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A5AA" w14:textId="77777777" w:rsidR="00C90CD3" w:rsidRPr="00C90CD3" w:rsidRDefault="00C90CD3" w:rsidP="00C90CD3">
      <w:pPr>
        <w:autoSpaceDE w:val="0"/>
        <w:autoSpaceDN w:val="0"/>
        <w:adjustRightInd w:val="0"/>
        <w:spacing w:after="0" w:line="240" w:lineRule="auto"/>
        <w:ind w:left="1080"/>
        <w:jc w:val="right"/>
        <w:rPr>
          <w:rFonts w:ascii="GHEA Grapalat" w:eastAsia="Times New Roman" w:hAnsi="GHEA Grapalat" w:cs="Sylfaen"/>
          <w:sz w:val="24"/>
          <w:szCs w:val="24"/>
          <w:lang w:val="hy-AM" w:eastAsia="de-DE"/>
        </w:rPr>
      </w:pPr>
      <w:r w:rsidRPr="00C90CD3">
        <w:rPr>
          <w:rFonts w:ascii="GHEA Grapalat" w:eastAsia="Times New Roman" w:hAnsi="GHEA Grapalat" w:cs="Sylfaen"/>
          <w:sz w:val="24"/>
          <w:szCs w:val="24"/>
          <w:lang w:val="hy-AM" w:eastAsia="de-DE"/>
        </w:rPr>
        <w:t>Հավելված N 3</w:t>
      </w:r>
    </w:p>
    <w:p w14:paraId="037B7767" w14:textId="77777777" w:rsidR="00C90CD3" w:rsidRPr="00C90CD3" w:rsidRDefault="00C90CD3" w:rsidP="00C90CD3">
      <w:pPr>
        <w:autoSpaceDE w:val="0"/>
        <w:autoSpaceDN w:val="0"/>
        <w:adjustRightInd w:val="0"/>
        <w:spacing w:after="0" w:line="240" w:lineRule="auto"/>
        <w:ind w:left="1080"/>
        <w:jc w:val="right"/>
        <w:rPr>
          <w:rFonts w:ascii="GHEA Grapalat" w:eastAsia="Times New Roman" w:hAnsi="GHEA Grapalat" w:cs="Sylfaen"/>
          <w:sz w:val="24"/>
          <w:szCs w:val="24"/>
          <w:lang w:val="hy-AM" w:eastAsia="de-DE"/>
        </w:rPr>
      </w:pPr>
      <w:r w:rsidRPr="00C90CD3">
        <w:rPr>
          <w:rFonts w:ascii="GHEA Grapalat" w:eastAsia="Times New Roman" w:hAnsi="GHEA Grapalat" w:cs="Sylfaen"/>
          <w:sz w:val="24"/>
          <w:szCs w:val="24"/>
          <w:lang w:val="hy-AM" w:eastAsia="de-DE"/>
        </w:rPr>
        <w:t>ՀՀ կառավարության 2017 թվականի</w:t>
      </w:r>
    </w:p>
    <w:p w14:paraId="32A05BA6" w14:textId="77777777" w:rsidR="00C90CD3" w:rsidRPr="00C90CD3" w:rsidRDefault="00C90CD3" w:rsidP="00C90CD3">
      <w:pPr>
        <w:spacing w:after="160" w:line="276" w:lineRule="auto"/>
        <w:jc w:val="right"/>
        <w:rPr>
          <w:rFonts w:ascii="GHEA Grapalat" w:eastAsia="Times New Roman" w:hAnsi="GHEA Grapalat" w:cs="Latha"/>
          <w:b/>
          <w:noProof/>
          <w:color w:val="1F4E79"/>
          <w:sz w:val="24"/>
          <w:szCs w:val="24"/>
          <w:lang w:val="hy-AM"/>
        </w:rPr>
      </w:pPr>
      <w:r w:rsidRPr="00C90CD3">
        <w:rPr>
          <w:rFonts w:ascii="GHEA Grapalat" w:eastAsia="Times New Roman" w:hAnsi="GHEA Grapalat" w:cs="Sylfaen"/>
          <w:sz w:val="24"/>
          <w:szCs w:val="24"/>
          <w:lang w:val="hy-AM" w:eastAsia="de-DE"/>
        </w:rPr>
        <w:t>______________  ___-ի N___-  որոշման</w:t>
      </w:r>
    </w:p>
    <w:p w14:paraId="4CE8AFBE" w14:textId="77777777" w:rsidR="00C90CD3" w:rsidRPr="00C90CD3" w:rsidRDefault="00C90CD3" w:rsidP="00C90CD3">
      <w:pPr>
        <w:spacing w:after="160" w:line="276" w:lineRule="auto"/>
        <w:jc w:val="center"/>
        <w:rPr>
          <w:rFonts w:ascii="GHEA Grapalat" w:eastAsia="Times New Roman" w:hAnsi="GHEA Grapalat" w:cs="Latha"/>
          <w:b/>
          <w:sz w:val="32"/>
          <w:szCs w:val="32"/>
          <w:lang w:val="hy-AM"/>
        </w:rPr>
      </w:pPr>
    </w:p>
    <w:p w14:paraId="15AAEDF5" w14:textId="77777777" w:rsidR="00C90CD3" w:rsidRPr="00C90CD3" w:rsidRDefault="00C90CD3" w:rsidP="00C90CD3">
      <w:pPr>
        <w:spacing w:after="160" w:line="276" w:lineRule="auto"/>
        <w:jc w:val="center"/>
        <w:rPr>
          <w:rFonts w:ascii="GHEA Grapalat" w:eastAsia="Times New Roman" w:hAnsi="GHEA Grapalat" w:cs="Latha"/>
          <w:b/>
          <w:sz w:val="32"/>
          <w:szCs w:val="32"/>
          <w:lang w:val="hy-AM"/>
        </w:rPr>
      </w:pPr>
    </w:p>
    <w:p w14:paraId="597792FD" w14:textId="77777777" w:rsidR="00C90CD3" w:rsidRPr="00C90CD3" w:rsidRDefault="00C90CD3" w:rsidP="00C90CD3">
      <w:pPr>
        <w:spacing w:after="160" w:line="276" w:lineRule="auto"/>
        <w:jc w:val="center"/>
        <w:rPr>
          <w:rFonts w:ascii="GHEA Grapalat" w:eastAsia="Times New Roman" w:hAnsi="GHEA Grapalat" w:cs="Latha"/>
          <w:b/>
          <w:sz w:val="32"/>
          <w:szCs w:val="32"/>
          <w:lang w:val="hy-AM"/>
        </w:rPr>
      </w:pPr>
    </w:p>
    <w:p w14:paraId="5B4EDC95" w14:textId="77777777" w:rsidR="00C90CD3" w:rsidRDefault="00C90CD3" w:rsidP="00C90CD3">
      <w:pPr>
        <w:spacing w:after="160" w:line="276" w:lineRule="auto"/>
        <w:jc w:val="center"/>
        <w:rPr>
          <w:rFonts w:ascii="GHEA Grapalat" w:eastAsia="Times New Roman" w:hAnsi="GHEA Grapalat" w:cs="Latha"/>
          <w:b/>
          <w:sz w:val="32"/>
          <w:szCs w:val="32"/>
          <w:lang w:val="hy-AM"/>
        </w:rPr>
      </w:pPr>
    </w:p>
    <w:p w14:paraId="18DBFB62" w14:textId="77777777" w:rsidR="00C90CD3" w:rsidRDefault="00C90CD3" w:rsidP="00C90CD3">
      <w:pPr>
        <w:spacing w:after="160" w:line="276" w:lineRule="auto"/>
        <w:jc w:val="center"/>
        <w:rPr>
          <w:rFonts w:ascii="GHEA Grapalat" w:eastAsia="Times New Roman" w:hAnsi="GHEA Grapalat" w:cs="Latha"/>
          <w:b/>
          <w:sz w:val="32"/>
          <w:szCs w:val="32"/>
          <w:lang w:val="hy-AM"/>
        </w:rPr>
      </w:pPr>
    </w:p>
    <w:p w14:paraId="4A47991F" w14:textId="77777777" w:rsidR="00C90CD3" w:rsidRPr="00C90CD3" w:rsidRDefault="00C90CD3" w:rsidP="00C90CD3">
      <w:pPr>
        <w:spacing w:after="160" w:line="276" w:lineRule="auto"/>
        <w:jc w:val="center"/>
        <w:rPr>
          <w:rFonts w:ascii="GHEA Grapalat" w:eastAsia="Times New Roman" w:hAnsi="GHEA Grapalat" w:cs="Latha"/>
          <w:b/>
          <w:sz w:val="32"/>
          <w:szCs w:val="32"/>
          <w:lang w:val="hy-AM"/>
        </w:rPr>
      </w:pPr>
    </w:p>
    <w:p w14:paraId="7B7136D0" w14:textId="77777777" w:rsidR="00C90CD3" w:rsidRPr="00C90CD3" w:rsidRDefault="00C90CD3" w:rsidP="00C90CD3">
      <w:pPr>
        <w:spacing w:after="160" w:line="276" w:lineRule="auto"/>
        <w:jc w:val="center"/>
        <w:rPr>
          <w:rFonts w:ascii="GHEA Grapalat" w:eastAsia="Times New Roman" w:hAnsi="GHEA Grapalat" w:cs="Latha"/>
          <w:b/>
          <w:sz w:val="32"/>
          <w:szCs w:val="32"/>
          <w:lang w:val="hy-AM"/>
        </w:rPr>
      </w:pPr>
    </w:p>
    <w:p w14:paraId="4150BEFA" w14:textId="77777777" w:rsidR="00C90CD3" w:rsidRPr="00C90CD3" w:rsidRDefault="00C90CD3" w:rsidP="00C90CD3">
      <w:pPr>
        <w:spacing w:after="200" w:line="276" w:lineRule="auto"/>
        <w:jc w:val="center"/>
        <w:rPr>
          <w:rFonts w:ascii="GHEA Grapalat" w:hAnsi="GHEA Grapalat" w:cs="Times New Roman"/>
          <w:b/>
          <w:sz w:val="24"/>
          <w:szCs w:val="24"/>
          <w:lang w:val="hy-AM"/>
        </w:rPr>
      </w:pPr>
      <w:r w:rsidRPr="00C90CD3">
        <w:rPr>
          <w:rFonts w:ascii="GHEA Grapalat" w:hAnsi="GHEA Grapalat" w:cs="Times New Roman"/>
          <w:b/>
          <w:sz w:val="24"/>
          <w:szCs w:val="24"/>
          <w:lang w:val="hy-AM"/>
        </w:rPr>
        <w:t>ՆԱԽԱԳԻԾ</w:t>
      </w:r>
    </w:p>
    <w:p w14:paraId="51BB4892" w14:textId="77777777" w:rsidR="00C90CD3" w:rsidRPr="00C90CD3" w:rsidRDefault="00C90CD3" w:rsidP="00C90CD3">
      <w:pPr>
        <w:spacing w:after="200" w:line="276" w:lineRule="auto"/>
        <w:ind w:firstLine="720"/>
        <w:jc w:val="center"/>
        <w:rPr>
          <w:rFonts w:ascii="GHEA Grapalat" w:hAnsi="GHEA Grapalat" w:cs="Times New Roman"/>
          <w:sz w:val="24"/>
          <w:szCs w:val="24"/>
          <w:lang w:val="hy-AM"/>
        </w:rPr>
      </w:pPr>
      <w:r w:rsidRPr="00C90CD3">
        <w:rPr>
          <w:rFonts w:ascii="GHEA Grapalat" w:hAnsi="GHEA Grapalat" w:cs="Times New Roman"/>
          <w:sz w:val="24"/>
          <w:szCs w:val="24"/>
          <w:lang w:val="hy-AM"/>
        </w:rPr>
        <w:t>«Հայաստանում արդյունաբերական մասշտաբի Մասրիկ – 1 արևային ֆոտովոլտային ծրագրի» շրջանակում «Կառավարության աջակցության համաձայնագրի»</w:t>
      </w:r>
    </w:p>
    <w:p w14:paraId="6AE34021" w14:textId="173B25F2" w:rsidR="00C90CD3" w:rsidRPr="00435AD9" w:rsidRDefault="00C90CD3">
      <w:pPr>
        <w:rPr>
          <w:lang w:val="hy-AM"/>
        </w:rPr>
      </w:pPr>
    </w:p>
    <w:p w14:paraId="6AFA166C" w14:textId="77777777" w:rsidR="00C90CD3" w:rsidRPr="00435AD9" w:rsidRDefault="00C90CD3">
      <w:pPr>
        <w:spacing w:after="0" w:line="240" w:lineRule="auto"/>
        <w:rPr>
          <w:lang w:val="hy-AM"/>
        </w:rPr>
      </w:pPr>
      <w:r w:rsidRPr="00435AD9">
        <w:rPr>
          <w:lang w:val="hy-AM"/>
        </w:rPr>
        <w:br w:type="page"/>
      </w:r>
    </w:p>
    <w:p w14:paraId="6A41640B" w14:textId="77777777" w:rsidR="008003F5" w:rsidRPr="00435AD9" w:rsidRDefault="008003F5">
      <w:pPr>
        <w:rPr>
          <w:lang w:val="hy-AM"/>
        </w:rPr>
      </w:pPr>
    </w:p>
    <w:tbl>
      <w:tblPr>
        <w:tblW w:w="4950" w:type="pct"/>
        <w:tblInd w:w="57" w:type="dxa"/>
        <w:tblLook w:val="00A0" w:firstRow="1" w:lastRow="0" w:firstColumn="1" w:lastColumn="0" w:noHBand="0" w:noVBand="0"/>
      </w:tblPr>
      <w:tblGrid>
        <w:gridCol w:w="3866"/>
        <w:gridCol w:w="5071"/>
      </w:tblGrid>
      <w:tr w:rsidR="00227D7D" w:rsidRPr="00435AD9" w14:paraId="08C08640" w14:textId="77777777" w:rsidTr="00227D7D">
        <w:tc>
          <w:tcPr>
            <w:tcW w:w="4005" w:type="dxa"/>
          </w:tcPr>
          <w:p w14:paraId="2B20180B" w14:textId="1E53BE7A" w:rsidR="00227D7D" w:rsidRPr="00435AD9" w:rsidRDefault="00227D7D" w:rsidP="00407446">
            <w:pPr>
              <w:pStyle w:val="DLFrontPage"/>
              <w:tabs>
                <w:tab w:val="clear" w:pos="5940"/>
                <w:tab w:val="clear" w:pos="6480"/>
              </w:tabs>
              <w:jc w:val="left"/>
              <w:rPr>
                <w:rFonts w:ascii="Times New Roman" w:hAnsi="Times New Roman" w:cs="Times New Roman"/>
                <w:b/>
                <w:sz w:val="22"/>
                <w:szCs w:val="22"/>
                <w:u w:val="single"/>
                <w:lang w:val="hy-AM"/>
              </w:rPr>
            </w:pPr>
          </w:p>
        </w:tc>
        <w:tc>
          <w:tcPr>
            <w:tcW w:w="5255" w:type="dxa"/>
          </w:tcPr>
          <w:p w14:paraId="094720C3" w14:textId="302F617F" w:rsidR="00227D7D" w:rsidRPr="00E73E26" w:rsidRDefault="00227D7D" w:rsidP="00407446">
            <w:pPr>
              <w:pStyle w:val="DLFrontPage"/>
              <w:tabs>
                <w:tab w:val="clear" w:pos="5940"/>
                <w:tab w:val="clear" w:pos="6480"/>
              </w:tabs>
              <w:jc w:val="right"/>
              <w:rPr>
                <w:rFonts w:ascii="GHEA Grapalat" w:hAnsi="GHEA Grapalat" w:cs="Times New Roman"/>
                <w:b/>
                <w:sz w:val="22"/>
                <w:szCs w:val="22"/>
                <w:u w:val="single"/>
                <w:lang w:val="hy-AM"/>
              </w:rPr>
            </w:pPr>
          </w:p>
        </w:tc>
      </w:tr>
      <w:tr w:rsidR="00227D7D" w:rsidRPr="00435AD9" w14:paraId="572CE0C2" w14:textId="77777777" w:rsidTr="00227D7D">
        <w:tc>
          <w:tcPr>
            <w:tcW w:w="4005" w:type="dxa"/>
          </w:tcPr>
          <w:p w14:paraId="5CEAFB92" w14:textId="77777777" w:rsidR="00227D7D" w:rsidRPr="00435AD9" w:rsidRDefault="00227D7D" w:rsidP="00AF7F19">
            <w:pPr>
              <w:pStyle w:val="DLFrontPage"/>
              <w:tabs>
                <w:tab w:val="clear" w:pos="5940"/>
                <w:tab w:val="clear" w:pos="6480"/>
              </w:tabs>
              <w:ind w:left="720" w:hanging="720"/>
              <w:rPr>
                <w:rFonts w:ascii="Times New Roman" w:hAnsi="Times New Roman" w:cs="Times New Roman"/>
                <w:b/>
                <w:sz w:val="22"/>
                <w:szCs w:val="22"/>
                <w:lang w:val="hy-AM"/>
              </w:rPr>
            </w:pPr>
          </w:p>
        </w:tc>
        <w:tc>
          <w:tcPr>
            <w:tcW w:w="5255" w:type="dxa"/>
          </w:tcPr>
          <w:p w14:paraId="3DC20454" w14:textId="77777777" w:rsidR="00227D7D" w:rsidRPr="005029FC" w:rsidRDefault="00227D7D" w:rsidP="00AF7F19">
            <w:pPr>
              <w:pStyle w:val="DLFrontPage"/>
              <w:tabs>
                <w:tab w:val="clear" w:pos="5940"/>
                <w:tab w:val="clear" w:pos="6480"/>
              </w:tabs>
              <w:rPr>
                <w:rFonts w:ascii="Sylfaen" w:hAnsi="Sylfaen"/>
                <w:b/>
                <w:sz w:val="22"/>
                <w:szCs w:val="22"/>
                <w:lang w:val="hy-AM"/>
              </w:rPr>
            </w:pPr>
          </w:p>
        </w:tc>
      </w:tr>
      <w:tr w:rsidR="008003F5" w:rsidRPr="005029FC" w14:paraId="7926BFB7" w14:textId="77777777" w:rsidTr="00227D7D">
        <w:tc>
          <w:tcPr>
            <w:tcW w:w="4005" w:type="dxa"/>
          </w:tcPr>
          <w:p w14:paraId="6FB74EEF" w14:textId="260943F6" w:rsidR="008003F5" w:rsidRPr="006C2D06" w:rsidRDefault="008003F5" w:rsidP="006C2D06">
            <w:pPr>
              <w:pStyle w:val="DLFrontPage"/>
              <w:tabs>
                <w:tab w:val="clear" w:pos="5940"/>
                <w:tab w:val="clear" w:pos="6480"/>
              </w:tabs>
              <w:ind w:left="720" w:hanging="720"/>
              <w:rPr>
                <w:rFonts w:ascii="Times New Roman" w:hAnsi="Times New Roman" w:cs="Times New Roman"/>
                <w:b/>
                <w:sz w:val="22"/>
                <w:szCs w:val="22"/>
                <w:lang w:val="en-US"/>
              </w:rPr>
            </w:pPr>
            <w:bookmarkStart w:id="0" w:name="bmkEngross1"/>
            <w:r w:rsidRPr="005029FC">
              <w:rPr>
                <w:rFonts w:ascii="Times New Roman" w:hAnsi="Times New Roman" w:cs="Times New Roman"/>
                <w:b/>
                <w:sz w:val="22"/>
                <w:szCs w:val="22"/>
                <w:lang w:val="en-US"/>
              </w:rPr>
              <w:t xml:space="preserve">Yerevan, </w:t>
            </w:r>
            <w:r w:rsidR="006C2D06" w:rsidRPr="001C2FB1">
              <w:rPr>
                <w:rFonts w:ascii="Times New Roman" w:hAnsi="Times New Roman" w:cs="Times New Roman"/>
                <w:b/>
                <w:sz w:val="22"/>
                <w:szCs w:val="22"/>
                <w:highlight w:val="lightGray"/>
                <w:lang w:val="en-US"/>
              </w:rPr>
              <w:t>[Year]</w:t>
            </w:r>
          </w:p>
        </w:tc>
        <w:tc>
          <w:tcPr>
            <w:tcW w:w="5255" w:type="dxa"/>
          </w:tcPr>
          <w:p w14:paraId="665C2C92" w14:textId="4C81030B" w:rsidR="008003F5" w:rsidRPr="00E73E26" w:rsidRDefault="008003F5" w:rsidP="00AF7F19">
            <w:pPr>
              <w:pStyle w:val="DLFrontPage"/>
              <w:tabs>
                <w:tab w:val="clear" w:pos="5940"/>
                <w:tab w:val="clear" w:pos="6480"/>
              </w:tabs>
              <w:rPr>
                <w:rFonts w:ascii="GHEA Grapalat" w:hAnsi="GHEA Grapalat"/>
                <w:b/>
                <w:sz w:val="22"/>
                <w:szCs w:val="22"/>
                <w:lang w:val="hy-AM"/>
              </w:rPr>
            </w:pPr>
            <w:r w:rsidRPr="00E73E26">
              <w:rPr>
                <w:rFonts w:ascii="GHEA Grapalat" w:hAnsi="GHEA Grapalat"/>
                <w:b/>
                <w:sz w:val="22"/>
                <w:szCs w:val="22"/>
                <w:lang w:val="hy-AM"/>
              </w:rPr>
              <w:t xml:space="preserve">Երևան, </w:t>
            </w:r>
            <w:r w:rsidR="006C2D06" w:rsidRPr="00E73E26">
              <w:rPr>
                <w:rFonts w:ascii="GHEA Grapalat" w:hAnsi="GHEA Grapalat"/>
                <w:b/>
                <w:sz w:val="22"/>
                <w:szCs w:val="22"/>
                <w:highlight w:val="lightGray"/>
                <w:lang w:val="en-US"/>
              </w:rPr>
              <w:t>[</w:t>
            </w:r>
            <w:r w:rsidR="006C2D06" w:rsidRPr="00E73E26">
              <w:rPr>
                <w:rFonts w:ascii="GHEA Grapalat" w:hAnsi="GHEA Grapalat"/>
                <w:b/>
                <w:sz w:val="22"/>
                <w:szCs w:val="22"/>
                <w:highlight w:val="lightGray"/>
                <w:lang w:val="hy-AM"/>
              </w:rPr>
              <w:t>Տարեթիվ</w:t>
            </w:r>
            <w:r w:rsidR="006C2D06" w:rsidRPr="00E73E26">
              <w:rPr>
                <w:rFonts w:ascii="GHEA Grapalat" w:hAnsi="GHEA Grapalat"/>
                <w:b/>
                <w:sz w:val="22"/>
                <w:szCs w:val="22"/>
                <w:highlight w:val="lightGray"/>
                <w:lang w:val="en-US"/>
              </w:rPr>
              <w:t>]</w:t>
            </w:r>
            <w:r w:rsidR="006C2D06" w:rsidRPr="00E73E26">
              <w:rPr>
                <w:rFonts w:ascii="GHEA Grapalat" w:hAnsi="GHEA Grapalat"/>
                <w:b/>
                <w:sz w:val="22"/>
                <w:szCs w:val="22"/>
                <w:lang w:val="hy-AM"/>
              </w:rPr>
              <w:t xml:space="preserve"> </w:t>
            </w:r>
            <w:r w:rsidRPr="00E73E26">
              <w:rPr>
                <w:rFonts w:ascii="GHEA Grapalat" w:hAnsi="GHEA Grapalat"/>
                <w:b/>
                <w:sz w:val="22"/>
                <w:szCs w:val="22"/>
                <w:lang w:val="hy-AM"/>
              </w:rPr>
              <w:t>թ.</w:t>
            </w:r>
          </w:p>
        </w:tc>
      </w:tr>
      <w:tr w:rsidR="008003F5" w:rsidRPr="005029FC" w14:paraId="3F6E8DEC" w14:textId="77777777" w:rsidTr="00227D7D">
        <w:tc>
          <w:tcPr>
            <w:tcW w:w="4005" w:type="dxa"/>
          </w:tcPr>
          <w:p w14:paraId="5E95D826" w14:textId="77777777" w:rsidR="008003F5" w:rsidRPr="005029FC" w:rsidRDefault="008003F5" w:rsidP="00AF7F19">
            <w:pPr>
              <w:pStyle w:val="DLFrontPage"/>
              <w:tabs>
                <w:tab w:val="clear" w:pos="5940"/>
                <w:tab w:val="clear" w:pos="6480"/>
              </w:tabs>
              <w:rPr>
                <w:rFonts w:ascii="Times New Roman" w:hAnsi="Times New Roman" w:cs="Times New Roman"/>
                <w:sz w:val="22"/>
                <w:szCs w:val="22"/>
                <w:lang w:val="en-US"/>
              </w:rPr>
            </w:pPr>
          </w:p>
        </w:tc>
        <w:tc>
          <w:tcPr>
            <w:tcW w:w="5255" w:type="dxa"/>
          </w:tcPr>
          <w:p w14:paraId="35920FA2" w14:textId="77777777" w:rsidR="008003F5" w:rsidRPr="005029FC" w:rsidRDefault="008003F5" w:rsidP="00AF7F19">
            <w:pPr>
              <w:pStyle w:val="DLFrontPage"/>
              <w:tabs>
                <w:tab w:val="clear" w:pos="5940"/>
                <w:tab w:val="clear" w:pos="6480"/>
              </w:tabs>
              <w:rPr>
                <w:rFonts w:ascii="Sylfaen" w:hAnsi="Sylfaen"/>
                <w:sz w:val="22"/>
                <w:szCs w:val="22"/>
                <w:lang w:val="hy-AM"/>
              </w:rPr>
            </w:pPr>
          </w:p>
        </w:tc>
      </w:tr>
      <w:tr w:rsidR="008003F5" w:rsidRPr="005029FC" w14:paraId="7FA74671" w14:textId="77777777" w:rsidTr="00227D7D">
        <w:tc>
          <w:tcPr>
            <w:tcW w:w="4005" w:type="dxa"/>
          </w:tcPr>
          <w:p w14:paraId="0F4768EF" w14:textId="77777777" w:rsidR="008003F5" w:rsidRPr="005029FC" w:rsidRDefault="008003F5" w:rsidP="00AF7F19">
            <w:pPr>
              <w:pStyle w:val="DLFrontPage"/>
              <w:tabs>
                <w:tab w:val="clear" w:pos="5940"/>
                <w:tab w:val="clear" w:pos="6480"/>
              </w:tabs>
              <w:rPr>
                <w:rFonts w:ascii="Times New Roman" w:hAnsi="Times New Roman" w:cs="Times New Roman"/>
                <w:sz w:val="22"/>
                <w:szCs w:val="22"/>
                <w:lang w:val="en-US"/>
              </w:rPr>
            </w:pPr>
          </w:p>
        </w:tc>
        <w:tc>
          <w:tcPr>
            <w:tcW w:w="5255" w:type="dxa"/>
          </w:tcPr>
          <w:p w14:paraId="41915644" w14:textId="77777777" w:rsidR="008003F5" w:rsidRPr="005029FC" w:rsidRDefault="008003F5" w:rsidP="00AF7F19">
            <w:pPr>
              <w:pStyle w:val="DLFrontPage"/>
              <w:tabs>
                <w:tab w:val="clear" w:pos="5940"/>
                <w:tab w:val="clear" w:pos="6480"/>
              </w:tabs>
              <w:rPr>
                <w:rFonts w:ascii="Sylfaen" w:hAnsi="Sylfaen"/>
                <w:sz w:val="22"/>
                <w:szCs w:val="22"/>
                <w:lang w:val="hy-AM"/>
              </w:rPr>
            </w:pPr>
          </w:p>
        </w:tc>
      </w:tr>
      <w:tr w:rsidR="008003F5" w:rsidRPr="005029FC" w14:paraId="775C3860" w14:textId="77777777" w:rsidTr="00227D7D">
        <w:tc>
          <w:tcPr>
            <w:tcW w:w="4005" w:type="dxa"/>
          </w:tcPr>
          <w:p w14:paraId="4F4651CA" w14:textId="77777777" w:rsidR="008003F5" w:rsidRPr="005029FC" w:rsidRDefault="008003F5" w:rsidP="00AF7F19">
            <w:pPr>
              <w:pStyle w:val="DLFrontPage"/>
              <w:tabs>
                <w:tab w:val="clear" w:pos="5940"/>
                <w:tab w:val="clear" w:pos="6480"/>
              </w:tabs>
              <w:rPr>
                <w:rFonts w:ascii="Times New Roman" w:hAnsi="Times New Roman" w:cs="Times New Roman"/>
                <w:b/>
                <w:sz w:val="22"/>
                <w:szCs w:val="22"/>
                <w:lang w:val="en-US"/>
              </w:rPr>
            </w:pPr>
            <w:r w:rsidRPr="005029FC">
              <w:rPr>
                <w:rFonts w:ascii="Times New Roman" w:hAnsi="Times New Roman" w:cs="Times New Roman"/>
                <w:b/>
                <w:sz w:val="22"/>
                <w:szCs w:val="22"/>
                <w:lang w:val="en-US"/>
              </w:rPr>
              <w:t>THE GOVERNMENT OF THE REPUBLIC OF ARMENIA</w:t>
            </w:r>
            <w:r w:rsidRPr="005029FC">
              <w:rPr>
                <w:rFonts w:ascii="Times New Roman" w:hAnsi="Times New Roman" w:cs="Times New Roman"/>
                <w:b/>
                <w:sz w:val="22"/>
                <w:szCs w:val="22"/>
                <w:lang w:val="en-US"/>
              </w:rPr>
              <w:br/>
              <w:t>ACTING ON BEHALF OF THE REPUBLIC OF ARMENIA</w:t>
            </w:r>
            <w:r w:rsidRPr="005029FC">
              <w:rPr>
                <w:rFonts w:ascii="Times New Roman" w:hAnsi="Times New Roman" w:cs="Times New Roman"/>
                <w:b/>
                <w:sz w:val="22"/>
                <w:szCs w:val="22"/>
                <w:lang w:val="en-US"/>
              </w:rPr>
              <w:br/>
              <w:t>(AS THE GOVERNMENT)</w:t>
            </w:r>
          </w:p>
        </w:tc>
        <w:tc>
          <w:tcPr>
            <w:tcW w:w="5255" w:type="dxa"/>
          </w:tcPr>
          <w:p w14:paraId="57BC8C39" w14:textId="77777777" w:rsidR="008003F5" w:rsidRPr="00E73E26" w:rsidRDefault="008003F5" w:rsidP="00AF7F19">
            <w:pPr>
              <w:pStyle w:val="DLFrontPage"/>
              <w:tabs>
                <w:tab w:val="clear" w:pos="5940"/>
                <w:tab w:val="clear" w:pos="6480"/>
              </w:tabs>
              <w:rPr>
                <w:rFonts w:ascii="GHEA Grapalat" w:hAnsi="GHEA Grapalat"/>
                <w:b/>
                <w:sz w:val="22"/>
                <w:szCs w:val="22"/>
                <w:lang w:val="hy-AM"/>
              </w:rPr>
            </w:pPr>
            <w:r w:rsidRPr="00E73E26">
              <w:rPr>
                <w:rFonts w:ascii="GHEA Grapalat" w:hAnsi="GHEA Grapalat"/>
                <w:b/>
                <w:szCs w:val="22"/>
                <w:lang w:val="hy-AM"/>
              </w:rPr>
              <w:t>ՀԱՅԱՍՏԱՆԻ ՀԱՆՐԱՊԵՏՈՒԹՅԱՆ ԿԱՌԱՎԱՐՈՒԹՅՈՒՆԸ, ՈՐԸ ԳՈՐԾՈՒՄ Է ՀԱՅԱՍՏԱՆԻ ՀԱՆՐԱՊԵՏՈՒԹՅԱՆ ԱՆՈՒՆԻՑ</w:t>
            </w:r>
            <w:r w:rsidRPr="00E73E26">
              <w:rPr>
                <w:rFonts w:ascii="GHEA Grapalat" w:hAnsi="GHEA Grapalat"/>
                <w:b/>
                <w:szCs w:val="22"/>
                <w:lang w:val="hy-AM"/>
              </w:rPr>
              <w:br/>
              <w:t>(ՈՐՊԵՍ ԿԱՌԱՎԱՐՈՒԹՅՈՒՆ)</w:t>
            </w:r>
          </w:p>
        </w:tc>
      </w:tr>
      <w:tr w:rsidR="008003F5" w:rsidRPr="005029FC" w14:paraId="1950981B" w14:textId="77777777" w:rsidTr="00227D7D">
        <w:tc>
          <w:tcPr>
            <w:tcW w:w="4005" w:type="dxa"/>
          </w:tcPr>
          <w:p w14:paraId="27EBBAA1" w14:textId="77777777" w:rsidR="008003F5" w:rsidRPr="005029FC" w:rsidRDefault="008003F5" w:rsidP="00AF7F19">
            <w:pPr>
              <w:pStyle w:val="DLFrontPage"/>
              <w:tabs>
                <w:tab w:val="clear" w:pos="5940"/>
                <w:tab w:val="clear" w:pos="6480"/>
              </w:tabs>
              <w:rPr>
                <w:rFonts w:ascii="Times New Roman" w:hAnsi="Times New Roman" w:cs="Times New Roman"/>
                <w:b/>
                <w:sz w:val="22"/>
                <w:szCs w:val="22"/>
                <w:lang w:val="en-US"/>
              </w:rPr>
            </w:pPr>
            <w:r w:rsidRPr="005029FC">
              <w:rPr>
                <w:rFonts w:ascii="Times New Roman" w:hAnsi="Times New Roman" w:cs="Times New Roman"/>
                <w:b/>
                <w:sz w:val="22"/>
                <w:szCs w:val="22"/>
                <w:lang w:val="en-US"/>
              </w:rPr>
              <w:t>AND</w:t>
            </w:r>
          </w:p>
        </w:tc>
        <w:tc>
          <w:tcPr>
            <w:tcW w:w="5255" w:type="dxa"/>
          </w:tcPr>
          <w:p w14:paraId="196380CB" w14:textId="77777777" w:rsidR="008003F5" w:rsidRPr="00545822" w:rsidRDefault="008003F5" w:rsidP="00AF7F19">
            <w:pPr>
              <w:pStyle w:val="DLFrontPage"/>
              <w:tabs>
                <w:tab w:val="clear" w:pos="5940"/>
                <w:tab w:val="clear" w:pos="6480"/>
              </w:tabs>
              <w:rPr>
                <w:rFonts w:ascii="GHEA Grapalat" w:hAnsi="GHEA Grapalat"/>
                <w:b/>
                <w:sz w:val="22"/>
                <w:szCs w:val="22"/>
                <w:lang w:val="hy-AM"/>
              </w:rPr>
            </w:pPr>
            <w:r w:rsidRPr="00545822">
              <w:rPr>
                <w:rFonts w:ascii="GHEA Grapalat" w:hAnsi="GHEA Grapalat"/>
                <w:b/>
                <w:sz w:val="22"/>
                <w:szCs w:val="22"/>
                <w:lang w:val="hy-AM"/>
              </w:rPr>
              <w:t>ԵՎ</w:t>
            </w:r>
          </w:p>
        </w:tc>
      </w:tr>
      <w:tr w:rsidR="008003F5" w:rsidRPr="005029FC" w14:paraId="7FCE1C72" w14:textId="77777777" w:rsidTr="00227D7D">
        <w:tc>
          <w:tcPr>
            <w:tcW w:w="4005" w:type="dxa"/>
          </w:tcPr>
          <w:p w14:paraId="43E80BAA" w14:textId="77777777" w:rsidR="008003F5" w:rsidRPr="005029FC" w:rsidRDefault="00B906F5" w:rsidP="00AF7F19">
            <w:pPr>
              <w:pStyle w:val="DLFrontPage"/>
              <w:tabs>
                <w:tab w:val="clear" w:pos="5940"/>
                <w:tab w:val="clear" w:pos="6480"/>
              </w:tabs>
              <w:rPr>
                <w:rFonts w:ascii="Times New Roman" w:hAnsi="Times New Roman" w:cs="Times New Roman"/>
                <w:b/>
                <w:sz w:val="22"/>
                <w:szCs w:val="22"/>
                <w:lang w:val="en-US"/>
              </w:rPr>
            </w:pPr>
            <w:r w:rsidRPr="005029FC">
              <w:rPr>
                <w:rFonts w:ascii="Times New Roman" w:hAnsi="Times New Roman" w:cs="Times New Roman"/>
                <w:b/>
                <w:sz w:val="22"/>
                <w:szCs w:val="22"/>
                <w:lang w:val="en-US"/>
              </w:rPr>
              <w:t>[_____________]</w:t>
            </w:r>
            <w:r w:rsidR="008003F5" w:rsidRPr="005029FC">
              <w:rPr>
                <w:rFonts w:ascii="Times New Roman" w:hAnsi="Times New Roman" w:cs="Times New Roman"/>
                <w:b/>
                <w:sz w:val="22"/>
                <w:szCs w:val="22"/>
                <w:lang w:val="en-US"/>
              </w:rPr>
              <w:t xml:space="preserve"> CJSC</w:t>
            </w:r>
            <w:r w:rsidR="008003F5" w:rsidRPr="005029FC">
              <w:rPr>
                <w:rFonts w:ascii="Times New Roman" w:hAnsi="Times New Roman" w:cs="Times New Roman"/>
                <w:b/>
                <w:sz w:val="22"/>
                <w:szCs w:val="22"/>
                <w:lang w:val="en-US"/>
              </w:rPr>
              <w:br/>
              <w:t>(AS THE DEVELOPER)</w:t>
            </w:r>
          </w:p>
        </w:tc>
        <w:tc>
          <w:tcPr>
            <w:tcW w:w="5255" w:type="dxa"/>
          </w:tcPr>
          <w:p w14:paraId="38145A04" w14:textId="77777777" w:rsidR="008003F5" w:rsidRPr="00545822" w:rsidRDefault="00B906F5" w:rsidP="00AF7F19">
            <w:pPr>
              <w:pStyle w:val="DLFrontPage"/>
              <w:tabs>
                <w:tab w:val="clear" w:pos="5940"/>
                <w:tab w:val="clear" w:pos="6480"/>
              </w:tabs>
              <w:rPr>
                <w:rFonts w:ascii="GHEA Grapalat" w:hAnsi="GHEA Grapalat"/>
                <w:b/>
                <w:sz w:val="22"/>
                <w:szCs w:val="22"/>
                <w:lang w:val="hy-AM"/>
              </w:rPr>
            </w:pPr>
            <w:r w:rsidRPr="00545822">
              <w:rPr>
                <w:rFonts w:ascii="GHEA Grapalat" w:hAnsi="GHEA Grapalat"/>
                <w:b/>
                <w:sz w:val="22"/>
                <w:szCs w:val="22"/>
                <w:lang w:val="en-US"/>
              </w:rPr>
              <w:t>[______________]</w:t>
            </w:r>
            <w:r w:rsidR="005029FC" w:rsidRPr="00545822">
              <w:rPr>
                <w:rFonts w:ascii="GHEA Grapalat" w:hAnsi="GHEA Grapalat"/>
                <w:b/>
                <w:sz w:val="22"/>
                <w:szCs w:val="22"/>
                <w:lang w:val="en-US"/>
              </w:rPr>
              <w:t xml:space="preserve"> </w:t>
            </w:r>
            <w:r w:rsidR="008003F5" w:rsidRPr="00545822">
              <w:rPr>
                <w:rFonts w:ascii="GHEA Grapalat" w:hAnsi="GHEA Grapalat"/>
                <w:b/>
                <w:sz w:val="22"/>
                <w:szCs w:val="22"/>
                <w:lang w:val="hy-AM"/>
              </w:rPr>
              <w:t xml:space="preserve">ՓԲԸ-ն </w:t>
            </w:r>
            <w:r w:rsidR="008003F5" w:rsidRPr="00545822">
              <w:rPr>
                <w:rFonts w:ascii="GHEA Grapalat" w:hAnsi="GHEA Grapalat"/>
                <w:b/>
                <w:sz w:val="22"/>
                <w:szCs w:val="22"/>
                <w:lang w:val="hy-AM"/>
              </w:rPr>
              <w:br/>
              <w:t>(ՈՐՊԵՍ ԿԱՌՈՒՑԱՊԱՏՈՂ)</w:t>
            </w:r>
          </w:p>
        </w:tc>
      </w:tr>
      <w:tr w:rsidR="008003F5" w:rsidRPr="005029FC" w14:paraId="1DFA9624" w14:textId="77777777" w:rsidTr="00227D7D">
        <w:tc>
          <w:tcPr>
            <w:tcW w:w="4005" w:type="dxa"/>
          </w:tcPr>
          <w:p w14:paraId="21264F2E" w14:textId="77777777" w:rsidR="008003F5" w:rsidRPr="005029FC" w:rsidRDefault="008003F5" w:rsidP="00AF7F19">
            <w:pPr>
              <w:pStyle w:val="DLFrontPage"/>
              <w:tabs>
                <w:tab w:val="clear" w:pos="5940"/>
                <w:tab w:val="clear" w:pos="6480"/>
              </w:tabs>
              <w:rPr>
                <w:rFonts w:ascii="Times New Roman" w:hAnsi="Times New Roman" w:cs="Times New Roman"/>
                <w:b/>
                <w:sz w:val="22"/>
                <w:lang w:val="en-US"/>
              </w:rPr>
            </w:pPr>
            <w:r w:rsidRPr="005029FC">
              <w:rPr>
                <w:rFonts w:ascii="Times New Roman" w:hAnsi="Times New Roman" w:cs="Times New Roman"/>
                <w:b/>
                <w:sz w:val="22"/>
                <w:lang w:val="en-US"/>
              </w:rPr>
              <w:t>AND</w:t>
            </w:r>
          </w:p>
        </w:tc>
        <w:tc>
          <w:tcPr>
            <w:tcW w:w="5255" w:type="dxa"/>
          </w:tcPr>
          <w:p w14:paraId="55B864A9" w14:textId="77777777" w:rsidR="008003F5" w:rsidRPr="00545822" w:rsidRDefault="008003F5" w:rsidP="00AF7F19">
            <w:pPr>
              <w:pStyle w:val="DLFrontPage"/>
              <w:tabs>
                <w:tab w:val="clear" w:pos="5940"/>
                <w:tab w:val="clear" w:pos="6480"/>
              </w:tabs>
              <w:rPr>
                <w:rFonts w:ascii="GHEA Grapalat" w:hAnsi="GHEA Grapalat"/>
                <w:b/>
                <w:sz w:val="22"/>
                <w:lang w:val="hy-AM"/>
              </w:rPr>
            </w:pPr>
            <w:r w:rsidRPr="00545822">
              <w:rPr>
                <w:rFonts w:ascii="GHEA Grapalat" w:hAnsi="GHEA Grapalat"/>
                <w:b/>
                <w:sz w:val="22"/>
                <w:lang w:val="hy-AM"/>
              </w:rPr>
              <w:t>ԵՎ</w:t>
            </w:r>
          </w:p>
        </w:tc>
      </w:tr>
      <w:tr w:rsidR="008003F5" w:rsidRPr="005029FC" w14:paraId="0DA80A59" w14:textId="77777777" w:rsidTr="00227D7D">
        <w:tc>
          <w:tcPr>
            <w:tcW w:w="4005" w:type="dxa"/>
          </w:tcPr>
          <w:p w14:paraId="315EA863" w14:textId="77777777" w:rsidR="00B906F5" w:rsidRPr="005029FC" w:rsidRDefault="00B906F5" w:rsidP="00CB4D5D">
            <w:pPr>
              <w:pStyle w:val="DLFrontPage"/>
              <w:widowControl w:val="0"/>
              <w:tabs>
                <w:tab w:val="clear" w:pos="5940"/>
                <w:tab w:val="clear" w:pos="6480"/>
              </w:tabs>
              <w:outlineLvl w:val="1"/>
              <w:rPr>
                <w:rFonts w:ascii="Times New Roman" w:hAnsi="Times New Roman" w:cs="Times New Roman"/>
                <w:b/>
                <w:sz w:val="22"/>
                <w:szCs w:val="22"/>
                <w:lang w:val="en-US"/>
              </w:rPr>
            </w:pPr>
            <w:r w:rsidRPr="005029FC">
              <w:rPr>
                <w:rFonts w:ascii="Times New Roman" w:hAnsi="Times New Roman" w:cs="Times New Roman"/>
                <w:b/>
                <w:sz w:val="22"/>
                <w:szCs w:val="22"/>
                <w:lang w:val="en-US"/>
              </w:rPr>
              <w:t>[___________</w:t>
            </w:r>
            <w:r w:rsidRPr="005029FC">
              <w:rPr>
                <w:rFonts w:ascii="Times New Roman" w:hAnsi="Times New Roman" w:cs="Times New Roman"/>
                <w:b/>
                <w:sz w:val="22"/>
                <w:lang w:val="en-US"/>
              </w:rPr>
              <w:t xml:space="preserve"> ]</w:t>
            </w:r>
            <w:r w:rsidR="008003F5" w:rsidRPr="005029FC">
              <w:rPr>
                <w:rFonts w:ascii="Times New Roman" w:hAnsi="Times New Roman" w:cs="Times New Roman"/>
                <w:b/>
                <w:sz w:val="22"/>
                <w:lang w:val="en-US"/>
              </w:rPr>
              <w:br/>
              <w:t>(AS THE SPONSOR)</w:t>
            </w:r>
          </w:p>
        </w:tc>
        <w:tc>
          <w:tcPr>
            <w:tcW w:w="5255" w:type="dxa"/>
          </w:tcPr>
          <w:p w14:paraId="176EB87B" w14:textId="77777777" w:rsidR="00B906F5" w:rsidRPr="00545822" w:rsidRDefault="00B906F5" w:rsidP="00CB4D5D">
            <w:pPr>
              <w:pStyle w:val="DLFrontPage"/>
              <w:widowControl w:val="0"/>
              <w:tabs>
                <w:tab w:val="clear" w:pos="5940"/>
                <w:tab w:val="clear" w:pos="6480"/>
              </w:tabs>
              <w:outlineLvl w:val="1"/>
              <w:rPr>
                <w:rFonts w:ascii="GHEA Grapalat" w:hAnsi="GHEA Grapalat"/>
                <w:b/>
                <w:sz w:val="22"/>
                <w:szCs w:val="22"/>
                <w:lang w:val="hy-AM"/>
              </w:rPr>
            </w:pPr>
            <w:r w:rsidRPr="00545822">
              <w:rPr>
                <w:rFonts w:ascii="GHEA Grapalat" w:hAnsi="GHEA Grapalat"/>
                <w:b/>
                <w:sz w:val="22"/>
                <w:szCs w:val="22"/>
                <w:lang w:val="en-US"/>
              </w:rPr>
              <w:t>[___________]</w:t>
            </w:r>
            <w:r w:rsidR="008003F5" w:rsidRPr="00545822">
              <w:rPr>
                <w:rFonts w:ascii="GHEA Grapalat" w:hAnsi="GHEA Grapalat"/>
                <w:b/>
                <w:sz w:val="22"/>
                <w:lang w:val="hy-AM"/>
              </w:rPr>
              <w:br/>
              <w:t>(ՈՐՊԵՍ ՀՈՎԱՆԱՎՈՐ)</w:t>
            </w:r>
          </w:p>
        </w:tc>
      </w:tr>
      <w:tr w:rsidR="008003F5" w:rsidRPr="005029FC" w14:paraId="3A13D234" w14:textId="77777777" w:rsidTr="00227D7D">
        <w:tc>
          <w:tcPr>
            <w:tcW w:w="4005" w:type="dxa"/>
          </w:tcPr>
          <w:p w14:paraId="02A1ACA3" w14:textId="77777777" w:rsidR="008003F5" w:rsidRPr="005029FC" w:rsidRDefault="008003F5" w:rsidP="00AF7F19">
            <w:pPr>
              <w:pStyle w:val="DLFrontPage"/>
              <w:tabs>
                <w:tab w:val="clear" w:pos="5940"/>
                <w:tab w:val="clear" w:pos="6480"/>
              </w:tabs>
              <w:rPr>
                <w:rFonts w:ascii="Times New Roman" w:hAnsi="Times New Roman" w:cs="Times New Roman"/>
                <w:b/>
                <w:sz w:val="22"/>
                <w:szCs w:val="22"/>
                <w:lang w:val="en-US"/>
              </w:rPr>
            </w:pPr>
          </w:p>
        </w:tc>
        <w:tc>
          <w:tcPr>
            <w:tcW w:w="5255" w:type="dxa"/>
          </w:tcPr>
          <w:p w14:paraId="0F689474" w14:textId="77777777" w:rsidR="008003F5" w:rsidRPr="00545822" w:rsidRDefault="008003F5" w:rsidP="00AF7F19">
            <w:pPr>
              <w:pStyle w:val="DLFrontPage"/>
              <w:tabs>
                <w:tab w:val="clear" w:pos="5940"/>
                <w:tab w:val="clear" w:pos="6480"/>
              </w:tabs>
              <w:rPr>
                <w:rFonts w:ascii="GHEA Grapalat" w:hAnsi="GHEA Grapalat"/>
                <w:b/>
                <w:sz w:val="22"/>
                <w:szCs w:val="22"/>
                <w:lang w:val="hy-AM"/>
              </w:rPr>
            </w:pPr>
          </w:p>
        </w:tc>
      </w:tr>
      <w:tr w:rsidR="008003F5" w:rsidRPr="005029FC" w14:paraId="37BBE40C" w14:textId="77777777" w:rsidTr="00227D7D">
        <w:tc>
          <w:tcPr>
            <w:tcW w:w="4005" w:type="dxa"/>
          </w:tcPr>
          <w:p w14:paraId="2573D7E1" w14:textId="77777777" w:rsidR="008003F5" w:rsidRPr="005029FC" w:rsidRDefault="00C4049A" w:rsidP="00AF7F19">
            <w:pPr>
              <w:pStyle w:val="DLFrontPage"/>
              <w:tabs>
                <w:tab w:val="clear" w:pos="5940"/>
                <w:tab w:val="clear" w:pos="6480"/>
              </w:tabs>
              <w:rPr>
                <w:rFonts w:ascii="Times New Roman" w:hAnsi="Times New Roman" w:cs="Times New Roman"/>
                <w:b/>
                <w:sz w:val="22"/>
                <w:szCs w:val="22"/>
                <w:lang w:val="en-US"/>
              </w:rPr>
            </w:pPr>
            <w:r w:rsidRPr="005029FC">
              <w:rPr>
                <w:rFonts w:ascii="Times New Roman" w:hAnsi="Times New Roman" w:cs="Times New Roman"/>
                <w:b/>
                <w:sz w:val="22"/>
                <w:szCs w:val="22"/>
                <w:lang w:val="en-US"/>
              </w:rPr>
              <w:t xml:space="preserve">GOVERNMENT SUPPORT </w:t>
            </w:r>
            <w:r w:rsidR="008003F5" w:rsidRPr="005029FC">
              <w:rPr>
                <w:rFonts w:ascii="Times New Roman" w:hAnsi="Times New Roman" w:cs="Times New Roman"/>
                <w:b/>
                <w:sz w:val="22"/>
                <w:szCs w:val="22"/>
                <w:lang w:val="en-US"/>
              </w:rPr>
              <w:t>AGREEMENT</w:t>
            </w:r>
          </w:p>
        </w:tc>
        <w:tc>
          <w:tcPr>
            <w:tcW w:w="5255" w:type="dxa"/>
          </w:tcPr>
          <w:p w14:paraId="682D950C" w14:textId="77777777" w:rsidR="008003F5" w:rsidRPr="00545822" w:rsidRDefault="00443B12" w:rsidP="00AF7F19">
            <w:pPr>
              <w:pStyle w:val="DLFrontPage"/>
              <w:tabs>
                <w:tab w:val="clear" w:pos="5940"/>
                <w:tab w:val="clear" w:pos="6480"/>
              </w:tabs>
              <w:rPr>
                <w:rFonts w:ascii="GHEA Grapalat" w:hAnsi="GHEA Grapalat"/>
                <w:b/>
                <w:sz w:val="22"/>
                <w:szCs w:val="22"/>
                <w:lang w:val="hy-AM"/>
              </w:rPr>
            </w:pPr>
            <w:r w:rsidRPr="00545822">
              <w:rPr>
                <w:rFonts w:ascii="GHEA Grapalat" w:hAnsi="GHEA Grapalat"/>
                <w:b/>
                <w:sz w:val="22"/>
                <w:szCs w:val="22"/>
                <w:lang w:val="hy-AM"/>
              </w:rPr>
              <w:t xml:space="preserve"> ԿԱՌԱՎԱՐՈՒԹՅԱՆ ԱՋԱԿՑՈՒԹՅԱՆ </w:t>
            </w:r>
            <w:r w:rsidR="008003F5" w:rsidRPr="00545822">
              <w:rPr>
                <w:rFonts w:ascii="GHEA Grapalat" w:hAnsi="GHEA Grapalat"/>
                <w:b/>
                <w:sz w:val="22"/>
                <w:szCs w:val="22"/>
                <w:lang w:val="hy-AM"/>
              </w:rPr>
              <w:t>ՀԱՄԱՁԱՅՆԱԳԻՐ</w:t>
            </w:r>
          </w:p>
        </w:tc>
      </w:tr>
      <w:tr w:rsidR="008003F5" w:rsidRPr="005029FC" w14:paraId="294595AA" w14:textId="77777777" w:rsidTr="00227D7D">
        <w:tc>
          <w:tcPr>
            <w:tcW w:w="4005" w:type="dxa"/>
          </w:tcPr>
          <w:p w14:paraId="3E286F69" w14:textId="77777777" w:rsidR="008003F5" w:rsidRPr="005029FC" w:rsidRDefault="008003F5" w:rsidP="00AF7F19">
            <w:pPr>
              <w:pStyle w:val="DLFrontPage"/>
              <w:tabs>
                <w:tab w:val="clear" w:pos="5940"/>
                <w:tab w:val="clear" w:pos="6480"/>
              </w:tabs>
              <w:rPr>
                <w:rFonts w:ascii="Times New Roman" w:hAnsi="Times New Roman" w:cs="Times New Roman"/>
                <w:sz w:val="22"/>
                <w:szCs w:val="22"/>
                <w:lang w:val="en-US"/>
              </w:rPr>
            </w:pPr>
            <w:r w:rsidRPr="005029FC">
              <w:rPr>
                <w:rFonts w:ascii="Times New Roman" w:hAnsi="Times New Roman" w:cs="Times New Roman"/>
                <w:sz w:val="22"/>
                <w:szCs w:val="22"/>
                <w:lang w:val="en-US"/>
              </w:rPr>
              <w:t>to</w:t>
            </w:r>
          </w:p>
        </w:tc>
        <w:tc>
          <w:tcPr>
            <w:tcW w:w="5255" w:type="dxa"/>
          </w:tcPr>
          <w:p w14:paraId="3046DAD3" w14:textId="77777777" w:rsidR="008003F5" w:rsidRPr="005029FC" w:rsidRDefault="008003F5" w:rsidP="00AF7F19">
            <w:pPr>
              <w:pStyle w:val="DLFrontPage"/>
              <w:tabs>
                <w:tab w:val="clear" w:pos="5940"/>
                <w:tab w:val="clear" w:pos="6480"/>
              </w:tabs>
              <w:rPr>
                <w:rFonts w:ascii="Sylfaen" w:hAnsi="Sylfaen"/>
                <w:sz w:val="22"/>
                <w:szCs w:val="22"/>
                <w:lang w:val="hy-AM"/>
              </w:rPr>
            </w:pPr>
          </w:p>
        </w:tc>
      </w:tr>
      <w:tr w:rsidR="008003F5" w:rsidRPr="005029FC" w14:paraId="6AB6E7C4" w14:textId="77777777" w:rsidTr="00227D7D">
        <w:tc>
          <w:tcPr>
            <w:tcW w:w="4005" w:type="dxa"/>
          </w:tcPr>
          <w:p w14:paraId="6D8B5965" w14:textId="26607446" w:rsidR="008003F5" w:rsidRPr="005029FC" w:rsidRDefault="008003F5" w:rsidP="00446898">
            <w:pPr>
              <w:pStyle w:val="DLFrontPage"/>
              <w:tabs>
                <w:tab w:val="clear" w:pos="5940"/>
                <w:tab w:val="clear" w:pos="6480"/>
              </w:tabs>
              <w:rPr>
                <w:rFonts w:ascii="Times New Roman" w:hAnsi="Times New Roman" w:cs="Times New Roman"/>
                <w:b/>
                <w:sz w:val="22"/>
                <w:szCs w:val="22"/>
                <w:lang w:val="en-US"/>
              </w:rPr>
            </w:pPr>
            <w:r w:rsidRPr="005029FC">
              <w:rPr>
                <w:rFonts w:ascii="Times New Roman" w:hAnsi="Times New Roman" w:cs="Times New Roman"/>
                <w:b/>
                <w:sz w:val="22"/>
                <w:szCs w:val="22"/>
                <w:lang w:val="en-US"/>
              </w:rPr>
              <w:t xml:space="preserve">Design, Finance, </w:t>
            </w:r>
            <w:r w:rsidR="00446898">
              <w:rPr>
                <w:rFonts w:ascii="Times New Roman" w:hAnsi="Times New Roman" w:cs="Times New Roman"/>
                <w:b/>
                <w:sz w:val="22"/>
                <w:szCs w:val="22"/>
                <w:lang w:val="en-US"/>
              </w:rPr>
              <w:t>Build</w:t>
            </w:r>
            <w:r w:rsidRPr="005029FC">
              <w:rPr>
                <w:rFonts w:ascii="Times New Roman" w:hAnsi="Times New Roman" w:cs="Times New Roman"/>
                <w:b/>
                <w:sz w:val="22"/>
                <w:szCs w:val="22"/>
                <w:lang w:val="en-US"/>
              </w:rPr>
              <w:t>, Own</w:t>
            </w:r>
            <w:r w:rsidR="00446898">
              <w:rPr>
                <w:rFonts w:ascii="Times New Roman" w:hAnsi="Times New Roman" w:cs="Times New Roman"/>
                <w:b/>
                <w:sz w:val="22"/>
                <w:szCs w:val="22"/>
                <w:lang w:val="en-US"/>
              </w:rPr>
              <w:t xml:space="preserve"> and</w:t>
            </w:r>
            <w:r w:rsidRPr="005029FC">
              <w:rPr>
                <w:rFonts w:ascii="Times New Roman" w:hAnsi="Times New Roman" w:cs="Times New Roman"/>
                <w:b/>
                <w:sz w:val="22"/>
                <w:szCs w:val="22"/>
                <w:lang w:val="en-US"/>
              </w:rPr>
              <w:t xml:space="preserve"> Operate </w:t>
            </w:r>
            <w:r w:rsidR="00FF75FB" w:rsidRPr="005029FC">
              <w:rPr>
                <w:rFonts w:ascii="Times New Roman" w:hAnsi="Times New Roman" w:cs="Times New Roman"/>
                <w:b/>
                <w:sz w:val="22"/>
                <w:szCs w:val="22"/>
                <w:lang w:val="en-US"/>
              </w:rPr>
              <w:t xml:space="preserve">Masrik-1 solar photovoltaic (PV) </w:t>
            </w:r>
            <w:r w:rsidRPr="005029FC">
              <w:rPr>
                <w:rFonts w:ascii="Times New Roman" w:hAnsi="Times New Roman" w:cs="Times New Roman"/>
                <w:b/>
                <w:sz w:val="22"/>
                <w:szCs w:val="22"/>
                <w:lang w:val="en-US"/>
              </w:rPr>
              <w:t xml:space="preserve">Power Plant at </w:t>
            </w:r>
            <w:r w:rsidR="00FF75FB" w:rsidRPr="005029FC">
              <w:rPr>
                <w:rFonts w:ascii="Times New Roman" w:hAnsi="Times New Roman" w:cs="Times New Roman"/>
                <w:b/>
                <w:sz w:val="22"/>
                <w:szCs w:val="22"/>
                <w:lang w:val="en-US"/>
              </w:rPr>
              <w:t>municipality of Mets Masrik in the Gegharkunik Marz (</w:t>
            </w:r>
            <w:r w:rsidR="002076BB">
              <w:rPr>
                <w:rFonts w:ascii="Times New Roman" w:hAnsi="Times New Roman" w:cs="Times New Roman"/>
                <w:b/>
                <w:sz w:val="22"/>
                <w:szCs w:val="22"/>
                <w:lang w:val="en-US"/>
              </w:rPr>
              <w:t>R</w:t>
            </w:r>
            <w:r w:rsidR="00FF75FB" w:rsidRPr="005029FC">
              <w:rPr>
                <w:rFonts w:ascii="Times New Roman" w:hAnsi="Times New Roman" w:cs="Times New Roman"/>
                <w:b/>
                <w:sz w:val="22"/>
                <w:szCs w:val="22"/>
                <w:lang w:val="en-US"/>
              </w:rPr>
              <w:t xml:space="preserve">egion) </w:t>
            </w:r>
            <w:r w:rsidRPr="005029FC">
              <w:rPr>
                <w:rFonts w:ascii="Times New Roman" w:hAnsi="Times New Roman" w:cs="Times New Roman"/>
                <w:b/>
                <w:sz w:val="22"/>
                <w:szCs w:val="22"/>
                <w:lang w:val="en-US"/>
              </w:rPr>
              <w:t>Armenia</w:t>
            </w:r>
          </w:p>
        </w:tc>
        <w:tc>
          <w:tcPr>
            <w:tcW w:w="5255" w:type="dxa"/>
          </w:tcPr>
          <w:p w14:paraId="15F17234" w14:textId="53B6D50F" w:rsidR="008003F5" w:rsidRPr="00545822" w:rsidRDefault="008003F5" w:rsidP="00446898">
            <w:pPr>
              <w:pStyle w:val="DLFrontPage"/>
              <w:tabs>
                <w:tab w:val="clear" w:pos="5940"/>
                <w:tab w:val="clear" w:pos="6480"/>
              </w:tabs>
              <w:rPr>
                <w:rFonts w:ascii="GHEA Grapalat" w:hAnsi="GHEA Grapalat"/>
                <w:b/>
                <w:sz w:val="22"/>
                <w:szCs w:val="22"/>
                <w:lang w:val="hy-AM"/>
              </w:rPr>
            </w:pPr>
            <w:r w:rsidRPr="00545822">
              <w:rPr>
                <w:rFonts w:ascii="GHEA Grapalat" w:hAnsi="GHEA Grapalat"/>
                <w:b/>
                <w:sz w:val="22"/>
                <w:szCs w:val="22"/>
                <w:lang w:val="hy-AM"/>
              </w:rPr>
              <w:t xml:space="preserve">Հայաստանում՝ </w:t>
            </w:r>
            <w:r w:rsidR="00FF75FB" w:rsidRPr="00545822">
              <w:rPr>
                <w:rFonts w:ascii="GHEA Grapalat" w:hAnsi="GHEA Grapalat"/>
                <w:b/>
                <w:sz w:val="22"/>
                <w:szCs w:val="22"/>
                <w:lang w:val="hy-AM"/>
              </w:rPr>
              <w:t>Գեղարքունիքի մարզի Մեծ Մասրիկ համայնքում</w:t>
            </w:r>
            <w:r w:rsidR="00B032F2" w:rsidRPr="00545822">
              <w:rPr>
                <w:rFonts w:ascii="GHEA Grapalat" w:hAnsi="GHEA Grapalat"/>
                <w:b/>
                <w:sz w:val="22"/>
                <w:szCs w:val="22"/>
                <w:lang w:val="en-US"/>
              </w:rPr>
              <w:t xml:space="preserve"> </w:t>
            </w:r>
            <w:r w:rsidR="00FF75FB" w:rsidRPr="00545822">
              <w:rPr>
                <w:rFonts w:ascii="GHEA Grapalat" w:hAnsi="GHEA Grapalat"/>
                <w:b/>
                <w:sz w:val="22"/>
                <w:szCs w:val="22"/>
                <w:lang w:val="hy-AM"/>
              </w:rPr>
              <w:t>Մասրիկ-1 արևային ֆոտովոլտայի</w:t>
            </w:r>
            <w:r w:rsidR="00446898">
              <w:rPr>
                <w:rFonts w:ascii="GHEA Grapalat" w:hAnsi="GHEA Grapalat"/>
                <w:b/>
                <w:sz w:val="22"/>
                <w:szCs w:val="22"/>
                <w:lang w:val="hy-AM"/>
              </w:rPr>
              <w:t>ն</w:t>
            </w:r>
            <w:r w:rsidR="00FF75FB" w:rsidRPr="00545822">
              <w:rPr>
                <w:rFonts w:ascii="GHEA Grapalat" w:hAnsi="GHEA Grapalat"/>
                <w:b/>
                <w:sz w:val="22"/>
                <w:szCs w:val="22"/>
                <w:lang w:val="hy-AM"/>
              </w:rPr>
              <w:t xml:space="preserve"> (ՖՎ) </w:t>
            </w:r>
            <w:r w:rsidRPr="00545822">
              <w:rPr>
                <w:rFonts w:ascii="GHEA Grapalat" w:hAnsi="GHEA Grapalat"/>
                <w:b/>
                <w:sz w:val="22"/>
                <w:szCs w:val="22"/>
                <w:lang w:val="hy-AM"/>
              </w:rPr>
              <w:t>էլեկտրակայանի նախագծման, ֆինանսավորման, կառուցման, սեփականության իրավունքով տիրապետման</w:t>
            </w:r>
            <w:r w:rsidR="00446898">
              <w:rPr>
                <w:rFonts w:ascii="GHEA Grapalat" w:hAnsi="GHEA Grapalat"/>
                <w:b/>
                <w:sz w:val="22"/>
                <w:szCs w:val="22"/>
                <w:lang w:val="hy-AM"/>
              </w:rPr>
              <w:t xml:space="preserve"> և</w:t>
            </w:r>
            <w:r w:rsidR="00446898" w:rsidRPr="00545822">
              <w:rPr>
                <w:rFonts w:ascii="GHEA Grapalat" w:hAnsi="GHEA Grapalat"/>
                <w:b/>
                <w:sz w:val="22"/>
                <w:szCs w:val="22"/>
                <w:lang w:val="hy-AM"/>
              </w:rPr>
              <w:t xml:space="preserve"> </w:t>
            </w:r>
            <w:r w:rsidRPr="00545822">
              <w:rPr>
                <w:rFonts w:ascii="GHEA Grapalat" w:hAnsi="GHEA Grapalat"/>
                <w:b/>
                <w:sz w:val="22"/>
                <w:szCs w:val="22"/>
                <w:lang w:val="hy-AM"/>
              </w:rPr>
              <w:t>շահագործման մասին</w:t>
            </w:r>
          </w:p>
        </w:tc>
      </w:tr>
      <w:bookmarkEnd w:id="0"/>
    </w:tbl>
    <w:p w14:paraId="05E630DC" w14:textId="77777777" w:rsidR="000E06C7" w:rsidRDefault="000E06C7" w:rsidP="005E2963">
      <w:pPr>
        <w:rPr>
          <w:rFonts w:ascii="Sylfaen" w:hAnsi="Sylfaen"/>
          <w:sz w:val="22"/>
          <w:szCs w:val="22"/>
        </w:rPr>
      </w:pPr>
    </w:p>
    <w:p w14:paraId="6AED158D" w14:textId="77777777" w:rsidR="000E06C7" w:rsidRDefault="000E06C7">
      <w:pPr>
        <w:spacing w:after="0" w:line="240" w:lineRule="auto"/>
        <w:rPr>
          <w:rFonts w:ascii="Sylfaen" w:hAnsi="Sylfaen"/>
          <w:sz w:val="22"/>
          <w:szCs w:val="22"/>
        </w:rPr>
      </w:pPr>
      <w:r>
        <w:rPr>
          <w:rFonts w:ascii="Sylfaen" w:hAnsi="Sylfaen"/>
          <w:sz w:val="22"/>
          <w:szCs w:val="22"/>
        </w:rPr>
        <w:br w:type="page"/>
      </w:r>
    </w:p>
    <w:p w14:paraId="7CAC1830" w14:textId="77777777" w:rsidR="008003F5" w:rsidRPr="005029FC" w:rsidRDefault="008003F5" w:rsidP="005E2963">
      <w:pPr>
        <w:pStyle w:val="DLFrontPage"/>
        <w:rPr>
          <w:rFonts w:ascii="Sylfaen" w:hAnsi="Sylfaen"/>
          <w:sz w:val="22"/>
          <w:szCs w:val="22"/>
          <w:lang w:val="hy-AM"/>
        </w:rPr>
        <w:sectPr w:rsidR="008003F5" w:rsidRPr="005029FC" w:rsidSect="00152A61">
          <w:footerReference w:type="first" r:id="rId13"/>
          <w:type w:val="continuous"/>
          <w:pgSz w:w="11907" w:h="16840" w:code="9"/>
          <w:pgMar w:top="1440" w:right="1440" w:bottom="1440" w:left="1440" w:header="720" w:footer="720" w:gutter="0"/>
          <w:cols w:space="708"/>
          <w:docGrid w:linePitch="360"/>
        </w:sectPr>
      </w:pPr>
    </w:p>
    <w:p w14:paraId="7128D7BB" w14:textId="77777777" w:rsidR="008003F5" w:rsidRPr="001C2FB1" w:rsidRDefault="008003F5" w:rsidP="00A37DE3">
      <w:pPr>
        <w:tabs>
          <w:tab w:val="left" w:pos="1417"/>
          <w:tab w:val="right" w:leader="dot" w:pos="9071"/>
        </w:tabs>
        <w:jc w:val="center"/>
        <w:rPr>
          <w:rFonts w:ascii="Sylfaen" w:hAnsi="Sylfaen"/>
          <w:b/>
          <w:sz w:val="22"/>
          <w:szCs w:val="22"/>
          <w:u w:val="single"/>
          <w:lang w:val="hy-AM"/>
        </w:rPr>
      </w:pPr>
      <w:bookmarkStart w:id="1" w:name="_WraggeTOC"/>
      <w:bookmarkEnd w:id="1"/>
      <w:r w:rsidRPr="001C2FB1">
        <w:rPr>
          <w:rFonts w:ascii="Sylfaen" w:hAnsi="Sylfaen"/>
          <w:b/>
          <w:sz w:val="22"/>
          <w:szCs w:val="22"/>
          <w:u w:val="single"/>
          <w:lang w:val="hy-AM"/>
        </w:rPr>
        <w:lastRenderedPageBreak/>
        <w:t>CONTENTS</w:t>
      </w:r>
      <w:r w:rsidRPr="001C2FB1">
        <w:rPr>
          <w:rFonts w:ascii="Sylfaen" w:hAnsi="Sylfaen"/>
          <w:b/>
          <w:sz w:val="22"/>
          <w:szCs w:val="22"/>
          <w:u w:val="single"/>
          <w:lang w:val="hy-AM"/>
        </w:rPr>
        <w:br/>
      </w:r>
      <w:r w:rsidRPr="00545822">
        <w:rPr>
          <w:rFonts w:ascii="GHEA Grapalat" w:hAnsi="GHEA Grapalat"/>
          <w:b/>
          <w:sz w:val="22"/>
          <w:szCs w:val="22"/>
          <w:u w:val="single"/>
          <w:lang w:val="hy-AM"/>
        </w:rPr>
        <w:t>ԲՈՎԱՆԴԱԿՈՒԹՅՈՒՆ</w:t>
      </w:r>
    </w:p>
    <w:p w14:paraId="46E90929" w14:textId="77777777" w:rsidR="008003F5" w:rsidRPr="00D46003" w:rsidRDefault="00B906F5" w:rsidP="00785AFA">
      <w:pPr>
        <w:tabs>
          <w:tab w:val="left" w:pos="1417"/>
          <w:tab w:val="right" w:pos="9071"/>
        </w:tabs>
        <w:spacing w:after="120" w:line="240" w:lineRule="auto"/>
        <w:rPr>
          <w:rFonts w:ascii="GHEA Grapalat" w:hAnsi="GHEA Grapalat" w:cs="Times New Roman"/>
          <w:b/>
          <w:lang w:val="hy-AM"/>
        </w:rPr>
      </w:pPr>
      <w:r w:rsidRPr="001C2FB1">
        <w:rPr>
          <w:rFonts w:ascii="Sylfaen" w:hAnsi="Sylfaen"/>
          <w:b/>
          <w:lang w:val="hy-AM"/>
        </w:rPr>
        <w:t>Article</w:t>
      </w:r>
      <w:r w:rsidRPr="001C2FB1">
        <w:rPr>
          <w:rFonts w:ascii="Sylfaen" w:hAnsi="Sylfaen"/>
          <w:b/>
          <w:lang w:val="hy-AM"/>
        </w:rPr>
        <w:tab/>
        <w:t>Heading</w:t>
      </w:r>
      <w:r w:rsidRPr="001C2FB1">
        <w:rPr>
          <w:rFonts w:ascii="Sylfaen" w:hAnsi="Sylfaen"/>
          <w:b/>
          <w:lang w:val="hy-AM"/>
        </w:rPr>
        <w:tab/>
        <w:t>Page</w:t>
      </w:r>
      <w:r w:rsidRPr="001C2FB1">
        <w:rPr>
          <w:rFonts w:ascii="Sylfaen" w:hAnsi="Sylfaen"/>
          <w:b/>
          <w:lang w:val="hy-AM"/>
        </w:rPr>
        <w:br/>
      </w:r>
      <w:r w:rsidRPr="00D46003">
        <w:rPr>
          <w:rFonts w:ascii="GHEA Grapalat" w:hAnsi="GHEA Grapalat" w:cs="Times New Roman"/>
          <w:b/>
          <w:lang w:val="hy-AM"/>
        </w:rPr>
        <w:t>Հոդված</w:t>
      </w:r>
      <w:r w:rsidRPr="00D46003">
        <w:rPr>
          <w:rFonts w:ascii="GHEA Grapalat" w:hAnsi="GHEA Grapalat" w:cs="Times New Roman"/>
          <w:b/>
          <w:lang w:val="hy-AM"/>
        </w:rPr>
        <w:tab/>
        <w:t>Վերտառություն</w:t>
      </w:r>
      <w:r w:rsidRPr="00D46003">
        <w:rPr>
          <w:rFonts w:ascii="GHEA Grapalat" w:hAnsi="GHEA Grapalat" w:cs="Times New Roman"/>
          <w:b/>
          <w:lang w:val="hy-AM"/>
        </w:rPr>
        <w:tab/>
        <w:t>Էջ</w:t>
      </w:r>
    </w:p>
    <w:p w14:paraId="751136D8" w14:textId="77777777" w:rsidR="00152A61" w:rsidRPr="006C2D06" w:rsidRDefault="00FF6332" w:rsidP="006C2D06">
      <w:pPr>
        <w:pStyle w:val="TOC1"/>
        <w:rPr>
          <w:rFonts w:ascii="Times New Roman" w:eastAsiaTheme="minorEastAsia" w:hAnsi="Times New Roman"/>
          <w:noProof/>
          <w:szCs w:val="20"/>
        </w:rPr>
      </w:pPr>
      <w:r w:rsidRPr="006C2D06">
        <w:rPr>
          <w:rFonts w:ascii="Times New Roman" w:hAnsi="Times New Roman"/>
          <w:szCs w:val="20"/>
        </w:rPr>
        <w:fldChar w:fldCharType="begin"/>
      </w:r>
      <w:r w:rsidR="008003F5" w:rsidRPr="006C2D06">
        <w:rPr>
          <w:rFonts w:ascii="Times New Roman" w:hAnsi="Times New Roman"/>
          <w:szCs w:val="20"/>
        </w:rPr>
        <w:instrText xml:space="preserve"> TOC \o "1-1" \f c </w:instrText>
      </w:r>
      <w:r w:rsidRPr="006C2D06">
        <w:rPr>
          <w:rFonts w:ascii="Times New Roman" w:hAnsi="Times New Roman"/>
          <w:szCs w:val="20"/>
        </w:rPr>
        <w:fldChar w:fldCharType="separate"/>
      </w:r>
      <w:r w:rsidR="00152A61" w:rsidRPr="006C2D06">
        <w:rPr>
          <w:rFonts w:ascii="Times New Roman" w:hAnsi="Times New Roman"/>
          <w:noProof/>
          <w:szCs w:val="20"/>
          <w:lang w:val="en-GB"/>
        </w:rPr>
        <w:t>1</w:t>
      </w:r>
      <w:r w:rsidR="00152A61" w:rsidRPr="006C2D06">
        <w:rPr>
          <w:rFonts w:ascii="Times New Roman" w:eastAsiaTheme="minorEastAsia" w:hAnsi="Times New Roman"/>
          <w:noProof/>
          <w:szCs w:val="20"/>
        </w:rPr>
        <w:tab/>
      </w:r>
      <w:r w:rsidR="00152A61" w:rsidRPr="006C2D06">
        <w:rPr>
          <w:rFonts w:ascii="Times New Roman" w:hAnsi="Times New Roman"/>
          <w:noProof/>
          <w:szCs w:val="20"/>
          <w:lang w:val="en-GB"/>
        </w:rPr>
        <w:t>DEFINITIONS AND INTERPRETATION</w:t>
      </w:r>
      <w:r w:rsidR="00152A61" w:rsidRPr="006C2D06">
        <w:rPr>
          <w:rFonts w:ascii="Times New Roman" w:hAnsi="Times New Roman"/>
          <w:noProof/>
          <w:szCs w:val="20"/>
        </w:rPr>
        <w:tab/>
      </w:r>
      <w:r w:rsidRPr="006C2D06">
        <w:rPr>
          <w:rFonts w:ascii="Times New Roman" w:hAnsi="Times New Roman"/>
          <w:noProof/>
          <w:szCs w:val="20"/>
        </w:rPr>
        <w:fldChar w:fldCharType="begin"/>
      </w:r>
      <w:r w:rsidR="00152A61" w:rsidRPr="006C2D06">
        <w:rPr>
          <w:rFonts w:ascii="Times New Roman" w:hAnsi="Times New Roman"/>
          <w:noProof/>
          <w:szCs w:val="20"/>
        </w:rPr>
        <w:instrText xml:space="preserve"> PAGEREF _Toc500545053 \h </w:instrText>
      </w:r>
      <w:r w:rsidRPr="006C2D06">
        <w:rPr>
          <w:rFonts w:ascii="Times New Roman" w:hAnsi="Times New Roman"/>
          <w:noProof/>
          <w:szCs w:val="20"/>
        </w:rPr>
      </w:r>
      <w:r w:rsidRPr="006C2D06">
        <w:rPr>
          <w:rFonts w:ascii="Times New Roman" w:hAnsi="Times New Roman"/>
          <w:noProof/>
          <w:szCs w:val="20"/>
        </w:rPr>
        <w:fldChar w:fldCharType="separate"/>
      </w:r>
      <w:r w:rsidR="00435AD9">
        <w:rPr>
          <w:rFonts w:ascii="Times New Roman" w:hAnsi="Times New Roman"/>
          <w:noProof/>
          <w:szCs w:val="20"/>
        </w:rPr>
        <w:t>7</w:t>
      </w:r>
      <w:r w:rsidRPr="006C2D06">
        <w:rPr>
          <w:rFonts w:ascii="Times New Roman" w:hAnsi="Times New Roman"/>
          <w:noProof/>
          <w:szCs w:val="20"/>
        </w:rPr>
        <w:fldChar w:fldCharType="end"/>
      </w:r>
    </w:p>
    <w:p w14:paraId="3071EB37"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w:t>
      </w:r>
      <w:r w:rsidRPr="006C2D06">
        <w:rPr>
          <w:rFonts w:ascii="Times New Roman" w:eastAsiaTheme="minorEastAsia" w:hAnsi="Times New Roman"/>
          <w:noProof/>
          <w:szCs w:val="20"/>
        </w:rPr>
        <w:tab/>
      </w:r>
      <w:r w:rsidRPr="00D46003">
        <w:rPr>
          <w:rFonts w:ascii="GHEA Grapalat" w:hAnsi="GHEA Grapalat"/>
          <w:noProof/>
          <w:szCs w:val="20"/>
        </w:rPr>
        <w:t>ՍԱՀՄԱՆՈՒՄՆԵՐ ԵՎ ՄԵԿՆԱԲԱՆՈՒՄ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_Toc500545054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7</w:t>
      </w:r>
      <w:r w:rsidR="00FF6332" w:rsidRPr="006C2D06">
        <w:rPr>
          <w:rFonts w:ascii="Times New Roman" w:hAnsi="Times New Roman"/>
          <w:noProof/>
          <w:szCs w:val="20"/>
        </w:rPr>
        <w:fldChar w:fldCharType="end"/>
      </w:r>
    </w:p>
    <w:p w14:paraId="1D596271"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2</w:t>
      </w:r>
      <w:r w:rsidRPr="006C2D06">
        <w:rPr>
          <w:rFonts w:ascii="Times New Roman" w:eastAsiaTheme="minorEastAsia" w:hAnsi="Times New Roman"/>
          <w:noProof/>
          <w:szCs w:val="20"/>
        </w:rPr>
        <w:tab/>
      </w:r>
      <w:r w:rsidRPr="006C2D06">
        <w:rPr>
          <w:rFonts w:ascii="Times New Roman" w:hAnsi="Times New Roman"/>
          <w:noProof/>
          <w:szCs w:val="20"/>
          <w:lang w:val="en-GB"/>
        </w:rPr>
        <w:t>SCOPE OF AGREEMENT AND TERM</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_Toc500545055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32</w:t>
      </w:r>
      <w:r w:rsidR="00FF6332" w:rsidRPr="006C2D06">
        <w:rPr>
          <w:rFonts w:ascii="Times New Roman" w:hAnsi="Times New Roman"/>
          <w:noProof/>
          <w:szCs w:val="20"/>
        </w:rPr>
        <w:fldChar w:fldCharType="end"/>
      </w:r>
    </w:p>
    <w:p w14:paraId="09224B24"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2.</w:t>
      </w:r>
      <w:r w:rsidRPr="006C2D06">
        <w:rPr>
          <w:rFonts w:ascii="Times New Roman" w:eastAsiaTheme="minorEastAsia" w:hAnsi="Times New Roman"/>
          <w:noProof/>
          <w:szCs w:val="20"/>
        </w:rPr>
        <w:tab/>
      </w:r>
      <w:r w:rsidRPr="00D46003">
        <w:rPr>
          <w:rFonts w:ascii="GHEA Grapalat" w:hAnsi="GHEA Grapalat"/>
          <w:noProof/>
          <w:szCs w:val="20"/>
        </w:rPr>
        <w:t>ՀԱՄԱՁԱՅՆԱԳՐԻ ԱՌԱՐԿԱՆ ԵՎ ԺԱՄԿԵՏԸ</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_Toc500545056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32</w:t>
      </w:r>
      <w:r w:rsidR="00FF6332" w:rsidRPr="006C2D06">
        <w:rPr>
          <w:rFonts w:ascii="Times New Roman" w:hAnsi="Times New Roman"/>
          <w:noProof/>
          <w:szCs w:val="20"/>
        </w:rPr>
        <w:fldChar w:fldCharType="end"/>
      </w:r>
    </w:p>
    <w:p w14:paraId="03A95F80"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3</w:t>
      </w:r>
      <w:r w:rsidRPr="006C2D06">
        <w:rPr>
          <w:rFonts w:ascii="Times New Roman" w:eastAsiaTheme="minorEastAsia" w:hAnsi="Times New Roman"/>
          <w:noProof/>
          <w:szCs w:val="20"/>
        </w:rPr>
        <w:tab/>
      </w:r>
      <w:r w:rsidRPr="006C2D06">
        <w:rPr>
          <w:rFonts w:ascii="Times New Roman" w:hAnsi="Times New Roman"/>
          <w:noProof/>
          <w:szCs w:val="20"/>
          <w:lang w:val="en-GB"/>
        </w:rPr>
        <w:t>project structure</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_Toc500545057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35</w:t>
      </w:r>
      <w:r w:rsidR="00FF6332" w:rsidRPr="006C2D06">
        <w:rPr>
          <w:rFonts w:ascii="Times New Roman" w:hAnsi="Times New Roman"/>
          <w:noProof/>
          <w:szCs w:val="20"/>
        </w:rPr>
        <w:fldChar w:fldCharType="end"/>
      </w:r>
    </w:p>
    <w:p w14:paraId="13C1668D"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3.</w:t>
      </w:r>
      <w:r w:rsidRPr="006C2D06">
        <w:rPr>
          <w:rFonts w:ascii="Times New Roman" w:eastAsiaTheme="minorEastAsia" w:hAnsi="Times New Roman"/>
          <w:noProof/>
          <w:szCs w:val="20"/>
        </w:rPr>
        <w:tab/>
      </w:r>
      <w:r w:rsidRPr="00D46003">
        <w:rPr>
          <w:rFonts w:ascii="GHEA Grapalat" w:hAnsi="GHEA Grapalat"/>
          <w:noProof/>
          <w:szCs w:val="20"/>
        </w:rPr>
        <w:t>ԾՐԱԳՐԻ ԿԱՌՈՒՑՎԱԾՔԸ</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_Toc500545058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35</w:t>
      </w:r>
      <w:r w:rsidR="00FF6332" w:rsidRPr="006C2D06">
        <w:rPr>
          <w:rFonts w:ascii="Times New Roman" w:hAnsi="Times New Roman"/>
          <w:noProof/>
          <w:szCs w:val="20"/>
        </w:rPr>
        <w:fldChar w:fldCharType="end"/>
      </w:r>
    </w:p>
    <w:p w14:paraId="7D87F9C6"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4</w:t>
      </w:r>
      <w:r w:rsidRPr="006C2D06">
        <w:rPr>
          <w:rFonts w:ascii="Times New Roman" w:eastAsiaTheme="minorEastAsia" w:hAnsi="Times New Roman"/>
          <w:noProof/>
          <w:szCs w:val="20"/>
        </w:rPr>
        <w:tab/>
      </w:r>
      <w:r w:rsidRPr="006C2D06">
        <w:rPr>
          <w:rFonts w:ascii="Times New Roman" w:hAnsi="Times New Roman"/>
          <w:noProof/>
          <w:szCs w:val="20"/>
          <w:lang w:val="en-GB"/>
        </w:rPr>
        <w:t>Extension of Milestone Dates</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_Toc500545059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42</w:t>
      </w:r>
      <w:r w:rsidR="00FF6332" w:rsidRPr="006C2D06">
        <w:rPr>
          <w:rFonts w:ascii="Times New Roman" w:hAnsi="Times New Roman"/>
          <w:noProof/>
          <w:szCs w:val="20"/>
        </w:rPr>
        <w:fldChar w:fldCharType="end"/>
      </w:r>
    </w:p>
    <w:p w14:paraId="648616DD"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4.</w:t>
      </w:r>
      <w:r w:rsidRPr="006C2D06">
        <w:rPr>
          <w:rFonts w:ascii="Times New Roman" w:eastAsiaTheme="minorEastAsia" w:hAnsi="Times New Roman"/>
          <w:noProof/>
          <w:szCs w:val="20"/>
        </w:rPr>
        <w:tab/>
      </w:r>
      <w:r w:rsidRPr="00D46003">
        <w:rPr>
          <w:rFonts w:ascii="GHEA Grapalat" w:hAnsi="GHEA Grapalat"/>
          <w:noProof/>
          <w:szCs w:val="20"/>
        </w:rPr>
        <w:t>Նշանակալից ԺԱՄԿԵՏՆԵՐԻ ԵՐԿԱՐԱՁԳՈՒՄ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_Toc500545060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42</w:t>
      </w:r>
      <w:r w:rsidR="00FF6332" w:rsidRPr="006C2D06">
        <w:rPr>
          <w:rFonts w:ascii="Times New Roman" w:hAnsi="Times New Roman"/>
          <w:noProof/>
          <w:szCs w:val="20"/>
        </w:rPr>
        <w:fldChar w:fldCharType="end"/>
      </w:r>
    </w:p>
    <w:p w14:paraId="072818E5"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5</w:t>
      </w:r>
      <w:r w:rsidRPr="006C2D06">
        <w:rPr>
          <w:rFonts w:ascii="Times New Roman" w:eastAsiaTheme="minorEastAsia" w:hAnsi="Times New Roman"/>
          <w:noProof/>
          <w:szCs w:val="20"/>
        </w:rPr>
        <w:tab/>
      </w:r>
      <w:r w:rsidRPr="006C2D06">
        <w:rPr>
          <w:rFonts w:ascii="Times New Roman" w:hAnsi="Times New Roman"/>
          <w:noProof/>
          <w:szCs w:val="20"/>
          <w:lang w:val="en-GB"/>
        </w:rPr>
        <w:t>SITE</w:t>
      </w:r>
      <w:bookmarkStart w:id="2" w:name="_GoBack"/>
      <w:bookmarkEnd w:id="2"/>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_Toc500545061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43</w:t>
      </w:r>
      <w:r w:rsidR="00FF6332" w:rsidRPr="006C2D06">
        <w:rPr>
          <w:rFonts w:ascii="Times New Roman" w:hAnsi="Times New Roman"/>
          <w:noProof/>
          <w:szCs w:val="20"/>
        </w:rPr>
        <w:fldChar w:fldCharType="end"/>
      </w:r>
    </w:p>
    <w:p w14:paraId="284FBF4B"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5.</w:t>
      </w:r>
      <w:r w:rsidRPr="006C2D06">
        <w:rPr>
          <w:rFonts w:ascii="Times New Roman" w:eastAsiaTheme="minorEastAsia" w:hAnsi="Times New Roman"/>
          <w:noProof/>
          <w:szCs w:val="20"/>
        </w:rPr>
        <w:tab/>
      </w:r>
      <w:r w:rsidRPr="00D46003">
        <w:rPr>
          <w:rFonts w:ascii="GHEA Grapalat" w:hAnsi="GHEA Grapalat"/>
          <w:noProof/>
          <w:szCs w:val="20"/>
        </w:rPr>
        <w:t>ՏԱՐԱԾՔԸ</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_Toc500545062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43</w:t>
      </w:r>
      <w:r w:rsidR="00FF6332" w:rsidRPr="006C2D06">
        <w:rPr>
          <w:rFonts w:ascii="Times New Roman" w:hAnsi="Times New Roman"/>
          <w:noProof/>
          <w:szCs w:val="20"/>
        </w:rPr>
        <w:fldChar w:fldCharType="end"/>
      </w:r>
    </w:p>
    <w:p w14:paraId="166A5945"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6</w:t>
      </w:r>
      <w:r w:rsidRPr="006C2D06">
        <w:rPr>
          <w:rFonts w:ascii="Times New Roman" w:eastAsiaTheme="minorEastAsia" w:hAnsi="Times New Roman"/>
          <w:noProof/>
          <w:szCs w:val="20"/>
        </w:rPr>
        <w:tab/>
      </w:r>
      <w:r w:rsidRPr="006C2D06">
        <w:rPr>
          <w:rFonts w:ascii="Times New Roman" w:hAnsi="Times New Roman"/>
          <w:noProof/>
          <w:szCs w:val="20"/>
          <w:lang w:val="en-GB"/>
        </w:rPr>
        <w:t>Engineering, Procurement and Construction of the Plant</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_Toc500545063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47</w:t>
      </w:r>
      <w:r w:rsidR="00FF6332" w:rsidRPr="006C2D06">
        <w:rPr>
          <w:rFonts w:ascii="Times New Roman" w:hAnsi="Times New Roman"/>
          <w:noProof/>
          <w:szCs w:val="20"/>
        </w:rPr>
        <w:fldChar w:fldCharType="end"/>
      </w:r>
    </w:p>
    <w:p w14:paraId="08EF6850"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6.</w:t>
      </w:r>
      <w:r w:rsidRPr="006C2D06">
        <w:rPr>
          <w:rFonts w:ascii="Times New Roman" w:eastAsiaTheme="minorEastAsia" w:hAnsi="Times New Roman"/>
          <w:noProof/>
          <w:szCs w:val="20"/>
        </w:rPr>
        <w:tab/>
      </w:r>
      <w:r w:rsidRPr="00D46003">
        <w:rPr>
          <w:rFonts w:ascii="GHEA Grapalat" w:hAnsi="GHEA Grapalat"/>
          <w:noProof/>
          <w:szCs w:val="20"/>
        </w:rPr>
        <w:t>ԿԱՅԱՆԻ ՆԱԽԱԳԾՈՒՄ, ԳՆՈՒՄ ԵՎ ԿԱՌՈՒՑՈՒՄ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_Toc500545064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47</w:t>
      </w:r>
      <w:r w:rsidR="00FF6332" w:rsidRPr="006C2D06">
        <w:rPr>
          <w:rFonts w:ascii="Times New Roman" w:hAnsi="Times New Roman"/>
          <w:noProof/>
          <w:szCs w:val="20"/>
        </w:rPr>
        <w:fldChar w:fldCharType="end"/>
      </w:r>
    </w:p>
    <w:p w14:paraId="63817A09"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7</w:t>
      </w:r>
      <w:r w:rsidRPr="006C2D06">
        <w:rPr>
          <w:rFonts w:ascii="Times New Roman" w:eastAsiaTheme="minorEastAsia" w:hAnsi="Times New Roman"/>
          <w:noProof/>
          <w:szCs w:val="20"/>
        </w:rPr>
        <w:tab/>
      </w:r>
      <w:r w:rsidRPr="006C2D06">
        <w:rPr>
          <w:rFonts w:ascii="Times New Roman" w:hAnsi="Times New Roman"/>
          <w:noProof/>
          <w:szCs w:val="20"/>
          <w:lang w:val="en-GB"/>
        </w:rPr>
        <w:t>StarT-UP, COmmissioning &amp; COmmercial Operation</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_Toc500545065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52</w:t>
      </w:r>
      <w:r w:rsidR="00FF6332" w:rsidRPr="006C2D06">
        <w:rPr>
          <w:rFonts w:ascii="Times New Roman" w:hAnsi="Times New Roman"/>
          <w:noProof/>
          <w:szCs w:val="20"/>
        </w:rPr>
        <w:fldChar w:fldCharType="end"/>
      </w:r>
    </w:p>
    <w:p w14:paraId="79339537" w14:textId="662DB59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7.</w:t>
      </w:r>
      <w:r w:rsidRPr="006C2D06">
        <w:rPr>
          <w:rFonts w:ascii="Times New Roman" w:eastAsiaTheme="minorEastAsia" w:hAnsi="Times New Roman"/>
          <w:noProof/>
          <w:szCs w:val="20"/>
        </w:rPr>
        <w:tab/>
      </w:r>
      <w:r w:rsidRPr="00D46003">
        <w:rPr>
          <w:rFonts w:ascii="GHEA Grapalat" w:hAnsi="GHEA Grapalat"/>
          <w:noProof/>
          <w:szCs w:val="20"/>
        </w:rPr>
        <w:t xml:space="preserve">ԳՈՐԾԱՐԿՈՒՄ, շահագործման հանձնում եվ կոմերցիոն </w:t>
      </w:r>
      <w:r w:rsidR="00407446" w:rsidRPr="00D46003">
        <w:rPr>
          <w:rFonts w:ascii="GHEA Grapalat" w:hAnsi="GHEA Grapalat"/>
          <w:noProof/>
          <w:szCs w:val="20"/>
        </w:rPr>
        <w:br/>
      </w:r>
      <w:r w:rsidRPr="00D46003">
        <w:rPr>
          <w:rFonts w:ascii="GHEA Grapalat" w:hAnsi="GHEA Grapalat"/>
          <w:noProof/>
          <w:szCs w:val="20"/>
        </w:rPr>
        <w:t>շահագործում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_Toc500545066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52</w:t>
      </w:r>
      <w:r w:rsidR="00FF6332" w:rsidRPr="006C2D06">
        <w:rPr>
          <w:rFonts w:ascii="Times New Roman" w:hAnsi="Times New Roman"/>
          <w:noProof/>
          <w:szCs w:val="20"/>
        </w:rPr>
        <w:fldChar w:fldCharType="end"/>
      </w:r>
    </w:p>
    <w:p w14:paraId="4AF0590A"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8</w:t>
      </w:r>
      <w:r w:rsidRPr="006C2D06">
        <w:rPr>
          <w:rFonts w:ascii="Times New Roman" w:eastAsiaTheme="minorEastAsia" w:hAnsi="Times New Roman"/>
          <w:noProof/>
          <w:szCs w:val="20"/>
        </w:rPr>
        <w:tab/>
      </w:r>
      <w:r w:rsidRPr="006C2D06">
        <w:rPr>
          <w:rFonts w:ascii="Times New Roman" w:hAnsi="Times New Roman"/>
          <w:noProof/>
          <w:szCs w:val="20"/>
          <w:lang w:val="en-GB"/>
        </w:rPr>
        <w:t>UTILITY SUPPLY</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_Toc500545067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57</w:t>
      </w:r>
      <w:r w:rsidR="00FF6332" w:rsidRPr="006C2D06">
        <w:rPr>
          <w:rFonts w:ascii="Times New Roman" w:hAnsi="Times New Roman"/>
          <w:noProof/>
          <w:szCs w:val="20"/>
        </w:rPr>
        <w:fldChar w:fldCharType="end"/>
      </w:r>
    </w:p>
    <w:p w14:paraId="0194AA6E"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8.</w:t>
      </w:r>
      <w:r w:rsidRPr="006C2D06">
        <w:rPr>
          <w:rFonts w:ascii="Times New Roman" w:eastAsiaTheme="minorEastAsia" w:hAnsi="Times New Roman"/>
          <w:noProof/>
          <w:szCs w:val="20"/>
        </w:rPr>
        <w:tab/>
      </w:r>
      <w:r w:rsidRPr="00D46003">
        <w:rPr>
          <w:rFonts w:ascii="GHEA Grapalat" w:hAnsi="GHEA Grapalat"/>
          <w:noProof/>
          <w:szCs w:val="20"/>
        </w:rPr>
        <w:t>ԿՈՄՈՒՆԱԼ ԾԱՌԱՅՈՒԹՅՈՒՆՆԵՐի մատակարարում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_Toc500545068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57</w:t>
      </w:r>
      <w:r w:rsidR="00FF6332" w:rsidRPr="006C2D06">
        <w:rPr>
          <w:rFonts w:ascii="Times New Roman" w:hAnsi="Times New Roman"/>
          <w:noProof/>
          <w:szCs w:val="20"/>
        </w:rPr>
        <w:fldChar w:fldCharType="end"/>
      </w:r>
    </w:p>
    <w:p w14:paraId="3F5AF09D"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9</w:t>
      </w:r>
      <w:r w:rsidRPr="006C2D06">
        <w:rPr>
          <w:rFonts w:ascii="Times New Roman" w:eastAsiaTheme="minorEastAsia" w:hAnsi="Times New Roman"/>
          <w:noProof/>
          <w:szCs w:val="20"/>
        </w:rPr>
        <w:tab/>
      </w:r>
      <w:r w:rsidRPr="006C2D06">
        <w:rPr>
          <w:rFonts w:ascii="Times New Roman" w:hAnsi="Times New Roman"/>
          <w:noProof/>
          <w:szCs w:val="20"/>
          <w:lang w:val="en-GB"/>
        </w:rPr>
        <w:t>PAYMENT STATEMENTS AND INVOICING</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_Toc500545069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58</w:t>
      </w:r>
      <w:r w:rsidR="00FF6332" w:rsidRPr="006C2D06">
        <w:rPr>
          <w:rFonts w:ascii="Times New Roman" w:hAnsi="Times New Roman"/>
          <w:noProof/>
          <w:szCs w:val="20"/>
        </w:rPr>
        <w:fldChar w:fldCharType="end"/>
      </w:r>
    </w:p>
    <w:p w14:paraId="1ECD88C9"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9.</w:t>
      </w:r>
      <w:r w:rsidRPr="006C2D06">
        <w:rPr>
          <w:rFonts w:ascii="Times New Roman" w:eastAsiaTheme="minorEastAsia" w:hAnsi="Times New Roman"/>
          <w:noProof/>
          <w:szCs w:val="20"/>
        </w:rPr>
        <w:tab/>
      </w:r>
      <w:r w:rsidRPr="00D46003">
        <w:rPr>
          <w:rFonts w:ascii="GHEA Grapalat" w:hAnsi="GHEA Grapalat"/>
          <w:noProof/>
          <w:szCs w:val="20"/>
        </w:rPr>
        <w:t>ՎՃԱՐՄԱՆ ԱՄՓՈՓԱԳՐԵՐ ԵՎ ՀԱՇԻՎՆԵՐԻ ԴՈՒՐՍԳՐՈՒՄ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_Toc500545070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58</w:t>
      </w:r>
      <w:r w:rsidR="00FF6332" w:rsidRPr="006C2D06">
        <w:rPr>
          <w:rFonts w:ascii="Times New Roman" w:hAnsi="Times New Roman"/>
          <w:noProof/>
          <w:szCs w:val="20"/>
        </w:rPr>
        <w:fldChar w:fldCharType="end"/>
      </w:r>
    </w:p>
    <w:p w14:paraId="4E054C7A"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10</w:t>
      </w:r>
      <w:r w:rsidRPr="006C2D06">
        <w:rPr>
          <w:rFonts w:ascii="Times New Roman" w:eastAsiaTheme="minorEastAsia" w:hAnsi="Times New Roman"/>
          <w:noProof/>
          <w:szCs w:val="20"/>
        </w:rPr>
        <w:tab/>
      </w:r>
      <w:r w:rsidRPr="006C2D06">
        <w:rPr>
          <w:rFonts w:ascii="Times New Roman" w:hAnsi="Times New Roman"/>
          <w:noProof/>
          <w:szCs w:val="20"/>
          <w:lang w:val="en-GB"/>
        </w:rPr>
        <w:t>SALE AND PURCHASE OF ELECTRICITY</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_Toc500545071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62</w:t>
      </w:r>
      <w:r w:rsidR="00FF6332" w:rsidRPr="006C2D06">
        <w:rPr>
          <w:rFonts w:ascii="Times New Roman" w:hAnsi="Times New Roman"/>
          <w:noProof/>
          <w:szCs w:val="20"/>
        </w:rPr>
        <w:fldChar w:fldCharType="end"/>
      </w:r>
    </w:p>
    <w:p w14:paraId="3C53CCC5"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10.</w:t>
      </w:r>
      <w:r w:rsidRPr="006C2D06">
        <w:rPr>
          <w:rFonts w:ascii="Times New Roman" w:eastAsiaTheme="minorEastAsia" w:hAnsi="Times New Roman"/>
          <w:noProof/>
          <w:szCs w:val="20"/>
        </w:rPr>
        <w:tab/>
      </w:r>
      <w:r w:rsidRPr="00D46003">
        <w:rPr>
          <w:rFonts w:ascii="GHEA Grapalat" w:hAnsi="GHEA Grapalat"/>
          <w:noProof/>
          <w:szCs w:val="20"/>
        </w:rPr>
        <w:t>ԷԼԵԿՏՐԱԿԱՆ ԷՆԵՐԳԻԱՅԻ առուվաճառք</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_Toc500545072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62</w:t>
      </w:r>
      <w:r w:rsidR="00FF6332" w:rsidRPr="006C2D06">
        <w:rPr>
          <w:rFonts w:ascii="Times New Roman" w:hAnsi="Times New Roman"/>
          <w:noProof/>
          <w:szCs w:val="20"/>
        </w:rPr>
        <w:fldChar w:fldCharType="end"/>
      </w:r>
    </w:p>
    <w:p w14:paraId="75E38358"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11</w:t>
      </w:r>
      <w:r w:rsidRPr="006C2D06">
        <w:rPr>
          <w:rFonts w:ascii="Times New Roman" w:eastAsiaTheme="minorEastAsia" w:hAnsi="Times New Roman"/>
          <w:noProof/>
          <w:szCs w:val="20"/>
        </w:rPr>
        <w:tab/>
      </w:r>
      <w:r w:rsidRPr="006C2D06">
        <w:rPr>
          <w:rFonts w:ascii="Times New Roman" w:hAnsi="Times New Roman"/>
          <w:noProof/>
          <w:szCs w:val="20"/>
          <w:lang w:val="en-GB"/>
        </w:rPr>
        <w:t>foreign exchange, PERFORMANCE BANK GUARANTEE</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_Toc500545073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66</w:t>
      </w:r>
      <w:r w:rsidR="00FF6332" w:rsidRPr="006C2D06">
        <w:rPr>
          <w:rFonts w:ascii="Times New Roman" w:hAnsi="Times New Roman"/>
          <w:noProof/>
          <w:szCs w:val="20"/>
        </w:rPr>
        <w:fldChar w:fldCharType="end"/>
      </w:r>
    </w:p>
    <w:p w14:paraId="3432C8BF"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11.</w:t>
      </w:r>
      <w:r w:rsidRPr="006C2D06">
        <w:rPr>
          <w:rFonts w:ascii="Times New Roman" w:eastAsiaTheme="minorEastAsia" w:hAnsi="Times New Roman"/>
          <w:noProof/>
          <w:szCs w:val="20"/>
        </w:rPr>
        <w:tab/>
      </w:r>
      <w:r w:rsidRPr="00D46003">
        <w:rPr>
          <w:rFonts w:ascii="GHEA Grapalat" w:hAnsi="GHEA Grapalat"/>
          <w:noProof/>
          <w:szCs w:val="20"/>
        </w:rPr>
        <w:t>ԱՐՏԱՐԺՈՒՅԹԻ ՓՈԽԱՆԱԿՈՒՄ, Կատարման Բանկային Երաշխիք</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_Toc500545074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66</w:t>
      </w:r>
      <w:r w:rsidR="00FF6332" w:rsidRPr="006C2D06">
        <w:rPr>
          <w:rFonts w:ascii="Times New Roman" w:hAnsi="Times New Roman"/>
          <w:noProof/>
          <w:szCs w:val="20"/>
        </w:rPr>
        <w:fldChar w:fldCharType="end"/>
      </w:r>
    </w:p>
    <w:p w14:paraId="1B4C11F1"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12</w:t>
      </w:r>
      <w:r w:rsidRPr="006C2D06">
        <w:rPr>
          <w:rFonts w:ascii="Times New Roman" w:eastAsiaTheme="minorEastAsia" w:hAnsi="Times New Roman"/>
          <w:noProof/>
          <w:szCs w:val="20"/>
        </w:rPr>
        <w:tab/>
      </w:r>
      <w:r w:rsidRPr="006C2D06">
        <w:rPr>
          <w:rFonts w:ascii="Times New Roman" w:hAnsi="Times New Roman"/>
          <w:noProof/>
          <w:szCs w:val="20"/>
          <w:lang w:val="en-GB"/>
        </w:rPr>
        <w:t>Government Support</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_Toc500545075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69</w:t>
      </w:r>
      <w:r w:rsidR="00FF6332" w:rsidRPr="006C2D06">
        <w:rPr>
          <w:rFonts w:ascii="Times New Roman" w:hAnsi="Times New Roman"/>
          <w:noProof/>
          <w:szCs w:val="20"/>
        </w:rPr>
        <w:fldChar w:fldCharType="end"/>
      </w:r>
    </w:p>
    <w:p w14:paraId="50591A20"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12.</w:t>
      </w:r>
      <w:r w:rsidRPr="006C2D06">
        <w:rPr>
          <w:rFonts w:ascii="Times New Roman" w:eastAsiaTheme="minorEastAsia" w:hAnsi="Times New Roman"/>
          <w:noProof/>
          <w:szCs w:val="20"/>
        </w:rPr>
        <w:tab/>
      </w:r>
      <w:r w:rsidRPr="00D46003">
        <w:rPr>
          <w:rFonts w:ascii="GHEA Grapalat" w:hAnsi="GHEA Grapalat"/>
          <w:noProof/>
          <w:szCs w:val="20"/>
        </w:rPr>
        <w:t>ԿԱՌԱՎԱՐՈՒԹՅԱՆ ԱՋԱԿՑՈՒԹՅՈՒՆԸ</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_Toc500545076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69</w:t>
      </w:r>
      <w:r w:rsidR="00FF6332" w:rsidRPr="006C2D06">
        <w:rPr>
          <w:rFonts w:ascii="Times New Roman" w:hAnsi="Times New Roman"/>
          <w:noProof/>
          <w:szCs w:val="20"/>
        </w:rPr>
        <w:fldChar w:fldCharType="end"/>
      </w:r>
    </w:p>
    <w:p w14:paraId="054C13B9"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13</w:t>
      </w:r>
      <w:r w:rsidRPr="006C2D06">
        <w:rPr>
          <w:rFonts w:ascii="Times New Roman" w:eastAsiaTheme="minorEastAsia" w:hAnsi="Times New Roman"/>
          <w:noProof/>
          <w:szCs w:val="20"/>
        </w:rPr>
        <w:tab/>
      </w:r>
      <w:r w:rsidRPr="006C2D06">
        <w:rPr>
          <w:rFonts w:ascii="Times New Roman" w:hAnsi="Times New Roman"/>
          <w:noProof/>
          <w:szCs w:val="20"/>
          <w:lang w:val="en-GB"/>
        </w:rPr>
        <w:t>Indemnification and liability</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_Toc500545077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76</w:t>
      </w:r>
      <w:r w:rsidR="00FF6332" w:rsidRPr="006C2D06">
        <w:rPr>
          <w:rFonts w:ascii="Times New Roman" w:hAnsi="Times New Roman"/>
          <w:noProof/>
          <w:szCs w:val="20"/>
        </w:rPr>
        <w:fldChar w:fldCharType="end"/>
      </w:r>
    </w:p>
    <w:p w14:paraId="529D485E"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13.</w:t>
      </w:r>
      <w:r w:rsidRPr="006C2D06">
        <w:rPr>
          <w:rFonts w:ascii="Times New Roman" w:eastAsiaTheme="minorEastAsia" w:hAnsi="Times New Roman"/>
          <w:noProof/>
          <w:szCs w:val="20"/>
        </w:rPr>
        <w:tab/>
      </w:r>
      <w:r w:rsidRPr="00D46003">
        <w:rPr>
          <w:rFonts w:ascii="GHEA Grapalat" w:hAnsi="GHEA Grapalat"/>
          <w:noProof/>
          <w:szCs w:val="20"/>
        </w:rPr>
        <w:t>ՊԱՐՏԱԶԵՐԾՈՒՄ ԵՎ ՊԱՏԱՍԽԱՆԱՏՎՈՒԹՅՈՒՆ</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_Toc500545078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76</w:t>
      </w:r>
      <w:r w:rsidR="00FF6332" w:rsidRPr="006C2D06">
        <w:rPr>
          <w:rFonts w:ascii="Times New Roman" w:hAnsi="Times New Roman"/>
          <w:noProof/>
          <w:szCs w:val="20"/>
        </w:rPr>
        <w:fldChar w:fldCharType="end"/>
      </w:r>
    </w:p>
    <w:p w14:paraId="76EE25C5"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14</w:t>
      </w:r>
      <w:r w:rsidRPr="006C2D06">
        <w:rPr>
          <w:rFonts w:ascii="Times New Roman" w:eastAsiaTheme="minorEastAsia" w:hAnsi="Times New Roman"/>
          <w:noProof/>
          <w:szCs w:val="20"/>
        </w:rPr>
        <w:tab/>
      </w:r>
      <w:r w:rsidRPr="006C2D06">
        <w:rPr>
          <w:rFonts w:ascii="Times New Roman" w:hAnsi="Times New Roman"/>
          <w:noProof/>
          <w:szCs w:val="20"/>
          <w:lang w:val="en-GB"/>
        </w:rPr>
        <w:t>FORCE MAJEURE AND ADVERSE CONDITIONS</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_Toc500545079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80</w:t>
      </w:r>
      <w:r w:rsidR="00FF6332" w:rsidRPr="006C2D06">
        <w:rPr>
          <w:rFonts w:ascii="Times New Roman" w:hAnsi="Times New Roman"/>
          <w:noProof/>
          <w:szCs w:val="20"/>
        </w:rPr>
        <w:fldChar w:fldCharType="end"/>
      </w:r>
    </w:p>
    <w:p w14:paraId="292BFECA"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14.</w:t>
      </w:r>
      <w:r w:rsidRPr="006C2D06">
        <w:rPr>
          <w:rFonts w:ascii="Times New Roman" w:eastAsiaTheme="minorEastAsia" w:hAnsi="Times New Roman"/>
          <w:noProof/>
          <w:szCs w:val="20"/>
        </w:rPr>
        <w:tab/>
      </w:r>
      <w:r w:rsidRPr="00D46003">
        <w:rPr>
          <w:rFonts w:ascii="GHEA Grapalat" w:hAnsi="GHEA Grapalat"/>
          <w:noProof/>
          <w:szCs w:val="20"/>
        </w:rPr>
        <w:t>ԱՆՀԱՂԹԱՀԱՐԵԼԻ ՈՒԺ ԵՎ անբարենպաստ պայմաններ</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_Toc500545080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80</w:t>
      </w:r>
      <w:r w:rsidR="00FF6332" w:rsidRPr="006C2D06">
        <w:rPr>
          <w:rFonts w:ascii="Times New Roman" w:hAnsi="Times New Roman"/>
          <w:noProof/>
          <w:szCs w:val="20"/>
        </w:rPr>
        <w:fldChar w:fldCharType="end"/>
      </w:r>
    </w:p>
    <w:p w14:paraId="17DA478E"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15</w:t>
      </w:r>
      <w:r w:rsidRPr="006C2D06">
        <w:rPr>
          <w:rFonts w:ascii="Times New Roman" w:eastAsiaTheme="minorEastAsia" w:hAnsi="Times New Roman"/>
          <w:noProof/>
          <w:szCs w:val="20"/>
        </w:rPr>
        <w:tab/>
      </w:r>
      <w:r w:rsidRPr="006C2D06">
        <w:rPr>
          <w:rFonts w:ascii="Times New Roman" w:hAnsi="Times New Roman"/>
          <w:noProof/>
          <w:szCs w:val="20"/>
          <w:lang w:val="en-GB"/>
        </w:rPr>
        <w:t>change in law</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_Toc500545081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90</w:t>
      </w:r>
      <w:r w:rsidR="00FF6332" w:rsidRPr="006C2D06">
        <w:rPr>
          <w:rFonts w:ascii="Times New Roman" w:hAnsi="Times New Roman"/>
          <w:noProof/>
          <w:szCs w:val="20"/>
        </w:rPr>
        <w:fldChar w:fldCharType="end"/>
      </w:r>
    </w:p>
    <w:p w14:paraId="2BF7C098"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15.</w:t>
      </w:r>
      <w:r w:rsidRPr="006C2D06">
        <w:rPr>
          <w:rFonts w:ascii="Times New Roman" w:eastAsiaTheme="minorEastAsia" w:hAnsi="Times New Roman"/>
          <w:noProof/>
          <w:szCs w:val="20"/>
        </w:rPr>
        <w:tab/>
      </w:r>
      <w:r w:rsidRPr="00D46003">
        <w:rPr>
          <w:rFonts w:ascii="GHEA Grapalat" w:hAnsi="GHEA Grapalat"/>
          <w:noProof/>
          <w:szCs w:val="20"/>
        </w:rPr>
        <w:t>ՕՐԵՆՔԻ ՓՈՓՈԽՈՒԹՅՈՒՆ</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_Toc500545082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90</w:t>
      </w:r>
      <w:r w:rsidR="00FF6332" w:rsidRPr="006C2D06">
        <w:rPr>
          <w:rFonts w:ascii="Times New Roman" w:hAnsi="Times New Roman"/>
          <w:noProof/>
          <w:szCs w:val="20"/>
        </w:rPr>
        <w:fldChar w:fldCharType="end"/>
      </w:r>
    </w:p>
    <w:p w14:paraId="5AA44EEC"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16</w:t>
      </w:r>
      <w:r w:rsidRPr="006C2D06">
        <w:rPr>
          <w:rFonts w:ascii="Times New Roman" w:eastAsiaTheme="minorEastAsia" w:hAnsi="Times New Roman"/>
          <w:noProof/>
          <w:szCs w:val="20"/>
        </w:rPr>
        <w:tab/>
      </w:r>
      <w:r w:rsidRPr="006C2D06">
        <w:rPr>
          <w:rFonts w:ascii="Times New Roman" w:hAnsi="Times New Roman"/>
          <w:noProof/>
          <w:szCs w:val="20"/>
          <w:lang w:val="en-GB"/>
        </w:rPr>
        <w:t>Events of Default</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_Toc500545083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93</w:t>
      </w:r>
      <w:r w:rsidR="00FF6332" w:rsidRPr="006C2D06">
        <w:rPr>
          <w:rFonts w:ascii="Times New Roman" w:hAnsi="Times New Roman"/>
          <w:noProof/>
          <w:szCs w:val="20"/>
        </w:rPr>
        <w:fldChar w:fldCharType="end"/>
      </w:r>
    </w:p>
    <w:p w14:paraId="6C74AD6A"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16.</w:t>
      </w:r>
      <w:r w:rsidRPr="006C2D06">
        <w:rPr>
          <w:rFonts w:ascii="Times New Roman" w:eastAsiaTheme="minorEastAsia" w:hAnsi="Times New Roman"/>
          <w:noProof/>
          <w:szCs w:val="20"/>
        </w:rPr>
        <w:tab/>
      </w:r>
      <w:r w:rsidRPr="00D46003">
        <w:rPr>
          <w:rFonts w:ascii="GHEA Grapalat" w:hAnsi="GHEA Grapalat"/>
          <w:noProof/>
          <w:szCs w:val="20"/>
        </w:rPr>
        <w:t>Կետանցի դեպքեր</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_Toc500545084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93</w:t>
      </w:r>
      <w:r w:rsidR="00FF6332" w:rsidRPr="006C2D06">
        <w:rPr>
          <w:rFonts w:ascii="Times New Roman" w:hAnsi="Times New Roman"/>
          <w:noProof/>
          <w:szCs w:val="20"/>
        </w:rPr>
        <w:fldChar w:fldCharType="end"/>
      </w:r>
    </w:p>
    <w:p w14:paraId="532DBB1C"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17</w:t>
      </w:r>
      <w:r w:rsidRPr="006C2D06">
        <w:rPr>
          <w:rFonts w:ascii="Times New Roman" w:eastAsiaTheme="minorEastAsia" w:hAnsi="Times New Roman"/>
          <w:noProof/>
          <w:szCs w:val="20"/>
        </w:rPr>
        <w:tab/>
      </w:r>
      <w:r w:rsidRPr="006C2D06">
        <w:rPr>
          <w:rFonts w:ascii="Times New Roman" w:hAnsi="Times New Roman"/>
          <w:noProof/>
          <w:szCs w:val="20"/>
          <w:lang w:val="en-GB"/>
        </w:rPr>
        <w:t>Termination</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_Toc500545085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97</w:t>
      </w:r>
      <w:r w:rsidR="00FF6332" w:rsidRPr="006C2D06">
        <w:rPr>
          <w:rFonts w:ascii="Times New Roman" w:hAnsi="Times New Roman"/>
          <w:noProof/>
          <w:szCs w:val="20"/>
        </w:rPr>
        <w:fldChar w:fldCharType="end"/>
      </w:r>
    </w:p>
    <w:p w14:paraId="1C7007E7"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lastRenderedPageBreak/>
        <w:t>17.</w:t>
      </w:r>
      <w:r w:rsidRPr="006C2D06">
        <w:rPr>
          <w:rFonts w:ascii="Times New Roman" w:eastAsiaTheme="minorEastAsia" w:hAnsi="Times New Roman"/>
          <w:noProof/>
          <w:szCs w:val="20"/>
        </w:rPr>
        <w:tab/>
      </w:r>
      <w:r w:rsidRPr="00D46003">
        <w:rPr>
          <w:rFonts w:ascii="GHEA Grapalat" w:hAnsi="GHEA Grapalat"/>
          <w:noProof/>
          <w:szCs w:val="20"/>
        </w:rPr>
        <w:t>ԴԱԴԱՐՈՒՄ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_Toc500545086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97</w:t>
      </w:r>
      <w:r w:rsidR="00FF6332" w:rsidRPr="006C2D06">
        <w:rPr>
          <w:rFonts w:ascii="Times New Roman" w:hAnsi="Times New Roman"/>
          <w:noProof/>
          <w:szCs w:val="20"/>
        </w:rPr>
        <w:fldChar w:fldCharType="end"/>
      </w:r>
    </w:p>
    <w:p w14:paraId="10EBDD85"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18</w:t>
      </w:r>
      <w:r w:rsidRPr="006C2D06">
        <w:rPr>
          <w:rFonts w:ascii="Times New Roman" w:eastAsiaTheme="minorEastAsia" w:hAnsi="Times New Roman"/>
          <w:noProof/>
          <w:szCs w:val="20"/>
        </w:rPr>
        <w:tab/>
      </w:r>
      <w:r w:rsidRPr="006C2D06">
        <w:rPr>
          <w:rFonts w:ascii="Times New Roman" w:hAnsi="Times New Roman"/>
          <w:noProof/>
          <w:szCs w:val="20"/>
          <w:lang w:val="en-GB"/>
        </w:rPr>
        <w:t>DISPUTE RESOLUTION</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_Toc500545087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104</w:t>
      </w:r>
      <w:r w:rsidR="00FF6332" w:rsidRPr="006C2D06">
        <w:rPr>
          <w:rFonts w:ascii="Times New Roman" w:hAnsi="Times New Roman"/>
          <w:noProof/>
          <w:szCs w:val="20"/>
        </w:rPr>
        <w:fldChar w:fldCharType="end"/>
      </w:r>
    </w:p>
    <w:p w14:paraId="439DFE6C"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18.</w:t>
      </w:r>
      <w:r w:rsidRPr="006C2D06">
        <w:rPr>
          <w:rFonts w:ascii="Times New Roman" w:eastAsiaTheme="minorEastAsia" w:hAnsi="Times New Roman"/>
          <w:noProof/>
          <w:szCs w:val="20"/>
        </w:rPr>
        <w:tab/>
      </w:r>
      <w:r w:rsidRPr="00D46003">
        <w:rPr>
          <w:rFonts w:ascii="GHEA Grapalat" w:hAnsi="GHEA Grapalat"/>
          <w:noProof/>
          <w:szCs w:val="20"/>
        </w:rPr>
        <w:t>ՎԵՃԵՐԻ ԼՈՒԾում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_Toc500545088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104</w:t>
      </w:r>
      <w:r w:rsidR="00FF6332" w:rsidRPr="006C2D06">
        <w:rPr>
          <w:rFonts w:ascii="Times New Roman" w:hAnsi="Times New Roman"/>
          <w:noProof/>
          <w:szCs w:val="20"/>
        </w:rPr>
        <w:fldChar w:fldCharType="end"/>
      </w:r>
    </w:p>
    <w:p w14:paraId="1F365D89"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19</w:t>
      </w:r>
      <w:r w:rsidRPr="006C2D06">
        <w:rPr>
          <w:rFonts w:ascii="Times New Roman" w:eastAsiaTheme="minorEastAsia" w:hAnsi="Times New Roman"/>
          <w:noProof/>
          <w:szCs w:val="20"/>
        </w:rPr>
        <w:tab/>
      </w:r>
      <w:r w:rsidRPr="006C2D06">
        <w:rPr>
          <w:rFonts w:ascii="Times New Roman" w:hAnsi="Times New Roman"/>
          <w:noProof/>
          <w:szCs w:val="20"/>
          <w:lang w:val="en-GB"/>
        </w:rPr>
        <w:t>REPRESENTATIONS AND WARRANTIES</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_Toc500545089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111</w:t>
      </w:r>
      <w:r w:rsidR="00FF6332" w:rsidRPr="006C2D06">
        <w:rPr>
          <w:rFonts w:ascii="Times New Roman" w:hAnsi="Times New Roman"/>
          <w:noProof/>
          <w:szCs w:val="20"/>
        </w:rPr>
        <w:fldChar w:fldCharType="end"/>
      </w:r>
    </w:p>
    <w:p w14:paraId="03AF249E"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19.</w:t>
      </w:r>
      <w:r w:rsidRPr="006C2D06">
        <w:rPr>
          <w:rFonts w:ascii="Times New Roman" w:eastAsiaTheme="minorEastAsia" w:hAnsi="Times New Roman"/>
          <w:noProof/>
          <w:szCs w:val="20"/>
        </w:rPr>
        <w:tab/>
      </w:r>
      <w:r w:rsidRPr="00D46003">
        <w:rPr>
          <w:rFonts w:ascii="GHEA Grapalat" w:hAnsi="GHEA Grapalat"/>
          <w:noProof/>
          <w:szCs w:val="20"/>
        </w:rPr>
        <w:t>ՀԱՎԱՍՏՈՒՄՆԵՐ ԵՎ ԵՐԱՇԽԱՎՈՐՈՒՄՆԵՐ</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_Toc500545090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111</w:t>
      </w:r>
      <w:r w:rsidR="00FF6332" w:rsidRPr="006C2D06">
        <w:rPr>
          <w:rFonts w:ascii="Times New Roman" w:hAnsi="Times New Roman"/>
          <w:noProof/>
          <w:szCs w:val="20"/>
        </w:rPr>
        <w:fldChar w:fldCharType="end"/>
      </w:r>
    </w:p>
    <w:p w14:paraId="711C7EB0"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lang w:val="en-GB"/>
        </w:rPr>
        <w:t>20</w:t>
      </w:r>
      <w:r w:rsidRPr="006C2D06">
        <w:rPr>
          <w:rFonts w:ascii="Times New Roman" w:eastAsiaTheme="minorEastAsia" w:hAnsi="Times New Roman"/>
          <w:noProof/>
          <w:szCs w:val="20"/>
        </w:rPr>
        <w:tab/>
      </w:r>
      <w:r w:rsidRPr="006C2D06">
        <w:rPr>
          <w:rFonts w:ascii="Times New Roman" w:hAnsi="Times New Roman"/>
          <w:noProof/>
          <w:szCs w:val="20"/>
          <w:lang w:val="en-GB"/>
        </w:rPr>
        <w:t>MISCELLANEOUS PROVISIONs</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_Toc500545091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115</w:t>
      </w:r>
      <w:r w:rsidR="00FF6332" w:rsidRPr="006C2D06">
        <w:rPr>
          <w:rFonts w:ascii="Times New Roman" w:hAnsi="Times New Roman"/>
          <w:noProof/>
          <w:szCs w:val="20"/>
        </w:rPr>
        <w:fldChar w:fldCharType="end"/>
      </w:r>
    </w:p>
    <w:p w14:paraId="6D35161A"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20.</w:t>
      </w:r>
      <w:r w:rsidRPr="006C2D06">
        <w:rPr>
          <w:rFonts w:ascii="Times New Roman" w:eastAsiaTheme="minorEastAsia" w:hAnsi="Times New Roman"/>
          <w:noProof/>
          <w:szCs w:val="20"/>
        </w:rPr>
        <w:tab/>
      </w:r>
      <w:r w:rsidRPr="00D46003">
        <w:rPr>
          <w:rFonts w:ascii="GHEA Grapalat" w:hAnsi="GHEA Grapalat"/>
          <w:noProof/>
          <w:szCs w:val="20"/>
        </w:rPr>
        <w:t>ԱՅԼ ՊԱՅՄԱՆՆԵՐ</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_Toc500545092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115</w:t>
      </w:r>
      <w:r w:rsidR="00FF6332" w:rsidRPr="006C2D06">
        <w:rPr>
          <w:rFonts w:ascii="Times New Roman" w:hAnsi="Times New Roman"/>
          <w:noProof/>
          <w:szCs w:val="20"/>
        </w:rPr>
        <w:fldChar w:fldCharType="end"/>
      </w:r>
    </w:p>
    <w:p w14:paraId="289DE081" w14:textId="77777777" w:rsidR="00152A61" w:rsidRPr="006C2D06" w:rsidRDefault="00152A61" w:rsidP="006C2D06">
      <w:pPr>
        <w:pStyle w:val="TOC1"/>
        <w:rPr>
          <w:rFonts w:ascii="Times New Roman" w:hAnsi="Times New Roman"/>
          <w:noProof/>
          <w:szCs w:val="20"/>
        </w:rPr>
      </w:pPr>
    </w:p>
    <w:p w14:paraId="4BBA6E7C"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APPENDIX 1</w:t>
      </w:r>
      <w:r w:rsidRPr="006C2D06">
        <w:rPr>
          <w:rFonts w:ascii="Times New Roman" w:eastAsiaTheme="minorEastAsia" w:hAnsi="Times New Roman"/>
          <w:noProof/>
          <w:szCs w:val="20"/>
        </w:rPr>
        <w:tab/>
      </w:r>
      <w:r w:rsidRPr="006C2D06">
        <w:rPr>
          <w:rFonts w:ascii="Times New Roman" w:hAnsi="Times New Roman"/>
          <w:noProof/>
          <w:szCs w:val="20"/>
        </w:rPr>
        <w:t>Project Site</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_Toc500545093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129</w:t>
      </w:r>
      <w:r w:rsidR="00FF6332" w:rsidRPr="006C2D06">
        <w:rPr>
          <w:rFonts w:ascii="Times New Roman" w:hAnsi="Times New Roman"/>
          <w:noProof/>
          <w:szCs w:val="20"/>
        </w:rPr>
        <w:fldChar w:fldCharType="end"/>
      </w:r>
    </w:p>
    <w:p w14:paraId="4A2D58AC" w14:textId="77777777" w:rsidR="00152A61" w:rsidRPr="006C2D06" w:rsidRDefault="00152A61" w:rsidP="006C2D06">
      <w:pPr>
        <w:pStyle w:val="TOC1"/>
        <w:rPr>
          <w:rFonts w:ascii="Times New Roman" w:eastAsiaTheme="minorEastAsia" w:hAnsi="Times New Roman"/>
          <w:noProof/>
          <w:szCs w:val="20"/>
        </w:rPr>
      </w:pPr>
      <w:r w:rsidRPr="00D46003">
        <w:rPr>
          <w:rFonts w:ascii="GHEA Grapalat" w:hAnsi="GHEA Grapalat"/>
          <w:noProof/>
          <w:szCs w:val="20"/>
        </w:rPr>
        <w:t>ՀԱՎԵԼՎԱԾ 1</w:t>
      </w:r>
      <w:r w:rsidRPr="00D46003">
        <w:rPr>
          <w:rFonts w:ascii="GHEA Grapalat" w:eastAsiaTheme="minorEastAsia" w:hAnsi="GHEA Grapalat"/>
          <w:noProof/>
          <w:szCs w:val="20"/>
        </w:rPr>
        <w:tab/>
      </w:r>
      <w:r w:rsidRPr="00D46003">
        <w:rPr>
          <w:rFonts w:ascii="GHEA Grapalat" w:hAnsi="GHEA Grapalat"/>
          <w:noProof/>
          <w:szCs w:val="20"/>
        </w:rPr>
        <w:t>Ծրագրի Տարածքը</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_Toc500545094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129</w:t>
      </w:r>
      <w:r w:rsidR="00FF6332" w:rsidRPr="006C2D06">
        <w:rPr>
          <w:rFonts w:ascii="Times New Roman" w:hAnsi="Times New Roman"/>
          <w:noProof/>
          <w:szCs w:val="20"/>
        </w:rPr>
        <w:fldChar w:fldCharType="end"/>
      </w:r>
    </w:p>
    <w:p w14:paraId="48AF9F37"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APPENDIX 2</w:t>
      </w:r>
      <w:r w:rsidRPr="006C2D06">
        <w:rPr>
          <w:rFonts w:ascii="Times New Roman" w:eastAsiaTheme="minorEastAsia" w:hAnsi="Times New Roman"/>
          <w:noProof/>
          <w:szCs w:val="20"/>
        </w:rPr>
        <w:tab/>
      </w:r>
      <w:r w:rsidRPr="006C2D06">
        <w:rPr>
          <w:rFonts w:ascii="Times New Roman" w:hAnsi="Times New Roman"/>
          <w:noProof/>
          <w:szCs w:val="20"/>
        </w:rPr>
        <w:t>Conditions Precedent</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_Toc500545095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130</w:t>
      </w:r>
      <w:r w:rsidR="00FF6332" w:rsidRPr="006C2D06">
        <w:rPr>
          <w:rFonts w:ascii="Times New Roman" w:hAnsi="Times New Roman"/>
          <w:noProof/>
          <w:szCs w:val="20"/>
        </w:rPr>
        <w:fldChar w:fldCharType="end"/>
      </w:r>
    </w:p>
    <w:p w14:paraId="147BEDEE" w14:textId="77777777" w:rsidR="00152A61" w:rsidRPr="006C2D06" w:rsidRDefault="00152A61" w:rsidP="006C2D06">
      <w:pPr>
        <w:pStyle w:val="TOC1"/>
        <w:rPr>
          <w:rFonts w:ascii="Times New Roman" w:eastAsiaTheme="minorEastAsia" w:hAnsi="Times New Roman"/>
          <w:noProof/>
          <w:szCs w:val="20"/>
        </w:rPr>
      </w:pPr>
      <w:r w:rsidRPr="00D46003">
        <w:rPr>
          <w:rFonts w:ascii="GHEA Grapalat" w:hAnsi="GHEA Grapalat"/>
          <w:noProof/>
          <w:szCs w:val="20"/>
        </w:rPr>
        <w:t>ՀԱՎԵԼՎԱԾ 2</w:t>
      </w:r>
      <w:r w:rsidRPr="00D46003">
        <w:rPr>
          <w:rFonts w:ascii="GHEA Grapalat" w:eastAsiaTheme="minorEastAsia" w:hAnsi="GHEA Grapalat"/>
          <w:noProof/>
          <w:szCs w:val="20"/>
        </w:rPr>
        <w:tab/>
      </w:r>
      <w:r w:rsidRPr="00D46003">
        <w:rPr>
          <w:rFonts w:ascii="GHEA Grapalat" w:hAnsi="GHEA Grapalat"/>
          <w:noProof/>
          <w:szCs w:val="20"/>
        </w:rPr>
        <w:t>Հետաձգող Պայմաններ</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_Toc500545096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130</w:t>
      </w:r>
      <w:r w:rsidR="00FF6332" w:rsidRPr="006C2D06">
        <w:rPr>
          <w:rFonts w:ascii="Times New Roman" w:hAnsi="Times New Roman"/>
          <w:noProof/>
          <w:szCs w:val="20"/>
        </w:rPr>
        <w:fldChar w:fldCharType="end"/>
      </w:r>
    </w:p>
    <w:p w14:paraId="71637AFB"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 xml:space="preserve">APPENDIX 3 </w:t>
      </w:r>
      <w:r w:rsidRPr="006C2D06">
        <w:rPr>
          <w:rFonts w:ascii="Times New Roman" w:eastAsiaTheme="minorEastAsia" w:hAnsi="Times New Roman"/>
          <w:noProof/>
          <w:szCs w:val="20"/>
        </w:rPr>
        <w:tab/>
      </w:r>
      <w:r w:rsidRPr="006C2D06">
        <w:rPr>
          <w:rFonts w:ascii="Times New Roman" w:hAnsi="Times New Roman"/>
          <w:noProof/>
          <w:szCs w:val="20"/>
        </w:rPr>
        <w:t>Compensation on Termination</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_Toc500545097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133</w:t>
      </w:r>
      <w:r w:rsidR="00FF6332" w:rsidRPr="006C2D06">
        <w:rPr>
          <w:rFonts w:ascii="Times New Roman" w:hAnsi="Times New Roman"/>
          <w:noProof/>
          <w:szCs w:val="20"/>
        </w:rPr>
        <w:fldChar w:fldCharType="end"/>
      </w:r>
    </w:p>
    <w:p w14:paraId="1071DFE1" w14:textId="77777777" w:rsidR="00152A61" w:rsidRPr="006C2D06" w:rsidRDefault="00152A61" w:rsidP="006C2D06">
      <w:pPr>
        <w:pStyle w:val="TOC1"/>
        <w:rPr>
          <w:rFonts w:ascii="Times New Roman" w:eastAsiaTheme="minorEastAsia" w:hAnsi="Times New Roman"/>
          <w:noProof/>
          <w:szCs w:val="20"/>
        </w:rPr>
      </w:pPr>
      <w:r w:rsidRPr="00D46003">
        <w:rPr>
          <w:rFonts w:ascii="GHEA Grapalat" w:hAnsi="GHEA Grapalat"/>
          <w:noProof/>
          <w:szCs w:val="20"/>
        </w:rPr>
        <w:t xml:space="preserve">ՀԱՎԵԼՎԱԾ 3 </w:t>
      </w:r>
      <w:r w:rsidRPr="00D46003">
        <w:rPr>
          <w:rFonts w:ascii="GHEA Grapalat" w:eastAsiaTheme="minorEastAsia" w:hAnsi="GHEA Grapalat"/>
          <w:noProof/>
          <w:szCs w:val="20"/>
        </w:rPr>
        <w:tab/>
      </w:r>
      <w:r w:rsidRPr="00D46003">
        <w:rPr>
          <w:rFonts w:ascii="GHEA Grapalat" w:hAnsi="GHEA Grapalat"/>
          <w:noProof/>
          <w:szCs w:val="20"/>
        </w:rPr>
        <w:t>Հատուցում լուծման դեպքում</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_Toc500545098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133</w:t>
      </w:r>
      <w:r w:rsidR="00FF6332" w:rsidRPr="006C2D06">
        <w:rPr>
          <w:rFonts w:ascii="Times New Roman" w:hAnsi="Times New Roman"/>
          <w:noProof/>
          <w:szCs w:val="20"/>
        </w:rPr>
        <w:fldChar w:fldCharType="end"/>
      </w:r>
    </w:p>
    <w:p w14:paraId="7BA67567"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APPENDIX 4</w:t>
      </w:r>
      <w:r w:rsidRPr="006C2D06">
        <w:rPr>
          <w:rFonts w:ascii="Times New Roman" w:eastAsiaTheme="minorEastAsia" w:hAnsi="Times New Roman"/>
          <w:noProof/>
          <w:szCs w:val="20"/>
        </w:rPr>
        <w:tab/>
      </w:r>
      <w:r w:rsidRPr="006C2D06">
        <w:rPr>
          <w:rFonts w:ascii="Times New Roman" w:hAnsi="Times New Roman"/>
          <w:noProof/>
          <w:szCs w:val="20"/>
        </w:rPr>
        <w:t>Project Schedule</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_Toc500545099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136</w:t>
      </w:r>
      <w:r w:rsidR="00FF6332" w:rsidRPr="006C2D06">
        <w:rPr>
          <w:rFonts w:ascii="Times New Roman" w:hAnsi="Times New Roman"/>
          <w:noProof/>
          <w:szCs w:val="20"/>
        </w:rPr>
        <w:fldChar w:fldCharType="end"/>
      </w:r>
    </w:p>
    <w:p w14:paraId="3BF2F93D" w14:textId="77777777" w:rsidR="00152A61" w:rsidRPr="006C2D06" w:rsidRDefault="00152A61" w:rsidP="006C2D06">
      <w:pPr>
        <w:pStyle w:val="TOC1"/>
        <w:rPr>
          <w:rFonts w:ascii="Times New Roman" w:eastAsiaTheme="minorEastAsia" w:hAnsi="Times New Roman"/>
          <w:noProof/>
          <w:szCs w:val="20"/>
        </w:rPr>
      </w:pPr>
      <w:r w:rsidRPr="00D46003">
        <w:rPr>
          <w:rFonts w:ascii="GHEA Grapalat" w:hAnsi="GHEA Grapalat"/>
          <w:noProof/>
          <w:szCs w:val="20"/>
        </w:rPr>
        <w:t>ՀԱՎԵԼՎԱԾ 4</w:t>
      </w:r>
      <w:r w:rsidRPr="00D46003">
        <w:rPr>
          <w:rFonts w:ascii="GHEA Grapalat" w:eastAsiaTheme="minorEastAsia" w:hAnsi="GHEA Grapalat"/>
          <w:noProof/>
          <w:szCs w:val="20"/>
        </w:rPr>
        <w:tab/>
      </w:r>
      <w:r w:rsidRPr="00D46003">
        <w:rPr>
          <w:rFonts w:ascii="GHEA Grapalat" w:hAnsi="GHEA Grapalat"/>
          <w:noProof/>
          <w:szCs w:val="20"/>
        </w:rPr>
        <w:t>Ծրագրի Ժամանակացույցը</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_Toc500545100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136</w:t>
      </w:r>
      <w:r w:rsidR="00FF6332" w:rsidRPr="006C2D06">
        <w:rPr>
          <w:rFonts w:ascii="Times New Roman" w:hAnsi="Times New Roman"/>
          <w:noProof/>
          <w:szCs w:val="20"/>
        </w:rPr>
        <w:fldChar w:fldCharType="end"/>
      </w:r>
    </w:p>
    <w:p w14:paraId="735066B5"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APPENDIX 5</w:t>
      </w:r>
      <w:r w:rsidRPr="006C2D06">
        <w:rPr>
          <w:rFonts w:ascii="Times New Roman" w:eastAsiaTheme="minorEastAsia" w:hAnsi="Times New Roman"/>
          <w:noProof/>
          <w:szCs w:val="20"/>
        </w:rPr>
        <w:tab/>
      </w:r>
      <w:r w:rsidRPr="006C2D06">
        <w:rPr>
          <w:rFonts w:ascii="Times New Roman" w:hAnsi="Times New Roman"/>
          <w:noProof/>
          <w:szCs w:val="20"/>
        </w:rPr>
        <w:t>Minimum Technical Requirements</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_Toc500545101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138</w:t>
      </w:r>
      <w:r w:rsidR="00FF6332" w:rsidRPr="006C2D06">
        <w:rPr>
          <w:rFonts w:ascii="Times New Roman" w:hAnsi="Times New Roman"/>
          <w:noProof/>
          <w:szCs w:val="20"/>
        </w:rPr>
        <w:fldChar w:fldCharType="end"/>
      </w:r>
    </w:p>
    <w:p w14:paraId="6E812DE1" w14:textId="77777777" w:rsidR="00152A61" w:rsidRPr="006C2D06" w:rsidRDefault="00152A61" w:rsidP="006C2D06">
      <w:pPr>
        <w:pStyle w:val="TOC1"/>
        <w:rPr>
          <w:rFonts w:ascii="Times New Roman" w:eastAsiaTheme="minorEastAsia" w:hAnsi="Times New Roman"/>
          <w:noProof/>
          <w:szCs w:val="20"/>
        </w:rPr>
      </w:pPr>
      <w:r w:rsidRPr="00D46003">
        <w:rPr>
          <w:rFonts w:ascii="GHEA Grapalat" w:hAnsi="GHEA Grapalat"/>
          <w:noProof/>
          <w:szCs w:val="20"/>
        </w:rPr>
        <w:t>ՀԱՎԵԼՎԱԾ 5</w:t>
      </w:r>
      <w:r w:rsidRPr="00D46003">
        <w:rPr>
          <w:rFonts w:ascii="GHEA Grapalat" w:eastAsiaTheme="minorEastAsia" w:hAnsi="GHEA Grapalat"/>
          <w:noProof/>
          <w:szCs w:val="20"/>
        </w:rPr>
        <w:tab/>
      </w:r>
      <w:r w:rsidRPr="00D46003">
        <w:rPr>
          <w:rFonts w:ascii="GHEA Grapalat" w:hAnsi="GHEA Grapalat"/>
          <w:noProof/>
          <w:szCs w:val="20"/>
        </w:rPr>
        <w:t>Նվազագույն Տեխնիկական Պահանջներ</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_Toc500545102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138</w:t>
      </w:r>
      <w:r w:rsidR="00FF6332" w:rsidRPr="006C2D06">
        <w:rPr>
          <w:rFonts w:ascii="Times New Roman" w:hAnsi="Times New Roman"/>
          <w:noProof/>
          <w:szCs w:val="20"/>
        </w:rPr>
        <w:fldChar w:fldCharType="end"/>
      </w:r>
    </w:p>
    <w:p w14:paraId="6CCA01F4"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APPENDIX 6</w:t>
      </w:r>
      <w:r w:rsidRPr="006C2D06">
        <w:rPr>
          <w:rFonts w:ascii="Times New Roman" w:eastAsiaTheme="minorEastAsia" w:hAnsi="Times New Roman"/>
          <w:noProof/>
          <w:szCs w:val="20"/>
        </w:rPr>
        <w:tab/>
      </w:r>
      <w:r w:rsidRPr="006C2D06">
        <w:rPr>
          <w:rFonts w:ascii="Times New Roman" w:hAnsi="Times New Roman"/>
          <w:noProof/>
          <w:szCs w:val="20"/>
        </w:rPr>
        <w:t>Format for Performance Bank Guarantee</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_Toc500545103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184</w:t>
      </w:r>
      <w:r w:rsidR="00FF6332" w:rsidRPr="006C2D06">
        <w:rPr>
          <w:rFonts w:ascii="Times New Roman" w:hAnsi="Times New Roman"/>
          <w:noProof/>
          <w:szCs w:val="20"/>
        </w:rPr>
        <w:fldChar w:fldCharType="end"/>
      </w:r>
    </w:p>
    <w:p w14:paraId="1CB9D92A" w14:textId="77777777" w:rsidR="00152A61" w:rsidRPr="006C2D06" w:rsidRDefault="00152A61" w:rsidP="006C2D06">
      <w:pPr>
        <w:pStyle w:val="TOC1"/>
        <w:rPr>
          <w:rFonts w:ascii="Times New Roman" w:eastAsiaTheme="minorEastAsia" w:hAnsi="Times New Roman"/>
          <w:noProof/>
          <w:szCs w:val="20"/>
        </w:rPr>
      </w:pPr>
      <w:r w:rsidRPr="00D46003">
        <w:rPr>
          <w:rFonts w:ascii="GHEA Grapalat" w:hAnsi="GHEA Grapalat"/>
          <w:noProof/>
          <w:szCs w:val="20"/>
        </w:rPr>
        <w:t>ՀԱՎԵԼՎԱԾ 6</w:t>
      </w:r>
      <w:r w:rsidRPr="00D46003">
        <w:rPr>
          <w:rFonts w:ascii="GHEA Grapalat" w:eastAsiaTheme="minorEastAsia" w:hAnsi="GHEA Grapalat"/>
          <w:noProof/>
          <w:szCs w:val="20"/>
        </w:rPr>
        <w:tab/>
      </w:r>
      <w:r w:rsidRPr="00D46003">
        <w:rPr>
          <w:rFonts w:ascii="GHEA Grapalat" w:hAnsi="GHEA Grapalat"/>
          <w:noProof/>
          <w:szCs w:val="20"/>
        </w:rPr>
        <w:t>ԿԱՏԱՐՄԱՆ ԲԱՆԿԱՅԻՆ ԵՐԱՇԽԻՔԻ ՁևԱՉԱՓ</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_Toc500545104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184</w:t>
      </w:r>
      <w:r w:rsidR="00FF6332" w:rsidRPr="006C2D06">
        <w:rPr>
          <w:rFonts w:ascii="Times New Roman" w:hAnsi="Times New Roman"/>
          <w:noProof/>
          <w:szCs w:val="20"/>
        </w:rPr>
        <w:fldChar w:fldCharType="end"/>
      </w:r>
    </w:p>
    <w:p w14:paraId="20CCECE9"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APPENDIX 7</w:t>
      </w:r>
      <w:r w:rsidRPr="006C2D06">
        <w:rPr>
          <w:rFonts w:ascii="Times New Roman" w:eastAsiaTheme="minorEastAsia" w:hAnsi="Times New Roman"/>
          <w:noProof/>
          <w:szCs w:val="20"/>
        </w:rPr>
        <w:tab/>
      </w:r>
      <w:r w:rsidRPr="006C2D06">
        <w:rPr>
          <w:rFonts w:ascii="Times New Roman" w:hAnsi="Times New Roman"/>
          <w:noProof/>
          <w:szCs w:val="20"/>
        </w:rPr>
        <w:t>Sponsor’s Technical and Financial Proposals</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_Toc500545105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198</w:t>
      </w:r>
      <w:r w:rsidR="00FF6332" w:rsidRPr="006C2D06">
        <w:rPr>
          <w:rFonts w:ascii="Times New Roman" w:hAnsi="Times New Roman"/>
          <w:noProof/>
          <w:szCs w:val="20"/>
        </w:rPr>
        <w:fldChar w:fldCharType="end"/>
      </w:r>
    </w:p>
    <w:p w14:paraId="70A97983" w14:textId="77777777" w:rsidR="00152A61" w:rsidRPr="006C2D06" w:rsidRDefault="00152A61" w:rsidP="006C2D06">
      <w:pPr>
        <w:pStyle w:val="TOC1"/>
        <w:rPr>
          <w:rFonts w:ascii="Times New Roman" w:eastAsiaTheme="minorEastAsia" w:hAnsi="Times New Roman"/>
          <w:noProof/>
          <w:szCs w:val="20"/>
        </w:rPr>
      </w:pPr>
      <w:r w:rsidRPr="00D46003">
        <w:rPr>
          <w:rFonts w:ascii="GHEA Grapalat" w:hAnsi="GHEA Grapalat"/>
          <w:noProof/>
          <w:szCs w:val="20"/>
        </w:rPr>
        <w:t>ՀԱՎԵԼՎԱԾ 7</w:t>
      </w:r>
      <w:r w:rsidRPr="00D46003">
        <w:rPr>
          <w:rFonts w:ascii="GHEA Grapalat" w:eastAsiaTheme="minorEastAsia" w:hAnsi="GHEA Grapalat"/>
          <w:noProof/>
          <w:szCs w:val="20"/>
        </w:rPr>
        <w:tab/>
      </w:r>
      <w:r w:rsidRPr="00D46003">
        <w:rPr>
          <w:rFonts w:ascii="GHEA Grapalat" w:hAnsi="GHEA Grapalat"/>
          <w:noProof/>
          <w:szCs w:val="20"/>
        </w:rPr>
        <w:t>ՀՈՎԱՆԱՎՈՐԻ ՏԵԽՆԻԿԱԿԱՆ ԵՎ ՖԻՆԱՆՍԱԿԱՆ ԱՌԱՋԱՐԿՆԵՐ</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_Toc500545106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198</w:t>
      </w:r>
      <w:r w:rsidR="00FF6332" w:rsidRPr="006C2D06">
        <w:rPr>
          <w:rFonts w:ascii="Times New Roman" w:hAnsi="Times New Roman"/>
          <w:noProof/>
          <w:szCs w:val="20"/>
        </w:rPr>
        <w:fldChar w:fldCharType="end"/>
      </w:r>
    </w:p>
    <w:p w14:paraId="30A792BF" w14:textId="77777777" w:rsidR="00152A61" w:rsidRPr="006C2D06" w:rsidRDefault="00152A61" w:rsidP="006C2D06">
      <w:pPr>
        <w:pStyle w:val="TOC1"/>
        <w:rPr>
          <w:rFonts w:ascii="Times New Roman" w:eastAsiaTheme="minorEastAsia" w:hAnsi="Times New Roman"/>
          <w:noProof/>
          <w:szCs w:val="20"/>
        </w:rPr>
      </w:pPr>
      <w:r w:rsidRPr="006C2D06">
        <w:rPr>
          <w:rFonts w:ascii="Times New Roman" w:hAnsi="Times New Roman"/>
          <w:noProof/>
          <w:szCs w:val="20"/>
        </w:rPr>
        <w:t>APPENDIX 8</w:t>
      </w:r>
      <w:r w:rsidRPr="006C2D06">
        <w:rPr>
          <w:rFonts w:ascii="Times New Roman" w:eastAsiaTheme="minorEastAsia" w:hAnsi="Times New Roman"/>
          <w:noProof/>
          <w:szCs w:val="20"/>
        </w:rPr>
        <w:tab/>
      </w:r>
      <w:r w:rsidRPr="006C2D06">
        <w:rPr>
          <w:rFonts w:ascii="Times New Roman" w:hAnsi="Times New Roman"/>
          <w:noProof/>
          <w:szCs w:val="20"/>
        </w:rPr>
        <w:t>Minutes of Meetings</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_Toc500545107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199</w:t>
      </w:r>
      <w:r w:rsidR="00FF6332" w:rsidRPr="006C2D06">
        <w:rPr>
          <w:rFonts w:ascii="Times New Roman" w:hAnsi="Times New Roman"/>
          <w:noProof/>
          <w:szCs w:val="20"/>
        </w:rPr>
        <w:fldChar w:fldCharType="end"/>
      </w:r>
    </w:p>
    <w:p w14:paraId="27B5827A" w14:textId="77777777" w:rsidR="00152A61" w:rsidRPr="006C2D06" w:rsidRDefault="00152A61" w:rsidP="006C2D06">
      <w:pPr>
        <w:pStyle w:val="TOC1"/>
        <w:rPr>
          <w:rFonts w:ascii="Times New Roman" w:eastAsiaTheme="minorEastAsia" w:hAnsi="Times New Roman"/>
          <w:noProof/>
          <w:szCs w:val="20"/>
        </w:rPr>
      </w:pPr>
      <w:r w:rsidRPr="00D46003">
        <w:rPr>
          <w:rFonts w:ascii="GHEA Grapalat" w:hAnsi="GHEA Grapalat"/>
          <w:noProof/>
          <w:szCs w:val="20"/>
        </w:rPr>
        <w:t>ՀԱՎԵԼՎԱԾ 8</w:t>
      </w:r>
      <w:r w:rsidRPr="00D46003">
        <w:rPr>
          <w:rFonts w:ascii="GHEA Grapalat" w:eastAsiaTheme="minorEastAsia" w:hAnsi="GHEA Grapalat"/>
          <w:noProof/>
          <w:szCs w:val="20"/>
        </w:rPr>
        <w:tab/>
      </w:r>
      <w:r w:rsidRPr="00D46003">
        <w:rPr>
          <w:rFonts w:ascii="GHEA Grapalat" w:hAnsi="GHEA Grapalat"/>
          <w:noProof/>
          <w:szCs w:val="20"/>
        </w:rPr>
        <w:t>Հանդիպումների Արձանագրություններ</w:t>
      </w:r>
      <w:r w:rsidRPr="006C2D06">
        <w:rPr>
          <w:rFonts w:ascii="Times New Roman" w:hAnsi="Times New Roman"/>
          <w:noProof/>
          <w:szCs w:val="20"/>
        </w:rPr>
        <w:tab/>
      </w:r>
      <w:r w:rsidR="00FF6332" w:rsidRPr="006C2D06">
        <w:rPr>
          <w:rFonts w:ascii="Times New Roman" w:hAnsi="Times New Roman"/>
          <w:noProof/>
          <w:szCs w:val="20"/>
        </w:rPr>
        <w:fldChar w:fldCharType="begin"/>
      </w:r>
      <w:r w:rsidRPr="006C2D06">
        <w:rPr>
          <w:rFonts w:ascii="Times New Roman" w:hAnsi="Times New Roman"/>
          <w:noProof/>
          <w:szCs w:val="20"/>
        </w:rPr>
        <w:instrText xml:space="preserve"> PAGEREF _Toc500545108 \h </w:instrText>
      </w:r>
      <w:r w:rsidR="00FF6332" w:rsidRPr="006C2D06">
        <w:rPr>
          <w:rFonts w:ascii="Times New Roman" w:hAnsi="Times New Roman"/>
          <w:noProof/>
          <w:szCs w:val="20"/>
        </w:rPr>
      </w:r>
      <w:r w:rsidR="00FF6332" w:rsidRPr="006C2D06">
        <w:rPr>
          <w:rFonts w:ascii="Times New Roman" w:hAnsi="Times New Roman"/>
          <w:noProof/>
          <w:szCs w:val="20"/>
        </w:rPr>
        <w:fldChar w:fldCharType="separate"/>
      </w:r>
      <w:r w:rsidR="00435AD9">
        <w:rPr>
          <w:rFonts w:ascii="Times New Roman" w:hAnsi="Times New Roman"/>
          <w:noProof/>
          <w:szCs w:val="20"/>
        </w:rPr>
        <w:t>199</w:t>
      </w:r>
      <w:r w:rsidR="00FF6332" w:rsidRPr="006C2D06">
        <w:rPr>
          <w:rFonts w:ascii="Times New Roman" w:hAnsi="Times New Roman"/>
          <w:noProof/>
          <w:szCs w:val="20"/>
        </w:rPr>
        <w:fldChar w:fldCharType="end"/>
      </w:r>
    </w:p>
    <w:p w14:paraId="795B5B08" w14:textId="77777777" w:rsidR="000E06C7" w:rsidRDefault="00FF6332" w:rsidP="00785AFA">
      <w:pPr>
        <w:tabs>
          <w:tab w:val="left" w:pos="1050"/>
        </w:tabs>
        <w:spacing w:after="120" w:line="240" w:lineRule="auto"/>
        <w:rPr>
          <w:rFonts w:ascii="Times New Roman" w:hAnsi="Times New Roman" w:cs="Times New Roman"/>
        </w:rPr>
      </w:pPr>
      <w:r w:rsidRPr="006C2D06">
        <w:rPr>
          <w:rFonts w:ascii="Times New Roman" w:hAnsi="Times New Roman" w:cs="Times New Roman"/>
        </w:rPr>
        <w:fldChar w:fldCharType="end"/>
      </w:r>
    </w:p>
    <w:p w14:paraId="40C04482" w14:textId="77777777" w:rsidR="000E06C7" w:rsidRDefault="000E06C7">
      <w:pPr>
        <w:spacing w:after="0" w:line="240" w:lineRule="auto"/>
        <w:rPr>
          <w:rFonts w:ascii="Times New Roman" w:hAnsi="Times New Roman" w:cs="Times New Roman"/>
        </w:rPr>
      </w:pPr>
      <w:r>
        <w:rPr>
          <w:rFonts w:ascii="Times New Roman" w:hAnsi="Times New Roman" w:cs="Times New Roman"/>
        </w:rPr>
        <w:br w:type="page"/>
      </w:r>
    </w:p>
    <w:p w14:paraId="7278D686" w14:textId="77777777" w:rsidR="008003F5" w:rsidRPr="005029FC" w:rsidRDefault="008003F5" w:rsidP="00B032F2">
      <w:pPr>
        <w:rPr>
          <w:rFonts w:ascii="Sylfaen" w:hAnsi="Sylfaen"/>
          <w:sz w:val="22"/>
          <w:szCs w:val="22"/>
        </w:rPr>
        <w:sectPr w:rsidR="008003F5" w:rsidRPr="005029FC" w:rsidSect="00152A61">
          <w:footerReference w:type="default" r:id="rId14"/>
          <w:type w:val="continuous"/>
          <w:pgSz w:w="11907" w:h="16840" w:code="9"/>
          <w:pgMar w:top="1440" w:right="1440" w:bottom="1440" w:left="1440" w:header="720" w:footer="720" w:gutter="0"/>
          <w:cols w:space="720"/>
          <w:docGrid w:linePitch="272"/>
        </w:sectPr>
      </w:pPr>
    </w:p>
    <w:tbl>
      <w:tblPr>
        <w:tblW w:w="4950" w:type="pct"/>
        <w:tblInd w:w="57" w:type="dxa"/>
        <w:tblLayout w:type="fixed"/>
        <w:tblLook w:val="00A0" w:firstRow="1" w:lastRow="0" w:firstColumn="1" w:lastColumn="0" w:noHBand="0" w:noVBand="0"/>
      </w:tblPr>
      <w:tblGrid>
        <w:gridCol w:w="4136"/>
        <w:gridCol w:w="4957"/>
      </w:tblGrid>
      <w:tr w:rsidR="008003F5" w:rsidRPr="005029FC" w14:paraId="07DA84D5" w14:textId="77777777" w:rsidTr="001C2FB1">
        <w:tc>
          <w:tcPr>
            <w:tcW w:w="4162" w:type="dxa"/>
          </w:tcPr>
          <w:p w14:paraId="20CAC792" w14:textId="77777777" w:rsidR="008003F5" w:rsidRPr="00FA512E" w:rsidRDefault="008003F5" w:rsidP="00B032F2">
            <w:pPr>
              <w:pStyle w:val="BodyText"/>
              <w:spacing w:after="180"/>
              <w:rPr>
                <w:rFonts w:ascii="Times New Roman" w:hAnsi="Times New Roman" w:cs="Arial"/>
                <w:b/>
                <w:sz w:val="22"/>
                <w:lang w:val="en-GB"/>
              </w:rPr>
            </w:pPr>
            <w:r w:rsidRPr="00442942">
              <w:rPr>
                <w:rFonts w:ascii="Times New Roman" w:hAnsi="Times New Roman" w:cs="Arial"/>
                <w:b/>
                <w:sz w:val="22"/>
                <w:lang w:val="en-GB"/>
              </w:rPr>
              <w:lastRenderedPageBreak/>
              <w:t xml:space="preserve">THE AGREEMENT </w:t>
            </w:r>
            <w:r w:rsidRPr="00FA512E">
              <w:rPr>
                <w:rFonts w:ascii="Times New Roman" w:hAnsi="Times New Roman" w:cs="Arial"/>
                <w:sz w:val="22"/>
                <w:lang w:val="en-GB"/>
              </w:rPr>
              <w:t>is made at Yerevan</w:t>
            </w:r>
          </w:p>
        </w:tc>
        <w:tc>
          <w:tcPr>
            <w:tcW w:w="4989" w:type="dxa"/>
          </w:tcPr>
          <w:p w14:paraId="1E56ED4E" w14:textId="77777777" w:rsidR="008003F5" w:rsidRPr="00442942" w:rsidRDefault="008003F5" w:rsidP="00B032F2">
            <w:pPr>
              <w:pStyle w:val="BodyText"/>
              <w:spacing w:after="180"/>
              <w:rPr>
                <w:rFonts w:ascii="GHEA Grapalat" w:hAnsi="GHEA Grapalat" w:cs="Arial"/>
                <w:b/>
                <w:sz w:val="22"/>
                <w:szCs w:val="22"/>
                <w:lang w:val="hy-AM"/>
              </w:rPr>
            </w:pPr>
            <w:r w:rsidRPr="00442942">
              <w:rPr>
                <w:rFonts w:ascii="GHEA Grapalat" w:hAnsi="GHEA Grapalat" w:cs="Arial"/>
                <w:b/>
                <w:sz w:val="22"/>
                <w:szCs w:val="22"/>
                <w:lang w:val="hy-AM"/>
              </w:rPr>
              <w:t xml:space="preserve">ՍՈՒՅՆ ՊԱՅՄԱՆԱԳԻՐԸ </w:t>
            </w:r>
            <w:r w:rsidRPr="00442942">
              <w:rPr>
                <w:rFonts w:ascii="GHEA Grapalat" w:hAnsi="GHEA Grapalat" w:cs="Arial"/>
                <w:sz w:val="22"/>
                <w:szCs w:val="22"/>
                <w:lang w:val="hy-AM"/>
              </w:rPr>
              <w:t>կնքվել է Երևանում</w:t>
            </w:r>
          </w:p>
        </w:tc>
      </w:tr>
      <w:tr w:rsidR="008003F5" w:rsidRPr="005029FC" w14:paraId="2F49B15C" w14:textId="77777777" w:rsidTr="001C2FB1">
        <w:tc>
          <w:tcPr>
            <w:tcW w:w="4162" w:type="dxa"/>
          </w:tcPr>
          <w:p w14:paraId="65269B65" w14:textId="77777777" w:rsidR="008003F5" w:rsidRPr="00FA512E" w:rsidRDefault="008003F5" w:rsidP="00B032F2">
            <w:pPr>
              <w:pStyle w:val="BodyText"/>
              <w:spacing w:after="180"/>
              <w:rPr>
                <w:rFonts w:ascii="Times New Roman" w:hAnsi="Times New Roman" w:cs="Arial"/>
                <w:sz w:val="22"/>
                <w:lang w:val="en-GB"/>
              </w:rPr>
            </w:pPr>
            <w:r w:rsidRPr="00442942">
              <w:rPr>
                <w:rFonts w:ascii="Times New Roman" w:hAnsi="Times New Roman" w:cs="Arial"/>
                <w:b/>
                <w:sz w:val="22"/>
                <w:lang w:val="en-GB"/>
              </w:rPr>
              <w:t>BETWEEN</w:t>
            </w:r>
            <w:r w:rsidRPr="00FA512E">
              <w:rPr>
                <w:rFonts w:ascii="Times New Roman" w:hAnsi="Times New Roman" w:cs="Arial"/>
                <w:sz w:val="22"/>
                <w:lang w:val="en-GB"/>
              </w:rPr>
              <w:t>:</w:t>
            </w:r>
          </w:p>
        </w:tc>
        <w:tc>
          <w:tcPr>
            <w:tcW w:w="4989" w:type="dxa"/>
          </w:tcPr>
          <w:p w14:paraId="15245E7D" w14:textId="77777777" w:rsidR="008003F5" w:rsidRPr="00442942" w:rsidRDefault="008003F5" w:rsidP="00B032F2">
            <w:pPr>
              <w:pStyle w:val="BodyText"/>
              <w:spacing w:after="180"/>
              <w:rPr>
                <w:rFonts w:ascii="Sylfaen" w:hAnsi="Sylfaen" w:cs="Arial"/>
                <w:b/>
                <w:sz w:val="22"/>
                <w:szCs w:val="22"/>
                <w:lang w:val="hy-AM"/>
              </w:rPr>
            </w:pPr>
          </w:p>
        </w:tc>
      </w:tr>
      <w:tr w:rsidR="008003F5" w:rsidRPr="005029FC" w14:paraId="7F4E8915" w14:textId="77777777" w:rsidTr="001C2FB1">
        <w:tc>
          <w:tcPr>
            <w:tcW w:w="4162" w:type="dxa"/>
          </w:tcPr>
          <w:p w14:paraId="3925E8FE" w14:textId="77777777" w:rsidR="008003F5" w:rsidRPr="00442942" w:rsidRDefault="008003F5" w:rsidP="00B032F2">
            <w:pPr>
              <w:pStyle w:val="Parties"/>
              <w:tabs>
                <w:tab w:val="clear" w:pos="1134"/>
              </w:tabs>
              <w:spacing w:after="180"/>
              <w:ind w:left="0" w:firstLine="0"/>
              <w:rPr>
                <w:rFonts w:ascii="Times New Roman" w:hAnsi="Times New Roman"/>
                <w:sz w:val="22"/>
                <w:lang w:val="en-GB"/>
              </w:rPr>
            </w:pPr>
            <w:r w:rsidRPr="00442942">
              <w:rPr>
                <w:rFonts w:ascii="Times New Roman" w:hAnsi="Times New Roman"/>
                <w:sz w:val="22"/>
                <w:lang w:val="en-GB"/>
              </w:rPr>
              <w:t>THE GOVE</w:t>
            </w:r>
            <w:r w:rsidRPr="00FA512E">
              <w:rPr>
                <w:rFonts w:ascii="Times New Roman" w:hAnsi="Times New Roman"/>
                <w:sz w:val="22"/>
                <w:lang w:val="en-GB"/>
              </w:rPr>
              <w:t xml:space="preserve">RNMENT OF THE REPUBLIC OF ARMENIA, ACTING ON BEHALF OF THE REPUBLIC OF ARMENIA </w:t>
            </w:r>
            <w:r w:rsidRPr="00FA512E">
              <w:rPr>
                <w:rFonts w:ascii="Times New Roman" w:hAnsi="Times New Roman"/>
                <w:b w:val="0"/>
                <w:sz w:val="22"/>
                <w:lang w:val="en-GB"/>
              </w:rPr>
              <w:t>having its administrative office at Republic Square, Government House 1, 0010 Yerevan, Republic of Armenia, hereinafter referred to as the</w:t>
            </w:r>
            <w:r w:rsidRPr="00BA556E">
              <w:rPr>
                <w:rFonts w:ascii="Times New Roman" w:hAnsi="Times New Roman"/>
                <w:sz w:val="22"/>
                <w:lang w:val="en-GB"/>
              </w:rPr>
              <w:t xml:space="preserve"> </w:t>
            </w:r>
            <w:r w:rsidRPr="00BA556E">
              <w:rPr>
                <w:rFonts w:ascii="Times New Roman" w:hAnsi="Times New Roman"/>
                <w:b w:val="0"/>
                <w:sz w:val="22"/>
                <w:lang w:val="en-GB"/>
              </w:rPr>
              <w:t>"</w:t>
            </w:r>
            <w:r w:rsidRPr="00BA556E">
              <w:rPr>
                <w:rFonts w:ascii="Times New Roman" w:hAnsi="Times New Roman"/>
                <w:sz w:val="22"/>
                <w:lang w:val="en-GB"/>
              </w:rPr>
              <w:t xml:space="preserve">Government" </w:t>
            </w:r>
            <w:r w:rsidRPr="00442942">
              <w:rPr>
                <w:rFonts w:ascii="Times New Roman" w:hAnsi="Times New Roman"/>
                <w:b w:val="0"/>
                <w:sz w:val="22"/>
                <w:lang w:val="en-GB"/>
              </w:rPr>
              <w:t xml:space="preserve">(which expression shall, unless the context requires otherwise, include its successors and permitted assigns); </w:t>
            </w:r>
          </w:p>
        </w:tc>
        <w:tc>
          <w:tcPr>
            <w:tcW w:w="4989" w:type="dxa"/>
          </w:tcPr>
          <w:p w14:paraId="7E68388E" w14:textId="77777777" w:rsidR="008003F5" w:rsidRPr="00442942" w:rsidRDefault="008003F5" w:rsidP="00B032F2">
            <w:pPr>
              <w:pStyle w:val="Parties"/>
              <w:numPr>
                <w:ilvl w:val="0"/>
                <w:numId w:val="15"/>
              </w:numPr>
              <w:spacing w:after="180"/>
              <w:ind w:left="0" w:firstLine="0"/>
              <w:rPr>
                <w:rFonts w:ascii="GHEA Grapalat" w:hAnsi="GHEA Grapalat"/>
                <w:b w:val="0"/>
                <w:sz w:val="22"/>
                <w:szCs w:val="22"/>
                <w:lang w:val="hy-AM"/>
              </w:rPr>
            </w:pPr>
            <w:r w:rsidRPr="00442942">
              <w:rPr>
                <w:rFonts w:ascii="GHEA Grapalat" w:hAnsi="GHEA Grapalat" w:cs="Sylfaen"/>
                <w:sz w:val="22"/>
                <w:szCs w:val="22"/>
                <w:lang w:val="hy-AM"/>
              </w:rPr>
              <w:t>ՀԱՅԱՍՏԱՆԻ</w:t>
            </w:r>
            <w:r w:rsidRPr="00442942">
              <w:rPr>
                <w:rFonts w:ascii="GHEA Grapalat" w:hAnsi="GHEA Grapalat"/>
                <w:sz w:val="22"/>
                <w:szCs w:val="22"/>
                <w:lang w:val="hy-AM"/>
              </w:rPr>
              <w:t xml:space="preserve"> </w:t>
            </w:r>
            <w:r w:rsidRPr="00442942">
              <w:rPr>
                <w:rFonts w:ascii="GHEA Grapalat" w:hAnsi="GHEA Grapalat" w:cs="Sylfaen"/>
                <w:sz w:val="22"/>
                <w:szCs w:val="22"/>
                <w:lang w:val="hy-AM"/>
              </w:rPr>
              <w:t>ՀԱՆՐԱՊԵՏՈՒԹՅԱՆ</w:t>
            </w:r>
            <w:r w:rsidRPr="00442942">
              <w:rPr>
                <w:rFonts w:ascii="GHEA Grapalat" w:hAnsi="GHEA Grapalat"/>
                <w:sz w:val="22"/>
                <w:szCs w:val="22"/>
                <w:lang w:val="hy-AM"/>
              </w:rPr>
              <w:t xml:space="preserve"> </w:t>
            </w:r>
            <w:r w:rsidRPr="00442942">
              <w:rPr>
                <w:rFonts w:ascii="GHEA Grapalat" w:hAnsi="GHEA Grapalat" w:cs="Sylfaen"/>
                <w:sz w:val="22"/>
                <w:szCs w:val="22"/>
                <w:lang w:val="hy-AM"/>
              </w:rPr>
              <w:t>ԿԱՌԱՎԱՐՈՒԹՅԱՆ</w:t>
            </w:r>
            <w:r w:rsidRPr="00442942">
              <w:rPr>
                <w:rFonts w:ascii="GHEA Grapalat" w:hAnsi="GHEA Grapalat"/>
                <w:sz w:val="22"/>
                <w:szCs w:val="22"/>
                <w:lang w:val="hy-AM"/>
              </w:rPr>
              <w:t xml:space="preserve">, ՈՐԸ ԳՈՐԾՈՒՄ Է ՀԱՅԱՍՏԱՆԻ ՀԱՆՐԱՊԵՏՈՒԹՅԱՆ ԱՆՈՒՆԻՑ, </w:t>
            </w:r>
            <w:r w:rsidRPr="00442942">
              <w:rPr>
                <w:rFonts w:ascii="GHEA Grapalat" w:hAnsi="GHEA Grapalat"/>
                <w:b w:val="0"/>
                <w:sz w:val="22"/>
                <w:szCs w:val="22"/>
                <w:lang w:val="hy-AM"/>
              </w:rPr>
              <w:t>և որի վարչական նստավայրը գտնվում է՝ Հայաստանի Հանրապետություն, 0010 Երևան, Հանրապետության հրապարակ, Կառավարական տուն 1 հասցեում</w:t>
            </w:r>
            <w:r w:rsidRPr="00442942">
              <w:rPr>
                <w:rFonts w:ascii="GHEA Grapalat" w:hAnsi="GHEA Grapalat"/>
                <w:sz w:val="22"/>
                <w:szCs w:val="22"/>
                <w:lang w:val="hy-AM"/>
              </w:rPr>
              <w:t xml:space="preserve">, </w:t>
            </w:r>
            <w:r w:rsidRPr="00442942">
              <w:rPr>
                <w:rFonts w:ascii="GHEA Grapalat" w:hAnsi="GHEA Grapalat"/>
                <w:b w:val="0"/>
                <w:sz w:val="22"/>
                <w:szCs w:val="22"/>
                <w:lang w:val="hy-AM"/>
              </w:rPr>
              <w:t xml:space="preserve">այսուհետ՝ </w:t>
            </w:r>
            <w:r w:rsidRPr="00442942">
              <w:rPr>
                <w:rFonts w:ascii="GHEA Grapalat" w:hAnsi="GHEA Grapalat"/>
                <w:sz w:val="22"/>
                <w:szCs w:val="22"/>
                <w:lang w:val="hy-AM"/>
              </w:rPr>
              <w:t xml:space="preserve">«Կառավարություն» </w:t>
            </w:r>
            <w:r w:rsidRPr="00442942">
              <w:rPr>
                <w:rFonts w:ascii="GHEA Grapalat" w:hAnsi="GHEA Grapalat"/>
                <w:b w:val="0"/>
                <w:sz w:val="22"/>
                <w:szCs w:val="22"/>
                <w:lang w:val="hy-AM"/>
              </w:rPr>
              <w:t>(ինչպիսի արտահայտությունը ներառում է նաև դրա իրավահաջորդներին և թույլատրելի ցեսիոնարներին, եթե համատեքստն այլ բան չի բխում),</w:t>
            </w:r>
          </w:p>
        </w:tc>
      </w:tr>
      <w:tr w:rsidR="008003F5" w:rsidRPr="005029FC" w14:paraId="03BA1CFC" w14:textId="77777777" w:rsidTr="001C2FB1">
        <w:tc>
          <w:tcPr>
            <w:tcW w:w="4162" w:type="dxa"/>
          </w:tcPr>
          <w:p w14:paraId="02EDE13F" w14:textId="77777777" w:rsidR="008003F5" w:rsidRPr="00442942" w:rsidRDefault="00B906F5" w:rsidP="0045741C">
            <w:pPr>
              <w:pStyle w:val="Parties"/>
              <w:tabs>
                <w:tab w:val="clear" w:pos="1134"/>
              </w:tabs>
              <w:spacing w:after="180"/>
              <w:ind w:left="0" w:firstLine="0"/>
              <w:rPr>
                <w:rFonts w:ascii="Times New Roman" w:hAnsi="Times New Roman"/>
                <w:sz w:val="22"/>
                <w:lang w:val="en-GB"/>
              </w:rPr>
            </w:pPr>
            <w:r w:rsidRPr="00442942">
              <w:rPr>
                <w:rFonts w:ascii="Times New Roman" w:hAnsi="Times New Roman"/>
                <w:sz w:val="22"/>
                <w:lang w:val="en-GB"/>
              </w:rPr>
              <w:t>[_____________]</w:t>
            </w:r>
            <w:r w:rsidR="008003F5" w:rsidRPr="00FA512E">
              <w:rPr>
                <w:rFonts w:ascii="Times New Roman" w:hAnsi="Times New Roman"/>
                <w:sz w:val="22"/>
                <w:lang w:val="en-GB"/>
              </w:rPr>
              <w:t xml:space="preserve"> CJSC</w:t>
            </w:r>
            <w:r w:rsidR="008003F5" w:rsidRPr="00FA512E">
              <w:rPr>
                <w:rFonts w:ascii="Times New Roman" w:hAnsi="Times New Roman"/>
                <w:b w:val="0"/>
                <w:sz w:val="22"/>
                <w:lang w:val="en-GB"/>
              </w:rPr>
              <w:t xml:space="preserve">, a company incorporated and registered in the Republic of Armenia pursuant to Armenian law (with company number </w:t>
            </w:r>
            <w:r w:rsidRPr="00BA556E">
              <w:rPr>
                <w:rFonts w:ascii="Times New Roman" w:hAnsi="Times New Roman"/>
                <w:b w:val="0"/>
                <w:sz w:val="22"/>
                <w:lang w:val="en-GB"/>
              </w:rPr>
              <w:t>[_________________]</w:t>
            </w:r>
            <w:r w:rsidR="008003F5" w:rsidRPr="00BA556E">
              <w:rPr>
                <w:rFonts w:ascii="Times New Roman" w:hAnsi="Times New Roman"/>
                <w:b w:val="0"/>
                <w:sz w:val="22"/>
                <w:lang w:val="en-GB"/>
              </w:rPr>
              <w:t xml:space="preserve">) and having its registered office at </w:t>
            </w:r>
            <w:r w:rsidRPr="00442942">
              <w:rPr>
                <w:rFonts w:ascii="Times New Roman" w:hAnsi="Times New Roman"/>
                <w:b w:val="0"/>
                <w:sz w:val="22"/>
                <w:lang w:val="en-GB"/>
              </w:rPr>
              <w:t>_________________________</w:t>
            </w:r>
            <w:r w:rsidR="008003F5" w:rsidRPr="00442942">
              <w:rPr>
                <w:rFonts w:ascii="Times New Roman" w:hAnsi="Times New Roman"/>
                <w:b w:val="0"/>
                <w:sz w:val="22"/>
                <w:lang w:val="en-GB"/>
              </w:rPr>
              <w:t xml:space="preserve"> Yerevan, Armenia,</w:t>
            </w:r>
            <w:r w:rsidR="008003F5" w:rsidRPr="00442942">
              <w:rPr>
                <w:rFonts w:ascii="Times New Roman" w:hAnsi="Times New Roman"/>
                <w:sz w:val="22"/>
                <w:lang w:val="en-GB"/>
              </w:rPr>
              <w:t xml:space="preserve"> </w:t>
            </w:r>
            <w:r w:rsidR="008003F5" w:rsidRPr="00442942">
              <w:rPr>
                <w:rFonts w:ascii="Times New Roman" w:hAnsi="Times New Roman"/>
                <w:b w:val="0"/>
                <w:sz w:val="22"/>
                <w:lang w:val="en-GB"/>
              </w:rPr>
              <w:t>hereinafter referred to as the "</w:t>
            </w:r>
            <w:r w:rsidR="008003F5" w:rsidRPr="00442942">
              <w:rPr>
                <w:rFonts w:ascii="Times New Roman" w:hAnsi="Times New Roman"/>
                <w:sz w:val="22"/>
                <w:lang w:val="en-GB"/>
              </w:rPr>
              <w:t>Developer</w:t>
            </w:r>
            <w:r w:rsidR="008003F5" w:rsidRPr="00442942">
              <w:rPr>
                <w:rFonts w:ascii="Times New Roman" w:hAnsi="Times New Roman"/>
                <w:b w:val="0"/>
                <w:sz w:val="22"/>
                <w:lang w:val="en-GB"/>
              </w:rPr>
              <w:t xml:space="preserve">" (which expression shall, unless the context requires otherwise, include its successors and permitted assigns); and </w:t>
            </w:r>
          </w:p>
        </w:tc>
        <w:tc>
          <w:tcPr>
            <w:tcW w:w="4989" w:type="dxa"/>
          </w:tcPr>
          <w:p w14:paraId="7AE6CFAD" w14:textId="77777777" w:rsidR="008003F5" w:rsidRPr="00442942" w:rsidRDefault="00B906F5" w:rsidP="0045741C">
            <w:pPr>
              <w:pStyle w:val="Parties"/>
              <w:numPr>
                <w:ilvl w:val="0"/>
                <w:numId w:val="15"/>
              </w:numPr>
              <w:spacing w:after="180"/>
              <w:ind w:left="0" w:firstLine="0"/>
              <w:rPr>
                <w:rFonts w:ascii="GHEA Grapalat" w:hAnsi="GHEA Grapalat"/>
                <w:b w:val="0"/>
                <w:sz w:val="22"/>
                <w:szCs w:val="22"/>
                <w:lang w:val="hy-AM"/>
              </w:rPr>
            </w:pPr>
            <w:r w:rsidRPr="00442942">
              <w:rPr>
                <w:rFonts w:ascii="GHEA Grapalat" w:hAnsi="GHEA Grapalat"/>
                <w:sz w:val="22"/>
                <w:szCs w:val="22"/>
                <w:lang w:val="hy-AM"/>
              </w:rPr>
              <w:t>[________________]</w:t>
            </w:r>
            <w:r w:rsidR="008003F5" w:rsidRPr="00442942">
              <w:rPr>
                <w:rFonts w:ascii="GHEA Grapalat" w:hAnsi="GHEA Grapalat"/>
                <w:sz w:val="22"/>
                <w:szCs w:val="22"/>
                <w:lang w:val="hy-AM"/>
              </w:rPr>
              <w:t xml:space="preserve"> ՓԲԸ-ի</w:t>
            </w:r>
            <w:r w:rsidR="008003F5" w:rsidRPr="00442942">
              <w:rPr>
                <w:rFonts w:ascii="GHEA Grapalat" w:hAnsi="GHEA Grapalat"/>
                <w:b w:val="0"/>
                <w:sz w:val="22"/>
                <w:szCs w:val="22"/>
                <w:lang w:val="hy-AM"/>
              </w:rPr>
              <w:t xml:space="preserve">, Հայաստանի Հանրապետության օրենքների համաձայն Հայաստանի Հանրապետությունում հիմնադրված և գրանցված ընկերության (գրանցման համարը՝ </w:t>
            </w:r>
            <w:r w:rsidRPr="00442942">
              <w:rPr>
                <w:rFonts w:ascii="GHEA Grapalat" w:hAnsi="GHEA Grapalat"/>
                <w:b w:val="0"/>
                <w:sz w:val="22"/>
                <w:szCs w:val="22"/>
                <w:lang w:val="hy-AM"/>
              </w:rPr>
              <w:t>[__________________]</w:t>
            </w:r>
            <w:r w:rsidR="008003F5" w:rsidRPr="00442942">
              <w:rPr>
                <w:rFonts w:ascii="GHEA Grapalat" w:hAnsi="GHEA Grapalat"/>
                <w:b w:val="0"/>
                <w:sz w:val="22"/>
                <w:szCs w:val="22"/>
                <w:lang w:val="hy-AM"/>
              </w:rPr>
              <w:t xml:space="preserve">, որի գտնվելու վայրն է՝ ՀՀ, ք. Երևան, </w:t>
            </w:r>
            <w:r w:rsidRPr="00442942">
              <w:rPr>
                <w:rFonts w:ascii="GHEA Grapalat" w:hAnsi="GHEA Grapalat"/>
                <w:b w:val="0"/>
                <w:sz w:val="22"/>
                <w:szCs w:val="22"/>
                <w:lang w:val="hy-AM"/>
              </w:rPr>
              <w:t>___________________________</w:t>
            </w:r>
            <w:r w:rsidR="008003F5" w:rsidRPr="00442942">
              <w:rPr>
                <w:rFonts w:ascii="GHEA Grapalat" w:hAnsi="GHEA Grapalat"/>
                <w:b w:val="0"/>
                <w:sz w:val="22"/>
                <w:szCs w:val="22"/>
                <w:lang w:val="hy-AM"/>
              </w:rPr>
              <w:t xml:space="preserve"> հասցեն, այսուհետ՝ </w:t>
            </w:r>
            <w:r w:rsidR="008003F5" w:rsidRPr="00442942">
              <w:rPr>
                <w:rFonts w:ascii="GHEA Grapalat" w:hAnsi="GHEA Grapalat"/>
                <w:sz w:val="22"/>
                <w:szCs w:val="22"/>
                <w:lang w:val="hy-AM"/>
              </w:rPr>
              <w:t>«Կառուցապատող»</w:t>
            </w:r>
            <w:r w:rsidR="008003F5" w:rsidRPr="00442942">
              <w:rPr>
                <w:rFonts w:ascii="GHEA Grapalat" w:hAnsi="GHEA Grapalat"/>
                <w:b w:val="0"/>
                <w:sz w:val="22"/>
                <w:szCs w:val="22"/>
                <w:lang w:val="hy-AM"/>
              </w:rPr>
              <w:t xml:space="preserve"> (ինչպիսի արտահայտությունը ներառում է նաև դրա իրավահաջորդներին և թույլատրելի ցեսիոնարներին, եթե համատեքստից այլ բան չի բխում), և</w:t>
            </w:r>
          </w:p>
        </w:tc>
      </w:tr>
      <w:tr w:rsidR="008003F5" w:rsidRPr="005029FC" w14:paraId="7E0F91DD" w14:textId="77777777" w:rsidTr="001C2FB1">
        <w:tc>
          <w:tcPr>
            <w:tcW w:w="4162" w:type="dxa"/>
          </w:tcPr>
          <w:p w14:paraId="15F6A0C7" w14:textId="77777777" w:rsidR="008003F5" w:rsidRPr="00442942" w:rsidRDefault="009B0EB5" w:rsidP="00B032F2">
            <w:pPr>
              <w:pStyle w:val="Parties"/>
              <w:tabs>
                <w:tab w:val="clear" w:pos="1134"/>
              </w:tabs>
              <w:spacing w:after="180"/>
              <w:ind w:left="0" w:firstLine="0"/>
              <w:rPr>
                <w:rFonts w:ascii="Times New Roman" w:hAnsi="Times New Roman"/>
                <w:sz w:val="22"/>
                <w:lang w:val="en-GB"/>
              </w:rPr>
            </w:pPr>
            <w:r w:rsidRPr="00442942">
              <w:rPr>
                <w:rFonts w:ascii="Times New Roman" w:hAnsi="Times New Roman"/>
                <w:sz w:val="22"/>
                <w:lang w:val="en-GB"/>
              </w:rPr>
              <w:t>_</w:t>
            </w:r>
            <w:r w:rsidR="00B906F5" w:rsidRPr="00FA512E">
              <w:rPr>
                <w:rFonts w:ascii="Times New Roman" w:hAnsi="Times New Roman"/>
                <w:sz w:val="22"/>
                <w:lang w:val="en-GB"/>
              </w:rPr>
              <w:t>_______________________</w:t>
            </w:r>
            <w:r w:rsidRPr="00FA512E">
              <w:rPr>
                <w:rFonts w:ascii="Times New Roman" w:hAnsi="Times New Roman"/>
                <w:b w:val="0"/>
                <w:sz w:val="22"/>
                <w:lang w:val="en-GB"/>
              </w:rPr>
              <w:t xml:space="preserve"> and being legally based at </w:t>
            </w:r>
            <w:r w:rsidR="00B906F5" w:rsidRPr="00BA556E">
              <w:rPr>
                <w:rFonts w:ascii="Times New Roman" w:hAnsi="Times New Roman"/>
                <w:b w:val="0"/>
                <w:sz w:val="22"/>
                <w:lang w:val="en-GB"/>
              </w:rPr>
              <w:t>_________________</w:t>
            </w:r>
            <w:r w:rsidRPr="00BA556E">
              <w:rPr>
                <w:rFonts w:ascii="Times New Roman" w:hAnsi="Times New Roman"/>
                <w:b w:val="0"/>
                <w:sz w:val="22"/>
                <w:lang w:val="en-GB"/>
              </w:rPr>
              <w:t xml:space="preserve"> hereinafter referred to as</w:t>
            </w:r>
            <w:r w:rsidRPr="00442942">
              <w:rPr>
                <w:rFonts w:ascii="Times New Roman" w:hAnsi="Times New Roman"/>
                <w:sz w:val="22"/>
                <w:lang w:val="en-GB"/>
              </w:rPr>
              <w:t xml:space="preserve"> </w:t>
            </w:r>
            <w:r w:rsidRPr="00442942">
              <w:rPr>
                <w:rFonts w:ascii="Times New Roman" w:hAnsi="Times New Roman"/>
                <w:b w:val="0"/>
                <w:sz w:val="22"/>
                <w:lang w:val="en-GB"/>
              </w:rPr>
              <w:t>the "</w:t>
            </w:r>
            <w:r w:rsidRPr="00442942">
              <w:rPr>
                <w:rFonts w:ascii="Times New Roman" w:hAnsi="Times New Roman"/>
                <w:sz w:val="22"/>
                <w:lang w:val="en-GB"/>
              </w:rPr>
              <w:t>Sponsor</w:t>
            </w:r>
            <w:r w:rsidRPr="00442942">
              <w:rPr>
                <w:rFonts w:ascii="Times New Roman" w:hAnsi="Times New Roman"/>
                <w:b w:val="0"/>
                <w:sz w:val="22"/>
                <w:lang w:val="en-GB"/>
              </w:rPr>
              <w:t>" (which expression shall, unless the context requires otherwise, include its successors and permitted assigns).</w:t>
            </w:r>
          </w:p>
        </w:tc>
        <w:tc>
          <w:tcPr>
            <w:tcW w:w="4989" w:type="dxa"/>
          </w:tcPr>
          <w:p w14:paraId="3182B2BC" w14:textId="77777777" w:rsidR="008003F5" w:rsidRPr="00442942" w:rsidRDefault="00B906F5" w:rsidP="00B032F2">
            <w:pPr>
              <w:pStyle w:val="Parties"/>
              <w:numPr>
                <w:ilvl w:val="0"/>
                <w:numId w:val="15"/>
              </w:numPr>
              <w:spacing w:after="180"/>
              <w:ind w:left="0" w:firstLine="0"/>
              <w:rPr>
                <w:rFonts w:ascii="GHEA Grapalat" w:hAnsi="GHEA Grapalat"/>
                <w:b w:val="0"/>
                <w:sz w:val="22"/>
                <w:szCs w:val="22"/>
                <w:lang w:val="hy-AM"/>
              </w:rPr>
            </w:pPr>
            <w:r w:rsidRPr="00442942">
              <w:rPr>
                <w:rFonts w:ascii="GHEA Grapalat" w:hAnsi="GHEA Grapalat"/>
                <w:sz w:val="22"/>
                <w:szCs w:val="22"/>
                <w:lang w:val="hy-AM"/>
              </w:rPr>
              <w:t>______________________</w:t>
            </w:r>
            <w:r w:rsidR="009B0EB5" w:rsidRPr="00442942">
              <w:rPr>
                <w:rFonts w:ascii="GHEA Grapalat" w:hAnsi="GHEA Grapalat"/>
                <w:b w:val="0"/>
                <w:sz w:val="22"/>
                <w:szCs w:val="22"/>
                <w:lang w:val="hy-AM"/>
              </w:rPr>
              <w:t xml:space="preserve"> իրավաբանական գտնվելու վայրն է՝ </w:t>
            </w:r>
            <w:r w:rsidRPr="00442942">
              <w:rPr>
                <w:rFonts w:ascii="GHEA Grapalat" w:hAnsi="GHEA Grapalat"/>
                <w:b w:val="0"/>
                <w:sz w:val="22"/>
                <w:szCs w:val="22"/>
                <w:lang w:val="hy-AM"/>
              </w:rPr>
              <w:t>________________________________</w:t>
            </w:r>
            <w:r w:rsidR="009B0EB5" w:rsidRPr="00442942">
              <w:rPr>
                <w:rFonts w:ascii="GHEA Grapalat" w:hAnsi="GHEA Grapalat"/>
                <w:b w:val="0"/>
                <w:sz w:val="22"/>
                <w:szCs w:val="22"/>
                <w:lang w:val="hy-AM"/>
              </w:rPr>
              <w:t xml:space="preserve">հասցեն, այսուհետ՝ </w:t>
            </w:r>
            <w:r w:rsidR="009B0EB5" w:rsidRPr="00442942">
              <w:rPr>
                <w:rFonts w:ascii="GHEA Grapalat" w:hAnsi="GHEA Grapalat"/>
                <w:sz w:val="22"/>
                <w:szCs w:val="22"/>
                <w:lang w:val="hy-AM"/>
              </w:rPr>
              <w:t>«Հովանավոր»</w:t>
            </w:r>
            <w:r w:rsidR="009B0EB5" w:rsidRPr="00442942">
              <w:rPr>
                <w:rFonts w:ascii="GHEA Grapalat" w:hAnsi="GHEA Grapalat"/>
                <w:b w:val="0"/>
                <w:sz w:val="22"/>
                <w:szCs w:val="22"/>
                <w:lang w:val="hy-AM"/>
              </w:rPr>
              <w:t xml:space="preserve"> (ինչպիսի արտահայտությունը ներառում է նաև դրա իրավահաջորդներին և թույլատրելի ցեսիոնարներին, եթե համատեքստն այլ բան չի բխում)</w:t>
            </w:r>
          </w:p>
        </w:tc>
      </w:tr>
      <w:tr w:rsidR="008003F5" w:rsidRPr="005029FC" w14:paraId="2A87321C" w14:textId="77777777" w:rsidTr="001C2FB1">
        <w:tc>
          <w:tcPr>
            <w:tcW w:w="4162" w:type="dxa"/>
          </w:tcPr>
          <w:p w14:paraId="365BB4A3" w14:textId="77777777" w:rsidR="008003F5" w:rsidRPr="00442942" w:rsidRDefault="008003F5" w:rsidP="00B032F2">
            <w:pPr>
              <w:pStyle w:val="BodyText"/>
              <w:spacing w:after="180"/>
              <w:rPr>
                <w:rFonts w:ascii="Times New Roman" w:hAnsi="Times New Roman" w:cs="Arial"/>
                <w:b/>
                <w:spacing w:val="-3"/>
                <w:sz w:val="22"/>
                <w:lang w:val="en-GB"/>
              </w:rPr>
            </w:pPr>
          </w:p>
        </w:tc>
        <w:tc>
          <w:tcPr>
            <w:tcW w:w="4989" w:type="dxa"/>
          </w:tcPr>
          <w:p w14:paraId="772D93AC" w14:textId="77777777" w:rsidR="008003F5" w:rsidRPr="00442942" w:rsidRDefault="008003F5" w:rsidP="00B032F2">
            <w:pPr>
              <w:pStyle w:val="BodyText"/>
              <w:spacing w:after="180"/>
              <w:rPr>
                <w:rFonts w:ascii="GHEA Grapalat" w:hAnsi="GHEA Grapalat" w:cs="Arial"/>
                <w:b/>
                <w:spacing w:val="-3"/>
                <w:sz w:val="22"/>
                <w:lang w:val="hy-AM"/>
              </w:rPr>
            </w:pPr>
            <w:r w:rsidRPr="00442942">
              <w:rPr>
                <w:rFonts w:ascii="GHEA Grapalat" w:hAnsi="GHEA Grapalat" w:cs="Arial"/>
                <w:b/>
                <w:spacing w:val="-3"/>
                <w:sz w:val="22"/>
                <w:szCs w:val="22"/>
                <w:lang w:val="hy-AM"/>
              </w:rPr>
              <w:t>ՄԻՋԵՎ</w:t>
            </w:r>
          </w:p>
        </w:tc>
      </w:tr>
      <w:tr w:rsidR="008003F5" w:rsidRPr="005029FC" w14:paraId="4DB5EFC8" w14:textId="77777777" w:rsidTr="001C2FB1">
        <w:tc>
          <w:tcPr>
            <w:tcW w:w="4162" w:type="dxa"/>
          </w:tcPr>
          <w:p w14:paraId="1F9A2322" w14:textId="77777777" w:rsidR="008003F5" w:rsidRPr="00FA512E" w:rsidRDefault="008003F5" w:rsidP="00B032F2">
            <w:pPr>
              <w:pStyle w:val="BodyText"/>
              <w:spacing w:after="180"/>
              <w:rPr>
                <w:rFonts w:ascii="Times New Roman" w:hAnsi="Times New Roman" w:cs="Arial"/>
                <w:spacing w:val="-3"/>
                <w:sz w:val="22"/>
                <w:lang w:val="en-GB"/>
              </w:rPr>
            </w:pPr>
            <w:r w:rsidRPr="00442942">
              <w:rPr>
                <w:rFonts w:ascii="Times New Roman" w:hAnsi="Times New Roman" w:cs="Arial"/>
                <w:b/>
                <w:spacing w:val="-3"/>
                <w:sz w:val="22"/>
                <w:lang w:val="en-GB"/>
              </w:rPr>
              <w:t>WHEREAS</w:t>
            </w:r>
            <w:r w:rsidRPr="00FA512E">
              <w:rPr>
                <w:rFonts w:ascii="Times New Roman" w:hAnsi="Times New Roman" w:cs="Arial"/>
                <w:spacing w:val="-3"/>
                <w:sz w:val="22"/>
                <w:lang w:val="en-GB"/>
              </w:rPr>
              <w:t>:</w:t>
            </w:r>
          </w:p>
        </w:tc>
        <w:tc>
          <w:tcPr>
            <w:tcW w:w="4989" w:type="dxa"/>
          </w:tcPr>
          <w:p w14:paraId="77428359" w14:textId="77777777" w:rsidR="008003F5" w:rsidRPr="00442942" w:rsidRDefault="008003F5" w:rsidP="00B032F2">
            <w:pPr>
              <w:pStyle w:val="BodyText"/>
              <w:spacing w:after="180"/>
              <w:rPr>
                <w:rFonts w:ascii="GHEA Grapalat" w:hAnsi="GHEA Grapalat" w:cs="Arial"/>
                <w:b/>
                <w:spacing w:val="-3"/>
                <w:sz w:val="22"/>
                <w:lang w:val="hy-AM"/>
              </w:rPr>
            </w:pPr>
            <w:r w:rsidRPr="00442942">
              <w:rPr>
                <w:rFonts w:ascii="GHEA Grapalat" w:hAnsi="GHEA Grapalat" w:cs="Arial"/>
                <w:b/>
                <w:spacing w:val="-3"/>
                <w:sz w:val="22"/>
                <w:szCs w:val="22"/>
                <w:lang w:val="hy-AM"/>
              </w:rPr>
              <w:t>ՀԱՇՎԻ ԱՌՆԵԼՈՎ, ՈՐ.</w:t>
            </w:r>
          </w:p>
        </w:tc>
      </w:tr>
      <w:tr w:rsidR="008003F5" w:rsidRPr="005029FC" w14:paraId="0170B741" w14:textId="77777777" w:rsidTr="001C2FB1">
        <w:tc>
          <w:tcPr>
            <w:tcW w:w="4162" w:type="dxa"/>
          </w:tcPr>
          <w:p w14:paraId="57BCAEA3" w14:textId="77777777" w:rsidR="008003F5" w:rsidRPr="00442942" w:rsidRDefault="008003F5" w:rsidP="00E90878">
            <w:pPr>
              <w:pStyle w:val="Recitals"/>
              <w:tabs>
                <w:tab w:val="clear" w:pos="1134"/>
                <w:tab w:val="num" w:pos="709"/>
              </w:tabs>
              <w:spacing w:after="180"/>
              <w:ind w:left="0" w:firstLine="0"/>
              <w:rPr>
                <w:rFonts w:ascii="Times New Roman" w:hAnsi="Times New Roman"/>
                <w:sz w:val="22"/>
                <w:lang w:val="en-GB"/>
              </w:rPr>
            </w:pPr>
            <w:r w:rsidRPr="00442942">
              <w:rPr>
                <w:rFonts w:ascii="Times New Roman" w:hAnsi="Times New Roman"/>
                <w:sz w:val="22"/>
                <w:lang w:val="en-GB"/>
              </w:rPr>
              <w:t xml:space="preserve">The Government intends to engage a private developer to develop the Project at a site </w:t>
            </w:r>
            <w:r w:rsidR="00E90878" w:rsidRPr="00FA512E">
              <w:rPr>
                <w:rFonts w:ascii="Times New Roman" w:hAnsi="Times New Roman"/>
                <w:sz w:val="22"/>
                <w:lang w:val="en-GB"/>
              </w:rPr>
              <w:t xml:space="preserve">in administrative </w:t>
            </w:r>
            <w:r w:rsidR="007D4F0E" w:rsidRPr="00FA512E">
              <w:rPr>
                <w:rFonts w:ascii="Times New Roman" w:hAnsi="Times New Roman"/>
                <w:sz w:val="22"/>
                <w:lang w:val="en-GB"/>
              </w:rPr>
              <w:t>territory</w:t>
            </w:r>
            <w:r w:rsidR="00E90878" w:rsidRPr="00BA556E">
              <w:rPr>
                <w:rFonts w:ascii="Times New Roman" w:hAnsi="Times New Roman"/>
                <w:sz w:val="22"/>
                <w:lang w:val="en-GB"/>
              </w:rPr>
              <w:t xml:space="preserve"> </w:t>
            </w:r>
            <w:r w:rsidR="00FF75FB" w:rsidRPr="00BA556E">
              <w:rPr>
                <w:rFonts w:ascii="Times New Roman" w:hAnsi="Times New Roman"/>
                <w:color w:val="333333"/>
                <w:sz w:val="22"/>
                <w:lang w:val="en-GB"/>
              </w:rPr>
              <w:t>of Mets Masrik</w:t>
            </w:r>
            <w:r w:rsidR="00E90878" w:rsidRPr="00BA556E">
              <w:rPr>
                <w:rFonts w:ascii="Times New Roman" w:hAnsi="Times New Roman"/>
                <w:color w:val="333333"/>
                <w:sz w:val="22"/>
                <w:lang w:val="en-GB"/>
              </w:rPr>
              <w:t xml:space="preserve"> Community</w:t>
            </w:r>
            <w:r w:rsidR="00FF75FB" w:rsidRPr="00442942">
              <w:rPr>
                <w:rFonts w:ascii="Times New Roman" w:hAnsi="Times New Roman"/>
                <w:color w:val="333333"/>
                <w:sz w:val="22"/>
                <w:lang w:val="en-GB"/>
              </w:rPr>
              <w:t xml:space="preserve"> in the Gegharkunik Marz (</w:t>
            </w:r>
            <w:r w:rsidR="00E90878" w:rsidRPr="00442942">
              <w:rPr>
                <w:rFonts w:ascii="Times New Roman" w:hAnsi="Times New Roman"/>
                <w:color w:val="333333"/>
                <w:sz w:val="22"/>
                <w:lang w:val="en-GB"/>
              </w:rPr>
              <w:t>R</w:t>
            </w:r>
            <w:r w:rsidR="00FF75FB" w:rsidRPr="00442942">
              <w:rPr>
                <w:rFonts w:ascii="Times New Roman" w:hAnsi="Times New Roman"/>
                <w:color w:val="333333"/>
                <w:sz w:val="22"/>
                <w:lang w:val="en-GB"/>
              </w:rPr>
              <w:t>egion)</w:t>
            </w:r>
            <w:r w:rsidRPr="00442942">
              <w:rPr>
                <w:rFonts w:ascii="Times New Roman" w:hAnsi="Times New Roman"/>
                <w:sz w:val="22"/>
                <w:lang w:val="en-GB"/>
              </w:rPr>
              <w:t xml:space="preserve">, </w:t>
            </w:r>
            <w:r w:rsidR="00E90878" w:rsidRPr="00442942">
              <w:rPr>
                <w:rFonts w:ascii="Times New Roman" w:hAnsi="Times New Roman"/>
                <w:sz w:val="22"/>
                <w:lang w:val="en-GB"/>
              </w:rPr>
              <w:t xml:space="preserve">Republic of </w:t>
            </w:r>
            <w:r w:rsidRPr="00442942">
              <w:rPr>
                <w:rFonts w:ascii="Times New Roman" w:hAnsi="Times New Roman"/>
                <w:sz w:val="22"/>
                <w:lang w:val="en-GB"/>
              </w:rPr>
              <w:t>Armenia.</w:t>
            </w:r>
          </w:p>
        </w:tc>
        <w:tc>
          <w:tcPr>
            <w:tcW w:w="4989" w:type="dxa"/>
          </w:tcPr>
          <w:p w14:paraId="7C847B07" w14:textId="77777777" w:rsidR="008003F5" w:rsidRPr="00442942" w:rsidRDefault="008003F5" w:rsidP="00CB4D5D">
            <w:pPr>
              <w:pStyle w:val="Recitals"/>
              <w:numPr>
                <w:ilvl w:val="0"/>
                <w:numId w:val="109"/>
              </w:numPr>
              <w:spacing w:after="180"/>
              <w:ind w:left="165" w:firstLine="0"/>
              <w:rPr>
                <w:rFonts w:ascii="GHEA Grapalat" w:hAnsi="GHEA Grapalat"/>
                <w:sz w:val="22"/>
                <w:lang w:val="hy-AM"/>
              </w:rPr>
            </w:pPr>
            <w:r w:rsidRPr="00442942">
              <w:rPr>
                <w:rFonts w:ascii="GHEA Grapalat" w:hAnsi="GHEA Grapalat"/>
                <w:sz w:val="22"/>
                <w:szCs w:val="22"/>
                <w:lang w:val="hy-AM"/>
              </w:rPr>
              <w:t>Կառավարությունը մտադրված է ներգրավել մասնավոր կառուցապատող՝ Հայաստան</w:t>
            </w:r>
            <w:r w:rsidR="00E90878" w:rsidRPr="00442942">
              <w:rPr>
                <w:rFonts w:ascii="GHEA Grapalat" w:hAnsi="GHEA Grapalat"/>
                <w:sz w:val="22"/>
                <w:szCs w:val="22"/>
                <w:lang w:val="hy-AM"/>
              </w:rPr>
              <w:t>ի</w:t>
            </w:r>
            <w:r w:rsidR="00E90878" w:rsidRPr="00442942">
              <w:rPr>
                <w:rFonts w:ascii="GHEA Grapalat" w:hAnsi="GHEA Grapalat"/>
                <w:sz w:val="22"/>
                <w:lang w:val="hy-AM"/>
              </w:rPr>
              <w:t xml:space="preserve"> </w:t>
            </w:r>
            <w:r w:rsidR="00E90878" w:rsidRPr="00442942">
              <w:rPr>
                <w:rFonts w:ascii="GHEA Grapalat" w:hAnsi="GHEA Grapalat"/>
                <w:sz w:val="22"/>
                <w:szCs w:val="22"/>
                <w:lang w:val="hy-AM"/>
              </w:rPr>
              <w:t>Հանրապետության</w:t>
            </w:r>
            <w:r w:rsidRPr="00442942">
              <w:rPr>
                <w:rFonts w:ascii="GHEA Grapalat" w:hAnsi="GHEA Grapalat"/>
                <w:sz w:val="22"/>
                <w:szCs w:val="22"/>
                <w:lang w:val="hy-AM"/>
              </w:rPr>
              <w:t xml:space="preserve"> </w:t>
            </w:r>
            <w:r w:rsidR="00FF75FB" w:rsidRPr="00442942">
              <w:rPr>
                <w:rFonts w:ascii="GHEA Grapalat" w:hAnsi="GHEA Grapalat" w:cs="GHEA Grapalat"/>
                <w:color w:val="333333"/>
                <w:sz w:val="22"/>
                <w:szCs w:val="22"/>
                <w:lang w:val="hy-AM"/>
              </w:rPr>
              <w:t>Գեղարքունի</w:t>
            </w:r>
            <w:r w:rsidR="00FF75FB" w:rsidRPr="00442942">
              <w:rPr>
                <w:rFonts w:ascii="GHEA Grapalat" w:hAnsi="GHEA Grapalat"/>
                <w:color w:val="333333"/>
                <w:sz w:val="22"/>
                <w:szCs w:val="22"/>
                <w:lang w:val="hy-AM"/>
              </w:rPr>
              <w:t>քի մարզի Մեծ Մասրիկ համայնքի</w:t>
            </w:r>
            <w:r w:rsidR="00E90878" w:rsidRPr="00442942">
              <w:rPr>
                <w:rFonts w:ascii="GHEA Grapalat" w:hAnsi="GHEA Grapalat"/>
                <w:color w:val="333333"/>
                <w:sz w:val="22"/>
                <w:szCs w:val="22"/>
                <w:lang w:val="hy-AM"/>
              </w:rPr>
              <w:t xml:space="preserve"> վարչական</w:t>
            </w:r>
            <w:r w:rsidR="00FF75FB" w:rsidRPr="00442942">
              <w:rPr>
                <w:rFonts w:ascii="GHEA Grapalat" w:hAnsi="GHEA Grapalat"/>
                <w:color w:val="333333"/>
                <w:sz w:val="22"/>
                <w:szCs w:val="22"/>
                <w:lang w:val="hy-AM"/>
              </w:rPr>
              <w:t xml:space="preserve"> </w:t>
            </w:r>
            <w:r w:rsidR="00443B12" w:rsidRPr="00442942">
              <w:rPr>
                <w:rFonts w:ascii="GHEA Grapalat" w:hAnsi="GHEA Grapalat"/>
                <w:sz w:val="22"/>
                <w:szCs w:val="22"/>
                <w:lang w:val="hy-AM"/>
              </w:rPr>
              <w:t>տարածքում</w:t>
            </w:r>
            <w:r w:rsidRPr="00442942">
              <w:rPr>
                <w:rFonts w:ascii="GHEA Grapalat" w:hAnsi="GHEA Grapalat"/>
                <w:sz w:val="22"/>
                <w:szCs w:val="22"/>
                <w:lang w:val="hy-AM"/>
              </w:rPr>
              <w:t xml:space="preserve"> Ծրագիրն իրականացնելու համար:</w:t>
            </w:r>
          </w:p>
        </w:tc>
      </w:tr>
      <w:tr w:rsidR="00E90878" w:rsidRPr="005029FC" w14:paraId="4ADEC785" w14:textId="77777777" w:rsidTr="001C2FB1">
        <w:tc>
          <w:tcPr>
            <w:tcW w:w="4162" w:type="dxa"/>
          </w:tcPr>
          <w:p w14:paraId="5C32E7E4" w14:textId="77777777" w:rsidR="00E90878" w:rsidRPr="00442942" w:rsidRDefault="00E90878" w:rsidP="008354AC">
            <w:pPr>
              <w:pStyle w:val="Recitals"/>
              <w:tabs>
                <w:tab w:val="clear" w:pos="1134"/>
                <w:tab w:val="num" w:pos="709"/>
              </w:tabs>
              <w:spacing w:after="180"/>
              <w:ind w:left="0" w:firstLine="0"/>
              <w:rPr>
                <w:rFonts w:ascii="Times New Roman" w:hAnsi="Times New Roman"/>
                <w:sz w:val="22"/>
                <w:lang w:val="en-GB"/>
              </w:rPr>
            </w:pPr>
            <w:r w:rsidRPr="00442942">
              <w:rPr>
                <w:rFonts w:ascii="Times New Roman" w:hAnsi="Times New Roman"/>
                <w:sz w:val="22"/>
                <w:lang w:val="en-GB"/>
              </w:rPr>
              <w:t xml:space="preserve">The Sponsor is the </w:t>
            </w:r>
            <w:r w:rsidR="007D4F0E" w:rsidRPr="00FA512E">
              <w:rPr>
                <w:rFonts w:ascii="Times New Roman" w:hAnsi="Times New Roman"/>
                <w:sz w:val="22"/>
                <w:lang w:val="en-GB"/>
              </w:rPr>
              <w:t>winning</w:t>
            </w:r>
            <w:r w:rsidRPr="00FA512E">
              <w:rPr>
                <w:rFonts w:ascii="Times New Roman" w:hAnsi="Times New Roman"/>
                <w:sz w:val="22"/>
                <w:lang w:val="en-GB"/>
              </w:rPr>
              <w:t xml:space="preserve"> bidde</w:t>
            </w:r>
            <w:r w:rsidRPr="00BA556E">
              <w:rPr>
                <w:rFonts w:ascii="Times New Roman" w:hAnsi="Times New Roman"/>
                <w:sz w:val="22"/>
                <w:lang w:val="en-GB"/>
              </w:rPr>
              <w:t xml:space="preserve">r </w:t>
            </w:r>
            <w:r w:rsidR="00AA27B9" w:rsidRPr="00BA556E">
              <w:rPr>
                <w:rFonts w:ascii="Times New Roman" w:hAnsi="Times New Roman"/>
                <w:sz w:val="22"/>
                <w:lang w:val="en-GB"/>
              </w:rPr>
              <w:t xml:space="preserve">of the </w:t>
            </w:r>
            <w:r w:rsidRPr="00BA556E">
              <w:rPr>
                <w:rFonts w:ascii="Times New Roman" w:hAnsi="Times New Roman"/>
                <w:sz w:val="22"/>
                <w:lang w:val="en-GB"/>
              </w:rPr>
              <w:t xml:space="preserve">tender </w:t>
            </w:r>
            <w:r w:rsidR="00AA27B9" w:rsidRPr="00442942">
              <w:rPr>
                <w:rFonts w:ascii="Times New Roman" w:hAnsi="Times New Roman"/>
                <w:sz w:val="22"/>
                <w:lang w:val="en-GB"/>
              </w:rPr>
              <w:t xml:space="preserve">to Design, Finance, Build, Own and Operate the Grid-connected Plant, results of which have been </w:t>
            </w:r>
            <w:r w:rsidR="007D4F0E" w:rsidRPr="00442942">
              <w:rPr>
                <w:rFonts w:ascii="Times New Roman" w:hAnsi="Times New Roman"/>
                <w:sz w:val="22"/>
                <w:lang w:val="en-GB"/>
              </w:rPr>
              <w:t>approved</w:t>
            </w:r>
            <w:r w:rsidR="00AA27B9" w:rsidRPr="00442942">
              <w:rPr>
                <w:rFonts w:ascii="Times New Roman" w:hAnsi="Times New Roman"/>
                <w:sz w:val="22"/>
                <w:lang w:val="en-GB"/>
              </w:rPr>
              <w:t xml:space="preserve"> by the Government of the Republic of Armenia by </w:t>
            </w:r>
            <w:r w:rsidR="00AA27B9" w:rsidRPr="00442942">
              <w:rPr>
                <w:rFonts w:ascii="Times New Roman" w:hAnsi="Times New Roman"/>
                <w:sz w:val="22"/>
                <w:highlight w:val="lightGray"/>
                <w:lang w:val="en-GB"/>
              </w:rPr>
              <w:t>Decree No. [</w:t>
            </w:r>
            <w:r w:rsidR="00443B12" w:rsidRPr="00442942">
              <w:rPr>
                <w:rFonts w:ascii="Times New Roman" w:hAnsi="Times New Roman"/>
                <w:sz w:val="22"/>
                <w:highlight w:val="lightGray"/>
                <w:lang w:val="en-GB"/>
              </w:rPr>
              <w:t xml:space="preserve"> </w:t>
            </w:r>
            <w:r w:rsidR="00AA27B9" w:rsidRPr="00442942">
              <w:rPr>
                <w:rFonts w:ascii="Times New Roman" w:hAnsi="Times New Roman"/>
                <w:sz w:val="22"/>
                <w:highlight w:val="lightGray"/>
                <w:lang w:val="en-GB"/>
              </w:rPr>
              <w:t xml:space="preserve"> ] dated [Day] [Month] [Year].</w:t>
            </w:r>
          </w:p>
        </w:tc>
        <w:tc>
          <w:tcPr>
            <w:tcW w:w="4989" w:type="dxa"/>
          </w:tcPr>
          <w:p w14:paraId="27F70746" w14:textId="77777777" w:rsidR="00E90878" w:rsidRPr="00442942" w:rsidRDefault="00E90878" w:rsidP="00CB4D5D">
            <w:pPr>
              <w:pStyle w:val="Recitals"/>
              <w:numPr>
                <w:ilvl w:val="0"/>
                <w:numId w:val="109"/>
              </w:numPr>
              <w:spacing w:after="180"/>
              <w:ind w:left="165" w:firstLine="0"/>
              <w:rPr>
                <w:rFonts w:ascii="GHEA Grapalat" w:hAnsi="GHEA Grapalat"/>
                <w:sz w:val="22"/>
                <w:szCs w:val="22"/>
                <w:lang w:val="hy-AM"/>
              </w:rPr>
            </w:pPr>
            <w:r w:rsidRPr="00442942">
              <w:rPr>
                <w:rFonts w:ascii="GHEA Grapalat" w:hAnsi="GHEA Grapalat"/>
                <w:sz w:val="22"/>
                <w:szCs w:val="22"/>
                <w:lang w:val="hy-AM"/>
              </w:rPr>
              <w:t xml:space="preserve">Հովանավորը հանդիսանում է Կայանի </w:t>
            </w:r>
            <w:r w:rsidR="00AA27B9" w:rsidRPr="00442942">
              <w:rPr>
                <w:rFonts w:ascii="GHEA Grapalat" w:hAnsi="GHEA Grapalat"/>
                <w:sz w:val="22"/>
                <w:szCs w:val="22"/>
                <w:lang w:val="hy-AM"/>
              </w:rPr>
              <w:t>նախագծման, ֆինանսավորման, կառուցման, տնօրինման և շահագործման համար կազմակերպված մրցույթի</w:t>
            </w:r>
            <w:r w:rsidRPr="00442942">
              <w:rPr>
                <w:rFonts w:ascii="GHEA Grapalat" w:hAnsi="GHEA Grapalat"/>
                <w:sz w:val="22"/>
                <w:szCs w:val="22"/>
                <w:lang w:val="hy-AM"/>
              </w:rPr>
              <w:t xml:space="preserve"> հաղթող, որի արդյունքները հաստատվել են Հայաստանի Հանրապետության</w:t>
            </w:r>
            <w:r w:rsidR="00AA27B9" w:rsidRPr="00442942">
              <w:rPr>
                <w:rFonts w:ascii="GHEA Grapalat" w:hAnsi="GHEA Grapalat"/>
                <w:sz w:val="22"/>
                <w:szCs w:val="22"/>
                <w:lang w:val="hy-AM"/>
              </w:rPr>
              <w:t xml:space="preserve"> կառավարության </w:t>
            </w:r>
            <w:r w:rsidR="00AA27B9" w:rsidRPr="00442942">
              <w:rPr>
                <w:rFonts w:ascii="GHEA Grapalat" w:hAnsi="GHEA Grapalat"/>
                <w:sz w:val="22"/>
                <w:szCs w:val="22"/>
                <w:highlight w:val="lightGray"/>
                <w:lang w:val="hy-AM"/>
              </w:rPr>
              <w:t>[տարի] թվականի [ամիս]-ի [ամսաթիվ]-ի թիվ [  ] որոշմամբ:</w:t>
            </w:r>
          </w:p>
        </w:tc>
      </w:tr>
      <w:tr w:rsidR="008003F5" w:rsidRPr="005029FC" w14:paraId="0EC0B690" w14:textId="77777777" w:rsidTr="001C2FB1">
        <w:tc>
          <w:tcPr>
            <w:tcW w:w="4162" w:type="dxa"/>
          </w:tcPr>
          <w:p w14:paraId="5F9910E8" w14:textId="77777777" w:rsidR="008003F5" w:rsidRPr="00FA512E" w:rsidRDefault="009B0EB5" w:rsidP="00B032F2">
            <w:pPr>
              <w:pStyle w:val="Recitals"/>
              <w:tabs>
                <w:tab w:val="clear" w:pos="1134"/>
                <w:tab w:val="num" w:pos="709"/>
              </w:tabs>
              <w:spacing w:after="180"/>
              <w:ind w:left="0" w:firstLine="0"/>
              <w:rPr>
                <w:rFonts w:ascii="Times New Roman" w:hAnsi="Times New Roman"/>
                <w:sz w:val="22"/>
                <w:lang w:val="en-GB"/>
              </w:rPr>
            </w:pPr>
            <w:r w:rsidRPr="00442942">
              <w:rPr>
                <w:rFonts w:ascii="Times New Roman" w:hAnsi="Times New Roman"/>
                <w:sz w:val="22"/>
                <w:lang w:val="en-GB"/>
              </w:rPr>
              <w:t>The Developer has been incorporated by the Sp</w:t>
            </w:r>
            <w:r w:rsidRPr="00FA512E">
              <w:rPr>
                <w:rFonts w:ascii="Times New Roman" w:hAnsi="Times New Roman"/>
                <w:sz w:val="22"/>
                <w:lang w:val="en-GB"/>
              </w:rPr>
              <w:t xml:space="preserve">onsor for the purposes of implementing the Project. </w:t>
            </w:r>
          </w:p>
        </w:tc>
        <w:tc>
          <w:tcPr>
            <w:tcW w:w="4989" w:type="dxa"/>
          </w:tcPr>
          <w:p w14:paraId="0E2A7B16" w14:textId="77777777" w:rsidR="008003F5" w:rsidRPr="00442942" w:rsidRDefault="009B0EB5" w:rsidP="00CB4D5D">
            <w:pPr>
              <w:pStyle w:val="Recitals"/>
              <w:numPr>
                <w:ilvl w:val="0"/>
                <w:numId w:val="109"/>
              </w:numPr>
              <w:spacing w:after="180"/>
              <w:ind w:left="165" w:firstLine="0"/>
              <w:rPr>
                <w:rFonts w:ascii="GHEA Grapalat" w:hAnsi="GHEA Grapalat"/>
                <w:sz w:val="22"/>
                <w:szCs w:val="22"/>
                <w:lang w:val="hy-AM"/>
              </w:rPr>
            </w:pPr>
            <w:r w:rsidRPr="00442942">
              <w:rPr>
                <w:rFonts w:ascii="GHEA Grapalat" w:hAnsi="GHEA Grapalat"/>
                <w:sz w:val="22"/>
                <w:szCs w:val="22"/>
                <w:lang w:val="hy-AM"/>
              </w:rPr>
              <w:t>Կառուցապատողը հիմնադրվել է Հովանավորի կողմից Ծրագրի իրականացման նպատակով:</w:t>
            </w:r>
          </w:p>
        </w:tc>
      </w:tr>
      <w:tr w:rsidR="008003F5" w:rsidRPr="005029FC" w14:paraId="795839D7" w14:textId="77777777" w:rsidTr="001C2FB1">
        <w:tc>
          <w:tcPr>
            <w:tcW w:w="4162" w:type="dxa"/>
          </w:tcPr>
          <w:p w14:paraId="1228754D" w14:textId="77777777" w:rsidR="00372B65" w:rsidRPr="00FA512E" w:rsidRDefault="008003F5" w:rsidP="00B032F2">
            <w:pPr>
              <w:pStyle w:val="Recitals"/>
              <w:tabs>
                <w:tab w:val="clear" w:pos="1134"/>
                <w:tab w:val="num" w:pos="709"/>
              </w:tabs>
              <w:spacing w:after="180"/>
              <w:ind w:left="0" w:firstLine="0"/>
              <w:rPr>
                <w:rFonts w:ascii="Times New Roman" w:hAnsi="Times New Roman"/>
                <w:sz w:val="22"/>
                <w:lang w:val="en-GB"/>
              </w:rPr>
            </w:pPr>
            <w:r w:rsidRPr="00442942">
              <w:rPr>
                <w:rFonts w:ascii="Times New Roman" w:hAnsi="Times New Roman"/>
                <w:sz w:val="22"/>
                <w:lang w:val="en-GB"/>
              </w:rPr>
              <w:t>This Agreement sets forth the terms and conditions of the implementation and structure of the Project.</w:t>
            </w:r>
          </w:p>
        </w:tc>
        <w:tc>
          <w:tcPr>
            <w:tcW w:w="4989" w:type="dxa"/>
          </w:tcPr>
          <w:p w14:paraId="3528CD49" w14:textId="77777777" w:rsidR="00372B65" w:rsidRPr="00442942" w:rsidRDefault="008003F5" w:rsidP="00CB4D5D">
            <w:pPr>
              <w:pStyle w:val="Recitals"/>
              <w:numPr>
                <w:ilvl w:val="0"/>
                <w:numId w:val="109"/>
              </w:numPr>
              <w:spacing w:after="180"/>
              <w:ind w:left="165" w:firstLine="0"/>
              <w:rPr>
                <w:rFonts w:ascii="GHEA Grapalat" w:hAnsi="GHEA Grapalat"/>
                <w:sz w:val="22"/>
                <w:szCs w:val="22"/>
                <w:lang w:val="hy-AM"/>
              </w:rPr>
            </w:pPr>
            <w:r w:rsidRPr="00442942">
              <w:rPr>
                <w:rFonts w:ascii="GHEA Grapalat" w:hAnsi="GHEA Grapalat"/>
                <w:sz w:val="22"/>
                <w:szCs w:val="22"/>
                <w:lang w:val="hy-AM"/>
              </w:rPr>
              <w:t>Սույն Պայմանագիրը սահմանում է Ծրագրի իրականացման պայմանները և կառուցվածքը:</w:t>
            </w:r>
          </w:p>
        </w:tc>
      </w:tr>
      <w:tr w:rsidR="008003F5" w:rsidRPr="005029FC" w14:paraId="5B818284" w14:textId="77777777" w:rsidTr="001C2FB1">
        <w:tc>
          <w:tcPr>
            <w:tcW w:w="4162" w:type="dxa"/>
          </w:tcPr>
          <w:p w14:paraId="48AFE285" w14:textId="77777777" w:rsidR="008003F5" w:rsidRPr="00442942" w:rsidRDefault="008003F5" w:rsidP="00B032F2">
            <w:pPr>
              <w:pStyle w:val="BodyText"/>
              <w:tabs>
                <w:tab w:val="left" w:pos="8222"/>
              </w:tabs>
              <w:spacing w:after="180"/>
              <w:rPr>
                <w:rFonts w:ascii="Times New Roman" w:hAnsi="Times New Roman" w:cs="Arial"/>
                <w:b/>
                <w:sz w:val="22"/>
                <w:lang w:val="en-GB"/>
              </w:rPr>
            </w:pPr>
            <w:r w:rsidRPr="00442942">
              <w:rPr>
                <w:rFonts w:ascii="Times New Roman" w:hAnsi="Times New Roman" w:cs="Arial"/>
                <w:b/>
                <w:sz w:val="22"/>
                <w:lang w:val="en-GB"/>
              </w:rPr>
              <w:t>NOW, IT IS AGREED AS FOLLOWS:</w:t>
            </w:r>
          </w:p>
        </w:tc>
        <w:tc>
          <w:tcPr>
            <w:tcW w:w="4989" w:type="dxa"/>
          </w:tcPr>
          <w:p w14:paraId="1E91D412" w14:textId="77777777" w:rsidR="008003F5" w:rsidRPr="00442942" w:rsidRDefault="008003F5" w:rsidP="00613CD3">
            <w:pPr>
              <w:pStyle w:val="BodyText"/>
              <w:tabs>
                <w:tab w:val="left" w:pos="8222"/>
              </w:tabs>
              <w:spacing w:after="180"/>
              <w:jc w:val="center"/>
              <w:rPr>
                <w:rFonts w:ascii="GHEA Grapalat" w:hAnsi="GHEA Grapalat" w:cs="Arial"/>
                <w:b/>
                <w:sz w:val="22"/>
                <w:lang w:val="hy-AM"/>
              </w:rPr>
            </w:pPr>
            <w:r w:rsidRPr="00442942">
              <w:rPr>
                <w:rFonts w:ascii="GHEA Grapalat" w:hAnsi="GHEA Grapalat" w:cs="Arial"/>
                <w:b/>
                <w:sz w:val="22"/>
                <w:szCs w:val="22"/>
                <w:lang w:val="hy-AM"/>
              </w:rPr>
              <w:t>ԿՈՂՄԵՐԸ ՀԱՄԱՁԱՅՆՎԵՑԻՆ ՀԵՏԵՎՅԱԼԻ ՄԱՍԻՆ.</w:t>
            </w:r>
          </w:p>
        </w:tc>
      </w:tr>
      <w:tr w:rsidR="008003F5" w:rsidRPr="005029FC" w14:paraId="024DDFFD" w14:textId="77777777" w:rsidTr="001C2FB1">
        <w:tc>
          <w:tcPr>
            <w:tcW w:w="4162" w:type="dxa"/>
          </w:tcPr>
          <w:p w14:paraId="1278E2D7" w14:textId="77777777" w:rsidR="008003F5" w:rsidRPr="00442942" w:rsidRDefault="008003F5" w:rsidP="00B032F2">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1</w:t>
            </w:r>
          </w:p>
        </w:tc>
        <w:tc>
          <w:tcPr>
            <w:tcW w:w="4989" w:type="dxa"/>
          </w:tcPr>
          <w:p w14:paraId="42A30043" w14:textId="77777777" w:rsidR="008003F5" w:rsidRPr="00442942" w:rsidRDefault="008003F5" w:rsidP="00B032F2">
            <w:pPr>
              <w:pStyle w:val="Schedule1"/>
              <w:spacing w:after="180"/>
              <w:rPr>
                <w:rFonts w:ascii="GHEA Grapalat" w:hAnsi="GHEA Grapalat" w:cs="Arial"/>
                <w:sz w:val="22"/>
                <w:lang w:val="hy-AM"/>
              </w:rPr>
            </w:pPr>
            <w:r w:rsidRPr="00442942">
              <w:rPr>
                <w:rFonts w:ascii="GHEA Grapalat" w:hAnsi="GHEA Grapalat" w:cs="Sylfaen"/>
                <w:sz w:val="22"/>
                <w:szCs w:val="22"/>
                <w:lang w:val="hy-AM"/>
              </w:rPr>
              <w:t>ՀՈԴՎԱԾ</w:t>
            </w:r>
            <w:r w:rsidRPr="00442942">
              <w:rPr>
                <w:rFonts w:ascii="GHEA Grapalat" w:hAnsi="GHEA Grapalat" w:cs="Arial"/>
                <w:sz w:val="22"/>
                <w:szCs w:val="22"/>
                <w:lang w:val="hy-AM"/>
              </w:rPr>
              <w:t xml:space="preserve"> 1</w:t>
            </w:r>
          </w:p>
        </w:tc>
      </w:tr>
      <w:tr w:rsidR="008003F5" w:rsidRPr="005029FC" w14:paraId="3D2F2C24" w14:textId="77777777" w:rsidTr="001C2FB1">
        <w:tc>
          <w:tcPr>
            <w:tcW w:w="4162" w:type="dxa"/>
          </w:tcPr>
          <w:p w14:paraId="009691A1" w14:textId="77777777" w:rsidR="008003F5" w:rsidRPr="00442942" w:rsidRDefault="008003F5" w:rsidP="00B032F2">
            <w:pPr>
              <w:pStyle w:val="Heading1"/>
              <w:widowControl/>
              <w:spacing w:after="180"/>
              <w:jc w:val="left"/>
              <w:rPr>
                <w:rFonts w:ascii="Times New Roman" w:hAnsi="Times New Roman"/>
                <w:sz w:val="22"/>
                <w:szCs w:val="22"/>
                <w:lang w:val="en-GB" w:eastAsia="en-US"/>
              </w:rPr>
            </w:pPr>
            <w:bookmarkStart w:id="3" w:name="_Toc398917904"/>
            <w:bookmarkStart w:id="4" w:name="_Toc398919752"/>
            <w:bookmarkStart w:id="5" w:name="_Toc398919903"/>
            <w:bookmarkStart w:id="6" w:name="_Toc398922329"/>
            <w:bookmarkStart w:id="7" w:name="_Toc398924252"/>
            <w:bookmarkStart w:id="8" w:name="_Toc398929199"/>
            <w:bookmarkStart w:id="9" w:name="_Toc398932235"/>
            <w:bookmarkStart w:id="10" w:name="_Toc402552799"/>
            <w:bookmarkStart w:id="11" w:name="_Toc404933697"/>
            <w:bookmarkStart w:id="12" w:name="_Toc404942061"/>
            <w:bookmarkStart w:id="13" w:name="_Toc404943885"/>
            <w:bookmarkStart w:id="14" w:name="_Toc404945717"/>
            <w:bookmarkStart w:id="15" w:name="_Toc404947538"/>
            <w:bookmarkStart w:id="16" w:name="_Toc404949352"/>
            <w:bookmarkStart w:id="17" w:name="_Toc404951167"/>
            <w:bookmarkStart w:id="18" w:name="_Toc407728916"/>
            <w:bookmarkStart w:id="19" w:name="_Toc407730879"/>
            <w:bookmarkStart w:id="20" w:name="_Toc407732685"/>
            <w:bookmarkStart w:id="21" w:name="_Toc407783662"/>
            <w:bookmarkStart w:id="22" w:name="_Toc408938673"/>
            <w:bookmarkStart w:id="23" w:name="_Toc408940668"/>
            <w:bookmarkStart w:id="24" w:name="_Toc408942661"/>
            <w:bookmarkStart w:id="25" w:name="_Toc408944649"/>
            <w:bookmarkStart w:id="26" w:name="_Toc409008586"/>
            <w:bookmarkStart w:id="27" w:name="_Toc413226633"/>
            <w:bookmarkStart w:id="28" w:name="_Toc413228866"/>
            <w:bookmarkStart w:id="29" w:name="_Toc413231099"/>
            <w:bookmarkStart w:id="30" w:name="_Toc413866986"/>
            <w:bookmarkStart w:id="31" w:name="_Toc413869302"/>
            <w:bookmarkStart w:id="32" w:name="_Toc413871618"/>
            <w:bookmarkStart w:id="33" w:name="_Toc414375445"/>
            <w:bookmarkStart w:id="34" w:name="_Toc420495764"/>
            <w:bookmarkStart w:id="35" w:name="_Toc462667241"/>
            <w:bookmarkStart w:id="36" w:name="_Toc462671902"/>
            <w:bookmarkStart w:id="37" w:name="_Toc462672952"/>
            <w:bookmarkStart w:id="38" w:name="_Toc462674027"/>
            <w:bookmarkStart w:id="39" w:name="_Toc462672493"/>
            <w:bookmarkStart w:id="40" w:name="_Toc471725925"/>
            <w:bookmarkStart w:id="41" w:name="_Toc473713694"/>
            <w:bookmarkStart w:id="42" w:name="_Toc473715541"/>
            <w:bookmarkStart w:id="43" w:name="_Toc477338251"/>
            <w:bookmarkStart w:id="44" w:name="_Toc477163709"/>
            <w:bookmarkStart w:id="45" w:name="_Toc474753470"/>
            <w:bookmarkStart w:id="46" w:name="_Toc477541844"/>
            <w:bookmarkStart w:id="47" w:name="_Toc500545053"/>
            <w:r w:rsidRPr="00442942">
              <w:rPr>
                <w:rFonts w:ascii="Times New Roman" w:hAnsi="Times New Roman"/>
                <w:sz w:val="22"/>
                <w:szCs w:val="22"/>
                <w:lang w:val="en-GB" w:eastAsia="en-US"/>
              </w:rPr>
              <w:t>DEFINITIONS AND INTERPRETATION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4989" w:type="dxa"/>
          </w:tcPr>
          <w:p w14:paraId="2B5D811E" w14:textId="1222DB3A" w:rsidR="008003F5" w:rsidRPr="00442942" w:rsidRDefault="008003F5" w:rsidP="00B032F2">
            <w:pPr>
              <w:pStyle w:val="Heading1"/>
              <w:numPr>
                <w:ilvl w:val="0"/>
                <w:numId w:val="63"/>
              </w:numPr>
              <w:spacing w:after="180"/>
              <w:jc w:val="left"/>
              <w:rPr>
                <w:rFonts w:ascii="GHEA Grapalat" w:hAnsi="GHEA Grapalat" w:cs="Arial"/>
                <w:sz w:val="22"/>
                <w:szCs w:val="22"/>
                <w:lang w:val="hy-AM" w:eastAsia="en-US"/>
              </w:rPr>
            </w:pPr>
            <w:bookmarkStart w:id="48" w:name="_Toc500545054"/>
            <w:r w:rsidRPr="00442942">
              <w:rPr>
                <w:rFonts w:ascii="GHEA Grapalat" w:hAnsi="GHEA Grapalat" w:cs="Sylfaen"/>
                <w:sz w:val="22"/>
                <w:szCs w:val="22"/>
                <w:lang w:val="hy-AM" w:eastAsia="en-US"/>
              </w:rPr>
              <w:t>ՍԱՀՄԱՆՈՒՄՆԵՐ</w:t>
            </w:r>
            <w:r w:rsidRPr="00442942">
              <w:rPr>
                <w:rFonts w:ascii="GHEA Grapalat" w:hAnsi="GHEA Grapalat" w:cs="Arial"/>
                <w:sz w:val="22"/>
                <w:szCs w:val="22"/>
                <w:lang w:val="hy-AM" w:eastAsia="en-US"/>
              </w:rPr>
              <w:t xml:space="preserve"> </w:t>
            </w:r>
            <w:r w:rsidRPr="00442942">
              <w:rPr>
                <w:rFonts w:ascii="GHEA Grapalat" w:hAnsi="GHEA Grapalat" w:cs="Sylfaen"/>
                <w:sz w:val="22"/>
                <w:szCs w:val="22"/>
                <w:lang w:val="hy-AM" w:eastAsia="en-US"/>
              </w:rPr>
              <w:t>ԵՎ</w:t>
            </w:r>
            <w:r w:rsidRPr="00442942">
              <w:rPr>
                <w:rFonts w:ascii="GHEA Grapalat" w:hAnsi="GHEA Grapalat" w:cs="Arial"/>
                <w:sz w:val="22"/>
                <w:szCs w:val="22"/>
                <w:lang w:val="hy-AM" w:eastAsia="en-US"/>
              </w:rPr>
              <w:t xml:space="preserve"> </w:t>
            </w:r>
            <w:r w:rsidRPr="00442942">
              <w:rPr>
                <w:rFonts w:ascii="GHEA Grapalat" w:hAnsi="GHEA Grapalat" w:cs="Sylfaen"/>
                <w:sz w:val="22"/>
                <w:szCs w:val="22"/>
                <w:lang w:val="hy-AM" w:eastAsia="en-US"/>
              </w:rPr>
              <w:t>ՄԵԿՆԱԲԱՆՈՒՄ</w:t>
            </w:r>
            <w:bookmarkEnd w:id="48"/>
          </w:p>
        </w:tc>
      </w:tr>
      <w:tr w:rsidR="008003F5" w:rsidRPr="005029FC" w14:paraId="4E9ACF30" w14:textId="77777777" w:rsidTr="001C2FB1">
        <w:tc>
          <w:tcPr>
            <w:tcW w:w="4162" w:type="dxa"/>
          </w:tcPr>
          <w:p w14:paraId="55BD3C61" w14:textId="77777777" w:rsidR="008003F5" w:rsidRPr="00FA512E" w:rsidRDefault="008003F5" w:rsidP="00B032F2">
            <w:pPr>
              <w:pStyle w:val="Heading2"/>
              <w:keepNext/>
              <w:widowControl/>
              <w:tabs>
                <w:tab w:val="clear" w:pos="709"/>
              </w:tabs>
              <w:spacing w:after="180"/>
              <w:ind w:left="706" w:hanging="706"/>
              <w:rPr>
                <w:rFonts w:ascii="Times New Roman" w:hAnsi="Times New Roman"/>
                <w:sz w:val="22"/>
                <w:szCs w:val="22"/>
                <w:lang w:val="en-GB" w:eastAsia="en-US"/>
              </w:rPr>
            </w:pPr>
            <w:r w:rsidRPr="00442942">
              <w:rPr>
                <w:rFonts w:ascii="Times New Roman" w:hAnsi="Times New Roman"/>
                <w:b/>
                <w:sz w:val="22"/>
                <w:szCs w:val="22"/>
                <w:lang w:val="en-GB" w:eastAsia="en-US"/>
              </w:rPr>
              <w:t>Interpretations</w:t>
            </w:r>
          </w:p>
        </w:tc>
        <w:tc>
          <w:tcPr>
            <w:tcW w:w="4989" w:type="dxa"/>
          </w:tcPr>
          <w:p w14:paraId="57C2288F" w14:textId="77777777" w:rsidR="008003F5" w:rsidRPr="00442942" w:rsidRDefault="008003F5" w:rsidP="00B032F2">
            <w:pPr>
              <w:pStyle w:val="Heading2"/>
              <w:keepNext/>
              <w:widowControl/>
              <w:numPr>
                <w:ilvl w:val="1"/>
                <w:numId w:val="63"/>
              </w:numPr>
              <w:spacing w:after="180"/>
              <w:ind w:left="706" w:hanging="706"/>
              <w:rPr>
                <w:rFonts w:ascii="GHEA Grapalat" w:hAnsi="GHEA Grapalat" w:cs="Arial"/>
                <w:b/>
                <w:sz w:val="22"/>
                <w:szCs w:val="22"/>
                <w:lang w:val="hy-AM" w:eastAsia="en-US"/>
              </w:rPr>
            </w:pPr>
            <w:r w:rsidRPr="00442942">
              <w:rPr>
                <w:rFonts w:ascii="GHEA Grapalat" w:hAnsi="GHEA Grapalat" w:cs="Sylfaen"/>
                <w:b/>
                <w:sz w:val="22"/>
                <w:szCs w:val="22"/>
                <w:lang w:val="hy-AM" w:eastAsia="en-US"/>
              </w:rPr>
              <w:t>Մեկնաբանումներ</w:t>
            </w:r>
          </w:p>
        </w:tc>
      </w:tr>
      <w:tr w:rsidR="008003F5" w:rsidRPr="005029FC" w14:paraId="72A498EC" w14:textId="77777777" w:rsidTr="001C2FB1">
        <w:tc>
          <w:tcPr>
            <w:tcW w:w="4162" w:type="dxa"/>
          </w:tcPr>
          <w:p w14:paraId="240B4B17" w14:textId="77777777" w:rsidR="008003F5" w:rsidRPr="00FA512E" w:rsidRDefault="008003F5" w:rsidP="00B032F2">
            <w:pPr>
              <w:pStyle w:val="Body20"/>
              <w:spacing w:after="180"/>
              <w:ind w:left="0"/>
              <w:rPr>
                <w:rFonts w:ascii="Times New Roman" w:hAnsi="Times New Roman" w:cs="Arial"/>
                <w:sz w:val="22"/>
                <w:lang w:val="en-GB"/>
              </w:rPr>
            </w:pPr>
            <w:r w:rsidRPr="00442942">
              <w:rPr>
                <w:rFonts w:ascii="Times New Roman" w:hAnsi="Times New Roman" w:cs="Arial"/>
                <w:sz w:val="22"/>
                <w:lang w:val="en-GB"/>
              </w:rPr>
              <w:t>In the Agreement unless</w:t>
            </w:r>
            <w:r w:rsidRPr="00FA512E">
              <w:rPr>
                <w:rFonts w:ascii="Times New Roman" w:hAnsi="Times New Roman" w:cs="Arial"/>
                <w:sz w:val="22"/>
                <w:lang w:val="en-GB"/>
              </w:rPr>
              <w:t xml:space="preserve"> the context otherwise requires:</w:t>
            </w:r>
          </w:p>
        </w:tc>
        <w:tc>
          <w:tcPr>
            <w:tcW w:w="4989" w:type="dxa"/>
          </w:tcPr>
          <w:p w14:paraId="604C8559" w14:textId="77777777" w:rsidR="008003F5" w:rsidRPr="00442942" w:rsidRDefault="008003F5" w:rsidP="00B032F2">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Սույն Պայմանագրում, եթե համատեքստից այլ բան չի բխում՝</w:t>
            </w:r>
          </w:p>
        </w:tc>
      </w:tr>
      <w:tr w:rsidR="008003F5" w:rsidRPr="005029FC" w14:paraId="3514519C" w14:textId="77777777" w:rsidTr="001C2FB1">
        <w:tc>
          <w:tcPr>
            <w:tcW w:w="4162" w:type="dxa"/>
          </w:tcPr>
          <w:p w14:paraId="2F8B7DA9" w14:textId="77777777" w:rsidR="008003F5" w:rsidRPr="00FA512E" w:rsidRDefault="008003F5" w:rsidP="00346D29">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t>any reference to a statutory provision shall include such provision as it is from time to time modified or re-enacted or consolidated so far as such modification or re-</w:t>
            </w:r>
            <w:r w:rsidRPr="00FA512E">
              <w:rPr>
                <w:rFonts w:ascii="Times New Roman" w:hAnsi="Times New Roman" w:cs="Arial"/>
                <w:sz w:val="22"/>
              </w:rPr>
              <w:t>enactment or consolidation applies or is capable of applying to any transactions entered into hereunder;</w:t>
            </w:r>
          </w:p>
        </w:tc>
        <w:tc>
          <w:tcPr>
            <w:tcW w:w="4989" w:type="dxa"/>
          </w:tcPr>
          <w:p w14:paraId="156093D7" w14:textId="77777777" w:rsidR="008003F5" w:rsidRPr="00442942" w:rsidRDefault="008003F5" w:rsidP="00B032F2">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(a)</w:t>
            </w:r>
            <w:r w:rsidRPr="00442942">
              <w:rPr>
                <w:rFonts w:ascii="GHEA Grapalat" w:hAnsi="GHEA Grapalat" w:cs="Sylfaen"/>
                <w:sz w:val="22"/>
                <w:szCs w:val="22"/>
                <w:lang w:val="hy-AM"/>
              </w:rPr>
              <w:tab/>
              <w:t xml:space="preserve">օրենքի դրույթին ցանկացած հղում ներառում է նշված դրույթը, ինչպես որ այն կարող է ժամանակ առ ժամանակ փոփոխվել, վերաընդունվել կամ միավորվել՝ այնքանով, որքանով նման փոփոխությունը, վերաընդունումը կամ միավորումը կիրառվում է կամ կարող է կիրառելի լինել սույն Պայմանագրի համաձայն կնքված որևէ գործարքին. </w:t>
            </w:r>
          </w:p>
        </w:tc>
      </w:tr>
      <w:tr w:rsidR="008003F5" w:rsidRPr="005029FC" w14:paraId="22062DE0" w14:textId="77777777" w:rsidTr="001C2FB1">
        <w:tc>
          <w:tcPr>
            <w:tcW w:w="4162" w:type="dxa"/>
          </w:tcPr>
          <w:p w14:paraId="678B917B" w14:textId="05FB2F9B" w:rsidR="008003F5" w:rsidRPr="00442942" w:rsidRDefault="008003F5" w:rsidP="00F90B43">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t>the words importing singular shall include plural and vice versa, and words denoting persons shall include</w:t>
            </w:r>
            <w:r w:rsidRPr="00FA512E">
              <w:rPr>
                <w:rFonts w:ascii="Times New Roman" w:hAnsi="Times New Roman" w:cs="Arial"/>
                <w:sz w:val="22"/>
                <w:szCs w:val="22"/>
              </w:rPr>
              <w:t xml:space="preserve"> </w:t>
            </w:r>
            <w:r w:rsidR="001143D5" w:rsidRPr="00FA512E">
              <w:rPr>
                <w:rFonts w:ascii="Times New Roman" w:hAnsi="Times New Roman" w:cs="Arial"/>
                <w:sz w:val="22"/>
                <w:szCs w:val="22"/>
              </w:rPr>
              <w:t>n</w:t>
            </w:r>
            <w:r w:rsidR="001143D5" w:rsidRPr="00BA556E">
              <w:rPr>
                <w:rFonts w:ascii="Times New Roman" w:hAnsi="Times New Roman" w:cs="Arial"/>
                <w:sz w:val="22"/>
                <w:szCs w:val="22"/>
              </w:rPr>
              <w:t>atural and legal persons, including</w:t>
            </w:r>
            <w:r w:rsidRPr="00BA556E">
              <w:rPr>
                <w:rFonts w:ascii="Times New Roman" w:hAnsi="Times New Roman" w:cs="Arial"/>
                <w:sz w:val="22"/>
              </w:rPr>
              <w:t xml:space="preserve"> partnerships, firms, companies, corporations, joint ventures, trusts, associations, organisations</w:t>
            </w:r>
            <w:r w:rsidR="00F90B43" w:rsidRPr="00442942">
              <w:rPr>
                <w:rFonts w:ascii="Times New Roman" w:hAnsi="Times New Roman" w:cs="Arial"/>
                <w:sz w:val="22"/>
              </w:rPr>
              <w:t xml:space="preserve"> </w:t>
            </w:r>
            <w:r w:rsidRPr="00442942">
              <w:rPr>
                <w:rFonts w:ascii="Times New Roman" w:hAnsi="Times New Roman" w:cs="Arial"/>
                <w:sz w:val="22"/>
              </w:rPr>
              <w:t>or other entities (whether or not having a separate legal entity);</w:t>
            </w:r>
          </w:p>
        </w:tc>
        <w:tc>
          <w:tcPr>
            <w:tcW w:w="4989" w:type="dxa"/>
          </w:tcPr>
          <w:p w14:paraId="70590448" w14:textId="77777777" w:rsidR="008003F5" w:rsidRPr="00442942" w:rsidRDefault="008003F5" w:rsidP="00B032F2">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(b)</w:t>
            </w:r>
            <w:r w:rsidRPr="00442942">
              <w:rPr>
                <w:rFonts w:ascii="GHEA Grapalat" w:hAnsi="GHEA Grapalat" w:cs="Sylfaen"/>
                <w:sz w:val="22"/>
                <w:szCs w:val="22"/>
                <w:lang w:val="hy-AM"/>
              </w:rPr>
              <w:tab/>
              <w:t>եզակիով նշված բառերը ներառում են հոգնակին և հակառակը, իսկ անձ նշանակող բառերը ներառում են</w:t>
            </w:r>
            <w:r w:rsidR="006C1F96" w:rsidRPr="00442942">
              <w:rPr>
                <w:rFonts w:ascii="GHEA Grapalat" w:hAnsi="GHEA Grapalat" w:cs="Sylfaen"/>
                <w:sz w:val="22"/>
                <w:szCs w:val="22"/>
                <w:lang w:val="hy-AM"/>
              </w:rPr>
              <w:t xml:space="preserve"> </w:t>
            </w:r>
            <w:r w:rsidR="001143D5" w:rsidRPr="00442942">
              <w:rPr>
                <w:rFonts w:ascii="GHEA Grapalat" w:hAnsi="GHEA Grapalat" w:cs="Sylfaen"/>
                <w:sz w:val="22"/>
                <w:szCs w:val="22"/>
                <w:lang w:val="hy-AM"/>
              </w:rPr>
              <w:t>ֆիզիկական ու իրավաբանական անձանց՝ ներառյալ</w:t>
            </w:r>
            <w:r w:rsidRPr="00442942">
              <w:rPr>
                <w:rFonts w:ascii="GHEA Grapalat" w:hAnsi="GHEA Grapalat" w:cs="Sylfaen"/>
                <w:sz w:val="22"/>
                <w:szCs w:val="22"/>
                <w:lang w:val="hy-AM"/>
              </w:rPr>
              <w:t>՝ ընկերակցություններ, ֆիրմաներ, ընկերություններ, կորպորացիաներ, համատեղ ձեռնարկություններ, տրաստեր, ասոցիացիաներ, կազմակերպություններ կամ այլ սուբյեկտներ (անկախ այն բանից, դրանք հանդիսանում են առանձին իրավաբանական անձ, թե ոչ).</w:t>
            </w:r>
          </w:p>
        </w:tc>
      </w:tr>
      <w:tr w:rsidR="008003F5" w:rsidRPr="005029FC" w14:paraId="2F89D0AE" w14:textId="77777777" w:rsidTr="001C2FB1">
        <w:tc>
          <w:tcPr>
            <w:tcW w:w="4162" w:type="dxa"/>
          </w:tcPr>
          <w:p w14:paraId="621ABD9E" w14:textId="77777777" w:rsidR="008003F5" w:rsidRPr="00442942" w:rsidRDefault="008003F5" w:rsidP="00346D29">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t>the table of contents and any headings in the Agreement are for ease of reference only and shall not affect the construction or interpretation of the Agreement;</w:t>
            </w:r>
          </w:p>
        </w:tc>
        <w:tc>
          <w:tcPr>
            <w:tcW w:w="4989" w:type="dxa"/>
          </w:tcPr>
          <w:p w14:paraId="36E94F09" w14:textId="77777777" w:rsidR="008003F5" w:rsidRPr="00442942" w:rsidRDefault="008003F5" w:rsidP="00B032F2">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(c)</w:t>
            </w:r>
            <w:r w:rsidRPr="00442942">
              <w:rPr>
                <w:rFonts w:ascii="GHEA Grapalat" w:hAnsi="GHEA Grapalat" w:cs="Sylfaen"/>
                <w:sz w:val="22"/>
                <w:szCs w:val="22"/>
                <w:lang w:val="hy-AM"/>
              </w:rPr>
              <w:tab/>
              <w:t>Պայմանագրում զետեղված «բովանդա</w:t>
            </w:r>
            <w:r w:rsidRPr="00442942">
              <w:rPr>
                <w:rFonts w:ascii="GHEA Grapalat" w:hAnsi="GHEA Grapalat" w:cs="Sylfaen"/>
                <w:sz w:val="22"/>
                <w:szCs w:val="22"/>
                <w:lang w:val="hy-AM"/>
              </w:rPr>
              <w:softHyphen/>
              <w:t>կությունը» և ցանկացած վերնագրեր նախատեսված են միայն հղումների հարմարության համար և չեն ազդում Պայմանագրի իմաստի կամ մեկնաբանման վրա.</w:t>
            </w:r>
          </w:p>
        </w:tc>
      </w:tr>
      <w:tr w:rsidR="008003F5" w:rsidRPr="005029FC" w14:paraId="49770028" w14:textId="77777777" w:rsidTr="001C2FB1">
        <w:tc>
          <w:tcPr>
            <w:tcW w:w="4162" w:type="dxa"/>
          </w:tcPr>
          <w:p w14:paraId="551776D4" w14:textId="77777777" w:rsidR="008003F5" w:rsidRPr="00442942" w:rsidRDefault="008003F5" w:rsidP="00346D29">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lastRenderedPageBreak/>
              <w:t>the words "include" and "including" are to be construed without limitation;</w:t>
            </w:r>
          </w:p>
        </w:tc>
        <w:tc>
          <w:tcPr>
            <w:tcW w:w="4989" w:type="dxa"/>
          </w:tcPr>
          <w:p w14:paraId="00369822" w14:textId="77777777" w:rsidR="008003F5" w:rsidRPr="00442942" w:rsidRDefault="008003F5" w:rsidP="00B032F2">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(d)</w:t>
            </w:r>
            <w:r w:rsidRPr="00442942">
              <w:rPr>
                <w:rFonts w:ascii="GHEA Grapalat" w:hAnsi="GHEA Grapalat" w:cs="Sylfaen"/>
                <w:sz w:val="22"/>
                <w:szCs w:val="22"/>
                <w:lang w:val="hy-AM"/>
              </w:rPr>
              <w:tab/>
              <w:t>«ներառում է» և «ներառյալ» բառերը մեկնաբանվում են առանց սահմանափակման,</w:t>
            </w:r>
          </w:p>
        </w:tc>
      </w:tr>
      <w:tr w:rsidR="008003F5" w:rsidRPr="005029FC" w14:paraId="38C67BFA" w14:textId="77777777" w:rsidTr="001C2FB1">
        <w:tc>
          <w:tcPr>
            <w:tcW w:w="4162" w:type="dxa"/>
          </w:tcPr>
          <w:p w14:paraId="754DD406" w14:textId="77777777" w:rsidR="008003F5" w:rsidRPr="00442942" w:rsidRDefault="008003F5" w:rsidP="00346D29">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t>any reference to any period of time shall mean a reference to that according to Yerevan time;</w:t>
            </w:r>
          </w:p>
        </w:tc>
        <w:tc>
          <w:tcPr>
            <w:tcW w:w="4989" w:type="dxa"/>
          </w:tcPr>
          <w:p w14:paraId="45CBDC12" w14:textId="77777777" w:rsidR="008003F5" w:rsidRPr="00442942" w:rsidRDefault="008003F5" w:rsidP="00B032F2">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(e)</w:t>
            </w:r>
            <w:r w:rsidRPr="00442942">
              <w:rPr>
                <w:rFonts w:ascii="GHEA Grapalat" w:hAnsi="GHEA Grapalat" w:cs="Sylfaen"/>
                <w:sz w:val="22"/>
                <w:szCs w:val="22"/>
                <w:lang w:val="hy-AM"/>
              </w:rPr>
              <w:tab/>
              <w:t xml:space="preserve"> Հղումը որևէ ժամանակահատվածի նշանակում է հղում դրան՝ ըստ Երևանի ժամանակի.</w:t>
            </w:r>
          </w:p>
        </w:tc>
      </w:tr>
      <w:tr w:rsidR="008003F5" w:rsidRPr="005029FC" w14:paraId="625B673A" w14:textId="77777777" w:rsidTr="001C2FB1">
        <w:tc>
          <w:tcPr>
            <w:tcW w:w="4162" w:type="dxa"/>
          </w:tcPr>
          <w:p w14:paraId="318EECB4" w14:textId="77777777" w:rsidR="008003F5" w:rsidRPr="00FA512E" w:rsidRDefault="008003F5" w:rsidP="00346D29">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t>"Article" and "Appendix" shall refer, except where the contex</w:t>
            </w:r>
            <w:r w:rsidRPr="00FA512E">
              <w:rPr>
                <w:rFonts w:ascii="Times New Roman" w:hAnsi="Times New Roman" w:cs="Arial"/>
                <w:sz w:val="22"/>
              </w:rPr>
              <w:t>t otherwise requires, to Articles of and any Appendix to the Agreement. The Appendices to the Agreement shall form an integral part and parcel of the Agreement and will be in full force and effect as though they were expressly set out in the body of the Agreement;</w:t>
            </w:r>
          </w:p>
        </w:tc>
        <w:tc>
          <w:tcPr>
            <w:tcW w:w="4989" w:type="dxa"/>
          </w:tcPr>
          <w:p w14:paraId="531B88C9" w14:textId="77777777" w:rsidR="008003F5" w:rsidRPr="00442942" w:rsidRDefault="008003F5" w:rsidP="006C1F96">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(f)</w:t>
            </w:r>
            <w:r w:rsidRPr="00442942">
              <w:rPr>
                <w:rFonts w:ascii="GHEA Grapalat" w:hAnsi="GHEA Grapalat" w:cs="Sylfaen"/>
                <w:sz w:val="22"/>
                <w:szCs w:val="22"/>
                <w:lang w:val="hy-AM"/>
              </w:rPr>
              <w:tab/>
              <w:t>«Հոդված» և «Հավելված» բառերը վերաբերում են Պայմանագրի Հոդվածներին և Հավելվածներին, եթե համատեքստից այլ բան չի բխում: Պայմանագրի Հավելվածները հանդիսանում են դրա անբաժանելի մասը, և ունեն լիակատար ուժ և գործողություն՝ այնպես, ինչպես եթե դրանք բացահայտորեն ներառված լինեին Պայմանագրի հիմնական տեքստում.</w:t>
            </w:r>
          </w:p>
        </w:tc>
      </w:tr>
      <w:tr w:rsidR="008003F5" w:rsidRPr="005029FC" w14:paraId="634CA121" w14:textId="77777777" w:rsidTr="001C2FB1">
        <w:tc>
          <w:tcPr>
            <w:tcW w:w="4162" w:type="dxa"/>
          </w:tcPr>
          <w:p w14:paraId="6793FE99" w14:textId="77777777" w:rsidR="008003F5" w:rsidRPr="00442942" w:rsidRDefault="008003F5" w:rsidP="00346D29">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t xml:space="preserve">any reference at any time to any agreement, deed, instrument, </w:t>
            </w:r>
            <w:r w:rsidR="005A27A6" w:rsidRPr="00FA512E">
              <w:rPr>
                <w:rFonts w:ascii="Times New Roman" w:hAnsi="Times New Roman" w:cs="Arial"/>
                <w:sz w:val="22"/>
              </w:rPr>
              <w:t>license</w:t>
            </w:r>
            <w:r w:rsidRPr="00FA512E">
              <w:rPr>
                <w:rFonts w:ascii="Times New Roman" w:hAnsi="Times New Roman" w:cs="Arial"/>
                <w:sz w:val="22"/>
              </w:rPr>
              <w:t xml:space="preserve"> or document of any description shall be construed as reference to that agreement, deed, instrument, </w:t>
            </w:r>
            <w:r w:rsidR="005A27A6" w:rsidRPr="00BA556E">
              <w:rPr>
                <w:rFonts w:ascii="Times New Roman" w:hAnsi="Times New Roman" w:cs="Arial"/>
                <w:sz w:val="22"/>
              </w:rPr>
              <w:t>license</w:t>
            </w:r>
            <w:r w:rsidRPr="00BA556E">
              <w:rPr>
                <w:rFonts w:ascii="Times New Roman" w:hAnsi="Times New Roman" w:cs="Arial"/>
                <w:sz w:val="22"/>
              </w:rPr>
              <w:t xml:space="preserve"> or other document as amended, </w:t>
            </w:r>
            <w:r w:rsidRPr="00442942">
              <w:rPr>
                <w:rFonts w:ascii="Times New Roman" w:hAnsi="Times New Roman" w:cs="Arial"/>
                <w:sz w:val="22"/>
              </w:rPr>
              <w:t>varied, supplemented, modified or novated at the time of such reference;</w:t>
            </w:r>
          </w:p>
        </w:tc>
        <w:tc>
          <w:tcPr>
            <w:tcW w:w="4989" w:type="dxa"/>
          </w:tcPr>
          <w:p w14:paraId="339B2E51" w14:textId="77777777" w:rsidR="008003F5" w:rsidRPr="00442942" w:rsidRDefault="008003F5" w:rsidP="00B032F2">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(g)</w:t>
            </w:r>
            <w:r w:rsidRPr="00442942">
              <w:rPr>
                <w:rFonts w:ascii="GHEA Grapalat" w:hAnsi="GHEA Grapalat" w:cs="Sylfaen"/>
                <w:sz w:val="22"/>
                <w:szCs w:val="22"/>
                <w:lang w:val="hy-AM"/>
              </w:rPr>
              <w:tab/>
              <w:t>ցանկացած հղում որևէ պայմանագրի, գործարքի, հավաստագրի, գործիքի, լիցենզիայի կամ ցանկացած փաստաթղթի համարվում է հղում այդ պայմանագրին, գործարքին, հավաստագրին, գործիքին, լիցենզիային կամ այլ փաստաթղթին՝ նման հղում կատարելու պահի դրությամբ դրանցում բոլոր փոփոխություններով, լրացումներով, ձևափոխումներով կամ նորացումներով.</w:t>
            </w:r>
          </w:p>
        </w:tc>
      </w:tr>
      <w:tr w:rsidR="008003F5" w:rsidRPr="005029FC" w14:paraId="05A20ADD" w14:textId="77777777" w:rsidTr="001C2FB1">
        <w:tc>
          <w:tcPr>
            <w:tcW w:w="4162" w:type="dxa"/>
          </w:tcPr>
          <w:p w14:paraId="0DCE68AD" w14:textId="77777777" w:rsidR="008003F5" w:rsidRPr="00FA512E" w:rsidRDefault="008003F5" w:rsidP="00346D29">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t>unless otherwise specified, any interest to be calculated and payable under the Agreement will apply on a 365 Day basi</w:t>
            </w:r>
            <w:r w:rsidRPr="00FA512E">
              <w:rPr>
                <w:rFonts w:ascii="Times New Roman" w:hAnsi="Times New Roman" w:cs="Arial"/>
                <w:sz w:val="22"/>
              </w:rPr>
              <w:t>s and shall accrue from Day to Day from the respective due date until the relevant payment obligation is fulfilled; and</w:t>
            </w:r>
          </w:p>
        </w:tc>
        <w:tc>
          <w:tcPr>
            <w:tcW w:w="4989" w:type="dxa"/>
          </w:tcPr>
          <w:p w14:paraId="429267B9" w14:textId="77777777" w:rsidR="008003F5" w:rsidRPr="00442942" w:rsidRDefault="008003F5" w:rsidP="00B032F2">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w:t>
            </w:r>
            <w:r w:rsidR="00E75044" w:rsidRPr="00442942">
              <w:rPr>
                <w:rFonts w:ascii="GHEA Grapalat" w:hAnsi="GHEA Grapalat" w:cs="Sylfaen"/>
                <w:sz w:val="22"/>
                <w:szCs w:val="22"/>
                <w:lang w:val="hy-AM"/>
              </w:rPr>
              <w:t>h</w:t>
            </w:r>
            <w:r w:rsidRPr="00442942">
              <w:rPr>
                <w:rFonts w:ascii="GHEA Grapalat" w:hAnsi="GHEA Grapalat" w:cs="Sylfaen"/>
                <w:sz w:val="22"/>
                <w:szCs w:val="22"/>
                <w:lang w:val="hy-AM"/>
              </w:rPr>
              <w:t>)</w:t>
            </w:r>
            <w:r w:rsidRPr="00442942">
              <w:rPr>
                <w:rFonts w:ascii="GHEA Grapalat" w:hAnsi="GHEA Grapalat" w:cs="Sylfaen"/>
                <w:sz w:val="22"/>
                <w:szCs w:val="22"/>
                <w:lang w:val="hy-AM"/>
              </w:rPr>
              <w:tab/>
              <w:t xml:space="preserve">այլ կերպ սահմանված չլինելու դեպքում, Պայմանագրի ներքո հաշվարկման և վճարման ենթակա ցանկացած տոկոս կիրառվում է 365 Օրվա հիմքով և յուրաքանչյուր Օր կուտակվում է համապատասխան վերջնաժամկետից մինչև համապատասխան վճարման պարտավորության կատարումը. և </w:t>
            </w:r>
          </w:p>
        </w:tc>
      </w:tr>
      <w:tr w:rsidR="008003F5" w:rsidRPr="005029FC" w14:paraId="28AE2482" w14:textId="77777777" w:rsidTr="001C2FB1">
        <w:tc>
          <w:tcPr>
            <w:tcW w:w="4162" w:type="dxa"/>
          </w:tcPr>
          <w:p w14:paraId="34876DEB" w14:textId="77777777" w:rsidR="008003F5" w:rsidRPr="00442942" w:rsidRDefault="008003F5" w:rsidP="00346D29">
            <w:pPr>
              <w:pStyle w:val="Heading3"/>
              <w:widowControl/>
              <w:numPr>
                <w:ilvl w:val="0"/>
                <w:numId w:val="211"/>
              </w:numPr>
              <w:spacing w:after="180"/>
              <w:ind w:left="510" w:hanging="425"/>
              <w:rPr>
                <w:rFonts w:ascii="Times New Roman" w:hAnsi="Times New Roman" w:cs="Arial"/>
                <w:sz w:val="22"/>
              </w:rPr>
            </w:pPr>
            <w:r w:rsidRPr="00442942">
              <w:rPr>
                <w:rFonts w:ascii="Times New Roman" w:hAnsi="Times New Roman" w:cs="Arial"/>
                <w:sz w:val="22"/>
              </w:rPr>
              <w:lastRenderedPageBreak/>
              <w:t>references to any gender include all genders.</w:t>
            </w:r>
          </w:p>
        </w:tc>
        <w:tc>
          <w:tcPr>
            <w:tcW w:w="4989" w:type="dxa"/>
          </w:tcPr>
          <w:p w14:paraId="4A909B99" w14:textId="77777777" w:rsidR="008003F5" w:rsidRPr="00442942" w:rsidRDefault="008003F5" w:rsidP="00B032F2">
            <w:pPr>
              <w:pStyle w:val="Heading3"/>
              <w:widowControl/>
              <w:spacing w:after="180"/>
              <w:ind w:left="360" w:hanging="360"/>
              <w:rPr>
                <w:rFonts w:ascii="GHEA Grapalat" w:hAnsi="GHEA Grapalat" w:cs="Sylfaen"/>
                <w:sz w:val="22"/>
                <w:szCs w:val="22"/>
                <w:lang w:val="hy-AM"/>
              </w:rPr>
            </w:pPr>
            <w:r w:rsidRPr="00442942">
              <w:rPr>
                <w:rFonts w:ascii="GHEA Grapalat" w:hAnsi="GHEA Grapalat" w:cs="Sylfaen"/>
                <w:sz w:val="22"/>
                <w:szCs w:val="22"/>
                <w:lang w:val="hy-AM"/>
              </w:rPr>
              <w:t>(</w:t>
            </w:r>
            <w:r w:rsidR="00E75044" w:rsidRPr="00442942">
              <w:rPr>
                <w:rFonts w:ascii="GHEA Grapalat" w:hAnsi="GHEA Grapalat" w:cs="Sylfaen"/>
                <w:sz w:val="22"/>
                <w:szCs w:val="22"/>
                <w:lang w:val="hy-AM"/>
              </w:rPr>
              <w:t>i</w:t>
            </w:r>
            <w:r w:rsidRPr="00442942">
              <w:rPr>
                <w:rFonts w:ascii="GHEA Grapalat" w:hAnsi="GHEA Grapalat" w:cs="Sylfaen"/>
                <w:sz w:val="22"/>
                <w:szCs w:val="22"/>
                <w:lang w:val="hy-AM"/>
              </w:rPr>
              <w:t>)</w:t>
            </w:r>
            <w:r w:rsidRPr="00442942">
              <w:rPr>
                <w:rFonts w:ascii="GHEA Grapalat" w:hAnsi="GHEA Grapalat" w:cs="Sylfaen"/>
                <w:sz w:val="22"/>
                <w:szCs w:val="22"/>
                <w:lang w:val="hy-AM"/>
              </w:rPr>
              <w:tab/>
              <w:t>որևէ սեռին հղումը ներառում է բոլոր սեռերը:</w:t>
            </w:r>
          </w:p>
        </w:tc>
      </w:tr>
      <w:tr w:rsidR="008003F5" w:rsidRPr="005029FC" w14:paraId="1A26F1D5" w14:textId="77777777" w:rsidTr="001C2FB1">
        <w:tc>
          <w:tcPr>
            <w:tcW w:w="4162" w:type="dxa"/>
          </w:tcPr>
          <w:p w14:paraId="3BBB6698" w14:textId="77777777" w:rsidR="008003F5" w:rsidRPr="00442942" w:rsidRDefault="008003F5" w:rsidP="00B032F2">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Ambiguities and Discrepancies</w:t>
            </w:r>
          </w:p>
        </w:tc>
        <w:tc>
          <w:tcPr>
            <w:tcW w:w="4989" w:type="dxa"/>
          </w:tcPr>
          <w:p w14:paraId="1F5BA71E" w14:textId="77777777" w:rsidR="008003F5" w:rsidRPr="00442942" w:rsidRDefault="008003F5"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Երկիմաստություններ և անհամապա</w:t>
            </w:r>
            <w:r w:rsidRPr="00442942">
              <w:rPr>
                <w:rFonts w:ascii="GHEA Grapalat" w:hAnsi="GHEA Grapalat" w:cs="Sylfaen"/>
                <w:b/>
                <w:sz w:val="22"/>
                <w:szCs w:val="22"/>
                <w:lang w:val="hy-AM" w:eastAsia="en-US"/>
              </w:rPr>
              <w:softHyphen/>
              <w:t>տասխանու</w:t>
            </w:r>
            <w:r w:rsidRPr="00442942">
              <w:rPr>
                <w:rFonts w:ascii="GHEA Grapalat" w:hAnsi="GHEA Grapalat" w:cs="Sylfaen"/>
                <w:b/>
                <w:sz w:val="22"/>
                <w:szCs w:val="22"/>
                <w:lang w:val="hy-AM" w:eastAsia="en-US"/>
              </w:rPr>
              <w:softHyphen/>
              <w:t>թյուններ</w:t>
            </w:r>
          </w:p>
        </w:tc>
      </w:tr>
      <w:tr w:rsidR="008003F5" w:rsidRPr="005029FC" w14:paraId="306415D5" w14:textId="77777777" w:rsidTr="001C2FB1">
        <w:tc>
          <w:tcPr>
            <w:tcW w:w="4162" w:type="dxa"/>
          </w:tcPr>
          <w:p w14:paraId="63183A3D" w14:textId="77777777" w:rsidR="008003F5" w:rsidRPr="00442942" w:rsidRDefault="008003F5" w:rsidP="00B032F2">
            <w:pPr>
              <w:pStyle w:val="Body20"/>
              <w:spacing w:after="180"/>
              <w:ind w:left="0"/>
              <w:rPr>
                <w:rFonts w:ascii="Times New Roman" w:hAnsi="Times New Roman" w:cs="Arial"/>
                <w:sz w:val="22"/>
                <w:lang w:val="en-GB"/>
              </w:rPr>
            </w:pPr>
            <w:r w:rsidRPr="00442942">
              <w:rPr>
                <w:rFonts w:ascii="Times New Roman" w:hAnsi="Times New Roman" w:cs="Arial"/>
                <w:sz w:val="22"/>
                <w:lang w:val="en-GB"/>
              </w:rPr>
              <w:t>In case of ambiguities or discrepancies within the Agreement, the following shall apply:</w:t>
            </w:r>
          </w:p>
        </w:tc>
        <w:tc>
          <w:tcPr>
            <w:tcW w:w="4989" w:type="dxa"/>
          </w:tcPr>
          <w:p w14:paraId="337F2967" w14:textId="77777777" w:rsidR="008003F5" w:rsidRPr="00442942" w:rsidRDefault="008003F5" w:rsidP="00B032F2">
            <w:pPr>
              <w:pStyle w:val="Body20"/>
              <w:spacing w:after="180"/>
              <w:ind w:left="0"/>
              <w:rPr>
                <w:rFonts w:ascii="GHEA Grapalat" w:hAnsi="GHEA Grapalat" w:cs="Arial"/>
                <w:sz w:val="22"/>
                <w:lang w:val="hy-AM"/>
              </w:rPr>
            </w:pPr>
            <w:r w:rsidRPr="00442942">
              <w:rPr>
                <w:rFonts w:ascii="GHEA Grapalat" w:hAnsi="GHEA Grapalat" w:cs="Sylfaen"/>
                <w:sz w:val="22"/>
                <w:szCs w:val="22"/>
                <w:lang w:val="hy-AM"/>
              </w:rPr>
              <w:t>Պայմանագրում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երկիմաստությունների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կամ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անհամապատասխանու</w:t>
            </w:r>
            <w:r w:rsidRPr="00442942">
              <w:rPr>
                <w:rFonts w:ascii="GHEA Grapalat" w:hAnsi="GHEA Grapalat" w:cs="Sylfaen"/>
                <w:sz w:val="22"/>
                <w:szCs w:val="22"/>
                <w:lang w:val="hy-AM"/>
              </w:rPr>
              <w:softHyphen/>
              <w:t>թյունների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առկայության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դեպքում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կիրառվում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է</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հետևյալը</w:t>
            </w:r>
            <w:r w:rsidRPr="00442942">
              <w:rPr>
                <w:rFonts w:ascii="GHEA Grapalat" w:hAnsi="GHEA Grapalat" w:cs="Arial"/>
                <w:sz w:val="22"/>
                <w:szCs w:val="22"/>
                <w:lang w:val="hy-AM"/>
              </w:rPr>
              <w:t>.</w:t>
            </w:r>
          </w:p>
        </w:tc>
      </w:tr>
      <w:tr w:rsidR="008003F5" w:rsidRPr="005029FC" w14:paraId="117D90CA" w14:textId="77777777" w:rsidTr="001C2FB1">
        <w:tc>
          <w:tcPr>
            <w:tcW w:w="4162" w:type="dxa"/>
          </w:tcPr>
          <w:p w14:paraId="0AA655D0" w14:textId="77777777" w:rsidR="008003F5" w:rsidRPr="00FA512E" w:rsidRDefault="008003F5" w:rsidP="00346D29">
            <w:pPr>
              <w:pStyle w:val="Heading3"/>
              <w:widowControl/>
              <w:numPr>
                <w:ilvl w:val="0"/>
                <w:numId w:val="212"/>
              </w:numPr>
              <w:spacing w:after="180"/>
              <w:ind w:left="510" w:hanging="425"/>
              <w:rPr>
                <w:rFonts w:ascii="Times New Roman" w:hAnsi="Times New Roman" w:cs="Arial"/>
                <w:sz w:val="22"/>
              </w:rPr>
            </w:pPr>
            <w:r w:rsidRPr="00442942">
              <w:rPr>
                <w:rFonts w:ascii="Times New Roman" w:hAnsi="Times New Roman" w:cs="Arial"/>
                <w:sz w:val="22"/>
              </w:rPr>
              <w:t>between two Articles of the Agree</w:t>
            </w:r>
            <w:r w:rsidRPr="00FA512E">
              <w:rPr>
                <w:rFonts w:ascii="Times New Roman" w:hAnsi="Times New Roman" w:cs="Arial"/>
                <w:sz w:val="22"/>
              </w:rPr>
              <w:t>ment, the provisions of specific Articles relevant to the issue under consideration shall prevail over those in other Articles;</w:t>
            </w:r>
          </w:p>
        </w:tc>
        <w:tc>
          <w:tcPr>
            <w:tcW w:w="4989" w:type="dxa"/>
          </w:tcPr>
          <w:p w14:paraId="2A36C057" w14:textId="77777777" w:rsidR="008003F5" w:rsidRPr="00442942" w:rsidRDefault="008003F5" w:rsidP="00B032F2">
            <w:pPr>
              <w:pStyle w:val="Heading3"/>
              <w:widowControl/>
              <w:spacing w:after="180"/>
              <w:ind w:left="360" w:hanging="360"/>
              <w:rPr>
                <w:rFonts w:ascii="GHEA Grapalat" w:hAnsi="GHEA Grapalat" w:cs="Arial"/>
                <w:sz w:val="22"/>
                <w:lang w:val="hy-AM"/>
              </w:rPr>
            </w:pPr>
            <w:r w:rsidRPr="00442942">
              <w:rPr>
                <w:rFonts w:ascii="GHEA Grapalat" w:hAnsi="GHEA Grapalat" w:cs="Sylfaen"/>
                <w:sz w:val="22"/>
                <w:szCs w:val="22"/>
                <w:lang w:val="hy-AM"/>
              </w:rPr>
              <w:t>(a)</w:t>
            </w:r>
            <w:r w:rsidRPr="00442942">
              <w:rPr>
                <w:rFonts w:ascii="GHEA Grapalat" w:hAnsi="GHEA Grapalat" w:cs="Sylfaen"/>
                <w:sz w:val="22"/>
                <w:szCs w:val="22"/>
                <w:lang w:val="hy-AM"/>
              </w:rPr>
              <w:tab/>
              <w:t>Պայմանագրի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երկու</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Հոդվածների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միջև՝</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խնդրո</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առարկային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վերաբերող</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որոշակի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Հոդվածների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դրույթները</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գերակայում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են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այլ</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Հոդվածների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դրույթների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նկատմամբ</w:t>
            </w:r>
            <w:r w:rsidRPr="00442942">
              <w:rPr>
                <w:rFonts w:ascii="GHEA Grapalat" w:hAnsi="GHEA Grapalat" w:cs="Arial"/>
                <w:sz w:val="22"/>
                <w:szCs w:val="22"/>
                <w:lang w:val="hy-AM"/>
              </w:rPr>
              <w:t>.</w:t>
            </w:r>
          </w:p>
        </w:tc>
      </w:tr>
      <w:tr w:rsidR="008003F5" w:rsidRPr="005029FC" w14:paraId="2F0E7A57" w14:textId="77777777" w:rsidTr="001C2FB1">
        <w:tc>
          <w:tcPr>
            <w:tcW w:w="4162" w:type="dxa"/>
          </w:tcPr>
          <w:p w14:paraId="19285E4A" w14:textId="77777777" w:rsidR="008003F5" w:rsidRPr="00442942" w:rsidRDefault="008003F5" w:rsidP="00346D29">
            <w:pPr>
              <w:pStyle w:val="Heading3"/>
              <w:widowControl/>
              <w:numPr>
                <w:ilvl w:val="0"/>
                <w:numId w:val="212"/>
              </w:numPr>
              <w:spacing w:after="180"/>
              <w:ind w:left="510" w:hanging="425"/>
              <w:rPr>
                <w:rFonts w:ascii="Times New Roman" w:hAnsi="Times New Roman" w:cs="Arial"/>
                <w:sz w:val="22"/>
              </w:rPr>
            </w:pPr>
            <w:r w:rsidRPr="00442942">
              <w:rPr>
                <w:rFonts w:ascii="Times New Roman" w:hAnsi="Times New Roman" w:cs="Arial"/>
                <w:sz w:val="22"/>
              </w:rPr>
              <w:t>between any value written in numerals and that in words, the latter shall prevail; and</w:t>
            </w:r>
          </w:p>
        </w:tc>
        <w:tc>
          <w:tcPr>
            <w:tcW w:w="4989" w:type="dxa"/>
          </w:tcPr>
          <w:p w14:paraId="3CB60C9B" w14:textId="77777777" w:rsidR="008003F5" w:rsidRPr="00442942" w:rsidRDefault="008003F5" w:rsidP="00B032F2">
            <w:pPr>
              <w:pStyle w:val="Heading3"/>
              <w:widowControl/>
              <w:spacing w:after="180"/>
              <w:ind w:left="360" w:hanging="360"/>
              <w:rPr>
                <w:rFonts w:ascii="GHEA Grapalat" w:hAnsi="GHEA Grapalat" w:cs="Arial"/>
                <w:sz w:val="22"/>
                <w:lang w:val="hy-AM"/>
              </w:rPr>
            </w:pPr>
            <w:r w:rsidRPr="00442942">
              <w:rPr>
                <w:rFonts w:ascii="GHEA Grapalat" w:hAnsi="GHEA Grapalat" w:cs="Sylfaen"/>
                <w:sz w:val="22"/>
                <w:szCs w:val="22"/>
                <w:lang w:val="hy-AM"/>
              </w:rPr>
              <w:t>(b)</w:t>
            </w:r>
            <w:r w:rsidRPr="00442942">
              <w:rPr>
                <w:rFonts w:ascii="GHEA Grapalat" w:hAnsi="GHEA Grapalat" w:cs="Sylfaen"/>
                <w:sz w:val="22"/>
                <w:szCs w:val="22"/>
                <w:lang w:val="hy-AM"/>
              </w:rPr>
              <w:tab/>
              <w:t>թվականներով</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և</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բառերով</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գրված</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մեծությունների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միջև՝</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գերակայում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է</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բառերով</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գրվածը</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և</w:t>
            </w:r>
          </w:p>
        </w:tc>
      </w:tr>
      <w:tr w:rsidR="008003F5" w:rsidRPr="005029FC" w14:paraId="00EFB7EC" w14:textId="77777777" w:rsidTr="001C2FB1">
        <w:tc>
          <w:tcPr>
            <w:tcW w:w="4162" w:type="dxa"/>
          </w:tcPr>
          <w:p w14:paraId="597821E3" w14:textId="77777777" w:rsidR="008003F5" w:rsidRPr="00FA512E" w:rsidRDefault="008003F5" w:rsidP="00346D29">
            <w:pPr>
              <w:pStyle w:val="Heading3"/>
              <w:widowControl/>
              <w:numPr>
                <w:ilvl w:val="0"/>
                <w:numId w:val="212"/>
              </w:numPr>
              <w:spacing w:after="180"/>
              <w:ind w:left="510" w:hanging="425"/>
              <w:rPr>
                <w:rFonts w:ascii="Times New Roman" w:hAnsi="Times New Roman" w:cs="Arial"/>
                <w:sz w:val="22"/>
              </w:rPr>
            </w:pPr>
            <w:r w:rsidRPr="00442942">
              <w:rPr>
                <w:rFonts w:ascii="Times New Roman" w:hAnsi="Times New Roman" w:cs="Arial"/>
                <w:sz w:val="22"/>
              </w:rPr>
              <w:t>between the provisions of the Agreement and any other documents for</w:t>
            </w:r>
            <w:r w:rsidRPr="00FA512E">
              <w:rPr>
                <w:rFonts w:ascii="Times New Roman" w:hAnsi="Times New Roman" w:cs="Arial"/>
                <w:sz w:val="22"/>
              </w:rPr>
              <w:t>ming part of the Agreement, the former shall prevail.</w:t>
            </w:r>
          </w:p>
        </w:tc>
        <w:tc>
          <w:tcPr>
            <w:tcW w:w="4989" w:type="dxa"/>
          </w:tcPr>
          <w:p w14:paraId="70B8E9D6" w14:textId="77777777" w:rsidR="008003F5" w:rsidRPr="00442942" w:rsidRDefault="008003F5" w:rsidP="00B032F2">
            <w:pPr>
              <w:pStyle w:val="Heading3"/>
              <w:widowControl/>
              <w:spacing w:after="180"/>
              <w:ind w:left="360" w:hanging="360"/>
              <w:rPr>
                <w:rFonts w:ascii="GHEA Grapalat" w:hAnsi="GHEA Grapalat" w:cs="Arial"/>
                <w:sz w:val="22"/>
                <w:lang w:val="hy-AM"/>
              </w:rPr>
            </w:pPr>
            <w:r w:rsidRPr="00442942">
              <w:rPr>
                <w:rFonts w:ascii="GHEA Grapalat" w:hAnsi="GHEA Grapalat" w:cs="Sylfaen"/>
                <w:sz w:val="22"/>
                <w:szCs w:val="22"/>
                <w:lang w:val="hy-AM"/>
              </w:rPr>
              <w:t>(c)</w:t>
            </w:r>
            <w:r w:rsidRPr="00442942">
              <w:rPr>
                <w:rFonts w:ascii="GHEA Grapalat" w:hAnsi="GHEA Grapalat" w:cs="Sylfaen"/>
                <w:sz w:val="22"/>
                <w:szCs w:val="22"/>
                <w:lang w:val="hy-AM"/>
              </w:rPr>
              <w:tab/>
              <w:t>Պայմանագրի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և</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Պայմանագրի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մաս</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կազմող</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որևէ</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այլ</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փաստաթղթերի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դրույթների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միջև՝</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գերակայում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է</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Պայմանագրի դրույթը</w:t>
            </w:r>
            <w:r w:rsidRPr="00442942">
              <w:rPr>
                <w:rFonts w:ascii="GHEA Grapalat" w:hAnsi="GHEA Grapalat" w:cs="Arial"/>
                <w:sz w:val="22"/>
                <w:szCs w:val="22"/>
                <w:lang w:val="hy-AM"/>
              </w:rPr>
              <w:t>:</w:t>
            </w:r>
          </w:p>
        </w:tc>
      </w:tr>
      <w:tr w:rsidR="008003F5" w:rsidRPr="005029FC" w14:paraId="6E1EFC76" w14:textId="77777777" w:rsidTr="001C2FB1">
        <w:tc>
          <w:tcPr>
            <w:tcW w:w="4162" w:type="dxa"/>
          </w:tcPr>
          <w:p w14:paraId="076F91E9" w14:textId="77777777" w:rsidR="008003F5" w:rsidRPr="00FA512E" w:rsidRDefault="008003F5" w:rsidP="00B032F2">
            <w:pPr>
              <w:pStyle w:val="Heading2"/>
              <w:keepNext/>
              <w:widowControl/>
              <w:spacing w:after="180"/>
              <w:rPr>
                <w:rFonts w:ascii="Times New Roman" w:hAnsi="Times New Roman"/>
                <w:sz w:val="22"/>
                <w:szCs w:val="22"/>
                <w:lang w:val="en-GB" w:eastAsia="en-US"/>
              </w:rPr>
            </w:pPr>
            <w:r w:rsidRPr="00442942">
              <w:rPr>
                <w:rFonts w:ascii="Times New Roman" w:hAnsi="Times New Roman"/>
                <w:b/>
                <w:sz w:val="22"/>
                <w:szCs w:val="22"/>
                <w:lang w:val="en-GB" w:eastAsia="en-US"/>
              </w:rPr>
              <w:t>Definitions</w:t>
            </w:r>
          </w:p>
        </w:tc>
        <w:tc>
          <w:tcPr>
            <w:tcW w:w="4989" w:type="dxa"/>
          </w:tcPr>
          <w:p w14:paraId="5E3D3B76" w14:textId="77777777" w:rsidR="008003F5" w:rsidRPr="00442942" w:rsidRDefault="008003F5"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Սահմանումներ</w:t>
            </w:r>
          </w:p>
        </w:tc>
      </w:tr>
      <w:tr w:rsidR="008003F5" w:rsidRPr="005029FC" w14:paraId="1D0D93F5" w14:textId="77777777" w:rsidTr="001C2FB1">
        <w:tc>
          <w:tcPr>
            <w:tcW w:w="4162" w:type="dxa"/>
          </w:tcPr>
          <w:p w14:paraId="35C83441" w14:textId="77777777" w:rsidR="008003F5" w:rsidRPr="00FA512E" w:rsidRDefault="008003F5" w:rsidP="00B032F2">
            <w:pPr>
              <w:pStyle w:val="Body20"/>
              <w:spacing w:after="180"/>
              <w:ind w:left="0"/>
              <w:rPr>
                <w:rFonts w:ascii="Times New Roman" w:hAnsi="Times New Roman" w:cs="Arial"/>
                <w:sz w:val="22"/>
                <w:lang w:val="en-GB"/>
              </w:rPr>
            </w:pPr>
            <w:r w:rsidRPr="00442942">
              <w:rPr>
                <w:rFonts w:ascii="Times New Roman" w:hAnsi="Times New Roman" w:cs="Arial"/>
                <w:sz w:val="22"/>
                <w:lang w:val="en-GB"/>
              </w:rPr>
              <w:t>In the Agreement, unless the context otherwise requires, the foll</w:t>
            </w:r>
            <w:r w:rsidRPr="00FA512E">
              <w:rPr>
                <w:rFonts w:ascii="Times New Roman" w:hAnsi="Times New Roman" w:cs="Arial"/>
                <w:sz w:val="22"/>
                <w:lang w:val="en-GB"/>
              </w:rPr>
              <w:t>owing terms shall have the following meanings assigned/ascribed thereto:</w:t>
            </w:r>
          </w:p>
        </w:tc>
        <w:tc>
          <w:tcPr>
            <w:tcW w:w="4989" w:type="dxa"/>
          </w:tcPr>
          <w:p w14:paraId="5C895EFA" w14:textId="77777777" w:rsidR="008003F5" w:rsidRPr="00442942" w:rsidRDefault="008003F5" w:rsidP="00B032F2">
            <w:pPr>
              <w:pStyle w:val="Body20"/>
              <w:spacing w:after="180"/>
              <w:ind w:left="0"/>
              <w:rPr>
                <w:rFonts w:ascii="GHEA Grapalat" w:hAnsi="GHEA Grapalat" w:cs="Arial"/>
                <w:sz w:val="22"/>
                <w:lang w:val="hy-AM"/>
              </w:rPr>
            </w:pPr>
            <w:r w:rsidRPr="00442942">
              <w:rPr>
                <w:rFonts w:ascii="GHEA Grapalat" w:hAnsi="GHEA Grapalat" w:cs="Sylfaen"/>
                <w:sz w:val="22"/>
                <w:szCs w:val="22"/>
                <w:lang w:val="hy-AM"/>
              </w:rPr>
              <w:t>Պայմանագրում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եթե</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համատեքստից</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այլ</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բան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չի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բխում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հետևյալ</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եզրույթներն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ունեն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դրանց</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վերագրված</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հետևյալ</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նշանակություն</w:t>
            </w:r>
            <w:r w:rsidRPr="00442942">
              <w:rPr>
                <w:rFonts w:ascii="GHEA Grapalat" w:hAnsi="GHEA Grapalat" w:cs="Sylfaen"/>
                <w:sz w:val="22"/>
                <w:szCs w:val="22"/>
                <w:lang w:val="hy-AM"/>
              </w:rPr>
              <w:softHyphen/>
              <w:t>ները</w:t>
            </w:r>
            <w:r w:rsidRPr="00442942">
              <w:rPr>
                <w:rFonts w:ascii="GHEA Grapalat" w:hAnsi="GHEA Grapalat" w:cs="Arial"/>
                <w:sz w:val="22"/>
                <w:szCs w:val="22"/>
                <w:lang w:val="hy-AM"/>
              </w:rPr>
              <w:t>.</w:t>
            </w:r>
          </w:p>
        </w:tc>
      </w:tr>
      <w:tr w:rsidR="008003F5" w:rsidRPr="005029FC" w14:paraId="2EFE142F" w14:textId="77777777" w:rsidTr="001C2FB1">
        <w:tc>
          <w:tcPr>
            <w:tcW w:w="4162" w:type="dxa"/>
          </w:tcPr>
          <w:p w14:paraId="2CF1F080" w14:textId="77777777" w:rsidR="008003F5" w:rsidRPr="00BA556E" w:rsidRDefault="008003F5" w:rsidP="00B032F2">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“Abandonment” </w:t>
            </w:r>
            <w:r w:rsidRPr="00FA512E">
              <w:rPr>
                <w:rFonts w:ascii="Times New Roman" w:hAnsi="Times New Roman"/>
                <w:sz w:val="22"/>
                <w:lang w:val="en-GB"/>
              </w:rPr>
              <w:t xml:space="preserve">means the voluntary cessation of construction or operation of the Plant or the withdrawal of all, or substantially all, personnel by the Developer from the Project Site cumulatively for more than one hundred and eighty (180) days in a calendar year for reasons other than a Force Majeure or </w:t>
            </w:r>
            <w:r w:rsidR="009B0EB5" w:rsidRPr="00BA556E">
              <w:rPr>
                <w:rFonts w:ascii="Times New Roman" w:hAnsi="Times New Roman"/>
                <w:sz w:val="22"/>
                <w:lang w:val="en-GB"/>
              </w:rPr>
              <w:t>Adverse Condition Event</w:t>
            </w:r>
            <w:r w:rsidRPr="00BA556E">
              <w:rPr>
                <w:rFonts w:ascii="Times New Roman" w:hAnsi="Times New Roman"/>
                <w:sz w:val="22"/>
                <w:lang w:val="en-GB"/>
              </w:rPr>
              <w:t>;</w:t>
            </w:r>
          </w:p>
        </w:tc>
        <w:tc>
          <w:tcPr>
            <w:tcW w:w="4989" w:type="dxa"/>
          </w:tcPr>
          <w:p w14:paraId="58A437D0" w14:textId="77777777" w:rsidR="008003F5" w:rsidRPr="00442942" w:rsidRDefault="008003F5" w:rsidP="00B032F2">
            <w:pPr>
              <w:spacing w:after="180" w:line="360" w:lineRule="atLeast"/>
              <w:jc w:val="both"/>
              <w:rPr>
                <w:rFonts w:ascii="GHEA Grapalat" w:hAnsi="GHEA Grapalat"/>
                <w:b/>
                <w:sz w:val="22"/>
                <w:szCs w:val="22"/>
                <w:lang w:val="hy-AM"/>
              </w:rPr>
            </w:pPr>
            <w:r w:rsidRPr="00442942">
              <w:rPr>
                <w:rFonts w:ascii="GHEA Grapalat" w:hAnsi="GHEA Grapalat"/>
                <w:b/>
                <w:sz w:val="22"/>
                <w:szCs w:val="22"/>
                <w:lang w:val="hy-AM"/>
              </w:rPr>
              <w:t xml:space="preserve">«Լքում» </w:t>
            </w:r>
            <w:r w:rsidRPr="00442942">
              <w:rPr>
                <w:rFonts w:ascii="GHEA Grapalat" w:hAnsi="GHEA Grapalat"/>
                <w:sz w:val="22"/>
                <w:szCs w:val="22"/>
                <w:lang w:val="hy-AM"/>
              </w:rPr>
              <w:t xml:space="preserve">նշանակում է Կառուցապատողի կողմից Կայանի կառուցման կամ շահագործման կամավոր դադարեցում կամ ամբողջ (կամ գրեթե ամբողջ) անձնակազմի հեռացում Ծրագրի Տարածքից որևէ օրացուցային տարվա ընթացքում ընդհանուր առմամբ ավելի քան 180 (հարյուր ութսուն) օրով` Անհաղթահարելի Ուժի կամ </w:t>
            </w:r>
            <w:r w:rsidRPr="00442942">
              <w:rPr>
                <w:rFonts w:ascii="GHEA Grapalat" w:hAnsi="GHEA Grapalat"/>
                <w:sz w:val="22"/>
                <w:szCs w:val="22"/>
                <w:lang w:val="hy-AM"/>
              </w:rPr>
              <w:lastRenderedPageBreak/>
              <w:t>Անբարենպաստ Պայմանի Դեպք չհամարվող որևէ պատճառով.</w:t>
            </w:r>
          </w:p>
        </w:tc>
      </w:tr>
      <w:tr w:rsidR="008003F5" w:rsidRPr="005029FC" w14:paraId="410B6B24" w14:textId="77777777" w:rsidTr="001C2FB1">
        <w:tc>
          <w:tcPr>
            <w:tcW w:w="4162" w:type="dxa"/>
          </w:tcPr>
          <w:p w14:paraId="64591EF2" w14:textId="5153B251" w:rsidR="008003F5" w:rsidRPr="00442942" w:rsidRDefault="008003F5" w:rsidP="00E44F0E">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“Acceptance Act”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 certificate issued by the Acceptance Commission confirming that the Plant has been completed in accordance with the documents set out in Articles</w:t>
            </w:r>
            <w:r w:rsidR="006C1F96" w:rsidRPr="00442942">
              <w:rPr>
                <w:rFonts w:ascii="Times New Roman" w:hAnsi="Times New Roman"/>
                <w:sz w:val="22"/>
                <w:lang w:val="en-GB"/>
              </w:rPr>
              <w:t xml:space="preserve"> </w:t>
            </w:r>
            <w:r w:rsidR="00FF6332" w:rsidRPr="00446898">
              <w:rPr>
                <w:rFonts w:ascii="Times New Roman" w:hAnsi="Times New Roman"/>
                <w:sz w:val="22"/>
                <w:lang w:val="en-GB"/>
              </w:rPr>
              <w:fldChar w:fldCharType="begin"/>
            </w:r>
            <w:r w:rsidR="006C1F96" w:rsidRPr="00442942">
              <w:rPr>
                <w:rFonts w:ascii="Times New Roman" w:hAnsi="Times New Roman"/>
                <w:sz w:val="22"/>
                <w:lang w:val="en-GB"/>
              </w:rPr>
              <w:instrText xml:space="preserve"> REF _Ref471705558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6.1</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6C1F96" w:rsidRPr="00442942">
              <w:rPr>
                <w:rFonts w:ascii="Times New Roman" w:hAnsi="Times New Roman"/>
                <w:sz w:val="22"/>
                <w:lang w:val="en-GB"/>
              </w:rPr>
              <w:instrText xml:space="preserve"> REF _Ref474692674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(b)</w:t>
            </w:r>
            <w:r w:rsidR="00FF6332" w:rsidRPr="00446898">
              <w:rPr>
                <w:rFonts w:ascii="Times New Roman" w:hAnsi="Times New Roman"/>
                <w:sz w:val="22"/>
                <w:lang w:val="en-GB"/>
              </w:rPr>
              <w:fldChar w:fldCharType="end"/>
            </w:r>
            <w:r w:rsidR="00FF6332" w:rsidRPr="008D0BC1">
              <w:rPr>
                <w:rFonts w:ascii="Times New Roman" w:hAnsi="Times New Roman"/>
                <w:sz w:val="22"/>
                <w:lang w:val="en-GB"/>
              </w:rPr>
              <w:fldChar w:fldCharType="begin"/>
            </w:r>
            <w:r w:rsidR="006C1F96" w:rsidRPr="00442942">
              <w:rPr>
                <w:rFonts w:ascii="Times New Roman" w:hAnsi="Times New Roman"/>
                <w:sz w:val="22"/>
                <w:lang w:val="en-GB"/>
              </w:rPr>
              <w:instrText xml:space="preserve"> REF _Ref478200288 \r \h </w:instrText>
            </w:r>
            <w:r w:rsidR="00613CD3" w:rsidRPr="00442942">
              <w:rPr>
                <w:rFonts w:ascii="Times New Roman" w:hAnsi="Times New Roman"/>
                <w:sz w:val="22"/>
                <w:lang w:val="en-GB"/>
              </w:rPr>
              <w:instrText xml:space="preserve"> \* MERGEFORMAT </w:instrText>
            </w:r>
            <w:r w:rsidR="00FF6332" w:rsidRPr="008D0BC1">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(i)</w:t>
            </w:r>
            <w:r w:rsidR="00FF6332" w:rsidRPr="008D0BC1">
              <w:rPr>
                <w:rFonts w:ascii="Times New Roman" w:hAnsi="Times New Roman"/>
                <w:sz w:val="22"/>
                <w:lang w:val="en-GB"/>
              </w:rPr>
              <w:fldChar w:fldCharType="end"/>
            </w:r>
            <w:r w:rsidR="006C1F96" w:rsidRPr="00442942">
              <w:rPr>
                <w:rFonts w:ascii="Times New Roman" w:hAnsi="Times New Roman"/>
                <w:sz w:val="22"/>
                <w:lang w:val="en-GB"/>
              </w:rPr>
              <w:t xml:space="preserve"> -</w:t>
            </w:r>
            <w:r w:rsidR="00E44F0E" w:rsidRPr="00442942">
              <w:rPr>
                <w:rFonts w:ascii="Times New Roman" w:hAnsi="Times New Roman"/>
                <w:sz w:val="22"/>
                <w:lang w:val="en-GB"/>
              </w:rPr>
              <w:t xml:space="preserve"> </w:t>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_Ref471705558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6.1</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_Ref474692674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(b)</w:t>
            </w:r>
            <w:r w:rsidR="00FF6332" w:rsidRPr="00446898">
              <w:rPr>
                <w:rFonts w:ascii="Times New Roman" w:hAnsi="Times New Roman"/>
                <w:sz w:val="22"/>
                <w:lang w:val="en-GB"/>
              </w:rPr>
              <w:fldChar w:fldCharType="end"/>
            </w:r>
            <w:r w:rsidR="00FF6332" w:rsidRPr="008D0BC1">
              <w:rPr>
                <w:rFonts w:ascii="Times New Roman" w:hAnsi="Times New Roman"/>
                <w:sz w:val="22"/>
                <w:lang w:val="en-GB"/>
              </w:rPr>
              <w:fldChar w:fldCharType="begin"/>
            </w:r>
            <w:r w:rsidR="006C1F96" w:rsidRPr="00442942">
              <w:rPr>
                <w:rFonts w:ascii="Times New Roman" w:hAnsi="Times New Roman"/>
                <w:sz w:val="22"/>
                <w:lang w:val="en-GB"/>
              </w:rPr>
              <w:instrText xml:space="preserve"> REF _Ref478200299 \r \h </w:instrText>
            </w:r>
            <w:r w:rsidR="00613CD3" w:rsidRPr="00442942">
              <w:rPr>
                <w:rFonts w:ascii="Times New Roman" w:hAnsi="Times New Roman"/>
                <w:sz w:val="22"/>
                <w:lang w:val="en-GB"/>
              </w:rPr>
              <w:instrText xml:space="preserve"> \* MERGEFORMAT </w:instrText>
            </w:r>
            <w:r w:rsidR="00FF6332" w:rsidRPr="008D0BC1">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(vi)</w:t>
            </w:r>
            <w:r w:rsidR="00FF6332" w:rsidRPr="008D0BC1">
              <w:rPr>
                <w:rFonts w:ascii="Times New Roman" w:hAnsi="Times New Roman"/>
                <w:sz w:val="22"/>
                <w:lang w:val="en-GB"/>
              </w:rPr>
              <w:fldChar w:fldCharType="end"/>
            </w:r>
            <w:r w:rsidR="006C1F96" w:rsidRPr="00442942">
              <w:rPr>
                <w:rFonts w:ascii="Times New Roman" w:hAnsi="Times New Roman"/>
                <w:sz w:val="22"/>
                <w:lang w:val="en-GB"/>
              </w:rPr>
              <w:t xml:space="preserve"> </w:t>
            </w:r>
            <w:r w:rsidRPr="00442942">
              <w:rPr>
                <w:rFonts w:ascii="Times New Roman" w:hAnsi="Times New Roman"/>
                <w:sz w:val="22"/>
                <w:lang w:val="en-GB"/>
              </w:rPr>
              <w:t>and has passed the Commissioning Tests;</w:t>
            </w:r>
          </w:p>
        </w:tc>
        <w:tc>
          <w:tcPr>
            <w:tcW w:w="4989" w:type="dxa"/>
          </w:tcPr>
          <w:p w14:paraId="4A051BE1" w14:textId="77777777" w:rsidR="008003F5" w:rsidRPr="00442942" w:rsidRDefault="008003F5" w:rsidP="00E44F0E">
            <w:pPr>
              <w:spacing w:after="180" w:line="360" w:lineRule="atLeast"/>
              <w:jc w:val="both"/>
              <w:rPr>
                <w:rFonts w:ascii="GHEA Grapalat" w:hAnsi="GHEA Grapalat"/>
                <w:b/>
                <w:sz w:val="22"/>
                <w:szCs w:val="22"/>
                <w:lang w:val="hy-AM"/>
              </w:rPr>
            </w:pPr>
            <w:r w:rsidRPr="00442942">
              <w:rPr>
                <w:rFonts w:ascii="GHEA Grapalat" w:hAnsi="GHEA Grapalat"/>
                <w:b/>
                <w:sz w:val="22"/>
                <w:szCs w:val="22"/>
                <w:lang w:val="hy-AM"/>
              </w:rPr>
              <w:t xml:space="preserve">«Ընդունման Ակտ» </w:t>
            </w:r>
            <w:r w:rsidRPr="00442942">
              <w:rPr>
                <w:rFonts w:ascii="GHEA Grapalat" w:hAnsi="GHEA Grapalat"/>
                <w:sz w:val="22"/>
                <w:szCs w:val="22"/>
                <w:lang w:val="hy-AM"/>
              </w:rPr>
              <w:t xml:space="preserve">նշանակում է Ընդունող Հանձնաժողովի կողմից տրված վկայագիր, որով հաստատվում է, որ Կայանը կառուցված է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_Ref471705558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6.1</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_Ref474692674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(b)</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_Ref478200288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(i)</w:t>
            </w:r>
            <w:r w:rsidR="00AF4E45" w:rsidRPr="00442942">
              <w:rPr>
                <w:rFonts w:ascii="GHEA Grapalat" w:hAnsi="GHEA Grapalat"/>
                <w:lang w:val="hy-AM"/>
              </w:rPr>
              <w:fldChar w:fldCharType="end"/>
            </w:r>
            <w:r w:rsidR="00E44F0E" w:rsidRPr="00442942">
              <w:rPr>
                <w:rFonts w:ascii="GHEA Grapalat" w:hAnsi="GHEA Grapalat"/>
                <w:sz w:val="22"/>
                <w:lang w:val="hy-AM"/>
              </w:rPr>
              <w:t xml:space="preserve"> -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_Ref471705558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6.1</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_Ref474692674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(b)</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_Ref478200299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(vi)</w:t>
            </w:r>
            <w:r w:rsidR="00AF4E45" w:rsidRPr="00442942">
              <w:rPr>
                <w:rFonts w:ascii="GHEA Grapalat" w:hAnsi="GHEA Grapalat"/>
                <w:lang w:val="hy-AM"/>
              </w:rPr>
              <w:fldChar w:fldCharType="end"/>
            </w:r>
            <w:r w:rsidR="00E44F0E" w:rsidRPr="00442942">
              <w:rPr>
                <w:rFonts w:ascii="GHEA Grapalat" w:hAnsi="GHEA Grapalat"/>
                <w:sz w:val="22"/>
                <w:lang w:val="hy-AM"/>
              </w:rPr>
              <w:t xml:space="preserve"> </w:t>
            </w:r>
            <w:r w:rsidRPr="00442942">
              <w:rPr>
                <w:rFonts w:ascii="GHEA Grapalat" w:hAnsi="GHEA Grapalat"/>
                <w:sz w:val="22"/>
                <w:szCs w:val="22"/>
                <w:lang w:val="hy-AM"/>
              </w:rPr>
              <w:t xml:space="preserve">Հոդվածներում նշված փաստաթղթերի պահպանմամբ և այն անցել է Շահագործման Հանձնելու Փորձարկումները. </w:t>
            </w:r>
          </w:p>
        </w:tc>
      </w:tr>
      <w:tr w:rsidR="008003F5" w:rsidRPr="005029FC" w14:paraId="59DDEB3B" w14:textId="77777777" w:rsidTr="001C2FB1">
        <w:tc>
          <w:tcPr>
            <w:tcW w:w="4162" w:type="dxa"/>
          </w:tcPr>
          <w:p w14:paraId="6E1A2D33" w14:textId="77777777" w:rsidR="008003F5" w:rsidRPr="00FA512E" w:rsidRDefault="008003F5" w:rsidP="00B032F2">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“Acceptan</w:t>
            </w:r>
            <w:r w:rsidRPr="00FA512E">
              <w:rPr>
                <w:rFonts w:ascii="Times New Roman" w:hAnsi="Times New Roman"/>
                <w:b/>
                <w:sz w:val="22"/>
                <w:lang w:val="en-GB"/>
              </w:rPr>
              <w:t>ce Commission”</w:t>
            </w:r>
            <w:r w:rsidRPr="00FA512E">
              <w:rPr>
                <w:rFonts w:ascii="Times New Roman" w:hAnsi="Times New Roman"/>
                <w:sz w:val="22"/>
                <w:lang w:val="en-GB"/>
              </w:rPr>
              <w:t xml:space="preserve"> means the temporary acceptance commission formed by the Government in accordance with all Applicable Laws for the purpose of determining the Commissioning Tests and conducting the Plant acceptance activities;</w:t>
            </w:r>
          </w:p>
        </w:tc>
        <w:tc>
          <w:tcPr>
            <w:tcW w:w="4989" w:type="dxa"/>
          </w:tcPr>
          <w:p w14:paraId="7D44F7A8" w14:textId="77777777" w:rsidR="008003F5" w:rsidRPr="00442942" w:rsidRDefault="008003F5" w:rsidP="00B032F2">
            <w:pPr>
              <w:pStyle w:val="definitionsub"/>
              <w:numPr>
                <w:ilvl w:val="0"/>
                <w:numId w:val="0"/>
              </w:numPr>
              <w:tabs>
                <w:tab w:val="left" w:pos="3652"/>
              </w:tabs>
              <w:spacing w:after="180"/>
              <w:rPr>
                <w:rFonts w:ascii="GHEA Grapalat" w:hAnsi="GHEA Grapalat" w:cs="Arial"/>
                <w:b/>
                <w:sz w:val="22"/>
                <w:szCs w:val="22"/>
                <w:lang w:val="hy-AM"/>
              </w:rPr>
            </w:pPr>
            <w:r w:rsidRPr="00442942">
              <w:rPr>
                <w:rFonts w:ascii="GHEA Grapalat" w:hAnsi="GHEA Grapalat" w:cs="Arial"/>
                <w:b/>
                <w:sz w:val="22"/>
                <w:szCs w:val="22"/>
                <w:lang w:val="hy-AM"/>
              </w:rPr>
              <w:t xml:space="preserve">«Ընդունող հանձնաժողով» </w:t>
            </w:r>
            <w:r w:rsidRPr="00442942">
              <w:rPr>
                <w:rFonts w:ascii="GHEA Grapalat" w:hAnsi="GHEA Grapalat" w:cs="Arial"/>
                <w:sz w:val="22"/>
                <w:szCs w:val="22"/>
                <w:lang w:val="hy-AM"/>
              </w:rPr>
              <w:t xml:space="preserve">նշանակում է </w:t>
            </w:r>
            <w:r w:rsidRPr="00442942">
              <w:rPr>
                <w:rFonts w:ascii="GHEA Grapalat" w:hAnsi="GHEA Grapalat"/>
                <w:sz w:val="22"/>
                <w:szCs w:val="22"/>
                <w:lang w:val="hy-AM"/>
              </w:rPr>
              <w:t>ժամանակավոր ընդունող հանձնաժողով, որը կազմավորվել է Կառավարության կողմից համաձայն բոլոր Կիրառելի Օրենքների՝ Շահագործման Հանձնելու Փորձարկումները սահմանելու և Կայանի ընդունման հետ կապված գործողությունները կատարելու նպատակով.</w:t>
            </w:r>
          </w:p>
        </w:tc>
      </w:tr>
      <w:tr w:rsidR="008003F5" w:rsidRPr="005029FC" w14:paraId="209896C7" w14:textId="77777777" w:rsidTr="001C2FB1">
        <w:tc>
          <w:tcPr>
            <w:tcW w:w="4162" w:type="dxa"/>
          </w:tcPr>
          <w:p w14:paraId="3196125F" w14:textId="43859FC1" w:rsidR="008003F5" w:rsidRPr="00442942" w:rsidRDefault="008003F5" w:rsidP="00E44F0E">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“Additional Equity Partner” </w:t>
            </w:r>
            <w:r w:rsidRPr="00FA512E">
              <w:rPr>
                <w:rFonts w:ascii="Times New Roman" w:hAnsi="Times New Roman"/>
                <w:sz w:val="22"/>
                <w:lang w:val="en-GB"/>
              </w:rPr>
              <w:t xml:space="preserve">has the meaning given to it in Article </w:t>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_Ref500502914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3.2</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_Ref473819526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(c)</w:t>
            </w:r>
            <w:r w:rsidR="00FF6332" w:rsidRPr="00446898">
              <w:rPr>
                <w:rFonts w:ascii="Times New Roman" w:hAnsi="Times New Roman"/>
                <w:sz w:val="22"/>
                <w:lang w:val="en-GB"/>
              </w:rPr>
              <w:fldChar w:fldCharType="end"/>
            </w:r>
            <w:r w:rsidRPr="00442942">
              <w:rPr>
                <w:rFonts w:ascii="Times New Roman" w:hAnsi="Times New Roman"/>
                <w:sz w:val="22"/>
                <w:lang w:val="en-GB"/>
              </w:rPr>
              <w:t>;</w:t>
            </w:r>
          </w:p>
        </w:tc>
        <w:tc>
          <w:tcPr>
            <w:tcW w:w="4989" w:type="dxa"/>
          </w:tcPr>
          <w:p w14:paraId="654B9B7A" w14:textId="77777777" w:rsidR="008003F5" w:rsidRPr="00442942" w:rsidRDefault="008003F5" w:rsidP="00B032F2">
            <w:pPr>
              <w:pStyle w:val="definitionsub"/>
              <w:numPr>
                <w:ilvl w:val="0"/>
                <w:numId w:val="0"/>
              </w:numPr>
              <w:tabs>
                <w:tab w:val="left" w:pos="3652"/>
              </w:tabs>
              <w:spacing w:after="180"/>
              <w:rPr>
                <w:rFonts w:ascii="GHEA Grapalat" w:hAnsi="GHEA Grapalat" w:cs="Arial"/>
                <w:b/>
                <w:sz w:val="22"/>
                <w:szCs w:val="22"/>
                <w:lang w:val="hy-AM"/>
              </w:rPr>
            </w:pPr>
            <w:r w:rsidRPr="00442942">
              <w:rPr>
                <w:rFonts w:ascii="GHEA Grapalat" w:hAnsi="GHEA Grapalat" w:cs="Arial"/>
                <w:b/>
                <w:sz w:val="22"/>
                <w:szCs w:val="22"/>
                <w:lang w:val="hy-AM"/>
              </w:rPr>
              <w:t xml:space="preserve">«Լրացուցիչ Բաժնետեր-Գործընկեր» </w:t>
            </w:r>
            <w:r w:rsidRPr="00442942">
              <w:rPr>
                <w:rFonts w:ascii="GHEA Grapalat" w:hAnsi="GHEA Grapalat"/>
                <w:sz w:val="22"/>
                <w:szCs w:val="22"/>
                <w:lang w:val="hy-AM"/>
              </w:rPr>
              <w:t xml:space="preserve">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_Ref500502914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3.2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_Ref473819526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(c)</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39FFBF31" w14:textId="77777777" w:rsidTr="001C2FB1">
        <w:tc>
          <w:tcPr>
            <w:tcW w:w="4162" w:type="dxa"/>
          </w:tcPr>
          <w:p w14:paraId="18DD02A6" w14:textId="7A6F8D36" w:rsidR="008003F5" w:rsidRPr="00442942" w:rsidRDefault="008003F5" w:rsidP="00B032F2">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“Additional Partner Notice” </w:t>
            </w:r>
            <w:r w:rsidRPr="00FA512E">
              <w:rPr>
                <w:rFonts w:ascii="Times New Roman" w:hAnsi="Times New Roman"/>
                <w:sz w:val="22"/>
                <w:lang w:val="en-GB"/>
              </w:rPr>
              <w:t xml:space="preserve">has the meaning given to it in Article </w:t>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_Ref500502914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3.2</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_Ref473819526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(c)</w:t>
            </w:r>
            <w:r w:rsidR="00FF6332" w:rsidRPr="00446898">
              <w:rPr>
                <w:rFonts w:ascii="Times New Roman" w:hAnsi="Times New Roman"/>
                <w:sz w:val="22"/>
                <w:lang w:val="en-GB"/>
              </w:rPr>
              <w:fldChar w:fldCharType="end"/>
            </w:r>
            <w:r w:rsidRPr="00442942">
              <w:rPr>
                <w:rFonts w:ascii="Times New Roman" w:hAnsi="Times New Roman"/>
                <w:sz w:val="22"/>
                <w:lang w:val="en-GB"/>
              </w:rPr>
              <w:t>;</w:t>
            </w:r>
          </w:p>
        </w:tc>
        <w:tc>
          <w:tcPr>
            <w:tcW w:w="4989" w:type="dxa"/>
          </w:tcPr>
          <w:p w14:paraId="71BB502D" w14:textId="77777777" w:rsidR="008003F5" w:rsidRPr="00442942" w:rsidRDefault="008003F5" w:rsidP="00B032F2">
            <w:pPr>
              <w:pStyle w:val="definitionsub"/>
              <w:numPr>
                <w:ilvl w:val="0"/>
                <w:numId w:val="0"/>
              </w:numPr>
              <w:tabs>
                <w:tab w:val="left" w:pos="3652"/>
              </w:tabs>
              <w:spacing w:after="180"/>
              <w:rPr>
                <w:rFonts w:ascii="GHEA Grapalat" w:hAnsi="GHEA Grapalat"/>
                <w:sz w:val="22"/>
                <w:szCs w:val="22"/>
                <w:lang w:val="hy-AM"/>
              </w:rPr>
            </w:pPr>
            <w:r w:rsidRPr="00442942">
              <w:rPr>
                <w:rFonts w:ascii="GHEA Grapalat" w:hAnsi="GHEA Grapalat" w:cs="Arial"/>
                <w:b/>
                <w:sz w:val="22"/>
                <w:szCs w:val="22"/>
                <w:lang w:val="hy-AM"/>
              </w:rPr>
              <w:t>«Լրացուցիչ Գործընկերոջ Ծանուցում»</w:t>
            </w:r>
            <w:r w:rsidRPr="00442942">
              <w:rPr>
                <w:rFonts w:ascii="GHEA Grapalat" w:hAnsi="GHEA Grapalat"/>
                <w:sz w:val="22"/>
                <w:szCs w:val="22"/>
                <w:lang w:val="hy-AM"/>
              </w:rPr>
              <w:t xml:space="preserve"> 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_Ref500502914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3.2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_Ref473819526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(c)</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64320691" w14:textId="77777777" w:rsidTr="001C2FB1">
        <w:trPr>
          <w:cantSplit/>
        </w:trPr>
        <w:tc>
          <w:tcPr>
            <w:tcW w:w="4162" w:type="dxa"/>
          </w:tcPr>
          <w:p w14:paraId="2356838F" w14:textId="41E5E5EF" w:rsidR="008003F5" w:rsidRPr="00442942" w:rsidRDefault="008003F5" w:rsidP="00B032F2">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“Additional Technology Partner” </w:t>
            </w:r>
            <w:r w:rsidRPr="00FA512E">
              <w:rPr>
                <w:rFonts w:ascii="Times New Roman" w:hAnsi="Times New Roman"/>
                <w:sz w:val="22"/>
                <w:lang w:val="en-GB"/>
              </w:rPr>
              <w:t xml:space="preserve">has the meaning given to it in Article </w:t>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_Ref500502914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3.2</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_Ref473819526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(c)</w:t>
            </w:r>
            <w:r w:rsidR="00FF6332" w:rsidRPr="00446898">
              <w:rPr>
                <w:rFonts w:ascii="Times New Roman" w:hAnsi="Times New Roman"/>
                <w:sz w:val="22"/>
                <w:lang w:val="en-GB"/>
              </w:rPr>
              <w:fldChar w:fldCharType="end"/>
            </w:r>
            <w:r w:rsidRPr="00442942">
              <w:rPr>
                <w:rFonts w:ascii="Times New Roman" w:hAnsi="Times New Roman"/>
                <w:sz w:val="22"/>
                <w:lang w:val="en-GB"/>
              </w:rPr>
              <w:t>;</w:t>
            </w:r>
          </w:p>
        </w:tc>
        <w:tc>
          <w:tcPr>
            <w:tcW w:w="4989" w:type="dxa"/>
          </w:tcPr>
          <w:p w14:paraId="4901C6BC" w14:textId="77777777" w:rsidR="008003F5" w:rsidRPr="00442942" w:rsidRDefault="008003F5" w:rsidP="00B032F2">
            <w:pPr>
              <w:pStyle w:val="definitionsub"/>
              <w:numPr>
                <w:ilvl w:val="0"/>
                <w:numId w:val="0"/>
              </w:numPr>
              <w:tabs>
                <w:tab w:val="left" w:pos="3652"/>
              </w:tabs>
              <w:spacing w:after="180"/>
              <w:rPr>
                <w:rFonts w:ascii="GHEA Grapalat" w:hAnsi="GHEA Grapalat" w:cs="Arial"/>
                <w:b/>
                <w:sz w:val="22"/>
                <w:szCs w:val="22"/>
                <w:lang w:val="hy-AM"/>
              </w:rPr>
            </w:pPr>
            <w:r w:rsidRPr="00442942">
              <w:rPr>
                <w:rFonts w:ascii="GHEA Grapalat" w:hAnsi="GHEA Grapalat" w:cs="Arial"/>
                <w:b/>
                <w:sz w:val="22"/>
                <w:szCs w:val="22"/>
                <w:lang w:val="hy-AM"/>
              </w:rPr>
              <w:t>«Լրացուցիչ Տեխնոլոգիական Գործընկեր»</w:t>
            </w:r>
            <w:r w:rsidRPr="00442942">
              <w:rPr>
                <w:rFonts w:ascii="GHEA Grapalat" w:hAnsi="GHEA Grapalat"/>
                <w:sz w:val="22"/>
                <w:szCs w:val="22"/>
                <w:lang w:val="hy-AM"/>
              </w:rPr>
              <w:t xml:space="preserve"> 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_Ref500502914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3.2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_Ref473819526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(c)</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5A106A3D" w14:textId="77777777" w:rsidTr="001C2FB1">
        <w:tc>
          <w:tcPr>
            <w:tcW w:w="4162" w:type="dxa"/>
          </w:tcPr>
          <w:p w14:paraId="6E32D492" w14:textId="07EF76F1" w:rsidR="008003F5" w:rsidRPr="00442942" w:rsidRDefault="009B0EB5" w:rsidP="00E44F0E">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“Adverse Condition Event” </w:t>
            </w:r>
            <w:r w:rsidRPr="00FA512E">
              <w:rPr>
                <w:rFonts w:ascii="Times New Roman" w:hAnsi="Times New Roman"/>
                <w:sz w:val="22"/>
                <w:lang w:val="en-GB"/>
              </w:rPr>
              <w:t>has the meaning given to it in Article</w:t>
            </w:r>
            <w:r w:rsidR="00E44F0E" w:rsidRPr="00FA512E">
              <w:rPr>
                <w:rFonts w:ascii="Times New Roman" w:hAnsi="Times New Roman"/>
                <w:sz w:val="22"/>
                <w:lang w:val="en-GB"/>
              </w:rPr>
              <w:t xml:space="preserve"> </w:t>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_Ref471635587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14.1</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_Ref477091955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(b)</w:t>
            </w:r>
            <w:r w:rsidR="00FF6332" w:rsidRPr="00446898">
              <w:rPr>
                <w:rFonts w:ascii="Times New Roman" w:hAnsi="Times New Roman"/>
                <w:sz w:val="22"/>
                <w:lang w:val="en-GB"/>
              </w:rPr>
              <w:fldChar w:fldCharType="end"/>
            </w:r>
            <w:r w:rsidR="008003F5" w:rsidRPr="00442942">
              <w:rPr>
                <w:rFonts w:ascii="Times New Roman" w:hAnsi="Times New Roman"/>
                <w:sz w:val="22"/>
                <w:lang w:val="en-GB"/>
              </w:rPr>
              <w:t>;</w:t>
            </w:r>
          </w:p>
        </w:tc>
        <w:tc>
          <w:tcPr>
            <w:tcW w:w="4989" w:type="dxa"/>
          </w:tcPr>
          <w:p w14:paraId="2F11D475" w14:textId="77777777" w:rsidR="008003F5" w:rsidRPr="00442942" w:rsidRDefault="008003F5" w:rsidP="00B032F2">
            <w:pPr>
              <w:pStyle w:val="definitionsub"/>
              <w:numPr>
                <w:ilvl w:val="0"/>
                <w:numId w:val="0"/>
              </w:numPr>
              <w:tabs>
                <w:tab w:val="left" w:pos="3652"/>
              </w:tabs>
              <w:spacing w:after="180"/>
              <w:rPr>
                <w:rFonts w:ascii="GHEA Grapalat" w:hAnsi="GHEA Grapalat"/>
                <w:b/>
                <w:sz w:val="22"/>
                <w:lang w:val="hy-AM"/>
              </w:rPr>
            </w:pPr>
            <w:r w:rsidRPr="00442942">
              <w:rPr>
                <w:rFonts w:ascii="GHEA Grapalat" w:hAnsi="GHEA Grapalat" w:cs="Arial"/>
                <w:b/>
                <w:sz w:val="22"/>
                <w:szCs w:val="22"/>
                <w:lang w:val="hy-AM"/>
              </w:rPr>
              <w:t xml:space="preserve">«Անբարենպաստ Պայմանի Դեպք» </w:t>
            </w:r>
            <w:r w:rsidRPr="00442942">
              <w:rPr>
                <w:rFonts w:ascii="GHEA Grapalat" w:hAnsi="GHEA Grapalat"/>
                <w:sz w:val="22"/>
                <w:szCs w:val="22"/>
                <w:lang w:val="hy-AM"/>
              </w:rPr>
              <w:t xml:space="preserve">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_Ref471635587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14.1</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_Ref477091955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(b)</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0E7C45DE" w14:textId="77777777" w:rsidTr="001C2FB1">
        <w:tc>
          <w:tcPr>
            <w:tcW w:w="4162" w:type="dxa"/>
          </w:tcPr>
          <w:p w14:paraId="42C888EA"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“Affiliate”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any Person who Controls or is Controlled by (directly or indirectly) another Person, including where a Person is a company, the ultimate holdi</w:t>
            </w:r>
            <w:r w:rsidRPr="00442942">
              <w:rPr>
                <w:rFonts w:ascii="Times New Roman" w:hAnsi="Times New Roman"/>
                <w:sz w:val="22"/>
                <w:lang w:val="en-GB"/>
              </w:rPr>
              <w:t xml:space="preserve">ng company of such Person, any holding company of such </w:t>
            </w:r>
            <w:r w:rsidRPr="00442942">
              <w:rPr>
                <w:rFonts w:ascii="Times New Roman" w:hAnsi="Times New Roman"/>
                <w:sz w:val="22"/>
                <w:lang w:val="en-GB"/>
              </w:rPr>
              <w:lastRenderedPageBreak/>
              <w:t>Person and any subsidiary (direct or indirect) of such holding company;</w:t>
            </w:r>
          </w:p>
        </w:tc>
        <w:tc>
          <w:tcPr>
            <w:tcW w:w="4989" w:type="dxa"/>
          </w:tcPr>
          <w:p w14:paraId="22396249" w14:textId="77777777" w:rsidR="008003F5" w:rsidRPr="00442942" w:rsidRDefault="008003F5" w:rsidP="00B032F2">
            <w:pPr>
              <w:pStyle w:val="definition"/>
              <w:numPr>
                <w:ilvl w:val="0"/>
                <w:numId w:val="0"/>
              </w:numPr>
              <w:tabs>
                <w:tab w:val="left" w:pos="3652"/>
              </w:tabs>
              <w:spacing w:after="180"/>
              <w:rPr>
                <w:rFonts w:ascii="GHEA Grapalat" w:hAnsi="GHEA Grapalat" w:cs="Arial"/>
                <w:b/>
                <w:sz w:val="22"/>
                <w:szCs w:val="22"/>
                <w:lang w:val="hy-AM"/>
              </w:rPr>
            </w:pPr>
            <w:r w:rsidRPr="00442942">
              <w:rPr>
                <w:rFonts w:ascii="GHEA Grapalat" w:hAnsi="GHEA Grapalat" w:cs="Arial"/>
                <w:b/>
                <w:sz w:val="22"/>
                <w:szCs w:val="22"/>
                <w:lang w:val="hy-AM"/>
              </w:rPr>
              <w:lastRenderedPageBreak/>
              <w:t xml:space="preserve">«Փոխկապակցված Անձ» </w:t>
            </w:r>
            <w:r w:rsidRPr="00442942">
              <w:rPr>
                <w:rFonts w:ascii="GHEA Grapalat" w:hAnsi="GHEA Grapalat" w:cs="Arial"/>
                <w:sz w:val="22"/>
                <w:szCs w:val="22"/>
                <w:lang w:val="hy-AM"/>
              </w:rPr>
              <w:t>նշանակում է</w:t>
            </w:r>
            <w:r w:rsidRPr="00442942">
              <w:rPr>
                <w:rFonts w:ascii="GHEA Grapalat" w:hAnsi="GHEA Grapalat"/>
                <w:sz w:val="22"/>
                <w:szCs w:val="22"/>
                <w:lang w:val="hy-AM"/>
              </w:rPr>
              <w:t xml:space="preserve"> ցանկացած Անձ, որը (ուղղակի կամ անուղղակի կերպով) Վերահսկում է այլ Անձի կամ Վերահսկվում է այլ Անձի կողմից, այդ թվում, եթե Անձը հանդիսանում է իրավաբանական անձ, այդ Անձի վերջնական </w:t>
            </w:r>
            <w:r w:rsidRPr="00442942">
              <w:rPr>
                <w:rFonts w:ascii="GHEA Grapalat" w:hAnsi="GHEA Grapalat"/>
                <w:sz w:val="22"/>
                <w:szCs w:val="22"/>
                <w:lang w:val="hy-AM"/>
              </w:rPr>
              <w:lastRenderedPageBreak/>
              <w:t>հոլդինգային ընկերությունը, այդ Անձի ցանկացած հոլդինգային ընկերություն և այդ հոլդինգային ընկերության ցանկացած (ուղղակի կամ անուղղակի) դուստր ընկերություն.</w:t>
            </w:r>
          </w:p>
        </w:tc>
      </w:tr>
      <w:tr w:rsidR="008003F5" w:rsidRPr="005029FC" w14:paraId="16838EE0" w14:textId="77777777" w:rsidTr="001C2FB1">
        <w:tc>
          <w:tcPr>
            <w:tcW w:w="4162" w:type="dxa"/>
          </w:tcPr>
          <w:p w14:paraId="509103BB"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“Agreement”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this agreement, including any Appendices, and as the same may be amended from time to time in accordance with its provisions;</w:t>
            </w:r>
          </w:p>
        </w:tc>
        <w:tc>
          <w:tcPr>
            <w:tcW w:w="4989" w:type="dxa"/>
          </w:tcPr>
          <w:p w14:paraId="6648EB9B" w14:textId="77777777" w:rsidR="008003F5" w:rsidRPr="00442942" w:rsidRDefault="008003F5" w:rsidP="00B032F2">
            <w:pPr>
              <w:pStyle w:val="definition"/>
              <w:numPr>
                <w:ilvl w:val="0"/>
                <w:numId w:val="0"/>
              </w:numPr>
              <w:tabs>
                <w:tab w:val="left" w:pos="3652"/>
              </w:tabs>
              <w:spacing w:after="180"/>
              <w:rPr>
                <w:rFonts w:ascii="GHEA Grapalat" w:hAnsi="GHEA Grapalat" w:cs="Arial"/>
                <w:b/>
                <w:sz w:val="22"/>
                <w:szCs w:val="22"/>
                <w:lang w:val="hy-AM"/>
              </w:rPr>
            </w:pPr>
            <w:r w:rsidRPr="00442942">
              <w:rPr>
                <w:rFonts w:ascii="GHEA Grapalat" w:hAnsi="GHEA Grapalat" w:cs="Arial"/>
                <w:b/>
                <w:sz w:val="22"/>
                <w:szCs w:val="22"/>
                <w:lang w:val="hy-AM"/>
              </w:rPr>
              <w:t xml:space="preserve">«Պայմանագիր» </w:t>
            </w:r>
            <w:r w:rsidRPr="00442942">
              <w:rPr>
                <w:rFonts w:ascii="GHEA Grapalat" w:hAnsi="GHEA Grapalat" w:cs="Arial"/>
                <w:sz w:val="22"/>
                <w:szCs w:val="22"/>
                <w:lang w:val="hy-AM"/>
              </w:rPr>
              <w:t>նշանակում է</w:t>
            </w:r>
            <w:r w:rsidRPr="00442942">
              <w:rPr>
                <w:rFonts w:ascii="GHEA Grapalat" w:hAnsi="GHEA Grapalat"/>
                <w:sz w:val="22"/>
                <w:szCs w:val="22"/>
                <w:lang w:val="hy-AM"/>
              </w:rPr>
              <w:t xml:space="preserve"> սույն համաձայնագիրը, ներառյալ ցանկացած Հավելվածները, ինչպես որ այն կարող է ժամանակ առ ժամանակ փոփոխվել իր դրույթներին համապատասխան.</w:t>
            </w:r>
          </w:p>
        </w:tc>
      </w:tr>
      <w:tr w:rsidR="008003F5" w:rsidRPr="00435AD9" w14:paraId="5D5C7CEF" w14:textId="77777777" w:rsidTr="001C2FB1">
        <w:tc>
          <w:tcPr>
            <w:tcW w:w="4162" w:type="dxa"/>
          </w:tcPr>
          <w:p w14:paraId="0130E141" w14:textId="77777777" w:rsidR="008003F5" w:rsidRPr="00FA512E" w:rsidRDefault="008003F5" w:rsidP="00B032F2">
            <w:pPr>
              <w:pStyle w:val="definition"/>
              <w:tabs>
                <w:tab w:val="left" w:pos="3652"/>
              </w:tabs>
              <w:spacing w:after="180"/>
              <w:rPr>
                <w:rFonts w:ascii="Times New Roman" w:hAnsi="Times New Roman"/>
                <w:sz w:val="22"/>
                <w:szCs w:val="22"/>
                <w:lang w:val="en-GB"/>
              </w:rPr>
            </w:pPr>
            <w:r w:rsidRPr="00442942">
              <w:rPr>
                <w:rFonts w:ascii="Times New Roman" w:hAnsi="Times New Roman"/>
                <w:b/>
                <w:sz w:val="22"/>
                <w:lang w:val="en-GB"/>
              </w:rPr>
              <w:t xml:space="preserve">“AMD” or “Dram” </w:t>
            </w:r>
            <w:r w:rsidRPr="00FA512E">
              <w:rPr>
                <w:rFonts w:ascii="Times New Roman" w:hAnsi="Times New Roman"/>
                <w:sz w:val="22"/>
                <w:lang w:val="en-GB"/>
              </w:rPr>
              <w:t>means the lawful currency of Armenia;</w:t>
            </w:r>
          </w:p>
          <w:p w14:paraId="4B3E2AA4" w14:textId="77777777" w:rsidR="00963DCC" w:rsidRPr="00442942" w:rsidRDefault="00A77233" w:rsidP="00332022">
            <w:pPr>
              <w:pStyle w:val="definition"/>
              <w:numPr>
                <w:ilvl w:val="0"/>
                <w:numId w:val="0"/>
              </w:numPr>
              <w:tabs>
                <w:tab w:val="left" w:pos="3652"/>
              </w:tabs>
              <w:spacing w:after="180"/>
              <w:rPr>
                <w:rFonts w:ascii="Times New Roman" w:hAnsi="Times New Roman"/>
                <w:sz w:val="22"/>
                <w:lang w:val="en-GB"/>
              </w:rPr>
            </w:pPr>
            <w:r w:rsidRPr="00BA556E">
              <w:rPr>
                <w:rFonts w:ascii="Times New Roman" w:hAnsi="Times New Roman"/>
                <w:b/>
                <w:sz w:val="22"/>
                <w:szCs w:val="22"/>
                <w:lang w:val="en-GB"/>
              </w:rPr>
              <w:t>“Anchor Sponsor”</w:t>
            </w:r>
            <w:r w:rsidR="007B6184" w:rsidRPr="00BA556E">
              <w:rPr>
                <w:rFonts w:ascii="Times New Roman" w:hAnsi="Times New Roman"/>
                <w:sz w:val="22"/>
                <w:szCs w:val="22"/>
                <w:lang w:val="en-GB"/>
              </w:rPr>
              <w:t xml:space="preserve"> means Sponsor holding a direct or indirect shareholding of at least 25% of the share capital of the Developer;</w:t>
            </w:r>
          </w:p>
        </w:tc>
        <w:tc>
          <w:tcPr>
            <w:tcW w:w="4989" w:type="dxa"/>
          </w:tcPr>
          <w:p w14:paraId="2AF6BFFB" w14:textId="77777777" w:rsidR="008003F5" w:rsidRPr="00442942" w:rsidRDefault="008003F5" w:rsidP="00B032F2">
            <w:pPr>
              <w:pStyle w:val="definition"/>
              <w:numPr>
                <w:ilvl w:val="0"/>
                <w:numId w:val="0"/>
              </w:numPr>
              <w:tabs>
                <w:tab w:val="left" w:pos="3652"/>
              </w:tabs>
              <w:spacing w:after="180"/>
              <w:rPr>
                <w:rFonts w:ascii="GHEA Grapalat" w:hAnsi="GHEA Grapalat"/>
                <w:sz w:val="22"/>
                <w:szCs w:val="22"/>
                <w:lang w:val="hy-AM"/>
              </w:rPr>
            </w:pPr>
            <w:r w:rsidRPr="00442942">
              <w:rPr>
                <w:rFonts w:ascii="GHEA Grapalat" w:hAnsi="GHEA Grapalat" w:cs="Arial"/>
                <w:b/>
                <w:sz w:val="22"/>
                <w:szCs w:val="22"/>
                <w:lang w:val="hy-AM"/>
              </w:rPr>
              <w:t xml:space="preserve">«ՀՀ դրամ» </w:t>
            </w:r>
            <w:r w:rsidRPr="00442942">
              <w:rPr>
                <w:rFonts w:ascii="GHEA Grapalat" w:hAnsi="GHEA Grapalat" w:cs="Arial"/>
                <w:sz w:val="22"/>
                <w:szCs w:val="22"/>
                <w:lang w:val="hy-AM"/>
              </w:rPr>
              <w:t>կամ</w:t>
            </w:r>
            <w:r w:rsidRPr="00442942">
              <w:rPr>
                <w:rFonts w:ascii="GHEA Grapalat" w:hAnsi="GHEA Grapalat" w:cs="Arial"/>
                <w:b/>
                <w:sz w:val="22"/>
                <w:szCs w:val="22"/>
                <w:lang w:val="hy-AM"/>
              </w:rPr>
              <w:t xml:space="preserve"> «Դրամ» </w:t>
            </w:r>
            <w:r w:rsidRPr="00442942">
              <w:rPr>
                <w:rFonts w:ascii="GHEA Grapalat" w:hAnsi="GHEA Grapalat"/>
                <w:sz w:val="22"/>
                <w:szCs w:val="22"/>
                <w:lang w:val="hy-AM"/>
              </w:rPr>
              <w:t>նշանակում է Հայաստանի պաշտոնական արժույթը.</w:t>
            </w:r>
          </w:p>
          <w:p w14:paraId="572FBC6D" w14:textId="77777777" w:rsidR="00C7169E" w:rsidRPr="00442942" w:rsidRDefault="00C83D36" w:rsidP="00C83D36">
            <w:pPr>
              <w:pStyle w:val="definition"/>
              <w:numPr>
                <w:ilvl w:val="0"/>
                <w:numId w:val="0"/>
              </w:numPr>
              <w:tabs>
                <w:tab w:val="left" w:pos="3652"/>
              </w:tabs>
              <w:spacing w:after="180"/>
              <w:rPr>
                <w:rFonts w:ascii="GHEA Grapalat" w:hAnsi="GHEA Grapalat" w:cs="Arial"/>
                <w:b/>
                <w:sz w:val="22"/>
                <w:szCs w:val="22"/>
                <w:lang w:val="hy-AM"/>
              </w:rPr>
            </w:pPr>
            <w:r w:rsidRPr="00442942">
              <w:rPr>
                <w:rFonts w:ascii="GHEA Grapalat" w:hAnsi="GHEA Grapalat" w:cs="Arial"/>
                <w:b/>
                <w:sz w:val="22"/>
                <w:szCs w:val="22"/>
                <w:lang w:val="hy-AM"/>
              </w:rPr>
              <w:t xml:space="preserve">«Խարսխային Հովանավոր» </w:t>
            </w:r>
            <w:r w:rsidRPr="00442942">
              <w:rPr>
                <w:rFonts w:ascii="GHEA Grapalat" w:hAnsi="GHEA Grapalat"/>
                <w:sz w:val="22"/>
                <w:szCs w:val="22"/>
                <w:lang w:val="hy-AM"/>
              </w:rPr>
              <w:t>նշանակում է Հովանավոր, որն ուղղակիորեն կամ անուղղակիորեն վերահսկ</w:t>
            </w:r>
            <w:r w:rsidR="006A1F84" w:rsidRPr="00442942">
              <w:rPr>
                <w:rFonts w:ascii="GHEA Grapalat" w:hAnsi="GHEA Grapalat"/>
                <w:sz w:val="22"/>
                <w:szCs w:val="22"/>
                <w:lang w:val="hy-AM"/>
              </w:rPr>
              <w:t>ում է Կառուցապատողի բաժնետիրական կապիտալի</w:t>
            </w:r>
            <w:r w:rsidRPr="00442942">
              <w:rPr>
                <w:rFonts w:ascii="GHEA Grapalat" w:hAnsi="GHEA Grapalat"/>
                <w:sz w:val="22"/>
                <w:szCs w:val="22"/>
                <w:lang w:val="hy-AM"/>
              </w:rPr>
              <w:t xml:space="preserve"> առնվազն 25%</w:t>
            </w:r>
          </w:p>
        </w:tc>
      </w:tr>
      <w:tr w:rsidR="008003F5" w:rsidRPr="005029FC" w14:paraId="28B168D8" w14:textId="77777777" w:rsidTr="001C2FB1">
        <w:tc>
          <w:tcPr>
            <w:tcW w:w="4162" w:type="dxa"/>
          </w:tcPr>
          <w:p w14:paraId="4031C6C6"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“Applicable Laws”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all laws in force and effect as of the Signing Date and which may be promulga</w:t>
            </w:r>
            <w:r w:rsidRPr="00442942">
              <w:rPr>
                <w:rFonts w:ascii="Times New Roman" w:hAnsi="Times New Roman"/>
                <w:sz w:val="22"/>
                <w:lang w:val="en-GB"/>
              </w:rPr>
              <w:t>ted or brought into force and effect hereinafter in Armenia, including statutes, rules, regulations, directions, bye-laws, notifications, ordinances and judgments having force of law, or any final interpretation by a court of law having jurisdiction over the matter in question, as may be in force and effect during the subsistence of the Agreement;</w:t>
            </w:r>
          </w:p>
        </w:tc>
        <w:tc>
          <w:tcPr>
            <w:tcW w:w="4989" w:type="dxa"/>
          </w:tcPr>
          <w:p w14:paraId="50A36DA0" w14:textId="77777777" w:rsidR="008003F5" w:rsidRPr="00442942" w:rsidRDefault="008003F5" w:rsidP="00B032F2">
            <w:pPr>
              <w:pStyle w:val="definition"/>
              <w:numPr>
                <w:ilvl w:val="0"/>
                <w:numId w:val="0"/>
              </w:numPr>
              <w:tabs>
                <w:tab w:val="left" w:pos="3652"/>
              </w:tabs>
              <w:spacing w:after="180"/>
              <w:rPr>
                <w:rFonts w:ascii="GHEA Grapalat" w:hAnsi="GHEA Grapalat"/>
                <w:sz w:val="22"/>
                <w:lang w:val="hy-AM"/>
              </w:rPr>
            </w:pPr>
            <w:r w:rsidRPr="00442942">
              <w:rPr>
                <w:rFonts w:ascii="GHEA Grapalat" w:hAnsi="GHEA Grapalat" w:cs="Arial"/>
                <w:b/>
                <w:sz w:val="22"/>
                <w:szCs w:val="22"/>
                <w:lang w:val="hy-AM"/>
              </w:rPr>
              <w:t xml:space="preserve">«Կիրառելի Օրենքներ» </w:t>
            </w:r>
            <w:r w:rsidRPr="00442942">
              <w:rPr>
                <w:rFonts w:ascii="GHEA Grapalat" w:hAnsi="GHEA Grapalat"/>
                <w:sz w:val="22"/>
                <w:szCs w:val="22"/>
                <w:lang w:val="hy-AM"/>
              </w:rPr>
              <w:t>նշանակում է բոլոր իրավական ակտերը, որոնք ուժի և գործողության մեջ են Ստորագրման Ամսաթվի դրությամբ, ինչպես նաև, որոնք այդ պահից հետո կարող են հրապարակվել կամ ուժի և գործողության մեջ մտնել Հայաստանում, այդ թվում նաև՝</w:t>
            </w:r>
            <w:r w:rsidRPr="00442942">
              <w:rPr>
                <w:rFonts w:ascii="GHEA Grapalat" w:hAnsi="GHEA Grapalat"/>
                <w:sz w:val="22"/>
                <w:szCs w:val="22"/>
                <w:lang w:val="hy-AM" w:eastAsia="en-US"/>
              </w:rPr>
              <w:t xml:space="preserve"> </w:t>
            </w:r>
            <w:r w:rsidRPr="00442942">
              <w:rPr>
                <w:rFonts w:ascii="GHEA Grapalat" w:hAnsi="GHEA Grapalat"/>
                <w:sz w:val="22"/>
                <w:szCs w:val="22"/>
                <w:lang w:val="hy-AM"/>
              </w:rPr>
              <w:t>օրենքները, կանոնները, կանո</w:t>
            </w:r>
            <w:r w:rsidRPr="00442942">
              <w:rPr>
                <w:rFonts w:ascii="GHEA Grapalat" w:hAnsi="GHEA Grapalat"/>
                <w:sz w:val="22"/>
                <w:szCs w:val="22"/>
                <w:lang w:val="hy-AM"/>
              </w:rPr>
              <w:softHyphen/>
              <w:t>նակարգերը, հրահանգները, կանոնադրությունները, ծանուցումները, կարգադրությունները և օրինական ուժի մեջ մտած դատական ակտերը, կամ խնդրո առարկայի նկատմամբ իրավասություն ունեցող դատարանի կողմից որևէ վերջնական մեկնաբանում, որոնք կարող են ուժի և գործողության մեջ լինել Պայմանագրի գործողության ընթացքում.</w:t>
            </w:r>
          </w:p>
        </w:tc>
      </w:tr>
      <w:tr w:rsidR="008003F5" w:rsidRPr="005029FC" w14:paraId="6CF51945" w14:textId="77777777" w:rsidTr="001C2FB1">
        <w:tc>
          <w:tcPr>
            <w:tcW w:w="4162" w:type="dxa"/>
          </w:tcPr>
          <w:p w14:paraId="390FF884" w14:textId="7D341BD6" w:rsidR="008003F5" w:rsidRPr="00442942" w:rsidRDefault="008003F5" w:rsidP="00F90B43">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“Applicable Permits”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 xml:space="preserve">any and all permissions, consents, clearances, licences, </w:t>
            </w:r>
            <w:r w:rsidRPr="00BA556E">
              <w:rPr>
                <w:rFonts w:ascii="Times New Roman" w:hAnsi="Times New Roman"/>
                <w:sz w:val="22"/>
                <w:lang w:val="en-GB"/>
              </w:rPr>
              <w:lastRenderedPageBreak/>
              <w:t>authori</w:t>
            </w:r>
            <w:r w:rsidR="00F90B43" w:rsidRPr="00442942">
              <w:rPr>
                <w:rFonts w:ascii="Times New Roman" w:hAnsi="Times New Roman"/>
                <w:sz w:val="22"/>
                <w:lang w:val="en-GB"/>
              </w:rPr>
              <w:t>s</w:t>
            </w:r>
            <w:r w:rsidRPr="00442942">
              <w:rPr>
                <w:rFonts w:ascii="Times New Roman" w:hAnsi="Times New Roman"/>
                <w:sz w:val="22"/>
                <w:lang w:val="en-GB"/>
              </w:rPr>
              <w:t>ations, consents, no-objections, approvals and exemptions under or pursuant to any of the Applicable Laws or from any Government Authority required in connection with the Project and for undertaking, performing or discharging the obligations contemplated by the Agreement or any Project Agreement;</w:t>
            </w:r>
          </w:p>
        </w:tc>
        <w:tc>
          <w:tcPr>
            <w:tcW w:w="4989" w:type="dxa"/>
          </w:tcPr>
          <w:p w14:paraId="34BDB5D2" w14:textId="77777777" w:rsidR="008003F5" w:rsidRPr="00442942" w:rsidRDefault="008003F5" w:rsidP="00B032F2">
            <w:pPr>
              <w:pStyle w:val="definition"/>
              <w:numPr>
                <w:ilvl w:val="0"/>
                <w:numId w:val="0"/>
              </w:numPr>
              <w:tabs>
                <w:tab w:val="left" w:pos="3652"/>
              </w:tabs>
              <w:spacing w:after="180"/>
              <w:rPr>
                <w:rFonts w:ascii="GHEA Grapalat" w:hAnsi="GHEA Grapalat"/>
                <w:b/>
                <w:sz w:val="22"/>
                <w:lang w:val="hy-AM"/>
              </w:rPr>
            </w:pPr>
            <w:r w:rsidRPr="00442942">
              <w:rPr>
                <w:rFonts w:ascii="GHEA Grapalat" w:hAnsi="GHEA Grapalat" w:cs="Arial"/>
                <w:b/>
                <w:sz w:val="22"/>
                <w:szCs w:val="22"/>
                <w:lang w:val="hy-AM"/>
              </w:rPr>
              <w:lastRenderedPageBreak/>
              <w:t xml:space="preserve">«Կիրառելի Թույլտվությունները» </w:t>
            </w:r>
            <w:r w:rsidRPr="00442942">
              <w:rPr>
                <w:rFonts w:ascii="GHEA Grapalat" w:hAnsi="GHEA Grapalat"/>
                <w:sz w:val="22"/>
                <w:szCs w:val="22"/>
                <w:lang w:val="hy-AM"/>
              </w:rPr>
              <w:t xml:space="preserve">նշանակում է ցանկացած Կիրառելի Օրենքի ներքո կամ </w:t>
            </w:r>
            <w:r w:rsidRPr="00442942">
              <w:rPr>
                <w:rFonts w:ascii="GHEA Grapalat" w:hAnsi="GHEA Grapalat"/>
                <w:sz w:val="22"/>
                <w:szCs w:val="22"/>
                <w:lang w:val="hy-AM"/>
              </w:rPr>
              <w:lastRenderedPageBreak/>
              <w:t>համաձայն կամ որևէ Պետական Մարմնի բոլոր և ցանկացած թույլտվությունները, համաձայնու</w:t>
            </w:r>
            <w:r w:rsidRPr="00442942">
              <w:rPr>
                <w:rFonts w:ascii="GHEA Grapalat" w:hAnsi="GHEA Grapalat"/>
                <w:sz w:val="22"/>
                <w:szCs w:val="22"/>
                <w:lang w:val="hy-AM"/>
              </w:rPr>
              <w:softHyphen/>
              <w:t>թյուն</w:t>
            </w:r>
            <w:r w:rsidRPr="00442942">
              <w:rPr>
                <w:rFonts w:ascii="GHEA Grapalat" w:hAnsi="GHEA Grapalat"/>
                <w:sz w:val="22"/>
                <w:szCs w:val="22"/>
                <w:lang w:val="hy-AM"/>
              </w:rPr>
              <w:softHyphen/>
              <w:t>ները, համաձայնեցումները, լիցենզիաները, լիազորումները, առարկությունների բացակայության հավաստում</w:t>
            </w:r>
            <w:r w:rsidRPr="00442942">
              <w:rPr>
                <w:rFonts w:ascii="GHEA Grapalat" w:hAnsi="GHEA Grapalat"/>
                <w:sz w:val="22"/>
                <w:szCs w:val="22"/>
                <w:lang w:val="hy-AM"/>
              </w:rPr>
              <w:softHyphen/>
              <w:t>ները, հաստատումները և բացառությունները, որոնք պահանջվում են Ծրագրի կապակցությամբ, ինչպես նաև Պայմանագրով կամ ցանկացած Ծրագրի Պայմանագրով նախատեսվող պարտավորու</w:t>
            </w:r>
            <w:r w:rsidRPr="00442942">
              <w:rPr>
                <w:rFonts w:ascii="GHEA Grapalat" w:hAnsi="GHEA Grapalat"/>
                <w:sz w:val="22"/>
                <w:szCs w:val="22"/>
                <w:lang w:val="hy-AM"/>
              </w:rPr>
              <w:softHyphen/>
              <w:t>թյունները հանձն առնելու, կատարելու կամ մարելու համար.</w:t>
            </w:r>
          </w:p>
        </w:tc>
      </w:tr>
      <w:tr w:rsidR="008003F5" w:rsidRPr="005029FC" w14:paraId="4C8D13DF" w14:textId="77777777" w:rsidTr="001C2FB1">
        <w:tc>
          <w:tcPr>
            <w:tcW w:w="4162" w:type="dxa"/>
          </w:tcPr>
          <w:p w14:paraId="11D7600F"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“Armenia”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Republic of Armenia;</w:t>
            </w:r>
          </w:p>
        </w:tc>
        <w:tc>
          <w:tcPr>
            <w:tcW w:w="4989" w:type="dxa"/>
          </w:tcPr>
          <w:p w14:paraId="0E8CD9D2" w14:textId="77777777" w:rsidR="008003F5" w:rsidRPr="00442942" w:rsidRDefault="008003F5" w:rsidP="00B032F2">
            <w:pPr>
              <w:pStyle w:val="definition"/>
              <w:numPr>
                <w:ilvl w:val="0"/>
                <w:numId w:val="0"/>
              </w:numPr>
              <w:tabs>
                <w:tab w:val="left" w:pos="3652"/>
              </w:tabs>
              <w:spacing w:after="180"/>
              <w:rPr>
                <w:rFonts w:ascii="GHEA Grapalat" w:hAnsi="GHEA Grapalat"/>
                <w:b/>
                <w:sz w:val="22"/>
                <w:lang w:val="hy-AM"/>
              </w:rPr>
            </w:pPr>
            <w:r w:rsidRPr="00442942">
              <w:rPr>
                <w:rFonts w:ascii="GHEA Grapalat" w:hAnsi="GHEA Grapalat" w:cs="Arial"/>
                <w:b/>
                <w:sz w:val="22"/>
                <w:szCs w:val="22"/>
                <w:lang w:val="hy-AM"/>
              </w:rPr>
              <w:t xml:space="preserve">«Հայաստան» </w:t>
            </w:r>
            <w:r w:rsidRPr="00442942">
              <w:rPr>
                <w:rFonts w:ascii="GHEA Grapalat" w:hAnsi="GHEA Grapalat"/>
                <w:sz w:val="22"/>
                <w:szCs w:val="22"/>
                <w:lang w:val="hy-AM"/>
              </w:rPr>
              <w:t>նշանակում է Հայաստանի Հանրապետություն.</w:t>
            </w:r>
          </w:p>
        </w:tc>
      </w:tr>
      <w:tr w:rsidR="008003F5" w:rsidRPr="005029FC" w14:paraId="18174323" w14:textId="77777777" w:rsidTr="001C2FB1">
        <w:tc>
          <w:tcPr>
            <w:tcW w:w="4162" w:type="dxa"/>
          </w:tcPr>
          <w:p w14:paraId="5B402FE5"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“Armenia Revenue Authorit</w:t>
            </w:r>
            <w:r w:rsidRPr="00FA512E">
              <w:rPr>
                <w:rFonts w:ascii="Times New Roman" w:hAnsi="Times New Roman"/>
                <w:b/>
                <w:sz w:val="22"/>
                <w:lang w:val="en-GB"/>
              </w:rPr>
              <w:t>y</w:t>
            </w:r>
            <w:r w:rsidRPr="00FA512E">
              <w:rPr>
                <w:rFonts w:ascii="Times New Roman" w:hAnsi="Times New Roman"/>
                <w:b/>
                <w:caps/>
                <w:sz w:val="22"/>
                <w:lang w:val="en-GB"/>
              </w:rPr>
              <w:t xml:space="preserve">” </w:t>
            </w:r>
            <w:r w:rsidRPr="00BA556E">
              <w:rPr>
                <w:rFonts w:ascii="Times New Roman" w:hAnsi="Times New Roman"/>
                <w:sz w:val="22"/>
                <w:lang w:val="en-GB"/>
              </w:rPr>
              <w:t>means</w:t>
            </w:r>
            <w:r w:rsidRPr="00BA556E">
              <w:rPr>
                <w:rFonts w:ascii="Times New Roman" w:hAnsi="Times New Roman"/>
                <w:b/>
                <w:sz w:val="22"/>
                <w:lang w:val="en-GB"/>
              </w:rPr>
              <w:t xml:space="preserve"> </w:t>
            </w:r>
            <w:r w:rsidRPr="00442942">
              <w:rPr>
                <w:rFonts w:ascii="Times New Roman" w:hAnsi="Times New Roman"/>
                <w:sz w:val="22"/>
                <w:lang w:val="en-GB"/>
              </w:rPr>
              <w:t xml:space="preserve">the State Revenue Committee of the Government of the Republic of Armenia, or any relevant successor thereof; </w:t>
            </w:r>
          </w:p>
        </w:tc>
        <w:tc>
          <w:tcPr>
            <w:tcW w:w="4989" w:type="dxa"/>
          </w:tcPr>
          <w:p w14:paraId="487A54E2" w14:textId="77777777" w:rsidR="008003F5" w:rsidRPr="00442942" w:rsidRDefault="008003F5" w:rsidP="00B032F2">
            <w:pPr>
              <w:pStyle w:val="definition"/>
              <w:numPr>
                <w:ilvl w:val="0"/>
                <w:numId w:val="0"/>
              </w:numPr>
              <w:tabs>
                <w:tab w:val="left" w:pos="3652"/>
              </w:tabs>
              <w:spacing w:after="180"/>
              <w:rPr>
                <w:rFonts w:ascii="GHEA Grapalat" w:hAnsi="GHEA Grapalat"/>
                <w:b/>
                <w:sz w:val="22"/>
                <w:lang w:val="hy-AM"/>
              </w:rPr>
            </w:pPr>
            <w:r w:rsidRPr="00442942">
              <w:rPr>
                <w:rFonts w:ascii="GHEA Grapalat" w:hAnsi="GHEA Grapalat" w:cs="Arial"/>
                <w:b/>
                <w:sz w:val="22"/>
                <w:szCs w:val="22"/>
                <w:lang w:val="hy-AM"/>
              </w:rPr>
              <w:t xml:space="preserve">«Հայաստանի Պետական Եկամուտների Մարմինը» </w:t>
            </w:r>
            <w:r w:rsidRPr="00442942">
              <w:rPr>
                <w:rFonts w:ascii="GHEA Grapalat" w:hAnsi="GHEA Grapalat"/>
                <w:sz w:val="22"/>
                <w:szCs w:val="22"/>
                <w:lang w:val="hy-AM"/>
              </w:rPr>
              <w:t>նշանակում է Հայաստանի Հանրապետության կառավարությանն առընթեր պետական եկամուտների կոմիտեն կամ դրա ցանկացած համապատասխան իրավահաջորդը.</w:t>
            </w:r>
          </w:p>
        </w:tc>
      </w:tr>
      <w:tr w:rsidR="008003F5" w:rsidRPr="005029FC" w14:paraId="65B6C2C5" w14:textId="77777777" w:rsidTr="001C2FB1">
        <w:tc>
          <w:tcPr>
            <w:tcW w:w="4162" w:type="dxa"/>
          </w:tcPr>
          <w:p w14:paraId="4F7751CF" w14:textId="6DD5631E" w:rsidR="0041082C" w:rsidRPr="00442942" w:rsidRDefault="008003F5" w:rsidP="00E44F0E">
            <w:pPr>
              <w:pStyle w:val="definition"/>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“Assigned Amount” </w:t>
            </w:r>
            <w:r w:rsidRPr="00FA512E">
              <w:rPr>
                <w:rFonts w:ascii="Times New Roman" w:hAnsi="Times New Roman"/>
                <w:sz w:val="22"/>
                <w:lang w:val="en-GB"/>
              </w:rPr>
              <w:t>has the meaning given to it in Article</w:t>
            </w:r>
            <w:r w:rsidR="00E44F0E" w:rsidRPr="00FA512E">
              <w:rPr>
                <w:rFonts w:ascii="Times New Roman" w:hAnsi="Times New Roman"/>
                <w:sz w:val="22"/>
                <w:lang w:val="en-GB"/>
              </w:rPr>
              <w:t xml:space="preserve"> </w:t>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_Ref471470471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10.1</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_Ref500503313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(c)</w:t>
            </w:r>
            <w:r w:rsidR="00FF6332" w:rsidRPr="00446898">
              <w:rPr>
                <w:rFonts w:ascii="Times New Roman" w:hAnsi="Times New Roman"/>
                <w:sz w:val="22"/>
                <w:lang w:val="en-GB"/>
              </w:rPr>
              <w:fldChar w:fldCharType="end"/>
            </w:r>
            <w:r w:rsidRPr="00442942">
              <w:rPr>
                <w:rFonts w:ascii="Times New Roman" w:hAnsi="Times New Roman"/>
                <w:sz w:val="22"/>
                <w:lang w:val="en-GB"/>
              </w:rPr>
              <w:t>;</w:t>
            </w:r>
          </w:p>
        </w:tc>
        <w:tc>
          <w:tcPr>
            <w:tcW w:w="4989" w:type="dxa"/>
          </w:tcPr>
          <w:p w14:paraId="2F8A3F9A" w14:textId="288F272B" w:rsidR="000C0BCC" w:rsidRPr="00442942" w:rsidRDefault="008003F5" w:rsidP="00443B12">
            <w:pPr>
              <w:pStyle w:val="definition"/>
              <w:numPr>
                <w:ilvl w:val="0"/>
                <w:numId w:val="0"/>
              </w:numPr>
              <w:tabs>
                <w:tab w:val="left" w:pos="3652"/>
              </w:tabs>
              <w:spacing w:after="180"/>
              <w:rPr>
                <w:rFonts w:ascii="GHEA Grapalat" w:hAnsi="GHEA Grapalat" w:cs="Arial"/>
                <w:b/>
                <w:sz w:val="22"/>
                <w:szCs w:val="22"/>
                <w:lang w:val="hy-AM"/>
              </w:rPr>
            </w:pPr>
            <w:r w:rsidRPr="00442942">
              <w:rPr>
                <w:rFonts w:ascii="GHEA Grapalat" w:hAnsi="GHEA Grapalat" w:cs="Arial"/>
                <w:b/>
                <w:sz w:val="22"/>
                <w:szCs w:val="22"/>
                <w:lang w:val="hy-AM"/>
              </w:rPr>
              <w:t xml:space="preserve">«Զիջված գումար» </w:t>
            </w:r>
            <w:r w:rsidRPr="00442942">
              <w:rPr>
                <w:rFonts w:ascii="GHEA Grapalat" w:hAnsi="GHEA Grapalat"/>
                <w:sz w:val="22"/>
                <w:szCs w:val="22"/>
                <w:lang w:val="hy-AM"/>
              </w:rPr>
              <w:t xml:space="preserve">եզրույթն ունի </w:t>
            </w:r>
            <w:r w:rsidR="00FF6332" w:rsidRPr="00442942">
              <w:rPr>
                <w:rFonts w:ascii="GHEA Grapalat" w:hAnsi="GHEA Grapalat"/>
                <w:sz w:val="22"/>
                <w:lang w:val="hy-AM"/>
              </w:rPr>
              <w:fldChar w:fldCharType="begin"/>
            </w:r>
            <w:r w:rsidR="00E44F0E" w:rsidRPr="00442942">
              <w:rPr>
                <w:rFonts w:ascii="GHEA Grapalat" w:hAnsi="GHEA Grapalat"/>
                <w:sz w:val="22"/>
                <w:lang w:val="hy-AM"/>
              </w:rPr>
              <w:instrText xml:space="preserve"> REF _Ref471470471 \r \h </w:instrText>
            </w:r>
            <w:r w:rsidR="00613CD3" w:rsidRPr="00442942">
              <w:rPr>
                <w:rFonts w:ascii="GHEA Grapalat" w:hAnsi="GHEA Grapalat"/>
                <w:sz w:val="22"/>
                <w:lang w:val="hy-AM"/>
              </w:rPr>
              <w:instrText xml:space="preserve">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10.1</w:t>
            </w:r>
            <w:r w:rsidR="00FF6332" w:rsidRPr="00442942">
              <w:rPr>
                <w:rFonts w:ascii="GHEA Grapalat" w:hAnsi="GHEA Grapalat"/>
                <w:sz w:val="22"/>
                <w:lang w:val="hy-AM"/>
              </w:rPr>
              <w:fldChar w:fldCharType="end"/>
            </w:r>
            <w:r w:rsidR="00FF6332" w:rsidRPr="00442942">
              <w:rPr>
                <w:rFonts w:ascii="GHEA Grapalat" w:hAnsi="GHEA Grapalat"/>
                <w:sz w:val="22"/>
                <w:lang w:val="hy-AM"/>
              </w:rPr>
              <w:fldChar w:fldCharType="begin"/>
            </w:r>
            <w:r w:rsidR="00E44F0E" w:rsidRPr="00442942">
              <w:rPr>
                <w:rFonts w:ascii="GHEA Grapalat" w:hAnsi="GHEA Grapalat"/>
                <w:sz w:val="22"/>
                <w:lang w:val="hy-AM"/>
              </w:rPr>
              <w:instrText xml:space="preserve"> REF _Ref500503313 \r \h </w:instrText>
            </w:r>
            <w:r w:rsidR="00613CD3" w:rsidRPr="00442942">
              <w:rPr>
                <w:rFonts w:ascii="GHEA Grapalat" w:hAnsi="GHEA Grapalat"/>
                <w:sz w:val="22"/>
                <w:lang w:val="hy-AM"/>
              </w:rPr>
              <w:instrText xml:space="preserve">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(c)</w:t>
            </w:r>
            <w:r w:rsidR="00FF6332" w:rsidRPr="00442942">
              <w:rPr>
                <w:rFonts w:ascii="GHEA Grapalat" w:hAnsi="GHEA Grapalat"/>
                <w:sz w:val="22"/>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3EC8C19C" w14:textId="77777777" w:rsidTr="001C2FB1">
        <w:tc>
          <w:tcPr>
            <w:tcW w:w="4162" w:type="dxa"/>
          </w:tcPr>
          <w:p w14:paraId="2F5AF8E0"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“Calculation Date”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Day on which a Purchase Price is calculated, such Day being the termination date specified in a Termination Notice issued</w:t>
            </w:r>
            <w:r w:rsidRPr="00442942">
              <w:rPr>
                <w:rFonts w:ascii="Times New Roman" w:hAnsi="Times New Roman"/>
                <w:sz w:val="22"/>
                <w:lang w:val="en-GB"/>
              </w:rPr>
              <w:t xml:space="preserve"> in accordance with Article </w:t>
            </w:r>
            <w:r w:rsidR="00AF4E45" w:rsidRPr="00446898">
              <w:rPr>
                <w:lang w:val="en-GB"/>
              </w:rPr>
              <w:fldChar w:fldCharType="begin"/>
            </w:r>
            <w:r w:rsidR="00AF4E45" w:rsidRPr="00442942">
              <w:rPr>
                <w:lang w:val="en-GB"/>
              </w:rPr>
              <w:instrText xml:space="preserve"> REF _Ref476495899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17.4</w:t>
            </w:r>
            <w:r w:rsidR="00AF4E45" w:rsidRPr="00446898">
              <w:rPr>
                <w:lang w:val="en-GB"/>
              </w:rPr>
              <w:fldChar w:fldCharType="end"/>
            </w:r>
            <w:r w:rsidRPr="00442942">
              <w:rPr>
                <w:rFonts w:ascii="Times New Roman" w:hAnsi="Times New Roman"/>
                <w:sz w:val="22"/>
                <w:lang w:val="en-GB"/>
              </w:rPr>
              <w:t>;</w:t>
            </w:r>
          </w:p>
        </w:tc>
        <w:tc>
          <w:tcPr>
            <w:tcW w:w="4989" w:type="dxa"/>
          </w:tcPr>
          <w:p w14:paraId="500A8623" w14:textId="77777777" w:rsidR="008003F5" w:rsidRPr="00442942" w:rsidRDefault="008003F5" w:rsidP="00B032F2">
            <w:pPr>
              <w:spacing w:after="180" w:line="360" w:lineRule="atLeast"/>
              <w:jc w:val="both"/>
              <w:rPr>
                <w:rFonts w:ascii="GHEA Grapalat" w:hAnsi="GHEA Grapalat"/>
                <w:b/>
                <w:sz w:val="22"/>
                <w:szCs w:val="22"/>
                <w:lang w:val="hy-AM"/>
              </w:rPr>
            </w:pPr>
            <w:r w:rsidRPr="00442942">
              <w:rPr>
                <w:rFonts w:ascii="GHEA Grapalat" w:hAnsi="GHEA Grapalat"/>
                <w:b/>
                <w:sz w:val="22"/>
                <w:szCs w:val="22"/>
                <w:lang w:val="hy-AM"/>
              </w:rPr>
              <w:t xml:space="preserve">«Հաշվարկի Ամսաթիվը» </w:t>
            </w:r>
            <w:r w:rsidRPr="00442942">
              <w:rPr>
                <w:rFonts w:ascii="GHEA Grapalat" w:hAnsi="GHEA Grapalat"/>
                <w:sz w:val="22"/>
                <w:szCs w:val="22"/>
                <w:lang w:val="hy-AM"/>
              </w:rPr>
              <w:t>նշանակում է</w:t>
            </w:r>
            <w:r w:rsidRPr="00442942">
              <w:rPr>
                <w:rFonts w:ascii="GHEA Grapalat" w:hAnsi="GHEA Grapalat"/>
                <w:b/>
                <w:sz w:val="22"/>
                <w:szCs w:val="22"/>
                <w:lang w:val="hy-AM"/>
              </w:rPr>
              <w:t xml:space="preserve"> </w:t>
            </w:r>
            <w:r w:rsidRPr="00442942">
              <w:rPr>
                <w:rFonts w:ascii="GHEA Grapalat" w:hAnsi="GHEA Grapalat"/>
                <w:sz w:val="22"/>
                <w:szCs w:val="22"/>
                <w:lang w:val="hy-AM"/>
              </w:rPr>
              <w:t xml:space="preserve">այն Օրը, երբ հաշվարկվում է Գնման Գինը. այդ Օրը հանդիսանում է լուծման ամսաթիվը, որը նշված է համաձայն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_Ref476495899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17.4</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Հոդվածի տրված Լուծման մասին Ծանուցման մեջ.</w:t>
            </w:r>
          </w:p>
        </w:tc>
      </w:tr>
      <w:tr w:rsidR="008003F5" w:rsidRPr="005029FC" w14:paraId="60955EFD" w14:textId="77777777" w:rsidTr="001C2FB1">
        <w:tc>
          <w:tcPr>
            <w:tcW w:w="4162" w:type="dxa"/>
          </w:tcPr>
          <w:p w14:paraId="36B84FCB" w14:textId="77777777" w:rsidR="008003F5" w:rsidRPr="00FA512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“Change in Law” </w:t>
            </w:r>
            <w:r w:rsidRPr="00FA512E">
              <w:rPr>
                <w:rFonts w:ascii="Times New Roman" w:hAnsi="Times New Roman"/>
                <w:sz w:val="22"/>
                <w:lang w:val="en-GB"/>
              </w:rPr>
              <w:t xml:space="preserve">means the adoption, coming into effect, modification, reinterpretation, cancellation, withdrawal or suspension, after the Signing Date by the Government or any Government Authority of any Applicable Law, Tax or Applicable </w:t>
            </w:r>
            <w:r w:rsidRPr="00FA512E">
              <w:rPr>
                <w:rFonts w:ascii="Times New Roman" w:hAnsi="Times New Roman"/>
                <w:sz w:val="22"/>
                <w:lang w:val="en-GB"/>
              </w:rPr>
              <w:lastRenderedPageBreak/>
              <w:t xml:space="preserve">Permit, if, in the latter case, not due to the Developer’s fault; </w:t>
            </w:r>
          </w:p>
        </w:tc>
        <w:tc>
          <w:tcPr>
            <w:tcW w:w="4989" w:type="dxa"/>
          </w:tcPr>
          <w:p w14:paraId="57D9FB95" w14:textId="77777777" w:rsidR="008003F5" w:rsidRPr="00442942" w:rsidRDefault="008003F5" w:rsidP="00B032F2">
            <w:pPr>
              <w:spacing w:after="180" w:line="360" w:lineRule="atLeast"/>
              <w:jc w:val="both"/>
              <w:rPr>
                <w:rFonts w:ascii="GHEA Grapalat" w:hAnsi="GHEA Grapalat"/>
                <w:b/>
                <w:sz w:val="22"/>
                <w:szCs w:val="22"/>
                <w:lang w:val="hy-AM"/>
              </w:rPr>
            </w:pPr>
            <w:r w:rsidRPr="00442942">
              <w:rPr>
                <w:rFonts w:ascii="GHEA Grapalat" w:hAnsi="GHEA Grapalat"/>
                <w:b/>
                <w:sz w:val="22"/>
                <w:szCs w:val="22"/>
                <w:lang w:val="hy-AM"/>
              </w:rPr>
              <w:lastRenderedPageBreak/>
              <w:t xml:space="preserve">«Օրենքի Փոփոխություն» </w:t>
            </w:r>
            <w:r w:rsidRPr="00442942">
              <w:rPr>
                <w:rFonts w:ascii="GHEA Grapalat" w:hAnsi="GHEA Grapalat"/>
                <w:sz w:val="22"/>
                <w:szCs w:val="22"/>
                <w:lang w:val="hy-AM"/>
              </w:rPr>
              <w:t>նշանակում է</w:t>
            </w:r>
            <w:r w:rsidRPr="00442942">
              <w:rPr>
                <w:rFonts w:ascii="GHEA Grapalat" w:hAnsi="GHEA Grapalat"/>
                <w:b/>
                <w:sz w:val="22"/>
                <w:szCs w:val="22"/>
                <w:lang w:val="hy-AM"/>
              </w:rPr>
              <w:t xml:space="preserve"> </w:t>
            </w:r>
            <w:r w:rsidRPr="00442942">
              <w:rPr>
                <w:rFonts w:ascii="GHEA Grapalat" w:hAnsi="GHEA Grapalat"/>
                <w:sz w:val="22"/>
                <w:szCs w:val="22"/>
                <w:lang w:val="hy-AM"/>
              </w:rPr>
              <w:t xml:space="preserve">Կառավարության կամ այլ Պետական Մարմնի կողմից Ստորագրման Ամսաթվից հետո որևէ Կիրառելի Օրենքի, Հարկի կամ Կիրառելի Թույլտվության, վերջինս՝ Կառուցապատողի մեղքով չպայմանավորված, ընդունումը, ուժի </w:t>
            </w:r>
            <w:r w:rsidRPr="00442942">
              <w:rPr>
                <w:rFonts w:ascii="GHEA Grapalat" w:hAnsi="GHEA Grapalat"/>
                <w:sz w:val="22"/>
                <w:szCs w:val="22"/>
                <w:lang w:val="hy-AM"/>
              </w:rPr>
              <w:lastRenderedPageBreak/>
              <w:t>մեջ մտնելը, փոփոխումը, վերամեկնաբանումը, չեղարկումը, հետ կանչումը կամ կասեցումը.</w:t>
            </w:r>
          </w:p>
        </w:tc>
      </w:tr>
      <w:tr w:rsidR="008003F5" w:rsidRPr="005029FC" w14:paraId="032E41EC" w14:textId="77777777" w:rsidTr="001C2FB1">
        <w:tc>
          <w:tcPr>
            <w:tcW w:w="4162" w:type="dxa"/>
          </w:tcPr>
          <w:p w14:paraId="5D6A0446"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“COD Deadline”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date that is 90 Days after the Scheduled Commercial Operation Date;</w:t>
            </w:r>
          </w:p>
        </w:tc>
        <w:tc>
          <w:tcPr>
            <w:tcW w:w="4989" w:type="dxa"/>
          </w:tcPr>
          <w:p w14:paraId="4732CEA4" w14:textId="77777777" w:rsidR="008003F5" w:rsidRPr="00442942" w:rsidRDefault="008003F5" w:rsidP="00B032F2">
            <w:pPr>
              <w:pStyle w:val="definition"/>
              <w:numPr>
                <w:ilvl w:val="0"/>
                <w:numId w:val="0"/>
              </w:numPr>
              <w:tabs>
                <w:tab w:val="left" w:pos="3652"/>
              </w:tabs>
              <w:spacing w:after="180"/>
              <w:rPr>
                <w:rFonts w:ascii="GHEA Grapalat" w:hAnsi="GHEA Grapalat"/>
                <w:b/>
                <w:sz w:val="22"/>
                <w:lang w:val="hy-AM"/>
              </w:rPr>
            </w:pPr>
            <w:r w:rsidRPr="00442942">
              <w:rPr>
                <w:rFonts w:ascii="GHEA Grapalat" w:hAnsi="GHEA Grapalat" w:cs="Arial"/>
                <w:b/>
                <w:sz w:val="22"/>
                <w:szCs w:val="22"/>
                <w:lang w:val="hy-AM"/>
              </w:rPr>
              <w:t xml:space="preserve">«ԿՇԱ Վերջնաժամկետ» </w:t>
            </w:r>
            <w:r w:rsidRPr="00442942">
              <w:rPr>
                <w:rFonts w:ascii="GHEA Grapalat" w:hAnsi="GHEA Grapalat" w:cs="Arial"/>
                <w:sz w:val="22"/>
                <w:szCs w:val="22"/>
                <w:lang w:val="hy-AM"/>
              </w:rPr>
              <w:t>նշանակում է</w:t>
            </w:r>
            <w:r w:rsidRPr="00442942">
              <w:rPr>
                <w:rFonts w:ascii="GHEA Grapalat" w:hAnsi="GHEA Grapalat"/>
                <w:sz w:val="22"/>
                <w:szCs w:val="22"/>
                <w:lang w:val="hy-AM"/>
              </w:rPr>
              <w:t xml:space="preserve"> Նախատեսված Կոմերցիոն Շահագործման Ամսաթվից 90 Օր անց ընկած օրը.</w:t>
            </w:r>
          </w:p>
        </w:tc>
      </w:tr>
      <w:tr w:rsidR="008003F5" w:rsidRPr="005029FC" w14:paraId="5DFAF7A3" w14:textId="77777777" w:rsidTr="001C2FB1">
        <w:tc>
          <w:tcPr>
            <w:tcW w:w="4162" w:type="dxa"/>
          </w:tcPr>
          <w:p w14:paraId="20A3B422"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“COD Longstop Date”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date that is 180 Days after the Scheduled Commercial Operation Date;</w:t>
            </w:r>
          </w:p>
        </w:tc>
        <w:tc>
          <w:tcPr>
            <w:tcW w:w="4989" w:type="dxa"/>
          </w:tcPr>
          <w:p w14:paraId="43423513"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«ԿՇԱ Ծայրահեղ Ամսաթիվ» </w:t>
            </w:r>
            <w:r w:rsidRPr="00442942">
              <w:rPr>
                <w:rFonts w:ascii="GHEA Grapalat" w:hAnsi="GHEA Grapalat" w:cs="Arial"/>
                <w:sz w:val="22"/>
                <w:szCs w:val="22"/>
                <w:lang w:val="hy-AM"/>
              </w:rPr>
              <w:t>նշանակում է</w:t>
            </w:r>
            <w:r w:rsidRPr="00442942">
              <w:rPr>
                <w:rFonts w:ascii="GHEA Grapalat" w:hAnsi="GHEA Grapalat" w:cs="Arial"/>
                <w:b/>
                <w:sz w:val="22"/>
                <w:szCs w:val="22"/>
                <w:lang w:val="hy-AM"/>
              </w:rPr>
              <w:t xml:space="preserve"> </w:t>
            </w:r>
            <w:r w:rsidRPr="00442942">
              <w:rPr>
                <w:rFonts w:ascii="GHEA Grapalat" w:hAnsi="GHEA Grapalat"/>
                <w:sz w:val="22"/>
                <w:szCs w:val="22"/>
                <w:lang w:val="hy-AM"/>
              </w:rPr>
              <w:t>Նախատեսված Կոմերցիոն Շահագործման Ամսաթվից 180 Oր անց ընկած ամսաթիվը.</w:t>
            </w:r>
          </w:p>
        </w:tc>
      </w:tr>
      <w:tr w:rsidR="008003F5" w:rsidRPr="005029FC" w14:paraId="339AB8EE" w14:textId="77777777" w:rsidTr="001C2FB1">
        <w:tc>
          <w:tcPr>
            <w:tcW w:w="4162" w:type="dxa"/>
          </w:tcPr>
          <w:p w14:paraId="7FFB0AF7"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“Commercial Operation Date”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 xml:space="preserve">the date on which the PSRC adopts a resolution for the License Revision  and approval of the Tariff; </w:t>
            </w:r>
          </w:p>
        </w:tc>
        <w:tc>
          <w:tcPr>
            <w:tcW w:w="4989" w:type="dxa"/>
          </w:tcPr>
          <w:p w14:paraId="5CE0B55E" w14:textId="77777777" w:rsidR="008003F5" w:rsidRPr="00442942" w:rsidRDefault="008003F5" w:rsidP="00B032F2">
            <w:pPr>
              <w:pStyle w:val="definition"/>
              <w:numPr>
                <w:ilvl w:val="0"/>
                <w:numId w:val="0"/>
              </w:numPr>
              <w:tabs>
                <w:tab w:val="left" w:pos="3652"/>
              </w:tabs>
              <w:spacing w:after="180"/>
              <w:rPr>
                <w:rFonts w:ascii="GHEA Grapalat" w:hAnsi="GHEA Grapalat" w:cs="Arial"/>
                <w:sz w:val="22"/>
                <w:szCs w:val="22"/>
                <w:lang w:val="hy-AM"/>
              </w:rPr>
            </w:pPr>
            <w:r w:rsidRPr="00442942">
              <w:rPr>
                <w:rFonts w:ascii="GHEA Grapalat" w:hAnsi="GHEA Grapalat"/>
                <w:b/>
                <w:sz w:val="22"/>
                <w:szCs w:val="22"/>
                <w:lang w:val="hy-AM"/>
              </w:rPr>
              <w:t xml:space="preserve">Կոմերցիոն Շահագործման Ամսաթիվ» </w:t>
            </w:r>
            <w:r w:rsidRPr="00442942">
              <w:rPr>
                <w:rFonts w:ascii="GHEA Grapalat" w:hAnsi="GHEA Grapalat" w:cs="Arial"/>
                <w:sz w:val="22"/>
                <w:szCs w:val="22"/>
                <w:lang w:val="hy-AM"/>
              </w:rPr>
              <w:t>նշանակում է ամսաթիվը, որին ՀԾԿՀ-ն որոշում է ընդունում Լիցենզիայի Վերանայման և Սակագնի հաստատման համար.</w:t>
            </w:r>
          </w:p>
        </w:tc>
      </w:tr>
      <w:tr w:rsidR="008003F5" w:rsidRPr="005029FC" w14:paraId="4C988E09" w14:textId="77777777" w:rsidTr="001C2FB1">
        <w:tc>
          <w:tcPr>
            <w:tcW w:w="4162" w:type="dxa"/>
          </w:tcPr>
          <w:p w14:paraId="51B55DDF"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“Commissioning Plan” </w:t>
            </w:r>
            <w:r w:rsidRPr="00FA512E">
              <w:rPr>
                <w:rFonts w:ascii="Times New Roman" w:hAnsi="Times New Roman"/>
                <w:sz w:val="22"/>
                <w:lang w:val="en-GB"/>
              </w:rPr>
              <w:t xml:space="preserve">has the meaning given to it in Article </w:t>
            </w:r>
            <w:r w:rsidR="00AF4E45" w:rsidRPr="00446898">
              <w:rPr>
                <w:lang w:val="en-GB"/>
              </w:rPr>
              <w:fldChar w:fldCharType="begin"/>
            </w:r>
            <w:r w:rsidR="00AF4E45" w:rsidRPr="00442942">
              <w:rPr>
                <w:lang w:val="en-GB"/>
              </w:rPr>
              <w:instrText xml:space="preserve"> REF _Ref473713728 \w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6.3</w:t>
            </w:r>
            <w:r w:rsidR="00AF4E45" w:rsidRPr="00446898">
              <w:rPr>
                <w:lang w:val="en-GB"/>
              </w:rPr>
              <w:fldChar w:fldCharType="end"/>
            </w:r>
            <w:r w:rsidRPr="00442942">
              <w:rPr>
                <w:rFonts w:ascii="Times New Roman" w:hAnsi="Times New Roman"/>
                <w:sz w:val="22"/>
                <w:lang w:val="en-GB"/>
              </w:rPr>
              <w:t>;</w:t>
            </w:r>
          </w:p>
        </w:tc>
        <w:tc>
          <w:tcPr>
            <w:tcW w:w="4989" w:type="dxa"/>
          </w:tcPr>
          <w:p w14:paraId="35DF24EE"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«Շահագործման հանձնելու պլան»</w:t>
            </w:r>
            <w:r w:rsidRPr="00442942">
              <w:rPr>
                <w:rFonts w:ascii="GHEA Grapalat" w:hAnsi="GHEA Grapalat"/>
                <w:sz w:val="22"/>
                <w:szCs w:val="22"/>
                <w:lang w:val="hy-AM"/>
              </w:rPr>
              <w:t xml:space="preserve"> 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_Ref473713728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6.3</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6BC47153" w14:textId="77777777" w:rsidTr="001C2FB1">
        <w:tc>
          <w:tcPr>
            <w:tcW w:w="4162" w:type="dxa"/>
          </w:tcPr>
          <w:p w14:paraId="138DC55D" w14:textId="77777777" w:rsidR="008003F5" w:rsidRPr="00442942" w:rsidRDefault="008003F5" w:rsidP="003C2CA1">
            <w:pPr>
              <w:pStyle w:val="definition"/>
              <w:tabs>
                <w:tab w:val="left" w:pos="3652"/>
              </w:tabs>
              <w:spacing w:after="180"/>
              <w:rPr>
                <w:rFonts w:ascii="Times New Roman" w:hAnsi="Times New Roman"/>
                <w:b/>
                <w:sz w:val="22"/>
                <w:lang w:val="en-GB"/>
              </w:rPr>
            </w:pPr>
            <w:r w:rsidRPr="00442942">
              <w:rPr>
                <w:rFonts w:ascii="Times New Roman" w:hAnsi="Times New Roman"/>
                <w:b/>
                <w:sz w:val="22"/>
                <w:lang w:val="en-GB"/>
              </w:rPr>
              <w:t xml:space="preserve">“Commissioning Tests”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 series of pre-commissioning and commissioning tests determined by the Acceptance Commission in accordance with the Commissioning Plan and Applicable Laws, pursuant to which the Developer will demon</w:t>
            </w:r>
            <w:r w:rsidRPr="00442942">
              <w:rPr>
                <w:rFonts w:ascii="Times New Roman" w:hAnsi="Times New Roman"/>
                <w:sz w:val="22"/>
                <w:lang w:val="en-GB"/>
              </w:rPr>
              <w:t xml:space="preserve">strate that the Plant has been constructed in accordance with Article </w:t>
            </w:r>
            <w:r w:rsidR="00AF4E45" w:rsidRPr="00446898">
              <w:rPr>
                <w:lang w:val="en-GB"/>
              </w:rPr>
              <w:fldChar w:fldCharType="begin"/>
            </w:r>
            <w:r w:rsidR="00AF4E45" w:rsidRPr="00442942">
              <w:rPr>
                <w:lang w:val="en-GB"/>
              </w:rPr>
              <w:instrText xml:space="preserve"> REF _Ref471705558 \w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6.1</w:t>
            </w:r>
            <w:r w:rsidR="00AF4E45" w:rsidRPr="00446898">
              <w:rPr>
                <w:lang w:val="en-GB"/>
              </w:rPr>
              <w:fldChar w:fldCharType="end"/>
            </w:r>
            <w:r w:rsidRPr="00442942">
              <w:rPr>
                <w:rFonts w:ascii="Times New Roman" w:hAnsi="Times New Roman"/>
                <w:sz w:val="22"/>
                <w:lang w:val="en-GB"/>
              </w:rPr>
              <w:t>, meets the requirements of all Applicable Laws and the Plant's technical specifications and is capable of commercial operation in accordance with the same and the terms of this Agreement;</w:t>
            </w:r>
          </w:p>
        </w:tc>
        <w:tc>
          <w:tcPr>
            <w:tcW w:w="4989" w:type="dxa"/>
          </w:tcPr>
          <w:p w14:paraId="40D94F4F" w14:textId="77777777" w:rsidR="008003F5" w:rsidRPr="00442942" w:rsidRDefault="008003F5" w:rsidP="003C2CA1">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«Շահագործման Հանձնելու Փորձարկումներ»</w:t>
            </w:r>
            <w:r w:rsidRPr="00442942">
              <w:rPr>
                <w:rFonts w:ascii="GHEA Grapalat" w:hAnsi="GHEA Grapalat"/>
                <w:sz w:val="22"/>
                <w:szCs w:val="22"/>
                <w:lang w:val="hy-AM"/>
              </w:rPr>
              <w:t xml:space="preserve"> նշանակում է առանձին հանգույցների և ընդհանուր առմամբ Կայանի փորձարկումների շարք, որը սահմանվում է Ընդունող Հանձնաժողովի կողմից համաձայն </w:t>
            </w:r>
            <w:r w:rsidRPr="00442942">
              <w:rPr>
                <w:rFonts w:ascii="GHEA Grapalat" w:hAnsi="GHEA Grapalat" w:cs="Arial"/>
                <w:sz w:val="22"/>
                <w:szCs w:val="22"/>
                <w:lang w:val="hy-AM"/>
              </w:rPr>
              <w:t>Շահագործման Հանձնելու Պլան</w:t>
            </w:r>
            <w:r w:rsidRPr="00442942">
              <w:rPr>
                <w:rFonts w:ascii="GHEA Grapalat" w:hAnsi="GHEA Grapalat"/>
                <w:sz w:val="22"/>
                <w:szCs w:val="22"/>
                <w:lang w:val="hy-AM"/>
              </w:rPr>
              <w:t xml:space="preserve">ի և Կիրառելի Օրենքների, համաձայն որի Կառուցապատողը կցուցադրի, որ Կայանը կառուցվել է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_Ref471705558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6.1</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Հոդվածի համաձայն, համապատասխանում է բոլոր Կիրառելի Օրենքների պահանջներին և Կայանի տեխնիկական </w:t>
            </w:r>
            <w:r w:rsidR="00B85AC9" w:rsidRPr="00442942">
              <w:rPr>
                <w:rFonts w:ascii="GHEA Grapalat" w:hAnsi="GHEA Grapalat"/>
                <w:sz w:val="22"/>
                <w:szCs w:val="22"/>
                <w:lang w:val="hy-AM"/>
              </w:rPr>
              <w:t>պայմանների</w:t>
            </w:r>
            <w:r w:rsidRPr="00442942">
              <w:rPr>
                <w:rFonts w:ascii="GHEA Grapalat" w:hAnsi="GHEA Grapalat"/>
                <w:sz w:val="22"/>
                <w:szCs w:val="22"/>
                <w:lang w:val="hy-AM"/>
              </w:rPr>
              <w:t xml:space="preserve"> և պատրաստ է կոմերցիոն շահագործման համար՝ վերոնշյալի և սույն Պայմանագրի պայմանների համաձայն.</w:t>
            </w:r>
          </w:p>
        </w:tc>
      </w:tr>
      <w:tr w:rsidR="008003F5" w:rsidRPr="005029FC" w14:paraId="40646259" w14:textId="77777777" w:rsidTr="001C2FB1">
        <w:tc>
          <w:tcPr>
            <w:tcW w:w="4162" w:type="dxa"/>
          </w:tcPr>
          <w:p w14:paraId="6A3C5F02" w14:textId="24448446" w:rsidR="008003F5" w:rsidRPr="00442942" w:rsidRDefault="008003F5" w:rsidP="00C90CD3">
            <w:pPr>
              <w:pStyle w:val="BodyText"/>
              <w:tabs>
                <w:tab w:val="left" w:pos="3652"/>
              </w:tabs>
              <w:spacing w:after="180"/>
              <w:rPr>
                <w:rFonts w:ascii="Times New Roman" w:hAnsi="Times New Roman" w:cs="Arial"/>
                <w:sz w:val="22"/>
                <w:lang w:val="en-GB"/>
              </w:rPr>
            </w:pPr>
            <w:r w:rsidRPr="00442942">
              <w:rPr>
                <w:rFonts w:ascii="Times New Roman" w:hAnsi="Times New Roman" w:cs="Arial"/>
                <w:b/>
                <w:sz w:val="22"/>
                <w:lang w:val="en-GB"/>
              </w:rPr>
              <w:t xml:space="preserve">“Committed Equity” </w:t>
            </w:r>
            <w:r w:rsidRPr="00FA512E">
              <w:rPr>
                <w:rFonts w:ascii="Times New Roman" w:hAnsi="Times New Roman" w:cs="Arial"/>
                <w:sz w:val="22"/>
                <w:lang w:val="en-GB"/>
              </w:rPr>
              <w:t xml:space="preserve">means the amount of Equity </w:t>
            </w:r>
            <w:r w:rsidR="0088693E" w:rsidRPr="00FA512E">
              <w:rPr>
                <w:rFonts w:ascii="Times New Roman" w:hAnsi="Times New Roman" w:cs="Arial"/>
                <w:sz w:val="22"/>
                <w:lang w:val="en-GB"/>
              </w:rPr>
              <w:t>pa</w:t>
            </w:r>
            <w:r w:rsidR="00C90CD3" w:rsidRPr="00BA556E">
              <w:rPr>
                <w:rFonts w:ascii="Times New Roman" w:hAnsi="Times New Roman" w:cs="Arial"/>
                <w:sz w:val="22"/>
                <w:lang w:val="en-GB"/>
              </w:rPr>
              <w:t>id</w:t>
            </w:r>
            <w:r w:rsidRPr="00442942">
              <w:rPr>
                <w:rFonts w:ascii="Times New Roman" w:hAnsi="Times New Roman" w:cs="Arial"/>
                <w:sz w:val="22"/>
                <w:lang w:val="en-GB"/>
              </w:rPr>
              <w:t xml:space="preserve"> </w:t>
            </w:r>
            <w:r w:rsidR="00D44DB8" w:rsidRPr="00442942">
              <w:rPr>
                <w:rFonts w:ascii="Times New Roman" w:hAnsi="Times New Roman" w:cs="Arial"/>
                <w:sz w:val="22"/>
                <w:lang w:val="en-GB"/>
              </w:rPr>
              <w:t xml:space="preserve">as </w:t>
            </w:r>
            <w:r w:rsidRPr="00442942">
              <w:rPr>
                <w:rFonts w:ascii="Times New Roman" w:hAnsi="Times New Roman" w:cs="Arial"/>
                <w:sz w:val="22"/>
                <w:lang w:val="en-GB"/>
              </w:rPr>
              <w:t>on the Calculation Date;</w:t>
            </w:r>
          </w:p>
        </w:tc>
        <w:tc>
          <w:tcPr>
            <w:tcW w:w="4989" w:type="dxa"/>
          </w:tcPr>
          <w:p w14:paraId="2915B242"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«Ներդրված Կապիտալ»</w:t>
            </w:r>
            <w:r w:rsidRPr="00442942">
              <w:rPr>
                <w:rFonts w:ascii="GHEA Grapalat" w:hAnsi="GHEA Grapalat"/>
                <w:sz w:val="22"/>
                <w:szCs w:val="22"/>
                <w:lang w:val="hy-AM"/>
              </w:rPr>
              <w:t xml:space="preserve"> նշանակում է Հաշվարկի Ամսաթվի դրության վճարված Կապիտալի գումարը.</w:t>
            </w:r>
          </w:p>
        </w:tc>
      </w:tr>
      <w:tr w:rsidR="008003F5" w:rsidRPr="005029FC" w14:paraId="75BEABE1" w14:textId="77777777" w:rsidTr="001C2FB1">
        <w:tc>
          <w:tcPr>
            <w:tcW w:w="4162" w:type="dxa"/>
          </w:tcPr>
          <w:p w14:paraId="661DB809" w14:textId="77777777" w:rsidR="008003F5" w:rsidRPr="00442942" w:rsidRDefault="008003F5" w:rsidP="00B032F2">
            <w:pPr>
              <w:pStyle w:val="BodyText"/>
              <w:tabs>
                <w:tab w:val="left" w:pos="3652"/>
              </w:tabs>
              <w:spacing w:after="180"/>
              <w:rPr>
                <w:rFonts w:ascii="Times New Roman" w:hAnsi="Times New Roman" w:cs="Arial"/>
                <w:sz w:val="22"/>
                <w:lang w:val="en-GB"/>
              </w:rPr>
            </w:pPr>
            <w:r w:rsidRPr="00442942">
              <w:rPr>
                <w:rFonts w:ascii="Times New Roman" w:hAnsi="Times New Roman" w:cs="Arial"/>
                <w:b/>
                <w:sz w:val="22"/>
                <w:lang w:val="en-GB"/>
              </w:rPr>
              <w:t xml:space="preserve">“Committed Offtake Term” </w:t>
            </w:r>
            <w:r w:rsidRPr="00FA512E">
              <w:rPr>
                <w:rFonts w:ascii="Times New Roman" w:hAnsi="Times New Roman" w:cs="Arial"/>
                <w:sz w:val="22"/>
                <w:lang w:val="en-GB"/>
              </w:rPr>
              <w:t>means</w:t>
            </w:r>
            <w:r w:rsidRPr="00FA512E">
              <w:rPr>
                <w:rFonts w:ascii="Times New Roman" w:hAnsi="Times New Roman" w:cs="Arial"/>
                <w:b/>
                <w:sz w:val="22"/>
                <w:lang w:val="en-GB"/>
              </w:rPr>
              <w:t xml:space="preserve"> </w:t>
            </w:r>
            <w:r w:rsidRPr="00BA556E">
              <w:rPr>
                <w:rFonts w:ascii="Times New Roman" w:hAnsi="Times New Roman" w:cs="Arial"/>
                <w:sz w:val="22"/>
                <w:lang w:val="en-GB"/>
              </w:rPr>
              <w:t xml:space="preserve">a period commencing on the Commercial </w:t>
            </w:r>
            <w:r w:rsidRPr="00BA556E">
              <w:rPr>
                <w:rFonts w:ascii="Times New Roman" w:hAnsi="Times New Roman" w:cs="Arial"/>
                <w:sz w:val="22"/>
                <w:lang w:val="en-GB"/>
              </w:rPr>
              <w:lastRenderedPageBreak/>
              <w:t>Oper</w:t>
            </w:r>
            <w:r w:rsidRPr="00442942">
              <w:rPr>
                <w:rFonts w:ascii="Times New Roman" w:hAnsi="Times New Roman" w:cs="Arial"/>
                <w:sz w:val="22"/>
                <w:lang w:val="en-GB"/>
              </w:rPr>
              <w:t>ation Date and expiring on the twentieth (</w:t>
            </w:r>
            <w:r w:rsidR="00B906F5" w:rsidRPr="00442942">
              <w:rPr>
                <w:rFonts w:ascii="Times New Roman" w:hAnsi="Times New Roman" w:cs="Arial"/>
                <w:sz w:val="22"/>
                <w:lang w:val="en-GB"/>
              </w:rPr>
              <w:t>20</w:t>
            </w:r>
            <w:r w:rsidR="00B906F5" w:rsidRPr="00442942">
              <w:rPr>
                <w:rFonts w:ascii="Times New Roman" w:hAnsi="Times New Roman" w:cs="Arial"/>
                <w:sz w:val="22"/>
                <w:vertAlign w:val="superscript"/>
                <w:lang w:val="en-GB"/>
              </w:rPr>
              <w:t>th</w:t>
            </w:r>
            <w:r w:rsidRPr="00442942">
              <w:rPr>
                <w:rFonts w:ascii="Times New Roman" w:hAnsi="Times New Roman" w:cs="Arial"/>
                <w:sz w:val="22"/>
                <w:lang w:val="en-GB"/>
              </w:rPr>
              <w:t>) anniversary of the Commercial Operation Date;</w:t>
            </w:r>
          </w:p>
        </w:tc>
        <w:tc>
          <w:tcPr>
            <w:tcW w:w="4989" w:type="dxa"/>
          </w:tcPr>
          <w:p w14:paraId="1D2A2AF5"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lastRenderedPageBreak/>
              <w:t>«Երաշխավորված Գնման Ժամկետ»</w:t>
            </w:r>
            <w:r w:rsidRPr="00442942">
              <w:rPr>
                <w:rFonts w:ascii="GHEA Grapalat" w:hAnsi="GHEA Grapalat"/>
                <w:sz w:val="22"/>
                <w:szCs w:val="22"/>
                <w:lang w:val="hy-AM"/>
              </w:rPr>
              <w:t xml:space="preserve"> նշանակում է Ժամանակահատված, որը </w:t>
            </w:r>
            <w:r w:rsidRPr="00442942">
              <w:rPr>
                <w:rFonts w:ascii="GHEA Grapalat" w:hAnsi="GHEA Grapalat"/>
                <w:sz w:val="22"/>
                <w:szCs w:val="22"/>
                <w:lang w:val="hy-AM"/>
              </w:rPr>
              <w:lastRenderedPageBreak/>
              <w:t>սկսվում է Կոմերցիոն Շահագործման Ամսաթվին և լրանում Կոմերցիոն Շահագործման Ամսաթվի 20-րդ (քսան) տարեդարձին.</w:t>
            </w:r>
          </w:p>
        </w:tc>
      </w:tr>
      <w:tr w:rsidR="008003F5" w:rsidRPr="005029FC" w14:paraId="6CAAF01F" w14:textId="77777777" w:rsidTr="001C2FB1">
        <w:tc>
          <w:tcPr>
            <w:tcW w:w="4162" w:type="dxa"/>
            <w:shd w:val="clear" w:color="auto" w:fill="auto"/>
          </w:tcPr>
          <w:p w14:paraId="2ED4BD64" w14:textId="77777777" w:rsidR="008003F5" w:rsidRPr="00442942" w:rsidRDefault="008003F5" w:rsidP="00443B12">
            <w:pPr>
              <w:pStyle w:val="BodyText"/>
              <w:tabs>
                <w:tab w:val="left" w:pos="3652"/>
              </w:tabs>
              <w:spacing w:after="180"/>
              <w:rPr>
                <w:rFonts w:ascii="Times New Roman" w:hAnsi="Times New Roman" w:cs="Arial"/>
                <w:sz w:val="22"/>
                <w:lang w:val="en-GB"/>
              </w:rPr>
            </w:pPr>
            <w:r w:rsidRPr="00442942">
              <w:rPr>
                <w:rFonts w:ascii="Times New Roman" w:hAnsi="Times New Roman" w:cs="Arial"/>
                <w:b/>
                <w:sz w:val="22"/>
                <w:lang w:val="en-GB"/>
              </w:rPr>
              <w:lastRenderedPageBreak/>
              <w:t xml:space="preserve">“Completion Act” </w:t>
            </w:r>
            <w:r w:rsidRPr="00FA512E">
              <w:rPr>
                <w:rFonts w:ascii="Times New Roman" w:hAnsi="Times New Roman" w:cs="Arial"/>
                <w:sz w:val="22"/>
                <w:lang w:val="en-GB"/>
              </w:rPr>
              <w:t>means</w:t>
            </w:r>
            <w:r w:rsidRPr="00FA512E">
              <w:rPr>
                <w:rFonts w:ascii="Times New Roman" w:hAnsi="Times New Roman" w:cs="Arial"/>
                <w:b/>
                <w:sz w:val="22"/>
                <w:lang w:val="en-GB"/>
              </w:rPr>
              <w:t xml:space="preserve"> </w:t>
            </w:r>
            <w:r w:rsidRPr="00BA556E">
              <w:rPr>
                <w:rFonts w:ascii="Times New Roman" w:hAnsi="Times New Roman" w:cs="Arial"/>
                <w:sz w:val="22"/>
                <w:lang w:val="en-GB"/>
              </w:rPr>
              <w:t>a</w:t>
            </w:r>
            <w:r w:rsidRPr="00BA556E">
              <w:rPr>
                <w:rFonts w:ascii="Times New Roman" w:hAnsi="Times New Roman" w:cs="Arial"/>
                <w:b/>
                <w:sz w:val="22"/>
                <w:lang w:val="en-GB"/>
              </w:rPr>
              <w:t xml:space="preserve"> </w:t>
            </w:r>
            <w:r w:rsidRPr="00442942">
              <w:rPr>
                <w:rFonts w:ascii="Times New Roman" w:hAnsi="Times New Roman" w:cs="Arial"/>
                <w:sz w:val="22"/>
                <w:lang w:val="en-GB"/>
              </w:rPr>
              <w:t xml:space="preserve">document issued by the </w:t>
            </w:r>
            <w:r w:rsidR="00443B12" w:rsidRPr="00442942">
              <w:rPr>
                <w:rFonts w:ascii="Times New Roman" w:hAnsi="Times New Roman" w:cs="Arial"/>
                <w:sz w:val="22"/>
                <w:lang w:val="en-GB"/>
              </w:rPr>
              <w:t xml:space="preserve">Head of </w:t>
            </w:r>
            <w:r w:rsidR="00443B12" w:rsidRPr="00442942">
              <w:rPr>
                <w:rFonts w:ascii="Times New Roman" w:hAnsi="Times New Roman" w:cs="Arial"/>
                <w:color w:val="333333"/>
                <w:sz w:val="22"/>
                <w:lang w:val="en-GB"/>
              </w:rPr>
              <w:t>M</w:t>
            </w:r>
            <w:r w:rsidR="00583D36" w:rsidRPr="00442942">
              <w:rPr>
                <w:rFonts w:ascii="Times New Roman" w:hAnsi="Times New Roman" w:cs="Arial"/>
                <w:color w:val="333333"/>
                <w:sz w:val="22"/>
                <w:lang w:val="en-GB"/>
              </w:rPr>
              <w:t xml:space="preserve">unicipality of Mets Masrik </w:t>
            </w:r>
            <w:r w:rsidRPr="00442942">
              <w:rPr>
                <w:rFonts w:ascii="Times New Roman" w:hAnsi="Times New Roman" w:cs="Arial"/>
                <w:sz w:val="22"/>
                <w:lang w:val="en-GB"/>
              </w:rPr>
              <w:t>based on the Acceptance Act, certifying that the construction of the Plant has been completed and the Plant is ready for commercial operation in accordance with Applicable Laws;</w:t>
            </w:r>
          </w:p>
        </w:tc>
        <w:tc>
          <w:tcPr>
            <w:tcW w:w="4989" w:type="dxa"/>
            <w:shd w:val="clear" w:color="auto" w:fill="auto"/>
          </w:tcPr>
          <w:p w14:paraId="32727979" w14:textId="77777777" w:rsidR="008003F5" w:rsidRPr="00442942" w:rsidRDefault="00B906F5" w:rsidP="007E0D94">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«Ավարտական Ակտ» </w:t>
            </w:r>
            <w:r w:rsidRPr="00442942">
              <w:rPr>
                <w:rFonts w:ascii="GHEA Grapalat" w:hAnsi="GHEA Grapalat"/>
                <w:sz w:val="22"/>
                <w:szCs w:val="22"/>
                <w:lang w:val="hy-AM"/>
              </w:rPr>
              <w:t xml:space="preserve">նշանակում է </w:t>
            </w:r>
            <w:r w:rsidR="007E0D94" w:rsidRPr="00442942">
              <w:rPr>
                <w:rFonts w:ascii="GHEA Grapalat" w:hAnsi="GHEA Grapalat"/>
                <w:sz w:val="22"/>
                <w:szCs w:val="22"/>
                <w:lang w:val="hy-AM"/>
              </w:rPr>
              <w:t>Մեծ Մասրիկի համայնքի ղեկավարի կողմից</w:t>
            </w:r>
            <w:r w:rsidRPr="00442942">
              <w:rPr>
                <w:rFonts w:ascii="GHEA Grapalat" w:hAnsi="GHEA Grapalat"/>
                <w:sz w:val="22"/>
                <w:szCs w:val="22"/>
                <w:lang w:val="hy-AM"/>
              </w:rPr>
              <w:t xml:space="preserve"> Ընդունման Ակտի հիման վրա տրված փաստաթուղթ, որը հավաստում է, որ Կայանի կառուցումն ավարտվել է և Կայանը պատրաստ է կոմերցիոն շահագործման համար՝ համաձայն Կիրառելի Օրենքների.</w:t>
            </w:r>
          </w:p>
        </w:tc>
      </w:tr>
      <w:tr w:rsidR="008003F5" w:rsidRPr="005029FC" w14:paraId="6C1B5DB4" w14:textId="77777777" w:rsidTr="001C2FB1">
        <w:tc>
          <w:tcPr>
            <w:tcW w:w="4162" w:type="dxa"/>
          </w:tcPr>
          <w:p w14:paraId="74CAB4F1"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“Condition</w:t>
            </w:r>
            <w:r w:rsidRPr="00FA512E">
              <w:rPr>
                <w:rFonts w:ascii="Times New Roman" w:hAnsi="Times New Roman"/>
                <w:b/>
                <w:sz w:val="22"/>
                <w:lang w:val="en-GB"/>
              </w:rPr>
              <w:t xml:space="preserve">s Precedent” </w:t>
            </w:r>
            <w:r w:rsidRPr="00FA512E">
              <w:rPr>
                <w:rFonts w:ascii="Times New Roman" w:hAnsi="Times New Roman"/>
                <w:sz w:val="22"/>
                <w:lang w:val="en-GB"/>
              </w:rPr>
              <w:t>means</w:t>
            </w:r>
            <w:r w:rsidRPr="00BA556E">
              <w:rPr>
                <w:rFonts w:ascii="Times New Roman" w:hAnsi="Times New Roman"/>
                <w:b/>
                <w:sz w:val="22"/>
                <w:lang w:val="en-GB"/>
              </w:rPr>
              <w:t xml:space="preserve"> </w:t>
            </w:r>
            <w:r w:rsidRPr="00BA556E">
              <w:rPr>
                <w:rFonts w:ascii="Times New Roman" w:hAnsi="Times New Roman"/>
                <w:sz w:val="22"/>
                <w:lang w:val="en-GB"/>
              </w:rPr>
              <w:t>those conditions precedent to the effectiveness of the Parties’ rights and obligations under this Agreement set out at Appendix 2;</w:t>
            </w:r>
          </w:p>
        </w:tc>
        <w:tc>
          <w:tcPr>
            <w:tcW w:w="4989" w:type="dxa"/>
          </w:tcPr>
          <w:p w14:paraId="1F8C801B"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«Հետաձգող Պայմաններ»</w:t>
            </w:r>
            <w:r w:rsidRPr="00442942">
              <w:rPr>
                <w:rFonts w:ascii="GHEA Grapalat" w:hAnsi="GHEA Grapalat"/>
                <w:sz w:val="22"/>
                <w:szCs w:val="22"/>
                <w:lang w:val="hy-AM"/>
              </w:rPr>
              <w:t xml:space="preserve"> նշանակում է Հավելված 2-ում սահմանված այն հետաձգող պայմանները, որոնց բավարարումն անհրաժեշտ է Կողմերի սույն Պայմանագրով սահմանված իրավունքների և պարտականությունների ուժի մեջ մտնելու համար. </w:t>
            </w:r>
          </w:p>
        </w:tc>
      </w:tr>
      <w:tr w:rsidR="008003F5" w:rsidRPr="005029FC" w14:paraId="0C58B26D" w14:textId="77777777" w:rsidTr="001C2FB1">
        <w:tc>
          <w:tcPr>
            <w:tcW w:w="4162" w:type="dxa"/>
          </w:tcPr>
          <w:p w14:paraId="70E6B0AF"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“Conditions Precedent Deadline”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date that is 180 Days after the Signing Date, subject to any extension in accordance with the terms of this Ag</w:t>
            </w:r>
            <w:r w:rsidRPr="00442942">
              <w:rPr>
                <w:rFonts w:ascii="Times New Roman" w:hAnsi="Times New Roman"/>
                <w:sz w:val="22"/>
                <w:lang w:val="en-GB"/>
              </w:rPr>
              <w:t>reement;</w:t>
            </w:r>
          </w:p>
        </w:tc>
        <w:tc>
          <w:tcPr>
            <w:tcW w:w="4989" w:type="dxa"/>
          </w:tcPr>
          <w:p w14:paraId="5D1511CC"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«Հետաձգող Պայմանների Վերջնաժամկետ»</w:t>
            </w:r>
            <w:r w:rsidRPr="00442942">
              <w:rPr>
                <w:rFonts w:ascii="GHEA Grapalat" w:hAnsi="GHEA Grapalat"/>
                <w:sz w:val="22"/>
                <w:szCs w:val="22"/>
                <w:lang w:val="hy-AM"/>
              </w:rPr>
              <w:t xml:space="preserve"> նշանակում է Ստորագրման Ամսաթվից 180 Օր</w:t>
            </w:r>
            <w:r w:rsidRPr="00442942">
              <w:rPr>
                <w:rFonts w:ascii="GHEA Grapalat" w:hAnsi="GHEA Grapalat" w:cs="Arial"/>
                <w:bCs/>
                <w:sz w:val="22"/>
                <w:szCs w:val="22"/>
                <w:lang w:val="hy-AM"/>
              </w:rPr>
              <w:t xml:space="preserve"> անց ընկած ամսաթիվը, որը ենթակա է երկարաձգման սույն Պայմանագրի պայմաններին համա</w:t>
            </w:r>
            <w:r w:rsidRPr="00442942">
              <w:rPr>
                <w:rFonts w:ascii="GHEA Grapalat" w:hAnsi="GHEA Grapalat" w:cs="Arial"/>
                <w:bCs/>
                <w:sz w:val="22"/>
                <w:szCs w:val="22"/>
                <w:lang w:val="hy-AM"/>
              </w:rPr>
              <w:softHyphen/>
              <w:t>պա</w:t>
            </w:r>
            <w:r w:rsidRPr="00442942">
              <w:rPr>
                <w:rFonts w:ascii="GHEA Grapalat" w:hAnsi="GHEA Grapalat" w:cs="Arial"/>
                <w:bCs/>
                <w:sz w:val="22"/>
                <w:szCs w:val="22"/>
                <w:lang w:val="hy-AM"/>
              </w:rPr>
              <w:softHyphen/>
              <w:t>տասխան.</w:t>
            </w:r>
          </w:p>
        </w:tc>
      </w:tr>
      <w:tr w:rsidR="008003F5" w:rsidRPr="005029FC" w14:paraId="2109954A" w14:textId="77777777" w:rsidTr="001C2FB1">
        <w:tc>
          <w:tcPr>
            <w:tcW w:w="4162" w:type="dxa"/>
          </w:tcPr>
          <w:p w14:paraId="41C1C7FB"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“Construction Start Date”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date that is 30 Days after the Conditions Prec</w:t>
            </w:r>
            <w:r w:rsidRPr="00442942">
              <w:rPr>
                <w:rFonts w:ascii="Times New Roman" w:hAnsi="Times New Roman"/>
                <w:sz w:val="22"/>
                <w:lang w:val="en-GB"/>
              </w:rPr>
              <w:t>edent</w:t>
            </w:r>
            <w:r w:rsidRPr="00442942">
              <w:rPr>
                <w:rFonts w:ascii="Times New Roman" w:hAnsi="Times New Roman"/>
                <w:b/>
                <w:sz w:val="22"/>
                <w:lang w:val="en-GB"/>
              </w:rPr>
              <w:t xml:space="preserve"> </w:t>
            </w:r>
            <w:r w:rsidRPr="00442942">
              <w:rPr>
                <w:rFonts w:ascii="Times New Roman" w:hAnsi="Times New Roman"/>
                <w:sz w:val="22"/>
                <w:lang w:val="en-GB"/>
              </w:rPr>
              <w:t>Deadline;</w:t>
            </w:r>
            <w:r w:rsidRPr="00442942" w:rsidDel="00C47D96">
              <w:rPr>
                <w:rFonts w:ascii="Times New Roman" w:hAnsi="Times New Roman"/>
                <w:sz w:val="22"/>
                <w:lang w:val="en-GB"/>
              </w:rPr>
              <w:t xml:space="preserve"> </w:t>
            </w:r>
          </w:p>
        </w:tc>
        <w:tc>
          <w:tcPr>
            <w:tcW w:w="4989" w:type="dxa"/>
          </w:tcPr>
          <w:p w14:paraId="4221AD7E"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«Շինարարության Մեկնարկի Ամսաթիվը» </w:t>
            </w:r>
            <w:r w:rsidRPr="00442942">
              <w:rPr>
                <w:rFonts w:ascii="GHEA Grapalat" w:hAnsi="GHEA Grapalat"/>
                <w:sz w:val="22"/>
                <w:szCs w:val="22"/>
                <w:lang w:val="hy-AM"/>
              </w:rPr>
              <w:t xml:space="preserve">նշանակում է </w:t>
            </w:r>
            <w:r w:rsidRPr="00442942">
              <w:rPr>
                <w:rFonts w:ascii="GHEA Grapalat" w:hAnsi="GHEA Grapalat" w:cs="Arial"/>
                <w:sz w:val="22"/>
                <w:szCs w:val="22"/>
                <w:lang w:val="hy-AM"/>
              </w:rPr>
              <w:t>Հետաձգող Պայմանների</w:t>
            </w:r>
            <w:r w:rsidRPr="00442942">
              <w:rPr>
                <w:rFonts w:ascii="GHEA Grapalat" w:hAnsi="GHEA Grapalat" w:cs="Arial"/>
                <w:b/>
                <w:sz w:val="22"/>
                <w:szCs w:val="22"/>
                <w:lang w:val="hy-AM"/>
              </w:rPr>
              <w:t xml:space="preserve"> </w:t>
            </w:r>
            <w:r w:rsidRPr="00442942">
              <w:rPr>
                <w:rFonts w:ascii="GHEA Grapalat" w:hAnsi="GHEA Grapalat" w:cs="Arial"/>
                <w:sz w:val="22"/>
                <w:szCs w:val="22"/>
                <w:lang w:val="hy-AM"/>
              </w:rPr>
              <w:t>Վերջնաժամկետից</w:t>
            </w:r>
            <w:r w:rsidRPr="00442942">
              <w:rPr>
                <w:rFonts w:ascii="GHEA Grapalat" w:hAnsi="GHEA Grapalat"/>
                <w:sz w:val="22"/>
                <w:szCs w:val="22"/>
                <w:lang w:val="hy-AM"/>
              </w:rPr>
              <w:t xml:space="preserve"> 30 Օր անց ընկնող ամսաթիվը.</w:t>
            </w:r>
          </w:p>
        </w:tc>
      </w:tr>
      <w:tr w:rsidR="008003F5" w:rsidRPr="005029FC" w14:paraId="6E8D9C7D" w14:textId="77777777" w:rsidTr="001C2FB1">
        <w:trPr>
          <w:cantSplit/>
        </w:trPr>
        <w:tc>
          <w:tcPr>
            <w:tcW w:w="4162" w:type="dxa"/>
          </w:tcPr>
          <w:p w14:paraId="07B0FB8C" w14:textId="670BBB81" w:rsidR="008003F5" w:rsidRPr="00442942" w:rsidRDefault="00A77233" w:rsidP="00152A61">
            <w:pPr>
              <w:pStyle w:val="definition"/>
              <w:rPr>
                <w:rFonts w:ascii="Times New Roman" w:hAnsi="Times New Roman"/>
                <w:sz w:val="22"/>
                <w:lang w:val="en-GB"/>
              </w:rPr>
            </w:pPr>
            <w:r w:rsidRPr="00442942">
              <w:rPr>
                <w:rFonts w:ascii="Times New Roman" w:hAnsi="Times New Roman"/>
                <w:b/>
                <w:sz w:val="22"/>
                <w:lang w:val="en-GB"/>
              </w:rPr>
              <w:lastRenderedPageBreak/>
              <w:t xml:space="preserve">“Contracted Capacity” </w:t>
            </w:r>
            <w:r w:rsidRPr="00FA512E">
              <w:rPr>
                <w:rFonts w:ascii="Times New Roman" w:hAnsi="Times New Roman"/>
                <w:sz w:val="22"/>
                <w:lang w:val="en-GB"/>
              </w:rPr>
              <w:t>means</w:t>
            </w:r>
            <w:r w:rsidRPr="00FA512E">
              <w:rPr>
                <w:rFonts w:ascii="Times New Roman" w:eastAsia="Calibri" w:hAnsi="Times New Roman"/>
                <w:sz w:val="22"/>
                <w:lang w:val="en-GB"/>
              </w:rPr>
              <w:t xml:space="preserve"> t</w:t>
            </w:r>
            <w:r w:rsidRPr="00BA556E">
              <w:rPr>
                <w:rFonts w:ascii="Times New Roman" w:hAnsi="Times New Roman"/>
                <w:sz w:val="22"/>
                <w:lang w:val="en-GB"/>
              </w:rPr>
              <w:t xml:space="preserve">he generation capability of the Plant designated for the Project which shall be </w:t>
            </w:r>
            <w:r w:rsidRPr="00442942">
              <w:rPr>
                <w:rFonts w:ascii="Times New Roman" w:hAnsi="Times New Roman"/>
                <w:i/>
                <w:sz w:val="22"/>
                <w:szCs w:val="22"/>
                <w:highlight w:val="lightGray"/>
                <w:lang w:val="en-GB"/>
              </w:rPr>
              <w:t>[</w:t>
            </w:r>
            <w:r w:rsidR="008D5456" w:rsidRPr="00442942">
              <w:rPr>
                <w:rFonts w:ascii="Times New Roman" w:hAnsi="Times New Roman"/>
                <w:i/>
                <w:sz w:val="22"/>
                <w:szCs w:val="22"/>
                <w:highlight w:val="lightGray"/>
                <w:lang w:val="en-GB"/>
              </w:rPr>
              <w:t>i</w:t>
            </w:r>
            <w:r w:rsidR="00131C23" w:rsidRPr="00442942">
              <w:rPr>
                <w:rFonts w:ascii="Times New Roman" w:hAnsi="Times New Roman"/>
                <w:i/>
                <w:sz w:val="22"/>
                <w:szCs w:val="22"/>
                <w:highlight w:val="lightGray"/>
                <w:lang w:val="en-GB"/>
              </w:rPr>
              <w:t>nsert Quo</w:t>
            </w:r>
            <w:r w:rsidR="008D5456" w:rsidRPr="00442942">
              <w:rPr>
                <w:rFonts w:ascii="Times New Roman" w:hAnsi="Times New Roman"/>
                <w:i/>
                <w:sz w:val="22"/>
                <w:szCs w:val="22"/>
                <w:highlight w:val="lightGray"/>
                <w:lang w:val="en-GB"/>
              </w:rPr>
              <w:t>ted Project Installed Capacity as per Sponsor’s Technical Proposal</w:t>
            </w:r>
            <w:r w:rsidRPr="00442942">
              <w:rPr>
                <w:rFonts w:ascii="Times New Roman" w:hAnsi="Times New Roman"/>
                <w:i/>
                <w:sz w:val="22"/>
                <w:szCs w:val="22"/>
                <w:highlight w:val="lightGray"/>
                <w:lang w:val="en-GB"/>
              </w:rPr>
              <w:t>]</w:t>
            </w:r>
            <w:r w:rsidRPr="00442942">
              <w:rPr>
                <w:rFonts w:ascii="Times New Roman" w:hAnsi="Times New Roman"/>
                <w:sz w:val="22"/>
                <w:lang w:val="en-GB"/>
              </w:rPr>
              <w:t xml:space="preserve"> MW</w:t>
            </w:r>
            <w:r w:rsidR="000234F0" w:rsidRPr="00442942">
              <w:rPr>
                <w:rFonts w:ascii="Times New Roman" w:hAnsi="Times New Roman"/>
                <w:sz w:val="22"/>
                <w:lang w:val="en-GB"/>
              </w:rPr>
              <w:t xml:space="preserve">, as per Sponsor’s </w:t>
            </w:r>
            <w:r w:rsidR="00A7337F" w:rsidRPr="00442942">
              <w:rPr>
                <w:rFonts w:ascii="Times New Roman" w:hAnsi="Times New Roman"/>
                <w:sz w:val="22"/>
                <w:lang w:val="en-GB"/>
              </w:rPr>
              <w:t>Technical Proposal</w:t>
            </w:r>
            <w:r w:rsidR="000234F0" w:rsidRPr="00442942">
              <w:rPr>
                <w:rFonts w:ascii="Times New Roman" w:hAnsi="Times New Roman"/>
                <w:sz w:val="22"/>
                <w:lang w:val="en-GB"/>
              </w:rPr>
              <w:t xml:space="preserve"> included </w:t>
            </w:r>
            <w:r w:rsidR="00640272" w:rsidRPr="00442942">
              <w:rPr>
                <w:rFonts w:ascii="Times New Roman" w:hAnsi="Times New Roman"/>
                <w:sz w:val="22"/>
                <w:lang w:val="en-GB"/>
              </w:rPr>
              <w:t xml:space="preserve">in </w:t>
            </w:r>
            <w:r w:rsidR="000234F0" w:rsidRPr="00442942">
              <w:rPr>
                <w:rFonts w:ascii="Times New Roman" w:hAnsi="Times New Roman"/>
                <w:sz w:val="22"/>
                <w:lang w:val="en-GB"/>
              </w:rPr>
              <w:t xml:space="preserve">Appendix 7 of this </w:t>
            </w:r>
            <w:r w:rsidR="00A7337F" w:rsidRPr="00442942">
              <w:rPr>
                <w:rFonts w:ascii="Times New Roman" w:hAnsi="Times New Roman"/>
                <w:sz w:val="22"/>
                <w:lang w:val="en-GB"/>
              </w:rPr>
              <w:t>Agreement</w:t>
            </w:r>
            <w:r w:rsidR="000234F0" w:rsidRPr="00442942">
              <w:rPr>
                <w:rFonts w:ascii="Times New Roman" w:hAnsi="Times New Roman"/>
                <w:sz w:val="22"/>
                <w:lang w:val="en-GB"/>
              </w:rPr>
              <w:t>,</w:t>
            </w:r>
          </w:p>
        </w:tc>
        <w:tc>
          <w:tcPr>
            <w:tcW w:w="4989" w:type="dxa"/>
          </w:tcPr>
          <w:p w14:paraId="2BAEDE29" w14:textId="796D2ABF" w:rsidR="008003F5" w:rsidRPr="00442942" w:rsidRDefault="00B906F5">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«Պայմանագրային Հզորություն»</w:t>
            </w:r>
            <w:r w:rsidRPr="00442942">
              <w:rPr>
                <w:rFonts w:ascii="GHEA Grapalat" w:hAnsi="GHEA Grapalat"/>
                <w:sz w:val="22"/>
                <w:szCs w:val="22"/>
                <w:lang w:val="hy-AM"/>
              </w:rPr>
              <w:t xml:space="preserve"> նշանակում է </w:t>
            </w:r>
            <w:r w:rsidR="00D34A30" w:rsidRPr="00442942">
              <w:rPr>
                <w:rFonts w:ascii="GHEA Grapalat" w:hAnsi="GHEA Grapalat"/>
                <w:sz w:val="22"/>
                <w:szCs w:val="22"/>
                <w:lang w:val="hy-AM"/>
              </w:rPr>
              <w:t xml:space="preserve">Ծրագրով </w:t>
            </w:r>
            <w:r w:rsidR="00D43AE9" w:rsidRPr="00442942">
              <w:rPr>
                <w:rFonts w:ascii="GHEA Grapalat" w:hAnsi="GHEA Grapalat"/>
                <w:sz w:val="22"/>
                <w:szCs w:val="22"/>
                <w:lang w:val="hy-AM"/>
              </w:rPr>
              <w:t xml:space="preserve">տեղակայման ենթակա </w:t>
            </w:r>
            <w:r w:rsidRPr="00442942">
              <w:rPr>
                <w:rFonts w:ascii="GHEA Grapalat" w:hAnsi="GHEA Grapalat"/>
                <w:sz w:val="22"/>
                <w:szCs w:val="22"/>
                <w:lang w:val="hy-AM"/>
              </w:rPr>
              <w:t xml:space="preserve">Կայանի </w:t>
            </w:r>
            <w:r w:rsidRPr="00442942">
              <w:rPr>
                <w:rFonts w:ascii="GHEA Grapalat" w:hAnsi="GHEA Grapalat"/>
                <w:sz w:val="22"/>
                <w:lang w:val="hy-AM"/>
              </w:rPr>
              <w:t>հզորություն</w:t>
            </w:r>
            <w:r w:rsidRPr="00442942">
              <w:rPr>
                <w:rFonts w:ascii="GHEA Grapalat" w:hAnsi="GHEA Grapalat"/>
                <w:sz w:val="22"/>
                <w:szCs w:val="22"/>
                <w:lang w:val="hy-AM"/>
              </w:rPr>
              <w:t>ը,</w:t>
            </w:r>
            <w:r w:rsidR="00D34A30" w:rsidRPr="00442942">
              <w:rPr>
                <w:rFonts w:ascii="GHEA Grapalat" w:hAnsi="GHEA Grapalat"/>
                <w:sz w:val="22"/>
                <w:szCs w:val="22"/>
                <w:lang w:val="hy-AM"/>
              </w:rPr>
              <w:t xml:space="preserve"> որը պետք է </w:t>
            </w:r>
            <w:r w:rsidR="00D43AE9" w:rsidRPr="00442942">
              <w:rPr>
                <w:rFonts w:ascii="GHEA Grapalat" w:hAnsi="GHEA Grapalat"/>
                <w:sz w:val="22"/>
                <w:szCs w:val="22"/>
                <w:lang w:val="hy-AM"/>
              </w:rPr>
              <w:t xml:space="preserve">հավասար </w:t>
            </w:r>
            <w:r w:rsidR="00D34A30" w:rsidRPr="00442942">
              <w:rPr>
                <w:rFonts w:ascii="GHEA Grapalat" w:hAnsi="GHEA Grapalat"/>
                <w:sz w:val="22"/>
                <w:szCs w:val="22"/>
                <w:lang w:val="hy-AM"/>
              </w:rPr>
              <w:t>լինի</w:t>
            </w:r>
            <w:r w:rsidR="008D5456" w:rsidRPr="00442942">
              <w:rPr>
                <w:rFonts w:ascii="GHEA Grapalat" w:hAnsi="GHEA Grapalat"/>
                <w:sz w:val="22"/>
                <w:szCs w:val="22"/>
                <w:lang w:val="hy-AM"/>
              </w:rPr>
              <w:t xml:space="preserve"> </w:t>
            </w:r>
            <w:r w:rsidR="008D5456" w:rsidRPr="00442942">
              <w:rPr>
                <w:rFonts w:ascii="GHEA Grapalat" w:hAnsi="GHEA Grapalat"/>
                <w:i/>
                <w:sz w:val="22"/>
                <w:szCs w:val="22"/>
                <w:highlight w:val="lightGray"/>
                <w:lang w:val="hy-AM"/>
              </w:rPr>
              <w:t>[լրացնել</w:t>
            </w:r>
            <w:r w:rsidR="008D5456" w:rsidRPr="00442942">
              <w:rPr>
                <w:rFonts w:ascii="GHEA Grapalat" w:hAnsi="GHEA Grapalat" w:cs="Sylfaen"/>
                <w:i/>
                <w:highlight w:val="lightGray"/>
                <w:lang w:val="hy-AM"/>
              </w:rPr>
              <w:t xml:space="preserve"> «</w:t>
            </w:r>
            <w:r w:rsidR="008D5456" w:rsidRPr="00442942">
              <w:rPr>
                <w:rFonts w:ascii="GHEA Grapalat" w:hAnsi="GHEA Grapalat"/>
                <w:i/>
                <w:sz w:val="22"/>
                <w:szCs w:val="22"/>
                <w:highlight w:val="lightGray"/>
                <w:lang w:val="hy-AM"/>
              </w:rPr>
              <w:t>Հայտով Առաջարկված Ծրագրի դրվածքային հզորության» մեծությունը, որը ներկայացվել է Հովանավորի Տեխնիկական առաջարկով]</w:t>
            </w:r>
            <w:r w:rsidR="00D34A30" w:rsidRPr="00442942">
              <w:rPr>
                <w:rFonts w:ascii="GHEA Grapalat" w:hAnsi="GHEA Grapalat"/>
                <w:i/>
                <w:sz w:val="22"/>
                <w:szCs w:val="22"/>
                <w:lang w:val="hy-AM"/>
              </w:rPr>
              <w:t xml:space="preserve"> </w:t>
            </w:r>
            <w:r w:rsidR="00D34A30" w:rsidRPr="00442942">
              <w:rPr>
                <w:rFonts w:ascii="GHEA Grapalat" w:hAnsi="GHEA Grapalat"/>
                <w:sz w:val="22"/>
                <w:szCs w:val="22"/>
                <w:lang w:val="hy-AM"/>
              </w:rPr>
              <w:t>Մ</w:t>
            </w:r>
            <w:r w:rsidR="007E0D94" w:rsidRPr="00442942">
              <w:rPr>
                <w:rFonts w:ascii="GHEA Grapalat" w:hAnsi="GHEA Grapalat"/>
                <w:sz w:val="22"/>
                <w:szCs w:val="22"/>
                <w:lang w:val="hy-AM"/>
              </w:rPr>
              <w:t>Վ</w:t>
            </w:r>
            <w:r w:rsidR="00D34A30" w:rsidRPr="00442942">
              <w:rPr>
                <w:rFonts w:ascii="GHEA Grapalat" w:hAnsi="GHEA Grapalat"/>
                <w:sz w:val="22"/>
                <w:szCs w:val="22"/>
                <w:lang w:val="hy-AM"/>
              </w:rPr>
              <w:t>տ</w:t>
            </w:r>
            <w:r w:rsidR="000234F0" w:rsidRPr="00442942">
              <w:rPr>
                <w:rFonts w:ascii="GHEA Grapalat" w:hAnsi="GHEA Grapalat"/>
                <w:sz w:val="22"/>
                <w:szCs w:val="22"/>
                <w:lang w:val="hy-AM"/>
              </w:rPr>
              <w:t xml:space="preserve">, ինչպես առաջարկված է Հովանավորի կողմից ներկայացված </w:t>
            </w:r>
            <w:r w:rsidR="00A7337F" w:rsidRPr="00442942">
              <w:rPr>
                <w:rFonts w:ascii="GHEA Grapalat" w:hAnsi="GHEA Grapalat"/>
                <w:sz w:val="22"/>
                <w:szCs w:val="22"/>
                <w:lang w:val="hy-AM"/>
              </w:rPr>
              <w:t>Տեխնիկական առաջարկով</w:t>
            </w:r>
            <w:r w:rsidR="000234F0" w:rsidRPr="00442942">
              <w:rPr>
                <w:rFonts w:ascii="GHEA Grapalat" w:hAnsi="GHEA Grapalat"/>
                <w:sz w:val="22"/>
                <w:szCs w:val="22"/>
                <w:lang w:val="hy-AM"/>
              </w:rPr>
              <w:t>, որը ներառված է սույն Պայմանագր</w:t>
            </w:r>
            <w:r w:rsidR="00640272" w:rsidRPr="00442942">
              <w:rPr>
                <w:rFonts w:ascii="GHEA Grapalat" w:hAnsi="GHEA Grapalat"/>
                <w:sz w:val="22"/>
                <w:szCs w:val="22"/>
                <w:lang w:val="hy-AM"/>
              </w:rPr>
              <w:t>ի</w:t>
            </w:r>
            <w:r w:rsidR="000234F0" w:rsidRPr="00442942">
              <w:rPr>
                <w:rFonts w:ascii="GHEA Grapalat" w:hAnsi="GHEA Grapalat"/>
                <w:sz w:val="22"/>
                <w:szCs w:val="22"/>
                <w:lang w:val="hy-AM"/>
              </w:rPr>
              <w:t xml:space="preserve"> Հավելված 7-</w:t>
            </w:r>
            <w:r w:rsidR="00640272" w:rsidRPr="00442942">
              <w:rPr>
                <w:rFonts w:ascii="GHEA Grapalat" w:hAnsi="GHEA Grapalat"/>
                <w:sz w:val="22"/>
                <w:szCs w:val="22"/>
                <w:lang w:val="hy-AM"/>
              </w:rPr>
              <w:t>ում</w:t>
            </w:r>
            <w:r w:rsidR="007E0D94" w:rsidRPr="00442942">
              <w:rPr>
                <w:rFonts w:ascii="GHEA Grapalat" w:hAnsi="GHEA Grapalat"/>
                <w:sz w:val="22"/>
                <w:szCs w:val="22"/>
                <w:lang w:val="hy-AM"/>
              </w:rPr>
              <w:t>.</w:t>
            </w:r>
          </w:p>
        </w:tc>
      </w:tr>
      <w:tr w:rsidR="008003F5" w:rsidRPr="005029FC" w14:paraId="53CDDCF8" w14:textId="77777777" w:rsidTr="001C2FB1">
        <w:tc>
          <w:tcPr>
            <w:tcW w:w="4162" w:type="dxa"/>
          </w:tcPr>
          <w:p w14:paraId="49B96032" w14:textId="77777777" w:rsidR="008003F5" w:rsidRPr="00442942" w:rsidRDefault="008003F5" w:rsidP="00B032F2">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“Control” </w:t>
            </w:r>
            <w:r w:rsidRPr="00FA512E">
              <w:rPr>
                <w:rFonts w:ascii="Times New Roman" w:hAnsi="Times New Roman"/>
                <w:sz w:val="22"/>
                <w:lang w:val="en-GB"/>
              </w:rPr>
              <w:t>means the power, directly or indirectly, to direct or cause the direction of the management and policies of a Person, whether through the ownership of voting securities or any interest carrying voting rights, or to appoint or remove or cause the appointment o</w:t>
            </w:r>
            <w:r w:rsidRPr="00BA556E">
              <w:rPr>
                <w:rFonts w:ascii="Times New Roman" w:hAnsi="Times New Roman"/>
                <w:sz w:val="22"/>
                <w:lang w:val="en-GB"/>
              </w:rPr>
              <w:t>r removal of any directors (or equivalent officials) or those of its directors (or equivalent officials) holding the majority of the voting rights on its board of directors (or equivalent body), whether by contract or otherwise, and "</w:t>
            </w:r>
            <w:r w:rsidRPr="00442942">
              <w:rPr>
                <w:rFonts w:ascii="Times New Roman" w:hAnsi="Times New Roman"/>
                <w:b/>
                <w:sz w:val="22"/>
                <w:lang w:val="en-GB"/>
              </w:rPr>
              <w:t>Controlled</w:t>
            </w:r>
            <w:r w:rsidRPr="00442942">
              <w:rPr>
                <w:rFonts w:ascii="Times New Roman" w:hAnsi="Times New Roman"/>
                <w:sz w:val="22"/>
                <w:lang w:val="en-GB"/>
              </w:rPr>
              <w:t>" shall be construed accordingly;</w:t>
            </w:r>
          </w:p>
        </w:tc>
        <w:tc>
          <w:tcPr>
            <w:tcW w:w="4989" w:type="dxa"/>
          </w:tcPr>
          <w:p w14:paraId="67AC3082"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sz w:val="22"/>
                <w:szCs w:val="22"/>
                <w:lang w:val="hy-AM"/>
              </w:rPr>
              <w:t>«</w:t>
            </w:r>
            <w:r w:rsidRPr="00442942">
              <w:rPr>
                <w:rFonts w:ascii="GHEA Grapalat" w:hAnsi="GHEA Grapalat"/>
                <w:b/>
                <w:sz w:val="22"/>
                <w:szCs w:val="22"/>
                <w:lang w:val="hy-AM"/>
              </w:rPr>
              <w:t>Վերահսկում</w:t>
            </w:r>
            <w:r w:rsidRPr="00442942">
              <w:rPr>
                <w:rFonts w:ascii="GHEA Grapalat" w:hAnsi="GHEA Grapalat"/>
                <w:sz w:val="22"/>
                <w:szCs w:val="22"/>
                <w:lang w:val="hy-AM"/>
              </w:rPr>
              <w:t>» նշանակում է Անձի կառավարումը և քաղաքականությունը ուղղակի կամ անուղղակի կերպով ուղղորդելու կամ դրանց ուղղորդում առաջացնելու կարողությունը՝ լինի դա քվեարկող արժեթղթերի, թե՛ քվեարկության իրավունք ենթադրող որևէ շահի տիրապետման շնորհիվ, կամ ցանկացած տնօրեն (կամ համարժեք պաշտոնատար անձանց) կամ տնօրենների խորհրդում (կամ համարժեք մարմնում) քվեարկող ձայների մեծամասնությունը ունեցող տնօրեններին (կամ համարժեք պաշտոնատար անձանց) նշանակելու կամ հեռացնելու կամ նրանց նշանակումը կամ հեռացումը առաջացնելու կարողությունը՝ լինի դա պայմանագրի ուժով, թե՛ այլ եղանակով, իսկ «</w:t>
            </w:r>
            <w:r w:rsidRPr="00442942">
              <w:rPr>
                <w:rFonts w:ascii="GHEA Grapalat" w:hAnsi="GHEA Grapalat"/>
                <w:b/>
                <w:sz w:val="22"/>
                <w:szCs w:val="22"/>
                <w:lang w:val="hy-AM"/>
              </w:rPr>
              <w:t>Վերահսկվող</w:t>
            </w:r>
            <w:r w:rsidRPr="00442942">
              <w:rPr>
                <w:rFonts w:ascii="GHEA Grapalat" w:hAnsi="GHEA Grapalat"/>
                <w:sz w:val="22"/>
                <w:szCs w:val="22"/>
                <w:lang w:val="hy-AM"/>
              </w:rPr>
              <w:t>» բառը մեկնաբանվում է համապատասխանաբար.</w:t>
            </w:r>
          </w:p>
        </w:tc>
      </w:tr>
      <w:tr w:rsidR="008003F5" w:rsidRPr="005029FC" w14:paraId="10424D9E" w14:textId="77777777" w:rsidTr="001C2FB1">
        <w:tc>
          <w:tcPr>
            <w:tcW w:w="4162" w:type="dxa"/>
          </w:tcPr>
          <w:p w14:paraId="1BA2E598" w14:textId="77777777" w:rsidR="008003F5" w:rsidRPr="00442942" w:rsidRDefault="008003F5" w:rsidP="00B032F2">
            <w:pPr>
              <w:pStyle w:val="definitionsub"/>
              <w:numPr>
                <w:ilvl w:val="0"/>
                <w:numId w:val="0"/>
              </w:numPr>
              <w:spacing w:after="180"/>
              <w:rPr>
                <w:rFonts w:ascii="Times New Roman" w:hAnsi="Times New Roman"/>
                <w:sz w:val="22"/>
                <w:lang w:val="en-GB"/>
              </w:rPr>
            </w:pPr>
            <w:r w:rsidRPr="00442942">
              <w:rPr>
                <w:rFonts w:ascii="Times New Roman" w:hAnsi="Times New Roman"/>
                <w:b/>
                <w:sz w:val="22"/>
                <w:lang w:val="en-GB"/>
              </w:rPr>
              <w:t xml:space="preserve">“Cost”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with respect to any Change in Law, any cost or expense reasonably and properly incurred and documented relating</w:t>
            </w:r>
            <w:r w:rsidRPr="00442942">
              <w:rPr>
                <w:rFonts w:ascii="Times New Roman" w:hAnsi="Times New Roman"/>
                <w:sz w:val="22"/>
                <w:lang w:val="en-GB"/>
              </w:rPr>
              <w:t xml:space="preserve"> to the Project directly resulting from, or otherwise directly attributable to, such Change in Law, that is incurred or suffered by the Developer, and not otherwise covered </w:t>
            </w:r>
            <w:r w:rsidRPr="00442942">
              <w:rPr>
                <w:rFonts w:ascii="Times New Roman" w:hAnsi="Times New Roman"/>
                <w:sz w:val="22"/>
                <w:lang w:val="en-GB"/>
              </w:rPr>
              <w:lastRenderedPageBreak/>
              <w:t>by the receipt of insurance proceeds, which costs or expenses may include:</w:t>
            </w:r>
          </w:p>
        </w:tc>
        <w:tc>
          <w:tcPr>
            <w:tcW w:w="4989" w:type="dxa"/>
          </w:tcPr>
          <w:p w14:paraId="534EC758" w14:textId="77777777" w:rsidR="008003F5" w:rsidRPr="00442942" w:rsidRDefault="008003F5" w:rsidP="00B032F2">
            <w:pPr>
              <w:pStyle w:val="definitionsub"/>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lastRenderedPageBreak/>
              <w:t>«Ծախս»</w:t>
            </w:r>
            <w:r w:rsidRPr="00442942">
              <w:rPr>
                <w:rFonts w:ascii="GHEA Grapalat" w:hAnsi="GHEA Grapalat"/>
                <w:sz w:val="22"/>
                <w:szCs w:val="22"/>
                <w:lang w:val="hy-AM"/>
              </w:rPr>
              <w:t xml:space="preserve"> նշանակում է ցանկացած Օրենքի Փոփոխության առնչությամբ՝ նման Օրենքի Փոփոխության ուղղակի հետևանք հանդիսացող կամ դրա հետ այլ կերպ ուղղակիորեն կապված՝ Ծրագրին վերաբերող ցանկացած ողջամտորեն և պատշաճ կերպով կատարված և փաստաթղթավորված ծախս կամ ծախսում, որը Կառուցապատողը կրել է, </w:t>
            </w:r>
            <w:r w:rsidRPr="00442942">
              <w:rPr>
                <w:rFonts w:ascii="GHEA Grapalat" w:hAnsi="GHEA Grapalat"/>
                <w:sz w:val="22"/>
                <w:szCs w:val="22"/>
                <w:lang w:val="hy-AM"/>
              </w:rPr>
              <w:lastRenderedPageBreak/>
              <w:t>սակայն որոնք չեն մարվել ապահովագրական հատուցումների ստացմամբ, որպիսի ծախսերը կամ ծախսումները կարող են ներառել.</w:t>
            </w:r>
          </w:p>
        </w:tc>
      </w:tr>
      <w:tr w:rsidR="008003F5" w:rsidRPr="005029FC" w14:paraId="57B9882D" w14:textId="77777777" w:rsidTr="001C2FB1">
        <w:tc>
          <w:tcPr>
            <w:tcW w:w="4162" w:type="dxa"/>
          </w:tcPr>
          <w:p w14:paraId="5AA86749" w14:textId="77777777" w:rsidR="008003F5" w:rsidRPr="00442942" w:rsidRDefault="008003F5" w:rsidP="00B032F2">
            <w:pPr>
              <w:pStyle w:val="definitionsub"/>
              <w:numPr>
                <w:ilvl w:val="1"/>
                <w:numId w:val="7"/>
              </w:numPr>
              <w:spacing w:after="180"/>
              <w:ind w:left="461" w:hanging="461"/>
              <w:rPr>
                <w:rFonts w:ascii="Times New Roman" w:hAnsi="Times New Roman"/>
                <w:sz w:val="22"/>
                <w:lang w:val="en-GB"/>
              </w:rPr>
            </w:pPr>
            <w:r w:rsidRPr="00442942">
              <w:rPr>
                <w:rFonts w:ascii="Times New Roman" w:hAnsi="Times New Roman"/>
                <w:sz w:val="22"/>
                <w:lang w:val="en-GB"/>
              </w:rPr>
              <w:lastRenderedPageBreak/>
              <w:t xml:space="preserve">capital costs; </w:t>
            </w:r>
          </w:p>
        </w:tc>
        <w:tc>
          <w:tcPr>
            <w:tcW w:w="4989" w:type="dxa"/>
          </w:tcPr>
          <w:p w14:paraId="098F40E7" w14:textId="77777777" w:rsidR="008003F5" w:rsidRPr="00442942" w:rsidRDefault="008003F5" w:rsidP="00B032F2">
            <w:pPr>
              <w:pStyle w:val="definitionsub"/>
              <w:numPr>
                <w:ilvl w:val="0"/>
                <w:numId w:val="16"/>
              </w:numPr>
              <w:spacing w:after="180"/>
              <w:ind w:left="461" w:hanging="461"/>
              <w:rPr>
                <w:rFonts w:ascii="GHEA Grapalat" w:hAnsi="GHEA Grapalat"/>
                <w:sz w:val="22"/>
                <w:szCs w:val="22"/>
                <w:lang w:val="hy-AM"/>
              </w:rPr>
            </w:pPr>
            <w:r w:rsidRPr="00442942">
              <w:rPr>
                <w:rFonts w:ascii="GHEA Grapalat" w:hAnsi="GHEA Grapalat"/>
                <w:sz w:val="22"/>
                <w:szCs w:val="22"/>
                <w:lang w:val="hy-AM"/>
              </w:rPr>
              <w:t>կապիտալ ծախսեր,</w:t>
            </w:r>
          </w:p>
        </w:tc>
      </w:tr>
      <w:tr w:rsidR="008003F5" w:rsidRPr="005029FC" w14:paraId="02F871A3" w14:textId="77777777" w:rsidTr="001C2FB1">
        <w:tc>
          <w:tcPr>
            <w:tcW w:w="4162" w:type="dxa"/>
          </w:tcPr>
          <w:p w14:paraId="03AA1146" w14:textId="77777777" w:rsidR="008003F5" w:rsidRPr="00442942" w:rsidRDefault="008003F5" w:rsidP="00B032F2">
            <w:pPr>
              <w:pStyle w:val="definitionsub"/>
              <w:numPr>
                <w:ilvl w:val="1"/>
                <w:numId w:val="7"/>
              </w:numPr>
              <w:spacing w:after="180"/>
              <w:ind w:left="461" w:hanging="461"/>
              <w:rPr>
                <w:rFonts w:ascii="Times New Roman" w:hAnsi="Times New Roman"/>
                <w:sz w:val="22"/>
                <w:lang w:val="en-GB"/>
              </w:rPr>
            </w:pPr>
            <w:r w:rsidRPr="00442942">
              <w:rPr>
                <w:rFonts w:ascii="Times New Roman" w:hAnsi="Times New Roman"/>
                <w:sz w:val="22"/>
                <w:lang w:val="en-GB"/>
              </w:rPr>
              <w:t xml:space="preserve">financing costs; </w:t>
            </w:r>
          </w:p>
        </w:tc>
        <w:tc>
          <w:tcPr>
            <w:tcW w:w="4989" w:type="dxa"/>
          </w:tcPr>
          <w:p w14:paraId="2E6565A0" w14:textId="77777777" w:rsidR="008003F5" w:rsidRPr="00442942" w:rsidRDefault="008003F5" w:rsidP="00B032F2">
            <w:pPr>
              <w:pStyle w:val="definitionsub"/>
              <w:numPr>
                <w:ilvl w:val="0"/>
                <w:numId w:val="16"/>
              </w:numPr>
              <w:spacing w:after="180"/>
              <w:ind w:left="461" w:hanging="461"/>
              <w:rPr>
                <w:rFonts w:ascii="GHEA Grapalat" w:hAnsi="GHEA Grapalat"/>
                <w:sz w:val="22"/>
                <w:szCs w:val="22"/>
                <w:lang w:val="hy-AM"/>
              </w:rPr>
            </w:pPr>
            <w:r w:rsidRPr="00442942">
              <w:rPr>
                <w:rFonts w:ascii="GHEA Grapalat" w:hAnsi="GHEA Grapalat"/>
                <w:sz w:val="22"/>
                <w:szCs w:val="22"/>
                <w:lang w:val="hy-AM"/>
              </w:rPr>
              <w:t>ֆինանսավորման ծախսեր,</w:t>
            </w:r>
          </w:p>
        </w:tc>
      </w:tr>
      <w:tr w:rsidR="008003F5" w:rsidRPr="005029FC" w14:paraId="65950F1D" w14:textId="77777777" w:rsidTr="001C2FB1">
        <w:tc>
          <w:tcPr>
            <w:tcW w:w="4162" w:type="dxa"/>
          </w:tcPr>
          <w:p w14:paraId="102C2AC6" w14:textId="77777777" w:rsidR="008003F5" w:rsidRPr="00442942" w:rsidRDefault="008003F5" w:rsidP="00B032F2">
            <w:pPr>
              <w:pStyle w:val="definitionsub"/>
              <w:numPr>
                <w:ilvl w:val="1"/>
                <w:numId w:val="7"/>
              </w:numPr>
              <w:spacing w:after="180"/>
              <w:ind w:left="461" w:hanging="461"/>
              <w:rPr>
                <w:rFonts w:ascii="Times New Roman" w:hAnsi="Times New Roman"/>
                <w:sz w:val="22"/>
                <w:lang w:val="en-GB"/>
              </w:rPr>
            </w:pPr>
            <w:r w:rsidRPr="00442942">
              <w:rPr>
                <w:rFonts w:ascii="Times New Roman" w:hAnsi="Times New Roman"/>
                <w:sz w:val="22"/>
                <w:lang w:val="en-GB"/>
              </w:rPr>
              <w:t xml:space="preserve">costs of operation and maintenance; </w:t>
            </w:r>
          </w:p>
        </w:tc>
        <w:tc>
          <w:tcPr>
            <w:tcW w:w="4989" w:type="dxa"/>
          </w:tcPr>
          <w:p w14:paraId="09719606" w14:textId="77777777" w:rsidR="008003F5" w:rsidRPr="00442942" w:rsidRDefault="008003F5" w:rsidP="00B032F2">
            <w:pPr>
              <w:pStyle w:val="definitionsub"/>
              <w:numPr>
                <w:ilvl w:val="0"/>
                <w:numId w:val="16"/>
              </w:numPr>
              <w:spacing w:after="180"/>
              <w:ind w:left="461" w:hanging="461"/>
              <w:rPr>
                <w:rFonts w:ascii="GHEA Grapalat" w:hAnsi="GHEA Grapalat"/>
                <w:sz w:val="22"/>
                <w:szCs w:val="22"/>
                <w:lang w:val="hy-AM"/>
              </w:rPr>
            </w:pPr>
            <w:r w:rsidRPr="00442942">
              <w:rPr>
                <w:rFonts w:ascii="GHEA Grapalat" w:hAnsi="GHEA Grapalat"/>
                <w:sz w:val="22"/>
                <w:szCs w:val="22"/>
                <w:lang w:val="hy-AM"/>
              </w:rPr>
              <w:t xml:space="preserve">շահագործման և պահպանման ծախսեր, </w:t>
            </w:r>
          </w:p>
        </w:tc>
      </w:tr>
      <w:tr w:rsidR="008003F5" w:rsidRPr="005029FC" w14:paraId="340E3AC4" w14:textId="77777777" w:rsidTr="001C2FB1">
        <w:tc>
          <w:tcPr>
            <w:tcW w:w="4162" w:type="dxa"/>
          </w:tcPr>
          <w:p w14:paraId="2271A873" w14:textId="77777777" w:rsidR="008003F5" w:rsidRPr="00442942" w:rsidRDefault="008003F5" w:rsidP="00B032F2">
            <w:pPr>
              <w:pStyle w:val="definitionsub"/>
              <w:numPr>
                <w:ilvl w:val="1"/>
                <w:numId w:val="7"/>
              </w:numPr>
              <w:spacing w:after="180"/>
              <w:ind w:left="461" w:hanging="461"/>
              <w:rPr>
                <w:rFonts w:ascii="Times New Roman" w:hAnsi="Times New Roman"/>
                <w:sz w:val="22"/>
                <w:lang w:val="en-GB"/>
              </w:rPr>
            </w:pPr>
            <w:r w:rsidRPr="00442942">
              <w:rPr>
                <w:rFonts w:ascii="Times New Roman" w:hAnsi="Times New Roman"/>
                <w:sz w:val="22"/>
                <w:lang w:val="en-GB"/>
              </w:rPr>
              <w:t>costs of Taxes imposed on or payable by the Developer; or</w:t>
            </w:r>
          </w:p>
        </w:tc>
        <w:tc>
          <w:tcPr>
            <w:tcW w:w="4989" w:type="dxa"/>
          </w:tcPr>
          <w:p w14:paraId="7D58003E" w14:textId="77777777" w:rsidR="008003F5" w:rsidRPr="00442942" w:rsidRDefault="008003F5" w:rsidP="00B032F2">
            <w:pPr>
              <w:pStyle w:val="definitionsub"/>
              <w:numPr>
                <w:ilvl w:val="0"/>
                <w:numId w:val="16"/>
              </w:numPr>
              <w:spacing w:after="180"/>
              <w:ind w:left="461" w:hanging="461"/>
              <w:rPr>
                <w:rFonts w:ascii="GHEA Grapalat" w:hAnsi="GHEA Grapalat"/>
                <w:sz w:val="22"/>
                <w:szCs w:val="22"/>
                <w:lang w:val="hy-AM"/>
              </w:rPr>
            </w:pPr>
            <w:r w:rsidRPr="00442942">
              <w:rPr>
                <w:rFonts w:ascii="GHEA Grapalat" w:hAnsi="GHEA Grapalat"/>
                <w:sz w:val="22"/>
                <w:szCs w:val="22"/>
                <w:lang w:val="hy-AM"/>
              </w:rPr>
              <w:t>Կառուցապատողի նկատմամբ կիրառվող կամ նրա կողմից վճարվող Հարկերի ծախսեր, կամ</w:t>
            </w:r>
          </w:p>
        </w:tc>
      </w:tr>
      <w:tr w:rsidR="008003F5" w:rsidRPr="005029FC" w14:paraId="723219D3" w14:textId="77777777" w:rsidTr="001C2FB1">
        <w:tc>
          <w:tcPr>
            <w:tcW w:w="4162" w:type="dxa"/>
          </w:tcPr>
          <w:p w14:paraId="20F14EF1" w14:textId="77777777" w:rsidR="008003F5" w:rsidRPr="00442942" w:rsidRDefault="008003F5" w:rsidP="00B032F2">
            <w:pPr>
              <w:pStyle w:val="definitionsub"/>
              <w:numPr>
                <w:ilvl w:val="1"/>
                <w:numId w:val="7"/>
              </w:numPr>
              <w:spacing w:after="180"/>
              <w:ind w:left="461" w:hanging="461"/>
              <w:rPr>
                <w:rFonts w:ascii="Times New Roman" w:hAnsi="Times New Roman"/>
                <w:sz w:val="22"/>
                <w:lang w:val="en-GB"/>
              </w:rPr>
            </w:pPr>
            <w:r w:rsidRPr="00442942">
              <w:rPr>
                <w:rFonts w:ascii="Times New Roman" w:hAnsi="Times New Roman"/>
                <w:sz w:val="22"/>
                <w:lang w:val="en-GB"/>
              </w:rPr>
              <w:t>reduction in the revenue received by the Developer;</w:t>
            </w:r>
          </w:p>
        </w:tc>
        <w:tc>
          <w:tcPr>
            <w:tcW w:w="4989" w:type="dxa"/>
          </w:tcPr>
          <w:p w14:paraId="646E2FF1" w14:textId="77777777" w:rsidR="008003F5" w:rsidRPr="00442942" w:rsidRDefault="008003F5" w:rsidP="00B032F2">
            <w:pPr>
              <w:pStyle w:val="definitionsub"/>
              <w:numPr>
                <w:ilvl w:val="0"/>
                <w:numId w:val="16"/>
              </w:numPr>
              <w:spacing w:after="180"/>
              <w:ind w:left="461" w:hanging="461"/>
              <w:rPr>
                <w:rFonts w:ascii="GHEA Grapalat" w:hAnsi="GHEA Grapalat"/>
                <w:sz w:val="22"/>
                <w:szCs w:val="22"/>
                <w:lang w:val="hy-AM"/>
              </w:rPr>
            </w:pPr>
            <w:r w:rsidRPr="00442942">
              <w:rPr>
                <w:rFonts w:ascii="GHEA Grapalat" w:hAnsi="GHEA Grapalat"/>
                <w:sz w:val="22"/>
                <w:szCs w:val="22"/>
                <w:lang w:val="hy-AM"/>
              </w:rPr>
              <w:t>Կառուցապատողի կողմից ստացվող շահույթի նվազեցում.</w:t>
            </w:r>
          </w:p>
        </w:tc>
      </w:tr>
      <w:tr w:rsidR="008003F5" w:rsidRPr="00123604" w14:paraId="111A1954" w14:textId="77777777" w:rsidTr="001C2FB1">
        <w:tc>
          <w:tcPr>
            <w:tcW w:w="4162" w:type="dxa"/>
          </w:tcPr>
          <w:p w14:paraId="0715955D" w14:textId="77777777" w:rsidR="008003F5" w:rsidRPr="00442942" w:rsidRDefault="0088231A" w:rsidP="00123604">
            <w:pPr>
              <w:pStyle w:val="definition"/>
              <w:rPr>
                <w:rFonts w:ascii="Times New Roman" w:hAnsi="Times New Roman"/>
                <w:sz w:val="22"/>
                <w:lang w:val="en-GB"/>
              </w:rPr>
            </w:pPr>
            <w:r w:rsidRPr="00442942">
              <w:rPr>
                <w:rFonts w:ascii="Times New Roman" w:hAnsi="Times New Roman"/>
                <w:b/>
                <w:sz w:val="22"/>
                <w:lang w:val="en-GB"/>
              </w:rPr>
              <w:t xml:space="preserve">“Day”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24 (twenty four) hour period beginning and ending at 00:00 Yerevan time;</w:t>
            </w:r>
          </w:p>
        </w:tc>
        <w:tc>
          <w:tcPr>
            <w:tcW w:w="4989" w:type="dxa"/>
          </w:tcPr>
          <w:p w14:paraId="620FBEDD" w14:textId="77777777" w:rsidR="00BE049F" w:rsidRPr="00442942" w:rsidRDefault="008003F5" w:rsidP="00123604">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«Օր»</w:t>
            </w:r>
            <w:r w:rsidRPr="00442942">
              <w:rPr>
                <w:rFonts w:ascii="GHEA Grapalat" w:hAnsi="GHEA Grapalat"/>
                <w:sz w:val="22"/>
                <w:szCs w:val="22"/>
                <w:lang w:val="hy-AM"/>
              </w:rPr>
              <w:t xml:space="preserve"> նշանակում է 24 (քսանչորս) ժամ տևողությամբ ժամանակահատված, որը սկսվում և ավարտվում է ժամը 00:00-ին Երևանի ժամանակով.</w:t>
            </w:r>
          </w:p>
        </w:tc>
      </w:tr>
      <w:tr w:rsidR="00123604" w:rsidRPr="005029FC" w14:paraId="45DD09C5" w14:textId="77777777" w:rsidTr="001C2FB1">
        <w:tc>
          <w:tcPr>
            <w:tcW w:w="4162" w:type="dxa"/>
          </w:tcPr>
          <w:p w14:paraId="314A545A" w14:textId="6C0DEC14" w:rsidR="00123604" w:rsidRPr="00442942" w:rsidRDefault="00123604" w:rsidP="00123604">
            <w:pPr>
              <w:pStyle w:val="definition"/>
              <w:rPr>
                <w:rFonts w:ascii="Times New Roman" w:hAnsi="Times New Roman"/>
                <w:sz w:val="22"/>
                <w:szCs w:val="22"/>
                <w:lang w:val="en-GB"/>
              </w:rPr>
            </w:pPr>
            <w:r w:rsidRPr="00442942">
              <w:rPr>
                <w:rFonts w:ascii="Times New Roman" w:hAnsi="Times New Roman"/>
                <w:b/>
                <w:sz w:val="22"/>
                <w:szCs w:val="22"/>
                <w:lang w:val="en-GB"/>
              </w:rPr>
              <w:t>“CUF or Capacity Utilization Factor”</w:t>
            </w:r>
            <w:r w:rsidRPr="00FA512E">
              <w:rPr>
                <w:rFonts w:ascii="Times New Roman" w:hAnsi="Times New Roman"/>
                <w:sz w:val="22"/>
                <w:szCs w:val="22"/>
                <w:lang w:val="en-GB"/>
              </w:rPr>
              <w:t xml:space="preserve"> means the ratio of actual energy generated by the P</w:t>
            </w:r>
            <w:r w:rsidR="00105A40" w:rsidRPr="00BA556E">
              <w:rPr>
                <w:rFonts w:ascii="Times New Roman" w:hAnsi="Times New Roman"/>
                <w:sz w:val="22"/>
                <w:szCs w:val="22"/>
                <w:lang w:val="en-GB"/>
              </w:rPr>
              <w:t>lant</w:t>
            </w:r>
            <w:r w:rsidRPr="00442942">
              <w:rPr>
                <w:rFonts w:ascii="Times New Roman" w:hAnsi="Times New Roman"/>
                <w:sz w:val="22"/>
                <w:szCs w:val="22"/>
                <w:lang w:val="en-GB"/>
              </w:rPr>
              <w:t xml:space="preserve"> over the relevant year to the equivalent energy output determined at its Contracted Capacity over the entire year;</w:t>
            </w:r>
          </w:p>
          <w:p w14:paraId="0B92DA50" w14:textId="77777777" w:rsidR="00123604" w:rsidRPr="00442942" w:rsidRDefault="00123604" w:rsidP="00CB4D5D">
            <w:pPr>
              <w:pStyle w:val="definition"/>
              <w:numPr>
                <w:ilvl w:val="0"/>
                <w:numId w:val="0"/>
              </w:numPr>
              <w:tabs>
                <w:tab w:val="left" w:pos="3652"/>
              </w:tabs>
              <w:spacing w:after="180"/>
              <w:rPr>
                <w:rFonts w:ascii="Times New Roman" w:hAnsi="Times New Roman"/>
                <w:b/>
                <w:sz w:val="22"/>
                <w:lang w:val="en-GB"/>
              </w:rPr>
            </w:pPr>
          </w:p>
        </w:tc>
        <w:tc>
          <w:tcPr>
            <w:tcW w:w="4989" w:type="dxa"/>
            <w:shd w:val="clear" w:color="auto" w:fill="auto"/>
          </w:tcPr>
          <w:p w14:paraId="1BCDEBD5" w14:textId="6D269D7F" w:rsidR="00123604" w:rsidRPr="00442942" w:rsidRDefault="00123604" w:rsidP="00A7337F">
            <w:pPr>
              <w:pStyle w:val="definition"/>
              <w:numPr>
                <w:ilvl w:val="0"/>
                <w:numId w:val="0"/>
              </w:numPr>
              <w:spacing w:after="180"/>
              <w:rPr>
                <w:rFonts w:ascii="GHEA Grapalat" w:hAnsi="GHEA Grapalat"/>
                <w:b/>
                <w:sz w:val="22"/>
                <w:szCs w:val="22"/>
                <w:lang w:val="hy-AM"/>
              </w:rPr>
            </w:pPr>
            <w:r w:rsidRPr="00442942">
              <w:rPr>
                <w:rFonts w:ascii="GHEA Grapalat" w:hAnsi="GHEA Grapalat"/>
                <w:b/>
                <w:sz w:val="22"/>
                <w:szCs w:val="22"/>
                <w:lang w:val="hy-AM"/>
              </w:rPr>
              <w:t>«</w:t>
            </w:r>
            <w:r w:rsidR="00780DF0" w:rsidRPr="00442942">
              <w:rPr>
                <w:rFonts w:ascii="GHEA Grapalat" w:hAnsi="GHEA Grapalat"/>
                <w:b/>
                <w:sz w:val="22"/>
                <w:szCs w:val="22"/>
                <w:lang w:val="hy-AM"/>
              </w:rPr>
              <w:t>ՀՕԳ</w:t>
            </w:r>
            <w:r w:rsidRPr="00442942">
              <w:rPr>
                <w:rFonts w:ascii="GHEA Grapalat" w:hAnsi="GHEA Grapalat"/>
                <w:b/>
                <w:sz w:val="22"/>
                <w:szCs w:val="22"/>
                <w:lang w:val="hy-AM"/>
              </w:rPr>
              <w:t xml:space="preserve"> կամ </w:t>
            </w:r>
            <w:r w:rsidR="00780DF0" w:rsidRPr="00442942">
              <w:rPr>
                <w:rFonts w:ascii="GHEA Grapalat" w:hAnsi="GHEA Grapalat"/>
                <w:b/>
                <w:sz w:val="22"/>
                <w:szCs w:val="22"/>
                <w:lang w:val="hy-AM"/>
              </w:rPr>
              <w:t>Հզորության</w:t>
            </w:r>
            <w:r w:rsidRPr="00442942">
              <w:rPr>
                <w:rFonts w:ascii="GHEA Grapalat" w:hAnsi="GHEA Grapalat"/>
                <w:b/>
                <w:sz w:val="22"/>
                <w:szCs w:val="22"/>
                <w:lang w:val="hy-AM"/>
              </w:rPr>
              <w:t xml:space="preserve"> Օգտագործման </w:t>
            </w:r>
            <w:r w:rsidR="00780DF0" w:rsidRPr="00442942">
              <w:rPr>
                <w:rFonts w:ascii="GHEA Grapalat" w:hAnsi="GHEA Grapalat"/>
                <w:b/>
                <w:sz w:val="22"/>
                <w:szCs w:val="22"/>
                <w:lang w:val="hy-AM"/>
              </w:rPr>
              <w:t>Գործակից</w:t>
            </w:r>
            <w:r w:rsidRPr="00442942">
              <w:rPr>
                <w:rFonts w:ascii="GHEA Grapalat" w:hAnsi="GHEA Grapalat"/>
                <w:b/>
                <w:sz w:val="22"/>
                <w:szCs w:val="22"/>
                <w:lang w:val="hy-AM"/>
              </w:rPr>
              <w:t xml:space="preserve">» </w:t>
            </w:r>
            <w:r w:rsidRPr="00442942">
              <w:rPr>
                <w:rFonts w:ascii="GHEA Grapalat" w:hAnsi="GHEA Grapalat"/>
                <w:sz w:val="22"/>
                <w:szCs w:val="22"/>
                <w:lang w:val="hy-AM"/>
              </w:rPr>
              <w:t xml:space="preserve">նշանակում է համապատասխան տարվա ընթացքում </w:t>
            </w:r>
            <w:r w:rsidR="00A7337F" w:rsidRPr="00442942">
              <w:rPr>
                <w:rFonts w:ascii="GHEA Grapalat" w:hAnsi="GHEA Grapalat"/>
                <w:sz w:val="22"/>
                <w:szCs w:val="22"/>
                <w:lang w:val="hy-AM"/>
              </w:rPr>
              <w:t xml:space="preserve">Կայանի </w:t>
            </w:r>
            <w:r w:rsidRPr="00442942">
              <w:rPr>
                <w:rFonts w:ascii="GHEA Grapalat" w:hAnsi="GHEA Grapalat"/>
                <w:sz w:val="22"/>
                <w:szCs w:val="22"/>
                <w:lang w:val="hy-AM"/>
              </w:rPr>
              <w:t>կողմից փաստացի արտադրված էներգիայի հարաբերակցություն</w:t>
            </w:r>
            <w:r w:rsidR="00780DF0" w:rsidRPr="00442942">
              <w:rPr>
                <w:rFonts w:ascii="GHEA Grapalat" w:hAnsi="GHEA Grapalat"/>
                <w:sz w:val="22"/>
                <w:szCs w:val="22"/>
                <w:lang w:val="hy-AM"/>
              </w:rPr>
              <w:t>ը</w:t>
            </w:r>
            <w:r w:rsidRPr="00442942">
              <w:rPr>
                <w:rFonts w:ascii="GHEA Grapalat" w:hAnsi="GHEA Grapalat"/>
                <w:sz w:val="22"/>
                <w:szCs w:val="22"/>
                <w:lang w:val="hy-AM"/>
              </w:rPr>
              <w:t xml:space="preserve"> ամբողջ տարվա ընթացքում Պայմանագրային Հզորությա</w:t>
            </w:r>
            <w:r w:rsidR="00780DF0" w:rsidRPr="00442942">
              <w:rPr>
                <w:rFonts w:ascii="GHEA Grapalat" w:hAnsi="GHEA Grapalat"/>
                <w:sz w:val="22"/>
                <w:szCs w:val="22"/>
                <w:lang w:val="hy-AM"/>
              </w:rPr>
              <w:t>նը</w:t>
            </w:r>
            <w:r w:rsidRPr="00442942">
              <w:rPr>
                <w:rFonts w:ascii="GHEA Grapalat" w:hAnsi="GHEA Grapalat"/>
                <w:sz w:val="22"/>
                <w:szCs w:val="22"/>
                <w:lang w:val="hy-AM"/>
              </w:rPr>
              <w:t xml:space="preserve"> </w:t>
            </w:r>
            <w:r w:rsidR="00780DF0" w:rsidRPr="00442942">
              <w:rPr>
                <w:rFonts w:ascii="GHEA Grapalat" w:hAnsi="GHEA Grapalat"/>
                <w:sz w:val="22"/>
                <w:szCs w:val="22"/>
                <w:lang w:val="hy-AM"/>
              </w:rPr>
              <w:t>համարժեք</w:t>
            </w:r>
            <w:r w:rsidRPr="00442942">
              <w:rPr>
                <w:rFonts w:ascii="GHEA Grapalat" w:hAnsi="GHEA Grapalat"/>
                <w:sz w:val="22"/>
                <w:szCs w:val="22"/>
                <w:lang w:val="hy-AM"/>
              </w:rPr>
              <w:t xml:space="preserve"> էներգիայի արտադրության</w:t>
            </w:r>
            <w:r w:rsidR="00780DF0" w:rsidRPr="00442942">
              <w:rPr>
                <w:rFonts w:ascii="GHEA Grapalat" w:hAnsi="GHEA Grapalat"/>
                <w:sz w:val="22"/>
                <w:szCs w:val="22"/>
                <w:lang w:val="hy-AM"/>
              </w:rPr>
              <w:t>ը</w:t>
            </w:r>
            <w:r w:rsidRPr="00442942">
              <w:rPr>
                <w:rFonts w:ascii="GHEA Grapalat" w:hAnsi="GHEA Grapalat"/>
                <w:sz w:val="22"/>
                <w:szCs w:val="22"/>
                <w:lang w:val="hy-AM"/>
              </w:rPr>
              <w:t xml:space="preserve">. </w:t>
            </w:r>
          </w:p>
        </w:tc>
      </w:tr>
      <w:tr w:rsidR="008003F5" w:rsidRPr="005029FC" w14:paraId="65B8191E" w14:textId="77777777" w:rsidTr="001C2FB1">
        <w:tc>
          <w:tcPr>
            <w:tcW w:w="4162" w:type="dxa"/>
          </w:tcPr>
          <w:p w14:paraId="4BCC97AB" w14:textId="77777777" w:rsidR="006D4A67" w:rsidRPr="00442942" w:rsidRDefault="008003F5" w:rsidP="00CB4D5D">
            <w:pPr>
              <w:pStyle w:val="definition"/>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“Deemed Period” </w:t>
            </w:r>
            <w:r w:rsidRPr="00FA512E">
              <w:rPr>
                <w:rFonts w:ascii="Times New Roman" w:hAnsi="Times New Roman"/>
                <w:sz w:val="22"/>
                <w:lang w:val="en-GB"/>
              </w:rPr>
              <w:t xml:space="preserve">has the meaning given to it in Article </w:t>
            </w:r>
            <w:r w:rsidR="00AF4E45" w:rsidRPr="00446898">
              <w:rPr>
                <w:lang w:val="en-GB"/>
              </w:rPr>
              <w:fldChar w:fldCharType="begin"/>
            </w:r>
            <w:r w:rsidR="00AF4E45" w:rsidRPr="00442942">
              <w:rPr>
                <w:lang w:val="en-GB"/>
              </w:rPr>
              <w:instrText xml:space="preserve"> REF _Ref471470631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10.2</w:t>
            </w:r>
            <w:r w:rsidR="00AF4E45" w:rsidRPr="00446898">
              <w:rPr>
                <w:lang w:val="en-GB"/>
              </w:rPr>
              <w:fldChar w:fldCharType="end"/>
            </w:r>
            <w:r w:rsidRPr="00442942">
              <w:rPr>
                <w:rFonts w:ascii="Times New Roman" w:hAnsi="Times New Roman"/>
                <w:sz w:val="22"/>
                <w:lang w:val="en-GB"/>
              </w:rPr>
              <w:t>;</w:t>
            </w:r>
          </w:p>
        </w:tc>
        <w:tc>
          <w:tcPr>
            <w:tcW w:w="4989" w:type="dxa"/>
          </w:tcPr>
          <w:p w14:paraId="02E35171" w14:textId="77777777" w:rsidR="00251889" w:rsidRPr="00442942" w:rsidRDefault="008003F5" w:rsidP="00CB4D5D">
            <w:pPr>
              <w:rPr>
                <w:rFonts w:ascii="GHEA Grapalat" w:hAnsi="GHEA Grapalat"/>
                <w:lang w:val="hy-AM"/>
              </w:rPr>
            </w:pPr>
            <w:r w:rsidRPr="00442942">
              <w:rPr>
                <w:rFonts w:ascii="GHEA Grapalat" w:hAnsi="GHEA Grapalat"/>
                <w:b/>
                <w:sz w:val="22"/>
                <w:szCs w:val="22"/>
                <w:lang w:val="hy-AM"/>
              </w:rPr>
              <w:t>«</w:t>
            </w:r>
            <w:r w:rsidR="006962EE" w:rsidRPr="00442942">
              <w:rPr>
                <w:rFonts w:ascii="GHEA Grapalat" w:hAnsi="GHEA Grapalat"/>
                <w:b/>
                <w:sz w:val="22"/>
                <w:szCs w:val="22"/>
                <w:lang w:val="hy-AM"/>
              </w:rPr>
              <w:t>Ենթադրյալ</w:t>
            </w:r>
            <w:r w:rsidRPr="00442942">
              <w:rPr>
                <w:rFonts w:ascii="GHEA Grapalat" w:hAnsi="GHEA Grapalat"/>
                <w:b/>
                <w:sz w:val="22"/>
                <w:szCs w:val="22"/>
                <w:lang w:val="hy-AM"/>
              </w:rPr>
              <w:t xml:space="preserve"> Ժամանակահատված» </w:t>
            </w:r>
            <w:r w:rsidRPr="00442942">
              <w:rPr>
                <w:rFonts w:ascii="GHEA Grapalat" w:hAnsi="GHEA Grapalat"/>
                <w:sz w:val="22"/>
                <w:szCs w:val="22"/>
                <w:lang w:val="hy-AM"/>
              </w:rPr>
              <w:t xml:space="preserve">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_Ref471470631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10.2</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7E0D94" w:rsidRPr="005029FC" w14:paraId="68C6937C" w14:textId="77777777" w:rsidTr="001C2FB1">
        <w:tc>
          <w:tcPr>
            <w:tcW w:w="4162" w:type="dxa"/>
          </w:tcPr>
          <w:p w14:paraId="62A86F29" w14:textId="77777777" w:rsidR="007E0D94" w:rsidRPr="00BA556E" w:rsidRDefault="007E0D94" w:rsidP="00B032F2">
            <w:pPr>
              <w:pStyle w:val="definition"/>
              <w:tabs>
                <w:tab w:val="left" w:pos="3652"/>
              </w:tabs>
              <w:spacing w:after="180"/>
              <w:rPr>
                <w:rFonts w:ascii="Times New Roman" w:hAnsi="Times New Roman"/>
                <w:b/>
                <w:sz w:val="22"/>
                <w:lang w:val="en-GB"/>
              </w:rPr>
            </w:pPr>
            <w:r w:rsidRPr="00442942">
              <w:rPr>
                <w:rFonts w:ascii="Times New Roman" w:hAnsi="Times New Roman"/>
                <w:b/>
                <w:sz w:val="22"/>
                <w:lang w:val="en-GB"/>
              </w:rPr>
              <w:t>“Deemed Delivered Energy”</w:t>
            </w:r>
            <w:r w:rsidRPr="00FA512E">
              <w:rPr>
                <w:rFonts w:ascii="Times New Roman" w:hAnsi="Times New Roman"/>
                <w:sz w:val="22"/>
                <w:lang w:val="en-GB"/>
              </w:rPr>
              <w:t xml:space="preserve"> means the amount of Net Electrical Energy  expressed in MWh that the Developer would have produced and delivered to the Delivery Point, but that is not produced by the Developer and delivered to the Delivery Point during Deemed Period.</w:t>
            </w:r>
          </w:p>
        </w:tc>
        <w:tc>
          <w:tcPr>
            <w:tcW w:w="4989" w:type="dxa"/>
          </w:tcPr>
          <w:p w14:paraId="72BD71E0" w14:textId="73934473" w:rsidR="007E0D94" w:rsidRPr="00442942" w:rsidRDefault="007E0D94" w:rsidP="007E0D94">
            <w:pPr>
              <w:pStyle w:val="definition"/>
              <w:numPr>
                <w:ilvl w:val="0"/>
                <w:numId w:val="0"/>
              </w:numPr>
              <w:spacing w:after="180"/>
              <w:rPr>
                <w:rFonts w:ascii="GHEA Grapalat" w:hAnsi="GHEA Grapalat" w:cs="Arial"/>
                <w:b/>
                <w:sz w:val="22"/>
                <w:szCs w:val="22"/>
                <w:lang w:val="hy-AM"/>
              </w:rPr>
            </w:pPr>
            <w:r w:rsidRPr="00442942">
              <w:rPr>
                <w:rFonts w:ascii="GHEA Grapalat" w:hAnsi="GHEA Grapalat"/>
                <w:b/>
                <w:sz w:val="22"/>
                <w:szCs w:val="22"/>
                <w:lang w:val="hy-AM"/>
              </w:rPr>
              <w:t xml:space="preserve">«Ենթադրյալ առաքված էներգիա» </w:t>
            </w:r>
            <w:r w:rsidRPr="00442942">
              <w:rPr>
                <w:rFonts w:ascii="GHEA Grapalat" w:hAnsi="GHEA Grapalat"/>
                <w:sz w:val="22"/>
                <w:szCs w:val="22"/>
                <w:lang w:val="hy-AM"/>
              </w:rPr>
              <w:t>նշանակում է Զուտ Էլեկտրական Էներգիա, արտահայտված ՄՎտժ-ով, որը կարող էր արտադրվել և առաքվել Կառուցապատողի կողմից Մատակարարման Կետ, բայց չի արտադրվել Կառուցապատողի կողմից Պայմանական Ժամանակահատվածում.</w:t>
            </w:r>
          </w:p>
        </w:tc>
      </w:tr>
      <w:tr w:rsidR="008003F5" w:rsidRPr="005029FC" w14:paraId="3816005F" w14:textId="77777777" w:rsidTr="001C2FB1">
        <w:tc>
          <w:tcPr>
            <w:tcW w:w="4162" w:type="dxa"/>
          </w:tcPr>
          <w:p w14:paraId="2514F8A8"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“Delivery Point” </w:t>
            </w:r>
            <w:r w:rsidRPr="00FA512E">
              <w:rPr>
                <w:rFonts w:ascii="Times New Roman" w:hAnsi="Times New Roman"/>
                <w:sz w:val="22"/>
                <w:lang w:val="en-GB"/>
              </w:rPr>
              <w:t xml:space="preserve">has the meaning given to it Article </w:t>
            </w:r>
            <w:r w:rsidR="00AF4E45" w:rsidRPr="00446898">
              <w:rPr>
                <w:lang w:val="en-GB"/>
              </w:rPr>
              <w:fldChar w:fldCharType="begin"/>
            </w:r>
            <w:r w:rsidR="00AF4E45" w:rsidRPr="00442942">
              <w:rPr>
                <w:lang w:val="en-GB"/>
              </w:rPr>
              <w:instrText xml:space="preserve"> REF _Ref471703604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5.2</w:t>
            </w:r>
            <w:r w:rsidR="00AF4E45" w:rsidRPr="00446898">
              <w:rPr>
                <w:lang w:val="en-GB"/>
              </w:rPr>
              <w:fldChar w:fldCharType="end"/>
            </w:r>
            <w:r w:rsidRPr="00442942">
              <w:rPr>
                <w:rFonts w:ascii="Times New Roman" w:hAnsi="Times New Roman"/>
                <w:sz w:val="22"/>
                <w:lang w:val="en-GB"/>
              </w:rPr>
              <w:t>;</w:t>
            </w:r>
          </w:p>
        </w:tc>
        <w:tc>
          <w:tcPr>
            <w:tcW w:w="4989" w:type="dxa"/>
          </w:tcPr>
          <w:p w14:paraId="3093FB21"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«Մատակարարման Կետ»</w:t>
            </w:r>
            <w:r w:rsidRPr="00442942">
              <w:rPr>
                <w:rFonts w:ascii="GHEA Grapalat" w:hAnsi="GHEA Grapalat"/>
                <w:sz w:val="22"/>
                <w:szCs w:val="22"/>
                <w:lang w:val="hy-AM"/>
              </w:rPr>
              <w:t xml:space="preserve"> 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_Ref471703604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5.2</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3B5BF0BF" w14:textId="77777777" w:rsidTr="001C2FB1">
        <w:tc>
          <w:tcPr>
            <w:tcW w:w="4162" w:type="dxa"/>
          </w:tcPr>
          <w:p w14:paraId="3F191F1E"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“Developer Event of Default” </w:t>
            </w:r>
            <w:r w:rsidRPr="00FA512E">
              <w:rPr>
                <w:rFonts w:ascii="Times New Roman" w:hAnsi="Times New Roman"/>
                <w:sz w:val="22"/>
                <w:lang w:val="en-GB"/>
              </w:rPr>
              <w:t xml:space="preserve">has the meaning given to it in Article </w:t>
            </w:r>
            <w:r w:rsidR="00AF4E45" w:rsidRPr="00446898">
              <w:rPr>
                <w:lang w:val="en-GB"/>
              </w:rPr>
              <w:fldChar w:fldCharType="begin"/>
            </w:r>
            <w:r w:rsidR="00AF4E45" w:rsidRPr="00442942">
              <w:rPr>
                <w:lang w:val="en-GB"/>
              </w:rPr>
              <w:instrText xml:space="preserve"> REF _Ref471703619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16.1</w:t>
            </w:r>
            <w:r w:rsidR="00AF4E45" w:rsidRPr="00446898">
              <w:rPr>
                <w:lang w:val="en-GB"/>
              </w:rPr>
              <w:fldChar w:fldCharType="end"/>
            </w:r>
            <w:r w:rsidRPr="00442942">
              <w:rPr>
                <w:rFonts w:ascii="Times New Roman" w:hAnsi="Times New Roman"/>
                <w:sz w:val="22"/>
                <w:lang w:val="en-GB"/>
              </w:rPr>
              <w:t>;</w:t>
            </w:r>
          </w:p>
        </w:tc>
        <w:tc>
          <w:tcPr>
            <w:tcW w:w="4989" w:type="dxa"/>
          </w:tcPr>
          <w:p w14:paraId="41CB9D3C"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«Կառուցապատողի Կետանցի Դեպք» </w:t>
            </w:r>
            <w:r w:rsidRPr="00442942">
              <w:rPr>
                <w:rFonts w:ascii="GHEA Grapalat" w:hAnsi="GHEA Grapalat"/>
                <w:sz w:val="22"/>
                <w:szCs w:val="22"/>
                <w:lang w:val="hy-AM"/>
              </w:rPr>
              <w:t xml:space="preserve">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_Ref471703619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16.1</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55E85261" w14:textId="77777777" w:rsidTr="001C2FB1">
        <w:tc>
          <w:tcPr>
            <w:tcW w:w="4162" w:type="dxa"/>
          </w:tcPr>
          <w:p w14:paraId="512FA315"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“Developer Event of Default Purchase Price”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purchase price set out in Appendix 3;</w:t>
            </w:r>
          </w:p>
        </w:tc>
        <w:tc>
          <w:tcPr>
            <w:tcW w:w="4989" w:type="dxa"/>
          </w:tcPr>
          <w:p w14:paraId="2B903259"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«Կառուցապատողի Կետանցի Դեպքի Գնման Գին» </w:t>
            </w:r>
            <w:r w:rsidRPr="00442942">
              <w:rPr>
                <w:rFonts w:ascii="GHEA Grapalat" w:hAnsi="GHEA Grapalat"/>
                <w:sz w:val="22"/>
                <w:szCs w:val="22"/>
                <w:lang w:val="hy-AM"/>
              </w:rPr>
              <w:t>նշանակում է Հավելված 3-ում սահմանված գնման գինը.</w:t>
            </w:r>
          </w:p>
        </w:tc>
      </w:tr>
      <w:tr w:rsidR="008003F5" w:rsidRPr="005029FC" w14:paraId="156CC960" w14:textId="77777777" w:rsidTr="001C2FB1">
        <w:tc>
          <w:tcPr>
            <w:tcW w:w="4162" w:type="dxa"/>
          </w:tcPr>
          <w:p w14:paraId="4CAD291B" w14:textId="77777777" w:rsidR="008003F5" w:rsidRPr="00BA556E" w:rsidRDefault="008003F5" w:rsidP="00B032F2">
            <w:pPr>
              <w:pStyle w:val="definition"/>
              <w:keepNext/>
              <w:tabs>
                <w:tab w:val="left" w:pos="3652"/>
              </w:tabs>
              <w:spacing w:after="180"/>
              <w:rPr>
                <w:rFonts w:ascii="Times New Roman" w:hAnsi="Times New Roman"/>
                <w:sz w:val="22"/>
                <w:lang w:val="en-GB"/>
              </w:rPr>
            </w:pPr>
            <w:r w:rsidRPr="00442942">
              <w:rPr>
                <w:rFonts w:ascii="Times New Roman" w:hAnsi="Times New Roman"/>
                <w:b/>
                <w:sz w:val="22"/>
                <w:lang w:val="en-GB"/>
              </w:rPr>
              <w:t>“Effective D</w:t>
            </w:r>
            <w:r w:rsidRPr="00FA512E">
              <w:rPr>
                <w:rFonts w:ascii="Times New Roman" w:hAnsi="Times New Roman"/>
                <w:b/>
                <w:sz w:val="22"/>
                <w:lang w:val="en-GB"/>
              </w:rPr>
              <w:t xml:space="preserve">ate” </w:t>
            </w:r>
            <w:r w:rsidRPr="00FA512E">
              <w:rPr>
                <w:rFonts w:ascii="Times New Roman" w:hAnsi="Times New Roman"/>
                <w:sz w:val="22"/>
                <w:lang w:val="en-GB"/>
              </w:rPr>
              <w:t>means</w:t>
            </w:r>
            <w:r w:rsidRPr="00BA556E">
              <w:rPr>
                <w:rFonts w:ascii="Times New Roman" w:hAnsi="Times New Roman"/>
                <w:b/>
                <w:sz w:val="22"/>
                <w:lang w:val="en-GB"/>
              </w:rPr>
              <w:t xml:space="preserve"> </w:t>
            </w:r>
            <w:r w:rsidRPr="00BA556E">
              <w:rPr>
                <w:rFonts w:ascii="Times New Roman" w:hAnsi="Times New Roman"/>
                <w:sz w:val="22"/>
                <w:lang w:val="en-GB"/>
              </w:rPr>
              <w:t>the date on which the Developer issues notice to the Government that each of the Conditions Precedent have been satisfied by the Party responsible for satisfying it or waived by the Party not responsible for satisfying it;</w:t>
            </w:r>
          </w:p>
        </w:tc>
        <w:tc>
          <w:tcPr>
            <w:tcW w:w="4989" w:type="dxa"/>
          </w:tcPr>
          <w:p w14:paraId="2A0ED0CB"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«Գործողության Ամսաթիվ»</w:t>
            </w:r>
            <w:r w:rsidRPr="00442942">
              <w:rPr>
                <w:rFonts w:ascii="GHEA Grapalat" w:hAnsi="GHEA Grapalat"/>
                <w:sz w:val="22"/>
                <w:szCs w:val="22"/>
                <w:lang w:val="hy-AM"/>
              </w:rPr>
              <w:t xml:space="preserve"> նշանակում է այն ամսաթիվը, որին Կառուցապատողը ծանուցում է տալիս Կառավարությանն առ այն, որ Հետաձգող Պայմաններից յուրաքանչյուրը կատարվել է դրա համար Պատասխանատու Կողմի կողմից կամ դրա չկատարմանը համաձայնվել է Կողմը, որը պատասխանատու չէ դրա կատարման համար.</w:t>
            </w:r>
          </w:p>
        </w:tc>
      </w:tr>
      <w:tr w:rsidR="008003F5" w:rsidRPr="005029FC" w14:paraId="4135867B" w14:textId="77777777" w:rsidTr="001C2FB1">
        <w:tc>
          <w:tcPr>
            <w:tcW w:w="4162" w:type="dxa"/>
          </w:tcPr>
          <w:p w14:paraId="0976223F"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“E</w:t>
            </w:r>
            <w:r w:rsidRPr="00FA512E">
              <w:rPr>
                <w:rFonts w:ascii="Times New Roman" w:hAnsi="Times New Roman"/>
                <w:b/>
                <w:sz w:val="22"/>
                <w:lang w:val="en-GB"/>
              </w:rPr>
              <w:t xml:space="preserve">PC Contract” </w:t>
            </w:r>
            <w:r w:rsidRPr="00FA512E">
              <w:rPr>
                <w:rFonts w:ascii="Times New Roman" w:hAnsi="Times New Roman"/>
                <w:sz w:val="22"/>
                <w:lang w:val="en-GB"/>
              </w:rPr>
              <w:t>means</w:t>
            </w:r>
            <w:r w:rsidRPr="00BA556E">
              <w:rPr>
                <w:rFonts w:ascii="Times New Roman" w:hAnsi="Times New Roman"/>
                <w:b/>
                <w:sz w:val="22"/>
                <w:lang w:val="en-GB"/>
              </w:rPr>
              <w:t xml:space="preserve"> </w:t>
            </w:r>
            <w:r w:rsidRPr="00BA556E">
              <w:rPr>
                <w:rFonts w:ascii="Times New Roman" w:hAnsi="Times New Roman"/>
                <w:sz w:val="22"/>
                <w:lang w:val="en-GB"/>
              </w:rPr>
              <w:t>the engineering, procurement and construction contract entered into by the Developer and the EPC Contractor in relation to the Project;</w:t>
            </w:r>
          </w:p>
        </w:tc>
        <w:tc>
          <w:tcPr>
            <w:tcW w:w="4989" w:type="dxa"/>
          </w:tcPr>
          <w:p w14:paraId="140C9179"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Pr="00442942">
              <w:rPr>
                <w:rFonts w:ascii="GHEA Grapalat" w:hAnsi="GHEA Grapalat"/>
                <w:b/>
                <w:sz w:val="22"/>
                <w:lang w:val="hy-AM"/>
              </w:rPr>
              <w:t>ՆԳԿ Պայմանագիր</w:t>
            </w:r>
            <w:r w:rsidRPr="00442942">
              <w:rPr>
                <w:rFonts w:ascii="GHEA Grapalat" w:hAnsi="GHEA Grapalat" w:cs="Arial"/>
                <w:b/>
                <w:sz w:val="22"/>
                <w:szCs w:val="22"/>
                <w:lang w:val="hy-AM"/>
              </w:rPr>
              <w:t>»</w:t>
            </w:r>
            <w:r w:rsidRPr="00442942">
              <w:rPr>
                <w:rFonts w:ascii="GHEA Grapalat" w:hAnsi="GHEA Grapalat"/>
                <w:sz w:val="22"/>
                <w:szCs w:val="22"/>
                <w:lang w:val="hy-AM"/>
              </w:rPr>
              <w:t xml:space="preserve"> նշանակում է նախագծման, գնման և շինարարության պայմանագիր, որը կնքվել է Կառուցապատողի և ՆԳԿ Կապալառուի միջև՝ Ծրագրի կապակցությամբ.</w:t>
            </w:r>
          </w:p>
        </w:tc>
      </w:tr>
      <w:tr w:rsidR="008003F5" w:rsidRPr="005029FC" w14:paraId="51B56AB7" w14:textId="77777777" w:rsidTr="001C2FB1">
        <w:tc>
          <w:tcPr>
            <w:tcW w:w="4162" w:type="dxa"/>
          </w:tcPr>
          <w:p w14:paraId="3D74E703" w14:textId="16342B4C" w:rsidR="008003F5" w:rsidRPr="00442942" w:rsidRDefault="008003F5" w:rsidP="00E44F0E">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“EPC Contractor”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 Permitted Technology Partner that will design, engineer, construct, commission and complete the Plant, appointed in accordance with Article</w:t>
            </w:r>
            <w:r w:rsidR="00E44F0E" w:rsidRPr="00442942">
              <w:rPr>
                <w:rFonts w:ascii="Times New Roman" w:hAnsi="Times New Roman"/>
                <w:sz w:val="22"/>
                <w:lang w:val="en-GB"/>
              </w:rPr>
              <w:t xml:space="preserve"> </w:t>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_Ref500502914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3.2</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_Ref473702319 \r \h </w:instrText>
            </w:r>
            <w:r w:rsidR="00613CD3"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(a)</w:t>
            </w:r>
            <w:r w:rsidR="00FF6332" w:rsidRPr="00446898">
              <w:rPr>
                <w:rFonts w:ascii="Times New Roman" w:hAnsi="Times New Roman"/>
                <w:sz w:val="22"/>
                <w:lang w:val="en-GB"/>
              </w:rPr>
              <w:fldChar w:fldCharType="end"/>
            </w:r>
            <w:r w:rsidRPr="00442942">
              <w:rPr>
                <w:rFonts w:ascii="Times New Roman" w:hAnsi="Times New Roman"/>
                <w:sz w:val="22"/>
                <w:lang w:val="en-GB"/>
              </w:rPr>
              <w:t xml:space="preserve">; </w:t>
            </w:r>
          </w:p>
        </w:tc>
        <w:tc>
          <w:tcPr>
            <w:tcW w:w="4989" w:type="dxa"/>
          </w:tcPr>
          <w:p w14:paraId="48CF3F1F"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Pr="00442942">
              <w:rPr>
                <w:rFonts w:ascii="GHEA Grapalat" w:hAnsi="GHEA Grapalat"/>
                <w:b/>
                <w:sz w:val="22"/>
                <w:lang w:val="hy-AM"/>
              </w:rPr>
              <w:t>ՆԳԿ Կապալառու</w:t>
            </w:r>
            <w:r w:rsidRPr="00442942">
              <w:rPr>
                <w:rFonts w:ascii="GHEA Grapalat" w:hAnsi="GHEA Grapalat" w:cs="Arial"/>
                <w:b/>
                <w:sz w:val="22"/>
                <w:szCs w:val="22"/>
                <w:lang w:val="hy-AM"/>
              </w:rPr>
              <w:t>»</w:t>
            </w:r>
            <w:r w:rsidRPr="00442942">
              <w:rPr>
                <w:rFonts w:ascii="GHEA Grapalat" w:hAnsi="GHEA Grapalat"/>
                <w:sz w:val="22"/>
                <w:szCs w:val="22"/>
                <w:lang w:val="hy-AM"/>
              </w:rPr>
              <w:t xml:space="preserve"> նշանակում է համաձայն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_Ref500502914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3.2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_Ref473702319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(a)</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Հոդվածի նշանակված Թույլատրված Տեխնոլոգիական Գործընկեր, որը մշակելու, նախագծելու, կառուցելու, գործարկելու է և ավարտական վիճակի է բերելու Կայանը.</w:t>
            </w:r>
          </w:p>
        </w:tc>
      </w:tr>
      <w:tr w:rsidR="008003F5" w:rsidRPr="005029FC" w14:paraId="32127D6D" w14:textId="77777777" w:rsidTr="001C2FB1">
        <w:tc>
          <w:tcPr>
            <w:tcW w:w="4162" w:type="dxa"/>
          </w:tcPr>
          <w:p w14:paraId="37CBE23F"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“EPC Signature Date”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date on which the EPC Contract has been signed;</w:t>
            </w:r>
          </w:p>
        </w:tc>
        <w:tc>
          <w:tcPr>
            <w:tcW w:w="4989" w:type="dxa"/>
          </w:tcPr>
          <w:p w14:paraId="23B356B7"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Pr="00442942">
              <w:rPr>
                <w:rFonts w:ascii="GHEA Grapalat" w:hAnsi="GHEA Grapalat"/>
                <w:b/>
                <w:sz w:val="22"/>
                <w:lang w:val="hy-AM"/>
              </w:rPr>
              <w:t xml:space="preserve">ՆԳԿ Ստորագրման </w:t>
            </w:r>
            <w:r w:rsidRPr="00442942">
              <w:rPr>
                <w:rFonts w:ascii="GHEA Grapalat" w:hAnsi="GHEA Grapalat" w:cs="Arial"/>
                <w:b/>
                <w:sz w:val="22"/>
                <w:szCs w:val="22"/>
                <w:lang w:val="hy-AM"/>
              </w:rPr>
              <w:t>Ամսաթիվ»</w:t>
            </w:r>
            <w:r w:rsidRPr="00442942">
              <w:rPr>
                <w:rFonts w:ascii="GHEA Grapalat" w:hAnsi="GHEA Grapalat"/>
                <w:sz w:val="22"/>
                <w:szCs w:val="22"/>
                <w:lang w:val="hy-AM"/>
              </w:rPr>
              <w:t xml:space="preserve"> նշանակում է այն ամսաթիվը, երբ ստորագրվել է ՆԳԿ Պայմանագիրը.</w:t>
            </w:r>
          </w:p>
        </w:tc>
      </w:tr>
      <w:tr w:rsidR="008003F5" w:rsidRPr="005029FC" w14:paraId="00130E8D" w14:textId="77777777" w:rsidTr="001C2FB1">
        <w:tc>
          <w:tcPr>
            <w:tcW w:w="4162" w:type="dxa"/>
          </w:tcPr>
          <w:p w14:paraId="0A629B5D"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“Equity” </w:t>
            </w:r>
            <w:r w:rsidRPr="00FA512E">
              <w:rPr>
                <w:rFonts w:ascii="Times New Roman" w:hAnsi="Times New Roman"/>
                <w:sz w:val="22"/>
                <w:lang w:val="en-GB"/>
              </w:rPr>
              <w:t xml:space="preserve">means the capital of the Developer attributable to its shareholders in respect of the investment in the Developer by its </w:t>
            </w:r>
            <w:r w:rsidRPr="00FA512E">
              <w:rPr>
                <w:rFonts w:ascii="Times New Roman" w:hAnsi="Times New Roman"/>
                <w:sz w:val="22"/>
                <w:lang w:val="en-GB"/>
              </w:rPr>
              <w:lastRenderedPageBreak/>
              <w:t xml:space="preserve">shareholders, whether as subscription for shares </w:t>
            </w:r>
            <w:r w:rsidR="009B0EB5" w:rsidRPr="00BA556E">
              <w:rPr>
                <w:rFonts w:ascii="Times New Roman" w:hAnsi="Times New Roman"/>
                <w:sz w:val="22"/>
                <w:lang w:val="en-GB"/>
              </w:rPr>
              <w:t>or as shareholder loans</w:t>
            </w:r>
            <w:r w:rsidRPr="00BA556E">
              <w:rPr>
                <w:rFonts w:ascii="Times New Roman" w:hAnsi="Times New Roman"/>
                <w:sz w:val="22"/>
                <w:lang w:val="en-GB"/>
              </w:rPr>
              <w:t>;</w:t>
            </w:r>
          </w:p>
        </w:tc>
        <w:tc>
          <w:tcPr>
            <w:tcW w:w="4989" w:type="dxa"/>
          </w:tcPr>
          <w:p w14:paraId="03EEED52"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lastRenderedPageBreak/>
              <w:t>«Կապիտալ»</w:t>
            </w:r>
            <w:r w:rsidRPr="00442942">
              <w:rPr>
                <w:rFonts w:ascii="GHEA Grapalat" w:hAnsi="GHEA Grapalat"/>
                <w:sz w:val="22"/>
                <w:szCs w:val="22"/>
                <w:lang w:val="hy-AM"/>
              </w:rPr>
              <w:t xml:space="preserve"> նշանակում է Կառուցապատողի կապիտալը, որը վերագրվում է դրա բաժնետերերին՝ Կառուցապատողի մեջ ներդրում կատարելու իմաստով, լինի դա </w:t>
            </w:r>
            <w:r w:rsidRPr="00442942">
              <w:rPr>
                <w:rFonts w:ascii="GHEA Grapalat" w:hAnsi="GHEA Grapalat"/>
                <w:sz w:val="22"/>
                <w:szCs w:val="22"/>
                <w:lang w:val="hy-AM"/>
              </w:rPr>
              <w:lastRenderedPageBreak/>
              <w:t>բաժնետոմսերի տեղաբաշխմանը մասնակցելու, թե՛ բաժնետերերի կողմից փոխառությունների տրամադրման եղանակով.</w:t>
            </w:r>
          </w:p>
        </w:tc>
      </w:tr>
      <w:tr w:rsidR="008003F5" w:rsidRPr="005029FC" w14:paraId="764993D4" w14:textId="77777777" w:rsidTr="001C2FB1">
        <w:tc>
          <w:tcPr>
            <w:tcW w:w="4162" w:type="dxa"/>
          </w:tcPr>
          <w:p w14:paraId="7621EDB1" w14:textId="542C03A9" w:rsidR="00372B65" w:rsidRPr="00442942" w:rsidRDefault="008003F5" w:rsidP="00E42BB1">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“Exemplary Documents” </w:t>
            </w:r>
            <w:r w:rsidRPr="00FA512E">
              <w:rPr>
                <w:rFonts w:ascii="Times New Roman" w:hAnsi="Times New Roman"/>
                <w:sz w:val="22"/>
                <w:lang w:val="en-GB"/>
              </w:rPr>
              <w:t>means the exemplary forms of the Power Purchase Agreement</w:t>
            </w:r>
            <w:bookmarkStart w:id="49" w:name="OLE_LINK91"/>
            <w:bookmarkStart w:id="50" w:name="OLE_LINK92"/>
            <w:bookmarkStart w:id="51" w:name="OLE_LINK93"/>
            <w:r w:rsidR="00E42BB1" w:rsidRPr="00FA512E">
              <w:rPr>
                <w:rFonts w:ascii="Times New Roman" w:hAnsi="Times New Roman"/>
                <w:sz w:val="22"/>
                <w:lang w:val="en-GB"/>
              </w:rPr>
              <w:t xml:space="preserve"> and ot</w:t>
            </w:r>
            <w:r w:rsidR="00E42BB1" w:rsidRPr="00BA556E">
              <w:rPr>
                <w:rFonts w:ascii="Times New Roman" w:hAnsi="Times New Roman"/>
                <w:sz w:val="22"/>
                <w:lang w:val="en-GB"/>
              </w:rPr>
              <w:t>her agreements</w:t>
            </w:r>
            <w:r w:rsidRPr="00BA556E">
              <w:rPr>
                <w:rFonts w:ascii="Times New Roman" w:hAnsi="Times New Roman"/>
                <w:sz w:val="22"/>
                <w:lang w:val="en-GB"/>
              </w:rPr>
              <w:t xml:space="preserve">, </w:t>
            </w:r>
            <w:bookmarkEnd w:id="49"/>
            <w:bookmarkEnd w:id="50"/>
            <w:bookmarkEnd w:id="51"/>
            <w:r w:rsidRPr="00BA556E">
              <w:rPr>
                <w:rFonts w:ascii="Times New Roman" w:hAnsi="Times New Roman"/>
                <w:sz w:val="22"/>
                <w:lang w:val="en-GB"/>
              </w:rPr>
              <w:t>approved by PSRC, which shall be signed as a matter of the Applicable Laws by the relevant counterparts upon the relevant requirements set out in the Applicable Laws being satisfied;</w:t>
            </w:r>
          </w:p>
        </w:tc>
        <w:tc>
          <w:tcPr>
            <w:tcW w:w="4989" w:type="dxa"/>
          </w:tcPr>
          <w:p w14:paraId="0EA8A188" w14:textId="43C663DF" w:rsidR="00372B65" w:rsidRPr="00442942" w:rsidRDefault="008003F5" w:rsidP="00E42BB1">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«Օրինակելի Փաստաթղթեր»</w:t>
            </w:r>
            <w:r w:rsidRPr="00442942">
              <w:rPr>
                <w:rFonts w:ascii="GHEA Grapalat" w:hAnsi="GHEA Grapalat"/>
                <w:sz w:val="22"/>
                <w:szCs w:val="22"/>
                <w:lang w:val="hy-AM"/>
              </w:rPr>
              <w:t xml:space="preserve"> նշանակում է</w:t>
            </w:r>
            <w:r w:rsidRPr="00442942">
              <w:rPr>
                <w:rFonts w:ascii="GHEA Grapalat" w:hAnsi="GHEA Grapalat"/>
                <w:sz w:val="22"/>
                <w:lang w:val="hy-AM"/>
              </w:rPr>
              <w:t xml:space="preserve"> </w:t>
            </w:r>
            <w:r w:rsidRPr="00442942">
              <w:rPr>
                <w:rFonts w:ascii="GHEA Grapalat" w:hAnsi="GHEA Grapalat"/>
                <w:sz w:val="22"/>
                <w:szCs w:val="22"/>
                <w:lang w:val="hy-AM"/>
              </w:rPr>
              <w:t>ՀԾԿՀ-ի կողմից հաստատված օրինակելի ձևեր՝ Էլեկտրական Էներգիայի Գնման Պայմանագրի</w:t>
            </w:r>
            <w:r w:rsidR="00E42BB1" w:rsidRPr="00442942">
              <w:rPr>
                <w:rFonts w:ascii="GHEA Grapalat" w:hAnsi="GHEA Grapalat"/>
                <w:sz w:val="22"/>
                <w:szCs w:val="22"/>
                <w:lang w:val="hy-AM"/>
              </w:rPr>
              <w:t xml:space="preserve"> և այլ պայմանագրերի</w:t>
            </w:r>
            <w:r w:rsidRPr="00442942">
              <w:rPr>
                <w:rFonts w:ascii="GHEA Grapalat" w:hAnsi="GHEA Grapalat"/>
                <w:sz w:val="22"/>
                <w:szCs w:val="22"/>
                <w:lang w:val="hy-AM"/>
              </w:rPr>
              <w:t>, որոնք պետք է ստորագրվեն Կիրառելի Օրենքների համաձայն՝ համապատասխան կոնտրագենտների կողմից՝ Կիրառելի Օրենքներով սահմանված պայմանների բավարարման պես.</w:t>
            </w:r>
          </w:p>
        </w:tc>
      </w:tr>
      <w:tr w:rsidR="008003F5" w:rsidRPr="005029FC" w14:paraId="4A9BCA5C" w14:textId="77777777" w:rsidTr="001C2FB1">
        <w:tc>
          <w:tcPr>
            <w:tcW w:w="4162" w:type="dxa"/>
          </w:tcPr>
          <w:p w14:paraId="7FB91968" w14:textId="77777777" w:rsidR="008003F5" w:rsidRPr="00442942" w:rsidRDefault="008003F5" w:rsidP="00B032F2">
            <w:pPr>
              <w:spacing w:after="180" w:line="360" w:lineRule="atLeast"/>
              <w:jc w:val="both"/>
              <w:rPr>
                <w:rFonts w:ascii="Times New Roman" w:hAnsi="Times New Roman" w:cs="Times New Roman"/>
                <w:b/>
                <w:sz w:val="22"/>
                <w:szCs w:val="22"/>
                <w:lang w:val="en-GB"/>
              </w:rPr>
            </w:pPr>
            <w:r w:rsidRPr="00442942">
              <w:rPr>
                <w:rFonts w:ascii="Times New Roman" w:hAnsi="Times New Roman" w:cs="Times New Roman"/>
                <w:b/>
                <w:sz w:val="22"/>
                <w:szCs w:val="22"/>
                <w:lang w:val="en-GB"/>
              </w:rPr>
              <w:t xml:space="preserve">“Expert Commission” </w:t>
            </w:r>
            <w:r w:rsidRPr="00FA512E">
              <w:rPr>
                <w:rFonts w:ascii="Times New Roman" w:hAnsi="Times New Roman" w:cs="Times New Roman"/>
                <w:sz w:val="22"/>
                <w:szCs w:val="22"/>
                <w:lang w:val="en-GB"/>
              </w:rPr>
              <w:t>means</w:t>
            </w:r>
            <w:r w:rsidRPr="00FA512E">
              <w:rPr>
                <w:rFonts w:ascii="Times New Roman" w:hAnsi="Times New Roman" w:cs="Times New Roman"/>
                <w:b/>
                <w:sz w:val="22"/>
                <w:szCs w:val="22"/>
                <w:lang w:val="en-GB"/>
              </w:rPr>
              <w:t xml:space="preserve"> </w:t>
            </w:r>
            <w:r w:rsidRPr="00BA556E">
              <w:rPr>
                <w:rFonts w:ascii="Times New Roman" w:hAnsi="Times New Roman" w:cs="Times New Roman"/>
                <w:sz w:val="22"/>
                <w:szCs w:val="22"/>
                <w:lang w:val="en-GB"/>
              </w:rPr>
              <w:t>the temporary expert commission formed by the Government in accordance with all Applicable Laws for the purpose of expert examination and approval of the Plant design documentation and the environmental impact assessment report for the Project submitted by the De</w:t>
            </w:r>
            <w:r w:rsidRPr="00442942">
              <w:rPr>
                <w:rFonts w:ascii="Times New Roman" w:hAnsi="Times New Roman" w:cs="Times New Roman"/>
                <w:sz w:val="22"/>
                <w:szCs w:val="22"/>
                <w:lang w:val="en-GB"/>
              </w:rPr>
              <w:t>veloper;</w:t>
            </w:r>
          </w:p>
        </w:tc>
        <w:tc>
          <w:tcPr>
            <w:tcW w:w="4989" w:type="dxa"/>
          </w:tcPr>
          <w:p w14:paraId="7B10B279" w14:textId="77777777" w:rsidR="008003F5" w:rsidRPr="00442942" w:rsidRDefault="008003F5" w:rsidP="00B032F2">
            <w:pPr>
              <w:spacing w:after="180" w:line="360" w:lineRule="atLeast"/>
              <w:jc w:val="both"/>
              <w:rPr>
                <w:rFonts w:ascii="GHEA Grapalat" w:hAnsi="GHEA Grapalat"/>
                <w:b/>
                <w:sz w:val="22"/>
                <w:szCs w:val="22"/>
                <w:lang w:val="hy-AM"/>
              </w:rPr>
            </w:pPr>
            <w:r w:rsidRPr="00442942">
              <w:rPr>
                <w:rFonts w:ascii="GHEA Grapalat" w:hAnsi="GHEA Grapalat"/>
                <w:b/>
                <w:sz w:val="22"/>
                <w:szCs w:val="22"/>
                <w:lang w:val="hy-AM"/>
              </w:rPr>
              <w:t xml:space="preserve">«Փորձաքննական Հանձնաժողով» </w:t>
            </w:r>
            <w:r w:rsidRPr="00442942">
              <w:rPr>
                <w:rFonts w:ascii="GHEA Grapalat" w:hAnsi="GHEA Grapalat"/>
                <w:sz w:val="22"/>
                <w:szCs w:val="22"/>
                <w:lang w:val="hy-AM"/>
              </w:rPr>
              <w:t xml:space="preserve">նշանակում է ժամանակավոր փորձաքննական հանձնաժողով, որը կազմավորվել է Կառավարության կողմից համաձայն բոլոր Կիրառելի Օրենքների՝ </w:t>
            </w:r>
            <w:r w:rsidRPr="00442942">
              <w:rPr>
                <w:rFonts w:ascii="GHEA Grapalat" w:hAnsi="GHEA Grapalat"/>
                <w:sz w:val="22"/>
                <w:szCs w:val="22"/>
                <w:lang w:val="hy-AM"/>
              </w:rPr>
              <w:br/>
              <w:t>Կայանի նախագծային փաստաթղթերի և Ծրագրի համար Կառուցապատողի կողմից ներկայացված շրջակա միջավայրի վրա ազդեցության գնահատման հաշվետվության փորձաքննությունն իրականացնելու և հաստատելու նպատակով.</w:t>
            </w:r>
          </w:p>
        </w:tc>
      </w:tr>
      <w:tr w:rsidR="008003F5" w:rsidRPr="005029FC" w14:paraId="53A2256D" w14:textId="77777777" w:rsidTr="001C2FB1">
        <w:tc>
          <w:tcPr>
            <w:tcW w:w="4162" w:type="dxa"/>
          </w:tcPr>
          <w:p w14:paraId="55AF15BE" w14:textId="77777777" w:rsidR="008003F5" w:rsidRPr="00442942" w:rsidRDefault="008003F5" w:rsidP="00A86F26">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“Financial Close”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 xml:space="preserve">the date which the Financing Documents have become effective </w:t>
            </w:r>
            <w:r w:rsidR="00A86F26" w:rsidRPr="00442942">
              <w:rPr>
                <w:rFonts w:ascii="Times New Roman" w:hAnsi="Times New Roman"/>
                <w:sz w:val="22"/>
                <w:lang w:val="en-GB"/>
              </w:rPr>
              <w:t>and funds are committed and available to be drawn thereunder</w:t>
            </w:r>
            <w:r w:rsidRPr="00442942">
              <w:rPr>
                <w:rFonts w:ascii="Times New Roman" w:hAnsi="Times New Roman"/>
                <w:sz w:val="22"/>
                <w:lang w:val="en-GB"/>
              </w:rPr>
              <w:t>;</w:t>
            </w:r>
          </w:p>
        </w:tc>
        <w:tc>
          <w:tcPr>
            <w:tcW w:w="4989" w:type="dxa"/>
          </w:tcPr>
          <w:p w14:paraId="38E21090" w14:textId="77777777" w:rsidR="008003F5" w:rsidRPr="00442942" w:rsidRDefault="008003F5" w:rsidP="007D4F0E">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«Ֆինանսավորման Ամփոփում»</w:t>
            </w:r>
            <w:r w:rsidRPr="00442942">
              <w:rPr>
                <w:rFonts w:ascii="GHEA Grapalat" w:hAnsi="GHEA Grapalat"/>
                <w:sz w:val="22"/>
                <w:szCs w:val="22"/>
                <w:lang w:val="hy-AM"/>
              </w:rPr>
              <w:t xml:space="preserve"> նշանակում է այն ամսաթիվը, երբ Ֆինանսավորման Փաստաթղթերն ուժի մեջ են մտել և </w:t>
            </w:r>
            <w:r w:rsidR="0037279F" w:rsidRPr="00442942">
              <w:rPr>
                <w:rFonts w:ascii="GHEA Grapalat" w:hAnsi="GHEA Grapalat"/>
                <w:sz w:val="22"/>
                <w:szCs w:val="22"/>
                <w:lang w:val="hy-AM"/>
              </w:rPr>
              <w:t xml:space="preserve">առկա է </w:t>
            </w:r>
            <w:r w:rsidR="003C3398" w:rsidRPr="00442942">
              <w:rPr>
                <w:rFonts w:ascii="GHEA Grapalat" w:hAnsi="GHEA Grapalat"/>
                <w:sz w:val="22"/>
                <w:szCs w:val="22"/>
                <w:lang w:val="hy-AM"/>
              </w:rPr>
              <w:t>ֆինանսական միջոցներ</w:t>
            </w:r>
            <w:r w:rsidR="0037279F" w:rsidRPr="00442942">
              <w:rPr>
                <w:rFonts w:ascii="GHEA Grapalat" w:hAnsi="GHEA Grapalat"/>
                <w:sz w:val="22"/>
                <w:szCs w:val="22"/>
                <w:lang w:val="hy-AM"/>
              </w:rPr>
              <w:t>ը հատկացման պարտավորություն</w:t>
            </w:r>
            <w:r w:rsidR="003C3398" w:rsidRPr="00442942">
              <w:rPr>
                <w:rFonts w:ascii="GHEA Grapalat" w:hAnsi="GHEA Grapalat"/>
                <w:sz w:val="22"/>
                <w:szCs w:val="22"/>
                <w:lang w:val="hy-AM"/>
              </w:rPr>
              <w:t xml:space="preserve"> ու </w:t>
            </w:r>
            <w:r w:rsidR="0037279F" w:rsidRPr="00442942">
              <w:rPr>
                <w:rFonts w:ascii="GHEA Grapalat" w:hAnsi="GHEA Grapalat"/>
                <w:sz w:val="22"/>
                <w:szCs w:val="22"/>
                <w:lang w:val="hy-AM"/>
              </w:rPr>
              <w:t xml:space="preserve">այդ միջոցներից </w:t>
            </w:r>
            <w:r w:rsidR="00B46F58" w:rsidRPr="00442942">
              <w:rPr>
                <w:rFonts w:ascii="GHEA Grapalat" w:hAnsi="GHEA Grapalat"/>
                <w:sz w:val="22"/>
                <w:szCs w:val="22"/>
                <w:lang w:val="hy-AM"/>
              </w:rPr>
              <w:t>մասհանումներ կատարելը դարձել է</w:t>
            </w:r>
            <w:r w:rsidR="003C3398" w:rsidRPr="00442942">
              <w:rPr>
                <w:rFonts w:ascii="GHEA Grapalat" w:hAnsi="GHEA Grapalat"/>
                <w:sz w:val="22"/>
                <w:szCs w:val="22"/>
                <w:lang w:val="hy-AM"/>
              </w:rPr>
              <w:t xml:space="preserve"> հասանելի</w:t>
            </w:r>
            <w:r w:rsidRPr="00442942">
              <w:rPr>
                <w:rFonts w:ascii="GHEA Grapalat" w:hAnsi="GHEA Grapalat"/>
                <w:sz w:val="22"/>
                <w:szCs w:val="22"/>
                <w:lang w:val="hy-AM"/>
              </w:rPr>
              <w:t>.</w:t>
            </w:r>
          </w:p>
        </w:tc>
      </w:tr>
      <w:tr w:rsidR="008003F5" w:rsidRPr="005029FC" w14:paraId="06AC8774" w14:textId="77777777" w:rsidTr="001C2FB1">
        <w:tc>
          <w:tcPr>
            <w:tcW w:w="4162" w:type="dxa"/>
          </w:tcPr>
          <w:p w14:paraId="0E829A85"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“Financial Close Deadline”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 xml:space="preserve">the date that is 180 Days after </w:t>
            </w:r>
            <w:r w:rsidRPr="00442942">
              <w:rPr>
                <w:rFonts w:ascii="Times New Roman" w:hAnsi="Times New Roman"/>
                <w:sz w:val="22"/>
                <w:lang w:val="en-GB"/>
              </w:rPr>
              <w:t>the Signing Date;</w:t>
            </w:r>
          </w:p>
        </w:tc>
        <w:tc>
          <w:tcPr>
            <w:tcW w:w="4989" w:type="dxa"/>
          </w:tcPr>
          <w:p w14:paraId="436EA494" w14:textId="77777777" w:rsidR="008003F5" w:rsidRPr="00442942" w:rsidRDefault="008003F5" w:rsidP="00B032F2">
            <w:pPr>
              <w:pStyle w:val="definition"/>
              <w:numPr>
                <w:ilvl w:val="0"/>
                <w:numId w:val="0"/>
              </w:numPr>
              <w:spacing w:after="180"/>
              <w:rPr>
                <w:rFonts w:ascii="GHEA Grapalat" w:hAnsi="GHEA Grapalat"/>
                <w:sz w:val="22"/>
                <w:lang w:val="hy-AM"/>
              </w:rPr>
            </w:pPr>
            <w:r w:rsidRPr="00442942">
              <w:rPr>
                <w:rFonts w:ascii="GHEA Grapalat" w:hAnsi="GHEA Grapalat" w:cs="Arial"/>
                <w:b/>
                <w:sz w:val="22"/>
                <w:szCs w:val="22"/>
                <w:lang w:val="hy-AM"/>
              </w:rPr>
              <w:t xml:space="preserve">«Ֆինանսավորման Ամփոփման Վերջնաժամկետ» </w:t>
            </w:r>
            <w:r w:rsidRPr="00442942">
              <w:rPr>
                <w:rFonts w:ascii="GHEA Grapalat" w:hAnsi="GHEA Grapalat"/>
                <w:sz w:val="22"/>
                <w:szCs w:val="22"/>
                <w:lang w:val="hy-AM"/>
              </w:rPr>
              <w:t>նշանակում է Ստորագրման Ամսաթվից 180 Օր անց ընկնող ամսաթիվը.</w:t>
            </w:r>
          </w:p>
        </w:tc>
      </w:tr>
      <w:tr w:rsidR="008003F5" w:rsidRPr="005029FC" w14:paraId="5EAE1715" w14:textId="77777777" w:rsidTr="001C2FB1">
        <w:tc>
          <w:tcPr>
            <w:tcW w:w="4162" w:type="dxa"/>
          </w:tcPr>
          <w:p w14:paraId="23D51DC5"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“Financial Close Longstop Date”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date that is 90 Days after the Financial Close Deadline;</w:t>
            </w:r>
          </w:p>
        </w:tc>
        <w:tc>
          <w:tcPr>
            <w:tcW w:w="4989" w:type="dxa"/>
          </w:tcPr>
          <w:p w14:paraId="41E3E3FC"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«Ֆինանսավորման Ամփոփման Ծայրահեղ Ամսաթիվ» </w:t>
            </w:r>
            <w:r w:rsidRPr="00442942">
              <w:rPr>
                <w:rFonts w:ascii="GHEA Grapalat" w:hAnsi="GHEA Grapalat"/>
                <w:sz w:val="22"/>
                <w:szCs w:val="22"/>
                <w:lang w:val="hy-AM"/>
              </w:rPr>
              <w:t xml:space="preserve">նշանակում է </w:t>
            </w:r>
            <w:r w:rsidRPr="00442942">
              <w:rPr>
                <w:rFonts w:ascii="GHEA Grapalat" w:hAnsi="GHEA Grapalat" w:cs="Arial"/>
                <w:sz w:val="22"/>
                <w:szCs w:val="22"/>
                <w:lang w:val="hy-AM"/>
              </w:rPr>
              <w:t>Ֆինանսավորման Ամփոփման</w:t>
            </w:r>
            <w:r w:rsidRPr="00442942">
              <w:rPr>
                <w:rFonts w:ascii="GHEA Grapalat" w:hAnsi="GHEA Grapalat" w:cs="Arial"/>
                <w:b/>
                <w:sz w:val="22"/>
                <w:szCs w:val="22"/>
                <w:lang w:val="hy-AM"/>
              </w:rPr>
              <w:t xml:space="preserve"> </w:t>
            </w:r>
            <w:r w:rsidRPr="00442942">
              <w:rPr>
                <w:rFonts w:ascii="GHEA Grapalat" w:hAnsi="GHEA Grapalat"/>
                <w:sz w:val="22"/>
                <w:szCs w:val="22"/>
                <w:lang w:val="hy-AM"/>
              </w:rPr>
              <w:t>Վերջնաժամկետից 90 Օր անց ընկնող ամսաթիվը.</w:t>
            </w:r>
          </w:p>
        </w:tc>
      </w:tr>
      <w:tr w:rsidR="008003F5" w:rsidRPr="005029FC" w14:paraId="17D540D6" w14:textId="77777777" w:rsidTr="001C2FB1">
        <w:tc>
          <w:tcPr>
            <w:tcW w:w="4162" w:type="dxa"/>
          </w:tcPr>
          <w:p w14:paraId="57B866FB"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“Financing Documents”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any and all loan agreements, bonds, indentures, security agreements, note or bond purchase agreements, interest rate, hedging arrangements, and othe</w:t>
            </w:r>
            <w:r w:rsidRPr="00442942">
              <w:rPr>
                <w:rFonts w:ascii="Times New Roman" w:hAnsi="Times New Roman"/>
                <w:sz w:val="22"/>
                <w:lang w:val="en-GB"/>
              </w:rPr>
              <w:t>r collateral and related documents which may be entered into by the Developer with respect to the financing and any refinancing of the Project, other than shareholder loans or other shareholder financing documents;</w:t>
            </w:r>
          </w:p>
        </w:tc>
        <w:tc>
          <w:tcPr>
            <w:tcW w:w="4989" w:type="dxa"/>
          </w:tcPr>
          <w:p w14:paraId="585389AB"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sz w:val="22"/>
                <w:szCs w:val="22"/>
                <w:lang w:val="hy-AM"/>
              </w:rPr>
              <w:t>«</w:t>
            </w:r>
            <w:r w:rsidRPr="00442942">
              <w:rPr>
                <w:rFonts w:ascii="GHEA Grapalat" w:hAnsi="GHEA Grapalat"/>
                <w:b/>
                <w:sz w:val="22"/>
                <w:lang w:val="hy-AM"/>
              </w:rPr>
              <w:t>Ֆինանսա</w:t>
            </w:r>
            <w:r w:rsidRPr="00442942">
              <w:rPr>
                <w:rFonts w:ascii="GHEA Grapalat" w:hAnsi="GHEA Grapalat" w:cs="Arial"/>
                <w:b/>
                <w:sz w:val="22"/>
                <w:szCs w:val="22"/>
                <w:lang w:val="hy-AM"/>
              </w:rPr>
              <w:t>վորման</w:t>
            </w:r>
            <w:r w:rsidRPr="00442942">
              <w:rPr>
                <w:rFonts w:ascii="GHEA Grapalat" w:hAnsi="GHEA Grapalat"/>
                <w:b/>
                <w:sz w:val="22"/>
                <w:lang w:val="hy-AM"/>
              </w:rPr>
              <w:t xml:space="preserve"> </w:t>
            </w:r>
            <w:r w:rsidRPr="00442942">
              <w:rPr>
                <w:rFonts w:ascii="GHEA Grapalat" w:hAnsi="GHEA Grapalat" w:cs="Arial"/>
                <w:b/>
                <w:sz w:val="22"/>
                <w:szCs w:val="22"/>
                <w:lang w:val="hy-AM"/>
              </w:rPr>
              <w:t>Փ</w:t>
            </w:r>
            <w:r w:rsidRPr="00442942">
              <w:rPr>
                <w:rFonts w:ascii="GHEA Grapalat" w:hAnsi="GHEA Grapalat"/>
                <w:b/>
                <w:sz w:val="22"/>
                <w:lang w:val="hy-AM"/>
              </w:rPr>
              <w:t>աստաթղթեր</w:t>
            </w:r>
            <w:r w:rsidRPr="00442942">
              <w:rPr>
                <w:rFonts w:ascii="GHEA Grapalat" w:hAnsi="GHEA Grapalat" w:cs="Arial"/>
                <w:b/>
                <w:sz w:val="22"/>
                <w:szCs w:val="22"/>
                <w:lang w:val="hy-AM"/>
              </w:rPr>
              <w:t>»</w:t>
            </w:r>
            <w:r w:rsidRPr="00442942">
              <w:rPr>
                <w:rFonts w:ascii="GHEA Grapalat" w:hAnsi="GHEA Grapalat"/>
                <w:sz w:val="22"/>
                <w:szCs w:val="22"/>
                <w:lang w:val="hy-AM"/>
              </w:rPr>
              <w:t xml:space="preserve"> նշանակում է բոլոր փոխառության/վարկային պայմանագրերը, պարտատոմսերը, պարտատոմսային համաձայնա</w:t>
            </w:r>
            <w:r w:rsidRPr="00442942">
              <w:rPr>
                <w:rFonts w:ascii="GHEA Grapalat" w:hAnsi="GHEA Grapalat"/>
                <w:sz w:val="22"/>
                <w:szCs w:val="22"/>
                <w:lang w:val="hy-AM"/>
              </w:rPr>
              <w:softHyphen/>
              <w:t>գրերը, արժեթղթային պայմանագրերը, մուրհակների կամ պարտատոմսերի առուվաճառքի պայմա</w:t>
            </w:r>
            <w:r w:rsidRPr="00442942">
              <w:rPr>
                <w:rFonts w:ascii="GHEA Grapalat" w:hAnsi="GHEA Grapalat"/>
                <w:sz w:val="22"/>
                <w:szCs w:val="22"/>
                <w:lang w:val="hy-AM"/>
              </w:rPr>
              <w:softHyphen/>
              <w:t>նագրերը, տոկոսադրույքները, հեջավորման պայմանագրերը և այլ ապահովման և կապակցված փաստաթղթերը, որոնք կարող են կնքվել Կառուցապատողի կողմից Ծրագրի ֆինանսավորման և ցանկացած վերաֆինանսավորման առնչությամբ, բացառությամբ բաժնետերերի կողմից փոխառություն կամ այլ ֆինանսավորում տրամադրելու պայմանագրերի.</w:t>
            </w:r>
          </w:p>
        </w:tc>
      </w:tr>
      <w:tr w:rsidR="008003F5" w:rsidRPr="005029FC" w14:paraId="25BD7BA0" w14:textId="77777777" w:rsidTr="001C2FB1">
        <w:tc>
          <w:tcPr>
            <w:tcW w:w="4162" w:type="dxa"/>
          </w:tcPr>
          <w:p w14:paraId="6B2511CE"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“Financing Parties”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any Person or Persons providing finan</w:t>
            </w:r>
            <w:r w:rsidRPr="00442942">
              <w:rPr>
                <w:rFonts w:ascii="Times New Roman" w:hAnsi="Times New Roman"/>
                <w:sz w:val="22"/>
                <w:lang w:val="en-GB"/>
              </w:rPr>
              <w:t>cing or refinancing to the Developer under the Financing Documents, and its or their permitted successors and assigns, including any agent or trustee for such Person or Persons;</w:t>
            </w:r>
          </w:p>
        </w:tc>
        <w:tc>
          <w:tcPr>
            <w:tcW w:w="4989" w:type="dxa"/>
          </w:tcPr>
          <w:p w14:paraId="0828F14B"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sz w:val="22"/>
                <w:szCs w:val="22"/>
                <w:lang w:val="hy-AM"/>
              </w:rPr>
              <w:t>«</w:t>
            </w:r>
            <w:r w:rsidRPr="00442942">
              <w:rPr>
                <w:rFonts w:ascii="GHEA Grapalat" w:hAnsi="GHEA Grapalat" w:cs="Arial"/>
                <w:b/>
                <w:sz w:val="22"/>
                <w:szCs w:val="22"/>
                <w:lang w:val="hy-AM"/>
              </w:rPr>
              <w:t>Ֆինանսավորման</w:t>
            </w:r>
            <w:r w:rsidRPr="00442942">
              <w:rPr>
                <w:rFonts w:ascii="GHEA Grapalat" w:hAnsi="GHEA Grapalat"/>
                <w:b/>
                <w:sz w:val="22"/>
                <w:lang w:val="hy-AM"/>
              </w:rPr>
              <w:t xml:space="preserve"> </w:t>
            </w:r>
            <w:r w:rsidRPr="00442942">
              <w:rPr>
                <w:rFonts w:ascii="GHEA Grapalat" w:hAnsi="GHEA Grapalat" w:cs="Arial"/>
                <w:b/>
                <w:sz w:val="22"/>
                <w:szCs w:val="22"/>
                <w:lang w:val="hy-AM"/>
              </w:rPr>
              <w:t>Կողմերը</w:t>
            </w:r>
            <w:r w:rsidRPr="00442942">
              <w:rPr>
                <w:rFonts w:ascii="GHEA Grapalat" w:hAnsi="GHEA Grapalat"/>
                <w:sz w:val="22"/>
                <w:szCs w:val="22"/>
                <w:lang w:val="hy-AM"/>
              </w:rPr>
              <w:t>» նշանակում է Ֆինանսավորման Փաստաթղթերի ներքո Կառուցապատողին ֆինանսավորում կամ վերաֆինանսավորում տրամադրող ցանկացած Անձ կամ Անձինք, ինչպես նաև նրա/նրանց թույլատրված իրավահաջորդները և ցեսիոներները, այդ թվում նաև այդ Անձի/Անձանց որևէ գործակալը կամ հավատարմագրային պահառուն.</w:t>
            </w:r>
          </w:p>
        </w:tc>
      </w:tr>
      <w:tr w:rsidR="008003F5" w:rsidRPr="005029FC" w14:paraId="0C3B729D" w14:textId="77777777" w:rsidTr="001C2FB1">
        <w:tc>
          <w:tcPr>
            <w:tcW w:w="4162" w:type="dxa"/>
          </w:tcPr>
          <w:p w14:paraId="713C777F"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“Force Majeure Event” </w:t>
            </w:r>
            <w:r w:rsidRPr="00FA512E">
              <w:rPr>
                <w:rFonts w:ascii="Times New Roman" w:hAnsi="Times New Roman"/>
                <w:sz w:val="22"/>
                <w:lang w:val="en-GB"/>
              </w:rPr>
              <w:t xml:space="preserve">has the meaning given to it in Article </w:t>
            </w:r>
            <w:r w:rsidR="00AF4E45" w:rsidRPr="00446898">
              <w:rPr>
                <w:lang w:val="en-GB"/>
              </w:rPr>
              <w:fldChar w:fldCharType="begin"/>
            </w:r>
            <w:r w:rsidR="00AF4E45" w:rsidRPr="00442942">
              <w:rPr>
                <w:lang w:val="en-GB"/>
              </w:rPr>
              <w:instrText xml:space="preserve"> REF _Ref471635587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14.1</w:t>
            </w:r>
            <w:r w:rsidR="00AF4E45" w:rsidRPr="00446898">
              <w:rPr>
                <w:lang w:val="en-GB"/>
              </w:rPr>
              <w:fldChar w:fldCharType="end"/>
            </w:r>
            <w:r w:rsidRPr="00442942">
              <w:rPr>
                <w:rFonts w:ascii="Times New Roman" w:hAnsi="Times New Roman"/>
                <w:sz w:val="22"/>
                <w:lang w:val="en-GB"/>
              </w:rPr>
              <w:t>;</w:t>
            </w:r>
          </w:p>
        </w:tc>
        <w:tc>
          <w:tcPr>
            <w:tcW w:w="4989" w:type="dxa"/>
          </w:tcPr>
          <w:p w14:paraId="37C14331"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«Անհաղթահարելի Ուժի Դեպք»</w:t>
            </w:r>
            <w:r w:rsidRPr="00442942">
              <w:rPr>
                <w:rFonts w:ascii="GHEA Grapalat" w:hAnsi="GHEA Grapalat"/>
                <w:sz w:val="22"/>
                <w:szCs w:val="22"/>
                <w:lang w:val="hy-AM"/>
              </w:rPr>
              <w:t xml:space="preserve"> 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_Ref471635587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14.1</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1BFC6778" w14:textId="77777777" w:rsidTr="001C2FB1">
        <w:tc>
          <w:tcPr>
            <w:tcW w:w="4162" w:type="dxa"/>
          </w:tcPr>
          <w:p w14:paraId="1B9EEB31" w14:textId="2B6EF6D7" w:rsidR="00924109"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“Force Majeure </w:t>
            </w:r>
            <w:r w:rsidR="009B0EB5" w:rsidRPr="00FA512E">
              <w:rPr>
                <w:rFonts w:ascii="Times New Roman" w:hAnsi="Times New Roman"/>
                <w:b/>
                <w:sz w:val="22"/>
                <w:lang w:val="en-GB"/>
              </w:rPr>
              <w:t>or Adverse Condition Event</w:t>
            </w:r>
            <w:r w:rsidRPr="00FA512E">
              <w:rPr>
                <w:rFonts w:ascii="Times New Roman" w:hAnsi="Times New Roman"/>
                <w:b/>
                <w:sz w:val="22"/>
                <w:lang w:val="en-GB"/>
              </w:rPr>
              <w:t xml:space="preserve">” </w:t>
            </w:r>
            <w:r w:rsidRPr="00BA556E">
              <w:rPr>
                <w:rFonts w:ascii="Times New Roman" w:hAnsi="Times New Roman"/>
                <w:sz w:val="22"/>
                <w:lang w:val="en-GB"/>
              </w:rPr>
              <w:t xml:space="preserve">has the meaning given to it in Article </w:t>
            </w:r>
            <w:r w:rsidR="00AF4E45" w:rsidRPr="00446898">
              <w:rPr>
                <w:lang w:val="en-GB"/>
              </w:rPr>
              <w:fldChar w:fldCharType="begin"/>
            </w:r>
            <w:r w:rsidR="00AF4E45" w:rsidRPr="00442942">
              <w:rPr>
                <w:lang w:val="en-GB"/>
              </w:rPr>
              <w:instrText xml:space="preserve"> REF _Ref471635587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14.1</w:t>
            </w:r>
            <w:r w:rsidR="00AF4E45" w:rsidRPr="00446898">
              <w:rPr>
                <w:lang w:val="en-GB"/>
              </w:rPr>
              <w:fldChar w:fldCharType="end"/>
            </w:r>
            <w:r w:rsidRPr="00442942">
              <w:rPr>
                <w:rFonts w:ascii="Times New Roman" w:hAnsi="Times New Roman"/>
                <w:sz w:val="22"/>
                <w:lang w:val="en-GB"/>
              </w:rPr>
              <w:t>;</w:t>
            </w:r>
          </w:p>
        </w:tc>
        <w:tc>
          <w:tcPr>
            <w:tcW w:w="4989" w:type="dxa"/>
          </w:tcPr>
          <w:p w14:paraId="1007F2DB" w14:textId="0F38E82D" w:rsidR="00924109"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«Անհաղթահարելի</w:t>
            </w:r>
            <w:r w:rsidRPr="00442942">
              <w:rPr>
                <w:rFonts w:ascii="GHEA Grapalat" w:hAnsi="GHEA Grapalat"/>
                <w:b/>
                <w:sz w:val="22"/>
                <w:lang w:val="hy-AM"/>
              </w:rPr>
              <w:t xml:space="preserve"> </w:t>
            </w:r>
            <w:r w:rsidRPr="00442942">
              <w:rPr>
                <w:rFonts w:ascii="GHEA Grapalat" w:hAnsi="GHEA Grapalat" w:cs="Arial"/>
                <w:b/>
                <w:sz w:val="22"/>
                <w:szCs w:val="22"/>
                <w:lang w:val="hy-AM"/>
              </w:rPr>
              <w:t xml:space="preserve">Ուժի կամ Անբարենպաստ Պայմանի Դեպք» </w:t>
            </w:r>
            <w:r w:rsidRPr="00442942">
              <w:rPr>
                <w:rFonts w:ascii="GHEA Grapalat" w:hAnsi="GHEA Grapalat"/>
                <w:sz w:val="22"/>
                <w:szCs w:val="22"/>
                <w:lang w:val="hy-AM"/>
              </w:rPr>
              <w:t>եզրույթն</w:t>
            </w:r>
            <w:r w:rsidRPr="00442942">
              <w:rPr>
                <w:rFonts w:ascii="GHEA Grapalat" w:hAnsi="GHEA Grapalat"/>
                <w:sz w:val="22"/>
                <w:lang w:val="hy-AM"/>
              </w:rPr>
              <w:t xml:space="preserve"> </w:t>
            </w:r>
            <w:r w:rsidRPr="00442942">
              <w:rPr>
                <w:rFonts w:ascii="GHEA Grapalat" w:hAnsi="GHEA Grapalat"/>
                <w:sz w:val="22"/>
                <w:szCs w:val="22"/>
                <w:lang w:val="hy-AM"/>
              </w:rPr>
              <w:t>ունի</w:t>
            </w:r>
            <w:r w:rsidRPr="00442942">
              <w:rPr>
                <w:rFonts w:ascii="GHEA Grapalat" w:hAnsi="GHEA Grapalat"/>
                <w:sz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_Ref471635587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14.1</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407446" w:rsidRPr="005029FC" w14:paraId="299BB6C8" w14:textId="77777777" w:rsidTr="00407446">
        <w:tc>
          <w:tcPr>
            <w:tcW w:w="4162" w:type="dxa"/>
          </w:tcPr>
          <w:p w14:paraId="7963A2CC" w14:textId="2566909A" w:rsidR="00407446" w:rsidRPr="00442942" w:rsidRDefault="00407446" w:rsidP="00B032F2">
            <w:pPr>
              <w:pStyle w:val="definition"/>
              <w:tabs>
                <w:tab w:val="left" w:pos="3652"/>
              </w:tabs>
              <w:spacing w:after="180"/>
              <w:rPr>
                <w:rFonts w:ascii="Times New Roman" w:hAnsi="Times New Roman"/>
                <w:b/>
                <w:sz w:val="22"/>
                <w:lang w:val="en-GB"/>
              </w:rPr>
            </w:pPr>
            <w:r w:rsidRPr="00442942">
              <w:rPr>
                <w:rFonts w:ascii="Times New Roman" w:hAnsi="Times New Roman"/>
                <w:b/>
                <w:sz w:val="22"/>
                <w:lang w:val="en-GB"/>
              </w:rPr>
              <w:lastRenderedPageBreak/>
              <w:t>“Force Majeure Eve</w:t>
            </w:r>
            <w:r w:rsidRPr="00FA512E">
              <w:rPr>
                <w:rFonts w:ascii="Times New Roman" w:hAnsi="Times New Roman"/>
                <w:b/>
                <w:sz w:val="22"/>
                <w:lang w:val="en-GB"/>
              </w:rPr>
              <w:t xml:space="preserve">nt Purchase Price” </w:t>
            </w:r>
            <w:r w:rsidRPr="00FA512E">
              <w:rPr>
                <w:rFonts w:ascii="Times New Roman" w:hAnsi="Times New Roman"/>
                <w:sz w:val="22"/>
                <w:lang w:val="en-GB"/>
              </w:rPr>
              <w:t>means</w:t>
            </w:r>
            <w:r w:rsidRPr="00BA556E">
              <w:rPr>
                <w:rFonts w:ascii="Times New Roman" w:hAnsi="Times New Roman"/>
                <w:b/>
                <w:sz w:val="22"/>
                <w:lang w:val="en-GB"/>
              </w:rPr>
              <w:t xml:space="preserve"> </w:t>
            </w:r>
            <w:r w:rsidRPr="00BA556E">
              <w:rPr>
                <w:rFonts w:ascii="Times New Roman" w:hAnsi="Times New Roman"/>
                <w:sz w:val="22"/>
                <w:lang w:val="en-GB"/>
              </w:rPr>
              <w:t>the purchase price set out in Appendix 3;</w:t>
            </w:r>
          </w:p>
        </w:tc>
        <w:tc>
          <w:tcPr>
            <w:tcW w:w="4989" w:type="dxa"/>
          </w:tcPr>
          <w:p w14:paraId="7E6952D5" w14:textId="22567F64" w:rsidR="00407446" w:rsidRPr="00442942" w:rsidRDefault="00407446" w:rsidP="00B032F2">
            <w:pPr>
              <w:pStyle w:val="definition"/>
              <w:numPr>
                <w:ilvl w:val="0"/>
                <w:numId w:val="0"/>
              </w:numPr>
              <w:spacing w:after="180"/>
              <w:rPr>
                <w:rFonts w:ascii="GHEA Grapalat" w:hAnsi="GHEA Grapalat" w:cs="Arial"/>
                <w:b/>
                <w:sz w:val="22"/>
                <w:szCs w:val="22"/>
                <w:lang w:val="hy-AM"/>
              </w:rPr>
            </w:pPr>
            <w:r w:rsidRPr="00442942">
              <w:rPr>
                <w:rFonts w:ascii="GHEA Grapalat" w:hAnsi="GHEA Grapalat" w:cs="Arial"/>
                <w:b/>
                <w:sz w:val="22"/>
                <w:szCs w:val="22"/>
                <w:lang w:val="hy-AM"/>
              </w:rPr>
              <w:t xml:space="preserve">«Անհաղթահարելի Ուժի Դեպքի Գնման Գին» </w:t>
            </w:r>
            <w:r w:rsidRPr="00442942">
              <w:rPr>
                <w:rFonts w:ascii="GHEA Grapalat" w:hAnsi="GHEA Grapalat"/>
                <w:sz w:val="22"/>
                <w:szCs w:val="22"/>
                <w:lang w:val="hy-AM"/>
              </w:rPr>
              <w:t>նշանակում է Հավելված 3-ում սահմանված գնման գինը.</w:t>
            </w:r>
          </w:p>
        </w:tc>
      </w:tr>
      <w:tr w:rsidR="008003F5" w:rsidRPr="005029FC" w14:paraId="3C29CA4C" w14:textId="77777777" w:rsidTr="001C2FB1">
        <w:tc>
          <w:tcPr>
            <w:tcW w:w="4162" w:type="dxa"/>
          </w:tcPr>
          <w:p w14:paraId="3D1A2B01"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“Good Industry Practice”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those practices, methods and acts as are in accordance with good standa</w:t>
            </w:r>
            <w:r w:rsidRPr="00442942">
              <w:rPr>
                <w:rFonts w:ascii="Times New Roman" w:hAnsi="Times New Roman"/>
                <w:sz w:val="22"/>
                <w:lang w:val="en-GB"/>
              </w:rPr>
              <w:t>rds of prudence applicable to the international electricity generation industry which would have been expected to accomplish the desired result at the lowest reasonable cost consistent with reliability, safety and expedition;</w:t>
            </w:r>
          </w:p>
        </w:tc>
        <w:tc>
          <w:tcPr>
            <w:tcW w:w="4989" w:type="dxa"/>
          </w:tcPr>
          <w:p w14:paraId="2FF098FC"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 xml:space="preserve">«Ոլորտի Լավ Պրակտիկա» </w:t>
            </w:r>
            <w:r w:rsidRPr="00442942">
              <w:rPr>
                <w:rFonts w:ascii="GHEA Grapalat" w:hAnsi="GHEA Grapalat"/>
                <w:sz w:val="22"/>
                <w:szCs w:val="22"/>
                <w:lang w:val="hy-AM"/>
              </w:rPr>
              <w:t>նշանակում է այն</w:t>
            </w:r>
            <w:r w:rsidRPr="00442942">
              <w:rPr>
                <w:rFonts w:ascii="GHEA Grapalat" w:hAnsi="GHEA Grapalat"/>
                <w:sz w:val="22"/>
                <w:lang w:val="hy-AM"/>
              </w:rPr>
              <w:t xml:space="preserve"> </w:t>
            </w:r>
            <w:r w:rsidRPr="00442942">
              <w:rPr>
                <w:rFonts w:ascii="GHEA Grapalat" w:hAnsi="GHEA Grapalat"/>
                <w:sz w:val="22"/>
                <w:szCs w:val="22"/>
                <w:lang w:val="hy-AM"/>
              </w:rPr>
              <w:t>պրակտիկաները</w:t>
            </w:r>
            <w:r w:rsidRPr="00442942">
              <w:rPr>
                <w:rFonts w:ascii="GHEA Grapalat" w:hAnsi="GHEA Grapalat"/>
                <w:sz w:val="22"/>
                <w:lang w:val="hy-AM"/>
              </w:rPr>
              <w:t xml:space="preserve">, </w:t>
            </w:r>
            <w:r w:rsidRPr="00442942">
              <w:rPr>
                <w:rFonts w:ascii="GHEA Grapalat" w:hAnsi="GHEA Grapalat"/>
                <w:sz w:val="22"/>
                <w:szCs w:val="22"/>
                <w:lang w:val="hy-AM"/>
              </w:rPr>
              <w:t>մեթոդները</w:t>
            </w:r>
            <w:r w:rsidRPr="00442942">
              <w:rPr>
                <w:rFonts w:ascii="GHEA Grapalat" w:hAnsi="GHEA Grapalat"/>
                <w:sz w:val="22"/>
                <w:lang w:val="hy-AM"/>
              </w:rPr>
              <w:t xml:space="preserve"> </w:t>
            </w:r>
            <w:r w:rsidRPr="00442942">
              <w:rPr>
                <w:rFonts w:ascii="GHEA Grapalat" w:hAnsi="GHEA Grapalat"/>
                <w:sz w:val="22"/>
                <w:szCs w:val="22"/>
                <w:lang w:val="hy-AM"/>
              </w:rPr>
              <w:t>և</w:t>
            </w:r>
            <w:r w:rsidRPr="00442942">
              <w:rPr>
                <w:rFonts w:ascii="GHEA Grapalat" w:hAnsi="GHEA Grapalat"/>
                <w:sz w:val="22"/>
                <w:lang w:val="hy-AM"/>
              </w:rPr>
              <w:t xml:space="preserve"> </w:t>
            </w:r>
            <w:r w:rsidRPr="00442942">
              <w:rPr>
                <w:rFonts w:ascii="GHEA Grapalat" w:hAnsi="GHEA Grapalat"/>
                <w:sz w:val="22"/>
                <w:szCs w:val="22"/>
                <w:lang w:val="hy-AM"/>
              </w:rPr>
              <w:t>գործողությունները</w:t>
            </w:r>
            <w:r w:rsidRPr="00442942">
              <w:rPr>
                <w:rFonts w:ascii="GHEA Grapalat" w:hAnsi="GHEA Grapalat"/>
                <w:sz w:val="22"/>
                <w:lang w:val="hy-AM"/>
              </w:rPr>
              <w:t xml:space="preserve">, </w:t>
            </w:r>
            <w:r w:rsidRPr="00442942">
              <w:rPr>
                <w:rFonts w:ascii="GHEA Grapalat" w:hAnsi="GHEA Grapalat"/>
                <w:sz w:val="22"/>
                <w:szCs w:val="22"/>
                <w:lang w:val="hy-AM"/>
              </w:rPr>
              <w:t>որոնք</w:t>
            </w:r>
            <w:r w:rsidRPr="00442942">
              <w:rPr>
                <w:rFonts w:ascii="GHEA Grapalat" w:hAnsi="GHEA Grapalat"/>
                <w:sz w:val="22"/>
                <w:lang w:val="hy-AM"/>
              </w:rPr>
              <w:t xml:space="preserve"> </w:t>
            </w:r>
            <w:r w:rsidRPr="00442942">
              <w:rPr>
                <w:rFonts w:ascii="GHEA Grapalat" w:hAnsi="GHEA Grapalat"/>
                <w:sz w:val="22"/>
                <w:szCs w:val="22"/>
                <w:lang w:val="hy-AM"/>
              </w:rPr>
              <w:t>համապատասխանում</w:t>
            </w:r>
            <w:r w:rsidRPr="00442942">
              <w:rPr>
                <w:rFonts w:ascii="GHEA Grapalat" w:hAnsi="GHEA Grapalat"/>
                <w:sz w:val="22"/>
                <w:lang w:val="hy-AM"/>
              </w:rPr>
              <w:t xml:space="preserve"> </w:t>
            </w:r>
            <w:r w:rsidRPr="00442942">
              <w:rPr>
                <w:rFonts w:ascii="GHEA Grapalat" w:hAnsi="GHEA Grapalat"/>
                <w:sz w:val="22"/>
                <w:szCs w:val="22"/>
                <w:lang w:val="hy-AM"/>
              </w:rPr>
              <w:t>են</w:t>
            </w:r>
            <w:r w:rsidRPr="00442942">
              <w:rPr>
                <w:rFonts w:ascii="GHEA Grapalat" w:hAnsi="GHEA Grapalat"/>
                <w:sz w:val="22"/>
                <w:lang w:val="hy-AM"/>
              </w:rPr>
              <w:t xml:space="preserve"> </w:t>
            </w:r>
            <w:r w:rsidRPr="00442942">
              <w:rPr>
                <w:rFonts w:ascii="GHEA Grapalat" w:hAnsi="GHEA Grapalat"/>
                <w:sz w:val="22"/>
                <w:szCs w:val="22"/>
                <w:lang w:val="hy-AM"/>
              </w:rPr>
              <w:t>էլեկտրական</w:t>
            </w:r>
            <w:r w:rsidRPr="00442942">
              <w:rPr>
                <w:rFonts w:ascii="GHEA Grapalat" w:hAnsi="GHEA Grapalat"/>
                <w:sz w:val="22"/>
                <w:lang w:val="hy-AM"/>
              </w:rPr>
              <w:t xml:space="preserve"> </w:t>
            </w:r>
            <w:r w:rsidRPr="00442942">
              <w:rPr>
                <w:rFonts w:ascii="GHEA Grapalat" w:hAnsi="GHEA Grapalat"/>
                <w:sz w:val="22"/>
                <w:szCs w:val="22"/>
                <w:lang w:val="hy-AM"/>
              </w:rPr>
              <w:t>էներգիայի</w:t>
            </w:r>
            <w:r w:rsidRPr="00442942">
              <w:rPr>
                <w:rFonts w:ascii="GHEA Grapalat" w:hAnsi="GHEA Grapalat"/>
                <w:sz w:val="22"/>
                <w:lang w:val="hy-AM"/>
              </w:rPr>
              <w:t xml:space="preserve"> </w:t>
            </w:r>
            <w:r w:rsidRPr="00442942">
              <w:rPr>
                <w:rFonts w:ascii="GHEA Grapalat" w:hAnsi="GHEA Grapalat"/>
                <w:sz w:val="22"/>
                <w:szCs w:val="22"/>
                <w:lang w:val="hy-AM"/>
              </w:rPr>
              <w:t>արտադրության</w:t>
            </w:r>
            <w:r w:rsidRPr="00442942">
              <w:rPr>
                <w:rFonts w:ascii="GHEA Grapalat" w:hAnsi="GHEA Grapalat"/>
                <w:sz w:val="22"/>
                <w:lang w:val="hy-AM"/>
              </w:rPr>
              <w:t xml:space="preserve"> </w:t>
            </w:r>
            <w:r w:rsidRPr="00442942">
              <w:rPr>
                <w:rFonts w:ascii="GHEA Grapalat" w:hAnsi="GHEA Grapalat"/>
                <w:sz w:val="22"/>
                <w:szCs w:val="22"/>
                <w:lang w:val="hy-AM"/>
              </w:rPr>
              <w:t>միջազգային</w:t>
            </w:r>
            <w:r w:rsidRPr="00442942">
              <w:rPr>
                <w:rFonts w:ascii="GHEA Grapalat" w:hAnsi="GHEA Grapalat"/>
                <w:sz w:val="22"/>
                <w:lang w:val="hy-AM"/>
              </w:rPr>
              <w:t xml:space="preserve"> </w:t>
            </w:r>
            <w:r w:rsidRPr="00442942">
              <w:rPr>
                <w:rFonts w:ascii="GHEA Grapalat" w:hAnsi="GHEA Grapalat"/>
                <w:sz w:val="22"/>
                <w:szCs w:val="22"/>
                <w:lang w:val="hy-AM"/>
              </w:rPr>
              <w:t>արդյունաբերությունում կիրառելի շրջահայացության լավ ստանդարտներին, որոնք կարող են ակնկալվել՝ ցանկալի արդյունքին հուսալիության</w:t>
            </w:r>
            <w:r w:rsidRPr="00442942">
              <w:rPr>
                <w:rFonts w:ascii="GHEA Grapalat" w:hAnsi="GHEA Grapalat"/>
                <w:sz w:val="22"/>
                <w:lang w:val="hy-AM"/>
              </w:rPr>
              <w:t xml:space="preserve">, </w:t>
            </w:r>
            <w:r w:rsidRPr="00442942">
              <w:rPr>
                <w:rFonts w:ascii="GHEA Grapalat" w:hAnsi="GHEA Grapalat"/>
                <w:sz w:val="22"/>
                <w:szCs w:val="22"/>
                <w:lang w:val="hy-AM"/>
              </w:rPr>
              <w:t>անվտանգության</w:t>
            </w:r>
            <w:r w:rsidRPr="00442942">
              <w:rPr>
                <w:rFonts w:ascii="GHEA Grapalat" w:hAnsi="GHEA Grapalat"/>
                <w:sz w:val="22"/>
                <w:lang w:val="hy-AM"/>
              </w:rPr>
              <w:t xml:space="preserve"> </w:t>
            </w:r>
            <w:r w:rsidRPr="00442942">
              <w:rPr>
                <w:rFonts w:ascii="GHEA Grapalat" w:hAnsi="GHEA Grapalat"/>
                <w:sz w:val="22"/>
                <w:szCs w:val="22"/>
                <w:lang w:val="hy-AM"/>
              </w:rPr>
              <w:t>և</w:t>
            </w:r>
            <w:r w:rsidRPr="00442942">
              <w:rPr>
                <w:rFonts w:ascii="GHEA Grapalat" w:hAnsi="GHEA Grapalat"/>
                <w:sz w:val="22"/>
                <w:lang w:val="hy-AM"/>
              </w:rPr>
              <w:t xml:space="preserve"> </w:t>
            </w:r>
            <w:r w:rsidRPr="00442942">
              <w:rPr>
                <w:rFonts w:ascii="GHEA Grapalat" w:hAnsi="GHEA Grapalat"/>
                <w:sz w:val="22"/>
                <w:szCs w:val="22"/>
                <w:lang w:val="hy-AM"/>
              </w:rPr>
              <w:t>օպերատիվության</w:t>
            </w:r>
            <w:r w:rsidRPr="00442942">
              <w:rPr>
                <w:rFonts w:ascii="GHEA Grapalat" w:hAnsi="GHEA Grapalat"/>
                <w:sz w:val="22"/>
                <w:lang w:val="hy-AM"/>
              </w:rPr>
              <w:t xml:space="preserve"> </w:t>
            </w:r>
            <w:r w:rsidRPr="00442942">
              <w:rPr>
                <w:rFonts w:ascii="GHEA Grapalat" w:hAnsi="GHEA Grapalat"/>
                <w:sz w:val="22"/>
                <w:szCs w:val="22"/>
                <w:lang w:val="hy-AM"/>
              </w:rPr>
              <w:t>հետ</w:t>
            </w:r>
            <w:r w:rsidRPr="00442942">
              <w:rPr>
                <w:rFonts w:ascii="GHEA Grapalat" w:hAnsi="GHEA Grapalat"/>
                <w:sz w:val="22"/>
                <w:lang w:val="hy-AM"/>
              </w:rPr>
              <w:t xml:space="preserve"> </w:t>
            </w:r>
            <w:r w:rsidRPr="00442942">
              <w:rPr>
                <w:rFonts w:ascii="GHEA Grapalat" w:hAnsi="GHEA Grapalat"/>
                <w:sz w:val="22"/>
                <w:szCs w:val="22"/>
                <w:lang w:val="hy-AM"/>
              </w:rPr>
              <w:t>համատեղելի</w:t>
            </w:r>
            <w:r w:rsidRPr="00442942">
              <w:rPr>
                <w:rFonts w:ascii="GHEA Grapalat" w:hAnsi="GHEA Grapalat"/>
                <w:sz w:val="22"/>
                <w:lang w:val="hy-AM"/>
              </w:rPr>
              <w:t xml:space="preserve"> </w:t>
            </w:r>
            <w:r w:rsidRPr="00442942">
              <w:rPr>
                <w:rFonts w:ascii="GHEA Grapalat" w:hAnsi="GHEA Grapalat"/>
                <w:sz w:val="22"/>
                <w:szCs w:val="22"/>
                <w:lang w:val="hy-AM"/>
              </w:rPr>
              <w:t>խելամիտ</w:t>
            </w:r>
            <w:r w:rsidRPr="00442942">
              <w:rPr>
                <w:rFonts w:ascii="GHEA Grapalat" w:hAnsi="GHEA Grapalat"/>
                <w:sz w:val="22"/>
                <w:lang w:val="hy-AM"/>
              </w:rPr>
              <w:t xml:space="preserve"> </w:t>
            </w:r>
            <w:r w:rsidRPr="00442942">
              <w:rPr>
                <w:rFonts w:ascii="GHEA Grapalat" w:hAnsi="GHEA Grapalat"/>
                <w:sz w:val="22"/>
                <w:szCs w:val="22"/>
                <w:lang w:val="hy-AM"/>
              </w:rPr>
              <w:t>նվազագույն</w:t>
            </w:r>
            <w:r w:rsidRPr="00442942">
              <w:rPr>
                <w:rFonts w:ascii="GHEA Grapalat" w:hAnsi="GHEA Grapalat"/>
                <w:sz w:val="22"/>
                <w:lang w:val="hy-AM"/>
              </w:rPr>
              <w:t xml:space="preserve"> </w:t>
            </w:r>
            <w:r w:rsidRPr="00442942">
              <w:rPr>
                <w:rFonts w:ascii="GHEA Grapalat" w:hAnsi="GHEA Grapalat"/>
                <w:sz w:val="22"/>
                <w:szCs w:val="22"/>
                <w:lang w:val="hy-AM"/>
              </w:rPr>
              <w:t>արժեքով.</w:t>
            </w:r>
          </w:p>
        </w:tc>
      </w:tr>
      <w:tr w:rsidR="008003F5" w:rsidRPr="005029FC" w14:paraId="4E2E6086" w14:textId="77777777" w:rsidTr="001C2FB1">
        <w:tc>
          <w:tcPr>
            <w:tcW w:w="4162" w:type="dxa"/>
          </w:tcPr>
          <w:p w14:paraId="2A429BC7"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“Government Authority”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Government of the Republic of Armenia, the National Assembly, or any governmental department, commission, board, body, bureau, agency, authority, instrumen</w:t>
            </w:r>
            <w:r w:rsidRPr="00442942">
              <w:rPr>
                <w:rFonts w:ascii="Times New Roman" w:hAnsi="Times New Roman"/>
                <w:sz w:val="22"/>
                <w:lang w:val="en-GB"/>
              </w:rPr>
              <w:t xml:space="preserve">tality, administrative body of Armenia, at central, or local level, having jurisdiction over the Developer, the Project Site, or the Plant or any portion thereof, or the matter in question. For the avoidance of doubt this provision does not apply to the judiciary; </w:t>
            </w:r>
          </w:p>
        </w:tc>
        <w:tc>
          <w:tcPr>
            <w:tcW w:w="4989" w:type="dxa"/>
          </w:tcPr>
          <w:p w14:paraId="585EF6C9"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«Պետական</w:t>
            </w:r>
            <w:r w:rsidRPr="00442942">
              <w:rPr>
                <w:rFonts w:ascii="GHEA Grapalat" w:hAnsi="GHEA Grapalat"/>
                <w:b/>
                <w:sz w:val="22"/>
                <w:lang w:val="hy-AM"/>
              </w:rPr>
              <w:t xml:space="preserve"> </w:t>
            </w:r>
            <w:r w:rsidRPr="00442942">
              <w:rPr>
                <w:rFonts w:ascii="GHEA Grapalat" w:hAnsi="GHEA Grapalat" w:cs="Arial"/>
                <w:b/>
                <w:sz w:val="22"/>
                <w:szCs w:val="22"/>
                <w:lang w:val="hy-AM"/>
              </w:rPr>
              <w:t>Մարմին»</w:t>
            </w:r>
            <w:r w:rsidRPr="00442942">
              <w:rPr>
                <w:rFonts w:ascii="GHEA Grapalat" w:hAnsi="GHEA Grapalat"/>
                <w:sz w:val="22"/>
                <w:szCs w:val="22"/>
                <w:lang w:val="hy-AM"/>
              </w:rPr>
              <w:t xml:space="preserve"> նշանակում է Հայաստանի</w:t>
            </w:r>
            <w:r w:rsidRPr="00442942">
              <w:rPr>
                <w:rFonts w:ascii="GHEA Grapalat" w:hAnsi="GHEA Grapalat"/>
                <w:sz w:val="22"/>
                <w:lang w:val="hy-AM"/>
              </w:rPr>
              <w:t xml:space="preserve"> </w:t>
            </w:r>
            <w:r w:rsidRPr="00442942">
              <w:rPr>
                <w:rFonts w:ascii="GHEA Grapalat" w:hAnsi="GHEA Grapalat"/>
                <w:sz w:val="22"/>
                <w:szCs w:val="22"/>
                <w:lang w:val="hy-AM"/>
              </w:rPr>
              <w:t>Հանրապետության</w:t>
            </w:r>
            <w:r w:rsidRPr="00442942">
              <w:rPr>
                <w:rFonts w:ascii="GHEA Grapalat" w:hAnsi="GHEA Grapalat"/>
                <w:sz w:val="22"/>
                <w:lang w:val="hy-AM"/>
              </w:rPr>
              <w:t xml:space="preserve"> </w:t>
            </w:r>
            <w:r w:rsidRPr="00442942">
              <w:rPr>
                <w:rFonts w:ascii="GHEA Grapalat" w:hAnsi="GHEA Grapalat"/>
                <w:sz w:val="22"/>
                <w:szCs w:val="22"/>
                <w:lang w:val="hy-AM"/>
              </w:rPr>
              <w:t>Կառավարությունը</w:t>
            </w:r>
            <w:r w:rsidRPr="00442942">
              <w:rPr>
                <w:rFonts w:ascii="GHEA Grapalat" w:hAnsi="GHEA Grapalat"/>
                <w:sz w:val="22"/>
                <w:lang w:val="hy-AM"/>
              </w:rPr>
              <w:t xml:space="preserve">, </w:t>
            </w:r>
            <w:r w:rsidRPr="00442942">
              <w:rPr>
                <w:rFonts w:ascii="GHEA Grapalat" w:hAnsi="GHEA Grapalat"/>
                <w:sz w:val="22"/>
                <w:szCs w:val="22"/>
                <w:lang w:val="hy-AM"/>
              </w:rPr>
              <w:t>Ազգային</w:t>
            </w:r>
            <w:r w:rsidRPr="00442942">
              <w:rPr>
                <w:rFonts w:ascii="GHEA Grapalat" w:hAnsi="GHEA Grapalat"/>
                <w:sz w:val="22"/>
                <w:lang w:val="hy-AM"/>
              </w:rPr>
              <w:t xml:space="preserve"> </w:t>
            </w:r>
            <w:r w:rsidRPr="00442942">
              <w:rPr>
                <w:rFonts w:ascii="GHEA Grapalat" w:hAnsi="GHEA Grapalat"/>
                <w:sz w:val="22"/>
                <w:szCs w:val="22"/>
                <w:lang w:val="hy-AM"/>
              </w:rPr>
              <w:t>Ժողովը</w:t>
            </w:r>
            <w:r w:rsidRPr="00442942">
              <w:rPr>
                <w:rFonts w:ascii="GHEA Grapalat" w:hAnsi="GHEA Grapalat"/>
                <w:sz w:val="22"/>
                <w:lang w:val="hy-AM"/>
              </w:rPr>
              <w:t xml:space="preserve"> </w:t>
            </w:r>
            <w:r w:rsidRPr="00442942">
              <w:rPr>
                <w:rFonts w:ascii="GHEA Grapalat" w:hAnsi="GHEA Grapalat"/>
                <w:sz w:val="22"/>
                <w:szCs w:val="22"/>
                <w:lang w:val="hy-AM"/>
              </w:rPr>
              <w:t>կամ</w:t>
            </w:r>
            <w:r w:rsidRPr="00442942">
              <w:rPr>
                <w:rFonts w:ascii="GHEA Grapalat" w:hAnsi="GHEA Grapalat"/>
                <w:sz w:val="22"/>
                <w:lang w:val="hy-AM"/>
              </w:rPr>
              <w:t xml:space="preserve"> </w:t>
            </w:r>
            <w:r w:rsidRPr="00442942">
              <w:rPr>
                <w:rFonts w:ascii="GHEA Grapalat" w:hAnsi="GHEA Grapalat"/>
                <w:sz w:val="22"/>
                <w:szCs w:val="22"/>
                <w:lang w:val="hy-AM"/>
              </w:rPr>
              <w:t>Հայաստանի</w:t>
            </w:r>
            <w:r w:rsidRPr="00442942">
              <w:rPr>
                <w:rFonts w:ascii="GHEA Grapalat" w:hAnsi="GHEA Grapalat"/>
                <w:sz w:val="22"/>
                <w:lang w:val="hy-AM"/>
              </w:rPr>
              <w:t xml:space="preserve"> </w:t>
            </w:r>
            <w:r w:rsidRPr="00442942">
              <w:rPr>
                <w:rFonts w:ascii="GHEA Grapalat" w:hAnsi="GHEA Grapalat"/>
                <w:sz w:val="22"/>
                <w:szCs w:val="22"/>
                <w:lang w:val="hy-AM"/>
              </w:rPr>
              <w:t>ցանկացած</w:t>
            </w:r>
            <w:r w:rsidRPr="00442942">
              <w:rPr>
                <w:rFonts w:ascii="GHEA Grapalat" w:hAnsi="GHEA Grapalat"/>
                <w:sz w:val="22"/>
                <w:lang w:val="hy-AM"/>
              </w:rPr>
              <w:t xml:space="preserve"> </w:t>
            </w:r>
            <w:r w:rsidRPr="00442942">
              <w:rPr>
                <w:rFonts w:ascii="GHEA Grapalat" w:hAnsi="GHEA Grapalat"/>
                <w:sz w:val="22"/>
                <w:szCs w:val="22"/>
                <w:lang w:val="hy-AM"/>
              </w:rPr>
              <w:t>պետական վարչություն</w:t>
            </w:r>
            <w:r w:rsidRPr="00442942">
              <w:rPr>
                <w:rFonts w:ascii="GHEA Grapalat" w:hAnsi="GHEA Grapalat"/>
                <w:sz w:val="22"/>
                <w:lang w:val="hy-AM"/>
              </w:rPr>
              <w:t xml:space="preserve">, </w:t>
            </w:r>
            <w:r w:rsidRPr="00442942">
              <w:rPr>
                <w:rFonts w:ascii="GHEA Grapalat" w:hAnsi="GHEA Grapalat"/>
                <w:sz w:val="22"/>
                <w:szCs w:val="22"/>
                <w:lang w:val="hy-AM"/>
              </w:rPr>
              <w:t>հանձնաժողով</w:t>
            </w:r>
            <w:r w:rsidRPr="00442942">
              <w:rPr>
                <w:rFonts w:ascii="GHEA Grapalat" w:hAnsi="GHEA Grapalat"/>
                <w:sz w:val="22"/>
                <w:lang w:val="hy-AM"/>
              </w:rPr>
              <w:t xml:space="preserve">, </w:t>
            </w:r>
            <w:r w:rsidRPr="00442942">
              <w:rPr>
                <w:rFonts w:ascii="GHEA Grapalat" w:hAnsi="GHEA Grapalat"/>
                <w:sz w:val="22"/>
                <w:szCs w:val="22"/>
                <w:lang w:val="hy-AM"/>
              </w:rPr>
              <w:t>խորհուրդ</w:t>
            </w:r>
            <w:r w:rsidRPr="00442942">
              <w:rPr>
                <w:rFonts w:ascii="GHEA Grapalat" w:hAnsi="GHEA Grapalat"/>
                <w:sz w:val="22"/>
                <w:lang w:val="hy-AM"/>
              </w:rPr>
              <w:t xml:space="preserve">, </w:t>
            </w:r>
            <w:r w:rsidRPr="00442942">
              <w:rPr>
                <w:rFonts w:ascii="GHEA Grapalat" w:hAnsi="GHEA Grapalat"/>
                <w:sz w:val="22"/>
                <w:szCs w:val="22"/>
                <w:lang w:val="hy-AM"/>
              </w:rPr>
              <w:t>մարմին</w:t>
            </w:r>
            <w:r w:rsidRPr="00442942">
              <w:rPr>
                <w:rFonts w:ascii="GHEA Grapalat" w:hAnsi="GHEA Grapalat"/>
                <w:sz w:val="22"/>
                <w:lang w:val="hy-AM"/>
              </w:rPr>
              <w:t xml:space="preserve">, </w:t>
            </w:r>
            <w:r w:rsidRPr="00442942">
              <w:rPr>
                <w:rFonts w:ascii="GHEA Grapalat" w:hAnsi="GHEA Grapalat"/>
                <w:sz w:val="22"/>
                <w:szCs w:val="22"/>
                <w:lang w:val="hy-AM"/>
              </w:rPr>
              <w:t>բյուրո</w:t>
            </w:r>
            <w:r w:rsidRPr="00442942">
              <w:rPr>
                <w:rFonts w:ascii="GHEA Grapalat" w:hAnsi="GHEA Grapalat"/>
                <w:sz w:val="22"/>
                <w:lang w:val="hy-AM"/>
              </w:rPr>
              <w:t xml:space="preserve">, </w:t>
            </w:r>
            <w:r w:rsidRPr="00442942">
              <w:rPr>
                <w:rFonts w:ascii="GHEA Grapalat" w:hAnsi="GHEA Grapalat"/>
                <w:sz w:val="22"/>
                <w:szCs w:val="22"/>
                <w:lang w:val="hy-AM"/>
              </w:rPr>
              <w:t>գործակալություն</w:t>
            </w:r>
            <w:r w:rsidRPr="00442942">
              <w:rPr>
                <w:rFonts w:ascii="GHEA Grapalat" w:hAnsi="GHEA Grapalat"/>
                <w:sz w:val="22"/>
                <w:lang w:val="hy-AM"/>
              </w:rPr>
              <w:t>,</w:t>
            </w:r>
            <w:r w:rsidRPr="00442942">
              <w:rPr>
                <w:rFonts w:ascii="GHEA Grapalat" w:hAnsi="GHEA Grapalat"/>
                <w:sz w:val="22"/>
                <w:szCs w:val="22"/>
                <w:lang w:val="hy-AM"/>
              </w:rPr>
              <w:t xml:space="preserve"> լիազոր մարմին</w:t>
            </w:r>
            <w:r w:rsidRPr="00442942">
              <w:rPr>
                <w:rFonts w:ascii="GHEA Grapalat" w:hAnsi="GHEA Grapalat"/>
                <w:sz w:val="22"/>
                <w:lang w:val="hy-AM"/>
              </w:rPr>
              <w:t xml:space="preserve">, </w:t>
            </w:r>
            <w:r w:rsidRPr="00442942">
              <w:rPr>
                <w:rFonts w:ascii="GHEA Grapalat" w:hAnsi="GHEA Grapalat"/>
                <w:sz w:val="22"/>
                <w:szCs w:val="22"/>
                <w:lang w:val="hy-AM"/>
              </w:rPr>
              <w:t>վարչական</w:t>
            </w:r>
            <w:r w:rsidRPr="00442942">
              <w:rPr>
                <w:rFonts w:ascii="GHEA Grapalat" w:hAnsi="GHEA Grapalat"/>
                <w:sz w:val="22"/>
                <w:lang w:val="hy-AM"/>
              </w:rPr>
              <w:t xml:space="preserve"> </w:t>
            </w:r>
            <w:r w:rsidRPr="00442942">
              <w:rPr>
                <w:rFonts w:ascii="GHEA Grapalat" w:hAnsi="GHEA Grapalat"/>
                <w:sz w:val="22"/>
                <w:szCs w:val="22"/>
                <w:lang w:val="hy-AM"/>
              </w:rPr>
              <w:t>մարմին՝</w:t>
            </w:r>
            <w:r w:rsidRPr="00442942">
              <w:rPr>
                <w:rFonts w:ascii="GHEA Grapalat" w:hAnsi="GHEA Grapalat"/>
                <w:sz w:val="22"/>
                <w:lang w:val="hy-AM"/>
              </w:rPr>
              <w:t xml:space="preserve"> </w:t>
            </w:r>
            <w:r w:rsidRPr="00442942">
              <w:rPr>
                <w:rFonts w:ascii="GHEA Grapalat" w:hAnsi="GHEA Grapalat"/>
                <w:sz w:val="22"/>
                <w:szCs w:val="22"/>
                <w:lang w:val="hy-AM"/>
              </w:rPr>
              <w:t>կենտրոնական</w:t>
            </w:r>
            <w:r w:rsidRPr="00442942">
              <w:rPr>
                <w:rFonts w:ascii="GHEA Grapalat" w:hAnsi="GHEA Grapalat"/>
                <w:sz w:val="22"/>
                <w:lang w:val="hy-AM"/>
              </w:rPr>
              <w:t xml:space="preserve">, </w:t>
            </w:r>
            <w:r w:rsidRPr="00442942">
              <w:rPr>
                <w:rFonts w:ascii="GHEA Grapalat" w:hAnsi="GHEA Grapalat"/>
                <w:sz w:val="22"/>
                <w:szCs w:val="22"/>
                <w:lang w:val="hy-AM"/>
              </w:rPr>
              <w:t>թե՛</w:t>
            </w:r>
            <w:r w:rsidRPr="00442942">
              <w:rPr>
                <w:rFonts w:ascii="GHEA Grapalat" w:hAnsi="GHEA Grapalat"/>
                <w:sz w:val="22"/>
                <w:lang w:val="hy-AM"/>
              </w:rPr>
              <w:t xml:space="preserve"> </w:t>
            </w:r>
            <w:r w:rsidRPr="00442942">
              <w:rPr>
                <w:rFonts w:ascii="GHEA Grapalat" w:hAnsi="GHEA Grapalat"/>
                <w:sz w:val="22"/>
                <w:szCs w:val="22"/>
                <w:lang w:val="hy-AM"/>
              </w:rPr>
              <w:t>տեղական</w:t>
            </w:r>
            <w:r w:rsidRPr="00442942">
              <w:rPr>
                <w:rFonts w:ascii="GHEA Grapalat" w:hAnsi="GHEA Grapalat"/>
                <w:sz w:val="22"/>
                <w:lang w:val="hy-AM"/>
              </w:rPr>
              <w:t xml:space="preserve"> </w:t>
            </w:r>
            <w:r w:rsidRPr="00442942">
              <w:rPr>
                <w:rFonts w:ascii="GHEA Grapalat" w:hAnsi="GHEA Grapalat"/>
                <w:sz w:val="22"/>
                <w:szCs w:val="22"/>
                <w:lang w:val="hy-AM"/>
              </w:rPr>
              <w:t>մակարդակի</w:t>
            </w:r>
            <w:r w:rsidRPr="00442942">
              <w:rPr>
                <w:rFonts w:ascii="GHEA Grapalat" w:hAnsi="GHEA Grapalat"/>
                <w:sz w:val="22"/>
                <w:lang w:val="hy-AM"/>
              </w:rPr>
              <w:t xml:space="preserve"> </w:t>
            </w:r>
            <w:r w:rsidRPr="00442942">
              <w:rPr>
                <w:rFonts w:ascii="GHEA Grapalat" w:hAnsi="GHEA Grapalat"/>
                <w:sz w:val="22"/>
                <w:szCs w:val="22"/>
                <w:lang w:val="hy-AM"/>
              </w:rPr>
              <w:t>վրա</w:t>
            </w:r>
            <w:r w:rsidRPr="00442942">
              <w:rPr>
                <w:rFonts w:ascii="GHEA Grapalat" w:hAnsi="GHEA Grapalat"/>
                <w:sz w:val="22"/>
                <w:lang w:val="hy-AM"/>
              </w:rPr>
              <w:t xml:space="preserve">, </w:t>
            </w:r>
            <w:r w:rsidRPr="00442942">
              <w:rPr>
                <w:rFonts w:ascii="GHEA Grapalat" w:hAnsi="GHEA Grapalat"/>
                <w:sz w:val="22"/>
                <w:szCs w:val="22"/>
                <w:lang w:val="hy-AM"/>
              </w:rPr>
              <w:t>որն</w:t>
            </w:r>
            <w:r w:rsidRPr="00442942">
              <w:rPr>
                <w:rFonts w:ascii="GHEA Grapalat" w:hAnsi="GHEA Grapalat"/>
                <w:sz w:val="22"/>
                <w:lang w:val="hy-AM"/>
              </w:rPr>
              <w:t xml:space="preserve"> </w:t>
            </w:r>
            <w:r w:rsidRPr="00442942">
              <w:rPr>
                <w:rFonts w:ascii="GHEA Grapalat" w:hAnsi="GHEA Grapalat"/>
                <w:sz w:val="22"/>
                <w:szCs w:val="22"/>
                <w:lang w:val="hy-AM"/>
              </w:rPr>
              <w:t>իրավասություն ունի</w:t>
            </w:r>
            <w:r w:rsidRPr="00442942">
              <w:rPr>
                <w:rFonts w:ascii="GHEA Grapalat" w:hAnsi="GHEA Grapalat"/>
                <w:sz w:val="22"/>
                <w:lang w:val="hy-AM"/>
              </w:rPr>
              <w:t xml:space="preserve"> </w:t>
            </w:r>
            <w:r w:rsidRPr="00442942">
              <w:rPr>
                <w:rFonts w:ascii="GHEA Grapalat" w:hAnsi="GHEA Grapalat"/>
                <w:sz w:val="22"/>
                <w:szCs w:val="22"/>
                <w:lang w:val="hy-AM"/>
              </w:rPr>
              <w:t>Կառուցապատողի</w:t>
            </w:r>
            <w:r w:rsidRPr="00442942">
              <w:rPr>
                <w:rFonts w:ascii="GHEA Grapalat" w:hAnsi="GHEA Grapalat"/>
                <w:sz w:val="22"/>
                <w:lang w:val="hy-AM"/>
              </w:rPr>
              <w:t xml:space="preserve">, </w:t>
            </w:r>
            <w:r w:rsidRPr="00442942">
              <w:rPr>
                <w:rFonts w:ascii="GHEA Grapalat" w:hAnsi="GHEA Grapalat"/>
                <w:sz w:val="22"/>
                <w:szCs w:val="22"/>
                <w:lang w:val="hy-AM"/>
              </w:rPr>
              <w:t>Ծրագրի</w:t>
            </w:r>
            <w:r w:rsidRPr="00442942">
              <w:rPr>
                <w:rFonts w:ascii="GHEA Grapalat" w:hAnsi="GHEA Grapalat"/>
                <w:sz w:val="22"/>
                <w:lang w:val="hy-AM"/>
              </w:rPr>
              <w:t xml:space="preserve"> </w:t>
            </w:r>
            <w:r w:rsidRPr="00442942">
              <w:rPr>
                <w:rFonts w:ascii="GHEA Grapalat" w:hAnsi="GHEA Grapalat"/>
                <w:sz w:val="22"/>
                <w:szCs w:val="22"/>
                <w:lang w:val="hy-AM"/>
              </w:rPr>
              <w:t>Տարածքի</w:t>
            </w:r>
            <w:r w:rsidRPr="00442942">
              <w:rPr>
                <w:rFonts w:ascii="GHEA Grapalat" w:hAnsi="GHEA Grapalat"/>
                <w:sz w:val="22"/>
                <w:lang w:val="hy-AM"/>
              </w:rPr>
              <w:t xml:space="preserve">, </w:t>
            </w:r>
            <w:r w:rsidRPr="00442942">
              <w:rPr>
                <w:rFonts w:ascii="GHEA Grapalat" w:hAnsi="GHEA Grapalat"/>
                <w:sz w:val="22"/>
                <w:szCs w:val="22"/>
                <w:lang w:val="hy-AM"/>
              </w:rPr>
              <w:t>Կայանի</w:t>
            </w:r>
            <w:r w:rsidRPr="00442942">
              <w:rPr>
                <w:rFonts w:ascii="GHEA Grapalat" w:hAnsi="GHEA Grapalat"/>
                <w:sz w:val="22"/>
                <w:lang w:val="hy-AM"/>
              </w:rPr>
              <w:t xml:space="preserve"> </w:t>
            </w:r>
            <w:r w:rsidRPr="00442942">
              <w:rPr>
                <w:rFonts w:ascii="GHEA Grapalat" w:hAnsi="GHEA Grapalat"/>
                <w:sz w:val="22"/>
                <w:szCs w:val="22"/>
                <w:lang w:val="hy-AM"/>
              </w:rPr>
              <w:t>կամ</w:t>
            </w:r>
            <w:r w:rsidRPr="00442942">
              <w:rPr>
                <w:rFonts w:ascii="GHEA Grapalat" w:hAnsi="GHEA Grapalat"/>
                <w:sz w:val="22"/>
                <w:lang w:val="hy-AM"/>
              </w:rPr>
              <w:t xml:space="preserve"> </w:t>
            </w:r>
            <w:r w:rsidRPr="00442942">
              <w:rPr>
                <w:rFonts w:ascii="GHEA Grapalat" w:hAnsi="GHEA Grapalat"/>
                <w:sz w:val="22"/>
                <w:szCs w:val="22"/>
                <w:lang w:val="hy-AM"/>
              </w:rPr>
              <w:t>դրանց</w:t>
            </w:r>
            <w:r w:rsidRPr="00442942">
              <w:rPr>
                <w:rFonts w:ascii="GHEA Grapalat" w:hAnsi="GHEA Grapalat"/>
                <w:sz w:val="22"/>
                <w:lang w:val="hy-AM"/>
              </w:rPr>
              <w:t xml:space="preserve"> </w:t>
            </w:r>
            <w:r w:rsidRPr="00442942">
              <w:rPr>
                <w:rFonts w:ascii="GHEA Grapalat" w:hAnsi="GHEA Grapalat"/>
                <w:sz w:val="22"/>
                <w:szCs w:val="22"/>
                <w:lang w:val="hy-AM"/>
              </w:rPr>
              <w:t>որևէ</w:t>
            </w:r>
            <w:r w:rsidRPr="00442942">
              <w:rPr>
                <w:rFonts w:ascii="GHEA Grapalat" w:hAnsi="GHEA Grapalat"/>
                <w:sz w:val="22"/>
                <w:lang w:val="hy-AM"/>
              </w:rPr>
              <w:t xml:space="preserve"> </w:t>
            </w:r>
            <w:r w:rsidRPr="00442942">
              <w:rPr>
                <w:rFonts w:ascii="GHEA Grapalat" w:hAnsi="GHEA Grapalat"/>
                <w:sz w:val="22"/>
                <w:szCs w:val="22"/>
                <w:lang w:val="hy-AM"/>
              </w:rPr>
              <w:t>մասի</w:t>
            </w:r>
            <w:r w:rsidRPr="00442942">
              <w:rPr>
                <w:rFonts w:ascii="GHEA Grapalat" w:hAnsi="GHEA Grapalat"/>
                <w:sz w:val="22"/>
                <w:lang w:val="hy-AM"/>
              </w:rPr>
              <w:t xml:space="preserve">, </w:t>
            </w:r>
            <w:r w:rsidRPr="00442942">
              <w:rPr>
                <w:rFonts w:ascii="GHEA Grapalat" w:hAnsi="GHEA Grapalat"/>
                <w:sz w:val="22"/>
                <w:szCs w:val="22"/>
                <w:lang w:val="hy-AM"/>
              </w:rPr>
              <w:t>կամ</w:t>
            </w:r>
            <w:r w:rsidRPr="00442942">
              <w:rPr>
                <w:rFonts w:ascii="GHEA Grapalat" w:hAnsi="GHEA Grapalat"/>
                <w:sz w:val="22"/>
                <w:lang w:val="hy-AM"/>
              </w:rPr>
              <w:t xml:space="preserve"> </w:t>
            </w:r>
            <w:r w:rsidRPr="00442942">
              <w:rPr>
                <w:rFonts w:ascii="GHEA Grapalat" w:hAnsi="GHEA Grapalat"/>
                <w:sz w:val="22"/>
                <w:szCs w:val="22"/>
                <w:lang w:val="hy-AM"/>
              </w:rPr>
              <w:t>խնդրո</w:t>
            </w:r>
            <w:r w:rsidRPr="00442942">
              <w:rPr>
                <w:rFonts w:ascii="GHEA Grapalat" w:hAnsi="GHEA Grapalat"/>
                <w:sz w:val="22"/>
                <w:lang w:val="hy-AM"/>
              </w:rPr>
              <w:t xml:space="preserve"> </w:t>
            </w:r>
            <w:r w:rsidRPr="00442942">
              <w:rPr>
                <w:rFonts w:ascii="GHEA Grapalat" w:hAnsi="GHEA Grapalat"/>
                <w:sz w:val="22"/>
                <w:szCs w:val="22"/>
                <w:lang w:val="hy-AM"/>
              </w:rPr>
              <w:t>առարկայի</w:t>
            </w:r>
            <w:r w:rsidRPr="00442942">
              <w:rPr>
                <w:rFonts w:ascii="GHEA Grapalat" w:hAnsi="GHEA Grapalat"/>
                <w:sz w:val="22"/>
                <w:lang w:val="hy-AM"/>
              </w:rPr>
              <w:t xml:space="preserve"> </w:t>
            </w:r>
            <w:r w:rsidRPr="00442942">
              <w:rPr>
                <w:rFonts w:ascii="GHEA Grapalat" w:hAnsi="GHEA Grapalat"/>
                <w:sz w:val="22"/>
                <w:szCs w:val="22"/>
                <w:lang w:val="hy-AM"/>
              </w:rPr>
              <w:t>նկատմամբ: Կասկածներից խուսափելու համար, սույն դրույթը չի կիրառվում դատարանների նկատմամբ.</w:t>
            </w:r>
          </w:p>
        </w:tc>
      </w:tr>
      <w:tr w:rsidR="008003F5" w:rsidRPr="005029FC" w14:paraId="21B9380E" w14:textId="77777777" w:rsidTr="001C2FB1">
        <w:tc>
          <w:tcPr>
            <w:tcW w:w="4162" w:type="dxa"/>
          </w:tcPr>
          <w:p w14:paraId="6439D6E9"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“Government Event of Default” </w:t>
            </w:r>
            <w:r w:rsidRPr="00FA512E">
              <w:rPr>
                <w:rFonts w:ascii="Times New Roman" w:hAnsi="Times New Roman"/>
                <w:sz w:val="22"/>
                <w:lang w:val="en-GB"/>
              </w:rPr>
              <w:t xml:space="preserve">has the meaning given to it in Article </w:t>
            </w:r>
            <w:r w:rsidR="00AF4E45" w:rsidRPr="00446898">
              <w:rPr>
                <w:lang w:val="en-GB"/>
              </w:rPr>
              <w:fldChar w:fldCharType="begin"/>
            </w:r>
            <w:r w:rsidR="00AF4E45" w:rsidRPr="00442942">
              <w:rPr>
                <w:lang w:val="en-GB"/>
              </w:rPr>
              <w:instrText xml:space="preserve"> REF _Ref471703256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16.2</w:t>
            </w:r>
            <w:r w:rsidR="00AF4E45" w:rsidRPr="00446898">
              <w:rPr>
                <w:lang w:val="en-GB"/>
              </w:rPr>
              <w:fldChar w:fldCharType="end"/>
            </w:r>
            <w:r w:rsidRPr="00442942">
              <w:rPr>
                <w:rFonts w:ascii="Times New Roman" w:hAnsi="Times New Roman"/>
                <w:sz w:val="22"/>
                <w:lang w:val="en-GB"/>
              </w:rPr>
              <w:t>;</w:t>
            </w:r>
          </w:p>
        </w:tc>
        <w:tc>
          <w:tcPr>
            <w:tcW w:w="4989" w:type="dxa"/>
          </w:tcPr>
          <w:p w14:paraId="19F68782"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cs="Arial"/>
                <w:b/>
                <w:sz w:val="22"/>
                <w:szCs w:val="22"/>
                <w:lang w:val="hy-AM"/>
              </w:rPr>
              <w:t>Կառավարության</w:t>
            </w:r>
            <w:r w:rsidRPr="00442942">
              <w:rPr>
                <w:rFonts w:ascii="GHEA Grapalat" w:hAnsi="GHEA Grapalat"/>
                <w:b/>
                <w:sz w:val="22"/>
                <w:lang w:val="hy-AM"/>
              </w:rPr>
              <w:t xml:space="preserve"> </w:t>
            </w:r>
            <w:r w:rsidRPr="00442942">
              <w:rPr>
                <w:rFonts w:ascii="GHEA Grapalat" w:hAnsi="GHEA Grapalat" w:cs="Arial"/>
                <w:b/>
                <w:sz w:val="22"/>
                <w:szCs w:val="22"/>
                <w:lang w:val="hy-AM"/>
              </w:rPr>
              <w:t>Կետանցի Դեպք»</w:t>
            </w:r>
            <w:r w:rsidRPr="00442942">
              <w:rPr>
                <w:rFonts w:ascii="GHEA Grapalat" w:hAnsi="GHEA Grapalat"/>
                <w:b/>
                <w:sz w:val="22"/>
                <w:lang w:val="hy-AM"/>
              </w:rPr>
              <w:t xml:space="preserve"> </w:t>
            </w:r>
            <w:r w:rsidRPr="00442942">
              <w:rPr>
                <w:rFonts w:ascii="GHEA Grapalat" w:hAnsi="GHEA Grapalat"/>
                <w:sz w:val="22"/>
                <w:szCs w:val="22"/>
                <w:lang w:val="hy-AM"/>
              </w:rPr>
              <w:t>եզրույթն</w:t>
            </w:r>
            <w:r w:rsidRPr="00442942">
              <w:rPr>
                <w:rFonts w:ascii="GHEA Grapalat" w:hAnsi="GHEA Grapalat"/>
                <w:sz w:val="22"/>
                <w:lang w:val="hy-AM"/>
              </w:rPr>
              <w:t xml:space="preserve"> </w:t>
            </w:r>
            <w:r w:rsidRPr="00442942">
              <w:rPr>
                <w:rFonts w:ascii="GHEA Grapalat" w:hAnsi="GHEA Grapalat"/>
                <w:sz w:val="22"/>
                <w:szCs w:val="22"/>
                <w:lang w:val="hy-AM"/>
              </w:rPr>
              <w:t>ունի</w:t>
            </w:r>
            <w:r w:rsidRPr="00442942">
              <w:rPr>
                <w:rFonts w:ascii="GHEA Grapalat" w:hAnsi="GHEA Grapalat"/>
                <w:sz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_Ref471703256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16.2</w:t>
            </w:r>
            <w:r w:rsidR="00AF4E45" w:rsidRPr="00442942">
              <w:rPr>
                <w:rFonts w:ascii="GHEA Grapalat" w:hAnsi="GHEA Grapalat"/>
                <w:lang w:val="hy-AM"/>
              </w:rPr>
              <w:fldChar w:fldCharType="end"/>
            </w:r>
            <w:r w:rsidRPr="00442942">
              <w:rPr>
                <w:rFonts w:ascii="GHEA Grapalat" w:hAnsi="GHEA Grapalat"/>
                <w:sz w:val="22"/>
                <w:lang w:val="hy-AM"/>
              </w:rPr>
              <w:t xml:space="preserve"> </w:t>
            </w:r>
            <w:r w:rsidRPr="00442942">
              <w:rPr>
                <w:rFonts w:ascii="GHEA Grapalat" w:hAnsi="GHEA Grapalat"/>
                <w:sz w:val="22"/>
                <w:szCs w:val="22"/>
                <w:lang w:val="hy-AM"/>
              </w:rPr>
              <w:t>Հոդվածում դրան վերագրված նշանակությունը,</w:t>
            </w:r>
          </w:p>
        </w:tc>
      </w:tr>
      <w:tr w:rsidR="008003F5" w:rsidRPr="005029FC" w14:paraId="6AAD17A7" w14:textId="77777777" w:rsidTr="001C2FB1">
        <w:tc>
          <w:tcPr>
            <w:tcW w:w="4162" w:type="dxa"/>
          </w:tcPr>
          <w:p w14:paraId="59A842E8"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“Government Event of Default Purchase Price”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purchase price set out in Appendix 3;</w:t>
            </w:r>
          </w:p>
        </w:tc>
        <w:tc>
          <w:tcPr>
            <w:tcW w:w="4989" w:type="dxa"/>
          </w:tcPr>
          <w:p w14:paraId="271BA59C" w14:textId="77777777" w:rsidR="008003F5" w:rsidRPr="00442942" w:rsidRDefault="008003F5" w:rsidP="00B032F2">
            <w:pPr>
              <w:pStyle w:val="definition"/>
              <w:numPr>
                <w:ilvl w:val="0"/>
                <w:numId w:val="0"/>
              </w:numPr>
              <w:spacing w:after="180"/>
              <w:rPr>
                <w:rFonts w:ascii="GHEA Grapalat" w:hAnsi="GHEA Grapalat" w:cs="Arial"/>
                <w:b/>
                <w:sz w:val="22"/>
                <w:szCs w:val="22"/>
                <w:lang w:val="hy-AM"/>
              </w:rPr>
            </w:pPr>
            <w:r w:rsidRPr="00442942">
              <w:rPr>
                <w:rFonts w:ascii="GHEA Grapalat" w:hAnsi="GHEA Grapalat"/>
                <w:b/>
                <w:sz w:val="22"/>
                <w:lang w:val="hy-AM"/>
              </w:rPr>
              <w:t>«</w:t>
            </w:r>
            <w:r w:rsidRPr="00442942">
              <w:rPr>
                <w:rFonts w:ascii="GHEA Grapalat" w:hAnsi="GHEA Grapalat" w:cs="Arial"/>
                <w:b/>
                <w:sz w:val="22"/>
                <w:szCs w:val="22"/>
                <w:lang w:val="hy-AM"/>
              </w:rPr>
              <w:t>Կառավարության</w:t>
            </w:r>
            <w:r w:rsidRPr="00442942">
              <w:rPr>
                <w:rFonts w:ascii="GHEA Grapalat" w:hAnsi="GHEA Grapalat"/>
                <w:b/>
                <w:sz w:val="22"/>
                <w:lang w:val="hy-AM"/>
              </w:rPr>
              <w:t xml:space="preserve"> </w:t>
            </w:r>
            <w:r w:rsidRPr="00442942">
              <w:rPr>
                <w:rFonts w:ascii="GHEA Grapalat" w:hAnsi="GHEA Grapalat" w:cs="Arial"/>
                <w:b/>
                <w:sz w:val="22"/>
                <w:szCs w:val="22"/>
                <w:lang w:val="hy-AM"/>
              </w:rPr>
              <w:t>Կետանցի</w:t>
            </w:r>
            <w:r w:rsidRPr="00442942">
              <w:rPr>
                <w:rFonts w:ascii="GHEA Grapalat" w:hAnsi="GHEA Grapalat"/>
                <w:b/>
                <w:sz w:val="22"/>
                <w:lang w:val="hy-AM"/>
              </w:rPr>
              <w:t xml:space="preserve"> </w:t>
            </w:r>
            <w:r w:rsidRPr="00442942">
              <w:rPr>
                <w:rFonts w:ascii="GHEA Grapalat" w:hAnsi="GHEA Grapalat" w:cs="Arial"/>
                <w:b/>
                <w:sz w:val="22"/>
                <w:szCs w:val="22"/>
                <w:lang w:val="hy-AM"/>
              </w:rPr>
              <w:t>Դեպքի</w:t>
            </w:r>
            <w:r w:rsidRPr="00442942">
              <w:rPr>
                <w:rFonts w:ascii="GHEA Grapalat" w:hAnsi="GHEA Grapalat"/>
                <w:b/>
                <w:sz w:val="22"/>
                <w:lang w:val="hy-AM"/>
              </w:rPr>
              <w:t xml:space="preserve"> </w:t>
            </w:r>
            <w:r w:rsidRPr="00442942">
              <w:rPr>
                <w:rFonts w:ascii="GHEA Grapalat" w:hAnsi="GHEA Grapalat" w:cs="Arial"/>
                <w:b/>
                <w:sz w:val="22"/>
                <w:szCs w:val="22"/>
                <w:lang w:val="hy-AM"/>
              </w:rPr>
              <w:t>Գնման</w:t>
            </w:r>
            <w:r w:rsidRPr="00442942">
              <w:rPr>
                <w:rFonts w:ascii="GHEA Grapalat" w:hAnsi="GHEA Grapalat"/>
                <w:b/>
                <w:sz w:val="22"/>
                <w:lang w:val="hy-AM"/>
              </w:rPr>
              <w:t xml:space="preserve"> </w:t>
            </w:r>
            <w:r w:rsidRPr="00442942">
              <w:rPr>
                <w:rFonts w:ascii="GHEA Grapalat" w:hAnsi="GHEA Grapalat" w:cs="Arial"/>
                <w:b/>
                <w:sz w:val="22"/>
                <w:szCs w:val="22"/>
                <w:lang w:val="hy-AM"/>
              </w:rPr>
              <w:t>Գին</w:t>
            </w:r>
            <w:r w:rsidRPr="00442942">
              <w:rPr>
                <w:rFonts w:ascii="GHEA Grapalat" w:hAnsi="GHEA Grapalat"/>
                <w:b/>
                <w:sz w:val="22"/>
                <w:lang w:val="hy-AM"/>
              </w:rPr>
              <w:t xml:space="preserve">» </w:t>
            </w:r>
            <w:r w:rsidRPr="00442942">
              <w:rPr>
                <w:rFonts w:ascii="GHEA Grapalat" w:hAnsi="GHEA Grapalat" w:cs="Arial"/>
                <w:sz w:val="22"/>
                <w:szCs w:val="22"/>
                <w:lang w:val="hy-AM"/>
              </w:rPr>
              <w:t>նշանակում</w:t>
            </w:r>
            <w:r w:rsidRPr="00442942">
              <w:rPr>
                <w:rFonts w:ascii="GHEA Grapalat" w:hAnsi="GHEA Grapalat"/>
                <w:sz w:val="22"/>
                <w:lang w:val="hy-AM"/>
              </w:rPr>
              <w:t xml:space="preserve"> </w:t>
            </w:r>
            <w:r w:rsidRPr="00442942">
              <w:rPr>
                <w:rFonts w:ascii="GHEA Grapalat" w:hAnsi="GHEA Grapalat" w:cs="Arial"/>
                <w:sz w:val="22"/>
                <w:szCs w:val="22"/>
                <w:lang w:val="hy-AM"/>
              </w:rPr>
              <w:t>է</w:t>
            </w:r>
            <w:r w:rsidRPr="00442942">
              <w:rPr>
                <w:rFonts w:ascii="GHEA Grapalat" w:hAnsi="GHEA Grapalat"/>
                <w:sz w:val="22"/>
                <w:lang w:val="hy-AM"/>
              </w:rPr>
              <w:t xml:space="preserve"> </w:t>
            </w:r>
            <w:r w:rsidRPr="00442942">
              <w:rPr>
                <w:rFonts w:ascii="GHEA Grapalat" w:hAnsi="GHEA Grapalat"/>
                <w:sz w:val="22"/>
                <w:szCs w:val="22"/>
                <w:lang w:val="hy-AM"/>
              </w:rPr>
              <w:t xml:space="preserve">Հավելված </w:t>
            </w:r>
            <w:r w:rsidRPr="00442942">
              <w:rPr>
                <w:rFonts w:ascii="GHEA Grapalat" w:hAnsi="GHEA Grapalat"/>
                <w:sz w:val="22"/>
                <w:lang w:val="hy-AM"/>
              </w:rPr>
              <w:t>3</w:t>
            </w:r>
            <w:r w:rsidRPr="00442942">
              <w:rPr>
                <w:rFonts w:ascii="GHEA Grapalat" w:hAnsi="GHEA Grapalat"/>
                <w:sz w:val="22"/>
                <w:szCs w:val="22"/>
                <w:lang w:val="hy-AM"/>
              </w:rPr>
              <w:t>-ում սահմանված Գնման Գինը.</w:t>
            </w:r>
          </w:p>
        </w:tc>
      </w:tr>
      <w:tr w:rsidR="008003F5" w:rsidRPr="005029FC" w14:paraId="4C87676D" w14:textId="77777777" w:rsidTr="001C2FB1">
        <w:tc>
          <w:tcPr>
            <w:tcW w:w="4162" w:type="dxa"/>
          </w:tcPr>
          <w:p w14:paraId="0D715489" w14:textId="03080B6B" w:rsidR="008003F5" w:rsidRPr="00442942" w:rsidRDefault="008003F5" w:rsidP="00432628">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“Independent Engineer”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 consulting engineer, independent from the interests of the EPC Contractor and the Developer, approved by t</w:t>
            </w:r>
            <w:r w:rsidRPr="00442942">
              <w:rPr>
                <w:rFonts w:ascii="Times New Roman" w:hAnsi="Times New Roman"/>
                <w:sz w:val="22"/>
                <w:lang w:val="en-GB"/>
              </w:rPr>
              <w:t xml:space="preserve">he Government and employed or engaged, from time to time, by the Developer </w:t>
            </w:r>
            <w:r w:rsidR="00166A8C" w:rsidRPr="00442942">
              <w:rPr>
                <w:rFonts w:ascii="Times New Roman" w:hAnsi="Times New Roman"/>
                <w:sz w:val="22"/>
                <w:lang w:val="en-GB"/>
              </w:rPr>
              <w:t>-</w:t>
            </w:r>
            <w:r w:rsidRPr="00442942">
              <w:rPr>
                <w:rFonts w:ascii="Times New Roman" w:hAnsi="Times New Roman"/>
                <w:sz w:val="22"/>
                <w:lang w:val="en-GB"/>
              </w:rPr>
              <w:t>in accordance with an independent engineer appointment agreement to be agreed between the Parties, for the design review, approval and supervision of the construction, testing, commissioning and acceptance of the Plant, and determination of various matters, all in accordance with the provisions of this Agreement taking into account the requirements of the Applicable Laws;</w:t>
            </w:r>
          </w:p>
        </w:tc>
        <w:tc>
          <w:tcPr>
            <w:tcW w:w="4989" w:type="dxa"/>
          </w:tcPr>
          <w:p w14:paraId="4FC4D0B4" w14:textId="1037D69E" w:rsidR="008003F5" w:rsidRPr="00442942" w:rsidRDefault="008003F5" w:rsidP="00432628">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«Անկախ</w:t>
            </w:r>
            <w:r w:rsidRPr="00442942">
              <w:rPr>
                <w:rFonts w:ascii="GHEA Grapalat" w:hAnsi="GHEA Grapalat"/>
                <w:b/>
                <w:sz w:val="22"/>
                <w:lang w:val="hy-AM"/>
              </w:rPr>
              <w:t xml:space="preserve"> </w:t>
            </w:r>
            <w:r w:rsidRPr="00442942">
              <w:rPr>
                <w:rFonts w:ascii="GHEA Grapalat" w:hAnsi="GHEA Grapalat" w:cs="Arial"/>
                <w:b/>
                <w:sz w:val="22"/>
                <w:szCs w:val="22"/>
                <w:lang w:val="hy-AM"/>
              </w:rPr>
              <w:t>Ինժեներ»</w:t>
            </w:r>
            <w:r w:rsidRPr="00442942">
              <w:rPr>
                <w:rFonts w:ascii="GHEA Grapalat" w:hAnsi="GHEA Grapalat"/>
                <w:sz w:val="22"/>
                <w:szCs w:val="22"/>
                <w:lang w:val="hy-AM"/>
              </w:rPr>
              <w:t xml:space="preserve"> նշանակում է խորհրդատու-ինժեներ</w:t>
            </w:r>
            <w:r w:rsidRPr="00442942">
              <w:rPr>
                <w:rFonts w:ascii="GHEA Grapalat" w:hAnsi="GHEA Grapalat"/>
                <w:sz w:val="22"/>
                <w:lang w:val="hy-AM"/>
              </w:rPr>
              <w:t xml:space="preserve">, </w:t>
            </w:r>
            <w:r w:rsidRPr="00442942">
              <w:rPr>
                <w:rFonts w:ascii="GHEA Grapalat" w:hAnsi="GHEA Grapalat"/>
                <w:sz w:val="22"/>
                <w:szCs w:val="22"/>
                <w:lang w:val="hy-AM"/>
              </w:rPr>
              <w:t>որն</w:t>
            </w:r>
            <w:r w:rsidRPr="00442942">
              <w:rPr>
                <w:rFonts w:ascii="GHEA Grapalat" w:hAnsi="GHEA Grapalat"/>
                <w:sz w:val="22"/>
                <w:lang w:val="hy-AM"/>
              </w:rPr>
              <w:t xml:space="preserve"> </w:t>
            </w:r>
            <w:r w:rsidRPr="00442942">
              <w:rPr>
                <w:rFonts w:ascii="GHEA Grapalat" w:hAnsi="GHEA Grapalat"/>
                <w:sz w:val="22"/>
                <w:szCs w:val="22"/>
                <w:lang w:val="hy-AM"/>
              </w:rPr>
              <w:t>անկախ</w:t>
            </w:r>
            <w:r w:rsidRPr="00442942">
              <w:rPr>
                <w:rFonts w:ascii="GHEA Grapalat" w:hAnsi="GHEA Grapalat"/>
                <w:sz w:val="22"/>
                <w:lang w:val="hy-AM"/>
              </w:rPr>
              <w:t xml:space="preserve"> </w:t>
            </w:r>
            <w:r w:rsidRPr="00442942">
              <w:rPr>
                <w:rFonts w:ascii="GHEA Grapalat" w:hAnsi="GHEA Grapalat"/>
                <w:sz w:val="22"/>
                <w:szCs w:val="22"/>
                <w:lang w:val="hy-AM"/>
              </w:rPr>
              <w:t>է</w:t>
            </w:r>
            <w:r w:rsidRPr="00442942">
              <w:rPr>
                <w:rFonts w:ascii="GHEA Grapalat" w:hAnsi="GHEA Grapalat"/>
                <w:sz w:val="22"/>
                <w:lang w:val="hy-AM"/>
              </w:rPr>
              <w:t xml:space="preserve"> </w:t>
            </w:r>
            <w:r w:rsidRPr="00442942">
              <w:rPr>
                <w:rFonts w:ascii="GHEA Grapalat" w:hAnsi="GHEA Grapalat"/>
                <w:sz w:val="22"/>
                <w:szCs w:val="22"/>
                <w:lang w:val="hy-AM"/>
              </w:rPr>
              <w:t>ՆԳԿ</w:t>
            </w:r>
            <w:r w:rsidRPr="00442942">
              <w:rPr>
                <w:rFonts w:ascii="GHEA Grapalat" w:hAnsi="GHEA Grapalat"/>
                <w:sz w:val="22"/>
                <w:lang w:val="hy-AM"/>
              </w:rPr>
              <w:t xml:space="preserve"> </w:t>
            </w:r>
            <w:r w:rsidRPr="00442942">
              <w:rPr>
                <w:rFonts w:ascii="GHEA Grapalat" w:hAnsi="GHEA Grapalat"/>
                <w:sz w:val="22"/>
                <w:szCs w:val="22"/>
                <w:lang w:val="hy-AM"/>
              </w:rPr>
              <w:t>Կապալառուի</w:t>
            </w:r>
            <w:r w:rsidRPr="00442942">
              <w:rPr>
                <w:rFonts w:ascii="GHEA Grapalat" w:hAnsi="GHEA Grapalat"/>
                <w:sz w:val="22"/>
                <w:lang w:val="hy-AM"/>
              </w:rPr>
              <w:t xml:space="preserve"> </w:t>
            </w:r>
            <w:r w:rsidRPr="00442942">
              <w:rPr>
                <w:rFonts w:ascii="GHEA Grapalat" w:hAnsi="GHEA Grapalat"/>
                <w:sz w:val="22"/>
                <w:szCs w:val="22"/>
                <w:lang w:val="hy-AM"/>
              </w:rPr>
              <w:t>և</w:t>
            </w:r>
            <w:r w:rsidRPr="00442942">
              <w:rPr>
                <w:rFonts w:ascii="GHEA Grapalat" w:hAnsi="GHEA Grapalat"/>
                <w:sz w:val="22"/>
                <w:lang w:val="hy-AM"/>
              </w:rPr>
              <w:t xml:space="preserve"> </w:t>
            </w:r>
            <w:r w:rsidRPr="00442942">
              <w:rPr>
                <w:rFonts w:ascii="GHEA Grapalat" w:hAnsi="GHEA Grapalat"/>
                <w:sz w:val="22"/>
                <w:szCs w:val="22"/>
                <w:lang w:val="hy-AM"/>
              </w:rPr>
              <w:t>Կառուցապատողի</w:t>
            </w:r>
            <w:r w:rsidRPr="00442942">
              <w:rPr>
                <w:rFonts w:ascii="GHEA Grapalat" w:hAnsi="GHEA Grapalat"/>
                <w:sz w:val="22"/>
                <w:lang w:val="hy-AM"/>
              </w:rPr>
              <w:t xml:space="preserve"> </w:t>
            </w:r>
            <w:r w:rsidRPr="00442942">
              <w:rPr>
                <w:rFonts w:ascii="GHEA Grapalat" w:hAnsi="GHEA Grapalat"/>
                <w:sz w:val="22"/>
                <w:szCs w:val="22"/>
                <w:lang w:val="hy-AM"/>
              </w:rPr>
              <w:t>շահերից</w:t>
            </w:r>
            <w:r w:rsidRPr="00442942">
              <w:rPr>
                <w:rFonts w:ascii="GHEA Grapalat" w:hAnsi="GHEA Grapalat"/>
                <w:sz w:val="22"/>
                <w:lang w:val="hy-AM"/>
              </w:rPr>
              <w:t xml:space="preserve">, </w:t>
            </w:r>
            <w:r w:rsidRPr="00442942">
              <w:rPr>
                <w:rFonts w:ascii="GHEA Grapalat" w:hAnsi="GHEA Grapalat"/>
                <w:sz w:val="22"/>
                <w:szCs w:val="22"/>
                <w:lang w:val="hy-AM"/>
              </w:rPr>
              <w:t>հաստատված</w:t>
            </w:r>
            <w:r w:rsidRPr="00442942">
              <w:rPr>
                <w:rFonts w:ascii="GHEA Grapalat" w:hAnsi="GHEA Grapalat"/>
                <w:sz w:val="22"/>
                <w:lang w:val="hy-AM"/>
              </w:rPr>
              <w:t xml:space="preserve"> </w:t>
            </w:r>
            <w:r w:rsidRPr="00442942">
              <w:rPr>
                <w:rFonts w:ascii="GHEA Grapalat" w:hAnsi="GHEA Grapalat"/>
                <w:sz w:val="22"/>
                <w:szCs w:val="22"/>
                <w:lang w:val="hy-AM"/>
              </w:rPr>
              <w:t>է</w:t>
            </w:r>
            <w:r w:rsidRPr="00442942">
              <w:rPr>
                <w:rFonts w:ascii="GHEA Grapalat" w:hAnsi="GHEA Grapalat"/>
                <w:sz w:val="22"/>
                <w:lang w:val="hy-AM"/>
              </w:rPr>
              <w:t xml:space="preserve"> </w:t>
            </w:r>
            <w:r w:rsidRPr="00442942">
              <w:rPr>
                <w:rFonts w:ascii="GHEA Grapalat" w:hAnsi="GHEA Grapalat"/>
                <w:sz w:val="22"/>
                <w:szCs w:val="22"/>
                <w:lang w:val="hy-AM"/>
              </w:rPr>
              <w:t>Կառավարության</w:t>
            </w:r>
            <w:r w:rsidRPr="00442942">
              <w:rPr>
                <w:rFonts w:ascii="GHEA Grapalat" w:hAnsi="GHEA Grapalat"/>
                <w:sz w:val="22"/>
                <w:lang w:val="hy-AM"/>
              </w:rPr>
              <w:t xml:space="preserve"> </w:t>
            </w:r>
            <w:r w:rsidRPr="00442942">
              <w:rPr>
                <w:rFonts w:ascii="GHEA Grapalat" w:hAnsi="GHEA Grapalat"/>
                <w:sz w:val="22"/>
                <w:szCs w:val="22"/>
                <w:lang w:val="hy-AM"/>
              </w:rPr>
              <w:t xml:space="preserve">կողմից, և </w:t>
            </w:r>
            <w:r w:rsidR="00FF6332" w:rsidRPr="00442942">
              <w:rPr>
                <w:rFonts w:ascii="GHEA Grapalat" w:hAnsi="GHEA Grapalat"/>
                <w:sz w:val="22"/>
                <w:szCs w:val="22"/>
                <w:lang w:val="hy-AM"/>
              </w:rPr>
              <w:t>պարբերաբար</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ներգրավվում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է</w:t>
            </w:r>
            <w:r w:rsidR="00FF6332" w:rsidRPr="00442942">
              <w:rPr>
                <w:rFonts w:ascii="GHEA Grapalat" w:hAnsi="GHEA Grapalat"/>
                <w:sz w:val="22"/>
                <w:lang w:val="hy-AM"/>
              </w:rPr>
              <w:t xml:space="preserve"> </w:t>
            </w:r>
            <w:r w:rsidRPr="00442942">
              <w:rPr>
                <w:rFonts w:ascii="GHEA Grapalat" w:hAnsi="GHEA Grapalat"/>
                <w:sz w:val="22"/>
                <w:szCs w:val="22"/>
                <w:lang w:val="hy-AM"/>
              </w:rPr>
              <w:t>միասնաբար Կառուցապատողի</w:t>
            </w:r>
            <w:r w:rsidRPr="00442942">
              <w:rPr>
                <w:rFonts w:ascii="GHEA Grapalat" w:hAnsi="GHEA Grapalat"/>
                <w:sz w:val="22"/>
                <w:lang w:val="hy-AM"/>
              </w:rPr>
              <w:t xml:space="preserve"> </w:t>
            </w:r>
            <w:r w:rsidRPr="00442942">
              <w:rPr>
                <w:rFonts w:ascii="GHEA Grapalat" w:hAnsi="GHEA Grapalat"/>
                <w:sz w:val="22"/>
                <w:szCs w:val="22"/>
                <w:lang w:val="hy-AM"/>
              </w:rPr>
              <w:t>կողմից՝</w:t>
            </w:r>
            <w:r w:rsidRPr="00442942">
              <w:rPr>
                <w:rFonts w:ascii="GHEA Grapalat" w:hAnsi="GHEA Grapalat"/>
                <w:sz w:val="22"/>
                <w:lang w:val="hy-AM"/>
              </w:rPr>
              <w:t xml:space="preserve"> </w:t>
            </w:r>
            <w:r w:rsidRPr="00442942">
              <w:rPr>
                <w:rFonts w:ascii="GHEA Grapalat" w:hAnsi="GHEA Grapalat"/>
                <w:sz w:val="22"/>
                <w:szCs w:val="22"/>
                <w:lang w:val="hy-AM"/>
              </w:rPr>
              <w:t>համաձայն</w:t>
            </w:r>
            <w:r w:rsidRPr="00442942">
              <w:rPr>
                <w:rFonts w:ascii="GHEA Grapalat" w:hAnsi="GHEA Grapalat"/>
                <w:sz w:val="22"/>
                <w:lang w:val="hy-AM"/>
              </w:rPr>
              <w:t xml:space="preserve"> </w:t>
            </w:r>
            <w:r w:rsidRPr="00442942">
              <w:rPr>
                <w:rFonts w:ascii="GHEA Grapalat" w:hAnsi="GHEA Grapalat"/>
                <w:sz w:val="22"/>
                <w:szCs w:val="22"/>
                <w:lang w:val="hy-AM"/>
              </w:rPr>
              <w:t>անկախ</w:t>
            </w:r>
            <w:r w:rsidRPr="00442942">
              <w:rPr>
                <w:rFonts w:ascii="GHEA Grapalat" w:hAnsi="GHEA Grapalat"/>
                <w:sz w:val="22"/>
                <w:lang w:val="hy-AM"/>
              </w:rPr>
              <w:t xml:space="preserve"> </w:t>
            </w:r>
            <w:r w:rsidRPr="00442942">
              <w:rPr>
                <w:rFonts w:ascii="GHEA Grapalat" w:hAnsi="GHEA Grapalat"/>
                <w:sz w:val="22"/>
                <w:szCs w:val="22"/>
                <w:lang w:val="hy-AM"/>
              </w:rPr>
              <w:t>ինժեների</w:t>
            </w:r>
            <w:r w:rsidRPr="00442942">
              <w:rPr>
                <w:rFonts w:ascii="GHEA Grapalat" w:hAnsi="GHEA Grapalat"/>
                <w:sz w:val="22"/>
                <w:lang w:val="hy-AM"/>
              </w:rPr>
              <w:t xml:space="preserve"> </w:t>
            </w:r>
            <w:r w:rsidRPr="00442942">
              <w:rPr>
                <w:rFonts w:ascii="GHEA Grapalat" w:hAnsi="GHEA Grapalat"/>
                <w:sz w:val="22"/>
                <w:szCs w:val="22"/>
                <w:lang w:val="hy-AM"/>
              </w:rPr>
              <w:t>նշանակման</w:t>
            </w:r>
            <w:r w:rsidRPr="00442942">
              <w:rPr>
                <w:rFonts w:ascii="GHEA Grapalat" w:hAnsi="GHEA Grapalat"/>
                <w:sz w:val="22"/>
                <w:lang w:val="hy-AM"/>
              </w:rPr>
              <w:t xml:space="preserve"> </w:t>
            </w:r>
            <w:r w:rsidRPr="00442942">
              <w:rPr>
                <w:rFonts w:ascii="GHEA Grapalat" w:hAnsi="GHEA Grapalat"/>
                <w:sz w:val="22"/>
                <w:szCs w:val="22"/>
                <w:lang w:val="hy-AM"/>
              </w:rPr>
              <w:t>պայմանագրի</w:t>
            </w:r>
            <w:r w:rsidRPr="00442942">
              <w:rPr>
                <w:rFonts w:ascii="GHEA Grapalat" w:hAnsi="GHEA Grapalat"/>
                <w:sz w:val="22"/>
                <w:lang w:val="hy-AM"/>
              </w:rPr>
              <w:t xml:space="preserve">, </w:t>
            </w:r>
            <w:r w:rsidRPr="00442942">
              <w:rPr>
                <w:rFonts w:ascii="GHEA Grapalat" w:hAnsi="GHEA Grapalat"/>
                <w:sz w:val="22"/>
                <w:szCs w:val="22"/>
                <w:lang w:val="hy-AM"/>
              </w:rPr>
              <w:t>որը</w:t>
            </w:r>
            <w:r w:rsidRPr="00442942">
              <w:rPr>
                <w:rFonts w:ascii="GHEA Grapalat" w:hAnsi="GHEA Grapalat"/>
                <w:sz w:val="22"/>
                <w:lang w:val="hy-AM"/>
              </w:rPr>
              <w:t xml:space="preserve"> </w:t>
            </w:r>
            <w:r w:rsidRPr="00442942">
              <w:rPr>
                <w:rFonts w:ascii="GHEA Grapalat" w:hAnsi="GHEA Grapalat"/>
                <w:sz w:val="22"/>
                <w:szCs w:val="22"/>
                <w:lang w:val="hy-AM"/>
              </w:rPr>
              <w:t>ենթակա</w:t>
            </w:r>
            <w:r w:rsidRPr="00442942">
              <w:rPr>
                <w:rFonts w:ascii="GHEA Grapalat" w:hAnsi="GHEA Grapalat"/>
                <w:sz w:val="22"/>
                <w:lang w:val="hy-AM"/>
              </w:rPr>
              <w:t xml:space="preserve"> </w:t>
            </w:r>
            <w:r w:rsidRPr="00442942">
              <w:rPr>
                <w:rFonts w:ascii="GHEA Grapalat" w:hAnsi="GHEA Grapalat"/>
                <w:sz w:val="22"/>
                <w:szCs w:val="22"/>
                <w:lang w:val="hy-AM"/>
              </w:rPr>
              <w:t>է</w:t>
            </w:r>
            <w:r w:rsidRPr="00442942">
              <w:rPr>
                <w:rFonts w:ascii="GHEA Grapalat" w:hAnsi="GHEA Grapalat"/>
                <w:sz w:val="22"/>
                <w:lang w:val="hy-AM"/>
              </w:rPr>
              <w:t xml:space="preserve"> </w:t>
            </w:r>
            <w:r w:rsidRPr="00442942">
              <w:rPr>
                <w:rFonts w:ascii="GHEA Grapalat" w:hAnsi="GHEA Grapalat"/>
                <w:sz w:val="22"/>
                <w:szCs w:val="22"/>
                <w:lang w:val="hy-AM"/>
              </w:rPr>
              <w:t>համաձայնեցման</w:t>
            </w:r>
            <w:r w:rsidRPr="00442942">
              <w:rPr>
                <w:rFonts w:ascii="GHEA Grapalat" w:hAnsi="GHEA Grapalat"/>
                <w:sz w:val="22"/>
                <w:lang w:val="hy-AM"/>
              </w:rPr>
              <w:t xml:space="preserve"> </w:t>
            </w:r>
            <w:r w:rsidRPr="00442942">
              <w:rPr>
                <w:rFonts w:ascii="GHEA Grapalat" w:hAnsi="GHEA Grapalat"/>
                <w:sz w:val="22"/>
                <w:szCs w:val="22"/>
                <w:lang w:val="hy-AM"/>
              </w:rPr>
              <w:t>Կողմերի</w:t>
            </w:r>
            <w:r w:rsidRPr="00442942">
              <w:rPr>
                <w:rFonts w:ascii="GHEA Grapalat" w:hAnsi="GHEA Grapalat"/>
                <w:sz w:val="22"/>
                <w:lang w:val="hy-AM"/>
              </w:rPr>
              <w:t xml:space="preserve"> </w:t>
            </w:r>
            <w:r w:rsidRPr="00442942">
              <w:rPr>
                <w:rFonts w:ascii="GHEA Grapalat" w:hAnsi="GHEA Grapalat"/>
                <w:sz w:val="22"/>
                <w:szCs w:val="22"/>
                <w:lang w:val="hy-AM"/>
              </w:rPr>
              <w:t>կողմից՝</w:t>
            </w:r>
            <w:r w:rsidRPr="00442942">
              <w:rPr>
                <w:rFonts w:ascii="GHEA Grapalat" w:hAnsi="GHEA Grapalat"/>
                <w:sz w:val="22"/>
                <w:lang w:val="hy-AM"/>
              </w:rPr>
              <w:t xml:space="preserve"> </w:t>
            </w:r>
            <w:r w:rsidRPr="00442942">
              <w:rPr>
                <w:rFonts w:ascii="GHEA Grapalat" w:hAnsi="GHEA Grapalat"/>
                <w:sz w:val="22"/>
                <w:szCs w:val="22"/>
                <w:lang w:val="hy-AM"/>
              </w:rPr>
              <w:t>Ծրագրի</w:t>
            </w:r>
            <w:r w:rsidRPr="00442942">
              <w:rPr>
                <w:rFonts w:ascii="GHEA Grapalat" w:hAnsi="GHEA Grapalat"/>
                <w:sz w:val="22"/>
                <w:lang w:val="hy-AM"/>
              </w:rPr>
              <w:t xml:space="preserve"> </w:t>
            </w:r>
            <w:r w:rsidRPr="00442942">
              <w:rPr>
                <w:rFonts w:ascii="GHEA Grapalat" w:hAnsi="GHEA Grapalat"/>
                <w:sz w:val="22"/>
                <w:szCs w:val="22"/>
                <w:lang w:val="hy-AM"/>
              </w:rPr>
              <w:t>նախագծման դիտարկման</w:t>
            </w:r>
            <w:r w:rsidRPr="00442942">
              <w:rPr>
                <w:rFonts w:ascii="GHEA Grapalat" w:hAnsi="GHEA Grapalat"/>
                <w:sz w:val="22"/>
                <w:lang w:val="hy-AM"/>
              </w:rPr>
              <w:t xml:space="preserve">, </w:t>
            </w:r>
            <w:r w:rsidRPr="00442942">
              <w:rPr>
                <w:rFonts w:ascii="GHEA Grapalat" w:hAnsi="GHEA Grapalat"/>
                <w:sz w:val="22"/>
                <w:szCs w:val="22"/>
                <w:lang w:val="hy-AM"/>
              </w:rPr>
              <w:t>Կայանի</w:t>
            </w:r>
            <w:r w:rsidRPr="00442942">
              <w:rPr>
                <w:rFonts w:ascii="GHEA Grapalat" w:hAnsi="GHEA Grapalat"/>
                <w:sz w:val="22"/>
                <w:lang w:val="hy-AM"/>
              </w:rPr>
              <w:t xml:space="preserve"> </w:t>
            </w:r>
            <w:r w:rsidRPr="00442942">
              <w:rPr>
                <w:rFonts w:ascii="GHEA Grapalat" w:hAnsi="GHEA Grapalat"/>
                <w:sz w:val="22"/>
                <w:szCs w:val="22"/>
                <w:lang w:val="hy-AM"/>
              </w:rPr>
              <w:t>շինարարությունը և փորձարկումը</w:t>
            </w:r>
            <w:r w:rsidRPr="00442942">
              <w:rPr>
                <w:rFonts w:ascii="GHEA Grapalat" w:hAnsi="GHEA Grapalat"/>
                <w:sz w:val="22"/>
                <w:lang w:val="hy-AM"/>
              </w:rPr>
              <w:t xml:space="preserve">, </w:t>
            </w:r>
            <w:r w:rsidRPr="00442942">
              <w:rPr>
                <w:rFonts w:ascii="GHEA Grapalat" w:hAnsi="GHEA Grapalat"/>
                <w:sz w:val="22"/>
                <w:szCs w:val="22"/>
                <w:lang w:val="hy-AM"/>
              </w:rPr>
              <w:t>կարգաբերումը և ընդունումը վերահսկելու և հաստատելու, ինչպես նաև տարբեր</w:t>
            </w:r>
            <w:r w:rsidRPr="00442942">
              <w:rPr>
                <w:rFonts w:ascii="GHEA Grapalat" w:hAnsi="GHEA Grapalat"/>
                <w:sz w:val="22"/>
                <w:lang w:val="hy-AM"/>
              </w:rPr>
              <w:t xml:space="preserve"> </w:t>
            </w:r>
            <w:r w:rsidRPr="00442942">
              <w:rPr>
                <w:rFonts w:ascii="GHEA Grapalat" w:hAnsi="GHEA Grapalat"/>
                <w:sz w:val="22"/>
                <w:szCs w:val="22"/>
                <w:lang w:val="hy-AM"/>
              </w:rPr>
              <w:t>խնդիրների</w:t>
            </w:r>
            <w:r w:rsidRPr="00442942">
              <w:rPr>
                <w:rFonts w:ascii="GHEA Grapalat" w:hAnsi="GHEA Grapalat"/>
                <w:sz w:val="22"/>
                <w:lang w:val="hy-AM"/>
              </w:rPr>
              <w:t xml:space="preserve"> </w:t>
            </w:r>
            <w:r w:rsidRPr="00442942">
              <w:rPr>
                <w:rFonts w:ascii="GHEA Grapalat" w:hAnsi="GHEA Grapalat"/>
                <w:sz w:val="22"/>
                <w:szCs w:val="22"/>
                <w:lang w:val="hy-AM"/>
              </w:rPr>
              <w:t>որոշման</w:t>
            </w:r>
            <w:r w:rsidRPr="00442942">
              <w:rPr>
                <w:rFonts w:ascii="GHEA Grapalat" w:hAnsi="GHEA Grapalat"/>
                <w:sz w:val="22"/>
                <w:lang w:val="hy-AM"/>
              </w:rPr>
              <w:t xml:space="preserve"> </w:t>
            </w:r>
            <w:r w:rsidRPr="00442942">
              <w:rPr>
                <w:rFonts w:ascii="GHEA Grapalat" w:hAnsi="GHEA Grapalat"/>
                <w:sz w:val="22"/>
                <w:szCs w:val="22"/>
                <w:lang w:val="hy-AM"/>
              </w:rPr>
              <w:t>համար, բոլորը՝</w:t>
            </w:r>
            <w:r w:rsidRPr="00442942">
              <w:rPr>
                <w:rFonts w:ascii="GHEA Grapalat" w:hAnsi="GHEA Grapalat"/>
                <w:sz w:val="22"/>
                <w:lang w:val="hy-AM"/>
              </w:rPr>
              <w:t xml:space="preserve"> </w:t>
            </w:r>
            <w:r w:rsidRPr="00442942">
              <w:rPr>
                <w:rFonts w:ascii="GHEA Grapalat" w:hAnsi="GHEA Grapalat"/>
                <w:sz w:val="22"/>
                <w:szCs w:val="22"/>
                <w:lang w:val="hy-AM"/>
              </w:rPr>
              <w:t>սույն</w:t>
            </w:r>
            <w:r w:rsidRPr="00442942">
              <w:rPr>
                <w:rFonts w:ascii="GHEA Grapalat" w:hAnsi="GHEA Grapalat"/>
                <w:sz w:val="22"/>
                <w:lang w:val="hy-AM"/>
              </w:rPr>
              <w:t xml:space="preserve"> </w:t>
            </w:r>
            <w:r w:rsidRPr="00442942">
              <w:rPr>
                <w:rFonts w:ascii="GHEA Grapalat" w:hAnsi="GHEA Grapalat"/>
                <w:sz w:val="22"/>
                <w:szCs w:val="22"/>
                <w:lang w:val="hy-AM"/>
              </w:rPr>
              <w:t>Պայմանագրի</w:t>
            </w:r>
            <w:r w:rsidRPr="00442942">
              <w:rPr>
                <w:rFonts w:ascii="GHEA Grapalat" w:hAnsi="GHEA Grapalat"/>
                <w:sz w:val="22"/>
                <w:lang w:val="hy-AM"/>
              </w:rPr>
              <w:t xml:space="preserve"> </w:t>
            </w:r>
            <w:r w:rsidRPr="00442942">
              <w:rPr>
                <w:rFonts w:ascii="GHEA Grapalat" w:hAnsi="GHEA Grapalat"/>
                <w:sz w:val="22"/>
                <w:szCs w:val="22"/>
                <w:lang w:val="hy-AM"/>
              </w:rPr>
              <w:t>դրույթներին համապատասխան`</w:t>
            </w:r>
            <w:r w:rsidR="00F90B43" w:rsidRPr="00442942">
              <w:rPr>
                <w:rFonts w:ascii="GHEA Grapalat" w:hAnsi="GHEA Grapalat"/>
                <w:sz w:val="22"/>
                <w:szCs w:val="22"/>
                <w:lang w:val="hy-AM"/>
              </w:rPr>
              <w:t xml:space="preserve"> </w:t>
            </w:r>
            <w:r w:rsidRPr="00442942">
              <w:rPr>
                <w:rFonts w:ascii="GHEA Grapalat" w:hAnsi="GHEA Grapalat"/>
                <w:sz w:val="22"/>
                <w:szCs w:val="22"/>
                <w:lang w:val="hy-AM"/>
              </w:rPr>
              <w:t>հաշվի առնելով Կիրառելի Օրենքների պահանջները.</w:t>
            </w:r>
            <w:r w:rsidRPr="00442942">
              <w:rPr>
                <w:rFonts w:ascii="GHEA Grapalat" w:hAnsi="GHEA Grapalat"/>
                <w:sz w:val="22"/>
                <w:lang w:val="hy-AM"/>
              </w:rPr>
              <w:t xml:space="preserve"> </w:t>
            </w:r>
          </w:p>
        </w:tc>
      </w:tr>
      <w:tr w:rsidR="008003F5" w:rsidRPr="005029FC" w14:paraId="60AACF1B" w14:textId="77777777" w:rsidTr="001C2FB1">
        <w:tc>
          <w:tcPr>
            <w:tcW w:w="4162" w:type="dxa"/>
          </w:tcPr>
          <w:p w14:paraId="019798DE" w14:textId="78AB8831" w:rsidR="008003F5" w:rsidRPr="00442942" w:rsidRDefault="008003F5" w:rsidP="00E44F0E">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“Independent Expert” </w:t>
            </w:r>
            <w:r w:rsidRPr="00FA512E">
              <w:rPr>
                <w:rFonts w:ascii="Times New Roman" w:hAnsi="Times New Roman"/>
                <w:sz w:val="22"/>
                <w:lang w:val="en-GB"/>
              </w:rPr>
              <w:t>means the expert appointed pursuant to Article</w:t>
            </w:r>
            <w:r w:rsidR="00E44F0E" w:rsidRPr="00FA512E">
              <w:rPr>
                <w:rFonts w:ascii="Times New Roman" w:hAnsi="Times New Roman"/>
                <w:sz w:val="22"/>
                <w:lang w:val="en-GB"/>
              </w:rPr>
              <w:t xml:space="preserve"> </w:t>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_Ref500503575 \r \h </w:instrText>
            </w:r>
            <w:r w:rsidR="00E97DE0"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18.2</w:t>
            </w:r>
            <w:r w:rsidR="00FF6332" w:rsidRPr="00446898">
              <w:rPr>
                <w:rFonts w:ascii="Times New Roman" w:hAnsi="Times New Roman"/>
                <w:sz w:val="22"/>
                <w:lang w:val="en-GB"/>
              </w:rPr>
              <w:fldChar w:fldCharType="end"/>
            </w:r>
            <w:r w:rsidR="00FF6332" w:rsidRPr="00446898">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_Ref478100006 \r \h </w:instrText>
            </w:r>
            <w:r w:rsidR="00E97DE0" w:rsidRPr="00442942">
              <w:rPr>
                <w:rFonts w:ascii="Times New Roman" w:hAnsi="Times New Roman"/>
                <w:sz w:val="22"/>
                <w:lang w:val="en-GB"/>
              </w:rPr>
              <w:instrText xml:space="preserve"> \* MERGEFORMAT </w:instrText>
            </w:r>
            <w:r w:rsidR="00FF6332" w:rsidRPr="00446898">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(c)</w:t>
            </w:r>
            <w:r w:rsidR="00FF6332" w:rsidRPr="00446898">
              <w:rPr>
                <w:rFonts w:ascii="Times New Roman" w:hAnsi="Times New Roman"/>
                <w:sz w:val="22"/>
                <w:lang w:val="en-GB"/>
              </w:rPr>
              <w:fldChar w:fldCharType="end"/>
            </w:r>
            <w:r w:rsidRPr="00442942">
              <w:rPr>
                <w:rFonts w:ascii="Times New Roman" w:hAnsi="Times New Roman"/>
                <w:sz w:val="22"/>
                <w:lang w:val="en-GB"/>
              </w:rPr>
              <w:t>;</w:t>
            </w:r>
          </w:p>
        </w:tc>
        <w:tc>
          <w:tcPr>
            <w:tcW w:w="4989" w:type="dxa"/>
          </w:tcPr>
          <w:p w14:paraId="2FD02F14" w14:textId="4DCAF863"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«Անկախ</w:t>
            </w:r>
            <w:r w:rsidRPr="00442942">
              <w:rPr>
                <w:rFonts w:ascii="GHEA Grapalat" w:hAnsi="GHEA Grapalat"/>
                <w:b/>
                <w:sz w:val="22"/>
                <w:lang w:val="hy-AM"/>
              </w:rPr>
              <w:t xml:space="preserve"> </w:t>
            </w:r>
            <w:r w:rsidRPr="00442942">
              <w:rPr>
                <w:rFonts w:ascii="GHEA Grapalat" w:hAnsi="GHEA Grapalat" w:cs="Arial"/>
                <w:b/>
                <w:sz w:val="22"/>
                <w:szCs w:val="22"/>
                <w:lang w:val="hy-AM"/>
              </w:rPr>
              <w:t xml:space="preserve">Փորձագետ» </w:t>
            </w:r>
            <w:r w:rsidRPr="00442942">
              <w:rPr>
                <w:rFonts w:ascii="GHEA Grapalat" w:hAnsi="GHEA Grapalat"/>
                <w:sz w:val="22"/>
                <w:szCs w:val="22"/>
                <w:lang w:val="hy-AM"/>
              </w:rPr>
              <w:t>եզրույթն</w:t>
            </w:r>
            <w:r w:rsidRPr="00442942">
              <w:rPr>
                <w:rFonts w:ascii="GHEA Grapalat" w:hAnsi="GHEA Grapalat"/>
                <w:sz w:val="22"/>
                <w:lang w:val="hy-AM"/>
              </w:rPr>
              <w:t xml:space="preserve"> </w:t>
            </w:r>
            <w:r w:rsidRPr="00442942">
              <w:rPr>
                <w:rFonts w:ascii="GHEA Grapalat" w:hAnsi="GHEA Grapalat"/>
                <w:sz w:val="22"/>
                <w:szCs w:val="22"/>
                <w:lang w:val="hy-AM"/>
              </w:rPr>
              <w:t>ունի</w:t>
            </w:r>
            <w:r w:rsidRPr="00442942">
              <w:rPr>
                <w:rFonts w:ascii="GHEA Grapalat" w:hAnsi="GHEA Grapalat"/>
                <w:sz w:val="22"/>
                <w:lang w:val="hy-AM"/>
              </w:rPr>
              <w:t xml:space="preserve"> </w:t>
            </w:r>
            <w:r w:rsidR="00FF6332" w:rsidRPr="00442942">
              <w:rPr>
                <w:rFonts w:ascii="GHEA Grapalat" w:hAnsi="GHEA Grapalat"/>
                <w:sz w:val="22"/>
                <w:lang w:val="hy-AM"/>
              </w:rPr>
              <w:fldChar w:fldCharType="begin"/>
            </w:r>
            <w:r w:rsidR="00E44F0E" w:rsidRPr="00442942">
              <w:rPr>
                <w:rFonts w:ascii="GHEA Grapalat" w:hAnsi="GHEA Grapalat"/>
                <w:sz w:val="22"/>
                <w:lang w:val="hy-AM"/>
              </w:rPr>
              <w:instrText xml:space="preserve"> REF _Ref500503575 \r \h </w:instrText>
            </w:r>
            <w:r w:rsidR="00E97DE0" w:rsidRPr="00442942">
              <w:rPr>
                <w:rFonts w:ascii="GHEA Grapalat" w:hAnsi="GHEA Grapalat"/>
                <w:sz w:val="22"/>
                <w:lang w:val="hy-AM"/>
              </w:rPr>
              <w:instrText xml:space="preserve">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18.2</w:t>
            </w:r>
            <w:r w:rsidR="00FF6332" w:rsidRPr="00442942">
              <w:rPr>
                <w:rFonts w:ascii="GHEA Grapalat" w:hAnsi="GHEA Grapalat"/>
                <w:sz w:val="22"/>
                <w:lang w:val="hy-AM"/>
              </w:rPr>
              <w:fldChar w:fldCharType="end"/>
            </w:r>
            <w:r w:rsidR="00FF6332" w:rsidRPr="00442942">
              <w:rPr>
                <w:rFonts w:ascii="GHEA Grapalat" w:hAnsi="GHEA Grapalat"/>
                <w:sz w:val="22"/>
                <w:lang w:val="hy-AM"/>
              </w:rPr>
              <w:fldChar w:fldCharType="begin"/>
            </w:r>
            <w:r w:rsidR="00E44F0E" w:rsidRPr="00442942">
              <w:rPr>
                <w:rFonts w:ascii="GHEA Grapalat" w:hAnsi="GHEA Grapalat"/>
                <w:sz w:val="22"/>
                <w:lang w:val="hy-AM"/>
              </w:rPr>
              <w:instrText xml:space="preserve"> REF _Ref478100006 \r \h </w:instrText>
            </w:r>
            <w:r w:rsidR="00E97DE0" w:rsidRPr="00442942">
              <w:rPr>
                <w:rFonts w:ascii="GHEA Grapalat" w:hAnsi="GHEA Grapalat"/>
                <w:sz w:val="22"/>
                <w:lang w:val="hy-AM"/>
              </w:rPr>
              <w:instrText xml:space="preserve">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(c)</w:t>
            </w:r>
            <w:r w:rsidR="00FF6332" w:rsidRPr="00442942">
              <w:rPr>
                <w:rFonts w:ascii="GHEA Grapalat" w:hAnsi="GHEA Grapalat"/>
                <w:sz w:val="22"/>
                <w:lang w:val="hy-AM"/>
              </w:rPr>
              <w:fldChar w:fldCharType="end"/>
            </w:r>
            <w:r w:rsidR="00E44F0E" w:rsidRPr="00442942">
              <w:rPr>
                <w:rFonts w:ascii="GHEA Grapalat" w:hAnsi="GHEA Grapalat"/>
                <w:sz w:val="22"/>
                <w:lang w:val="hy-AM"/>
              </w:rPr>
              <w:t xml:space="preserve"> </w:t>
            </w:r>
            <w:r w:rsidRPr="00442942">
              <w:rPr>
                <w:rFonts w:ascii="GHEA Grapalat" w:hAnsi="GHEA Grapalat"/>
                <w:sz w:val="22"/>
                <w:szCs w:val="22"/>
                <w:lang w:val="hy-AM"/>
              </w:rPr>
              <w:t>Հոդվածում դրան վերագրված նշանակությունը.</w:t>
            </w:r>
          </w:p>
        </w:tc>
      </w:tr>
      <w:tr w:rsidR="008003F5" w:rsidRPr="005029FC" w14:paraId="43169FCF" w14:textId="77777777" w:rsidTr="001C2FB1">
        <w:tc>
          <w:tcPr>
            <w:tcW w:w="4162" w:type="dxa"/>
          </w:tcPr>
          <w:p w14:paraId="13D83709" w14:textId="77777777" w:rsidR="008003F5" w:rsidRPr="00FA512E" w:rsidRDefault="008003F5" w:rsidP="00B032F2">
            <w:pPr>
              <w:pStyle w:val="definitionsub"/>
              <w:numPr>
                <w:ilvl w:val="0"/>
                <w:numId w:val="0"/>
              </w:numPr>
              <w:spacing w:after="180"/>
              <w:rPr>
                <w:rFonts w:ascii="Times New Roman" w:hAnsi="Times New Roman"/>
                <w:sz w:val="22"/>
                <w:lang w:val="en-GB"/>
              </w:rPr>
            </w:pPr>
            <w:r w:rsidRPr="00442942">
              <w:rPr>
                <w:rFonts w:ascii="Times New Roman" w:hAnsi="Times New Roman"/>
                <w:b/>
                <w:sz w:val="22"/>
                <w:lang w:val="en-GB"/>
              </w:rPr>
              <w:t xml:space="preserve">“Insolvency Event” </w:t>
            </w:r>
            <w:r w:rsidRPr="00FA512E">
              <w:rPr>
                <w:rFonts w:ascii="Times New Roman" w:hAnsi="Times New Roman"/>
                <w:sz w:val="22"/>
                <w:lang w:val="en-GB"/>
              </w:rPr>
              <w:t>means:</w:t>
            </w:r>
          </w:p>
        </w:tc>
        <w:tc>
          <w:tcPr>
            <w:tcW w:w="4989" w:type="dxa"/>
          </w:tcPr>
          <w:p w14:paraId="68C40592"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00FF6332" w:rsidRPr="00442942">
              <w:rPr>
                <w:rFonts w:ascii="GHEA Grapalat" w:hAnsi="GHEA Grapalat" w:cs="Arial"/>
                <w:b/>
                <w:sz w:val="22"/>
                <w:szCs w:val="22"/>
                <w:lang w:val="hy-AM"/>
              </w:rPr>
              <w:t xml:space="preserve">Անվճարունակության </w:t>
            </w:r>
            <w:r w:rsidRPr="00442942">
              <w:rPr>
                <w:rFonts w:ascii="GHEA Grapalat" w:hAnsi="GHEA Grapalat" w:cs="Arial"/>
                <w:b/>
                <w:sz w:val="22"/>
                <w:szCs w:val="22"/>
                <w:lang w:val="hy-AM"/>
              </w:rPr>
              <w:t xml:space="preserve">Դեպք» </w:t>
            </w:r>
            <w:r w:rsidRPr="00442942">
              <w:rPr>
                <w:rFonts w:ascii="GHEA Grapalat" w:hAnsi="GHEA Grapalat" w:cs="Arial"/>
                <w:sz w:val="22"/>
                <w:szCs w:val="22"/>
                <w:lang w:val="hy-AM"/>
              </w:rPr>
              <w:t>նշանակում է.</w:t>
            </w:r>
          </w:p>
        </w:tc>
      </w:tr>
      <w:tr w:rsidR="008003F5" w:rsidRPr="005029FC" w14:paraId="06A414EF" w14:textId="77777777" w:rsidTr="001C2FB1">
        <w:tc>
          <w:tcPr>
            <w:tcW w:w="4162" w:type="dxa"/>
          </w:tcPr>
          <w:p w14:paraId="55FDA602" w14:textId="77777777" w:rsidR="008003F5" w:rsidRPr="00442942" w:rsidRDefault="008003F5" w:rsidP="00B032F2">
            <w:pPr>
              <w:pStyle w:val="definitionsub"/>
              <w:numPr>
                <w:ilvl w:val="1"/>
                <w:numId w:val="10"/>
              </w:numPr>
              <w:spacing w:after="180"/>
              <w:ind w:left="461" w:hanging="461"/>
              <w:rPr>
                <w:rFonts w:ascii="Times New Roman" w:hAnsi="Times New Roman"/>
                <w:sz w:val="22"/>
                <w:lang w:val="en-GB"/>
              </w:rPr>
            </w:pPr>
            <w:r w:rsidRPr="00442942">
              <w:rPr>
                <w:rFonts w:ascii="Times New Roman" w:hAnsi="Times New Roman"/>
                <w:sz w:val="22"/>
                <w:lang w:val="en-GB"/>
              </w:rPr>
              <w:t xml:space="preserve">in relation to the Developer, the: </w:t>
            </w:r>
          </w:p>
        </w:tc>
        <w:tc>
          <w:tcPr>
            <w:tcW w:w="4989" w:type="dxa"/>
          </w:tcPr>
          <w:p w14:paraId="7ED68472" w14:textId="77777777" w:rsidR="008003F5" w:rsidRPr="00442942" w:rsidRDefault="008003F5" w:rsidP="00B032F2">
            <w:pPr>
              <w:pStyle w:val="definitionsub"/>
              <w:numPr>
                <w:ilvl w:val="0"/>
                <w:numId w:val="19"/>
              </w:numPr>
              <w:spacing w:after="180"/>
              <w:ind w:left="461" w:hanging="461"/>
              <w:rPr>
                <w:rFonts w:ascii="GHEA Grapalat" w:hAnsi="GHEA Grapalat"/>
                <w:sz w:val="22"/>
                <w:szCs w:val="22"/>
                <w:lang w:val="hy-AM"/>
              </w:rPr>
            </w:pPr>
            <w:r w:rsidRPr="00442942">
              <w:rPr>
                <w:rFonts w:ascii="GHEA Grapalat" w:hAnsi="GHEA Grapalat"/>
                <w:sz w:val="22"/>
                <w:szCs w:val="22"/>
                <w:lang w:val="hy-AM"/>
              </w:rPr>
              <w:t>Կառուցապատողի դեպքում.</w:t>
            </w:r>
          </w:p>
        </w:tc>
      </w:tr>
      <w:tr w:rsidR="008003F5" w:rsidRPr="005029FC" w14:paraId="42AEFE16" w14:textId="77777777" w:rsidTr="001C2FB1">
        <w:tc>
          <w:tcPr>
            <w:tcW w:w="4162" w:type="dxa"/>
          </w:tcPr>
          <w:p w14:paraId="5FC3D0B1" w14:textId="77777777" w:rsidR="008003F5" w:rsidRPr="00FA512E" w:rsidRDefault="008003F5" w:rsidP="00B032F2">
            <w:pPr>
              <w:pStyle w:val="definitionsub"/>
              <w:numPr>
                <w:ilvl w:val="2"/>
                <w:numId w:val="7"/>
              </w:numPr>
              <w:spacing w:after="180"/>
              <w:ind w:hanging="446"/>
              <w:rPr>
                <w:rFonts w:ascii="Times New Roman" w:hAnsi="Times New Roman"/>
                <w:sz w:val="22"/>
                <w:lang w:val="en-GB"/>
              </w:rPr>
            </w:pPr>
            <w:r w:rsidRPr="00442942">
              <w:rPr>
                <w:rFonts w:ascii="Times New Roman" w:hAnsi="Times New Roman"/>
                <w:sz w:val="22"/>
                <w:lang w:val="en-GB"/>
              </w:rPr>
              <w:t>passing of a resolut</w:t>
            </w:r>
            <w:r w:rsidRPr="00FA512E">
              <w:rPr>
                <w:rFonts w:ascii="Times New Roman" w:hAnsi="Times New Roman"/>
                <w:sz w:val="22"/>
                <w:lang w:val="en-GB"/>
              </w:rPr>
              <w:t xml:space="preserve">ion by the shareholders of the Developer for the winding up of the Developer; </w:t>
            </w:r>
          </w:p>
        </w:tc>
        <w:tc>
          <w:tcPr>
            <w:tcW w:w="4989" w:type="dxa"/>
          </w:tcPr>
          <w:p w14:paraId="7629F528" w14:textId="77777777" w:rsidR="008003F5" w:rsidRPr="00442942" w:rsidRDefault="008003F5" w:rsidP="00B032F2">
            <w:pPr>
              <w:pStyle w:val="definition"/>
              <w:numPr>
                <w:ilvl w:val="0"/>
                <w:numId w:val="20"/>
              </w:numPr>
              <w:spacing w:after="180"/>
              <w:ind w:left="907" w:hanging="446"/>
              <w:rPr>
                <w:rFonts w:ascii="GHEA Grapalat" w:hAnsi="GHEA Grapalat"/>
                <w:sz w:val="22"/>
                <w:szCs w:val="22"/>
                <w:lang w:val="hy-AM"/>
              </w:rPr>
            </w:pPr>
            <w:r w:rsidRPr="00442942">
              <w:rPr>
                <w:rFonts w:ascii="GHEA Grapalat" w:hAnsi="GHEA Grapalat"/>
                <w:sz w:val="22"/>
                <w:szCs w:val="22"/>
                <w:lang w:val="hy-AM"/>
              </w:rPr>
              <w:t>Կառուցապատողի բաժնետերերի կողմից Կառուցապատողի լուծարման մասին որոշման ընդունում,</w:t>
            </w:r>
          </w:p>
        </w:tc>
      </w:tr>
      <w:tr w:rsidR="008003F5" w:rsidRPr="005029FC" w14:paraId="190E9FB4" w14:textId="77777777" w:rsidTr="001C2FB1">
        <w:tc>
          <w:tcPr>
            <w:tcW w:w="4162" w:type="dxa"/>
          </w:tcPr>
          <w:p w14:paraId="4E5663E3" w14:textId="77777777" w:rsidR="008003F5" w:rsidRPr="00FA512E" w:rsidRDefault="008003F5" w:rsidP="00B032F2">
            <w:pPr>
              <w:pStyle w:val="definitionsub"/>
              <w:numPr>
                <w:ilvl w:val="2"/>
                <w:numId w:val="7"/>
              </w:numPr>
              <w:spacing w:after="180"/>
              <w:rPr>
                <w:rFonts w:ascii="Times New Roman" w:hAnsi="Times New Roman"/>
                <w:sz w:val="22"/>
                <w:lang w:val="en-GB"/>
              </w:rPr>
            </w:pPr>
            <w:r w:rsidRPr="00442942">
              <w:rPr>
                <w:rFonts w:ascii="Times New Roman" w:hAnsi="Times New Roman"/>
                <w:sz w:val="22"/>
                <w:lang w:val="en-GB"/>
              </w:rPr>
              <w:t>voluntary filing by the Developer of a petition of bankruptcy, anticipated bankruptcy, liquida</w:t>
            </w:r>
            <w:r w:rsidRPr="00FA512E">
              <w:rPr>
                <w:rFonts w:ascii="Times New Roman" w:hAnsi="Times New Roman"/>
                <w:sz w:val="22"/>
                <w:lang w:val="en-GB"/>
              </w:rPr>
              <w:t xml:space="preserve">tion, rehabilitation, moratorium or other similar relief; </w:t>
            </w:r>
          </w:p>
        </w:tc>
        <w:tc>
          <w:tcPr>
            <w:tcW w:w="4989" w:type="dxa"/>
          </w:tcPr>
          <w:p w14:paraId="6342E9C2" w14:textId="77777777" w:rsidR="008003F5" w:rsidRPr="00442942" w:rsidRDefault="008003F5" w:rsidP="00B032F2">
            <w:pPr>
              <w:pStyle w:val="definition"/>
              <w:numPr>
                <w:ilvl w:val="0"/>
                <w:numId w:val="20"/>
              </w:numPr>
              <w:spacing w:after="180"/>
              <w:ind w:left="907" w:hanging="446"/>
              <w:rPr>
                <w:rFonts w:ascii="GHEA Grapalat" w:hAnsi="GHEA Grapalat"/>
                <w:sz w:val="22"/>
                <w:szCs w:val="22"/>
                <w:lang w:val="hy-AM"/>
              </w:rPr>
            </w:pPr>
            <w:r w:rsidRPr="00442942">
              <w:rPr>
                <w:rFonts w:ascii="GHEA Grapalat" w:hAnsi="GHEA Grapalat"/>
                <w:sz w:val="22"/>
                <w:szCs w:val="22"/>
                <w:lang w:val="hy-AM"/>
              </w:rPr>
              <w:t>Կառուցապատողի կողմից սնանկության, կանխատեսված սնանկության, լուծարման, առողջացման, մորատորիումի կամ նման այլ ազատման մասին կամավոր դիմումի ներկայացում,</w:t>
            </w:r>
          </w:p>
        </w:tc>
      </w:tr>
      <w:tr w:rsidR="008003F5" w:rsidRPr="005029FC" w14:paraId="3FFC811D" w14:textId="77777777" w:rsidTr="001C2FB1">
        <w:tc>
          <w:tcPr>
            <w:tcW w:w="4162" w:type="dxa"/>
          </w:tcPr>
          <w:p w14:paraId="61118944" w14:textId="77777777" w:rsidR="008003F5" w:rsidRPr="00FA512E" w:rsidRDefault="008003F5" w:rsidP="00B032F2">
            <w:pPr>
              <w:pStyle w:val="definitionsub"/>
              <w:numPr>
                <w:ilvl w:val="2"/>
                <w:numId w:val="7"/>
              </w:numPr>
              <w:spacing w:after="180"/>
              <w:rPr>
                <w:rFonts w:ascii="Times New Roman" w:hAnsi="Times New Roman"/>
                <w:sz w:val="22"/>
                <w:lang w:val="en-GB"/>
              </w:rPr>
            </w:pPr>
            <w:r w:rsidRPr="00442942">
              <w:rPr>
                <w:rFonts w:ascii="Times New Roman" w:hAnsi="Times New Roman"/>
                <w:sz w:val="22"/>
                <w:lang w:val="en-GB"/>
              </w:rPr>
              <w:t>appointment of a liquidator, temporary admini</w:t>
            </w:r>
            <w:r w:rsidRPr="00FA512E">
              <w:rPr>
                <w:rFonts w:ascii="Times New Roman" w:hAnsi="Times New Roman"/>
                <w:sz w:val="22"/>
                <w:lang w:val="en-GB"/>
              </w:rPr>
              <w:t xml:space="preserve">strator, bankruptcy administrator or other similar officer in respect of the </w:t>
            </w:r>
            <w:r w:rsidRPr="00FA512E">
              <w:rPr>
                <w:rFonts w:ascii="Times New Roman" w:hAnsi="Times New Roman"/>
                <w:sz w:val="22"/>
                <w:lang w:val="en-GB"/>
              </w:rPr>
              <w:lastRenderedPageBreak/>
              <w:t xml:space="preserve">Developer in any proceeding in relation to the Developer, which appointment has not been set aside or stayed within sixty (60) Days of such appointment; or </w:t>
            </w:r>
          </w:p>
        </w:tc>
        <w:tc>
          <w:tcPr>
            <w:tcW w:w="4989" w:type="dxa"/>
          </w:tcPr>
          <w:p w14:paraId="78CBDD7A" w14:textId="77777777" w:rsidR="008003F5" w:rsidRPr="00442942" w:rsidRDefault="008003F5" w:rsidP="00B032F2">
            <w:pPr>
              <w:pStyle w:val="definition"/>
              <w:numPr>
                <w:ilvl w:val="0"/>
                <w:numId w:val="20"/>
              </w:numPr>
              <w:spacing w:after="180"/>
              <w:ind w:left="907" w:hanging="446"/>
              <w:rPr>
                <w:rFonts w:ascii="GHEA Grapalat" w:hAnsi="GHEA Grapalat"/>
                <w:sz w:val="22"/>
                <w:szCs w:val="22"/>
                <w:lang w:val="hy-AM"/>
              </w:rPr>
            </w:pPr>
            <w:r w:rsidRPr="00442942">
              <w:rPr>
                <w:rFonts w:ascii="GHEA Grapalat" w:hAnsi="GHEA Grapalat"/>
                <w:sz w:val="22"/>
                <w:szCs w:val="22"/>
                <w:lang w:val="hy-AM"/>
              </w:rPr>
              <w:lastRenderedPageBreak/>
              <w:t xml:space="preserve">Կառուցապատողի նկատմամբ լուծարողի, ժամանակավոր կառավարչի, սնանկության կառավարչի կամ նման այլ </w:t>
            </w:r>
            <w:r w:rsidRPr="00442942">
              <w:rPr>
                <w:rFonts w:ascii="GHEA Grapalat" w:hAnsi="GHEA Grapalat"/>
                <w:sz w:val="22"/>
                <w:szCs w:val="22"/>
                <w:lang w:val="hy-AM"/>
              </w:rPr>
              <w:lastRenderedPageBreak/>
              <w:t>պաշտոնատար անձի նշանակում Կառուցապատողին վերաբերող ցանկացած դատավարության ընթացքում, եթե այդ նշանակումը չի հետաձգվել կամ կասեցվել նշանակման պահից 60 (վաթսուն) Օրվա ընթացքում, կամ</w:t>
            </w:r>
          </w:p>
        </w:tc>
      </w:tr>
      <w:tr w:rsidR="008003F5" w:rsidRPr="005029FC" w14:paraId="4EF626D0" w14:textId="77777777" w:rsidTr="001C2FB1">
        <w:tc>
          <w:tcPr>
            <w:tcW w:w="4162" w:type="dxa"/>
          </w:tcPr>
          <w:p w14:paraId="54F20FAC" w14:textId="15A3B907" w:rsidR="008003F5" w:rsidRPr="00442942" w:rsidRDefault="008003F5" w:rsidP="00B032F2">
            <w:pPr>
              <w:pStyle w:val="definitionsub"/>
              <w:numPr>
                <w:ilvl w:val="2"/>
                <w:numId w:val="7"/>
              </w:numPr>
              <w:spacing w:after="180"/>
              <w:rPr>
                <w:rFonts w:ascii="Times New Roman" w:hAnsi="Times New Roman"/>
                <w:sz w:val="22"/>
                <w:lang w:val="en-GB"/>
              </w:rPr>
            </w:pPr>
            <w:r w:rsidRPr="00442942">
              <w:rPr>
                <w:rFonts w:ascii="Times New Roman" w:hAnsi="Times New Roman"/>
                <w:sz w:val="22"/>
                <w:lang w:val="en-GB"/>
              </w:rPr>
              <w:lastRenderedPageBreak/>
              <w:t>the ma</w:t>
            </w:r>
            <w:r w:rsidRPr="00FA512E">
              <w:rPr>
                <w:rFonts w:ascii="Times New Roman" w:hAnsi="Times New Roman"/>
                <w:sz w:val="22"/>
                <w:lang w:val="en-GB"/>
              </w:rPr>
              <w:t xml:space="preserve">king by a court with jurisdiction over the Developer of a judicial act which is not stayed </w:t>
            </w:r>
            <w:r w:rsidR="00F25CF4" w:rsidRPr="00FA512E">
              <w:rPr>
                <w:rFonts w:ascii="Times New Roman" w:hAnsi="Times New Roman"/>
                <w:sz w:val="22"/>
                <w:szCs w:val="22"/>
                <w:lang w:val="en-GB"/>
              </w:rPr>
              <w:t xml:space="preserve">(including as result of a pending </w:t>
            </w:r>
            <w:r w:rsidR="00F90B43" w:rsidRPr="00BA556E">
              <w:rPr>
                <w:rFonts w:ascii="Times New Roman" w:hAnsi="Times New Roman"/>
                <w:sz w:val="22"/>
                <w:szCs w:val="22"/>
                <w:lang w:val="en-GB"/>
              </w:rPr>
              <w:t>appeal</w:t>
            </w:r>
            <w:r w:rsidR="00F25CF4" w:rsidRPr="00442942">
              <w:rPr>
                <w:rFonts w:ascii="Times New Roman" w:hAnsi="Times New Roman"/>
                <w:sz w:val="22"/>
                <w:szCs w:val="22"/>
                <w:lang w:val="en-GB"/>
              </w:rPr>
              <w:t>)</w:t>
            </w:r>
            <w:r w:rsidRPr="00442942">
              <w:rPr>
                <w:rFonts w:ascii="Times New Roman" w:hAnsi="Times New Roman"/>
                <w:sz w:val="22"/>
                <w:szCs w:val="22"/>
                <w:lang w:val="en-GB"/>
              </w:rPr>
              <w:t xml:space="preserve"> </w:t>
            </w:r>
            <w:r w:rsidRPr="00442942">
              <w:rPr>
                <w:rFonts w:ascii="Times New Roman" w:hAnsi="Times New Roman"/>
                <w:sz w:val="22"/>
                <w:lang w:val="en-GB"/>
              </w:rPr>
              <w:t>or reversed by a court of competent authority within thirty (30) Days; and</w:t>
            </w:r>
          </w:p>
        </w:tc>
        <w:tc>
          <w:tcPr>
            <w:tcW w:w="4989" w:type="dxa"/>
          </w:tcPr>
          <w:p w14:paraId="65502707" w14:textId="77777777" w:rsidR="008003F5" w:rsidRPr="00442942" w:rsidRDefault="008003F5" w:rsidP="00B032F2">
            <w:pPr>
              <w:pStyle w:val="definition"/>
              <w:numPr>
                <w:ilvl w:val="0"/>
                <w:numId w:val="20"/>
              </w:numPr>
              <w:spacing w:after="180"/>
              <w:ind w:left="907" w:hanging="446"/>
              <w:rPr>
                <w:rFonts w:ascii="GHEA Grapalat" w:hAnsi="GHEA Grapalat"/>
                <w:sz w:val="22"/>
                <w:szCs w:val="22"/>
                <w:lang w:val="hy-AM"/>
              </w:rPr>
            </w:pPr>
            <w:r w:rsidRPr="00442942">
              <w:rPr>
                <w:rFonts w:ascii="GHEA Grapalat" w:hAnsi="GHEA Grapalat"/>
                <w:sz w:val="22"/>
                <w:szCs w:val="22"/>
                <w:lang w:val="hy-AM"/>
              </w:rPr>
              <w:t xml:space="preserve">Կառուցապատողի նկատմամբ իրավասու դատարանի կողմից դատական ակտի արձակում, որը իրավասու դատարանի կողմից չի կասեցվել </w:t>
            </w:r>
            <w:r w:rsidR="00957E9A" w:rsidRPr="00442942">
              <w:rPr>
                <w:rFonts w:ascii="GHEA Grapalat" w:hAnsi="GHEA Grapalat"/>
                <w:sz w:val="22"/>
                <w:szCs w:val="22"/>
                <w:lang w:val="hy-AM"/>
              </w:rPr>
              <w:t>(այդ թվում բողոքի քննության ընթացքում)</w:t>
            </w:r>
            <w:r w:rsidRPr="00442942">
              <w:rPr>
                <w:rFonts w:ascii="GHEA Grapalat" w:hAnsi="GHEA Grapalat"/>
                <w:sz w:val="22"/>
                <w:szCs w:val="22"/>
                <w:lang w:val="hy-AM"/>
              </w:rPr>
              <w:t xml:space="preserve"> կամ հետադարձվել երեսուն (30) Օրվա ընթացքում. և </w:t>
            </w:r>
          </w:p>
        </w:tc>
      </w:tr>
      <w:tr w:rsidR="008003F5" w:rsidRPr="005029FC" w14:paraId="3997BC82" w14:textId="77777777" w:rsidTr="001C2FB1">
        <w:tc>
          <w:tcPr>
            <w:tcW w:w="4162" w:type="dxa"/>
          </w:tcPr>
          <w:p w14:paraId="543BC949" w14:textId="77777777" w:rsidR="008003F5" w:rsidRPr="00FA512E" w:rsidRDefault="008003F5" w:rsidP="00B032F2">
            <w:pPr>
              <w:pStyle w:val="definitionsub"/>
              <w:numPr>
                <w:ilvl w:val="1"/>
                <w:numId w:val="10"/>
              </w:numPr>
              <w:spacing w:after="180"/>
              <w:rPr>
                <w:rFonts w:ascii="Times New Roman" w:hAnsi="Times New Roman"/>
                <w:sz w:val="22"/>
                <w:lang w:val="en-GB"/>
              </w:rPr>
            </w:pPr>
            <w:r w:rsidRPr="00442942">
              <w:rPr>
                <w:rFonts w:ascii="Times New Roman" w:hAnsi="Times New Roman"/>
                <w:sz w:val="22"/>
                <w:lang w:val="en-GB"/>
              </w:rPr>
              <w:t>in relation to the Government, the declaration by the Government of a moratorium on payments to its cred</w:t>
            </w:r>
            <w:r w:rsidRPr="00FA512E">
              <w:rPr>
                <w:rFonts w:ascii="Times New Roman" w:hAnsi="Times New Roman"/>
                <w:sz w:val="22"/>
                <w:lang w:val="en-GB"/>
              </w:rPr>
              <w:t xml:space="preserve">itors or sovereign default (or any other declaration having the same effect), or an express admission by the Government that it no longer able to meet its payment obligations pursuant to this Agreement; </w:t>
            </w:r>
          </w:p>
        </w:tc>
        <w:tc>
          <w:tcPr>
            <w:tcW w:w="4989" w:type="dxa"/>
          </w:tcPr>
          <w:p w14:paraId="14A5D98D" w14:textId="77777777" w:rsidR="008003F5" w:rsidRPr="00442942" w:rsidRDefault="008003F5" w:rsidP="00B032F2">
            <w:pPr>
              <w:pStyle w:val="definitionsub"/>
              <w:numPr>
                <w:ilvl w:val="0"/>
                <w:numId w:val="19"/>
              </w:numPr>
              <w:spacing w:after="180"/>
              <w:ind w:left="461" w:hanging="461"/>
              <w:rPr>
                <w:rFonts w:ascii="GHEA Grapalat" w:hAnsi="GHEA Grapalat"/>
                <w:sz w:val="22"/>
                <w:szCs w:val="22"/>
                <w:lang w:val="hy-AM"/>
              </w:rPr>
            </w:pPr>
            <w:r w:rsidRPr="00442942">
              <w:rPr>
                <w:rFonts w:ascii="GHEA Grapalat" w:hAnsi="GHEA Grapalat"/>
                <w:sz w:val="22"/>
                <w:szCs w:val="22"/>
                <w:lang w:val="hy-AM"/>
              </w:rPr>
              <w:t>Կառավարության դեպքում՝ Կառավարության կողմից նրա պարտատերերին վճարումների մորատորիումի կամ պետական դեֆոլտի հայտարարում (կամ նույն ուժն ունեցող ցանկացած այլ հայտարարություն), կամ Կառավարության կողմից սույն Պայմանագրով իր վճարային պարտավորությունները կատարելու անհնարինության փաստի բացահայտ ընդունում:</w:t>
            </w:r>
          </w:p>
        </w:tc>
      </w:tr>
      <w:tr w:rsidR="00732E69" w:rsidRPr="005029FC" w14:paraId="711306FD" w14:textId="77777777" w:rsidTr="001C2FB1">
        <w:tc>
          <w:tcPr>
            <w:tcW w:w="4162" w:type="dxa"/>
          </w:tcPr>
          <w:p w14:paraId="0D27893E" w14:textId="77777777" w:rsidR="00732E69" w:rsidRPr="00442942" w:rsidRDefault="00732E69" w:rsidP="00F81169">
            <w:pPr>
              <w:pStyle w:val="definition"/>
              <w:rPr>
                <w:rFonts w:ascii="Times New Roman" w:hAnsi="Times New Roman"/>
                <w:b/>
                <w:sz w:val="22"/>
                <w:szCs w:val="22"/>
                <w:lang w:val="en-GB"/>
              </w:rPr>
            </w:pPr>
            <w:r w:rsidRPr="00442942">
              <w:rPr>
                <w:rFonts w:ascii="Times New Roman" w:hAnsi="Times New Roman"/>
                <w:b/>
                <w:sz w:val="22"/>
                <w:szCs w:val="22"/>
                <w:lang w:val="en-GB"/>
              </w:rPr>
              <w:t>“Install</w:t>
            </w:r>
            <w:r w:rsidRPr="00FA512E">
              <w:rPr>
                <w:rFonts w:ascii="Times New Roman" w:hAnsi="Times New Roman"/>
                <w:b/>
                <w:sz w:val="22"/>
                <w:szCs w:val="22"/>
                <w:lang w:val="en-GB"/>
              </w:rPr>
              <w:t>ed Capacity”</w:t>
            </w:r>
            <w:r w:rsidRPr="00FA512E">
              <w:rPr>
                <w:rFonts w:ascii="Times New Roman" w:hAnsi="Times New Roman"/>
                <w:sz w:val="22"/>
                <w:szCs w:val="22"/>
                <w:lang w:val="en-GB"/>
              </w:rPr>
              <w:t xml:space="preserve"> </w:t>
            </w:r>
            <w:r w:rsidRPr="00BA556E">
              <w:rPr>
                <w:rFonts w:ascii="Times New Roman" w:hAnsi="Times New Roman"/>
                <w:color w:val="000000"/>
                <w:sz w:val="22"/>
                <w:szCs w:val="22"/>
                <w:lang w:val="en-GB"/>
              </w:rPr>
              <w:t>expressed in MW that is available to generate Net Electrical Energy.</w:t>
            </w:r>
          </w:p>
        </w:tc>
        <w:tc>
          <w:tcPr>
            <w:tcW w:w="4989" w:type="dxa"/>
          </w:tcPr>
          <w:p w14:paraId="40C8C3F9" w14:textId="73B5D381" w:rsidR="00732E69" w:rsidRPr="00442942" w:rsidRDefault="00732E69" w:rsidP="00732E69">
            <w:pPr>
              <w:spacing w:after="180" w:line="360" w:lineRule="atLeast"/>
              <w:jc w:val="both"/>
              <w:rPr>
                <w:rFonts w:ascii="GHEA Grapalat" w:hAnsi="GHEA Grapalat"/>
                <w:b/>
                <w:sz w:val="22"/>
                <w:szCs w:val="22"/>
                <w:lang w:val="hy-AM"/>
              </w:rPr>
            </w:pPr>
            <w:r w:rsidRPr="00442942">
              <w:rPr>
                <w:rFonts w:ascii="GHEA Grapalat" w:hAnsi="GHEA Grapalat"/>
                <w:b/>
                <w:sz w:val="22"/>
                <w:szCs w:val="22"/>
                <w:lang w:val="hy-AM"/>
              </w:rPr>
              <w:t>«Դրվածքային հզորություն»</w:t>
            </w:r>
            <w:r w:rsidRPr="00442942">
              <w:rPr>
                <w:rFonts w:ascii="GHEA Grapalat" w:hAnsi="GHEA Grapalat"/>
                <w:sz w:val="22"/>
                <w:szCs w:val="22"/>
                <w:lang w:val="hy-AM"/>
              </w:rPr>
              <w:t xml:space="preserve"> նշանակում է Զուտ Էլեկտրական Էներգիայի արտադրության համար Ծրագրի շրջանակներում առկա տեղակայված գումարային հզորություն՝ արտահայտված ՄՎտ-ով։</w:t>
            </w:r>
          </w:p>
        </w:tc>
      </w:tr>
      <w:tr w:rsidR="008003F5" w:rsidRPr="005029FC" w14:paraId="00E1313E" w14:textId="77777777" w:rsidTr="001C2FB1">
        <w:tc>
          <w:tcPr>
            <w:tcW w:w="4162" w:type="dxa"/>
          </w:tcPr>
          <w:p w14:paraId="02000875" w14:textId="77777777" w:rsidR="008003F5" w:rsidRPr="00442942" w:rsidRDefault="008003F5" w:rsidP="00B032F2">
            <w:pPr>
              <w:tabs>
                <w:tab w:val="left" w:pos="3652"/>
              </w:tabs>
              <w:spacing w:after="180" w:line="360" w:lineRule="atLeast"/>
              <w:jc w:val="both"/>
              <w:rPr>
                <w:rFonts w:ascii="Times New Roman" w:hAnsi="Times New Roman" w:cs="Times New Roman"/>
                <w:b/>
                <w:i/>
                <w:sz w:val="22"/>
                <w:szCs w:val="22"/>
                <w:lang w:val="en-GB"/>
              </w:rPr>
            </w:pPr>
            <w:r w:rsidRPr="00442942">
              <w:rPr>
                <w:rFonts w:ascii="Times New Roman" w:hAnsi="Times New Roman" w:cs="Times New Roman"/>
                <w:b/>
                <w:sz w:val="22"/>
                <w:szCs w:val="22"/>
                <w:lang w:val="en-GB"/>
              </w:rPr>
              <w:t>“Interfac</w:t>
            </w:r>
            <w:r w:rsidRPr="00FA512E">
              <w:rPr>
                <w:rFonts w:ascii="Times New Roman" w:hAnsi="Times New Roman" w:cs="Times New Roman"/>
                <w:b/>
                <w:sz w:val="22"/>
                <w:szCs w:val="22"/>
                <w:lang w:val="en-GB"/>
              </w:rPr>
              <w:t xml:space="preserve">e” </w:t>
            </w:r>
            <w:r w:rsidRPr="00FA512E">
              <w:rPr>
                <w:rFonts w:ascii="Times New Roman" w:hAnsi="Times New Roman" w:cs="Times New Roman"/>
                <w:sz w:val="22"/>
                <w:szCs w:val="22"/>
                <w:lang w:val="en-GB"/>
              </w:rPr>
              <w:t>means</w:t>
            </w:r>
            <w:r w:rsidRPr="00BA556E">
              <w:rPr>
                <w:rFonts w:ascii="Times New Roman" w:hAnsi="Times New Roman" w:cs="Times New Roman"/>
                <w:b/>
                <w:sz w:val="22"/>
                <w:szCs w:val="22"/>
                <w:lang w:val="en-GB"/>
              </w:rPr>
              <w:t xml:space="preserve"> </w:t>
            </w:r>
            <w:r w:rsidRPr="00442942">
              <w:rPr>
                <w:rFonts w:ascii="Times New Roman" w:hAnsi="Times New Roman" w:cs="Times New Roman"/>
                <w:sz w:val="22"/>
                <w:szCs w:val="22"/>
                <w:lang w:val="en-GB"/>
              </w:rPr>
              <w:t xml:space="preserve">each construction connection and/or physical tie-in, between the Plant and the interconnection or delivery infrastructure of a counterparty to a Project </w:t>
            </w:r>
            <w:r w:rsidRPr="00442942">
              <w:rPr>
                <w:rFonts w:ascii="Times New Roman" w:hAnsi="Times New Roman" w:cs="Times New Roman"/>
                <w:sz w:val="22"/>
                <w:szCs w:val="22"/>
                <w:lang w:val="en-GB"/>
              </w:rPr>
              <w:lastRenderedPageBreak/>
              <w:t xml:space="preserve">Agreement, as applicable, including the Delivery Point, and, where the location of such an interface is not specified in this Agreement, as specified in the relevant Project Agreement; </w:t>
            </w:r>
          </w:p>
        </w:tc>
        <w:tc>
          <w:tcPr>
            <w:tcW w:w="4989" w:type="dxa"/>
          </w:tcPr>
          <w:p w14:paraId="56511D63"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lastRenderedPageBreak/>
              <w:t>«Միացում»</w:t>
            </w:r>
            <w:r w:rsidRPr="00442942">
              <w:rPr>
                <w:rFonts w:ascii="GHEA Grapalat" w:hAnsi="GHEA Grapalat"/>
                <w:sz w:val="22"/>
                <w:szCs w:val="22"/>
                <w:lang w:val="hy-AM"/>
              </w:rPr>
              <w:t xml:space="preserve"> նշանակում է յուրաքանչյուր կոնստրուկտիվ միացում և/կամ ֆիզիկական միացություն Կայանի և Ծրագրի Պայմանագրի կոնտրագենտի փոխկապակցման կամ </w:t>
            </w:r>
            <w:r w:rsidRPr="00442942">
              <w:rPr>
                <w:rFonts w:ascii="GHEA Grapalat" w:hAnsi="GHEA Grapalat"/>
                <w:sz w:val="22"/>
                <w:szCs w:val="22"/>
                <w:lang w:val="hy-AM"/>
              </w:rPr>
              <w:lastRenderedPageBreak/>
              <w:t>մատակարարման ենթակառուցվածքի հետ, ինչպես որ կիրառելի է, ներառյալ Մատակարարման Կետը, և երբ նման միացման գտնվելու վայրը նշված չէ սույն Պայմանագրում, ապա՝ ինչպես նշված է համապատասխան Ծրագրի Պայմանագրում.</w:t>
            </w:r>
          </w:p>
        </w:tc>
      </w:tr>
      <w:tr w:rsidR="008003F5" w:rsidRPr="005029FC" w14:paraId="3A13AB0B" w14:textId="77777777" w:rsidTr="001C2FB1">
        <w:tc>
          <w:tcPr>
            <w:tcW w:w="4162" w:type="dxa"/>
          </w:tcPr>
          <w:p w14:paraId="5A2ACC92" w14:textId="082060B9" w:rsidR="008003F5" w:rsidRPr="00BA556E" w:rsidRDefault="008003F5" w:rsidP="002D5631">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w:t>
            </w:r>
            <w:r w:rsidR="00BD507A" w:rsidRPr="00FA512E">
              <w:rPr>
                <w:rFonts w:ascii="Times New Roman" w:hAnsi="Times New Roman"/>
                <w:b/>
                <w:sz w:val="22"/>
                <w:lang w:val="en-GB"/>
              </w:rPr>
              <w:t>Land Transfer Agreement</w:t>
            </w:r>
            <w:r w:rsidRPr="00FA512E">
              <w:rPr>
                <w:rFonts w:ascii="Times New Roman" w:hAnsi="Times New Roman"/>
                <w:b/>
                <w:sz w:val="22"/>
                <w:lang w:val="en-GB"/>
              </w:rPr>
              <w:t xml:space="preserve">” </w:t>
            </w:r>
            <w:r w:rsidRPr="00BA556E">
              <w:rPr>
                <w:rFonts w:ascii="Times New Roman" w:hAnsi="Times New Roman"/>
                <w:sz w:val="22"/>
                <w:lang w:val="en-GB"/>
              </w:rPr>
              <w:t xml:space="preserve">means the land transfer agreement to be signed under which ownership of the Project Site shall be transferred by the Owner to the Developer; </w:t>
            </w:r>
          </w:p>
        </w:tc>
        <w:tc>
          <w:tcPr>
            <w:tcW w:w="4989" w:type="dxa"/>
          </w:tcPr>
          <w:p w14:paraId="36F6EDF5" w14:textId="186D8F2F" w:rsidR="008003F5" w:rsidRPr="00442942" w:rsidRDefault="00B906F5" w:rsidP="00432628">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00FF6332" w:rsidRPr="00442942">
              <w:rPr>
                <w:rFonts w:ascii="GHEA Grapalat" w:hAnsi="GHEA Grapalat" w:cs="Arial"/>
                <w:b/>
                <w:sz w:val="22"/>
                <w:szCs w:val="22"/>
                <w:lang w:val="hy-AM"/>
              </w:rPr>
              <w:t>Հողամասի</w:t>
            </w:r>
            <w:r w:rsidR="00FF6332" w:rsidRPr="00442942">
              <w:rPr>
                <w:rFonts w:ascii="GHEA Grapalat" w:hAnsi="GHEA Grapalat"/>
                <w:b/>
                <w:sz w:val="22"/>
                <w:lang w:val="hy-AM"/>
              </w:rPr>
              <w:t xml:space="preserve"> </w:t>
            </w:r>
            <w:r w:rsidR="00A7337F" w:rsidRPr="00442942">
              <w:rPr>
                <w:rFonts w:ascii="GHEA Grapalat" w:hAnsi="GHEA Grapalat" w:cs="Arial"/>
                <w:b/>
                <w:sz w:val="22"/>
                <w:szCs w:val="22"/>
                <w:lang w:val="hy-AM"/>
              </w:rPr>
              <w:t>Փոխանցման</w:t>
            </w:r>
            <w:r w:rsidR="00FF6332" w:rsidRPr="00442942">
              <w:rPr>
                <w:rFonts w:ascii="GHEA Grapalat" w:hAnsi="GHEA Grapalat"/>
                <w:b/>
                <w:sz w:val="22"/>
                <w:lang w:val="hy-AM"/>
              </w:rPr>
              <w:t xml:space="preserve"> </w:t>
            </w:r>
            <w:r w:rsidR="00FF6332" w:rsidRPr="00442942">
              <w:rPr>
                <w:rFonts w:ascii="GHEA Grapalat" w:hAnsi="GHEA Grapalat" w:cs="Arial"/>
                <w:b/>
                <w:sz w:val="22"/>
                <w:szCs w:val="22"/>
                <w:lang w:val="hy-AM"/>
              </w:rPr>
              <w:t>Պայմանագիր</w:t>
            </w:r>
            <w:r w:rsidRPr="00442942">
              <w:rPr>
                <w:rFonts w:ascii="GHEA Grapalat" w:hAnsi="GHEA Grapalat" w:cs="Arial"/>
                <w:b/>
                <w:sz w:val="22"/>
                <w:szCs w:val="22"/>
                <w:lang w:val="hy-AM"/>
              </w:rPr>
              <w:t>»</w:t>
            </w:r>
            <w:r w:rsidRPr="00442942">
              <w:rPr>
                <w:rFonts w:ascii="GHEA Grapalat" w:hAnsi="GHEA Grapalat"/>
                <w:sz w:val="22"/>
                <w:szCs w:val="22"/>
                <w:lang w:val="hy-AM"/>
              </w:rPr>
              <w:t xml:space="preserve"> </w:t>
            </w:r>
            <w:r w:rsidR="00FF6332" w:rsidRPr="00442942">
              <w:rPr>
                <w:rFonts w:ascii="GHEA Grapalat" w:hAnsi="GHEA Grapalat"/>
                <w:sz w:val="22"/>
                <w:szCs w:val="22"/>
                <w:lang w:val="hy-AM"/>
              </w:rPr>
              <w:t>նշանակում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է</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հողամասի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փոխանցման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մասին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պայմանագիրը</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որով</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Ծրագրի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Տարածքի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նկատմամբ</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սեփականությ</w:t>
            </w:r>
            <w:r w:rsidRPr="00442942">
              <w:rPr>
                <w:rFonts w:ascii="GHEA Grapalat" w:hAnsi="GHEA Grapalat"/>
                <w:sz w:val="22"/>
                <w:szCs w:val="22"/>
                <w:lang w:val="hy-AM"/>
              </w:rPr>
              <w:t xml:space="preserve">ան իրավունքը </w:t>
            </w:r>
            <w:r w:rsidR="00FF6332" w:rsidRPr="00442942">
              <w:rPr>
                <w:rFonts w:ascii="GHEA Grapalat" w:hAnsi="GHEA Grapalat"/>
                <w:sz w:val="22"/>
                <w:szCs w:val="22"/>
                <w:lang w:val="hy-AM"/>
              </w:rPr>
              <w:t>Սեփականատիրոջ</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կողմից</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փոխանցվում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է</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Կառուցապատողին</w:t>
            </w:r>
            <w:r w:rsidRPr="00442942">
              <w:rPr>
                <w:rFonts w:ascii="GHEA Grapalat" w:hAnsi="GHEA Grapalat"/>
                <w:sz w:val="22"/>
                <w:szCs w:val="22"/>
                <w:lang w:val="hy-AM"/>
              </w:rPr>
              <w:t>.</w:t>
            </w:r>
          </w:p>
        </w:tc>
      </w:tr>
      <w:tr w:rsidR="008003F5" w:rsidRPr="005029FC" w14:paraId="270D5011" w14:textId="77777777" w:rsidTr="001C2FB1">
        <w:tc>
          <w:tcPr>
            <w:tcW w:w="4162" w:type="dxa"/>
          </w:tcPr>
          <w:p w14:paraId="1F959313"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“Late Payment Rate”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 rate of interest per annum on the date of d</w:t>
            </w:r>
            <w:r w:rsidRPr="00442942">
              <w:rPr>
                <w:rFonts w:ascii="Times New Roman" w:hAnsi="Times New Roman"/>
                <w:sz w:val="22"/>
                <w:lang w:val="en-GB"/>
              </w:rPr>
              <w:t xml:space="preserve">etermination equal to the accounting rate of bank interest set out by the Central Bank of the Republic of Armenia for AMD, but not less than two per cent (2%) above the Dollar rate quoted for six (6) month London Interbank Offered Rates (LIBOR) under the caption “Money Rates” in </w:t>
            </w:r>
            <w:r w:rsidRPr="00442942">
              <w:rPr>
                <w:rFonts w:ascii="Times New Roman" w:hAnsi="Times New Roman"/>
                <w:i/>
                <w:sz w:val="22"/>
                <w:lang w:val="en-GB"/>
              </w:rPr>
              <w:t>The Wall Street Journal</w:t>
            </w:r>
            <w:r w:rsidRPr="00442942">
              <w:rPr>
                <w:rFonts w:ascii="Times New Roman" w:hAnsi="Times New Roman"/>
                <w:sz w:val="22"/>
                <w:lang w:val="en-GB"/>
              </w:rPr>
              <w:t xml:space="preserve"> (or, if no such rate appears, the arithmetic mean of the offered quotations that appear on the relevant page (if any) on the Reuters Monitor Money Rates Service (or such other service as may replace the Reuters Monitor Money Rates Service for the purpose of displaying LIBOR)) on the due date or required date of payment in question, which rate shall be adjusted every six (6) months thereafter, provided that such rate does not exceed the maximum rate of interest permitted by Applicable Laws;</w:t>
            </w:r>
          </w:p>
        </w:tc>
        <w:tc>
          <w:tcPr>
            <w:tcW w:w="4989" w:type="dxa"/>
          </w:tcPr>
          <w:p w14:paraId="4837FDB8"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00FF6332" w:rsidRPr="00442942">
              <w:rPr>
                <w:rFonts w:ascii="GHEA Grapalat" w:hAnsi="GHEA Grapalat" w:cs="Arial"/>
                <w:b/>
                <w:sz w:val="22"/>
                <w:szCs w:val="22"/>
                <w:lang w:val="hy-AM"/>
              </w:rPr>
              <w:t>Ժամկետանց</w:t>
            </w:r>
            <w:r w:rsidR="00FF6332" w:rsidRPr="00442942">
              <w:rPr>
                <w:rFonts w:ascii="GHEA Grapalat" w:hAnsi="GHEA Grapalat"/>
                <w:b/>
                <w:sz w:val="22"/>
                <w:lang w:val="hy-AM"/>
              </w:rPr>
              <w:t xml:space="preserve"> </w:t>
            </w:r>
            <w:r w:rsidRPr="00442942">
              <w:rPr>
                <w:rFonts w:ascii="GHEA Grapalat" w:hAnsi="GHEA Grapalat" w:cs="Arial"/>
                <w:b/>
                <w:sz w:val="22"/>
                <w:szCs w:val="22"/>
                <w:lang w:val="hy-AM"/>
              </w:rPr>
              <w:t>Վ</w:t>
            </w:r>
            <w:r w:rsidR="00FF6332" w:rsidRPr="00442942">
              <w:rPr>
                <w:rFonts w:ascii="GHEA Grapalat" w:hAnsi="GHEA Grapalat" w:cs="Arial"/>
                <w:b/>
                <w:sz w:val="22"/>
                <w:szCs w:val="22"/>
                <w:lang w:val="hy-AM"/>
              </w:rPr>
              <w:t>ճարման</w:t>
            </w:r>
            <w:r w:rsidR="00FF6332" w:rsidRPr="00442942">
              <w:rPr>
                <w:rFonts w:ascii="GHEA Grapalat" w:hAnsi="GHEA Grapalat"/>
                <w:b/>
                <w:sz w:val="22"/>
                <w:lang w:val="hy-AM"/>
              </w:rPr>
              <w:t xml:space="preserve"> </w:t>
            </w:r>
            <w:r w:rsidRPr="00442942">
              <w:rPr>
                <w:rFonts w:ascii="GHEA Grapalat" w:hAnsi="GHEA Grapalat" w:cs="Arial"/>
                <w:b/>
                <w:sz w:val="22"/>
                <w:szCs w:val="22"/>
                <w:lang w:val="hy-AM"/>
              </w:rPr>
              <w:t>Դ</w:t>
            </w:r>
            <w:r w:rsidR="00FF6332" w:rsidRPr="00442942">
              <w:rPr>
                <w:rFonts w:ascii="GHEA Grapalat" w:hAnsi="GHEA Grapalat" w:cs="Arial"/>
                <w:b/>
                <w:sz w:val="22"/>
                <w:szCs w:val="22"/>
                <w:lang w:val="hy-AM"/>
              </w:rPr>
              <w:t>րույք</w:t>
            </w:r>
            <w:r w:rsidRPr="00442942">
              <w:rPr>
                <w:rFonts w:ascii="GHEA Grapalat" w:hAnsi="GHEA Grapalat" w:cs="Arial"/>
                <w:b/>
                <w:sz w:val="22"/>
                <w:szCs w:val="22"/>
                <w:lang w:val="hy-AM"/>
              </w:rPr>
              <w:t>աչափ»</w:t>
            </w:r>
            <w:r w:rsidR="00FF6332" w:rsidRPr="00442942">
              <w:rPr>
                <w:rFonts w:ascii="GHEA Grapalat" w:hAnsi="GHEA Grapalat"/>
                <w:b/>
                <w:sz w:val="22"/>
                <w:lang w:val="hy-AM"/>
              </w:rPr>
              <w:t xml:space="preserve"> </w:t>
            </w:r>
            <w:r w:rsidRPr="00442942">
              <w:rPr>
                <w:rFonts w:ascii="GHEA Grapalat" w:hAnsi="GHEA Grapalat"/>
                <w:sz w:val="22"/>
                <w:szCs w:val="22"/>
                <w:lang w:val="hy-AM"/>
              </w:rPr>
              <w:t xml:space="preserve">նշանակում է </w:t>
            </w:r>
            <w:r w:rsidR="00FF6332" w:rsidRPr="00442942">
              <w:rPr>
                <w:rFonts w:ascii="GHEA Grapalat" w:hAnsi="GHEA Grapalat"/>
                <w:sz w:val="22"/>
                <w:szCs w:val="22"/>
                <w:lang w:val="hy-AM"/>
              </w:rPr>
              <w:t>սահման</w:t>
            </w:r>
            <w:r w:rsidRPr="00442942">
              <w:rPr>
                <w:rFonts w:ascii="GHEA Grapalat" w:hAnsi="GHEA Grapalat"/>
                <w:sz w:val="22"/>
                <w:szCs w:val="22"/>
                <w:lang w:val="hy-AM"/>
              </w:rPr>
              <w:t>ման</w:t>
            </w:r>
            <w:r w:rsidR="00FF6332" w:rsidRPr="00442942">
              <w:rPr>
                <w:rFonts w:ascii="GHEA Grapalat" w:hAnsi="GHEA Grapalat"/>
                <w:sz w:val="22"/>
                <w:lang w:val="hy-AM"/>
              </w:rPr>
              <w:t xml:space="preserve"> </w:t>
            </w:r>
            <w:r w:rsidRPr="00442942">
              <w:rPr>
                <w:rFonts w:ascii="GHEA Grapalat" w:hAnsi="GHEA Grapalat"/>
                <w:sz w:val="22"/>
                <w:szCs w:val="22"/>
                <w:lang w:val="hy-AM"/>
              </w:rPr>
              <w:t>ամսաթվի դրությամբ</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տարեկան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տոկոսադրույք</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որը</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հավասար</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է</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Հայաստանի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Հանրապետության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Կենտրոնական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բանկի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կողմից</w:t>
            </w:r>
            <w:r w:rsidR="00FF6332" w:rsidRPr="00442942">
              <w:rPr>
                <w:rFonts w:ascii="GHEA Grapalat" w:hAnsi="GHEA Grapalat"/>
                <w:sz w:val="22"/>
                <w:lang w:val="hy-AM"/>
              </w:rPr>
              <w:t xml:space="preserve"> </w:t>
            </w:r>
            <w:r w:rsidRPr="00442942">
              <w:rPr>
                <w:rFonts w:ascii="GHEA Grapalat" w:hAnsi="GHEA Grapalat"/>
                <w:sz w:val="22"/>
                <w:szCs w:val="22"/>
                <w:lang w:val="hy-AM"/>
              </w:rPr>
              <w:t>ՀՀ</w:t>
            </w:r>
            <w:r w:rsidR="00FF6332" w:rsidRPr="00442942">
              <w:rPr>
                <w:rFonts w:ascii="GHEA Grapalat" w:hAnsi="GHEA Grapalat"/>
                <w:sz w:val="22"/>
                <w:szCs w:val="22"/>
                <w:lang w:val="hy-AM"/>
              </w:rPr>
              <w:t xml:space="preserve"> դրամի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համար</w:t>
            </w:r>
            <w:r w:rsidRPr="00442942">
              <w:rPr>
                <w:rFonts w:ascii="GHEA Grapalat" w:hAnsi="GHEA Grapalat"/>
                <w:sz w:val="22"/>
                <w:szCs w:val="22"/>
                <w:lang w:val="hy-AM"/>
              </w:rPr>
              <w:t xml:space="preserve"> </w:t>
            </w:r>
            <w:r w:rsidR="00FF6332" w:rsidRPr="00442942">
              <w:rPr>
                <w:rFonts w:ascii="GHEA Grapalat" w:hAnsi="GHEA Grapalat"/>
                <w:sz w:val="22"/>
                <w:szCs w:val="22"/>
                <w:lang w:val="hy-AM"/>
              </w:rPr>
              <w:t>սահմանված</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բանկային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տոկոսի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հաշվարկային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դրույքին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սակայն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ոչ</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պակաս</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քան</w:t>
            </w:r>
            <w:r w:rsidR="00FF6332" w:rsidRPr="00442942">
              <w:rPr>
                <w:rFonts w:ascii="GHEA Grapalat" w:hAnsi="GHEA Grapalat"/>
                <w:sz w:val="22"/>
                <w:lang w:val="hy-AM"/>
              </w:rPr>
              <w:t xml:space="preserve"> </w:t>
            </w:r>
            <w:r w:rsidR="00FF6332" w:rsidRPr="00442942">
              <w:rPr>
                <w:rFonts w:ascii="GHEA Grapalat" w:hAnsi="GHEA Grapalat"/>
                <w:i/>
                <w:sz w:val="22"/>
                <w:lang w:val="hy-AM"/>
              </w:rPr>
              <w:t xml:space="preserve">The Wall Street Journal </w:t>
            </w:r>
            <w:r w:rsidR="00FF6332" w:rsidRPr="00442942">
              <w:rPr>
                <w:rFonts w:ascii="GHEA Grapalat" w:hAnsi="GHEA Grapalat"/>
                <w:sz w:val="22"/>
                <w:szCs w:val="22"/>
                <w:lang w:val="hy-AM"/>
              </w:rPr>
              <w:t>պարբերականում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Դրամական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միջոցների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փոխարժեքներ</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վեր</w:t>
            </w:r>
            <w:r w:rsidRPr="00442942">
              <w:rPr>
                <w:rFonts w:ascii="GHEA Grapalat" w:hAnsi="GHEA Grapalat"/>
                <w:sz w:val="22"/>
                <w:szCs w:val="22"/>
                <w:lang w:val="hy-AM"/>
              </w:rPr>
              <w:t xml:space="preserve">տառությամբ ներկայացված </w:t>
            </w:r>
            <w:r w:rsidR="00FF6332" w:rsidRPr="00442942">
              <w:rPr>
                <w:rFonts w:ascii="GHEA Grapalat" w:hAnsi="GHEA Grapalat"/>
                <w:sz w:val="22"/>
                <w:szCs w:val="22"/>
                <w:lang w:val="hy-AM"/>
              </w:rPr>
              <w:t>Լոնդոնի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միջբանկային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դրույքաչափի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ԼԻԲՈՐ</w:t>
            </w:r>
            <w:r w:rsidR="00FF6332" w:rsidRPr="00442942">
              <w:rPr>
                <w:rFonts w:ascii="GHEA Grapalat" w:hAnsi="GHEA Grapalat"/>
                <w:sz w:val="22"/>
                <w:lang w:val="hy-AM"/>
              </w:rPr>
              <w:t>)</w:t>
            </w:r>
            <w:r w:rsidR="00FF6332" w:rsidRPr="00442942">
              <w:rPr>
                <w:rFonts w:ascii="GHEA Grapalat" w:hAnsi="GHEA Grapalat"/>
                <w:sz w:val="22"/>
                <w:szCs w:val="22"/>
                <w:lang w:val="hy-AM"/>
              </w:rPr>
              <w:t>՝</w:t>
            </w:r>
            <w:r w:rsidR="00FF6332" w:rsidRPr="00442942">
              <w:rPr>
                <w:rFonts w:ascii="GHEA Grapalat" w:hAnsi="GHEA Grapalat"/>
                <w:sz w:val="22"/>
                <w:lang w:val="hy-AM"/>
              </w:rPr>
              <w:t xml:space="preserve"> 6 (</w:t>
            </w:r>
            <w:r w:rsidR="00FF6332" w:rsidRPr="00442942">
              <w:rPr>
                <w:rFonts w:ascii="GHEA Grapalat" w:hAnsi="GHEA Grapalat"/>
                <w:sz w:val="22"/>
                <w:szCs w:val="22"/>
                <w:lang w:val="hy-AM"/>
              </w:rPr>
              <w:t>վեց</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ամսվա</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համար</w:t>
            </w:r>
            <w:r w:rsidRPr="00442942">
              <w:rPr>
                <w:rFonts w:ascii="GHEA Grapalat" w:hAnsi="GHEA Grapalat"/>
                <w:sz w:val="22"/>
                <w:szCs w:val="22"/>
                <w:lang w:val="hy-AM"/>
              </w:rPr>
              <w:t xml:space="preserve"> </w:t>
            </w:r>
            <w:r w:rsidR="00FF6332" w:rsidRPr="00442942">
              <w:rPr>
                <w:rFonts w:ascii="GHEA Grapalat" w:hAnsi="GHEA Grapalat"/>
                <w:sz w:val="22"/>
                <w:szCs w:val="22"/>
                <w:lang w:val="hy-AM"/>
              </w:rPr>
              <w:t>նշված</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դոլարի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փոխարժեքից</w:t>
            </w:r>
            <w:r w:rsidR="00FF6332" w:rsidRPr="00442942">
              <w:rPr>
                <w:rFonts w:ascii="GHEA Grapalat" w:hAnsi="GHEA Grapalat"/>
                <w:sz w:val="22"/>
                <w:lang w:val="hy-AM"/>
              </w:rPr>
              <w:t xml:space="preserve"> 2</w:t>
            </w:r>
            <w:r w:rsidRPr="00442942">
              <w:rPr>
                <w:rFonts w:ascii="GHEA Grapalat" w:hAnsi="GHEA Grapalat"/>
                <w:sz w:val="22"/>
                <w:szCs w:val="22"/>
                <w:lang w:val="hy-AM"/>
              </w:rPr>
              <w:t xml:space="preserve"> </w:t>
            </w:r>
            <w:r w:rsidR="00FF6332" w:rsidRPr="00442942">
              <w:rPr>
                <w:rFonts w:ascii="GHEA Grapalat" w:hAnsi="GHEA Grapalat"/>
                <w:sz w:val="22"/>
                <w:lang w:val="hy-AM"/>
              </w:rPr>
              <w:t>(</w:t>
            </w:r>
            <w:r w:rsidR="00FF6332" w:rsidRPr="00442942">
              <w:rPr>
                <w:rFonts w:ascii="GHEA Grapalat" w:hAnsi="GHEA Grapalat"/>
                <w:sz w:val="22"/>
                <w:szCs w:val="22"/>
                <w:lang w:val="hy-AM"/>
              </w:rPr>
              <w:t>երկու</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տոկոս</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բարձր</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կամ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եթե</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նման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դրույքները</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նշված</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չեն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ապա</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Ռոյթեր</w:t>
            </w:r>
            <w:r w:rsidRPr="00442942">
              <w:rPr>
                <w:rFonts w:ascii="GHEA Grapalat" w:hAnsi="GHEA Grapalat"/>
                <w:sz w:val="22"/>
                <w:szCs w:val="22"/>
                <w:lang w:val="hy-AM"/>
              </w:rPr>
              <w:t>ս</w:t>
            </w:r>
            <w:r w:rsidR="00FF6332" w:rsidRPr="00442942">
              <w:rPr>
                <w:rFonts w:ascii="GHEA Grapalat" w:hAnsi="GHEA Grapalat"/>
                <w:sz w:val="22"/>
                <w:szCs w:val="22"/>
                <w:lang w:val="hy-AM"/>
              </w:rPr>
              <w:t>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Դրամական</w:t>
            </w:r>
            <w:r w:rsidR="00FF6332" w:rsidRPr="00442942">
              <w:rPr>
                <w:rFonts w:ascii="GHEA Grapalat" w:hAnsi="GHEA Grapalat"/>
                <w:sz w:val="22"/>
                <w:lang w:val="hy-AM"/>
              </w:rPr>
              <w:t xml:space="preserve"> </w:t>
            </w:r>
            <w:r w:rsidRPr="00442942">
              <w:rPr>
                <w:rFonts w:ascii="GHEA Grapalat" w:hAnsi="GHEA Grapalat"/>
                <w:sz w:val="22"/>
                <w:szCs w:val="22"/>
                <w:lang w:val="hy-AM"/>
              </w:rPr>
              <w:t>Մ</w:t>
            </w:r>
            <w:r w:rsidR="00FF6332" w:rsidRPr="00442942">
              <w:rPr>
                <w:rFonts w:ascii="GHEA Grapalat" w:hAnsi="GHEA Grapalat"/>
                <w:sz w:val="22"/>
                <w:szCs w:val="22"/>
                <w:lang w:val="hy-AM"/>
              </w:rPr>
              <w:t>իջոցների</w:t>
            </w:r>
            <w:r w:rsidR="00FF6332" w:rsidRPr="00442942">
              <w:rPr>
                <w:rFonts w:ascii="GHEA Grapalat" w:hAnsi="GHEA Grapalat"/>
                <w:sz w:val="22"/>
                <w:lang w:val="hy-AM"/>
              </w:rPr>
              <w:t xml:space="preserve"> </w:t>
            </w:r>
            <w:r w:rsidRPr="00442942">
              <w:rPr>
                <w:rFonts w:ascii="GHEA Grapalat" w:hAnsi="GHEA Grapalat"/>
                <w:sz w:val="22"/>
                <w:szCs w:val="22"/>
                <w:lang w:val="hy-AM"/>
              </w:rPr>
              <w:t>Փ</w:t>
            </w:r>
            <w:r w:rsidR="00FF6332" w:rsidRPr="00442942">
              <w:rPr>
                <w:rFonts w:ascii="GHEA Grapalat" w:hAnsi="GHEA Grapalat"/>
                <w:sz w:val="22"/>
                <w:szCs w:val="22"/>
                <w:lang w:val="hy-AM"/>
              </w:rPr>
              <w:t>ոխարժեքի</w:t>
            </w:r>
            <w:r w:rsidR="00FF6332" w:rsidRPr="00442942">
              <w:rPr>
                <w:rFonts w:ascii="GHEA Grapalat" w:hAnsi="GHEA Grapalat"/>
                <w:sz w:val="22"/>
                <w:lang w:val="hy-AM"/>
              </w:rPr>
              <w:t xml:space="preserve"> </w:t>
            </w:r>
            <w:r w:rsidRPr="00442942">
              <w:rPr>
                <w:rFonts w:ascii="GHEA Grapalat" w:hAnsi="GHEA Grapalat"/>
                <w:sz w:val="22"/>
                <w:szCs w:val="22"/>
                <w:lang w:val="hy-AM"/>
              </w:rPr>
              <w:t xml:space="preserve">Մոնիթորային </w:t>
            </w:r>
            <w:r w:rsidR="00FF6332" w:rsidRPr="00442942">
              <w:rPr>
                <w:rFonts w:ascii="GHEA Grapalat" w:hAnsi="GHEA Grapalat"/>
                <w:sz w:val="22"/>
                <w:szCs w:val="22"/>
                <w:lang w:val="hy-AM"/>
              </w:rPr>
              <w:t>Ծառայության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կամ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ԼԻԲՈՐ</w:t>
            </w:r>
            <w:r w:rsidR="00FF6332" w:rsidRPr="00442942">
              <w:rPr>
                <w:rFonts w:ascii="GHEA Grapalat" w:hAnsi="GHEA Grapalat"/>
                <w:sz w:val="22"/>
                <w:lang w:val="hy-AM"/>
              </w:rPr>
              <w:t>-</w:t>
            </w:r>
            <w:r w:rsidR="00FF6332" w:rsidRPr="00442942">
              <w:rPr>
                <w:rFonts w:ascii="GHEA Grapalat" w:hAnsi="GHEA Grapalat"/>
                <w:sz w:val="22"/>
                <w:szCs w:val="22"/>
                <w:lang w:val="hy-AM"/>
              </w:rPr>
              <w:t>ի</w:t>
            </w:r>
            <w:r w:rsidR="00FF6332" w:rsidRPr="00442942">
              <w:rPr>
                <w:rFonts w:ascii="GHEA Grapalat" w:hAnsi="GHEA Grapalat"/>
                <w:sz w:val="22"/>
                <w:lang w:val="hy-AM"/>
              </w:rPr>
              <w:t xml:space="preserve"> </w:t>
            </w:r>
            <w:r w:rsidRPr="00442942">
              <w:rPr>
                <w:rFonts w:ascii="GHEA Grapalat" w:hAnsi="GHEA Grapalat"/>
                <w:sz w:val="22"/>
                <w:szCs w:val="22"/>
                <w:lang w:val="hy-AM"/>
              </w:rPr>
              <w:t xml:space="preserve">ցուցադրման համար </w:t>
            </w:r>
            <w:r w:rsidR="00FF6332" w:rsidRPr="00442942">
              <w:rPr>
                <w:rFonts w:ascii="GHEA Grapalat" w:hAnsi="GHEA Grapalat"/>
                <w:sz w:val="22"/>
                <w:szCs w:val="22"/>
                <w:lang w:val="hy-AM"/>
              </w:rPr>
              <w:t>Ռոյթեր</w:t>
            </w:r>
            <w:r w:rsidRPr="00442942">
              <w:rPr>
                <w:rFonts w:ascii="GHEA Grapalat" w:hAnsi="GHEA Grapalat"/>
                <w:sz w:val="22"/>
                <w:szCs w:val="22"/>
                <w:lang w:val="hy-AM"/>
              </w:rPr>
              <w:t>ս</w:t>
            </w:r>
            <w:r w:rsidR="00FF6332" w:rsidRPr="00442942">
              <w:rPr>
                <w:rFonts w:ascii="GHEA Grapalat" w:hAnsi="GHEA Grapalat"/>
                <w:sz w:val="22"/>
                <w:szCs w:val="22"/>
                <w:lang w:val="hy-AM"/>
              </w:rPr>
              <w:t>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Դրամական</w:t>
            </w:r>
            <w:r w:rsidR="00FF6332" w:rsidRPr="00442942">
              <w:rPr>
                <w:rFonts w:ascii="GHEA Grapalat" w:hAnsi="GHEA Grapalat"/>
                <w:sz w:val="22"/>
                <w:lang w:val="hy-AM"/>
              </w:rPr>
              <w:t xml:space="preserve"> </w:t>
            </w:r>
            <w:r w:rsidRPr="00442942">
              <w:rPr>
                <w:rFonts w:ascii="GHEA Grapalat" w:hAnsi="GHEA Grapalat"/>
                <w:sz w:val="22"/>
                <w:szCs w:val="22"/>
                <w:lang w:val="hy-AM"/>
              </w:rPr>
              <w:t>Մ</w:t>
            </w:r>
            <w:r w:rsidR="00FF6332" w:rsidRPr="00442942">
              <w:rPr>
                <w:rFonts w:ascii="GHEA Grapalat" w:hAnsi="GHEA Grapalat"/>
                <w:sz w:val="22"/>
                <w:szCs w:val="22"/>
                <w:lang w:val="hy-AM"/>
              </w:rPr>
              <w:t>իջոցների</w:t>
            </w:r>
            <w:r w:rsidR="00FF6332" w:rsidRPr="00442942">
              <w:rPr>
                <w:rFonts w:ascii="GHEA Grapalat" w:hAnsi="GHEA Grapalat"/>
                <w:sz w:val="22"/>
                <w:lang w:val="hy-AM"/>
              </w:rPr>
              <w:t xml:space="preserve"> </w:t>
            </w:r>
            <w:r w:rsidRPr="00442942">
              <w:rPr>
                <w:rFonts w:ascii="GHEA Grapalat" w:hAnsi="GHEA Grapalat"/>
                <w:sz w:val="22"/>
                <w:szCs w:val="22"/>
                <w:lang w:val="hy-AM"/>
              </w:rPr>
              <w:t>Փ</w:t>
            </w:r>
            <w:r w:rsidR="00FF6332" w:rsidRPr="00442942">
              <w:rPr>
                <w:rFonts w:ascii="GHEA Grapalat" w:hAnsi="GHEA Grapalat"/>
                <w:sz w:val="22"/>
                <w:szCs w:val="22"/>
                <w:lang w:val="hy-AM"/>
              </w:rPr>
              <w:t>ոխարժեքի</w:t>
            </w:r>
            <w:r w:rsidR="00FF6332" w:rsidRPr="00442942">
              <w:rPr>
                <w:rFonts w:ascii="GHEA Grapalat" w:hAnsi="GHEA Grapalat"/>
                <w:sz w:val="22"/>
                <w:lang w:val="hy-AM"/>
              </w:rPr>
              <w:t xml:space="preserve"> </w:t>
            </w:r>
            <w:r w:rsidRPr="00442942">
              <w:rPr>
                <w:rFonts w:ascii="GHEA Grapalat" w:hAnsi="GHEA Grapalat"/>
                <w:sz w:val="22"/>
                <w:szCs w:val="22"/>
                <w:lang w:val="hy-AM"/>
              </w:rPr>
              <w:t xml:space="preserve">Մոնիթորային </w:t>
            </w:r>
            <w:r w:rsidR="00FF6332" w:rsidRPr="00442942">
              <w:rPr>
                <w:rFonts w:ascii="GHEA Grapalat" w:hAnsi="GHEA Grapalat"/>
                <w:sz w:val="22"/>
                <w:szCs w:val="22"/>
                <w:lang w:val="hy-AM"/>
              </w:rPr>
              <w:t>Ծառայությ</w:t>
            </w:r>
            <w:r w:rsidRPr="00442942">
              <w:rPr>
                <w:rFonts w:ascii="GHEA Grapalat" w:hAnsi="GHEA Grapalat"/>
                <w:sz w:val="22"/>
                <w:szCs w:val="22"/>
                <w:lang w:val="hy-AM"/>
              </w:rPr>
              <w:t xml:space="preserve">ունը </w:t>
            </w:r>
            <w:r w:rsidR="00FF6332" w:rsidRPr="00442942">
              <w:rPr>
                <w:rFonts w:ascii="GHEA Grapalat" w:hAnsi="GHEA Grapalat"/>
                <w:sz w:val="22"/>
                <w:szCs w:val="22"/>
                <w:lang w:val="hy-AM"/>
              </w:rPr>
              <w:t>փոխարինող</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այլ</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ծառայության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համապատասխան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էջում</w:t>
            </w:r>
            <w:r w:rsidR="00FF6332" w:rsidRPr="00442942">
              <w:rPr>
                <w:rFonts w:ascii="GHEA Grapalat" w:hAnsi="GHEA Grapalat"/>
                <w:sz w:val="22"/>
                <w:lang w:val="hy-AM"/>
              </w:rPr>
              <w:t xml:space="preserve"> </w:t>
            </w:r>
            <w:r w:rsidRPr="00442942">
              <w:rPr>
                <w:rFonts w:ascii="GHEA Grapalat" w:hAnsi="GHEA Grapalat"/>
                <w:sz w:val="22"/>
                <w:szCs w:val="22"/>
                <w:lang w:val="hy-AM"/>
              </w:rPr>
              <w:t>զետեղված գնային առաջարկների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միջին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թվաբանականը</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առկայության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դեպքում</w:t>
            </w:r>
            <w:r w:rsidR="00FF6332" w:rsidRPr="00442942">
              <w:rPr>
                <w:rFonts w:ascii="GHEA Grapalat" w:hAnsi="GHEA Grapalat"/>
                <w:sz w:val="22"/>
                <w:lang w:val="hy-AM"/>
              </w:rPr>
              <w:t>)</w:t>
            </w:r>
            <w:r w:rsidR="00FF6332" w:rsidRPr="00442942">
              <w:rPr>
                <w:rFonts w:ascii="GHEA Grapalat" w:hAnsi="GHEA Grapalat"/>
                <w:sz w:val="22"/>
                <w:szCs w:val="22"/>
                <w:lang w:val="hy-AM"/>
              </w:rPr>
              <w:t>՝</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վճարման</w:t>
            </w:r>
            <w:r w:rsidR="00FF6332" w:rsidRPr="00442942">
              <w:rPr>
                <w:rFonts w:ascii="GHEA Grapalat" w:hAnsi="GHEA Grapalat"/>
                <w:sz w:val="22"/>
                <w:lang w:val="hy-AM"/>
              </w:rPr>
              <w:t xml:space="preserve"> </w:t>
            </w:r>
            <w:r w:rsidRPr="00442942">
              <w:rPr>
                <w:rFonts w:ascii="GHEA Grapalat" w:hAnsi="GHEA Grapalat"/>
                <w:sz w:val="22"/>
                <w:szCs w:val="22"/>
                <w:lang w:val="hy-AM"/>
              </w:rPr>
              <w:t>ամսաթվի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կամ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խնդրո</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առարկա</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հանդիսացող</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վճարման</w:t>
            </w:r>
            <w:r w:rsidR="00FF6332" w:rsidRPr="00442942">
              <w:rPr>
                <w:rFonts w:ascii="GHEA Grapalat" w:hAnsi="GHEA Grapalat"/>
                <w:sz w:val="22"/>
                <w:lang w:val="hy-AM"/>
              </w:rPr>
              <w:t xml:space="preserve"> </w:t>
            </w:r>
            <w:r w:rsidRPr="00442942">
              <w:rPr>
                <w:rFonts w:ascii="GHEA Grapalat" w:hAnsi="GHEA Grapalat"/>
                <w:sz w:val="22"/>
                <w:szCs w:val="22"/>
                <w:lang w:val="hy-AM"/>
              </w:rPr>
              <w:t>ամսաթվի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դրությամբ</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նշված</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փոխարժեքը</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lastRenderedPageBreak/>
              <w:t>հետագայում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ենթակա</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է</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ճշտման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յուրաքանչյուր</w:t>
            </w:r>
            <w:r w:rsidR="00FF6332" w:rsidRPr="00442942">
              <w:rPr>
                <w:rFonts w:ascii="GHEA Grapalat" w:hAnsi="GHEA Grapalat"/>
                <w:sz w:val="22"/>
                <w:lang w:val="hy-AM"/>
              </w:rPr>
              <w:t xml:space="preserve"> 6 (</w:t>
            </w:r>
            <w:r w:rsidR="00FF6332" w:rsidRPr="00442942">
              <w:rPr>
                <w:rFonts w:ascii="GHEA Grapalat" w:hAnsi="GHEA Grapalat"/>
                <w:sz w:val="22"/>
                <w:szCs w:val="22"/>
                <w:lang w:val="hy-AM"/>
              </w:rPr>
              <w:t>վեց</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ամիսը</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մեկ</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անգամ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սակայն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այդ</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փոխարժեքները</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չ</w:t>
            </w:r>
            <w:r w:rsidRPr="00442942">
              <w:rPr>
                <w:rFonts w:ascii="GHEA Grapalat" w:hAnsi="GHEA Grapalat"/>
                <w:sz w:val="22"/>
                <w:szCs w:val="22"/>
                <w:lang w:val="hy-AM"/>
              </w:rPr>
              <w:t>պետք է</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գերազանց</w:t>
            </w:r>
            <w:r w:rsidRPr="00442942">
              <w:rPr>
                <w:rFonts w:ascii="GHEA Grapalat" w:hAnsi="GHEA Grapalat"/>
                <w:sz w:val="22"/>
                <w:szCs w:val="22"/>
                <w:lang w:val="hy-AM"/>
              </w:rPr>
              <w:t xml:space="preserve">ի </w:t>
            </w:r>
            <w:r w:rsidR="00FF6332" w:rsidRPr="00442942">
              <w:rPr>
                <w:rFonts w:ascii="GHEA Grapalat" w:hAnsi="GHEA Grapalat"/>
                <w:sz w:val="22"/>
                <w:szCs w:val="22"/>
                <w:lang w:val="hy-AM"/>
              </w:rPr>
              <w:t>Կիրառելի</w:t>
            </w:r>
            <w:r w:rsidR="00FF6332" w:rsidRPr="00442942">
              <w:rPr>
                <w:rFonts w:ascii="GHEA Grapalat" w:hAnsi="GHEA Grapalat"/>
                <w:sz w:val="22"/>
                <w:lang w:val="hy-AM"/>
              </w:rPr>
              <w:t xml:space="preserve"> </w:t>
            </w:r>
            <w:r w:rsidRPr="00442942">
              <w:rPr>
                <w:rFonts w:ascii="GHEA Grapalat" w:hAnsi="GHEA Grapalat"/>
                <w:sz w:val="22"/>
                <w:szCs w:val="22"/>
                <w:lang w:val="hy-AM"/>
              </w:rPr>
              <w:t>Օ</w:t>
            </w:r>
            <w:r w:rsidR="00FF6332" w:rsidRPr="00442942">
              <w:rPr>
                <w:rFonts w:ascii="GHEA Grapalat" w:hAnsi="GHEA Grapalat"/>
                <w:sz w:val="22"/>
                <w:szCs w:val="22"/>
                <w:lang w:val="hy-AM"/>
              </w:rPr>
              <w:t>րենքներով</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թույլատրված</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առավելագույն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դրույք</w:t>
            </w:r>
            <w:r w:rsidRPr="00442942">
              <w:rPr>
                <w:rFonts w:ascii="GHEA Grapalat" w:hAnsi="GHEA Grapalat"/>
                <w:sz w:val="22"/>
                <w:szCs w:val="22"/>
                <w:lang w:val="hy-AM"/>
              </w:rPr>
              <w:t>աչափերը.</w:t>
            </w:r>
          </w:p>
        </w:tc>
      </w:tr>
      <w:tr w:rsidR="008003F5" w:rsidRPr="005029FC" w14:paraId="604220CF" w14:textId="77777777" w:rsidTr="001C2FB1">
        <w:tc>
          <w:tcPr>
            <w:tcW w:w="4162" w:type="dxa"/>
          </w:tcPr>
          <w:p w14:paraId="44C555F2" w14:textId="77777777" w:rsidR="008003F5" w:rsidRPr="00442942" w:rsidRDefault="008003F5" w:rsidP="00B032F2">
            <w:pPr>
              <w:pStyle w:val="definition"/>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“Licence” </w:t>
            </w:r>
            <w:r w:rsidRPr="00FA512E">
              <w:rPr>
                <w:rFonts w:ascii="Times New Roman" w:hAnsi="Times New Roman"/>
                <w:sz w:val="22"/>
                <w:lang w:val="en-GB"/>
              </w:rPr>
              <w:t xml:space="preserve">means the licence to be obtained by the Developer from PSRC </w:t>
            </w:r>
            <w:r w:rsidR="002011C6" w:rsidRPr="00BA556E">
              <w:rPr>
                <w:rFonts w:ascii="Times New Roman" w:hAnsi="Times New Roman"/>
                <w:sz w:val="22"/>
                <w:lang w:val="en-GB"/>
              </w:rPr>
              <w:t xml:space="preserve">(in form of terms and conditions of the license approved by PSRC Decree </w:t>
            </w:r>
            <w:r w:rsidR="002011C6" w:rsidRPr="00442942">
              <w:rPr>
                <w:rFonts w:ascii="Times New Roman" w:hAnsi="Times New Roman"/>
                <w:sz w:val="22"/>
                <w:highlight w:val="lightGray"/>
                <w:lang w:val="en-GB"/>
              </w:rPr>
              <w:t>No. [ ] dated [Day] [Month] [Year])</w:t>
            </w:r>
            <w:r w:rsidR="002011C6" w:rsidRPr="00442942">
              <w:rPr>
                <w:rFonts w:ascii="Times New Roman" w:hAnsi="Times New Roman"/>
                <w:sz w:val="22"/>
                <w:lang w:val="en-GB"/>
              </w:rPr>
              <w:t xml:space="preserve"> </w:t>
            </w:r>
            <w:r w:rsidRPr="00442942">
              <w:rPr>
                <w:rFonts w:ascii="Times New Roman" w:hAnsi="Times New Roman"/>
                <w:sz w:val="22"/>
                <w:lang w:val="en-GB"/>
              </w:rPr>
              <w:t>in accordance with Applicable Laws for the construction of the Plant and production of electrical energy (capacity);</w:t>
            </w:r>
          </w:p>
        </w:tc>
        <w:tc>
          <w:tcPr>
            <w:tcW w:w="4989" w:type="dxa"/>
          </w:tcPr>
          <w:p w14:paraId="617F007A"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«Լիցենզիա»</w:t>
            </w:r>
            <w:r w:rsidRPr="00442942">
              <w:rPr>
                <w:rFonts w:ascii="GHEA Grapalat" w:hAnsi="GHEA Grapalat"/>
                <w:sz w:val="22"/>
                <w:szCs w:val="22"/>
                <w:lang w:val="hy-AM"/>
              </w:rPr>
              <w:t xml:space="preserve"> նշանակում է լիցենզիա, որը Կառուցապատողը պետք է ստանա ՀԾԿՀ-ից</w:t>
            </w:r>
            <w:r w:rsidR="002011C6" w:rsidRPr="00442942">
              <w:rPr>
                <w:rFonts w:ascii="GHEA Grapalat" w:hAnsi="GHEA Grapalat"/>
                <w:sz w:val="22"/>
                <w:szCs w:val="22"/>
                <w:lang w:val="hy-AM"/>
              </w:rPr>
              <w:t xml:space="preserve"> (ՀԾԿՀ-ի </w:t>
            </w:r>
            <w:r w:rsidR="002011C6" w:rsidRPr="00442942">
              <w:rPr>
                <w:rFonts w:ascii="GHEA Grapalat" w:hAnsi="GHEA Grapalat"/>
                <w:sz w:val="22"/>
                <w:szCs w:val="22"/>
                <w:highlight w:val="lightGray"/>
                <w:lang w:val="hy-AM"/>
              </w:rPr>
              <w:t>[տարի] թվականի [ամիս]-ի [ամսաթիվ]-ի թիվ [  ]</w:t>
            </w:r>
            <w:r w:rsidR="002011C6" w:rsidRPr="00442942">
              <w:rPr>
                <w:rFonts w:ascii="GHEA Grapalat" w:hAnsi="GHEA Grapalat"/>
                <w:sz w:val="22"/>
                <w:szCs w:val="22"/>
                <w:lang w:val="hy-AM"/>
              </w:rPr>
              <w:t xml:space="preserve"> որոշմամբ հաստատված լիցենզիայի պայմաններին համապատասխան</w:t>
            </w:r>
            <w:r w:rsidR="00FF6332" w:rsidRPr="00442942">
              <w:rPr>
                <w:rFonts w:ascii="GHEA Grapalat" w:hAnsi="GHEA Grapalat"/>
                <w:sz w:val="22"/>
                <w:szCs w:val="22"/>
                <w:lang w:val="hy-AM"/>
              </w:rPr>
              <w:t>)</w:t>
            </w:r>
            <w:r w:rsidRPr="00442942">
              <w:rPr>
                <w:rFonts w:ascii="GHEA Grapalat" w:hAnsi="GHEA Grapalat"/>
                <w:sz w:val="22"/>
                <w:szCs w:val="22"/>
                <w:lang w:val="hy-AM"/>
              </w:rPr>
              <w:t xml:space="preserve"> Կիրառելի Օրենքների համաձայն՝ Կայանի կառուցման և էլեկտրական էներգիայի (հզորության) արտադրության համար.</w:t>
            </w:r>
          </w:p>
        </w:tc>
      </w:tr>
      <w:tr w:rsidR="008003F5" w:rsidRPr="005029FC" w14:paraId="1558FCA6" w14:textId="77777777" w:rsidTr="001C2FB1">
        <w:tc>
          <w:tcPr>
            <w:tcW w:w="4162" w:type="dxa"/>
          </w:tcPr>
          <w:p w14:paraId="3A954AC0" w14:textId="23E31FD3" w:rsidR="00194084" w:rsidRPr="00FA512E" w:rsidRDefault="00B906F5" w:rsidP="00B032F2">
            <w:pPr>
              <w:pStyle w:val="definition"/>
              <w:numPr>
                <w:ilvl w:val="0"/>
                <w:numId w:val="0"/>
              </w:numPr>
              <w:tabs>
                <w:tab w:val="left" w:pos="3652"/>
              </w:tabs>
              <w:spacing w:after="180"/>
              <w:rPr>
                <w:rFonts w:ascii="Times New Roman" w:hAnsi="Times New Roman"/>
                <w:b/>
                <w:sz w:val="22"/>
                <w:lang w:val="en-GB"/>
              </w:rPr>
            </w:pPr>
            <w:r w:rsidRPr="00442942">
              <w:rPr>
                <w:rFonts w:ascii="Times New Roman" w:hAnsi="Times New Roman"/>
                <w:b/>
                <w:sz w:val="22"/>
                <w:lang w:val="en-GB"/>
              </w:rPr>
              <w:t xml:space="preserve">“License Revision” </w:t>
            </w:r>
            <w:r w:rsidRPr="00FA512E">
              <w:rPr>
                <w:rFonts w:ascii="Times New Roman" w:hAnsi="Times New Roman"/>
                <w:sz w:val="22"/>
                <w:lang w:val="en-GB"/>
              </w:rPr>
              <w:t>means the revision of the License by PSRC to reflect that the Plant may enter into the production phase.</w:t>
            </w:r>
          </w:p>
        </w:tc>
        <w:tc>
          <w:tcPr>
            <w:tcW w:w="4989" w:type="dxa"/>
          </w:tcPr>
          <w:p w14:paraId="0C618C88" w14:textId="77777777" w:rsidR="008003F5" w:rsidRPr="00442942" w:rsidRDefault="009B0EB5" w:rsidP="00B032F2">
            <w:pPr>
              <w:pStyle w:val="definition"/>
              <w:numPr>
                <w:ilvl w:val="0"/>
                <w:numId w:val="0"/>
              </w:numPr>
              <w:spacing w:after="180"/>
              <w:rPr>
                <w:rFonts w:ascii="GHEA Grapalat" w:hAnsi="GHEA Grapalat"/>
                <w:b/>
                <w:sz w:val="22"/>
                <w:szCs w:val="22"/>
                <w:lang w:val="hy-AM"/>
              </w:rPr>
            </w:pPr>
            <w:r w:rsidRPr="00442942">
              <w:rPr>
                <w:rFonts w:ascii="GHEA Grapalat" w:hAnsi="GHEA Grapalat"/>
                <w:b/>
                <w:sz w:val="22"/>
                <w:szCs w:val="22"/>
                <w:lang w:val="hy-AM"/>
              </w:rPr>
              <w:t xml:space="preserve">«Լիցենզիայի Վերանայում» </w:t>
            </w:r>
            <w:r w:rsidRPr="00442942">
              <w:rPr>
                <w:rFonts w:ascii="GHEA Grapalat" w:hAnsi="GHEA Grapalat"/>
                <w:sz w:val="22"/>
                <w:szCs w:val="22"/>
                <w:lang w:val="hy-AM"/>
              </w:rPr>
              <w:t>նշանակում է ՀԾԿՀ կողմից Լիցենզիայի վերանայում՝ արտացոլելու համար, որ Կայանը կարող է մտնել արտադրության փուլ:</w:t>
            </w:r>
          </w:p>
        </w:tc>
      </w:tr>
      <w:tr w:rsidR="008003F5" w:rsidRPr="005029FC" w14:paraId="652DAFD9" w14:textId="77777777" w:rsidTr="001C2FB1">
        <w:tc>
          <w:tcPr>
            <w:tcW w:w="4162" w:type="dxa"/>
          </w:tcPr>
          <w:p w14:paraId="11E12B79"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“Loss”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any real loss, damage, liability, payment and/or obligation (including those related to reasonable legal fees, and, for the avoidance of doubt, excluding any loss of income, loss of opportunity, indirect or conseq</w:t>
            </w:r>
            <w:r w:rsidRPr="00442942">
              <w:rPr>
                <w:rFonts w:ascii="Times New Roman" w:hAnsi="Times New Roman"/>
                <w:sz w:val="22"/>
                <w:lang w:val="en-GB"/>
              </w:rPr>
              <w:t>uential loss, damage, liability, payment or obligation);</w:t>
            </w:r>
            <w:r w:rsidRPr="00442942">
              <w:rPr>
                <w:rFonts w:ascii="Times New Roman" w:hAnsi="Times New Roman"/>
                <w:b/>
                <w:sz w:val="22"/>
                <w:lang w:val="en-GB"/>
              </w:rPr>
              <w:t xml:space="preserve"> </w:t>
            </w:r>
          </w:p>
        </w:tc>
        <w:tc>
          <w:tcPr>
            <w:tcW w:w="4989" w:type="dxa"/>
          </w:tcPr>
          <w:p w14:paraId="064D7928"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00FF6332" w:rsidRPr="00442942">
              <w:rPr>
                <w:rFonts w:ascii="GHEA Grapalat" w:hAnsi="GHEA Grapalat" w:cs="Arial"/>
                <w:b/>
                <w:sz w:val="22"/>
                <w:szCs w:val="22"/>
                <w:lang w:val="hy-AM"/>
              </w:rPr>
              <w:t>Կորուստ</w:t>
            </w:r>
            <w:r w:rsidRPr="00442942">
              <w:rPr>
                <w:rFonts w:ascii="GHEA Grapalat" w:hAnsi="GHEA Grapalat"/>
                <w:b/>
                <w:sz w:val="22"/>
                <w:szCs w:val="22"/>
                <w:lang w:val="hy-AM"/>
              </w:rPr>
              <w:t>»</w:t>
            </w:r>
            <w:r w:rsidRPr="00442942">
              <w:rPr>
                <w:rFonts w:ascii="GHEA Grapalat" w:hAnsi="GHEA Grapalat"/>
                <w:sz w:val="22"/>
                <w:szCs w:val="22"/>
                <w:lang w:val="hy-AM"/>
              </w:rPr>
              <w:t xml:space="preserve"> նշանակում է </w:t>
            </w:r>
            <w:r w:rsidR="00FF6332" w:rsidRPr="00442942">
              <w:rPr>
                <w:rFonts w:ascii="GHEA Grapalat" w:hAnsi="GHEA Grapalat"/>
                <w:sz w:val="22"/>
                <w:szCs w:val="22"/>
                <w:lang w:val="hy-AM"/>
              </w:rPr>
              <w:t>ցանկացած</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իրական</w:t>
            </w:r>
            <w:r w:rsidR="00FF6332" w:rsidRPr="00442942">
              <w:rPr>
                <w:rFonts w:ascii="GHEA Grapalat" w:hAnsi="GHEA Grapalat"/>
                <w:sz w:val="22"/>
                <w:lang w:val="hy-AM"/>
              </w:rPr>
              <w:t xml:space="preserve"> </w:t>
            </w:r>
            <w:r w:rsidRPr="00442942">
              <w:rPr>
                <w:rFonts w:ascii="GHEA Grapalat" w:hAnsi="GHEA Grapalat"/>
                <w:sz w:val="22"/>
                <w:szCs w:val="22"/>
                <w:lang w:val="hy-AM"/>
              </w:rPr>
              <w:t>վնաս</w:t>
            </w:r>
            <w:r w:rsidR="00FF6332" w:rsidRPr="00442942">
              <w:rPr>
                <w:rFonts w:ascii="GHEA Grapalat" w:hAnsi="GHEA Grapalat"/>
                <w:sz w:val="22"/>
                <w:lang w:val="hy-AM"/>
              </w:rPr>
              <w:t xml:space="preserve">, </w:t>
            </w:r>
            <w:r w:rsidRPr="00442942">
              <w:rPr>
                <w:rFonts w:ascii="GHEA Grapalat" w:hAnsi="GHEA Grapalat"/>
                <w:sz w:val="22"/>
                <w:szCs w:val="22"/>
                <w:lang w:val="hy-AM"/>
              </w:rPr>
              <w:t>կարուստ</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պարտք</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վճարում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և</w:t>
            </w:r>
            <w:r w:rsidR="00FF6332" w:rsidRPr="00442942">
              <w:rPr>
                <w:rFonts w:ascii="GHEA Grapalat" w:hAnsi="GHEA Grapalat"/>
                <w:sz w:val="22"/>
                <w:lang w:val="hy-AM"/>
              </w:rPr>
              <w:t>/</w:t>
            </w:r>
            <w:r w:rsidR="00FF6332" w:rsidRPr="00442942">
              <w:rPr>
                <w:rFonts w:ascii="GHEA Grapalat" w:hAnsi="GHEA Grapalat"/>
                <w:sz w:val="22"/>
                <w:szCs w:val="22"/>
                <w:lang w:val="hy-AM"/>
              </w:rPr>
              <w:t>կամ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պարտավորություն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այդ</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թվում</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նաև՝</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կապված</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խելամիտ</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իրավաբանական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ծախսերի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հետ</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և</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կասկածներից</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խուսափելու</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համար</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բացառությամբ՝</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եկամտի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կորստի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հնարավորության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կորստի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անուղղակի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կամ</w:t>
            </w:r>
            <w:r w:rsidR="00FF6332" w:rsidRPr="00442942">
              <w:rPr>
                <w:rFonts w:ascii="GHEA Grapalat" w:hAnsi="GHEA Grapalat"/>
                <w:sz w:val="22"/>
                <w:lang w:val="hy-AM"/>
              </w:rPr>
              <w:t xml:space="preserve"> </w:t>
            </w:r>
            <w:r w:rsidRPr="00442942">
              <w:rPr>
                <w:rFonts w:ascii="GHEA Grapalat" w:hAnsi="GHEA Grapalat"/>
                <w:sz w:val="22"/>
                <w:szCs w:val="22"/>
                <w:lang w:val="hy-AM"/>
              </w:rPr>
              <w:t>հետևանքային</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վնասի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կորստի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պարտքի</w:t>
            </w:r>
            <w:r w:rsidR="00FF6332" w:rsidRPr="00442942">
              <w:rPr>
                <w:rFonts w:ascii="GHEA Grapalat" w:hAnsi="GHEA Grapalat"/>
                <w:sz w:val="22"/>
                <w:lang w:val="hy-AM"/>
              </w:rPr>
              <w:t xml:space="preserve">, </w:t>
            </w:r>
            <w:r w:rsidR="00FF6332" w:rsidRPr="00442942">
              <w:rPr>
                <w:rFonts w:ascii="GHEA Grapalat" w:hAnsi="GHEA Grapalat"/>
                <w:sz w:val="22"/>
                <w:szCs w:val="22"/>
                <w:lang w:val="hy-AM"/>
              </w:rPr>
              <w:t>վճարման</w:t>
            </w:r>
            <w:r w:rsidR="00FF6332" w:rsidRPr="00442942">
              <w:rPr>
                <w:rFonts w:ascii="GHEA Grapalat" w:hAnsi="GHEA Grapalat"/>
                <w:sz w:val="22"/>
                <w:lang w:val="hy-AM"/>
              </w:rPr>
              <w:t xml:space="preserve"> </w:t>
            </w:r>
            <w:r w:rsidRPr="00442942">
              <w:rPr>
                <w:rFonts w:ascii="GHEA Grapalat" w:hAnsi="GHEA Grapalat"/>
                <w:sz w:val="22"/>
                <w:szCs w:val="22"/>
                <w:lang w:val="hy-AM"/>
              </w:rPr>
              <w:t xml:space="preserve">կամ </w:t>
            </w:r>
            <w:r w:rsidR="00FF6332" w:rsidRPr="00442942">
              <w:rPr>
                <w:rFonts w:ascii="GHEA Grapalat" w:hAnsi="GHEA Grapalat"/>
                <w:sz w:val="22"/>
                <w:szCs w:val="22"/>
                <w:lang w:val="hy-AM"/>
              </w:rPr>
              <w:t>պարտավորության</w:t>
            </w:r>
            <w:r w:rsidR="00FF6332" w:rsidRPr="00442942">
              <w:rPr>
                <w:rFonts w:ascii="GHEA Grapalat" w:hAnsi="GHEA Grapalat"/>
                <w:sz w:val="22"/>
                <w:lang w:val="hy-AM"/>
              </w:rPr>
              <w:t>)</w:t>
            </w:r>
            <w:r w:rsidRPr="00442942">
              <w:rPr>
                <w:rFonts w:ascii="GHEA Grapalat" w:hAnsi="GHEA Grapalat"/>
                <w:sz w:val="22"/>
                <w:szCs w:val="22"/>
                <w:lang w:val="hy-AM"/>
              </w:rPr>
              <w:t>.</w:t>
            </w:r>
          </w:p>
        </w:tc>
      </w:tr>
      <w:tr w:rsidR="008003F5" w:rsidRPr="005029FC" w14:paraId="3E5E0691" w14:textId="77777777" w:rsidTr="001C2FB1">
        <w:tc>
          <w:tcPr>
            <w:tcW w:w="4162" w:type="dxa"/>
          </w:tcPr>
          <w:p w14:paraId="24BFFA24" w14:textId="77777777" w:rsidR="008003F5" w:rsidRPr="00BA556E" w:rsidRDefault="008003F5" w:rsidP="00B032F2">
            <w:pPr>
              <w:pStyle w:val="definition"/>
              <w:spacing w:after="180"/>
              <w:rPr>
                <w:rFonts w:ascii="Times New Roman" w:hAnsi="Times New Roman"/>
                <w:sz w:val="22"/>
                <w:lang w:val="en-GB"/>
              </w:rPr>
            </w:pPr>
            <w:r w:rsidRPr="00442942">
              <w:rPr>
                <w:rFonts w:ascii="Times New Roman" w:hAnsi="Times New Roman"/>
                <w:b/>
                <w:sz w:val="22"/>
                <w:lang w:val="en-GB"/>
              </w:rPr>
              <w:t xml:space="preserve">“Milestone Dates”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w:t>
            </w:r>
          </w:p>
        </w:tc>
        <w:tc>
          <w:tcPr>
            <w:tcW w:w="4989" w:type="dxa"/>
          </w:tcPr>
          <w:p w14:paraId="73EBF68A"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00FF6332" w:rsidRPr="00442942">
              <w:rPr>
                <w:rFonts w:ascii="GHEA Grapalat" w:hAnsi="GHEA Grapalat" w:cs="Arial"/>
                <w:b/>
                <w:sz w:val="22"/>
                <w:szCs w:val="22"/>
                <w:lang w:val="hy-AM"/>
              </w:rPr>
              <w:t xml:space="preserve">Նշանակալից </w:t>
            </w:r>
            <w:r w:rsidRPr="00442942">
              <w:rPr>
                <w:rFonts w:ascii="GHEA Grapalat" w:hAnsi="GHEA Grapalat" w:cs="Arial"/>
                <w:b/>
                <w:sz w:val="22"/>
                <w:szCs w:val="22"/>
                <w:lang w:val="hy-AM"/>
              </w:rPr>
              <w:t>Ա</w:t>
            </w:r>
            <w:r w:rsidR="00FF6332" w:rsidRPr="00442942">
              <w:rPr>
                <w:rFonts w:ascii="GHEA Grapalat" w:hAnsi="GHEA Grapalat" w:cs="Arial"/>
                <w:b/>
                <w:sz w:val="22"/>
                <w:szCs w:val="22"/>
                <w:lang w:val="hy-AM"/>
              </w:rPr>
              <w:t>մսաթվեր</w:t>
            </w:r>
            <w:r w:rsidRPr="00442942">
              <w:rPr>
                <w:rFonts w:ascii="GHEA Grapalat" w:hAnsi="GHEA Grapalat" w:cs="Arial"/>
                <w:b/>
                <w:sz w:val="22"/>
                <w:szCs w:val="22"/>
                <w:lang w:val="hy-AM"/>
              </w:rPr>
              <w:t xml:space="preserve">» </w:t>
            </w:r>
            <w:r w:rsidRPr="00442942">
              <w:rPr>
                <w:rFonts w:ascii="GHEA Grapalat" w:hAnsi="GHEA Grapalat"/>
                <w:sz w:val="22"/>
                <w:szCs w:val="22"/>
                <w:lang w:val="hy-AM"/>
              </w:rPr>
              <w:t>նշանակում է.</w:t>
            </w:r>
          </w:p>
        </w:tc>
      </w:tr>
      <w:tr w:rsidR="008003F5" w:rsidRPr="005029FC" w14:paraId="19215D73" w14:textId="77777777" w:rsidTr="001C2FB1">
        <w:tc>
          <w:tcPr>
            <w:tcW w:w="4162" w:type="dxa"/>
          </w:tcPr>
          <w:p w14:paraId="382EBB06" w14:textId="77777777" w:rsidR="008003F5" w:rsidRPr="00442942"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Conditions Precedent Deadline;</w:t>
            </w:r>
          </w:p>
        </w:tc>
        <w:tc>
          <w:tcPr>
            <w:tcW w:w="4989" w:type="dxa"/>
          </w:tcPr>
          <w:p w14:paraId="73C9A08E" w14:textId="77777777" w:rsidR="008003F5" w:rsidRPr="00442942" w:rsidRDefault="008003F5" w:rsidP="00B032F2">
            <w:pPr>
              <w:pStyle w:val="definitionsub"/>
              <w:numPr>
                <w:ilvl w:val="0"/>
                <w:numId w:val="64"/>
              </w:numPr>
              <w:spacing w:after="180"/>
              <w:ind w:left="461" w:hanging="461"/>
              <w:rPr>
                <w:rFonts w:ascii="GHEA Grapalat" w:hAnsi="GHEA Grapalat"/>
                <w:sz w:val="22"/>
                <w:szCs w:val="22"/>
                <w:lang w:val="hy-AM"/>
              </w:rPr>
            </w:pPr>
            <w:r w:rsidRPr="00442942">
              <w:rPr>
                <w:rFonts w:ascii="GHEA Grapalat" w:hAnsi="GHEA Grapalat"/>
                <w:sz w:val="22"/>
                <w:szCs w:val="22"/>
                <w:lang w:val="hy-AM"/>
              </w:rPr>
              <w:t>Հետաձգող Պայմանների Վերջնաժամկետ.</w:t>
            </w:r>
          </w:p>
        </w:tc>
      </w:tr>
      <w:tr w:rsidR="008003F5" w:rsidRPr="005029FC" w14:paraId="178B4075" w14:textId="77777777" w:rsidTr="001C2FB1">
        <w:tc>
          <w:tcPr>
            <w:tcW w:w="4162" w:type="dxa"/>
          </w:tcPr>
          <w:p w14:paraId="300AD3FA" w14:textId="77777777" w:rsidR="008003F5" w:rsidRPr="00FA512E"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Financial Clo</w:t>
            </w:r>
            <w:r w:rsidRPr="00FA512E">
              <w:rPr>
                <w:rFonts w:ascii="Times New Roman" w:hAnsi="Times New Roman"/>
                <w:sz w:val="22"/>
                <w:lang w:val="en-GB"/>
              </w:rPr>
              <w:t xml:space="preserve">se Deadline; </w:t>
            </w:r>
          </w:p>
        </w:tc>
        <w:tc>
          <w:tcPr>
            <w:tcW w:w="4989" w:type="dxa"/>
          </w:tcPr>
          <w:p w14:paraId="2A72F770" w14:textId="77777777" w:rsidR="008003F5" w:rsidRPr="00442942" w:rsidRDefault="008003F5" w:rsidP="00B032F2">
            <w:pPr>
              <w:pStyle w:val="definitionsub"/>
              <w:numPr>
                <w:ilvl w:val="0"/>
                <w:numId w:val="64"/>
              </w:numPr>
              <w:spacing w:after="180"/>
              <w:ind w:left="461" w:hanging="461"/>
              <w:rPr>
                <w:rFonts w:ascii="GHEA Grapalat" w:hAnsi="GHEA Grapalat"/>
                <w:sz w:val="22"/>
                <w:szCs w:val="22"/>
                <w:lang w:val="hy-AM"/>
              </w:rPr>
            </w:pPr>
            <w:r w:rsidRPr="00442942">
              <w:rPr>
                <w:rFonts w:ascii="GHEA Grapalat" w:hAnsi="GHEA Grapalat"/>
                <w:sz w:val="22"/>
                <w:szCs w:val="22"/>
                <w:lang w:val="hy-AM"/>
              </w:rPr>
              <w:t>Ֆինանսավորման Ամփոփման Վերջնա</w:t>
            </w:r>
            <w:r w:rsidRPr="00442942">
              <w:rPr>
                <w:rFonts w:ascii="GHEA Grapalat" w:hAnsi="GHEA Grapalat"/>
                <w:sz w:val="22"/>
                <w:szCs w:val="22"/>
                <w:lang w:val="hy-AM"/>
              </w:rPr>
              <w:softHyphen/>
              <w:t>ժամկետ,</w:t>
            </w:r>
          </w:p>
        </w:tc>
      </w:tr>
      <w:tr w:rsidR="008003F5" w:rsidRPr="005029FC" w14:paraId="1792F891" w14:textId="77777777" w:rsidTr="001C2FB1">
        <w:tc>
          <w:tcPr>
            <w:tcW w:w="4162" w:type="dxa"/>
          </w:tcPr>
          <w:p w14:paraId="543487E4" w14:textId="77777777" w:rsidR="008003F5" w:rsidRPr="00442942"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Construction Start Date; and</w:t>
            </w:r>
          </w:p>
        </w:tc>
        <w:tc>
          <w:tcPr>
            <w:tcW w:w="4989" w:type="dxa"/>
          </w:tcPr>
          <w:p w14:paraId="7E4E294A" w14:textId="77777777" w:rsidR="008003F5" w:rsidRPr="00442942" w:rsidRDefault="008003F5" w:rsidP="00B032F2">
            <w:pPr>
              <w:pStyle w:val="definitionsub"/>
              <w:numPr>
                <w:ilvl w:val="0"/>
                <w:numId w:val="64"/>
              </w:numPr>
              <w:spacing w:after="180"/>
              <w:ind w:left="461" w:hanging="461"/>
              <w:rPr>
                <w:rFonts w:ascii="GHEA Grapalat" w:hAnsi="GHEA Grapalat"/>
                <w:sz w:val="22"/>
                <w:szCs w:val="22"/>
                <w:lang w:val="hy-AM"/>
              </w:rPr>
            </w:pPr>
            <w:r w:rsidRPr="00442942">
              <w:rPr>
                <w:rFonts w:ascii="GHEA Grapalat" w:hAnsi="GHEA Grapalat"/>
                <w:sz w:val="22"/>
                <w:szCs w:val="22"/>
                <w:lang w:val="hy-AM"/>
              </w:rPr>
              <w:t xml:space="preserve"> Շինարարության Մեկնարկի Ամսաթիվ, և</w:t>
            </w:r>
          </w:p>
        </w:tc>
      </w:tr>
      <w:tr w:rsidR="008003F5" w:rsidRPr="005029FC" w14:paraId="541C9EA6" w14:textId="77777777" w:rsidTr="001C2FB1">
        <w:tc>
          <w:tcPr>
            <w:tcW w:w="4162" w:type="dxa"/>
          </w:tcPr>
          <w:p w14:paraId="7C568FBD" w14:textId="77777777" w:rsidR="008003F5" w:rsidRPr="00442942"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lastRenderedPageBreak/>
              <w:t>Scheduled Commercial Operation Date; and</w:t>
            </w:r>
          </w:p>
        </w:tc>
        <w:tc>
          <w:tcPr>
            <w:tcW w:w="4989" w:type="dxa"/>
          </w:tcPr>
          <w:p w14:paraId="1FD5474A" w14:textId="77777777" w:rsidR="008003F5" w:rsidRPr="00442942" w:rsidRDefault="008003F5" w:rsidP="00B032F2">
            <w:pPr>
              <w:pStyle w:val="definitionsub"/>
              <w:numPr>
                <w:ilvl w:val="0"/>
                <w:numId w:val="64"/>
              </w:numPr>
              <w:spacing w:after="180"/>
              <w:ind w:left="461" w:hanging="461"/>
              <w:rPr>
                <w:rFonts w:ascii="GHEA Grapalat" w:hAnsi="GHEA Grapalat"/>
                <w:sz w:val="22"/>
                <w:szCs w:val="22"/>
                <w:lang w:val="hy-AM"/>
              </w:rPr>
            </w:pPr>
            <w:r w:rsidRPr="00442942">
              <w:rPr>
                <w:rFonts w:ascii="GHEA Grapalat" w:hAnsi="GHEA Grapalat"/>
                <w:sz w:val="22"/>
                <w:szCs w:val="22"/>
                <w:lang w:val="hy-AM"/>
              </w:rPr>
              <w:t>Նախատեսված Կոմերցիոն Շահագործման Ամսաթիվ, և</w:t>
            </w:r>
          </w:p>
        </w:tc>
      </w:tr>
      <w:tr w:rsidR="008003F5" w:rsidRPr="005029FC" w14:paraId="5336DF8A" w14:textId="77777777" w:rsidTr="001C2FB1">
        <w:tc>
          <w:tcPr>
            <w:tcW w:w="4162" w:type="dxa"/>
          </w:tcPr>
          <w:p w14:paraId="68FF2C0E" w14:textId="77777777" w:rsidR="008003F5" w:rsidRPr="00FA512E"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 xml:space="preserve">any other date described as a Milestone Date in the </w:t>
            </w:r>
            <w:r w:rsidRPr="00FA512E">
              <w:rPr>
                <w:rFonts w:ascii="Times New Roman" w:hAnsi="Times New Roman"/>
                <w:sz w:val="22"/>
                <w:lang w:val="en-GB"/>
              </w:rPr>
              <w:t>Project Schedule.</w:t>
            </w:r>
          </w:p>
        </w:tc>
        <w:tc>
          <w:tcPr>
            <w:tcW w:w="4989" w:type="dxa"/>
          </w:tcPr>
          <w:p w14:paraId="204A088D" w14:textId="77777777" w:rsidR="008003F5" w:rsidRPr="00442942" w:rsidRDefault="008003F5" w:rsidP="00B032F2">
            <w:pPr>
              <w:pStyle w:val="definitionsub"/>
              <w:numPr>
                <w:ilvl w:val="0"/>
                <w:numId w:val="64"/>
              </w:numPr>
              <w:spacing w:after="180"/>
              <w:ind w:left="461" w:hanging="461"/>
              <w:rPr>
                <w:rFonts w:ascii="GHEA Grapalat" w:hAnsi="GHEA Grapalat"/>
                <w:sz w:val="22"/>
                <w:szCs w:val="22"/>
                <w:lang w:val="hy-AM"/>
              </w:rPr>
            </w:pPr>
            <w:r w:rsidRPr="00442942">
              <w:rPr>
                <w:rFonts w:ascii="GHEA Grapalat" w:hAnsi="GHEA Grapalat"/>
                <w:sz w:val="22"/>
                <w:szCs w:val="22"/>
                <w:lang w:val="hy-AM"/>
              </w:rPr>
              <w:t>ցանկացած այլ ամսաթիվ, որը Ծրագրի Ժամանակացույցում սահմանված է որպես Նշանակալից Ամսաթիվ.</w:t>
            </w:r>
          </w:p>
        </w:tc>
      </w:tr>
      <w:tr w:rsidR="008D0492" w:rsidRPr="005029FC" w14:paraId="22D17189" w14:textId="77777777" w:rsidTr="001C2FB1">
        <w:trPr>
          <w:cantSplit/>
        </w:trPr>
        <w:tc>
          <w:tcPr>
            <w:tcW w:w="4162" w:type="dxa"/>
          </w:tcPr>
          <w:p w14:paraId="7B2A948F" w14:textId="77777777" w:rsidR="008D0492" w:rsidRPr="00BA556E" w:rsidRDefault="008D0492"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“Minimum Technical Requirements” or “MTR” </w:t>
            </w:r>
            <w:r w:rsidRPr="00FA512E">
              <w:rPr>
                <w:rFonts w:ascii="Times New Roman" w:hAnsi="Times New Roman"/>
                <w:sz w:val="22"/>
                <w:lang w:val="en-GB"/>
              </w:rPr>
              <w:t>means the minimum technical requirements</w:t>
            </w:r>
            <w:r w:rsidRPr="00FA512E" w:rsidDel="00DF1BC5">
              <w:rPr>
                <w:rFonts w:ascii="Times New Roman" w:hAnsi="Times New Roman"/>
                <w:sz w:val="22"/>
                <w:lang w:val="en-GB"/>
              </w:rPr>
              <w:t xml:space="preserve"> </w:t>
            </w:r>
            <w:r w:rsidRPr="00BA556E">
              <w:rPr>
                <w:rFonts w:ascii="Times New Roman" w:hAnsi="Times New Roman"/>
                <w:sz w:val="22"/>
                <w:lang w:val="en-GB"/>
              </w:rPr>
              <w:t xml:space="preserve">attached at Appendix 5; </w:t>
            </w:r>
          </w:p>
        </w:tc>
        <w:tc>
          <w:tcPr>
            <w:tcW w:w="4989" w:type="dxa"/>
          </w:tcPr>
          <w:p w14:paraId="2B923394" w14:textId="77777777" w:rsidR="008D0492" w:rsidRPr="00442942" w:rsidRDefault="008D0492"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b/>
                <w:bCs/>
                <w:sz w:val="22"/>
                <w:szCs w:val="22"/>
                <w:lang w:val="hy-AM"/>
              </w:rPr>
              <w:t>Նվազագույն Տեխնիկական Պահանջներ</w:t>
            </w:r>
            <w:r w:rsidRPr="00442942">
              <w:rPr>
                <w:rFonts w:ascii="GHEA Grapalat" w:hAnsi="GHEA Grapalat"/>
                <w:b/>
                <w:sz w:val="22"/>
                <w:szCs w:val="22"/>
                <w:lang w:val="hy-AM"/>
              </w:rPr>
              <w:t>» կամ «ՆՏՊ»</w:t>
            </w:r>
            <w:r w:rsidRPr="00442942">
              <w:rPr>
                <w:rFonts w:ascii="GHEA Grapalat" w:hAnsi="GHEA Grapalat"/>
                <w:sz w:val="22"/>
                <w:szCs w:val="22"/>
                <w:lang w:val="hy-AM"/>
              </w:rPr>
              <w:t xml:space="preserve"> նշանակում </w:t>
            </w:r>
            <w:r w:rsidRPr="00442942">
              <w:rPr>
                <w:rFonts w:ascii="GHEA Grapalat" w:hAnsi="GHEA Grapalat" w:cs="Arial"/>
                <w:sz w:val="22"/>
                <w:szCs w:val="22"/>
                <w:lang w:val="hy-AM"/>
              </w:rPr>
              <w:t xml:space="preserve">է կից Հավելված 5-ով ներկայացված </w:t>
            </w:r>
            <w:r w:rsidR="00B906F5" w:rsidRPr="00442942">
              <w:rPr>
                <w:rFonts w:ascii="GHEA Grapalat" w:hAnsi="GHEA Grapalat"/>
                <w:bCs/>
                <w:sz w:val="22"/>
                <w:szCs w:val="22"/>
                <w:lang w:val="hy-AM"/>
              </w:rPr>
              <w:t>նվազագույն տեխնիկական պահանջները</w:t>
            </w:r>
            <w:r w:rsidRPr="00442942">
              <w:rPr>
                <w:rFonts w:ascii="GHEA Grapalat" w:hAnsi="GHEA Grapalat" w:cs="Arial"/>
                <w:sz w:val="22"/>
                <w:szCs w:val="22"/>
                <w:lang w:val="hy-AM"/>
              </w:rPr>
              <w:t>.</w:t>
            </w:r>
          </w:p>
        </w:tc>
      </w:tr>
      <w:tr w:rsidR="008003F5" w:rsidRPr="005029FC" w14:paraId="09C58DF5" w14:textId="77777777" w:rsidTr="001C2FB1">
        <w:tc>
          <w:tcPr>
            <w:tcW w:w="4162" w:type="dxa"/>
          </w:tcPr>
          <w:p w14:paraId="57FD5428" w14:textId="77777777" w:rsidR="008003F5" w:rsidRPr="00BA556E" w:rsidRDefault="008003F5" w:rsidP="00095BF9">
            <w:pPr>
              <w:pStyle w:val="definition"/>
              <w:rPr>
                <w:rFonts w:ascii="Times New Roman" w:hAnsi="Times New Roman"/>
                <w:sz w:val="22"/>
                <w:lang w:val="en-GB"/>
              </w:rPr>
            </w:pPr>
            <w:r w:rsidRPr="00442942">
              <w:rPr>
                <w:rFonts w:ascii="Times New Roman" w:hAnsi="Times New Roman"/>
                <w:b/>
                <w:sz w:val="22"/>
                <w:lang w:val="en-GB"/>
              </w:rPr>
              <w:t xml:space="preserve">“Net Electrical Energy”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sum of net electrical energy delivered by the Developer to the Offtaker at the Delivery Point;</w:t>
            </w:r>
          </w:p>
        </w:tc>
        <w:tc>
          <w:tcPr>
            <w:tcW w:w="4989" w:type="dxa"/>
          </w:tcPr>
          <w:p w14:paraId="2C9275FF" w14:textId="77777777" w:rsidR="008003F5" w:rsidRPr="00442942" w:rsidRDefault="008003F5" w:rsidP="002011C6">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«Զուտ Էլեկտրական Էներգիա»</w:t>
            </w:r>
            <w:r w:rsidRPr="00442942">
              <w:rPr>
                <w:rFonts w:ascii="GHEA Grapalat" w:hAnsi="GHEA Grapalat"/>
                <w:sz w:val="22"/>
                <w:szCs w:val="22"/>
                <w:lang w:val="hy-AM"/>
              </w:rPr>
              <w:t xml:space="preserve"> նշանակում է </w:t>
            </w:r>
            <w:r w:rsidR="00FF6332" w:rsidRPr="00442942">
              <w:rPr>
                <w:rFonts w:ascii="GHEA Grapalat" w:hAnsi="GHEA Grapalat"/>
                <w:sz w:val="22"/>
                <w:lang w:val="hy-AM"/>
              </w:rPr>
              <w:t xml:space="preserve">Կառուցապատողի կողմից Գնորդին Մատակարարման Կետում </w:t>
            </w:r>
            <w:r w:rsidRPr="00442942">
              <w:rPr>
                <w:rFonts w:ascii="GHEA Grapalat" w:hAnsi="GHEA Grapalat"/>
                <w:sz w:val="22"/>
                <w:szCs w:val="22"/>
                <w:lang w:val="hy-AM"/>
              </w:rPr>
              <w:t xml:space="preserve">մատակարարված զուտ էլեկտրական էներգիայի </w:t>
            </w:r>
            <w:r w:rsidR="00F71CBC" w:rsidRPr="00442942">
              <w:rPr>
                <w:rFonts w:ascii="GHEA Grapalat" w:hAnsi="GHEA Grapalat"/>
                <w:sz w:val="22"/>
                <w:szCs w:val="22"/>
                <w:lang w:val="hy-AM"/>
              </w:rPr>
              <w:t>քանակը</w:t>
            </w:r>
            <w:r w:rsidRPr="00442942">
              <w:rPr>
                <w:rFonts w:ascii="GHEA Grapalat" w:hAnsi="GHEA Grapalat"/>
                <w:sz w:val="22"/>
                <w:szCs w:val="22"/>
                <w:lang w:val="hy-AM"/>
              </w:rPr>
              <w:t>.</w:t>
            </w:r>
          </w:p>
        </w:tc>
      </w:tr>
      <w:tr w:rsidR="008003F5" w:rsidRPr="005029FC" w14:paraId="653BA99A" w14:textId="77777777" w:rsidTr="001C2FB1">
        <w:tc>
          <w:tcPr>
            <w:tcW w:w="4162" w:type="dxa"/>
          </w:tcPr>
          <w:p w14:paraId="7AE3AD11" w14:textId="77777777" w:rsidR="008003F5" w:rsidRPr="00BA556E" w:rsidRDefault="008003F5" w:rsidP="00B032F2">
            <w:pPr>
              <w:pStyle w:val="definitionsub"/>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“O&amp;M Contractor”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 Permitted Technology Partner that will provide services for the operation, maintenance and/or repair of the Plant;</w:t>
            </w:r>
          </w:p>
        </w:tc>
        <w:tc>
          <w:tcPr>
            <w:tcW w:w="4989" w:type="dxa"/>
          </w:tcPr>
          <w:p w14:paraId="0B7366CE"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«Շ</w:t>
            </w:r>
            <w:r w:rsidR="00FF6332" w:rsidRPr="00442942">
              <w:rPr>
                <w:rFonts w:ascii="GHEA Grapalat" w:hAnsi="GHEA Grapalat"/>
                <w:b/>
                <w:sz w:val="22"/>
                <w:lang w:val="hy-AM"/>
              </w:rPr>
              <w:t>և</w:t>
            </w:r>
            <w:r w:rsidRPr="00442942">
              <w:rPr>
                <w:rFonts w:ascii="GHEA Grapalat" w:hAnsi="GHEA Grapalat" w:cs="Arial"/>
                <w:b/>
                <w:sz w:val="22"/>
                <w:szCs w:val="22"/>
                <w:lang w:val="hy-AM"/>
              </w:rPr>
              <w:t>Ս</w:t>
            </w:r>
            <w:r w:rsidR="00FF6332" w:rsidRPr="00442942">
              <w:rPr>
                <w:rFonts w:ascii="GHEA Grapalat" w:hAnsi="GHEA Grapalat"/>
                <w:b/>
                <w:sz w:val="22"/>
                <w:lang w:val="hy-AM"/>
              </w:rPr>
              <w:t xml:space="preserve"> Կապալառու</w:t>
            </w:r>
            <w:r w:rsidRPr="00442942">
              <w:rPr>
                <w:rFonts w:ascii="GHEA Grapalat" w:hAnsi="GHEA Grapalat" w:cs="Arial"/>
                <w:b/>
                <w:sz w:val="22"/>
                <w:szCs w:val="22"/>
                <w:lang w:val="hy-AM"/>
              </w:rPr>
              <w:t>»</w:t>
            </w:r>
            <w:r w:rsidRPr="00442942">
              <w:rPr>
                <w:rFonts w:ascii="GHEA Grapalat" w:hAnsi="GHEA Grapalat"/>
                <w:sz w:val="22"/>
                <w:szCs w:val="22"/>
                <w:lang w:val="hy-AM"/>
              </w:rPr>
              <w:t xml:space="preserve"> նշանակում է </w:t>
            </w:r>
            <w:r w:rsidR="00FF6332" w:rsidRPr="00442942">
              <w:rPr>
                <w:rFonts w:ascii="GHEA Grapalat" w:hAnsi="GHEA Grapalat"/>
                <w:sz w:val="22"/>
                <w:lang w:val="hy-AM"/>
              </w:rPr>
              <w:t>Թույլատրված Տեխնոլոգիական Գործընկեր, որը տրամադրելու է ծառայություններ</w:t>
            </w:r>
            <w:r w:rsidRPr="00442942">
              <w:rPr>
                <w:rFonts w:ascii="GHEA Grapalat" w:hAnsi="GHEA Grapalat"/>
                <w:sz w:val="22"/>
                <w:szCs w:val="22"/>
                <w:lang w:val="hy-AM"/>
              </w:rPr>
              <w:t>՝</w:t>
            </w:r>
            <w:r w:rsidR="00FF6332" w:rsidRPr="00442942">
              <w:rPr>
                <w:rFonts w:ascii="GHEA Grapalat" w:hAnsi="GHEA Grapalat"/>
                <w:sz w:val="22"/>
                <w:lang w:val="hy-AM"/>
              </w:rPr>
              <w:t xml:space="preserve"> Կայանի շահագործման, սպասարկման և/կամ վերանորոգման համար.</w:t>
            </w:r>
          </w:p>
        </w:tc>
      </w:tr>
      <w:tr w:rsidR="008003F5" w:rsidRPr="005029FC" w14:paraId="607CB64E" w14:textId="77777777" w:rsidTr="001C2FB1">
        <w:tc>
          <w:tcPr>
            <w:tcW w:w="4162" w:type="dxa"/>
          </w:tcPr>
          <w:p w14:paraId="3CE65EB3" w14:textId="77777777" w:rsidR="008003F5" w:rsidRPr="00BA556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“Offtaker”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Electric Networks of Armenia CJSC or its successors;</w:t>
            </w:r>
          </w:p>
        </w:tc>
        <w:tc>
          <w:tcPr>
            <w:tcW w:w="4989" w:type="dxa"/>
          </w:tcPr>
          <w:p w14:paraId="6CCBC620"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00FF6332" w:rsidRPr="00442942">
              <w:rPr>
                <w:rFonts w:ascii="GHEA Grapalat" w:hAnsi="GHEA Grapalat"/>
                <w:b/>
                <w:sz w:val="22"/>
                <w:lang w:val="hy-AM"/>
              </w:rPr>
              <w:t>Գնորդ</w:t>
            </w:r>
            <w:r w:rsidRPr="00442942">
              <w:rPr>
                <w:rFonts w:ascii="GHEA Grapalat" w:hAnsi="GHEA Grapalat" w:cs="Arial"/>
                <w:b/>
                <w:sz w:val="22"/>
                <w:szCs w:val="22"/>
                <w:lang w:val="hy-AM"/>
              </w:rPr>
              <w:t>»</w:t>
            </w:r>
            <w:r w:rsidRPr="00442942">
              <w:rPr>
                <w:rFonts w:ascii="GHEA Grapalat" w:hAnsi="GHEA Grapalat"/>
                <w:sz w:val="22"/>
                <w:szCs w:val="22"/>
                <w:lang w:val="hy-AM"/>
              </w:rPr>
              <w:t xml:space="preserve"> նշանակում է </w:t>
            </w:r>
            <w:r w:rsidR="00FF6332" w:rsidRPr="00442942">
              <w:rPr>
                <w:rFonts w:ascii="GHEA Grapalat" w:hAnsi="GHEA Grapalat"/>
                <w:sz w:val="22"/>
                <w:lang w:val="hy-AM"/>
              </w:rPr>
              <w:t>«Հայաստանի էլեկտրական ցանցեր» ՓԲԸ-</w:t>
            </w:r>
            <w:r w:rsidRPr="00442942">
              <w:rPr>
                <w:rFonts w:ascii="GHEA Grapalat" w:hAnsi="GHEA Grapalat"/>
                <w:sz w:val="22"/>
                <w:szCs w:val="22"/>
                <w:lang w:val="hy-AM"/>
              </w:rPr>
              <w:t>ն</w:t>
            </w:r>
            <w:r w:rsidR="00FF6332" w:rsidRPr="00442942">
              <w:rPr>
                <w:rFonts w:ascii="GHEA Grapalat" w:hAnsi="GHEA Grapalat"/>
                <w:sz w:val="22"/>
                <w:lang w:val="hy-AM"/>
              </w:rPr>
              <w:t xml:space="preserve"> </w:t>
            </w:r>
            <w:r w:rsidRPr="00442942">
              <w:rPr>
                <w:rFonts w:ascii="GHEA Grapalat" w:hAnsi="GHEA Grapalat"/>
                <w:sz w:val="22"/>
                <w:szCs w:val="22"/>
                <w:lang w:val="hy-AM"/>
              </w:rPr>
              <w:t>կամ դրա իրավահաջորդները</w:t>
            </w:r>
            <w:r w:rsidRPr="00442942">
              <w:rPr>
                <w:rFonts w:ascii="GHEA Grapalat" w:hAnsi="GHEA Grapalat" w:cs="Arial"/>
                <w:bCs/>
                <w:sz w:val="22"/>
                <w:szCs w:val="22"/>
                <w:lang w:val="hy-AM"/>
              </w:rPr>
              <w:t>.</w:t>
            </w:r>
          </w:p>
        </w:tc>
      </w:tr>
      <w:tr w:rsidR="008003F5" w:rsidRPr="005029FC" w14:paraId="2883C336" w14:textId="77777777" w:rsidTr="001C2FB1">
        <w:tc>
          <w:tcPr>
            <w:tcW w:w="4162" w:type="dxa"/>
          </w:tcPr>
          <w:p w14:paraId="2B6AB1C4"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“Owner” </w:t>
            </w:r>
            <w:r w:rsidRPr="00FA512E">
              <w:rPr>
                <w:rFonts w:ascii="Times New Roman" w:hAnsi="Times New Roman"/>
                <w:sz w:val="22"/>
                <w:lang w:val="en-GB"/>
              </w:rPr>
              <w:t>means</w:t>
            </w:r>
            <w:r w:rsidRPr="00FA512E">
              <w:rPr>
                <w:rFonts w:ascii="Times New Roman" w:hAnsi="Times New Roman"/>
                <w:b/>
                <w:sz w:val="22"/>
                <w:lang w:val="en-GB"/>
              </w:rPr>
              <w:t xml:space="preserve"> </w:t>
            </w:r>
            <w:r w:rsidR="00624684" w:rsidRPr="00BA556E">
              <w:rPr>
                <w:rFonts w:ascii="Times New Roman" w:hAnsi="Times New Roman"/>
                <w:sz w:val="22"/>
                <w:lang w:val="en-GB"/>
              </w:rPr>
              <w:t>_______________</w:t>
            </w:r>
            <w:r w:rsidRPr="00442942">
              <w:rPr>
                <w:rFonts w:ascii="Times New Roman" w:hAnsi="Times New Roman"/>
                <w:sz w:val="22"/>
                <w:lang w:val="en-GB"/>
              </w:rPr>
              <w:t>;</w:t>
            </w:r>
          </w:p>
        </w:tc>
        <w:tc>
          <w:tcPr>
            <w:tcW w:w="4989" w:type="dxa"/>
          </w:tcPr>
          <w:p w14:paraId="37328777"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«Սեփականատեր»</w:t>
            </w:r>
            <w:r w:rsidRPr="00442942">
              <w:rPr>
                <w:rFonts w:ascii="GHEA Grapalat" w:hAnsi="GHEA Grapalat"/>
                <w:sz w:val="22"/>
                <w:szCs w:val="22"/>
                <w:lang w:val="hy-AM"/>
              </w:rPr>
              <w:t xml:space="preserve"> նշանակում է </w:t>
            </w:r>
            <w:r w:rsidR="00FF6332" w:rsidRPr="00442942">
              <w:rPr>
                <w:rFonts w:ascii="GHEA Grapalat" w:hAnsi="GHEA Grapalat"/>
                <w:sz w:val="22"/>
                <w:szCs w:val="22"/>
                <w:lang w:val="hy-AM"/>
              </w:rPr>
              <w:t>____________</w:t>
            </w:r>
            <w:r w:rsidRPr="00442942">
              <w:rPr>
                <w:rFonts w:ascii="GHEA Grapalat" w:hAnsi="GHEA Grapalat"/>
                <w:sz w:val="22"/>
                <w:szCs w:val="22"/>
                <w:lang w:val="hy-AM"/>
              </w:rPr>
              <w:t>.</w:t>
            </w:r>
          </w:p>
        </w:tc>
      </w:tr>
      <w:tr w:rsidR="008003F5" w:rsidRPr="005029FC" w14:paraId="515226B0" w14:textId="77777777" w:rsidTr="001C2FB1">
        <w:trPr>
          <w:cantSplit/>
        </w:trPr>
        <w:tc>
          <w:tcPr>
            <w:tcW w:w="4162" w:type="dxa"/>
          </w:tcPr>
          <w:p w14:paraId="61E4C66E" w14:textId="77777777" w:rsidR="008003F5" w:rsidRPr="00BA556E" w:rsidRDefault="008003F5" w:rsidP="00B032F2">
            <w:pPr>
              <w:pStyle w:val="definitionsub"/>
              <w:numPr>
                <w:ilvl w:val="0"/>
                <w:numId w:val="0"/>
              </w:numPr>
              <w:spacing w:after="180"/>
              <w:rPr>
                <w:rFonts w:ascii="Times New Roman" w:hAnsi="Times New Roman"/>
                <w:sz w:val="22"/>
                <w:lang w:val="en-GB"/>
              </w:rPr>
            </w:pPr>
            <w:r w:rsidRPr="00442942">
              <w:rPr>
                <w:rFonts w:ascii="Times New Roman" w:hAnsi="Times New Roman"/>
                <w:b/>
                <w:sz w:val="22"/>
                <w:lang w:val="en-GB"/>
              </w:rPr>
              <w:t xml:space="preserve">“Partner Information” </w:t>
            </w:r>
            <w:r w:rsidRPr="00FA512E">
              <w:rPr>
                <w:rFonts w:ascii="Times New Roman" w:hAnsi="Times New Roman"/>
                <w:sz w:val="22"/>
                <w:lang w:val="en-GB"/>
              </w:rPr>
              <w:t>means</w:t>
            </w:r>
            <w:r w:rsidRPr="00FA512E">
              <w:rPr>
                <w:rFonts w:ascii="Times New Roman" w:hAnsi="Times New Roman"/>
                <w:b/>
                <w:sz w:val="22"/>
                <w:lang w:val="en-GB"/>
              </w:rPr>
              <w:t>:</w:t>
            </w:r>
          </w:p>
        </w:tc>
        <w:tc>
          <w:tcPr>
            <w:tcW w:w="4989" w:type="dxa"/>
          </w:tcPr>
          <w:p w14:paraId="209D65AB"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sz w:val="22"/>
                <w:szCs w:val="22"/>
                <w:lang w:val="hy-AM"/>
              </w:rPr>
              <w:t>«</w:t>
            </w:r>
            <w:r w:rsidRPr="00442942">
              <w:rPr>
                <w:rFonts w:ascii="GHEA Grapalat" w:hAnsi="GHEA Grapalat" w:cs="Arial"/>
                <w:b/>
                <w:sz w:val="22"/>
                <w:szCs w:val="22"/>
                <w:lang w:val="hy-AM"/>
              </w:rPr>
              <w:t>Տեղեկատվություն Գործընկերոջ մասին</w:t>
            </w:r>
            <w:r w:rsidRPr="00442942">
              <w:rPr>
                <w:rFonts w:ascii="GHEA Grapalat" w:hAnsi="GHEA Grapalat"/>
                <w:sz w:val="22"/>
                <w:szCs w:val="22"/>
                <w:lang w:val="hy-AM"/>
              </w:rPr>
              <w:t>»՝ նշանակում է.</w:t>
            </w:r>
          </w:p>
        </w:tc>
      </w:tr>
      <w:tr w:rsidR="008003F5" w:rsidRPr="005029FC" w14:paraId="531C66D9" w14:textId="77777777" w:rsidTr="001C2FB1">
        <w:tc>
          <w:tcPr>
            <w:tcW w:w="4162" w:type="dxa"/>
          </w:tcPr>
          <w:p w14:paraId="57A31869" w14:textId="77777777" w:rsidR="008003F5" w:rsidRPr="00FA512E"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for a Person, excluding individuals, documentation or other evidence confirmin</w:t>
            </w:r>
            <w:r w:rsidRPr="00FA512E">
              <w:rPr>
                <w:rFonts w:ascii="Times New Roman" w:hAnsi="Times New Roman"/>
                <w:sz w:val="22"/>
                <w:lang w:val="en-GB"/>
              </w:rPr>
              <w:t>g:</w:t>
            </w:r>
          </w:p>
        </w:tc>
        <w:tc>
          <w:tcPr>
            <w:tcW w:w="4989" w:type="dxa"/>
          </w:tcPr>
          <w:p w14:paraId="26EC5242" w14:textId="77777777" w:rsidR="008003F5" w:rsidRPr="00442942" w:rsidRDefault="008003F5" w:rsidP="00B032F2">
            <w:pPr>
              <w:pStyle w:val="definitionsub"/>
              <w:numPr>
                <w:ilvl w:val="0"/>
                <w:numId w:val="24"/>
              </w:numPr>
              <w:spacing w:after="180"/>
              <w:ind w:left="432" w:hanging="432"/>
              <w:rPr>
                <w:rFonts w:ascii="GHEA Grapalat" w:hAnsi="GHEA Grapalat"/>
                <w:sz w:val="22"/>
                <w:szCs w:val="22"/>
                <w:lang w:val="hy-AM"/>
              </w:rPr>
            </w:pPr>
            <w:r w:rsidRPr="00442942">
              <w:rPr>
                <w:rFonts w:ascii="GHEA Grapalat" w:hAnsi="GHEA Grapalat"/>
                <w:sz w:val="22"/>
                <w:szCs w:val="22"/>
                <w:lang w:val="hy-AM"/>
              </w:rPr>
              <w:t>ցանկացած Անձի համար, բացառությամբ ֆիզիկական անձանց, փաստաթղթեր և այլ ապացույցներ, որոնցով հաստատվում է.</w:t>
            </w:r>
          </w:p>
        </w:tc>
      </w:tr>
      <w:tr w:rsidR="008003F5" w:rsidRPr="005029FC" w14:paraId="51F05177" w14:textId="77777777" w:rsidTr="001C2FB1">
        <w:tc>
          <w:tcPr>
            <w:tcW w:w="4162" w:type="dxa"/>
          </w:tcPr>
          <w:p w14:paraId="03A26781" w14:textId="77777777" w:rsidR="008003F5" w:rsidRPr="00442942" w:rsidRDefault="008003F5" w:rsidP="00B032F2">
            <w:pPr>
              <w:pStyle w:val="definitionsub"/>
              <w:numPr>
                <w:ilvl w:val="2"/>
                <w:numId w:val="12"/>
              </w:numPr>
              <w:spacing w:after="180"/>
              <w:ind w:hanging="446"/>
              <w:rPr>
                <w:rFonts w:ascii="Times New Roman" w:hAnsi="Times New Roman"/>
                <w:sz w:val="22"/>
                <w:lang w:val="en-GB"/>
              </w:rPr>
            </w:pPr>
            <w:r w:rsidRPr="00442942">
              <w:rPr>
                <w:rFonts w:ascii="Times New Roman" w:hAnsi="Times New Roman"/>
                <w:sz w:val="22"/>
                <w:lang w:val="en-GB"/>
              </w:rPr>
              <w:t>registered office address;</w:t>
            </w:r>
          </w:p>
        </w:tc>
        <w:tc>
          <w:tcPr>
            <w:tcW w:w="4989" w:type="dxa"/>
          </w:tcPr>
          <w:p w14:paraId="08697D15" w14:textId="77777777" w:rsidR="008003F5" w:rsidRPr="00442942" w:rsidRDefault="008003F5" w:rsidP="00B032F2">
            <w:pPr>
              <w:pStyle w:val="definition"/>
              <w:numPr>
                <w:ilvl w:val="0"/>
                <w:numId w:val="23"/>
              </w:numPr>
              <w:spacing w:after="180"/>
              <w:ind w:left="907" w:hanging="446"/>
              <w:rPr>
                <w:rFonts w:ascii="GHEA Grapalat" w:hAnsi="GHEA Grapalat"/>
                <w:sz w:val="22"/>
                <w:szCs w:val="22"/>
                <w:lang w:val="hy-AM"/>
              </w:rPr>
            </w:pPr>
            <w:r w:rsidRPr="00442942">
              <w:rPr>
                <w:rFonts w:ascii="GHEA Grapalat" w:hAnsi="GHEA Grapalat"/>
                <w:sz w:val="22"/>
                <w:szCs w:val="22"/>
                <w:lang w:val="hy-AM"/>
              </w:rPr>
              <w:t xml:space="preserve">գրանցված գրասենյակի հասցեն </w:t>
            </w:r>
          </w:p>
        </w:tc>
      </w:tr>
      <w:tr w:rsidR="008003F5" w:rsidRPr="005029FC" w14:paraId="07E0D7B3" w14:textId="77777777" w:rsidTr="001C2FB1">
        <w:tc>
          <w:tcPr>
            <w:tcW w:w="4162" w:type="dxa"/>
          </w:tcPr>
          <w:p w14:paraId="0B721CF9" w14:textId="77777777" w:rsidR="008003F5" w:rsidRPr="00442942" w:rsidRDefault="008003F5" w:rsidP="00B032F2">
            <w:pPr>
              <w:pStyle w:val="definitionsub"/>
              <w:numPr>
                <w:ilvl w:val="2"/>
                <w:numId w:val="11"/>
              </w:numPr>
              <w:spacing w:after="180"/>
              <w:ind w:hanging="446"/>
              <w:rPr>
                <w:rFonts w:ascii="Times New Roman" w:hAnsi="Times New Roman"/>
                <w:sz w:val="22"/>
                <w:lang w:val="en-GB"/>
              </w:rPr>
            </w:pPr>
            <w:r w:rsidRPr="00442942">
              <w:rPr>
                <w:rFonts w:ascii="Times New Roman" w:hAnsi="Times New Roman"/>
                <w:sz w:val="22"/>
                <w:lang w:val="en-GB"/>
              </w:rPr>
              <w:t>principal place of business;</w:t>
            </w:r>
          </w:p>
        </w:tc>
        <w:tc>
          <w:tcPr>
            <w:tcW w:w="4989" w:type="dxa"/>
          </w:tcPr>
          <w:p w14:paraId="33CE2EA9" w14:textId="77777777" w:rsidR="008003F5" w:rsidRPr="00442942" w:rsidRDefault="008003F5" w:rsidP="00B032F2">
            <w:pPr>
              <w:pStyle w:val="definition"/>
              <w:numPr>
                <w:ilvl w:val="0"/>
                <w:numId w:val="23"/>
              </w:numPr>
              <w:spacing w:after="180"/>
              <w:ind w:left="907" w:hanging="446"/>
              <w:rPr>
                <w:rFonts w:ascii="GHEA Grapalat" w:hAnsi="GHEA Grapalat"/>
                <w:sz w:val="22"/>
                <w:szCs w:val="22"/>
                <w:lang w:val="hy-AM"/>
              </w:rPr>
            </w:pPr>
            <w:r w:rsidRPr="00442942">
              <w:rPr>
                <w:rFonts w:ascii="GHEA Grapalat" w:hAnsi="GHEA Grapalat"/>
                <w:sz w:val="22"/>
                <w:szCs w:val="22"/>
                <w:lang w:val="hy-AM"/>
              </w:rPr>
              <w:t>գործունեության հիմնական վայրը,</w:t>
            </w:r>
          </w:p>
        </w:tc>
      </w:tr>
      <w:tr w:rsidR="008003F5" w:rsidRPr="005029FC" w14:paraId="4DA44C8C" w14:textId="77777777" w:rsidTr="001C2FB1">
        <w:tc>
          <w:tcPr>
            <w:tcW w:w="4162" w:type="dxa"/>
          </w:tcPr>
          <w:p w14:paraId="57BF9A62" w14:textId="77777777" w:rsidR="008003F5" w:rsidRPr="00442942" w:rsidRDefault="008003F5" w:rsidP="00B032F2">
            <w:pPr>
              <w:pStyle w:val="definitionsub"/>
              <w:numPr>
                <w:ilvl w:val="2"/>
                <w:numId w:val="11"/>
              </w:numPr>
              <w:spacing w:after="180"/>
              <w:ind w:hanging="446"/>
              <w:rPr>
                <w:rFonts w:ascii="Times New Roman" w:hAnsi="Times New Roman"/>
                <w:sz w:val="22"/>
                <w:lang w:val="en-GB"/>
              </w:rPr>
            </w:pPr>
            <w:r w:rsidRPr="00442942">
              <w:rPr>
                <w:rFonts w:ascii="Times New Roman" w:hAnsi="Times New Roman"/>
                <w:sz w:val="22"/>
                <w:lang w:val="en-GB"/>
              </w:rPr>
              <w:t>shareholding structure;</w:t>
            </w:r>
          </w:p>
        </w:tc>
        <w:tc>
          <w:tcPr>
            <w:tcW w:w="4989" w:type="dxa"/>
          </w:tcPr>
          <w:p w14:paraId="6C928FD2" w14:textId="77777777" w:rsidR="008003F5" w:rsidRPr="00442942" w:rsidRDefault="008003F5" w:rsidP="00B032F2">
            <w:pPr>
              <w:pStyle w:val="definition"/>
              <w:numPr>
                <w:ilvl w:val="0"/>
                <w:numId w:val="23"/>
              </w:numPr>
              <w:spacing w:after="180"/>
              <w:ind w:left="907" w:hanging="446"/>
              <w:rPr>
                <w:rFonts w:ascii="GHEA Grapalat" w:hAnsi="GHEA Grapalat"/>
                <w:sz w:val="22"/>
                <w:szCs w:val="22"/>
                <w:lang w:val="hy-AM"/>
              </w:rPr>
            </w:pPr>
            <w:r w:rsidRPr="00442942">
              <w:rPr>
                <w:rFonts w:ascii="GHEA Grapalat" w:hAnsi="GHEA Grapalat"/>
                <w:sz w:val="22"/>
                <w:szCs w:val="22"/>
                <w:lang w:val="hy-AM"/>
              </w:rPr>
              <w:t>բաժնետիրական կառուցվածքը,</w:t>
            </w:r>
          </w:p>
        </w:tc>
      </w:tr>
      <w:tr w:rsidR="008003F5" w:rsidRPr="005029FC" w14:paraId="59A73519" w14:textId="77777777" w:rsidTr="001C2FB1">
        <w:tc>
          <w:tcPr>
            <w:tcW w:w="4162" w:type="dxa"/>
          </w:tcPr>
          <w:p w14:paraId="33196802" w14:textId="77777777" w:rsidR="008003F5" w:rsidRPr="00442942" w:rsidRDefault="008003F5" w:rsidP="00B032F2">
            <w:pPr>
              <w:pStyle w:val="definitionsub"/>
              <w:numPr>
                <w:ilvl w:val="2"/>
                <w:numId w:val="11"/>
              </w:numPr>
              <w:spacing w:after="180"/>
              <w:ind w:hanging="446"/>
              <w:rPr>
                <w:rFonts w:ascii="Times New Roman" w:hAnsi="Times New Roman"/>
                <w:sz w:val="22"/>
                <w:lang w:val="en-GB"/>
              </w:rPr>
            </w:pPr>
            <w:r w:rsidRPr="00442942">
              <w:rPr>
                <w:rFonts w:ascii="Times New Roman" w:hAnsi="Times New Roman"/>
                <w:sz w:val="22"/>
                <w:lang w:val="en-GB"/>
              </w:rPr>
              <w:lastRenderedPageBreak/>
              <w:t>ultimate beneficial owners; and</w:t>
            </w:r>
          </w:p>
        </w:tc>
        <w:tc>
          <w:tcPr>
            <w:tcW w:w="4989" w:type="dxa"/>
          </w:tcPr>
          <w:p w14:paraId="70B7E3B3" w14:textId="77777777" w:rsidR="008003F5" w:rsidRPr="00442942" w:rsidRDefault="008003F5" w:rsidP="00B032F2">
            <w:pPr>
              <w:pStyle w:val="definition"/>
              <w:numPr>
                <w:ilvl w:val="0"/>
                <w:numId w:val="23"/>
              </w:numPr>
              <w:spacing w:after="180"/>
              <w:ind w:left="907" w:hanging="446"/>
              <w:rPr>
                <w:rFonts w:ascii="GHEA Grapalat" w:hAnsi="GHEA Grapalat"/>
                <w:sz w:val="22"/>
                <w:szCs w:val="22"/>
                <w:lang w:val="hy-AM"/>
              </w:rPr>
            </w:pPr>
            <w:r w:rsidRPr="00442942">
              <w:rPr>
                <w:rFonts w:ascii="GHEA Grapalat" w:hAnsi="GHEA Grapalat"/>
                <w:sz w:val="22"/>
                <w:szCs w:val="22"/>
                <w:lang w:val="hy-AM"/>
              </w:rPr>
              <w:t>վերջնական շահառու սեփականատերերը, և</w:t>
            </w:r>
          </w:p>
        </w:tc>
      </w:tr>
      <w:tr w:rsidR="008003F5" w:rsidRPr="005029FC" w14:paraId="0746D778" w14:textId="77777777" w:rsidTr="001C2FB1">
        <w:tc>
          <w:tcPr>
            <w:tcW w:w="4162" w:type="dxa"/>
          </w:tcPr>
          <w:p w14:paraId="7EACEFA6" w14:textId="77777777" w:rsidR="008003F5" w:rsidRPr="00442942" w:rsidRDefault="008003F5" w:rsidP="00B032F2">
            <w:pPr>
              <w:pStyle w:val="definitionsub"/>
              <w:numPr>
                <w:ilvl w:val="2"/>
                <w:numId w:val="11"/>
              </w:numPr>
              <w:spacing w:after="180"/>
              <w:ind w:hanging="446"/>
              <w:rPr>
                <w:rFonts w:ascii="Times New Roman" w:hAnsi="Times New Roman"/>
                <w:sz w:val="22"/>
                <w:lang w:val="en-GB"/>
              </w:rPr>
            </w:pPr>
            <w:r w:rsidRPr="00442942">
              <w:rPr>
                <w:rFonts w:ascii="Times New Roman" w:hAnsi="Times New Roman"/>
                <w:sz w:val="22"/>
                <w:lang w:val="en-GB"/>
              </w:rPr>
              <w:t>key management structure;</w:t>
            </w:r>
          </w:p>
        </w:tc>
        <w:tc>
          <w:tcPr>
            <w:tcW w:w="4989" w:type="dxa"/>
          </w:tcPr>
          <w:p w14:paraId="4B729EE7" w14:textId="77777777" w:rsidR="008003F5" w:rsidRPr="00442942" w:rsidRDefault="008003F5" w:rsidP="00B032F2">
            <w:pPr>
              <w:pStyle w:val="definition"/>
              <w:numPr>
                <w:ilvl w:val="0"/>
                <w:numId w:val="23"/>
              </w:numPr>
              <w:spacing w:after="180"/>
              <w:ind w:left="907" w:hanging="446"/>
              <w:rPr>
                <w:rFonts w:ascii="GHEA Grapalat" w:hAnsi="GHEA Grapalat"/>
                <w:sz w:val="22"/>
                <w:szCs w:val="22"/>
                <w:lang w:val="hy-AM"/>
              </w:rPr>
            </w:pPr>
            <w:r w:rsidRPr="00442942">
              <w:rPr>
                <w:rFonts w:ascii="GHEA Grapalat" w:hAnsi="GHEA Grapalat"/>
                <w:sz w:val="22"/>
                <w:szCs w:val="22"/>
                <w:lang w:val="hy-AM"/>
              </w:rPr>
              <w:t>հիմնական կառավարման կառուցվածքը.</w:t>
            </w:r>
          </w:p>
        </w:tc>
      </w:tr>
      <w:tr w:rsidR="008003F5" w:rsidRPr="005029FC" w14:paraId="21AACF5C" w14:textId="77777777" w:rsidTr="001C2FB1">
        <w:tc>
          <w:tcPr>
            <w:tcW w:w="4162" w:type="dxa"/>
          </w:tcPr>
          <w:p w14:paraId="43C4B803" w14:textId="77777777" w:rsidR="008003F5" w:rsidRPr="00442942"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or for an individual:</w:t>
            </w:r>
          </w:p>
        </w:tc>
        <w:tc>
          <w:tcPr>
            <w:tcW w:w="4989" w:type="dxa"/>
          </w:tcPr>
          <w:p w14:paraId="6CD42560" w14:textId="77777777" w:rsidR="008003F5" w:rsidRPr="00442942" w:rsidRDefault="008003F5" w:rsidP="00B032F2">
            <w:pPr>
              <w:pStyle w:val="definitionsub"/>
              <w:numPr>
                <w:ilvl w:val="0"/>
                <w:numId w:val="24"/>
              </w:numPr>
              <w:spacing w:after="180"/>
              <w:ind w:left="432" w:hanging="432"/>
              <w:rPr>
                <w:rFonts w:ascii="GHEA Grapalat" w:hAnsi="GHEA Grapalat"/>
                <w:sz w:val="22"/>
                <w:szCs w:val="22"/>
                <w:lang w:val="hy-AM"/>
              </w:rPr>
            </w:pPr>
            <w:r w:rsidRPr="00442942">
              <w:rPr>
                <w:rFonts w:ascii="GHEA Grapalat" w:hAnsi="GHEA Grapalat"/>
                <w:sz w:val="22"/>
                <w:szCs w:val="22"/>
                <w:lang w:val="hy-AM"/>
              </w:rPr>
              <w:t xml:space="preserve"> կամ անհատների համար՝</w:t>
            </w:r>
          </w:p>
        </w:tc>
      </w:tr>
      <w:tr w:rsidR="008003F5" w:rsidRPr="005029FC" w14:paraId="60E74337" w14:textId="77777777" w:rsidTr="001C2FB1">
        <w:tc>
          <w:tcPr>
            <w:tcW w:w="4162" w:type="dxa"/>
          </w:tcPr>
          <w:p w14:paraId="30E1BD16" w14:textId="77777777" w:rsidR="008003F5" w:rsidRPr="00FA512E" w:rsidRDefault="008003F5" w:rsidP="00B032F2">
            <w:pPr>
              <w:pStyle w:val="definitionsub"/>
              <w:numPr>
                <w:ilvl w:val="2"/>
                <w:numId w:val="21"/>
              </w:numPr>
              <w:spacing w:after="180"/>
              <w:ind w:hanging="446"/>
              <w:rPr>
                <w:rFonts w:ascii="Times New Roman" w:hAnsi="Times New Roman"/>
                <w:sz w:val="22"/>
                <w:lang w:val="en-GB"/>
              </w:rPr>
            </w:pPr>
            <w:r w:rsidRPr="00442942">
              <w:rPr>
                <w:rFonts w:ascii="Times New Roman" w:hAnsi="Times New Roman"/>
                <w:sz w:val="22"/>
                <w:lang w:val="en-GB"/>
              </w:rPr>
              <w:t>the full name of such individual and, if applicable, the spous</w:t>
            </w:r>
            <w:r w:rsidRPr="00FA512E">
              <w:rPr>
                <w:rFonts w:ascii="Times New Roman" w:hAnsi="Times New Roman"/>
                <w:sz w:val="22"/>
                <w:lang w:val="en-GB"/>
              </w:rPr>
              <w:t>e;</w:t>
            </w:r>
          </w:p>
        </w:tc>
        <w:tc>
          <w:tcPr>
            <w:tcW w:w="4989" w:type="dxa"/>
          </w:tcPr>
          <w:p w14:paraId="5F1FC577" w14:textId="77777777" w:rsidR="008003F5" w:rsidRPr="00442942" w:rsidRDefault="008003F5" w:rsidP="00B032F2">
            <w:pPr>
              <w:pStyle w:val="definition"/>
              <w:numPr>
                <w:ilvl w:val="0"/>
                <w:numId w:val="25"/>
              </w:numPr>
              <w:spacing w:after="180"/>
              <w:ind w:left="907" w:hanging="446"/>
              <w:rPr>
                <w:rFonts w:ascii="GHEA Grapalat" w:hAnsi="GHEA Grapalat"/>
                <w:sz w:val="22"/>
                <w:szCs w:val="22"/>
                <w:lang w:val="hy-AM"/>
              </w:rPr>
            </w:pPr>
            <w:r w:rsidRPr="00442942">
              <w:rPr>
                <w:rFonts w:ascii="GHEA Grapalat" w:hAnsi="GHEA Grapalat"/>
                <w:sz w:val="22"/>
                <w:szCs w:val="22"/>
                <w:lang w:val="hy-AM"/>
              </w:rPr>
              <w:t>անձի և, առկայության դեպքում, նրա ամուսնու լրիվ անունը.</w:t>
            </w:r>
          </w:p>
        </w:tc>
      </w:tr>
      <w:tr w:rsidR="008003F5" w:rsidRPr="005029FC" w14:paraId="161AB479" w14:textId="77777777" w:rsidTr="001C2FB1">
        <w:tc>
          <w:tcPr>
            <w:tcW w:w="4162" w:type="dxa"/>
          </w:tcPr>
          <w:p w14:paraId="230A7EC8" w14:textId="77777777" w:rsidR="008003F5" w:rsidRPr="00442942" w:rsidRDefault="008003F5" w:rsidP="00B032F2">
            <w:pPr>
              <w:pStyle w:val="definitionsub"/>
              <w:numPr>
                <w:ilvl w:val="2"/>
                <w:numId w:val="11"/>
              </w:numPr>
              <w:spacing w:after="180"/>
              <w:ind w:hanging="446"/>
              <w:rPr>
                <w:rFonts w:ascii="Times New Roman" w:hAnsi="Times New Roman"/>
                <w:sz w:val="22"/>
                <w:lang w:val="en-GB"/>
              </w:rPr>
            </w:pPr>
            <w:r w:rsidRPr="00442942">
              <w:rPr>
                <w:rFonts w:ascii="Times New Roman" w:hAnsi="Times New Roman"/>
                <w:sz w:val="22"/>
                <w:lang w:val="en-GB"/>
              </w:rPr>
              <w:t xml:space="preserve">citizenship(s) of such individual and, if applicable, the spouse; </w:t>
            </w:r>
          </w:p>
        </w:tc>
        <w:tc>
          <w:tcPr>
            <w:tcW w:w="4989" w:type="dxa"/>
          </w:tcPr>
          <w:p w14:paraId="64AE846A" w14:textId="77777777" w:rsidR="008003F5" w:rsidRPr="00442942" w:rsidRDefault="008003F5" w:rsidP="00B032F2">
            <w:pPr>
              <w:pStyle w:val="definition"/>
              <w:numPr>
                <w:ilvl w:val="0"/>
                <w:numId w:val="25"/>
              </w:numPr>
              <w:spacing w:after="180"/>
              <w:ind w:left="907" w:hanging="446"/>
              <w:rPr>
                <w:rFonts w:ascii="GHEA Grapalat" w:hAnsi="GHEA Grapalat"/>
                <w:sz w:val="22"/>
                <w:szCs w:val="22"/>
                <w:lang w:val="hy-AM"/>
              </w:rPr>
            </w:pPr>
            <w:r w:rsidRPr="00442942">
              <w:rPr>
                <w:rFonts w:ascii="GHEA Grapalat" w:hAnsi="GHEA Grapalat"/>
                <w:sz w:val="22"/>
                <w:szCs w:val="22"/>
                <w:lang w:val="hy-AM"/>
              </w:rPr>
              <w:t>անձի և, առկայության դեպքում, նրա ամուսնու քաղաքացիությունը(ները),</w:t>
            </w:r>
          </w:p>
        </w:tc>
      </w:tr>
      <w:tr w:rsidR="008003F5" w:rsidRPr="005029FC" w14:paraId="5938707D" w14:textId="77777777" w:rsidTr="001C2FB1">
        <w:tc>
          <w:tcPr>
            <w:tcW w:w="4162" w:type="dxa"/>
          </w:tcPr>
          <w:p w14:paraId="198A30E5" w14:textId="77777777" w:rsidR="008003F5" w:rsidRPr="00FA512E" w:rsidRDefault="008003F5" w:rsidP="00B032F2">
            <w:pPr>
              <w:pStyle w:val="definitionsub"/>
              <w:numPr>
                <w:ilvl w:val="2"/>
                <w:numId w:val="11"/>
              </w:numPr>
              <w:spacing w:after="180"/>
              <w:ind w:hanging="446"/>
              <w:rPr>
                <w:rFonts w:ascii="Times New Roman" w:hAnsi="Times New Roman"/>
                <w:sz w:val="22"/>
                <w:lang w:val="en-GB"/>
              </w:rPr>
            </w:pPr>
            <w:r w:rsidRPr="00442942">
              <w:rPr>
                <w:rFonts w:ascii="Times New Roman" w:hAnsi="Times New Roman"/>
                <w:sz w:val="22"/>
                <w:lang w:val="en-GB"/>
              </w:rPr>
              <w:t>permanent residential address of such individual and, if applic</w:t>
            </w:r>
            <w:r w:rsidRPr="00FA512E">
              <w:rPr>
                <w:rFonts w:ascii="Times New Roman" w:hAnsi="Times New Roman"/>
                <w:sz w:val="22"/>
                <w:lang w:val="en-GB"/>
              </w:rPr>
              <w:t>able, the spouse; and</w:t>
            </w:r>
          </w:p>
        </w:tc>
        <w:tc>
          <w:tcPr>
            <w:tcW w:w="4989" w:type="dxa"/>
          </w:tcPr>
          <w:p w14:paraId="658277BD" w14:textId="77777777" w:rsidR="008003F5" w:rsidRPr="00442942" w:rsidRDefault="008003F5" w:rsidP="00B032F2">
            <w:pPr>
              <w:pStyle w:val="definition"/>
              <w:numPr>
                <w:ilvl w:val="0"/>
                <w:numId w:val="25"/>
              </w:numPr>
              <w:spacing w:after="180"/>
              <w:ind w:left="907" w:hanging="446"/>
              <w:rPr>
                <w:rFonts w:ascii="GHEA Grapalat" w:hAnsi="GHEA Grapalat"/>
                <w:sz w:val="22"/>
                <w:szCs w:val="22"/>
                <w:lang w:val="hy-AM"/>
              </w:rPr>
            </w:pPr>
            <w:r w:rsidRPr="00442942">
              <w:rPr>
                <w:rFonts w:ascii="GHEA Grapalat" w:hAnsi="GHEA Grapalat"/>
                <w:sz w:val="22"/>
                <w:szCs w:val="22"/>
                <w:lang w:val="hy-AM"/>
              </w:rPr>
              <w:t>անձի և, առկայության դեպքում, նրա ամուսնու մշտական բնակության հասցեն, և</w:t>
            </w:r>
          </w:p>
        </w:tc>
      </w:tr>
      <w:tr w:rsidR="008003F5" w:rsidRPr="005029FC" w14:paraId="7F68D96E" w14:textId="77777777" w:rsidTr="001C2FB1">
        <w:tc>
          <w:tcPr>
            <w:tcW w:w="4162" w:type="dxa"/>
          </w:tcPr>
          <w:p w14:paraId="65405BA7" w14:textId="77777777" w:rsidR="008003F5" w:rsidRPr="00442942" w:rsidRDefault="008003F5" w:rsidP="00B032F2">
            <w:pPr>
              <w:pStyle w:val="definitionsub"/>
              <w:numPr>
                <w:ilvl w:val="2"/>
                <w:numId w:val="11"/>
              </w:numPr>
              <w:spacing w:after="180"/>
              <w:ind w:hanging="446"/>
              <w:rPr>
                <w:rFonts w:ascii="Times New Roman" w:hAnsi="Times New Roman"/>
                <w:sz w:val="22"/>
                <w:lang w:val="en-GB"/>
              </w:rPr>
            </w:pPr>
            <w:r w:rsidRPr="00442942">
              <w:rPr>
                <w:rFonts w:ascii="Times New Roman" w:hAnsi="Times New Roman"/>
                <w:sz w:val="22"/>
                <w:lang w:val="en-GB"/>
              </w:rPr>
              <w:t>if such individual is acting in the interest of another individual or entity, information about such individual or entity listed herein;</w:t>
            </w:r>
          </w:p>
        </w:tc>
        <w:tc>
          <w:tcPr>
            <w:tcW w:w="4989" w:type="dxa"/>
          </w:tcPr>
          <w:p w14:paraId="7108F340" w14:textId="77777777" w:rsidR="008003F5" w:rsidRPr="00442942" w:rsidRDefault="008003F5" w:rsidP="00B032F2">
            <w:pPr>
              <w:pStyle w:val="definition"/>
              <w:numPr>
                <w:ilvl w:val="0"/>
                <w:numId w:val="25"/>
              </w:numPr>
              <w:spacing w:after="180"/>
              <w:ind w:left="907" w:hanging="446"/>
              <w:rPr>
                <w:rFonts w:ascii="GHEA Grapalat" w:hAnsi="GHEA Grapalat"/>
                <w:sz w:val="22"/>
                <w:szCs w:val="22"/>
                <w:lang w:val="hy-AM"/>
              </w:rPr>
            </w:pPr>
            <w:r w:rsidRPr="00442942">
              <w:rPr>
                <w:rFonts w:ascii="GHEA Grapalat" w:hAnsi="GHEA Grapalat"/>
                <w:sz w:val="22"/>
                <w:szCs w:val="22"/>
                <w:lang w:val="hy-AM"/>
              </w:rPr>
              <w:t>եթե նման անձը գործում է ի շահ մեկ այլ ֆիզիկական կամ իրավաբանական անձի, ապա տեղեկատվություն այդ ֆիզիկական կամ իրավաբանական անձի վերաբերյալ.</w:t>
            </w:r>
          </w:p>
        </w:tc>
      </w:tr>
      <w:tr w:rsidR="008003F5" w:rsidRPr="005029FC" w14:paraId="2DAA163A" w14:textId="77777777" w:rsidTr="001C2FB1">
        <w:tc>
          <w:tcPr>
            <w:tcW w:w="4162" w:type="dxa"/>
          </w:tcPr>
          <w:p w14:paraId="746A4279"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“Party”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either the Government or the Developer as the context may require or admit and "</w:t>
            </w:r>
            <w:r w:rsidRPr="00442942">
              <w:rPr>
                <w:rFonts w:ascii="Times New Roman" w:hAnsi="Times New Roman"/>
                <w:b/>
                <w:sz w:val="22"/>
                <w:lang w:val="en-GB"/>
              </w:rPr>
              <w:t>Parties</w:t>
            </w:r>
            <w:r w:rsidRPr="00442942">
              <w:rPr>
                <w:rFonts w:ascii="Times New Roman" w:hAnsi="Times New Roman"/>
                <w:sz w:val="22"/>
                <w:lang w:val="en-GB"/>
              </w:rPr>
              <w:t>" means both the Government and the Developer;</w:t>
            </w:r>
          </w:p>
        </w:tc>
        <w:tc>
          <w:tcPr>
            <w:tcW w:w="4989" w:type="dxa"/>
          </w:tcPr>
          <w:p w14:paraId="2B85235B"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«Կողմ»</w:t>
            </w:r>
            <w:r w:rsidRPr="00442942">
              <w:rPr>
                <w:rFonts w:ascii="GHEA Grapalat" w:hAnsi="GHEA Grapalat"/>
                <w:sz w:val="22"/>
                <w:szCs w:val="22"/>
                <w:lang w:val="hy-AM"/>
              </w:rPr>
              <w:t xml:space="preserve"> նշանակում է Կառավարությունը կամ Կառուցապատողը՝ կախված համատեքստից, իսկ «</w:t>
            </w:r>
            <w:r w:rsidRPr="00442942">
              <w:rPr>
                <w:rFonts w:ascii="GHEA Grapalat" w:hAnsi="GHEA Grapalat"/>
                <w:b/>
                <w:sz w:val="22"/>
                <w:szCs w:val="22"/>
                <w:lang w:val="hy-AM"/>
              </w:rPr>
              <w:t>Կողմեր</w:t>
            </w:r>
            <w:r w:rsidRPr="00442942">
              <w:rPr>
                <w:rFonts w:ascii="GHEA Grapalat" w:hAnsi="GHEA Grapalat"/>
                <w:sz w:val="22"/>
                <w:szCs w:val="22"/>
                <w:lang w:val="hy-AM"/>
              </w:rPr>
              <w:t>» նշանակում է և' Կառավարությունը, և' Կառուցապատողը.</w:t>
            </w:r>
          </w:p>
        </w:tc>
      </w:tr>
      <w:tr w:rsidR="008003F5" w:rsidRPr="005029FC" w14:paraId="2791DEE0" w14:textId="77777777" w:rsidTr="001C2FB1">
        <w:tc>
          <w:tcPr>
            <w:tcW w:w="4162" w:type="dxa"/>
          </w:tcPr>
          <w:p w14:paraId="71238370" w14:textId="64372A14" w:rsidR="008003F5" w:rsidRPr="00442942" w:rsidRDefault="008003F5" w:rsidP="000D1A5F">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“Permitted Equity Partner”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any Additional Equity Partner approved by the Government in accordance with Ar</w:t>
            </w:r>
            <w:r w:rsidRPr="00442942">
              <w:rPr>
                <w:rFonts w:ascii="Times New Roman" w:hAnsi="Times New Roman"/>
                <w:sz w:val="22"/>
                <w:lang w:val="en-GB"/>
              </w:rPr>
              <w:t>ticles</w:t>
            </w:r>
            <w:r w:rsidR="000D1A5F" w:rsidRPr="00442942">
              <w:rPr>
                <w:rFonts w:ascii="Times New Roman" w:hAnsi="Times New Roman"/>
                <w:sz w:val="22"/>
                <w:lang w:val="en-GB"/>
              </w:rPr>
              <w:t xml:space="preserve"> </w:t>
            </w:r>
            <w:r w:rsidR="00FF6332" w:rsidRPr="008D0BC1">
              <w:rPr>
                <w:rFonts w:ascii="Times New Roman" w:hAnsi="Times New Roman"/>
                <w:sz w:val="22"/>
                <w:lang w:val="en-GB"/>
              </w:rPr>
              <w:fldChar w:fldCharType="begin"/>
            </w:r>
            <w:r w:rsidR="00E44F0E" w:rsidRPr="00442942">
              <w:rPr>
                <w:rFonts w:ascii="Times New Roman" w:hAnsi="Times New Roman"/>
                <w:sz w:val="22"/>
                <w:lang w:val="en-GB"/>
              </w:rPr>
              <w:instrText xml:space="preserve"> REF _Ref477430190 \r \h </w:instrText>
            </w:r>
            <w:r w:rsidR="00E97DE0" w:rsidRPr="00442942">
              <w:rPr>
                <w:rFonts w:ascii="Times New Roman" w:hAnsi="Times New Roman"/>
                <w:sz w:val="22"/>
                <w:lang w:val="en-GB"/>
              </w:rPr>
              <w:instrText xml:space="preserve"> \* MERGEFORMAT </w:instrText>
            </w:r>
            <w:r w:rsidR="00FF6332" w:rsidRPr="008D0BC1">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3.2</w:t>
            </w:r>
            <w:r w:rsidR="00FF6332" w:rsidRPr="008D0BC1">
              <w:rPr>
                <w:rFonts w:ascii="Times New Roman" w:hAnsi="Times New Roman"/>
                <w:sz w:val="22"/>
                <w:lang w:val="en-GB"/>
              </w:rPr>
              <w:fldChar w:fldCharType="end"/>
            </w:r>
            <w:r w:rsidR="00FF6332" w:rsidRPr="00BB132C">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_Ref474172705 \r \h </w:instrText>
            </w:r>
            <w:r w:rsidR="00E97DE0" w:rsidRPr="00442942">
              <w:rPr>
                <w:rFonts w:ascii="Times New Roman" w:hAnsi="Times New Roman"/>
                <w:sz w:val="22"/>
                <w:lang w:val="en-GB"/>
              </w:rPr>
              <w:instrText xml:space="preserve"> \* MERGEFORMAT </w:instrText>
            </w:r>
            <w:r w:rsidR="00FF6332" w:rsidRPr="00BB132C">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(b)</w:t>
            </w:r>
            <w:r w:rsidR="00FF6332" w:rsidRPr="00BB132C">
              <w:rPr>
                <w:rFonts w:ascii="Times New Roman" w:hAnsi="Times New Roman"/>
                <w:sz w:val="22"/>
                <w:lang w:val="en-GB"/>
              </w:rPr>
              <w:fldChar w:fldCharType="end"/>
            </w:r>
            <w:r w:rsidRPr="00442942">
              <w:rPr>
                <w:rFonts w:ascii="Times New Roman" w:hAnsi="Times New Roman"/>
                <w:sz w:val="22"/>
                <w:lang w:val="en-GB"/>
              </w:rPr>
              <w:t xml:space="preserve"> and</w:t>
            </w:r>
            <w:r w:rsidR="000D1A5F" w:rsidRPr="00442942">
              <w:rPr>
                <w:rFonts w:ascii="Times New Roman" w:hAnsi="Times New Roman"/>
                <w:sz w:val="22"/>
                <w:lang w:val="en-GB"/>
              </w:rPr>
              <w:t xml:space="preserve"> </w:t>
            </w:r>
            <w:r w:rsidR="00FF6332" w:rsidRPr="008D0BC1">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_Ref477430190 \r \h </w:instrText>
            </w:r>
            <w:r w:rsidR="00E97DE0" w:rsidRPr="00442942">
              <w:rPr>
                <w:rFonts w:ascii="Times New Roman" w:hAnsi="Times New Roman"/>
                <w:sz w:val="22"/>
                <w:lang w:val="en-GB"/>
              </w:rPr>
              <w:instrText xml:space="preserve"> \* MERGEFORMAT </w:instrText>
            </w:r>
            <w:r w:rsidR="00FF6332" w:rsidRPr="008D0BC1">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3.2</w:t>
            </w:r>
            <w:r w:rsidR="00FF6332" w:rsidRPr="008D0BC1">
              <w:rPr>
                <w:rFonts w:ascii="Times New Roman" w:hAnsi="Times New Roman"/>
                <w:sz w:val="22"/>
                <w:lang w:val="en-GB"/>
              </w:rPr>
              <w:fldChar w:fldCharType="end"/>
            </w:r>
            <w:r w:rsidR="00AF4E45" w:rsidRPr="00BB132C">
              <w:rPr>
                <w:lang w:val="en-GB"/>
              </w:rPr>
              <w:fldChar w:fldCharType="begin"/>
            </w:r>
            <w:r w:rsidR="00AF4E45" w:rsidRPr="00442942">
              <w:rPr>
                <w:lang w:val="en-GB"/>
              </w:rPr>
              <w:instrText xml:space="preserve"> REF _Ref473819526 \r \h  \* MERGEFORMAT </w:instrText>
            </w:r>
            <w:r w:rsidR="00AF4E45" w:rsidRPr="00BB132C">
              <w:rPr>
                <w:lang w:val="en-GB"/>
              </w:rPr>
            </w:r>
            <w:r w:rsidR="00AF4E45" w:rsidRPr="00435AD9">
              <w:rPr>
                <w:lang w:val="en-GB"/>
              </w:rPr>
              <w:fldChar w:fldCharType="separate"/>
            </w:r>
            <w:r w:rsidR="000F1978" w:rsidRPr="00442942">
              <w:rPr>
                <w:rFonts w:ascii="Times New Roman" w:hAnsi="Times New Roman"/>
                <w:sz w:val="22"/>
                <w:lang w:val="en-GB"/>
              </w:rPr>
              <w:t>(c)</w:t>
            </w:r>
            <w:r w:rsidR="00AF4E45" w:rsidRPr="00BB132C">
              <w:rPr>
                <w:lang w:val="en-GB"/>
              </w:rPr>
              <w:fldChar w:fldCharType="end"/>
            </w:r>
            <w:r w:rsidRPr="00442942">
              <w:rPr>
                <w:rFonts w:ascii="Times New Roman" w:hAnsi="Times New Roman"/>
                <w:sz w:val="22"/>
                <w:lang w:val="en-GB"/>
              </w:rPr>
              <w:t>;</w:t>
            </w:r>
          </w:p>
        </w:tc>
        <w:tc>
          <w:tcPr>
            <w:tcW w:w="4989" w:type="dxa"/>
          </w:tcPr>
          <w:p w14:paraId="7A764DC1"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cs="Arial"/>
                <w:b/>
                <w:sz w:val="22"/>
                <w:szCs w:val="22"/>
                <w:lang w:val="hy-AM"/>
              </w:rPr>
              <w:t>Թույլատրված Բաժնետեր-Գործընկեր</w:t>
            </w:r>
            <w:r w:rsidRPr="00442942">
              <w:rPr>
                <w:rFonts w:ascii="GHEA Grapalat" w:hAnsi="GHEA Grapalat"/>
                <w:b/>
                <w:sz w:val="22"/>
                <w:szCs w:val="22"/>
                <w:lang w:val="hy-AM"/>
              </w:rPr>
              <w:t>»</w:t>
            </w:r>
            <w:r w:rsidRPr="00442942">
              <w:rPr>
                <w:rFonts w:ascii="GHEA Grapalat" w:hAnsi="GHEA Grapalat"/>
                <w:sz w:val="22"/>
                <w:szCs w:val="22"/>
                <w:lang w:val="hy-AM"/>
              </w:rPr>
              <w:t xml:space="preserve"> նշանակում է ցանկացած </w:t>
            </w:r>
            <w:r w:rsidRPr="00442942">
              <w:rPr>
                <w:rFonts w:ascii="GHEA Grapalat" w:hAnsi="GHEA Grapalat" w:cs="Sylfaen"/>
                <w:sz w:val="22"/>
                <w:szCs w:val="22"/>
                <w:lang w:val="hy-AM"/>
              </w:rPr>
              <w:t>Լրացուցիչ</w:t>
            </w:r>
            <w:r w:rsidRPr="00442942">
              <w:rPr>
                <w:rFonts w:ascii="GHEA Grapalat" w:hAnsi="GHEA Grapalat"/>
                <w:sz w:val="22"/>
                <w:szCs w:val="22"/>
                <w:lang w:val="hy-AM"/>
              </w:rPr>
              <w:t xml:space="preserve"> </w:t>
            </w:r>
            <w:r w:rsidRPr="00442942">
              <w:rPr>
                <w:rFonts w:ascii="GHEA Grapalat" w:hAnsi="GHEA Grapalat" w:cs="Sylfaen"/>
                <w:sz w:val="22"/>
                <w:szCs w:val="22"/>
                <w:lang w:val="hy-AM"/>
              </w:rPr>
              <w:t>Բաժնետեր</w:t>
            </w:r>
            <w:r w:rsidRPr="00442942">
              <w:rPr>
                <w:rFonts w:ascii="GHEA Grapalat" w:hAnsi="GHEA Grapalat"/>
                <w:sz w:val="22"/>
                <w:szCs w:val="22"/>
                <w:lang w:val="hy-AM"/>
              </w:rPr>
              <w:t>-</w:t>
            </w:r>
            <w:r w:rsidRPr="00442942">
              <w:rPr>
                <w:rFonts w:ascii="GHEA Grapalat" w:hAnsi="GHEA Grapalat" w:cs="Sylfaen"/>
                <w:sz w:val="22"/>
                <w:szCs w:val="22"/>
                <w:lang w:val="hy-AM"/>
              </w:rPr>
              <w:t>Գործընկեր, որը հաստատված է Կառավարության</w:t>
            </w:r>
            <w:r w:rsidRPr="00442942">
              <w:rPr>
                <w:rFonts w:ascii="GHEA Grapalat" w:hAnsi="GHEA Grapalat"/>
                <w:sz w:val="22"/>
                <w:szCs w:val="22"/>
                <w:lang w:val="hy-AM"/>
              </w:rPr>
              <w:t xml:space="preserve"> </w:t>
            </w:r>
            <w:r w:rsidRPr="00442942">
              <w:rPr>
                <w:rFonts w:ascii="GHEA Grapalat" w:hAnsi="GHEA Grapalat" w:cs="Sylfaen"/>
                <w:sz w:val="22"/>
                <w:szCs w:val="22"/>
                <w:lang w:val="hy-AM"/>
              </w:rPr>
              <w:t>կողմից</w:t>
            </w:r>
            <w:r w:rsidRPr="00442942">
              <w:rPr>
                <w:rFonts w:ascii="GHEA Grapalat" w:hAnsi="GHEA Grapalat"/>
                <w:sz w:val="22"/>
                <w:szCs w:val="22"/>
                <w:lang w:val="hy-AM"/>
              </w:rPr>
              <w:t xml:space="preserve"> </w:t>
            </w:r>
            <w:r w:rsidRPr="00442942">
              <w:rPr>
                <w:rFonts w:ascii="GHEA Grapalat" w:hAnsi="GHEA Grapalat" w:cs="Sylfaen"/>
                <w:sz w:val="22"/>
                <w:szCs w:val="22"/>
                <w:lang w:val="hy-AM"/>
              </w:rPr>
              <w:t>համաձայն</w:t>
            </w:r>
            <w:r w:rsidRPr="00442942">
              <w:rPr>
                <w:rFonts w:ascii="GHEA Grapalat" w:hAnsi="GHEA Grapalat"/>
                <w:sz w:val="22"/>
                <w:szCs w:val="22"/>
                <w:lang w:val="hy-AM"/>
              </w:rPr>
              <w:t xml:space="preserve"> </w:t>
            </w:r>
            <w:r w:rsidR="00FF6332" w:rsidRPr="00442942">
              <w:rPr>
                <w:rFonts w:ascii="GHEA Grapalat" w:hAnsi="GHEA Grapalat"/>
                <w:sz w:val="22"/>
                <w:szCs w:val="22"/>
                <w:lang w:val="hy-AM"/>
              </w:rPr>
              <w:fldChar w:fldCharType="begin"/>
            </w:r>
            <w:r w:rsidR="00FF6332" w:rsidRPr="00442942">
              <w:rPr>
                <w:rFonts w:ascii="GHEA Grapalat" w:hAnsi="GHEA Grapalat"/>
                <w:sz w:val="22"/>
                <w:szCs w:val="22"/>
                <w:lang w:val="hy-AM"/>
              </w:rPr>
              <w:instrText xml:space="preserve"> REF _Ref477430190 \r \h  \* MERGEFORMAT </w:instrText>
            </w:r>
            <w:r w:rsidR="00FF6332" w:rsidRPr="00442942">
              <w:rPr>
                <w:rFonts w:ascii="GHEA Grapalat" w:hAnsi="GHEA Grapalat"/>
                <w:sz w:val="22"/>
                <w:szCs w:val="22"/>
                <w:lang w:val="hy-AM"/>
              </w:rPr>
            </w:r>
            <w:r w:rsidR="00FF6332" w:rsidRPr="00442942">
              <w:rPr>
                <w:rFonts w:ascii="GHEA Grapalat" w:hAnsi="GHEA Grapalat"/>
                <w:sz w:val="22"/>
                <w:szCs w:val="22"/>
                <w:lang w:val="hy-AM"/>
              </w:rPr>
              <w:fldChar w:fldCharType="separate"/>
            </w:r>
            <w:r w:rsidR="000F1978" w:rsidRPr="00442942">
              <w:rPr>
                <w:rFonts w:ascii="GHEA Grapalat" w:hAnsi="GHEA Grapalat"/>
                <w:sz w:val="22"/>
                <w:szCs w:val="22"/>
                <w:lang w:val="hy-AM"/>
              </w:rPr>
              <w:t>3.2</w:t>
            </w:r>
            <w:r w:rsidR="00FF6332" w:rsidRPr="00442942">
              <w:rPr>
                <w:rFonts w:ascii="GHEA Grapalat" w:hAnsi="GHEA Grapalat"/>
                <w:sz w:val="22"/>
                <w:szCs w:val="22"/>
                <w:lang w:val="hy-AM"/>
              </w:rPr>
              <w:fldChar w:fldCharType="end"/>
            </w:r>
            <w:r w:rsidR="00FF6332" w:rsidRPr="00442942">
              <w:rPr>
                <w:rFonts w:ascii="GHEA Grapalat" w:hAnsi="GHEA Grapalat"/>
                <w:sz w:val="22"/>
                <w:szCs w:val="22"/>
                <w:lang w:val="hy-AM"/>
              </w:rPr>
              <w:fldChar w:fldCharType="begin"/>
            </w:r>
            <w:r w:rsidR="00FF6332" w:rsidRPr="00442942">
              <w:rPr>
                <w:rFonts w:ascii="GHEA Grapalat" w:hAnsi="GHEA Grapalat"/>
                <w:sz w:val="22"/>
                <w:szCs w:val="22"/>
                <w:lang w:val="hy-AM"/>
              </w:rPr>
              <w:instrText xml:space="preserve"> REF _Ref474172705 \r \h  \* MERGEFORMAT </w:instrText>
            </w:r>
            <w:r w:rsidR="00FF6332" w:rsidRPr="00442942">
              <w:rPr>
                <w:rFonts w:ascii="GHEA Grapalat" w:hAnsi="GHEA Grapalat"/>
                <w:sz w:val="22"/>
                <w:szCs w:val="22"/>
                <w:lang w:val="hy-AM"/>
              </w:rPr>
            </w:r>
            <w:r w:rsidR="00FF6332" w:rsidRPr="00442942">
              <w:rPr>
                <w:rFonts w:ascii="GHEA Grapalat" w:hAnsi="GHEA Grapalat"/>
                <w:sz w:val="22"/>
                <w:szCs w:val="22"/>
                <w:lang w:val="hy-AM"/>
              </w:rPr>
              <w:fldChar w:fldCharType="separate"/>
            </w:r>
            <w:r w:rsidR="000F1978" w:rsidRPr="00442942">
              <w:rPr>
                <w:rFonts w:ascii="GHEA Grapalat" w:hAnsi="GHEA Grapalat"/>
                <w:sz w:val="22"/>
                <w:szCs w:val="22"/>
                <w:lang w:val="hy-AM"/>
              </w:rPr>
              <w:t>(b)</w:t>
            </w:r>
            <w:r w:rsidR="00FF6332" w:rsidRPr="00442942">
              <w:rPr>
                <w:rFonts w:ascii="GHEA Grapalat" w:hAnsi="GHEA Grapalat"/>
                <w:sz w:val="22"/>
                <w:szCs w:val="22"/>
                <w:lang w:val="hy-AM"/>
              </w:rPr>
              <w:fldChar w:fldCharType="end"/>
            </w:r>
            <w:r w:rsidR="00FF6332" w:rsidRPr="00442942">
              <w:rPr>
                <w:rFonts w:ascii="GHEA Grapalat" w:hAnsi="GHEA Grapalat"/>
                <w:sz w:val="22"/>
                <w:szCs w:val="22"/>
                <w:lang w:val="hy-AM"/>
              </w:rPr>
              <w:t xml:space="preserve"> </w:t>
            </w:r>
            <w:r w:rsidRPr="00442942">
              <w:rPr>
                <w:rFonts w:ascii="GHEA Grapalat" w:hAnsi="GHEA Grapalat" w:cs="Sylfaen"/>
                <w:sz w:val="22"/>
                <w:szCs w:val="22"/>
                <w:lang w:val="hy-AM"/>
              </w:rPr>
              <w:t>և</w:t>
            </w:r>
            <w:r w:rsidRPr="00442942">
              <w:rPr>
                <w:rFonts w:ascii="GHEA Grapalat" w:hAnsi="GHEA Grapalat"/>
                <w:sz w:val="22"/>
                <w:szCs w:val="22"/>
                <w:lang w:val="hy-AM"/>
              </w:rPr>
              <w:t xml:space="preserve"> </w:t>
            </w:r>
            <w:r w:rsidR="00FF6332" w:rsidRPr="00442942">
              <w:rPr>
                <w:rFonts w:ascii="GHEA Grapalat" w:hAnsi="GHEA Grapalat"/>
                <w:sz w:val="22"/>
                <w:szCs w:val="22"/>
                <w:lang w:val="hy-AM"/>
              </w:rPr>
              <w:t xml:space="preserve"> </w:t>
            </w:r>
            <w:r w:rsidR="00FF6332" w:rsidRPr="00442942">
              <w:rPr>
                <w:rFonts w:ascii="GHEA Grapalat" w:hAnsi="GHEA Grapalat"/>
                <w:sz w:val="22"/>
                <w:szCs w:val="22"/>
                <w:lang w:val="hy-AM"/>
              </w:rPr>
              <w:fldChar w:fldCharType="begin"/>
            </w:r>
            <w:r w:rsidR="00FF6332" w:rsidRPr="00442942">
              <w:rPr>
                <w:rFonts w:ascii="GHEA Grapalat" w:hAnsi="GHEA Grapalat"/>
                <w:sz w:val="22"/>
                <w:szCs w:val="22"/>
                <w:lang w:val="hy-AM"/>
              </w:rPr>
              <w:instrText xml:space="preserve"> REF _Ref477430190 \r \h  \* MERGEFORMAT </w:instrText>
            </w:r>
            <w:r w:rsidR="00FF6332" w:rsidRPr="00442942">
              <w:rPr>
                <w:rFonts w:ascii="GHEA Grapalat" w:hAnsi="GHEA Grapalat"/>
                <w:sz w:val="22"/>
                <w:szCs w:val="22"/>
                <w:lang w:val="hy-AM"/>
              </w:rPr>
            </w:r>
            <w:r w:rsidR="00FF6332" w:rsidRPr="00442942">
              <w:rPr>
                <w:rFonts w:ascii="GHEA Grapalat" w:hAnsi="GHEA Grapalat"/>
                <w:sz w:val="22"/>
                <w:szCs w:val="22"/>
                <w:lang w:val="hy-AM"/>
              </w:rPr>
              <w:fldChar w:fldCharType="separate"/>
            </w:r>
            <w:r w:rsidR="000F1978" w:rsidRPr="00442942">
              <w:rPr>
                <w:rFonts w:ascii="GHEA Grapalat" w:hAnsi="GHEA Grapalat"/>
                <w:sz w:val="22"/>
                <w:szCs w:val="22"/>
                <w:lang w:val="hy-AM"/>
              </w:rPr>
              <w:t>3.2</w:t>
            </w:r>
            <w:r w:rsidR="00FF6332" w:rsidRPr="00442942">
              <w:rPr>
                <w:rFonts w:ascii="GHEA Grapalat" w:hAnsi="GHEA Grapalat"/>
                <w:sz w:val="22"/>
                <w:szCs w:val="22"/>
                <w:lang w:val="hy-AM"/>
              </w:rPr>
              <w:fldChar w:fldCharType="end"/>
            </w:r>
            <w:r w:rsidR="00FF6332" w:rsidRPr="00442942">
              <w:rPr>
                <w:rFonts w:ascii="GHEA Grapalat" w:hAnsi="GHEA Grapalat"/>
                <w:sz w:val="22"/>
                <w:szCs w:val="22"/>
                <w:lang w:val="hy-AM"/>
              </w:rPr>
              <w:fldChar w:fldCharType="begin"/>
            </w:r>
            <w:r w:rsidR="00FF6332" w:rsidRPr="00442942">
              <w:rPr>
                <w:rFonts w:ascii="GHEA Grapalat" w:hAnsi="GHEA Grapalat"/>
                <w:sz w:val="22"/>
                <w:szCs w:val="22"/>
                <w:lang w:val="hy-AM"/>
              </w:rPr>
              <w:instrText xml:space="preserve"> REF _Ref473819526 \r \h  \* MERGEFORMAT </w:instrText>
            </w:r>
            <w:r w:rsidR="00FF6332" w:rsidRPr="00442942">
              <w:rPr>
                <w:rFonts w:ascii="GHEA Grapalat" w:hAnsi="GHEA Grapalat"/>
                <w:sz w:val="22"/>
                <w:szCs w:val="22"/>
                <w:lang w:val="hy-AM"/>
              </w:rPr>
            </w:r>
            <w:r w:rsidR="00FF6332" w:rsidRPr="00442942">
              <w:rPr>
                <w:rFonts w:ascii="GHEA Grapalat" w:hAnsi="GHEA Grapalat"/>
                <w:sz w:val="22"/>
                <w:szCs w:val="22"/>
                <w:lang w:val="hy-AM"/>
              </w:rPr>
              <w:fldChar w:fldCharType="separate"/>
            </w:r>
            <w:r w:rsidR="000F1978" w:rsidRPr="00442942">
              <w:rPr>
                <w:rFonts w:ascii="GHEA Grapalat" w:hAnsi="GHEA Grapalat"/>
                <w:sz w:val="22"/>
                <w:szCs w:val="22"/>
                <w:lang w:val="hy-AM"/>
              </w:rPr>
              <w:t>(c)</w:t>
            </w:r>
            <w:r w:rsidR="00FF6332" w:rsidRPr="00442942">
              <w:rPr>
                <w:rFonts w:ascii="GHEA Grapalat" w:hAnsi="GHEA Grapalat"/>
                <w:sz w:val="22"/>
                <w:szCs w:val="22"/>
                <w:lang w:val="hy-AM"/>
              </w:rPr>
              <w:fldChar w:fldCharType="end"/>
            </w:r>
            <w:r w:rsidRPr="00442942">
              <w:rPr>
                <w:rFonts w:ascii="GHEA Grapalat" w:hAnsi="GHEA Grapalat"/>
                <w:sz w:val="22"/>
                <w:szCs w:val="22"/>
                <w:lang w:val="hy-AM"/>
              </w:rPr>
              <w:t xml:space="preserve"> </w:t>
            </w:r>
            <w:r w:rsidRPr="00442942">
              <w:rPr>
                <w:rFonts w:ascii="GHEA Grapalat" w:hAnsi="GHEA Grapalat" w:cs="Sylfaen"/>
                <w:sz w:val="22"/>
                <w:szCs w:val="22"/>
                <w:lang w:val="hy-AM"/>
              </w:rPr>
              <w:t>Հոդվածների</w:t>
            </w:r>
            <w:r w:rsidRPr="00442942">
              <w:rPr>
                <w:rFonts w:ascii="GHEA Grapalat" w:hAnsi="GHEA Grapalat"/>
                <w:sz w:val="22"/>
                <w:szCs w:val="22"/>
                <w:lang w:val="hy-AM"/>
              </w:rPr>
              <w:t>.</w:t>
            </w:r>
          </w:p>
        </w:tc>
      </w:tr>
      <w:tr w:rsidR="008003F5" w:rsidRPr="005029FC" w14:paraId="379476A3" w14:textId="77777777" w:rsidTr="001C2FB1">
        <w:tc>
          <w:tcPr>
            <w:tcW w:w="4162" w:type="dxa"/>
          </w:tcPr>
          <w:p w14:paraId="221FF14C" w14:textId="69D82B83"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“Permitted Technology Partner”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 xml:space="preserve">any Additional Technology Partner approved by the Government in accordance with Articles </w:t>
            </w:r>
            <w:r w:rsidR="00FF6332" w:rsidRPr="008D0BC1">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_Ref477430190 \r \h </w:instrText>
            </w:r>
            <w:r w:rsidR="00E97DE0" w:rsidRPr="00442942">
              <w:rPr>
                <w:rFonts w:ascii="Times New Roman" w:hAnsi="Times New Roman"/>
                <w:sz w:val="22"/>
                <w:lang w:val="en-GB"/>
              </w:rPr>
              <w:instrText xml:space="preserve"> \* MERGEFORMAT </w:instrText>
            </w:r>
            <w:r w:rsidR="00FF6332" w:rsidRPr="008D0BC1">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3.2</w:t>
            </w:r>
            <w:r w:rsidR="00FF6332" w:rsidRPr="008D0BC1">
              <w:rPr>
                <w:rFonts w:ascii="Times New Roman" w:hAnsi="Times New Roman"/>
                <w:sz w:val="22"/>
                <w:lang w:val="en-GB"/>
              </w:rPr>
              <w:fldChar w:fldCharType="end"/>
            </w:r>
            <w:r w:rsidR="00FF6332" w:rsidRPr="00BB132C">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_Ref474172705 \r \h </w:instrText>
            </w:r>
            <w:r w:rsidR="00E97DE0" w:rsidRPr="00442942">
              <w:rPr>
                <w:rFonts w:ascii="Times New Roman" w:hAnsi="Times New Roman"/>
                <w:sz w:val="22"/>
                <w:lang w:val="en-GB"/>
              </w:rPr>
              <w:instrText xml:space="preserve"> \* MERGEFORMAT </w:instrText>
            </w:r>
            <w:r w:rsidR="00FF6332" w:rsidRPr="00BB132C">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(b)</w:t>
            </w:r>
            <w:r w:rsidR="00FF6332" w:rsidRPr="00BB132C">
              <w:rPr>
                <w:rFonts w:ascii="Times New Roman" w:hAnsi="Times New Roman"/>
                <w:sz w:val="22"/>
                <w:lang w:val="en-GB"/>
              </w:rPr>
              <w:fldChar w:fldCharType="end"/>
            </w:r>
            <w:r w:rsidR="000D1A5F" w:rsidRPr="00442942">
              <w:rPr>
                <w:rFonts w:ascii="Times New Roman" w:hAnsi="Times New Roman"/>
                <w:sz w:val="22"/>
                <w:lang w:val="en-GB"/>
              </w:rPr>
              <w:t xml:space="preserve"> and </w:t>
            </w:r>
            <w:r w:rsidR="00FF6332" w:rsidRPr="008D0BC1">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_Ref477430190 \r \h </w:instrText>
            </w:r>
            <w:r w:rsidR="00E97DE0" w:rsidRPr="00442942">
              <w:rPr>
                <w:rFonts w:ascii="Times New Roman" w:hAnsi="Times New Roman"/>
                <w:sz w:val="22"/>
                <w:lang w:val="en-GB"/>
              </w:rPr>
              <w:instrText xml:space="preserve"> \* MERGEFORMAT </w:instrText>
            </w:r>
            <w:r w:rsidR="00FF6332" w:rsidRPr="008D0BC1">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3.2</w:t>
            </w:r>
            <w:r w:rsidR="00FF6332" w:rsidRPr="008D0BC1">
              <w:rPr>
                <w:rFonts w:ascii="Times New Roman" w:hAnsi="Times New Roman"/>
                <w:sz w:val="22"/>
                <w:lang w:val="en-GB"/>
              </w:rPr>
              <w:fldChar w:fldCharType="end"/>
            </w:r>
            <w:r w:rsidR="00AF4E45" w:rsidRPr="00BB132C">
              <w:rPr>
                <w:lang w:val="en-GB"/>
              </w:rPr>
              <w:fldChar w:fldCharType="begin"/>
            </w:r>
            <w:r w:rsidR="00AF4E45" w:rsidRPr="00442942">
              <w:rPr>
                <w:lang w:val="en-GB"/>
              </w:rPr>
              <w:instrText xml:space="preserve"> REF _Ref473819526 \r \h  \* MERGEFORMAT </w:instrText>
            </w:r>
            <w:r w:rsidR="00AF4E45" w:rsidRPr="00BB132C">
              <w:rPr>
                <w:lang w:val="en-GB"/>
              </w:rPr>
            </w:r>
            <w:r w:rsidR="00AF4E45" w:rsidRPr="00435AD9">
              <w:rPr>
                <w:lang w:val="en-GB"/>
              </w:rPr>
              <w:fldChar w:fldCharType="separate"/>
            </w:r>
            <w:r w:rsidR="000F1978" w:rsidRPr="00442942">
              <w:rPr>
                <w:rFonts w:ascii="Times New Roman" w:hAnsi="Times New Roman"/>
                <w:sz w:val="22"/>
                <w:lang w:val="en-GB"/>
              </w:rPr>
              <w:t>(c)</w:t>
            </w:r>
            <w:r w:rsidR="00AF4E45" w:rsidRPr="00BB132C">
              <w:rPr>
                <w:lang w:val="en-GB"/>
              </w:rPr>
              <w:fldChar w:fldCharType="end"/>
            </w:r>
            <w:r w:rsidR="000D1A5F" w:rsidRPr="00442942">
              <w:rPr>
                <w:rFonts w:ascii="Times New Roman" w:hAnsi="Times New Roman"/>
                <w:sz w:val="22"/>
                <w:lang w:val="en-GB"/>
              </w:rPr>
              <w:t>;</w:t>
            </w:r>
          </w:p>
        </w:tc>
        <w:tc>
          <w:tcPr>
            <w:tcW w:w="4989" w:type="dxa"/>
          </w:tcPr>
          <w:p w14:paraId="3E78B3BF"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cs="Arial"/>
                <w:b/>
                <w:sz w:val="22"/>
                <w:szCs w:val="22"/>
                <w:lang w:val="hy-AM"/>
              </w:rPr>
              <w:t>Թույլատրված Տեխնոլոգիական Գործընկեր</w:t>
            </w:r>
            <w:r w:rsidRPr="00442942">
              <w:rPr>
                <w:rFonts w:ascii="GHEA Grapalat" w:hAnsi="GHEA Grapalat"/>
                <w:sz w:val="22"/>
                <w:szCs w:val="22"/>
                <w:lang w:val="hy-AM"/>
              </w:rPr>
              <w:t xml:space="preserve">» նշանակում է ցանկացած </w:t>
            </w:r>
            <w:r w:rsidRPr="00442942">
              <w:rPr>
                <w:rFonts w:ascii="GHEA Grapalat" w:hAnsi="GHEA Grapalat" w:cs="Sylfaen"/>
                <w:sz w:val="22"/>
                <w:szCs w:val="22"/>
                <w:lang w:val="hy-AM"/>
              </w:rPr>
              <w:t>Լրացուցիչ</w:t>
            </w:r>
            <w:r w:rsidRPr="00442942">
              <w:rPr>
                <w:rFonts w:ascii="GHEA Grapalat" w:hAnsi="GHEA Grapalat"/>
                <w:sz w:val="22"/>
                <w:szCs w:val="22"/>
                <w:lang w:val="hy-AM"/>
              </w:rPr>
              <w:t xml:space="preserve"> </w:t>
            </w:r>
            <w:r w:rsidRPr="00442942">
              <w:rPr>
                <w:rFonts w:ascii="GHEA Grapalat" w:hAnsi="GHEA Grapalat" w:cs="Arial"/>
                <w:sz w:val="22"/>
                <w:szCs w:val="22"/>
                <w:lang w:val="hy-AM"/>
              </w:rPr>
              <w:t>Տեխնոլոգիական</w:t>
            </w:r>
            <w:r w:rsidRPr="00442942">
              <w:rPr>
                <w:rFonts w:ascii="GHEA Grapalat" w:hAnsi="GHEA Grapalat" w:cs="Arial"/>
                <w:b/>
                <w:sz w:val="22"/>
                <w:szCs w:val="22"/>
                <w:lang w:val="hy-AM"/>
              </w:rPr>
              <w:t xml:space="preserve"> </w:t>
            </w:r>
            <w:r w:rsidRPr="00442942">
              <w:rPr>
                <w:rFonts w:ascii="GHEA Grapalat" w:hAnsi="GHEA Grapalat" w:cs="Sylfaen"/>
                <w:sz w:val="22"/>
                <w:szCs w:val="22"/>
                <w:lang w:val="hy-AM"/>
              </w:rPr>
              <w:t>Գործընկեր, որը հաստատված է Կառավարության</w:t>
            </w:r>
            <w:r w:rsidRPr="00442942">
              <w:rPr>
                <w:rFonts w:ascii="GHEA Grapalat" w:hAnsi="GHEA Grapalat"/>
                <w:sz w:val="22"/>
                <w:szCs w:val="22"/>
                <w:lang w:val="hy-AM"/>
              </w:rPr>
              <w:t xml:space="preserve"> </w:t>
            </w:r>
            <w:r w:rsidRPr="00442942">
              <w:rPr>
                <w:rFonts w:ascii="GHEA Grapalat" w:hAnsi="GHEA Grapalat" w:cs="Sylfaen"/>
                <w:sz w:val="22"/>
                <w:szCs w:val="22"/>
                <w:lang w:val="hy-AM"/>
              </w:rPr>
              <w:t>կողմից</w:t>
            </w:r>
            <w:r w:rsidRPr="00442942">
              <w:rPr>
                <w:rFonts w:ascii="GHEA Grapalat" w:hAnsi="GHEA Grapalat"/>
                <w:sz w:val="22"/>
                <w:szCs w:val="22"/>
                <w:lang w:val="hy-AM"/>
              </w:rPr>
              <w:t xml:space="preserve"> </w:t>
            </w:r>
            <w:r w:rsidRPr="00442942">
              <w:rPr>
                <w:rFonts w:ascii="GHEA Grapalat" w:hAnsi="GHEA Grapalat" w:cs="Sylfaen"/>
                <w:sz w:val="22"/>
                <w:szCs w:val="22"/>
                <w:lang w:val="hy-AM"/>
              </w:rPr>
              <w:t>համաձայն</w:t>
            </w:r>
            <w:r w:rsidRPr="00442942">
              <w:rPr>
                <w:rFonts w:ascii="GHEA Grapalat" w:hAnsi="GHEA Grapalat"/>
                <w:sz w:val="22"/>
                <w:szCs w:val="22"/>
                <w:lang w:val="hy-AM"/>
              </w:rPr>
              <w:t xml:space="preserve"> </w:t>
            </w:r>
            <w:r w:rsidR="00FF6332" w:rsidRPr="00442942">
              <w:rPr>
                <w:rFonts w:ascii="GHEA Grapalat" w:hAnsi="GHEA Grapalat"/>
                <w:sz w:val="22"/>
                <w:lang w:val="hy-AM"/>
              </w:rPr>
              <w:fldChar w:fldCharType="begin"/>
            </w:r>
            <w:r w:rsidR="00FF6332" w:rsidRPr="00442942">
              <w:rPr>
                <w:rFonts w:ascii="GHEA Grapalat" w:hAnsi="GHEA Grapalat"/>
                <w:sz w:val="22"/>
                <w:lang w:val="hy-AM"/>
              </w:rPr>
              <w:instrText xml:space="preserve"> REF _Ref477430190 \r \h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3.2</w:t>
            </w:r>
            <w:r w:rsidR="00FF6332" w:rsidRPr="00442942">
              <w:rPr>
                <w:rFonts w:ascii="GHEA Grapalat" w:hAnsi="GHEA Grapalat"/>
                <w:sz w:val="22"/>
                <w:lang w:val="hy-AM"/>
              </w:rPr>
              <w:fldChar w:fldCharType="end"/>
            </w:r>
            <w:r w:rsidR="00FF6332" w:rsidRPr="00442942">
              <w:rPr>
                <w:rFonts w:ascii="GHEA Grapalat" w:hAnsi="GHEA Grapalat"/>
                <w:sz w:val="22"/>
                <w:lang w:val="hy-AM"/>
              </w:rPr>
              <w:fldChar w:fldCharType="begin"/>
            </w:r>
            <w:r w:rsidR="00FF6332" w:rsidRPr="00442942">
              <w:rPr>
                <w:rFonts w:ascii="GHEA Grapalat" w:hAnsi="GHEA Grapalat"/>
                <w:sz w:val="22"/>
                <w:lang w:val="hy-AM"/>
              </w:rPr>
              <w:instrText xml:space="preserve"> REF _Ref474172705 \r \h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(b)</w:t>
            </w:r>
            <w:r w:rsidR="00FF6332" w:rsidRPr="00442942">
              <w:rPr>
                <w:rFonts w:ascii="GHEA Grapalat" w:hAnsi="GHEA Grapalat"/>
                <w:sz w:val="22"/>
                <w:lang w:val="hy-AM"/>
              </w:rPr>
              <w:fldChar w:fldCharType="end"/>
            </w:r>
            <w:r w:rsidR="00FF6332" w:rsidRPr="00442942">
              <w:rPr>
                <w:rFonts w:ascii="GHEA Grapalat" w:hAnsi="GHEA Grapalat"/>
                <w:sz w:val="22"/>
                <w:lang w:val="hy-AM"/>
              </w:rPr>
              <w:t xml:space="preserve"> </w:t>
            </w:r>
            <w:r w:rsidR="000D1A5F" w:rsidRPr="00442942">
              <w:rPr>
                <w:rFonts w:ascii="GHEA Grapalat" w:hAnsi="GHEA Grapalat" w:cs="Sylfaen"/>
                <w:sz w:val="22"/>
                <w:szCs w:val="22"/>
                <w:lang w:val="hy-AM"/>
              </w:rPr>
              <w:t>և</w:t>
            </w:r>
            <w:r w:rsidR="000D1A5F" w:rsidRPr="00442942">
              <w:rPr>
                <w:rFonts w:ascii="GHEA Grapalat" w:hAnsi="GHEA Grapalat"/>
                <w:sz w:val="22"/>
                <w:szCs w:val="22"/>
                <w:lang w:val="hy-AM"/>
              </w:rPr>
              <w:t xml:space="preserve"> </w:t>
            </w:r>
            <w:r w:rsidR="00FF6332" w:rsidRPr="00442942">
              <w:rPr>
                <w:rFonts w:ascii="GHEA Grapalat" w:hAnsi="GHEA Grapalat"/>
                <w:sz w:val="22"/>
                <w:lang w:val="hy-AM"/>
              </w:rPr>
              <w:t xml:space="preserve"> </w:t>
            </w:r>
            <w:r w:rsidR="00FF6332" w:rsidRPr="00442942">
              <w:rPr>
                <w:rFonts w:ascii="GHEA Grapalat" w:hAnsi="GHEA Grapalat"/>
                <w:sz w:val="22"/>
                <w:lang w:val="hy-AM"/>
              </w:rPr>
              <w:fldChar w:fldCharType="begin"/>
            </w:r>
            <w:r w:rsidR="00FF6332" w:rsidRPr="00442942">
              <w:rPr>
                <w:rFonts w:ascii="GHEA Grapalat" w:hAnsi="GHEA Grapalat"/>
                <w:sz w:val="22"/>
                <w:lang w:val="hy-AM"/>
              </w:rPr>
              <w:instrText xml:space="preserve"> REF _Ref477430190 \r \h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3.2</w:t>
            </w:r>
            <w:r w:rsidR="00FF6332" w:rsidRPr="00442942">
              <w:rPr>
                <w:rFonts w:ascii="GHEA Grapalat" w:hAnsi="GHEA Grapalat"/>
                <w:sz w:val="22"/>
                <w:lang w:val="hy-AM"/>
              </w:rPr>
              <w:fldChar w:fldCharType="end"/>
            </w:r>
            <w:r w:rsidR="00FF6332" w:rsidRPr="00442942">
              <w:rPr>
                <w:rFonts w:ascii="GHEA Grapalat" w:hAnsi="GHEA Grapalat"/>
                <w:lang w:val="hy-AM"/>
              </w:rPr>
              <w:fldChar w:fldCharType="begin"/>
            </w:r>
            <w:r w:rsidR="00FF6332" w:rsidRPr="00442942">
              <w:rPr>
                <w:rFonts w:ascii="GHEA Grapalat" w:hAnsi="GHEA Grapalat"/>
                <w:lang w:val="hy-AM"/>
              </w:rPr>
              <w:instrText xml:space="preserve"> REF _Ref473819526 \r \h  \* MERGEFORMAT </w:instrText>
            </w:r>
            <w:r w:rsidR="00FF6332" w:rsidRPr="00442942">
              <w:rPr>
                <w:rFonts w:ascii="GHEA Grapalat" w:hAnsi="GHEA Grapalat"/>
                <w:lang w:val="hy-AM"/>
              </w:rPr>
            </w:r>
            <w:r w:rsidR="00FF6332" w:rsidRPr="00442942">
              <w:rPr>
                <w:rFonts w:ascii="GHEA Grapalat" w:hAnsi="GHEA Grapalat"/>
                <w:lang w:val="hy-AM"/>
              </w:rPr>
              <w:fldChar w:fldCharType="separate"/>
            </w:r>
            <w:r w:rsidR="000F1978" w:rsidRPr="00442942">
              <w:rPr>
                <w:rFonts w:ascii="GHEA Grapalat" w:hAnsi="GHEA Grapalat"/>
                <w:sz w:val="22"/>
                <w:lang w:val="hy-AM"/>
              </w:rPr>
              <w:t>(c)</w:t>
            </w:r>
            <w:r w:rsidR="00FF6332" w:rsidRPr="00442942">
              <w:rPr>
                <w:rFonts w:ascii="GHEA Grapalat" w:hAnsi="GHEA Grapalat"/>
                <w:lang w:val="hy-AM"/>
              </w:rPr>
              <w:fldChar w:fldCharType="end"/>
            </w:r>
            <w:r w:rsidRPr="00442942">
              <w:rPr>
                <w:rFonts w:ascii="GHEA Grapalat" w:hAnsi="GHEA Grapalat"/>
                <w:sz w:val="22"/>
                <w:szCs w:val="22"/>
                <w:lang w:val="hy-AM"/>
              </w:rPr>
              <w:t xml:space="preserve"> </w:t>
            </w:r>
            <w:r w:rsidRPr="00442942">
              <w:rPr>
                <w:rFonts w:ascii="GHEA Grapalat" w:hAnsi="GHEA Grapalat" w:cs="Sylfaen"/>
                <w:sz w:val="22"/>
                <w:szCs w:val="22"/>
                <w:lang w:val="hy-AM"/>
              </w:rPr>
              <w:t>Հոդվածների</w:t>
            </w:r>
            <w:r w:rsidRPr="00442942">
              <w:rPr>
                <w:rFonts w:ascii="GHEA Grapalat" w:hAnsi="GHEA Grapalat"/>
                <w:sz w:val="22"/>
                <w:szCs w:val="22"/>
                <w:lang w:val="hy-AM"/>
              </w:rPr>
              <w:t>.</w:t>
            </w:r>
          </w:p>
        </w:tc>
      </w:tr>
      <w:tr w:rsidR="008003F5" w:rsidRPr="005029FC" w14:paraId="31E6F2C8" w14:textId="77777777" w:rsidTr="001C2FB1">
        <w:tc>
          <w:tcPr>
            <w:tcW w:w="4162" w:type="dxa"/>
          </w:tcPr>
          <w:p w14:paraId="5598134B" w14:textId="44FDF398" w:rsidR="008003F5" w:rsidRPr="00442942" w:rsidRDefault="008003F5" w:rsidP="00F90B43">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“Person”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any individual, company, corporation, partne</w:t>
            </w:r>
            <w:r w:rsidRPr="00442942">
              <w:rPr>
                <w:rFonts w:ascii="Times New Roman" w:hAnsi="Times New Roman"/>
                <w:sz w:val="22"/>
                <w:lang w:val="en-GB"/>
              </w:rPr>
              <w:t>rship, joint venture, trust, unincorporated organisation, government or governmental authority or agency or any other legal entity;</w:t>
            </w:r>
          </w:p>
        </w:tc>
        <w:tc>
          <w:tcPr>
            <w:tcW w:w="4989" w:type="dxa"/>
          </w:tcPr>
          <w:p w14:paraId="46291A68"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«Անձ»</w:t>
            </w:r>
            <w:r w:rsidRPr="00442942">
              <w:rPr>
                <w:rFonts w:ascii="GHEA Grapalat" w:hAnsi="GHEA Grapalat"/>
                <w:sz w:val="22"/>
                <w:szCs w:val="22"/>
                <w:lang w:val="hy-AM"/>
              </w:rPr>
              <w:t xml:space="preserve"> նշանակում է ցանկացած անհատ, ընկերություն, կորպորացիա, ընկերակցություն, համատեղ ձեռնար</w:t>
            </w:r>
            <w:r w:rsidRPr="00442942">
              <w:rPr>
                <w:rFonts w:ascii="GHEA Grapalat" w:hAnsi="GHEA Grapalat"/>
                <w:sz w:val="22"/>
                <w:szCs w:val="22"/>
                <w:lang w:val="hy-AM"/>
              </w:rPr>
              <w:softHyphen/>
              <w:t>կություն, տրաստ, առանձին իրավաբանական անձ չհանդիսացող կազմակերպություն, կառավարություն կամ պետական մարմին կամ գործակալություն, կամ ցանկացած այլ իրավաբանական անձ.</w:t>
            </w:r>
          </w:p>
        </w:tc>
      </w:tr>
      <w:tr w:rsidR="008003F5" w:rsidRPr="005029FC" w14:paraId="0D449A24" w14:textId="77777777" w:rsidTr="001C2FB1">
        <w:tc>
          <w:tcPr>
            <w:tcW w:w="4162" w:type="dxa"/>
          </w:tcPr>
          <w:p w14:paraId="03FCA4D2" w14:textId="41B6633E" w:rsidR="008003F5" w:rsidRPr="00442942" w:rsidRDefault="00A77233" w:rsidP="00152A61">
            <w:pPr>
              <w:pStyle w:val="definition"/>
              <w:rPr>
                <w:rFonts w:ascii="Times New Roman" w:hAnsi="Times New Roman"/>
                <w:sz w:val="24"/>
                <w:szCs w:val="24"/>
                <w:lang w:val="en-GB"/>
              </w:rPr>
            </w:pPr>
            <w:r w:rsidRPr="00442942">
              <w:rPr>
                <w:rFonts w:ascii="Times New Roman" w:hAnsi="Times New Roman"/>
                <w:b/>
                <w:sz w:val="24"/>
                <w:szCs w:val="24"/>
                <w:lang w:val="en-GB"/>
              </w:rPr>
              <w:t xml:space="preserve">“Plant” </w:t>
            </w:r>
            <w:r w:rsidRPr="00FA512E">
              <w:rPr>
                <w:rFonts w:ascii="Times New Roman" w:hAnsi="Times New Roman"/>
                <w:sz w:val="24"/>
                <w:szCs w:val="24"/>
                <w:lang w:val="en-GB"/>
              </w:rPr>
              <w:t xml:space="preserve">means Masrik-1 </w:t>
            </w:r>
            <w:r w:rsidR="00C74848" w:rsidRPr="00FA512E">
              <w:rPr>
                <w:rFonts w:ascii="Times New Roman" w:hAnsi="Times New Roman"/>
                <w:color w:val="333333"/>
                <w:sz w:val="24"/>
                <w:szCs w:val="24"/>
                <w:lang w:val="en-GB"/>
              </w:rPr>
              <w:t>s</w:t>
            </w:r>
            <w:r w:rsidRPr="00BA556E">
              <w:rPr>
                <w:rFonts w:ascii="Times New Roman" w:hAnsi="Times New Roman"/>
                <w:color w:val="333333"/>
                <w:sz w:val="24"/>
                <w:szCs w:val="24"/>
                <w:lang w:val="en-GB"/>
              </w:rPr>
              <w:t xml:space="preserve">olar </w:t>
            </w:r>
            <w:r w:rsidR="00C74848" w:rsidRPr="00442942">
              <w:rPr>
                <w:rFonts w:ascii="Times New Roman" w:hAnsi="Times New Roman"/>
                <w:color w:val="333333"/>
                <w:sz w:val="24"/>
                <w:szCs w:val="24"/>
                <w:lang w:val="en-GB"/>
              </w:rPr>
              <w:t>p</w:t>
            </w:r>
            <w:r w:rsidRPr="00442942">
              <w:rPr>
                <w:rFonts w:ascii="Times New Roman" w:hAnsi="Times New Roman"/>
                <w:color w:val="333333"/>
                <w:sz w:val="24"/>
                <w:szCs w:val="24"/>
                <w:lang w:val="en-GB"/>
              </w:rPr>
              <w:t xml:space="preserve">hotovoltaic (PV) </w:t>
            </w:r>
            <w:r w:rsidR="00C74848" w:rsidRPr="00442942">
              <w:rPr>
                <w:rFonts w:ascii="Times New Roman" w:hAnsi="Times New Roman"/>
                <w:sz w:val="24"/>
                <w:szCs w:val="24"/>
                <w:lang w:val="en-GB"/>
              </w:rPr>
              <w:t>p</w:t>
            </w:r>
            <w:r w:rsidRPr="00442942">
              <w:rPr>
                <w:rFonts w:ascii="Times New Roman" w:hAnsi="Times New Roman"/>
                <w:sz w:val="24"/>
                <w:szCs w:val="24"/>
                <w:lang w:val="en-GB"/>
              </w:rPr>
              <w:t xml:space="preserve">ower </w:t>
            </w:r>
            <w:r w:rsidR="00C74848" w:rsidRPr="00442942">
              <w:rPr>
                <w:rFonts w:ascii="Times New Roman" w:hAnsi="Times New Roman"/>
                <w:sz w:val="24"/>
                <w:szCs w:val="24"/>
                <w:lang w:val="en-GB"/>
              </w:rPr>
              <w:t>p</w:t>
            </w:r>
            <w:r w:rsidRPr="00442942">
              <w:rPr>
                <w:rFonts w:ascii="Times New Roman" w:hAnsi="Times New Roman"/>
                <w:sz w:val="24"/>
                <w:szCs w:val="24"/>
                <w:lang w:val="en-GB"/>
              </w:rPr>
              <w:t xml:space="preserve">lant </w:t>
            </w:r>
            <w:r w:rsidR="00CF7A34" w:rsidRPr="00442942">
              <w:rPr>
                <w:rFonts w:ascii="Times New Roman" w:hAnsi="Times New Roman"/>
                <w:sz w:val="24"/>
                <w:szCs w:val="24"/>
                <w:lang w:val="en-GB"/>
              </w:rPr>
              <w:t xml:space="preserve">which shall be </w:t>
            </w:r>
            <w:r w:rsidRPr="00442942">
              <w:rPr>
                <w:rFonts w:ascii="Times New Roman" w:hAnsi="Times New Roman"/>
                <w:i/>
                <w:sz w:val="24"/>
                <w:szCs w:val="24"/>
                <w:highlight w:val="lightGray"/>
                <w:lang w:val="en-GB"/>
              </w:rPr>
              <w:t>[</w:t>
            </w:r>
            <w:r w:rsidR="008D5456" w:rsidRPr="00442942">
              <w:rPr>
                <w:rFonts w:ascii="Times New Roman" w:hAnsi="Times New Roman"/>
                <w:i/>
                <w:sz w:val="24"/>
                <w:szCs w:val="24"/>
                <w:lang w:val="en-GB"/>
              </w:rPr>
              <w:t>insert Qu</w:t>
            </w:r>
            <w:r w:rsidR="005920DB" w:rsidRPr="00442942">
              <w:rPr>
                <w:rFonts w:ascii="Times New Roman" w:hAnsi="Times New Roman"/>
                <w:i/>
                <w:sz w:val="24"/>
                <w:szCs w:val="24"/>
                <w:lang w:val="en-GB"/>
              </w:rPr>
              <w:t>o</w:t>
            </w:r>
            <w:r w:rsidR="008D5456" w:rsidRPr="00442942">
              <w:rPr>
                <w:rFonts w:ascii="Times New Roman" w:hAnsi="Times New Roman"/>
                <w:i/>
                <w:sz w:val="24"/>
                <w:szCs w:val="24"/>
                <w:lang w:val="en-GB"/>
              </w:rPr>
              <w:t>ted Project Installed Capacity as per Sponsor’s Technical Proposal</w:t>
            </w:r>
            <w:r w:rsidRPr="00442942">
              <w:rPr>
                <w:rFonts w:ascii="Times New Roman" w:hAnsi="Times New Roman"/>
                <w:i/>
                <w:sz w:val="24"/>
                <w:szCs w:val="24"/>
                <w:highlight w:val="lightGray"/>
                <w:lang w:val="en-GB"/>
              </w:rPr>
              <w:t>]</w:t>
            </w:r>
            <w:r w:rsidR="00CF7A34" w:rsidRPr="00442942">
              <w:rPr>
                <w:rFonts w:ascii="Times New Roman" w:hAnsi="Times New Roman"/>
                <w:i/>
                <w:sz w:val="24"/>
                <w:szCs w:val="24"/>
                <w:lang w:val="en-GB"/>
              </w:rPr>
              <w:t xml:space="preserve"> </w:t>
            </w:r>
            <w:r w:rsidR="00CF7A34" w:rsidRPr="00442942">
              <w:rPr>
                <w:rFonts w:ascii="Times New Roman" w:hAnsi="Times New Roman"/>
                <w:sz w:val="24"/>
                <w:szCs w:val="24"/>
                <w:lang w:val="en-GB"/>
              </w:rPr>
              <w:t>MW</w:t>
            </w:r>
            <w:r w:rsidR="000234F0" w:rsidRPr="00442942">
              <w:rPr>
                <w:rFonts w:ascii="Times New Roman" w:hAnsi="Times New Roman"/>
                <w:sz w:val="24"/>
                <w:szCs w:val="24"/>
                <w:lang w:val="en-GB"/>
              </w:rPr>
              <w:t xml:space="preserve"> (as per Sponsor’s </w:t>
            </w:r>
            <w:r w:rsidR="00A7337F" w:rsidRPr="00442942">
              <w:rPr>
                <w:rFonts w:ascii="Times New Roman" w:hAnsi="Times New Roman"/>
                <w:sz w:val="24"/>
                <w:szCs w:val="24"/>
                <w:lang w:val="en-GB"/>
              </w:rPr>
              <w:t>Technical Proposal</w:t>
            </w:r>
            <w:r w:rsidR="000234F0" w:rsidRPr="00442942">
              <w:rPr>
                <w:rFonts w:ascii="Times New Roman" w:hAnsi="Times New Roman"/>
                <w:sz w:val="24"/>
                <w:szCs w:val="24"/>
                <w:lang w:val="en-GB"/>
              </w:rPr>
              <w:t xml:space="preserve"> included </w:t>
            </w:r>
            <w:r w:rsidR="00640272" w:rsidRPr="00442942">
              <w:rPr>
                <w:rFonts w:ascii="Times New Roman" w:hAnsi="Times New Roman"/>
                <w:sz w:val="24"/>
                <w:szCs w:val="24"/>
                <w:lang w:val="en-GB"/>
              </w:rPr>
              <w:t xml:space="preserve">in </w:t>
            </w:r>
            <w:r w:rsidR="000234F0" w:rsidRPr="00442942">
              <w:rPr>
                <w:rFonts w:ascii="Times New Roman" w:hAnsi="Times New Roman"/>
                <w:sz w:val="24"/>
                <w:szCs w:val="24"/>
                <w:lang w:val="en-GB"/>
              </w:rPr>
              <w:t>Appendix 7 of this Agreement),</w:t>
            </w:r>
            <w:r w:rsidR="00CF7A34" w:rsidRPr="00442942">
              <w:rPr>
                <w:rFonts w:ascii="Times New Roman" w:hAnsi="Times New Roman"/>
                <w:sz w:val="24"/>
                <w:szCs w:val="24"/>
                <w:lang w:val="en-GB"/>
              </w:rPr>
              <w:t xml:space="preserve"> </w:t>
            </w:r>
            <w:r w:rsidR="00C74848" w:rsidRPr="00442942">
              <w:rPr>
                <w:rFonts w:ascii="Times New Roman" w:hAnsi="Times New Roman"/>
                <w:sz w:val="24"/>
                <w:szCs w:val="24"/>
                <w:lang w:val="en-GB"/>
              </w:rPr>
              <w:t xml:space="preserve">as well as </w:t>
            </w:r>
            <w:r w:rsidR="003C25B1" w:rsidRPr="00442942">
              <w:rPr>
                <w:rFonts w:ascii="Times New Roman" w:hAnsi="Times New Roman"/>
                <w:sz w:val="24"/>
                <w:szCs w:val="24"/>
                <w:lang w:val="en-GB"/>
              </w:rPr>
              <w:t xml:space="preserve">power evacuation line and </w:t>
            </w:r>
            <w:r w:rsidR="00C74848" w:rsidRPr="00442942">
              <w:rPr>
                <w:rFonts w:ascii="Times New Roman" w:hAnsi="Times New Roman"/>
                <w:sz w:val="24"/>
                <w:szCs w:val="24"/>
                <w:lang w:val="en-GB"/>
              </w:rPr>
              <w:t xml:space="preserve">all </w:t>
            </w:r>
            <w:r w:rsidR="003C25B1" w:rsidRPr="00442942">
              <w:rPr>
                <w:rFonts w:ascii="Times New Roman" w:hAnsi="Times New Roman"/>
                <w:sz w:val="24"/>
                <w:szCs w:val="24"/>
                <w:lang w:val="en-GB"/>
              </w:rPr>
              <w:t xml:space="preserve">other </w:t>
            </w:r>
            <w:r w:rsidR="00C74848" w:rsidRPr="00442942">
              <w:rPr>
                <w:rFonts w:ascii="Times New Roman" w:hAnsi="Times New Roman"/>
                <w:sz w:val="24"/>
                <w:szCs w:val="24"/>
                <w:lang w:val="en-GB"/>
              </w:rPr>
              <w:t>facilities</w:t>
            </w:r>
            <w:r w:rsidR="003C25B1" w:rsidRPr="00442942">
              <w:rPr>
                <w:rFonts w:ascii="Times New Roman" w:hAnsi="Times New Roman"/>
                <w:sz w:val="24"/>
                <w:szCs w:val="24"/>
                <w:lang w:val="en-GB"/>
              </w:rPr>
              <w:t xml:space="preserve"> re</w:t>
            </w:r>
            <w:r w:rsidR="00C92618" w:rsidRPr="00442942">
              <w:rPr>
                <w:rFonts w:ascii="Times New Roman" w:hAnsi="Times New Roman"/>
                <w:sz w:val="24"/>
                <w:szCs w:val="24"/>
                <w:lang w:val="en-GB"/>
              </w:rPr>
              <w:t>q</w:t>
            </w:r>
            <w:r w:rsidR="003C25B1" w:rsidRPr="00442942">
              <w:rPr>
                <w:rFonts w:ascii="Times New Roman" w:hAnsi="Times New Roman"/>
                <w:sz w:val="24"/>
                <w:szCs w:val="24"/>
                <w:lang w:val="en-GB"/>
              </w:rPr>
              <w:t>uir</w:t>
            </w:r>
            <w:r w:rsidR="005920DB" w:rsidRPr="00442942">
              <w:rPr>
                <w:rFonts w:ascii="Times New Roman" w:hAnsi="Times New Roman"/>
                <w:sz w:val="24"/>
                <w:szCs w:val="24"/>
                <w:lang w:val="en-GB"/>
              </w:rPr>
              <w:t>ed</w:t>
            </w:r>
            <w:r w:rsidR="003C25B1" w:rsidRPr="00442942">
              <w:rPr>
                <w:rFonts w:ascii="Times New Roman" w:hAnsi="Times New Roman"/>
                <w:sz w:val="24"/>
                <w:szCs w:val="24"/>
                <w:lang w:val="en-GB"/>
              </w:rPr>
              <w:t xml:space="preserve"> </w:t>
            </w:r>
            <w:r w:rsidR="00C92618" w:rsidRPr="00442942">
              <w:rPr>
                <w:rFonts w:ascii="Times New Roman" w:hAnsi="Times New Roman"/>
                <w:sz w:val="24"/>
                <w:szCs w:val="24"/>
                <w:lang w:val="en-GB"/>
              </w:rPr>
              <w:t xml:space="preserve">for connection </w:t>
            </w:r>
            <w:r w:rsidR="005920DB" w:rsidRPr="00442942">
              <w:rPr>
                <w:rFonts w:ascii="Times New Roman" w:hAnsi="Times New Roman"/>
                <w:sz w:val="24"/>
                <w:szCs w:val="24"/>
                <w:lang w:val="en-GB"/>
              </w:rPr>
              <w:t>up</w:t>
            </w:r>
            <w:r w:rsidR="00A7337F" w:rsidRPr="00442942">
              <w:rPr>
                <w:rFonts w:ascii="Times New Roman" w:hAnsi="Times New Roman"/>
                <w:sz w:val="24"/>
                <w:szCs w:val="24"/>
                <w:lang w:val="en-GB"/>
              </w:rPr>
              <w:t xml:space="preserve"> </w:t>
            </w:r>
            <w:r w:rsidR="00C92618" w:rsidRPr="00442942">
              <w:rPr>
                <w:rFonts w:ascii="Times New Roman" w:hAnsi="Times New Roman"/>
                <w:sz w:val="24"/>
                <w:szCs w:val="24"/>
                <w:lang w:val="en-GB"/>
              </w:rPr>
              <w:t xml:space="preserve">to the </w:t>
            </w:r>
            <w:r w:rsidR="005920DB" w:rsidRPr="00442942">
              <w:rPr>
                <w:rFonts w:ascii="Times New Roman" w:hAnsi="Times New Roman"/>
                <w:sz w:val="24"/>
                <w:szCs w:val="24"/>
                <w:lang w:val="en-GB"/>
              </w:rPr>
              <w:t xml:space="preserve">Delivery Point, </w:t>
            </w:r>
            <w:r w:rsidRPr="00442942">
              <w:rPr>
                <w:rFonts w:ascii="Times New Roman" w:hAnsi="Times New Roman"/>
                <w:sz w:val="24"/>
                <w:szCs w:val="24"/>
                <w:lang w:val="en-GB"/>
              </w:rPr>
              <w:t xml:space="preserve">designed and constructed in accordance with the </w:t>
            </w:r>
            <w:r w:rsidR="003C25B1" w:rsidRPr="00442942">
              <w:rPr>
                <w:rFonts w:ascii="Times New Roman" w:hAnsi="Times New Roman"/>
                <w:sz w:val="24"/>
                <w:szCs w:val="24"/>
                <w:lang w:val="en-GB"/>
              </w:rPr>
              <w:t>MTR</w:t>
            </w:r>
            <w:r w:rsidRPr="00442942">
              <w:rPr>
                <w:rFonts w:ascii="Times New Roman" w:hAnsi="Times New Roman"/>
                <w:sz w:val="24"/>
                <w:szCs w:val="24"/>
                <w:lang w:val="en-GB"/>
              </w:rPr>
              <w:t>;</w:t>
            </w:r>
          </w:p>
        </w:tc>
        <w:tc>
          <w:tcPr>
            <w:tcW w:w="4989" w:type="dxa"/>
          </w:tcPr>
          <w:p w14:paraId="0E4BCEAE" w14:textId="57F0EE9D" w:rsidR="008003F5" w:rsidRPr="00442942" w:rsidRDefault="00B906F5" w:rsidP="00152A61">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«Կայան» </w:t>
            </w:r>
            <w:r w:rsidRPr="00442942">
              <w:rPr>
                <w:rFonts w:ascii="GHEA Grapalat" w:hAnsi="GHEA Grapalat"/>
                <w:sz w:val="22"/>
                <w:szCs w:val="22"/>
                <w:lang w:val="hy-AM"/>
              </w:rPr>
              <w:t xml:space="preserve">նշանակում է </w:t>
            </w:r>
            <w:r w:rsidR="00FF6332" w:rsidRPr="00442942">
              <w:rPr>
                <w:rFonts w:ascii="GHEA Grapalat" w:hAnsi="GHEA Grapalat"/>
                <w:i/>
                <w:sz w:val="22"/>
                <w:szCs w:val="22"/>
                <w:lang w:val="hy-AM"/>
              </w:rPr>
              <w:t>[</w:t>
            </w:r>
            <w:r w:rsidR="008D5456" w:rsidRPr="00442942">
              <w:rPr>
                <w:rFonts w:ascii="GHEA Grapalat" w:hAnsi="GHEA Grapalat"/>
                <w:i/>
                <w:sz w:val="22"/>
                <w:szCs w:val="22"/>
                <w:lang w:val="hy-AM"/>
              </w:rPr>
              <w:t>լրացնել</w:t>
            </w:r>
            <w:r w:rsidR="00FF6332" w:rsidRPr="00442942">
              <w:rPr>
                <w:rFonts w:ascii="GHEA Grapalat" w:hAnsi="GHEA Grapalat" w:cs="Sylfaen"/>
                <w:i/>
                <w:lang w:val="hy-AM"/>
              </w:rPr>
              <w:t xml:space="preserve"> </w:t>
            </w:r>
            <w:r w:rsidR="008D5456" w:rsidRPr="00442942">
              <w:rPr>
                <w:rFonts w:ascii="GHEA Grapalat" w:hAnsi="GHEA Grapalat" w:cs="Sylfaen"/>
                <w:i/>
                <w:lang w:val="hy-AM"/>
              </w:rPr>
              <w:t>«</w:t>
            </w:r>
            <w:r w:rsidR="008D5456" w:rsidRPr="00442942">
              <w:rPr>
                <w:rFonts w:ascii="GHEA Grapalat" w:hAnsi="GHEA Grapalat"/>
                <w:i/>
                <w:sz w:val="22"/>
                <w:szCs w:val="22"/>
                <w:lang w:val="hy-AM"/>
              </w:rPr>
              <w:t>Հայտով Առաջարկված Ծրագրի դրվածքային հզորության» մեծությունը, որը ներկայացվել է Հովանավորի Տեխնիկական առաջարկով</w:t>
            </w:r>
            <w:r w:rsidR="00FF6332" w:rsidRPr="00442942">
              <w:rPr>
                <w:rFonts w:ascii="GHEA Grapalat" w:hAnsi="GHEA Grapalat"/>
                <w:i/>
                <w:sz w:val="22"/>
                <w:szCs w:val="22"/>
                <w:lang w:val="hy-AM"/>
              </w:rPr>
              <w:t>]</w:t>
            </w:r>
            <w:r w:rsidR="008D5456" w:rsidRPr="00442942">
              <w:rPr>
                <w:rFonts w:ascii="GHEA Grapalat" w:hAnsi="GHEA Grapalat"/>
                <w:i/>
                <w:sz w:val="22"/>
                <w:szCs w:val="22"/>
                <w:lang w:val="hy-AM"/>
              </w:rPr>
              <w:t xml:space="preserve"> </w:t>
            </w:r>
            <w:r w:rsidR="00FF6332" w:rsidRPr="00442942">
              <w:rPr>
                <w:rFonts w:ascii="GHEA Grapalat" w:hAnsi="GHEA Grapalat"/>
                <w:sz w:val="22"/>
                <w:lang w:val="hy-AM"/>
              </w:rPr>
              <w:t xml:space="preserve"> ՄՎտ (ինչպես </w:t>
            </w:r>
            <w:r w:rsidR="000234F0" w:rsidRPr="00442942">
              <w:rPr>
                <w:rFonts w:ascii="GHEA Grapalat" w:hAnsi="GHEA Grapalat"/>
                <w:sz w:val="22"/>
                <w:lang w:val="hy-AM"/>
              </w:rPr>
              <w:t>առաջարկված</w:t>
            </w:r>
            <w:r w:rsidR="00FF6332" w:rsidRPr="00442942">
              <w:rPr>
                <w:rFonts w:ascii="GHEA Grapalat" w:hAnsi="GHEA Grapalat"/>
                <w:sz w:val="22"/>
                <w:lang w:val="hy-AM"/>
              </w:rPr>
              <w:t xml:space="preserve"> է Հովանավորի կողմից ներկայացված </w:t>
            </w:r>
            <w:r w:rsidR="00A7337F" w:rsidRPr="00442942">
              <w:rPr>
                <w:rFonts w:ascii="GHEA Grapalat" w:hAnsi="GHEA Grapalat"/>
                <w:sz w:val="22"/>
                <w:lang w:val="hy-AM"/>
              </w:rPr>
              <w:t>Տեխնիկական առաջարկով</w:t>
            </w:r>
            <w:r w:rsidR="00FF6332" w:rsidRPr="00442942">
              <w:rPr>
                <w:rFonts w:ascii="GHEA Grapalat" w:hAnsi="GHEA Grapalat"/>
                <w:sz w:val="22"/>
                <w:lang w:val="hy-AM"/>
              </w:rPr>
              <w:t>, որը ներառված է սույն Պայմանագր</w:t>
            </w:r>
            <w:r w:rsidR="00640272" w:rsidRPr="00442942">
              <w:rPr>
                <w:rFonts w:ascii="GHEA Grapalat" w:hAnsi="GHEA Grapalat"/>
                <w:sz w:val="22"/>
                <w:lang w:val="hy-AM"/>
              </w:rPr>
              <w:t>ի</w:t>
            </w:r>
            <w:r w:rsidR="00FF6332" w:rsidRPr="00442942">
              <w:rPr>
                <w:rFonts w:ascii="GHEA Grapalat" w:hAnsi="GHEA Grapalat"/>
                <w:sz w:val="22"/>
                <w:lang w:val="hy-AM"/>
              </w:rPr>
              <w:t xml:space="preserve"> Հավելված 7-</w:t>
            </w:r>
            <w:r w:rsidR="00640272" w:rsidRPr="00442942">
              <w:rPr>
                <w:rFonts w:ascii="GHEA Grapalat" w:hAnsi="GHEA Grapalat"/>
                <w:sz w:val="22"/>
                <w:lang w:val="hy-AM"/>
              </w:rPr>
              <w:t>ում</w:t>
            </w:r>
            <w:r w:rsidR="00FF6332" w:rsidRPr="00442942">
              <w:rPr>
                <w:rFonts w:ascii="GHEA Grapalat" w:hAnsi="GHEA Grapalat"/>
                <w:sz w:val="22"/>
                <w:lang w:val="hy-AM"/>
              </w:rPr>
              <w:t>) «</w:t>
            </w:r>
            <w:r w:rsidR="002011C6" w:rsidRPr="00442942">
              <w:rPr>
                <w:rFonts w:ascii="GHEA Grapalat" w:hAnsi="GHEA Grapalat"/>
                <w:sz w:val="22"/>
                <w:szCs w:val="22"/>
                <w:lang w:val="hy-AM"/>
              </w:rPr>
              <w:t>Մասրիկ-1</w:t>
            </w:r>
            <w:r w:rsidR="00FF6332" w:rsidRPr="00442942">
              <w:rPr>
                <w:rFonts w:ascii="GHEA Grapalat" w:hAnsi="GHEA Grapalat"/>
                <w:sz w:val="22"/>
                <w:lang w:val="hy-AM"/>
              </w:rPr>
              <w:t xml:space="preserve">» </w:t>
            </w:r>
            <w:r w:rsidR="00F969AF" w:rsidRPr="00442942">
              <w:rPr>
                <w:rFonts w:ascii="GHEA Grapalat" w:hAnsi="GHEA Grapalat"/>
                <w:sz w:val="22"/>
                <w:szCs w:val="22"/>
                <w:lang w:val="hy-AM"/>
              </w:rPr>
              <w:t>արևային ֆոտովոլտային էլեկտր</w:t>
            </w:r>
            <w:r w:rsidR="00A76EBB" w:rsidRPr="00442942">
              <w:rPr>
                <w:rFonts w:ascii="GHEA Grapalat" w:hAnsi="GHEA Grapalat"/>
                <w:sz w:val="22"/>
                <w:szCs w:val="22"/>
                <w:lang w:val="hy-AM"/>
              </w:rPr>
              <w:t>ա</w:t>
            </w:r>
            <w:r w:rsidR="00F969AF" w:rsidRPr="00442942">
              <w:rPr>
                <w:rFonts w:ascii="GHEA Grapalat" w:hAnsi="GHEA Grapalat"/>
                <w:sz w:val="22"/>
                <w:szCs w:val="22"/>
                <w:lang w:val="hy-AM"/>
              </w:rPr>
              <w:t>կ</w:t>
            </w:r>
            <w:r w:rsidRPr="00442942">
              <w:rPr>
                <w:rFonts w:ascii="GHEA Grapalat" w:hAnsi="GHEA Grapalat"/>
                <w:sz w:val="22"/>
                <w:szCs w:val="22"/>
                <w:lang w:val="hy-AM"/>
              </w:rPr>
              <w:t>այան</w:t>
            </w:r>
            <w:r w:rsidR="008354AC" w:rsidRPr="00442942">
              <w:rPr>
                <w:rFonts w:ascii="GHEA Grapalat" w:hAnsi="GHEA Grapalat"/>
                <w:sz w:val="22"/>
                <w:szCs w:val="22"/>
                <w:lang w:val="hy-AM"/>
              </w:rPr>
              <w:t>ը</w:t>
            </w:r>
            <w:r w:rsidRPr="00442942">
              <w:rPr>
                <w:rFonts w:ascii="GHEA Grapalat" w:hAnsi="GHEA Grapalat"/>
                <w:sz w:val="22"/>
                <w:szCs w:val="22"/>
                <w:lang w:val="hy-AM"/>
              </w:rPr>
              <w:t xml:space="preserve">, </w:t>
            </w:r>
            <w:r w:rsidR="00C92618" w:rsidRPr="00442942">
              <w:rPr>
                <w:rFonts w:ascii="GHEA Grapalat" w:hAnsi="GHEA Grapalat"/>
                <w:sz w:val="22"/>
                <w:szCs w:val="22"/>
                <w:lang w:val="hy-AM"/>
              </w:rPr>
              <w:t>ինչպես</w:t>
            </w:r>
            <w:r w:rsidR="005403D4" w:rsidRPr="00442942">
              <w:rPr>
                <w:rFonts w:ascii="GHEA Grapalat" w:hAnsi="GHEA Grapalat"/>
                <w:sz w:val="22"/>
                <w:szCs w:val="22"/>
                <w:lang w:val="hy-AM"/>
              </w:rPr>
              <w:t xml:space="preserve"> նաև բաշխման ցանցին միացման համար անհրաժեշտ </w:t>
            </w:r>
            <w:r w:rsidR="00F5645B" w:rsidRPr="00442942">
              <w:rPr>
                <w:rFonts w:ascii="GHEA Grapalat" w:hAnsi="GHEA Grapalat"/>
                <w:sz w:val="22"/>
                <w:szCs w:val="22"/>
                <w:lang w:val="hy-AM"/>
              </w:rPr>
              <w:t xml:space="preserve">էլեկտրական էներգիայի հաղորդման </w:t>
            </w:r>
            <w:r w:rsidR="00FF6332" w:rsidRPr="00442942">
              <w:rPr>
                <w:rFonts w:ascii="GHEA Grapalat" w:hAnsi="GHEA Grapalat"/>
                <w:sz w:val="22"/>
                <w:szCs w:val="22"/>
                <w:lang w:val="hy-AM"/>
              </w:rPr>
              <w:t>(</w:t>
            </w:r>
            <w:r w:rsidR="00F5645B" w:rsidRPr="00442942">
              <w:rPr>
                <w:rFonts w:ascii="GHEA Grapalat" w:hAnsi="GHEA Grapalat"/>
                <w:sz w:val="22"/>
                <w:szCs w:val="22"/>
                <w:lang w:val="hy-AM"/>
              </w:rPr>
              <w:t>փոխադրման</w:t>
            </w:r>
            <w:r w:rsidR="00FF6332" w:rsidRPr="00442942">
              <w:rPr>
                <w:rFonts w:ascii="GHEA Grapalat" w:hAnsi="GHEA Grapalat"/>
                <w:sz w:val="22"/>
                <w:szCs w:val="22"/>
                <w:lang w:val="hy-AM"/>
              </w:rPr>
              <w:t xml:space="preserve">) </w:t>
            </w:r>
            <w:r w:rsidR="005403D4" w:rsidRPr="00442942">
              <w:rPr>
                <w:rFonts w:ascii="GHEA Grapalat" w:hAnsi="GHEA Grapalat"/>
                <w:sz w:val="22"/>
                <w:szCs w:val="22"/>
                <w:lang w:val="hy-AM"/>
              </w:rPr>
              <w:t>գիծը և բոլոր</w:t>
            </w:r>
            <w:r w:rsidR="00F5645B" w:rsidRPr="00442942">
              <w:rPr>
                <w:rFonts w:ascii="GHEA Grapalat" w:hAnsi="GHEA Grapalat"/>
                <w:sz w:val="22"/>
                <w:szCs w:val="22"/>
                <w:lang w:val="hy-AM"/>
              </w:rPr>
              <w:t xml:space="preserve"> այլ սարքավորումները,</w:t>
            </w:r>
            <w:r w:rsidR="005403D4" w:rsidRPr="00442942">
              <w:rPr>
                <w:rFonts w:ascii="GHEA Grapalat" w:hAnsi="GHEA Grapalat"/>
                <w:sz w:val="22"/>
                <w:szCs w:val="22"/>
                <w:lang w:val="hy-AM"/>
              </w:rPr>
              <w:t xml:space="preserve"> </w:t>
            </w:r>
            <w:r w:rsidRPr="00442942">
              <w:rPr>
                <w:rFonts w:ascii="GHEA Grapalat" w:hAnsi="GHEA Grapalat"/>
                <w:sz w:val="22"/>
                <w:szCs w:val="22"/>
                <w:lang w:val="hy-AM"/>
              </w:rPr>
              <w:t>որ</w:t>
            </w:r>
            <w:r w:rsidR="00F5645B" w:rsidRPr="00442942">
              <w:rPr>
                <w:rFonts w:ascii="GHEA Grapalat" w:hAnsi="GHEA Grapalat"/>
                <w:sz w:val="22"/>
                <w:szCs w:val="22"/>
                <w:lang w:val="hy-AM"/>
              </w:rPr>
              <w:t>ոնք</w:t>
            </w:r>
            <w:r w:rsidRPr="00442942">
              <w:rPr>
                <w:rFonts w:ascii="GHEA Grapalat" w:hAnsi="GHEA Grapalat"/>
                <w:sz w:val="22"/>
                <w:szCs w:val="22"/>
                <w:lang w:val="hy-AM"/>
              </w:rPr>
              <w:t xml:space="preserve"> նախագծվել և կառուցվել </w:t>
            </w:r>
            <w:r w:rsidR="00F5645B" w:rsidRPr="00442942">
              <w:rPr>
                <w:rFonts w:ascii="GHEA Grapalat" w:hAnsi="GHEA Grapalat"/>
                <w:sz w:val="22"/>
                <w:szCs w:val="22"/>
                <w:lang w:val="hy-AM"/>
              </w:rPr>
              <w:t>են</w:t>
            </w:r>
            <w:r w:rsidRPr="00442942">
              <w:rPr>
                <w:rFonts w:ascii="GHEA Grapalat" w:hAnsi="GHEA Grapalat"/>
                <w:sz w:val="22"/>
                <w:szCs w:val="22"/>
                <w:lang w:val="hy-AM"/>
              </w:rPr>
              <w:t xml:space="preserve"> համաձայն </w:t>
            </w:r>
            <w:r w:rsidR="00DD0A67" w:rsidRPr="00442942">
              <w:rPr>
                <w:rFonts w:ascii="GHEA Grapalat" w:hAnsi="GHEA Grapalat"/>
                <w:sz w:val="22"/>
                <w:szCs w:val="22"/>
                <w:lang w:val="hy-AM"/>
              </w:rPr>
              <w:t>ՆՏՊ-ի</w:t>
            </w:r>
            <w:r w:rsidRPr="00442942">
              <w:rPr>
                <w:rFonts w:ascii="GHEA Grapalat" w:hAnsi="GHEA Grapalat"/>
                <w:sz w:val="22"/>
                <w:szCs w:val="22"/>
                <w:lang w:val="hy-AM"/>
              </w:rPr>
              <w:t xml:space="preserve">. </w:t>
            </w:r>
          </w:p>
        </w:tc>
      </w:tr>
      <w:tr w:rsidR="008003F5" w:rsidRPr="005029FC" w14:paraId="27DB2425" w14:textId="77777777" w:rsidTr="001C2FB1">
        <w:tc>
          <w:tcPr>
            <w:tcW w:w="4162" w:type="dxa"/>
          </w:tcPr>
          <w:p w14:paraId="1BDA2202"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“Plant Design Documen</w:t>
            </w:r>
            <w:r w:rsidRPr="00FA512E">
              <w:rPr>
                <w:rFonts w:ascii="Times New Roman" w:hAnsi="Times New Roman"/>
                <w:b/>
                <w:sz w:val="22"/>
                <w:lang w:val="en-GB"/>
              </w:rPr>
              <w:t xml:space="preserve">tation” </w:t>
            </w:r>
            <w:r w:rsidRPr="00FA512E">
              <w:rPr>
                <w:rFonts w:ascii="Times New Roman" w:hAnsi="Times New Roman"/>
                <w:sz w:val="22"/>
                <w:lang w:val="en-GB"/>
              </w:rPr>
              <w:t>means</w:t>
            </w:r>
            <w:r w:rsidRPr="00BA556E">
              <w:rPr>
                <w:rFonts w:ascii="Times New Roman" w:hAnsi="Times New Roman"/>
                <w:b/>
                <w:sz w:val="22"/>
                <w:lang w:val="en-GB"/>
              </w:rPr>
              <w:t xml:space="preserve"> </w:t>
            </w:r>
            <w:r w:rsidRPr="00442942">
              <w:rPr>
                <w:rFonts w:ascii="Times New Roman" w:hAnsi="Times New Roman"/>
                <w:sz w:val="22"/>
                <w:lang w:val="en-GB"/>
              </w:rPr>
              <w:t>the Plant design documentation approved by the Expert Commission;</w:t>
            </w:r>
          </w:p>
        </w:tc>
        <w:tc>
          <w:tcPr>
            <w:tcW w:w="4989" w:type="dxa"/>
          </w:tcPr>
          <w:p w14:paraId="1A5772C8"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«Կայանի Նախագծային Փաստաթղթեր» </w:t>
            </w:r>
            <w:r w:rsidRPr="00442942">
              <w:rPr>
                <w:rFonts w:ascii="GHEA Grapalat" w:hAnsi="GHEA Grapalat"/>
                <w:sz w:val="22"/>
                <w:szCs w:val="22"/>
                <w:lang w:val="hy-AM"/>
              </w:rPr>
              <w:t>նշանակում է Փորձաքննական Հանձնաժողովի կողմից հաստատված Կայանի նախագծային փաստաթղթեր.</w:t>
            </w:r>
          </w:p>
        </w:tc>
      </w:tr>
      <w:tr w:rsidR="008003F5" w:rsidRPr="005029FC" w14:paraId="0583D02F" w14:textId="77777777" w:rsidTr="001C2FB1">
        <w:tc>
          <w:tcPr>
            <w:tcW w:w="4162" w:type="dxa"/>
          </w:tcPr>
          <w:p w14:paraId="1D066FD8" w14:textId="7F315EE2" w:rsidR="008003F5" w:rsidRPr="00442942" w:rsidRDefault="008003F5" w:rsidP="009E0D43">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“Power Purchase Agreement”</w:t>
            </w:r>
            <w:r w:rsidRPr="00FA512E">
              <w:rPr>
                <w:rFonts w:ascii="Times New Roman" w:hAnsi="Times New Roman"/>
                <w:sz w:val="22"/>
                <w:lang w:val="en-GB"/>
              </w:rPr>
              <w:t xml:space="preserve"> or “</w:t>
            </w:r>
            <w:r w:rsidRPr="00FA512E">
              <w:rPr>
                <w:rFonts w:ascii="Times New Roman" w:hAnsi="Times New Roman"/>
                <w:b/>
                <w:sz w:val="22"/>
                <w:lang w:val="en-GB"/>
              </w:rPr>
              <w:t xml:space="preserve">PPA” </w:t>
            </w:r>
            <w:r w:rsidRPr="00BA556E">
              <w:rPr>
                <w:rFonts w:ascii="Times New Roman" w:hAnsi="Times New Roman"/>
                <w:sz w:val="22"/>
                <w:lang w:val="en-GB"/>
              </w:rPr>
              <w:t xml:space="preserve">means a power purchase </w:t>
            </w:r>
            <w:r w:rsidRPr="00442942">
              <w:rPr>
                <w:rFonts w:ascii="Times New Roman" w:hAnsi="Times New Roman"/>
                <w:sz w:val="22"/>
                <w:lang w:val="en-GB"/>
              </w:rPr>
              <w:t xml:space="preserve">agreement </w:t>
            </w:r>
            <w:r w:rsidR="006602EB" w:rsidRPr="00442942">
              <w:rPr>
                <w:rFonts w:ascii="Times New Roman" w:hAnsi="Times New Roman"/>
                <w:sz w:val="22"/>
                <w:lang w:val="en-GB"/>
              </w:rPr>
              <w:t xml:space="preserve">between the Developer and the Offtaker </w:t>
            </w:r>
            <w:r w:rsidRPr="00442942">
              <w:rPr>
                <w:rFonts w:ascii="Times New Roman" w:hAnsi="Times New Roman"/>
                <w:sz w:val="22"/>
                <w:lang w:val="en-GB"/>
              </w:rPr>
              <w:t>in the form of the relevant Exemplary Document</w:t>
            </w:r>
            <w:r w:rsidR="000024D5" w:rsidRPr="00442942">
              <w:rPr>
                <w:rFonts w:ascii="Times New Roman" w:hAnsi="Times New Roman"/>
                <w:sz w:val="22"/>
                <w:lang w:val="en-GB"/>
              </w:rPr>
              <w:t xml:space="preserve"> on</w:t>
            </w:r>
            <w:r w:rsidRPr="00442942">
              <w:rPr>
                <w:rFonts w:ascii="Times New Roman" w:hAnsi="Times New Roman"/>
                <w:sz w:val="22"/>
                <w:lang w:val="en-GB"/>
              </w:rPr>
              <w:t xml:space="preserve"> </w:t>
            </w:r>
            <w:r w:rsidR="00763377" w:rsidRPr="00442942">
              <w:rPr>
                <w:rFonts w:ascii="Times New Roman" w:hAnsi="Times New Roman"/>
                <w:sz w:val="22"/>
                <w:lang w:val="en-GB"/>
              </w:rPr>
              <w:t>interconnection</w:t>
            </w:r>
            <w:r w:rsidR="000024D5" w:rsidRPr="00442942">
              <w:rPr>
                <w:rFonts w:ascii="Times New Roman" w:hAnsi="Times New Roman"/>
                <w:sz w:val="22"/>
                <w:lang w:val="en-GB"/>
              </w:rPr>
              <w:t xml:space="preserve"> of a </w:t>
            </w:r>
            <w:r w:rsidR="009E0D43" w:rsidRPr="00442942">
              <w:rPr>
                <w:rFonts w:ascii="Times New Roman" w:hAnsi="Times New Roman"/>
                <w:sz w:val="22"/>
                <w:lang w:val="en-GB"/>
              </w:rPr>
              <w:t>power plant to be constructed</w:t>
            </w:r>
            <w:r w:rsidR="000024D5" w:rsidRPr="00442942">
              <w:rPr>
                <w:rFonts w:ascii="Times New Roman" w:hAnsi="Times New Roman"/>
                <w:sz w:val="22"/>
                <w:lang w:val="en-GB"/>
              </w:rPr>
              <w:t xml:space="preserve"> (</w:t>
            </w:r>
            <w:r w:rsidR="007D4F0E" w:rsidRPr="00442942">
              <w:rPr>
                <w:rFonts w:ascii="Times New Roman" w:hAnsi="Times New Roman"/>
                <w:sz w:val="22"/>
                <w:lang w:val="en-GB"/>
              </w:rPr>
              <w:t>reconstructed</w:t>
            </w:r>
            <w:r w:rsidR="000024D5" w:rsidRPr="00442942">
              <w:rPr>
                <w:rFonts w:ascii="Times New Roman" w:hAnsi="Times New Roman"/>
                <w:sz w:val="22"/>
                <w:lang w:val="en-GB"/>
              </w:rPr>
              <w:t xml:space="preserve">) </w:t>
            </w:r>
            <w:r w:rsidR="00763377" w:rsidRPr="00442942">
              <w:rPr>
                <w:rFonts w:ascii="Times New Roman" w:hAnsi="Times New Roman"/>
                <w:sz w:val="22"/>
                <w:lang w:val="en-GB"/>
              </w:rPr>
              <w:t xml:space="preserve">to </w:t>
            </w:r>
            <w:r w:rsidR="000024D5" w:rsidRPr="00442942">
              <w:rPr>
                <w:rFonts w:ascii="Times New Roman" w:hAnsi="Times New Roman"/>
                <w:sz w:val="22"/>
                <w:lang w:val="en-GB"/>
              </w:rPr>
              <w:t xml:space="preserve">the </w:t>
            </w:r>
            <w:r w:rsidR="00763377" w:rsidRPr="00442942">
              <w:rPr>
                <w:rFonts w:ascii="Times New Roman" w:hAnsi="Times New Roman"/>
                <w:sz w:val="22"/>
                <w:lang w:val="en-GB"/>
              </w:rPr>
              <w:t xml:space="preserve">distribution network, electricity supply during testing and commissioning and </w:t>
            </w:r>
            <w:r w:rsidRPr="00442942">
              <w:rPr>
                <w:rFonts w:ascii="Times New Roman" w:hAnsi="Times New Roman"/>
                <w:sz w:val="22"/>
                <w:lang w:val="en-GB"/>
              </w:rPr>
              <w:t>sale</w:t>
            </w:r>
            <w:r w:rsidR="000024D5" w:rsidRPr="00442942">
              <w:rPr>
                <w:rFonts w:ascii="Times New Roman" w:hAnsi="Times New Roman"/>
                <w:sz w:val="22"/>
                <w:lang w:val="en-GB"/>
              </w:rPr>
              <w:t xml:space="preserve"> of electric</w:t>
            </w:r>
            <w:r w:rsidR="00432628" w:rsidRPr="00442942">
              <w:rPr>
                <w:rFonts w:ascii="Times New Roman" w:hAnsi="Times New Roman"/>
                <w:sz w:val="22"/>
                <w:lang w:val="en-GB"/>
              </w:rPr>
              <w:t>al</w:t>
            </w:r>
            <w:r w:rsidR="000024D5" w:rsidRPr="00442942">
              <w:rPr>
                <w:rFonts w:ascii="Times New Roman" w:hAnsi="Times New Roman"/>
                <w:sz w:val="22"/>
                <w:lang w:val="en-GB"/>
              </w:rPr>
              <w:t xml:space="preserve"> energy (</w:t>
            </w:r>
            <w:r w:rsidR="009E0D43" w:rsidRPr="00442942">
              <w:rPr>
                <w:rFonts w:ascii="Times New Roman" w:hAnsi="Times New Roman"/>
                <w:color w:val="000000"/>
                <w:sz w:val="22"/>
                <w:szCs w:val="22"/>
                <w:lang w:val="en-GB" w:eastAsia="ru-RU"/>
              </w:rPr>
              <w:t xml:space="preserve">electrical energy generator plant with 30 MW and higher of installed </w:t>
            </w:r>
            <w:r w:rsidR="009E0D43" w:rsidRPr="00442942">
              <w:rPr>
                <w:rFonts w:ascii="Times New Roman" w:hAnsi="Times New Roman"/>
                <w:color w:val="000000"/>
                <w:sz w:val="22"/>
                <w:szCs w:val="22"/>
                <w:lang w:val="en-GB" w:eastAsia="ru-RU"/>
              </w:rPr>
              <w:lastRenderedPageBreak/>
              <w:t>capacity which has guaranteed purchase by law</w:t>
            </w:r>
            <w:r w:rsidR="000024D5" w:rsidRPr="00442942">
              <w:rPr>
                <w:rFonts w:ascii="Times New Roman" w:hAnsi="Times New Roman"/>
                <w:sz w:val="22"/>
                <w:lang w:val="en-GB"/>
              </w:rPr>
              <w:t>)</w:t>
            </w:r>
            <w:r w:rsidRPr="00442942">
              <w:rPr>
                <w:rFonts w:ascii="Times New Roman" w:hAnsi="Times New Roman"/>
                <w:sz w:val="22"/>
                <w:lang w:val="en-GB"/>
              </w:rPr>
              <w:t xml:space="preserve"> of the Net Electrical Energy of the Plant;</w:t>
            </w:r>
          </w:p>
        </w:tc>
        <w:tc>
          <w:tcPr>
            <w:tcW w:w="4989" w:type="dxa"/>
          </w:tcPr>
          <w:p w14:paraId="1AFD6120" w14:textId="24120521" w:rsidR="008003F5" w:rsidRPr="00442942" w:rsidRDefault="008003F5" w:rsidP="009E0D43">
            <w:pPr>
              <w:pStyle w:val="definition"/>
              <w:numPr>
                <w:ilvl w:val="0"/>
                <w:numId w:val="0"/>
              </w:numPr>
              <w:spacing w:after="180"/>
              <w:rPr>
                <w:rFonts w:ascii="GHEA Grapalat" w:hAnsi="GHEA Grapalat" w:cs="Arial"/>
                <w:sz w:val="22"/>
                <w:szCs w:val="22"/>
                <w:lang w:val="hy-AM"/>
              </w:rPr>
            </w:pPr>
            <w:r w:rsidRPr="00442942">
              <w:rPr>
                <w:rFonts w:ascii="GHEA Grapalat" w:hAnsi="GHEA Grapalat" w:cs="Arial"/>
                <w:b/>
                <w:sz w:val="22"/>
                <w:szCs w:val="22"/>
                <w:lang w:val="hy-AM"/>
              </w:rPr>
              <w:lastRenderedPageBreak/>
              <w:t>«Էլեկտրական էներգիայի Գնման Պայմանագիր»</w:t>
            </w:r>
            <w:r w:rsidRPr="00442942">
              <w:rPr>
                <w:rFonts w:ascii="GHEA Grapalat" w:hAnsi="GHEA Grapalat" w:cs="Arial"/>
                <w:sz w:val="22"/>
                <w:szCs w:val="22"/>
                <w:lang w:val="hy-AM"/>
              </w:rPr>
              <w:t xml:space="preserve"> կամ «ԷԳՊ» նշանակում է </w:t>
            </w:r>
            <w:r w:rsidR="00FC40C0" w:rsidRPr="00442942">
              <w:rPr>
                <w:rFonts w:ascii="GHEA Grapalat" w:hAnsi="GHEA Grapalat" w:cs="Arial"/>
                <w:sz w:val="22"/>
                <w:szCs w:val="22"/>
                <w:lang w:val="hy-AM"/>
              </w:rPr>
              <w:t xml:space="preserve">բաշխման ցանցին </w:t>
            </w:r>
            <w:r w:rsidR="009E0D43" w:rsidRPr="00442942">
              <w:rPr>
                <w:rFonts w:ascii="GHEA Grapalat" w:hAnsi="GHEA Grapalat" w:cs="Arial"/>
                <w:sz w:val="22"/>
                <w:szCs w:val="22"/>
                <w:lang w:val="hy-AM"/>
              </w:rPr>
              <w:t xml:space="preserve">կառուցվող </w:t>
            </w:r>
            <w:r w:rsidR="00FC40C0" w:rsidRPr="00442942">
              <w:rPr>
                <w:rFonts w:ascii="GHEA Grapalat" w:hAnsi="GHEA Grapalat" w:cs="Arial"/>
                <w:sz w:val="22"/>
                <w:szCs w:val="22"/>
                <w:lang w:val="hy-AM"/>
              </w:rPr>
              <w:t>(վերակառուցվող) կայանի միացման, կարգաբերման-գործարկմա</w:t>
            </w:r>
            <w:r w:rsidR="001A1557" w:rsidRPr="00442942">
              <w:rPr>
                <w:rFonts w:ascii="GHEA Grapalat" w:hAnsi="GHEA Grapalat" w:cs="Arial"/>
                <w:sz w:val="22"/>
                <w:szCs w:val="22"/>
                <w:lang w:val="hy-AM"/>
              </w:rPr>
              <w:t>ն</w:t>
            </w:r>
            <w:r w:rsidR="00FC40C0" w:rsidRPr="00442942">
              <w:rPr>
                <w:rFonts w:ascii="GHEA Grapalat" w:hAnsi="GHEA Grapalat" w:cs="Arial"/>
                <w:sz w:val="22"/>
                <w:szCs w:val="22"/>
                <w:lang w:val="hy-AM"/>
              </w:rPr>
              <w:t xml:space="preserve"> աշխատանքների ընթացքում էլ</w:t>
            </w:r>
            <w:r w:rsidR="001A1557" w:rsidRPr="00442942">
              <w:rPr>
                <w:rFonts w:ascii="GHEA Grapalat" w:hAnsi="GHEA Grapalat" w:cs="Arial"/>
                <w:sz w:val="22"/>
                <w:szCs w:val="22"/>
                <w:lang w:val="hy-AM"/>
              </w:rPr>
              <w:t>ե</w:t>
            </w:r>
            <w:r w:rsidR="00FC40C0" w:rsidRPr="00442942">
              <w:rPr>
                <w:rFonts w:ascii="GHEA Grapalat" w:hAnsi="GHEA Grapalat" w:cs="Arial"/>
                <w:sz w:val="22"/>
                <w:szCs w:val="22"/>
                <w:lang w:val="hy-AM"/>
              </w:rPr>
              <w:t xml:space="preserve">կտրական էներգիայի առաքման և էլեկտրական էներկգիայի առուվաճառքի (օրենքով գնման երաշխիք ունեցող 30 ՄՎտ և ավելի տեղակայված հզորությամբ կայանում էլեկտրական էներգիա արտադրող – բաշխող) </w:t>
            </w:r>
            <w:r w:rsidRPr="00442942">
              <w:rPr>
                <w:rFonts w:ascii="GHEA Grapalat" w:hAnsi="GHEA Grapalat" w:cs="Arial"/>
                <w:sz w:val="22"/>
                <w:szCs w:val="22"/>
                <w:lang w:val="hy-AM"/>
              </w:rPr>
              <w:lastRenderedPageBreak/>
              <w:t>Օրինակելի Փաստաթղթի</w:t>
            </w:r>
            <w:r w:rsidR="00763377" w:rsidRPr="00442942">
              <w:rPr>
                <w:rFonts w:ascii="GHEA Grapalat" w:hAnsi="GHEA Grapalat" w:cs="Arial"/>
                <w:sz w:val="22"/>
                <w:szCs w:val="22"/>
                <w:lang w:val="hy-AM"/>
              </w:rPr>
              <w:t>ն</w:t>
            </w:r>
            <w:r w:rsidRPr="00442942">
              <w:rPr>
                <w:rFonts w:ascii="GHEA Grapalat" w:hAnsi="GHEA Grapalat" w:cs="Arial"/>
                <w:sz w:val="22"/>
                <w:szCs w:val="22"/>
                <w:lang w:val="hy-AM"/>
              </w:rPr>
              <w:t xml:space="preserve">  </w:t>
            </w:r>
            <w:r w:rsidR="006602EB" w:rsidRPr="00442942">
              <w:rPr>
                <w:rFonts w:ascii="GHEA Grapalat" w:hAnsi="GHEA Grapalat" w:cs="Arial"/>
                <w:sz w:val="22"/>
                <w:szCs w:val="22"/>
                <w:lang w:val="hy-AM"/>
              </w:rPr>
              <w:t xml:space="preserve">համապատասխան Կառուցապատողի և Գնորդի միջև </w:t>
            </w:r>
            <w:r w:rsidRPr="00442942">
              <w:rPr>
                <w:rFonts w:ascii="GHEA Grapalat" w:hAnsi="GHEA Grapalat" w:cs="Arial"/>
                <w:sz w:val="22"/>
                <w:szCs w:val="22"/>
                <w:lang w:val="hy-AM"/>
              </w:rPr>
              <w:t xml:space="preserve">կնքված  </w:t>
            </w:r>
            <w:r w:rsidR="00763377" w:rsidRPr="00442942">
              <w:rPr>
                <w:rFonts w:ascii="GHEA Grapalat" w:hAnsi="GHEA Grapalat" w:cs="Arial"/>
                <w:sz w:val="22"/>
                <w:szCs w:val="22"/>
                <w:lang w:val="hy-AM"/>
              </w:rPr>
              <w:t>պայմանագիր</w:t>
            </w:r>
            <w:r w:rsidRPr="00442942">
              <w:rPr>
                <w:rFonts w:ascii="GHEA Grapalat" w:hAnsi="GHEA Grapalat" w:cs="Arial"/>
                <w:sz w:val="22"/>
                <w:szCs w:val="22"/>
                <w:lang w:val="hy-AM"/>
              </w:rPr>
              <w:t>.</w:t>
            </w:r>
          </w:p>
        </w:tc>
      </w:tr>
      <w:tr w:rsidR="008003F5" w:rsidRPr="005029FC" w14:paraId="09C0B02F" w14:textId="77777777" w:rsidTr="001C2FB1">
        <w:tc>
          <w:tcPr>
            <w:tcW w:w="4162" w:type="dxa"/>
          </w:tcPr>
          <w:p w14:paraId="1230CCD1" w14:textId="77777777" w:rsidR="008003F5" w:rsidRPr="00442942" w:rsidRDefault="008003F5" w:rsidP="00E47EE9">
            <w:pPr>
              <w:pStyle w:val="BodyText"/>
              <w:tabs>
                <w:tab w:val="left" w:pos="3652"/>
              </w:tabs>
              <w:spacing w:after="180"/>
              <w:rPr>
                <w:rFonts w:ascii="Times New Roman" w:hAnsi="Times New Roman" w:cs="Arial"/>
                <w:sz w:val="22"/>
                <w:lang w:val="en-GB"/>
              </w:rPr>
            </w:pPr>
            <w:r w:rsidRPr="00442942">
              <w:rPr>
                <w:rFonts w:ascii="Times New Roman" w:hAnsi="Times New Roman" w:cs="Arial"/>
                <w:b/>
                <w:sz w:val="22"/>
                <w:lang w:val="en-GB"/>
              </w:rPr>
              <w:lastRenderedPageBreak/>
              <w:t xml:space="preserve">“Project” </w:t>
            </w:r>
            <w:r w:rsidRPr="00FA512E">
              <w:rPr>
                <w:rFonts w:ascii="Times New Roman" w:hAnsi="Times New Roman" w:cs="Arial"/>
                <w:sz w:val="22"/>
                <w:lang w:val="en-GB"/>
              </w:rPr>
              <w:t>means</w:t>
            </w:r>
            <w:r w:rsidRPr="00FA512E">
              <w:rPr>
                <w:rFonts w:ascii="Times New Roman" w:hAnsi="Times New Roman" w:cs="Arial"/>
                <w:b/>
                <w:sz w:val="22"/>
                <w:lang w:val="en-GB"/>
              </w:rPr>
              <w:t xml:space="preserve"> </w:t>
            </w:r>
            <w:r w:rsidRPr="00BA556E">
              <w:rPr>
                <w:rFonts w:ascii="Times New Roman" w:hAnsi="Times New Roman" w:cs="Arial"/>
                <w:sz w:val="22"/>
                <w:lang w:val="en-GB"/>
              </w:rPr>
              <w:t xml:space="preserve">the project to design, develop, finance, construct, own, operate, </w:t>
            </w:r>
            <w:r w:rsidRPr="00442942">
              <w:rPr>
                <w:rFonts w:ascii="Times New Roman" w:hAnsi="Times New Roman" w:cs="Arial"/>
                <w:sz w:val="22"/>
                <w:lang w:val="en-GB"/>
              </w:rPr>
              <w:t>and maintain the Plant at the Project Site</w:t>
            </w:r>
            <w:r w:rsidR="00E47EE9" w:rsidRPr="00442942">
              <w:rPr>
                <w:rFonts w:ascii="Times New Roman" w:hAnsi="Times New Roman" w:cs="Arial"/>
                <w:sz w:val="22"/>
                <w:lang w:val="en-GB"/>
              </w:rPr>
              <w:t xml:space="preserve">, with the results of tender for its implementation being </w:t>
            </w:r>
            <w:r w:rsidR="005A27A6" w:rsidRPr="00442942">
              <w:rPr>
                <w:rFonts w:ascii="Times New Roman" w:hAnsi="Times New Roman" w:cs="Arial"/>
                <w:sz w:val="22"/>
                <w:lang w:val="en-GB"/>
              </w:rPr>
              <w:t>approved</w:t>
            </w:r>
            <w:r w:rsidR="00E47EE9" w:rsidRPr="00442942">
              <w:rPr>
                <w:rFonts w:ascii="Times New Roman" w:hAnsi="Times New Roman" w:cs="Arial"/>
                <w:sz w:val="22"/>
                <w:lang w:val="en-GB"/>
              </w:rPr>
              <w:t xml:space="preserve"> by the Government of the Republic of Armenia by </w:t>
            </w:r>
            <w:r w:rsidR="00E47EE9" w:rsidRPr="00442942">
              <w:rPr>
                <w:rFonts w:ascii="Times New Roman" w:hAnsi="Times New Roman" w:cs="Arial"/>
                <w:sz w:val="22"/>
                <w:highlight w:val="lightGray"/>
                <w:lang w:val="en-GB"/>
              </w:rPr>
              <w:t>Decree No. [ ] dated [Day] [Month] [Year]</w:t>
            </w:r>
            <w:r w:rsidRPr="00442942">
              <w:rPr>
                <w:rFonts w:ascii="Times New Roman" w:hAnsi="Times New Roman" w:cs="Arial"/>
                <w:sz w:val="22"/>
                <w:lang w:val="en-GB"/>
              </w:rPr>
              <w:t>;</w:t>
            </w:r>
          </w:p>
        </w:tc>
        <w:tc>
          <w:tcPr>
            <w:tcW w:w="4989" w:type="dxa"/>
          </w:tcPr>
          <w:p w14:paraId="752E3C00" w14:textId="77777777" w:rsidR="008003F5" w:rsidRPr="00442942" w:rsidRDefault="008003F5" w:rsidP="008354AC">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«Ծրագիր» </w:t>
            </w:r>
            <w:r w:rsidRPr="00442942">
              <w:rPr>
                <w:rFonts w:ascii="GHEA Grapalat" w:hAnsi="GHEA Grapalat"/>
                <w:sz w:val="22"/>
                <w:szCs w:val="22"/>
                <w:lang w:val="hy-AM"/>
              </w:rPr>
              <w:t xml:space="preserve">նշանակում է </w:t>
            </w:r>
            <w:r w:rsidRPr="00442942">
              <w:rPr>
                <w:rFonts w:ascii="GHEA Grapalat" w:hAnsi="GHEA Grapalat" w:cs="Arial"/>
                <w:sz w:val="22"/>
                <w:szCs w:val="22"/>
                <w:lang w:val="hy-AM"/>
              </w:rPr>
              <w:t>Ծրագրի Տարածքում Կայանի նախագծման, կառուցապատման, ֆինանսավորման, կառուցման, տիրապետման, շահագործման և սպասարկման ծրագիրը</w:t>
            </w:r>
            <w:r w:rsidR="008354AC" w:rsidRPr="00442942">
              <w:rPr>
                <w:rFonts w:ascii="GHEA Grapalat" w:hAnsi="GHEA Grapalat" w:cs="Arial"/>
                <w:sz w:val="22"/>
                <w:szCs w:val="22"/>
                <w:lang w:val="hy-AM"/>
              </w:rPr>
              <w:t xml:space="preserve">, որի իրականացման նպատակով հայտարարված մրցույթի արդյունքները հաստատվել են  Հայաստանի Հանրապետության կառավարության </w:t>
            </w:r>
            <w:r w:rsidR="008354AC" w:rsidRPr="00442942">
              <w:rPr>
                <w:rFonts w:ascii="GHEA Grapalat" w:hAnsi="GHEA Grapalat" w:cs="Arial"/>
                <w:sz w:val="22"/>
                <w:szCs w:val="22"/>
                <w:highlight w:val="lightGray"/>
                <w:lang w:val="hy-AM"/>
              </w:rPr>
              <w:t>[տարի] թվականի [ամիս]-ի [ամսաթիվ]-ի թիվ [  ] որոշմամբ</w:t>
            </w:r>
            <w:r w:rsidR="00FF6332" w:rsidRPr="00442942">
              <w:rPr>
                <w:rFonts w:ascii="GHEA Grapalat" w:hAnsi="GHEA Grapalat" w:cs="Arial"/>
                <w:sz w:val="22"/>
                <w:szCs w:val="22"/>
                <w:highlight w:val="lightGray"/>
                <w:lang w:val="hy-AM"/>
              </w:rPr>
              <w:t>.</w:t>
            </w:r>
          </w:p>
        </w:tc>
      </w:tr>
      <w:tr w:rsidR="008003F5" w:rsidRPr="005029FC" w14:paraId="021F16AD" w14:textId="77777777" w:rsidTr="001C2FB1">
        <w:tc>
          <w:tcPr>
            <w:tcW w:w="4162" w:type="dxa"/>
          </w:tcPr>
          <w:p w14:paraId="4033A901" w14:textId="72D63EA1" w:rsidR="008003F5" w:rsidRPr="00442942" w:rsidRDefault="008003F5" w:rsidP="000D1A5F">
            <w:pPr>
              <w:pStyle w:val="BodyText"/>
              <w:tabs>
                <w:tab w:val="left" w:pos="3652"/>
              </w:tabs>
              <w:spacing w:after="180"/>
              <w:rPr>
                <w:rFonts w:ascii="Times New Roman" w:hAnsi="Times New Roman" w:cs="Arial"/>
                <w:sz w:val="22"/>
                <w:lang w:val="en-GB"/>
              </w:rPr>
            </w:pPr>
            <w:r w:rsidRPr="00442942">
              <w:rPr>
                <w:rFonts w:ascii="Times New Roman" w:hAnsi="Times New Roman" w:cs="Arial"/>
                <w:b/>
                <w:sz w:val="22"/>
                <w:lang w:val="en-GB"/>
              </w:rPr>
              <w:t>“</w:t>
            </w:r>
            <w:r w:rsidRPr="00FA512E">
              <w:rPr>
                <w:rFonts w:ascii="Times New Roman" w:hAnsi="Times New Roman" w:cs="Arial"/>
                <w:b/>
                <w:sz w:val="22"/>
                <w:lang w:val="en-GB"/>
              </w:rPr>
              <w:t xml:space="preserve">Project Agreements” </w:t>
            </w:r>
            <w:r w:rsidRPr="00FA512E">
              <w:rPr>
                <w:rFonts w:ascii="Times New Roman" w:hAnsi="Times New Roman" w:cs="Arial"/>
                <w:sz w:val="22"/>
                <w:lang w:val="en-GB"/>
              </w:rPr>
              <w:t>means the Power Purchase Agreement</w:t>
            </w:r>
            <w:r w:rsidR="003D22A9" w:rsidRPr="00BA556E">
              <w:rPr>
                <w:rFonts w:ascii="Times New Roman" w:hAnsi="Times New Roman" w:cs="Arial"/>
                <w:sz w:val="22"/>
                <w:lang w:val="en-GB"/>
              </w:rPr>
              <w:t>-</w:t>
            </w:r>
            <w:r w:rsidRPr="00442942">
              <w:rPr>
                <w:rFonts w:ascii="Times New Roman" w:hAnsi="Times New Roman" w:cs="Arial"/>
                <w:sz w:val="22"/>
                <w:lang w:val="en-GB"/>
              </w:rPr>
              <w:t xml:space="preserve">and any document referred to in Article </w:t>
            </w:r>
            <w:r w:rsidR="00FF6332" w:rsidRPr="008D0BC1">
              <w:rPr>
                <w:rFonts w:ascii="Times New Roman" w:hAnsi="Times New Roman" w:cs="Arial"/>
                <w:sz w:val="22"/>
                <w:lang w:val="en-GB"/>
              </w:rPr>
              <w:fldChar w:fldCharType="begin"/>
            </w:r>
            <w:r w:rsidR="000D1A5F" w:rsidRPr="00442942">
              <w:rPr>
                <w:rFonts w:ascii="Times New Roman" w:hAnsi="Times New Roman" w:cs="Arial"/>
                <w:sz w:val="22"/>
                <w:lang w:val="en-GB"/>
              </w:rPr>
              <w:instrText xml:space="preserve"> REF _Ref477428401 \r \h </w:instrText>
            </w:r>
            <w:r w:rsidR="00E97DE0" w:rsidRPr="00442942">
              <w:rPr>
                <w:rFonts w:ascii="Times New Roman" w:hAnsi="Times New Roman" w:cs="Arial"/>
                <w:sz w:val="22"/>
                <w:lang w:val="en-GB"/>
              </w:rPr>
              <w:instrText xml:space="preserve"> \* MERGEFORMAT </w:instrText>
            </w:r>
            <w:r w:rsidR="00FF6332" w:rsidRPr="008D0BC1">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3.1</w:t>
            </w:r>
            <w:r w:rsidR="00FF6332" w:rsidRPr="008D0BC1">
              <w:rPr>
                <w:rFonts w:ascii="Times New Roman" w:hAnsi="Times New Roman" w:cs="Arial"/>
                <w:sz w:val="22"/>
                <w:lang w:val="en-GB"/>
              </w:rPr>
              <w:fldChar w:fldCharType="end"/>
            </w:r>
            <w:r w:rsidR="00FF6332" w:rsidRPr="00BB132C">
              <w:rPr>
                <w:rFonts w:ascii="Times New Roman" w:hAnsi="Times New Roman" w:cs="Arial"/>
                <w:sz w:val="22"/>
                <w:lang w:val="en-GB"/>
              </w:rPr>
              <w:fldChar w:fldCharType="begin"/>
            </w:r>
            <w:r w:rsidR="000D1A5F" w:rsidRPr="00442942">
              <w:rPr>
                <w:rFonts w:ascii="Times New Roman" w:hAnsi="Times New Roman" w:cs="Arial"/>
                <w:sz w:val="22"/>
                <w:lang w:val="en-GB"/>
              </w:rPr>
              <w:instrText xml:space="preserve"> REF _Ref471655203 \r \h </w:instrText>
            </w:r>
            <w:r w:rsidR="00E97DE0" w:rsidRPr="00442942">
              <w:rPr>
                <w:rFonts w:ascii="Times New Roman" w:hAnsi="Times New Roman" w:cs="Arial"/>
                <w:sz w:val="22"/>
                <w:lang w:val="en-GB"/>
              </w:rPr>
              <w:instrText xml:space="preserve"> \* MERGEFORMAT </w:instrText>
            </w:r>
            <w:r w:rsidR="00FF6332" w:rsidRPr="00BB132C">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(c)</w:t>
            </w:r>
            <w:r w:rsidR="00FF6332" w:rsidRPr="00BB132C">
              <w:rPr>
                <w:rFonts w:ascii="Times New Roman" w:hAnsi="Times New Roman" w:cs="Arial"/>
                <w:sz w:val="22"/>
                <w:lang w:val="en-GB"/>
              </w:rPr>
              <w:fldChar w:fldCharType="end"/>
            </w:r>
            <w:r w:rsidR="00FF6332" w:rsidRPr="00435AD9">
              <w:rPr>
                <w:rFonts w:ascii="Times New Roman" w:hAnsi="Times New Roman" w:cs="Arial"/>
                <w:sz w:val="22"/>
                <w:lang w:val="en-GB"/>
              </w:rPr>
              <w:fldChar w:fldCharType="begin"/>
            </w:r>
            <w:r w:rsidR="000D1A5F" w:rsidRPr="00442942">
              <w:rPr>
                <w:rFonts w:ascii="Times New Roman" w:hAnsi="Times New Roman" w:cs="Arial"/>
                <w:sz w:val="22"/>
                <w:lang w:val="en-GB"/>
              </w:rPr>
              <w:instrText xml:space="preserve"> REF _Ref477428457 \r \h </w:instrText>
            </w:r>
            <w:r w:rsidR="00E97DE0" w:rsidRPr="00442942">
              <w:rPr>
                <w:rFonts w:ascii="Times New Roman" w:hAnsi="Times New Roman" w:cs="Arial"/>
                <w:sz w:val="22"/>
                <w:lang w:val="en-GB"/>
              </w:rPr>
              <w:instrText xml:space="preserve"> \* MERGEFORMAT </w:instrText>
            </w:r>
            <w:r w:rsidR="00FF6332" w:rsidRPr="00435AD9">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(i)</w:t>
            </w:r>
            <w:r w:rsidR="00FF6332" w:rsidRPr="00435AD9">
              <w:rPr>
                <w:rFonts w:ascii="Times New Roman" w:hAnsi="Times New Roman" w:cs="Arial"/>
                <w:sz w:val="22"/>
                <w:lang w:val="en-GB"/>
              </w:rPr>
              <w:fldChar w:fldCharType="end"/>
            </w:r>
            <w:r w:rsidRPr="00442942">
              <w:rPr>
                <w:rFonts w:ascii="Times New Roman" w:hAnsi="Times New Roman" w:cs="Arial"/>
                <w:sz w:val="22"/>
                <w:lang w:val="en-GB"/>
              </w:rPr>
              <w:t>;</w:t>
            </w:r>
          </w:p>
        </w:tc>
        <w:tc>
          <w:tcPr>
            <w:tcW w:w="4989" w:type="dxa"/>
          </w:tcPr>
          <w:p w14:paraId="18E77278" w14:textId="5E71190C" w:rsidR="008003F5" w:rsidRPr="00442942" w:rsidRDefault="008003F5" w:rsidP="000D1A5F">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«Ծրագրի Պայմանագրեր»</w:t>
            </w:r>
            <w:r w:rsidRPr="00442942">
              <w:rPr>
                <w:rFonts w:ascii="GHEA Grapalat" w:hAnsi="GHEA Grapalat"/>
                <w:sz w:val="22"/>
                <w:szCs w:val="22"/>
                <w:lang w:val="hy-AM"/>
              </w:rPr>
              <w:t xml:space="preserve"> նշանակում է Էլեկտրական Էներգիայի Գնման Պայմանագիրը, և ցանկացած փաստաթուղթ, որը հիշատակված է </w:t>
            </w:r>
            <w:r w:rsidR="00FF6332" w:rsidRPr="00442942">
              <w:rPr>
                <w:rFonts w:ascii="GHEA Grapalat" w:hAnsi="GHEA Grapalat" w:cs="Arial"/>
                <w:sz w:val="22"/>
                <w:lang w:val="hy-AM" w:eastAsia="en-US"/>
              </w:rPr>
              <w:fldChar w:fldCharType="begin"/>
            </w:r>
            <w:r w:rsidR="00FF6332" w:rsidRPr="00442942">
              <w:rPr>
                <w:rFonts w:ascii="GHEA Grapalat" w:hAnsi="GHEA Grapalat" w:cs="Arial"/>
                <w:sz w:val="22"/>
                <w:lang w:val="hy-AM" w:eastAsia="en-US"/>
              </w:rPr>
              <w:instrText xml:space="preserve"> REF _Ref477428401 \r \h </w:instrText>
            </w:r>
            <w:r w:rsidR="00E97DE0"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3.1</w:t>
            </w:r>
            <w:r w:rsidR="00FF6332" w:rsidRPr="00442942">
              <w:rPr>
                <w:rFonts w:ascii="GHEA Grapalat" w:hAnsi="GHEA Grapalat" w:cs="Arial"/>
                <w:sz w:val="22"/>
                <w:lang w:val="hy-AM" w:eastAsia="en-US"/>
              </w:rPr>
              <w:fldChar w:fldCharType="end"/>
            </w:r>
            <w:r w:rsidR="00FF6332" w:rsidRPr="00442942">
              <w:rPr>
                <w:rFonts w:ascii="GHEA Grapalat" w:hAnsi="GHEA Grapalat" w:cs="Arial"/>
                <w:sz w:val="22"/>
                <w:lang w:val="hy-AM" w:eastAsia="en-US"/>
              </w:rPr>
              <w:fldChar w:fldCharType="begin"/>
            </w:r>
            <w:r w:rsidR="00FF6332" w:rsidRPr="00442942">
              <w:rPr>
                <w:rFonts w:ascii="GHEA Grapalat" w:hAnsi="GHEA Grapalat" w:cs="Arial"/>
                <w:sz w:val="22"/>
                <w:lang w:val="hy-AM" w:eastAsia="en-US"/>
              </w:rPr>
              <w:instrText xml:space="preserve"> REF _Ref471655203 \r \h </w:instrText>
            </w:r>
            <w:r w:rsidR="00E97DE0"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(c)</w:t>
            </w:r>
            <w:r w:rsidR="00FF6332" w:rsidRPr="00442942">
              <w:rPr>
                <w:rFonts w:ascii="GHEA Grapalat" w:hAnsi="GHEA Grapalat" w:cs="Arial"/>
                <w:sz w:val="22"/>
                <w:lang w:val="hy-AM" w:eastAsia="en-US"/>
              </w:rPr>
              <w:fldChar w:fldCharType="end"/>
            </w:r>
            <w:r w:rsidR="00FF6332" w:rsidRPr="00442942">
              <w:rPr>
                <w:rFonts w:ascii="GHEA Grapalat" w:hAnsi="GHEA Grapalat" w:cs="Arial"/>
                <w:sz w:val="22"/>
                <w:lang w:val="hy-AM" w:eastAsia="en-US"/>
              </w:rPr>
              <w:fldChar w:fldCharType="begin"/>
            </w:r>
            <w:r w:rsidR="00FF6332" w:rsidRPr="00442942">
              <w:rPr>
                <w:rFonts w:ascii="GHEA Grapalat" w:hAnsi="GHEA Grapalat" w:cs="Arial"/>
                <w:sz w:val="22"/>
                <w:lang w:val="hy-AM" w:eastAsia="en-US"/>
              </w:rPr>
              <w:instrText xml:space="preserve"> REF _Ref477428457 \r \h </w:instrText>
            </w:r>
            <w:r w:rsidR="00E97DE0"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(i)</w:t>
            </w:r>
            <w:r w:rsidR="00FF6332" w:rsidRPr="00442942">
              <w:rPr>
                <w:rFonts w:ascii="GHEA Grapalat" w:hAnsi="GHEA Grapalat" w:cs="Arial"/>
                <w:sz w:val="22"/>
                <w:lang w:val="hy-AM" w:eastAsia="en-US"/>
              </w:rPr>
              <w:fldChar w:fldCharType="end"/>
            </w:r>
            <w:r w:rsidRPr="00442942">
              <w:rPr>
                <w:rFonts w:ascii="GHEA Grapalat" w:hAnsi="GHEA Grapalat"/>
                <w:sz w:val="22"/>
                <w:szCs w:val="22"/>
                <w:lang w:val="hy-AM"/>
              </w:rPr>
              <w:t xml:space="preserve"> Հոդվածում.</w:t>
            </w:r>
          </w:p>
        </w:tc>
      </w:tr>
      <w:tr w:rsidR="008003F5" w:rsidRPr="005029FC" w14:paraId="44AAD977" w14:textId="77777777" w:rsidTr="001C2FB1">
        <w:tc>
          <w:tcPr>
            <w:tcW w:w="4162" w:type="dxa"/>
          </w:tcPr>
          <w:p w14:paraId="7DB59D59" w14:textId="77777777" w:rsidR="008003F5" w:rsidRPr="00FA512E" w:rsidRDefault="008003F5" w:rsidP="00B032F2">
            <w:pPr>
              <w:pStyle w:val="BodyText"/>
              <w:tabs>
                <w:tab w:val="left" w:pos="3652"/>
              </w:tabs>
              <w:spacing w:after="180"/>
              <w:rPr>
                <w:rFonts w:ascii="Times New Roman" w:hAnsi="Times New Roman" w:cs="Arial"/>
                <w:sz w:val="22"/>
                <w:lang w:val="en-GB"/>
              </w:rPr>
            </w:pPr>
            <w:r w:rsidRPr="00442942">
              <w:rPr>
                <w:rFonts w:ascii="Times New Roman" w:hAnsi="Times New Roman" w:cs="Arial"/>
                <w:b/>
                <w:sz w:val="22"/>
                <w:lang w:val="en-GB"/>
              </w:rPr>
              <w:t>“</w:t>
            </w:r>
            <w:r w:rsidRPr="00FA512E">
              <w:rPr>
                <w:rFonts w:ascii="Times New Roman" w:hAnsi="Times New Roman" w:cs="Arial"/>
                <w:b/>
                <w:sz w:val="22"/>
                <w:lang w:val="en-GB"/>
              </w:rPr>
              <w:t xml:space="preserve">Project Schedule” </w:t>
            </w:r>
            <w:r w:rsidRPr="00FA512E">
              <w:rPr>
                <w:rFonts w:ascii="Times New Roman" w:hAnsi="Times New Roman" w:cs="Arial"/>
                <w:sz w:val="22"/>
                <w:lang w:val="en-GB"/>
              </w:rPr>
              <w:t>means the Project implementation schedule, as set out in Appendix 4;</w:t>
            </w:r>
          </w:p>
        </w:tc>
        <w:tc>
          <w:tcPr>
            <w:tcW w:w="4989" w:type="dxa"/>
          </w:tcPr>
          <w:p w14:paraId="3B624982"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«Ծրագրի Ժամանակացույցը» </w:t>
            </w:r>
            <w:r w:rsidRPr="00442942">
              <w:rPr>
                <w:rFonts w:ascii="GHEA Grapalat" w:hAnsi="GHEA Grapalat"/>
                <w:sz w:val="22"/>
                <w:szCs w:val="22"/>
                <w:lang w:val="hy-AM"/>
              </w:rPr>
              <w:t>Ծրագրի իրականացման ժամանակացույցը՝ ըստ Հավելված 4-ում ներկայացվածի.</w:t>
            </w:r>
          </w:p>
        </w:tc>
      </w:tr>
      <w:tr w:rsidR="008003F5" w:rsidRPr="005029FC" w14:paraId="15814450" w14:textId="77777777" w:rsidTr="001C2FB1">
        <w:tc>
          <w:tcPr>
            <w:tcW w:w="4162" w:type="dxa"/>
          </w:tcPr>
          <w:p w14:paraId="696590E1" w14:textId="36E0D879" w:rsidR="008003F5" w:rsidRPr="00442942" w:rsidRDefault="008003F5" w:rsidP="005A5A46">
            <w:pPr>
              <w:pStyle w:val="BodyText"/>
              <w:tabs>
                <w:tab w:val="left" w:pos="3652"/>
              </w:tabs>
              <w:spacing w:after="180"/>
              <w:rPr>
                <w:rFonts w:ascii="Times New Roman" w:hAnsi="Times New Roman" w:cs="Arial"/>
                <w:sz w:val="22"/>
                <w:lang w:val="en-GB"/>
              </w:rPr>
            </w:pPr>
            <w:r w:rsidRPr="00442942">
              <w:rPr>
                <w:rFonts w:ascii="Times New Roman" w:hAnsi="Times New Roman" w:cs="Arial"/>
                <w:b/>
                <w:sz w:val="22"/>
                <w:lang w:val="en-GB"/>
              </w:rPr>
              <w:t xml:space="preserve">“Project Site” </w:t>
            </w:r>
            <w:r w:rsidRPr="00FA512E">
              <w:rPr>
                <w:rFonts w:ascii="Times New Roman" w:hAnsi="Times New Roman" w:cs="Arial"/>
                <w:sz w:val="22"/>
                <w:lang w:val="en-GB"/>
              </w:rPr>
              <w:t>means</w:t>
            </w:r>
            <w:r w:rsidRPr="00FA512E">
              <w:rPr>
                <w:rFonts w:ascii="Times New Roman" w:hAnsi="Times New Roman" w:cs="Arial"/>
                <w:b/>
                <w:sz w:val="22"/>
                <w:lang w:val="en-GB"/>
              </w:rPr>
              <w:t xml:space="preserve"> </w:t>
            </w:r>
            <w:r w:rsidRPr="00BA556E">
              <w:rPr>
                <w:rFonts w:ascii="Times New Roman" w:hAnsi="Times New Roman" w:cs="Arial"/>
                <w:sz w:val="22"/>
                <w:lang w:val="en-GB"/>
              </w:rPr>
              <w:t>the land</w:t>
            </w:r>
            <w:r w:rsidR="00A76EBB" w:rsidRPr="00442942">
              <w:rPr>
                <w:rFonts w:ascii="Times New Roman" w:hAnsi="Times New Roman" w:cs="Arial"/>
                <w:sz w:val="22"/>
                <w:lang w:val="en-GB"/>
              </w:rPr>
              <w:t xml:space="preserve"> located in administrative boundary of Mets Masrik Community, Gegharkunik Marz, Republic of Armenia and more specifically </w:t>
            </w:r>
            <w:r w:rsidRPr="00442942">
              <w:rPr>
                <w:rFonts w:ascii="Times New Roman" w:hAnsi="Times New Roman" w:cs="Arial"/>
                <w:sz w:val="22"/>
                <w:lang w:val="en-GB"/>
              </w:rPr>
              <w:t xml:space="preserve"> described </w:t>
            </w:r>
            <w:r w:rsidR="006A58E7" w:rsidRPr="00442942">
              <w:rPr>
                <w:rFonts w:ascii="Times New Roman" w:hAnsi="Times New Roman" w:cs="Arial"/>
                <w:sz w:val="22"/>
                <w:lang w:val="en-GB"/>
              </w:rPr>
              <w:t xml:space="preserve">in </w:t>
            </w:r>
            <w:r w:rsidRPr="00442942">
              <w:rPr>
                <w:rFonts w:ascii="Times New Roman" w:hAnsi="Times New Roman" w:cs="Arial"/>
                <w:sz w:val="22"/>
                <w:lang w:val="en-GB"/>
              </w:rPr>
              <w:t>Appendix 1;</w:t>
            </w:r>
          </w:p>
        </w:tc>
        <w:tc>
          <w:tcPr>
            <w:tcW w:w="4989" w:type="dxa"/>
          </w:tcPr>
          <w:p w14:paraId="78740218" w14:textId="1A62769C" w:rsidR="008003F5" w:rsidRPr="00442942" w:rsidRDefault="008003F5" w:rsidP="005A5A46">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«Ծրագրի Տարածքը» </w:t>
            </w:r>
            <w:r w:rsidR="00A76EBB" w:rsidRPr="00442942">
              <w:rPr>
                <w:rFonts w:ascii="GHEA Grapalat" w:hAnsi="GHEA Grapalat" w:cs="Arial"/>
                <w:sz w:val="22"/>
                <w:szCs w:val="22"/>
                <w:lang w:val="hy-AM"/>
              </w:rPr>
              <w:t xml:space="preserve">Հայաստանի Հանրապետության Գեղարքունիքի մարզի Մեծ Մասրիկ համայնքի վարչական </w:t>
            </w:r>
            <w:r w:rsidR="005A5A46" w:rsidRPr="00442942">
              <w:rPr>
                <w:rFonts w:ascii="GHEA Grapalat" w:hAnsi="GHEA Grapalat" w:cs="Arial"/>
                <w:sz w:val="22"/>
                <w:szCs w:val="22"/>
                <w:lang w:val="hy-AM"/>
              </w:rPr>
              <w:t>սահմաններում</w:t>
            </w:r>
            <w:r w:rsidR="00A76EBB" w:rsidRPr="00442942">
              <w:rPr>
                <w:rFonts w:ascii="GHEA Grapalat" w:hAnsi="GHEA Grapalat" w:cs="Arial"/>
                <w:sz w:val="22"/>
                <w:szCs w:val="22"/>
                <w:lang w:val="hy-AM"/>
              </w:rPr>
              <w:t xml:space="preserve"> գտնվող հողամասն է, որի </w:t>
            </w:r>
            <w:r w:rsidRPr="00442942">
              <w:rPr>
                <w:rFonts w:ascii="GHEA Grapalat" w:hAnsi="GHEA Grapalat" w:cs="Arial"/>
                <w:sz w:val="22"/>
                <w:szCs w:val="22"/>
                <w:lang w:val="hy-AM"/>
              </w:rPr>
              <w:t>մանրամասն</w:t>
            </w:r>
            <w:r w:rsidR="00A76EBB" w:rsidRPr="00442942">
              <w:rPr>
                <w:rFonts w:ascii="GHEA Grapalat" w:hAnsi="GHEA Grapalat" w:cs="Arial"/>
                <w:sz w:val="22"/>
                <w:szCs w:val="22"/>
                <w:lang w:val="hy-AM"/>
              </w:rPr>
              <w:t>երը</w:t>
            </w:r>
            <w:r w:rsidRPr="00442942">
              <w:rPr>
                <w:rFonts w:ascii="GHEA Grapalat" w:hAnsi="GHEA Grapalat" w:cs="Arial"/>
                <w:sz w:val="22"/>
                <w:szCs w:val="22"/>
                <w:lang w:val="hy-AM"/>
              </w:rPr>
              <w:t xml:space="preserve"> նկարագրված </w:t>
            </w:r>
            <w:r w:rsidR="00A76EBB" w:rsidRPr="00442942">
              <w:rPr>
                <w:rFonts w:ascii="GHEA Grapalat" w:hAnsi="GHEA Grapalat" w:cs="Arial"/>
                <w:sz w:val="22"/>
                <w:szCs w:val="22"/>
                <w:lang w:val="hy-AM"/>
              </w:rPr>
              <w:t xml:space="preserve">են </w:t>
            </w:r>
            <w:r w:rsidRPr="00442942">
              <w:rPr>
                <w:rFonts w:ascii="GHEA Grapalat" w:hAnsi="GHEA Grapalat" w:cs="Arial"/>
                <w:sz w:val="22"/>
                <w:szCs w:val="22"/>
                <w:lang w:val="hy-AM"/>
              </w:rPr>
              <w:t>Հավելված 1-</w:t>
            </w:r>
            <w:r w:rsidR="006A58E7" w:rsidRPr="00442942">
              <w:rPr>
                <w:rFonts w:ascii="GHEA Grapalat" w:hAnsi="GHEA Grapalat" w:cs="Arial"/>
                <w:sz w:val="22"/>
                <w:szCs w:val="22"/>
                <w:lang w:val="hy-AM"/>
              </w:rPr>
              <w:t>ում</w:t>
            </w:r>
            <w:r w:rsidRPr="00442942">
              <w:rPr>
                <w:rFonts w:ascii="GHEA Grapalat" w:hAnsi="GHEA Grapalat" w:cs="Arial"/>
                <w:sz w:val="22"/>
                <w:szCs w:val="22"/>
                <w:lang w:val="hy-AM"/>
              </w:rPr>
              <w:t>.</w:t>
            </w:r>
          </w:p>
        </w:tc>
      </w:tr>
      <w:tr w:rsidR="008003F5" w:rsidRPr="005029FC" w14:paraId="3CA1832D" w14:textId="77777777" w:rsidTr="001C2FB1">
        <w:tc>
          <w:tcPr>
            <w:tcW w:w="4162" w:type="dxa"/>
          </w:tcPr>
          <w:p w14:paraId="1E41E86B" w14:textId="77777777" w:rsidR="008003F5" w:rsidRPr="00FA512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“PSRC” </w:t>
            </w:r>
            <w:r w:rsidRPr="00FA512E">
              <w:rPr>
                <w:rFonts w:ascii="Times New Roman" w:hAnsi="Times New Roman"/>
                <w:sz w:val="22"/>
                <w:lang w:val="en-GB"/>
              </w:rPr>
              <w:t>means the Public Services Regulatory Commission of the Republic of Armenia;</w:t>
            </w:r>
          </w:p>
        </w:tc>
        <w:tc>
          <w:tcPr>
            <w:tcW w:w="4989" w:type="dxa"/>
          </w:tcPr>
          <w:p w14:paraId="617E12BB"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cs="Arial"/>
                <w:b/>
                <w:sz w:val="22"/>
                <w:szCs w:val="22"/>
                <w:lang w:val="hy-AM"/>
              </w:rPr>
              <w:t>ՀԾԿՀ</w:t>
            </w:r>
            <w:r w:rsidRPr="00442942">
              <w:rPr>
                <w:rFonts w:ascii="GHEA Grapalat" w:hAnsi="GHEA Grapalat"/>
                <w:b/>
                <w:sz w:val="22"/>
                <w:szCs w:val="22"/>
                <w:lang w:val="hy-AM"/>
              </w:rPr>
              <w:t>»</w:t>
            </w:r>
            <w:r w:rsidRPr="00442942">
              <w:rPr>
                <w:rFonts w:ascii="GHEA Grapalat" w:hAnsi="GHEA Grapalat"/>
                <w:sz w:val="22"/>
                <w:szCs w:val="22"/>
                <w:lang w:val="hy-AM"/>
              </w:rPr>
              <w:t xml:space="preserve"> նշանակում է Հայաստանի Հանրապետության հանրային ծառայությունները կարգավորող հանձնաժողովը.</w:t>
            </w:r>
          </w:p>
        </w:tc>
      </w:tr>
      <w:tr w:rsidR="008003F5" w:rsidRPr="005029FC" w14:paraId="74373134" w14:textId="77777777" w:rsidTr="001C2FB1">
        <w:tc>
          <w:tcPr>
            <w:tcW w:w="4162" w:type="dxa"/>
          </w:tcPr>
          <w:p w14:paraId="1B3216C3" w14:textId="4E6D0375" w:rsidR="008003F5" w:rsidRPr="00442942" w:rsidRDefault="008003F5" w:rsidP="00982CA5">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“Purchase Price” </w:t>
            </w:r>
            <w:r w:rsidRPr="00FA512E">
              <w:rPr>
                <w:rFonts w:ascii="Times New Roman" w:hAnsi="Times New Roman"/>
                <w:sz w:val="22"/>
                <w:lang w:val="en-GB"/>
              </w:rPr>
              <w:t>means the Government Event of Default Purchase Price</w:t>
            </w:r>
            <w:r w:rsidR="00982CA5" w:rsidRPr="00BA556E">
              <w:rPr>
                <w:rFonts w:ascii="Times New Roman" w:hAnsi="Times New Roman"/>
                <w:sz w:val="22"/>
                <w:lang w:val="en-GB"/>
              </w:rPr>
              <w:t>,</w:t>
            </w:r>
            <w:r w:rsidRPr="00442942">
              <w:rPr>
                <w:rFonts w:ascii="Times New Roman" w:hAnsi="Times New Roman"/>
                <w:sz w:val="22"/>
                <w:lang w:val="en-GB"/>
              </w:rPr>
              <w:t xml:space="preserve"> the Developer Event of Default Purchase Price</w:t>
            </w:r>
            <w:r w:rsidR="00982CA5" w:rsidRPr="00442942">
              <w:rPr>
                <w:rFonts w:ascii="Times New Roman" w:hAnsi="Times New Roman"/>
                <w:sz w:val="22"/>
                <w:lang w:val="en-GB"/>
              </w:rPr>
              <w:t xml:space="preserve"> and the Force Majeure Event Purchase Price</w:t>
            </w:r>
            <w:r w:rsidRPr="00442942">
              <w:rPr>
                <w:rFonts w:ascii="Times New Roman" w:hAnsi="Times New Roman"/>
                <w:sz w:val="22"/>
                <w:lang w:val="en-GB"/>
              </w:rPr>
              <w:t>;</w:t>
            </w:r>
          </w:p>
        </w:tc>
        <w:tc>
          <w:tcPr>
            <w:tcW w:w="4989" w:type="dxa"/>
          </w:tcPr>
          <w:p w14:paraId="6BA00044" w14:textId="472A6F9A" w:rsidR="008003F5" w:rsidRPr="00442942" w:rsidRDefault="008003F5" w:rsidP="00982CA5">
            <w:pPr>
              <w:pStyle w:val="definition"/>
              <w:numPr>
                <w:ilvl w:val="0"/>
                <w:numId w:val="0"/>
              </w:numPr>
              <w:spacing w:after="180"/>
              <w:rPr>
                <w:rFonts w:ascii="GHEA Grapalat" w:hAnsi="GHEA Grapalat"/>
                <w:sz w:val="22"/>
                <w:szCs w:val="22"/>
                <w:lang w:val="hy-AM"/>
              </w:rPr>
            </w:pPr>
            <w:r w:rsidRPr="00442942">
              <w:rPr>
                <w:rFonts w:ascii="GHEA Grapalat" w:hAnsi="GHEA Grapalat"/>
                <w:sz w:val="22"/>
                <w:szCs w:val="22"/>
                <w:lang w:val="hy-AM"/>
              </w:rPr>
              <w:t>«</w:t>
            </w:r>
            <w:r w:rsidRPr="00442942">
              <w:rPr>
                <w:rFonts w:ascii="GHEA Grapalat" w:hAnsi="GHEA Grapalat" w:cs="Arial"/>
                <w:b/>
                <w:sz w:val="22"/>
                <w:szCs w:val="22"/>
                <w:lang w:val="hy-AM"/>
              </w:rPr>
              <w:t>Գնման Գինը</w:t>
            </w:r>
            <w:r w:rsidRPr="00442942">
              <w:rPr>
                <w:rFonts w:ascii="GHEA Grapalat" w:hAnsi="GHEA Grapalat"/>
                <w:sz w:val="22"/>
                <w:szCs w:val="22"/>
                <w:lang w:val="hy-AM"/>
              </w:rPr>
              <w:t>» նշանակում է Կառավարության Կետանցի Դեպքի Գնման Գինը</w:t>
            </w:r>
            <w:r w:rsidR="00982CA5" w:rsidRPr="00442942">
              <w:rPr>
                <w:rFonts w:ascii="GHEA Grapalat" w:hAnsi="GHEA Grapalat"/>
                <w:sz w:val="22"/>
                <w:szCs w:val="22"/>
                <w:lang w:val="hy-AM"/>
              </w:rPr>
              <w:t>,</w:t>
            </w:r>
            <w:r w:rsidRPr="00442942">
              <w:rPr>
                <w:rFonts w:ascii="GHEA Grapalat" w:hAnsi="GHEA Grapalat"/>
                <w:sz w:val="22"/>
                <w:szCs w:val="22"/>
                <w:lang w:val="hy-AM"/>
              </w:rPr>
              <w:t xml:space="preserve"> Կառուցապատողի Կետանցի Դեպքի Գնման Գինը</w:t>
            </w:r>
            <w:r w:rsidR="00982CA5" w:rsidRPr="00442942">
              <w:rPr>
                <w:rFonts w:ascii="GHEA Grapalat" w:hAnsi="GHEA Grapalat"/>
                <w:sz w:val="22"/>
                <w:szCs w:val="22"/>
                <w:lang w:val="hy-AM"/>
              </w:rPr>
              <w:t xml:space="preserve"> և </w:t>
            </w:r>
            <w:r w:rsidR="00982CA5" w:rsidRPr="00442942">
              <w:rPr>
                <w:rFonts w:ascii="GHEA Grapalat" w:hAnsi="GHEA Grapalat" w:cs="Arial"/>
                <w:sz w:val="22"/>
                <w:szCs w:val="22"/>
                <w:lang w:val="hy-AM"/>
              </w:rPr>
              <w:t>Անհաղթահարելի Ուժի Դեպքի Գնման Գինը</w:t>
            </w:r>
            <w:r w:rsidRPr="00442942">
              <w:rPr>
                <w:rFonts w:ascii="GHEA Grapalat" w:hAnsi="GHEA Grapalat"/>
                <w:sz w:val="22"/>
                <w:szCs w:val="22"/>
                <w:lang w:val="hy-AM"/>
              </w:rPr>
              <w:t xml:space="preserve">. </w:t>
            </w:r>
          </w:p>
        </w:tc>
      </w:tr>
      <w:tr w:rsidR="008003F5" w:rsidRPr="005029FC" w14:paraId="6428FAB4" w14:textId="77777777" w:rsidTr="001C2FB1">
        <w:tc>
          <w:tcPr>
            <w:tcW w:w="4162" w:type="dxa"/>
          </w:tcPr>
          <w:p w14:paraId="04678584" w14:textId="77777777" w:rsidR="008003F5" w:rsidRPr="00442942" w:rsidRDefault="008003F5" w:rsidP="00B032F2">
            <w:pPr>
              <w:pStyle w:val="definition"/>
              <w:numPr>
                <w:ilvl w:val="0"/>
                <w:numId w:val="0"/>
              </w:numPr>
              <w:spacing w:after="180"/>
              <w:rPr>
                <w:rFonts w:ascii="Times New Roman" w:hAnsi="Times New Roman"/>
                <w:sz w:val="22"/>
                <w:lang w:val="en-GB"/>
              </w:rPr>
            </w:pPr>
            <w:r w:rsidRPr="00442942">
              <w:rPr>
                <w:rFonts w:ascii="Times New Roman" w:hAnsi="Times New Roman"/>
                <w:b/>
                <w:sz w:val="22"/>
                <w:lang w:val="en-GB"/>
              </w:rPr>
              <w:lastRenderedPageBreak/>
              <w:t xml:space="preserve">“Saving” </w:t>
            </w:r>
            <w:r w:rsidRPr="00FA512E">
              <w:rPr>
                <w:rFonts w:ascii="Times New Roman" w:hAnsi="Times New Roman"/>
                <w:sz w:val="22"/>
                <w:lang w:val="en-GB"/>
              </w:rPr>
              <w:t>means</w:t>
            </w:r>
            <w:r w:rsidRPr="00BA556E">
              <w:rPr>
                <w:rFonts w:ascii="Times New Roman" w:hAnsi="Times New Roman"/>
                <w:b/>
                <w:sz w:val="22"/>
                <w:lang w:val="en-GB"/>
              </w:rPr>
              <w:t xml:space="preserve"> </w:t>
            </w:r>
            <w:r w:rsidRPr="00442942">
              <w:rPr>
                <w:rFonts w:ascii="Times New Roman" w:hAnsi="Times New Roman"/>
                <w:sz w:val="22"/>
                <w:lang w:val="en-GB"/>
              </w:rPr>
              <w:t>with respect to any Change in Law, any savings or reduction of cost or expense relating to the Project resulting from, or otherwise attributable to, such Change in Law, that is realised by the Developer</w:t>
            </w:r>
            <w:r w:rsidRPr="00442942">
              <w:rPr>
                <w:rFonts w:ascii="Times New Roman" w:hAnsi="Times New Roman"/>
                <w:b/>
                <w:sz w:val="22"/>
                <w:lang w:val="en-GB"/>
              </w:rPr>
              <w:t xml:space="preserve">, </w:t>
            </w:r>
            <w:r w:rsidRPr="00442942">
              <w:rPr>
                <w:rFonts w:ascii="Times New Roman" w:hAnsi="Times New Roman"/>
                <w:sz w:val="22"/>
                <w:lang w:val="en-GB"/>
              </w:rPr>
              <w:t>which costs or expenses may include:</w:t>
            </w:r>
          </w:p>
        </w:tc>
        <w:tc>
          <w:tcPr>
            <w:tcW w:w="4989" w:type="dxa"/>
          </w:tcPr>
          <w:p w14:paraId="1279C28B"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cs="Arial"/>
                <w:b/>
                <w:sz w:val="22"/>
                <w:szCs w:val="22"/>
                <w:lang w:val="hy-AM"/>
              </w:rPr>
              <w:t>Տնտեսում</w:t>
            </w:r>
            <w:r w:rsidRPr="00442942">
              <w:rPr>
                <w:rFonts w:ascii="GHEA Grapalat" w:hAnsi="GHEA Grapalat"/>
                <w:b/>
                <w:sz w:val="22"/>
                <w:szCs w:val="22"/>
                <w:lang w:val="hy-AM"/>
              </w:rPr>
              <w:t>»</w:t>
            </w:r>
            <w:r w:rsidRPr="00442942">
              <w:rPr>
                <w:rFonts w:ascii="GHEA Grapalat" w:hAnsi="GHEA Grapalat"/>
                <w:sz w:val="22"/>
                <w:szCs w:val="22"/>
                <w:lang w:val="hy-AM"/>
              </w:rPr>
              <w:t xml:space="preserve"> նշանակում է ցանկացած Օրենքի Փոփոխություն առնչությամբ՝ Ծրագրի հետ կապված որևէ տնտեսումներ կամ ծախսերի/ծախսումների նվազեցումներ, որոնք ունենում է Կառուցապատողը, և որոնք հանդիսանում են նման Օրենքի Փոփոխության ուղղակի հետևանք կամ այլ կերպ ուղղակիորեն կապված են դրա հետ. նման ծախսերն ու ծախսումները կարող են ներառել.</w:t>
            </w:r>
          </w:p>
        </w:tc>
      </w:tr>
      <w:tr w:rsidR="008003F5" w:rsidRPr="005029FC" w14:paraId="60D569CB" w14:textId="77777777" w:rsidTr="001C2FB1">
        <w:tc>
          <w:tcPr>
            <w:tcW w:w="4162" w:type="dxa"/>
          </w:tcPr>
          <w:p w14:paraId="1326ABAD" w14:textId="77777777" w:rsidR="008003F5" w:rsidRPr="00442942"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 xml:space="preserve">capital costs; </w:t>
            </w:r>
          </w:p>
        </w:tc>
        <w:tc>
          <w:tcPr>
            <w:tcW w:w="4989" w:type="dxa"/>
          </w:tcPr>
          <w:p w14:paraId="4D94CEFC" w14:textId="77777777" w:rsidR="008003F5" w:rsidRPr="00442942" w:rsidRDefault="008003F5" w:rsidP="00B032F2">
            <w:pPr>
              <w:pStyle w:val="definitionsub"/>
              <w:numPr>
                <w:ilvl w:val="0"/>
                <w:numId w:val="26"/>
              </w:numPr>
              <w:spacing w:after="180"/>
              <w:ind w:left="432" w:hanging="432"/>
              <w:rPr>
                <w:rFonts w:ascii="GHEA Grapalat" w:hAnsi="GHEA Grapalat"/>
                <w:sz w:val="22"/>
                <w:szCs w:val="22"/>
                <w:lang w:val="hy-AM"/>
              </w:rPr>
            </w:pPr>
            <w:r w:rsidRPr="00442942">
              <w:rPr>
                <w:rFonts w:ascii="GHEA Grapalat" w:hAnsi="GHEA Grapalat"/>
                <w:sz w:val="22"/>
                <w:szCs w:val="22"/>
                <w:lang w:val="hy-AM"/>
              </w:rPr>
              <w:t>կապիտալ ծախսեր,</w:t>
            </w:r>
          </w:p>
        </w:tc>
      </w:tr>
      <w:tr w:rsidR="008003F5" w:rsidRPr="005029FC" w14:paraId="14EEBAA8" w14:textId="77777777" w:rsidTr="001C2FB1">
        <w:tc>
          <w:tcPr>
            <w:tcW w:w="4162" w:type="dxa"/>
          </w:tcPr>
          <w:p w14:paraId="76487F30" w14:textId="77777777" w:rsidR="008003F5" w:rsidRPr="00442942"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 xml:space="preserve">financing costs; </w:t>
            </w:r>
          </w:p>
        </w:tc>
        <w:tc>
          <w:tcPr>
            <w:tcW w:w="4989" w:type="dxa"/>
          </w:tcPr>
          <w:p w14:paraId="56444A99" w14:textId="77777777" w:rsidR="008003F5" w:rsidRPr="00442942" w:rsidRDefault="008003F5" w:rsidP="00B032F2">
            <w:pPr>
              <w:pStyle w:val="definitionsub"/>
              <w:numPr>
                <w:ilvl w:val="0"/>
                <w:numId w:val="26"/>
              </w:numPr>
              <w:spacing w:after="180"/>
              <w:ind w:left="432" w:hanging="432"/>
              <w:rPr>
                <w:rFonts w:ascii="GHEA Grapalat" w:hAnsi="GHEA Grapalat"/>
                <w:sz w:val="22"/>
                <w:szCs w:val="22"/>
                <w:lang w:val="hy-AM"/>
              </w:rPr>
            </w:pPr>
            <w:r w:rsidRPr="00442942">
              <w:rPr>
                <w:rFonts w:ascii="GHEA Grapalat" w:hAnsi="GHEA Grapalat"/>
                <w:sz w:val="22"/>
                <w:szCs w:val="22"/>
                <w:lang w:val="hy-AM"/>
              </w:rPr>
              <w:t>ֆինանսավորման ծախսեր,</w:t>
            </w:r>
          </w:p>
        </w:tc>
      </w:tr>
      <w:tr w:rsidR="008003F5" w:rsidRPr="005029FC" w14:paraId="5DC6F958" w14:textId="77777777" w:rsidTr="001C2FB1">
        <w:tc>
          <w:tcPr>
            <w:tcW w:w="4162" w:type="dxa"/>
          </w:tcPr>
          <w:p w14:paraId="257B882A" w14:textId="77777777" w:rsidR="008003F5" w:rsidRPr="00442942"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 xml:space="preserve">costs of operation and maintenance; </w:t>
            </w:r>
          </w:p>
        </w:tc>
        <w:tc>
          <w:tcPr>
            <w:tcW w:w="4989" w:type="dxa"/>
          </w:tcPr>
          <w:p w14:paraId="0F237187" w14:textId="77777777" w:rsidR="008003F5" w:rsidRPr="00442942" w:rsidRDefault="008003F5" w:rsidP="00B032F2">
            <w:pPr>
              <w:pStyle w:val="definitionsub"/>
              <w:numPr>
                <w:ilvl w:val="0"/>
                <w:numId w:val="26"/>
              </w:numPr>
              <w:spacing w:after="180"/>
              <w:ind w:left="432" w:hanging="432"/>
              <w:rPr>
                <w:rFonts w:ascii="GHEA Grapalat" w:hAnsi="GHEA Grapalat"/>
                <w:sz w:val="22"/>
                <w:szCs w:val="22"/>
                <w:lang w:val="hy-AM"/>
              </w:rPr>
            </w:pPr>
            <w:r w:rsidRPr="00442942">
              <w:rPr>
                <w:rFonts w:ascii="GHEA Grapalat" w:hAnsi="GHEA Grapalat"/>
                <w:sz w:val="22"/>
                <w:szCs w:val="22"/>
                <w:lang w:val="hy-AM"/>
              </w:rPr>
              <w:t xml:space="preserve">շահագործման և պահպանման ծախսեր, </w:t>
            </w:r>
          </w:p>
        </w:tc>
      </w:tr>
      <w:tr w:rsidR="008003F5" w:rsidRPr="005029FC" w14:paraId="4A89F751" w14:textId="77777777" w:rsidTr="001C2FB1">
        <w:tc>
          <w:tcPr>
            <w:tcW w:w="4162" w:type="dxa"/>
          </w:tcPr>
          <w:p w14:paraId="355892BD" w14:textId="77777777" w:rsidR="008003F5" w:rsidRPr="00FA512E"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 xml:space="preserve">costs of Taxes imposed on or payable by the Developer; </w:t>
            </w:r>
            <w:r w:rsidRPr="00FA512E">
              <w:rPr>
                <w:rFonts w:ascii="Times New Roman" w:hAnsi="Times New Roman"/>
                <w:sz w:val="22"/>
                <w:lang w:val="en-GB"/>
              </w:rPr>
              <w:t>or</w:t>
            </w:r>
          </w:p>
        </w:tc>
        <w:tc>
          <w:tcPr>
            <w:tcW w:w="4989" w:type="dxa"/>
          </w:tcPr>
          <w:p w14:paraId="22023A79" w14:textId="77777777" w:rsidR="008003F5" w:rsidRPr="00442942" w:rsidRDefault="008003F5" w:rsidP="00B032F2">
            <w:pPr>
              <w:pStyle w:val="definitionsub"/>
              <w:numPr>
                <w:ilvl w:val="0"/>
                <w:numId w:val="26"/>
              </w:numPr>
              <w:spacing w:after="180"/>
              <w:ind w:left="432" w:hanging="432"/>
              <w:rPr>
                <w:rFonts w:ascii="GHEA Grapalat" w:hAnsi="GHEA Grapalat"/>
                <w:sz w:val="22"/>
                <w:szCs w:val="22"/>
                <w:lang w:val="hy-AM"/>
              </w:rPr>
            </w:pPr>
            <w:r w:rsidRPr="00442942">
              <w:rPr>
                <w:rFonts w:ascii="GHEA Grapalat" w:hAnsi="GHEA Grapalat"/>
                <w:sz w:val="22"/>
                <w:szCs w:val="22"/>
                <w:lang w:val="hy-AM"/>
              </w:rPr>
              <w:t>Կառուցապատողի նկատմամբ կիրառվող կամ նրա կողմից վճարվող Հարկերի ծախսեր, կամ</w:t>
            </w:r>
          </w:p>
        </w:tc>
      </w:tr>
      <w:tr w:rsidR="008003F5" w:rsidRPr="005029FC" w14:paraId="375CE3C1" w14:textId="77777777" w:rsidTr="001C2FB1">
        <w:tc>
          <w:tcPr>
            <w:tcW w:w="4162" w:type="dxa"/>
          </w:tcPr>
          <w:p w14:paraId="29E1C395" w14:textId="77777777" w:rsidR="008003F5" w:rsidRPr="00442942" w:rsidRDefault="008003F5" w:rsidP="00B032F2">
            <w:pPr>
              <w:pStyle w:val="definitionsub"/>
              <w:spacing w:after="180"/>
              <w:ind w:left="432" w:hanging="432"/>
              <w:rPr>
                <w:rFonts w:ascii="Times New Roman" w:hAnsi="Times New Roman"/>
                <w:sz w:val="22"/>
                <w:lang w:val="en-GB"/>
              </w:rPr>
            </w:pPr>
            <w:r w:rsidRPr="00442942">
              <w:rPr>
                <w:rFonts w:ascii="Times New Roman" w:hAnsi="Times New Roman"/>
                <w:sz w:val="22"/>
                <w:lang w:val="en-GB"/>
              </w:rPr>
              <w:t>increase in revenue of the Developer;</w:t>
            </w:r>
          </w:p>
        </w:tc>
        <w:tc>
          <w:tcPr>
            <w:tcW w:w="4989" w:type="dxa"/>
          </w:tcPr>
          <w:p w14:paraId="5518E6D9" w14:textId="77777777" w:rsidR="008003F5" w:rsidRPr="00442942" w:rsidRDefault="008003F5" w:rsidP="00B032F2">
            <w:pPr>
              <w:pStyle w:val="definitionsub"/>
              <w:numPr>
                <w:ilvl w:val="0"/>
                <w:numId w:val="26"/>
              </w:numPr>
              <w:spacing w:after="180"/>
              <w:ind w:left="432" w:hanging="432"/>
              <w:rPr>
                <w:rFonts w:ascii="GHEA Grapalat" w:hAnsi="GHEA Grapalat"/>
                <w:sz w:val="22"/>
                <w:szCs w:val="22"/>
                <w:lang w:val="hy-AM"/>
              </w:rPr>
            </w:pPr>
            <w:r w:rsidRPr="00442942">
              <w:rPr>
                <w:rFonts w:ascii="GHEA Grapalat" w:hAnsi="GHEA Grapalat"/>
                <w:sz w:val="22"/>
                <w:szCs w:val="22"/>
                <w:lang w:val="hy-AM"/>
              </w:rPr>
              <w:t>Կառուցապատողի կողմից ստացվող եկամտի աճ.</w:t>
            </w:r>
          </w:p>
        </w:tc>
      </w:tr>
      <w:tr w:rsidR="008003F5" w:rsidRPr="005029FC" w14:paraId="1D2EF2D5" w14:textId="77777777" w:rsidTr="001C2FB1">
        <w:tc>
          <w:tcPr>
            <w:tcW w:w="4162" w:type="dxa"/>
          </w:tcPr>
          <w:p w14:paraId="019A438D" w14:textId="77777777" w:rsidR="008003F5" w:rsidRPr="00442942" w:rsidRDefault="008003F5" w:rsidP="006D3402">
            <w:pPr>
              <w:pStyle w:val="definition"/>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 xml:space="preserve">“Scheduled Commercial Operation Date”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 xml:space="preserve">the date </w:t>
            </w:r>
            <w:r w:rsidR="00A77233" w:rsidRPr="00442942">
              <w:rPr>
                <w:rFonts w:ascii="Times New Roman" w:hAnsi="Times New Roman"/>
                <w:sz w:val="22"/>
                <w:lang w:val="en-GB"/>
              </w:rPr>
              <w:t xml:space="preserve">that is </w:t>
            </w:r>
            <w:r w:rsidR="001F0D8E" w:rsidRPr="00442942">
              <w:rPr>
                <w:rFonts w:ascii="Times New Roman" w:hAnsi="Times New Roman"/>
                <w:sz w:val="22"/>
                <w:lang w:val="en-GB"/>
              </w:rPr>
              <w:t>2 years</w:t>
            </w:r>
            <w:r w:rsidR="00A77233" w:rsidRPr="00442942">
              <w:rPr>
                <w:rFonts w:ascii="Times New Roman" w:hAnsi="Times New Roman"/>
                <w:sz w:val="22"/>
                <w:lang w:val="en-GB"/>
              </w:rPr>
              <w:t xml:space="preserve"> from the </w:t>
            </w:r>
            <w:r w:rsidR="00A77233" w:rsidRPr="00442942">
              <w:rPr>
                <w:rFonts w:ascii="Times New Roman" w:hAnsi="Times New Roman"/>
                <w:sz w:val="22"/>
                <w:szCs w:val="22"/>
                <w:lang w:val="en-GB"/>
              </w:rPr>
              <w:t>Effective Date</w:t>
            </w:r>
            <w:r w:rsidR="00A77233" w:rsidRPr="00442942">
              <w:rPr>
                <w:rFonts w:ascii="Times New Roman" w:hAnsi="Times New Roman"/>
                <w:sz w:val="22"/>
                <w:lang w:val="en-GB"/>
              </w:rPr>
              <w:t>;</w:t>
            </w:r>
          </w:p>
        </w:tc>
        <w:tc>
          <w:tcPr>
            <w:tcW w:w="4989" w:type="dxa"/>
          </w:tcPr>
          <w:p w14:paraId="161E22EF"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«Նախատեսված Կոմերցիոն Շահագործման Ամսաթիվ»</w:t>
            </w:r>
            <w:r w:rsidRPr="00442942">
              <w:rPr>
                <w:rFonts w:ascii="GHEA Grapalat" w:hAnsi="GHEA Grapalat"/>
                <w:sz w:val="22"/>
                <w:szCs w:val="22"/>
                <w:lang w:val="hy-AM"/>
              </w:rPr>
              <w:t xml:space="preserve"> </w:t>
            </w:r>
            <w:r w:rsidR="00FF6332" w:rsidRPr="00442942">
              <w:rPr>
                <w:rFonts w:ascii="GHEA Grapalat" w:hAnsi="GHEA Grapalat"/>
                <w:sz w:val="22"/>
                <w:szCs w:val="22"/>
                <w:lang w:val="hy-AM"/>
              </w:rPr>
              <w:t>նշանակում</w:t>
            </w:r>
            <w:r w:rsidRPr="00442942">
              <w:rPr>
                <w:rFonts w:ascii="GHEA Grapalat" w:hAnsi="GHEA Grapalat"/>
                <w:sz w:val="22"/>
                <w:szCs w:val="22"/>
                <w:lang w:val="hy-AM"/>
              </w:rPr>
              <w:t xml:space="preserve"> է</w:t>
            </w:r>
            <w:r w:rsidR="00FF6332" w:rsidRPr="00442942">
              <w:rPr>
                <w:rFonts w:ascii="GHEA Grapalat" w:hAnsi="GHEA Grapalat"/>
                <w:sz w:val="22"/>
                <w:szCs w:val="22"/>
                <w:lang w:val="hy-AM"/>
              </w:rPr>
              <w:t xml:space="preserve"> </w:t>
            </w:r>
            <w:r w:rsidR="00C50A61" w:rsidRPr="00442942">
              <w:rPr>
                <w:rFonts w:ascii="GHEA Grapalat" w:hAnsi="GHEA Grapalat" w:cs="Arial"/>
                <w:b/>
                <w:sz w:val="22"/>
                <w:szCs w:val="22"/>
                <w:lang w:val="hy-AM"/>
              </w:rPr>
              <w:t>Գործողության Ամսաթվից</w:t>
            </w:r>
            <w:r w:rsidR="00C50A61" w:rsidRPr="00442942" w:rsidDel="00C50A61">
              <w:rPr>
                <w:rFonts w:ascii="GHEA Grapalat" w:hAnsi="GHEA Grapalat"/>
                <w:sz w:val="22"/>
                <w:szCs w:val="22"/>
                <w:lang w:val="hy-AM"/>
              </w:rPr>
              <w:t xml:space="preserve"> </w:t>
            </w:r>
            <w:r w:rsidR="00FF6332" w:rsidRPr="00442942">
              <w:rPr>
                <w:rFonts w:ascii="GHEA Grapalat" w:hAnsi="GHEA Grapalat"/>
                <w:sz w:val="22"/>
                <w:szCs w:val="22"/>
                <w:lang w:val="hy-AM"/>
              </w:rPr>
              <w:t>2 տարի</w:t>
            </w:r>
            <w:r w:rsidRPr="00442942">
              <w:rPr>
                <w:rFonts w:ascii="GHEA Grapalat" w:hAnsi="GHEA Grapalat"/>
                <w:sz w:val="22"/>
                <w:szCs w:val="22"/>
                <w:lang w:val="hy-AM"/>
              </w:rPr>
              <w:t xml:space="preserve"> անց ընկնող ամսաթիվը.</w:t>
            </w:r>
          </w:p>
        </w:tc>
      </w:tr>
      <w:tr w:rsidR="008003F5" w:rsidRPr="005029FC" w14:paraId="022110E2" w14:textId="77777777" w:rsidTr="001C2FB1">
        <w:trPr>
          <w:cantSplit/>
        </w:trPr>
        <w:tc>
          <w:tcPr>
            <w:tcW w:w="4162" w:type="dxa"/>
          </w:tcPr>
          <w:p w14:paraId="2D26A9B6" w14:textId="77777777" w:rsidR="008003F5" w:rsidRPr="00FA512E"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“Senior Debt” </w:t>
            </w:r>
            <w:r w:rsidRPr="00FA512E">
              <w:rPr>
                <w:rFonts w:ascii="Times New Roman" w:hAnsi="Times New Roman"/>
                <w:sz w:val="22"/>
                <w:lang w:val="en-GB"/>
              </w:rPr>
              <w:t>means all amounts required to be paid or repaid by the Developer pursuant to the Financing Documents;</w:t>
            </w:r>
          </w:p>
        </w:tc>
        <w:tc>
          <w:tcPr>
            <w:tcW w:w="4989" w:type="dxa"/>
          </w:tcPr>
          <w:p w14:paraId="3F498285"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cs="Arial"/>
                <w:b/>
                <w:sz w:val="22"/>
                <w:szCs w:val="22"/>
                <w:lang w:val="hy-AM"/>
              </w:rPr>
              <w:t>Ավագ Պարտք</w:t>
            </w:r>
            <w:r w:rsidRPr="00442942">
              <w:rPr>
                <w:rFonts w:ascii="GHEA Grapalat" w:hAnsi="GHEA Grapalat"/>
                <w:b/>
                <w:sz w:val="22"/>
                <w:szCs w:val="22"/>
                <w:lang w:val="hy-AM"/>
              </w:rPr>
              <w:t>»</w:t>
            </w:r>
            <w:r w:rsidRPr="00442942">
              <w:rPr>
                <w:rFonts w:ascii="GHEA Grapalat" w:hAnsi="GHEA Grapalat"/>
                <w:sz w:val="22"/>
                <w:szCs w:val="22"/>
                <w:lang w:val="hy-AM"/>
              </w:rPr>
              <w:t xml:space="preserve"> </w:t>
            </w:r>
            <w:r w:rsidR="00FF6332" w:rsidRPr="00442942">
              <w:rPr>
                <w:rFonts w:ascii="GHEA Grapalat" w:hAnsi="GHEA Grapalat"/>
                <w:sz w:val="22"/>
                <w:szCs w:val="22"/>
                <w:lang w:val="hy-AM"/>
              </w:rPr>
              <w:t>նշանակում է բոլոր գումարները, որոնք ենթակա են վճարման կամ վերադարձման Կառուցապատողի կողմից՝ համաձայն Ֆինանսավորման փաստաթղթերի,</w:t>
            </w:r>
          </w:p>
        </w:tc>
      </w:tr>
      <w:tr w:rsidR="008003F5" w:rsidRPr="005029FC" w14:paraId="6269F848" w14:textId="77777777" w:rsidTr="001C2FB1">
        <w:tc>
          <w:tcPr>
            <w:tcW w:w="4162" w:type="dxa"/>
          </w:tcPr>
          <w:p w14:paraId="499160C1"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“Signing Date”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 xml:space="preserve">the date the Agreement is concluded pursuant to Article </w:t>
            </w:r>
            <w:r w:rsidR="00AF4E45" w:rsidRPr="008D0BC1">
              <w:rPr>
                <w:lang w:val="en-GB"/>
              </w:rPr>
              <w:fldChar w:fldCharType="begin"/>
            </w:r>
            <w:r w:rsidR="00AF4E45" w:rsidRPr="00442942">
              <w:rPr>
                <w:lang w:val="en-GB"/>
              </w:rPr>
              <w:instrText xml:space="preserve"> REF _Ref477428621 \r \h  \* MERGEFORMAT </w:instrText>
            </w:r>
            <w:r w:rsidR="00AF4E45" w:rsidRPr="008D0BC1">
              <w:rPr>
                <w:lang w:val="en-GB"/>
              </w:rPr>
            </w:r>
            <w:r w:rsidR="00AF4E45" w:rsidRPr="00435AD9">
              <w:rPr>
                <w:lang w:val="en-GB"/>
              </w:rPr>
              <w:fldChar w:fldCharType="separate"/>
            </w:r>
            <w:r w:rsidR="000F1978" w:rsidRPr="00442942">
              <w:rPr>
                <w:rFonts w:ascii="Times New Roman" w:hAnsi="Times New Roman"/>
                <w:sz w:val="22"/>
                <w:lang w:val="en-GB"/>
              </w:rPr>
              <w:t>20.12</w:t>
            </w:r>
            <w:r w:rsidR="00AF4E45" w:rsidRPr="008D0BC1">
              <w:rPr>
                <w:lang w:val="en-GB"/>
              </w:rPr>
              <w:fldChar w:fldCharType="end"/>
            </w:r>
            <w:r w:rsidRPr="00442942">
              <w:rPr>
                <w:rFonts w:ascii="Times New Roman" w:hAnsi="Times New Roman"/>
                <w:sz w:val="22"/>
                <w:lang w:val="en-GB"/>
              </w:rPr>
              <w:t>;</w:t>
            </w:r>
          </w:p>
        </w:tc>
        <w:tc>
          <w:tcPr>
            <w:tcW w:w="4989" w:type="dxa"/>
          </w:tcPr>
          <w:p w14:paraId="69399DDC"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cs="Arial"/>
                <w:b/>
                <w:sz w:val="22"/>
                <w:szCs w:val="22"/>
                <w:lang w:val="hy-AM"/>
              </w:rPr>
              <w:t>Ստորագրման Ամսաթիվը</w:t>
            </w:r>
            <w:r w:rsidRPr="00442942">
              <w:rPr>
                <w:rFonts w:ascii="GHEA Grapalat" w:hAnsi="GHEA Grapalat"/>
                <w:b/>
                <w:sz w:val="22"/>
                <w:szCs w:val="22"/>
                <w:lang w:val="hy-AM"/>
              </w:rPr>
              <w:t>»</w:t>
            </w:r>
            <w:r w:rsidRPr="00442942">
              <w:rPr>
                <w:rFonts w:ascii="GHEA Grapalat" w:hAnsi="GHEA Grapalat"/>
                <w:sz w:val="22"/>
                <w:szCs w:val="22"/>
                <w:lang w:val="hy-AM"/>
              </w:rPr>
              <w:t xml:space="preserve"> նշանակում է ամսաթիվ, որին սույն Պայմանագիրը համարվում է կնքված՝ համաձայն </w:t>
            </w:r>
            <w:r w:rsidRPr="00442942">
              <w:rPr>
                <w:rFonts w:ascii="GHEA Grapalat" w:hAnsi="GHEA Grapalat"/>
                <w:sz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_Ref477428621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20.12</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Հոդվածի.</w:t>
            </w:r>
          </w:p>
        </w:tc>
      </w:tr>
      <w:tr w:rsidR="008003F5" w:rsidRPr="005029FC" w14:paraId="7B53494C" w14:textId="77777777" w:rsidTr="001C2FB1">
        <w:tc>
          <w:tcPr>
            <w:tcW w:w="4162" w:type="dxa"/>
          </w:tcPr>
          <w:p w14:paraId="1666C98F"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“Systems Operator” </w:t>
            </w:r>
            <w:r w:rsidR="002B5248" w:rsidRPr="00FA512E">
              <w:rPr>
                <w:rFonts w:ascii="Times New Roman" w:hAnsi="Times New Roman"/>
                <w:sz w:val="22"/>
                <w:szCs w:val="22"/>
                <w:lang w:val="en-GB" w:eastAsia="en-US"/>
              </w:rPr>
              <w:t>a legal entity</w:t>
            </w:r>
            <w:r w:rsidR="0031289C" w:rsidRPr="00FA512E">
              <w:rPr>
                <w:rFonts w:ascii="Times New Roman" w:hAnsi="Times New Roman"/>
                <w:sz w:val="22"/>
                <w:szCs w:val="22"/>
                <w:lang w:val="en-GB" w:eastAsia="en-US"/>
              </w:rPr>
              <w:t>, which holds</w:t>
            </w:r>
            <w:r w:rsidRPr="00BA556E">
              <w:rPr>
                <w:rFonts w:ascii="Times New Roman" w:hAnsi="Times New Roman"/>
                <w:sz w:val="22"/>
                <w:lang w:val="en-GB"/>
              </w:rPr>
              <w:t xml:space="preserve"> the </w:t>
            </w:r>
            <w:r w:rsidR="0031289C" w:rsidRPr="00442942">
              <w:rPr>
                <w:rFonts w:ascii="Times New Roman" w:hAnsi="Times New Roman"/>
                <w:sz w:val="22"/>
                <w:szCs w:val="22"/>
                <w:lang w:val="en-GB" w:eastAsia="en-US"/>
              </w:rPr>
              <w:t>license to provide services of the systems</w:t>
            </w:r>
            <w:r w:rsidRPr="00442942">
              <w:rPr>
                <w:rFonts w:ascii="Times New Roman" w:hAnsi="Times New Roman"/>
                <w:sz w:val="22"/>
                <w:lang w:val="en-GB"/>
              </w:rPr>
              <w:t xml:space="preserve"> operator;</w:t>
            </w:r>
          </w:p>
        </w:tc>
        <w:tc>
          <w:tcPr>
            <w:tcW w:w="4989" w:type="dxa"/>
          </w:tcPr>
          <w:p w14:paraId="004F3FE8" w14:textId="77777777" w:rsidR="008003F5" w:rsidRPr="00442942" w:rsidRDefault="008003F5" w:rsidP="00432628">
            <w:pPr>
              <w:pStyle w:val="definition"/>
              <w:numPr>
                <w:ilvl w:val="0"/>
                <w:numId w:val="0"/>
              </w:numPr>
              <w:spacing w:after="180"/>
              <w:rPr>
                <w:rFonts w:ascii="GHEA Grapalat" w:hAnsi="GHEA Grapalat"/>
                <w:sz w:val="22"/>
                <w:szCs w:val="22"/>
                <w:lang w:val="hy-AM"/>
              </w:rPr>
            </w:pPr>
            <w:r w:rsidRPr="00442942">
              <w:rPr>
                <w:rFonts w:ascii="GHEA Grapalat" w:hAnsi="GHEA Grapalat"/>
                <w:b/>
                <w:sz w:val="22"/>
                <w:szCs w:val="22"/>
                <w:lang w:val="hy-AM"/>
              </w:rPr>
              <w:t>«Համակարգերի օպերատոր»</w:t>
            </w:r>
            <w:r w:rsidR="0031289C" w:rsidRPr="00442942">
              <w:rPr>
                <w:rFonts w:ascii="GHEA Grapalat" w:eastAsia="Calibri" w:hAnsi="GHEA Grapalat" w:cs="Sylfaen"/>
                <w:spacing w:val="-2"/>
                <w:sz w:val="22"/>
                <w:szCs w:val="22"/>
                <w:lang w:val="hy-AM" w:eastAsia="en-US"/>
              </w:rPr>
              <w:t>՝</w:t>
            </w:r>
            <w:r w:rsidR="0031289C" w:rsidRPr="00442942">
              <w:rPr>
                <w:rFonts w:ascii="GHEA Grapalat" w:eastAsia="Calibri" w:hAnsi="GHEA Grapalat"/>
                <w:spacing w:val="-2"/>
                <w:sz w:val="22"/>
                <w:szCs w:val="22"/>
                <w:lang w:val="hy-AM" w:eastAsia="en-US"/>
              </w:rPr>
              <w:t xml:space="preserve"> </w:t>
            </w:r>
            <w:r w:rsidR="0031289C" w:rsidRPr="00442942">
              <w:rPr>
                <w:rFonts w:ascii="GHEA Grapalat" w:eastAsia="Calibri" w:hAnsi="GHEA Grapalat" w:cs="Sylfaen"/>
                <w:spacing w:val="-2"/>
                <w:sz w:val="22"/>
                <w:szCs w:val="22"/>
                <w:lang w:val="hy-AM" w:eastAsia="en-US"/>
              </w:rPr>
              <w:t>էլեկտրաէներգետիկական</w:t>
            </w:r>
            <w:r w:rsidRPr="00442942">
              <w:rPr>
                <w:rFonts w:ascii="GHEA Grapalat" w:hAnsi="GHEA Grapalat"/>
                <w:spacing w:val="-2"/>
                <w:sz w:val="22"/>
                <w:szCs w:val="22"/>
                <w:lang w:val="hy-AM"/>
              </w:rPr>
              <w:t xml:space="preserve"> համակարգի </w:t>
            </w:r>
            <w:r w:rsidR="0031289C" w:rsidRPr="00442942">
              <w:rPr>
                <w:rFonts w:ascii="GHEA Grapalat" w:eastAsia="Calibri" w:hAnsi="GHEA Grapalat" w:cs="Sylfaen"/>
                <w:spacing w:val="-2"/>
                <w:sz w:val="22"/>
                <w:szCs w:val="22"/>
                <w:lang w:val="hy-AM" w:eastAsia="en-US"/>
              </w:rPr>
              <w:t>օպերատորի</w:t>
            </w:r>
            <w:r w:rsidR="0031289C" w:rsidRPr="00442942">
              <w:rPr>
                <w:rFonts w:ascii="GHEA Grapalat" w:eastAsia="Calibri" w:hAnsi="GHEA Grapalat"/>
                <w:spacing w:val="-2"/>
                <w:sz w:val="22"/>
                <w:szCs w:val="22"/>
                <w:lang w:val="hy-AM" w:eastAsia="en-US"/>
              </w:rPr>
              <w:t xml:space="preserve"> </w:t>
            </w:r>
            <w:r w:rsidR="0031289C" w:rsidRPr="00442942">
              <w:rPr>
                <w:rFonts w:ascii="GHEA Grapalat" w:eastAsia="Calibri" w:hAnsi="GHEA Grapalat" w:cs="Sylfaen"/>
                <w:spacing w:val="-2"/>
                <w:sz w:val="22"/>
                <w:szCs w:val="22"/>
                <w:lang w:val="hy-AM" w:eastAsia="en-US"/>
              </w:rPr>
              <w:t>ծառայության</w:t>
            </w:r>
            <w:r w:rsidR="0031289C" w:rsidRPr="00442942">
              <w:rPr>
                <w:rFonts w:ascii="GHEA Grapalat" w:eastAsia="Calibri" w:hAnsi="GHEA Grapalat"/>
                <w:spacing w:val="-2"/>
                <w:sz w:val="22"/>
                <w:szCs w:val="22"/>
                <w:lang w:val="hy-AM" w:eastAsia="en-US"/>
              </w:rPr>
              <w:t xml:space="preserve"> </w:t>
            </w:r>
            <w:r w:rsidR="0031289C" w:rsidRPr="00442942">
              <w:rPr>
                <w:rFonts w:ascii="GHEA Grapalat" w:eastAsia="Calibri" w:hAnsi="GHEA Grapalat" w:cs="Sylfaen"/>
                <w:spacing w:val="-2"/>
                <w:sz w:val="22"/>
                <w:szCs w:val="22"/>
                <w:lang w:val="hy-AM" w:eastAsia="en-US"/>
              </w:rPr>
              <w:t>մատուցման</w:t>
            </w:r>
            <w:r w:rsidR="0031289C" w:rsidRPr="00442942">
              <w:rPr>
                <w:rFonts w:ascii="GHEA Grapalat" w:eastAsia="Calibri" w:hAnsi="GHEA Grapalat"/>
                <w:spacing w:val="-2"/>
                <w:sz w:val="22"/>
                <w:szCs w:val="22"/>
                <w:lang w:val="hy-AM" w:eastAsia="en-US"/>
              </w:rPr>
              <w:t xml:space="preserve"> </w:t>
            </w:r>
            <w:r w:rsidR="0031289C" w:rsidRPr="00442942">
              <w:rPr>
                <w:rFonts w:ascii="GHEA Grapalat" w:eastAsia="Calibri" w:hAnsi="GHEA Grapalat" w:cs="Sylfaen"/>
                <w:spacing w:val="-2"/>
                <w:sz w:val="22"/>
                <w:szCs w:val="22"/>
                <w:lang w:val="hy-AM" w:eastAsia="en-US"/>
              </w:rPr>
              <w:t>լիցենզիա</w:t>
            </w:r>
            <w:r w:rsidR="0031289C" w:rsidRPr="00442942">
              <w:rPr>
                <w:rFonts w:ascii="GHEA Grapalat" w:eastAsia="Calibri" w:hAnsi="GHEA Grapalat"/>
                <w:spacing w:val="-2"/>
                <w:sz w:val="22"/>
                <w:szCs w:val="22"/>
                <w:lang w:val="hy-AM" w:eastAsia="en-US"/>
              </w:rPr>
              <w:t xml:space="preserve"> </w:t>
            </w:r>
            <w:r w:rsidR="0031289C" w:rsidRPr="00442942">
              <w:rPr>
                <w:rFonts w:ascii="GHEA Grapalat" w:eastAsia="Calibri" w:hAnsi="GHEA Grapalat" w:cs="Sylfaen"/>
                <w:spacing w:val="-2"/>
                <w:sz w:val="22"/>
                <w:szCs w:val="22"/>
                <w:lang w:val="hy-AM" w:eastAsia="en-US"/>
              </w:rPr>
              <w:t>ունեցող</w:t>
            </w:r>
            <w:r w:rsidR="0031289C" w:rsidRPr="00442942">
              <w:rPr>
                <w:rFonts w:ascii="GHEA Grapalat" w:eastAsia="Calibri" w:hAnsi="GHEA Grapalat"/>
                <w:spacing w:val="-2"/>
                <w:sz w:val="22"/>
                <w:szCs w:val="22"/>
                <w:lang w:val="hy-AM" w:eastAsia="en-US"/>
              </w:rPr>
              <w:t xml:space="preserve"> </w:t>
            </w:r>
            <w:r w:rsidR="0031289C" w:rsidRPr="00442942">
              <w:rPr>
                <w:rFonts w:ascii="GHEA Grapalat" w:eastAsia="Calibri" w:hAnsi="GHEA Grapalat" w:cs="Sylfaen"/>
                <w:spacing w:val="-2"/>
                <w:sz w:val="22"/>
                <w:szCs w:val="22"/>
                <w:lang w:val="hy-AM" w:eastAsia="en-US"/>
              </w:rPr>
              <w:t>իրավաբանական</w:t>
            </w:r>
            <w:r w:rsidR="0031289C" w:rsidRPr="00442942">
              <w:rPr>
                <w:rFonts w:ascii="GHEA Grapalat" w:eastAsia="Calibri" w:hAnsi="GHEA Grapalat"/>
                <w:spacing w:val="-2"/>
                <w:sz w:val="22"/>
                <w:szCs w:val="22"/>
                <w:lang w:val="hy-AM" w:eastAsia="en-US"/>
              </w:rPr>
              <w:t xml:space="preserve"> </w:t>
            </w:r>
            <w:r w:rsidR="0031289C" w:rsidRPr="00442942">
              <w:rPr>
                <w:rFonts w:ascii="GHEA Grapalat" w:eastAsia="Calibri" w:hAnsi="GHEA Grapalat" w:cs="Sylfaen"/>
                <w:spacing w:val="-2"/>
                <w:sz w:val="22"/>
                <w:szCs w:val="22"/>
                <w:lang w:val="hy-AM" w:eastAsia="en-US"/>
              </w:rPr>
              <w:t>անձ</w:t>
            </w:r>
            <w:r w:rsidRPr="00442942">
              <w:rPr>
                <w:rFonts w:ascii="GHEA Grapalat" w:hAnsi="GHEA Grapalat"/>
                <w:sz w:val="22"/>
                <w:szCs w:val="22"/>
                <w:lang w:val="hy-AM"/>
              </w:rPr>
              <w:t>.</w:t>
            </w:r>
          </w:p>
        </w:tc>
      </w:tr>
      <w:tr w:rsidR="008003F5" w:rsidRPr="005029FC" w14:paraId="4551592F" w14:textId="77777777" w:rsidTr="001C2FB1">
        <w:tc>
          <w:tcPr>
            <w:tcW w:w="4162" w:type="dxa"/>
          </w:tcPr>
          <w:p w14:paraId="452FD448" w14:textId="77777777" w:rsidR="008003F5" w:rsidRPr="00442942" w:rsidRDefault="008003F5" w:rsidP="00137876">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“Tariffs”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payment tariffs determined from time to time by PSRC in accordance with the Tariff Schedule, at which the Offtaker will purchase th</w:t>
            </w:r>
            <w:r w:rsidRPr="00442942">
              <w:rPr>
                <w:rFonts w:ascii="Times New Roman" w:hAnsi="Times New Roman"/>
                <w:sz w:val="22"/>
                <w:lang w:val="en-GB"/>
              </w:rPr>
              <w:t>e Net Electrical Energy of the Plant under the Power Purchase Agreement;</w:t>
            </w:r>
          </w:p>
        </w:tc>
        <w:tc>
          <w:tcPr>
            <w:tcW w:w="4989" w:type="dxa"/>
          </w:tcPr>
          <w:p w14:paraId="56EFB721" w14:textId="77777777" w:rsidR="008003F5" w:rsidRPr="00442942" w:rsidRDefault="008003F5" w:rsidP="00137876">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«Սակագներ» </w:t>
            </w:r>
            <w:r w:rsidRPr="00442942">
              <w:rPr>
                <w:rFonts w:ascii="GHEA Grapalat" w:hAnsi="GHEA Grapalat" w:cs="Arial"/>
                <w:sz w:val="22"/>
                <w:szCs w:val="22"/>
                <w:lang w:val="hy-AM"/>
              </w:rPr>
              <w:t>Սակագնային Պլանի համաձայն ՀԾԿՀ կողմից պարբերաբար սահմանվող վճարման սակագներ, որով</w:t>
            </w:r>
            <w:r w:rsidRPr="00442942">
              <w:rPr>
                <w:rFonts w:ascii="GHEA Grapalat" w:hAnsi="GHEA Grapalat"/>
                <w:sz w:val="22"/>
                <w:szCs w:val="22"/>
                <w:lang w:val="hy-AM"/>
              </w:rPr>
              <w:t xml:space="preserve"> Գնորդը գնելու է Կայանի Զուտ էլեկտրական էներգիան Էլեկտրական Էներգիայի Գնման Պայմանագրի ներքո: </w:t>
            </w:r>
          </w:p>
        </w:tc>
      </w:tr>
      <w:tr w:rsidR="008003F5" w:rsidRPr="005029FC" w14:paraId="28DDFF6C" w14:textId="77777777" w:rsidTr="001C2FB1">
        <w:trPr>
          <w:cantSplit/>
        </w:trPr>
        <w:tc>
          <w:tcPr>
            <w:tcW w:w="4162" w:type="dxa"/>
          </w:tcPr>
          <w:p w14:paraId="5CD74500" w14:textId="6C4EC28A" w:rsidR="008003F5" w:rsidRPr="00442942" w:rsidRDefault="009B0EB5" w:rsidP="000D1A5F">
            <w:pPr>
              <w:pStyle w:val="definition"/>
              <w:widowControl w:val="0"/>
              <w:numPr>
                <w:ilvl w:val="0"/>
                <w:numId w:val="0"/>
              </w:numPr>
              <w:tabs>
                <w:tab w:val="left" w:pos="3652"/>
                <w:tab w:val="left" w:pos="4253"/>
                <w:tab w:val="left" w:pos="4961"/>
              </w:tabs>
              <w:spacing w:after="180"/>
              <w:outlineLvl w:val="8"/>
              <w:rPr>
                <w:rFonts w:ascii="Times New Roman" w:hAnsi="Times New Roman"/>
                <w:sz w:val="22"/>
                <w:lang w:val="en-GB"/>
              </w:rPr>
            </w:pPr>
            <w:r w:rsidRPr="00442942">
              <w:rPr>
                <w:rFonts w:ascii="Times New Roman" w:hAnsi="Times New Roman"/>
                <w:b/>
                <w:sz w:val="22"/>
                <w:lang w:val="en-GB"/>
              </w:rPr>
              <w:t xml:space="preserve">“Tariff Schedule”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the tariff schedule set out</w:t>
            </w:r>
            <w:r w:rsidR="009643B1" w:rsidRPr="00442942">
              <w:rPr>
                <w:rFonts w:ascii="Times New Roman" w:hAnsi="Times New Roman"/>
                <w:sz w:val="22"/>
                <w:lang w:val="en-GB"/>
              </w:rPr>
              <w:t xml:space="preserve"> </w:t>
            </w:r>
            <w:r w:rsidR="0009482F" w:rsidRPr="00442942">
              <w:rPr>
                <w:rFonts w:ascii="Times New Roman" w:hAnsi="Times New Roman"/>
                <w:sz w:val="22"/>
                <w:lang w:val="en-GB"/>
              </w:rPr>
              <w:t xml:space="preserve">in accordance with Article </w:t>
            </w:r>
            <w:r w:rsidR="000D1A5F" w:rsidRPr="00442942">
              <w:rPr>
                <w:rFonts w:ascii="Times New Roman" w:hAnsi="Times New Roman"/>
                <w:sz w:val="22"/>
                <w:lang w:val="en-GB"/>
              </w:rPr>
              <w:t xml:space="preserve"> </w:t>
            </w:r>
            <w:r w:rsidR="00FF6332" w:rsidRPr="008D0BC1">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_Ref471470471 \r \h </w:instrText>
            </w:r>
            <w:r w:rsidR="00E97DE0" w:rsidRPr="00442942">
              <w:rPr>
                <w:rFonts w:ascii="Times New Roman" w:hAnsi="Times New Roman"/>
                <w:sz w:val="22"/>
                <w:lang w:val="en-GB"/>
              </w:rPr>
              <w:instrText xml:space="preserve"> \* MERGEFORMAT </w:instrText>
            </w:r>
            <w:r w:rsidR="00FF6332" w:rsidRPr="008D0BC1">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10.1</w:t>
            </w:r>
            <w:r w:rsidR="00FF6332" w:rsidRPr="008D0BC1">
              <w:rPr>
                <w:rFonts w:ascii="Times New Roman" w:hAnsi="Times New Roman"/>
                <w:sz w:val="22"/>
                <w:lang w:val="en-GB"/>
              </w:rPr>
              <w:fldChar w:fldCharType="end"/>
            </w:r>
            <w:r w:rsidR="00FF6332" w:rsidRPr="00BB132C">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_Ref471650012 \r \h </w:instrText>
            </w:r>
            <w:r w:rsidR="00E97DE0" w:rsidRPr="00442942">
              <w:rPr>
                <w:rFonts w:ascii="Times New Roman" w:hAnsi="Times New Roman"/>
                <w:sz w:val="22"/>
                <w:lang w:val="en-GB"/>
              </w:rPr>
              <w:instrText xml:space="preserve"> \* MERGEFORMAT </w:instrText>
            </w:r>
            <w:r w:rsidR="00FF6332" w:rsidRPr="00BB132C">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(b)</w:t>
            </w:r>
            <w:r w:rsidR="00FF6332" w:rsidRPr="00BB132C">
              <w:rPr>
                <w:rFonts w:ascii="Times New Roman" w:hAnsi="Times New Roman"/>
                <w:sz w:val="22"/>
                <w:lang w:val="en-GB"/>
              </w:rPr>
              <w:fldChar w:fldCharType="end"/>
            </w:r>
            <w:r w:rsidRPr="00442942">
              <w:rPr>
                <w:rFonts w:ascii="Times New Roman" w:hAnsi="Times New Roman"/>
                <w:sz w:val="22"/>
                <w:lang w:val="en-GB"/>
              </w:rPr>
              <w:t>;</w:t>
            </w:r>
          </w:p>
        </w:tc>
        <w:tc>
          <w:tcPr>
            <w:tcW w:w="4989" w:type="dxa"/>
          </w:tcPr>
          <w:p w14:paraId="497F048A" w14:textId="5E9FB203" w:rsidR="008003F5" w:rsidRPr="00442942" w:rsidRDefault="00B906F5" w:rsidP="000D1A5F">
            <w:pPr>
              <w:pStyle w:val="definition"/>
              <w:widowControl w:val="0"/>
              <w:numPr>
                <w:ilvl w:val="0"/>
                <w:numId w:val="0"/>
              </w:numPr>
              <w:tabs>
                <w:tab w:val="left" w:pos="4253"/>
                <w:tab w:val="left" w:pos="4961"/>
              </w:tabs>
              <w:spacing w:after="180"/>
              <w:outlineLvl w:val="8"/>
              <w:rPr>
                <w:rFonts w:ascii="GHEA Grapalat" w:hAnsi="GHEA Grapalat"/>
                <w:iCs/>
                <w:sz w:val="22"/>
                <w:szCs w:val="22"/>
                <w:lang w:val="hy-AM"/>
              </w:rPr>
            </w:pPr>
            <w:r w:rsidRPr="00442942">
              <w:rPr>
                <w:rFonts w:ascii="GHEA Grapalat" w:hAnsi="GHEA Grapalat"/>
                <w:b/>
                <w:sz w:val="22"/>
                <w:lang w:val="hy-AM"/>
              </w:rPr>
              <w:t xml:space="preserve">«Սակագնային Պլան» </w:t>
            </w:r>
            <w:r w:rsidRPr="00442942">
              <w:rPr>
                <w:rFonts w:ascii="GHEA Grapalat" w:hAnsi="GHEA Grapalat"/>
                <w:sz w:val="22"/>
                <w:lang w:val="hy-AM"/>
              </w:rPr>
              <w:t>նշանակում է համաձայնեցված սակագնային պլանը, որը սահմանվ</w:t>
            </w:r>
            <w:r w:rsidR="006602EB" w:rsidRPr="00442942">
              <w:rPr>
                <w:rFonts w:ascii="GHEA Grapalat" w:hAnsi="GHEA Grapalat"/>
                <w:sz w:val="22"/>
                <w:lang w:val="hy-AM"/>
              </w:rPr>
              <w:t>ում</w:t>
            </w:r>
            <w:r w:rsidRPr="00442942">
              <w:rPr>
                <w:rFonts w:ascii="GHEA Grapalat" w:hAnsi="GHEA Grapalat"/>
                <w:sz w:val="22"/>
                <w:lang w:val="hy-AM"/>
              </w:rPr>
              <w:t xml:space="preserve"> է</w:t>
            </w:r>
            <w:r w:rsidR="006602EB" w:rsidRPr="00442942">
              <w:rPr>
                <w:rFonts w:ascii="GHEA Grapalat" w:hAnsi="GHEA Grapalat"/>
                <w:sz w:val="22"/>
                <w:lang w:val="hy-AM"/>
              </w:rPr>
              <w:t xml:space="preserve"> </w:t>
            </w:r>
            <w:r w:rsidR="00FF6332" w:rsidRPr="00442942">
              <w:rPr>
                <w:rFonts w:ascii="GHEA Grapalat" w:hAnsi="GHEA Grapalat"/>
                <w:sz w:val="22"/>
                <w:lang w:val="hy-AM"/>
              </w:rPr>
              <w:fldChar w:fldCharType="begin"/>
            </w:r>
            <w:r w:rsidR="000D1A5F" w:rsidRPr="00442942">
              <w:rPr>
                <w:rFonts w:ascii="GHEA Grapalat" w:hAnsi="GHEA Grapalat"/>
                <w:sz w:val="22"/>
                <w:lang w:val="hy-AM"/>
              </w:rPr>
              <w:instrText xml:space="preserve"> REF _Ref471470471 \r \h </w:instrText>
            </w:r>
            <w:r w:rsidR="00E97DE0" w:rsidRPr="00442942">
              <w:rPr>
                <w:rFonts w:ascii="GHEA Grapalat" w:hAnsi="GHEA Grapalat"/>
                <w:sz w:val="22"/>
                <w:lang w:val="hy-AM"/>
              </w:rPr>
              <w:instrText xml:space="preserve">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10.1</w:t>
            </w:r>
            <w:r w:rsidR="00FF6332" w:rsidRPr="00442942">
              <w:rPr>
                <w:rFonts w:ascii="GHEA Grapalat" w:hAnsi="GHEA Grapalat"/>
                <w:sz w:val="22"/>
                <w:lang w:val="hy-AM"/>
              </w:rPr>
              <w:fldChar w:fldCharType="end"/>
            </w:r>
            <w:r w:rsidR="00FF6332" w:rsidRPr="00442942">
              <w:rPr>
                <w:rFonts w:ascii="GHEA Grapalat" w:hAnsi="GHEA Grapalat"/>
                <w:sz w:val="22"/>
                <w:lang w:val="hy-AM"/>
              </w:rPr>
              <w:fldChar w:fldCharType="begin"/>
            </w:r>
            <w:r w:rsidR="000D1A5F" w:rsidRPr="00442942">
              <w:rPr>
                <w:rFonts w:ascii="GHEA Grapalat" w:hAnsi="GHEA Grapalat"/>
                <w:sz w:val="22"/>
                <w:lang w:val="hy-AM"/>
              </w:rPr>
              <w:instrText xml:space="preserve"> REF _Ref471650012 \r \h </w:instrText>
            </w:r>
            <w:r w:rsidR="00E97DE0" w:rsidRPr="00442942">
              <w:rPr>
                <w:rFonts w:ascii="GHEA Grapalat" w:hAnsi="GHEA Grapalat"/>
                <w:sz w:val="22"/>
                <w:lang w:val="hy-AM"/>
              </w:rPr>
              <w:instrText xml:space="preserve"> \* MERGEFORMAT </w:instrText>
            </w:r>
            <w:r w:rsidR="00FF6332" w:rsidRPr="00442942">
              <w:rPr>
                <w:rFonts w:ascii="GHEA Grapalat" w:hAnsi="GHEA Grapalat"/>
                <w:sz w:val="22"/>
                <w:lang w:val="hy-AM"/>
              </w:rPr>
            </w:r>
            <w:r w:rsidR="00FF6332" w:rsidRPr="00442942">
              <w:rPr>
                <w:rFonts w:ascii="GHEA Grapalat" w:hAnsi="GHEA Grapalat"/>
                <w:sz w:val="22"/>
                <w:lang w:val="hy-AM"/>
              </w:rPr>
              <w:fldChar w:fldCharType="separate"/>
            </w:r>
            <w:r w:rsidR="000F1978" w:rsidRPr="00442942">
              <w:rPr>
                <w:rFonts w:ascii="GHEA Grapalat" w:hAnsi="GHEA Grapalat"/>
                <w:sz w:val="22"/>
                <w:lang w:val="hy-AM"/>
              </w:rPr>
              <w:t>(b)</w:t>
            </w:r>
            <w:r w:rsidR="00FF6332" w:rsidRPr="00442942">
              <w:rPr>
                <w:rFonts w:ascii="GHEA Grapalat" w:hAnsi="GHEA Grapalat"/>
                <w:sz w:val="22"/>
                <w:lang w:val="hy-AM"/>
              </w:rPr>
              <w:fldChar w:fldCharType="end"/>
            </w:r>
            <w:r w:rsidR="000D1A5F" w:rsidRPr="00442942">
              <w:rPr>
                <w:rFonts w:ascii="GHEA Grapalat" w:hAnsi="GHEA Grapalat"/>
                <w:sz w:val="22"/>
                <w:lang w:val="hy-AM"/>
              </w:rPr>
              <w:t xml:space="preserve"> </w:t>
            </w:r>
            <w:r w:rsidR="006602EB" w:rsidRPr="00442942">
              <w:rPr>
                <w:rFonts w:ascii="GHEA Grapalat" w:hAnsi="GHEA Grapalat"/>
                <w:sz w:val="22"/>
                <w:lang w:val="hy-AM"/>
              </w:rPr>
              <w:t>Հոդվածին համապատասխան</w:t>
            </w:r>
            <w:r w:rsidRPr="00442942">
              <w:rPr>
                <w:rFonts w:ascii="GHEA Grapalat" w:hAnsi="GHEA Grapalat"/>
                <w:sz w:val="22"/>
                <w:lang w:val="hy-AM"/>
              </w:rPr>
              <w:t>.</w:t>
            </w:r>
          </w:p>
        </w:tc>
      </w:tr>
      <w:tr w:rsidR="008003F5" w:rsidRPr="005029FC" w14:paraId="014F18CB" w14:textId="77777777" w:rsidTr="001C2FB1">
        <w:tc>
          <w:tcPr>
            <w:tcW w:w="4162" w:type="dxa"/>
          </w:tcPr>
          <w:p w14:paraId="679C8B2E"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“Taxes”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any Armenian taxes including taxes on corporate income, excise duties, customs duties, value added tax, sales tax</w:t>
            </w:r>
            <w:r w:rsidRPr="00442942">
              <w:rPr>
                <w:rFonts w:ascii="Times New Roman" w:hAnsi="Times New Roman"/>
                <w:sz w:val="22"/>
                <w:lang w:val="en-GB"/>
              </w:rPr>
              <w:t xml:space="preserve">, local taxes, and any impost or </w:t>
            </w:r>
            <w:bookmarkStart w:id="52" w:name="OLE_LINK18"/>
            <w:bookmarkStart w:id="53" w:name="OLE_LINK19"/>
            <w:r w:rsidRPr="00442942">
              <w:rPr>
                <w:rFonts w:ascii="Times New Roman" w:hAnsi="Times New Roman"/>
                <w:sz w:val="22"/>
                <w:lang w:val="en-GB"/>
              </w:rPr>
              <w:t>surcharge of like nature on the goods</w:t>
            </w:r>
            <w:bookmarkEnd w:id="52"/>
            <w:bookmarkEnd w:id="53"/>
            <w:r w:rsidRPr="00442942">
              <w:rPr>
                <w:rFonts w:ascii="Times New Roman" w:hAnsi="Times New Roman"/>
                <w:sz w:val="22"/>
                <w:lang w:val="en-GB"/>
              </w:rPr>
              <w:t>, materials, equipment and services incorporated in and forming part of the Project, levied or imposed by any Government Authority, but excluding any interest, penalties and other sums in relation thereto imposed on any account whatsoever;</w:t>
            </w:r>
          </w:p>
        </w:tc>
        <w:tc>
          <w:tcPr>
            <w:tcW w:w="4989" w:type="dxa"/>
          </w:tcPr>
          <w:p w14:paraId="7B943F58"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«Հարկեր»</w:t>
            </w:r>
            <w:r w:rsidRPr="00442942">
              <w:rPr>
                <w:rFonts w:ascii="GHEA Grapalat" w:hAnsi="GHEA Grapalat"/>
                <w:sz w:val="22"/>
                <w:szCs w:val="22"/>
                <w:lang w:val="hy-AM"/>
              </w:rPr>
              <w:t xml:space="preserve"> նշանակում է Հայաստանի ցանկացած հարկեր, այդ թվում նաև՝ կորպորատիվ եկամտահարկ, ակցիզային գանձումներ, մաքսային տուրքեր, ավելացված արժեքի հարկ, շրջանառության հարկ, տեղական հարկեր և Ծրագրի շրջանակներում ստեղծվող և դրա մաս կազմող ապրանքների, նյութերի, սարքավորումների և ծառայությունների նկատմամբ նմանատիպ բնույթի գանձումներ կամ հավելավճարներ, որոնք դրվել կամ կիրառվել են ցանկացած Պետական Մարմնի կողմից, բացառությամբ որևէ հաշվի վրա դրված տոկոսների, տուգանքների և դրանց հետ կապված այլ գումարների.</w:t>
            </w:r>
          </w:p>
        </w:tc>
      </w:tr>
      <w:tr w:rsidR="008003F5" w:rsidRPr="005029FC" w14:paraId="54DF59E9" w14:textId="77777777" w:rsidTr="001C2FB1">
        <w:tc>
          <w:tcPr>
            <w:tcW w:w="4162" w:type="dxa"/>
          </w:tcPr>
          <w:p w14:paraId="5276E71B" w14:textId="77777777" w:rsidR="008003F5" w:rsidRPr="00442942" w:rsidRDefault="008003F5" w:rsidP="00B032F2">
            <w:pPr>
              <w:pStyle w:val="definition"/>
              <w:numPr>
                <w:ilvl w:val="0"/>
                <w:numId w:val="0"/>
              </w:numPr>
              <w:tabs>
                <w:tab w:val="left" w:pos="3652"/>
              </w:tabs>
              <w:spacing w:after="180"/>
              <w:rPr>
                <w:rFonts w:ascii="Times New Roman" w:hAnsi="Times New Roman"/>
                <w:sz w:val="22"/>
                <w:lang w:val="en-GB"/>
              </w:rPr>
            </w:pPr>
            <w:r w:rsidRPr="00442942">
              <w:rPr>
                <w:rFonts w:ascii="Times New Roman" w:hAnsi="Times New Roman"/>
                <w:b/>
                <w:sz w:val="22"/>
                <w:lang w:val="en-GB"/>
              </w:rPr>
              <w:t>“Technology P</w:t>
            </w:r>
            <w:r w:rsidRPr="00FA512E">
              <w:rPr>
                <w:rFonts w:ascii="Times New Roman" w:hAnsi="Times New Roman"/>
                <w:b/>
                <w:sz w:val="22"/>
                <w:lang w:val="en-GB"/>
              </w:rPr>
              <w:t xml:space="preserve">artner” </w:t>
            </w:r>
            <w:r w:rsidRPr="00FA512E">
              <w:rPr>
                <w:rFonts w:ascii="Times New Roman" w:hAnsi="Times New Roman"/>
                <w:sz w:val="22"/>
                <w:lang w:val="en-GB"/>
              </w:rPr>
              <w:t>means</w:t>
            </w:r>
            <w:r w:rsidRPr="00BA556E">
              <w:rPr>
                <w:rFonts w:ascii="Times New Roman" w:hAnsi="Times New Roman"/>
                <w:b/>
                <w:sz w:val="22"/>
                <w:lang w:val="en-GB"/>
              </w:rPr>
              <w:t xml:space="preserve"> </w:t>
            </w:r>
            <w:r w:rsidRPr="00442942">
              <w:rPr>
                <w:rFonts w:ascii="Times New Roman" w:hAnsi="Times New Roman"/>
                <w:sz w:val="22"/>
                <w:lang w:val="en-GB"/>
              </w:rPr>
              <w:t>an EPC Contractor or a O&amp;M Contractor, or any other technology partner intended to be contracted by the Developer for the purposes of the Project;</w:t>
            </w:r>
          </w:p>
        </w:tc>
        <w:tc>
          <w:tcPr>
            <w:tcW w:w="4989" w:type="dxa"/>
          </w:tcPr>
          <w:p w14:paraId="368CDBF7"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«Տեխնոլոգիական Գործընկեր»</w:t>
            </w:r>
            <w:r w:rsidRPr="00442942">
              <w:rPr>
                <w:rFonts w:ascii="GHEA Grapalat" w:hAnsi="GHEA Grapalat"/>
                <w:sz w:val="22"/>
                <w:szCs w:val="22"/>
                <w:lang w:val="hy-AM"/>
              </w:rPr>
              <w:t xml:space="preserve"> նշանակում է ՆԳԿ Կապալառուն կամ ՇևՍ Կապալառուն, կամ ցանկացած այլ տեխնոլոգիական գործընկեր, որի հետ Կառուցապատողը մտադրվում է կնքել պայմանագիր Ծրագրի նպատակներով.</w:t>
            </w:r>
          </w:p>
        </w:tc>
      </w:tr>
      <w:tr w:rsidR="008003F5" w:rsidRPr="005029FC" w14:paraId="2A7867F7" w14:textId="77777777" w:rsidTr="001C2FB1">
        <w:tc>
          <w:tcPr>
            <w:tcW w:w="4162" w:type="dxa"/>
          </w:tcPr>
          <w:p w14:paraId="17892EEA"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“Term” </w:t>
            </w:r>
            <w:r w:rsidRPr="00FA512E">
              <w:rPr>
                <w:rFonts w:ascii="Times New Roman" w:hAnsi="Times New Roman"/>
                <w:sz w:val="22"/>
                <w:lang w:val="en-GB"/>
              </w:rPr>
              <w:t>means</w:t>
            </w:r>
            <w:r w:rsidRPr="00FA512E">
              <w:rPr>
                <w:rFonts w:ascii="Times New Roman" w:hAnsi="Times New Roman"/>
                <w:b/>
                <w:sz w:val="22"/>
                <w:lang w:val="en-GB"/>
              </w:rPr>
              <w:t xml:space="preserve"> </w:t>
            </w:r>
            <w:r w:rsidRPr="00BA556E">
              <w:rPr>
                <w:rFonts w:ascii="Times New Roman" w:hAnsi="Times New Roman"/>
                <w:sz w:val="22"/>
                <w:lang w:val="en-GB"/>
              </w:rPr>
              <w:t xml:space="preserve">the term of the Agreement as set out at Article </w:t>
            </w:r>
            <w:r w:rsidR="00AF4E45" w:rsidRPr="008D0BC1">
              <w:rPr>
                <w:lang w:val="en-GB"/>
              </w:rPr>
              <w:fldChar w:fldCharType="begin"/>
            </w:r>
            <w:r w:rsidR="00AF4E45" w:rsidRPr="00442942">
              <w:rPr>
                <w:lang w:val="en-GB"/>
              </w:rPr>
              <w:instrText xml:space="preserve"> REF _Ref471704383 \w \h  \* MERGEFORMAT </w:instrText>
            </w:r>
            <w:r w:rsidR="00AF4E45" w:rsidRPr="008D0BC1">
              <w:rPr>
                <w:lang w:val="en-GB"/>
              </w:rPr>
            </w:r>
            <w:r w:rsidR="00AF4E45" w:rsidRPr="00435AD9">
              <w:rPr>
                <w:lang w:val="en-GB"/>
              </w:rPr>
              <w:fldChar w:fldCharType="separate"/>
            </w:r>
            <w:r w:rsidR="000F1978" w:rsidRPr="00442942">
              <w:rPr>
                <w:rFonts w:ascii="Times New Roman" w:hAnsi="Times New Roman"/>
                <w:sz w:val="22"/>
                <w:lang w:val="en-GB"/>
              </w:rPr>
              <w:t>2.3</w:t>
            </w:r>
            <w:r w:rsidR="00AF4E45" w:rsidRPr="008D0BC1">
              <w:rPr>
                <w:lang w:val="en-GB"/>
              </w:rPr>
              <w:fldChar w:fldCharType="end"/>
            </w:r>
            <w:r w:rsidRPr="00442942">
              <w:rPr>
                <w:rFonts w:ascii="Times New Roman" w:hAnsi="Times New Roman"/>
                <w:sz w:val="22"/>
                <w:lang w:val="en-GB"/>
              </w:rPr>
              <w:t>;</w:t>
            </w:r>
          </w:p>
        </w:tc>
        <w:tc>
          <w:tcPr>
            <w:tcW w:w="4989" w:type="dxa"/>
          </w:tcPr>
          <w:p w14:paraId="04D996BC"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«Ժամկետ»</w:t>
            </w:r>
            <w:r w:rsidRPr="00442942">
              <w:rPr>
                <w:rFonts w:ascii="GHEA Grapalat" w:hAnsi="GHEA Grapalat"/>
                <w:sz w:val="22"/>
                <w:szCs w:val="22"/>
                <w:lang w:val="hy-AM"/>
              </w:rPr>
              <w:t xml:space="preserve"> 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_Ref471704383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2.3</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8003F5" w:rsidRPr="005029FC" w14:paraId="06865C0C" w14:textId="77777777" w:rsidTr="001C2FB1">
        <w:tc>
          <w:tcPr>
            <w:tcW w:w="4162" w:type="dxa"/>
          </w:tcPr>
          <w:p w14:paraId="68393503"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lastRenderedPageBreak/>
              <w:t xml:space="preserve">“Third Party Claim” </w:t>
            </w:r>
            <w:r w:rsidRPr="00FA512E">
              <w:rPr>
                <w:rFonts w:ascii="Times New Roman" w:hAnsi="Times New Roman"/>
                <w:sz w:val="22"/>
                <w:lang w:val="en-GB"/>
              </w:rPr>
              <w:t xml:space="preserve">has the meaning given to it in Article </w:t>
            </w:r>
            <w:r w:rsidR="00AF4E45" w:rsidRPr="00446898">
              <w:rPr>
                <w:lang w:val="en-GB"/>
              </w:rPr>
              <w:fldChar w:fldCharType="begin"/>
            </w:r>
            <w:r w:rsidR="00AF4E45" w:rsidRPr="00442942">
              <w:rPr>
                <w:lang w:val="en-GB"/>
              </w:rPr>
              <w:instrText xml:space="preserve"> REF _Ref478150099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lang w:val="en-GB"/>
              </w:rPr>
              <w:t>13.4</w:t>
            </w:r>
            <w:r w:rsidR="00AF4E45" w:rsidRPr="00446898">
              <w:rPr>
                <w:lang w:val="en-GB"/>
              </w:rPr>
              <w:fldChar w:fldCharType="end"/>
            </w:r>
            <w:r w:rsidRPr="00442942">
              <w:rPr>
                <w:rFonts w:ascii="Times New Roman" w:hAnsi="Times New Roman"/>
                <w:sz w:val="22"/>
                <w:lang w:val="en-GB"/>
              </w:rPr>
              <w:t>;</w:t>
            </w:r>
          </w:p>
        </w:tc>
        <w:tc>
          <w:tcPr>
            <w:tcW w:w="4989" w:type="dxa"/>
          </w:tcPr>
          <w:p w14:paraId="75B39C76"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w:t>
            </w:r>
            <w:r w:rsidRPr="00442942">
              <w:rPr>
                <w:rFonts w:ascii="GHEA Grapalat" w:hAnsi="GHEA Grapalat"/>
                <w:b/>
                <w:sz w:val="22"/>
                <w:lang w:val="hy-AM"/>
              </w:rPr>
              <w:t xml:space="preserve">Երրորդ </w:t>
            </w:r>
            <w:r w:rsidRPr="00442942">
              <w:rPr>
                <w:rFonts w:ascii="GHEA Grapalat" w:hAnsi="GHEA Grapalat"/>
                <w:b/>
                <w:sz w:val="22"/>
                <w:szCs w:val="22"/>
                <w:lang w:val="hy-AM"/>
              </w:rPr>
              <w:t>Անձի Պահանջ</w:t>
            </w:r>
            <w:r w:rsidRPr="00442942">
              <w:rPr>
                <w:rFonts w:ascii="GHEA Grapalat" w:hAnsi="GHEA Grapalat" w:cs="Arial"/>
                <w:b/>
                <w:sz w:val="22"/>
                <w:szCs w:val="22"/>
                <w:lang w:val="hy-AM"/>
              </w:rPr>
              <w:t>»</w:t>
            </w:r>
            <w:r w:rsidRPr="00442942">
              <w:rPr>
                <w:rFonts w:ascii="GHEA Grapalat" w:hAnsi="GHEA Grapalat"/>
                <w:sz w:val="22"/>
                <w:szCs w:val="22"/>
                <w:lang w:val="hy-AM"/>
              </w:rPr>
              <w:t xml:space="preserve"> եզրույթն ունի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_Ref478150099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13.4</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Հոդվածում դրան վերագրված նշանակությունը.</w:t>
            </w:r>
          </w:p>
        </w:tc>
      </w:tr>
      <w:tr w:rsidR="00247CBD" w:rsidRPr="005029FC" w14:paraId="518E70BF" w14:textId="77777777" w:rsidTr="00407446">
        <w:tc>
          <w:tcPr>
            <w:tcW w:w="4162" w:type="dxa"/>
          </w:tcPr>
          <w:p w14:paraId="6D13F4F7" w14:textId="20997CC4" w:rsidR="00247CBD" w:rsidRPr="00BA556E" w:rsidRDefault="00247CBD" w:rsidP="00247CBD">
            <w:pPr>
              <w:pStyle w:val="definition"/>
              <w:rPr>
                <w:rFonts w:ascii="Times New Roman" w:hAnsi="Times New Roman"/>
                <w:sz w:val="22"/>
                <w:lang w:val="en-GB"/>
              </w:rPr>
            </w:pPr>
            <w:r w:rsidRPr="00442942">
              <w:rPr>
                <w:rFonts w:ascii="Times New Roman" w:hAnsi="Times New Roman"/>
                <w:b/>
                <w:sz w:val="22"/>
                <w:lang w:val="en-GB"/>
              </w:rPr>
              <w:t>“Transfer Costs”</w:t>
            </w:r>
            <w:r w:rsidRPr="00FA512E">
              <w:rPr>
                <w:rFonts w:ascii="Times New Roman" w:hAnsi="Times New Roman"/>
                <w:sz w:val="22"/>
                <w:lang w:val="en-GB"/>
              </w:rPr>
              <w:t xml:space="preserve"> means an amount equal to all reasonable costs and expenses of the Developer which are incurred or suffered as a result of the purchase of the Plant by the Government, including any termination payments in connection with the Plant whose terms are reasonable and customary for private power projects such as the Project or were specifically approved by the Government, and all Taxes, any reasonable breakage costs and fees, any registration fees and othe</w:t>
            </w:r>
            <w:r w:rsidRPr="00BA556E">
              <w:rPr>
                <w:rFonts w:ascii="Times New Roman" w:hAnsi="Times New Roman"/>
                <w:sz w:val="22"/>
                <w:lang w:val="en-GB"/>
              </w:rPr>
              <w:t>r reasonable and necessary termination costs that become payable by the Developer as a result of the purchase of the Plant by the Government, but excluding any costs and fees related to the Senior Debt;</w:t>
            </w:r>
          </w:p>
        </w:tc>
        <w:tc>
          <w:tcPr>
            <w:tcW w:w="4989" w:type="dxa"/>
          </w:tcPr>
          <w:p w14:paraId="31A9938E" w14:textId="75FE9D9E" w:rsidR="00247CBD" w:rsidRPr="00442942" w:rsidRDefault="00247CBD" w:rsidP="00AD1A79">
            <w:pPr>
              <w:pStyle w:val="definition"/>
              <w:numPr>
                <w:ilvl w:val="0"/>
                <w:numId w:val="0"/>
              </w:numPr>
              <w:spacing w:after="180"/>
              <w:rPr>
                <w:rFonts w:ascii="GHEA Grapalat" w:hAnsi="GHEA Grapalat" w:cs="Arial"/>
                <w:sz w:val="22"/>
                <w:szCs w:val="22"/>
                <w:lang w:val="hy-AM"/>
              </w:rPr>
            </w:pPr>
            <w:r w:rsidRPr="00442942">
              <w:rPr>
                <w:rFonts w:ascii="GHEA Grapalat" w:hAnsi="GHEA Grapalat" w:cs="Arial"/>
                <w:b/>
                <w:sz w:val="22"/>
                <w:szCs w:val="22"/>
                <w:lang w:val="hy-AM"/>
              </w:rPr>
              <w:t xml:space="preserve">«Փոխանցման </w:t>
            </w:r>
            <w:r w:rsidR="00AD1A79" w:rsidRPr="00442942">
              <w:rPr>
                <w:rFonts w:ascii="GHEA Grapalat" w:hAnsi="GHEA Grapalat" w:cs="Arial"/>
                <w:b/>
                <w:sz w:val="22"/>
                <w:szCs w:val="22"/>
                <w:lang w:val="hy-AM"/>
              </w:rPr>
              <w:t>Ծ</w:t>
            </w:r>
            <w:r w:rsidRPr="00442942">
              <w:rPr>
                <w:rFonts w:ascii="GHEA Grapalat" w:hAnsi="GHEA Grapalat" w:cs="Arial"/>
                <w:b/>
                <w:sz w:val="22"/>
                <w:szCs w:val="22"/>
                <w:lang w:val="hy-AM"/>
              </w:rPr>
              <w:t>ախսեր»</w:t>
            </w:r>
            <w:r w:rsidRPr="00442942">
              <w:rPr>
                <w:rFonts w:ascii="GHEA Grapalat" w:hAnsi="GHEA Grapalat" w:cs="Arial"/>
                <w:sz w:val="22"/>
                <w:szCs w:val="22"/>
                <w:lang w:val="hy-AM"/>
              </w:rPr>
              <w:t xml:space="preserve"> նշանակում է գումար, որը հավասար է Կառուցապատողի բոլոր խելամիտ ծախսերին և ծախսումներին, որոնք նա կրել է Կառավարության կողմից Կայանի գնման արդյունքում, ներառյալ՝ Պայմանագրի լուծմանն առնչվող Կայանի հետ կապված ցանկացած վճարները, որոնք խելամիտ են և սովորաբար կիրառելի են մասնավոր էներգետիկ ծրագրերի պարագայում, ինչպիսին հանդիսանում է Ծրագիրը կամ հատուկ հաստատված են եղել Կառավարության կողմից, բոլոր Հարկերը, ցանկացած խելամիտ վաղակետ դադարեցման ծախսեր և վճարներ, ցանկացած գրանցման վճարներ և Պայմանագրի լուծմանն առնչվող այլ խելամիտ ու անհրաժեշտ ծախսերը, որոնք ենթակա են Կառուցապատողի կողմից վճարման Կայանը Կառավարության կողմից գնման դեպքում, բացառությամբ՝ Ավագ Պարտքին վերաբերող ծախսերն ու վճարները։</w:t>
            </w:r>
          </w:p>
        </w:tc>
      </w:tr>
      <w:tr w:rsidR="008003F5" w:rsidRPr="005029FC" w14:paraId="00A925BE" w14:textId="77777777" w:rsidTr="001C2FB1">
        <w:tc>
          <w:tcPr>
            <w:tcW w:w="4162" w:type="dxa"/>
          </w:tcPr>
          <w:p w14:paraId="6B85F187" w14:textId="77777777" w:rsidR="008003F5" w:rsidRPr="00442942" w:rsidRDefault="008003F5" w:rsidP="00B032F2">
            <w:pPr>
              <w:pStyle w:val="definition"/>
              <w:tabs>
                <w:tab w:val="left" w:pos="3652"/>
              </w:tabs>
              <w:spacing w:after="180"/>
              <w:rPr>
                <w:rFonts w:ascii="Times New Roman" w:hAnsi="Times New Roman"/>
                <w:sz w:val="22"/>
                <w:lang w:val="en-GB"/>
              </w:rPr>
            </w:pPr>
            <w:r w:rsidRPr="00442942">
              <w:rPr>
                <w:rFonts w:ascii="Times New Roman" w:hAnsi="Times New Roman"/>
                <w:b/>
                <w:sz w:val="22"/>
                <w:lang w:val="en-GB"/>
              </w:rPr>
              <w:t xml:space="preserve">“USD” </w:t>
            </w:r>
            <w:r w:rsidRPr="00FA512E">
              <w:rPr>
                <w:rFonts w:ascii="Times New Roman" w:hAnsi="Times New Roman"/>
                <w:sz w:val="22"/>
                <w:lang w:val="en-GB"/>
              </w:rPr>
              <w:t>or</w:t>
            </w:r>
            <w:r w:rsidRPr="00FA512E">
              <w:rPr>
                <w:rFonts w:ascii="Times New Roman" w:hAnsi="Times New Roman"/>
                <w:b/>
                <w:sz w:val="22"/>
                <w:lang w:val="en-GB"/>
              </w:rPr>
              <w:t xml:space="preserve"> “Dollar” </w:t>
            </w:r>
            <w:r w:rsidRPr="00BA556E">
              <w:rPr>
                <w:rFonts w:ascii="Times New Roman" w:hAnsi="Times New Roman"/>
                <w:sz w:val="22"/>
                <w:lang w:val="en-GB"/>
              </w:rPr>
              <w:t>means the lawful currency of the Unit</w:t>
            </w:r>
            <w:r w:rsidRPr="00442942">
              <w:rPr>
                <w:rFonts w:ascii="Times New Roman" w:hAnsi="Times New Roman"/>
                <w:sz w:val="22"/>
                <w:lang w:val="en-GB"/>
              </w:rPr>
              <w:t>ed States of America;</w:t>
            </w:r>
          </w:p>
        </w:tc>
        <w:tc>
          <w:tcPr>
            <w:tcW w:w="4989" w:type="dxa"/>
          </w:tcPr>
          <w:p w14:paraId="0C8FB897" w14:textId="77777777" w:rsidR="008003F5" w:rsidRPr="00442942" w:rsidRDefault="008003F5" w:rsidP="00B032F2">
            <w:pPr>
              <w:pStyle w:val="definition"/>
              <w:numPr>
                <w:ilvl w:val="0"/>
                <w:numId w:val="0"/>
              </w:numPr>
              <w:spacing w:after="180"/>
              <w:rPr>
                <w:rFonts w:ascii="GHEA Grapalat" w:hAnsi="GHEA Grapalat"/>
                <w:sz w:val="22"/>
                <w:szCs w:val="22"/>
                <w:lang w:val="hy-AM"/>
              </w:rPr>
            </w:pPr>
            <w:r w:rsidRPr="00442942">
              <w:rPr>
                <w:rFonts w:ascii="GHEA Grapalat" w:hAnsi="GHEA Grapalat" w:cs="Arial"/>
                <w:b/>
                <w:sz w:val="22"/>
                <w:szCs w:val="22"/>
                <w:lang w:val="hy-AM"/>
              </w:rPr>
              <w:t xml:space="preserve">«ԱՄՆ դոլար» </w:t>
            </w:r>
            <w:r w:rsidRPr="00442942">
              <w:rPr>
                <w:rFonts w:ascii="GHEA Grapalat" w:hAnsi="GHEA Grapalat" w:cs="Arial"/>
                <w:sz w:val="22"/>
                <w:szCs w:val="22"/>
                <w:lang w:val="hy-AM"/>
              </w:rPr>
              <w:t>կամ</w:t>
            </w:r>
            <w:r w:rsidRPr="00442942">
              <w:rPr>
                <w:rFonts w:ascii="GHEA Grapalat" w:hAnsi="GHEA Grapalat" w:cs="Arial"/>
                <w:b/>
                <w:sz w:val="22"/>
                <w:szCs w:val="22"/>
                <w:lang w:val="hy-AM"/>
              </w:rPr>
              <w:t xml:space="preserve"> «Դոլար»</w:t>
            </w:r>
            <w:r w:rsidRPr="00442942">
              <w:rPr>
                <w:rFonts w:ascii="GHEA Grapalat" w:hAnsi="GHEA Grapalat"/>
                <w:sz w:val="22"/>
                <w:szCs w:val="22"/>
                <w:lang w:val="hy-AM"/>
              </w:rPr>
              <w:t xml:space="preserve"> նշանակում </w:t>
            </w:r>
            <w:r w:rsidRPr="00442942">
              <w:rPr>
                <w:rFonts w:ascii="GHEA Grapalat" w:hAnsi="GHEA Grapalat" w:cs="Arial"/>
                <w:sz w:val="22"/>
                <w:szCs w:val="22"/>
                <w:lang w:val="hy-AM"/>
              </w:rPr>
              <w:t>է Ամերիկայի Միացյալ Նահանգների պաշտոնական արժույթը.</w:t>
            </w:r>
          </w:p>
        </w:tc>
      </w:tr>
      <w:tr w:rsidR="008003F5" w:rsidRPr="005029FC" w14:paraId="67F0FB07" w14:textId="77777777" w:rsidTr="001C2FB1">
        <w:tc>
          <w:tcPr>
            <w:tcW w:w="4162" w:type="dxa"/>
          </w:tcPr>
          <w:p w14:paraId="741995EE" w14:textId="77777777" w:rsidR="008003F5" w:rsidRPr="00442942" w:rsidRDefault="008003F5" w:rsidP="00AB582A">
            <w:pPr>
              <w:pStyle w:val="definition"/>
              <w:tabs>
                <w:tab w:val="left" w:pos="3652"/>
              </w:tabs>
              <w:spacing w:after="180"/>
              <w:rPr>
                <w:rFonts w:ascii="Times New Roman" w:hAnsi="Times New Roman"/>
                <w:sz w:val="22"/>
                <w:lang w:val="en-GB"/>
              </w:rPr>
            </w:pPr>
          </w:p>
        </w:tc>
        <w:tc>
          <w:tcPr>
            <w:tcW w:w="4989" w:type="dxa"/>
          </w:tcPr>
          <w:p w14:paraId="1499B63D" w14:textId="77777777" w:rsidR="008003F5" w:rsidRPr="00442942" w:rsidRDefault="008003F5" w:rsidP="00AB582A">
            <w:pPr>
              <w:pStyle w:val="definition"/>
              <w:numPr>
                <w:ilvl w:val="0"/>
                <w:numId w:val="0"/>
              </w:numPr>
              <w:spacing w:after="180"/>
              <w:rPr>
                <w:rFonts w:ascii="Sylfaen" w:hAnsi="Sylfaen"/>
                <w:sz w:val="22"/>
                <w:szCs w:val="22"/>
                <w:lang w:val="hy-AM"/>
              </w:rPr>
            </w:pPr>
          </w:p>
        </w:tc>
      </w:tr>
      <w:tr w:rsidR="008003F5" w:rsidRPr="005029FC" w14:paraId="2498EE63" w14:textId="77777777" w:rsidTr="001C2FB1">
        <w:tc>
          <w:tcPr>
            <w:tcW w:w="4162" w:type="dxa"/>
          </w:tcPr>
          <w:p w14:paraId="22DB3694" w14:textId="77777777" w:rsidR="008003F5" w:rsidRPr="00442942" w:rsidRDefault="008003F5" w:rsidP="00B032F2">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2</w:t>
            </w:r>
          </w:p>
        </w:tc>
        <w:tc>
          <w:tcPr>
            <w:tcW w:w="4989" w:type="dxa"/>
          </w:tcPr>
          <w:p w14:paraId="4EC988FB" w14:textId="77777777" w:rsidR="008003F5" w:rsidRPr="00442942" w:rsidRDefault="008003F5" w:rsidP="00B032F2">
            <w:pPr>
              <w:pStyle w:val="Schedule1"/>
              <w:spacing w:after="180"/>
              <w:ind w:left="360"/>
              <w:rPr>
                <w:rFonts w:ascii="GHEA Grapalat" w:hAnsi="GHEA Grapalat" w:cs="Arial"/>
                <w:sz w:val="22"/>
                <w:lang w:val="hy-AM"/>
              </w:rPr>
            </w:pPr>
            <w:r w:rsidRPr="00442942">
              <w:rPr>
                <w:rFonts w:ascii="GHEA Grapalat" w:hAnsi="GHEA Grapalat" w:cs="Arial"/>
                <w:sz w:val="22"/>
                <w:szCs w:val="22"/>
                <w:lang w:val="hy-AM"/>
              </w:rPr>
              <w:t>ՀՈԴՎԱԾ 2</w:t>
            </w:r>
          </w:p>
        </w:tc>
      </w:tr>
      <w:tr w:rsidR="008003F5" w:rsidRPr="005029FC" w14:paraId="39748049" w14:textId="77777777" w:rsidTr="001C2FB1">
        <w:tc>
          <w:tcPr>
            <w:tcW w:w="4162" w:type="dxa"/>
          </w:tcPr>
          <w:p w14:paraId="19FE0058" w14:textId="3DBD1800" w:rsidR="008003F5" w:rsidRPr="00442942" w:rsidRDefault="008003F5" w:rsidP="00B032F2">
            <w:pPr>
              <w:pStyle w:val="Heading1"/>
              <w:widowControl/>
              <w:spacing w:after="180"/>
              <w:rPr>
                <w:rFonts w:ascii="Times New Roman" w:hAnsi="Times New Roman"/>
                <w:sz w:val="22"/>
                <w:szCs w:val="22"/>
                <w:lang w:val="en-GB" w:eastAsia="en-US"/>
              </w:rPr>
            </w:pPr>
            <w:bookmarkStart w:id="54" w:name="_Toc398917905"/>
            <w:bookmarkStart w:id="55" w:name="_Toc398919753"/>
            <w:bookmarkStart w:id="56" w:name="_Toc398919904"/>
            <w:bookmarkStart w:id="57" w:name="_Toc398922330"/>
            <w:bookmarkStart w:id="58" w:name="_Toc398924253"/>
            <w:bookmarkStart w:id="59" w:name="_Toc471725926"/>
            <w:bookmarkStart w:id="60" w:name="_Toc473713695"/>
            <w:bookmarkStart w:id="61" w:name="_Toc473715542"/>
            <w:bookmarkStart w:id="62" w:name="_Toc477338252"/>
            <w:bookmarkStart w:id="63" w:name="_Toc477163710"/>
            <w:bookmarkStart w:id="64" w:name="_Toc474753471"/>
            <w:bookmarkStart w:id="65" w:name="_Toc477541845"/>
            <w:bookmarkStart w:id="66" w:name="_Toc500545055"/>
            <w:bookmarkEnd w:id="54"/>
            <w:bookmarkEnd w:id="55"/>
            <w:bookmarkEnd w:id="56"/>
            <w:bookmarkEnd w:id="57"/>
            <w:bookmarkEnd w:id="58"/>
            <w:r w:rsidRPr="00442942">
              <w:rPr>
                <w:rFonts w:ascii="Times New Roman" w:hAnsi="Times New Roman"/>
                <w:sz w:val="22"/>
                <w:szCs w:val="22"/>
                <w:lang w:val="en-GB" w:eastAsia="en-US"/>
              </w:rPr>
              <w:t>SCOPE OF AGREEMENT AND TERM</w:t>
            </w:r>
            <w:bookmarkEnd w:id="59"/>
            <w:bookmarkEnd w:id="60"/>
            <w:bookmarkEnd w:id="61"/>
            <w:bookmarkEnd w:id="62"/>
            <w:bookmarkEnd w:id="63"/>
            <w:bookmarkEnd w:id="64"/>
            <w:bookmarkEnd w:id="65"/>
            <w:bookmarkEnd w:id="66"/>
          </w:p>
        </w:tc>
        <w:tc>
          <w:tcPr>
            <w:tcW w:w="4989" w:type="dxa"/>
          </w:tcPr>
          <w:p w14:paraId="405FE22C" w14:textId="6968D7DC" w:rsidR="008003F5" w:rsidRPr="00442942" w:rsidRDefault="008003F5" w:rsidP="00B032F2">
            <w:pPr>
              <w:pStyle w:val="Heading1"/>
              <w:numPr>
                <w:ilvl w:val="0"/>
                <w:numId w:val="63"/>
              </w:numPr>
              <w:spacing w:after="180"/>
              <w:jc w:val="left"/>
              <w:rPr>
                <w:rFonts w:ascii="GHEA Grapalat" w:hAnsi="GHEA Grapalat" w:cs="Arial"/>
                <w:sz w:val="22"/>
                <w:szCs w:val="22"/>
                <w:lang w:val="hy-AM" w:eastAsia="en-US"/>
              </w:rPr>
            </w:pPr>
            <w:bookmarkStart w:id="67" w:name="_Toc500545056"/>
            <w:r w:rsidRPr="00442942">
              <w:rPr>
                <w:rFonts w:ascii="GHEA Grapalat" w:hAnsi="GHEA Grapalat" w:cs="Arial"/>
                <w:sz w:val="22"/>
                <w:szCs w:val="22"/>
                <w:lang w:val="hy-AM" w:eastAsia="en-US"/>
              </w:rPr>
              <w:t>ՀԱՄԱՁԱՅՆԱԳՐԻ ԱՌԱՐԿԱՆ ԵՎ ԺԱՄԿԵՏԸ</w:t>
            </w:r>
            <w:bookmarkEnd w:id="67"/>
          </w:p>
        </w:tc>
      </w:tr>
      <w:tr w:rsidR="008003F5" w:rsidRPr="005029FC" w14:paraId="29B18F7F" w14:textId="77777777" w:rsidTr="001C2FB1">
        <w:tc>
          <w:tcPr>
            <w:tcW w:w="4162" w:type="dxa"/>
          </w:tcPr>
          <w:p w14:paraId="456A433E" w14:textId="42100168" w:rsidR="008003F5" w:rsidRPr="00FA512E" w:rsidRDefault="00966B9D" w:rsidP="00B032F2">
            <w:pPr>
              <w:pStyle w:val="Heading2"/>
              <w:keepNext/>
              <w:widowControl/>
              <w:spacing w:after="180"/>
              <w:rPr>
                <w:rFonts w:ascii="Times New Roman" w:hAnsi="Times New Roman"/>
                <w:sz w:val="22"/>
                <w:szCs w:val="22"/>
                <w:lang w:val="en-GB" w:eastAsia="en-US"/>
              </w:rPr>
            </w:pPr>
            <w:bookmarkStart w:id="68" w:name="_Ref398932278"/>
            <w:r w:rsidRPr="00442942">
              <w:rPr>
                <w:rFonts w:ascii="Times New Roman" w:hAnsi="Times New Roman" w:cs="Arial"/>
                <w:b/>
                <w:sz w:val="22"/>
                <w:szCs w:val="22"/>
                <w:lang w:val="en-GB" w:eastAsia="en-US"/>
              </w:rPr>
              <w:t>The general Scope</w:t>
            </w:r>
            <w:bookmarkEnd w:id="68"/>
          </w:p>
        </w:tc>
        <w:tc>
          <w:tcPr>
            <w:tcW w:w="4989" w:type="dxa"/>
          </w:tcPr>
          <w:p w14:paraId="18A26962" w14:textId="77777777" w:rsidR="008003F5" w:rsidRPr="00442942" w:rsidRDefault="00123604"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Ը</w:t>
            </w:r>
            <w:r w:rsidR="00966B9D" w:rsidRPr="00442942">
              <w:rPr>
                <w:rFonts w:ascii="GHEA Grapalat" w:hAnsi="GHEA Grapalat" w:cs="Sylfaen"/>
                <w:b/>
                <w:sz w:val="22"/>
                <w:szCs w:val="22"/>
                <w:lang w:val="hy-AM" w:eastAsia="en-US"/>
              </w:rPr>
              <w:t>նդհանուր շրջանակ</w:t>
            </w:r>
            <w:r w:rsidRPr="00442942">
              <w:rPr>
                <w:rFonts w:ascii="GHEA Grapalat" w:hAnsi="GHEA Grapalat" w:cs="Sylfaen"/>
                <w:b/>
                <w:sz w:val="22"/>
                <w:szCs w:val="22"/>
                <w:lang w:val="hy-AM" w:eastAsia="en-US"/>
              </w:rPr>
              <w:t>ը</w:t>
            </w:r>
          </w:p>
        </w:tc>
      </w:tr>
      <w:tr w:rsidR="008003F5" w:rsidRPr="005029FC" w14:paraId="37F38811" w14:textId="77777777" w:rsidTr="001C2FB1">
        <w:tc>
          <w:tcPr>
            <w:tcW w:w="4162" w:type="dxa"/>
          </w:tcPr>
          <w:p w14:paraId="1BDACC23" w14:textId="77777777" w:rsidR="008003F5" w:rsidRPr="00442942" w:rsidRDefault="00194475" w:rsidP="00BE4E82">
            <w:pPr>
              <w:pStyle w:val="Body20"/>
              <w:spacing w:after="180"/>
              <w:ind w:left="0"/>
              <w:rPr>
                <w:rFonts w:ascii="Times New Roman" w:hAnsi="Times New Roman" w:cs="Arial"/>
                <w:sz w:val="22"/>
                <w:lang w:val="en-GB"/>
              </w:rPr>
            </w:pPr>
            <w:r w:rsidRPr="00442942">
              <w:rPr>
                <w:rFonts w:ascii="Times New Roman" w:hAnsi="Times New Roman" w:cs="Arial"/>
                <w:sz w:val="22"/>
                <w:szCs w:val="22"/>
                <w:lang w:val="en-GB"/>
              </w:rPr>
              <w:t>Subject to the provisions</w:t>
            </w:r>
            <w:r w:rsidRPr="00FA512E">
              <w:rPr>
                <w:rFonts w:ascii="Times New Roman" w:hAnsi="Times New Roman" w:cs="Arial"/>
                <w:sz w:val="22"/>
                <w:szCs w:val="22"/>
                <w:lang w:val="en-GB"/>
              </w:rPr>
              <w:t xml:space="preserve"> of</w:t>
            </w:r>
            <w:r w:rsidR="008003F5" w:rsidRPr="00FA512E">
              <w:rPr>
                <w:rFonts w:ascii="Times New Roman" w:hAnsi="Times New Roman" w:cs="Arial"/>
                <w:sz w:val="22"/>
                <w:lang w:val="en-GB"/>
              </w:rPr>
              <w:t xml:space="preserve"> the Agreement, the Government hereby grants to the Developer for the duration of the Term the exclusive right to implement the Project on the Project Site and to own and </w:t>
            </w:r>
            <w:r w:rsidR="00BE4E82" w:rsidRPr="00BA556E">
              <w:rPr>
                <w:rFonts w:ascii="Times New Roman" w:hAnsi="Times New Roman" w:cs="Arial"/>
                <w:sz w:val="22"/>
                <w:lang w:val="en-GB"/>
              </w:rPr>
              <w:t>-</w:t>
            </w:r>
            <w:r w:rsidR="008003F5" w:rsidRPr="00442942">
              <w:rPr>
                <w:rFonts w:ascii="Times New Roman" w:hAnsi="Times New Roman" w:cs="Arial"/>
                <w:sz w:val="22"/>
                <w:lang w:val="en-GB"/>
              </w:rPr>
              <w:t>use the Project Site for such purposes, including the right and obligation to:</w:t>
            </w:r>
          </w:p>
        </w:tc>
        <w:tc>
          <w:tcPr>
            <w:tcW w:w="4989" w:type="dxa"/>
          </w:tcPr>
          <w:p w14:paraId="33D61BC1" w14:textId="77777777" w:rsidR="008003F5" w:rsidRPr="00442942" w:rsidRDefault="008003F5" w:rsidP="00B032F2">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Պայմանագր</w:t>
            </w:r>
            <w:r w:rsidR="00194475" w:rsidRPr="00442942">
              <w:rPr>
                <w:rFonts w:ascii="GHEA Grapalat" w:hAnsi="GHEA Grapalat" w:cs="Arial"/>
                <w:sz w:val="22"/>
                <w:szCs w:val="22"/>
                <w:lang w:val="hy-AM"/>
              </w:rPr>
              <w:t>ի դրույթներին համապատասխան</w:t>
            </w:r>
            <w:r w:rsidRPr="00442942">
              <w:rPr>
                <w:rFonts w:ascii="GHEA Grapalat" w:hAnsi="GHEA Grapalat" w:cs="Arial"/>
                <w:sz w:val="22"/>
                <w:szCs w:val="22"/>
                <w:lang w:val="hy-AM"/>
              </w:rPr>
              <w:t xml:space="preserve"> Կառավարությունը սույնով Կառուցապատողին շնորհում է Ժամկետի ընթացքում Ծրագրի Տարածքում Ծրագիրն իրականացնելու և այդ նպատակով Ծրագրի Տարածքն օգտագործելու և տիրապետելու բացառիկ իրավունք, այդ թվում նաև հետևյալ իրավունքները և պարտականությունները՝</w:t>
            </w:r>
          </w:p>
        </w:tc>
      </w:tr>
      <w:tr w:rsidR="008003F5" w:rsidRPr="005029FC" w14:paraId="3823E17E" w14:textId="77777777" w:rsidTr="001C2FB1">
        <w:tc>
          <w:tcPr>
            <w:tcW w:w="4162" w:type="dxa"/>
          </w:tcPr>
          <w:p w14:paraId="14B7BC8F" w14:textId="31A21352" w:rsidR="004841FB" w:rsidRPr="00FA512E" w:rsidRDefault="008003F5" w:rsidP="001C2FB1">
            <w:pPr>
              <w:pStyle w:val="Heading3"/>
              <w:widowControl/>
              <w:numPr>
                <w:ilvl w:val="0"/>
                <w:numId w:val="227"/>
              </w:numPr>
              <w:spacing w:after="180"/>
              <w:ind w:left="544" w:hanging="601"/>
              <w:rPr>
                <w:rFonts w:ascii="Times New Roman" w:eastAsia="Times New Roman" w:hAnsi="Times New Roman" w:cs="Arial"/>
                <w:bCs w:val="0"/>
                <w:iCs/>
                <w:color w:val="000000"/>
                <w:sz w:val="22"/>
                <w:lang w:bidi="en-US"/>
              </w:rPr>
            </w:pPr>
            <w:r w:rsidRPr="00442942">
              <w:rPr>
                <w:rFonts w:ascii="Times New Roman" w:hAnsi="Times New Roman" w:cs="Arial"/>
                <w:sz w:val="22"/>
              </w:rPr>
              <w:t>sell to the Offtaker in accordance with Applicable Law the Net Electrical Energy of the Plant</w:t>
            </w:r>
            <w:r w:rsidRPr="00FA512E">
              <w:rPr>
                <w:rFonts w:ascii="Times New Roman" w:hAnsi="Times New Roman" w:cs="Arial"/>
                <w:sz w:val="22"/>
                <w:szCs w:val="22"/>
              </w:rPr>
              <w:t>; and</w:t>
            </w:r>
          </w:p>
        </w:tc>
        <w:tc>
          <w:tcPr>
            <w:tcW w:w="4989" w:type="dxa"/>
          </w:tcPr>
          <w:p w14:paraId="67C97F41" w14:textId="0A5912FB" w:rsidR="008003F5" w:rsidRPr="00442942" w:rsidRDefault="00B906F5" w:rsidP="00A633B6">
            <w:pPr>
              <w:pStyle w:val="definitionsub"/>
              <w:numPr>
                <w:ilvl w:val="0"/>
                <w:numId w:val="69"/>
              </w:numPr>
              <w:spacing w:after="180"/>
              <w:ind w:left="432" w:hanging="432"/>
              <w:rPr>
                <w:rFonts w:ascii="GHEA Grapalat" w:hAnsi="GHEA Grapalat"/>
                <w:sz w:val="22"/>
                <w:lang w:val="hy-AM"/>
              </w:rPr>
            </w:pPr>
            <w:r w:rsidRPr="00442942">
              <w:rPr>
                <w:rFonts w:ascii="GHEA Grapalat" w:hAnsi="GHEA Grapalat"/>
                <w:sz w:val="22"/>
                <w:lang w:val="hy-AM"/>
              </w:rPr>
              <w:t xml:space="preserve">Գնորդին վաճառել </w:t>
            </w:r>
            <w:r w:rsidRPr="00442942">
              <w:rPr>
                <w:rFonts w:ascii="GHEA Grapalat" w:hAnsi="GHEA Grapalat"/>
                <w:sz w:val="22"/>
                <w:szCs w:val="22"/>
                <w:lang w:val="hy-AM"/>
              </w:rPr>
              <w:t xml:space="preserve">Կայանի </w:t>
            </w:r>
            <w:r w:rsidRPr="00442942">
              <w:rPr>
                <w:rFonts w:ascii="GHEA Grapalat" w:hAnsi="GHEA Grapalat"/>
                <w:sz w:val="22"/>
                <w:lang w:val="hy-AM"/>
              </w:rPr>
              <w:t>Զուտ Էլեկտրական Էներգիան</w:t>
            </w:r>
            <w:r w:rsidRPr="00442942">
              <w:rPr>
                <w:rFonts w:ascii="GHEA Grapalat" w:hAnsi="GHEA Grapalat"/>
                <w:sz w:val="22"/>
                <w:szCs w:val="22"/>
                <w:lang w:val="hy-AM"/>
              </w:rPr>
              <w:t>,</w:t>
            </w:r>
            <w:r w:rsidRPr="00442942">
              <w:rPr>
                <w:rFonts w:ascii="GHEA Grapalat" w:hAnsi="GHEA Grapalat"/>
                <w:sz w:val="22"/>
                <w:lang w:val="hy-AM"/>
              </w:rPr>
              <w:t xml:space="preserve"> </w:t>
            </w:r>
            <w:r w:rsidRPr="00442942">
              <w:rPr>
                <w:rFonts w:ascii="GHEA Grapalat" w:hAnsi="GHEA Grapalat"/>
                <w:sz w:val="22"/>
                <w:szCs w:val="22"/>
                <w:lang w:val="hy-AM"/>
              </w:rPr>
              <w:t>և</w:t>
            </w:r>
          </w:p>
        </w:tc>
      </w:tr>
      <w:tr w:rsidR="008003F5" w:rsidRPr="005029FC" w14:paraId="2C75B982" w14:textId="77777777" w:rsidTr="001C2FB1">
        <w:tc>
          <w:tcPr>
            <w:tcW w:w="4162" w:type="dxa"/>
          </w:tcPr>
          <w:p w14:paraId="538E626F" w14:textId="77777777" w:rsidR="008003F5" w:rsidRPr="00BA556E" w:rsidRDefault="008003F5" w:rsidP="0026248B">
            <w:pPr>
              <w:pStyle w:val="Heading3"/>
              <w:widowControl/>
              <w:numPr>
                <w:ilvl w:val="0"/>
                <w:numId w:val="227"/>
              </w:numPr>
              <w:spacing w:after="180"/>
              <w:ind w:left="544" w:hanging="601"/>
              <w:rPr>
                <w:rFonts w:ascii="Times New Roman" w:hAnsi="Times New Roman" w:cs="Arial"/>
                <w:sz w:val="22"/>
              </w:rPr>
            </w:pPr>
            <w:r w:rsidRPr="00442942">
              <w:rPr>
                <w:rFonts w:ascii="Times New Roman" w:hAnsi="Times New Roman" w:cs="Arial"/>
                <w:sz w:val="22"/>
              </w:rPr>
              <w:t>connect, remain connected to, and use and evacuate electricity to, the relevant electr</w:t>
            </w:r>
            <w:r w:rsidRPr="00FA512E">
              <w:rPr>
                <w:rFonts w:ascii="Times New Roman" w:hAnsi="Times New Roman" w:cs="Arial"/>
                <w:sz w:val="22"/>
              </w:rPr>
              <w:t xml:space="preserve">icity </w:t>
            </w:r>
            <w:r w:rsidR="007A46DA" w:rsidRPr="00FA512E">
              <w:rPr>
                <w:rFonts w:ascii="Times New Roman" w:hAnsi="Times New Roman" w:cs="Arial"/>
                <w:sz w:val="22"/>
                <w:szCs w:val="22"/>
              </w:rPr>
              <w:t>distribution</w:t>
            </w:r>
            <w:r w:rsidRPr="00BA556E">
              <w:rPr>
                <w:rFonts w:ascii="Times New Roman" w:hAnsi="Times New Roman" w:cs="Arial"/>
                <w:sz w:val="22"/>
              </w:rPr>
              <w:t xml:space="preserve"> network as is permitted by Applicable Laws in order for it to deliver electrical energy to the Delivery Point.</w:t>
            </w:r>
          </w:p>
        </w:tc>
        <w:tc>
          <w:tcPr>
            <w:tcW w:w="4989" w:type="dxa"/>
          </w:tcPr>
          <w:p w14:paraId="186316FD" w14:textId="77777777" w:rsidR="008003F5" w:rsidRPr="00442942" w:rsidRDefault="008003F5" w:rsidP="00B032F2">
            <w:pPr>
              <w:pStyle w:val="definitionsub"/>
              <w:numPr>
                <w:ilvl w:val="0"/>
                <w:numId w:val="69"/>
              </w:numPr>
              <w:spacing w:after="180"/>
              <w:ind w:left="432" w:hanging="432"/>
              <w:rPr>
                <w:rFonts w:ascii="GHEA Grapalat" w:hAnsi="GHEA Grapalat"/>
                <w:sz w:val="22"/>
                <w:lang w:val="hy-AM"/>
              </w:rPr>
            </w:pPr>
            <w:r w:rsidRPr="00442942">
              <w:rPr>
                <w:rFonts w:ascii="GHEA Grapalat" w:hAnsi="GHEA Grapalat"/>
                <w:sz w:val="22"/>
                <w:lang w:val="hy-AM"/>
              </w:rPr>
              <w:t>միան</w:t>
            </w:r>
            <w:r w:rsidRPr="00442942">
              <w:rPr>
                <w:rFonts w:ascii="GHEA Grapalat" w:hAnsi="GHEA Grapalat"/>
                <w:sz w:val="22"/>
                <w:szCs w:val="22"/>
                <w:lang w:val="hy-AM"/>
              </w:rPr>
              <w:t>ա</w:t>
            </w:r>
            <w:r w:rsidRPr="00442942">
              <w:rPr>
                <w:rFonts w:ascii="GHEA Grapalat" w:hAnsi="GHEA Grapalat"/>
                <w:sz w:val="22"/>
                <w:lang w:val="hy-AM"/>
              </w:rPr>
              <w:t>լ, միացած մնալ և օգտագործել և փոխանցել էլեկտրա</w:t>
            </w:r>
            <w:r w:rsidRPr="00442942">
              <w:rPr>
                <w:rFonts w:ascii="GHEA Grapalat" w:hAnsi="GHEA Grapalat"/>
                <w:sz w:val="22"/>
                <w:szCs w:val="22"/>
                <w:lang w:val="hy-AM"/>
              </w:rPr>
              <w:t xml:space="preserve">կան </w:t>
            </w:r>
            <w:r w:rsidRPr="00442942">
              <w:rPr>
                <w:rFonts w:ascii="GHEA Grapalat" w:hAnsi="GHEA Grapalat"/>
                <w:sz w:val="22"/>
                <w:lang w:val="hy-AM"/>
              </w:rPr>
              <w:t>էներգիա</w:t>
            </w:r>
            <w:r w:rsidRPr="00442942">
              <w:rPr>
                <w:rFonts w:ascii="GHEA Grapalat" w:hAnsi="GHEA Grapalat"/>
                <w:sz w:val="22"/>
                <w:szCs w:val="22"/>
                <w:lang w:val="hy-AM"/>
              </w:rPr>
              <w:t xml:space="preserve">ն </w:t>
            </w:r>
            <w:r w:rsidRPr="00442942">
              <w:rPr>
                <w:rFonts w:ascii="GHEA Grapalat" w:hAnsi="GHEA Grapalat"/>
                <w:sz w:val="22"/>
                <w:lang w:val="hy-AM"/>
              </w:rPr>
              <w:t>համապատասխան էլեկտրա</w:t>
            </w:r>
            <w:r w:rsidRPr="00442942">
              <w:rPr>
                <w:rFonts w:ascii="GHEA Grapalat" w:hAnsi="GHEA Grapalat"/>
                <w:sz w:val="22"/>
                <w:szCs w:val="22"/>
                <w:lang w:val="hy-AM"/>
              </w:rPr>
              <w:t xml:space="preserve">կան </w:t>
            </w:r>
            <w:r w:rsidRPr="00442942">
              <w:rPr>
                <w:rFonts w:ascii="GHEA Grapalat" w:hAnsi="GHEA Grapalat"/>
                <w:sz w:val="22"/>
                <w:lang w:val="hy-AM"/>
              </w:rPr>
              <w:t>էներգիա</w:t>
            </w:r>
            <w:r w:rsidRPr="00442942">
              <w:rPr>
                <w:rFonts w:ascii="GHEA Grapalat" w:hAnsi="GHEA Grapalat"/>
                <w:sz w:val="22"/>
                <w:szCs w:val="22"/>
                <w:lang w:val="hy-AM"/>
              </w:rPr>
              <w:t xml:space="preserve">յի </w:t>
            </w:r>
            <w:r w:rsidR="007A46DA" w:rsidRPr="00442942">
              <w:rPr>
                <w:rFonts w:ascii="GHEA Grapalat" w:hAnsi="GHEA Grapalat"/>
                <w:spacing w:val="-2"/>
                <w:sz w:val="24"/>
                <w:szCs w:val="24"/>
                <w:lang w:val="hy-AM"/>
              </w:rPr>
              <w:t>բաշխման</w:t>
            </w:r>
            <w:r w:rsidRPr="00442942">
              <w:rPr>
                <w:rFonts w:ascii="GHEA Grapalat" w:hAnsi="GHEA Grapalat"/>
                <w:sz w:val="22"/>
                <w:lang w:val="hy-AM"/>
              </w:rPr>
              <w:t xml:space="preserve"> </w:t>
            </w:r>
            <w:r w:rsidRPr="00442942">
              <w:rPr>
                <w:rFonts w:ascii="GHEA Grapalat" w:hAnsi="GHEA Grapalat"/>
                <w:sz w:val="22"/>
                <w:szCs w:val="22"/>
                <w:lang w:val="hy-AM"/>
              </w:rPr>
              <w:t xml:space="preserve">ցանցին, ինչպես որ թույլատրվում է </w:t>
            </w:r>
            <w:r w:rsidRPr="00442942">
              <w:rPr>
                <w:rFonts w:ascii="GHEA Grapalat" w:hAnsi="GHEA Grapalat"/>
                <w:sz w:val="22"/>
                <w:lang w:val="hy-AM"/>
              </w:rPr>
              <w:t>Կիրառելի Օրենքներով</w:t>
            </w:r>
            <w:r w:rsidRPr="00442942">
              <w:rPr>
                <w:rFonts w:ascii="GHEA Grapalat" w:hAnsi="GHEA Grapalat"/>
                <w:sz w:val="22"/>
                <w:szCs w:val="22"/>
                <w:lang w:val="hy-AM"/>
              </w:rPr>
              <w:t>,</w:t>
            </w:r>
            <w:r w:rsidRPr="00442942">
              <w:rPr>
                <w:rFonts w:ascii="GHEA Grapalat" w:hAnsi="GHEA Grapalat"/>
                <w:sz w:val="22"/>
                <w:lang w:val="hy-AM"/>
              </w:rPr>
              <w:t xml:space="preserve"> </w:t>
            </w:r>
            <w:r w:rsidRPr="00442942">
              <w:rPr>
                <w:rFonts w:ascii="GHEA Grapalat" w:hAnsi="GHEA Grapalat"/>
                <w:sz w:val="22"/>
                <w:szCs w:val="22"/>
                <w:lang w:val="hy-AM"/>
              </w:rPr>
              <w:t xml:space="preserve">որպեսզի նա </w:t>
            </w:r>
            <w:r w:rsidRPr="00442942">
              <w:rPr>
                <w:rFonts w:ascii="GHEA Grapalat" w:hAnsi="GHEA Grapalat"/>
                <w:sz w:val="22"/>
                <w:lang w:val="hy-AM"/>
              </w:rPr>
              <w:t>էլեկտրա</w:t>
            </w:r>
            <w:r w:rsidRPr="00442942">
              <w:rPr>
                <w:rFonts w:ascii="GHEA Grapalat" w:hAnsi="GHEA Grapalat"/>
                <w:sz w:val="22"/>
                <w:szCs w:val="22"/>
                <w:lang w:val="hy-AM"/>
              </w:rPr>
              <w:t xml:space="preserve">կան </w:t>
            </w:r>
            <w:r w:rsidRPr="00442942">
              <w:rPr>
                <w:rFonts w:ascii="GHEA Grapalat" w:hAnsi="GHEA Grapalat"/>
                <w:sz w:val="22"/>
                <w:lang w:val="hy-AM"/>
              </w:rPr>
              <w:t>էներգիա</w:t>
            </w:r>
            <w:r w:rsidRPr="00442942">
              <w:rPr>
                <w:rFonts w:ascii="GHEA Grapalat" w:hAnsi="GHEA Grapalat"/>
                <w:sz w:val="22"/>
                <w:szCs w:val="22"/>
                <w:lang w:val="hy-AM"/>
              </w:rPr>
              <w:t xml:space="preserve"> մատակարարի Մատակարարման Կ</w:t>
            </w:r>
            <w:r w:rsidRPr="00442942">
              <w:rPr>
                <w:rFonts w:ascii="GHEA Grapalat" w:hAnsi="GHEA Grapalat"/>
                <w:sz w:val="22"/>
                <w:lang w:val="hy-AM"/>
              </w:rPr>
              <w:t>ետ</w:t>
            </w:r>
            <w:r w:rsidRPr="00442942">
              <w:rPr>
                <w:rFonts w:ascii="GHEA Grapalat" w:hAnsi="GHEA Grapalat"/>
                <w:sz w:val="22"/>
                <w:szCs w:val="22"/>
                <w:lang w:val="hy-AM"/>
              </w:rPr>
              <w:t>:</w:t>
            </w:r>
          </w:p>
        </w:tc>
      </w:tr>
      <w:tr w:rsidR="008003F5" w:rsidRPr="005029FC" w14:paraId="7A4D8E0B" w14:textId="77777777" w:rsidTr="001C2FB1">
        <w:tc>
          <w:tcPr>
            <w:tcW w:w="4162" w:type="dxa"/>
          </w:tcPr>
          <w:p w14:paraId="3B5A82A6" w14:textId="77777777" w:rsidR="008003F5" w:rsidRPr="00442942" w:rsidRDefault="008003F5" w:rsidP="00B032F2">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 xml:space="preserve">Acceptance </w:t>
            </w:r>
          </w:p>
        </w:tc>
        <w:tc>
          <w:tcPr>
            <w:tcW w:w="4989" w:type="dxa"/>
          </w:tcPr>
          <w:p w14:paraId="1A52ECA7" w14:textId="77777777" w:rsidR="008003F5" w:rsidRPr="00442942" w:rsidRDefault="008003F5"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Ընդունում</w:t>
            </w:r>
          </w:p>
        </w:tc>
      </w:tr>
      <w:tr w:rsidR="008003F5" w:rsidRPr="005029FC" w14:paraId="769742DF" w14:textId="77777777" w:rsidTr="001C2FB1">
        <w:tc>
          <w:tcPr>
            <w:tcW w:w="4162" w:type="dxa"/>
          </w:tcPr>
          <w:p w14:paraId="0C4F31DD" w14:textId="77777777" w:rsidR="008003F5" w:rsidRPr="00FA512E" w:rsidRDefault="008003F5" w:rsidP="00B032F2">
            <w:pPr>
              <w:pStyle w:val="Body20"/>
              <w:spacing w:after="180"/>
              <w:ind w:left="0"/>
              <w:rPr>
                <w:rFonts w:ascii="Times New Roman" w:hAnsi="Times New Roman" w:cs="Arial"/>
                <w:sz w:val="22"/>
                <w:lang w:val="en-GB"/>
              </w:rPr>
            </w:pPr>
            <w:r w:rsidRPr="00442942">
              <w:rPr>
                <w:rFonts w:ascii="Times New Roman" w:hAnsi="Times New Roman" w:cs="Arial"/>
                <w:sz w:val="22"/>
                <w:lang w:val="en-GB"/>
              </w:rPr>
              <w:t>The Developer hereby agrees to implement the Project in accordance with the provisions of this Agreement, any applicable Project Agreement,</w:t>
            </w:r>
            <w:r w:rsidRPr="00FA512E">
              <w:rPr>
                <w:rFonts w:ascii="Times New Roman" w:hAnsi="Times New Roman" w:cs="Arial"/>
                <w:sz w:val="22"/>
                <w:lang w:val="en-GB"/>
              </w:rPr>
              <w:t xml:space="preserve"> Good Industry Practice, all Applicable Laws and </w:t>
            </w:r>
            <w:bookmarkStart w:id="69" w:name="OLE_LINK55"/>
            <w:bookmarkStart w:id="70" w:name="OLE_LINK56"/>
            <w:r w:rsidRPr="00FA512E">
              <w:rPr>
                <w:rFonts w:ascii="Times New Roman" w:hAnsi="Times New Roman" w:cs="Arial"/>
                <w:sz w:val="22"/>
                <w:lang w:val="en-GB"/>
              </w:rPr>
              <w:t>Applicable Permits</w:t>
            </w:r>
            <w:bookmarkEnd w:id="69"/>
            <w:bookmarkEnd w:id="70"/>
            <w:r w:rsidRPr="00FA512E">
              <w:rPr>
                <w:rFonts w:ascii="Times New Roman" w:hAnsi="Times New Roman" w:cs="Arial"/>
                <w:sz w:val="22"/>
                <w:lang w:val="en-GB"/>
              </w:rPr>
              <w:t>.</w:t>
            </w:r>
          </w:p>
        </w:tc>
        <w:tc>
          <w:tcPr>
            <w:tcW w:w="4989" w:type="dxa"/>
          </w:tcPr>
          <w:p w14:paraId="5538941F" w14:textId="77777777" w:rsidR="008003F5" w:rsidRPr="00442942" w:rsidRDefault="008003F5" w:rsidP="00B032F2">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Կառուցապատողը սույնով համաձայնվում է իրականացնել Ծրագիրը՝ սույն Պայմանագրի դրույթների, ցանկացած կիրառելի Ծրագրի Պայմանագրի, Ոլորտի Լավ Պրակտիկայի, բոլոր Կիրառելի Օրենքների և Կիրառելի Թույլտվությունների համաձայն:</w:t>
            </w:r>
          </w:p>
        </w:tc>
      </w:tr>
      <w:tr w:rsidR="008003F5" w:rsidRPr="005029FC" w14:paraId="5019CA5F" w14:textId="77777777" w:rsidTr="001C2FB1">
        <w:tc>
          <w:tcPr>
            <w:tcW w:w="4162" w:type="dxa"/>
          </w:tcPr>
          <w:p w14:paraId="23ED6E82" w14:textId="5CC8EF7F" w:rsidR="008003F5" w:rsidRPr="00442942" w:rsidRDefault="008003F5" w:rsidP="00B032F2">
            <w:pPr>
              <w:pStyle w:val="Heading2"/>
              <w:keepNext/>
              <w:widowControl/>
              <w:spacing w:after="180"/>
              <w:rPr>
                <w:rFonts w:ascii="Times New Roman" w:hAnsi="Times New Roman"/>
                <w:b/>
                <w:sz w:val="22"/>
                <w:szCs w:val="22"/>
                <w:lang w:val="en-GB" w:eastAsia="en-US"/>
              </w:rPr>
            </w:pPr>
            <w:bookmarkStart w:id="71" w:name="_Ref471704383"/>
            <w:r w:rsidRPr="00442942">
              <w:rPr>
                <w:rFonts w:ascii="Times New Roman" w:hAnsi="Times New Roman"/>
                <w:b/>
                <w:sz w:val="22"/>
                <w:szCs w:val="22"/>
                <w:lang w:val="en-GB" w:eastAsia="en-US"/>
              </w:rPr>
              <w:t>Term of Agreement</w:t>
            </w:r>
            <w:bookmarkEnd w:id="71"/>
          </w:p>
        </w:tc>
        <w:tc>
          <w:tcPr>
            <w:tcW w:w="4989" w:type="dxa"/>
          </w:tcPr>
          <w:p w14:paraId="66B530B0" w14:textId="77777777" w:rsidR="008003F5" w:rsidRPr="00442942" w:rsidRDefault="008003F5"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Պայմանագրի ժամկետը</w:t>
            </w:r>
          </w:p>
        </w:tc>
      </w:tr>
      <w:tr w:rsidR="008003F5" w:rsidRPr="005029FC" w14:paraId="51024CB1" w14:textId="77777777" w:rsidTr="001C2FB1">
        <w:tc>
          <w:tcPr>
            <w:tcW w:w="4162" w:type="dxa"/>
          </w:tcPr>
          <w:p w14:paraId="087570B6" w14:textId="77777777" w:rsidR="008003F5" w:rsidRPr="00442942" w:rsidRDefault="008003F5" w:rsidP="00262B02">
            <w:pPr>
              <w:pStyle w:val="Heading3"/>
              <w:widowControl/>
              <w:numPr>
                <w:ilvl w:val="0"/>
                <w:numId w:val="213"/>
              </w:numPr>
              <w:spacing w:after="180"/>
              <w:ind w:left="510" w:hanging="425"/>
              <w:rPr>
                <w:rFonts w:ascii="Times New Roman" w:hAnsi="Times New Roman" w:cs="Arial"/>
                <w:sz w:val="22"/>
              </w:rPr>
            </w:pPr>
            <w:r w:rsidRPr="00442942">
              <w:rPr>
                <w:rFonts w:ascii="Times New Roman" w:hAnsi="Times New Roman" w:cs="Arial"/>
                <w:sz w:val="22"/>
              </w:rPr>
              <w:t xml:space="preserve">The Term shall commence on the Signing Date and shall, unless extended or terminated earlier in </w:t>
            </w:r>
            <w:r w:rsidRPr="00442942">
              <w:rPr>
                <w:rFonts w:ascii="Times New Roman" w:hAnsi="Times New Roman" w:cs="Arial"/>
                <w:sz w:val="22"/>
              </w:rPr>
              <w:lastRenderedPageBreak/>
              <w:t>accordance with the terms of the Agreement, expire at the end of the Committed Offtake Term.</w:t>
            </w:r>
          </w:p>
        </w:tc>
        <w:tc>
          <w:tcPr>
            <w:tcW w:w="4989" w:type="dxa"/>
          </w:tcPr>
          <w:p w14:paraId="1C71B390" w14:textId="77777777" w:rsidR="008003F5" w:rsidRPr="00442942" w:rsidRDefault="008003F5" w:rsidP="00B032F2">
            <w:pPr>
              <w:pStyle w:val="definitionsub"/>
              <w:numPr>
                <w:ilvl w:val="0"/>
                <w:numId w:val="70"/>
              </w:numPr>
              <w:spacing w:after="180"/>
              <w:ind w:left="432" w:hanging="432"/>
              <w:rPr>
                <w:rFonts w:ascii="GHEA Grapalat" w:hAnsi="GHEA Grapalat"/>
                <w:sz w:val="22"/>
                <w:lang w:val="hy-AM"/>
              </w:rPr>
            </w:pPr>
            <w:r w:rsidRPr="00442942">
              <w:rPr>
                <w:rFonts w:ascii="GHEA Grapalat" w:hAnsi="GHEA Grapalat"/>
                <w:sz w:val="22"/>
                <w:lang w:val="hy-AM"/>
              </w:rPr>
              <w:lastRenderedPageBreak/>
              <w:t xml:space="preserve">Ժամկետը սկսվում է Ստորագրման Ամսաթվից և լրանում է Երաշխավորված Գնման Ժամկետի ավարտին, եթե չի </w:t>
            </w:r>
            <w:r w:rsidRPr="00442942">
              <w:rPr>
                <w:rFonts w:ascii="GHEA Grapalat" w:hAnsi="GHEA Grapalat"/>
                <w:sz w:val="22"/>
                <w:lang w:val="hy-AM"/>
              </w:rPr>
              <w:lastRenderedPageBreak/>
              <w:t xml:space="preserve">երկարաձգվում կամ վաղաժամկետ լուծվում համաձայն սույն Պայմանագրի պայմանների: </w:t>
            </w:r>
          </w:p>
        </w:tc>
      </w:tr>
      <w:tr w:rsidR="008003F5" w:rsidRPr="005029FC" w14:paraId="44EBCFDE" w14:textId="77777777" w:rsidTr="001C2FB1">
        <w:tc>
          <w:tcPr>
            <w:tcW w:w="4162" w:type="dxa"/>
          </w:tcPr>
          <w:p w14:paraId="6044F0AD" w14:textId="77777777" w:rsidR="008003F5" w:rsidRPr="00FA512E" w:rsidRDefault="008003F5" w:rsidP="00262B02">
            <w:pPr>
              <w:pStyle w:val="Heading3"/>
              <w:widowControl/>
              <w:numPr>
                <w:ilvl w:val="0"/>
                <w:numId w:val="213"/>
              </w:numPr>
              <w:spacing w:after="180"/>
              <w:ind w:left="510" w:hanging="425"/>
              <w:rPr>
                <w:rFonts w:ascii="Times New Roman" w:hAnsi="Times New Roman" w:cs="Arial"/>
                <w:sz w:val="22"/>
              </w:rPr>
            </w:pPr>
            <w:r w:rsidRPr="00442942">
              <w:rPr>
                <w:rFonts w:ascii="Times New Roman" w:hAnsi="Times New Roman" w:cs="Arial"/>
                <w:sz w:val="22"/>
              </w:rPr>
              <w:lastRenderedPageBreak/>
              <w:t xml:space="preserve">The Term and the Committed Offtake Term may be extended, subject to the Parties agreeing </w:t>
            </w:r>
            <w:r w:rsidRPr="00FA512E">
              <w:rPr>
                <w:rFonts w:ascii="Times New Roman" w:hAnsi="Times New Roman" w:cs="Arial"/>
                <w:sz w:val="22"/>
              </w:rPr>
              <w:t xml:space="preserve">in writing the terms and conditions of any extension in advance of the date upon which the Term or Committed Offtake Term, as applicable, would otherwise expire. </w:t>
            </w:r>
          </w:p>
        </w:tc>
        <w:tc>
          <w:tcPr>
            <w:tcW w:w="4989" w:type="dxa"/>
          </w:tcPr>
          <w:p w14:paraId="4FD1F689" w14:textId="77777777" w:rsidR="008003F5" w:rsidRPr="00442942" w:rsidRDefault="008003F5" w:rsidP="00B032F2">
            <w:pPr>
              <w:pStyle w:val="definitionsub"/>
              <w:numPr>
                <w:ilvl w:val="0"/>
                <w:numId w:val="70"/>
              </w:numPr>
              <w:spacing w:after="180"/>
              <w:ind w:left="432" w:hanging="432"/>
              <w:rPr>
                <w:rFonts w:ascii="GHEA Grapalat" w:hAnsi="GHEA Grapalat"/>
                <w:sz w:val="22"/>
                <w:lang w:val="hy-AM"/>
              </w:rPr>
            </w:pPr>
            <w:r w:rsidRPr="00442942">
              <w:rPr>
                <w:rFonts w:ascii="GHEA Grapalat" w:hAnsi="GHEA Grapalat"/>
                <w:sz w:val="22"/>
                <w:lang w:val="hy-AM"/>
              </w:rPr>
              <w:t>Ժամկետը և Երաշխավորված Գնման Ժամկետը կարող են երկարաձգվել Կողմերի միջև նման երկարաձգման պայմանների և դրույթների վերաբերյալ նախապես՝ նախքան Ժամկետի կամ Երաշխավորված Գնման Ժամկետի լրանալը, գրավոր համաձայնություն ձեռք բերվելու դեպքում</w:t>
            </w:r>
          </w:p>
        </w:tc>
      </w:tr>
      <w:tr w:rsidR="008003F5" w:rsidRPr="005029FC" w14:paraId="65BDD5A5" w14:textId="77777777" w:rsidTr="001C2FB1">
        <w:tc>
          <w:tcPr>
            <w:tcW w:w="4162" w:type="dxa"/>
          </w:tcPr>
          <w:p w14:paraId="25925948" w14:textId="77777777" w:rsidR="008003F5" w:rsidRPr="00FA512E" w:rsidRDefault="008003F5" w:rsidP="00262B02">
            <w:pPr>
              <w:pStyle w:val="Heading3"/>
              <w:widowControl/>
              <w:numPr>
                <w:ilvl w:val="0"/>
                <w:numId w:val="213"/>
              </w:numPr>
              <w:spacing w:after="180"/>
              <w:ind w:left="510" w:hanging="425"/>
              <w:rPr>
                <w:rFonts w:ascii="Times New Roman" w:hAnsi="Times New Roman" w:cs="Arial"/>
                <w:sz w:val="22"/>
              </w:rPr>
            </w:pPr>
            <w:r w:rsidRPr="00442942">
              <w:rPr>
                <w:rFonts w:ascii="Times New Roman" w:hAnsi="Times New Roman" w:cs="Arial"/>
                <w:sz w:val="22"/>
              </w:rPr>
              <w:t xml:space="preserve">The term of operation of the Plant by the Developer shall not be limited to the Committed Offtake Term or the Term. </w:t>
            </w:r>
          </w:p>
        </w:tc>
        <w:tc>
          <w:tcPr>
            <w:tcW w:w="4989" w:type="dxa"/>
          </w:tcPr>
          <w:p w14:paraId="7A77ECA1" w14:textId="77777777" w:rsidR="008003F5" w:rsidRPr="00442942" w:rsidRDefault="008003F5" w:rsidP="00B032F2">
            <w:pPr>
              <w:pStyle w:val="definitionsub"/>
              <w:numPr>
                <w:ilvl w:val="0"/>
                <w:numId w:val="70"/>
              </w:numPr>
              <w:spacing w:after="180"/>
              <w:ind w:left="432" w:hanging="432"/>
              <w:rPr>
                <w:rFonts w:ascii="GHEA Grapalat" w:hAnsi="GHEA Grapalat"/>
                <w:sz w:val="22"/>
                <w:lang w:val="hy-AM"/>
              </w:rPr>
            </w:pPr>
            <w:r w:rsidRPr="00442942">
              <w:rPr>
                <w:rFonts w:ascii="GHEA Grapalat" w:hAnsi="GHEA Grapalat"/>
                <w:sz w:val="22"/>
                <w:szCs w:val="22"/>
                <w:lang w:val="hy-AM"/>
              </w:rPr>
              <w:t xml:space="preserve">Կառուցապատողի կողմից Կայանի </w:t>
            </w:r>
            <w:r w:rsidRPr="00442942">
              <w:rPr>
                <w:rFonts w:ascii="GHEA Grapalat" w:hAnsi="GHEA Grapalat"/>
                <w:sz w:val="22"/>
                <w:lang w:val="hy-AM"/>
              </w:rPr>
              <w:t>շահագործման</w:t>
            </w:r>
            <w:r w:rsidRPr="00442942">
              <w:rPr>
                <w:rFonts w:ascii="GHEA Grapalat" w:hAnsi="GHEA Grapalat"/>
                <w:sz w:val="22"/>
                <w:szCs w:val="22"/>
                <w:lang w:val="hy-AM"/>
              </w:rPr>
              <w:t xml:space="preserve"> ժամկետը չի սահմանափակվում Երաշխավորված Գնման Ժամկետով կամ Ժամկետով:</w:t>
            </w:r>
          </w:p>
        </w:tc>
      </w:tr>
      <w:tr w:rsidR="008003F5" w:rsidRPr="005029FC" w14:paraId="1170C9E4" w14:textId="77777777" w:rsidTr="001C2FB1">
        <w:tc>
          <w:tcPr>
            <w:tcW w:w="4162" w:type="dxa"/>
          </w:tcPr>
          <w:p w14:paraId="3EBA1034" w14:textId="77777777" w:rsidR="008003F5" w:rsidRPr="00442942" w:rsidRDefault="008003F5" w:rsidP="00B032F2">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Conditions Precedent to Effective Date</w:t>
            </w:r>
          </w:p>
        </w:tc>
        <w:tc>
          <w:tcPr>
            <w:tcW w:w="4989" w:type="dxa"/>
          </w:tcPr>
          <w:p w14:paraId="030C7F00" w14:textId="77777777" w:rsidR="008003F5" w:rsidRPr="00442942" w:rsidRDefault="008003F5"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 xml:space="preserve">Գործողության Ամսաթվի Հետաձգող </w:t>
            </w:r>
            <w:r w:rsidRPr="00442942">
              <w:rPr>
                <w:rFonts w:ascii="GHEA Grapalat" w:hAnsi="GHEA Grapalat" w:cs="Sylfaen"/>
                <w:b/>
                <w:sz w:val="22"/>
                <w:szCs w:val="22"/>
                <w:lang w:val="hy-AM" w:eastAsia="en-US"/>
              </w:rPr>
              <w:tab/>
              <w:t>Պայմաններ</w:t>
            </w:r>
          </w:p>
        </w:tc>
      </w:tr>
      <w:tr w:rsidR="008003F5" w:rsidRPr="005029FC" w14:paraId="2CDC9237" w14:textId="77777777" w:rsidTr="001C2FB1">
        <w:tc>
          <w:tcPr>
            <w:tcW w:w="4162" w:type="dxa"/>
          </w:tcPr>
          <w:p w14:paraId="2EFDEDB9" w14:textId="77777777" w:rsidR="008003F5" w:rsidRPr="00FA512E" w:rsidRDefault="008003F5" w:rsidP="00B032F2">
            <w:pPr>
              <w:pStyle w:val="Heading2"/>
              <w:widowControl/>
              <w:numPr>
                <w:ilvl w:val="0"/>
                <w:numId w:val="0"/>
              </w:numPr>
              <w:spacing w:after="180"/>
              <w:rPr>
                <w:rFonts w:ascii="Times New Roman" w:hAnsi="Times New Roman"/>
                <w:sz w:val="22"/>
                <w:szCs w:val="22"/>
                <w:lang w:val="en-GB" w:eastAsia="en-US"/>
              </w:rPr>
            </w:pPr>
            <w:r w:rsidRPr="00442942">
              <w:rPr>
                <w:rFonts w:ascii="Times New Roman" w:hAnsi="Times New Roman"/>
                <w:sz w:val="22"/>
                <w:szCs w:val="22"/>
                <w:lang w:val="en-GB" w:eastAsia="en-US"/>
              </w:rPr>
              <w:t>The rights and obligations of the Parties under the Agreement are</w:t>
            </w:r>
            <w:r w:rsidRPr="00FA512E">
              <w:rPr>
                <w:rFonts w:ascii="Times New Roman" w:hAnsi="Times New Roman"/>
                <w:sz w:val="22"/>
                <w:szCs w:val="22"/>
                <w:lang w:val="en-GB" w:eastAsia="en-US"/>
              </w:rPr>
              <w:t xml:space="preserve">, unless the context requires otherwise, conditional upon the fulfilment of the </w:t>
            </w:r>
            <w:bookmarkStart w:id="72" w:name="OLE_LINK57"/>
            <w:bookmarkStart w:id="73" w:name="OLE_LINK59"/>
            <w:r w:rsidRPr="00FA512E">
              <w:rPr>
                <w:rFonts w:ascii="Times New Roman" w:hAnsi="Times New Roman"/>
                <w:sz w:val="22"/>
                <w:szCs w:val="22"/>
                <w:lang w:val="en-GB" w:eastAsia="en-US"/>
              </w:rPr>
              <w:t>Conditions Precedent</w:t>
            </w:r>
            <w:bookmarkEnd w:id="72"/>
            <w:bookmarkEnd w:id="73"/>
            <w:r w:rsidRPr="00FA512E">
              <w:rPr>
                <w:rFonts w:ascii="Times New Roman" w:hAnsi="Times New Roman"/>
                <w:sz w:val="22"/>
                <w:szCs w:val="22"/>
                <w:lang w:val="en-GB" w:eastAsia="en-US"/>
              </w:rPr>
              <w:t xml:space="preserve">. </w:t>
            </w:r>
            <w:bookmarkStart w:id="74" w:name="_Ref420507831"/>
            <w:bookmarkStart w:id="75" w:name="_Ref398932686"/>
          </w:p>
        </w:tc>
        <w:tc>
          <w:tcPr>
            <w:tcW w:w="4989" w:type="dxa"/>
          </w:tcPr>
          <w:p w14:paraId="5E959E08" w14:textId="77777777" w:rsidR="008003F5" w:rsidRPr="00442942" w:rsidRDefault="008003F5" w:rsidP="00B032F2">
            <w:pPr>
              <w:pStyle w:val="Heading2"/>
              <w:widowControl/>
              <w:numPr>
                <w:ilvl w:val="0"/>
                <w:numId w:val="0"/>
              </w:numPr>
              <w:spacing w:after="180"/>
              <w:rPr>
                <w:rFonts w:ascii="GHEA Grapalat" w:hAnsi="GHEA Grapalat" w:cs="Arial"/>
                <w:sz w:val="22"/>
                <w:szCs w:val="22"/>
                <w:lang w:val="hy-AM" w:eastAsia="en-US"/>
              </w:rPr>
            </w:pPr>
            <w:r w:rsidRPr="00442942">
              <w:rPr>
                <w:rFonts w:ascii="GHEA Grapalat" w:hAnsi="GHEA Grapalat" w:cs="Arial"/>
                <w:sz w:val="22"/>
                <w:szCs w:val="22"/>
                <w:lang w:val="hy-AM" w:eastAsia="en-US"/>
              </w:rPr>
              <w:t xml:space="preserve">Սույն Պայմանագրի ներքո Կողմերի իրավունքները և պարտավորությունները պայմանավորված են Հետաձգող Պայմանների կատարմամբ, եթե համատեքստից այլ բան չի բխում: </w:t>
            </w:r>
          </w:p>
        </w:tc>
      </w:tr>
      <w:tr w:rsidR="008003F5" w:rsidRPr="005029FC" w14:paraId="60C1467E" w14:textId="77777777" w:rsidTr="001C2FB1">
        <w:tc>
          <w:tcPr>
            <w:tcW w:w="4162" w:type="dxa"/>
          </w:tcPr>
          <w:p w14:paraId="24E224BE" w14:textId="77777777" w:rsidR="008003F5" w:rsidRPr="00442942" w:rsidRDefault="008003F5" w:rsidP="00B032F2">
            <w:pPr>
              <w:pStyle w:val="Heading3"/>
              <w:widowControl/>
              <w:spacing w:after="180"/>
              <w:rPr>
                <w:rFonts w:ascii="Times New Roman" w:hAnsi="Times New Roman" w:cs="Arial"/>
                <w:sz w:val="22"/>
              </w:rPr>
            </w:pPr>
            <w:r w:rsidRPr="00442942">
              <w:rPr>
                <w:rFonts w:ascii="Times New Roman" w:hAnsi="Times New Roman" w:cs="Arial"/>
                <w:sz w:val="22"/>
              </w:rPr>
              <w:t xml:space="preserve">If </w:t>
            </w:r>
            <w:r w:rsidRPr="00FA512E">
              <w:rPr>
                <w:rFonts w:ascii="Times New Roman" w:hAnsi="Times New Roman" w:cs="Arial"/>
                <w:sz w:val="22"/>
              </w:rPr>
              <w:t xml:space="preserve">any Conditions Precedent is not delivered on or before the Conditions Precedent Deadline, then this Agreement may be terminated as provided in Article </w:t>
            </w:r>
            <w:r w:rsidR="00AF4E45" w:rsidRPr="00446898">
              <w:fldChar w:fldCharType="begin"/>
            </w:r>
            <w:r w:rsidR="00AF4E45" w:rsidRPr="00442942">
              <w:instrText xml:space="preserve"> REF _Ref471704529 \w \h  \* MERGEFORMAT </w:instrText>
            </w:r>
            <w:r w:rsidR="00AF4E45" w:rsidRPr="00435AD9">
              <w:fldChar w:fldCharType="separate"/>
            </w:r>
            <w:r w:rsidR="000F1978" w:rsidRPr="00442942">
              <w:rPr>
                <w:rFonts w:ascii="Times New Roman" w:hAnsi="Times New Roman" w:cs="Arial"/>
                <w:sz w:val="22"/>
              </w:rPr>
              <w:t>17.1</w:t>
            </w:r>
            <w:r w:rsidR="00AF4E45" w:rsidRPr="00446898">
              <w:fldChar w:fldCharType="end"/>
            </w:r>
            <w:r w:rsidRPr="00442942">
              <w:rPr>
                <w:rFonts w:ascii="Times New Roman" w:hAnsi="Times New Roman" w:cs="Arial"/>
                <w:sz w:val="22"/>
              </w:rPr>
              <w:t>.</w:t>
            </w:r>
          </w:p>
        </w:tc>
        <w:tc>
          <w:tcPr>
            <w:tcW w:w="4989" w:type="dxa"/>
          </w:tcPr>
          <w:p w14:paraId="12A861EC" w14:textId="77777777" w:rsidR="008003F5" w:rsidRPr="00442942" w:rsidRDefault="008003F5" w:rsidP="00B032F2">
            <w:pPr>
              <w:pStyle w:val="Heading3"/>
              <w:widowControl/>
              <w:spacing w:after="180"/>
              <w:rPr>
                <w:rFonts w:ascii="GHEA Grapalat" w:hAnsi="GHEA Grapalat" w:cs="Arial"/>
                <w:sz w:val="22"/>
                <w:lang w:val="hy-AM"/>
              </w:rPr>
            </w:pPr>
            <w:r w:rsidRPr="00442942">
              <w:rPr>
                <w:rFonts w:ascii="GHEA Grapalat" w:hAnsi="GHEA Grapalat" w:cs="Arial"/>
                <w:sz w:val="22"/>
                <w:szCs w:val="22"/>
                <w:lang w:val="hy-AM"/>
              </w:rPr>
              <w:t xml:space="preserve">Եթե որևէ Հետաձգող Պայման չի կատարվել Հետաձգող Պայմանների Վերջնաժամկետի օրը կամ դրանից առաջ, ապա սույն Պայմանագիրը կարող է լուծվել համաձայն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_Ref471704529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17.1</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Հոդվածի:</w:t>
            </w:r>
          </w:p>
        </w:tc>
      </w:tr>
      <w:tr w:rsidR="008003F5" w:rsidRPr="005029FC" w14:paraId="69DBADEB" w14:textId="77777777" w:rsidTr="001C2FB1">
        <w:tc>
          <w:tcPr>
            <w:tcW w:w="4162" w:type="dxa"/>
          </w:tcPr>
          <w:p w14:paraId="71BA2C9B" w14:textId="77777777" w:rsidR="008003F5" w:rsidRPr="00FA512E" w:rsidRDefault="008003F5" w:rsidP="00B032F2">
            <w:pPr>
              <w:pStyle w:val="Heading3"/>
              <w:widowControl/>
              <w:spacing w:after="180"/>
              <w:rPr>
                <w:rFonts w:ascii="Times New Roman" w:hAnsi="Times New Roman" w:cs="Arial"/>
                <w:sz w:val="22"/>
              </w:rPr>
            </w:pPr>
            <w:r w:rsidRPr="00442942">
              <w:rPr>
                <w:rFonts w:ascii="Times New Roman" w:hAnsi="Times New Roman" w:cs="Arial"/>
                <w:sz w:val="22"/>
              </w:rPr>
              <w:t>Notwithstanding the above, all dates and deadlines set out in this Agreement shall be calculated from the Signi</w:t>
            </w:r>
            <w:r w:rsidRPr="00FA512E">
              <w:rPr>
                <w:rFonts w:ascii="Times New Roman" w:hAnsi="Times New Roman" w:cs="Arial"/>
                <w:sz w:val="22"/>
              </w:rPr>
              <w:t>ng Date, unless the context requires otherwise.</w:t>
            </w:r>
          </w:p>
        </w:tc>
        <w:tc>
          <w:tcPr>
            <w:tcW w:w="4989" w:type="dxa"/>
          </w:tcPr>
          <w:p w14:paraId="0E4E388A" w14:textId="77777777" w:rsidR="008003F5" w:rsidRPr="00442942" w:rsidRDefault="008003F5" w:rsidP="00B032F2">
            <w:pPr>
              <w:pStyle w:val="Heading3"/>
              <w:widowControl/>
              <w:spacing w:after="180"/>
              <w:rPr>
                <w:rFonts w:ascii="GHEA Grapalat" w:hAnsi="GHEA Grapalat" w:cs="Arial"/>
                <w:sz w:val="22"/>
                <w:szCs w:val="22"/>
                <w:lang w:val="hy-AM"/>
              </w:rPr>
            </w:pPr>
            <w:r w:rsidRPr="00442942">
              <w:rPr>
                <w:rFonts w:ascii="GHEA Grapalat" w:hAnsi="GHEA Grapalat" w:cs="Arial"/>
                <w:sz w:val="22"/>
                <w:szCs w:val="22"/>
                <w:lang w:val="hy-AM"/>
              </w:rPr>
              <w:t xml:space="preserve">Չհակասելով վերոգրյալին, սույն Պայմանագրով սահմանված բոլոր ամսաթվերը և վերջնաժամկետները պետք է հաշվարկվեն Ստորագրման Ամսաթվից, եթե համատեքստից այլ բան չի բխում:  </w:t>
            </w:r>
          </w:p>
        </w:tc>
      </w:tr>
      <w:tr w:rsidR="008003F5" w:rsidRPr="005029FC" w14:paraId="598CDC04" w14:textId="77777777" w:rsidTr="001C2FB1">
        <w:tc>
          <w:tcPr>
            <w:tcW w:w="4162" w:type="dxa"/>
          </w:tcPr>
          <w:p w14:paraId="2BABFB85" w14:textId="77777777" w:rsidR="008003F5" w:rsidRPr="00442942" w:rsidRDefault="008003F5" w:rsidP="00B032F2">
            <w:pPr>
              <w:pStyle w:val="Heading2"/>
              <w:keepNext/>
              <w:widowControl/>
              <w:spacing w:after="180"/>
              <w:rPr>
                <w:rFonts w:ascii="Times New Roman" w:hAnsi="Times New Roman"/>
                <w:b/>
                <w:sz w:val="22"/>
                <w:szCs w:val="22"/>
                <w:lang w:val="en-GB" w:eastAsia="en-US"/>
              </w:rPr>
            </w:pPr>
            <w:bookmarkStart w:id="76" w:name="_Ref477377302"/>
            <w:r w:rsidRPr="00442942">
              <w:rPr>
                <w:rFonts w:ascii="Times New Roman" w:hAnsi="Times New Roman"/>
                <w:b/>
                <w:sz w:val="22"/>
                <w:szCs w:val="22"/>
                <w:lang w:val="en-GB" w:eastAsia="en-US"/>
              </w:rPr>
              <w:lastRenderedPageBreak/>
              <w:t>Sponsor Obligations</w:t>
            </w:r>
            <w:bookmarkEnd w:id="76"/>
          </w:p>
        </w:tc>
        <w:tc>
          <w:tcPr>
            <w:tcW w:w="4989" w:type="dxa"/>
          </w:tcPr>
          <w:p w14:paraId="7FDCED69" w14:textId="77777777" w:rsidR="008003F5" w:rsidRPr="00442942" w:rsidRDefault="008003F5"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Հովանավորի Պարտավորությունները</w:t>
            </w:r>
          </w:p>
        </w:tc>
      </w:tr>
      <w:tr w:rsidR="008003F5" w:rsidRPr="005029FC" w14:paraId="467DD062" w14:textId="77777777" w:rsidTr="001C2FB1">
        <w:tc>
          <w:tcPr>
            <w:tcW w:w="4162" w:type="dxa"/>
          </w:tcPr>
          <w:p w14:paraId="0BE15D7F" w14:textId="77777777" w:rsidR="008003F5" w:rsidRPr="00442942" w:rsidRDefault="008003F5" w:rsidP="00B032F2">
            <w:pPr>
              <w:pStyle w:val="Body20"/>
              <w:spacing w:after="180"/>
              <w:ind w:left="0"/>
              <w:rPr>
                <w:rFonts w:ascii="Times New Roman" w:hAnsi="Times New Roman" w:cs="Arial"/>
                <w:sz w:val="22"/>
                <w:lang w:val="en-GB"/>
              </w:rPr>
            </w:pPr>
            <w:r w:rsidRPr="00442942">
              <w:rPr>
                <w:rFonts w:ascii="Times New Roman" w:hAnsi="Times New Roman" w:cs="Arial"/>
                <w:sz w:val="22"/>
                <w:lang w:val="en-GB"/>
              </w:rPr>
              <w:t xml:space="preserve">The Parties and the Sponsor agree and acknowledge that the Sponsor is a party to this Agreement solely for the purposes of ensuring that the obligations under Article </w:t>
            </w:r>
            <w:r w:rsidR="00AF4E45" w:rsidRPr="00446898">
              <w:rPr>
                <w:lang w:val="en-GB"/>
              </w:rPr>
              <w:fldChar w:fldCharType="begin"/>
            </w:r>
            <w:r w:rsidR="00AF4E45" w:rsidRPr="00442942">
              <w:rPr>
                <w:lang w:val="en-GB"/>
              </w:rPr>
              <w:instrText xml:space="preserve"> REF _Ref477430190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cs="Arial"/>
                <w:sz w:val="22"/>
                <w:lang w:val="en-GB"/>
              </w:rPr>
              <w:t>3.2</w:t>
            </w:r>
            <w:r w:rsidR="00AF4E45" w:rsidRPr="00446898">
              <w:rPr>
                <w:lang w:val="en-GB"/>
              </w:rPr>
              <w:fldChar w:fldCharType="end"/>
            </w:r>
            <w:r w:rsidRPr="00442942">
              <w:rPr>
                <w:rFonts w:ascii="Times New Roman" w:hAnsi="Times New Roman" w:cs="Arial"/>
                <w:sz w:val="22"/>
                <w:lang w:val="en-GB"/>
              </w:rPr>
              <w:t xml:space="preserve"> are complied with.</w:t>
            </w:r>
          </w:p>
        </w:tc>
        <w:tc>
          <w:tcPr>
            <w:tcW w:w="4989" w:type="dxa"/>
          </w:tcPr>
          <w:p w14:paraId="5FCC9505" w14:textId="5EC5ED3E" w:rsidR="008003F5" w:rsidRPr="00442942" w:rsidRDefault="008003F5" w:rsidP="00B032F2">
            <w:pPr>
              <w:pStyle w:val="Heading3"/>
              <w:widowControl/>
              <w:spacing w:after="180"/>
              <w:rPr>
                <w:rFonts w:ascii="GHEA Grapalat" w:hAnsi="GHEA Grapalat" w:cs="Arial"/>
                <w:sz w:val="22"/>
                <w:szCs w:val="22"/>
                <w:lang w:val="hy-AM"/>
              </w:rPr>
            </w:pPr>
            <w:r w:rsidRPr="00442942">
              <w:rPr>
                <w:rFonts w:ascii="GHEA Grapalat" w:hAnsi="GHEA Grapalat" w:cs="Arial"/>
                <w:sz w:val="22"/>
                <w:szCs w:val="22"/>
                <w:lang w:val="hy-AM"/>
              </w:rPr>
              <w:t xml:space="preserve">Կողմերը և Հովանավորը համաձայնվում և ընդունում են, որ Հովանավորը սույն Պայմանագրի կողմ է հանդիսանում միայն այն նպատակով, որպեսզի ապահովի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_Ref477430190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3.2</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Հոդվածով</w:t>
            </w:r>
            <w:r w:rsidR="00E97DE0" w:rsidRPr="00442942">
              <w:rPr>
                <w:rFonts w:ascii="GHEA Grapalat" w:hAnsi="GHEA Grapalat" w:cs="Arial"/>
                <w:sz w:val="22"/>
                <w:szCs w:val="22"/>
                <w:lang w:val="hy-AM"/>
              </w:rPr>
              <w:t xml:space="preserve"> </w:t>
            </w:r>
            <w:r w:rsidRPr="00442942">
              <w:rPr>
                <w:rFonts w:ascii="GHEA Grapalat" w:hAnsi="GHEA Grapalat" w:cs="Arial"/>
                <w:sz w:val="22"/>
                <w:szCs w:val="22"/>
                <w:lang w:val="hy-AM"/>
              </w:rPr>
              <w:t>սահմանված պարտավորությունների կատարումը:</w:t>
            </w:r>
          </w:p>
        </w:tc>
      </w:tr>
      <w:bookmarkEnd w:id="74"/>
      <w:bookmarkEnd w:id="75"/>
      <w:tr w:rsidR="008003F5" w:rsidRPr="005029FC" w14:paraId="655FFBAF" w14:textId="77777777" w:rsidTr="001C2FB1">
        <w:tc>
          <w:tcPr>
            <w:tcW w:w="4162" w:type="dxa"/>
          </w:tcPr>
          <w:p w14:paraId="63B02B32" w14:textId="77777777" w:rsidR="008003F5" w:rsidRPr="00442942" w:rsidRDefault="008003F5" w:rsidP="00B032F2">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3</w:t>
            </w:r>
          </w:p>
        </w:tc>
        <w:tc>
          <w:tcPr>
            <w:tcW w:w="4989" w:type="dxa"/>
          </w:tcPr>
          <w:p w14:paraId="78761712" w14:textId="77777777" w:rsidR="008003F5" w:rsidRPr="00442942" w:rsidRDefault="008003F5" w:rsidP="00B032F2">
            <w:pPr>
              <w:pStyle w:val="Schedule1"/>
              <w:spacing w:after="180"/>
              <w:rPr>
                <w:rFonts w:ascii="GHEA Grapalat" w:hAnsi="GHEA Grapalat" w:cs="Arial"/>
                <w:sz w:val="22"/>
                <w:lang w:val="hy-AM"/>
              </w:rPr>
            </w:pPr>
            <w:r w:rsidRPr="00442942">
              <w:rPr>
                <w:rFonts w:ascii="GHEA Grapalat" w:hAnsi="GHEA Grapalat" w:cs="Arial"/>
                <w:sz w:val="22"/>
                <w:szCs w:val="22"/>
                <w:lang w:val="hy-AM"/>
              </w:rPr>
              <w:t>ՀՈԴՎԱԾ 3</w:t>
            </w:r>
          </w:p>
        </w:tc>
      </w:tr>
      <w:tr w:rsidR="008003F5" w:rsidRPr="005029FC" w14:paraId="59194339" w14:textId="77777777" w:rsidTr="001C2FB1">
        <w:tc>
          <w:tcPr>
            <w:tcW w:w="4162" w:type="dxa"/>
          </w:tcPr>
          <w:p w14:paraId="2E474304" w14:textId="157783ED" w:rsidR="008003F5" w:rsidRPr="00FA512E" w:rsidRDefault="008003F5" w:rsidP="00B032F2">
            <w:pPr>
              <w:pStyle w:val="Heading1"/>
              <w:widowControl/>
              <w:spacing w:after="180"/>
              <w:rPr>
                <w:rFonts w:ascii="Times New Roman" w:hAnsi="Times New Roman"/>
                <w:sz w:val="22"/>
                <w:szCs w:val="22"/>
                <w:lang w:val="en-GB" w:eastAsia="en-US"/>
              </w:rPr>
            </w:pPr>
            <w:bookmarkStart w:id="77" w:name="_Toc398917907"/>
            <w:bookmarkStart w:id="78" w:name="_Toc398919755"/>
            <w:bookmarkStart w:id="79" w:name="_Toc398919906"/>
            <w:bookmarkStart w:id="80" w:name="_Toc398922332"/>
            <w:bookmarkStart w:id="81" w:name="_Toc398924255"/>
            <w:bookmarkStart w:id="82" w:name="_Toc398929202"/>
            <w:bookmarkStart w:id="83" w:name="_Toc462667244"/>
            <w:bookmarkStart w:id="84" w:name="_Toc462671905"/>
            <w:bookmarkStart w:id="85" w:name="_Toc462672955"/>
            <w:bookmarkStart w:id="86" w:name="_Toc462674030"/>
            <w:bookmarkStart w:id="87" w:name="_Toc462672496"/>
            <w:bookmarkStart w:id="88" w:name="_Toc471725927"/>
            <w:bookmarkStart w:id="89" w:name="_Toc473713696"/>
            <w:bookmarkStart w:id="90" w:name="_Toc473715543"/>
            <w:bookmarkStart w:id="91" w:name="_Toc477338253"/>
            <w:bookmarkStart w:id="92" w:name="_Toc477163711"/>
            <w:bookmarkStart w:id="93" w:name="_Toc474753472"/>
            <w:bookmarkStart w:id="94" w:name="_Toc477541846"/>
            <w:bookmarkStart w:id="95" w:name="_Toc500545057"/>
            <w:bookmarkEnd w:id="77"/>
            <w:bookmarkEnd w:id="78"/>
            <w:bookmarkEnd w:id="79"/>
            <w:bookmarkEnd w:id="80"/>
            <w:bookmarkEnd w:id="81"/>
            <w:bookmarkEnd w:id="82"/>
            <w:r w:rsidRPr="00442942">
              <w:rPr>
                <w:rFonts w:ascii="Times New Roman" w:hAnsi="Times New Roman"/>
                <w:sz w:val="22"/>
                <w:szCs w:val="22"/>
                <w:lang w:val="en-GB" w:eastAsia="en-US"/>
              </w:rPr>
              <w:t>project struct</w:t>
            </w:r>
            <w:r w:rsidRPr="00FA512E">
              <w:rPr>
                <w:rFonts w:ascii="Times New Roman" w:hAnsi="Times New Roman"/>
                <w:sz w:val="22"/>
                <w:szCs w:val="22"/>
                <w:lang w:val="en-GB" w:eastAsia="en-US"/>
              </w:rPr>
              <w:t>ure</w:t>
            </w:r>
            <w:bookmarkEnd w:id="83"/>
            <w:bookmarkEnd w:id="84"/>
            <w:bookmarkEnd w:id="85"/>
            <w:bookmarkEnd w:id="86"/>
            <w:bookmarkEnd w:id="87"/>
            <w:bookmarkEnd w:id="88"/>
            <w:bookmarkEnd w:id="89"/>
            <w:bookmarkEnd w:id="90"/>
            <w:bookmarkEnd w:id="91"/>
            <w:bookmarkEnd w:id="92"/>
            <w:bookmarkEnd w:id="93"/>
            <w:bookmarkEnd w:id="94"/>
            <w:bookmarkEnd w:id="95"/>
            <w:r w:rsidRPr="00FA512E">
              <w:rPr>
                <w:rFonts w:ascii="Times New Roman" w:hAnsi="Times New Roman"/>
                <w:sz w:val="22"/>
                <w:szCs w:val="22"/>
                <w:lang w:val="en-GB" w:eastAsia="en-US"/>
              </w:rPr>
              <w:t xml:space="preserve"> </w:t>
            </w:r>
          </w:p>
        </w:tc>
        <w:tc>
          <w:tcPr>
            <w:tcW w:w="4989" w:type="dxa"/>
          </w:tcPr>
          <w:p w14:paraId="7EE2AD24" w14:textId="505C1FE8" w:rsidR="008003F5" w:rsidRPr="00442942" w:rsidRDefault="008003F5" w:rsidP="00B032F2">
            <w:pPr>
              <w:pStyle w:val="Heading1"/>
              <w:numPr>
                <w:ilvl w:val="0"/>
                <w:numId w:val="63"/>
              </w:numPr>
              <w:spacing w:after="180"/>
              <w:jc w:val="left"/>
              <w:rPr>
                <w:rFonts w:ascii="GHEA Grapalat" w:hAnsi="GHEA Grapalat" w:cs="Arial"/>
                <w:sz w:val="22"/>
                <w:szCs w:val="22"/>
                <w:lang w:val="hy-AM" w:eastAsia="en-US"/>
              </w:rPr>
            </w:pPr>
            <w:bookmarkStart w:id="96" w:name="_Toc500545058"/>
            <w:r w:rsidRPr="00442942">
              <w:rPr>
                <w:rFonts w:ascii="GHEA Grapalat" w:hAnsi="GHEA Grapalat" w:cs="Arial"/>
                <w:sz w:val="22"/>
                <w:szCs w:val="22"/>
                <w:lang w:val="hy-AM" w:eastAsia="en-US"/>
              </w:rPr>
              <w:t>ԾՐԱԳՐԻ ԿԱՌՈՒՑՎԱԾՔԸ</w:t>
            </w:r>
            <w:bookmarkEnd w:id="96"/>
          </w:p>
        </w:tc>
      </w:tr>
      <w:tr w:rsidR="008003F5" w:rsidRPr="005029FC" w14:paraId="499ECA48" w14:textId="77777777" w:rsidTr="001C2FB1">
        <w:tc>
          <w:tcPr>
            <w:tcW w:w="4162" w:type="dxa"/>
          </w:tcPr>
          <w:p w14:paraId="3934D95E" w14:textId="732B8788" w:rsidR="008003F5" w:rsidRPr="00442942" w:rsidRDefault="008003F5" w:rsidP="00B032F2">
            <w:pPr>
              <w:pStyle w:val="Heading2"/>
              <w:keepNext/>
              <w:widowControl/>
              <w:spacing w:after="180"/>
              <w:rPr>
                <w:rFonts w:ascii="Times New Roman" w:hAnsi="Times New Roman"/>
                <w:b/>
                <w:sz w:val="22"/>
                <w:szCs w:val="22"/>
                <w:lang w:val="en-GB" w:eastAsia="en-US"/>
              </w:rPr>
            </w:pPr>
            <w:bookmarkStart w:id="97" w:name="_Ref477428401"/>
            <w:r w:rsidRPr="00442942">
              <w:rPr>
                <w:rFonts w:ascii="Times New Roman" w:hAnsi="Times New Roman"/>
                <w:b/>
                <w:sz w:val="22"/>
                <w:szCs w:val="22"/>
                <w:lang w:val="en-GB" w:eastAsia="en-US"/>
              </w:rPr>
              <w:t>Project Timeline</w:t>
            </w:r>
            <w:bookmarkEnd w:id="97"/>
          </w:p>
        </w:tc>
        <w:tc>
          <w:tcPr>
            <w:tcW w:w="4989" w:type="dxa"/>
          </w:tcPr>
          <w:p w14:paraId="3B83C80F" w14:textId="77777777" w:rsidR="008003F5" w:rsidRPr="00442942" w:rsidRDefault="008003F5"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Ծրագրի Ժամանակացույցը</w:t>
            </w:r>
          </w:p>
        </w:tc>
      </w:tr>
      <w:tr w:rsidR="008003F5" w:rsidRPr="005029FC" w14:paraId="210C6A74" w14:textId="77777777" w:rsidTr="001C2FB1">
        <w:tc>
          <w:tcPr>
            <w:tcW w:w="4162" w:type="dxa"/>
          </w:tcPr>
          <w:p w14:paraId="6BC2F608" w14:textId="77777777" w:rsidR="008003F5" w:rsidRPr="00442942" w:rsidRDefault="008003F5" w:rsidP="00262B02">
            <w:pPr>
              <w:pStyle w:val="Heading3"/>
              <w:widowControl/>
              <w:numPr>
                <w:ilvl w:val="0"/>
                <w:numId w:val="214"/>
              </w:numPr>
              <w:spacing w:after="180"/>
              <w:ind w:left="510" w:hanging="567"/>
              <w:rPr>
                <w:rFonts w:ascii="Times New Roman" w:hAnsi="Times New Roman" w:cs="Arial"/>
                <w:b/>
                <w:sz w:val="22"/>
              </w:rPr>
            </w:pPr>
            <w:r w:rsidRPr="00442942">
              <w:rPr>
                <w:rFonts w:ascii="Times New Roman" w:hAnsi="Times New Roman" w:cs="Arial"/>
                <w:b/>
                <w:sz w:val="22"/>
              </w:rPr>
              <w:t xml:space="preserve">Conditions Precedent </w:t>
            </w:r>
          </w:p>
        </w:tc>
        <w:tc>
          <w:tcPr>
            <w:tcW w:w="4989" w:type="dxa"/>
          </w:tcPr>
          <w:p w14:paraId="316594DB" w14:textId="77777777" w:rsidR="008003F5" w:rsidRPr="00442942" w:rsidRDefault="008003F5" w:rsidP="00B032F2">
            <w:pPr>
              <w:pStyle w:val="definitionsub"/>
              <w:numPr>
                <w:ilvl w:val="0"/>
                <w:numId w:val="71"/>
              </w:numPr>
              <w:spacing w:after="180"/>
              <w:ind w:left="432" w:hanging="432"/>
              <w:rPr>
                <w:rFonts w:ascii="GHEA Grapalat" w:hAnsi="GHEA Grapalat"/>
                <w:b/>
                <w:sz w:val="22"/>
                <w:lang w:val="hy-AM"/>
              </w:rPr>
            </w:pPr>
            <w:r w:rsidRPr="00442942">
              <w:rPr>
                <w:rFonts w:ascii="GHEA Grapalat" w:hAnsi="GHEA Grapalat"/>
                <w:b/>
                <w:sz w:val="22"/>
                <w:lang w:val="hy-AM"/>
              </w:rPr>
              <w:t>Հետաձգող Պայմանները</w:t>
            </w:r>
          </w:p>
        </w:tc>
      </w:tr>
      <w:tr w:rsidR="008003F5" w:rsidRPr="005029FC" w14:paraId="71D86B48" w14:textId="77777777" w:rsidTr="001C2FB1">
        <w:tc>
          <w:tcPr>
            <w:tcW w:w="4162" w:type="dxa"/>
          </w:tcPr>
          <w:p w14:paraId="745CB642" w14:textId="77777777" w:rsidR="008003F5" w:rsidRPr="00442942" w:rsidRDefault="008003F5" w:rsidP="00B032F2">
            <w:pPr>
              <w:pStyle w:val="Heading3"/>
              <w:widowControl/>
              <w:spacing w:after="180"/>
              <w:rPr>
                <w:rFonts w:ascii="Times New Roman" w:hAnsi="Times New Roman" w:cs="Arial"/>
                <w:sz w:val="22"/>
              </w:rPr>
            </w:pPr>
            <w:r w:rsidRPr="00442942">
              <w:rPr>
                <w:rFonts w:ascii="Times New Roman" w:hAnsi="Times New Roman" w:cs="Arial"/>
                <w:sz w:val="22"/>
              </w:rPr>
              <w:t>Following the Signing Date:</w:t>
            </w:r>
          </w:p>
        </w:tc>
        <w:tc>
          <w:tcPr>
            <w:tcW w:w="4989" w:type="dxa"/>
          </w:tcPr>
          <w:p w14:paraId="23C9052E" w14:textId="77777777" w:rsidR="008003F5" w:rsidRPr="00442942" w:rsidRDefault="008003F5" w:rsidP="00B032F2">
            <w:pPr>
              <w:pStyle w:val="Heading3"/>
              <w:widowControl/>
              <w:spacing w:after="180"/>
              <w:rPr>
                <w:rFonts w:ascii="GHEA Grapalat" w:hAnsi="GHEA Grapalat" w:cs="Arial"/>
                <w:sz w:val="22"/>
                <w:lang w:val="hy-AM"/>
              </w:rPr>
            </w:pPr>
            <w:r w:rsidRPr="00442942">
              <w:rPr>
                <w:rFonts w:ascii="GHEA Grapalat" w:hAnsi="GHEA Grapalat" w:cs="Arial"/>
                <w:sz w:val="22"/>
                <w:szCs w:val="22"/>
                <w:lang w:val="hy-AM"/>
              </w:rPr>
              <w:t>Ստորագրման Ամսաթվից հետո՝</w:t>
            </w:r>
          </w:p>
        </w:tc>
      </w:tr>
      <w:tr w:rsidR="008003F5" w:rsidRPr="005029FC" w14:paraId="70834EF4" w14:textId="77777777" w:rsidTr="001C2FB1">
        <w:tc>
          <w:tcPr>
            <w:tcW w:w="4162" w:type="dxa"/>
          </w:tcPr>
          <w:p w14:paraId="1698A47E" w14:textId="77777777" w:rsidR="008003F5" w:rsidRPr="00FA512E" w:rsidRDefault="008003F5" w:rsidP="003940FE">
            <w:pPr>
              <w:pStyle w:val="Heading4"/>
              <w:widowControl/>
              <w:numPr>
                <w:ilvl w:val="0"/>
                <w:numId w:val="215"/>
              </w:numPr>
              <w:spacing w:after="180"/>
              <w:ind w:left="369" w:hanging="369"/>
              <w:rPr>
                <w:rFonts w:ascii="Times New Roman" w:hAnsi="Times New Roman"/>
                <w:sz w:val="22"/>
                <w:szCs w:val="22"/>
              </w:rPr>
            </w:pPr>
            <w:r w:rsidRPr="00442942">
              <w:rPr>
                <w:rFonts w:ascii="Times New Roman" w:hAnsi="Times New Roman"/>
                <w:sz w:val="22"/>
                <w:szCs w:val="22"/>
              </w:rPr>
              <w:t>each Party shall use all reasonable endeavours to deliver and satisfy those Conditions Preced</w:t>
            </w:r>
            <w:r w:rsidRPr="00FA512E">
              <w:rPr>
                <w:rFonts w:ascii="Times New Roman" w:hAnsi="Times New Roman"/>
                <w:sz w:val="22"/>
                <w:szCs w:val="22"/>
              </w:rPr>
              <w:t>ent for which it is responsible, as set out in Appendix 2 on or before the Conditions Precedent Deadline.</w:t>
            </w:r>
          </w:p>
        </w:tc>
        <w:tc>
          <w:tcPr>
            <w:tcW w:w="4989" w:type="dxa"/>
          </w:tcPr>
          <w:p w14:paraId="78EB28A6" w14:textId="77777777" w:rsidR="008003F5" w:rsidRPr="00442942" w:rsidRDefault="008003F5" w:rsidP="00262B02">
            <w:pPr>
              <w:pStyle w:val="Heading4"/>
              <w:widowControl/>
              <w:numPr>
                <w:ilvl w:val="0"/>
                <w:numId w:val="216"/>
              </w:numPr>
              <w:spacing w:after="180"/>
              <w:ind w:left="459" w:hanging="425"/>
              <w:rPr>
                <w:rFonts w:ascii="GHEA Grapalat" w:hAnsi="GHEA Grapalat" w:cs="Arial"/>
                <w:sz w:val="22"/>
                <w:szCs w:val="22"/>
                <w:lang w:val="hy-AM"/>
              </w:rPr>
            </w:pPr>
            <w:r w:rsidRPr="00442942">
              <w:rPr>
                <w:rFonts w:ascii="GHEA Grapalat" w:hAnsi="GHEA Grapalat" w:cs="Arial"/>
                <w:sz w:val="22"/>
                <w:szCs w:val="22"/>
                <w:lang w:val="hy-AM"/>
              </w:rPr>
              <w:t>յուրաքանչյուր Կողմ գործադրում է բոլոր ողջամիտ ջանքերը Հետաձգող Պայմանների Վերջնաժամկետի օրը կամ դրանից առաջ իր պատասխանատվության ներքո գտնվող Հետաձգող Պայմանները բավարարելու և կատարելու համար՝ ըստ Հավելված 2-ում սահմանվածի:</w:t>
            </w:r>
          </w:p>
        </w:tc>
      </w:tr>
      <w:tr w:rsidR="008003F5" w:rsidRPr="005029FC" w14:paraId="6572B4B9" w14:textId="77777777" w:rsidTr="001C2FB1">
        <w:tc>
          <w:tcPr>
            <w:tcW w:w="4162" w:type="dxa"/>
          </w:tcPr>
          <w:p w14:paraId="7878E125" w14:textId="1A8ACB62" w:rsidR="008003F5" w:rsidRPr="00442942" w:rsidRDefault="008003F5" w:rsidP="0035483B">
            <w:pPr>
              <w:pStyle w:val="Heading3"/>
              <w:widowControl/>
              <w:numPr>
                <w:ilvl w:val="0"/>
                <w:numId w:val="214"/>
              </w:numPr>
              <w:spacing w:after="180"/>
              <w:ind w:left="510" w:hanging="567"/>
              <w:rPr>
                <w:rFonts w:ascii="Times New Roman" w:hAnsi="Times New Roman" w:cs="Arial"/>
                <w:b/>
                <w:sz w:val="22"/>
              </w:rPr>
            </w:pPr>
            <w:r w:rsidRPr="00442942">
              <w:rPr>
                <w:rFonts w:ascii="Times New Roman" w:hAnsi="Times New Roman" w:cs="Arial"/>
                <w:b/>
                <w:sz w:val="22"/>
              </w:rPr>
              <w:t xml:space="preserve">Financial Close </w:t>
            </w:r>
          </w:p>
        </w:tc>
        <w:tc>
          <w:tcPr>
            <w:tcW w:w="4989" w:type="dxa"/>
          </w:tcPr>
          <w:p w14:paraId="5062480B" w14:textId="59A91D21" w:rsidR="008003F5" w:rsidRPr="00442942" w:rsidRDefault="008003F5" w:rsidP="0035483B">
            <w:pPr>
              <w:pStyle w:val="definitionsub"/>
              <w:numPr>
                <w:ilvl w:val="0"/>
                <w:numId w:val="71"/>
              </w:numPr>
              <w:spacing w:after="180"/>
              <w:ind w:left="432" w:hanging="432"/>
              <w:rPr>
                <w:rFonts w:ascii="GHEA Grapalat" w:hAnsi="GHEA Grapalat"/>
                <w:b/>
                <w:sz w:val="22"/>
                <w:lang w:val="hy-AM"/>
              </w:rPr>
            </w:pPr>
            <w:r w:rsidRPr="00442942">
              <w:rPr>
                <w:rFonts w:ascii="GHEA Grapalat" w:hAnsi="GHEA Grapalat"/>
                <w:b/>
                <w:sz w:val="22"/>
                <w:lang w:val="hy-AM"/>
              </w:rPr>
              <w:t xml:space="preserve">Ֆինանսավորման Ամփոփում </w:t>
            </w:r>
          </w:p>
        </w:tc>
      </w:tr>
      <w:tr w:rsidR="008003F5" w:rsidRPr="005029FC" w14:paraId="793195BA" w14:textId="77777777" w:rsidTr="001C2FB1">
        <w:tc>
          <w:tcPr>
            <w:tcW w:w="4162" w:type="dxa"/>
          </w:tcPr>
          <w:p w14:paraId="7C8BF82B" w14:textId="7C8DC5CA" w:rsidR="008003F5" w:rsidRPr="00FA512E" w:rsidRDefault="008003F5" w:rsidP="0035483B">
            <w:pPr>
              <w:pStyle w:val="Heading3"/>
              <w:widowControl/>
              <w:spacing w:after="180"/>
              <w:rPr>
                <w:rFonts w:ascii="Times New Roman" w:hAnsi="Times New Roman" w:cs="Arial"/>
                <w:sz w:val="22"/>
              </w:rPr>
            </w:pPr>
            <w:r w:rsidRPr="00442942">
              <w:rPr>
                <w:rFonts w:ascii="Times New Roman" w:hAnsi="Times New Roman" w:cs="Arial"/>
                <w:sz w:val="22"/>
              </w:rPr>
              <w:t xml:space="preserve">Following the Signing Date, the Developer shall use all reasonable endeavours to achieve Financial Close by the </w:t>
            </w:r>
            <w:bookmarkStart w:id="98" w:name="OLE_LINK179"/>
            <w:r w:rsidRPr="00442942">
              <w:rPr>
                <w:rFonts w:ascii="Times New Roman" w:hAnsi="Times New Roman" w:cs="Arial"/>
                <w:sz w:val="22"/>
              </w:rPr>
              <w:t>Financial Close Deadline</w:t>
            </w:r>
            <w:bookmarkEnd w:id="98"/>
            <w:r w:rsidRPr="00442942">
              <w:rPr>
                <w:rFonts w:ascii="Times New Roman" w:hAnsi="Times New Roman" w:cs="Arial"/>
                <w:sz w:val="22"/>
              </w:rPr>
              <w:t>, a</w:t>
            </w:r>
            <w:r w:rsidRPr="00FA512E">
              <w:rPr>
                <w:rFonts w:ascii="Times New Roman" w:hAnsi="Times New Roman" w:cs="Arial"/>
                <w:sz w:val="22"/>
              </w:rPr>
              <w:t xml:space="preserve">s such date may be extended by the provisions of this Agreement. </w:t>
            </w:r>
          </w:p>
        </w:tc>
        <w:tc>
          <w:tcPr>
            <w:tcW w:w="4989" w:type="dxa"/>
          </w:tcPr>
          <w:p w14:paraId="20BC7718" w14:textId="09DB9E9D" w:rsidR="008003F5" w:rsidRPr="00442942" w:rsidRDefault="008003F5" w:rsidP="0035483B">
            <w:pPr>
              <w:pStyle w:val="Heading3"/>
              <w:widowControl/>
              <w:spacing w:after="180"/>
              <w:rPr>
                <w:rFonts w:ascii="GHEA Grapalat" w:hAnsi="GHEA Grapalat" w:cs="Arial"/>
                <w:sz w:val="22"/>
                <w:szCs w:val="22"/>
                <w:lang w:val="hy-AM"/>
              </w:rPr>
            </w:pPr>
            <w:r w:rsidRPr="00442942">
              <w:rPr>
                <w:rFonts w:ascii="GHEA Grapalat" w:hAnsi="GHEA Grapalat" w:cs="Arial"/>
                <w:sz w:val="22"/>
                <w:szCs w:val="22"/>
                <w:lang w:val="hy-AM"/>
              </w:rPr>
              <w:t>Ստորագրման Ամսաթվից հետո Կառուցապատողը գործադրում է բոլոր ողջամիտ ջանքերը, որպեսզի Ֆինանսավորման Ամփոփ</w:t>
            </w:r>
            <w:r w:rsidR="0035483B" w:rsidRPr="00442942">
              <w:rPr>
                <w:rFonts w:ascii="GHEA Grapalat" w:hAnsi="GHEA Grapalat" w:cs="Arial"/>
                <w:sz w:val="22"/>
                <w:szCs w:val="22"/>
                <w:lang w:val="hy-AM"/>
              </w:rPr>
              <w:t>ումը</w:t>
            </w:r>
            <w:r w:rsidRPr="00442942">
              <w:rPr>
                <w:rFonts w:ascii="GHEA Grapalat" w:hAnsi="GHEA Grapalat" w:cs="Arial"/>
                <w:sz w:val="22"/>
                <w:szCs w:val="22"/>
                <w:lang w:val="hy-AM"/>
              </w:rPr>
              <w:t xml:space="preserve"> ապահովվ</w:t>
            </w:r>
            <w:r w:rsidR="0035483B" w:rsidRPr="00442942">
              <w:rPr>
                <w:rFonts w:ascii="GHEA Grapalat" w:hAnsi="GHEA Grapalat" w:cs="Arial"/>
                <w:sz w:val="22"/>
                <w:szCs w:val="22"/>
                <w:lang w:val="hy-AM"/>
              </w:rPr>
              <w:t>ի</w:t>
            </w:r>
            <w:r w:rsidRPr="00442942">
              <w:rPr>
                <w:rFonts w:ascii="GHEA Grapalat" w:hAnsi="GHEA Grapalat" w:cs="Arial"/>
                <w:sz w:val="22"/>
                <w:szCs w:val="22"/>
                <w:lang w:val="hy-AM"/>
              </w:rPr>
              <w:t xml:space="preserve"> մինչև Ֆինանսավորման Ամփոփման Վերջնաժամկետը, ինչպես որ նշված յուրաքանչյուր ժամկետ կարող է հետաձգվել սույն Պայմանագրի պայմաններին համապատասխան:</w:t>
            </w:r>
          </w:p>
        </w:tc>
      </w:tr>
      <w:tr w:rsidR="008003F5" w:rsidRPr="005029FC" w14:paraId="2BCEB6FD" w14:textId="77777777" w:rsidTr="001C2FB1">
        <w:tc>
          <w:tcPr>
            <w:tcW w:w="4162" w:type="dxa"/>
          </w:tcPr>
          <w:p w14:paraId="7E4A01BE" w14:textId="77777777" w:rsidR="008003F5" w:rsidRPr="00442942" w:rsidRDefault="008003F5" w:rsidP="00262B02">
            <w:pPr>
              <w:pStyle w:val="Heading3"/>
              <w:widowControl/>
              <w:numPr>
                <w:ilvl w:val="0"/>
                <w:numId w:val="214"/>
              </w:numPr>
              <w:spacing w:after="180"/>
              <w:ind w:left="510" w:hanging="567"/>
              <w:rPr>
                <w:rFonts w:ascii="Times New Roman" w:hAnsi="Times New Roman" w:cs="Arial"/>
                <w:b/>
                <w:sz w:val="22"/>
              </w:rPr>
            </w:pPr>
            <w:bookmarkStart w:id="99" w:name="_Ref471655203"/>
            <w:bookmarkStart w:id="100" w:name="_Ref471641352"/>
            <w:bookmarkStart w:id="101" w:name="_Ref471641036"/>
            <w:r w:rsidRPr="00442942">
              <w:rPr>
                <w:rFonts w:ascii="Times New Roman" w:hAnsi="Times New Roman" w:cs="Arial"/>
                <w:b/>
                <w:sz w:val="22"/>
              </w:rPr>
              <w:t>Project Agreements</w:t>
            </w:r>
            <w:bookmarkEnd w:id="99"/>
          </w:p>
        </w:tc>
        <w:tc>
          <w:tcPr>
            <w:tcW w:w="4989" w:type="dxa"/>
          </w:tcPr>
          <w:p w14:paraId="7831DBEB" w14:textId="77777777" w:rsidR="008003F5" w:rsidRPr="00442942" w:rsidRDefault="008003F5" w:rsidP="00B032F2">
            <w:pPr>
              <w:pStyle w:val="definitionsub"/>
              <w:numPr>
                <w:ilvl w:val="0"/>
                <w:numId w:val="71"/>
              </w:numPr>
              <w:spacing w:after="180"/>
              <w:ind w:left="432" w:hanging="432"/>
              <w:rPr>
                <w:rFonts w:ascii="GHEA Grapalat" w:hAnsi="GHEA Grapalat"/>
                <w:b/>
                <w:sz w:val="22"/>
                <w:lang w:val="hy-AM"/>
              </w:rPr>
            </w:pPr>
            <w:r w:rsidRPr="00442942">
              <w:rPr>
                <w:rFonts w:ascii="GHEA Grapalat" w:hAnsi="GHEA Grapalat"/>
                <w:b/>
                <w:sz w:val="22"/>
                <w:lang w:val="hy-AM"/>
              </w:rPr>
              <w:t>Ծրագրի Պայմանագրեր</w:t>
            </w:r>
          </w:p>
        </w:tc>
      </w:tr>
      <w:tr w:rsidR="008003F5" w:rsidRPr="005029FC" w14:paraId="0BC83431" w14:textId="77777777" w:rsidTr="001C2FB1">
        <w:tc>
          <w:tcPr>
            <w:tcW w:w="4162" w:type="dxa"/>
          </w:tcPr>
          <w:p w14:paraId="344EE20D" w14:textId="77777777" w:rsidR="008003F5" w:rsidRPr="00FA512E" w:rsidRDefault="008003F5" w:rsidP="00262B02">
            <w:pPr>
              <w:pStyle w:val="Heading4"/>
              <w:widowControl/>
              <w:numPr>
                <w:ilvl w:val="0"/>
                <w:numId w:val="217"/>
              </w:numPr>
              <w:spacing w:after="180"/>
              <w:ind w:left="510" w:hanging="425"/>
              <w:rPr>
                <w:rFonts w:ascii="Times New Roman" w:hAnsi="Times New Roman"/>
                <w:sz w:val="22"/>
                <w:szCs w:val="22"/>
              </w:rPr>
            </w:pPr>
            <w:bookmarkStart w:id="102" w:name="_Ref477428457"/>
            <w:bookmarkStart w:id="103" w:name="_Ref477431977"/>
            <w:r w:rsidRPr="00442942">
              <w:rPr>
                <w:rFonts w:ascii="Times New Roman" w:hAnsi="Times New Roman"/>
                <w:sz w:val="22"/>
                <w:szCs w:val="22"/>
              </w:rPr>
              <w:t>In order to ensure the successful development and implementation of the Project, the Government shall use its best efforts to cause, at no financial</w:t>
            </w:r>
            <w:r w:rsidRPr="00FA512E">
              <w:rPr>
                <w:rFonts w:ascii="Times New Roman" w:hAnsi="Times New Roman"/>
                <w:sz w:val="22"/>
                <w:szCs w:val="22"/>
              </w:rPr>
              <w:t xml:space="preserve"> cost to the Government, that the following agreements are entered into with the Developer by the relevant counterparty, and, if required by the Applicable Laws, approved by and/or </w:t>
            </w:r>
            <w:r w:rsidRPr="00FA512E">
              <w:rPr>
                <w:rFonts w:ascii="Times New Roman" w:hAnsi="Times New Roman"/>
                <w:sz w:val="22"/>
                <w:szCs w:val="22"/>
              </w:rPr>
              <w:lastRenderedPageBreak/>
              <w:t>registered with the competent Government Authority, without unreasonable delay:</w:t>
            </w:r>
            <w:bookmarkEnd w:id="100"/>
            <w:bookmarkEnd w:id="102"/>
            <w:bookmarkEnd w:id="103"/>
          </w:p>
        </w:tc>
        <w:tc>
          <w:tcPr>
            <w:tcW w:w="4989" w:type="dxa"/>
          </w:tcPr>
          <w:p w14:paraId="5142D3E7" w14:textId="77777777" w:rsidR="008003F5" w:rsidRPr="00442942" w:rsidRDefault="008003F5" w:rsidP="00262B02">
            <w:pPr>
              <w:pStyle w:val="Heading4"/>
              <w:widowControl/>
              <w:numPr>
                <w:ilvl w:val="0"/>
                <w:numId w:val="218"/>
              </w:numPr>
              <w:spacing w:after="180"/>
              <w:ind w:left="601" w:hanging="425"/>
              <w:rPr>
                <w:rFonts w:ascii="GHEA Grapalat" w:hAnsi="GHEA Grapalat" w:cs="Arial"/>
                <w:sz w:val="22"/>
                <w:szCs w:val="22"/>
                <w:lang w:val="hy-AM"/>
              </w:rPr>
            </w:pPr>
            <w:r w:rsidRPr="00442942">
              <w:rPr>
                <w:rFonts w:ascii="GHEA Grapalat" w:hAnsi="GHEA Grapalat" w:cs="Arial"/>
                <w:sz w:val="22"/>
                <w:szCs w:val="22"/>
                <w:lang w:val="hy-AM"/>
              </w:rPr>
              <w:lastRenderedPageBreak/>
              <w:t xml:space="preserve">Ծրագրի հաջող զարգացումը և իրականացումն ապահովելու նպատակով Կառավարությունը գործադրում է իր լավագույն ջանքերը առանց Կառավարության որևէ ֆինանսական ծախսի, որպեսզի հետևյալ պայմանագրերը կնքվեն Կառուցապատողի հետ համապատասխան կոնտրագենտների </w:t>
            </w:r>
            <w:r w:rsidRPr="00442942">
              <w:rPr>
                <w:rFonts w:ascii="GHEA Grapalat" w:hAnsi="GHEA Grapalat" w:cs="Arial"/>
                <w:sz w:val="22"/>
                <w:szCs w:val="22"/>
                <w:lang w:val="hy-AM"/>
              </w:rPr>
              <w:lastRenderedPageBreak/>
              <w:t>կողմից և, եթե պահանջվում է Կիրառելի Օրենքներով, հաստատվեն և/կամ գրանցվեն իրավասու Պետական Մարմնի կողմից՝ առանց անհիմն ձգձգման.</w:t>
            </w:r>
          </w:p>
        </w:tc>
      </w:tr>
      <w:tr w:rsidR="008003F5" w:rsidRPr="005029FC" w14:paraId="0A44FF62" w14:textId="77777777" w:rsidTr="001C2FB1">
        <w:tc>
          <w:tcPr>
            <w:tcW w:w="4162" w:type="dxa"/>
          </w:tcPr>
          <w:p w14:paraId="1A86E52A" w14:textId="49609BCA" w:rsidR="008003F5" w:rsidRPr="00FA512E" w:rsidRDefault="008003F5" w:rsidP="00262B02">
            <w:pPr>
              <w:pStyle w:val="Heading5"/>
              <w:widowControl/>
              <w:tabs>
                <w:tab w:val="clear" w:pos="2835"/>
                <w:tab w:val="num" w:pos="794"/>
              </w:tabs>
              <w:spacing w:after="180"/>
              <w:ind w:left="806" w:hanging="446"/>
              <w:rPr>
                <w:rFonts w:ascii="Times New Roman" w:hAnsi="Times New Roman" w:cs="Arial"/>
                <w:sz w:val="22"/>
              </w:rPr>
            </w:pPr>
            <w:r w:rsidRPr="00442942">
              <w:rPr>
                <w:rFonts w:ascii="Times New Roman" w:hAnsi="Times New Roman" w:cs="Arial"/>
                <w:sz w:val="22"/>
              </w:rPr>
              <w:lastRenderedPageBreak/>
              <w:t xml:space="preserve">the </w:t>
            </w:r>
            <w:r w:rsidR="00BD507A" w:rsidRPr="00FA512E">
              <w:rPr>
                <w:rFonts w:ascii="Times New Roman" w:hAnsi="Times New Roman" w:cs="Arial"/>
                <w:sz w:val="22"/>
              </w:rPr>
              <w:t>Land Transfer Agreement</w:t>
            </w:r>
            <w:r w:rsidRPr="00FA512E">
              <w:rPr>
                <w:rFonts w:ascii="Times New Roman" w:hAnsi="Times New Roman" w:cs="Arial"/>
                <w:sz w:val="22"/>
              </w:rPr>
              <w:t xml:space="preserve">; </w:t>
            </w:r>
          </w:p>
        </w:tc>
        <w:tc>
          <w:tcPr>
            <w:tcW w:w="4989" w:type="dxa"/>
          </w:tcPr>
          <w:p w14:paraId="441239ED" w14:textId="62A7F962" w:rsidR="008003F5" w:rsidRPr="00442942" w:rsidRDefault="008003F5" w:rsidP="005330B0">
            <w:pPr>
              <w:pStyle w:val="Heading5"/>
              <w:widowControl/>
              <w:numPr>
                <w:ilvl w:val="0"/>
                <w:numId w:val="220"/>
              </w:numPr>
              <w:spacing w:after="180"/>
              <w:ind w:left="743" w:hanging="567"/>
              <w:rPr>
                <w:rFonts w:ascii="GHEA Grapalat" w:hAnsi="GHEA Grapalat" w:cs="Arial"/>
                <w:sz w:val="22"/>
                <w:lang w:val="hy-AM"/>
              </w:rPr>
            </w:pPr>
            <w:r w:rsidRPr="00442942">
              <w:rPr>
                <w:rFonts w:ascii="GHEA Grapalat" w:hAnsi="GHEA Grapalat" w:cs="Arial"/>
                <w:sz w:val="22"/>
                <w:szCs w:val="22"/>
                <w:lang w:val="hy-AM"/>
              </w:rPr>
              <w:t xml:space="preserve">Հողամասի </w:t>
            </w:r>
            <w:r w:rsidR="005330B0" w:rsidRPr="00442942">
              <w:rPr>
                <w:rFonts w:ascii="GHEA Grapalat" w:hAnsi="GHEA Grapalat" w:cs="Arial"/>
                <w:sz w:val="22"/>
                <w:szCs w:val="22"/>
                <w:lang w:val="hy-AM"/>
              </w:rPr>
              <w:t xml:space="preserve">Փոխանցման </w:t>
            </w:r>
            <w:r w:rsidRPr="00442942">
              <w:rPr>
                <w:rFonts w:ascii="GHEA Grapalat" w:hAnsi="GHEA Grapalat" w:cs="Arial"/>
                <w:sz w:val="22"/>
                <w:szCs w:val="22"/>
                <w:lang w:val="hy-AM"/>
              </w:rPr>
              <w:t>Պայմանագիրը,</w:t>
            </w:r>
          </w:p>
        </w:tc>
      </w:tr>
      <w:tr w:rsidR="008003F5" w:rsidRPr="00435AD9" w14:paraId="7F54555D" w14:textId="77777777" w:rsidTr="001C2FB1">
        <w:tc>
          <w:tcPr>
            <w:tcW w:w="4162" w:type="dxa"/>
          </w:tcPr>
          <w:p w14:paraId="1406149E" w14:textId="77777777" w:rsidR="008003F5" w:rsidRPr="00FA512E" w:rsidRDefault="008003F5" w:rsidP="00262B02">
            <w:pPr>
              <w:pStyle w:val="Heading5"/>
              <w:widowControl/>
              <w:tabs>
                <w:tab w:val="clear" w:pos="2835"/>
                <w:tab w:val="num" w:pos="794"/>
              </w:tabs>
              <w:spacing w:after="180"/>
              <w:ind w:left="806" w:hanging="446"/>
              <w:rPr>
                <w:rFonts w:ascii="Times New Roman" w:hAnsi="Times New Roman" w:cs="Arial"/>
                <w:sz w:val="22"/>
              </w:rPr>
            </w:pPr>
            <w:r w:rsidRPr="00442942">
              <w:rPr>
                <w:rFonts w:ascii="Times New Roman" w:hAnsi="Times New Roman" w:cs="Arial"/>
                <w:sz w:val="22"/>
              </w:rPr>
              <w:t>the Project Agreements to be entered in the form of Exemplary Documents, upon satisfact</w:t>
            </w:r>
            <w:r w:rsidRPr="00FA512E">
              <w:rPr>
                <w:rFonts w:ascii="Times New Roman" w:hAnsi="Times New Roman" w:cs="Arial"/>
                <w:sz w:val="22"/>
              </w:rPr>
              <w:t>ion of the requirements envisaged by all Applicable Laws; and</w:t>
            </w:r>
          </w:p>
        </w:tc>
        <w:tc>
          <w:tcPr>
            <w:tcW w:w="4989" w:type="dxa"/>
          </w:tcPr>
          <w:p w14:paraId="4851A5D9" w14:textId="77777777" w:rsidR="008003F5" w:rsidRPr="00442942" w:rsidRDefault="008003F5" w:rsidP="00262B02">
            <w:pPr>
              <w:pStyle w:val="Heading5"/>
              <w:widowControl/>
              <w:numPr>
                <w:ilvl w:val="0"/>
                <w:numId w:val="220"/>
              </w:numPr>
              <w:spacing w:after="180"/>
              <w:ind w:left="743" w:hanging="567"/>
              <w:rPr>
                <w:rFonts w:ascii="GHEA Grapalat" w:hAnsi="GHEA Grapalat" w:cs="Arial"/>
                <w:sz w:val="22"/>
                <w:szCs w:val="22"/>
                <w:lang w:val="hy-AM"/>
              </w:rPr>
            </w:pPr>
            <w:r w:rsidRPr="00442942">
              <w:rPr>
                <w:rFonts w:ascii="GHEA Grapalat" w:hAnsi="GHEA Grapalat" w:cs="Arial"/>
                <w:sz w:val="22"/>
                <w:szCs w:val="22"/>
                <w:lang w:val="hy-AM"/>
              </w:rPr>
              <w:tab/>
              <w:t>Ծրագրի Պայմանագրերը, որոնք պետք է կնքվեն Օրինակելի Փաստաթղթերի ձևով՝ Կիրառելի Օրենքներով նախատեսված պահանջների բավարարումից հետո, և</w:t>
            </w:r>
          </w:p>
        </w:tc>
      </w:tr>
      <w:tr w:rsidR="008003F5" w:rsidRPr="00435AD9" w14:paraId="6682B91C" w14:textId="77777777" w:rsidTr="001C2FB1">
        <w:tc>
          <w:tcPr>
            <w:tcW w:w="4162" w:type="dxa"/>
          </w:tcPr>
          <w:p w14:paraId="615BC153" w14:textId="77777777" w:rsidR="008003F5" w:rsidRPr="00FA512E" w:rsidRDefault="008003F5" w:rsidP="00262B02">
            <w:pPr>
              <w:pStyle w:val="Heading5"/>
              <w:widowControl/>
              <w:tabs>
                <w:tab w:val="clear" w:pos="2835"/>
                <w:tab w:val="num" w:pos="794"/>
              </w:tabs>
              <w:spacing w:after="180"/>
              <w:ind w:left="806" w:hanging="446"/>
              <w:rPr>
                <w:rFonts w:ascii="Times New Roman" w:hAnsi="Times New Roman" w:cs="Arial"/>
                <w:sz w:val="22"/>
              </w:rPr>
            </w:pPr>
            <w:r w:rsidRPr="00442942">
              <w:rPr>
                <w:rFonts w:ascii="Times New Roman" w:hAnsi="Times New Roman" w:cs="Arial"/>
                <w:sz w:val="22"/>
              </w:rPr>
              <w:t xml:space="preserve">any other agreement reasonably required by the Developer to </w:t>
            </w:r>
            <w:r w:rsidRPr="00FA512E">
              <w:rPr>
                <w:rFonts w:ascii="Times New Roman" w:hAnsi="Times New Roman" w:cs="Arial"/>
                <w:sz w:val="22"/>
              </w:rPr>
              <w:t>be entered into in relation to the Project with any state-owned, licensed or regulated entity in order for the Developer to develop and implement the Project and/or for the Government to give effect to the rights granted to the Developer under this Agreement.</w:t>
            </w:r>
          </w:p>
        </w:tc>
        <w:tc>
          <w:tcPr>
            <w:tcW w:w="4989" w:type="dxa"/>
          </w:tcPr>
          <w:p w14:paraId="181486C4" w14:textId="77777777" w:rsidR="008003F5" w:rsidRPr="00442942" w:rsidRDefault="008003F5" w:rsidP="00262B02">
            <w:pPr>
              <w:pStyle w:val="Heading5"/>
              <w:widowControl/>
              <w:numPr>
                <w:ilvl w:val="0"/>
                <w:numId w:val="220"/>
              </w:numPr>
              <w:spacing w:after="180"/>
              <w:ind w:left="743" w:hanging="567"/>
              <w:rPr>
                <w:rFonts w:ascii="GHEA Grapalat" w:hAnsi="GHEA Grapalat" w:cs="Arial"/>
                <w:sz w:val="22"/>
                <w:lang w:val="hy-AM"/>
              </w:rPr>
            </w:pPr>
            <w:r w:rsidRPr="00442942">
              <w:rPr>
                <w:rFonts w:ascii="GHEA Grapalat" w:hAnsi="GHEA Grapalat" w:cs="Arial"/>
                <w:sz w:val="22"/>
                <w:lang w:val="hy-AM"/>
              </w:rPr>
              <w:tab/>
            </w:r>
            <w:r w:rsidRPr="00442942">
              <w:rPr>
                <w:rFonts w:ascii="GHEA Grapalat" w:hAnsi="GHEA Grapalat" w:cs="Arial"/>
                <w:sz w:val="22"/>
                <w:szCs w:val="22"/>
                <w:lang w:val="hy-AM"/>
              </w:rPr>
              <w:t>Կառուցապատողի կողմից ողջամտորեն պահանջվող ցանկացած այլ պայմանագիր, որը ենթակա է կնքման Ծրագրի կապակցությամբ ցանկացած պետական, լիցենզավորված կամ կարգավորվող կազմակերպության հետ, որպեսզի Կառուցապատողը զարգացնի և իրականացնի Ծրագիրը և/կամ Կառավարությունը կարողանա ուժ տալ սույն Պայմանագրով Կառուցապատողին շնորհված իրավունքներին:</w:t>
            </w:r>
          </w:p>
        </w:tc>
      </w:tr>
      <w:tr w:rsidR="008003F5" w:rsidRPr="00435AD9" w14:paraId="27914A85" w14:textId="77777777" w:rsidTr="001C2FB1">
        <w:tc>
          <w:tcPr>
            <w:tcW w:w="4162" w:type="dxa"/>
          </w:tcPr>
          <w:p w14:paraId="400451F2" w14:textId="4C932B0C" w:rsidR="004841FB" w:rsidRPr="00446898" w:rsidRDefault="004841FB" w:rsidP="001C2FB1">
            <w:pPr>
              <w:pStyle w:val="Heading4"/>
              <w:widowControl/>
              <w:spacing w:after="180"/>
              <w:rPr>
                <w:rFonts w:ascii="Times New Roman" w:hAnsi="Times New Roman"/>
                <w:sz w:val="22"/>
                <w:szCs w:val="22"/>
                <w:lang w:val="hy-AM"/>
              </w:rPr>
            </w:pPr>
          </w:p>
        </w:tc>
        <w:tc>
          <w:tcPr>
            <w:tcW w:w="4989" w:type="dxa"/>
          </w:tcPr>
          <w:p w14:paraId="00C8848A" w14:textId="1B791F31" w:rsidR="004841FB" w:rsidRPr="00442942" w:rsidRDefault="004841FB" w:rsidP="001C2FB1">
            <w:pPr>
              <w:pStyle w:val="Heading4"/>
              <w:widowControl/>
              <w:spacing w:after="180"/>
              <w:ind w:left="601"/>
              <w:rPr>
                <w:rFonts w:ascii="GHEA Grapalat" w:hAnsi="GHEA Grapalat" w:cs="Arial"/>
                <w:sz w:val="22"/>
                <w:szCs w:val="22"/>
                <w:lang w:val="hy-AM"/>
              </w:rPr>
            </w:pPr>
          </w:p>
        </w:tc>
      </w:tr>
      <w:tr w:rsidR="008003F5" w:rsidRPr="005029FC" w14:paraId="2014A5CA" w14:textId="77777777" w:rsidTr="001C2FB1">
        <w:tc>
          <w:tcPr>
            <w:tcW w:w="4162" w:type="dxa"/>
          </w:tcPr>
          <w:p w14:paraId="0BE4A67D" w14:textId="77777777" w:rsidR="008003F5" w:rsidRPr="00FA512E" w:rsidRDefault="008003F5" w:rsidP="00262B02">
            <w:pPr>
              <w:pStyle w:val="Heading4"/>
              <w:widowControl/>
              <w:numPr>
                <w:ilvl w:val="0"/>
                <w:numId w:val="217"/>
              </w:numPr>
              <w:spacing w:after="180"/>
              <w:ind w:left="510" w:hanging="425"/>
              <w:rPr>
                <w:rFonts w:ascii="Times New Roman" w:hAnsi="Times New Roman"/>
                <w:sz w:val="22"/>
                <w:szCs w:val="22"/>
              </w:rPr>
            </w:pPr>
            <w:r w:rsidRPr="00442942">
              <w:rPr>
                <w:rFonts w:ascii="Times New Roman" w:hAnsi="Times New Roman"/>
                <w:sz w:val="22"/>
                <w:szCs w:val="22"/>
              </w:rPr>
              <w:t>The Parties agree and acknowledge that to the extent required by the Applicable Laws the Project Agreements shall be in their Exemplary Documents, as approved by the relevant Governme</w:t>
            </w:r>
            <w:r w:rsidRPr="00FA512E">
              <w:rPr>
                <w:rFonts w:ascii="Times New Roman" w:hAnsi="Times New Roman"/>
                <w:sz w:val="22"/>
                <w:szCs w:val="22"/>
              </w:rPr>
              <w:t xml:space="preserve">nt Authority but may be amended as agreed between the Developer, the relevant counterparty, </w:t>
            </w:r>
            <w:r w:rsidRPr="00FA512E">
              <w:rPr>
                <w:rFonts w:ascii="Times New Roman" w:hAnsi="Times New Roman"/>
                <w:sz w:val="22"/>
                <w:szCs w:val="22"/>
              </w:rPr>
              <w:lastRenderedPageBreak/>
              <w:t xml:space="preserve">and the PSRC or the Government, as applicable. </w:t>
            </w:r>
          </w:p>
        </w:tc>
        <w:tc>
          <w:tcPr>
            <w:tcW w:w="4989" w:type="dxa"/>
          </w:tcPr>
          <w:p w14:paraId="5DD3C40A" w14:textId="77777777" w:rsidR="008003F5" w:rsidRPr="00442942" w:rsidRDefault="008003F5" w:rsidP="00262B02">
            <w:pPr>
              <w:pStyle w:val="Heading4"/>
              <w:widowControl/>
              <w:numPr>
                <w:ilvl w:val="0"/>
                <w:numId w:val="218"/>
              </w:numPr>
              <w:spacing w:after="180"/>
              <w:ind w:left="601" w:hanging="425"/>
              <w:rPr>
                <w:rFonts w:ascii="GHEA Grapalat" w:hAnsi="GHEA Grapalat" w:cs="Arial"/>
                <w:sz w:val="22"/>
                <w:szCs w:val="22"/>
                <w:lang w:val="hy-AM"/>
              </w:rPr>
            </w:pPr>
            <w:r w:rsidRPr="00442942">
              <w:rPr>
                <w:rFonts w:ascii="GHEA Grapalat" w:hAnsi="GHEA Grapalat" w:cs="Arial"/>
                <w:sz w:val="22"/>
                <w:szCs w:val="22"/>
                <w:lang w:val="hy-AM"/>
              </w:rPr>
              <w:lastRenderedPageBreak/>
              <w:t xml:space="preserve">Կողմերը համաձայնվում և ընդունում են, որ Ծրագրի Պայմանագրերը Կիրառելի Օրենքներով պահանջվող սահմաններում պետք է համապատասխանեն դրանց Օրինակելի Ձևերին, որոնք հաստատվել են համապատասխան Պետական Մարմնի կողմից, սակայն կարող են փոփոխվել Կառուցապատողի, համապատասխան </w:t>
            </w:r>
            <w:r w:rsidRPr="00442942">
              <w:rPr>
                <w:rFonts w:ascii="GHEA Grapalat" w:hAnsi="GHEA Grapalat" w:cs="Arial"/>
                <w:sz w:val="22"/>
                <w:szCs w:val="22"/>
                <w:lang w:val="hy-AM"/>
              </w:rPr>
              <w:lastRenderedPageBreak/>
              <w:t>կոնտրագենտի և, համապատասխանաբար, ՀԾԿՀ կամ Կառավարության համաձայնությամբ:</w:t>
            </w:r>
          </w:p>
        </w:tc>
      </w:tr>
      <w:bookmarkEnd w:id="101"/>
      <w:tr w:rsidR="008003F5" w:rsidRPr="005029FC" w14:paraId="02EDFBD2" w14:textId="77777777" w:rsidTr="001C2FB1">
        <w:tc>
          <w:tcPr>
            <w:tcW w:w="4162" w:type="dxa"/>
          </w:tcPr>
          <w:p w14:paraId="5328F2A0" w14:textId="77777777" w:rsidR="008003F5" w:rsidRPr="00FA512E" w:rsidRDefault="008003F5" w:rsidP="00262B02">
            <w:pPr>
              <w:pStyle w:val="Heading3"/>
              <w:widowControl/>
              <w:numPr>
                <w:ilvl w:val="0"/>
                <w:numId w:val="214"/>
              </w:numPr>
              <w:spacing w:after="180"/>
              <w:ind w:left="510" w:hanging="567"/>
              <w:rPr>
                <w:rFonts w:ascii="Times New Roman" w:hAnsi="Times New Roman" w:cs="Arial"/>
                <w:b/>
                <w:sz w:val="22"/>
              </w:rPr>
            </w:pPr>
            <w:r w:rsidRPr="00442942">
              <w:rPr>
                <w:rFonts w:ascii="Times New Roman" w:hAnsi="Times New Roman" w:cs="Arial"/>
                <w:b/>
                <w:sz w:val="22"/>
              </w:rPr>
              <w:lastRenderedPageBreak/>
              <w:t>Engineering, Procurement and Construction</w:t>
            </w:r>
            <w:r w:rsidRPr="00FA512E">
              <w:rPr>
                <w:rFonts w:ascii="Times New Roman" w:hAnsi="Times New Roman" w:cs="Arial"/>
                <w:b/>
                <w:sz w:val="22"/>
              </w:rPr>
              <w:t>, and Commercial Operation of the Plant</w:t>
            </w:r>
          </w:p>
        </w:tc>
        <w:tc>
          <w:tcPr>
            <w:tcW w:w="4989" w:type="dxa"/>
          </w:tcPr>
          <w:p w14:paraId="64F0BF76" w14:textId="77777777" w:rsidR="008003F5" w:rsidRPr="00442942" w:rsidRDefault="008003F5" w:rsidP="00B032F2">
            <w:pPr>
              <w:pStyle w:val="definitionsub"/>
              <w:numPr>
                <w:ilvl w:val="0"/>
                <w:numId w:val="71"/>
              </w:numPr>
              <w:spacing w:after="180"/>
              <w:ind w:left="432" w:hanging="432"/>
              <w:rPr>
                <w:rFonts w:ascii="GHEA Grapalat" w:hAnsi="GHEA Grapalat"/>
                <w:b/>
                <w:sz w:val="22"/>
                <w:lang w:val="hy-AM"/>
              </w:rPr>
            </w:pPr>
            <w:r w:rsidRPr="00442942">
              <w:rPr>
                <w:rFonts w:ascii="GHEA Grapalat" w:hAnsi="GHEA Grapalat"/>
                <w:b/>
                <w:sz w:val="22"/>
                <w:lang w:val="hy-AM"/>
              </w:rPr>
              <w:t xml:space="preserve">Կայանի Նախագծում, Գնում և </w:t>
            </w:r>
            <w:r w:rsidRPr="00442942">
              <w:rPr>
                <w:rFonts w:ascii="GHEA Grapalat" w:hAnsi="GHEA Grapalat"/>
                <w:b/>
                <w:sz w:val="22"/>
                <w:szCs w:val="22"/>
                <w:lang w:val="hy-AM"/>
              </w:rPr>
              <w:t>Կառուցում</w:t>
            </w:r>
            <w:r w:rsidRPr="00442942">
              <w:rPr>
                <w:rFonts w:ascii="GHEA Grapalat" w:hAnsi="GHEA Grapalat"/>
                <w:b/>
                <w:sz w:val="22"/>
                <w:lang w:val="hy-AM"/>
              </w:rPr>
              <w:t>, և Կոմերցիոն Շահագործում</w:t>
            </w:r>
          </w:p>
        </w:tc>
      </w:tr>
      <w:tr w:rsidR="008003F5" w:rsidRPr="005029FC" w14:paraId="4C3EB0CF" w14:textId="77777777" w:rsidTr="001C2FB1">
        <w:tc>
          <w:tcPr>
            <w:tcW w:w="4162" w:type="dxa"/>
          </w:tcPr>
          <w:p w14:paraId="7EE2549E" w14:textId="77777777" w:rsidR="008003F5" w:rsidRPr="00442942" w:rsidRDefault="008003F5" w:rsidP="00B032F2">
            <w:pPr>
              <w:pStyle w:val="Heading3"/>
              <w:widowControl/>
              <w:spacing w:after="180"/>
              <w:rPr>
                <w:rFonts w:ascii="Times New Roman" w:hAnsi="Times New Roman"/>
                <w:sz w:val="22"/>
                <w:szCs w:val="22"/>
              </w:rPr>
            </w:pPr>
            <w:r w:rsidRPr="00442942">
              <w:rPr>
                <w:rFonts w:ascii="Times New Roman" w:hAnsi="Times New Roman"/>
                <w:sz w:val="22"/>
                <w:szCs w:val="22"/>
              </w:rPr>
              <w:t>The Developer shall commence construction of the Plant on the Project Site by the Construction Start Date, and commercial operation by the Scheduled Comme</w:t>
            </w:r>
            <w:r w:rsidRPr="00FA512E">
              <w:rPr>
                <w:rFonts w:ascii="Times New Roman" w:hAnsi="Times New Roman"/>
                <w:sz w:val="22"/>
                <w:szCs w:val="22"/>
              </w:rPr>
              <w:t xml:space="preserve">rcial Operation Date, in accordance with and subject to, the provisions of Articles </w:t>
            </w:r>
            <w:r w:rsidR="00AF4E45" w:rsidRPr="00446898">
              <w:fldChar w:fldCharType="begin"/>
            </w:r>
            <w:r w:rsidR="00AF4E45" w:rsidRPr="00442942">
              <w:instrText xml:space="preserve"> REF _Ref471642633 \w \h  \* MERGEFORMAT </w:instrText>
            </w:r>
            <w:r w:rsidR="00AF4E45" w:rsidRPr="00435AD9">
              <w:fldChar w:fldCharType="separate"/>
            </w:r>
            <w:r w:rsidR="000F1978" w:rsidRPr="00442942">
              <w:t>6</w:t>
            </w:r>
            <w:r w:rsidR="00AF4E45" w:rsidRPr="00446898">
              <w:fldChar w:fldCharType="end"/>
            </w:r>
            <w:r w:rsidRPr="00442942">
              <w:rPr>
                <w:rFonts w:ascii="Times New Roman" w:hAnsi="Times New Roman"/>
                <w:sz w:val="22"/>
                <w:szCs w:val="22"/>
              </w:rPr>
              <w:t xml:space="preserve"> and </w:t>
            </w:r>
            <w:r w:rsidR="00AF4E45" w:rsidRPr="008D0BC1">
              <w:fldChar w:fldCharType="begin"/>
            </w:r>
            <w:r w:rsidR="00AF4E45" w:rsidRPr="00442942">
              <w:instrText xml:space="preserve"> REF _Ref471642642 \w \h  \* MERGEFORMAT </w:instrText>
            </w:r>
            <w:r w:rsidR="00AF4E45" w:rsidRPr="00435AD9">
              <w:fldChar w:fldCharType="separate"/>
            </w:r>
            <w:r w:rsidR="000F1978" w:rsidRPr="00442942">
              <w:t>7</w:t>
            </w:r>
            <w:r w:rsidR="00AF4E45" w:rsidRPr="008D0BC1">
              <w:fldChar w:fldCharType="end"/>
            </w:r>
            <w:r w:rsidRPr="00442942">
              <w:rPr>
                <w:rFonts w:ascii="Times New Roman" w:hAnsi="Times New Roman"/>
                <w:sz w:val="22"/>
                <w:szCs w:val="22"/>
              </w:rPr>
              <w:t xml:space="preserve">, and any other relevant provisions of this Agreement. </w:t>
            </w:r>
          </w:p>
        </w:tc>
        <w:tc>
          <w:tcPr>
            <w:tcW w:w="4989" w:type="dxa"/>
          </w:tcPr>
          <w:p w14:paraId="4BD52D7B" w14:textId="77777777" w:rsidR="008003F5" w:rsidRPr="00442942" w:rsidRDefault="008003F5" w:rsidP="00B032F2">
            <w:pPr>
              <w:pStyle w:val="Heading3"/>
              <w:widowControl/>
              <w:spacing w:after="180"/>
              <w:rPr>
                <w:rFonts w:ascii="GHEA Grapalat" w:hAnsi="GHEA Grapalat" w:cs="Arial"/>
                <w:sz w:val="22"/>
                <w:szCs w:val="22"/>
                <w:lang w:val="hy-AM"/>
              </w:rPr>
            </w:pPr>
            <w:r w:rsidRPr="00442942">
              <w:rPr>
                <w:rFonts w:ascii="GHEA Grapalat" w:hAnsi="GHEA Grapalat" w:cs="Arial"/>
                <w:sz w:val="22"/>
                <w:szCs w:val="22"/>
                <w:lang w:val="hy-AM"/>
              </w:rPr>
              <w:t xml:space="preserve">Կառուցապատողը սկսում է Կայանի շինարարությունը Ծրագրի Տարածքում մինչև Շինարարության Մեկնարկի Ամսաթիվը, իսկ կոմերցիոն շահագործումը՝ մինչև Նախատեսված Կոմերցիոն Շահագործման Ամսաթիվը՝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_Ref471642633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lang w:val="hy-AM"/>
              </w:rPr>
              <w:t>6</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և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_Ref471642642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lang w:val="hy-AM"/>
              </w:rPr>
              <w:t>7</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Հոդվածների դրույթների համաձայն և դրանց պահպանման պայմանով, և սույն Պայմանագրի ցանկացած այլ վերաբերելի դրույթների համաձայն:</w:t>
            </w:r>
          </w:p>
        </w:tc>
      </w:tr>
      <w:tr w:rsidR="008003F5" w:rsidRPr="005029FC" w14:paraId="4BD8FC95" w14:textId="77777777" w:rsidTr="001C2FB1">
        <w:tc>
          <w:tcPr>
            <w:tcW w:w="4162" w:type="dxa"/>
          </w:tcPr>
          <w:p w14:paraId="1C11C8F9" w14:textId="3AE19B7D" w:rsidR="008003F5" w:rsidRPr="00442942" w:rsidRDefault="008003F5" w:rsidP="00B032F2">
            <w:pPr>
              <w:pStyle w:val="Heading2"/>
              <w:keepNext/>
              <w:widowControl/>
              <w:spacing w:after="180"/>
              <w:rPr>
                <w:rFonts w:ascii="Times New Roman" w:hAnsi="Times New Roman"/>
                <w:b/>
                <w:sz w:val="22"/>
                <w:szCs w:val="22"/>
                <w:lang w:val="en-GB" w:eastAsia="en-US"/>
              </w:rPr>
            </w:pPr>
            <w:bookmarkStart w:id="104" w:name="_Ref477430190"/>
            <w:bookmarkStart w:id="105" w:name="_Ref477377310"/>
            <w:r w:rsidRPr="00442942">
              <w:rPr>
                <w:rFonts w:ascii="Times New Roman" w:hAnsi="Times New Roman"/>
                <w:b/>
                <w:sz w:val="22"/>
                <w:szCs w:val="22"/>
                <w:lang w:val="en-GB" w:eastAsia="en-US"/>
              </w:rPr>
              <w:t>Equity and Technological Partners</w:t>
            </w:r>
            <w:bookmarkEnd w:id="104"/>
            <w:bookmarkEnd w:id="105"/>
          </w:p>
        </w:tc>
        <w:tc>
          <w:tcPr>
            <w:tcW w:w="4989" w:type="dxa"/>
          </w:tcPr>
          <w:p w14:paraId="7157AEC7" w14:textId="1E84B3AE" w:rsidR="008003F5" w:rsidRPr="00442942" w:rsidRDefault="008003F5" w:rsidP="00B032F2">
            <w:pPr>
              <w:pStyle w:val="Heading2"/>
              <w:keepNext/>
              <w:widowControl/>
              <w:numPr>
                <w:ilvl w:val="1"/>
                <w:numId w:val="63"/>
              </w:numPr>
              <w:spacing w:after="180"/>
              <w:ind w:left="706" w:hanging="706"/>
              <w:rPr>
                <w:rFonts w:ascii="GHEA Grapalat" w:hAnsi="GHEA Grapalat" w:cs="Sylfaen"/>
                <w:b/>
                <w:sz w:val="22"/>
                <w:szCs w:val="22"/>
                <w:lang w:val="hy-AM" w:eastAsia="en-US"/>
              </w:rPr>
            </w:pPr>
            <w:bookmarkStart w:id="106" w:name="_Ref500502914"/>
            <w:r w:rsidRPr="00442942">
              <w:rPr>
                <w:rFonts w:ascii="GHEA Grapalat" w:hAnsi="GHEA Grapalat" w:cs="Sylfaen"/>
                <w:b/>
                <w:sz w:val="22"/>
                <w:szCs w:val="22"/>
                <w:lang w:val="hy-AM" w:eastAsia="en-US"/>
              </w:rPr>
              <w:t>Բաժնետեր-Գործընկերներ և Տեխնոլոգիական Գործընկերներ</w:t>
            </w:r>
            <w:bookmarkEnd w:id="106"/>
          </w:p>
        </w:tc>
      </w:tr>
      <w:tr w:rsidR="008003F5" w:rsidRPr="005029FC" w14:paraId="4854CDD7" w14:textId="77777777" w:rsidTr="001C2FB1">
        <w:tc>
          <w:tcPr>
            <w:tcW w:w="4162" w:type="dxa"/>
          </w:tcPr>
          <w:p w14:paraId="5E5EB65F" w14:textId="3BDE729F" w:rsidR="008003F5" w:rsidRPr="00FA512E" w:rsidRDefault="008003F5" w:rsidP="00262B02">
            <w:pPr>
              <w:pStyle w:val="Heading3"/>
              <w:widowControl/>
              <w:numPr>
                <w:ilvl w:val="0"/>
                <w:numId w:val="221"/>
              </w:numPr>
              <w:spacing w:after="180"/>
              <w:ind w:left="369" w:hanging="369"/>
              <w:rPr>
                <w:rFonts w:ascii="Times New Roman" w:hAnsi="Times New Roman" w:cs="Arial"/>
                <w:sz w:val="22"/>
              </w:rPr>
            </w:pPr>
            <w:bookmarkStart w:id="107" w:name="_Ref473702319"/>
            <w:r w:rsidRPr="00442942">
              <w:rPr>
                <w:rFonts w:ascii="Times New Roman" w:hAnsi="Times New Roman" w:cs="Arial"/>
                <w:sz w:val="22"/>
              </w:rPr>
              <w:t>The Parties and the Sponsor agree that, subjec</w:t>
            </w:r>
            <w:r w:rsidRPr="00FA512E">
              <w:rPr>
                <w:rFonts w:ascii="Times New Roman" w:hAnsi="Times New Roman" w:cs="Arial"/>
                <w:sz w:val="22"/>
              </w:rPr>
              <w:t>t to the below, the EPC Contract shall be entered into either with:</w:t>
            </w:r>
            <w:bookmarkEnd w:id="107"/>
            <w:r w:rsidRPr="00FA512E">
              <w:rPr>
                <w:rFonts w:ascii="Times New Roman" w:hAnsi="Times New Roman" w:cs="Arial"/>
                <w:sz w:val="22"/>
              </w:rPr>
              <w:t xml:space="preserve"> </w:t>
            </w:r>
          </w:p>
        </w:tc>
        <w:tc>
          <w:tcPr>
            <w:tcW w:w="4989" w:type="dxa"/>
          </w:tcPr>
          <w:p w14:paraId="728736F8" w14:textId="492D0C1E" w:rsidR="008003F5" w:rsidRPr="00442942" w:rsidRDefault="008003F5" w:rsidP="000C3ED0">
            <w:pPr>
              <w:pStyle w:val="Heading3"/>
              <w:widowControl/>
              <w:numPr>
                <w:ilvl w:val="0"/>
                <w:numId w:val="224"/>
              </w:numPr>
              <w:spacing w:after="180"/>
              <w:ind w:left="459" w:hanging="425"/>
              <w:rPr>
                <w:rFonts w:ascii="GHEA Grapalat" w:hAnsi="GHEA Grapalat" w:cs="Arial"/>
                <w:sz w:val="22"/>
                <w:lang w:val="hy-AM"/>
              </w:rPr>
            </w:pPr>
            <w:r w:rsidRPr="00442942">
              <w:rPr>
                <w:rFonts w:ascii="GHEA Grapalat" w:hAnsi="GHEA Grapalat" w:cs="Arial"/>
                <w:sz w:val="22"/>
                <w:szCs w:val="22"/>
                <w:lang w:val="hy-AM"/>
              </w:rPr>
              <w:t>Կողմերը և Հովանավորը համաձայնվում են, որ, ստորև սահմանված պայմանների պահպանմամբ, ՆԳԿ Պայմանագիրը պետք է կնքվի կամ</w:t>
            </w:r>
          </w:p>
        </w:tc>
      </w:tr>
      <w:tr w:rsidR="008003F5" w:rsidRPr="005029FC" w14:paraId="054A1DFC" w14:textId="77777777" w:rsidTr="001C2FB1">
        <w:tc>
          <w:tcPr>
            <w:tcW w:w="4162" w:type="dxa"/>
          </w:tcPr>
          <w:p w14:paraId="786993C8" w14:textId="2F69F531" w:rsidR="004841FB" w:rsidRPr="00FA512E" w:rsidRDefault="008003F5" w:rsidP="001C2FB1">
            <w:pPr>
              <w:pStyle w:val="Heading4"/>
              <w:widowControl/>
              <w:numPr>
                <w:ilvl w:val="0"/>
                <w:numId w:val="222"/>
              </w:numPr>
              <w:spacing w:after="180"/>
              <w:ind w:left="794" w:hanging="425"/>
              <w:rPr>
                <w:rFonts w:ascii="Times New Roman" w:hAnsi="Times New Roman"/>
                <w:sz w:val="22"/>
                <w:szCs w:val="22"/>
              </w:rPr>
            </w:pPr>
            <w:r w:rsidRPr="00442942">
              <w:rPr>
                <w:rFonts w:ascii="Times New Roman" w:hAnsi="Times New Roman"/>
                <w:sz w:val="22"/>
                <w:szCs w:val="22"/>
              </w:rPr>
              <w:t>the Sponsor; or</w:t>
            </w:r>
          </w:p>
        </w:tc>
        <w:tc>
          <w:tcPr>
            <w:tcW w:w="4989" w:type="dxa"/>
          </w:tcPr>
          <w:p w14:paraId="05576854" w14:textId="7D039B9D" w:rsidR="008003F5" w:rsidRPr="00442942" w:rsidRDefault="008003F5" w:rsidP="000C3ED0">
            <w:pPr>
              <w:pStyle w:val="Heading4"/>
              <w:widowControl/>
              <w:numPr>
                <w:ilvl w:val="0"/>
                <w:numId w:val="223"/>
              </w:numPr>
              <w:spacing w:after="180"/>
              <w:rPr>
                <w:rFonts w:ascii="GHEA Grapalat" w:hAnsi="GHEA Grapalat" w:cs="Arial"/>
                <w:sz w:val="22"/>
                <w:szCs w:val="22"/>
                <w:lang w:val="hy-AM"/>
              </w:rPr>
            </w:pPr>
            <w:r w:rsidRPr="00442942">
              <w:rPr>
                <w:rFonts w:ascii="GHEA Grapalat" w:hAnsi="GHEA Grapalat" w:cs="Arial"/>
                <w:sz w:val="22"/>
                <w:szCs w:val="22"/>
                <w:lang w:val="hy-AM"/>
              </w:rPr>
              <w:t>Հովանավորի հետ, կամ</w:t>
            </w:r>
          </w:p>
        </w:tc>
      </w:tr>
      <w:tr w:rsidR="008003F5" w:rsidRPr="005029FC" w14:paraId="1ABA2602" w14:textId="77777777" w:rsidTr="001C2FB1">
        <w:tc>
          <w:tcPr>
            <w:tcW w:w="4162" w:type="dxa"/>
          </w:tcPr>
          <w:p w14:paraId="076CFA42" w14:textId="76648512" w:rsidR="004841FB" w:rsidRPr="00BA556E" w:rsidRDefault="008003F5" w:rsidP="001C2FB1">
            <w:pPr>
              <w:pStyle w:val="Heading4"/>
              <w:widowControl/>
              <w:numPr>
                <w:ilvl w:val="0"/>
                <w:numId w:val="222"/>
              </w:numPr>
              <w:spacing w:after="180"/>
              <w:ind w:left="794" w:hanging="425"/>
              <w:rPr>
                <w:rFonts w:ascii="Times New Roman" w:hAnsi="Times New Roman"/>
                <w:sz w:val="22"/>
                <w:szCs w:val="22"/>
              </w:rPr>
            </w:pPr>
            <w:bookmarkStart w:id="108" w:name="_Ref473713726"/>
            <w:r w:rsidRPr="00442942">
              <w:rPr>
                <w:rFonts w:ascii="Times New Roman" w:hAnsi="Times New Roman"/>
                <w:sz w:val="22"/>
                <w:szCs w:val="22"/>
              </w:rPr>
              <w:t>an Affiliate of the Sponsor</w:t>
            </w:r>
            <w:r w:rsidR="005330B0" w:rsidRPr="00FA512E">
              <w:rPr>
                <w:rFonts w:ascii="Times New Roman" w:hAnsi="Times New Roman"/>
                <w:sz w:val="22"/>
                <w:szCs w:val="22"/>
              </w:rPr>
              <w:t>; or</w:t>
            </w:r>
            <w:r w:rsidRPr="00FA512E">
              <w:rPr>
                <w:rFonts w:ascii="Times New Roman" w:hAnsi="Times New Roman"/>
                <w:sz w:val="22"/>
                <w:szCs w:val="22"/>
              </w:rPr>
              <w:t>.</w:t>
            </w:r>
            <w:bookmarkEnd w:id="108"/>
          </w:p>
        </w:tc>
        <w:tc>
          <w:tcPr>
            <w:tcW w:w="4989" w:type="dxa"/>
          </w:tcPr>
          <w:p w14:paraId="7AC961CE" w14:textId="3C02A14A" w:rsidR="008003F5" w:rsidRPr="00442942" w:rsidRDefault="008003F5" w:rsidP="000C3ED0">
            <w:pPr>
              <w:pStyle w:val="Heading4"/>
              <w:widowControl/>
              <w:numPr>
                <w:ilvl w:val="0"/>
                <w:numId w:val="223"/>
              </w:numPr>
              <w:spacing w:after="180"/>
              <w:rPr>
                <w:rFonts w:ascii="GHEA Grapalat" w:hAnsi="GHEA Grapalat" w:cs="Arial"/>
                <w:sz w:val="22"/>
                <w:szCs w:val="22"/>
                <w:lang w:val="hy-AM"/>
              </w:rPr>
            </w:pPr>
            <w:r w:rsidRPr="00442942">
              <w:rPr>
                <w:rFonts w:ascii="GHEA Grapalat" w:hAnsi="GHEA Grapalat" w:cs="Arial"/>
                <w:sz w:val="22"/>
                <w:szCs w:val="22"/>
                <w:lang w:val="hy-AM"/>
              </w:rPr>
              <w:t xml:space="preserve">Հովանավորի Փոխկապակցված Անձի հետ, </w:t>
            </w:r>
            <w:r w:rsidR="000C3ED0" w:rsidRPr="00442942">
              <w:rPr>
                <w:rFonts w:ascii="GHEA Grapalat" w:hAnsi="GHEA Grapalat" w:cs="Arial"/>
                <w:sz w:val="22"/>
                <w:szCs w:val="22"/>
                <w:lang w:val="hy-AM"/>
              </w:rPr>
              <w:t>կամ</w:t>
            </w:r>
          </w:p>
        </w:tc>
      </w:tr>
      <w:tr w:rsidR="005330B0" w:rsidRPr="005029FC" w14:paraId="0C9B42EB" w14:textId="77777777" w:rsidTr="001C2FB1">
        <w:tc>
          <w:tcPr>
            <w:tcW w:w="4162" w:type="dxa"/>
          </w:tcPr>
          <w:p w14:paraId="7250CC1A" w14:textId="77777777" w:rsidR="005330B0" w:rsidRPr="00442942" w:rsidRDefault="005330B0" w:rsidP="00262B02">
            <w:pPr>
              <w:pStyle w:val="Heading4"/>
              <w:widowControl/>
              <w:numPr>
                <w:ilvl w:val="0"/>
                <w:numId w:val="222"/>
              </w:numPr>
              <w:spacing w:after="180"/>
              <w:ind w:left="794" w:hanging="425"/>
              <w:rPr>
                <w:rFonts w:ascii="Times New Roman" w:hAnsi="Times New Roman"/>
                <w:sz w:val="22"/>
                <w:szCs w:val="22"/>
              </w:rPr>
            </w:pPr>
            <w:r w:rsidRPr="00442942">
              <w:rPr>
                <w:rFonts w:ascii="Times New Roman" w:hAnsi="Times New Roman"/>
                <w:sz w:val="22"/>
                <w:szCs w:val="22"/>
              </w:rPr>
              <w:t>a Permitted Technology Partner; or</w:t>
            </w:r>
          </w:p>
        </w:tc>
        <w:tc>
          <w:tcPr>
            <w:tcW w:w="4989" w:type="dxa"/>
          </w:tcPr>
          <w:p w14:paraId="20B2F630" w14:textId="77777777" w:rsidR="005330B0" w:rsidRPr="00442942" w:rsidRDefault="000C3ED0" w:rsidP="000C3ED0">
            <w:pPr>
              <w:pStyle w:val="Heading4"/>
              <w:widowControl/>
              <w:numPr>
                <w:ilvl w:val="0"/>
                <w:numId w:val="223"/>
              </w:numPr>
              <w:spacing w:after="180"/>
              <w:rPr>
                <w:rFonts w:ascii="GHEA Grapalat" w:hAnsi="GHEA Grapalat" w:cs="Arial"/>
                <w:sz w:val="22"/>
                <w:szCs w:val="22"/>
                <w:lang w:val="hy-AM"/>
              </w:rPr>
            </w:pPr>
            <w:r w:rsidRPr="00442942">
              <w:rPr>
                <w:rFonts w:ascii="GHEA Grapalat" w:hAnsi="GHEA Grapalat" w:cs="Arial"/>
                <w:sz w:val="22"/>
                <w:szCs w:val="22"/>
                <w:lang w:val="hy-AM"/>
              </w:rPr>
              <w:t>Թույլատրված Տեխնոլոգիական Գործընկերոջ հետ, կամ</w:t>
            </w:r>
          </w:p>
        </w:tc>
      </w:tr>
      <w:tr w:rsidR="005330B0" w:rsidRPr="005029FC" w14:paraId="005A5A2D" w14:textId="77777777" w:rsidTr="001C2FB1">
        <w:tc>
          <w:tcPr>
            <w:tcW w:w="4162" w:type="dxa"/>
          </w:tcPr>
          <w:p w14:paraId="3B62DCAE" w14:textId="77777777" w:rsidR="004841FB" w:rsidRPr="00FA512E" w:rsidRDefault="005330B0" w:rsidP="001C2FB1">
            <w:pPr>
              <w:pStyle w:val="Heading4"/>
              <w:widowControl/>
              <w:numPr>
                <w:ilvl w:val="0"/>
                <w:numId w:val="222"/>
              </w:numPr>
              <w:spacing w:after="180"/>
              <w:ind w:left="794" w:hanging="425"/>
              <w:rPr>
                <w:rFonts w:ascii="Times New Roman" w:hAnsi="Times New Roman"/>
                <w:sz w:val="22"/>
                <w:szCs w:val="22"/>
              </w:rPr>
            </w:pPr>
            <w:r w:rsidRPr="00442942">
              <w:rPr>
                <w:rFonts w:ascii="Times New Roman" w:hAnsi="Times New Roman"/>
                <w:sz w:val="22"/>
                <w:szCs w:val="22"/>
              </w:rPr>
              <w:t>a consortium of the Sponsor and (or) an Affiliate of the Sponsor and (or) a Permitted Technology Partner acting on a joint and several b</w:t>
            </w:r>
            <w:r w:rsidRPr="00FA512E">
              <w:rPr>
                <w:rFonts w:ascii="Times New Roman" w:hAnsi="Times New Roman"/>
                <w:sz w:val="22"/>
                <w:szCs w:val="22"/>
              </w:rPr>
              <w:t>asis.</w:t>
            </w:r>
          </w:p>
        </w:tc>
        <w:tc>
          <w:tcPr>
            <w:tcW w:w="4989" w:type="dxa"/>
          </w:tcPr>
          <w:p w14:paraId="5AB8D899" w14:textId="77777777" w:rsidR="005330B0" w:rsidRPr="00442942" w:rsidRDefault="000C3ED0" w:rsidP="000C3ED0">
            <w:pPr>
              <w:pStyle w:val="Heading4"/>
              <w:widowControl/>
              <w:numPr>
                <w:ilvl w:val="0"/>
                <w:numId w:val="223"/>
              </w:numPr>
              <w:spacing w:after="180"/>
              <w:rPr>
                <w:rFonts w:ascii="GHEA Grapalat" w:hAnsi="GHEA Grapalat" w:cs="Arial"/>
                <w:sz w:val="22"/>
                <w:szCs w:val="22"/>
                <w:lang w:val="hy-AM"/>
              </w:rPr>
            </w:pPr>
            <w:r w:rsidRPr="00442942">
              <w:rPr>
                <w:rFonts w:ascii="GHEA Grapalat" w:hAnsi="GHEA Grapalat" w:cs="Arial"/>
                <w:sz w:val="22"/>
                <w:szCs w:val="22"/>
                <w:lang w:val="hy-AM"/>
              </w:rPr>
              <w:t>համապարտության հիմունքներով գործող Հովանավորի և (կամ) Հովանավորի հետ Փոխկապակցված Անձի և (կամ) Թույլատրված Տեխնոլոգիական Գործընկերոջ կոնսորցիումի հետ։</w:t>
            </w:r>
          </w:p>
        </w:tc>
      </w:tr>
      <w:tr w:rsidR="008003F5" w:rsidRPr="005029FC" w14:paraId="48ECBF7C" w14:textId="77777777" w:rsidTr="001C2FB1">
        <w:tc>
          <w:tcPr>
            <w:tcW w:w="4162" w:type="dxa"/>
          </w:tcPr>
          <w:p w14:paraId="254215BD" w14:textId="77777777" w:rsidR="008003F5" w:rsidRPr="00442942" w:rsidRDefault="008003F5" w:rsidP="00262B02">
            <w:pPr>
              <w:pStyle w:val="Heading3"/>
              <w:widowControl/>
              <w:numPr>
                <w:ilvl w:val="0"/>
                <w:numId w:val="221"/>
              </w:numPr>
              <w:spacing w:after="180"/>
              <w:ind w:left="369" w:hanging="369"/>
              <w:rPr>
                <w:rFonts w:ascii="Times New Roman" w:hAnsi="Times New Roman" w:cs="Arial"/>
                <w:sz w:val="22"/>
              </w:rPr>
            </w:pPr>
            <w:bookmarkStart w:id="109" w:name="_Ref473713729"/>
            <w:bookmarkStart w:id="110" w:name="_Ref474172705"/>
            <w:bookmarkStart w:id="111" w:name="_Ref471724727"/>
            <w:r w:rsidRPr="00442942">
              <w:rPr>
                <w:rFonts w:ascii="Times New Roman" w:hAnsi="Times New Roman" w:cs="Arial"/>
                <w:sz w:val="22"/>
              </w:rPr>
              <w:lastRenderedPageBreak/>
              <w:t>The Government shall be notified of any intended share sale or allotment of shares in the Develope</w:t>
            </w:r>
            <w:r w:rsidRPr="00FA512E">
              <w:rPr>
                <w:rFonts w:ascii="Times New Roman" w:hAnsi="Times New Roman" w:cs="Arial"/>
                <w:sz w:val="22"/>
              </w:rPr>
              <w:t xml:space="preserve">r to any potential shareholder (an </w:t>
            </w:r>
            <w:r w:rsidRPr="00FA512E">
              <w:rPr>
                <w:rFonts w:ascii="Times New Roman" w:hAnsi="Times New Roman" w:cs="Arial"/>
                <w:b/>
                <w:sz w:val="22"/>
              </w:rPr>
              <w:t>"Additional Equity Partner"</w:t>
            </w:r>
            <w:r w:rsidRPr="00BA556E">
              <w:rPr>
                <w:rFonts w:ascii="Times New Roman" w:hAnsi="Times New Roman" w:cs="Arial"/>
                <w:sz w:val="22"/>
              </w:rPr>
              <w:t xml:space="preserve">), or intended participation in the Project of any Person in the capacity of a Technology Partner (an </w:t>
            </w:r>
            <w:r w:rsidRPr="00442942">
              <w:rPr>
                <w:rFonts w:ascii="Times New Roman" w:hAnsi="Times New Roman" w:cs="Arial"/>
                <w:b/>
                <w:sz w:val="22"/>
              </w:rPr>
              <w:t>"Additional Technology Partner"</w:t>
            </w:r>
            <w:r w:rsidRPr="00442942">
              <w:rPr>
                <w:rFonts w:ascii="Times New Roman" w:hAnsi="Times New Roman" w:cs="Arial"/>
                <w:sz w:val="22"/>
              </w:rPr>
              <w:t>), in writing together with the Partner Information</w:t>
            </w:r>
            <w:bookmarkEnd w:id="109"/>
            <w:r w:rsidRPr="00442942">
              <w:rPr>
                <w:rFonts w:ascii="Times New Roman" w:hAnsi="Times New Roman" w:cs="Arial"/>
                <w:sz w:val="22"/>
              </w:rPr>
              <w:t xml:space="preserve"> (an </w:t>
            </w:r>
            <w:r w:rsidRPr="00442942">
              <w:rPr>
                <w:rFonts w:ascii="Times New Roman" w:hAnsi="Times New Roman" w:cs="Arial"/>
                <w:b/>
                <w:sz w:val="22"/>
              </w:rPr>
              <w:t>"Additional Partner Notice"</w:t>
            </w:r>
            <w:r w:rsidRPr="00442942">
              <w:rPr>
                <w:rFonts w:ascii="Times New Roman" w:hAnsi="Times New Roman" w:cs="Arial"/>
                <w:sz w:val="22"/>
              </w:rPr>
              <w:t>)</w:t>
            </w:r>
            <w:r w:rsidRPr="00442942">
              <w:rPr>
                <w:rFonts w:ascii="Times New Roman" w:hAnsi="Times New Roman" w:cs="Arial"/>
                <w:b/>
                <w:sz w:val="22"/>
              </w:rPr>
              <w:t>.</w:t>
            </w:r>
            <w:bookmarkEnd w:id="110"/>
          </w:p>
        </w:tc>
        <w:tc>
          <w:tcPr>
            <w:tcW w:w="4989" w:type="dxa"/>
          </w:tcPr>
          <w:p w14:paraId="7348BFA3" w14:textId="77777777" w:rsidR="008003F5" w:rsidRPr="00442942" w:rsidRDefault="008003F5" w:rsidP="00262B02">
            <w:pPr>
              <w:pStyle w:val="Heading3"/>
              <w:widowControl/>
              <w:numPr>
                <w:ilvl w:val="0"/>
                <w:numId w:val="224"/>
              </w:numPr>
              <w:spacing w:after="180"/>
              <w:ind w:left="459" w:hanging="425"/>
              <w:rPr>
                <w:rFonts w:ascii="GHEA Grapalat" w:hAnsi="GHEA Grapalat" w:cs="Arial"/>
                <w:sz w:val="22"/>
                <w:lang w:val="hy-AM"/>
              </w:rPr>
            </w:pPr>
            <w:r w:rsidRPr="00442942">
              <w:rPr>
                <w:rFonts w:ascii="GHEA Grapalat" w:hAnsi="GHEA Grapalat" w:cs="Arial"/>
                <w:sz w:val="22"/>
                <w:szCs w:val="22"/>
                <w:lang w:val="hy-AM"/>
              </w:rPr>
              <w:t>Կառավարությունը պետք է գրավոր ծանուցվի որևէ հնարավոր բաժնետիրոջը («</w:t>
            </w:r>
            <w:r w:rsidRPr="00442942">
              <w:rPr>
                <w:rFonts w:ascii="GHEA Grapalat" w:hAnsi="GHEA Grapalat" w:cs="Arial"/>
                <w:b/>
                <w:sz w:val="22"/>
                <w:szCs w:val="22"/>
                <w:lang w:val="hy-AM"/>
              </w:rPr>
              <w:t>Լրացուցիչ Բաժնետեր-Գործընկեր</w:t>
            </w:r>
            <w:r w:rsidRPr="00442942">
              <w:rPr>
                <w:rFonts w:ascii="GHEA Grapalat" w:hAnsi="GHEA Grapalat" w:cs="Arial"/>
                <w:sz w:val="22"/>
                <w:szCs w:val="22"/>
                <w:lang w:val="hy-AM"/>
              </w:rPr>
              <w:t>») Կառուցապատողի բաժնետոմսերի ցանկացած վաճառքի կամ տեղաբաշխման մտադրության մասին, կամ Տեխնոլոգիական Գործընկերոջ կարգավիճակում Ծրագրին մասնակցելու ցանկացած Անձի («</w:t>
            </w:r>
            <w:r w:rsidRPr="00442942">
              <w:rPr>
                <w:rFonts w:ascii="GHEA Grapalat" w:hAnsi="GHEA Grapalat" w:cs="Arial"/>
                <w:b/>
                <w:sz w:val="22"/>
                <w:szCs w:val="22"/>
                <w:lang w:val="hy-AM"/>
              </w:rPr>
              <w:t>Լրացուցիչ Տեխնոլոգիական Գործընկեր</w:t>
            </w:r>
            <w:r w:rsidRPr="00442942">
              <w:rPr>
                <w:rFonts w:ascii="GHEA Grapalat" w:hAnsi="GHEA Grapalat" w:cs="Arial"/>
                <w:sz w:val="22"/>
                <w:szCs w:val="22"/>
                <w:lang w:val="hy-AM"/>
              </w:rPr>
              <w:t xml:space="preserve">») մտադրության մասին՝ Գործընկերոջ Տեղեկատվության տրամադրմամբ </w:t>
            </w:r>
            <w:r w:rsidRPr="00442942">
              <w:rPr>
                <w:rFonts w:ascii="GHEA Grapalat" w:hAnsi="GHEA Grapalat" w:cs="Arial"/>
                <w:sz w:val="22"/>
                <w:lang w:val="hy-AM"/>
              </w:rPr>
              <w:t>(</w:t>
            </w:r>
            <w:r w:rsidRPr="00442942">
              <w:rPr>
                <w:rFonts w:ascii="GHEA Grapalat" w:hAnsi="GHEA Grapalat" w:cs="Arial"/>
                <w:sz w:val="22"/>
                <w:szCs w:val="22"/>
                <w:lang w:val="hy-AM"/>
              </w:rPr>
              <w:t>«</w:t>
            </w:r>
            <w:r w:rsidRPr="00442942">
              <w:rPr>
                <w:rFonts w:ascii="GHEA Grapalat" w:hAnsi="GHEA Grapalat" w:cs="Arial"/>
                <w:b/>
                <w:sz w:val="22"/>
                <w:szCs w:val="22"/>
                <w:lang w:val="hy-AM"/>
              </w:rPr>
              <w:t>Լրացուցիչ Գործընկերոջ Ծանուցում</w:t>
            </w:r>
            <w:r w:rsidRPr="00442942">
              <w:rPr>
                <w:rFonts w:ascii="GHEA Grapalat" w:hAnsi="GHEA Grapalat" w:cs="Arial"/>
                <w:sz w:val="22"/>
                <w:szCs w:val="22"/>
                <w:lang w:val="hy-AM"/>
              </w:rPr>
              <w:t>»</w:t>
            </w:r>
            <w:r w:rsidRPr="00442942">
              <w:rPr>
                <w:rFonts w:ascii="GHEA Grapalat" w:hAnsi="GHEA Grapalat" w:cs="Arial"/>
                <w:sz w:val="22"/>
                <w:lang w:val="hy-AM"/>
              </w:rPr>
              <w:t>)</w:t>
            </w:r>
            <w:r w:rsidRPr="00442942">
              <w:rPr>
                <w:rFonts w:ascii="GHEA Grapalat" w:hAnsi="GHEA Grapalat" w:cs="Arial"/>
                <w:sz w:val="22"/>
                <w:szCs w:val="22"/>
                <w:lang w:val="hy-AM"/>
              </w:rPr>
              <w:t>:</w:t>
            </w:r>
          </w:p>
        </w:tc>
      </w:tr>
      <w:tr w:rsidR="008003F5" w:rsidRPr="00435AD9" w14:paraId="16B981C2" w14:textId="77777777" w:rsidTr="001C2FB1">
        <w:tc>
          <w:tcPr>
            <w:tcW w:w="4162" w:type="dxa"/>
          </w:tcPr>
          <w:p w14:paraId="3D7AC7D9" w14:textId="514F0756" w:rsidR="005D5040" w:rsidRPr="00442942" w:rsidRDefault="008003F5" w:rsidP="00262B02">
            <w:pPr>
              <w:pStyle w:val="Heading3"/>
              <w:widowControl/>
              <w:numPr>
                <w:ilvl w:val="0"/>
                <w:numId w:val="221"/>
              </w:numPr>
              <w:spacing w:after="180"/>
              <w:ind w:left="369" w:hanging="369"/>
              <w:rPr>
                <w:rFonts w:ascii="Times New Roman" w:hAnsi="Times New Roman" w:cs="Arial"/>
                <w:sz w:val="22"/>
              </w:rPr>
            </w:pPr>
            <w:bookmarkStart w:id="112" w:name="_Ref473819526"/>
            <w:r w:rsidRPr="00442942">
              <w:rPr>
                <w:rFonts w:ascii="Times New Roman" w:hAnsi="Times New Roman" w:cs="Arial"/>
                <w:sz w:val="22"/>
              </w:rPr>
              <w:t>Without prejudice to any requirement of the Applicable Laws (including obtaining the permission of PSRC and/or the State Co</w:t>
            </w:r>
            <w:r w:rsidRPr="00FA512E">
              <w:rPr>
                <w:rFonts w:ascii="Times New Roman" w:hAnsi="Times New Roman" w:cs="Arial"/>
                <w:sz w:val="22"/>
              </w:rPr>
              <w:t xml:space="preserve">mmission for Protection of Economic Competition of the Republic of Armenia, as applicable) within </w:t>
            </w:r>
            <w:r w:rsidR="006B4611" w:rsidRPr="00FA512E">
              <w:rPr>
                <w:rFonts w:ascii="Times New Roman" w:hAnsi="Times New Roman" w:cs="Arial"/>
                <w:sz w:val="22"/>
              </w:rPr>
              <w:t xml:space="preserve">thirty </w:t>
            </w:r>
            <w:r w:rsidRPr="00BA556E">
              <w:rPr>
                <w:rFonts w:ascii="Times New Roman" w:hAnsi="Times New Roman" w:cs="Arial"/>
                <w:sz w:val="22"/>
              </w:rPr>
              <w:t>(</w:t>
            </w:r>
            <w:r w:rsidR="006B4611" w:rsidRPr="00442942">
              <w:rPr>
                <w:rFonts w:ascii="Times New Roman" w:hAnsi="Times New Roman" w:cs="Arial"/>
                <w:sz w:val="22"/>
              </w:rPr>
              <w:t>30</w:t>
            </w:r>
            <w:r w:rsidRPr="00442942">
              <w:rPr>
                <w:rFonts w:ascii="Times New Roman" w:hAnsi="Times New Roman" w:cs="Arial"/>
                <w:sz w:val="22"/>
              </w:rPr>
              <w:t>) Days of receiving a compliant Additional Partner Notice, the Government shall inform the Developer and the Sponsor in writing whether or not it consents to the participation of such Additional Equity Partner or Additional Technology Partner. Participation in the Project of an Additional Equity Partner or Additional Technology Partner, shall not be permitted without the consent of the Government, provided that such consent shall not be unreasonably delayed, and may be withheld by the Government if, and only if, in its reasonable opinion:</w:t>
            </w:r>
            <w:bookmarkEnd w:id="111"/>
            <w:bookmarkEnd w:id="112"/>
          </w:p>
        </w:tc>
        <w:tc>
          <w:tcPr>
            <w:tcW w:w="4989" w:type="dxa"/>
          </w:tcPr>
          <w:p w14:paraId="2A519478" w14:textId="77777777" w:rsidR="005D5040" w:rsidRPr="00442942" w:rsidRDefault="008003F5" w:rsidP="00262B02">
            <w:pPr>
              <w:pStyle w:val="Heading3"/>
              <w:widowControl/>
              <w:numPr>
                <w:ilvl w:val="0"/>
                <w:numId w:val="224"/>
              </w:numPr>
              <w:spacing w:after="180"/>
              <w:ind w:left="459" w:hanging="425"/>
              <w:rPr>
                <w:rFonts w:ascii="GHEA Grapalat" w:hAnsi="GHEA Grapalat" w:cs="Arial"/>
                <w:sz w:val="22"/>
                <w:lang w:val="hy-AM"/>
              </w:rPr>
            </w:pPr>
            <w:r w:rsidRPr="00442942">
              <w:rPr>
                <w:rFonts w:ascii="GHEA Grapalat" w:hAnsi="GHEA Grapalat" w:cs="Arial"/>
                <w:sz w:val="22"/>
                <w:szCs w:val="22"/>
                <w:lang w:val="hy-AM"/>
              </w:rPr>
              <w:t xml:space="preserve"> Չսահմանափակելով Կիրառելի Օրենքների պահանջները (այդ թվում ՀԾԿՀ-ից և/կամ Հայաստանի Հանրապետության Տնտեսական մրցակցության պաշտպանության պետական հանձնաժողովից թույլտվություն ստանալը, եթե կիրառելի է</w:t>
            </w:r>
            <w:r w:rsidRPr="00442942">
              <w:rPr>
                <w:rFonts w:ascii="GHEA Grapalat" w:hAnsi="GHEA Grapalat" w:cs="Arial"/>
                <w:sz w:val="22"/>
                <w:lang w:val="hy-AM"/>
              </w:rPr>
              <w:t>)</w:t>
            </w:r>
            <w:r w:rsidRPr="00442942">
              <w:rPr>
                <w:rFonts w:ascii="GHEA Grapalat" w:hAnsi="GHEA Grapalat" w:cs="Arial"/>
                <w:sz w:val="22"/>
                <w:szCs w:val="22"/>
                <w:lang w:val="hy-AM"/>
              </w:rPr>
              <w:t xml:space="preserve">, պահանջներին համապատասխանող Լրացուցիչ Գործընկերոջ Ծանուցումը ստանալուց </w:t>
            </w:r>
            <w:r w:rsidR="006B4611" w:rsidRPr="00442942">
              <w:rPr>
                <w:rFonts w:ascii="GHEA Grapalat" w:hAnsi="GHEA Grapalat" w:cs="Arial"/>
                <w:sz w:val="22"/>
                <w:szCs w:val="22"/>
                <w:lang w:val="hy-AM"/>
              </w:rPr>
              <w:t>30</w:t>
            </w:r>
            <w:r w:rsidRPr="00442942">
              <w:rPr>
                <w:rFonts w:ascii="GHEA Grapalat" w:hAnsi="GHEA Grapalat" w:cs="Arial"/>
                <w:sz w:val="22"/>
                <w:szCs w:val="22"/>
                <w:lang w:val="hy-AM"/>
              </w:rPr>
              <w:t xml:space="preserve"> (</w:t>
            </w:r>
            <w:r w:rsidR="006B4611" w:rsidRPr="00442942">
              <w:rPr>
                <w:rFonts w:ascii="GHEA Grapalat" w:hAnsi="GHEA Grapalat" w:cs="Arial"/>
                <w:sz w:val="22"/>
                <w:szCs w:val="22"/>
                <w:lang w:val="hy-AM"/>
              </w:rPr>
              <w:t>երեսուն</w:t>
            </w:r>
            <w:r w:rsidRPr="00442942">
              <w:rPr>
                <w:rFonts w:ascii="GHEA Grapalat" w:hAnsi="GHEA Grapalat" w:cs="Arial"/>
                <w:sz w:val="22"/>
                <w:szCs w:val="22"/>
                <w:lang w:val="hy-AM"/>
              </w:rPr>
              <w:t xml:space="preserve">) Օրվա ընթացքում Կառավարությունը գրավոր տեղեկացնում է Կառուցապատողին և Հովանավորին առ այն, թե արդյո՞ք նա տալիս է իր համաձայնությունը նման Լրացուցիչ Բաժնետեր-Գործընկերոջ կամ Լրացուցիչ Տեխնոլոգիական Գործընկերոջ մասնակցությանը: Առանց Կառավարության համաձայնության Լրացուցիչ Բաժնետեր-Գործընկերոջ կամ Լրացուցիչ Տեխնոլոգիական Գործընկերոջ մասնակցությունը Ծրագրում չի թույլատրվում, պայմանով, սակայն, որ նշված համաձայնությունը չպետք է անհիմն ձգձգվի և կարող է մերժվել </w:t>
            </w:r>
            <w:r w:rsidRPr="00442942">
              <w:rPr>
                <w:rFonts w:ascii="GHEA Grapalat" w:hAnsi="GHEA Grapalat" w:cs="Arial"/>
                <w:sz w:val="22"/>
                <w:szCs w:val="22"/>
                <w:lang w:val="hy-AM"/>
              </w:rPr>
              <w:lastRenderedPageBreak/>
              <w:t>Կառավարության կողմից բացառապես, եթե նրա հիմնավորված կարծիքով.</w:t>
            </w:r>
          </w:p>
        </w:tc>
      </w:tr>
      <w:tr w:rsidR="008003F5" w:rsidRPr="005029FC" w14:paraId="5FF5F2B1" w14:textId="77777777" w:rsidTr="001C2FB1">
        <w:tc>
          <w:tcPr>
            <w:tcW w:w="4162" w:type="dxa"/>
          </w:tcPr>
          <w:p w14:paraId="65B3B1DC" w14:textId="77777777" w:rsidR="008003F5" w:rsidRPr="00FA512E" w:rsidRDefault="008003F5" w:rsidP="00262B02">
            <w:pPr>
              <w:pStyle w:val="Heading4"/>
              <w:widowControl/>
              <w:numPr>
                <w:ilvl w:val="0"/>
                <w:numId w:val="225"/>
              </w:numPr>
              <w:spacing w:after="180"/>
              <w:ind w:left="652" w:hanging="425"/>
              <w:rPr>
                <w:rFonts w:ascii="Times New Roman" w:hAnsi="Times New Roman"/>
                <w:sz w:val="22"/>
                <w:szCs w:val="22"/>
              </w:rPr>
            </w:pPr>
            <w:r w:rsidRPr="00442942">
              <w:rPr>
                <w:rFonts w:ascii="Times New Roman" w:hAnsi="Times New Roman"/>
                <w:sz w:val="22"/>
                <w:szCs w:val="22"/>
              </w:rPr>
              <w:lastRenderedPageBreak/>
              <w:t>the participation of the Additional Equity Partner or Additional Technology Partner i</w:t>
            </w:r>
            <w:r w:rsidRPr="00FA512E">
              <w:rPr>
                <w:rFonts w:ascii="Times New Roman" w:hAnsi="Times New Roman"/>
                <w:sz w:val="22"/>
                <w:szCs w:val="22"/>
              </w:rPr>
              <w:t>n the Project will be prejudicial to the national security of Armenia; or</w:t>
            </w:r>
          </w:p>
        </w:tc>
        <w:tc>
          <w:tcPr>
            <w:tcW w:w="4989" w:type="dxa"/>
          </w:tcPr>
          <w:p w14:paraId="39BB4294" w14:textId="77777777" w:rsidR="008003F5" w:rsidRPr="00442942" w:rsidRDefault="008003F5" w:rsidP="00262B02">
            <w:pPr>
              <w:pStyle w:val="Heading4"/>
              <w:widowControl/>
              <w:numPr>
                <w:ilvl w:val="0"/>
                <w:numId w:val="226"/>
              </w:numPr>
              <w:tabs>
                <w:tab w:val="left" w:pos="884"/>
              </w:tabs>
              <w:spacing w:after="180"/>
              <w:ind w:left="884" w:hanging="425"/>
              <w:rPr>
                <w:rFonts w:ascii="GHEA Grapalat" w:hAnsi="GHEA Grapalat" w:cs="Arial"/>
                <w:sz w:val="22"/>
                <w:szCs w:val="22"/>
                <w:lang w:val="hy-AM"/>
              </w:rPr>
            </w:pPr>
            <w:r w:rsidRPr="00442942">
              <w:rPr>
                <w:rFonts w:ascii="GHEA Grapalat" w:hAnsi="GHEA Grapalat" w:cs="Arial"/>
                <w:sz w:val="22"/>
                <w:szCs w:val="22"/>
                <w:lang w:val="hy-AM"/>
              </w:rPr>
              <w:t xml:space="preserve">Ծրագրում Լրացուցիչ Բաժնետեր-Գործընկերոջ կամ Լրացուցիչ Տեխնոլոգիական Գործընկերոջ Մասնակցությունը սպառնում է Հայաստանի ազգային անվտանգությանը, կամ </w:t>
            </w:r>
          </w:p>
        </w:tc>
      </w:tr>
      <w:tr w:rsidR="008003F5" w:rsidRPr="005029FC" w14:paraId="6DAB036D" w14:textId="77777777" w:rsidTr="001C2FB1">
        <w:tc>
          <w:tcPr>
            <w:tcW w:w="4162" w:type="dxa"/>
          </w:tcPr>
          <w:p w14:paraId="796C62B7" w14:textId="566BE9DD" w:rsidR="008003F5" w:rsidRPr="00FA512E" w:rsidRDefault="008003F5" w:rsidP="00262B02">
            <w:pPr>
              <w:pStyle w:val="Heading4"/>
              <w:widowControl/>
              <w:numPr>
                <w:ilvl w:val="0"/>
                <w:numId w:val="225"/>
              </w:numPr>
              <w:spacing w:after="180"/>
              <w:ind w:left="652" w:hanging="425"/>
              <w:rPr>
                <w:rFonts w:ascii="Times New Roman" w:hAnsi="Times New Roman"/>
                <w:sz w:val="22"/>
                <w:szCs w:val="22"/>
              </w:rPr>
            </w:pPr>
            <w:bookmarkStart w:id="113" w:name="_Ref471644345"/>
            <w:r w:rsidRPr="00442942">
              <w:rPr>
                <w:rFonts w:ascii="Times New Roman" w:hAnsi="Times New Roman"/>
                <w:sz w:val="22"/>
                <w:szCs w:val="22"/>
              </w:rPr>
              <w:t>the Additional Equity Partner or Ad</w:t>
            </w:r>
            <w:r w:rsidRPr="00FA512E">
              <w:rPr>
                <w:rFonts w:ascii="Times New Roman" w:hAnsi="Times New Roman"/>
                <w:sz w:val="22"/>
                <w:szCs w:val="22"/>
              </w:rPr>
              <w:t>ditional Technology Partner is registered or organised in, or</w:t>
            </w:r>
            <w:bookmarkEnd w:id="113"/>
            <w:r w:rsidRPr="00FA512E">
              <w:rPr>
                <w:rFonts w:ascii="Times New Roman" w:hAnsi="Times New Roman"/>
                <w:sz w:val="22"/>
                <w:szCs w:val="22"/>
              </w:rPr>
              <w:t xml:space="preserve"> Controlled by any Person of a country with which Armenia does not have diplomatic relations; or</w:t>
            </w:r>
          </w:p>
        </w:tc>
        <w:tc>
          <w:tcPr>
            <w:tcW w:w="4989" w:type="dxa"/>
          </w:tcPr>
          <w:p w14:paraId="4E13EE55" w14:textId="6B1E417D" w:rsidR="008003F5" w:rsidRPr="00442942" w:rsidRDefault="008003F5" w:rsidP="00262B02">
            <w:pPr>
              <w:pStyle w:val="Heading4"/>
              <w:widowControl/>
              <w:numPr>
                <w:ilvl w:val="0"/>
                <w:numId w:val="226"/>
              </w:numPr>
              <w:tabs>
                <w:tab w:val="left" w:pos="884"/>
              </w:tabs>
              <w:spacing w:after="180"/>
              <w:ind w:left="884" w:hanging="425"/>
              <w:rPr>
                <w:rFonts w:ascii="GHEA Grapalat" w:hAnsi="GHEA Grapalat" w:cs="Arial"/>
                <w:sz w:val="22"/>
                <w:szCs w:val="22"/>
                <w:lang w:val="hy-AM"/>
              </w:rPr>
            </w:pPr>
            <w:r w:rsidRPr="00442942">
              <w:rPr>
                <w:rFonts w:ascii="GHEA Grapalat" w:hAnsi="GHEA Grapalat" w:cs="Arial"/>
                <w:sz w:val="22"/>
                <w:szCs w:val="22"/>
                <w:lang w:val="hy-AM"/>
              </w:rPr>
              <w:t>Լրացուցիչ Բաժնետեր-Գործընկերը կամ Լրացուցիչ Տեխնոլոգիական Գործընկերը գրանցված կամ կազ</w:t>
            </w:r>
            <w:r w:rsidR="00F90B43" w:rsidRPr="00442942">
              <w:rPr>
                <w:rFonts w:ascii="GHEA Grapalat" w:hAnsi="GHEA Grapalat" w:cs="Arial"/>
                <w:sz w:val="22"/>
                <w:szCs w:val="22"/>
                <w:lang w:val="hy-AM"/>
              </w:rPr>
              <w:t>մ</w:t>
            </w:r>
            <w:r w:rsidRPr="00442942">
              <w:rPr>
                <w:rFonts w:ascii="GHEA Grapalat" w:hAnsi="GHEA Grapalat" w:cs="Arial"/>
                <w:sz w:val="22"/>
                <w:szCs w:val="22"/>
                <w:lang w:val="hy-AM"/>
              </w:rPr>
              <w:t xml:space="preserve">ակերպված է, կամ Վերահսկվում է մի երկրի Անձի կողմից, որի հետ Հայաստանը չունի դիվանագիտական հարաբերություններ, կամ </w:t>
            </w:r>
          </w:p>
        </w:tc>
      </w:tr>
      <w:tr w:rsidR="008003F5" w:rsidRPr="005029FC" w14:paraId="1F2B21CB" w14:textId="77777777" w:rsidTr="001C2FB1">
        <w:tc>
          <w:tcPr>
            <w:tcW w:w="4162" w:type="dxa"/>
          </w:tcPr>
          <w:p w14:paraId="54AF508D" w14:textId="77777777" w:rsidR="008003F5" w:rsidRPr="00FA512E" w:rsidRDefault="008003F5" w:rsidP="00262B02">
            <w:pPr>
              <w:pStyle w:val="Heading4"/>
              <w:widowControl/>
              <w:numPr>
                <w:ilvl w:val="0"/>
                <w:numId w:val="225"/>
              </w:numPr>
              <w:spacing w:after="180"/>
              <w:ind w:left="652" w:hanging="425"/>
              <w:rPr>
                <w:rFonts w:ascii="Times New Roman" w:hAnsi="Times New Roman"/>
                <w:sz w:val="22"/>
                <w:szCs w:val="22"/>
              </w:rPr>
            </w:pPr>
            <w:r w:rsidRPr="00442942">
              <w:rPr>
                <w:rFonts w:ascii="Times New Roman" w:hAnsi="Times New Roman"/>
                <w:sz w:val="22"/>
                <w:szCs w:val="22"/>
              </w:rPr>
              <w:t xml:space="preserve">the participation of the Additional Equity Partner or Additional Technology Partner in the Project will create more onerous obligations, liabilities or </w:t>
            </w:r>
            <w:r w:rsidRPr="00FA512E">
              <w:rPr>
                <w:rFonts w:ascii="Times New Roman" w:hAnsi="Times New Roman"/>
                <w:sz w:val="22"/>
                <w:szCs w:val="22"/>
              </w:rPr>
              <w:t>risks for the Government than those imposed upon it pursuant to this Agreement.</w:t>
            </w:r>
          </w:p>
        </w:tc>
        <w:tc>
          <w:tcPr>
            <w:tcW w:w="4989" w:type="dxa"/>
          </w:tcPr>
          <w:p w14:paraId="64B2170C" w14:textId="711563D5" w:rsidR="008003F5" w:rsidRPr="00442942" w:rsidRDefault="008003F5" w:rsidP="006502CC">
            <w:pPr>
              <w:pStyle w:val="Heading4"/>
              <w:widowControl/>
              <w:numPr>
                <w:ilvl w:val="0"/>
                <w:numId w:val="226"/>
              </w:numPr>
              <w:spacing w:after="180"/>
              <w:ind w:left="884" w:hanging="425"/>
              <w:rPr>
                <w:rFonts w:ascii="GHEA Grapalat" w:hAnsi="GHEA Grapalat" w:cs="Arial"/>
                <w:sz w:val="22"/>
                <w:szCs w:val="22"/>
                <w:lang w:val="hy-AM"/>
              </w:rPr>
            </w:pPr>
            <w:r w:rsidRPr="00442942">
              <w:rPr>
                <w:rFonts w:ascii="GHEA Grapalat" w:hAnsi="GHEA Grapalat" w:cs="Arial"/>
                <w:sz w:val="22"/>
                <w:szCs w:val="22"/>
                <w:lang w:val="hy-AM"/>
              </w:rPr>
              <w:t xml:space="preserve">Լրացուցիչ Բաժնետեր-Գործընկերոջ կամ Լրացուցիչ Տեխնոլոգիական Գործընկերոջ մասնակցությունը Կառավարության համար ստեղծում է ավելի ծանրաբեռնող պարտավորություններ, պարտականություններ կամ ռիսկեր, քան նրանք, որոնք դրված են նրա վրա սույն Պայմանագրի համաձայն: </w:t>
            </w:r>
          </w:p>
        </w:tc>
      </w:tr>
      <w:tr w:rsidR="008003F5" w:rsidRPr="00435AD9" w14:paraId="06A961CE" w14:textId="77777777" w:rsidTr="001C2FB1">
        <w:tc>
          <w:tcPr>
            <w:tcW w:w="4162" w:type="dxa"/>
          </w:tcPr>
          <w:p w14:paraId="54BC3AF1" w14:textId="77777777" w:rsidR="008003F5" w:rsidRPr="00FA512E" w:rsidRDefault="008003F5" w:rsidP="00B032F2">
            <w:pPr>
              <w:pStyle w:val="Heading3"/>
              <w:widowControl/>
              <w:spacing w:after="180"/>
              <w:ind w:left="432" w:hanging="432"/>
              <w:rPr>
                <w:rFonts w:ascii="Times New Roman" w:hAnsi="Times New Roman" w:cs="Arial"/>
                <w:sz w:val="22"/>
              </w:rPr>
            </w:pPr>
            <w:r w:rsidRPr="00442942">
              <w:rPr>
                <w:rFonts w:ascii="Times New Roman" w:hAnsi="Times New Roman" w:cs="Arial"/>
                <w:sz w:val="22"/>
              </w:rPr>
              <w:tab/>
              <w:t>Once approved in accordance with this Article, the relevant Additional Equity Partner or Additional Technology Partner, as applicable, shall become a Permitted Equity Partner or Per</w:t>
            </w:r>
            <w:r w:rsidRPr="00FA512E">
              <w:rPr>
                <w:rFonts w:ascii="Times New Roman" w:hAnsi="Times New Roman" w:cs="Arial"/>
                <w:sz w:val="22"/>
              </w:rPr>
              <w:t xml:space="preserve">mitted Technology Partner, as applicable. </w:t>
            </w:r>
          </w:p>
        </w:tc>
        <w:tc>
          <w:tcPr>
            <w:tcW w:w="4989" w:type="dxa"/>
          </w:tcPr>
          <w:p w14:paraId="542E135B" w14:textId="77777777" w:rsidR="008003F5" w:rsidRPr="00442942" w:rsidRDefault="008003F5" w:rsidP="00B032F2">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ab/>
              <w:t>Լրացուցիչ Բաժնետեր-Գործընկերը կամ Լրացուցիչ Տեխնոլոգիական Գործընկերը, սույն Հոդվածի համաձայն հաստատված լինելուց հետո, համապատասխանաբար դառնում է Թույլատրված Բաժնետեր-Գործընկեր կամ Թույլատրված Տեխնոլոգիական Գործընկեր:</w:t>
            </w:r>
          </w:p>
        </w:tc>
      </w:tr>
      <w:tr w:rsidR="008003F5" w:rsidRPr="005029FC" w14:paraId="0FC1196B" w14:textId="77777777" w:rsidTr="001C2FB1">
        <w:tc>
          <w:tcPr>
            <w:tcW w:w="4162" w:type="dxa"/>
          </w:tcPr>
          <w:p w14:paraId="2B19C3D9" w14:textId="1AEAA5E5" w:rsidR="005D5040" w:rsidRPr="00442942" w:rsidRDefault="008003F5" w:rsidP="000D1A5F">
            <w:pPr>
              <w:pStyle w:val="Heading3"/>
              <w:widowControl/>
              <w:numPr>
                <w:ilvl w:val="0"/>
                <w:numId w:val="221"/>
              </w:numPr>
              <w:spacing w:after="180"/>
              <w:ind w:left="369" w:hanging="369"/>
              <w:rPr>
                <w:rFonts w:ascii="Times New Roman" w:hAnsi="Times New Roman" w:cs="Arial"/>
                <w:sz w:val="22"/>
              </w:rPr>
            </w:pPr>
            <w:bookmarkStart w:id="114" w:name="_Ref471725455"/>
            <w:r w:rsidRPr="00442942">
              <w:rPr>
                <w:rFonts w:ascii="Times New Roman" w:hAnsi="Times New Roman" w:cs="Arial"/>
                <w:sz w:val="22"/>
              </w:rPr>
              <w:t xml:space="preserve">Should the Government fail to respond to the Developer and the Sponsor within </w:t>
            </w:r>
            <w:r w:rsidR="00C71950" w:rsidRPr="00FA512E">
              <w:rPr>
                <w:rFonts w:ascii="Times New Roman" w:hAnsi="Times New Roman" w:cs="Arial"/>
                <w:sz w:val="22"/>
              </w:rPr>
              <w:t xml:space="preserve">thirty </w:t>
            </w:r>
            <w:r w:rsidRPr="00FA512E">
              <w:rPr>
                <w:rFonts w:ascii="Times New Roman" w:hAnsi="Times New Roman" w:cs="Arial"/>
                <w:sz w:val="22"/>
              </w:rPr>
              <w:t>(</w:t>
            </w:r>
            <w:r w:rsidR="00C71950" w:rsidRPr="00BA556E">
              <w:rPr>
                <w:rFonts w:ascii="Times New Roman" w:hAnsi="Times New Roman" w:cs="Arial"/>
                <w:sz w:val="22"/>
              </w:rPr>
              <w:t>30</w:t>
            </w:r>
            <w:r w:rsidRPr="00442942">
              <w:rPr>
                <w:rFonts w:ascii="Times New Roman" w:hAnsi="Times New Roman" w:cs="Arial"/>
                <w:sz w:val="22"/>
              </w:rPr>
              <w:t xml:space="preserve">) Days of a compliant Additional Partner Notice being </w:t>
            </w:r>
            <w:r w:rsidRPr="00442942">
              <w:rPr>
                <w:rFonts w:ascii="Times New Roman" w:hAnsi="Times New Roman" w:cs="Arial"/>
                <w:sz w:val="22"/>
              </w:rPr>
              <w:lastRenderedPageBreak/>
              <w:t>received by the Government in accordance with Article</w:t>
            </w:r>
            <w:r w:rsidR="000D1A5F" w:rsidRPr="00442942">
              <w:rPr>
                <w:rFonts w:ascii="Times New Roman" w:hAnsi="Times New Roman" w:cs="Arial"/>
                <w:sz w:val="22"/>
              </w:rPr>
              <w:t xml:space="preserve"> </w:t>
            </w:r>
            <w:r w:rsidR="00FF6332" w:rsidRPr="008D0BC1">
              <w:rPr>
                <w:rFonts w:ascii="Times New Roman" w:hAnsi="Times New Roman" w:cs="Arial"/>
                <w:sz w:val="22"/>
              </w:rPr>
              <w:fldChar w:fldCharType="begin"/>
            </w:r>
            <w:r w:rsidR="000D1A5F" w:rsidRPr="00442942">
              <w:rPr>
                <w:rFonts w:ascii="Times New Roman" w:hAnsi="Times New Roman" w:cs="Arial"/>
                <w:sz w:val="22"/>
              </w:rPr>
              <w:instrText xml:space="preserve"> REF _Ref500502914 \r \h </w:instrText>
            </w:r>
            <w:r w:rsidR="00E97DE0" w:rsidRPr="00442942">
              <w:rPr>
                <w:rFonts w:ascii="Times New Roman" w:hAnsi="Times New Roman" w:cs="Arial"/>
                <w:sz w:val="22"/>
              </w:rPr>
              <w:instrText xml:space="preserve"> \* MERGEFORMAT </w:instrText>
            </w:r>
            <w:r w:rsidR="00FF6332" w:rsidRPr="008D0BC1">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3.2</w:t>
            </w:r>
            <w:r w:rsidR="00FF6332" w:rsidRPr="008D0BC1">
              <w:rPr>
                <w:rFonts w:ascii="Times New Roman" w:hAnsi="Times New Roman" w:cs="Arial"/>
                <w:sz w:val="22"/>
              </w:rPr>
              <w:fldChar w:fldCharType="end"/>
            </w:r>
            <w:r w:rsidR="00FF6332" w:rsidRPr="00BB132C">
              <w:rPr>
                <w:rFonts w:ascii="Times New Roman" w:hAnsi="Times New Roman" w:cs="Arial"/>
                <w:sz w:val="22"/>
              </w:rPr>
              <w:fldChar w:fldCharType="begin"/>
            </w:r>
            <w:r w:rsidR="000D1A5F" w:rsidRPr="00442942">
              <w:rPr>
                <w:rFonts w:ascii="Times New Roman" w:hAnsi="Times New Roman" w:cs="Arial"/>
                <w:sz w:val="22"/>
              </w:rPr>
              <w:instrText xml:space="preserve"> REF _Ref474172705 \r \h </w:instrText>
            </w:r>
            <w:r w:rsidR="00E97DE0"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(b)</w:t>
            </w:r>
            <w:r w:rsidR="00FF6332" w:rsidRPr="00BB132C">
              <w:rPr>
                <w:rFonts w:ascii="Times New Roman" w:hAnsi="Times New Roman" w:cs="Arial"/>
                <w:sz w:val="22"/>
              </w:rPr>
              <w:fldChar w:fldCharType="end"/>
            </w:r>
            <w:r w:rsidRPr="00442942">
              <w:rPr>
                <w:rFonts w:ascii="Times New Roman" w:hAnsi="Times New Roman" w:cs="Arial"/>
                <w:sz w:val="22"/>
              </w:rPr>
              <w:t xml:space="preserve"> the Government's consent to the participation of the Additional Equity Partner or Additional Technology Partner in the Project will have deemed to have been granted.</w:t>
            </w:r>
            <w:bookmarkEnd w:id="114"/>
            <w:r w:rsidRPr="00442942">
              <w:rPr>
                <w:rFonts w:ascii="Times New Roman" w:hAnsi="Times New Roman" w:cs="Arial"/>
                <w:sz w:val="22"/>
              </w:rPr>
              <w:t xml:space="preserve"> </w:t>
            </w:r>
          </w:p>
        </w:tc>
        <w:tc>
          <w:tcPr>
            <w:tcW w:w="4989" w:type="dxa"/>
          </w:tcPr>
          <w:p w14:paraId="167B3586" w14:textId="6EF0B204" w:rsidR="005D5040" w:rsidRPr="00442942" w:rsidRDefault="008003F5" w:rsidP="00B032F2">
            <w:pPr>
              <w:pStyle w:val="Heading3"/>
              <w:widowControl/>
              <w:spacing w:after="180"/>
              <w:ind w:left="432" w:hanging="432"/>
              <w:rPr>
                <w:rFonts w:ascii="GHEA Grapalat" w:hAnsi="GHEA Grapalat" w:cs="Arial"/>
                <w:sz w:val="22"/>
                <w:lang w:val="hy-AM"/>
              </w:rPr>
            </w:pPr>
            <w:r w:rsidRPr="00442942">
              <w:rPr>
                <w:rFonts w:ascii="GHEA Grapalat" w:hAnsi="GHEA Grapalat" w:cs="Arial"/>
                <w:sz w:val="22"/>
                <w:szCs w:val="22"/>
                <w:lang w:val="hy-AM"/>
              </w:rPr>
              <w:lastRenderedPageBreak/>
              <w:t>(d)</w:t>
            </w:r>
            <w:r w:rsidRPr="00442942">
              <w:rPr>
                <w:rFonts w:ascii="GHEA Grapalat" w:hAnsi="GHEA Grapalat" w:cs="Arial"/>
                <w:sz w:val="22"/>
                <w:szCs w:val="22"/>
                <w:lang w:val="hy-AM"/>
              </w:rPr>
              <w:tab/>
              <w:t>Այն դեպքում, երբ Կառավարությունը չի պատասխանում Կառուցապատողին և Հովանավորին</w:t>
            </w:r>
            <w:r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_Ref500502914 \r \h </w:instrText>
            </w:r>
            <w:r w:rsidR="00E97DE0"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3.2</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_Ref474172705 \r \h </w:instrText>
            </w:r>
            <w:r w:rsidR="00E97DE0"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(b)</w:t>
            </w:r>
            <w:r w:rsidR="00FF6332" w:rsidRPr="00442942">
              <w:rPr>
                <w:rFonts w:ascii="GHEA Grapalat" w:hAnsi="GHEA Grapalat" w:cs="Arial"/>
                <w:sz w:val="22"/>
                <w:lang w:val="hy-AM"/>
              </w:rPr>
              <w:fldChar w:fldCharType="end"/>
            </w:r>
            <w:r w:rsidRPr="00442942">
              <w:rPr>
                <w:rFonts w:ascii="GHEA Grapalat" w:hAnsi="GHEA Grapalat" w:cs="Arial"/>
                <w:sz w:val="22"/>
                <w:szCs w:val="22"/>
                <w:lang w:val="hy-AM"/>
              </w:rPr>
              <w:t xml:space="preserve"> Հոդվածին համապատասխան Կառավարության </w:t>
            </w:r>
            <w:r w:rsidRPr="00442942">
              <w:rPr>
                <w:rFonts w:ascii="GHEA Grapalat" w:hAnsi="GHEA Grapalat" w:cs="Arial"/>
                <w:sz w:val="22"/>
                <w:szCs w:val="22"/>
                <w:lang w:val="hy-AM"/>
              </w:rPr>
              <w:lastRenderedPageBreak/>
              <w:t xml:space="preserve">կողմից Լրացուցիչ Գործընկերոջ մասին Ծանուցումը ստանալու պահից </w:t>
            </w:r>
            <w:r w:rsidR="00C71950" w:rsidRPr="00442942">
              <w:rPr>
                <w:rFonts w:ascii="GHEA Grapalat" w:hAnsi="GHEA Grapalat" w:cs="Arial"/>
                <w:sz w:val="22"/>
                <w:szCs w:val="22"/>
                <w:lang w:val="hy-AM"/>
              </w:rPr>
              <w:t xml:space="preserve">30 </w:t>
            </w:r>
            <w:r w:rsidRPr="00442942">
              <w:rPr>
                <w:rFonts w:ascii="GHEA Grapalat" w:hAnsi="GHEA Grapalat" w:cs="Arial"/>
                <w:sz w:val="22"/>
                <w:szCs w:val="22"/>
                <w:lang w:val="hy-AM"/>
              </w:rPr>
              <w:t>(</w:t>
            </w:r>
            <w:r w:rsidR="00C71950" w:rsidRPr="00442942">
              <w:rPr>
                <w:rFonts w:ascii="GHEA Grapalat" w:hAnsi="GHEA Grapalat" w:cs="Arial"/>
                <w:sz w:val="22"/>
                <w:szCs w:val="22"/>
                <w:lang w:val="hy-AM"/>
              </w:rPr>
              <w:t>երեսուն</w:t>
            </w:r>
            <w:r w:rsidRPr="00442942">
              <w:rPr>
                <w:rFonts w:ascii="GHEA Grapalat" w:hAnsi="GHEA Grapalat" w:cs="Arial"/>
                <w:sz w:val="22"/>
                <w:szCs w:val="22"/>
                <w:lang w:val="hy-AM"/>
              </w:rPr>
              <w:t xml:space="preserve">) Օրվա ընթացքում, ապա Ծրագրում Լրացուցիչ Բաժնետեր-Գործընկերոջ կամ Լրացուցիչ Տեխնոլոգիական Գործընկերոջ մասնակցության համար Կառավարության համաձայնությունը համարվում է շնորհված: </w:t>
            </w:r>
          </w:p>
        </w:tc>
      </w:tr>
      <w:tr w:rsidR="00123604" w:rsidRPr="00123604" w14:paraId="2BC1A588" w14:textId="77777777" w:rsidTr="001C2FB1">
        <w:tc>
          <w:tcPr>
            <w:tcW w:w="4162" w:type="dxa"/>
          </w:tcPr>
          <w:p w14:paraId="7DF8D923" w14:textId="4378A0E5" w:rsidR="00123604" w:rsidRPr="00FA512E" w:rsidRDefault="00123604" w:rsidP="0026248B">
            <w:pPr>
              <w:pStyle w:val="Heading2"/>
              <w:keepNext/>
              <w:widowControl/>
              <w:spacing w:after="180"/>
              <w:rPr>
                <w:rFonts w:ascii="Times New Roman" w:hAnsi="Times New Roman" w:cs="Arial"/>
                <w:b/>
                <w:sz w:val="22"/>
                <w:szCs w:val="22"/>
                <w:lang w:val="en-GB" w:eastAsia="en-US"/>
              </w:rPr>
            </w:pPr>
            <w:bookmarkStart w:id="115" w:name="_Ref494742448"/>
            <w:r w:rsidRPr="00442942">
              <w:rPr>
                <w:rFonts w:ascii="Times New Roman" w:hAnsi="Times New Roman"/>
                <w:b/>
                <w:sz w:val="22"/>
                <w:szCs w:val="22"/>
                <w:lang w:val="en-GB" w:eastAsia="en-US"/>
              </w:rPr>
              <w:lastRenderedPageBreak/>
              <w:t>Shareholding Structure</w:t>
            </w:r>
            <w:bookmarkEnd w:id="115"/>
          </w:p>
        </w:tc>
        <w:tc>
          <w:tcPr>
            <w:tcW w:w="4989" w:type="dxa"/>
          </w:tcPr>
          <w:p w14:paraId="4EAF078E" w14:textId="77777777" w:rsidR="00123604" w:rsidRPr="00442942" w:rsidRDefault="00123604" w:rsidP="00123604">
            <w:pPr>
              <w:pStyle w:val="Heading2"/>
              <w:keepNext/>
              <w:widowControl/>
              <w:numPr>
                <w:ilvl w:val="1"/>
                <w:numId w:val="63"/>
              </w:numPr>
              <w:spacing w:after="180"/>
              <w:ind w:left="706" w:hanging="706"/>
              <w:rPr>
                <w:rFonts w:ascii="GHEA Grapalat" w:hAnsi="GHEA Grapalat"/>
                <w:b/>
                <w:lang w:val="hy-AM"/>
              </w:rPr>
            </w:pPr>
            <w:r w:rsidRPr="00442942">
              <w:rPr>
                <w:rFonts w:ascii="GHEA Grapalat" w:hAnsi="GHEA Grapalat" w:cs="Arial"/>
                <w:b/>
                <w:sz w:val="22"/>
                <w:szCs w:val="22"/>
                <w:lang w:val="hy-AM" w:eastAsia="en-US"/>
              </w:rPr>
              <w:t>Բաժնետիրական կառուցվածքը</w:t>
            </w:r>
          </w:p>
        </w:tc>
      </w:tr>
      <w:tr w:rsidR="00123604" w:rsidRPr="005029FC" w14:paraId="0A14EF14" w14:textId="77777777" w:rsidTr="001C2FB1">
        <w:tc>
          <w:tcPr>
            <w:tcW w:w="4162" w:type="dxa"/>
          </w:tcPr>
          <w:p w14:paraId="3EF82F2B" w14:textId="77777777" w:rsidR="00123604" w:rsidRPr="00FA512E" w:rsidRDefault="00123604" w:rsidP="004B4948">
            <w:pPr>
              <w:pStyle w:val="Heading3"/>
              <w:widowControl/>
              <w:numPr>
                <w:ilvl w:val="0"/>
                <w:numId w:val="201"/>
              </w:numPr>
              <w:spacing w:after="180"/>
              <w:ind w:left="510" w:hanging="425"/>
              <w:rPr>
                <w:rFonts w:ascii="Times New Roman" w:hAnsi="Times New Roman"/>
                <w:sz w:val="22"/>
                <w:szCs w:val="22"/>
              </w:rPr>
            </w:pPr>
            <w:r w:rsidRPr="00442942">
              <w:rPr>
                <w:rFonts w:ascii="Times New Roman" w:hAnsi="Times New Roman"/>
                <w:sz w:val="22"/>
                <w:szCs w:val="22"/>
              </w:rPr>
              <w:t>At the Signing Date and for two years after th</w:t>
            </w:r>
            <w:r w:rsidRPr="00FA512E">
              <w:rPr>
                <w:rFonts w:ascii="Times New Roman" w:hAnsi="Times New Roman"/>
                <w:sz w:val="22"/>
                <w:szCs w:val="22"/>
              </w:rPr>
              <w:t>e Commercial Operation Date, the Anchor Sponsor(s) shall (between them) hold a controlling interest in the Developer and for these purposes a controlling interest shall comprise:</w:t>
            </w:r>
          </w:p>
        </w:tc>
        <w:tc>
          <w:tcPr>
            <w:tcW w:w="4989" w:type="dxa"/>
          </w:tcPr>
          <w:p w14:paraId="52365984" w14:textId="39878A29" w:rsidR="00123604" w:rsidRPr="00442942" w:rsidRDefault="00123604" w:rsidP="00F90B43">
            <w:pPr>
              <w:pStyle w:val="Heading3"/>
              <w:widowControl/>
              <w:numPr>
                <w:ilvl w:val="2"/>
                <w:numId w:val="62"/>
              </w:numPr>
              <w:tabs>
                <w:tab w:val="clear" w:pos="1418"/>
                <w:tab w:val="num" w:pos="601"/>
              </w:tabs>
              <w:spacing w:after="180"/>
              <w:ind w:left="601" w:hanging="567"/>
              <w:rPr>
                <w:rFonts w:ascii="GHEA Grapalat" w:hAnsi="GHEA Grapalat" w:cs="Arial"/>
                <w:sz w:val="22"/>
                <w:szCs w:val="22"/>
                <w:lang w:val="hy-AM"/>
              </w:rPr>
            </w:pPr>
            <w:r w:rsidRPr="00442942">
              <w:rPr>
                <w:rFonts w:ascii="GHEA Grapalat" w:hAnsi="GHEA Grapalat" w:cs="Arial"/>
                <w:sz w:val="22"/>
                <w:szCs w:val="22"/>
                <w:lang w:val="hy-AM"/>
              </w:rPr>
              <w:t xml:space="preserve">Ստորագրման Ամսաթվին ու Կոմերցիոն Շահագործման Ամսաթվից հետո երկու </w:t>
            </w:r>
            <w:r w:rsidRPr="00442942">
              <w:rPr>
                <w:rFonts w:ascii="GHEA Grapalat" w:hAnsi="GHEA Grapalat"/>
                <w:sz w:val="22"/>
                <w:szCs w:val="22"/>
                <w:lang w:val="hy-AM"/>
              </w:rPr>
              <w:t>տարվա</w:t>
            </w:r>
            <w:r w:rsidRPr="00442942">
              <w:rPr>
                <w:rFonts w:ascii="GHEA Grapalat" w:hAnsi="GHEA Grapalat" w:cs="Arial"/>
                <w:sz w:val="22"/>
                <w:szCs w:val="22"/>
                <w:lang w:val="hy-AM"/>
              </w:rPr>
              <w:t xml:space="preserve"> ընթացքում Խարսխային Հովանավոր(ներ)ը (միմյանց մեջ) կպահպանեն վերահսկող փաթեթ Կառուցապատողում ու այդ նպատակի համար վերահսկող փաթեթը բաղկացա</w:t>
            </w:r>
            <w:r w:rsidR="00F90B43" w:rsidRPr="00442942">
              <w:rPr>
                <w:rFonts w:ascii="GHEA Grapalat" w:hAnsi="GHEA Grapalat" w:cs="Arial"/>
                <w:sz w:val="22"/>
                <w:szCs w:val="22"/>
                <w:lang w:val="hy-AM"/>
              </w:rPr>
              <w:t>ծ</w:t>
            </w:r>
            <w:r w:rsidRPr="00442942">
              <w:rPr>
                <w:rFonts w:ascii="GHEA Grapalat" w:hAnsi="GHEA Grapalat" w:cs="Arial"/>
                <w:sz w:val="22"/>
                <w:szCs w:val="22"/>
                <w:lang w:val="hy-AM"/>
              </w:rPr>
              <w:t xml:space="preserve"> կլինի՝</w:t>
            </w:r>
          </w:p>
        </w:tc>
      </w:tr>
      <w:tr w:rsidR="00123604" w:rsidRPr="005029FC" w14:paraId="030160AF" w14:textId="77777777" w:rsidTr="001C2FB1">
        <w:tc>
          <w:tcPr>
            <w:tcW w:w="4162" w:type="dxa"/>
          </w:tcPr>
          <w:p w14:paraId="602488BD" w14:textId="77777777" w:rsidR="00123604" w:rsidRPr="00442942" w:rsidRDefault="00123604" w:rsidP="00123604">
            <w:pPr>
              <w:pStyle w:val="Heading4"/>
              <w:widowControl/>
              <w:numPr>
                <w:ilvl w:val="0"/>
                <w:numId w:val="196"/>
              </w:numPr>
              <w:tabs>
                <w:tab w:val="left" w:pos="794"/>
              </w:tabs>
              <w:spacing w:after="180"/>
              <w:ind w:left="794" w:hanging="567"/>
              <w:rPr>
                <w:rFonts w:ascii="Times New Roman" w:hAnsi="Times New Roman"/>
                <w:sz w:val="22"/>
                <w:szCs w:val="22"/>
              </w:rPr>
            </w:pPr>
            <w:r w:rsidRPr="00442942">
              <w:rPr>
                <w:rFonts w:ascii="Times New Roman" w:hAnsi="Times New Roman"/>
                <w:sz w:val="22"/>
                <w:szCs w:val="22"/>
              </w:rPr>
              <w:t>A direct or indirect shareholding of more than 50% of the share capital of the Developer; and</w:t>
            </w:r>
          </w:p>
        </w:tc>
        <w:tc>
          <w:tcPr>
            <w:tcW w:w="4989" w:type="dxa"/>
          </w:tcPr>
          <w:p w14:paraId="749E9685" w14:textId="1FCC12CD" w:rsidR="00123604" w:rsidRPr="00442942" w:rsidRDefault="00123604" w:rsidP="00F90B43">
            <w:pPr>
              <w:pStyle w:val="Heading4"/>
              <w:widowControl/>
              <w:numPr>
                <w:ilvl w:val="3"/>
                <w:numId w:val="191"/>
              </w:numPr>
              <w:tabs>
                <w:tab w:val="clear" w:pos="1134"/>
                <w:tab w:val="num" w:pos="884"/>
              </w:tabs>
              <w:spacing w:after="180"/>
              <w:ind w:left="884" w:hanging="459"/>
              <w:rPr>
                <w:rFonts w:ascii="GHEA Grapalat" w:hAnsi="GHEA Grapalat"/>
                <w:lang w:val="hy-AM"/>
              </w:rPr>
            </w:pPr>
            <w:r w:rsidRPr="00442942">
              <w:rPr>
                <w:rFonts w:ascii="GHEA Grapalat" w:hAnsi="GHEA Grapalat" w:cs="Arial"/>
                <w:sz w:val="22"/>
                <w:szCs w:val="22"/>
                <w:lang w:val="hy-AM"/>
              </w:rPr>
              <w:t>Կառուցապատողի բաժնետիրական կապիտալի 50%-ից ավելի ուղղակի կամ անուղղակի վերահսկում</w:t>
            </w:r>
            <w:r w:rsidR="004B4948" w:rsidRPr="00442942">
              <w:rPr>
                <w:rFonts w:ascii="GHEA Grapalat" w:hAnsi="GHEA Grapalat" w:cs="Arial"/>
                <w:sz w:val="22"/>
                <w:szCs w:val="22"/>
                <w:lang w:val="hy-AM"/>
              </w:rPr>
              <w:t xml:space="preserve">, </w:t>
            </w:r>
            <w:r w:rsidRPr="00442942">
              <w:rPr>
                <w:rFonts w:ascii="GHEA Grapalat" w:hAnsi="GHEA Grapalat"/>
                <w:sz w:val="22"/>
                <w:szCs w:val="22"/>
                <w:lang w:val="hy-AM"/>
              </w:rPr>
              <w:t>ու</w:t>
            </w:r>
          </w:p>
        </w:tc>
      </w:tr>
      <w:tr w:rsidR="00123604" w:rsidRPr="005029FC" w14:paraId="14C8430F" w14:textId="77777777" w:rsidTr="001C2FB1">
        <w:tc>
          <w:tcPr>
            <w:tcW w:w="4162" w:type="dxa"/>
          </w:tcPr>
          <w:p w14:paraId="66E6D07F" w14:textId="77777777" w:rsidR="00123604" w:rsidRPr="00442942" w:rsidRDefault="00123604" w:rsidP="00123604">
            <w:pPr>
              <w:pStyle w:val="Heading4"/>
              <w:widowControl/>
              <w:numPr>
                <w:ilvl w:val="0"/>
                <w:numId w:val="196"/>
              </w:numPr>
              <w:tabs>
                <w:tab w:val="left" w:pos="794"/>
              </w:tabs>
              <w:spacing w:after="180"/>
              <w:ind w:left="794" w:hanging="567"/>
              <w:rPr>
                <w:rFonts w:ascii="Times New Roman" w:hAnsi="Times New Roman"/>
                <w:sz w:val="22"/>
                <w:szCs w:val="22"/>
              </w:rPr>
            </w:pPr>
            <w:r w:rsidRPr="00442942">
              <w:rPr>
                <w:rFonts w:ascii="Times New Roman" w:hAnsi="Times New Roman"/>
                <w:sz w:val="22"/>
                <w:szCs w:val="22"/>
              </w:rPr>
              <w:t>The power to elect a majority of the board of directors (or other similar constituent body) or otherwise direct the management and policies of the Developer, directly or indirectly; and</w:t>
            </w:r>
          </w:p>
        </w:tc>
        <w:tc>
          <w:tcPr>
            <w:tcW w:w="4989" w:type="dxa"/>
          </w:tcPr>
          <w:p w14:paraId="3FD97773" w14:textId="77777777" w:rsidR="00123604" w:rsidRPr="00442942" w:rsidRDefault="00123604" w:rsidP="004B4948">
            <w:pPr>
              <w:pStyle w:val="Heading4"/>
              <w:widowControl/>
              <w:numPr>
                <w:ilvl w:val="3"/>
                <w:numId w:val="191"/>
              </w:numPr>
              <w:tabs>
                <w:tab w:val="clear" w:pos="1134"/>
                <w:tab w:val="num" w:pos="884"/>
              </w:tabs>
              <w:spacing w:after="180"/>
              <w:ind w:left="884" w:hanging="459"/>
              <w:rPr>
                <w:rFonts w:ascii="GHEA Grapalat" w:hAnsi="GHEA Grapalat" w:cs="Arial"/>
                <w:sz w:val="22"/>
                <w:szCs w:val="22"/>
                <w:lang w:val="hy-AM"/>
              </w:rPr>
            </w:pPr>
            <w:r w:rsidRPr="00442942">
              <w:rPr>
                <w:rFonts w:ascii="GHEA Grapalat" w:hAnsi="GHEA Grapalat" w:cs="Arial"/>
                <w:sz w:val="22"/>
                <w:szCs w:val="22"/>
                <w:lang w:val="hy-AM"/>
              </w:rPr>
              <w:t>այլապես ուղղորդելու Կառուցապատողի ղեկավարումն ու քաղաքականությունը՝ ուղղակիորեն կամ անուղղակիորեն</w:t>
            </w:r>
            <w:r w:rsidR="004B4948" w:rsidRPr="00442942">
              <w:rPr>
                <w:rFonts w:ascii="GHEA Grapalat" w:hAnsi="GHEA Grapalat" w:cs="Arial"/>
                <w:sz w:val="22"/>
                <w:szCs w:val="22"/>
                <w:lang w:val="hy-AM"/>
              </w:rPr>
              <w:t>,</w:t>
            </w:r>
            <w:r w:rsidRPr="00442942">
              <w:rPr>
                <w:rFonts w:ascii="GHEA Grapalat" w:hAnsi="GHEA Grapalat" w:cs="Arial"/>
                <w:sz w:val="22"/>
                <w:szCs w:val="22"/>
                <w:lang w:val="hy-AM"/>
              </w:rPr>
              <w:t xml:space="preserve"> ու</w:t>
            </w:r>
          </w:p>
        </w:tc>
      </w:tr>
      <w:tr w:rsidR="004B4948" w:rsidRPr="005029FC" w14:paraId="425789FC" w14:textId="77777777" w:rsidTr="001C2FB1">
        <w:tc>
          <w:tcPr>
            <w:tcW w:w="4162" w:type="dxa"/>
          </w:tcPr>
          <w:p w14:paraId="61C1467A" w14:textId="77777777" w:rsidR="004B4948" w:rsidRPr="00FA512E" w:rsidRDefault="004B4948" w:rsidP="004B4948">
            <w:pPr>
              <w:pStyle w:val="Heading4"/>
              <w:widowControl/>
              <w:numPr>
                <w:ilvl w:val="0"/>
                <w:numId w:val="196"/>
              </w:numPr>
              <w:tabs>
                <w:tab w:val="left" w:pos="794"/>
              </w:tabs>
              <w:spacing w:after="180"/>
              <w:ind w:left="794" w:hanging="567"/>
              <w:rPr>
                <w:rFonts w:ascii="Times New Roman" w:hAnsi="Times New Roman"/>
                <w:sz w:val="22"/>
                <w:szCs w:val="22"/>
              </w:rPr>
            </w:pPr>
            <w:r w:rsidRPr="00442942">
              <w:rPr>
                <w:rFonts w:ascii="Times New Roman" w:hAnsi="Times New Roman"/>
                <w:sz w:val="22"/>
                <w:szCs w:val="22"/>
              </w:rPr>
              <w:t>The absence of any contractual or other arrangement that purports to transfer, assign or delegate to a third party the beneficial interests described in pa</w:t>
            </w:r>
            <w:r w:rsidRPr="00FA512E">
              <w:rPr>
                <w:rFonts w:ascii="Times New Roman" w:hAnsi="Times New Roman"/>
                <w:sz w:val="22"/>
                <w:szCs w:val="22"/>
              </w:rPr>
              <w:t>ragraphs (i) and (ii) above;</w:t>
            </w:r>
          </w:p>
        </w:tc>
        <w:tc>
          <w:tcPr>
            <w:tcW w:w="4989" w:type="dxa"/>
          </w:tcPr>
          <w:p w14:paraId="4EB9A0B8" w14:textId="77777777" w:rsidR="004B4948" w:rsidRPr="00442942" w:rsidRDefault="004B4948" w:rsidP="004B4948">
            <w:pPr>
              <w:pStyle w:val="Heading4"/>
              <w:widowControl/>
              <w:numPr>
                <w:ilvl w:val="3"/>
                <w:numId w:val="191"/>
              </w:numPr>
              <w:tabs>
                <w:tab w:val="clear" w:pos="1134"/>
                <w:tab w:val="num" w:pos="884"/>
              </w:tabs>
              <w:spacing w:after="180"/>
              <w:ind w:left="884" w:hanging="459"/>
              <w:rPr>
                <w:rFonts w:ascii="GHEA Grapalat" w:hAnsi="GHEA Grapalat" w:cs="Arial"/>
                <w:sz w:val="22"/>
                <w:szCs w:val="22"/>
                <w:lang w:val="hy-AM"/>
              </w:rPr>
            </w:pPr>
            <w:r w:rsidRPr="00442942">
              <w:rPr>
                <w:rFonts w:ascii="GHEA Grapalat" w:hAnsi="GHEA Grapalat" w:cs="Arial"/>
                <w:sz w:val="22"/>
                <w:szCs w:val="22"/>
                <w:lang w:val="hy-AM"/>
              </w:rPr>
              <w:t xml:space="preserve">Տնօրենների խորհրդի (կամ նման այլ մարմնի) մեծամասնության ընտրության իրավասությունը կամ </w:t>
            </w:r>
            <w:r w:rsidR="00732E69" w:rsidRPr="00442942">
              <w:rPr>
                <w:rFonts w:ascii="GHEA Grapalat" w:hAnsi="GHEA Grapalat" w:cs="Arial"/>
                <w:sz w:val="22"/>
                <w:szCs w:val="22"/>
                <w:lang w:val="hy-AM"/>
              </w:rPr>
              <w:t>պ</w:t>
            </w:r>
            <w:r w:rsidRPr="00442942">
              <w:rPr>
                <w:rFonts w:ascii="GHEA Grapalat" w:hAnsi="GHEA Grapalat" w:cs="Arial"/>
                <w:sz w:val="22"/>
                <w:szCs w:val="22"/>
                <w:lang w:val="hy-AM"/>
              </w:rPr>
              <w:t xml:space="preserve">այմանագրային կամ այլ համաձայնության բացակայություն, որը ուղղված է փոխանցելու, նշանակելու կամ լիազորելու երրորդ </w:t>
            </w:r>
            <w:r w:rsidRPr="00442942">
              <w:rPr>
                <w:rFonts w:ascii="GHEA Grapalat" w:hAnsi="GHEA Grapalat" w:cs="Arial"/>
                <w:sz w:val="22"/>
                <w:szCs w:val="22"/>
                <w:lang w:val="hy-AM"/>
              </w:rPr>
              <w:lastRenderedPageBreak/>
              <w:t>անձի վերը շարադրված (i) ու (ii) կետերի շահերը;</w:t>
            </w:r>
            <w:r w:rsidRPr="00442942" w:rsidDel="0034283E">
              <w:rPr>
                <w:rFonts w:ascii="GHEA Grapalat" w:hAnsi="GHEA Grapalat" w:cs="Arial"/>
                <w:sz w:val="22"/>
                <w:szCs w:val="22"/>
                <w:lang w:val="hy-AM"/>
              </w:rPr>
              <w:t xml:space="preserve"> </w:t>
            </w:r>
          </w:p>
        </w:tc>
      </w:tr>
      <w:tr w:rsidR="00AC7078" w:rsidRPr="005029FC" w14:paraId="394D6BB8" w14:textId="77777777" w:rsidTr="001C2FB1">
        <w:tc>
          <w:tcPr>
            <w:tcW w:w="4162" w:type="dxa"/>
          </w:tcPr>
          <w:p w14:paraId="33556BE7" w14:textId="46002761" w:rsidR="00963DCC" w:rsidRPr="00442942" w:rsidRDefault="001437B3" w:rsidP="004B4948">
            <w:pPr>
              <w:pStyle w:val="Heading3"/>
              <w:widowControl/>
              <w:numPr>
                <w:ilvl w:val="0"/>
                <w:numId w:val="201"/>
              </w:numPr>
              <w:spacing w:after="180"/>
              <w:ind w:left="510" w:hanging="425"/>
              <w:rPr>
                <w:rFonts w:ascii="Times New Roman" w:hAnsi="Times New Roman"/>
                <w:sz w:val="22"/>
                <w:szCs w:val="22"/>
              </w:rPr>
            </w:pPr>
            <w:r w:rsidRPr="00442942">
              <w:rPr>
                <w:rFonts w:ascii="Times New Roman" w:hAnsi="Times New Roman"/>
                <w:sz w:val="22"/>
                <w:szCs w:val="22"/>
              </w:rPr>
              <w:lastRenderedPageBreak/>
              <w:t>in any event all the Sponsors will be jointly and severally liab</w:t>
            </w:r>
            <w:r w:rsidR="00F63DE9" w:rsidRPr="00FA512E">
              <w:rPr>
                <w:rFonts w:ascii="Times New Roman" w:hAnsi="Times New Roman"/>
                <w:sz w:val="22"/>
                <w:szCs w:val="22"/>
              </w:rPr>
              <w:t>le</w:t>
            </w:r>
            <w:r w:rsidRPr="00FA512E">
              <w:rPr>
                <w:rFonts w:ascii="Times New Roman" w:hAnsi="Times New Roman"/>
                <w:sz w:val="22"/>
                <w:szCs w:val="22"/>
              </w:rPr>
              <w:t xml:space="preserve"> for the fulfilment of Sponsor’s obligations under the Agreement</w:t>
            </w:r>
            <w:r w:rsidR="004B4948" w:rsidRPr="00BA556E">
              <w:rPr>
                <w:rFonts w:ascii="Times New Roman" w:hAnsi="Times New Roman"/>
                <w:sz w:val="22"/>
                <w:szCs w:val="22"/>
              </w:rPr>
              <w:t>.</w:t>
            </w:r>
          </w:p>
        </w:tc>
        <w:tc>
          <w:tcPr>
            <w:tcW w:w="4989" w:type="dxa"/>
          </w:tcPr>
          <w:p w14:paraId="6F195136" w14:textId="77777777" w:rsidR="001437B3" w:rsidRPr="00442942" w:rsidRDefault="001437B3" w:rsidP="004B4948">
            <w:pPr>
              <w:pStyle w:val="Heading3"/>
              <w:widowControl/>
              <w:numPr>
                <w:ilvl w:val="2"/>
                <w:numId w:val="62"/>
              </w:numPr>
              <w:tabs>
                <w:tab w:val="clear" w:pos="1418"/>
                <w:tab w:val="num" w:pos="601"/>
              </w:tabs>
              <w:spacing w:after="180"/>
              <w:ind w:left="601" w:hanging="567"/>
              <w:rPr>
                <w:rFonts w:ascii="GHEA Grapalat" w:hAnsi="GHEA Grapalat" w:cs="Arial"/>
                <w:sz w:val="22"/>
                <w:szCs w:val="22"/>
                <w:lang w:val="hy-AM"/>
              </w:rPr>
            </w:pPr>
            <w:r w:rsidRPr="00442942">
              <w:rPr>
                <w:rFonts w:ascii="GHEA Grapalat" w:hAnsi="GHEA Grapalat" w:cs="Arial"/>
                <w:sz w:val="22"/>
                <w:szCs w:val="22"/>
                <w:lang w:val="hy-AM"/>
              </w:rPr>
              <w:t>ցանկացած դեպքում բոլոր Հովանավորները համապարտ պատասխանատվություն են կրում Պայմանագրով Հովանավորի պարտավորությունների կատարման համար:</w:t>
            </w:r>
          </w:p>
        </w:tc>
      </w:tr>
      <w:tr w:rsidR="00AC7078" w:rsidRPr="005029FC" w14:paraId="04ADEFC7" w14:textId="77777777" w:rsidTr="001C2FB1">
        <w:tc>
          <w:tcPr>
            <w:tcW w:w="4162" w:type="dxa"/>
          </w:tcPr>
          <w:p w14:paraId="6A2A4948" w14:textId="77777777" w:rsidR="00AC7078" w:rsidRPr="00442942" w:rsidRDefault="00AC7078" w:rsidP="006502CC">
            <w:pPr>
              <w:pStyle w:val="Schedule1"/>
              <w:spacing w:after="180" w:line="320" w:lineRule="atLeast"/>
              <w:rPr>
                <w:rFonts w:ascii="Times New Roman" w:hAnsi="Times New Roman" w:cs="Arial"/>
                <w:sz w:val="22"/>
                <w:lang w:val="en-GB"/>
              </w:rPr>
            </w:pPr>
            <w:bookmarkStart w:id="116" w:name="_Toc404933701"/>
            <w:bookmarkStart w:id="117" w:name="_Toc404942065"/>
            <w:bookmarkStart w:id="118" w:name="_Toc404943889"/>
            <w:bookmarkStart w:id="119" w:name="_Toc404945721"/>
            <w:r w:rsidRPr="00442942">
              <w:rPr>
                <w:rFonts w:ascii="Times New Roman" w:hAnsi="Times New Roman" w:cs="Arial"/>
                <w:sz w:val="22"/>
                <w:lang w:val="en-GB"/>
              </w:rPr>
              <w:lastRenderedPageBreak/>
              <w:t>ARTICLE 4</w:t>
            </w:r>
            <w:bookmarkStart w:id="120" w:name="_Toc398917909"/>
            <w:bookmarkStart w:id="121" w:name="_Toc398919757"/>
            <w:bookmarkStart w:id="122" w:name="_Toc398919908"/>
            <w:bookmarkStart w:id="123" w:name="_Toc398922334"/>
            <w:bookmarkStart w:id="124" w:name="_Toc398924257"/>
            <w:bookmarkStart w:id="125" w:name="_Toc398929204"/>
            <w:bookmarkStart w:id="126" w:name="_Ref398932277"/>
            <w:bookmarkEnd w:id="116"/>
            <w:bookmarkEnd w:id="117"/>
            <w:bookmarkEnd w:id="118"/>
            <w:bookmarkEnd w:id="119"/>
            <w:bookmarkEnd w:id="120"/>
            <w:bookmarkEnd w:id="121"/>
            <w:bookmarkEnd w:id="122"/>
            <w:bookmarkEnd w:id="123"/>
            <w:bookmarkEnd w:id="124"/>
            <w:bookmarkEnd w:id="125"/>
          </w:p>
        </w:tc>
        <w:tc>
          <w:tcPr>
            <w:tcW w:w="4989" w:type="dxa"/>
          </w:tcPr>
          <w:p w14:paraId="734A4E62" w14:textId="77777777" w:rsidR="00AC7078" w:rsidRPr="00442942" w:rsidRDefault="00AC7078" w:rsidP="006502CC">
            <w:pPr>
              <w:pStyle w:val="Schedule1"/>
              <w:spacing w:after="180" w:line="320" w:lineRule="atLeast"/>
              <w:rPr>
                <w:rFonts w:ascii="GHEA Grapalat" w:hAnsi="GHEA Grapalat" w:cs="Arial"/>
                <w:sz w:val="22"/>
                <w:lang w:val="hy-AM"/>
              </w:rPr>
            </w:pPr>
            <w:r w:rsidRPr="00442942">
              <w:rPr>
                <w:rFonts w:ascii="GHEA Grapalat" w:hAnsi="GHEA Grapalat" w:cs="Arial"/>
                <w:sz w:val="22"/>
                <w:szCs w:val="22"/>
                <w:lang w:val="hy-AM"/>
              </w:rPr>
              <w:t>ՀՈԴՎԱԾ 4</w:t>
            </w:r>
          </w:p>
        </w:tc>
      </w:tr>
      <w:tr w:rsidR="00AC7078" w:rsidRPr="005029FC" w14:paraId="778896E6" w14:textId="77777777" w:rsidTr="001C2FB1">
        <w:tc>
          <w:tcPr>
            <w:tcW w:w="4162" w:type="dxa"/>
          </w:tcPr>
          <w:p w14:paraId="1FD4679B" w14:textId="77777777" w:rsidR="00AC7078" w:rsidRPr="00442942" w:rsidRDefault="00AC7078" w:rsidP="006502CC">
            <w:pPr>
              <w:pStyle w:val="Heading1"/>
              <w:widowControl/>
              <w:spacing w:after="180" w:line="320" w:lineRule="atLeast"/>
              <w:rPr>
                <w:rFonts w:ascii="Times New Roman" w:hAnsi="Times New Roman"/>
                <w:sz w:val="22"/>
                <w:szCs w:val="22"/>
                <w:lang w:val="en-GB" w:eastAsia="en-US"/>
              </w:rPr>
            </w:pPr>
            <w:bookmarkStart w:id="127" w:name="_Ref471652673"/>
            <w:bookmarkStart w:id="128" w:name="_Toc471725928"/>
            <w:bookmarkStart w:id="129" w:name="_Toc473713697"/>
            <w:bookmarkStart w:id="130" w:name="_Toc473715544"/>
            <w:bookmarkStart w:id="131" w:name="_Toc477338254"/>
            <w:bookmarkStart w:id="132" w:name="_Toc477163712"/>
            <w:bookmarkStart w:id="133" w:name="_Toc474753473"/>
            <w:bookmarkStart w:id="134" w:name="_Toc477541847"/>
            <w:bookmarkStart w:id="135" w:name="_Toc500545059"/>
            <w:bookmarkStart w:id="136" w:name="_Ref408336303"/>
            <w:bookmarkStart w:id="137" w:name="_Toc408938680"/>
            <w:bookmarkStart w:id="138" w:name="_Toc408940675"/>
            <w:bookmarkStart w:id="139" w:name="_Toc408942668"/>
            <w:bookmarkStart w:id="140" w:name="_Toc408944656"/>
            <w:bookmarkStart w:id="141" w:name="_Toc409008593"/>
            <w:bookmarkStart w:id="142" w:name="_Toc413226640"/>
            <w:bookmarkStart w:id="143" w:name="_Toc413228873"/>
            <w:bookmarkStart w:id="144" w:name="_Toc413231106"/>
            <w:bookmarkStart w:id="145" w:name="_Toc413866993"/>
            <w:bookmarkStart w:id="146" w:name="_Toc413869309"/>
            <w:bookmarkStart w:id="147" w:name="_Toc413871625"/>
            <w:bookmarkStart w:id="148" w:name="_Toc414375452"/>
            <w:bookmarkStart w:id="149" w:name="_Toc420495771"/>
            <w:bookmarkStart w:id="150" w:name="_Toc462667248"/>
            <w:bookmarkStart w:id="151" w:name="_Toc462671908"/>
            <w:bookmarkStart w:id="152" w:name="_Toc462672958"/>
            <w:bookmarkStart w:id="153" w:name="_Toc462674033"/>
            <w:bookmarkStart w:id="154" w:name="_Toc462672499"/>
            <w:bookmarkStart w:id="155" w:name="_Toc404933706"/>
            <w:bookmarkStart w:id="156" w:name="_Toc404942070"/>
            <w:bookmarkStart w:id="157" w:name="_Toc404943894"/>
            <w:bookmarkStart w:id="158" w:name="_Toc404945726"/>
            <w:bookmarkStart w:id="159" w:name="_Toc404947546"/>
            <w:bookmarkStart w:id="160" w:name="_Toc404949359"/>
            <w:bookmarkStart w:id="161" w:name="_Toc404951174"/>
            <w:bookmarkStart w:id="162" w:name="_Toc407728923"/>
            <w:bookmarkStart w:id="163" w:name="_Toc407730886"/>
            <w:bookmarkStart w:id="164" w:name="_Toc407732692"/>
            <w:bookmarkStart w:id="165" w:name="_Toc407783669"/>
            <w:r w:rsidRPr="00442942">
              <w:rPr>
                <w:rFonts w:ascii="Times New Roman" w:hAnsi="Times New Roman"/>
                <w:sz w:val="22"/>
                <w:szCs w:val="22"/>
                <w:lang w:val="en-GB" w:eastAsia="en-US"/>
              </w:rPr>
              <w:t>Extension of Milestone Dates</w:t>
            </w:r>
            <w:bookmarkEnd w:id="127"/>
            <w:bookmarkEnd w:id="128"/>
            <w:bookmarkEnd w:id="129"/>
            <w:bookmarkEnd w:id="130"/>
            <w:bookmarkEnd w:id="131"/>
            <w:bookmarkEnd w:id="132"/>
            <w:bookmarkEnd w:id="133"/>
            <w:bookmarkEnd w:id="134"/>
            <w:bookmarkEnd w:id="135"/>
          </w:p>
        </w:tc>
        <w:tc>
          <w:tcPr>
            <w:tcW w:w="4989" w:type="dxa"/>
          </w:tcPr>
          <w:p w14:paraId="329775A2" w14:textId="77777777" w:rsidR="00AC7078" w:rsidRPr="00442942" w:rsidRDefault="00AC7078" w:rsidP="006502CC">
            <w:pPr>
              <w:pStyle w:val="Heading1"/>
              <w:numPr>
                <w:ilvl w:val="0"/>
                <w:numId w:val="63"/>
              </w:numPr>
              <w:spacing w:after="180" w:line="320" w:lineRule="atLeast"/>
              <w:jc w:val="left"/>
              <w:rPr>
                <w:rFonts w:ascii="GHEA Grapalat" w:hAnsi="GHEA Grapalat" w:cs="Arial"/>
                <w:sz w:val="22"/>
                <w:szCs w:val="22"/>
                <w:lang w:val="hy-AM" w:eastAsia="en-US"/>
              </w:rPr>
            </w:pPr>
            <w:bookmarkStart w:id="166" w:name="_Toc500545060"/>
            <w:r w:rsidRPr="00442942">
              <w:rPr>
                <w:rFonts w:ascii="GHEA Grapalat" w:hAnsi="GHEA Grapalat" w:cs="Arial"/>
                <w:sz w:val="22"/>
                <w:szCs w:val="22"/>
                <w:lang w:val="hy-AM" w:eastAsia="en-US"/>
              </w:rPr>
              <w:t>Նշանակալից ԺԱՄԿԵՏՆԵՐԻ ԵՐԿԱՐԱՁԳՈՒՄ</w:t>
            </w:r>
            <w:bookmarkEnd w:id="166"/>
          </w:p>
        </w:tc>
      </w:tr>
      <w:tr w:rsidR="00AC7078" w:rsidRPr="005029FC" w14:paraId="20264E9A" w14:textId="77777777" w:rsidTr="001C2FB1">
        <w:tc>
          <w:tcPr>
            <w:tcW w:w="4162" w:type="dxa"/>
          </w:tcPr>
          <w:p w14:paraId="4E11E798" w14:textId="77777777" w:rsidR="004841FB" w:rsidRPr="00FA512E" w:rsidRDefault="00AC7078" w:rsidP="006502CC">
            <w:pPr>
              <w:pStyle w:val="Heading2"/>
              <w:widowControl/>
              <w:numPr>
                <w:ilvl w:val="0"/>
                <w:numId w:val="0"/>
              </w:numPr>
              <w:spacing w:after="180" w:line="320" w:lineRule="atLeast"/>
              <w:rPr>
                <w:rFonts w:ascii="Times New Roman" w:hAnsi="Times New Roman"/>
                <w:bCs w:val="0"/>
                <w:iCs w:val="0"/>
                <w:sz w:val="22"/>
                <w:szCs w:val="22"/>
                <w:lang w:val="en-GB" w:eastAsia="en-US"/>
              </w:rPr>
            </w:pPr>
            <w:r w:rsidRPr="00442942">
              <w:rPr>
                <w:rFonts w:ascii="Times New Roman" w:hAnsi="Times New Roman"/>
                <w:sz w:val="22"/>
                <w:szCs w:val="22"/>
                <w:lang w:val="en-GB" w:eastAsia="en-US"/>
              </w:rPr>
              <w:t>If:</w:t>
            </w:r>
          </w:p>
        </w:tc>
        <w:tc>
          <w:tcPr>
            <w:tcW w:w="4989" w:type="dxa"/>
          </w:tcPr>
          <w:p w14:paraId="1FEE9DBE" w14:textId="77777777" w:rsidR="004841FB" w:rsidRPr="00442942" w:rsidRDefault="00AC7078" w:rsidP="006502CC">
            <w:pPr>
              <w:pStyle w:val="Heading2"/>
              <w:widowControl/>
              <w:numPr>
                <w:ilvl w:val="0"/>
                <w:numId w:val="0"/>
              </w:numPr>
              <w:spacing w:after="180" w:line="320" w:lineRule="atLeast"/>
              <w:rPr>
                <w:rFonts w:ascii="GHEA Grapalat" w:hAnsi="GHEA Grapalat" w:cs="Arial"/>
                <w:bCs w:val="0"/>
                <w:iCs w:val="0"/>
                <w:sz w:val="22"/>
                <w:szCs w:val="22"/>
                <w:lang w:val="hy-AM" w:eastAsia="en-US"/>
              </w:rPr>
            </w:pPr>
            <w:r w:rsidRPr="00442942">
              <w:rPr>
                <w:rFonts w:ascii="GHEA Grapalat" w:hAnsi="GHEA Grapalat" w:cs="Arial"/>
                <w:sz w:val="22"/>
                <w:szCs w:val="22"/>
                <w:lang w:val="hy-AM" w:eastAsia="en-US"/>
              </w:rPr>
              <w:t>Եթե.</w:t>
            </w:r>
          </w:p>
        </w:tc>
      </w:tr>
      <w:tr w:rsidR="00AC7078" w:rsidRPr="005029FC" w14:paraId="3A153B07" w14:textId="77777777" w:rsidTr="001C2FB1">
        <w:tc>
          <w:tcPr>
            <w:tcW w:w="4162" w:type="dxa"/>
          </w:tcPr>
          <w:p w14:paraId="78A235D8" w14:textId="77777777" w:rsidR="004841FB" w:rsidRPr="00FA512E" w:rsidRDefault="00AC7078" w:rsidP="006502CC">
            <w:pPr>
              <w:pStyle w:val="Heading3"/>
              <w:widowControl/>
              <w:numPr>
                <w:ilvl w:val="0"/>
                <w:numId w:val="228"/>
              </w:numPr>
              <w:spacing w:after="180" w:line="320" w:lineRule="atLeast"/>
              <w:ind w:left="544" w:hanging="425"/>
              <w:rPr>
                <w:rFonts w:ascii="Times New Roman" w:hAnsi="Times New Roman" w:cs="Arial"/>
                <w:bCs w:val="0"/>
                <w:iCs/>
                <w:sz w:val="22"/>
              </w:rPr>
            </w:pPr>
            <w:r w:rsidRPr="00442942">
              <w:rPr>
                <w:rFonts w:ascii="Times New Roman" w:hAnsi="Times New Roman" w:cs="Arial"/>
                <w:sz w:val="22"/>
              </w:rPr>
              <w:t>a material breach of the terms of this Agreement by the Government; or</w:t>
            </w:r>
          </w:p>
        </w:tc>
        <w:tc>
          <w:tcPr>
            <w:tcW w:w="4989" w:type="dxa"/>
          </w:tcPr>
          <w:p w14:paraId="01F89FC0" w14:textId="77777777" w:rsidR="004841FB" w:rsidRPr="00442942" w:rsidRDefault="00AC7078" w:rsidP="006502CC">
            <w:pPr>
              <w:pStyle w:val="Heading3"/>
              <w:widowControl/>
              <w:spacing w:after="180" w:line="320" w:lineRule="atLeast"/>
              <w:ind w:left="432" w:hanging="432"/>
              <w:rPr>
                <w:rFonts w:ascii="GHEA Grapalat" w:hAnsi="GHEA Grapalat" w:cs="Arial"/>
                <w:bCs w:val="0"/>
                <w:iCs/>
                <w:sz w:val="22"/>
                <w:szCs w:val="22"/>
                <w:lang w:val="hy-AM"/>
              </w:rPr>
            </w:pPr>
            <w:r w:rsidRPr="00442942">
              <w:rPr>
                <w:rFonts w:ascii="GHEA Grapalat" w:hAnsi="GHEA Grapalat" w:cs="Arial"/>
                <w:sz w:val="22"/>
                <w:szCs w:val="22"/>
                <w:lang w:val="hy-AM"/>
              </w:rPr>
              <w:t>(a)</w:t>
            </w:r>
            <w:r w:rsidRPr="00442942">
              <w:rPr>
                <w:rFonts w:ascii="GHEA Grapalat" w:hAnsi="GHEA Grapalat" w:cs="Arial"/>
                <w:sz w:val="22"/>
                <w:szCs w:val="22"/>
                <w:lang w:val="hy-AM"/>
              </w:rPr>
              <w:tab/>
              <w:t>սույն Պայմանագրի պայմանների էական խախտումը Կառավարության կողմից, կամ</w:t>
            </w:r>
          </w:p>
        </w:tc>
      </w:tr>
      <w:tr w:rsidR="00AC7078" w:rsidRPr="005029FC" w14:paraId="3A202DC9" w14:textId="77777777" w:rsidTr="001C2FB1">
        <w:tc>
          <w:tcPr>
            <w:tcW w:w="4162" w:type="dxa"/>
          </w:tcPr>
          <w:p w14:paraId="5B8650D0" w14:textId="77777777" w:rsidR="004841FB" w:rsidRPr="00FA512E" w:rsidRDefault="00AC7078" w:rsidP="006502CC">
            <w:pPr>
              <w:pStyle w:val="Heading3"/>
              <w:widowControl/>
              <w:numPr>
                <w:ilvl w:val="0"/>
                <w:numId w:val="228"/>
              </w:numPr>
              <w:spacing w:after="180" w:line="320" w:lineRule="atLeast"/>
              <w:ind w:left="544" w:hanging="425"/>
              <w:rPr>
                <w:rFonts w:ascii="Times New Roman" w:hAnsi="Times New Roman" w:cs="Arial"/>
                <w:bCs w:val="0"/>
                <w:iCs/>
                <w:sz w:val="22"/>
              </w:rPr>
            </w:pPr>
            <w:r w:rsidRPr="00442942">
              <w:rPr>
                <w:rFonts w:ascii="Times New Roman" w:hAnsi="Times New Roman" w:cs="Arial"/>
                <w:sz w:val="22"/>
              </w:rPr>
              <w:t xml:space="preserve">a Force Majeure, a Change in Law or an Adverse Condition Event, </w:t>
            </w:r>
          </w:p>
        </w:tc>
        <w:tc>
          <w:tcPr>
            <w:tcW w:w="4989" w:type="dxa"/>
          </w:tcPr>
          <w:p w14:paraId="4AD7212A" w14:textId="77777777" w:rsidR="004841FB" w:rsidRPr="00442942" w:rsidRDefault="00AC7078" w:rsidP="006502CC">
            <w:pPr>
              <w:pStyle w:val="Heading3"/>
              <w:widowControl/>
              <w:spacing w:after="180" w:line="320" w:lineRule="atLeast"/>
              <w:ind w:left="432" w:hanging="432"/>
              <w:rPr>
                <w:rFonts w:ascii="GHEA Grapalat" w:hAnsi="GHEA Grapalat" w:cs="Arial"/>
                <w:bCs w:val="0"/>
                <w:iCs/>
                <w:sz w:val="22"/>
                <w:szCs w:val="22"/>
                <w:lang w:val="hy-AM"/>
              </w:rPr>
            </w:pPr>
            <w:r w:rsidRPr="00442942">
              <w:rPr>
                <w:rFonts w:ascii="GHEA Grapalat" w:hAnsi="GHEA Grapalat" w:cs="Arial"/>
                <w:sz w:val="22"/>
                <w:szCs w:val="22"/>
                <w:lang w:val="hy-AM"/>
              </w:rPr>
              <w:t>(b)</w:t>
            </w:r>
            <w:r w:rsidRPr="00442942">
              <w:rPr>
                <w:rFonts w:ascii="GHEA Grapalat" w:hAnsi="GHEA Grapalat" w:cs="Arial"/>
                <w:sz w:val="22"/>
                <w:szCs w:val="22"/>
                <w:lang w:val="hy-AM"/>
              </w:rPr>
              <w:tab/>
              <w:t xml:space="preserve">Անհաղթահարելի Ուժը, Օրենքի Փոփոխությունը կամ Անբարենպաստ Պայմանի Դեպքը </w:t>
            </w:r>
          </w:p>
        </w:tc>
      </w:tr>
      <w:tr w:rsidR="00AC7078" w:rsidRPr="005029FC" w14:paraId="5C8D4DCB" w14:textId="77777777" w:rsidTr="001C2FB1">
        <w:tc>
          <w:tcPr>
            <w:tcW w:w="4162" w:type="dxa"/>
          </w:tcPr>
          <w:p w14:paraId="7F895693" w14:textId="77777777" w:rsidR="004841FB" w:rsidRPr="00BA556E" w:rsidRDefault="00AC7078" w:rsidP="006502CC">
            <w:pPr>
              <w:pStyle w:val="Heading2"/>
              <w:widowControl/>
              <w:numPr>
                <w:ilvl w:val="0"/>
                <w:numId w:val="0"/>
              </w:numPr>
              <w:spacing w:after="180" w:line="320" w:lineRule="atLeast"/>
              <w:rPr>
                <w:rFonts w:ascii="Times New Roman" w:hAnsi="Times New Roman"/>
                <w:bCs w:val="0"/>
                <w:iCs w:val="0"/>
                <w:sz w:val="22"/>
                <w:szCs w:val="22"/>
                <w:lang w:val="en-GB" w:eastAsia="en-US"/>
              </w:rPr>
            </w:pPr>
            <w:r w:rsidRPr="00442942">
              <w:rPr>
                <w:rFonts w:ascii="Times New Roman" w:hAnsi="Times New Roman"/>
                <w:sz w:val="22"/>
                <w:szCs w:val="22"/>
                <w:lang w:val="en-GB" w:eastAsia="en-US"/>
              </w:rPr>
              <w:t>directly delays the achievement of any Milestone Dates, or the achievement of the Commercial Operatio</w:t>
            </w:r>
            <w:r w:rsidRPr="00FA512E">
              <w:rPr>
                <w:rFonts w:ascii="Times New Roman" w:hAnsi="Times New Roman"/>
                <w:sz w:val="22"/>
                <w:szCs w:val="22"/>
                <w:lang w:val="en-GB" w:eastAsia="en-US"/>
              </w:rPr>
              <w:t>n Date, then each such Milestone Date, and/or the Scheduled Commercial Operation Date, as applicable shall be adjusted by the Parties to take into account the effect of such delay in the achievement of the relevant Milestone Date, or the Commercial Operation Date, provided that:</w:t>
            </w:r>
          </w:p>
        </w:tc>
        <w:tc>
          <w:tcPr>
            <w:tcW w:w="4989" w:type="dxa"/>
          </w:tcPr>
          <w:p w14:paraId="52CB4E72" w14:textId="77777777" w:rsidR="004841FB" w:rsidRPr="00442942" w:rsidRDefault="00AC7078" w:rsidP="006502CC">
            <w:pPr>
              <w:pStyle w:val="Heading3"/>
              <w:widowControl/>
              <w:spacing w:after="180" w:line="320" w:lineRule="atLeast"/>
              <w:rPr>
                <w:rFonts w:ascii="GHEA Grapalat" w:hAnsi="GHEA Grapalat" w:cs="Arial"/>
                <w:bCs w:val="0"/>
                <w:iCs/>
                <w:sz w:val="22"/>
                <w:szCs w:val="22"/>
                <w:lang w:val="hy-AM"/>
              </w:rPr>
            </w:pPr>
            <w:r w:rsidRPr="00442942">
              <w:rPr>
                <w:rFonts w:ascii="GHEA Grapalat" w:hAnsi="GHEA Grapalat" w:cs="Arial"/>
                <w:sz w:val="22"/>
                <w:szCs w:val="22"/>
                <w:lang w:val="hy-AM"/>
              </w:rPr>
              <w:t>ուղղակիորեն ուշացնում է որևէ Նշանակալից Ամսաթվի ապահովումը, կամ Կոմերցիոն Շահագործման Ամսաթիվը, ապա յուրաքանչյուր նման Նշանակալից Ամսաթիվ, և/կամ Նախատեսված Կոմերցիոն Շահագործման Ամսաթիվը, ինչպես որ կիրառելի է, կճշգրտվի Կողմերի կողմից՝ հաշվի առնելու համար նման ձգձգման ազդեցությունը համապատասխան Նշանակալից Ամսաթվի կամ Նախատեսված Կոմերցիոն Շահագործման Ամսաթվի վրա, պայմանով, որ.</w:t>
            </w:r>
          </w:p>
        </w:tc>
      </w:tr>
      <w:tr w:rsidR="00AC7078" w:rsidRPr="005029FC" w14:paraId="1B9914FD" w14:textId="77777777" w:rsidTr="001C2FB1">
        <w:tc>
          <w:tcPr>
            <w:tcW w:w="4162" w:type="dxa"/>
          </w:tcPr>
          <w:p w14:paraId="33EE518B" w14:textId="77777777" w:rsidR="004841FB" w:rsidRPr="00FA512E" w:rsidRDefault="00AC7078" w:rsidP="006502CC">
            <w:pPr>
              <w:pStyle w:val="Heading4"/>
              <w:widowControl/>
              <w:numPr>
                <w:ilvl w:val="0"/>
                <w:numId w:val="229"/>
              </w:numPr>
              <w:spacing w:after="180" w:line="320" w:lineRule="atLeast"/>
              <w:ind w:left="544" w:hanging="425"/>
              <w:rPr>
                <w:rFonts w:ascii="Times New Roman" w:hAnsi="Times New Roman"/>
                <w:bCs w:val="0"/>
                <w:iCs/>
                <w:sz w:val="22"/>
                <w:szCs w:val="22"/>
              </w:rPr>
            </w:pPr>
            <w:r w:rsidRPr="00442942">
              <w:rPr>
                <w:rFonts w:ascii="Times New Roman" w:hAnsi="Times New Roman"/>
                <w:sz w:val="22"/>
                <w:szCs w:val="22"/>
              </w:rPr>
              <w:t>such dates shall not be extended to the extent that such delay would have nevertheless been experienced as a direct result of any fau</w:t>
            </w:r>
            <w:r w:rsidRPr="00FA512E">
              <w:rPr>
                <w:rFonts w:ascii="Times New Roman" w:hAnsi="Times New Roman"/>
                <w:sz w:val="22"/>
                <w:szCs w:val="22"/>
              </w:rPr>
              <w:t>lt of the Developer had such event not occurred; and</w:t>
            </w:r>
          </w:p>
        </w:tc>
        <w:tc>
          <w:tcPr>
            <w:tcW w:w="4989" w:type="dxa"/>
          </w:tcPr>
          <w:p w14:paraId="58BB1172" w14:textId="77777777" w:rsidR="004841FB" w:rsidRPr="00442942" w:rsidRDefault="00AC7078" w:rsidP="006502CC">
            <w:pPr>
              <w:pStyle w:val="Heading4"/>
              <w:widowControl/>
              <w:spacing w:after="180" w:line="320" w:lineRule="atLeast"/>
              <w:ind w:left="432" w:hanging="432"/>
              <w:rPr>
                <w:rFonts w:ascii="GHEA Grapalat" w:hAnsi="GHEA Grapalat" w:cs="Arial"/>
                <w:bCs w:val="0"/>
                <w:iCs/>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նշված ամսաթվերը չպետք է երկարաձգվեն՝ այնքանով, որքանով որ նման ձգձգումը այնուամենայնիվ տեղի կունենար Կառուցապատողի մեղքով նշված դեպքի տեղի չունենալու պարագայում. և</w:t>
            </w:r>
          </w:p>
        </w:tc>
      </w:tr>
      <w:tr w:rsidR="00AC7078" w:rsidRPr="005029FC" w14:paraId="13E62D34" w14:textId="77777777" w:rsidTr="001C2FB1">
        <w:tc>
          <w:tcPr>
            <w:tcW w:w="4162" w:type="dxa"/>
          </w:tcPr>
          <w:p w14:paraId="5AC6E7D4" w14:textId="77777777" w:rsidR="004841FB" w:rsidRPr="00FA512E" w:rsidRDefault="00AC7078" w:rsidP="006502CC">
            <w:pPr>
              <w:pStyle w:val="Heading4"/>
              <w:widowControl/>
              <w:numPr>
                <w:ilvl w:val="0"/>
                <w:numId w:val="229"/>
              </w:numPr>
              <w:spacing w:after="180" w:line="320" w:lineRule="atLeast"/>
              <w:ind w:left="544" w:hanging="425"/>
              <w:rPr>
                <w:rFonts w:ascii="Times New Roman" w:hAnsi="Times New Roman"/>
                <w:sz w:val="22"/>
                <w:szCs w:val="22"/>
              </w:rPr>
            </w:pPr>
            <w:r w:rsidRPr="00442942">
              <w:rPr>
                <w:rFonts w:ascii="Times New Roman" w:hAnsi="Times New Roman"/>
                <w:sz w:val="22"/>
                <w:szCs w:val="22"/>
              </w:rPr>
              <w:t>that the Developer shall have made</w:t>
            </w:r>
            <w:r w:rsidRPr="00FA512E">
              <w:rPr>
                <w:rFonts w:ascii="Times New Roman" w:hAnsi="Times New Roman"/>
                <w:sz w:val="22"/>
                <w:szCs w:val="22"/>
              </w:rPr>
              <w:t xml:space="preserve"> all reasonable endeavours in accordance with Good Industry Practice to prevent or reduce to a minimum and mitigate the effect of any delay, including recourse to alternate sources of services, equipment and materials and construction equipment.</w:t>
            </w:r>
          </w:p>
        </w:tc>
        <w:tc>
          <w:tcPr>
            <w:tcW w:w="4989" w:type="dxa"/>
          </w:tcPr>
          <w:p w14:paraId="1BB89984" w14:textId="77777777" w:rsidR="004841FB" w:rsidRPr="00442942" w:rsidRDefault="00AC7078" w:rsidP="006502CC">
            <w:pPr>
              <w:pStyle w:val="Heading4"/>
              <w:widowControl/>
              <w:spacing w:after="180" w:line="320" w:lineRule="atLeast"/>
              <w:ind w:left="432" w:hanging="432"/>
              <w:rPr>
                <w:rFonts w:ascii="GHEA Grapalat" w:hAnsi="GHEA Grapalat" w:cs="Arial"/>
                <w:bCs w:val="0"/>
                <w:iCs/>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Կառուցապատողը պետք է գործադրած լիներ բոլոր խելամիտ ջանքերը Ոլորտի Լավ Պրակտիկայի համաձայն՝ ցանկացած հետաձգման ազդեցությունը կանխելու կամ նվազագույնին հասցնելու կամ մեղմացնելու համար, այդ թվում նաև՝ դիմել ծառայությունների, սարքավորում</w:t>
            </w:r>
            <w:r w:rsidRPr="00442942">
              <w:rPr>
                <w:rFonts w:ascii="GHEA Grapalat" w:hAnsi="GHEA Grapalat" w:cs="Arial"/>
                <w:sz w:val="22"/>
                <w:szCs w:val="22"/>
                <w:lang w:val="hy-AM"/>
              </w:rPr>
              <w:softHyphen/>
              <w:t>ների և նյութերի և շինարարական սարքավորումների այլընտրանքային աղբյուրների օգտագործմանը:</w:t>
            </w:r>
          </w:p>
        </w:tc>
      </w:tr>
      <w:bookmarkEnd w:id="126"/>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tr w:rsidR="00AC7078" w:rsidRPr="005029FC" w14:paraId="1BA3CB9D" w14:textId="77777777" w:rsidTr="001C2FB1">
        <w:tc>
          <w:tcPr>
            <w:tcW w:w="4162" w:type="dxa"/>
          </w:tcPr>
          <w:p w14:paraId="0060EBFA"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5</w:t>
            </w:r>
          </w:p>
        </w:tc>
        <w:tc>
          <w:tcPr>
            <w:tcW w:w="4989" w:type="dxa"/>
          </w:tcPr>
          <w:p w14:paraId="21497F42"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lang w:val="hy-AM"/>
              </w:rPr>
              <w:t>ՀՈԴՎԱԾ 5</w:t>
            </w:r>
          </w:p>
        </w:tc>
      </w:tr>
      <w:tr w:rsidR="00AC7078" w:rsidRPr="005029FC" w14:paraId="0FB9A976" w14:textId="77777777" w:rsidTr="001C2FB1">
        <w:tc>
          <w:tcPr>
            <w:tcW w:w="4162" w:type="dxa"/>
          </w:tcPr>
          <w:p w14:paraId="75C71695" w14:textId="38C9831D" w:rsidR="00AC7078" w:rsidRPr="00442942" w:rsidRDefault="00AC7078" w:rsidP="00AC7078">
            <w:pPr>
              <w:pStyle w:val="Heading1"/>
              <w:widowControl/>
              <w:spacing w:after="180"/>
              <w:rPr>
                <w:rFonts w:ascii="Times New Roman" w:hAnsi="Times New Roman"/>
                <w:sz w:val="22"/>
                <w:szCs w:val="22"/>
                <w:lang w:val="en-GB" w:eastAsia="en-US"/>
              </w:rPr>
            </w:pPr>
            <w:bookmarkStart w:id="167" w:name="_Ref471655092"/>
            <w:bookmarkStart w:id="168" w:name="_Toc471725929"/>
            <w:bookmarkStart w:id="169" w:name="_Toc473713698"/>
            <w:bookmarkStart w:id="170" w:name="_Toc473715545"/>
            <w:bookmarkStart w:id="171" w:name="_Toc477338255"/>
            <w:bookmarkStart w:id="172" w:name="_Toc477163713"/>
            <w:bookmarkStart w:id="173" w:name="_Toc474753474"/>
            <w:bookmarkStart w:id="174" w:name="_Toc477541848"/>
            <w:bookmarkStart w:id="175" w:name="_Toc500545061"/>
            <w:r w:rsidRPr="00442942">
              <w:rPr>
                <w:rFonts w:ascii="Times New Roman" w:hAnsi="Times New Roman"/>
                <w:sz w:val="22"/>
                <w:szCs w:val="22"/>
                <w:lang w:val="en-GB" w:eastAsia="en-US"/>
              </w:rPr>
              <w:t>SITE</w:t>
            </w:r>
            <w:bookmarkEnd w:id="167"/>
            <w:bookmarkEnd w:id="168"/>
            <w:bookmarkEnd w:id="169"/>
            <w:bookmarkEnd w:id="170"/>
            <w:bookmarkEnd w:id="171"/>
            <w:bookmarkEnd w:id="172"/>
            <w:bookmarkEnd w:id="173"/>
            <w:bookmarkEnd w:id="174"/>
            <w:bookmarkEnd w:id="175"/>
          </w:p>
        </w:tc>
        <w:tc>
          <w:tcPr>
            <w:tcW w:w="4989" w:type="dxa"/>
          </w:tcPr>
          <w:p w14:paraId="71BA3615" w14:textId="00D504BB"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176" w:name="_Toc500545062"/>
            <w:r w:rsidRPr="00442942">
              <w:rPr>
                <w:rFonts w:ascii="GHEA Grapalat" w:hAnsi="GHEA Grapalat" w:cs="Arial"/>
                <w:sz w:val="22"/>
                <w:szCs w:val="22"/>
                <w:lang w:val="hy-AM" w:eastAsia="en-US"/>
              </w:rPr>
              <w:t>ՏԱՐԱԾՔԸ</w:t>
            </w:r>
            <w:bookmarkEnd w:id="176"/>
          </w:p>
        </w:tc>
      </w:tr>
      <w:tr w:rsidR="00AC7078" w:rsidRPr="005029FC" w14:paraId="0FB39948" w14:textId="77777777" w:rsidTr="001C2FB1">
        <w:tc>
          <w:tcPr>
            <w:tcW w:w="4162" w:type="dxa"/>
          </w:tcPr>
          <w:p w14:paraId="60A6C1A6" w14:textId="1712B40C"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177" w:name="_Ref471642281"/>
            <w:r w:rsidRPr="00442942">
              <w:rPr>
                <w:rFonts w:ascii="Times New Roman" w:hAnsi="Times New Roman"/>
                <w:b/>
                <w:sz w:val="22"/>
                <w:szCs w:val="22"/>
                <w:lang w:val="en-GB" w:eastAsia="en-US"/>
              </w:rPr>
              <w:t>Acquisition of the Project Site</w:t>
            </w:r>
            <w:bookmarkEnd w:id="177"/>
          </w:p>
        </w:tc>
        <w:tc>
          <w:tcPr>
            <w:tcW w:w="4989" w:type="dxa"/>
          </w:tcPr>
          <w:p w14:paraId="785FD677"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Ծրագրի Տարածքի Ձեռքբերում</w:t>
            </w:r>
          </w:p>
        </w:tc>
      </w:tr>
      <w:tr w:rsidR="00AC7078" w:rsidRPr="005029FC" w14:paraId="17E1AE7A" w14:textId="77777777" w:rsidTr="001C2FB1">
        <w:tc>
          <w:tcPr>
            <w:tcW w:w="4162" w:type="dxa"/>
          </w:tcPr>
          <w:p w14:paraId="780C10FB" w14:textId="77777777" w:rsidR="00AC7078" w:rsidRPr="00442942" w:rsidRDefault="00AC7078" w:rsidP="00812BD2">
            <w:pPr>
              <w:pStyle w:val="Heading3"/>
              <w:widowControl/>
              <w:numPr>
                <w:ilvl w:val="0"/>
                <w:numId w:val="230"/>
              </w:numPr>
              <w:spacing w:after="180"/>
              <w:ind w:left="544" w:hanging="425"/>
              <w:rPr>
                <w:rFonts w:ascii="Times New Roman" w:hAnsi="Times New Roman" w:cs="Arial"/>
                <w:sz w:val="22"/>
              </w:rPr>
            </w:pPr>
            <w:r w:rsidRPr="00442942">
              <w:rPr>
                <w:rFonts w:ascii="Times New Roman" w:hAnsi="Times New Roman" w:cs="Arial"/>
                <w:sz w:val="22"/>
              </w:rPr>
              <w:t>The Government shall:</w:t>
            </w:r>
          </w:p>
        </w:tc>
        <w:tc>
          <w:tcPr>
            <w:tcW w:w="4989" w:type="dxa"/>
          </w:tcPr>
          <w:p w14:paraId="01F4655F" w14:textId="77777777"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lang w:val="hy-AM"/>
              </w:rPr>
              <w:t>(a)</w:t>
            </w:r>
            <w:r w:rsidRPr="00442942">
              <w:rPr>
                <w:rFonts w:ascii="GHEA Grapalat" w:hAnsi="GHEA Grapalat" w:cs="Arial"/>
                <w:sz w:val="22"/>
                <w:lang w:val="hy-AM"/>
              </w:rPr>
              <w:tab/>
              <w:t>Կառավարությունը</w:t>
            </w:r>
            <w:r w:rsidRPr="00442942">
              <w:rPr>
                <w:rFonts w:ascii="GHEA Grapalat" w:hAnsi="GHEA Grapalat" w:cs="Arial"/>
                <w:sz w:val="22"/>
                <w:szCs w:val="22"/>
                <w:lang w:val="hy-AM"/>
              </w:rPr>
              <w:t xml:space="preserve"> պետք է</w:t>
            </w:r>
            <w:r w:rsidRPr="00442942">
              <w:rPr>
                <w:rFonts w:ascii="GHEA Grapalat" w:hAnsi="GHEA Grapalat" w:cs="Arial"/>
                <w:sz w:val="22"/>
                <w:lang w:val="hy-AM"/>
              </w:rPr>
              <w:t>.</w:t>
            </w:r>
          </w:p>
        </w:tc>
      </w:tr>
      <w:tr w:rsidR="00AC7078" w:rsidRPr="005029FC" w14:paraId="74FCE555" w14:textId="77777777" w:rsidTr="001C2FB1">
        <w:tc>
          <w:tcPr>
            <w:tcW w:w="4162" w:type="dxa"/>
          </w:tcPr>
          <w:p w14:paraId="47EF444E" w14:textId="5BC98DB9" w:rsidR="00AC7078" w:rsidRPr="00442942" w:rsidRDefault="00AC7078" w:rsidP="000D1A5F">
            <w:pPr>
              <w:pStyle w:val="definitionsub"/>
              <w:numPr>
                <w:ilvl w:val="2"/>
                <w:numId w:val="32"/>
              </w:numPr>
              <w:spacing w:after="180"/>
              <w:ind w:hanging="446"/>
              <w:rPr>
                <w:rFonts w:ascii="Times New Roman" w:hAnsi="Times New Roman"/>
                <w:sz w:val="22"/>
                <w:lang w:val="en-GB"/>
              </w:rPr>
            </w:pPr>
            <w:r w:rsidRPr="00442942">
              <w:rPr>
                <w:rFonts w:ascii="Times New Roman" w:hAnsi="Times New Roman"/>
                <w:sz w:val="22"/>
                <w:lang w:val="en-GB"/>
              </w:rPr>
              <w:t xml:space="preserve">use its </w:t>
            </w:r>
            <w:bookmarkStart w:id="178" w:name="OLE_LINK105"/>
            <w:bookmarkStart w:id="179" w:name="OLE_LINK106"/>
            <w:bookmarkStart w:id="180" w:name="OLE_LINK107"/>
            <w:r w:rsidRPr="00442942">
              <w:rPr>
                <w:rFonts w:ascii="Times New Roman" w:hAnsi="Times New Roman"/>
                <w:sz w:val="22"/>
                <w:lang w:val="en-GB"/>
              </w:rPr>
              <w:t>best efforts to cause, at no financial cost</w:t>
            </w:r>
            <w:r w:rsidRPr="00FA512E">
              <w:rPr>
                <w:rFonts w:ascii="Times New Roman" w:hAnsi="Times New Roman"/>
                <w:sz w:val="22"/>
                <w:lang w:val="en-GB"/>
              </w:rPr>
              <w:t xml:space="preserve"> to the Government</w:t>
            </w:r>
            <w:bookmarkEnd w:id="178"/>
            <w:bookmarkEnd w:id="179"/>
            <w:bookmarkEnd w:id="180"/>
            <w:r w:rsidRPr="00FA512E">
              <w:rPr>
                <w:rFonts w:ascii="Times New Roman" w:hAnsi="Times New Roman"/>
                <w:sz w:val="22"/>
                <w:lang w:val="en-GB"/>
              </w:rPr>
              <w:t xml:space="preserve">, that the Owner shall enter into the </w:t>
            </w:r>
            <w:r w:rsidR="00BD507A" w:rsidRPr="00FA512E">
              <w:rPr>
                <w:rFonts w:ascii="Times New Roman" w:hAnsi="Times New Roman"/>
                <w:sz w:val="22"/>
                <w:lang w:val="en-GB"/>
              </w:rPr>
              <w:t>Land Transfer Agreement</w:t>
            </w:r>
            <w:r w:rsidRPr="00BA556E">
              <w:rPr>
                <w:rFonts w:ascii="Times New Roman" w:hAnsi="Times New Roman"/>
                <w:sz w:val="22"/>
                <w:lang w:val="en-GB"/>
              </w:rPr>
              <w:t xml:space="preserve"> and transfer the ownership of the Project Site to the Developer free and clear of all encumbrances, as a condition precedent to the Financial Close in accordance with Article</w:t>
            </w:r>
            <w:r w:rsidR="000D1A5F" w:rsidRPr="00442942">
              <w:rPr>
                <w:rFonts w:ascii="Times New Roman" w:hAnsi="Times New Roman"/>
                <w:sz w:val="22"/>
                <w:lang w:val="en-GB"/>
              </w:rPr>
              <w:t xml:space="preserve"> </w:t>
            </w:r>
            <w:r w:rsidR="00FF6332" w:rsidRPr="008D0BC1">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_Ref477428401 \r \h </w:instrText>
            </w:r>
            <w:r w:rsidR="005B2834" w:rsidRPr="00442942">
              <w:rPr>
                <w:rFonts w:ascii="Times New Roman" w:hAnsi="Times New Roman"/>
                <w:sz w:val="22"/>
                <w:lang w:val="en-GB"/>
              </w:rPr>
              <w:instrText xml:space="preserve"> \* MERGEFORMAT </w:instrText>
            </w:r>
            <w:r w:rsidR="00FF6332" w:rsidRPr="008D0BC1">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3.1</w:t>
            </w:r>
            <w:r w:rsidR="00FF6332" w:rsidRPr="008D0BC1">
              <w:rPr>
                <w:rFonts w:ascii="Times New Roman" w:hAnsi="Times New Roman"/>
                <w:sz w:val="22"/>
                <w:lang w:val="en-GB"/>
              </w:rPr>
              <w:fldChar w:fldCharType="end"/>
            </w:r>
            <w:r w:rsidR="00FF6332" w:rsidRPr="00BB132C">
              <w:rPr>
                <w:rFonts w:ascii="Times New Roman" w:hAnsi="Times New Roman"/>
                <w:sz w:val="22"/>
                <w:lang w:val="en-GB"/>
              </w:rPr>
              <w:fldChar w:fldCharType="begin"/>
            </w:r>
            <w:r w:rsidR="000D1A5F" w:rsidRPr="00442942">
              <w:rPr>
                <w:rFonts w:ascii="Times New Roman" w:hAnsi="Times New Roman"/>
                <w:sz w:val="22"/>
                <w:lang w:val="en-GB"/>
              </w:rPr>
              <w:instrText xml:space="preserve"> REF _Ref471655203 \r \h </w:instrText>
            </w:r>
            <w:r w:rsidR="005B2834" w:rsidRPr="00442942">
              <w:rPr>
                <w:rFonts w:ascii="Times New Roman" w:hAnsi="Times New Roman"/>
                <w:sz w:val="22"/>
                <w:lang w:val="en-GB"/>
              </w:rPr>
              <w:instrText xml:space="preserve"> \* MERGEFORMAT </w:instrText>
            </w:r>
            <w:r w:rsidR="00FF6332" w:rsidRPr="00BB132C">
              <w:rPr>
                <w:rFonts w:ascii="Times New Roman" w:hAnsi="Times New Roman"/>
                <w:sz w:val="22"/>
                <w:lang w:val="en-GB"/>
              </w:rPr>
            </w:r>
            <w:r w:rsidR="00FF6332" w:rsidRPr="00435AD9">
              <w:rPr>
                <w:rFonts w:ascii="Times New Roman" w:hAnsi="Times New Roman"/>
                <w:sz w:val="22"/>
                <w:lang w:val="en-GB"/>
              </w:rPr>
              <w:fldChar w:fldCharType="separate"/>
            </w:r>
            <w:r w:rsidR="000F1978" w:rsidRPr="00442942">
              <w:rPr>
                <w:rFonts w:ascii="Times New Roman" w:hAnsi="Times New Roman"/>
                <w:sz w:val="22"/>
                <w:lang w:val="en-GB"/>
              </w:rPr>
              <w:t>(c)</w:t>
            </w:r>
            <w:r w:rsidR="00FF6332" w:rsidRPr="00BB132C">
              <w:rPr>
                <w:rFonts w:ascii="Times New Roman" w:hAnsi="Times New Roman"/>
                <w:sz w:val="22"/>
                <w:lang w:val="en-GB"/>
              </w:rPr>
              <w:fldChar w:fldCharType="end"/>
            </w:r>
            <w:r w:rsidRPr="00442942">
              <w:rPr>
                <w:rFonts w:ascii="Times New Roman" w:hAnsi="Times New Roman"/>
                <w:sz w:val="22"/>
                <w:lang w:val="en-GB"/>
              </w:rPr>
              <w:t xml:space="preserve"> and, if required to ensure a valid and binding transfer of the Project Site </w:t>
            </w:r>
            <w:r w:rsidR="00F032CF" w:rsidRPr="00442942">
              <w:rPr>
                <w:rFonts w:ascii="Sylfaen" w:hAnsi="Sylfaen"/>
                <w:sz w:val="22"/>
                <w:szCs w:val="22"/>
                <w:lang w:val="en-GB"/>
              </w:rPr>
              <w:t>as land of appropriate purpose (energ</w:t>
            </w:r>
            <w:r w:rsidR="00510321" w:rsidRPr="00442942">
              <w:rPr>
                <w:rFonts w:ascii="Sylfaen" w:hAnsi="Sylfaen"/>
                <w:sz w:val="22"/>
                <w:szCs w:val="22"/>
                <w:lang w:val="en-GB"/>
              </w:rPr>
              <w:t>y</w:t>
            </w:r>
            <w:r w:rsidR="00163D35" w:rsidRPr="00442942">
              <w:rPr>
                <w:rFonts w:ascii="Sylfaen" w:hAnsi="Sylfaen"/>
                <w:sz w:val="22"/>
                <w:szCs w:val="22"/>
                <w:lang w:val="en-GB"/>
              </w:rPr>
              <w:t>, transport, communication, utility infrastructure</w:t>
            </w:r>
            <w:r w:rsidR="00F032CF" w:rsidRPr="00442942">
              <w:rPr>
                <w:rFonts w:ascii="Sylfaen" w:hAnsi="Sylfaen"/>
                <w:sz w:val="22"/>
                <w:szCs w:val="22"/>
                <w:lang w:val="en-GB"/>
              </w:rPr>
              <w:t xml:space="preserve">  land) </w:t>
            </w:r>
            <w:r w:rsidRPr="00442942">
              <w:rPr>
                <w:rFonts w:ascii="Times New Roman" w:hAnsi="Times New Roman"/>
                <w:sz w:val="22"/>
                <w:lang w:val="en-GB"/>
              </w:rPr>
              <w:t>to the Developer, will procure the issuance of a Government resolution to that effect; and</w:t>
            </w:r>
          </w:p>
        </w:tc>
        <w:tc>
          <w:tcPr>
            <w:tcW w:w="4989" w:type="dxa"/>
          </w:tcPr>
          <w:p w14:paraId="411C47D7" w14:textId="161676F7" w:rsidR="00AC7078" w:rsidRPr="00442942" w:rsidRDefault="00AC7078" w:rsidP="000C3ED0">
            <w:pPr>
              <w:pStyle w:val="Heading4"/>
              <w:widowControl/>
              <w:spacing w:after="180"/>
              <w:ind w:left="907"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 xml:space="preserve">գործադրի իր լավագույն ջանքերը, առանց Կառավարության որևէ ֆինանսական ծախսի, որպեսզի Սեփականատերը կնքի Հողամասի </w:t>
            </w:r>
            <w:r w:rsidR="00FF6332" w:rsidRPr="00442942">
              <w:rPr>
                <w:rFonts w:ascii="GHEA Grapalat" w:hAnsi="GHEA Grapalat" w:cs="Arial"/>
                <w:sz w:val="22"/>
                <w:szCs w:val="22"/>
                <w:lang w:val="hy-AM"/>
              </w:rPr>
              <w:t>Փոխանցման</w:t>
            </w:r>
            <w:r w:rsidR="000C3ED0" w:rsidRPr="00442942">
              <w:rPr>
                <w:rFonts w:ascii="GHEA Grapalat" w:hAnsi="GHEA Grapalat" w:cs="Arial"/>
                <w:sz w:val="22"/>
                <w:szCs w:val="22"/>
                <w:lang w:val="hy-AM"/>
              </w:rPr>
              <w:t xml:space="preserve"> </w:t>
            </w:r>
            <w:r w:rsidRPr="00442942">
              <w:rPr>
                <w:rFonts w:ascii="GHEA Grapalat" w:hAnsi="GHEA Grapalat" w:cs="Arial"/>
                <w:sz w:val="22"/>
                <w:szCs w:val="22"/>
                <w:lang w:val="hy-AM"/>
              </w:rPr>
              <w:t xml:space="preserve">Պայմանագիրը և Կառուցապատողին փոխանցի Ծրագրի Տարածքը՝ որևէ ծանրաբեռնումներից ազատ վիճակում, որպես Ֆինանսավորման Ամփոփման </w:t>
            </w:r>
            <w:r w:rsidRPr="00442942">
              <w:rPr>
                <w:rFonts w:ascii="GHEA Grapalat" w:hAnsi="GHEA Grapalat" w:cs="Sylfaen"/>
                <w:sz w:val="22"/>
                <w:szCs w:val="22"/>
                <w:lang w:val="hy-AM"/>
              </w:rPr>
              <w:t>Հետաձգող</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Պայման՝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համաձայն</w:t>
            </w:r>
            <w:r w:rsidRPr="00442942">
              <w:rPr>
                <w:rFonts w:ascii="GHEA Grapalat" w:hAnsi="GHEA Grapalat" w:cs="Arial"/>
                <w:sz w:val="22"/>
                <w:szCs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_Ref477428401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3.1</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_Ref471655203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(c)</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Հոդվածի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և</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եթե</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պահանջվում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է</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Ծրագրի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Տարածքի</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վավեր</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և</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պարտավորեցնող</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կերպով</w:t>
            </w:r>
            <w:r w:rsidR="004E207D" w:rsidRPr="00442942">
              <w:rPr>
                <w:rFonts w:ascii="GHEA Grapalat" w:hAnsi="GHEA Grapalat" w:cs="Arial"/>
                <w:sz w:val="22"/>
                <w:szCs w:val="22"/>
                <w:lang w:val="hy-AM"/>
              </w:rPr>
              <w:t xml:space="preserve">, </w:t>
            </w:r>
            <w:r w:rsidR="004E207D" w:rsidRPr="00442942">
              <w:rPr>
                <w:rFonts w:ascii="GHEA Grapalat" w:hAnsi="GHEA Grapalat" w:cs="Sylfaen"/>
                <w:sz w:val="22"/>
                <w:szCs w:val="22"/>
                <w:lang w:val="hy-AM"/>
              </w:rPr>
              <w:t>համապատասխան</w:t>
            </w:r>
            <w:r w:rsidR="004E207D" w:rsidRPr="00442942">
              <w:rPr>
                <w:rFonts w:ascii="GHEA Grapalat" w:hAnsi="GHEA Grapalat" w:cs="Arial"/>
                <w:sz w:val="22"/>
                <w:szCs w:val="22"/>
                <w:lang w:val="hy-AM"/>
              </w:rPr>
              <w:t xml:space="preserve"> </w:t>
            </w:r>
            <w:r w:rsidR="004E207D" w:rsidRPr="00442942">
              <w:rPr>
                <w:rFonts w:ascii="GHEA Grapalat" w:hAnsi="GHEA Grapalat" w:cs="Sylfaen"/>
                <w:sz w:val="22"/>
                <w:szCs w:val="22"/>
                <w:lang w:val="hy-AM"/>
              </w:rPr>
              <w:t>նպատակային</w:t>
            </w:r>
            <w:r w:rsidR="004E207D" w:rsidRPr="00442942">
              <w:rPr>
                <w:rFonts w:ascii="GHEA Grapalat" w:hAnsi="GHEA Grapalat" w:cs="Arial"/>
                <w:sz w:val="22"/>
                <w:szCs w:val="22"/>
                <w:lang w:val="hy-AM"/>
              </w:rPr>
              <w:t xml:space="preserve"> </w:t>
            </w:r>
            <w:r w:rsidR="004E207D" w:rsidRPr="00442942">
              <w:rPr>
                <w:rFonts w:ascii="GHEA Grapalat" w:hAnsi="GHEA Grapalat" w:cs="Sylfaen"/>
                <w:sz w:val="22"/>
                <w:szCs w:val="22"/>
                <w:lang w:val="hy-AM"/>
              </w:rPr>
              <w:t>նշանակությամբ</w:t>
            </w:r>
            <w:r w:rsidR="004E207D" w:rsidRPr="00442942">
              <w:rPr>
                <w:rFonts w:ascii="GHEA Grapalat" w:hAnsi="GHEA Grapalat" w:cs="Arial"/>
                <w:sz w:val="22"/>
                <w:szCs w:val="22"/>
                <w:lang w:val="hy-AM"/>
              </w:rPr>
              <w:t xml:space="preserve"> (</w:t>
            </w:r>
            <w:r w:rsidR="00163D35" w:rsidRPr="00442942">
              <w:rPr>
                <w:rFonts w:ascii="GHEA Grapalat" w:hAnsi="GHEA Grapalat" w:cs="Sylfaen"/>
                <w:lang w:val="hy-AM"/>
              </w:rPr>
              <w:t>էներգետիկայի</w:t>
            </w:r>
            <w:r w:rsidR="00163D35" w:rsidRPr="00442942">
              <w:rPr>
                <w:rFonts w:ascii="GHEA Grapalat" w:hAnsi="GHEA Grapalat" w:cs="Arial"/>
                <w:lang w:val="hy-AM"/>
              </w:rPr>
              <w:t xml:space="preserve">, </w:t>
            </w:r>
            <w:r w:rsidR="00163D35" w:rsidRPr="00442942">
              <w:rPr>
                <w:rFonts w:ascii="GHEA Grapalat" w:hAnsi="GHEA Grapalat" w:cs="Sylfaen"/>
                <w:lang w:val="hy-AM"/>
              </w:rPr>
              <w:t>տրանսպորտի</w:t>
            </w:r>
            <w:r w:rsidR="00163D35" w:rsidRPr="00442942">
              <w:rPr>
                <w:rFonts w:ascii="GHEA Grapalat" w:hAnsi="GHEA Grapalat" w:cs="Arial"/>
                <w:lang w:val="hy-AM"/>
              </w:rPr>
              <w:t xml:space="preserve">, </w:t>
            </w:r>
            <w:r w:rsidR="00163D35" w:rsidRPr="00442942">
              <w:rPr>
                <w:rFonts w:ascii="GHEA Grapalat" w:hAnsi="GHEA Grapalat" w:cs="Sylfaen"/>
                <w:lang w:val="hy-AM"/>
              </w:rPr>
              <w:t>կապի</w:t>
            </w:r>
            <w:r w:rsidR="00163D35" w:rsidRPr="00442942">
              <w:rPr>
                <w:rFonts w:ascii="GHEA Grapalat" w:hAnsi="GHEA Grapalat" w:cs="Arial"/>
                <w:lang w:val="hy-AM"/>
              </w:rPr>
              <w:t xml:space="preserve">, </w:t>
            </w:r>
            <w:r w:rsidR="00163D35" w:rsidRPr="00442942">
              <w:rPr>
                <w:rFonts w:ascii="GHEA Grapalat" w:hAnsi="GHEA Grapalat" w:cs="Sylfaen"/>
                <w:lang w:val="hy-AM"/>
              </w:rPr>
              <w:t>կոմունալ</w:t>
            </w:r>
            <w:r w:rsidR="00163D35" w:rsidRPr="00442942">
              <w:rPr>
                <w:rFonts w:ascii="GHEA Grapalat" w:hAnsi="GHEA Grapalat" w:cs="Arial"/>
                <w:lang w:val="hy-AM"/>
              </w:rPr>
              <w:t xml:space="preserve"> </w:t>
            </w:r>
            <w:r w:rsidR="00163D35" w:rsidRPr="00442942">
              <w:rPr>
                <w:rFonts w:ascii="GHEA Grapalat" w:hAnsi="GHEA Grapalat" w:cs="Sylfaen"/>
                <w:lang w:val="hy-AM"/>
              </w:rPr>
              <w:t>ենթակառուցվածքների</w:t>
            </w:r>
            <w:r w:rsidR="00163D35" w:rsidRPr="00442942">
              <w:rPr>
                <w:rFonts w:ascii="GHEA Grapalat" w:hAnsi="GHEA Grapalat" w:cs="Arial"/>
                <w:lang w:val="hy-AM"/>
              </w:rPr>
              <w:t xml:space="preserve"> </w:t>
            </w:r>
            <w:r w:rsidR="00163D35" w:rsidRPr="00442942">
              <w:rPr>
                <w:rFonts w:ascii="GHEA Grapalat" w:hAnsi="GHEA Grapalat" w:cs="Sylfaen"/>
                <w:lang w:val="hy-AM"/>
              </w:rPr>
              <w:t>օբյեկտների հողեր</w:t>
            </w:r>
            <w:r w:rsidR="004E207D" w:rsidRPr="00442942">
              <w:rPr>
                <w:rFonts w:ascii="GHEA Grapalat" w:hAnsi="GHEA Grapalat" w:cs="Arial"/>
                <w:sz w:val="22"/>
                <w:szCs w:val="22"/>
                <w:lang w:val="hy-AM"/>
              </w:rPr>
              <w:t>),</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Կառուցապատողին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փոխանցելն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ապահովելու</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համար</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ապահովում</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է</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Կառավարության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կողմից</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համապատասխան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որոշման</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ընդունումը</w:t>
            </w:r>
            <w:r w:rsidRPr="00442942">
              <w:rPr>
                <w:rFonts w:ascii="GHEA Grapalat" w:hAnsi="GHEA Grapalat" w:cs="Arial"/>
                <w:sz w:val="22"/>
                <w:szCs w:val="22"/>
                <w:lang w:val="hy-AM"/>
              </w:rPr>
              <w:t xml:space="preserve">, </w:t>
            </w:r>
            <w:r w:rsidRPr="00442942">
              <w:rPr>
                <w:rFonts w:ascii="GHEA Grapalat" w:hAnsi="GHEA Grapalat" w:cs="Sylfaen"/>
                <w:sz w:val="22"/>
                <w:szCs w:val="22"/>
                <w:lang w:val="hy-AM"/>
              </w:rPr>
              <w:t>և</w:t>
            </w:r>
            <w:r w:rsidRPr="00442942">
              <w:rPr>
                <w:rFonts w:ascii="GHEA Grapalat" w:hAnsi="GHEA Grapalat" w:cs="Arial"/>
                <w:sz w:val="22"/>
                <w:szCs w:val="22"/>
                <w:lang w:val="hy-AM"/>
              </w:rPr>
              <w:t xml:space="preserve"> </w:t>
            </w:r>
          </w:p>
        </w:tc>
      </w:tr>
      <w:tr w:rsidR="00AC7078" w:rsidRPr="005029FC" w14:paraId="109972C8" w14:textId="77777777" w:rsidTr="001C2FB1">
        <w:tc>
          <w:tcPr>
            <w:tcW w:w="4162" w:type="dxa"/>
          </w:tcPr>
          <w:p w14:paraId="24F6F31A" w14:textId="76DE9B1F" w:rsidR="00AC7078" w:rsidRPr="00BA556E" w:rsidRDefault="00AC7078" w:rsidP="003D22A9">
            <w:pPr>
              <w:pStyle w:val="definitionsub"/>
              <w:numPr>
                <w:ilvl w:val="2"/>
                <w:numId w:val="32"/>
              </w:numPr>
              <w:spacing w:after="180"/>
              <w:ind w:hanging="446"/>
              <w:rPr>
                <w:rFonts w:ascii="Times New Roman" w:hAnsi="Times New Roman"/>
                <w:sz w:val="22"/>
                <w:lang w:val="en-GB"/>
              </w:rPr>
            </w:pPr>
            <w:r w:rsidRPr="00442942">
              <w:rPr>
                <w:rFonts w:ascii="Times New Roman" w:hAnsi="Times New Roman"/>
                <w:sz w:val="22"/>
                <w:lang w:val="en-GB"/>
              </w:rPr>
              <w:t>grant, or use its best efforts to cause, at no financial cost to the Government, the grant to the Developer of all necessary rights of way and easements, and other rights (including any required to construct and maintain any Interface or any power, wa</w:t>
            </w:r>
            <w:r w:rsidRPr="00FA512E">
              <w:rPr>
                <w:rFonts w:ascii="Times New Roman" w:hAnsi="Times New Roman"/>
                <w:sz w:val="22"/>
                <w:lang w:val="en-GB"/>
              </w:rPr>
              <w:t xml:space="preserve">ter (or any other utility) </w:t>
            </w:r>
            <w:r w:rsidRPr="00FA512E">
              <w:rPr>
                <w:rFonts w:ascii="Times New Roman" w:hAnsi="Times New Roman"/>
                <w:sz w:val="22"/>
                <w:lang w:val="en-GB"/>
              </w:rPr>
              <w:lastRenderedPageBreak/>
              <w:t>interconnections) required by the Developer in order to allow it to implement the Project. The Developer acknowledges that where obtaining certain rights of way and easements incurs a cost, the Developer is liable for such costs</w:t>
            </w:r>
            <w:r w:rsidR="002D5631" w:rsidRPr="00FA512E">
              <w:rPr>
                <w:rFonts w:ascii="Times New Roman" w:hAnsi="Times New Roman"/>
                <w:sz w:val="22"/>
                <w:lang w:val="en-GB"/>
              </w:rPr>
              <w:t xml:space="preserve">, </w:t>
            </w:r>
            <w:r w:rsidRPr="00BA556E">
              <w:rPr>
                <w:rFonts w:ascii="Times New Roman" w:hAnsi="Times New Roman"/>
                <w:sz w:val="22"/>
                <w:lang w:val="en-GB"/>
              </w:rPr>
              <w:t>to the extent such costs are reasonable and reflective of the going market rate for securing such rights and easements.</w:t>
            </w:r>
          </w:p>
        </w:tc>
        <w:tc>
          <w:tcPr>
            <w:tcW w:w="4989" w:type="dxa"/>
          </w:tcPr>
          <w:p w14:paraId="30D904C9" w14:textId="77777777" w:rsidR="00AC7078" w:rsidRPr="00442942" w:rsidRDefault="00AC7078" w:rsidP="00AC7078">
            <w:pPr>
              <w:pStyle w:val="Heading4"/>
              <w:widowControl/>
              <w:spacing w:after="180"/>
              <w:ind w:left="907" w:hanging="446"/>
              <w:rPr>
                <w:rFonts w:ascii="GHEA Grapalat" w:hAnsi="GHEA Grapalat" w:cs="Arial"/>
                <w:sz w:val="22"/>
                <w:szCs w:val="22"/>
                <w:lang w:val="hy-AM"/>
              </w:rPr>
            </w:pPr>
            <w:r w:rsidRPr="00442942">
              <w:rPr>
                <w:rFonts w:ascii="GHEA Grapalat" w:hAnsi="GHEA Grapalat" w:cs="Arial"/>
                <w:sz w:val="22"/>
                <w:szCs w:val="22"/>
                <w:lang w:val="hy-AM"/>
              </w:rPr>
              <w:lastRenderedPageBreak/>
              <w:t>(ii)</w:t>
            </w:r>
            <w:r w:rsidRPr="00442942">
              <w:rPr>
                <w:rFonts w:ascii="GHEA Grapalat" w:hAnsi="GHEA Grapalat" w:cs="Arial"/>
                <w:sz w:val="22"/>
                <w:szCs w:val="22"/>
                <w:lang w:val="hy-AM"/>
              </w:rPr>
              <w:tab/>
              <w:t xml:space="preserve">շնորհի Կառուցապատողին կամ գործադրի իր լավագույն ջանքերը, առանց Կառավարության որևէ ֆինանսական ծախսի, որպեսզի Կառուցապատողին շնորհվեն տարանցման և սերվիտուտի բոլոր անհրաժեշտ իրավունքները (այդ թվում նաև՝ իրավունքները, որոնք պահանջվում են ցանկացած </w:t>
            </w:r>
            <w:r w:rsidRPr="00442942">
              <w:rPr>
                <w:rFonts w:ascii="GHEA Grapalat" w:hAnsi="GHEA Grapalat" w:cs="Arial"/>
                <w:sz w:val="22"/>
                <w:szCs w:val="22"/>
                <w:lang w:val="hy-AM"/>
              </w:rPr>
              <w:lastRenderedPageBreak/>
              <w:t xml:space="preserve">Միացման կամ էլեկտրական էներգիայի, ջրի (կամ ցանկացած այլ կոմունալ ծառայության) միացումները կառուցելու և սպասարկելու համար), որոնք անհրաժեշտ են Կառուցապատողին՝ Ծրագրի իրականացման համար: Կառուցապատողն ընդունում է, որ այն դեպքում, երբ որոշակի տարանցման կամ սերվիտուտի իրավունքի տրամադրումը ենթադրում է ծախսեր, ապա Կառուցապատողն է կրում այդ ծախսերը, այնքանով, որքանով նման ծախսերը խելամիտ են և արտացոլում են նշված իրավունքների ապահովման համար ընթացիկ շուկայական սակագները: </w:t>
            </w:r>
          </w:p>
        </w:tc>
      </w:tr>
      <w:tr w:rsidR="00AC7078" w:rsidRPr="005029FC" w14:paraId="1418FBEB" w14:textId="77777777" w:rsidTr="001C2FB1">
        <w:tc>
          <w:tcPr>
            <w:tcW w:w="4162" w:type="dxa"/>
          </w:tcPr>
          <w:p w14:paraId="69D51B60" w14:textId="77777777" w:rsidR="00AC7078" w:rsidRPr="00FA512E" w:rsidRDefault="00AC7078" w:rsidP="00812BD2">
            <w:pPr>
              <w:pStyle w:val="Heading3"/>
              <w:widowControl/>
              <w:numPr>
                <w:ilvl w:val="0"/>
                <w:numId w:val="230"/>
              </w:numPr>
              <w:spacing w:after="180"/>
              <w:ind w:left="544" w:hanging="425"/>
              <w:rPr>
                <w:rFonts w:ascii="Times New Roman" w:hAnsi="Times New Roman" w:cs="Arial"/>
                <w:sz w:val="22"/>
              </w:rPr>
            </w:pPr>
            <w:r w:rsidRPr="00442942">
              <w:rPr>
                <w:rFonts w:ascii="Times New Roman" w:hAnsi="Times New Roman" w:cs="Arial"/>
                <w:sz w:val="22"/>
              </w:rPr>
              <w:lastRenderedPageBreak/>
              <w:t xml:space="preserve">The Government warrants that the Developer shall enjoy </w:t>
            </w:r>
            <w:r w:rsidRPr="00FA512E">
              <w:rPr>
                <w:rFonts w:ascii="Times New Roman" w:hAnsi="Times New Roman" w:cs="Arial"/>
                <w:sz w:val="22"/>
              </w:rPr>
              <w:t>peaceful possession of the Project Site and that the Project Site:</w:t>
            </w:r>
          </w:p>
        </w:tc>
        <w:tc>
          <w:tcPr>
            <w:tcW w:w="4989" w:type="dxa"/>
          </w:tcPr>
          <w:p w14:paraId="2F881EF9" w14:textId="77777777"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lang w:val="hy-AM"/>
              </w:rPr>
              <w:t>(b)</w:t>
            </w:r>
            <w:r w:rsidRPr="00442942">
              <w:rPr>
                <w:rFonts w:ascii="GHEA Grapalat" w:hAnsi="GHEA Grapalat" w:cs="Arial"/>
                <w:sz w:val="22"/>
                <w:lang w:val="hy-AM"/>
              </w:rPr>
              <w:tab/>
              <w:t xml:space="preserve">Կառավարությունը երաշխավորում է, որ Կառուցապատողը հանգիստ տիրապետելու է Ծրագրի Տարածքը, և որ Ծրագրի Տարածքը՝ </w:t>
            </w:r>
          </w:p>
        </w:tc>
      </w:tr>
      <w:tr w:rsidR="00AC7078" w:rsidRPr="005029FC" w14:paraId="4CF4B5EE" w14:textId="77777777" w:rsidTr="001C2FB1">
        <w:tc>
          <w:tcPr>
            <w:tcW w:w="4162" w:type="dxa"/>
          </w:tcPr>
          <w:p w14:paraId="1D852876" w14:textId="77777777" w:rsidR="00AC7078" w:rsidRPr="00FA512E" w:rsidRDefault="00AC7078" w:rsidP="00AC7078">
            <w:pPr>
              <w:pStyle w:val="definitionsub"/>
              <w:numPr>
                <w:ilvl w:val="2"/>
                <w:numId w:val="31"/>
              </w:numPr>
              <w:spacing w:after="180"/>
              <w:ind w:hanging="446"/>
              <w:rPr>
                <w:rFonts w:ascii="Times New Roman" w:hAnsi="Times New Roman"/>
                <w:sz w:val="22"/>
                <w:lang w:val="en-GB"/>
              </w:rPr>
            </w:pPr>
            <w:r w:rsidRPr="00442942">
              <w:rPr>
                <w:rFonts w:ascii="Times New Roman" w:hAnsi="Times New Roman"/>
                <w:sz w:val="22"/>
                <w:lang w:val="en-GB"/>
              </w:rPr>
              <w:t>is free and clear of all encumbrances and all activities that might interfe</w:t>
            </w:r>
            <w:r w:rsidRPr="00FA512E">
              <w:rPr>
                <w:rFonts w:ascii="Times New Roman" w:hAnsi="Times New Roman"/>
                <w:sz w:val="22"/>
                <w:lang w:val="en-GB"/>
              </w:rPr>
              <w:t>re with the Developer implementing the Project, which have not been disclosed to, are not known or should not have been reasonably known by the Developer at the time of the signing of this Agreement; and</w:t>
            </w:r>
          </w:p>
        </w:tc>
        <w:tc>
          <w:tcPr>
            <w:tcW w:w="4989" w:type="dxa"/>
          </w:tcPr>
          <w:p w14:paraId="186DF24A" w14:textId="77777777" w:rsidR="00AC7078" w:rsidRPr="00442942" w:rsidRDefault="00AC7078" w:rsidP="00AC7078">
            <w:pPr>
              <w:pStyle w:val="Heading4"/>
              <w:widowControl/>
              <w:numPr>
                <w:ilvl w:val="0"/>
                <w:numId w:val="131"/>
              </w:numPr>
              <w:spacing w:after="180"/>
              <w:ind w:left="1157" w:hanging="567"/>
              <w:rPr>
                <w:rFonts w:ascii="GHEA Grapalat" w:hAnsi="GHEA Grapalat" w:cs="Arial"/>
                <w:sz w:val="22"/>
                <w:szCs w:val="22"/>
                <w:lang w:val="hy-AM"/>
              </w:rPr>
            </w:pPr>
            <w:r w:rsidRPr="00442942">
              <w:rPr>
                <w:rFonts w:ascii="GHEA Grapalat" w:hAnsi="GHEA Grapalat" w:cs="Arial"/>
                <w:sz w:val="22"/>
                <w:szCs w:val="22"/>
                <w:lang w:val="hy-AM"/>
              </w:rPr>
              <w:t>ազատ է ցանկացած բոլոր ծանրաբեռնումներից և բոլոր տեսակի գործողություններից, որոնք կարող են խոչընդոտել Կառուցապատողի կողմից Ծրագրի իրականացմանը, և որոնք Կառուցապատողին չեն բացահայտվել, հայտնի չեն կամ ողջամտորեն չպետք է հայտնի լինեին սույն Պայմանագիրը ստորագրելու ժամանակ. և</w:t>
            </w:r>
          </w:p>
        </w:tc>
      </w:tr>
      <w:tr w:rsidR="00AC7078" w:rsidRPr="005029FC" w14:paraId="40F335A8" w14:textId="77777777" w:rsidTr="001C2FB1">
        <w:tc>
          <w:tcPr>
            <w:tcW w:w="4162" w:type="dxa"/>
          </w:tcPr>
          <w:p w14:paraId="62F45C60" w14:textId="77777777" w:rsidR="00AC7078" w:rsidRPr="00FA512E" w:rsidRDefault="00AC7078" w:rsidP="00AC7078">
            <w:pPr>
              <w:pStyle w:val="definitionsub"/>
              <w:numPr>
                <w:ilvl w:val="2"/>
                <w:numId w:val="31"/>
              </w:numPr>
              <w:spacing w:after="180"/>
              <w:ind w:hanging="446"/>
              <w:rPr>
                <w:rFonts w:ascii="Times New Roman" w:hAnsi="Times New Roman"/>
                <w:sz w:val="22"/>
                <w:lang w:val="en-GB"/>
              </w:rPr>
            </w:pPr>
            <w:r w:rsidRPr="00442942">
              <w:rPr>
                <w:rFonts w:ascii="Times New Roman" w:hAnsi="Times New Roman"/>
                <w:sz w:val="22"/>
                <w:lang w:val="en-GB"/>
              </w:rPr>
              <w:t xml:space="preserve">is in no way prohibited from being </w:t>
            </w:r>
            <w:r w:rsidRPr="00FA512E">
              <w:rPr>
                <w:rFonts w:ascii="Times New Roman" w:hAnsi="Times New Roman"/>
                <w:sz w:val="22"/>
                <w:lang w:val="en-GB"/>
              </w:rPr>
              <w:t xml:space="preserve">used for the Project, and all relevant Government Authorities </w:t>
            </w:r>
            <w:r w:rsidRPr="00FA512E">
              <w:rPr>
                <w:rFonts w:ascii="Times New Roman" w:hAnsi="Times New Roman"/>
                <w:sz w:val="22"/>
                <w:lang w:val="en-GB"/>
              </w:rPr>
              <w:lastRenderedPageBreak/>
              <w:t>have approved the Project Site to being used in such a way.</w:t>
            </w:r>
          </w:p>
        </w:tc>
        <w:tc>
          <w:tcPr>
            <w:tcW w:w="4989" w:type="dxa"/>
          </w:tcPr>
          <w:p w14:paraId="5388C4D0" w14:textId="77777777" w:rsidR="00AC7078" w:rsidRPr="00442942" w:rsidRDefault="00AC7078" w:rsidP="00AC7078">
            <w:pPr>
              <w:pStyle w:val="Heading4"/>
              <w:widowControl/>
              <w:numPr>
                <w:ilvl w:val="0"/>
                <w:numId w:val="131"/>
              </w:numPr>
              <w:spacing w:after="180"/>
              <w:rPr>
                <w:rFonts w:ascii="GHEA Grapalat" w:hAnsi="GHEA Grapalat" w:cs="Arial"/>
                <w:sz w:val="22"/>
                <w:szCs w:val="22"/>
                <w:lang w:val="hy-AM"/>
              </w:rPr>
            </w:pPr>
            <w:r w:rsidRPr="00442942">
              <w:rPr>
                <w:rFonts w:ascii="GHEA Grapalat" w:hAnsi="GHEA Grapalat" w:cs="Arial"/>
                <w:sz w:val="22"/>
                <w:szCs w:val="22"/>
                <w:lang w:val="hy-AM"/>
              </w:rPr>
              <w:lastRenderedPageBreak/>
              <w:t xml:space="preserve">ոչ մի ձևով արգելված չէ Ծրագրի նպատակով օգտագործման համար, և բոլոր համապատասխան Պետական </w:t>
            </w:r>
            <w:r w:rsidRPr="00442942">
              <w:rPr>
                <w:rFonts w:ascii="GHEA Grapalat" w:hAnsi="GHEA Grapalat" w:cs="Arial"/>
                <w:sz w:val="22"/>
                <w:szCs w:val="22"/>
                <w:lang w:val="hy-AM"/>
              </w:rPr>
              <w:lastRenderedPageBreak/>
              <w:t xml:space="preserve">Մարմինները հաստատել են Ծրագրի Տարածքի նման օգտագործումը: </w:t>
            </w:r>
          </w:p>
        </w:tc>
      </w:tr>
      <w:tr w:rsidR="00AC7078" w:rsidRPr="00435AD9" w14:paraId="1EC3287A" w14:textId="77777777" w:rsidTr="001C2FB1">
        <w:tc>
          <w:tcPr>
            <w:tcW w:w="4162" w:type="dxa"/>
          </w:tcPr>
          <w:p w14:paraId="4D5E3C8E" w14:textId="77777777" w:rsidR="00AC7078" w:rsidRPr="00442942" w:rsidRDefault="00AC7078" w:rsidP="00AC7078">
            <w:pPr>
              <w:pStyle w:val="definitionsub"/>
              <w:numPr>
                <w:ilvl w:val="2"/>
                <w:numId w:val="31"/>
              </w:numPr>
              <w:spacing w:after="180"/>
              <w:ind w:hanging="446"/>
              <w:rPr>
                <w:rFonts w:ascii="Times New Roman" w:hAnsi="Times New Roman"/>
                <w:sz w:val="22"/>
                <w:lang w:val="en-GB"/>
              </w:rPr>
            </w:pPr>
            <w:r w:rsidRPr="00442942">
              <w:rPr>
                <w:rFonts w:ascii="Times New Roman" w:hAnsi="Times New Roman"/>
                <w:sz w:val="22"/>
                <w:lang w:val="en-GB"/>
              </w:rPr>
              <w:lastRenderedPageBreak/>
              <w:t xml:space="preserve">For the avoidance of doubt, the Government does not carry responsibility for any subsoil conditions, which may adversely affect the construction or operation of the Plant.  </w:t>
            </w:r>
          </w:p>
        </w:tc>
        <w:tc>
          <w:tcPr>
            <w:tcW w:w="4989" w:type="dxa"/>
          </w:tcPr>
          <w:p w14:paraId="3345FB36" w14:textId="77777777" w:rsidR="00AC7078" w:rsidRPr="00442942" w:rsidRDefault="00AC7078" w:rsidP="00AC7078">
            <w:pPr>
              <w:pStyle w:val="Heading4"/>
              <w:widowControl/>
              <w:numPr>
                <w:ilvl w:val="0"/>
                <w:numId w:val="131"/>
              </w:numPr>
              <w:spacing w:after="180"/>
              <w:rPr>
                <w:rFonts w:ascii="GHEA Grapalat" w:hAnsi="GHEA Grapalat" w:cs="Arial"/>
                <w:sz w:val="22"/>
                <w:szCs w:val="22"/>
                <w:lang w:val="hy-AM"/>
              </w:rPr>
            </w:pPr>
            <w:r w:rsidRPr="00442942">
              <w:rPr>
                <w:rFonts w:ascii="GHEA Grapalat" w:hAnsi="GHEA Grapalat" w:cs="Arial"/>
                <w:sz w:val="22"/>
                <w:szCs w:val="22"/>
                <w:lang w:val="hy-AM"/>
              </w:rPr>
              <w:tab/>
              <w:t>Բացառելով որևէ կասկած՝ Կառավարությունը չի կրում որևէ պատասխանատվություն ընդերքի որևէ բնութագրիչի համար,  որը կարող է բացասական ազդեցություն ունենալ Կայանի շինարարության կամ շահագործման վրա:</w:t>
            </w:r>
          </w:p>
        </w:tc>
      </w:tr>
      <w:tr w:rsidR="00AC7078" w:rsidRPr="005029FC" w14:paraId="7EACCB94" w14:textId="77777777" w:rsidTr="001C2FB1">
        <w:tc>
          <w:tcPr>
            <w:tcW w:w="4162" w:type="dxa"/>
          </w:tcPr>
          <w:p w14:paraId="3FF48C57" w14:textId="7D2A7E5A"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181" w:name="_Ref471703604"/>
            <w:r w:rsidRPr="00442942">
              <w:rPr>
                <w:rFonts w:ascii="Times New Roman" w:hAnsi="Times New Roman"/>
                <w:b/>
                <w:sz w:val="22"/>
                <w:szCs w:val="22"/>
                <w:lang w:val="en-GB" w:eastAsia="en-US"/>
              </w:rPr>
              <w:t>Delivery Point</w:t>
            </w:r>
            <w:bookmarkEnd w:id="181"/>
          </w:p>
        </w:tc>
        <w:tc>
          <w:tcPr>
            <w:tcW w:w="4989" w:type="dxa"/>
          </w:tcPr>
          <w:p w14:paraId="23B8AC0A"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Մատակարարման Կետ</w:t>
            </w:r>
          </w:p>
        </w:tc>
      </w:tr>
      <w:tr w:rsidR="00AC7078" w:rsidRPr="005029FC" w14:paraId="41BB53F1" w14:textId="77777777" w:rsidTr="001C2FB1">
        <w:tc>
          <w:tcPr>
            <w:tcW w:w="4162" w:type="dxa"/>
          </w:tcPr>
          <w:p w14:paraId="460AE5B3" w14:textId="77777777" w:rsidR="00AC7078" w:rsidRPr="00442942" w:rsidRDefault="00AC7078" w:rsidP="00812BD2">
            <w:pPr>
              <w:pStyle w:val="Heading3"/>
              <w:widowControl/>
              <w:numPr>
                <w:ilvl w:val="0"/>
                <w:numId w:val="231"/>
              </w:numPr>
              <w:spacing w:after="180"/>
              <w:ind w:left="544" w:hanging="425"/>
              <w:rPr>
                <w:rFonts w:ascii="Times New Roman" w:hAnsi="Times New Roman" w:cs="Arial"/>
                <w:sz w:val="22"/>
              </w:rPr>
            </w:pPr>
            <w:r w:rsidRPr="00442942">
              <w:rPr>
                <w:rFonts w:ascii="Times New Roman" w:hAnsi="Times New Roman" w:cs="Arial"/>
                <w:sz w:val="22"/>
              </w:rPr>
              <w:t>The Developer shall be permitted to, and the Government shall grant, or procure the grant of all nece</w:t>
            </w:r>
            <w:r w:rsidRPr="00FA512E">
              <w:rPr>
                <w:rFonts w:ascii="Times New Roman" w:hAnsi="Times New Roman" w:cs="Arial"/>
                <w:sz w:val="22"/>
              </w:rPr>
              <w:t>ssary rights of way and easements required to, connect, remain connected to, and use, and evacuate electrical energy to the distribution network as required by the Developer to enable it to supply electricity to the delivery point to be determined in accordance with the MTR (the "</w:t>
            </w:r>
            <w:r w:rsidRPr="00BA556E">
              <w:rPr>
                <w:rFonts w:ascii="Times New Roman" w:hAnsi="Times New Roman" w:cs="Arial"/>
                <w:b/>
                <w:sz w:val="22"/>
              </w:rPr>
              <w:t>Delivery Point</w:t>
            </w:r>
            <w:r w:rsidRPr="00442942">
              <w:rPr>
                <w:rFonts w:ascii="Times New Roman" w:hAnsi="Times New Roman" w:cs="Arial"/>
                <w:sz w:val="22"/>
              </w:rPr>
              <w:t xml:space="preserve">"). </w:t>
            </w:r>
          </w:p>
        </w:tc>
        <w:tc>
          <w:tcPr>
            <w:tcW w:w="4989" w:type="dxa"/>
          </w:tcPr>
          <w:p w14:paraId="2B1AE476" w14:textId="77777777"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lang w:val="hy-AM"/>
              </w:rPr>
              <w:t>(а)</w:t>
            </w:r>
            <w:r w:rsidRPr="00442942">
              <w:rPr>
                <w:rFonts w:ascii="GHEA Grapalat" w:hAnsi="GHEA Grapalat" w:cs="Arial"/>
                <w:sz w:val="22"/>
                <w:lang w:val="hy-AM"/>
              </w:rPr>
              <w:tab/>
              <w:t xml:space="preserve">Կառուցապատողին թույլատրվում է, </w:t>
            </w:r>
            <w:r w:rsidRPr="00442942">
              <w:rPr>
                <w:rFonts w:ascii="GHEA Grapalat" w:hAnsi="GHEA Grapalat" w:cs="Arial"/>
                <w:sz w:val="22"/>
                <w:szCs w:val="22"/>
                <w:lang w:val="hy-AM"/>
              </w:rPr>
              <w:t>և</w:t>
            </w:r>
            <w:r w:rsidRPr="00442942">
              <w:rPr>
                <w:rFonts w:ascii="GHEA Grapalat" w:hAnsi="GHEA Grapalat" w:cs="Arial"/>
                <w:sz w:val="22"/>
                <w:lang w:val="hy-AM"/>
              </w:rPr>
              <w:t xml:space="preserve"> Կառավարությունը շնորհում է կամ ապահովում է </w:t>
            </w:r>
            <w:r w:rsidRPr="00442942">
              <w:rPr>
                <w:rFonts w:ascii="GHEA Grapalat" w:hAnsi="GHEA Grapalat" w:cs="Arial"/>
                <w:sz w:val="22"/>
                <w:szCs w:val="22"/>
                <w:lang w:val="hy-AM"/>
              </w:rPr>
              <w:t xml:space="preserve">շնորհումը </w:t>
            </w:r>
            <w:r w:rsidRPr="00442942">
              <w:rPr>
                <w:rFonts w:ascii="GHEA Grapalat" w:hAnsi="GHEA Grapalat" w:cs="Arial"/>
                <w:sz w:val="22"/>
                <w:lang w:val="hy-AM"/>
              </w:rPr>
              <w:t>բոլոր անհրաժեշտ տարանցման և սերվիտուտի իրավունքների, որոնք պահանջվում են միանալու, միացած մնալու, օգտագործելու և էլեկտրա</w:t>
            </w:r>
            <w:r w:rsidRPr="00442942">
              <w:rPr>
                <w:rFonts w:ascii="GHEA Grapalat" w:hAnsi="GHEA Grapalat" w:cs="Arial"/>
                <w:sz w:val="22"/>
                <w:szCs w:val="22"/>
                <w:lang w:val="hy-AM"/>
              </w:rPr>
              <w:t xml:space="preserve">կան </w:t>
            </w:r>
            <w:r w:rsidRPr="00442942">
              <w:rPr>
                <w:rFonts w:ascii="GHEA Grapalat" w:hAnsi="GHEA Grapalat" w:cs="Arial"/>
                <w:sz w:val="22"/>
                <w:lang w:val="hy-AM"/>
              </w:rPr>
              <w:t>էներգիան բաշխման ցանց</w:t>
            </w:r>
            <w:r w:rsidRPr="00442942">
              <w:rPr>
                <w:rFonts w:ascii="GHEA Grapalat" w:hAnsi="GHEA Grapalat" w:cs="Arial"/>
                <w:sz w:val="22"/>
                <w:szCs w:val="22"/>
                <w:lang w:val="hy-AM"/>
              </w:rPr>
              <w:t>ին մատակարարելու</w:t>
            </w:r>
            <w:r w:rsidRPr="00442942">
              <w:rPr>
                <w:rFonts w:ascii="GHEA Grapalat" w:hAnsi="GHEA Grapalat" w:cs="Arial"/>
                <w:sz w:val="22"/>
                <w:lang w:val="hy-AM"/>
              </w:rPr>
              <w:t xml:space="preserve">, ինչպես պահանջվում </w:t>
            </w:r>
            <w:r w:rsidRPr="00442942">
              <w:rPr>
                <w:rFonts w:ascii="GHEA Grapalat" w:hAnsi="GHEA Grapalat" w:cs="Arial"/>
                <w:sz w:val="22"/>
                <w:szCs w:val="22"/>
                <w:lang w:val="hy-AM"/>
              </w:rPr>
              <w:t xml:space="preserve">է </w:t>
            </w:r>
            <w:r w:rsidRPr="00442942">
              <w:rPr>
                <w:rFonts w:ascii="GHEA Grapalat" w:hAnsi="GHEA Grapalat" w:cs="Arial"/>
                <w:sz w:val="22"/>
                <w:lang w:val="hy-AM"/>
              </w:rPr>
              <w:t>Կառուցապատողի</w:t>
            </w:r>
            <w:r w:rsidRPr="00442942">
              <w:rPr>
                <w:rFonts w:ascii="GHEA Grapalat" w:hAnsi="GHEA Grapalat" w:cs="Arial"/>
                <w:sz w:val="22"/>
                <w:szCs w:val="22"/>
                <w:lang w:val="hy-AM"/>
              </w:rPr>
              <w:t xml:space="preserve"> կողմից, որպեսզի նա կարողանա </w:t>
            </w:r>
            <w:r w:rsidRPr="00442942">
              <w:rPr>
                <w:rFonts w:ascii="GHEA Grapalat" w:hAnsi="GHEA Grapalat" w:cs="Arial"/>
                <w:sz w:val="22"/>
                <w:lang w:val="hy-AM"/>
              </w:rPr>
              <w:t>էլեկտրա</w:t>
            </w:r>
            <w:r w:rsidRPr="00442942">
              <w:rPr>
                <w:rFonts w:ascii="GHEA Grapalat" w:hAnsi="GHEA Grapalat" w:cs="Arial"/>
                <w:sz w:val="22"/>
                <w:szCs w:val="22"/>
                <w:lang w:val="hy-AM"/>
              </w:rPr>
              <w:t xml:space="preserve">կան </w:t>
            </w:r>
            <w:r w:rsidRPr="00442942">
              <w:rPr>
                <w:rFonts w:ascii="GHEA Grapalat" w:hAnsi="GHEA Grapalat" w:cs="Arial"/>
                <w:sz w:val="22"/>
                <w:lang w:val="hy-AM"/>
              </w:rPr>
              <w:t xml:space="preserve">էներգիա </w:t>
            </w:r>
            <w:r w:rsidRPr="00442942">
              <w:rPr>
                <w:rFonts w:ascii="GHEA Grapalat" w:hAnsi="GHEA Grapalat" w:cs="Arial"/>
                <w:sz w:val="22"/>
                <w:szCs w:val="22"/>
                <w:lang w:val="hy-AM"/>
              </w:rPr>
              <w:t>մատակարարել ՆՏՊ-ի համաձայն</w:t>
            </w:r>
            <w:r w:rsidRPr="00442942">
              <w:rPr>
                <w:rFonts w:ascii="GHEA Grapalat" w:hAnsi="GHEA Grapalat" w:cs="Arial"/>
                <w:sz w:val="22"/>
                <w:lang w:val="hy-AM"/>
              </w:rPr>
              <w:t xml:space="preserve"> </w:t>
            </w:r>
            <w:r w:rsidRPr="00442942">
              <w:rPr>
                <w:rFonts w:ascii="GHEA Grapalat" w:hAnsi="GHEA Grapalat" w:cs="Arial"/>
                <w:sz w:val="22"/>
                <w:szCs w:val="22"/>
                <w:lang w:val="hy-AM"/>
              </w:rPr>
              <w:t xml:space="preserve">որոշված </w:t>
            </w:r>
            <w:r w:rsidRPr="00442942">
              <w:rPr>
                <w:rFonts w:ascii="GHEA Grapalat" w:hAnsi="GHEA Grapalat" w:cs="Arial"/>
                <w:sz w:val="22"/>
                <w:lang w:val="hy-AM"/>
              </w:rPr>
              <w:t>մատակարարման կետ (</w:t>
            </w:r>
            <w:r w:rsidRPr="00442942">
              <w:rPr>
                <w:rFonts w:ascii="GHEA Grapalat" w:hAnsi="GHEA Grapalat" w:cs="Arial"/>
                <w:b/>
                <w:sz w:val="22"/>
                <w:lang w:val="hy-AM"/>
              </w:rPr>
              <w:t>«Մատակարարման Կետ»</w:t>
            </w:r>
            <w:r w:rsidRPr="00442942">
              <w:rPr>
                <w:rFonts w:ascii="GHEA Grapalat" w:hAnsi="GHEA Grapalat" w:cs="Arial"/>
                <w:sz w:val="22"/>
                <w:lang w:val="hy-AM"/>
              </w:rPr>
              <w:t xml:space="preserve">): </w:t>
            </w:r>
          </w:p>
        </w:tc>
      </w:tr>
      <w:tr w:rsidR="00AC7078" w:rsidRPr="005029FC" w14:paraId="6291CB69" w14:textId="77777777" w:rsidTr="001C2FB1">
        <w:tc>
          <w:tcPr>
            <w:tcW w:w="4162" w:type="dxa"/>
          </w:tcPr>
          <w:p w14:paraId="4A900C8E" w14:textId="77777777" w:rsidR="00AC7078" w:rsidRPr="00FA512E" w:rsidRDefault="00AC7078" w:rsidP="00812BD2">
            <w:pPr>
              <w:pStyle w:val="Heading3"/>
              <w:widowControl/>
              <w:numPr>
                <w:ilvl w:val="0"/>
                <w:numId w:val="231"/>
              </w:numPr>
              <w:spacing w:after="180"/>
              <w:ind w:left="544" w:hanging="425"/>
              <w:rPr>
                <w:rFonts w:ascii="Times New Roman" w:hAnsi="Times New Roman" w:cs="Arial"/>
                <w:sz w:val="22"/>
              </w:rPr>
            </w:pPr>
            <w:r w:rsidRPr="00442942">
              <w:rPr>
                <w:rFonts w:ascii="Times New Roman" w:hAnsi="Times New Roman" w:cs="Arial"/>
                <w:sz w:val="22"/>
              </w:rPr>
              <w:t>The Government hereby acknowledges and agrees that the Developer shall only be responsible for the del</w:t>
            </w:r>
            <w:r w:rsidRPr="00FA512E">
              <w:rPr>
                <w:rFonts w:ascii="Times New Roman" w:hAnsi="Times New Roman" w:cs="Arial"/>
                <w:sz w:val="22"/>
              </w:rPr>
              <w:t>ivery of Net Electrical Energy up to the Delivery Point and shall not be responsible for transmission of Net Electrical Energy beyond such Delivery Point.</w:t>
            </w:r>
          </w:p>
        </w:tc>
        <w:tc>
          <w:tcPr>
            <w:tcW w:w="4989" w:type="dxa"/>
          </w:tcPr>
          <w:p w14:paraId="133E92C8" w14:textId="77777777"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lang w:val="hy-AM"/>
              </w:rPr>
              <w:t>(b)</w:t>
            </w:r>
            <w:r w:rsidRPr="00442942">
              <w:rPr>
                <w:rFonts w:ascii="GHEA Grapalat" w:hAnsi="GHEA Grapalat" w:cs="Arial"/>
                <w:sz w:val="22"/>
                <w:lang w:val="hy-AM"/>
              </w:rPr>
              <w:tab/>
              <w:t xml:space="preserve">Սույնով Կառավարությունը հաստատում և ընդունում է, որ Կառուցապատողը պատասխանատու է միայն մինչև Մատակարարման Կետ Զուտ Էլեկտրական Էներգիայի </w:t>
            </w:r>
            <w:r w:rsidRPr="00442942">
              <w:rPr>
                <w:rFonts w:ascii="GHEA Grapalat" w:hAnsi="GHEA Grapalat" w:cs="Arial"/>
                <w:sz w:val="22"/>
                <w:szCs w:val="22"/>
                <w:lang w:val="hy-AM"/>
              </w:rPr>
              <w:t xml:space="preserve">մատակարարման </w:t>
            </w:r>
            <w:r w:rsidRPr="00442942">
              <w:rPr>
                <w:rFonts w:ascii="GHEA Grapalat" w:hAnsi="GHEA Grapalat" w:cs="Arial"/>
                <w:sz w:val="22"/>
                <w:lang w:val="hy-AM"/>
              </w:rPr>
              <w:t>համար և պատասխանատու չէ նշված Մատակարարման Կետից դուրս Զուտ Էլեկտրական Էներգիայի փոխանցման համար:</w:t>
            </w:r>
          </w:p>
        </w:tc>
      </w:tr>
      <w:tr w:rsidR="00AC7078" w:rsidRPr="005029FC" w14:paraId="77FF53D9" w14:textId="77777777" w:rsidTr="001C2FB1">
        <w:tc>
          <w:tcPr>
            <w:tcW w:w="4162" w:type="dxa"/>
          </w:tcPr>
          <w:p w14:paraId="0E35634C"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lastRenderedPageBreak/>
              <w:t>Site Access</w:t>
            </w:r>
          </w:p>
        </w:tc>
        <w:tc>
          <w:tcPr>
            <w:tcW w:w="4989" w:type="dxa"/>
          </w:tcPr>
          <w:p w14:paraId="312F2085"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 xml:space="preserve">Մուտքը Տարածք </w:t>
            </w:r>
          </w:p>
        </w:tc>
      </w:tr>
      <w:tr w:rsidR="00AC7078" w:rsidRPr="005029FC" w14:paraId="72BB7D4D" w14:textId="77777777" w:rsidTr="001C2FB1">
        <w:tc>
          <w:tcPr>
            <w:tcW w:w="4162" w:type="dxa"/>
          </w:tcPr>
          <w:p w14:paraId="19409B41" w14:textId="77777777" w:rsidR="00AC7078" w:rsidRPr="00FA512E"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The Government shall use its best efforts to cause, at no financial cost to t</w:t>
            </w:r>
            <w:r w:rsidRPr="00FA512E">
              <w:rPr>
                <w:rFonts w:ascii="Times New Roman" w:hAnsi="Times New Roman" w:cs="Arial"/>
                <w:sz w:val="22"/>
                <w:lang w:val="en-GB"/>
              </w:rPr>
              <w:t>he Government, that sufficient access to and from the Project Site suitable for construction and operation of the Plant, subject to Applicable Laws, is made available so as to ensure that the Developer can properly carry out the Project.</w:t>
            </w:r>
          </w:p>
        </w:tc>
        <w:tc>
          <w:tcPr>
            <w:tcW w:w="4989" w:type="dxa"/>
          </w:tcPr>
          <w:p w14:paraId="5E90C3FC"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lang w:val="hy-AM"/>
              </w:rPr>
              <w:t>Կառավարություն</w:t>
            </w:r>
            <w:r w:rsidRPr="00442942">
              <w:rPr>
                <w:rFonts w:ascii="GHEA Grapalat" w:hAnsi="GHEA Grapalat" w:cs="Arial"/>
                <w:sz w:val="22"/>
                <w:szCs w:val="22"/>
                <w:lang w:val="hy-AM"/>
              </w:rPr>
              <w:t>ը</w:t>
            </w:r>
            <w:r w:rsidRPr="00442942">
              <w:rPr>
                <w:rFonts w:ascii="GHEA Grapalat" w:hAnsi="GHEA Grapalat" w:cs="Arial"/>
                <w:sz w:val="22"/>
                <w:lang w:val="hy-AM"/>
              </w:rPr>
              <w:t xml:space="preserve"> </w:t>
            </w:r>
            <w:r w:rsidRPr="00442942">
              <w:rPr>
                <w:rFonts w:ascii="GHEA Grapalat" w:hAnsi="GHEA Grapalat" w:cs="Arial"/>
                <w:sz w:val="22"/>
                <w:szCs w:val="22"/>
                <w:lang w:val="hy-AM"/>
              </w:rPr>
              <w:t xml:space="preserve">պետք է գործադրի իր լավագույն ջանքերը, առանց Կառավարության որևէ ֆինանսական ծախսի, որպեսզի Կիրառելի Օրենքների պահպանմամբ Ծրագրի Տարածք և Ծրագրի Տարածքից ապահովվի բավարար հասանելիություն, որը օգտագործելի է Կայանի շինարարության և շահագործման համար՝ երաշխավորելու համար </w:t>
            </w:r>
            <w:r w:rsidRPr="00442942">
              <w:rPr>
                <w:rFonts w:ascii="GHEA Grapalat" w:hAnsi="GHEA Grapalat" w:cs="Arial"/>
                <w:sz w:val="22"/>
                <w:lang w:val="hy-AM"/>
              </w:rPr>
              <w:t>Կառուցապատողի կողմից Ծրագրի պատշաճ իրականաց</w:t>
            </w:r>
            <w:r w:rsidRPr="00442942">
              <w:rPr>
                <w:rFonts w:ascii="GHEA Grapalat" w:hAnsi="GHEA Grapalat" w:cs="Arial"/>
                <w:sz w:val="22"/>
                <w:szCs w:val="22"/>
                <w:lang w:val="hy-AM"/>
              </w:rPr>
              <w:t>ման հնարավո</w:t>
            </w:r>
            <w:r w:rsidRPr="00442942">
              <w:rPr>
                <w:rFonts w:ascii="GHEA Grapalat" w:hAnsi="GHEA Grapalat" w:cs="Arial"/>
                <w:sz w:val="22"/>
                <w:szCs w:val="22"/>
                <w:lang w:val="hy-AM"/>
              </w:rPr>
              <w:softHyphen/>
              <w:t>րությունը</w:t>
            </w:r>
            <w:r w:rsidRPr="00442942">
              <w:rPr>
                <w:rFonts w:ascii="GHEA Grapalat" w:hAnsi="GHEA Grapalat" w:cs="Arial"/>
                <w:sz w:val="22"/>
                <w:lang w:val="hy-AM"/>
              </w:rPr>
              <w:t xml:space="preserve">: </w:t>
            </w:r>
          </w:p>
        </w:tc>
      </w:tr>
      <w:tr w:rsidR="00AC7078" w:rsidRPr="005029FC" w14:paraId="20D90189" w14:textId="77777777" w:rsidTr="001C2FB1">
        <w:tc>
          <w:tcPr>
            <w:tcW w:w="4162" w:type="dxa"/>
          </w:tcPr>
          <w:p w14:paraId="1DC2DC40"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6</w:t>
            </w:r>
          </w:p>
        </w:tc>
        <w:tc>
          <w:tcPr>
            <w:tcW w:w="4989" w:type="dxa"/>
          </w:tcPr>
          <w:p w14:paraId="57883EAB"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lang w:val="hy-AM"/>
              </w:rPr>
              <w:t>ՀՈԴՎԱԾ 6</w:t>
            </w:r>
          </w:p>
        </w:tc>
      </w:tr>
      <w:tr w:rsidR="00AC7078" w:rsidRPr="005029FC" w14:paraId="4766FFAA" w14:textId="77777777" w:rsidTr="001C2FB1">
        <w:tc>
          <w:tcPr>
            <w:tcW w:w="4162" w:type="dxa"/>
          </w:tcPr>
          <w:p w14:paraId="401CAF53" w14:textId="510F1335" w:rsidR="00AC7078" w:rsidRPr="00442942" w:rsidRDefault="00AC7078" w:rsidP="006506F2">
            <w:pPr>
              <w:pStyle w:val="Heading1"/>
              <w:widowControl/>
              <w:spacing w:after="180"/>
              <w:jc w:val="left"/>
              <w:rPr>
                <w:rFonts w:ascii="Times New Roman" w:hAnsi="Times New Roman"/>
                <w:sz w:val="22"/>
                <w:szCs w:val="22"/>
                <w:lang w:val="en-GB" w:eastAsia="en-US"/>
              </w:rPr>
            </w:pPr>
            <w:bookmarkStart w:id="182" w:name="_Toc462667249"/>
            <w:bookmarkStart w:id="183" w:name="_Toc462671909"/>
            <w:bookmarkStart w:id="184" w:name="_Toc462672959"/>
            <w:bookmarkStart w:id="185" w:name="_Toc462674034"/>
            <w:bookmarkStart w:id="186" w:name="_Toc462672500"/>
            <w:bookmarkStart w:id="187" w:name="_Ref471642633"/>
            <w:bookmarkStart w:id="188" w:name="_Ref471703467"/>
            <w:bookmarkStart w:id="189" w:name="_Toc471725930"/>
            <w:bookmarkStart w:id="190" w:name="_Toc473713699"/>
            <w:bookmarkStart w:id="191" w:name="_Toc473715546"/>
            <w:bookmarkStart w:id="192" w:name="_Toc477338256"/>
            <w:bookmarkStart w:id="193" w:name="_Toc477163714"/>
            <w:bookmarkStart w:id="194" w:name="_Toc474753475"/>
            <w:bookmarkStart w:id="195" w:name="_Ref477926121"/>
            <w:bookmarkStart w:id="196" w:name="_Toc477541849"/>
            <w:bookmarkStart w:id="197" w:name="_Toc500545063"/>
            <w:r w:rsidRPr="00442942">
              <w:rPr>
                <w:rFonts w:ascii="Times New Roman" w:hAnsi="Times New Roman"/>
                <w:sz w:val="22"/>
                <w:szCs w:val="22"/>
                <w:lang w:val="en-GB" w:eastAsia="en-US"/>
              </w:rPr>
              <w:t>Engineering, Procurement and Construction of the Plant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tc>
        <w:tc>
          <w:tcPr>
            <w:tcW w:w="4989" w:type="dxa"/>
          </w:tcPr>
          <w:p w14:paraId="277ED2BA" w14:textId="5DA16B0F"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198" w:name="_Toc500545064"/>
            <w:r w:rsidRPr="00442942">
              <w:rPr>
                <w:rFonts w:ascii="GHEA Grapalat" w:hAnsi="GHEA Grapalat" w:cs="Arial"/>
                <w:sz w:val="22"/>
                <w:szCs w:val="22"/>
                <w:lang w:val="hy-AM" w:eastAsia="en-US"/>
              </w:rPr>
              <w:t>ԿԱՅԱՆԻ ՆԱԽԱԳԾՈՒՄ, ԳՆՈՒՄ ԵՎ ԿԱՌՈՒՑՈՒՄ</w:t>
            </w:r>
            <w:bookmarkEnd w:id="198"/>
          </w:p>
        </w:tc>
      </w:tr>
      <w:tr w:rsidR="00AC7078" w:rsidRPr="005029FC" w14:paraId="4C7DAA83" w14:textId="77777777" w:rsidTr="001C2FB1">
        <w:tc>
          <w:tcPr>
            <w:tcW w:w="4162" w:type="dxa"/>
          </w:tcPr>
          <w:p w14:paraId="556AEB48" w14:textId="6151F2F4"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199" w:name="_Ref471705558"/>
            <w:r w:rsidRPr="00442942">
              <w:rPr>
                <w:rFonts w:ascii="Times New Roman" w:hAnsi="Times New Roman"/>
                <w:b/>
                <w:sz w:val="22"/>
                <w:szCs w:val="22"/>
                <w:lang w:val="en-GB" w:eastAsia="en-US"/>
              </w:rPr>
              <w:t>Construction</w:t>
            </w:r>
            <w:bookmarkEnd w:id="199"/>
          </w:p>
        </w:tc>
        <w:tc>
          <w:tcPr>
            <w:tcW w:w="4989" w:type="dxa"/>
          </w:tcPr>
          <w:p w14:paraId="01D110C9"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Շինարարություն</w:t>
            </w:r>
          </w:p>
        </w:tc>
      </w:tr>
      <w:tr w:rsidR="00AC7078" w:rsidRPr="005029FC" w14:paraId="42999E13" w14:textId="77777777" w:rsidTr="001C2FB1">
        <w:tc>
          <w:tcPr>
            <w:tcW w:w="4162" w:type="dxa"/>
          </w:tcPr>
          <w:p w14:paraId="0C0345FA" w14:textId="77777777" w:rsidR="00AC7078" w:rsidRPr="00442942" w:rsidRDefault="00AC7078" w:rsidP="00812BD2">
            <w:pPr>
              <w:pStyle w:val="Heading3"/>
              <w:widowControl/>
              <w:numPr>
                <w:ilvl w:val="0"/>
                <w:numId w:val="232"/>
              </w:numPr>
              <w:spacing w:after="180"/>
              <w:ind w:left="544" w:hanging="544"/>
              <w:rPr>
                <w:rFonts w:ascii="Times New Roman" w:hAnsi="Times New Roman" w:cs="Arial"/>
                <w:sz w:val="22"/>
              </w:rPr>
            </w:pPr>
            <w:r w:rsidRPr="00442942">
              <w:rPr>
                <w:rFonts w:ascii="Times New Roman" w:hAnsi="Times New Roman" w:cs="Arial"/>
                <w:sz w:val="22"/>
              </w:rPr>
              <w:t>The Developer shall by the Construction</w:t>
            </w:r>
            <w:r w:rsidRPr="00FA512E">
              <w:rPr>
                <w:rFonts w:ascii="Times New Roman" w:hAnsi="Times New Roman" w:cs="Arial"/>
                <w:sz w:val="22"/>
              </w:rPr>
              <w:t xml:space="preserve"> Start Date commence the construction of the Plant in accordance with the Project Schedule and shall complete the construction and commissioning of the </w:t>
            </w:r>
            <w:r w:rsidR="008003F5" w:rsidRPr="00FA512E">
              <w:rPr>
                <w:rFonts w:ascii="Times New Roman" w:hAnsi="Times New Roman" w:cs="Arial"/>
                <w:sz w:val="22"/>
                <w:szCs w:val="22"/>
              </w:rPr>
              <w:t>Plant</w:t>
            </w:r>
            <w:r w:rsidR="00963DCC" w:rsidRPr="00BA556E">
              <w:rPr>
                <w:rFonts w:ascii="Times New Roman" w:hAnsi="Times New Roman" w:cs="Arial"/>
                <w:sz w:val="22"/>
                <w:szCs w:val="22"/>
              </w:rPr>
              <w:t xml:space="preserve"> </w:t>
            </w:r>
            <w:r w:rsidR="008003F5" w:rsidRPr="00442942">
              <w:rPr>
                <w:rFonts w:ascii="Times New Roman" w:hAnsi="Times New Roman" w:cs="Arial"/>
                <w:sz w:val="22"/>
                <w:szCs w:val="22"/>
              </w:rPr>
              <w:t>by</w:t>
            </w:r>
            <w:r w:rsidRPr="00442942">
              <w:rPr>
                <w:rFonts w:ascii="Times New Roman" w:hAnsi="Times New Roman" w:cs="Arial"/>
                <w:sz w:val="22"/>
              </w:rPr>
              <w:t xml:space="preserve"> the Scheduled Commercial Operation Date (as such date may be extended in accordance with the provisions of this Agreement).</w:t>
            </w:r>
          </w:p>
        </w:tc>
        <w:tc>
          <w:tcPr>
            <w:tcW w:w="4989" w:type="dxa"/>
          </w:tcPr>
          <w:p w14:paraId="74A03EE4" w14:textId="77777777"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lang w:val="hy-AM"/>
              </w:rPr>
              <w:t>(а)</w:t>
            </w:r>
            <w:r w:rsidRPr="00442942">
              <w:rPr>
                <w:rFonts w:ascii="GHEA Grapalat" w:hAnsi="GHEA Grapalat" w:cs="Arial"/>
                <w:sz w:val="22"/>
                <w:lang w:val="hy-AM"/>
              </w:rPr>
              <w:tab/>
              <w:t>Կառուցապատողը սկսում է Կայանի շինարարությունը մինչև Շինարարության Մեկնարկի Ամսաթիվը՝ համաձայն Ծրագրի Ժամանակացույցի, և ավարտում Կայանի շինարարությունը և շահագործման հանձնումը մինչև Նախատեսված Կոմերցիոն Շահագործման Ամսաթիվը (ինչպես որ նշված ամսաթիվը կարող է հետաձգվել սույն Պայմանագրի դրույթներին համապատասխան):</w:t>
            </w:r>
          </w:p>
        </w:tc>
      </w:tr>
      <w:tr w:rsidR="00AC7078" w:rsidRPr="005029FC" w14:paraId="1935813E" w14:textId="77777777" w:rsidTr="001C2FB1">
        <w:tc>
          <w:tcPr>
            <w:tcW w:w="4162" w:type="dxa"/>
          </w:tcPr>
          <w:p w14:paraId="1A521273" w14:textId="32ADCC58" w:rsidR="00AC7078" w:rsidRPr="00442942" w:rsidRDefault="00AC7078" w:rsidP="00812BD2">
            <w:pPr>
              <w:pStyle w:val="Heading3"/>
              <w:widowControl/>
              <w:numPr>
                <w:ilvl w:val="0"/>
                <w:numId w:val="232"/>
              </w:numPr>
              <w:spacing w:after="180"/>
              <w:ind w:left="544" w:hanging="544"/>
              <w:rPr>
                <w:rFonts w:ascii="Times New Roman" w:hAnsi="Times New Roman" w:cs="Arial"/>
                <w:sz w:val="22"/>
              </w:rPr>
            </w:pPr>
            <w:bookmarkStart w:id="200" w:name="_Ref474692674"/>
            <w:r w:rsidRPr="00442942">
              <w:rPr>
                <w:rFonts w:ascii="Times New Roman" w:hAnsi="Times New Roman" w:cs="Arial"/>
                <w:sz w:val="22"/>
              </w:rPr>
              <w:t>The Developer shall construct and complete the Plant in accordance with:</w:t>
            </w:r>
            <w:bookmarkEnd w:id="200"/>
          </w:p>
        </w:tc>
        <w:tc>
          <w:tcPr>
            <w:tcW w:w="4989" w:type="dxa"/>
          </w:tcPr>
          <w:p w14:paraId="599A8D8F" w14:textId="77777777"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lang w:val="hy-AM"/>
              </w:rPr>
              <w:t>(b)</w:t>
            </w:r>
            <w:r w:rsidRPr="00442942">
              <w:rPr>
                <w:rFonts w:ascii="GHEA Grapalat" w:hAnsi="GHEA Grapalat" w:cs="Arial"/>
                <w:sz w:val="22"/>
                <w:lang w:val="hy-AM"/>
              </w:rPr>
              <w:tab/>
              <w:t>Կառուցապատողը կառուցում և ավարտում է Կայանը համաձայն հետևյալի.</w:t>
            </w:r>
          </w:p>
        </w:tc>
      </w:tr>
      <w:tr w:rsidR="00AC7078" w:rsidRPr="005029FC" w14:paraId="531E70C3" w14:textId="77777777" w:rsidTr="001C2FB1">
        <w:tc>
          <w:tcPr>
            <w:tcW w:w="4162" w:type="dxa"/>
          </w:tcPr>
          <w:p w14:paraId="34ABD648" w14:textId="02CA94A0" w:rsidR="00AC7078" w:rsidRPr="00442942" w:rsidRDefault="00AC7078" w:rsidP="00AC7078">
            <w:pPr>
              <w:pStyle w:val="definitionsub"/>
              <w:numPr>
                <w:ilvl w:val="2"/>
                <w:numId w:val="33"/>
              </w:numPr>
              <w:spacing w:after="180"/>
              <w:ind w:hanging="446"/>
              <w:rPr>
                <w:rFonts w:ascii="Times New Roman" w:hAnsi="Times New Roman"/>
                <w:sz w:val="22"/>
                <w:lang w:val="en-GB"/>
              </w:rPr>
            </w:pPr>
            <w:bookmarkStart w:id="201" w:name="_Ref478200288"/>
            <w:r w:rsidRPr="00442942">
              <w:rPr>
                <w:rFonts w:ascii="Times New Roman" w:hAnsi="Times New Roman"/>
                <w:sz w:val="22"/>
                <w:lang w:val="en-GB"/>
              </w:rPr>
              <w:t>the Plant Design Documentation;</w:t>
            </w:r>
            <w:bookmarkEnd w:id="201"/>
          </w:p>
        </w:tc>
        <w:tc>
          <w:tcPr>
            <w:tcW w:w="4989" w:type="dxa"/>
          </w:tcPr>
          <w:p w14:paraId="3F4848D2" w14:textId="77777777" w:rsidR="00AC7078" w:rsidRPr="00442942" w:rsidRDefault="00AC7078" w:rsidP="00AC7078">
            <w:pPr>
              <w:pStyle w:val="Heading4"/>
              <w:widowControl/>
              <w:spacing w:after="180"/>
              <w:ind w:left="907" w:hanging="446"/>
              <w:jc w:val="left"/>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Կայանի Նախագծային Փաստաթղթերի,</w:t>
            </w:r>
          </w:p>
        </w:tc>
      </w:tr>
      <w:tr w:rsidR="00AC7078" w:rsidRPr="005029FC" w14:paraId="5E1F3CE6" w14:textId="77777777" w:rsidTr="001C2FB1">
        <w:tc>
          <w:tcPr>
            <w:tcW w:w="4162" w:type="dxa"/>
          </w:tcPr>
          <w:p w14:paraId="51D8C5D3" w14:textId="77777777" w:rsidR="00AC7078" w:rsidRPr="00442942" w:rsidRDefault="00AC7078" w:rsidP="00AC7078">
            <w:pPr>
              <w:pStyle w:val="definitionsub"/>
              <w:numPr>
                <w:ilvl w:val="2"/>
                <w:numId w:val="7"/>
              </w:numPr>
              <w:spacing w:after="180"/>
              <w:ind w:hanging="446"/>
              <w:rPr>
                <w:rFonts w:ascii="Times New Roman" w:hAnsi="Times New Roman"/>
                <w:sz w:val="22"/>
                <w:lang w:val="en-GB"/>
              </w:rPr>
            </w:pPr>
            <w:r w:rsidRPr="00442942">
              <w:rPr>
                <w:rFonts w:ascii="Times New Roman" w:hAnsi="Times New Roman"/>
                <w:sz w:val="22"/>
                <w:lang w:val="en-GB"/>
              </w:rPr>
              <w:t>Good Industry Practice;</w:t>
            </w:r>
          </w:p>
        </w:tc>
        <w:tc>
          <w:tcPr>
            <w:tcW w:w="4989" w:type="dxa"/>
          </w:tcPr>
          <w:p w14:paraId="042A1974" w14:textId="77777777" w:rsidR="00AC7078" w:rsidRPr="00442942" w:rsidRDefault="00AC7078" w:rsidP="00AC7078">
            <w:pPr>
              <w:pStyle w:val="Heading4"/>
              <w:widowControl/>
              <w:spacing w:after="180"/>
              <w:ind w:left="907" w:hanging="446"/>
              <w:jc w:val="left"/>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 xml:space="preserve"> Ոլորտի Լավ Պրակտիկայի,</w:t>
            </w:r>
          </w:p>
        </w:tc>
      </w:tr>
      <w:tr w:rsidR="00AC7078" w:rsidRPr="005029FC" w14:paraId="330AF23D" w14:textId="77777777" w:rsidTr="001C2FB1">
        <w:tc>
          <w:tcPr>
            <w:tcW w:w="4162" w:type="dxa"/>
          </w:tcPr>
          <w:p w14:paraId="6F702183" w14:textId="77777777" w:rsidR="00AC7078" w:rsidRPr="00442942" w:rsidRDefault="00AC7078" w:rsidP="00AC7078">
            <w:pPr>
              <w:pStyle w:val="definitionsub"/>
              <w:numPr>
                <w:ilvl w:val="2"/>
                <w:numId w:val="7"/>
              </w:numPr>
              <w:spacing w:after="180"/>
              <w:ind w:hanging="446"/>
              <w:rPr>
                <w:rFonts w:ascii="Times New Roman" w:hAnsi="Times New Roman"/>
                <w:sz w:val="22"/>
                <w:lang w:val="en-GB"/>
              </w:rPr>
            </w:pPr>
            <w:r w:rsidRPr="00442942">
              <w:rPr>
                <w:rFonts w:ascii="Times New Roman" w:hAnsi="Times New Roman"/>
                <w:sz w:val="22"/>
                <w:lang w:val="en-GB"/>
              </w:rPr>
              <w:t>the Project Schedule;</w:t>
            </w:r>
          </w:p>
        </w:tc>
        <w:tc>
          <w:tcPr>
            <w:tcW w:w="4989" w:type="dxa"/>
          </w:tcPr>
          <w:p w14:paraId="3BC29640" w14:textId="77777777" w:rsidR="00AC7078" w:rsidRPr="00442942" w:rsidRDefault="00AC7078" w:rsidP="00AC7078">
            <w:pPr>
              <w:pStyle w:val="Heading4"/>
              <w:widowControl/>
              <w:spacing w:after="180"/>
              <w:ind w:left="907" w:hanging="446"/>
              <w:jc w:val="left"/>
              <w:rPr>
                <w:rFonts w:ascii="GHEA Grapalat" w:hAnsi="GHEA Grapalat" w:cs="Arial"/>
                <w:sz w:val="22"/>
                <w:szCs w:val="22"/>
                <w:lang w:val="hy-AM"/>
              </w:rPr>
            </w:pPr>
            <w:r w:rsidRPr="00442942">
              <w:rPr>
                <w:rFonts w:ascii="GHEA Grapalat" w:hAnsi="GHEA Grapalat" w:cs="Arial"/>
                <w:sz w:val="22"/>
                <w:szCs w:val="22"/>
                <w:lang w:val="hy-AM"/>
              </w:rPr>
              <w:t>(iii)</w:t>
            </w:r>
            <w:r w:rsidRPr="00442942">
              <w:rPr>
                <w:rFonts w:ascii="GHEA Grapalat" w:hAnsi="GHEA Grapalat" w:cs="Arial"/>
                <w:sz w:val="22"/>
                <w:szCs w:val="22"/>
                <w:lang w:val="hy-AM"/>
              </w:rPr>
              <w:tab/>
              <w:t>Ծրագրի Ժամանակացույցի,</w:t>
            </w:r>
          </w:p>
        </w:tc>
      </w:tr>
      <w:tr w:rsidR="00AC7078" w:rsidRPr="005029FC" w14:paraId="0EA80792" w14:textId="77777777" w:rsidTr="001C2FB1">
        <w:tc>
          <w:tcPr>
            <w:tcW w:w="4162" w:type="dxa"/>
          </w:tcPr>
          <w:p w14:paraId="45FBD198" w14:textId="77777777" w:rsidR="00AC7078" w:rsidRPr="00442942" w:rsidRDefault="00AC7078" w:rsidP="00AC7078">
            <w:pPr>
              <w:pStyle w:val="definitionsub"/>
              <w:numPr>
                <w:ilvl w:val="2"/>
                <w:numId w:val="7"/>
              </w:numPr>
              <w:spacing w:after="180"/>
              <w:ind w:hanging="446"/>
              <w:rPr>
                <w:rFonts w:ascii="Times New Roman" w:hAnsi="Times New Roman"/>
                <w:sz w:val="22"/>
                <w:lang w:val="en-GB"/>
              </w:rPr>
            </w:pPr>
            <w:r w:rsidRPr="00442942">
              <w:rPr>
                <w:rFonts w:ascii="Times New Roman" w:hAnsi="Times New Roman"/>
                <w:sz w:val="22"/>
                <w:lang w:val="en-GB"/>
              </w:rPr>
              <w:t>all Applicable Laws and Applicable Permits;</w:t>
            </w:r>
          </w:p>
        </w:tc>
        <w:tc>
          <w:tcPr>
            <w:tcW w:w="4989" w:type="dxa"/>
          </w:tcPr>
          <w:p w14:paraId="68A4A057" w14:textId="77777777" w:rsidR="00AC7078" w:rsidRPr="00442942" w:rsidRDefault="00AC7078" w:rsidP="00AC7078">
            <w:pPr>
              <w:pStyle w:val="Heading4"/>
              <w:widowControl/>
              <w:spacing w:after="180"/>
              <w:ind w:left="907" w:hanging="446"/>
              <w:jc w:val="left"/>
              <w:rPr>
                <w:rFonts w:ascii="GHEA Grapalat" w:hAnsi="GHEA Grapalat" w:cs="Arial"/>
                <w:sz w:val="22"/>
                <w:szCs w:val="22"/>
                <w:lang w:val="hy-AM"/>
              </w:rPr>
            </w:pPr>
            <w:r w:rsidRPr="00442942">
              <w:rPr>
                <w:rFonts w:ascii="GHEA Grapalat" w:hAnsi="GHEA Grapalat" w:cs="Arial"/>
                <w:sz w:val="22"/>
                <w:szCs w:val="22"/>
                <w:lang w:val="hy-AM"/>
              </w:rPr>
              <w:t>(iv)</w:t>
            </w:r>
            <w:r w:rsidRPr="00442942">
              <w:rPr>
                <w:rFonts w:ascii="GHEA Grapalat" w:hAnsi="GHEA Grapalat" w:cs="Arial"/>
                <w:sz w:val="22"/>
                <w:szCs w:val="22"/>
                <w:lang w:val="hy-AM"/>
              </w:rPr>
              <w:tab/>
              <w:t>բոլոր Կիրառելի Օրենքների և Կիրառելի Թույլտվությունների,</w:t>
            </w:r>
          </w:p>
        </w:tc>
      </w:tr>
      <w:tr w:rsidR="00AC7078" w:rsidRPr="005029FC" w14:paraId="468197FB" w14:textId="77777777" w:rsidTr="001C2FB1">
        <w:tc>
          <w:tcPr>
            <w:tcW w:w="4162" w:type="dxa"/>
          </w:tcPr>
          <w:p w14:paraId="5F3716F9" w14:textId="77777777" w:rsidR="00AC7078" w:rsidRPr="00FA512E" w:rsidRDefault="00AC7078" w:rsidP="00AC7078">
            <w:pPr>
              <w:pStyle w:val="definitionsub"/>
              <w:numPr>
                <w:ilvl w:val="2"/>
                <w:numId w:val="7"/>
              </w:numPr>
              <w:spacing w:after="180"/>
              <w:rPr>
                <w:rFonts w:ascii="Times New Roman" w:hAnsi="Times New Roman"/>
                <w:sz w:val="22"/>
                <w:lang w:val="en-GB"/>
              </w:rPr>
            </w:pPr>
            <w:r w:rsidRPr="00442942">
              <w:rPr>
                <w:rFonts w:ascii="Times New Roman" w:hAnsi="Times New Roman"/>
                <w:sz w:val="22"/>
                <w:lang w:val="en-GB"/>
              </w:rPr>
              <w:t>the provisions of this Agreemen</w:t>
            </w:r>
            <w:r w:rsidRPr="00FA512E">
              <w:rPr>
                <w:rFonts w:ascii="Times New Roman" w:hAnsi="Times New Roman"/>
                <w:sz w:val="22"/>
                <w:lang w:val="en-GB"/>
              </w:rPr>
              <w:t>t;</w:t>
            </w:r>
          </w:p>
        </w:tc>
        <w:tc>
          <w:tcPr>
            <w:tcW w:w="4989" w:type="dxa"/>
          </w:tcPr>
          <w:p w14:paraId="5F792B5E" w14:textId="77777777" w:rsidR="00AC7078" w:rsidRPr="00442942" w:rsidRDefault="00AC7078" w:rsidP="00AC7078">
            <w:pPr>
              <w:pStyle w:val="Heading4"/>
              <w:widowControl/>
              <w:spacing w:after="180"/>
              <w:ind w:left="907" w:hanging="446"/>
              <w:jc w:val="left"/>
              <w:rPr>
                <w:rFonts w:ascii="GHEA Grapalat" w:hAnsi="GHEA Grapalat" w:cs="Arial"/>
                <w:sz w:val="22"/>
                <w:szCs w:val="22"/>
                <w:lang w:val="hy-AM"/>
              </w:rPr>
            </w:pPr>
            <w:r w:rsidRPr="00442942">
              <w:rPr>
                <w:rFonts w:ascii="GHEA Grapalat" w:hAnsi="GHEA Grapalat" w:cs="Arial"/>
                <w:sz w:val="22"/>
                <w:szCs w:val="22"/>
                <w:lang w:val="hy-AM"/>
              </w:rPr>
              <w:t>(v)</w:t>
            </w:r>
            <w:r w:rsidRPr="00442942">
              <w:rPr>
                <w:rFonts w:ascii="GHEA Grapalat" w:hAnsi="GHEA Grapalat" w:cs="Arial"/>
                <w:sz w:val="22"/>
                <w:szCs w:val="22"/>
                <w:lang w:val="hy-AM"/>
              </w:rPr>
              <w:tab/>
              <w:t>սույն Պայմանագրի դրույթների,</w:t>
            </w:r>
          </w:p>
        </w:tc>
      </w:tr>
      <w:tr w:rsidR="00AC7078" w:rsidRPr="005029FC" w14:paraId="30B746F3" w14:textId="77777777" w:rsidTr="001C2FB1">
        <w:tc>
          <w:tcPr>
            <w:tcW w:w="4162" w:type="dxa"/>
          </w:tcPr>
          <w:p w14:paraId="74B0420F" w14:textId="474BFF1E" w:rsidR="00AC7078" w:rsidRPr="00442942" w:rsidRDefault="00AC7078" w:rsidP="00AC7078">
            <w:pPr>
              <w:pStyle w:val="definitionsub"/>
              <w:numPr>
                <w:ilvl w:val="2"/>
                <w:numId w:val="7"/>
              </w:numPr>
              <w:spacing w:after="180"/>
              <w:rPr>
                <w:rFonts w:ascii="Times New Roman" w:hAnsi="Times New Roman"/>
                <w:sz w:val="22"/>
                <w:lang w:val="en-GB"/>
              </w:rPr>
            </w:pPr>
            <w:bookmarkStart w:id="202" w:name="_Ref478200299"/>
            <w:r w:rsidRPr="00442942">
              <w:rPr>
                <w:rFonts w:ascii="Times New Roman" w:hAnsi="Times New Roman"/>
                <w:sz w:val="22"/>
                <w:lang w:val="en-GB"/>
              </w:rPr>
              <w:t>the MTR; and</w:t>
            </w:r>
            <w:bookmarkEnd w:id="202"/>
          </w:p>
        </w:tc>
        <w:tc>
          <w:tcPr>
            <w:tcW w:w="4989" w:type="dxa"/>
          </w:tcPr>
          <w:p w14:paraId="28E33D66" w14:textId="77777777" w:rsidR="00AC7078" w:rsidRPr="00442942" w:rsidRDefault="00AC7078" w:rsidP="00332022">
            <w:pPr>
              <w:pStyle w:val="Heading4"/>
              <w:widowControl/>
              <w:spacing w:after="180"/>
              <w:ind w:left="907" w:hanging="446"/>
              <w:jc w:val="left"/>
              <w:rPr>
                <w:rFonts w:ascii="GHEA Grapalat" w:hAnsi="GHEA Grapalat" w:cs="Arial"/>
                <w:sz w:val="22"/>
                <w:lang w:val="hy-AM"/>
              </w:rPr>
            </w:pPr>
            <w:r w:rsidRPr="00442942">
              <w:rPr>
                <w:rFonts w:ascii="GHEA Grapalat" w:hAnsi="GHEA Grapalat" w:cs="Arial"/>
                <w:sz w:val="22"/>
                <w:szCs w:val="22"/>
                <w:lang w:val="hy-AM"/>
              </w:rPr>
              <w:t>(vi)</w:t>
            </w:r>
            <w:r w:rsidRPr="00442942">
              <w:rPr>
                <w:rFonts w:ascii="GHEA Grapalat" w:hAnsi="GHEA Grapalat" w:cs="Arial"/>
                <w:sz w:val="22"/>
                <w:szCs w:val="22"/>
                <w:lang w:val="hy-AM"/>
              </w:rPr>
              <w:tab/>
            </w:r>
            <w:r w:rsidRPr="00442942">
              <w:rPr>
                <w:rFonts w:ascii="GHEA Grapalat" w:hAnsi="GHEA Grapalat" w:cs="Arial"/>
                <w:b/>
                <w:sz w:val="22"/>
                <w:szCs w:val="22"/>
                <w:lang w:val="hy-AM"/>
              </w:rPr>
              <w:t>ՆՏՊ</w:t>
            </w:r>
            <w:r w:rsidRPr="00442942" w:rsidDel="00650FC1">
              <w:rPr>
                <w:rFonts w:ascii="GHEA Grapalat" w:hAnsi="GHEA Grapalat" w:cs="Arial"/>
                <w:sz w:val="22"/>
                <w:szCs w:val="22"/>
                <w:lang w:val="hy-AM"/>
              </w:rPr>
              <w:t xml:space="preserve"> </w:t>
            </w:r>
            <w:r w:rsidRPr="00442942">
              <w:rPr>
                <w:rFonts w:ascii="GHEA Grapalat" w:hAnsi="GHEA Grapalat" w:cs="Arial"/>
                <w:sz w:val="22"/>
                <w:szCs w:val="22"/>
                <w:lang w:val="hy-AM"/>
              </w:rPr>
              <w:t>-ի, և</w:t>
            </w:r>
          </w:p>
        </w:tc>
      </w:tr>
      <w:tr w:rsidR="00AC7078" w:rsidRPr="005029FC" w14:paraId="6D1EF1B1" w14:textId="77777777" w:rsidTr="001C2FB1">
        <w:tc>
          <w:tcPr>
            <w:tcW w:w="4162" w:type="dxa"/>
          </w:tcPr>
          <w:p w14:paraId="0229AA67" w14:textId="77777777" w:rsidR="00B25C08" w:rsidRPr="00FA512E" w:rsidRDefault="00AC7078" w:rsidP="00AC7078">
            <w:pPr>
              <w:pStyle w:val="definitionsub"/>
              <w:numPr>
                <w:ilvl w:val="2"/>
                <w:numId w:val="7"/>
              </w:numPr>
              <w:spacing w:after="180"/>
              <w:ind w:hanging="446"/>
              <w:rPr>
                <w:rFonts w:ascii="Times New Roman" w:hAnsi="Times New Roman"/>
                <w:sz w:val="22"/>
                <w:lang w:val="en-GB"/>
              </w:rPr>
            </w:pPr>
            <w:r w:rsidRPr="00442942">
              <w:rPr>
                <w:rFonts w:ascii="Times New Roman" w:hAnsi="Times New Roman"/>
                <w:sz w:val="22"/>
                <w:lang w:val="en-GB"/>
              </w:rPr>
              <w:t xml:space="preserve">in a manner consistent with the requirements of the material damage, third party liability and </w:t>
            </w:r>
            <w:r w:rsidRPr="00442942">
              <w:rPr>
                <w:rFonts w:ascii="Times New Roman" w:hAnsi="Times New Roman"/>
                <w:sz w:val="22"/>
                <w:lang w:val="en-GB"/>
              </w:rPr>
              <w:lastRenderedPageBreak/>
              <w:t xml:space="preserve">business interruption insurance policies. </w:t>
            </w:r>
          </w:p>
        </w:tc>
        <w:tc>
          <w:tcPr>
            <w:tcW w:w="4989" w:type="dxa"/>
          </w:tcPr>
          <w:p w14:paraId="137AE7E5" w14:textId="5206CB06" w:rsidR="00AC7078" w:rsidRPr="00442942" w:rsidRDefault="00AC7078" w:rsidP="006502CC">
            <w:pPr>
              <w:pStyle w:val="Heading4"/>
              <w:widowControl/>
              <w:spacing w:after="180"/>
              <w:ind w:left="907" w:hanging="446"/>
              <w:jc w:val="left"/>
              <w:rPr>
                <w:rFonts w:ascii="GHEA Grapalat" w:hAnsi="GHEA Grapalat" w:cs="Arial"/>
                <w:sz w:val="22"/>
                <w:lang w:val="hy-AM"/>
              </w:rPr>
            </w:pPr>
            <w:r w:rsidRPr="00442942">
              <w:rPr>
                <w:rFonts w:ascii="GHEA Grapalat" w:hAnsi="GHEA Grapalat" w:cs="Arial"/>
                <w:sz w:val="22"/>
                <w:szCs w:val="22"/>
                <w:lang w:val="hy-AM"/>
              </w:rPr>
              <w:lastRenderedPageBreak/>
              <w:t>(vii)</w:t>
            </w:r>
            <w:r w:rsidRPr="00442942">
              <w:rPr>
                <w:rFonts w:ascii="GHEA Grapalat" w:hAnsi="GHEA Grapalat" w:cs="Arial"/>
                <w:sz w:val="22"/>
                <w:szCs w:val="22"/>
                <w:lang w:val="hy-AM"/>
              </w:rPr>
              <w:tab/>
              <w:t xml:space="preserve">այնպիսի եղանակով, որը համապատասխանում է էական վնասվածքի, երրորդ անձանց առջև պատասխանատվության և գործունեության դադարման </w:t>
            </w:r>
            <w:r w:rsidRPr="00442942">
              <w:rPr>
                <w:rFonts w:ascii="GHEA Grapalat" w:hAnsi="GHEA Grapalat" w:cs="Arial"/>
                <w:sz w:val="22"/>
                <w:szCs w:val="22"/>
                <w:lang w:val="hy-AM"/>
              </w:rPr>
              <w:lastRenderedPageBreak/>
              <w:t xml:space="preserve">ապահովագրական </w:t>
            </w:r>
            <w:r w:rsidR="006502CC" w:rsidRPr="00442942">
              <w:rPr>
                <w:rFonts w:ascii="GHEA Grapalat" w:hAnsi="GHEA Grapalat" w:cs="Arial"/>
                <w:sz w:val="22"/>
                <w:szCs w:val="22"/>
                <w:lang w:val="hy-AM"/>
              </w:rPr>
              <w:t xml:space="preserve">քաղաքականության </w:t>
            </w:r>
            <w:r w:rsidRPr="00442942">
              <w:rPr>
                <w:rFonts w:ascii="GHEA Grapalat" w:hAnsi="GHEA Grapalat" w:cs="Arial"/>
                <w:sz w:val="22"/>
                <w:szCs w:val="22"/>
                <w:lang w:val="hy-AM"/>
              </w:rPr>
              <w:t xml:space="preserve">պահանջներին: </w:t>
            </w:r>
          </w:p>
        </w:tc>
      </w:tr>
      <w:tr w:rsidR="00AC7078" w:rsidRPr="005029FC" w14:paraId="4873F3D9" w14:textId="77777777" w:rsidTr="001C2FB1">
        <w:tc>
          <w:tcPr>
            <w:tcW w:w="4162" w:type="dxa"/>
          </w:tcPr>
          <w:p w14:paraId="572AF84E" w14:textId="7777777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203" w:name="_Ref471706060"/>
            <w:bookmarkStart w:id="204" w:name="_Ref476477535"/>
            <w:bookmarkStart w:id="205" w:name="_Ref471471718"/>
            <w:bookmarkStart w:id="206" w:name="_Ref413224182"/>
            <w:r w:rsidRPr="00442942">
              <w:rPr>
                <w:rFonts w:ascii="Times New Roman" w:hAnsi="Times New Roman"/>
                <w:b/>
                <w:sz w:val="22"/>
                <w:szCs w:val="22"/>
                <w:lang w:val="en-GB" w:eastAsia="en-US"/>
              </w:rPr>
              <w:lastRenderedPageBreak/>
              <w:t>Penalties for Delay</w:t>
            </w:r>
            <w:bookmarkEnd w:id="203"/>
            <w:r w:rsidRPr="00442942">
              <w:rPr>
                <w:rFonts w:ascii="Times New Roman" w:hAnsi="Times New Roman"/>
                <w:b/>
                <w:sz w:val="22"/>
                <w:szCs w:val="22"/>
                <w:lang w:val="en-GB" w:eastAsia="en-US"/>
              </w:rPr>
              <w:t xml:space="preserve"> </w:t>
            </w:r>
            <w:bookmarkEnd w:id="204"/>
          </w:p>
        </w:tc>
        <w:tc>
          <w:tcPr>
            <w:tcW w:w="4989" w:type="dxa"/>
          </w:tcPr>
          <w:p w14:paraId="26849C7B"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 xml:space="preserve">Տուժանքներ Ուշացման համար </w:t>
            </w:r>
          </w:p>
        </w:tc>
      </w:tr>
      <w:tr w:rsidR="00AC7078" w:rsidRPr="005029FC" w14:paraId="0C3CE065" w14:textId="77777777" w:rsidTr="001C2FB1">
        <w:tc>
          <w:tcPr>
            <w:tcW w:w="4162" w:type="dxa"/>
          </w:tcPr>
          <w:p w14:paraId="235EAB84" w14:textId="77777777" w:rsidR="00AC7078" w:rsidRPr="00442942" w:rsidRDefault="00AC7078" w:rsidP="00041927">
            <w:pPr>
              <w:pStyle w:val="Heading3"/>
              <w:widowControl/>
              <w:numPr>
                <w:ilvl w:val="0"/>
                <w:numId w:val="202"/>
              </w:numPr>
              <w:spacing w:after="180"/>
              <w:rPr>
                <w:rFonts w:ascii="Times New Roman" w:hAnsi="Times New Roman"/>
                <w:sz w:val="22"/>
              </w:rPr>
            </w:pPr>
            <w:bookmarkStart w:id="207" w:name="_Ref477162245"/>
            <w:r w:rsidRPr="00442942">
              <w:rPr>
                <w:rFonts w:ascii="Times New Roman" w:hAnsi="Times New Roman"/>
                <w:sz w:val="22"/>
              </w:rPr>
              <w:t>The Developer acknowledges that the Government will suffer actual damages if, due to cau</w:t>
            </w:r>
            <w:r w:rsidRPr="00FA512E">
              <w:rPr>
                <w:rFonts w:ascii="Times New Roman" w:hAnsi="Times New Roman"/>
                <w:sz w:val="22"/>
              </w:rPr>
              <w:t xml:space="preserve">ses attributable to the Developer or any of its contractors and suppliers, the Developer fails to achieve the Commercial Operation Date on or before the </w:t>
            </w:r>
            <w:r w:rsidRPr="00FA512E">
              <w:rPr>
                <w:rFonts w:ascii="Times New Roman" w:hAnsi="Times New Roman"/>
                <w:sz w:val="22"/>
                <w:szCs w:val="22"/>
              </w:rPr>
              <w:t>Scheduled Commercial Operation Date.</w:t>
            </w:r>
            <w:r w:rsidRPr="00BA556E">
              <w:rPr>
                <w:rFonts w:ascii="Times New Roman" w:hAnsi="Times New Roman"/>
                <w:sz w:val="22"/>
              </w:rPr>
              <w:t xml:space="preserve"> In the event of such a delay (unless it is directly attributable t</w:t>
            </w:r>
            <w:r w:rsidRPr="00442942">
              <w:rPr>
                <w:rFonts w:ascii="Times New Roman" w:hAnsi="Times New Roman"/>
                <w:sz w:val="22"/>
              </w:rPr>
              <w:t>o any fault of any Government Authority or any utility suppliers licensed and/or regulated by PSRC), the Developer shall pay penalties to the Government as provided below.</w:t>
            </w:r>
            <w:bookmarkEnd w:id="207"/>
          </w:p>
        </w:tc>
        <w:tc>
          <w:tcPr>
            <w:tcW w:w="4989" w:type="dxa"/>
          </w:tcPr>
          <w:p w14:paraId="01E6BF13" w14:textId="77777777" w:rsidR="00AC7078" w:rsidRPr="00442942" w:rsidRDefault="00AC7078" w:rsidP="004B4948">
            <w:pPr>
              <w:pStyle w:val="Heading3"/>
              <w:widowControl/>
              <w:numPr>
                <w:ilvl w:val="0"/>
                <w:numId w:val="204"/>
              </w:numPr>
              <w:spacing w:after="180"/>
              <w:ind w:left="459" w:hanging="425"/>
              <w:rPr>
                <w:rFonts w:ascii="GHEA Grapalat" w:hAnsi="GHEA Grapalat" w:cs="Arial"/>
                <w:sz w:val="22"/>
                <w:szCs w:val="22"/>
                <w:lang w:val="hy-AM"/>
              </w:rPr>
            </w:pPr>
            <w:r w:rsidRPr="00442942">
              <w:rPr>
                <w:rFonts w:ascii="GHEA Grapalat" w:hAnsi="GHEA Grapalat" w:cs="Arial"/>
                <w:sz w:val="22"/>
                <w:szCs w:val="22"/>
                <w:lang w:val="hy-AM"/>
              </w:rPr>
              <w:t xml:space="preserve">Կառուցապատողն ընդունում է, որ Կառավարությունը կրելու է իրական վնասներ, եթե Կառուցապատողին կամ նրա կապալառուներից որևէ մեկին և մատակարարներին վերագրվելի պատճառներով, Կառուցապատողին չի հաջողվում հասնել Կոմերցիոն Շահագործման Ամսաթվին </w:t>
            </w:r>
            <w:r w:rsidR="00A26368" w:rsidRPr="00442942">
              <w:rPr>
                <w:rFonts w:ascii="GHEA Grapalat" w:hAnsi="GHEA Grapalat" w:cs="Arial"/>
                <w:sz w:val="22"/>
                <w:szCs w:val="22"/>
                <w:lang w:val="hy-AM"/>
              </w:rPr>
              <w:t>Նախատեսված Կոմերցիոն Շահագործման Ամսաթվի</w:t>
            </w:r>
            <w:r w:rsidR="00A26368" w:rsidRPr="00442942" w:rsidDel="00A26368">
              <w:rPr>
                <w:rFonts w:ascii="GHEA Grapalat" w:hAnsi="GHEA Grapalat" w:cs="Arial"/>
                <w:sz w:val="22"/>
                <w:szCs w:val="22"/>
                <w:lang w:val="hy-AM"/>
              </w:rPr>
              <w:t xml:space="preserve"> </w:t>
            </w:r>
            <w:r w:rsidRPr="00442942">
              <w:rPr>
                <w:rFonts w:ascii="GHEA Grapalat" w:hAnsi="GHEA Grapalat" w:cs="Arial"/>
                <w:sz w:val="22"/>
                <w:szCs w:val="22"/>
                <w:lang w:val="hy-AM"/>
              </w:rPr>
              <w:t xml:space="preserve">օրը կամ դրանից առաջ: Նման ուշացման դեպքում </w:t>
            </w:r>
            <w:r w:rsidRPr="00442942">
              <w:rPr>
                <w:rFonts w:ascii="GHEA Grapalat" w:hAnsi="GHEA Grapalat" w:cs="Arial"/>
                <w:sz w:val="22"/>
                <w:lang w:val="hy-AM"/>
              </w:rPr>
              <w:t>(</w:t>
            </w:r>
            <w:r w:rsidRPr="00442942">
              <w:rPr>
                <w:rFonts w:ascii="GHEA Grapalat" w:hAnsi="GHEA Grapalat" w:cs="Arial"/>
                <w:sz w:val="22"/>
                <w:szCs w:val="22"/>
                <w:lang w:val="hy-AM"/>
              </w:rPr>
              <w:t>բացառությամբ, եթե այն տեղի է ունեցել որևէ Պետական Մարմնի կամ ՀԾԿՀ կողմից լիցենզավորված կամ կարգավորվող կոմունալ ծառայությունների մատակարարի մեղքով</w:t>
            </w:r>
            <w:r w:rsidRPr="00442942">
              <w:rPr>
                <w:rFonts w:ascii="GHEA Grapalat" w:hAnsi="GHEA Grapalat" w:cs="Arial"/>
                <w:sz w:val="22"/>
                <w:lang w:val="hy-AM"/>
              </w:rPr>
              <w:t>)</w:t>
            </w:r>
            <w:r w:rsidRPr="00442942">
              <w:rPr>
                <w:rFonts w:ascii="GHEA Grapalat" w:hAnsi="GHEA Grapalat" w:cs="Arial"/>
                <w:sz w:val="22"/>
                <w:szCs w:val="22"/>
                <w:lang w:val="hy-AM"/>
              </w:rPr>
              <w:t xml:space="preserve"> Կառուցապատողը Կառավարությանը վճարում է տուգանքներ համաձայն ստորև բերվածի:</w:t>
            </w:r>
          </w:p>
        </w:tc>
      </w:tr>
      <w:tr w:rsidR="00AC7078" w:rsidRPr="005029FC" w14:paraId="77282443" w14:textId="77777777" w:rsidTr="001C2FB1">
        <w:tc>
          <w:tcPr>
            <w:tcW w:w="4162" w:type="dxa"/>
          </w:tcPr>
          <w:p w14:paraId="167947C8" w14:textId="77777777" w:rsidR="00AC7078" w:rsidRPr="00442942" w:rsidRDefault="00AC7078" w:rsidP="006506F2">
            <w:pPr>
              <w:pStyle w:val="Heading3"/>
              <w:widowControl/>
              <w:numPr>
                <w:ilvl w:val="0"/>
                <w:numId w:val="202"/>
              </w:numPr>
              <w:spacing w:after="180"/>
              <w:ind w:left="510" w:hanging="425"/>
              <w:rPr>
                <w:rFonts w:ascii="Times New Roman" w:hAnsi="Times New Roman"/>
                <w:sz w:val="22"/>
              </w:rPr>
            </w:pPr>
            <w:bookmarkStart w:id="208" w:name="_Ref477162309"/>
            <w:r w:rsidRPr="00442942">
              <w:rPr>
                <w:rFonts w:ascii="Times New Roman" w:hAnsi="Times New Roman"/>
                <w:sz w:val="22"/>
              </w:rPr>
              <w:t xml:space="preserve">Subject always to Article </w:t>
            </w:r>
            <w:r w:rsidR="00AF4E45" w:rsidRPr="00446898">
              <w:fldChar w:fldCharType="begin"/>
            </w:r>
            <w:r w:rsidR="00AF4E45" w:rsidRPr="00442942">
              <w:instrText xml:space="preserve"> REF _Ref471706060 \r \h  \* MERGEFORMAT </w:instrText>
            </w:r>
            <w:r w:rsidR="00AF4E45" w:rsidRPr="00435AD9">
              <w:fldChar w:fldCharType="separate"/>
            </w:r>
            <w:r w:rsidR="000F1978" w:rsidRPr="00442942">
              <w:rPr>
                <w:rFonts w:ascii="Times New Roman" w:hAnsi="Times New Roman"/>
                <w:sz w:val="22"/>
              </w:rPr>
              <w:t>6.2</w:t>
            </w:r>
            <w:r w:rsidR="00AF4E45" w:rsidRPr="00446898">
              <w:fldChar w:fldCharType="end"/>
            </w:r>
            <w:r w:rsidR="00AF4E45" w:rsidRPr="00BB132C">
              <w:fldChar w:fldCharType="begin"/>
            </w:r>
            <w:r w:rsidR="00AF4E45" w:rsidRPr="00442942">
              <w:instrText xml:space="preserve"> REF _Ref477162245 \r \h  \* MERGEFORMAT </w:instrText>
            </w:r>
            <w:r w:rsidR="00AF4E45" w:rsidRPr="00435AD9">
              <w:fldChar w:fldCharType="separate"/>
            </w:r>
            <w:r w:rsidR="000F1978" w:rsidRPr="00442942">
              <w:rPr>
                <w:rFonts w:ascii="Times New Roman" w:hAnsi="Times New Roman"/>
                <w:sz w:val="22"/>
              </w:rPr>
              <w:t>(a)</w:t>
            </w:r>
            <w:r w:rsidR="00AF4E45" w:rsidRPr="00BB132C">
              <w:fldChar w:fldCharType="end"/>
            </w:r>
            <w:r w:rsidRPr="00442942">
              <w:rPr>
                <w:rFonts w:ascii="Times New Roman" w:hAnsi="Times New Roman"/>
                <w:sz w:val="22"/>
              </w:rPr>
              <w:t xml:space="preserve">, if the Developer fails to achieve the Commercial Operation Date on or before the </w:t>
            </w:r>
            <w:r w:rsidRPr="00442942">
              <w:rPr>
                <w:rFonts w:ascii="Times New Roman" w:hAnsi="Times New Roman"/>
                <w:sz w:val="22"/>
                <w:szCs w:val="22"/>
              </w:rPr>
              <w:t>Scheduled Commercial Operation Date</w:t>
            </w:r>
            <w:r w:rsidRPr="00442942">
              <w:rPr>
                <w:rFonts w:ascii="Times New Roman" w:hAnsi="Times New Roman"/>
                <w:sz w:val="22"/>
              </w:rPr>
              <w:t xml:space="preserve">, the Developer shall pay, in addition to any penalties imposed by PSRC in accordance with all Applicable Laws, penalties at the rate of USD </w:t>
            </w:r>
            <w:r w:rsidRPr="00442942">
              <w:rPr>
                <w:rFonts w:ascii="Times New Roman" w:hAnsi="Times New Roman"/>
                <w:iCs/>
                <w:sz w:val="22"/>
                <w:szCs w:val="22"/>
              </w:rPr>
              <w:t>6,000 (</w:t>
            </w:r>
            <w:r w:rsidR="009D7EDD" w:rsidRPr="00442942">
              <w:rPr>
                <w:rFonts w:ascii="Times New Roman" w:hAnsi="Times New Roman"/>
                <w:iCs/>
                <w:sz w:val="22"/>
                <w:szCs w:val="22"/>
              </w:rPr>
              <w:t>s</w:t>
            </w:r>
            <w:r w:rsidRPr="00442942">
              <w:rPr>
                <w:rFonts w:ascii="Times New Roman" w:hAnsi="Times New Roman"/>
                <w:iCs/>
                <w:sz w:val="22"/>
                <w:szCs w:val="22"/>
              </w:rPr>
              <w:t>ix thousand)</w:t>
            </w:r>
            <w:r w:rsidRPr="00442942">
              <w:rPr>
                <w:rFonts w:ascii="Times New Roman" w:hAnsi="Times New Roman"/>
                <w:sz w:val="22"/>
              </w:rPr>
              <w:t xml:space="preserve"> per Day of delay from the </w:t>
            </w:r>
            <w:r w:rsidRPr="00442942">
              <w:rPr>
                <w:rFonts w:ascii="Times New Roman" w:hAnsi="Times New Roman"/>
                <w:iCs/>
                <w:sz w:val="22"/>
                <w:szCs w:val="22"/>
              </w:rPr>
              <w:t>Scheduled Commercial Operation Date</w:t>
            </w:r>
            <w:r w:rsidRPr="00442942">
              <w:rPr>
                <w:rFonts w:ascii="Times New Roman" w:hAnsi="Times New Roman"/>
                <w:sz w:val="22"/>
              </w:rPr>
              <w:t xml:space="preserve"> until the earlier of:</w:t>
            </w:r>
            <w:bookmarkEnd w:id="208"/>
            <w:r w:rsidRPr="00442942">
              <w:rPr>
                <w:rFonts w:ascii="Times New Roman" w:hAnsi="Times New Roman"/>
                <w:sz w:val="22"/>
              </w:rPr>
              <w:t xml:space="preserve"> </w:t>
            </w:r>
          </w:p>
        </w:tc>
        <w:tc>
          <w:tcPr>
            <w:tcW w:w="4989" w:type="dxa"/>
          </w:tcPr>
          <w:p w14:paraId="45C379E5" w14:textId="77777777" w:rsidR="00AC7078" w:rsidRPr="00442942" w:rsidRDefault="00AC7078" w:rsidP="004B4948">
            <w:pPr>
              <w:pStyle w:val="Heading3"/>
              <w:widowControl/>
              <w:numPr>
                <w:ilvl w:val="0"/>
                <w:numId w:val="204"/>
              </w:numPr>
              <w:spacing w:after="180"/>
              <w:ind w:left="459" w:hanging="425"/>
              <w:rPr>
                <w:rFonts w:ascii="GHEA Grapalat" w:hAnsi="GHEA Grapalat" w:cs="Arial"/>
                <w:sz w:val="22"/>
                <w:szCs w:val="22"/>
                <w:lang w:val="hy-AM"/>
              </w:rPr>
            </w:pPr>
            <w:r w:rsidRPr="00442942">
              <w:rPr>
                <w:rFonts w:ascii="GHEA Grapalat" w:hAnsi="GHEA Grapalat" w:cs="Arial"/>
                <w:sz w:val="22"/>
                <w:szCs w:val="22"/>
                <w:lang w:val="hy-AM"/>
              </w:rPr>
              <w:t xml:space="preserve">Միշտ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_Ref471706060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rPr>
              <w:t>6.2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_Ref477162245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rPr>
              <w:t>(a)</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-ի պահպանման պայմանով, եթե </w:t>
            </w:r>
            <w:r w:rsidR="00A26368" w:rsidRPr="00442942">
              <w:rPr>
                <w:rFonts w:ascii="GHEA Grapalat" w:hAnsi="GHEA Grapalat" w:cs="Arial"/>
                <w:sz w:val="22"/>
                <w:szCs w:val="22"/>
                <w:lang w:val="hy-AM"/>
              </w:rPr>
              <w:t>Նախատեսված Կոմերցիոն Շահագործման Ամսաթվի</w:t>
            </w:r>
            <w:r w:rsidR="00A26368" w:rsidRPr="00442942" w:rsidDel="00A26368">
              <w:rPr>
                <w:rFonts w:ascii="GHEA Grapalat" w:hAnsi="GHEA Grapalat" w:cs="Arial"/>
                <w:sz w:val="22"/>
                <w:szCs w:val="22"/>
                <w:lang w:val="hy-AM"/>
              </w:rPr>
              <w:t xml:space="preserve"> </w:t>
            </w:r>
            <w:r w:rsidRPr="00442942">
              <w:rPr>
                <w:rFonts w:ascii="GHEA Grapalat" w:hAnsi="GHEA Grapalat" w:cs="Arial"/>
                <w:sz w:val="22"/>
                <w:szCs w:val="22"/>
                <w:lang w:val="hy-AM"/>
              </w:rPr>
              <w:t xml:space="preserve">օրը կամ դրանից առաջ չի ապահովել Կոմերցիոն Շահագործման Ամսաթիվը, Կառուցապատողը պարտավոր է, ի հավելումն Կիրառելի Օրենքների համաձայն ՀԾԿՀ կողմից կիրառված տուգանքների, վճարել տուգանքներ </w:t>
            </w:r>
            <w:r w:rsidR="00A26368" w:rsidRPr="00442942">
              <w:rPr>
                <w:rFonts w:ascii="GHEA Grapalat" w:hAnsi="GHEA Grapalat" w:cs="Arial"/>
                <w:sz w:val="22"/>
                <w:szCs w:val="22"/>
                <w:lang w:val="hy-AM"/>
              </w:rPr>
              <w:t>Նախատեսված Կոմերցիոն Շահագործման Ամսաթվից</w:t>
            </w:r>
            <w:r w:rsidRPr="00442942">
              <w:rPr>
                <w:rFonts w:ascii="GHEA Grapalat" w:hAnsi="GHEA Grapalat" w:cs="Arial"/>
                <w:sz w:val="22"/>
                <w:szCs w:val="22"/>
                <w:lang w:val="hy-AM"/>
              </w:rPr>
              <w:t xml:space="preserve"> հետո ուշացման յուրաքանչյուր Օրվա համար օրական </w:t>
            </w:r>
            <w:r w:rsidR="00A26368" w:rsidRPr="00442942">
              <w:rPr>
                <w:rFonts w:ascii="GHEA Grapalat" w:hAnsi="GHEA Grapalat" w:cs="Arial"/>
                <w:sz w:val="22"/>
                <w:szCs w:val="22"/>
                <w:lang w:val="hy-AM"/>
              </w:rPr>
              <w:t xml:space="preserve">6,000 (վեց հազար) </w:t>
            </w:r>
            <w:r w:rsidRPr="00442942">
              <w:rPr>
                <w:rFonts w:ascii="GHEA Grapalat" w:hAnsi="GHEA Grapalat" w:cs="Arial"/>
                <w:sz w:val="22"/>
                <w:szCs w:val="22"/>
                <w:lang w:val="hy-AM"/>
              </w:rPr>
              <w:t xml:space="preserve">ԱՄՆ դոլարի </w:t>
            </w:r>
            <w:r w:rsidRPr="00442942">
              <w:rPr>
                <w:rFonts w:ascii="GHEA Grapalat" w:hAnsi="GHEA Grapalat" w:cs="Arial"/>
                <w:sz w:val="22"/>
                <w:szCs w:val="22"/>
                <w:lang w:val="hy-AM"/>
              </w:rPr>
              <w:lastRenderedPageBreak/>
              <w:t xml:space="preserve">չափով, մինչև հետևյալներից ամենավաղը. </w:t>
            </w:r>
          </w:p>
        </w:tc>
      </w:tr>
      <w:tr w:rsidR="00AC7078" w:rsidRPr="005029FC" w14:paraId="0CC89A45" w14:textId="77777777" w:rsidTr="001C2FB1">
        <w:tc>
          <w:tcPr>
            <w:tcW w:w="4162" w:type="dxa"/>
          </w:tcPr>
          <w:p w14:paraId="5A040D3C" w14:textId="77777777" w:rsidR="00AC7078" w:rsidRPr="00442942" w:rsidRDefault="00AC7078" w:rsidP="006506F2">
            <w:pPr>
              <w:pStyle w:val="Heading4"/>
              <w:widowControl/>
              <w:numPr>
                <w:ilvl w:val="0"/>
                <w:numId w:val="203"/>
              </w:numPr>
              <w:spacing w:after="180"/>
              <w:ind w:left="652" w:hanging="425"/>
              <w:rPr>
                <w:rFonts w:ascii="Times New Roman" w:hAnsi="Times New Roman"/>
                <w:sz w:val="22"/>
                <w:szCs w:val="22"/>
              </w:rPr>
            </w:pPr>
            <w:r w:rsidRPr="00442942">
              <w:rPr>
                <w:rFonts w:ascii="Times New Roman" w:hAnsi="Times New Roman"/>
                <w:sz w:val="22"/>
                <w:szCs w:val="22"/>
              </w:rPr>
              <w:lastRenderedPageBreak/>
              <w:t xml:space="preserve">the occurrence of the Commercial Operation Date of the Plant; and </w:t>
            </w:r>
          </w:p>
        </w:tc>
        <w:tc>
          <w:tcPr>
            <w:tcW w:w="4989" w:type="dxa"/>
          </w:tcPr>
          <w:p w14:paraId="687C8A0A" w14:textId="77777777" w:rsidR="00AC7078" w:rsidRPr="00442942" w:rsidRDefault="00AC7078" w:rsidP="004B4948">
            <w:pPr>
              <w:pStyle w:val="Heading4"/>
              <w:widowControl/>
              <w:numPr>
                <w:ilvl w:val="0"/>
                <w:numId w:val="205"/>
              </w:numPr>
              <w:spacing w:after="180"/>
              <w:rPr>
                <w:rFonts w:ascii="GHEA Grapalat" w:hAnsi="GHEA Grapalat" w:cs="Arial"/>
                <w:sz w:val="22"/>
                <w:szCs w:val="22"/>
                <w:lang w:val="hy-AM"/>
              </w:rPr>
            </w:pPr>
            <w:r w:rsidRPr="00442942">
              <w:rPr>
                <w:rFonts w:ascii="GHEA Grapalat" w:hAnsi="GHEA Grapalat" w:cs="Arial"/>
                <w:sz w:val="22"/>
                <w:szCs w:val="22"/>
                <w:lang w:val="hy-AM"/>
              </w:rPr>
              <w:t>Կայանի Կոմերցիոն Շահագործման Ամսաթվի տեղի ունենալը, կամ</w:t>
            </w:r>
          </w:p>
        </w:tc>
      </w:tr>
      <w:tr w:rsidR="00AC7078" w:rsidRPr="005029FC" w14:paraId="72CDF04C" w14:textId="77777777" w:rsidTr="001C2FB1">
        <w:tc>
          <w:tcPr>
            <w:tcW w:w="4162" w:type="dxa"/>
          </w:tcPr>
          <w:p w14:paraId="06D30D7B" w14:textId="77777777" w:rsidR="00AC7078" w:rsidRPr="00442942" w:rsidRDefault="00AC7078" w:rsidP="006506F2">
            <w:pPr>
              <w:pStyle w:val="Heading4"/>
              <w:widowControl/>
              <w:numPr>
                <w:ilvl w:val="0"/>
                <w:numId w:val="203"/>
              </w:numPr>
              <w:spacing w:after="180"/>
              <w:ind w:left="652" w:hanging="425"/>
              <w:rPr>
                <w:rFonts w:ascii="Times New Roman" w:hAnsi="Times New Roman"/>
                <w:sz w:val="22"/>
                <w:szCs w:val="22"/>
              </w:rPr>
            </w:pPr>
            <w:r w:rsidRPr="00442942">
              <w:rPr>
                <w:rFonts w:ascii="Times New Roman" w:hAnsi="Times New Roman"/>
                <w:sz w:val="22"/>
                <w:szCs w:val="22"/>
              </w:rPr>
              <w:t xml:space="preserve">the COD Longstop Date. </w:t>
            </w:r>
          </w:p>
        </w:tc>
        <w:tc>
          <w:tcPr>
            <w:tcW w:w="4989" w:type="dxa"/>
          </w:tcPr>
          <w:p w14:paraId="69B8D4F0" w14:textId="77777777" w:rsidR="00AC7078" w:rsidRPr="00442942" w:rsidRDefault="00AC7078" w:rsidP="004B4948">
            <w:pPr>
              <w:pStyle w:val="Heading4"/>
              <w:widowControl/>
              <w:numPr>
                <w:ilvl w:val="0"/>
                <w:numId w:val="205"/>
              </w:numPr>
              <w:tabs>
                <w:tab w:val="left" w:pos="908"/>
              </w:tabs>
              <w:spacing w:after="180"/>
              <w:rPr>
                <w:rFonts w:ascii="GHEA Grapalat" w:hAnsi="GHEA Grapalat" w:cs="Arial"/>
                <w:sz w:val="22"/>
                <w:szCs w:val="22"/>
                <w:lang w:val="hy-AM"/>
              </w:rPr>
            </w:pPr>
            <w:r w:rsidRPr="00442942">
              <w:rPr>
                <w:rFonts w:ascii="GHEA Grapalat" w:hAnsi="GHEA Grapalat" w:cs="Arial"/>
                <w:sz w:val="22"/>
                <w:szCs w:val="22"/>
                <w:lang w:val="hy-AM"/>
              </w:rPr>
              <w:t xml:space="preserve">ԿՇԱ Ծայրահեղ Ամսաթիվը: </w:t>
            </w:r>
          </w:p>
        </w:tc>
      </w:tr>
      <w:tr w:rsidR="00AC7078" w:rsidRPr="005029FC" w14:paraId="7BECA648" w14:textId="77777777" w:rsidTr="001C2FB1">
        <w:tc>
          <w:tcPr>
            <w:tcW w:w="4162" w:type="dxa"/>
          </w:tcPr>
          <w:p w14:paraId="61889023" w14:textId="77777777" w:rsidR="00AC7078" w:rsidRPr="00442942" w:rsidRDefault="00AC7078" w:rsidP="004B4948">
            <w:pPr>
              <w:pStyle w:val="Heading3"/>
              <w:widowControl/>
              <w:numPr>
                <w:ilvl w:val="0"/>
                <w:numId w:val="202"/>
              </w:numPr>
              <w:spacing w:after="180"/>
              <w:ind w:left="510" w:hanging="425"/>
              <w:rPr>
                <w:rFonts w:ascii="Times New Roman" w:hAnsi="Times New Roman"/>
                <w:sz w:val="22"/>
              </w:rPr>
            </w:pPr>
            <w:r w:rsidRPr="00442942">
              <w:rPr>
                <w:rFonts w:ascii="Times New Roman" w:hAnsi="Times New Roman"/>
                <w:sz w:val="22"/>
              </w:rPr>
              <w:t>Any such payments of penalties shall be made by the Developer to the Government w</w:t>
            </w:r>
            <w:r w:rsidRPr="00FA512E">
              <w:rPr>
                <w:rFonts w:ascii="Times New Roman" w:hAnsi="Times New Roman"/>
                <w:sz w:val="22"/>
              </w:rPr>
              <w:t xml:space="preserve">ithin thirty (30) Days of the Developer's receipt of a notice from the Government which sets forth the amounts of penalties which are then due and payable, in accordance with Article </w:t>
            </w:r>
            <w:r w:rsidR="00AF4E45" w:rsidRPr="00446898">
              <w:fldChar w:fldCharType="begin"/>
            </w:r>
            <w:r w:rsidR="00AF4E45" w:rsidRPr="00442942">
              <w:instrText xml:space="preserve"> REF _Ref471480631 \r \h  \* MERGEFORMAT </w:instrText>
            </w:r>
            <w:r w:rsidR="00AF4E45" w:rsidRPr="00435AD9">
              <w:fldChar w:fldCharType="separate"/>
            </w:r>
            <w:r w:rsidR="000F1978" w:rsidRPr="00442942">
              <w:t>9</w:t>
            </w:r>
            <w:r w:rsidR="00AF4E45" w:rsidRPr="00446898">
              <w:fldChar w:fldCharType="end"/>
            </w:r>
            <w:r w:rsidRPr="00442942">
              <w:rPr>
                <w:rFonts w:ascii="Times New Roman" w:hAnsi="Times New Roman"/>
                <w:sz w:val="22"/>
              </w:rPr>
              <w:t>.</w:t>
            </w:r>
          </w:p>
        </w:tc>
        <w:tc>
          <w:tcPr>
            <w:tcW w:w="4989" w:type="dxa"/>
          </w:tcPr>
          <w:p w14:paraId="4F0E8AB8" w14:textId="77777777" w:rsidR="00AC7078" w:rsidRPr="00442942" w:rsidRDefault="00AC7078" w:rsidP="004B4948">
            <w:pPr>
              <w:pStyle w:val="Heading3"/>
              <w:widowControl/>
              <w:numPr>
                <w:ilvl w:val="0"/>
                <w:numId w:val="204"/>
              </w:numPr>
              <w:spacing w:after="180"/>
              <w:ind w:left="459" w:hanging="425"/>
              <w:rPr>
                <w:rFonts w:ascii="GHEA Grapalat" w:hAnsi="GHEA Grapalat" w:cs="Arial"/>
                <w:sz w:val="22"/>
                <w:szCs w:val="22"/>
                <w:lang w:val="hy-AM"/>
              </w:rPr>
            </w:pPr>
            <w:r w:rsidRPr="00442942">
              <w:rPr>
                <w:rFonts w:ascii="GHEA Grapalat" w:hAnsi="GHEA Grapalat" w:cs="Arial"/>
                <w:sz w:val="22"/>
                <w:szCs w:val="22"/>
                <w:lang w:val="hy-AM"/>
              </w:rPr>
              <w:t xml:space="preserve">Տուժանքների ցանկացած նման վճարումներ Կառուցապատողի կողմից Կառավարությանը պետք է կատարվեն Կառուցապատողի կողմից Կառավարության ծանուցումը ստանալուց 30 (երեսուն) Օրվա ընթացքում, որում սահմանվում է այդ պահի դրությամբ վճարման ենթակա տուգանքների գումարը համաձայն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_Ref471480631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lang w:val="hy-AM"/>
              </w:rPr>
              <w:t>9</w:t>
            </w:r>
            <w:r w:rsidR="00AF4E45" w:rsidRPr="00442942">
              <w:rPr>
                <w:rFonts w:ascii="GHEA Grapalat" w:hAnsi="GHEA Grapalat"/>
                <w:lang w:val="hy-AM"/>
              </w:rPr>
              <w:fldChar w:fldCharType="end"/>
            </w:r>
            <w:r w:rsidRPr="00442942">
              <w:rPr>
                <w:rFonts w:ascii="GHEA Grapalat" w:hAnsi="GHEA Grapalat" w:cs="Arial"/>
                <w:sz w:val="22"/>
                <w:szCs w:val="22"/>
                <w:lang w:val="hy-AM"/>
              </w:rPr>
              <w:t>-ի:</w:t>
            </w:r>
          </w:p>
        </w:tc>
      </w:tr>
      <w:tr w:rsidR="00AC7078" w:rsidRPr="00123604" w14:paraId="6E6B4CC2" w14:textId="77777777" w:rsidTr="001C2FB1">
        <w:tc>
          <w:tcPr>
            <w:tcW w:w="4162" w:type="dxa"/>
          </w:tcPr>
          <w:p w14:paraId="40B41882" w14:textId="58D1E060" w:rsidR="00963DCC" w:rsidRPr="00442942" w:rsidRDefault="00AC7078" w:rsidP="000D1A5F">
            <w:pPr>
              <w:pStyle w:val="Heading3"/>
              <w:widowControl/>
              <w:numPr>
                <w:ilvl w:val="0"/>
                <w:numId w:val="202"/>
              </w:numPr>
              <w:spacing w:after="180"/>
              <w:ind w:left="510" w:hanging="425"/>
              <w:rPr>
                <w:rFonts w:cs="Arial"/>
              </w:rPr>
            </w:pPr>
            <w:bookmarkStart w:id="209" w:name="_Ref477430239"/>
            <w:r w:rsidRPr="00442942">
              <w:rPr>
                <w:rFonts w:ascii="Times New Roman" w:hAnsi="Times New Roman" w:cs="Arial"/>
                <w:sz w:val="22"/>
              </w:rPr>
              <w:t xml:space="preserve">Notwithstanding Article </w:t>
            </w:r>
            <w:r w:rsidR="00AF4E45" w:rsidRPr="00446898">
              <w:fldChar w:fldCharType="begin"/>
            </w:r>
            <w:r w:rsidR="00AF4E45" w:rsidRPr="00442942">
              <w:instrText xml:space="preserve"> REF _Ref471706060 \r \h  \* MERGEFORMAT </w:instrText>
            </w:r>
            <w:r w:rsidR="00AF4E45" w:rsidRPr="00435AD9">
              <w:fldChar w:fldCharType="separate"/>
            </w:r>
            <w:r w:rsidR="000F1978" w:rsidRPr="00442942">
              <w:rPr>
                <w:rFonts w:ascii="Times New Roman" w:hAnsi="Times New Roman" w:cs="Arial"/>
                <w:sz w:val="22"/>
              </w:rPr>
              <w:t>6.2</w:t>
            </w:r>
            <w:r w:rsidR="00AF4E45" w:rsidRPr="00446898">
              <w:fldChar w:fldCharType="end"/>
            </w:r>
            <w:r w:rsidR="00AF4E45" w:rsidRPr="00BB132C">
              <w:fldChar w:fldCharType="begin"/>
            </w:r>
            <w:r w:rsidR="00AF4E45" w:rsidRPr="00442942">
              <w:instrText xml:space="preserve"> REF _Ref477162309 \r \h  \* MERGEFORMAT </w:instrText>
            </w:r>
            <w:r w:rsidR="00AF4E45" w:rsidRPr="00435AD9">
              <w:fldChar w:fldCharType="separate"/>
            </w:r>
            <w:r w:rsidR="000F1978" w:rsidRPr="00442942">
              <w:rPr>
                <w:rFonts w:ascii="Times New Roman" w:hAnsi="Times New Roman" w:cs="Arial"/>
                <w:sz w:val="22"/>
              </w:rPr>
              <w:t>(b)</w:t>
            </w:r>
            <w:r w:rsidR="00AF4E45" w:rsidRPr="00BB132C">
              <w:fldChar w:fldCharType="end"/>
            </w:r>
            <w:r w:rsidRPr="00442942">
              <w:rPr>
                <w:rFonts w:ascii="Times New Roman" w:hAnsi="Times New Roman"/>
                <w:sz w:val="22"/>
                <w:szCs w:val="22"/>
              </w:rPr>
              <w:t>,</w:t>
            </w:r>
            <w:r w:rsidRPr="00442942">
              <w:rPr>
                <w:rFonts w:ascii="Times New Roman" w:hAnsi="Times New Roman" w:cs="Arial"/>
                <w:sz w:val="22"/>
              </w:rPr>
              <w:t xml:space="preserve"> the </w:t>
            </w:r>
            <w:r w:rsidRPr="00442942">
              <w:rPr>
                <w:rFonts w:ascii="Times New Roman" w:hAnsi="Times New Roman"/>
                <w:sz w:val="22"/>
              </w:rPr>
              <w:t>Developer</w:t>
            </w:r>
            <w:r w:rsidRPr="00442942">
              <w:rPr>
                <w:rFonts w:ascii="Times New Roman" w:hAnsi="Times New Roman" w:cs="Arial"/>
                <w:sz w:val="22"/>
              </w:rPr>
              <w:t xml:space="preserve"> shall have </w:t>
            </w:r>
            <w:r w:rsidR="00B81934" w:rsidRPr="00442942">
              <w:rPr>
                <w:rFonts w:ascii="Times New Roman" w:hAnsi="Times New Roman" w:cs="Arial"/>
                <w:sz w:val="22"/>
              </w:rPr>
              <w:t>one time</w:t>
            </w:r>
            <w:r w:rsidRPr="00442942">
              <w:rPr>
                <w:rFonts w:ascii="Times New Roman" w:hAnsi="Times New Roman" w:cs="Arial"/>
                <w:sz w:val="22"/>
              </w:rPr>
              <w:t xml:space="preserve"> right to extend the </w:t>
            </w:r>
            <w:bookmarkStart w:id="210" w:name="OLE_LINK32"/>
            <w:bookmarkStart w:id="211" w:name="OLE_LINK33"/>
            <w:r w:rsidRPr="00442942">
              <w:rPr>
                <w:rFonts w:ascii="Times New Roman" w:hAnsi="Times New Roman" w:cs="Arial"/>
                <w:sz w:val="22"/>
              </w:rPr>
              <w:t xml:space="preserve">COD Longstop Date </w:t>
            </w:r>
            <w:bookmarkEnd w:id="210"/>
            <w:bookmarkEnd w:id="211"/>
            <w:r w:rsidRPr="00442942">
              <w:rPr>
                <w:rFonts w:ascii="Times New Roman" w:hAnsi="Times New Roman" w:cs="Arial"/>
                <w:sz w:val="22"/>
              </w:rPr>
              <w:t xml:space="preserve">for a period of </w:t>
            </w:r>
            <w:r w:rsidRPr="00442942">
              <w:rPr>
                <w:rFonts w:ascii="Times New Roman" w:hAnsi="Times New Roman"/>
                <w:sz w:val="22"/>
                <w:szCs w:val="22"/>
              </w:rPr>
              <w:t>90</w:t>
            </w:r>
            <w:r w:rsidRPr="00442942">
              <w:rPr>
                <w:rFonts w:ascii="Times New Roman" w:hAnsi="Times New Roman" w:cs="Arial"/>
                <w:sz w:val="22"/>
              </w:rPr>
              <w:t xml:space="preserve"> Days by paying a lump sum penalty of </w:t>
            </w:r>
            <w:r w:rsidR="00FF6332" w:rsidRPr="00442942">
              <w:rPr>
                <w:rFonts w:ascii="Times New Roman" w:hAnsi="Times New Roman"/>
                <w:sz w:val="22"/>
                <w:szCs w:val="22"/>
              </w:rPr>
              <w:t xml:space="preserve">USD </w:t>
            </w:r>
            <w:r w:rsidR="00FF6332" w:rsidRPr="00442942">
              <w:rPr>
                <w:rFonts w:ascii="Times New Roman" w:hAnsi="Times New Roman"/>
                <w:sz w:val="22"/>
              </w:rPr>
              <w:t>1,</w:t>
            </w:r>
            <w:r w:rsidR="00FF6332" w:rsidRPr="00442942">
              <w:rPr>
                <w:rFonts w:ascii="Times New Roman" w:hAnsi="Times New Roman"/>
                <w:sz w:val="22"/>
                <w:szCs w:val="22"/>
              </w:rPr>
              <w:t>620</w:t>
            </w:r>
            <w:r w:rsidR="00FF6332" w:rsidRPr="00442942">
              <w:rPr>
                <w:rFonts w:ascii="Times New Roman" w:hAnsi="Times New Roman"/>
                <w:sz w:val="22"/>
              </w:rPr>
              <w:t>,000</w:t>
            </w:r>
            <w:r w:rsidRPr="00442942">
              <w:rPr>
                <w:rFonts w:ascii="Times New Roman" w:hAnsi="Times New Roman" w:cs="Arial"/>
                <w:sz w:val="22"/>
              </w:rPr>
              <w:t xml:space="preserve"> and for the avoidance of doubt the Developer shall have no liability to pay penalties pursuant to Article </w:t>
            </w:r>
            <w:r w:rsidR="00AF4E45" w:rsidRPr="008D0BC1">
              <w:fldChar w:fldCharType="begin"/>
            </w:r>
            <w:r w:rsidR="00AF4E45" w:rsidRPr="00442942">
              <w:instrText xml:space="preserve"> REF _Ref471706060 \r \h  \* MERGEFORMAT </w:instrText>
            </w:r>
            <w:r w:rsidR="00AF4E45" w:rsidRPr="00435AD9">
              <w:fldChar w:fldCharType="separate"/>
            </w:r>
            <w:r w:rsidR="000F1978" w:rsidRPr="00442942">
              <w:rPr>
                <w:rFonts w:ascii="Times New Roman" w:hAnsi="Times New Roman" w:cs="Arial"/>
                <w:sz w:val="22"/>
              </w:rPr>
              <w:t>6.2</w:t>
            </w:r>
            <w:r w:rsidR="00AF4E45" w:rsidRPr="008D0BC1">
              <w:fldChar w:fldCharType="end"/>
            </w:r>
            <w:r w:rsidR="00AF4E45" w:rsidRPr="00BB132C">
              <w:fldChar w:fldCharType="begin"/>
            </w:r>
            <w:r w:rsidR="00AF4E45" w:rsidRPr="00442942">
              <w:instrText xml:space="preserve"> REF _Ref477162309 \r \h  \* MERGEFORMAT </w:instrText>
            </w:r>
            <w:r w:rsidR="00AF4E45" w:rsidRPr="00435AD9">
              <w:fldChar w:fldCharType="separate"/>
            </w:r>
            <w:r w:rsidR="000F1978" w:rsidRPr="00442942">
              <w:rPr>
                <w:rFonts w:ascii="Times New Roman" w:hAnsi="Times New Roman" w:cs="Arial"/>
                <w:sz w:val="22"/>
              </w:rPr>
              <w:t>(b)</w:t>
            </w:r>
            <w:r w:rsidR="00AF4E45" w:rsidRPr="00BB132C">
              <w:fldChar w:fldCharType="end"/>
            </w:r>
            <w:r w:rsidRPr="00442942">
              <w:rPr>
                <w:rFonts w:ascii="Times New Roman" w:hAnsi="Times New Roman" w:cs="Arial"/>
                <w:sz w:val="22"/>
              </w:rPr>
              <w:t xml:space="preserve"> during such extended period, except for the penalties imposed by PSRC in accordance with  Applicable Laws.</w:t>
            </w:r>
            <w:bookmarkEnd w:id="209"/>
          </w:p>
        </w:tc>
        <w:tc>
          <w:tcPr>
            <w:tcW w:w="4989" w:type="dxa"/>
          </w:tcPr>
          <w:p w14:paraId="581D12E9" w14:textId="77777777" w:rsidR="00A26368" w:rsidRPr="00442942" w:rsidRDefault="00AC7078" w:rsidP="00B81934">
            <w:pPr>
              <w:pStyle w:val="Heading3"/>
              <w:widowControl/>
              <w:numPr>
                <w:ilvl w:val="0"/>
                <w:numId w:val="204"/>
              </w:numPr>
              <w:spacing w:after="180"/>
              <w:ind w:left="459" w:hanging="425"/>
              <w:rPr>
                <w:rFonts w:ascii="GHEA Grapalat" w:hAnsi="GHEA Grapalat" w:cs="Arial"/>
                <w:sz w:val="22"/>
                <w:szCs w:val="22"/>
                <w:lang w:val="hy-AM"/>
              </w:rPr>
            </w:pPr>
            <w:r w:rsidRPr="00442942">
              <w:rPr>
                <w:rFonts w:ascii="GHEA Grapalat" w:hAnsi="GHEA Grapalat" w:cs="Arial"/>
                <w:sz w:val="22"/>
                <w:szCs w:val="22"/>
                <w:lang w:val="hy-AM"/>
              </w:rPr>
              <w:t xml:space="preserve">Չհակասելով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_Ref471706060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6.2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_Ref477162309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(b)</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-ին, Կառուցապատողն իրավունք ունի </w:t>
            </w:r>
            <w:r w:rsidR="00B81934" w:rsidRPr="00442942">
              <w:rPr>
                <w:rFonts w:ascii="GHEA Grapalat" w:hAnsi="GHEA Grapalat" w:cs="Arial"/>
                <w:sz w:val="22"/>
                <w:szCs w:val="22"/>
                <w:lang w:val="hy-AM"/>
              </w:rPr>
              <w:t xml:space="preserve"> մեկ անգամ </w:t>
            </w:r>
            <w:r w:rsidRPr="00442942">
              <w:rPr>
                <w:rFonts w:ascii="GHEA Grapalat" w:hAnsi="GHEA Grapalat" w:cs="Arial"/>
                <w:sz w:val="22"/>
                <w:szCs w:val="22"/>
                <w:lang w:val="hy-AM"/>
              </w:rPr>
              <w:t xml:space="preserve">երկարաձգել ԿՇԱ Ծայրահեղ Ամսաթիվը </w:t>
            </w:r>
            <w:r w:rsidR="00A26368" w:rsidRPr="00442942">
              <w:rPr>
                <w:rFonts w:ascii="GHEA Grapalat" w:hAnsi="GHEA Grapalat" w:cs="Arial"/>
                <w:sz w:val="22"/>
                <w:szCs w:val="22"/>
                <w:lang w:val="hy-AM"/>
              </w:rPr>
              <w:t xml:space="preserve">90 </w:t>
            </w:r>
            <w:r w:rsidRPr="00442942">
              <w:rPr>
                <w:rFonts w:ascii="GHEA Grapalat" w:hAnsi="GHEA Grapalat" w:cs="Arial"/>
                <w:sz w:val="22"/>
                <w:szCs w:val="22"/>
                <w:lang w:val="hy-AM"/>
              </w:rPr>
              <w:t xml:space="preserve">Օրով՝ վճարելով միանվագ տուգանք՝ </w:t>
            </w:r>
            <w:r w:rsidR="00FF6332" w:rsidRPr="00442942">
              <w:rPr>
                <w:rFonts w:ascii="GHEA Grapalat" w:hAnsi="GHEA Grapalat" w:cs="Arial"/>
                <w:sz w:val="22"/>
                <w:szCs w:val="22"/>
                <w:lang w:val="hy-AM"/>
              </w:rPr>
              <w:t>1,620,000</w:t>
            </w:r>
            <w:r w:rsidRPr="00442942">
              <w:rPr>
                <w:rFonts w:ascii="GHEA Grapalat" w:hAnsi="GHEA Grapalat" w:cs="Arial"/>
                <w:sz w:val="22"/>
                <w:szCs w:val="22"/>
                <w:lang w:val="hy-AM"/>
              </w:rPr>
              <w:t xml:space="preserve"> ԱՄՆ դոլարի չափով և, կասկածներից խուսափելու համար, Կառուցապատողը պետք է չունենա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_Ref471706060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6.2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_Ref477162309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(b)</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-ի համաձայն տուգանքներ վճարելու պարտավորություն նման երկարաձգված ժամանակահատվածի համար, բացառությամբ Կիրառելի Օրենքների համաձայն ՀԾԿՀ կողմից կիրառված տուգանքների: </w:t>
            </w:r>
          </w:p>
        </w:tc>
      </w:tr>
      <w:tr w:rsidR="004B4948" w:rsidRPr="00123604" w14:paraId="75D65655" w14:textId="77777777" w:rsidTr="001C2FB1">
        <w:tc>
          <w:tcPr>
            <w:tcW w:w="4162" w:type="dxa"/>
          </w:tcPr>
          <w:p w14:paraId="256C9FB2" w14:textId="77777777" w:rsidR="004B4948" w:rsidRPr="00FA512E" w:rsidRDefault="004B4948" w:rsidP="004B4948">
            <w:pPr>
              <w:pStyle w:val="Heading3"/>
              <w:widowControl/>
              <w:numPr>
                <w:ilvl w:val="0"/>
                <w:numId w:val="202"/>
              </w:numPr>
              <w:spacing w:after="180"/>
              <w:ind w:left="510" w:hanging="425"/>
              <w:rPr>
                <w:rFonts w:ascii="Times New Roman" w:hAnsi="Times New Roman"/>
                <w:sz w:val="22"/>
              </w:rPr>
            </w:pPr>
            <w:r w:rsidRPr="00442942">
              <w:rPr>
                <w:rFonts w:ascii="Times New Roman" w:hAnsi="Times New Roman"/>
                <w:sz w:val="22"/>
              </w:rPr>
              <w:t>in the event that the Developer fails to pay such penalties within the specified period, Government shall have the right to recover the amount of such penalities by encashing the Perfor</w:t>
            </w:r>
            <w:r w:rsidRPr="00FA512E">
              <w:rPr>
                <w:rFonts w:ascii="Times New Roman" w:hAnsi="Times New Roman"/>
                <w:sz w:val="22"/>
              </w:rPr>
              <w:t>mance Bank Guarantee.</w:t>
            </w:r>
          </w:p>
          <w:p w14:paraId="533734D2" w14:textId="77777777" w:rsidR="004B4948" w:rsidRPr="00FA512E" w:rsidRDefault="004B4948" w:rsidP="00AC7078">
            <w:pPr>
              <w:pStyle w:val="Heading3"/>
              <w:widowControl/>
              <w:spacing w:after="180"/>
              <w:ind w:left="432" w:hanging="432"/>
              <w:rPr>
                <w:rFonts w:ascii="Times New Roman" w:hAnsi="Times New Roman"/>
                <w:sz w:val="22"/>
              </w:rPr>
            </w:pPr>
          </w:p>
        </w:tc>
        <w:tc>
          <w:tcPr>
            <w:tcW w:w="4989" w:type="dxa"/>
          </w:tcPr>
          <w:p w14:paraId="07F24F3C" w14:textId="77777777" w:rsidR="004B4948" w:rsidRPr="00442942" w:rsidRDefault="004B4948" w:rsidP="004B4948">
            <w:pPr>
              <w:pStyle w:val="Heading3"/>
              <w:widowControl/>
              <w:numPr>
                <w:ilvl w:val="0"/>
                <w:numId w:val="204"/>
              </w:numPr>
              <w:spacing w:after="180"/>
              <w:ind w:left="459" w:hanging="425"/>
              <w:rPr>
                <w:rFonts w:ascii="GHEA Grapalat" w:hAnsi="GHEA Grapalat" w:cs="Arial"/>
                <w:sz w:val="22"/>
                <w:szCs w:val="22"/>
                <w:lang w:val="hy-AM"/>
              </w:rPr>
            </w:pPr>
            <w:r w:rsidRPr="00442942">
              <w:rPr>
                <w:rFonts w:ascii="GHEA Grapalat" w:hAnsi="GHEA Grapalat" w:cs="Arial"/>
                <w:sz w:val="22"/>
                <w:szCs w:val="22"/>
                <w:lang w:val="hy-AM"/>
              </w:rPr>
              <w:lastRenderedPageBreak/>
              <w:t xml:space="preserve">այն դեպքում երբ Կառուցապատողը չի վճարի նման տույժերը կոնկրետ ժամանակահատվածում Կառավարությունը իրավունք կունենա ապահովելու այդ գումարների ստացումը </w:t>
            </w:r>
            <w:r w:rsidRPr="00442942">
              <w:rPr>
                <w:rFonts w:ascii="GHEA Grapalat" w:hAnsi="GHEA Grapalat" w:cs="Arial"/>
                <w:sz w:val="22"/>
                <w:szCs w:val="22"/>
                <w:lang w:val="hy-AM"/>
              </w:rPr>
              <w:lastRenderedPageBreak/>
              <w:t>Կատարման Բանկային Երաշխիքը կանխիկացմամբ</w:t>
            </w:r>
            <w:r w:rsidR="00732E69" w:rsidRPr="00442942">
              <w:rPr>
                <w:rFonts w:ascii="GHEA Grapalat" w:hAnsi="GHEA Grapalat" w:cs="Arial"/>
                <w:sz w:val="22"/>
                <w:szCs w:val="22"/>
                <w:lang w:val="hy-AM"/>
              </w:rPr>
              <w:t>։</w:t>
            </w:r>
          </w:p>
        </w:tc>
      </w:tr>
      <w:tr w:rsidR="00AC7078" w:rsidRPr="005029FC" w14:paraId="29F39B41" w14:textId="77777777" w:rsidTr="001C2FB1">
        <w:tc>
          <w:tcPr>
            <w:tcW w:w="4162" w:type="dxa"/>
          </w:tcPr>
          <w:p w14:paraId="3ABAFB28" w14:textId="51B86DFC"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212" w:name="_Ref473713728"/>
            <w:bookmarkEnd w:id="205"/>
            <w:bookmarkEnd w:id="206"/>
            <w:r w:rsidRPr="00442942">
              <w:rPr>
                <w:rFonts w:ascii="Times New Roman" w:hAnsi="Times New Roman"/>
                <w:b/>
                <w:sz w:val="22"/>
                <w:szCs w:val="22"/>
                <w:lang w:val="en-GB" w:eastAsia="en-US"/>
              </w:rPr>
              <w:lastRenderedPageBreak/>
              <w:t>Commissioning Plan</w:t>
            </w:r>
            <w:bookmarkEnd w:id="212"/>
          </w:p>
        </w:tc>
        <w:tc>
          <w:tcPr>
            <w:tcW w:w="4989" w:type="dxa"/>
          </w:tcPr>
          <w:p w14:paraId="3242062C"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Շահագործման Հանձնելու Պլանը</w:t>
            </w:r>
          </w:p>
        </w:tc>
      </w:tr>
      <w:tr w:rsidR="00AC7078" w:rsidRPr="005029FC" w14:paraId="5286165A" w14:textId="77777777" w:rsidTr="001C2FB1">
        <w:tc>
          <w:tcPr>
            <w:tcW w:w="4162" w:type="dxa"/>
          </w:tcPr>
          <w:p w14:paraId="0197DB38" w14:textId="77777777" w:rsidR="00AC7078" w:rsidRPr="00442942" w:rsidRDefault="00AC7078" w:rsidP="00346D29">
            <w:pPr>
              <w:pStyle w:val="Heading3"/>
              <w:widowControl/>
              <w:numPr>
                <w:ilvl w:val="0"/>
                <w:numId w:val="206"/>
              </w:numPr>
              <w:spacing w:after="180"/>
              <w:ind w:left="510" w:hanging="425"/>
              <w:rPr>
                <w:rFonts w:ascii="Times New Roman" w:hAnsi="Times New Roman" w:cs="Arial"/>
                <w:sz w:val="22"/>
              </w:rPr>
            </w:pPr>
            <w:r w:rsidRPr="00442942">
              <w:rPr>
                <w:rFonts w:ascii="Times New Roman" w:hAnsi="Times New Roman" w:cs="Arial"/>
                <w:sz w:val="22"/>
              </w:rPr>
              <w:t>Within 90 Days after the Signing Date, the Developer shall elaborate and after the approval by the Independent Engineer submit to the Acceptance Commission a detailed plan delineating the actions to be undertaken by the Developer and/or the EPC Contrac</w:t>
            </w:r>
            <w:r w:rsidRPr="00FA512E">
              <w:rPr>
                <w:rFonts w:ascii="Times New Roman" w:hAnsi="Times New Roman" w:cs="Arial"/>
                <w:sz w:val="22"/>
              </w:rPr>
              <w:t>tor towards commissioning of the Plant (the "</w:t>
            </w:r>
            <w:r w:rsidRPr="00FA512E">
              <w:rPr>
                <w:rFonts w:ascii="Times New Roman" w:hAnsi="Times New Roman" w:cs="Arial"/>
                <w:b/>
                <w:sz w:val="22"/>
              </w:rPr>
              <w:t>Commissioning Plan</w:t>
            </w:r>
            <w:r w:rsidRPr="00BA556E">
              <w:rPr>
                <w:rFonts w:ascii="Times New Roman" w:hAnsi="Times New Roman" w:cs="Arial"/>
                <w:sz w:val="22"/>
              </w:rPr>
              <w:t xml:space="preserve">"). The </w:t>
            </w:r>
            <w:bookmarkStart w:id="213" w:name="OLE_LINK60"/>
            <w:bookmarkStart w:id="214" w:name="OLE_LINK61"/>
            <w:r w:rsidRPr="00BA556E">
              <w:rPr>
                <w:rFonts w:ascii="Times New Roman" w:hAnsi="Times New Roman" w:cs="Arial"/>
                <w:sz w:val="22"/>
              </w:rPr>
              <w:t xml:space="preserve">Acceptance Commission shall provide its comments and suggestions for modifications </w:t>
            </w:r>
            <w:bookmarkEnd w:id="213"/>
            <w:bookmarkEnd w:id="214"/>
            <w:r w:rsidRPr="00BA556E">
              <w:rPr>
                <w:rFonts w:ascii="Times New Roman" w:hAnsi="Times New Roman" w:cs="Arial"/>
                <w:sz w:val="22"/>
              </w:rPr>
              <w:t>of such plan within thirty (30) Days of receipt of the same. The Developer shall within fifteen (15) D</w:t>
            </w:r>
            <w:r w:rsidRPr="00442942">
              <w:rPr>
                <w:rFonts w:ascii="Times New Roman" w:hAnsi="Times New Roman" w:cs="Arial"/>
                <w:sz w:val="22"/>
              </w:rPr>
              <w:t>ays revise the Commissioning Plan based on such comments and suggested modifications and re-submit the revised Commissioning Plan to the Acceptance Commission in accordance with the procedure set out in this Article. The final Commissioning Plan shall be approved by the Acceptance Commission, after taking into account all observations of the Government.</w:t>
            </w:r>
          </w:p>
        </w:tc>
        <w:tc>
          <w:tcPr>
            <w:tcW w:w="4989" w:type="dxa"/>
          </w:tcPr>
          <w:p w14:paraId="39C19536" w14:textId="77777777" w:rsidR="00AC7078" w:rsidRPr="00442942" w:rsidRDefault="00AC7078" w:rsidP="00346D29">
            <w:pPr>
              <w:pStyle w:val="Heading3"/>
              <w:widowControl/>
              <w:numPr>
                <w:ilvl w:val="0"/>
                <w:numId w:val="208"/>
              </w:numPr>
              <w:spacing w:after="180"/>
              <w:ind w:left="459" w:hanging="425"/>
              <w:rPr>
                <w:rFonts w:ascii="GHEA Grapalat" w:hAnsi="GHEA Grapalat" w:cs="Arial"/>
                <w:sz w:val="22"/>
                <w:lang w:val="hy-AM"/>
              </w:rPr>
            </w:pPr>
            <w:r w:rsidRPr="00442942">
              <w:rPr>
                <w:rFonts w:ascii="GHEA Grapalat" w:hAnsi="GHEA Grapalat" w:cs="Arial"/>
                <w:sz w:val="22"/>
                <w:szCs w:val="22"/>
                <w:lang w:val="hy-AM"/>
              </w:rPr>
              <w:t>Ստորագրման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Ամսաթվից</w:t>
            </w:r>
            <w:r w:rsidRPr="00442942">
              <w:rPr>
                <w:rFonts w:ascii="GHEA Grapalat" w:hAnsi="GHEA Grapalat" w:cs="Arial"/>
                <w:sz w:val="22"/>
                <w:lang w:val="hy-AM"/>
              </w:rPr>
              <w:t xml:space="preserve"> </w:t>
            </w:r>
            <w:r w:rsidRPr="00442942">
              <w:rPr>
                <w:rFonts w:ascii="GHEA Grapalat" w:hAnsi="GHEA Grapalat" w:cs="Arial"/>
                <w:sz w:val="22"/>
                <w:szCs w:val="22"/>
                <w:lang w:val="hy-AM"/>
              </w:rPr>
              <w:t>90</w:t>
            </w:r>
            <w:r w:rsidRPr="00442942">
              <w:rPr>
                <w:rFonts w:ascii="GHEA Grapalat" w:hAnsi="GHEA Grapalat" w:cs="Arial"/>
                <w:sz w:val="22"/>
                <w:lang w:val="hy-AM"/>
              </w:rPr>
              <w:t xml:space="preserve"> </w:t>
            </w:r>
            <w:r w:rsidRPr="00442942">
              <w:rPr>
                <w:rFonts w:ascii="GHEA Grapalat" w:hAnsi="GHEA Grapalat" w:cs="Arial"/>
                <w:sz w:val="22"/>
                <w:szCs w:val="22"/>
                <w:lang w:val="hy-AM"/>
              </w:rPr>
              <w:t>Օրվա</w:t>
            </w:r>
            <w:r w:rsidRPr="00442942">
              <w:rPr>
                <w:rFonts w:ascii="GHEA Grapalat" w:hAnsi="GHEA Grapalat" w:cs="Arial"/>
                <w:sz w:val="22"/>
                <w:lang w:val="hy-AM"/>
              </w:rPr>
              <w:t xml:space="preserve"> </w:t>
            </w:r>
            <w:r w:rsidRPr="00442942">
              <w:rPr>
                <w:rFonts w:ascii="GHEA Grapalat" w:hAnsi="GHEA Grapalat" w:cs="Arial"/>
                <w:sz w:val="22"/>
                <w:szCs w:val="22"/>
                <w:lang w:val="hy-AM"/>
              </w:rPr>
              <w:t>ընթացքում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Կառուցապատողը</w:t>
            </w:r>
            <w:r w:rsidRPr="00442942">
              <w:rPr>
                <w:rFonts w:ascii="GHEA Grapalat" w:hAnsi="GHEA Grapalat" w:cs="Arial"/>
                <w:sz w:val="22"/>
                <w:lang w:val="hy-AM"/>
              </w:rPr>
              <w:t xml:space="preserve"> </w:t>
            </w:r>
            <w:r w:rsidRPr="00442942">
              <w:rPr>
                <w:rFonts w:ascii="GHEA Grapalat" w:hAnsi="GHEA Grapalat" w:cs="Arial"/>
                <w:sz w:val="22"/>
                <w:szCs w:val="22"/>
                <w:lang w:val="hy-AM"/>
              </w:rPr>
              <w:t>մշակում</w:t>
            </w:r>
            <w:r w:rsidRPr="00442942">
              <w:rPr>
                <w:rFonts w:ascii="GHEA Grapalat" w:hAnsi="GHEA Grapalat" w:cs="Arial"/>
                <w:sz w:val="22"/>
                <w:lang w:val="hy-AM"/>
              </w:rPr>
              <w:t xml:space="preserve"> </w:t>
            </w:r>
            <w:r w:rsidRPr="00442942">
              <w:rPr>
                <w:rFonts w:ascii="GHEA Grapalat" w:hAnsi="GHEA Grapalat" w:cs="Arial"/>
                <w:sz w:val="22"/>
                <w:szCs w:val="22"/>
                <w:lang w:val="hy-AM"/>
              </w:rPr>
              <w:t>և</w:t>
            </w:r>
            <w:r w:rsidRPr="00442942">
              <w:rPr>
                <w:rFonts w:ascii="GHEA Grapalat" w:hAnsi="GHEA Grapalat" w:cs="Arial"/>
                <w:sz w:val="22"/>
                <w:lang w:val="hy-AM"/>
              </w:rPr>
              <w:t xml:space="preserve"> </w:t>
            </w:r>
            <w:r w:rsidRPr="00442942">
              <w:rPr>
                <w:rFonts w:ascii="GHEA Grapalat" w:hAnsi="GHEA Grapalat" w:cs="Arial"/>
                <w:sz w:val="22"/>
                <w:szCs w:val="22"/>
                <w:lang w:val="hy-AM"/>
              </w:rPr>
              <w:t>Անկախ</w:t>
            </w:r>
            <w:r w:rsidRPr="00442942">
              <w:rPr>
                <w:rFonts w:ascii="GHEA Grapalat" w:hAnsi="GHEA Grapalat" w:cs="Arial"/>
                <w:sz w:val="22"/>
                <w:lang w:val="hy-AM"/>
              </w:rPr>
              <w:t xml:space="preserve"> </w:t>
            </w:r>
            <w:r w:rsidRPr="00442942">
              <w:rPr>
                <w:rFonts w:ascii="GHEA Grapalat" w:hAnsi="GHEA Grapalat" w:cs="Arial"/>
                <w:sz w:val="22"/>
                <w:szCs w:val="22"/>
                <w:lang w:val="hy-AM"/>
              </w:rPr>
              <w:t>Ինժեների կողմից հաստատումից հետո Ընդունող Հանձնաժողովին է ներկայացնում մանրամասն</w:t>
            </w:r>
            <w:r w:rsidRPr="00442942">
              <w:rPr>
                <w:rFonts w:ascii="GHEA Grapalat" w:hAnsi="GHEA Grapalat" w:cs="Arial"/>
                <w:sz w:val="22"/>
                <w:lang w:val="hy-AM"/>
              </w:rPr>
              <w:t xml:space="preserve"> </w:t>
            </w:r>
            <w:r w:rsidRPr="00442942">
              <w:rPr>
                <w:rFonts w:ascii="GHEA Grapalat" w:hAnsi="GHEA Grapalat" w:cs="Arial"/>
                <w:sz w:val="22"/>
                <w:szCs w:val="22"/>
                <w:lang w:val="hy-AM"/>
              </w:rPr>
              <w:t>պլանը</w:t>
            </w:r>
            <w:r w:rsidRPr="00442942">
              <w:rPr>
                <w:rFonts w:ascii="GHEA Grapalat" w:hAnsi="GHEA Grapalat" w:cs="Arial"/>
                <w:sz w:val="22"/>
                <w:lang w:val="hy-AM"/>
              </w:rPr>
              <w:t xml:space="preserve">, </w:t>
            </w:r>
            <w:r w:rsidRPr="00442942">
              <w:rPr>
                <w:rFonts w:ascii="GHEA Grapalat" w:hAnsi="GHEA Grapalat" w:cs="Arial"/>
                <w:sz w:val="22"/>
                <w:szCs w:val="22"/>
                <w:lang w:val="hy-AM"/>
              </w:rPr>
              <w:t>որը արտացոլում է Կայանը</w:t>
            </w:r>
            <w:r w:rsidRPr="00442942">
              <w:rPr>
                <w:rFonts w:ascii="GHEA Grapalat" w:hAnsi="GHEA Grapalat" w:cs="Arial"/>
                <w:sz w:val="22"/>
                <w:lang w:val="hy-AM"/>
              </w:rPr>
              <w:t xml:space="preserve"> </w:t>
            </w:r>
            <w:r w:rsidRPr="00442942">
              <w:rPr>
                <w:rFonts w:ascii="GHEA Grapalat" w:hAnsi="GHEA Grapalat" w:cs="Arial"/>
                <w:sz w:val="22"/>
                <w:szCs w:val="22"/>
                <w:lang w:val="hy-AM"/>
              </w:rPr>
              <w:t>շահագործման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հանձնելու</w:t>
            </w:r>
            <w:r w:rsidRPr="00442942">
              <w:rPr>
                <w:rFonts w:ascii="GHEA Grapalat" w:hAnsi="GHEA Grapalat" w:cs="Arial"/>
                <w:sz w:val="22"/>
                <w:lang w:val="hy-AM"/>
              </w:rPr>
              <w:t xml:space="preserve"> </w:t>
            </w:r>
            <w:r w:rsidRPr="00442942">
              <w:rPr>
                <w:rFonts w:ascii="GHEA Grapalat" w:hAnsi="GHEA Grapalat" w:cs="Arial"/>
                <w:sz w:val="22"/>
                <w:szCs w:val="22"/>
                <w:lang w:val="hy-AM"/>
              </w:rPr>
              <w:t>համար</w:t>
            </w:r>
            <w:r w:rsidRPr="00442942">
              <w:rPr>
                <w:rFonts w:ascii="GHEA Grapalat" w:hAnsi="GHEA Grapalat" w:cs="Arial"/>
                <w:sz w:val="22"/>
                <w:lang w:val="hy-AM"/>
              </w:rPr>
              <w:t xml:space="preserve"> </w:t>
            </w:r>
            <w:r w:rsidRPr="00442942">
              <w:rPr>
                <w:rFonts w:ascii="GHEA Grapalat" w:hAnsi="GHEA Grapalat" w:cs="Arial"/>
                <w:sz w:val="22"/>
                <w:szCs w:val="22"/>
                <w:lang w:val="hy-AM"/>
              </w:rPr>
              <w:t>Կառուցապատողի</w:t>
            </w:r>
            <w:r w:rsidRPr="00442942">
              <w:rPr>
                <w:rFonts w:ascii="GHEA Grapalat" w:hAnsi="GHEA Grapalat" w:cs="Arial"/>
                <w:sz w:val="22"/>
                <w:lang w:val="hy-AM"/>
              </w:rPr>
              <w:t xml:space="preserve"> </w:t>
            </w:r>
            <w:r w:rsidRPr="00442942">
              <w:rPr>
                <w:rFonts w:ascii="GHEA Grapalat" w:hAnsi="GHEA Grapalat" w:cs="Arial"/>
                <w:sz w:val="22"/>
                <w:szCs w:val="22"/>
                <w:lang w:val="hy-AM"/>
              </w:rPr>
              <w:t>և/կամ ՆԳԿ Կապալառուի կողմից</w:t>
            </w:r>
            <w:r w:rsidRPr="00442942">
              <w:rPr>
                <w:rFonts w:ascii="GHEA Grapalat" w:hAnsi="GHEA Grapalat" w:cs="Arial"/>
                <w:sz w:val="22"/>
                <w:lang w:val="hy-AM"/>
              </w:rPr>
              <w:t xml:space="preserve"> </w:t>
            </w:r>
            <w:r w:rsidRPr="00442942">
              <w:rPr>
                <w:rFonts w:ascii="GHEA Grapalat" w:hAnsi="GHEA Grapalat" w:cs="Arial"/>
                <w:sz w:val="22"/>
                <w:szCs w:val="22"/>
                <w:lang w:val="hy-AM"/>
              </w:rPr>
              <w:t>ձեռնարկվելիք</w:t>
            </w:r>
            <w:r w:rsidRPr="00442942">
              <w:rPr>
                <w:rFonts w:ascii="GHEA Grapalat" w:hAnsi="GHEA Grapalat" w:cs="Arial"/>
                <w:sz w:val="22"/>
                <w:lang w:val="hy-AM"/>
              </w:rPr>
              <w:t xml:space="preserve"> </w:t>
            </w:r>
            <w:r w:rsidRPr="00442942">
              <w:rPr>
                <w:rFonts w:ascii="GHEA Grapalat" w:hAnsi="GHEA Grapalat" w:cs="Arial"/>
                <w:sz w:val="22"/>
                <w:szCs w:val="22"/>
                <w:lang w:val="hy-AM"/>
              </w:rPr>
              <w:t>գործողությունները</w:t>
            </w:r>
            <w:r w:rsidRPr="00442942">
              <w:rPr>
                <w:rFonts w:ascii="GHEA Grapalat" w:hAnsi="GHEA Grapalat" w:cs="Arial"/>
                <w:sz w:val="22"/>
                <w:lang w:val="hy-AM"/>
              </w:rPr>
              <w:t xml:space="preserve"> («</w:t>
            </w:r>
            <w:r w:rsidRPr="00442942">
              <w:rPr>
                <w:rFonts w:ascii="GHEA Grapalat" w:hAnsi="GHEA Grapalat" w:cs="Arial"/>
                <w:b/>
                <w:sz w:val="22"/>
                <w:szCs w:val="22"/>
                <w:lang w:val="hy-AM"/>
              </w:rPr>
              <w:t>Շահագործման</w:t>
            </w:r>
            <w:r w:rsidRPr="00442942">
              <w:rPr>
                <w:rFonts w:ascii="GHEA Grapalat" w:hAnsi="GHEA Grapalat" w:cs="Arial"/>
                <w:b/>
                <w:sz w:val="22"/>
                <w:lang w:val="hy-AM"/>
              </w:rPr>
              <w:t xml:space="preserve"> </w:t>
            </w:r>
            <w:r w:rsidRPr="00442942">
              <w:rPr>
                <w:rFonts w:ascii="GHEA Grapalat" w:hAnsi="GHEA Grapalat" w:cs="Arial"/>
                <w:b/>
                <w:sz w:val="22"/>
                <w:szCs w:val="22"/>
                <w:lang w:val="hy-AM"/>
              </w:rPr>
              <w:t>Հանձնելու</w:t>
            </w:r>
            <w:r w:rsidRPr="00442942">
              <w:rPr>
                <w:rFonts w:ascii="GHEA Grapalat" w:hAnsi="GHEA Grapalat" w:cs="Arial"/>
                <w:b/>
                <w:sz w:val="22"/>
                <w:lang w:val="hy-AM"/>
              </w:rPr>
              <w:t xml:space="preserve"> </w:t>
            </w:r>
            <w:r w:rsidRPr="00442942">
              <w:rPr>
                <w:rFonts w:ascii="GHEA Grapalat" w:hAnsi="GHEA Grapalat" w:cs="Arial"/>
                <w:b/>
                <w:sz w:val="22"/>
                <w:szCs w:val="22"/>
                <w:lang w:val="hy-AM"/>
              </w:rPr>
              <w:t>Պլան</w:t>
            </w:r>
            <w:r w:rsidRPr="00442942">
              <w:rPr>
                <w:rFonts w:ascii="GHEA Grapalat" w:hAnsi="GHEA Grapalat" w:cs="Arial"/>
                <w:sz w:val="22"/>
                <w:lang w:val="hy-AM"/>
              </w:rPr>
              <w:t xml:space="preserve">»): </w:t>
            </w:r>
            <w:r w:rsidRPr="00442942">
              <w:rPr>
                <w:rFonts w:ascii="GHEA Grapalat" w:hAnsi="GHEA Grapalat" w:cs="Arial"/>
                <w:sz w:val="22"/>
                <w:szCs w:val="22"/>
                <w:lang w:val="hy-AM"/>
              </w:rPr>
              <w:t>Ընդունող</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Հանձնաժողովը</w:t>
            </w:r>
            <w:r w:rsidRPr="00442942">
              <w:rPr>
                <w:rFonts w:ascii="GHEA Grapalat" w:hAnsi="GHEA Grapalat" w:cs="Arial"/>
                <w:sz w:val="22"/>
                <w:lang w:val="hy-AM"/>
              </w:rPr>
              <w:t xml:space="preserve"> </w:t>
            </w:r>
            <w:r w:rsidRPr="00442942">
              <w:rPr>
                <w:rFonts w:ascii="GHEA Grapalat" w:hAnsi="GHEA Grapalat" w:cs="Arial"/>
                <w:sz w:val="22"/>
                <w:szCs w:val="22"/>
                <w:lang w:val="hy-AM"/>
              </w:rPr>
              <w:t>տրամադրում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է</w:t>
            </w:r>
            <w:r w:rsidRPr="00442942">
              <w:rPr>
                <w:rFonts w:ascii="GHEA Grapalat" w:hAnsi="GHEA Grapalat" w:cs="Arial"/>
                <w:sz w:val="22"/>
                <w:lang w:val="hy-AM"/>
              </w:rPr>
              <w:t xml:space="preserve"> </w:t>
            </w:r>
            <w:r w:rsidRPr="00442942">
              <w:rPr>
                <w:rFonts w:ascii="GHEA Grapalat" w:hAnsi="GHEA Grapalat" w:cs="Arial"/>
                <w:sz w:val="22"/>
                <w:szCs w:val="22"/>
                <w:lang w:val="hy-AM"/>
              </w:rPr>
              <w:t>նշված</w:t>
            </w:r>
            <w:r w:rsidRPr="00442942">
              <w:rPr>
                <w:rFonts w:ascii="GHEA Grapalat" w:hAnsi="GHEA Grapalat" w:cs="Arial"/>
                <w:sz w:val="22"/>
                <w:lang w:val="hy-AM"/>
              </w:rPr>
              <w:t xml:space="preserve"> </w:t>
            </w:r>
            <w:r w:rsidRPr="00442942">
              <w:rPr>
                <w:rFonts w:ascii="GHEA Grapalat" w:hAnsi="GHEA Grapalat" w:cs="Arial"/>
                <w:sz w:val="22"/>
                <w:szCs w:val="22"/>
                <w:lang w:val="hy-AM"/>
              </w:rPr>
              <w:t>պլանի</w:t>
            </w:r>
            <w:r w:rsidRPr="00442942">
              <w:rPr>
                <w:rFonts w:ascii="GHEA Grapalat" w:hAnsi="GHEA Grapalat" w:cs="Arial"/>
                <w:sz w:val="22"/>
                <w:lang w:val="hy-AM"/>
              </w:rPr>
              <w:t xml:space="preserve"> </w:t>
            </w:r>
            <w:r w:rsidRPr="00442942">
              <w:rPr>
                <w:rFonts w:ascii="GHEA Grapalat" w:hAnsi="GHEA Grapalat" w:cs="Arial"/>
                <w:sz w:val="22"/>
                <w:szCs w:val="22"/>
                <w:lang w:val="hy-AM"/>
              </w:rPr>
              <w:t>ձևափոխմանն</w:t>
            </w:r>
            <w:r w:rsidRPr="00442942">
              <w:rPr>
                <w:rFonts w:ascii="GHEA Grapalat" w:hAnsi="GHEA Grapalat" w:cs="Arial"/>
                <w:sz w:val="22"/>
                <w:lang w:val="hy-AM"/>
              </w:rPr>
              <w:t xml:space="preserve"> </w:t>
            </w:r>
            <w:r w:rsidRPr="00442942">
              <w:rPr>
                <w:rFonts w:ascii="GHEA Grapalat" w:hAnsi="GHEA Grapalat" w:cs="Arial"/>
                <w:sz w:val="22"/>
                <w:szCs w:val="22"/>
                <w:lang w:val="hy-AM"/>
              </w:rPr>
              <w:t>ուղղված</w:t>
            </w:r>
            <w:r w:rsidRPr="00442942">
              <w:rPr>
                <w:rFonts w:ascii="GHEA Grapalat" w:hAnsi="GHEA Grapalat" w:cs="Arial"/>
                <w:sz w:val="22"/>
                <w:lang w:val="hy-AM"/>
              </w:rPr>
              <w:t xml:space="preserve"> </w:t>
            </w:r>
            <w:r w:rsidRPr="00442942">
              <w:rPr>
                <w:rFonts w:ascii="GHEA Grapalat" w:hAnsi="GHEA Grapalat" w:cs="Arial"/>
                <w:sz w:val="22"/>
                <w:szCs w:val="22"/>
                <w:lang w:val="hy-AM"/>
              </w:rPr>
              <w:t>իր</w:t>
            </w:r>
            <w:r w:rsidRPr="00442942">
              <w:rPr>
                <w:rFonts w:ascii="GHEA Grapalat" w:hAnsi="GHEA Grapalat" w:cs="Arial"/>
                <w:sz w:val="22"/>
                <w:lang w:val="hy-AM"/>
              </w:rPr>
              <w:t xml:space="preserve"> </w:t>
            </w:r>
            <w:r w:rsidRPr="00442942">
              <w:rPr>
                <w:rFonts w:ascii="GHEA Grapalat" w:hAnsi="GHEA Grapalat" w:cs="Arial"/>
                <w:sz w:val="22"/>
                <w:szCs w:val="22"/>
                <w:lang w:val="hy-AM"/>
              </w:rPr>
              <w:t>դիտողությունները ու</w:t>
            </w:r>
            <w:r w:rsidRPr="00442942">
              <w:rPr>
                <w:rFonts w:ascii="GHEA Grapalat" w:hAnsi="GHEA Grapalat" w:cs="Arial"/>
                <w:sz w:val="22"/>
                <w:lang w:val="hy-AM"/>
              </w:rPr>
              <w:t xml:space="preserve"> </w:t>
            </w:r>
            <w:r w:rsidRPr="00442942">
              <w:rPr>
                <w:rFonts w:ascii="GHEA Grapalat" w:hAnsi="GHEA Grapalat" w:cs="Arial"/>
                <w:sz w:val="22"/>
                <w:szCs w:val="22"/>
                <w:lang w:val="hy-AM"/>
              </w:rPr>
              <w:t>առաջարկները</w:t>
            </w:r>
            <w:r w:rsidRPr="00442942">
              <w:rPr>
                <w:rFonts w:ascii="GHEA Grapalat" w:hAnsi="GHEA Grapalat" w:cs="Arial"/>
                <w:sz w:val="22"/>
                <w:lang w:val="hy-AM"/>
              </w:rPr>
              <w:t xml:space="preserve"> </w:t>
            </w:r>
            <w:r w:rsidRPr="00442942">
              <w:rPr>
                <w:rFonts w:ascii="GHEA Grapalat" w:hAnsi="GHEA Grapalat" w:cs="Arial"/>
                <w:sz w:val="22"/>
                <w:szCs w:val="22"/>
                <w:lang w:val="hy-AM"/>
              </w:rPr>
              <w:t>պլանը</w:t>
            </w:r>
            <w:r w:rsidRPr="00442942">
              <w:rPr>
                <w:rFonts w:ascii="GHEA Grapalat" w:hAnsi="GHEA Grapalat" w:cs="Arial"/>
                <w:sz w:val="22"/>
                <w:lang w:val="hy-AM"/>
              </w:rPr>
              <w:t xml:space="preserve"> </w:t>
            </w:r>
            <w:r w:rsidRPr="00442942">
              <w:rPr>
                <w:rFonts w:ascii="GHEA Grapalat" w:hAnsi="GHEA Grapalat" w:cs="Arial"/>
                <w:sz w:val="22"/>
                <w:szCs w:val="22"/>
                <w:lang w:val="hy-AM"/>
              </w:rPr>
              <w:t>ստանալուց</w:t>
            </w:r>
            <w:r w:rsidRPr="00442942">
              <w:rPr>
                <w:rFonts w:ascii="GHEA Grapalat" w:hAnsi="GHEA Grapalat" w:cs="Arial"/>
                <w:sz w:val="22"/>
                <w:lang w:val="hy-AM"/>
              </w:rPr>
              <w:t xml:space="preserve"> 30 (</w:t>
            </w:r>
            <w:r w:rsidRPr="00442942">
              <w:rPr>
                <w:rFonts w:ascii="GHEA Grapalat" w:hAnsi="GHEA Grapalat" w:cs="Arial"/>
                <w:sz w:val="22"/>
                <w:szCs w:val="22"/>
                <w:lang w:val="hy-AM"/>
              </w:rPr>
              <w:t>երեսուն</w:t>
            </w:r>
            <w:r w:rsidRPr="00442942">
              <w:rPr>
                <w:rFonts w:ascii="GHEA Grapalat" w:hAnsi="GHEA Grapalat" w:cs="Arial"/>
                <w:sz w:val="22"/>
                <w:lang w:val="hy-AM"/>
              </w:rPr>
              <w:t xml:space="preserve">) </w:t>
            </w:r>
            <w:r w:rsidRPr="00442942">
              <w:rPr>
                <w:rFonts w:ascii="GHEA Grapalat" w:hAnsi="GHEA Grapalat" w:cs="Arial"/>
                <w:sz w:val="22"/>
                <w:szCs w:val="22"/>
                <w:lang w:val="hy-AM"/>
              </w:rPr>
              <w:t>Օրվա</w:t>
            </w:r>
            <w:r w:rsidRPr="00442942">
              <w:rPr>
                <w:rFonts w:ascii="GHEA Grapalat" w:hAnsi="GHEA Grapalat" w:cs="Arial"/>
                <w:sz w:val="22"/>
                <w:lang w:val="hy-AM"/>
              </w:rPr>
              <w:t xml:space="preserve"> </w:t>
            </w:r>
            <w:r w:rsidRPr="00442942">
              <w:rPr>
                <w:rFonts w:ascii="GHEA Grapalat" w:hAnsi="GHEA Grapalat" w:cs="Arial"/>
                <w:sz w:val="22"/>
                <w:szCs w:val="22"/>
                <w:lang w:val="hy-AM"/>
              </w:rPr>
              <w:t>ընթացքում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Կառուցապատողը</w:t>
            </w:r>
            <w:r w:rsidRPr="00442942">
              <w:rPr>
                <w:rFonts w:ascii="GHEA Grapalat" w:hAnsi="GHEA Grapalat" w:cs="Arial"/>
                <w:sz w:val="22"/>
                <w:lang w:val="hy-AM"/>
              </w:rPr>
              <w:t xml:space="preserve"> </w:t>
            </w:r>
            <w:r w:rsidRPr="00442942">
              <w:rPr>
                <w:rFonts w:ascii="GHEA Grapalat" w:hAnsi="GHEA Grapalat" w:cs="Arial"/>
                <w:sz w:val="22"/>
                <w:szCs w:val="22"/>
                <w:lang w:val="hy-AM"/>
              </w:rPr>
              <w:t xml:space="preserve">պետք է 15 </w:t>
            </w:r>
            <w:r w:rsidRPr="00442942">
              <w:rPr>
                <w:rFonts w:ascii="GHEA Grapalat" w:hAnsi="GHEA Grapalat" w:cs="Arial"/>
                <w:sz w:val="22"/>
                <w:lang w:val="hy-AM"/>
              </w:rPr>
              <w:t>(</w:t>
            </w:r>
            <w:r w:rsidRPr="00442942">
              <w:rPr>
                <w:rFonts w:ascii="GHEA Grapalat" w:hAnsi="GHEA Grapalat" w:cs="Arial"/>
                <w:sz w:val="22"/>
                <w:szCs w:val="22"/>
                <w:lang w:val="hy-AM"/>
              </w:rPr>
              <w:t>տասնհինգ</w:t>
            </w:r>
            <w:r w:rsidRPr="00442942">
              <w:rPr>
                <w:rFonts w:ascii="GHEA Grapalat" w:hAnsi="GHEA Grapalat" w:cs="Arial"/>
                <w:sz w:val="22"/>
                <w:lang w:val="hy-AM"/>
              </w:rPr>
              <w:t>)</w:t>
            </w:r>
            <w:r w:rsidRPr="00442942">
              <w:rPr>
                <w:rFonts w:ascii="GHEA Grapalat" w:hAnsi="GHEA Grapalat" w:cs="Arial"/>
                <w:sz w:val="22"/>
                <w:szCs w:val="22"/>
                <w:lang w:val="hy-AM"/>
              </w:rPr>
              <w:t xml:space="preserve"> Օրվա ընթացքում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վերանայի Շահագործման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Հանձնելու</w:t>
            </w:r>
            <w:r w:rsidRPr="00442942">
              <w:rPr>
                <w:rFonts w:ascii="GHEA Grapalat" w:hAnsi="GHEA Grapalat" w:cs="Arial"/>
                <w:sz w:val="22"/>
                <w:lang w:val="hy-AM"/>
              </w:rPr>
              <w:t xml:space="preserve"> </w:t>
            </w:r>
            <w:r w:rsidRPr="00442942">
              <w:rPr>
                <w:rFonts w:ascii="GHEA Grapalat" w:hAnsi="GHEA Grapalat" w:cs="Arial"/>
                <w:sz w:val="22"/>
                <w:szCs w:val="22"/>
                <w:lang w:val="hy-AM"/>
              </w:rPr>
              <w:t>Պլանը՝ նման դիտողությունների և</w:t>
            </w:r>
            <w:r w:rsidRPr="00442942">
              <w:rPr>
                <w:rFonts w:ascii="GHEA Grapalat" w:hAnsi="GHEA Grapalat" w:cs="Arial"/>
                <w:sz w:val="22"/>
                <w:lang w:val="hy-AM"/>
              </w:rPr>
              <w:t xml:space="preserve"> </w:t>
            </w:r>
            <w:r w:rsidRPr="00442942">
              <w:rPr>
                <w:rFonts w:ascii="GHEA Grapalat" w:hAnsi="GHEA Grapalat" w:cs="Arial"/>
                <w:sz w:val="22"/>
                <w:szCs w:val="22"/>
                <w:lang w:val="hy-AM"/>
              </w:rPr>
              <w:t>առաջարկվող</w:t>
            </w:r>
            <w:r w:rsidRPr="00442942">
              <w:rPr>
                <w:rFonts w:ascii="GHEA Grapalat" w:hAnsi="GHEA Grapalat" w:cs="Arial"/>
                <w:sz w:val="22"/>
                <w:lang w:val="hy-AM"/>
              </w:rPr>
              <w:t xml:space="preserve"> </w:t>
            </w:r>
            <w:r w:rsidRPr="00442942">
              <w:rPr>
                <w:rFonts w:ascii="GHEA Grapalat" w:hAnsi="GHEA Grapalat" w:cs="Arial"/>
                <w:sz w:val="22"/>
                <w:szCs w:val="22"/>
                <w:lang w:val="hy-AM"/>
              </w:rPr>
              <w:t>փոփոխու</w:t>
            </w:r>
            <w:r w:rsidRPr="00442942">
              <w:rPr>
                <w:rFonts w:ascii="GHEA Grapalat" w:hAnsi="GHEA Grapalat" w:cs="Arial"/>
                <w:sz w:val="22"/>
                <w:szCs w:val="22"/>
                <w:lang w:val="hy-AM"/>
              </w:rPr>
              <w:softHyphen/>
              <w:t>թյունների</w:t>
            </w:r>
            <w:r w:rsidRPr="00442942">
              <w:rPr>
                <w:rFonts w:ascii="GHEA Grapalat" w:hAnsi="GHEA Grapalat" w:cs="Arial"/>
                <w:sz w:val="22"/>
                <w:lang w:val="hy-AM"/>
              </w:rPr>
              <w:t xml:space="preserve"> </w:t>
            </w:r>
            <w:r w:rsidRPr="00442942">
              <w:rPr>
                <w:rFonts w:ascii="GHEA Grapalat" w:hAnsi="GHEA Grapalat" w:cs="Arial"/>
                <w:sz w:val="22"/>
                <w:szCs w:val="22"/>
                <w:lang w:val="hy-AM"/>
              </w:rPr>
              <w:t>հիման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վրա, և կրկին ներկայացնի վերանայված Շահագործման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Հանձնելու</w:t>
            </w:r>
            <w:r w:rsidRPr="00442942">
              <w:rPr>
                <w:rFonts w:ascii="GHEA Grapalat" w:hAnsi="GHEA Grapalat" w:cs="Arial"/>
                <w:sz w:val="22"/>
                <w:lang w:val="hy-AM"/>
              </w:rPr>
              <w:t xml:space="preserve"> </w:t>
            </w:r>
            <w:r w:rsidRPr="00442942">
              <w:rPr>
                <w:rFonts w:ascii="GHEA Grapalat" w:hAnsi="GHEA Grapalat" w:cs="Arial"/>
                <w:sz w:val="22"/>
                <w:szCs w:val="22"/>
                <w:lang w:val="hy-AM"/>
              </w:rPr>
              <w:t>Պլանը Ընդունող</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Հանձնաժողովին՝ սույն կետով սահմանված կարգով: Վերջնական</w:t>
            </w:r>
            <w:r w:rsidRPr="00442942">
              <w:rPr>
                <w:rFonts w:ascii="GHEA Grapalat" w:hAnsi="GHEA Grapalat" w:cs="Arial"/>
                <w:sz w:val="22"/>
                <w:lang w:val="hy-AM"/>
              </w:rPr>
              <w:t xml:space="preserve"> </w:t>
            </w:r>
            <w:r w:rsidRPr="00442942">
              <w:rPr>
                <w:rFonts w:ascii="GHEA Grapalat" w:hAnsi="GHEA Grapalat" w:cs="Arial"/>
                <w:sz w:val="22"/>
                <w:szCs w:val="22"/>
                <w:lang w:val="hy-AM"/>
              </w:rPr>
              <w:t>Շահագործման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Հանձնելու</w:t>
            </w:r>
            <w:r w:rsidRPr="00442942">
              <w:rPr>
                <w:rFonts w:ascii="GHEA Grapalat" w:hAnsi="GHEA Grapalat" w:cs="Arial"/>
                <w:sz w:val="22"/>
                <w:lang w:val="hy-AM"/>
              </w:rPr>
              <w:t xml:space="preserve"> </w:t>
            </w:r>
            <w:r w:rsidRPr="00442942">
              <w:rPr>
                <w:rFonts w:ascii="GHEA Grapalat" w:hAnsi="GHEA Grapalat" w:cs="Arial"/>
                <w:sz w:val="22"/>
                <w:szCs w:val="22"/>
                <w:lang w:val="hy-AM"/>
              </w:rPr>
              <w:t>Պլանը</w:t>
            </w:r>
            <w:r w:rsidRPr="00442942">
              <w:rPr>
                <w:rFonts w:ascii="GHEA Grapalat" w:hAnsi="GHEA Grapalat" w:cs="Arial"/>
                <w:sz w:val="22"/>
                <w:lang w:val="hy-AM"/>
              </w:rPr>
              <w:t xml:space="preserve"> </w:t>
            </w:r>
            <w:r w:rsidRPr="00442942">
              <w:rPr>
                <w:rFonts w:ascii="GHEA Grapalat" w:hAnsi="GHEA Grapalat" w:cs="Arial"/>
                <w:sz w:val="22"/>
                <w:szCs w:val="22"/>
                <w:lang w:val="hy-AM"/>
              </w:rPr>
              <w:t>ենթակա</w:t>
            </w:r>
            <w:r w:rsidRPr="00442942">
              <w:rPr>
                <w:rFonts w:ascii="GHEA Grapalat" w:hAnsi="GHEA Grapalat" w:cs="Arial"/>
                <w:sz w:val="22"/>
                <w:lang w:val="hy-AM"/>
              </w:rPr>
              <w:t xml:space="preserve"> </w:t>
            </w:r>
            <w:r w:rsidRPr="00442942">
              <w:rPr>
                <w:rFonts w:ascii="GHEA Grapalat" w:hAnsi="GHEA Grapalat" w:cs="Arial"/>
                <w:sz w:val="22"/>
                <w:szCs w:val="22"/>
                <w:lang w:val="hy-AM"/>
              </w:rPr>
              <w:t>է</w:t>
            </w:r>
            <w:r w:rsidRPr="00442942">
              <w:rPr>
                <w:rFonts w:ascii="GHEA Grapalat" w:hAnsi="GHEA Grapalat" w:cs="Arial"/>
                <w:sz w:val="22"/>
                <w:lang w:val="hy-AM"/>
              </w:rPr>
              <w:t xml:space="preserve"> </w:t>
            </w:r>
            <w:r w:rsidRPr="00442942">
              <w:rPr>
                <w:rFonts w:ascii="GHEA Grapalat" w:hAnsi="GHEA Grapalat" w:cs="Arial"/>
                <w:sz w:val="22"/>
                <w:szCs w:val="22"/>
                <w:lang w:val="hy-AM"/>
              </w:rPr>
              <w:t>հաստատման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Ընդունող</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Հանձնաժողովի</w:t>
            </w:r>
            <w:r w:rsidRPr="00442942">
              <w:rPr>
                <w:rFonts w:ascii="GHEA Grapalat" w:hAnsi="GHEA Grapalat" w:cs="Arial"/>
                <w:sz w:val="22"/>
                <w:lang w:val="hy-AM"/>
              </w:rPr>
              <w:t xml:space="preserve"> </w:t>
            </w:r>
            <w:r w:rsidRPr="00442942">
              <w:rPr>
                <w:rFonts w:ascii="GHEA Grapalat" w:hAnsi="GHEA Grapalat" w:cs="Arial"/>
                <w:sz w:val="22"/>
                <w:szCs w:val="22"/>
                <w:lang w:val="hy-AM"/>
              </w:rPr>
              <w:t>կողմից՝</w:t>
            </w:r>
            <w:r w:rsidRPr="00442942">
              <w:rPr>
                <w:rFonts w:ascii="GHEA Grapalat" w:hAnsi="GHEA Grapalat" w:cs="Arial"/>
                <w:sz w:val="22"/>
                <w:lang w:val="hy-AM"/>
              </w:rPr>
              <w:t xml:space="preserve"> </w:t>
            </w:r>
            <w:r w:rsidRPr="00442942">
              <w:rPr>
                <w:rFonts w:ascii="GHEA Grapalat" w:hAnsi="GHEA Grapalat" w:cs="Arial"/>
                <w:sz w:val="22"/>
                <w:szCs w:val="22"/>
                <w:lang w:val="hy-AM"/>
              </w:rPr>
              <w:t>հաշվի</w:t>
            </w:r>
            <w:r w:rsidRPr="00442942">
              <w:rPr>
                <w:rFonts w:ascii="GHEA Grapalat" w:hAnsi="GHEA Grapalat" w:cs="Arial"/>
                <w:sz w:val="22"/>
                <w:lang w:val="hy-AM"/>
              </w:rPr>
              <w:t xml:space="preserve"> </w:t>
            </w:r>
            <w:r w:rsidRPr="00442942">
              <w:rPr>
                <w:rFonts w:ascii="GHEA Grapalat" w:hAnsi="GHEA Grapalat" w:cs="Arial"/>
                <w:sz w:val="22"/>
                <w:szCs w:val="22"/>
                <w:lang w:val="hy-AM"/>
              </w:rPr>
              <w:t>առնելով</w:t>
            </w:r>
            <w:r w:rsidRPr="00442942">
              <w:rPr>
                <w:rFonts w:ascii="GHEA Grapalat" w:hAnsi="GHEA Grapalat" w:cs="Arial"/>
                <w:sz w:val="22"/>
                <w:lang w:val="hy-AM"/>
              </w:rPr>
              <w:t xml:space="preserve"> </w:t>
            </w:r>
            <w:r w:rsidRPr="00442942">
              <w:rPr>
                <w:rFonts w:ascii="GHEA Grapalat" w:hAnsi="GHEA Grapalat" w:cs="Arial"/>
                <w:sz w:val="22"/>
                <w:szCs w:val="22"/>
                <w:lang w:val="hy-AM"/>
              </w:rPr>
              <w:t>Կառավարության</w:t>
            </w:r>
            <w:r w:rsidRPr="00442942">
              <w:rPr>
                <w:rFonts w:ascii="GHEA Grapalat" w:hAnsi="GHEA Grapalat" w:cs="Arial"/>
                <w:sz w:val="22"/>
                <w:lang w:val="hy-AM"/>
              </w:rPr>
              <w:t xml:space="preserve"> </w:t>
            </w:r>
            <w:r w:rsidRPr="00442942">
              <w:rPr>
                <w:rFonts w:ascii="GHEA Grapalat" w:hAnsi="GHEA Grapalat" w:cs="Arial"/>
                <w:sz w:val="22"/>
                <w:szCs w:val="22"/>
                <w:lang w:val="hy-AM"/>
              </w:rPr>
              <w:t xml:space="preserve">բոլոր </w:t>
            </w:r>
            <w:r w:rsidRPr="00442942">
              <w:rPr>
                <w:rFonts w:ascii="GHEA Grapalat" w:hAnsi="GHEA Grapalat" w:cs="Arial"/>
                <w:sz w:val="22"/>
                <w:lang w:val="hy-AM"/>
              </w:rPr>
              <w:t xml:space="preserve"> դիտողությունները:</w:t>
            </w:r>
          </w:p>
        </w:tc>
      </w:tr>
      <w:tr w:rsidR="00AC7078" w:rsidRPr="005029FC" w14:paraId="773B93D9" w14:textId="77777777" w:rsidTr="001C2FB1">
        <w:tc>
          <w:tcPr>
            <w:tcW w:w="4162" w:type="dxa"/>
          </w:tcPr>
          <w:p w14:paraId="7D1468E9" w14:textId="77777777" w:rsidR="00AC7078" w:rsidRPr="00442942" w:rsidRDefault="00AC7078" w:rsidP="00346D29">
            <w:pPr>
              <w:pStyle w:val="Heading3"/>
              <w:widowControl/>
              <w:numPr>
                <w:ilvl w:val="0"/>
                <w:numId w:val="206"/>
              </w:numPr>
              <w:spacing w:after="180"/>
              <w:ind w:left="510" w:hanging="425"/>
              <w:rPr>
                <w:rFonts w:ascii="Times New Roman" w:hAnsi="Times New Roman" w:cs="Arial"/>
                <w:sz w:val="22"/>
              </w:rPr>
            </w:pPr>
            <w:r w:rsidRPr="00442942">
              <w:rPr>
                <w:rFonts w:ascii="Times New Roman" w:hAnsi="Times New Roman" w:cs="Arial"/>
                <w:sz w:val="22"/>
              </w:rPr>
              <w:t>The Commissioning Plan shall include as a minimum:</w:t>
            </w:r>
          </w:p>
        </w:tc>
        <w:tc>
          <w:tcPr>
            <w:tcW w:w="4989" w:type="dxa"/>
          </w:tcPr>
          <w:p w14:paraId="1309BA45" w14:textId="77777777" w:rsidR="00AC7078" w:rsidRPr="00442942" w:rsidRDefault="00AC7078" w:rsidP="00346D29">
            <w:pPr>
              <w:pStyle w:val="Heading3"/>
              <w:widowControl/>
              <w:numPr>
                <w:ilvl w:val="0"/>
                <w:numId w:val="208"/>
              </w:numPr>
              <w:spacing w:after="180"/>
              <w:ind w:left="459" w:hanging="425"/>
              <w:rPr>
                <w:rFonts w:ascii="GHEA Grapalat" w:hAnsi="GHEA Grapalat" w:cs="Arial"/>
                <w:sz w:val="22"/>
                <w:szCs w:val="22"/>
                <w:lang w:val="hy-AM"/>
              </w:rPr>
            </w:pPr>
            <w:r w:rsidRPr="00442942">
              <w:rPr>
                <w:rFonts w:ascii="GHEA Grapalat" w:hAnsi="GHEA Grapalat" w:cs="Arial"/>
                <w:sz w:val="22"/>
                <w:szCs w:val="22"/>
                <w:lang w:val="hy-AM"/>
              </w:rPr>
              <w:t>Շահագործման Հանձնելու Պլանը պետք է առնվազն ներառի.</w:t>
            </w:r>
          </w:p>
        </w:tc>
      </w:tr>
      <w:tr w:rsidR="00AC7078" w:rsidRPr="005029FC" w14:paraId="48A64A89" w14:textId="77777777" w:rsidTr="001C2FB1">
        <w:tc>
          <w:tcPr>
            <w:tcW w:w="4162" w:type="dxa"/>
          </w:tcPr>
          <w:p w14:paraId="43A3E12B" w14:textId="77777777" w:rsidR="00AC7078" w:rsidRPr="00442942" w:rsidRDefault="00AC7078" w:rsidP="00346D29">
            <w:pPr>
              <w:pStyle w:val="Heading4"/>
              <w:widowControl/>
              <w:numPr>
                <w:ilvl w:val="0"/>
                <w:numId w:val="207"/>
              </w:numPr>
              <w:spacing w:after="180"/>
              <w:rPr>
                <w:rFonts w:ascii="Times New Roman" w:hAnsi="Times New Roman"/>
                <w:sz w:val="22"/>
                <w:szCs w:val="22"/>
              </w:rPr>
            </w:pPr>
            <w:r w:rsidRPr="00442942">
              <w:rPr>
                <w:rFonts w:ascii="Times New Roman" w:hAnsi="Times New Roman"/>
                <w:sz w:val="22"/>
                <w:szCs w:val="22"/>
              </w:rPr>
              <w:t xml:space="preserve">the scope and objectives of the Commissioning Tests, as required to </w:t>
            </w:r>
            <w:r w:rsidRPr="00442942">
              <w:rPr>
                <w:rFonts w:ascii="Times New Roman" w:hAnsi="Times New Roman"/>
                <w:sz w:val="22"/>
                <w:szCs w:val="22"/>
              </w:rPr>
              <w:lastRenderedPageBreak/>
              <w:t xml:space="preserve">be undertaken to prove that the Plant has been constructed and completed in compliance with Article </w:t>
            </w:r>
            <w:r w:rsidR="00AF4E45" w:rsidRPr="00446898">
              <w:fldChar w:fldCharType="begin"/>
            </w:r>
            <w:r w:rsidR="00AF4E45" w:rsidRPr="00442942">
              <w:instrText xml:space="preserve"> REF _Ref471705558 \w \h  \* MERGEFORMAT </w:instrText>
            </w:r>
            <w:r w:rsidR="00AF4E45" w:rsidRPr="00435AD9">
              <w:fldChar w:fldCharType="separate"/>
            </w:r>
            <w:r w:rsidR="000F1978" w:rsidRPr="00442942">
              <w:rPr>
                <w:rFonts w:ascii="Times New Roman" w:hAnsi="Times New Roman"/>
                <w:sz w:val="22"/>
                <w:szCs w:val="22"/>
              </w:rPr>
              <w:t>6.1</w:t>
            </w:r>
            <w:r w:rsidR="00AF4E45" w:rsidRPr="00446898">
              <w:fldChar w:fldCharType="end"/>
            </w:r>
            <w:r w:rsidRPr="00442942">
              <w:rPr>
                <w:rFonts w:ascii="Times New Roman" w:hAnsi="Times New Roman"/>
                <w:sz w:val="22"/>
                <w:szCs w:val="22"/>
              </w:rPr>
              <w:t xml:space="preserve"> and is capable of commercial operation</w:t>
            </w:r>
            <w:r w:rsidR="008003F5" w:rsidRPr="00442942">
              <w:rPr>
                <w:rFonts w:ascii="Times New Roman" w:hAnsi="Times New Roman" w:cs="Arial"/>
                <w:sz w:val="22"/>
                <w:szCs w:val="22"/>
              </w:rPr>
              <w:t>;</w:t>
            </w:r>
          </w:p>
        </w:tc>
        <w:tc>
          <w:tcPr>
            <w:tcW w:w="4989" w:type="dxa"/>
          </w:tcPr>
          <w:p w14:paraId="010219D9" w14:textId="77777777" w:rsidR="00AC7078" w:rsidRPr="00442942" w:rsidRDefault="00AC7078" w:rsidP="00346D29">
            <w:pPr>
              <w:pStyle w:val="Heading4"/>
              <w:widowControl/>
              <w:numPr>
                <w:ilvl w:val="0"/>
                <w:numId w:val="209"/>
              </w:numPr>
              <w:tabs>
                <w:tab w:val="left" w:pos="884"/>
              </w:tabs>
              <w:spacing w:after="180"/>
              <w:ind w:left="884" w:hanging="567"/>
              <w:rPr>
                <w:rFonts w:ascii="GHEA Grapalat" w:hAnsi="GHEA Grapalat" w:cs="Arial"/>
                <w:sz w:val="22"/>
                <w:szCs w:val="22"/>
                <w:lang w:val="hy-AM"/>
              </w:rPr>
            </w:pPr>
            <w:r w:rsidRPr="00442942">
              <w:rPr>
                <w:rFonts w:ascii="GHEA Grapalat" w:hAnsi="GHEA Grapalat" w:cs="Arial"/>
                <w:sz w:val="22"/>
                <w:szCs w:val="22"/>
                <w:lang w:val="hy-AM"/>
              </w:rPr>
              <w:lastRenderedPageBreak/>
              <w:t xml:space="preserve">Շահագործման Հանձնելու Փորձարկումների շրջանակը և </w:t>
            </w:r>
            <w:r w:rsidRPr="00442942">
              <w:rPr>
                <w:rFonts w:ascii="GHEA Grapalat" w:hAnsi="GHEA Grapalat" w:cs="Arial"/>
                <w:sz w:val="22"/>
                <w:szCs w:val="22"/>
                <w:lang w:val="hy-AM"/>
              </w:rPr>
              <w:lastRenderedPageBreak/>
              <w:t xml:space="preserve">նպատակները, որոնք պետք է կատարվեն ապացուցելու համար, որ Կայանը կառուցվել և ավարտված վիճակի է հասցվել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_Ref471705558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rPr>
              <w:t>6.1</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Հոդվածին համապատասխան և կարող է օգտագործվել կոմերցիոն շահագործման համար,</w:t>
            </w:r>
          </w:p>
        </w:tc>
      </w:tr>
      <w:tr w:rsidR="00AC7078" w:rsidRPr="005029FC" w14:paraId="219FAADB" w14:textId="77777777" w:rsidTr="001C2FB1">
        <w:tc>
          <w:tcPr>
            <w:tcW w:w="4162" w:type="dxa"/>
          </w:tcPr>
          <w:p w14:paraId="2E864629" w14:textId="77777777" w:rsidR="00AC7078" w:rsidRPr="00442942" w:rsidRDefault="00AC7078" w:rsidP="00346D29">
            <w:pPr>
              <w:pStyle w:val="Heading4"/>
              <w:widowControl/>
              <w:numPr>
                <w:ilvl w:val="0"/>
                <w:numId w:val="207"/>
              </w:numPr>
              <w:spacing w:after="180"/>
              <w:rPr>
                <w:rFonts w:ascii="Times New Roman" w:hAnsi="Times New Roman"/>
                <w:sz w:val="22"/>
                <w:szCs w:val="22"/>
              </w:rPr>
            </w:pPr>
            <w:r w:rsidRPr="00442942">
              <w:rPr>
                <w:rFonts w:ascii="Times New Roman" w:hAnsi="Times New Roman"/>
                <w:sz w:val="22"/>
                <w:szCs w:val="22"/>
              </w:rPr>
              <w:lastRenderedPageBreak/>
              <w:t>organisational and administrative responsibilities for undertaking the Commissioning Tests;</w:t>
            </w:r>
          </w:p>
        </w:tc>
        <w:tc>
          <w:tcPr>
            <w:tcW w:w="4989" w:type="dxa"/>
          </w:tcPr>
          <w:p w14:paraId="703E5068" w14:textId="77777777" w:rsidR="00AC7078" w:rsidRPr="00442942" w:rsidRDefault="00AC7078" w:rsidP="00346D29">
            <w:pPr>
              <w:pStyle w:val="Heading4"/>
              <w:widowControl/>
              <w:numPr>
                <w:ilvl w:val="0"/>
                <w:numId w:val="209"/>
              </w:numPr>
              <w:tabs>
                <w:tab w:val="left" w:pos="884"/>
              </w:tabs>
              <w:spacing w:after="180"/>
              <w:ind w:left="884" w:hanging="567"/>
              <w:rPr>
                <w:rFonts w:ascii="GHEA Grapalat" w:hAnsi="GHEA Grapalat" w:cs="Arial"/>
                <w:sz w:val="22"/>
                <w:szCs w:val="22"/>
                <w:lang w:val="hy-AM"/>
              </w:rPr>
            </w:pPr>
            <w:r w:rsidRPr="00442942">
              <w:rPr>
                <w:rFonts w:ascii="GHEA Grapalat" w:hAnsi="GHEA Grapalat" w:cs="Arial"/>
                <w:sz w:val="22"/>
                <w:szCs w:val="22"/>
                <w:lang w:val="hy-AM"/>
              </w:rPr>
              <w:t>կազմակերպչական և վարչական պարտականությունները Շահագործման Հանձնելու Փորձարկումները կատարելու համար.</w:t>
            </w:r>
          </w:p>
        </w:tc>
      </w:tr>
      <w:tr w:rsidR="00AC7078" w:rsidRPr="005029FC" w14:paraId="2D0CB6B4" w14:textId="77777777" w:rsidTr="001C2FB1">
        <w:tc>
          <w:tcPr>
            <w:tcW w:w="4162" w:type="dxa"/>
          </w:tcPr>
          <w:p w14:paraId="056A5DD1" w14:textId="77777777" w:rsidR="00AC7078" w:rsidRPr="00FA512E" w:rsidRDefault="00AC7078" w:rsidP="00346D29">
            <w:pPr>
              <w:pStyle w:val="Heading4"/>
              <w:widowControl/>
              <w:numPr>
                <w:ilvl w:val="0"/>
                <w:numId w:val="207"/>
              </w:numPr>
              <w:spacing w:after="180"/>
              <w:rPr>
                <w:rFonts w:ascii="Times New Roman" w:hAnsi="Times New Roman"/>
                <w:sz w:val="22"/>
                <w:szCs w:val="22"/>
              </w:rPr>
            </w:pPr>
            <w:r w:rsidRPr="00442942">
              <w:rPr>
                <w:rFonts w:ascii="Times New Roman" w:hAnsi="Times New Roman"/>
                <w:sz w:val="22"/>
                <w:szCs w:val="22"/>
              </w:rPr>
              <w:t>pre</w:t>
            </w:r>
            <w:r w:rsidRPr="00FA512E">
              <w:rPr>
                <w:rFonts w:ascii="Times New Roman" w:hAnsi="Times New Roman"/>
                <w:sz w:val="22"/>
                <w:szCs w:val="22"/>
              </w:rPr>
              <w:t>-conditions, conditions and logistical support requirements for undertaking the Commissioning Tests;</w:t>
            </w:r>
          </w:p>
        </w:tc>
        <w:tc>
          <w:tcPr>
            <w:tcW w:w="4989" w:type="dxa"/>
          </w:tcPr>
          <w:p w14:paraId="5C9DCEA0" w14:textId="77777777" w:rsidR="00AC7078" w:rsidRPr="00442942" w:rsidRDefault="00AC7078" w:rsidP="00346D29">
            <w:pPr>
              <w:pStyle w:val="Heading4"/>
              <w:widowControl/>
              <w:numPr>
                <w:ilvl w:val="0"/>
                <w:numId w:val="209"/>
              </w:numPr>
              <w:tabs>
                <w:tab w:val="left" w:pos="884"/>
              </w:tabs>
              <w:spacing w:after="180"/>
              <w:ind w:left="884" w:hanging="567"/>
              <w:rPr>
                <w:rFonts w:ascii="GHEA Grapalat" w:hAnsi="GHEA Grapalat" w:cs="Arial"/>
                <w:sz w:val="22"/>
                <w:szCs w:val="22"/>
                <w:lang w:val="hy-AM"/>
              </w:rPr>
            </w:pPr>
            <w:r w:rsidRPr="00442942">
              <w:rPr>
                <w:rFonts w:ascii="GHEA Grapalat" w:hAnsi="GHEA Grapalat" w:cs="Arial"/>
                <w:sz w:val="22"/>
                <w:szCs w:val="22"/>
                <w:lang w:val="hy-AM"/>
              </w:rPr>
              <w:t xml:space="preserve">նախապայմանները, պայմանները և լոգիստիկ ապահովման պահանջները Շահագործման Հանձնելու Փորձարկումները կատարելու համար. </w:t>
            </w:r>
          </w:p>
        </w:tc>
      </w:tr>
      <w:tr w:rsidR="00AC7078" w:rsidRPr="005029FC" w14:paraId="7777C7E4" w14:textId="77777777" w:rsidTr="001C2FB1">
        <w:tc>
          <w:tcPr>
            <w:tcW w:w="4162" w:type="dxa"/>
          </w:tcPr>
          <w:p w14:paraId="5BC9E46A" w14:textId="77777777" w:rsidR="00AC7078" w:rsidRPr="00FA512E" w:rsidRDefault="00AC7078" w:rsidP="00346D29">
            <w:pPr>
              <w:pStyle w:val="Heading4"/>
              <w:widowControl/>
              <w:numPr>
                <w:ilvl w:val="0"/>
                <w:numId w:val="207"/>
              </w:numPr>
              <w:spacing w:after="180"/>
              <w:rPr>
                <w:rFonts w:ascii="Times New Roman" w:hAnsi="Times New Roman"/>
                <w:sz w:val="22"/>
                <w:szCs w:val="22"/>
              </w:rPr>
            </w:pPr>
            <w:r w:rsidRPr="00442942">
              <w:rPr>
                <w:rFonts w:ascii="Times New Roman" w:hAnsi="Times New Roman"/>
                <w:sz w:val="22"/>
                <w:szCs w:val="22"/>
              </w:rPr>
              <w:t xml:space="preserve">schedule for the detailed Commissioning </w:t>
            </w:r>
            <w:r w:rsidRPr="00FA512E">
              <w:rPr>
                <w:rFonts w:ascii="Times New Roman" w:hAnsi="Times New Roman"/>
                <w:sz w:val="22"/>
                <w:szCs w:val="22"/>
              </w:rPr>
              <w:t>Tests; and</w:t>
            </w:r>
          </w:p>
        </w:tc>
        <w:tc>
          <w:tcPr>
            <w:tcW w:w="4989" w:type="dxa"/>
          </w:tcPr>
          <w:p w14:paraId="6B4CAC38" w14:textId="77777777" w:rsidR="00AC7078" w:rsidRPr="00442942" w:rsidRDefault="00AC7078" w:rsidP="00346D29">
            <w:pPr>
              <w:pStyle w:val="Heading4"/>
              <w:widowControl/>
              <w:numPr>
                <w:ilvl w:val="0"/>
                <w:numId w:val="209"/>
              </w:numPr>
              <w:tabs>
                <w:tab w:val="left" w:pos="884"/>
              </w:tabs>
              <w:spacing w:after="180"/>
              <w:ind w:left="884" w:hanging="567"/>
              <w:rPr>
                <w:rFonts w:ascii="GHEA Grapalat" w:hAnsi="GHEA Grapalat" w:cs="Arial"/>
                <w:sz w:val="22"/>
                <w:szCs w:val="22"/>
                <w:lang w:val="hy-AM"/>
              </w:rPr>
            </w:pPr>
            <w:r w:rsidRPr="00442942">
              <w:rPr>
                <w:rFonts w:ascii="GHEA Grapalat" w:hAnsi="GHEA Grapalat" w:cs="Arial"/>
                <w:sz w:val="22"/>
                <w:szCs w:val="22"/>
                <w:lang w:val="hy-AM"/>
              </w:rPr>
              <w:t>Շահագործման Հանձնելու Փորձարկումների մանրամասն ժամանակացույցը. և</w:t>
            </w:r>
          </w:p>
        </w:tc>
      </w:tr>
      <w:tr w:rsidR="00AC7078" w:rsidRPr="005029FC" w14:paraId="15D29F47" w14:textId="77777777" w:rsidTr="001C2FB1">
        <w:tc>
          <w:tcPr>
            <w:tcW w:w="4162" w:type="dxa"/>
          </w:tcPr>
          <w:p w14:paraId="493C773B" w14:textId="77777777" w:rsidR="00AC7078" w:rsidRPr="00442942" w:rsidRDefault="00AC7078" w:rsidP="00346D29">
            <w:pPr>
              <w:pStyle w:val="Heading4"/>
              <w:widowControl/>
              <w:numPr>
                <w:ilvl w:val="0"/>
                <w:numId w:val="207"/>
              </w:numPr>
              <w:spacing w:after="180"/>
              <w:rPr>
                <w:rFonts w:ascii="Times New Roman" w:hAnsi="Times New Roman"/>
                <w:sz w:val="22"/>
                <w:szCs w:val="22"/>
              </w:rPr>
            </w:pPr>
            <w:r w:rsidRPr="00442942">
              <w:rPr>
                <w:rFonts w:ascii="Times New Roman" w:hAnsi="Times New Roman"/>
                <w:sz w:val="22"/>
                <w:szCs w:val="22"/>
              </w:rPr>
              <w:t>the procedures and data collection, collation, analysis methodology and report documentation for the Commissioning Tests;</w:t>
            </w:r>
          </w:p>
        </w:tc>
        <w:tc>
          <w:tcPr>
            <w:tcW w:w="4989" w:type="dxa"/>
          </w:tcPr>
          <w:p w14:paraId="2FB6E096" w14:textId="77777777" w:rsidR="00AC7078" w:rsidRPr="00442942" w:rsidRDefault="00AC7078" w:rsidP="00346D29">
            <w:pPr>
              <w:pStyle w:val="Heading4"/>
              <w:widowControl/>
              <w:numPr>
                <w:ilvl w:val="0"/>
                <w:numId w:val="209"/>
              </w:numPr>
              <w:tabs>
                <w:tab w:val="left" w:pos="884"/>
              </w:tabs>
              <w:spacing w:after="180"/>
              <w:ind w:left="884" w:hanging="567"/>
              <w:rPr>
                <w:rFonts w:ascii="GHEA Grapalat" w:hAnsi="GHEA Grapalat" w:cs="Arial"/>
                <w:sz w:val="22"/>
                <w:szCs w:val="22"/>
                <w:lang w:val="hy-AM"/>
              </w:rPr>
            </w:pPr>
            <w:r w:rsidRPr="00442942">
              <w:rPr>
                <w:rFonts w:ascii="GHEA Grapalat" w:hAnsi="GHEA Grapalat" w:cs="Arial"/>
                <w:sz w:val="22"/>
                <w:szCs w:val="22"/>
                <w:lang w:val="hy-AM"/>
              </w:rPr>
              <w:t>ընթացակարգեր և տվյալների հավաքման, համեմատման, վերլուծման մեթոդաբանությունը և հաշվետու փաստաթղթեր Շահագործման Հանձնելու Փորձարկումների համար.</w:t>
            </w:r>
          </w:p>
        </w:tc>
      </w:tr>
      <w:tr w:rsidR="00AC7078" w:rsidRPr="00435AD9" w14:paraId="5F782048" w14:textId="77777777" w:rsidTr="001C2FB1">
        <w:tc>
          <w:tcPr>
            <w:tcW w:w="4162" w:type="dxa"/>
          </w:tcPr>
          <w:p w14:paraId="4C3536E4" w14:textId="697F95DE" w:rsidR="00AC7078" w:rsidRPr="00442942" w:rsidRDefault="00AC7078" w:rsidP="00346D29">
            <w:pPr>
              <w:pStyle w:val="Heading3"/>
              <w:widowControl/>
              <w:spacing w:after="180"/>
              <w:rPr>
                <w:rFonts w:ascii="Times New Roman" w:hAnsi="Times New Roman" w:cs="Arial"/>
                <w:sz w:val="22"/>
              </w:rPr>
            </w:pPr>
            <w:r w:rsidRPr="00442942">
              <w:rPr>
                <w:rFonts w:ascii="Times New Roman" w:hAnsi="Times New Roman" w:cs="Arial"/>
                <w:sz w:val="22"/>
              </w:rPr>
              <w:t>and shall comply with the requirements of  Applicable Laws.</w:t>
            </w:r>
          </w:p>
        </w:tc>
        <w:tc>
          <w:tcPr>
            <w:tcW w:w="4989" w:type="dxa"/>
          </w:tcPr>
          <w:p w14:paraId="3087A956" w14:textId="0A834AE5" w:rsidR="00AC7078" w:rsidRPr="00442942" w:rsidRDefault="00AC7078" w:rsidP="00041927">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ab/>
              <w:t xml:space="preserve">և պետք է համապատասխանի Կիրառելի Օրենքների պահանջներին: </w:t>
            </w:r>
          </w:p>
        </w:tc>
      </w:tr>
      <w:tr w:rsidR="00AC7078" w:rsidRPr="005029FC" w14:paraId="524DC925" w14:textId="77777777" w:rsidTr="001C2FB1">
        <w:tc>
          <w:tcPr>
            <w:tcW w:w="4162" w:type="dxa"/>
          </w:tcPr>
          <w:p w14:paraId="1E7B5468"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7</w:t>
            </w:r>
          </w:p>
        </w:tc>
        <w:tc>
          <w:tcPr>
            <w:tcW w:w="4989" w:type="dxa"/>
          </w:tcPr>
          <w:p w14:paraId="7C61E2FC"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lang w:val="hy-AM"/>
              </w:rPr>
              <w:t>հոդված 7</w:t>
            </w:r>
          </w:p>
        </w:tc>
      </w:tr>
      <w:tr w:rsidR="00AC7078" w:rsidRPr="005029FC" w14:paraId="01366898" w14:textId="77777777" w:rsidTr="001C2FB1">
        <w:tc>
          <w:tcPr>
            <w:tcW w:w="4162" w:type="dxa"/>
          </w:tcPr>
          <w:p w14:paraId="0D2A63FD" w14:textId="64353EC3" w:rsidR="00AC7078" w:rsidRPr="00FA512E" w:rsidRDefault="00AC7078" w:rsidP="00AC7078">
            <w:pPr>
              <w:pStyle w:val="Heading1"/>
              <w:widowControl/>
              <w:spacing w:after="180"/>
              <w:jc w:val="left"/>
              <w:rPr>
                <w:rFonts w:ascii="Times New Roman" w:hAnsi="Times New Roman"/>
                <w:sz w:val="22"/>
                <w:szCs w:val="22"/>
                <w:lang w:val="en-GB" w:eastAsia="en-US"/>
              </w:rPr>
            </w:pPr>
            <w:bookmarkStart w:id="215" w:name="_Toc471422660"/>
            <w:bookmarkStart w:id="216" w:name="_Ref471642642"/>
            <w:bookmarkStart w:id="217" w:name="_Toc471725931"/>
            <w:bookmarkStart w:id="218" w:name="_Toc473713700"/>
            <w:bookmarkStart w:id="219" w:name="_Toc473715547"/>
            <w:bookmarkStart w:id="220" w:name="_Toc477338257"/>
            <w:bookmarkStart w:id="221" w:name="_Toc477163715"/>
            <w:bookmarkStart w:id="222" w:name="_Toc474753476"/>
            <w:bookmarkStart w:id="223" w:name="_Toc477541850"/>
            <w:bookmarkStart w:id="224" w:name="_Toc500545065"/>
            <w:r w:rsidRPr="00442942">
              <w:rPr>
                <w:rFonts w:ascii="Times New Roman" w:hAnsi="Times New Roman"/>
                <w:sz w:val="22"/>
                <w:szCs w:val="22"/>
                <w:lang w:val="en-GB" w:eastAsia="en-US"/>
              </w:rPr>
              <w:t>StarT-UP, COmmissioning &amp; COmmer</w:t>
            </w:r>
            <w:r w:rsidRPr="00FA512E">
              <w:rPr>
                <w:rFonts w:ascii="Times New Roman" w:hAnsi="Times New Roman"/>
                <w:sz w:val="22"/>
                <w:szCs w:val="22"/>
                <w:lang w:val="en-GB" w:eastAsia="en-US"/>
              </w:rPr>
              <w:t>cial Operation</w:t>
            </w:r>
            <w:bookmarkEnd w:id="215"/>
            <w:bookmarkEnd w:id="216"/>
            <w:bookmarkEnd w:id="217"/>
            <w:bookmarkEnd w:id="218"/>
            <w:bookmarkEnd w:id="219"/>
            <w:bookmarkEnd w:id="220"/>
            <w:bookmarkEnd w:id="221"/>
            <w:bookmarkEnd w:id="222"/>
            <w:bookmarkEnd w:id="223"/>
            <w:bookmarkEnd w:id="224"/>
          </w:p>
        </w:tc>
        <w:tc>
          <w:tcPr>
            <w:tcW w:w="4989" w:type="dxa"/>
          </w:tcPr>
          <w:p w14:paraId="2E4AA8B1" w14:textId="124F7705"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225" w:name="_Toc500545066"/>
            <w:r w:rsidRPr="00442942">
              <w:rPr>
                <w:rFonts w:ascii="GHEA Grapalat" w:hAnsi="GHEA Grapalat" w:cs="Arial"/>
                <w:sz w:val="22"/>
                <w:szCs w:val="22"/>
                <w:lang w:val="hy-AM" w:eastAsia="en-US"/>
              </w:rPr>
              <w:t xml:space="preserve">ԳՈՐԾԱՐԿՈՒՄ, </w:t>
            </w:r>
            <w:r w:rsidRPr="00442942">
              <w:rPr>
                <w:rFonts w:ascii="GHEA Grapalat" w:hAnsi="GHEA Grapalat" w:cs="Arial"/>
                <w:sz w:val="22"/>
                <w:lang w:val="hy-AM" w:eastAsia="en-US"/>
              </w:rPr>
              <w:t>շահագործման հանձնում</w:t>
            </w:r>
            <w:r w:rsidRPr="00442942">
              <w:rPr>
                <w:rFonts w:ascii="GHEA Grapalat" w:hAnsi="GHEA Grapalat" w:cs="Arial"/>
                <w:sz w:val="22"/>
                <w:szCs w:val="22"/>
                <w:lang w:val="hy-AM" w:eastAsia="en-US"/>
              </w:rPr>
              <w:t xml:space="preserve"> եվ</w:t>
            </w:r>
            <w:r w:rsidRPr="00442942">
              <w:rPr>
                <w:rFonts w:ascii="GHEA Grapalat" w:hAnsi="GHEA Grapalat" w:cs="Arial"/>
                <w:sz w:val="22"/>
                <w:lang w:val="hy-AM" w:eastAsia="en-US"/>
              </w:rPr>
              <w:t xml:space="preserve"> կոմերցիոն </w:t>
            </w:r>
            <w:r w:rsidRPr="00442942">
              <w:rPr>
                <w:rFonts w:ascii="GHEA Grapalat" w:hAnsi="GHEA Grapalat" w:cs="Arial"/>
                <w:sz w:val="22"/>
                <w:szCs w:val="22"/>
                <w:lang w:val="hy-AM" w:eastAsia="en-US"/>
              </w:rPr>
              <w:t>շահագործում</w:t>
            </w:r>
            <w:bookmarkEnd w:id="225"/>
          </w:p>
        </w:tc>
      </w:tr>
      <w:tr w:rsidR="00AC7078" w:rsidRPr="005029FC" w14:paraId="770F5105" w14:textId="77777777" w:rsidTr="001C2FB1">
        <w:tc>
          <w:tcPr>
            <w:tcW w:w="4162" w:type="dxa"/>
          </w:tcPr>
          <w:p w14:paraId="1F573DFA" w14:textId="531C8D1B" w:rsidR="00AC7078" w:rsidRPr="00442942" w:rsidRDefault="00AC7078" w:rsidP="0050728A">
            <w:pPr>
              <w:pStyle w:val="Heading2"/>
              <w:keepNext/>
              <w:widowControl/>
              <w:spacing w:after="180"/>
              <w:rPr>
                <w:rFonts w:ascii="Times New Roman" w:hAnsi="Times New Roman"/>
                <w:b/>
                <w:sz w:val="22"/>
                <w:szCs w:val="22"/>
                <w:lang w:val="en-GB" w:eastAsia="en-US"/>
              </w:rPr>
            </w:pPr>
            <w:bookmarkStart w:id="226" w:name="_Ref471486639"/>
            <w:r w:rsidRPr="00442942">
              <w:rPr>
                <w:rFonts w:ascii="Times New Roman" w:hAnsi="Times New Roman"/>
                <w:b/>
                <w:sz w:val="22"/>
                <w:szCs w:val="22"/>
                <w:lang w:val="en-GB" w:eastAsia="en-US"/>
              </w:rPr>
              <w:t>Initial Energisation</w:t>
            </w:r>
            <w:bookmarkEnd w:id="226"/>
          </w:p>
        </w:tc>
        <w:tc>
          <w:tcPr>
            <w:tcW w:w="4989" w:type="dxa"/>
          </w:tcPr>
          <w:p w14:paraId="70F1607B" w14:textId="3CDB25D2" w:rsidR="00AC7078" w:rsidRPr="00442942" w:rsidRDefault="00AC7078" w:rsidP="0050728A">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Սկզբնական Սնուցում</w:t>
            </w:r>
          </w:p>
        </w:tc>
      </w:tr>
      <w:tr w:rsidR="00AC7078" w:rsidRPr="005029FC" w14:paraId="1D5920A2" w14:textId="77777777" w:rsidTr="001C2FB1">
        <w:tc>
          <w:tcPr>
            <w:tcW w:w="4162" w:type="dxa"/>
          </w:tcPr>
          <w:p w14:paraId="21A4187E" w14:textId="6B5BD154" w:rsidR="00AC7078" w:rsidRPr="00442942" w:rsidRDefault="00AC7078" w:rsidP="00812BD2">
            <w:pPr>
              <w:pStyle w:val="Heading3"/>
              <w:widowControl/>
              <w:numPr>
                <w:ilvl w:val="0"/>
                <w:numId w:val="210"/>
              </w:numPr>
              <w:spacing w:after="180"/>
              <w:ind w:left="402" w:hanging="402"/>
              <w:rPr>
                <w:rFonts w:ascii="Times New Roman" w:hAnsi="Times New Roman" w:cs="Arial"/>
                <w:sz w:val="22"/>
              </w:rPr>
            </w:pPr>
            <w:bookmarkStart w:id="227" w:name="_Ref473704759"/>
            <w:r w:rsidRPr="00442942">
              <w:rPr>
                <w:rFonts w:ascii="Times New Roman" w:hAnsi="Times New Roman" w:cs="Arial"/>
                <w:sz w:val="22"/>
              </w:rPr>
              <w:t>The Government shall use its best efforts to cause, at no financial cost to the Government, that, at the relevant Interface:</w:t>
            </w:r>
            <w:bookmarkEnd w:id="227"/>
            <w:r w:rsidRPr="00442942">
              <w:rPr>
                <w:rFonts w:ascii="Times New Roman" w:hAnsi="Times New Roman" w:cs="Arial"/>
                <w:sz w:val="22"/>
              </w:rPr>
              <w:t xml:space="preserve"> </w:t>
            </w:r>
          </w:p>
        </w:tc>
        <w:tc>
          <w:tcPr>
            <w:tcW w:w="4989" w:type="dxa"/>
          </w:tcPr>
          <w:p w14:paraId="2F4C4E00"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(a)</w:t>
            </w:r>
            <w:r w:rsidRPr="00442942">
              <w:rPr>
                <w:rFonts w:ascii="GHEA Grapalat" w:hAnsi="GHEA Grapalat" w:cs="Arial"/>
                <w:sz w:val="22"/>
                <w:szCs w:val="22"/>
                <w:lang w:val="hy-AM"/>
              </w:rPr>
              <w:tab/>
              <w:t>Կառավարությունը պետք է գործադրի իր լավագույն ջանքերը, առանց Կառավարության որևէ ֆինանսական ծախսի, որպեսզի համապատասխան Միացման կետում.</w:t>
            </w:r>
          </w:p>
        </w:tc>
      </w:tr>
      <w:tr w:rsidR="00AC7078" w:rsidRPr="005029FC" w14:paraId="7AFC89C9" w14:textId="77777777" w:rsidTr="001C2FB1">
        <w:tc>
          <w:tcPr>
            <w:tcW w:w="4162" w:type="dxa"/>
          </w:tcPr>
          <w:p w14:paraId="7F459707" w14:textId="494FB399" w:rsidR="00AC7078" w:rsidRPr="00FA512E" w:rsidRDefault="00AC7078" w:rsidP="0050728A">
            <w:pPr>
              <w:pStyle w:val="Heading4"/>
              <w:widowControl/>
              <w:numPr>
                <w:ilvl w:val="0"/>
                <w:numId w:val="233"/>
              </w:numPr>
              <w:spacing w:after="180"/>
              <w:ind w:left="828" w:hanging="426"/>
              <w:rPr>
                <w:rFonts w:ascii="Times New Roman" w:hAnsi="Times New Roman"/>
                <w:sz w:val="22"/>
                <w:szCs w:val="22"/>
              </w:rPr>
            </w:pPr>
            <w:r w:rsidRPr="00442942">
              <w:rPr>
                <w:rFonts w:ascii="Times New Roman" w:hAnsi="Times New Roman"/>
                <w:sz w:val="22"/>
                <w:szCs w:val="22"/>
              </w:rPr>
              <w:t>sufficient start-up electricity, and any other utilities as are required for the start-up, testing and commissioning of the Plant ar</w:t>
            </w:r>
            <w:r w:rsidRPr="00FA512E">
              <w:rPr>
                <w:rFonts w:ascii="Times New Roman" w:hAnsi="Times New Roman"/>
                <w:sz w:val="22"/>
                <w:szCs w:val="22"/>
              </w:rPr>
              <w:t>e made available, at the Developer's cost, pursuant to the relevant Project Agreement.</w:t>
            </w:r>
          </w:p>
        </w:tc>
        <w:tc>
          <w:tcPr>
            <w:tcW w:w="4989" w:type="dxa"/>
          </w:tcPr>
          <w:p w14:paraId="2BBFDFE1" w14:textId="098633E6" w:rsidR="00AC7078" w:rsidRPr="00442942" w:rsidRDefault="00AC7078" w:rsidP="0050728A">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Կառուցապատողի հաշվին տրամադրվի Կայանի գործարկման, փորձարկման և շահագործման հանձնելու համար անհրաժեշտ բավարար ծավալի էլեկտրական էներգիա, ինչպես նաև ցանկացած այլ կոմունալ ծառայություններ՝ համաձայն համապատասխան Ծրագրի Պայմանագրերի:</w:t>
            </w:r>
          </w:p>
        </w:tc>
      </w:tr>
      <w:tr w:rsidR="00AC7078" w:rsidRPr="005029FC" w14:paraId="1C446509" w14:textId="77777777" w:rsidTr="001C2FB1">
        <w:tc>
          <w:tcPr>
            <w:tcW w:w="4162" w:type="dxa"/>
          </w:tcPr>
          <w:p w14:paraId="453ED60F" w14:textId="77777777" w:rsidR="00AC7078" w:rsidRPr="00FA512E" w:rsidRDefault="00841B03" w:rsidP="00AC7078">
            <w:pPr>
              <w:spacing w:after="180" w:line="360" w:lineRule="atLeast"/>
              <w:jc w:val="both"/>
              <w:rPr>
                <w:rFonts w:ascii="Times New Roman" w:hAnsi="Times New Roman" w:cs="Times New Roman"/>
                <w:sz w:val="22"/>
                <w:szCs w:val="22"/>
                <w:lang w:val="en-GB"/>
              </w:rPr>
            </w:pPr>
            <w:r w:rsidRPr="00442942">
              <w:rPr>
                <w:rFonts w:ascii="Times New Roman" w:hAnsi="Times New Roman" w:cs="Times New Roman"/>
                <w:sz w:val="22"/>
                <w:szCs w:val="22"/>
                <w:lang w:val="en-GB"/>
              </w:rPr>
              <w:t>S</w:t>
            </w:r>
            <w:r w:rsidR="008003F5" w:rsidRPr="00FA512E">
              <w:rPr>
                <w:rFonts w:ascii="Times New Roman" w:hAnsi="Times New Roman" w:cs="Times New Roman"/>
                <w:sz w:val="22"/>
                <w:szCs w:val="22"/>
                <w:lang w:val="en-GB"/>
              </w:rPr>
              <w:t>hould</w:t>
            </w:r>
            <w:r w:rsidR="00AC7078" w:rsidRPr="00FA512E">
              <w:rPr>
                <w:rFonts w:ascii="Times New Roman" w:hAnsi="Times New Roman" w:cs="Times New Roman"/>
                <w:sz w:val="22"/>
                <w:szCs w:val="22"/>
                <w:lang w:val="en-GB"/>
              </w:rPr>
              <w:t xml:space="preserve"> the Government fail to use its best efforts to cause, at no financial cost to the Government, that the relevant utility or system is available as required for the start-up, testing and</w:t>
            </w:r>
            <w:r w:rsidR="00AC7078" w:rsidRPr="00BA556E">
              <w:rPr>
                <w:rFonts w:ascii="Times New Roman" w:hAnsi="Times New Roman" w:cs="Times New Roman"/>
                <w:sz w:val="22"/>
                <w:szCs w:val="22"/>
                <w:lang w:val="en-GB"/>
              </w:rPr>
              <w:t xml:space="preserve"> commissioning of the Plant, and such failure causes a delay in the achievement of the Commercial Operation Date, such failure will be classified as a </w:t>
            </w:r>
            <w:r w:rsidR="00C72698" w:rsidRPr="00442942">
              <w:rPr>
                <w:rFonts w:ascii="Times New Roman" w:hAnsi="Times New Roman" w:cs="Times New Roman"/>
                <w:sz w:val="22"/>
                <w:szCs w:val="22"/>
                <w:lang w:val="en-GB"/>
              </w:rPr>
              <w:t xml:space="preserve">material </w:t>
            </w:r>
            <w:r w:rsidR="00AC7078" w:rsidRPr="00442942">
              <w:rPr>
                <w:rFonts w:ascii="Times New Roman" w:hAnsi="Times New Roman" w:cs="Times New Roman"/>
                <w:sz w:val="22"/>
                <w:szCs w:val="22"/>
                <w:lang w:val="en-GB"/>
              </w:rPr>
              <w:t xml:space="preserve">breach by the Government of the terms of this Agreement for the purposes of Article </w:t>
            </w:r>
            <w:r w:rsidR="00AF4E45" w:rsidRPr="00FA512E">
              <w:rPr>
                <w:lang w:val="en-GB"/>
              </w:rPr>
              <w:fldChar w:fldCharType="begin"/>
            </w:r>
            <w:r w:rsidR="00AF4E45" w:rsidRPr="00442942">
              <w:rPr>
                <w:lang w:val="en-GB"/>
              </w:rPr>
              <w:instrText xml:space="preserve"> REF _Ref471652673 \w \h  \* MERGEFORMAT </w:instrText>
            </w:r>
            <w:r w:rsidR="00AF4E45" w:rsidRPr="00FA512E">
              <w:rPr>
                <w:lang w:val="en-GB"/>
              </w:rPr>
            </w:r>
            <w:r w:rsidR="00AF4E45" w:rsidRPr="00435AD9">
              <w:rPr>
                <w:lang w:val="en-GB"/>
              </w:rPr>
              <w:fldChar w:fldCharType="separate"/>
            </w:r>
            <w:r w:rsidR="000F1978" w:rsidRPr="00FA512E">
              <w:rPr>
                <w:lang w:val="en-GB"/>
              </w:rPr>
              <w:t>4</w:t>
            </w:r>
            <w:r w:rsidR="00AF4E45" w:rsidRPr="00FA512E">
              <w:rPr>
                <w:lang w:val="en-GB"/>
              </w:rPr>
              <w:fldChar w:fldCharType="end"/>
            </w:r>
            <w:r w:rsidR="00AC7078" w:rsidRPr="00442942">
              <w:rPr>
                <w:rFonts w:ascii="Times New Roman" w:hAnsi="Times New Roman" w:cs="Times New Roman"/>
                <w:iCs/>
                <w:sz w:val="22"/>
                <w:szCs w:val="22"/>
                <w:lang w:val="en-GB"/>
              </w:rPr>
              <w:t xml:space="preserve">. </w:t>
            </w:r>
          </w:p>
        </w:tc>
        <w:tc>
          <w:tcPr>
            <w:tcW w:w="4989" w:type="dxa"/>
          </w:tcPr>
          <w:p w14:paraId="16A6E8F9" w14:textId="77777777" w:rsidR="00AC7078" w:rsidRPr="00442942" w:rsidRDefault="00841B03" w:rsidP="00AC7078">
            <w:pPr>
              <w:spacing w:after="180" w:line="360" w:lineRule="atLeast"/>
              <w:ind w:left="57"/>
              <w:jc w:val="both"/>
              <w:rPr>
                <w:rFonts w:ascii="GHEA Grapalat" w:hAnsi="GHEA Grapalat"/>
                <w:sz w:val="22"/>
                <w:szCs w:val="22"/>
                <w:lang w:val="hy-AM"/>
              </w:rPr>
            </w:pPr>
            <w:r w:rsidRPr="00442942">
              <w:rPr>
                <w:rFonts w:ascii="GHEA Grapalat" w:hAnsi="GHEA Grapalat"/>
                <w:sz w:val="22"/>
                <w:szCs w:val="22"/>
                <w:lang w:val="hy-AM"/>
              </w:rPr>
              <w:t>Ե</w:t>
            </w:r>
            <w:r w:rsidR="008003F5" w:rsidRPr="00442942">
              <w:rPr>
                <w:rFonts w:ascii="GHEA Grapalat" w:hAnsi="GHEA Grapalat"/>
                <w:sz w:val="22"/>
                <w:szCs w:val="22"/>
                <w:lang w:val="hy-AM"/>
              </w:rPr>
              <w:t>թե</w:t>
            </w:r>
            <w:r w:rsidR="00AC7078" w:rsidRPr="00442942">
              <w:rPr>
                <w:rFonts w:ascii="GHEA Grapalat" w:hAnsi="GHEA Grapalat"/>
                <w:sz w:val="22"/>
                <w:szCs w:val="22"/>
                <w:lang w:val="hy-AM"/>
              </w:rPr>
              <w:t xml:space="preserve"> Կառավարությունը չի գործադրում իր լավագույն ջանքերը, առանց Կառավարության որևէ ֆինանսական ծախսի, որպեսզի համապատասխան կոմունալ ծառայությունները կամ համակարգերը հասանելի լինեն Կայանի գործարկման, փորձարկման և շահագործման հանձնելու համար, և դրա հետևանքով ուշացվում է Կոմերցիոն Շահագործման Ամսաթիվը, ապա նման թերացումը սույն Պայմանագրի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_Ref471652673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lang w:val="hy-AM"/>
              </w:rPr>
              <w:t>4</w:t>
            </w:r>
            <w:r w:rsidR="00AF4E45" w:rsidRPr="00442942">
              <w:rPr>
                <w:rFonts w:ascii="GHEA Grapalat" w:hAnsi="GHEA Grapalat"/>
                <w:lang w:val="hy-AM"/>
              </w:rPr>
              <w:fldChar w:fldCharType="end"/>
            </w:r>
            <w:r w:rsidR="00AC7078" w:rsidRPr="00442942">
              <w:rPr>
                <w:rFonts w:ascii="GHEA Grapalat" w:hAnsi="GHEA Grapalat"/>
                <w:sz w:val="22"/>
                <w:szCs w:val="22"/>
                <w:lang w:val="hy-AM"/>
              </w:rPr>
              <w:t xml:space="preserve">-ի նպատակով դիտվում է որպես Կառավարության կողմից սույն Պայմանագրի պայմանների </w:t>
            </w:r>
            <w:r w:rsidR="00852843" w:rsidRPr="00442942">
              <w:rPr>
                <w:rFonts w:ascii="GHEA Grapalat" w:hAnsi="GHEA Grapalat"/>
                <w:sz w:val="22"/>
                <w:szCs w:val="22"/>
                <w:lang w:val="hy-AM"/>
              </w:rPr>
              <w:t xml:space="preserve">էական </w:t>
            </w:r>
            <w:r w:rsidR="00AC7078" w:rsidRPr="00442942">
              <w:rPr>
                <w:rFonts w:ascii="GHEA Grapalat" w:hAnsi="GHEA Grapalat"/>
                <w:sz w:val="22"/>
                <w:szCs w:val="22"/>
                <w:lang w:val="hy-AM"/>
              </w:rPr>
              <w:t>խախտում:</w:t>
            </w:r>
          </w:p>
        </w:tc>
      </w:tr>
      <w:tr w:rsidR="00AC7078" w:rsidRPr="005029FC" w14:paraId="59AF6332" w14:textId="77777777" w:rsidTr="001C2FB1">
        <w:tc>
          <w:tcPr>
            <w:tcW w:w="4162" w:type="dxa"/>
          </w:tcPr>
          <w:p w14:paraId="06E4D62D" w14:textId="17E8374A" w:rsidR="00AC7078" w:rsidRPr="00FA512E" w:rsidRDefault="00AC7078" w:rsidP="00AC7078">
            <w:pPr>
              <w:pStyle w:val="Heading2"/>
              <w:keepNext/>
              <w:widowControl/>
              <w:spacing w:after="180"/>
              <w:jc w:val="left"/>
              <w:rPr>
                <w:rFonts w:ascii="Times New Roman" w:hAnsi="Times New Roman"/>
                <w:sz w:val="22"/>
                <w:szCs w:val="22"/>
                <w:lang w:val="en-GB" w:eastAsia="en-US"/>
              </w:rPr>
            </w:pPr>
            <w:bookmarkStart w:id="228" w:name="_Ref471707086"/>
            <w:r w:rsidRPr="00442942">
              <w:rPr>
                <w:rFonts w:ascii="Times New Roman" w:hAnsi="Times New Roman"/>
                <w:b/>
                <w:sz w:val="22"/>
                <w:szCs w:val="22"/>
                <w:lang w:val="en-GB" w:eastAsia="en-US"/>
              </w:rPr>
              <w:lastRenderedPageBreak/>
              <w:t>Commissioning Testing</w:t>
            </w:r>
            <w:bookmarkEnd w:id="228"/>
          </w:p>
        </w:tc>
        <w:tc>
          <w:tcPr>
            <w:tcW w:w="4989" w:type="dxa"/>
          </w:tcPr>
          <w:p w14:paraId="13F92FE7"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Շահագործման Հանձնելու Փորձարկում</w:t>
            </w:r>
          </w:p>
        </w:tc>
      </w:tr>
      <w:tr w:rsidR="00AC7078" w:rsidRPr="005029FC" w14:paraId="63831654" w14:textId="77777777" w:rsidTr="001C2FB1">
        <w:tc>
          <w:tcPr>
            <w:tcW w:w="4162" w:type="dxa"/>
          </w:tcPr>
          <w:p w14:paraId="387D4A6F" w14:textId="77777777" w:rsidR="00AC7078" w:rsidRPr="00442942" w:rsidRDefault="00AC7078" w:rsidP="00812BD2">
            <w:pPr>
              <w:pStyle w:val="Heading3"/>
              <w:widowControl/>
              <w:numPr>
                <w:ilvl w:val="0"/>
                <w:numId w:val="234"/>
              </w:numPr>
              <w:spacing w:after="180"/>
              <w:ind w:left="402" w:hanging="402"/>
              <w:rPr>
                <w:rFonts w:ascii="Times New Roman" w:hAnsi="Times New Roman" w:cs="Arial"/>
                <w:sz w:val="22"/>
              </w:rPr>
            </w:pPr>
            <w:bookmarkStart w:id="229" w:name="_Ref471705632"/>
            <w:bookmarkStart w:id="230" w:name="_Ref500506048"/>
            <w:bookmarkStart w:id="231" w:name="_Ref413245868"/>
            <w:r w:rsidRPr="00442942">
              <w:rPr>
                <w:rFonts w:ascii="Times New Roman" w:hAnsi="Times New Roman" w:cs="Arial"/>
                <w:sz w:val="22"/>
              </w:rPr>
              <w:t>The Developer shall be responsible for the implementation of the Commissioning Tests in accordance with the Commissioning Plan and the Applicable Laws, and shall give the Acceptance Commission and the Independent Engineer 15 Days ad</w:t>
            </w:r>
            <w:r w:rsidRPr="00FA512E">
              <w:rPr>
                <w:rFonts w:ascii="Times New Roman" w:hAnsi="Times New Roman" w:cs="Arial"/>
                <w:sz w:val="22"/>
              </w:rPr>
              <w:t xml:space="preserve">vance notice of all testing, as well as the requirements of each Commissioning Test in relation to the obligations of the Government pursuant to Article </w:t>
            </w:r>
            <w:r w:rsidR="00AF4E45" w:rsidRPr="00446898">
              <w:fldChar w:fldCharType="begin"/>
            </w:r>
            <w:r w:rsidR="00AF4E45" w:rsidRPr="00442942">
              <w:instrText xml:space="preserve"> REF _Ref471486639 \w \h  \* MERGEFORMAT </w:instrText>
            </w:r>
            <w:r w:rsidR="00AF4E45" w:rsidRPr="00435AD9">
              <w:fldChar w:fldCharType="separate"/>
            </w:r>
            <w:r w:rsidR="000F1978" w:rsidRPr="00442942">
              <w:rPr>
                <w:rFonts w:ascii="Times New Roman" w:hAnsi="Times New Roman" w:cs="Arial"/>
                <w:sz w:val="22"/>
              </w:rPr>
              <w:t>7.1</w:t>
            </w:r>
            <w:r w:rsidR="00AF4E45" w:rsidRPr="00446898">
              <w:fldChar w:fldCharType="end"/>
            </w:r>
            <w:r w:rsidRPr="00442942">
              <w:rPr>
                <w:rFonts w:ascii="Times New Roman" w:hAnsi="Times New Roman" w:cs="Arial"/>
                <w:sz w:val="22"/>
              </w:rPr>
              <w:t>.</w:t>
            </w:r>
            <w:bookmarkEnd w:id="229"/>
            <w:r w:rsidRPr="00442942">
              <w:rPr>
                <w:rFonts w:ascii="Times New Roman" w:hAnsi="Times New Roman" w:cs="Arial"/>
                <w:sz w:val="22"/>
              </w:rPr>
              <w:t xml:space="preserve"> Any such testing date shall be set by the mutual consent of the Developer and System Operator in accordance with Applicable Laws.</w:t>
            </w:r>
            <w:bookmarkEnd w:id="230"/>
            <w:r w:rsidRPr="00442942">
              <w:rPr>
                <w:rFonts w:ascii="Times New Roman" w:hAnsi="Times New Roman" w:cs="Arial"/>
                <w:sz w:val="22"/>
              </w:rPr>
              <w:t xml:space="preserve"> </w:t>
            </w:r>
          </w:p>
        </w:tc>
        <w:tc>
          <w:tcPr>
            <w:tcW w:w="4989" w:type="dxa"/>
          </w:tcPr>
          <w:p w14:paraId="399D52ED"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(a)</w:t>
            </w:r>
            <w:r w:rsidRPr="00442942">
              <w:rPr>
                <w:rFonts w:ascii="GHEA Grapalat" w:hAnsi="GHEA Grapalat" w:cs="Arial"/>
                <w:sz w:val="22"/>
                <w:szCs w:val="22"/>
                <w:lang w:val="hy-AM"/>
              </w:rPr>
              <w:tab/>
              <w:t xml:space="preserve">Կառուցապատողը պատասխանատու է Շահագործման Հանձնելու Փորձարկումները Շահագործման Հանձնելու Պլանի և Կիրառելի Օրենքների համաձայն իրականացնելու համար, և պարտավոր է Ընդունող Հանձնաժողովին ու Անկախ Ինժեներին 15 Օր շուտ տրամադրի ծանուցում բոլոր փորձարկումների մասին՝ նշելով յուրաքանչյուր Շահագործման Հանձնելու Փորձարկման պահանջները՝ կապված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_Ref471486639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rPr>
              <w:t>7.1</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Հոդվածով սահմանված Կառավարության պարտավորությունների հետ: Յուրաքանչյուր նման փորձարկման ամսաթիվը սահմանվում է Կառուցապատողի և Համակարգի Օպերատորի փոխադարձ համաձայնությամբ՝ համաձայն Կիրառելի Օրենքների: </w:t>
            </w:r>
          </w:p>
        </w:tc>
      </w:tr>
      <w:tr w:rsidR="00AC7078" w:rsidRPr="005029FC" w14:paraId="62B2E3A3" w14:textId="77777777" w:rsidTr="001C2FB1">
        <w:tc>
          <w:tcPr>
            <w:tcW w:w="4162" w:type="dxa"/>
          </w:tcPr>
          <w:p w14:paraId="36FC7240" w14:textId="77777777" w:rsidR="00AC7078" w:rsidRPr="00442942" w:rsidRDefault="00AC7078" w:rsidP="00812BD2">
            <w:pPr>
              <w:pStyle w:val="Heading3"/>
              <w:widowControl/>
              <w:numPr>
                <w:ilvl w:val="0"/>
                <w:numId w:val="234"/>
              </w:numPr>
              <w:spacing w:after="180"/>
              <w:ind w:left="402" w:hanging="402"/>
              <w:rPr>
                <w:rFonts w:ascii="Times New Roman" w:hAnsi="Times New Roman" w:cs="Arial"/>
                <w:sz w:val="22"/>
              </w:rPr>
            </w:pPr>
            <w:r w:rsidRPr="00442942">
              <w:rPr>
                <w:rFonts w:ascii="Times New Roman" w:hAnsi="Times New Roman" w:cs="Arial"/>
                <w:sz w:val="22"/>
              </w:rPr>
              <w:t>A representative of the Acceptance Commission shall be entitled to be present at all Commissioning Tests.</w:t>
            </w:r>
          </w:p>
        </w:tc>
        <w:tc>
          <w:tcPr>
            <w:tcW w:w="4989" w:type="dxa"/>
          </w:tcPr>
          <w:p w14:paraId="0DB7E402"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(b)</w:t>
            </w:r>
            <w:r w:rsidRPr="00442942">
              <w:rPr>
                <w:rFonts w:ascii="GHEA Grapalat" w:hAnsi="GHEA Grapalat" w:cs="Arial"/>
                <w:sz w:val="22"/>
                <w:szCs w:val="22"/>
                <w:lang w:val="hy-AM"/>
              </w:rPr>
              <w:tab/>
              <w:t>Ընդունող Հանձնաժողովի ներկայացուցիչը իրավունք ունի ներկա լինել Շահագործման Հանձնելու Փորձարկումներին:</w:t>
            </w:r>
          </w:p>
        </w:tc>
      </w:tr>
      <w:tr w:rsidR="00AC7078" w:rsidRPr="005029FC" w14:paraId="77B88A62" w14:textId="77777777" w:rsidTr="001C2FB1">
        <w:tc>
          <w:tcPr>
            <w:tcW w:w="4162" w:type="dxa"/>
          </w:tcPr>
          <w:p w14:paraId="03D3C5ED" w14:textId="77777777" w:rsidR="00AC7078" w:rsidRPr="00442942" w:rsidRDefault="00AC7078" w:rsidP="00812BD2">
            <w:pPr>
              <w:pStyle w:val="Heading3"/>
              <w:widowControl/>
              <w:numPr>
                <w:ilvl w:val="0"/>
                <w:numId w:val="234"/>
              </w:numPr>
              <w:spacing w:after="180"/>
              <w:ind w:left="402" w:hanging="402"/>
              <w:rPr>
                <w:rFonts w:ascii="Times New Roman" w:hAnsi="Times New Roman" w:cs="Arial"/>
                <w:sz w:val="22"/>
              </w:rPr>
            </w:pPr>
            <w:r w:rsidRPr="00442942">
              <w:rPr>
                <w:rFonts w:ascii="Times New Roman" w:hAnsi="Times New Roman" w:cs="Arial"/>
                <w:sz w:val="22"/>
              </w:rPr>
              <w:t>A representative of the Independent Engineer shall be present at and shall ascertain the results of all Commissioning Tests.</w:t>
            </w:r>
          </w:p>
        </w:tc>
        <w:tc>
          <w:tcPr>
            <w:tcW w:w="4989" w:type="dxa"/>
          </w:tcPr>
          <w:p w14:paraId="6E5CC32D"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(c)</w:t>
            </w:r>
            <w:r w:rsidRPr="00442942">
              <w:rPr>
                <w:rFonts w:ascii="GHEA Grapalat" w:hAnsi="GHEA Grapalat" w:cs="Arial"/>
                <w:sz w:val="22"/>
                <w:szCs w:val="22"/>
                <w:lang w:val="hy-AM"/>
              </w:rPr>
              <w:tab/>
              <w:t>Անկախ Ինժեների ներկայացուցիչը պարտավոր է ներկա լինել Շահագործման Հանձնելու Փորձարկումներին և հաստատել դրանց արդյունքները:</w:t>
            </w:r>
          </w:p>
        </w:tc>
      </w:tr>
      <w:bookmarkEnd w:id="231"/>
      <w:tr w:rsidR="00AC7078" w:rsidRPr="005029FC" w14:paraId="31FA54DF" w14:textId="77777777" w:rsidTr="001C2FB1">
        <w:tc>
          <w:tcPr>
            <w:tcW w:w="4162" w:type="dxa"/>
          </w:tcPr>
          <w:p w14:paraId="7DA1C74F" w14:textId="77777777" w:rsidR="00AC7078" w:rsidRPr="00442942" w:rsidRDefault="00AC7078" w:rsidP="00812BD2">
            <w:pPr>
              <w:pStyle w:val="Heading3"/>
              <w:widowControl/>
              <w:numPr>
                <w:ilvl w:val="0"/>
                <w:numId w:val="234"/>
              </w:numPr>
              <w:spacing w:after="180"/>
              <w:ind w:left="402" w:hanging="402"/>
              <w:rPr>
                <w:rFonts w:ascii="Times New Roman" w:hAnsi="Times New Roman" w:cs="Arial"/>
                <w:sz w:val="22"/>
              </w:rPr>
            </w:pPr>
            <w:r w:rsidRPr="00442942">
              <w:rPr>
                <w:rFonts w:ascii="Times New Roman" w:hAnsi="Times New Roman" w:cs="Arial"/>
                <w:sz w:val="22"/>
              </w:rPr>
              <w:t xml:space="preserve">During the Commissioning Tests, the Government shall </w:t>
            </w:r>
            <w:bookmarkStart w:id="232" w:name="OLE_LINK62"/>
            <w:bookmarkStart w:id="233" w:name="OLE_LINK63"/>
            <w:r w:rsidRPr="00442942">
              <w:rPr>
                <w:rFonts w:ascii="Times New Roman" w:hAnsi="Times New Roman" w:cs="Arial"/>
                <w:sz w:val="22"/>
              </w:rPr>
              <w:t xml:space="preserve">use its best efforts </w:t>
            </w:r>
            <w:bookmarkEnd w:id="232"/>
            <w:bookmarkEnd w:id="233"/>
            <w:r w:rsidRPr="00442942">
              <w:rPr>
                <w:rFonts w:ascii="Times New Roman" w:hAnsi="Times New Roman" w:cs="Arial"/>
                <w:sz w:val="22"/>
              </w:rPr>
              <w:t xml:space="preserve">to cause, at no financial cost to the Government, the Plant to be despatched to the extent reasonably required by the Developer in order to allow the </w:t>
            </w:r>
            <w:r w:rsidRPr="00442942">
              <w:rPr>
                <w:rFonts w:ascii="Times New Roman" w:hAnsi="Times New Roman" w:cs="Arial"/>
                <w:sz w:val="22"/>
              </w:rPr>
              <w:lastRenderedPageBreak/>
              <w:t>Deve</w:t>
            </w:r>
            <w:r w:rsidRPr="00FA512E">
              <w:rPr>
                <w:rFonts w:ascii="Times New Roman" w:hAnsi="Times New Roman" w:cs="Arial"/>
                <w:sz w:val="22"/>
              </w:rPr>
              <w:t xml:space="preserve">loper to carry out the Commissioning Tests as required, subject to the Applicable Laws. Should the Government so fail to use its best efforts to cause, at no financial cost to the Government, the Plant to be despatched in accordance with the Commissioning Plan and as reasonably required by the Developer, and such failure causes a delay in the achievement of the Commercial Operation Date, such failure will be classified as a </w:t>
            </w:r>
            <w:r w:rsidR="00A8755B" w:rsidRPr="00BA556E">
              <w:rPr>
                <w:rFonts w:ascii="Times New Roman" w:hAnsi="Times New Roman" w:cs="Arial"/>
                <w:sz w:val="22"/>
              </w:rPr>
              <w:t xml:space="preserve">material </w:t>
            </w:r>
            <w:r w:rsidRPr="00442942">
              <w:rPr>
                <w:rFonts w:ascii="Times New Roman" w:hAnsi="Times New Roman" w:cs="Arial"/>
                <w:sz w:val="22"/>
              </w:rPr>
              <w:t xml:space="preserve">breach by the Government of the terms of this Agreement for the purposes of Article </w:t>
            </w:r>
            <w:r w:rsidR="00AF4E45" w:rsidRPr="008D0BC1">
              <w:fldChar w:fldCharType="begin"/>
            </w:r>
            <w:r w:rsidR="00AF4E45" w:rsidRPr="00442942">
              <w:instrText xml:space="preserve"> REF _Ref471652673 \w \h  \* MERGEFORMAT </w:instrText>
            </w:r>
            <w:r w:rsidR="00AF4E45" w:rsidRPr="00435AD9">
              <w:fldChar w:fldCharType="separate"/>
            </w:r>
            <w:r w:rsidR="000F1978" w:rsidRPr="00442942">
              <w:t>4</w:t>
            </w:r>
            <w:r w:rsidR="00AF4E45" w:rsidRPr="008D0BC1">
              <w:fldChar w:fldCharType="end"/>
            </w:r>
            <w:r w:rsidRPr="00442942">
              <w:rPr>
                <w:rFonts w:ascii="Times New Roman" w:hAnsi="Times New Roman" w:cs="Arial"/>
                <w:sz w:val="22"/>
              </w:rPr>
              <w:t xml:space="preserve">. </w:t>
            </w:r>
          </w:p>
        </w:tc>
        <w:tc>
          <w:tcPr>
            <w:tcW w:w="4989" w:type="dxa"/>
          </w:tcPr>
          <w:p w14:paraId="42682FB0"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lastRenderedPageBreak/>
              <w:t>(d)</w:t>
            </w:r>
            <w:r w:rsidRPr="00442942">
              <w:rPr>
                <w:rFonts w:ascii="GHEA Grapalat" w:hAnsi="GHEA Grapalat" w:cs="Arial"/>
                <w:sz w:val="22"/>
                <w:szCs w:val="22"/>
                <w:lang w:val="hy-AM"/>
              </w:rPr>
              <w:tab/>
              <w:t xml:space="preserve">Կառավարությունը գործադրում է իր լավագույն ջանքերը, առանց Կառավարության որևէ ֆինանսական ծախսի, որ Կայանը բեռնված լինի Կառուցապատողի կողմից ողջամտորեն պահանջվող չափով, որպեսզի </w:t>
            </w:r>
            <w:r w:rsidRPr="00442942">
              <w:rPr>
                <w:rFonts w:ascii="GHEA Grapalat" w:hAnsi="GHEA Grapalat" w:cs="Arial"/>
                <w:sz w:val="22"/>
                <w:szCs w:val="22"/>
                <w:lang w:val="hy-AM"/>
              </w:rPr>
              <w:lastRenderedPageBreak/>
              <w:t xml:space="preserve">Կառուցապատողը կարողանա իրականացնել Շահագործման Հանձնելու Փորձարկումները պահանջվածին համապատասխան՝ Կիրառելի Օրենքների պահանջների պահպանման պայմանով: Եթե Կառավարությունը չի գործադրում իր լավագույն ջանքերը, առանց Կառավարության որևէ ֆինանսական ծախսի, Շահագործման Հանձնելու Պլանին և Կառուցապատողի ողջամիտ պահանջին համապատասխան Կայանի բեռնումն ապահովելու հարցում, և նման թերացումը հանգեցնում է Կոմերցիոն Շահագործման Ամսաթվի ուշացմանը, ապա նման թերացումը սույն Պայմանագրի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_Ref471652673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lang w:val="hy-AM"/>
              </w:rPr>
              <w:t>4</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-ի նպատակով դիտվում է որպես Կառավարության կողմից սույն Պայմանագրի պայմանների </w:t>
            </w:r>
            <w:r w:rsidR="00E86921" w:rsidRPr="00442942">
              <w:rPr>
                <w:rFonts w:ascii="GHEA Grapalat" w:hAnsi="GHEA Grapalat" w:cs="Arial"/>
                <w:sz w:val="22"/>
                <w:szCs w:val="22"/>
                <w:lang w:val="hy-AM"/>
              </w:rPr>
              <w:t xml:space="preserve">էական </w:t>
            </w:r>
            <w:r w:rsidRPr="00442942">
              <w:rPr>
                <w:rFonts w:ascii="GHEA Grapalat" w:hAnsi="GHEA Grapalat" w:cs="Arial"/>
                <w:sz w:val="22"/>
                <w:szCs w:val="22"/>
                <w:lang w:val="hy-AM"/>
              </w:rPr>
              <w:t>խախտում:</w:t>
            </w:r>
          </w:p>
        </w:tc>
      </w:tr>
      <w:tr w:rsidR="00AC7078" w:rsidRPr="005029FC" w14:paraId="5C430976" w14:textId="77777777" w:rsidTr="001C2FB1">
        <w:tc>
          <w:tcPr>
            <w:tcW w:w="4162" w:type="dxa"/>
          </w:tcPr>
          <w:p w14:paraId="6B96B1FF" w14:textId="6A0FF822"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234" w:name="_Ref500506112"/>
            <w:r w:rsidRPr="00442942">
              <w:rPr>
                <w:rFonts w:ascii="Times New Roman" w:hAnsi="Times New Roman"/>
                <w:b/>
                <w:sz w:val="22"/>
                <w:szCs w:val="22"/>
                <w:lang w:val="en-GB" w:eastAsia="en-US"/>
              </w:rPr>
              <w:lastRenderedPageBreak/>
              <w:t>Acceptance Act</w:t>
            </w:r>
            <w:bookmarkEnd w:id="234"/>
          </w:p>
        </w:tc>
        <w:tc>
          <w:tcPr>
            <w:tcW w:w="4989" w:type="dxa"/>
          </w:tcPr>
          <w:p w14:paraId="0F376C51" w14:textId="2B25725D"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bookmarkStart w:id="235" w:name="_Ref500505935"/>
            <w:r w:rsidRPr="00442942">
              <w:rPr>
                <w:rFonts w:ascii="GHEA Grapalat" w:hAnsi="GHEA Grapalat" w:cs="Sylfaen"/>
                <w:b/>
                <w:sz w:val="22"/>
                <w:szCs w:val="22"/>
                <w:lang w:val="hy-AM" w:eastAsia="en-US"/>
              </w:rPr>
              <w:t>Ընդունման Ակտ</w:t>
            </w:r>
            <w:bookmarkEnd w:id="235"/>
          </w:p>
        </w:tc>
      </w:tr>
      <w:tr w:rsidR="00AC7078" w:rsidRPr="005029FC" w14:paraId="53169890" w14:textId="77777777" w:rsidTr="001C2FB1">
        <w:tc>
          <w:tcPr>
            <w:tcW w:w="4162" w:type="dxa"/>
          </w:tcPr>
          <w:p w14:paraId="12CEC9E3" w14:textId="6C8D63CC" w:rsidR="00AC7078" w:rsidRPr="00BA556E" w:rsidRDefault="00AC7078" w:rsidP="00812BD2">
            <w:pPr>
              <w:pStyle w:val="Heading3"/>
              <w:widowControl/>
              <w:numPr>
                <w:ilvl w:val="0"/>
                <w:numId w:val="235"/>
              </w:numPr>
              <w:spacing w:after="180"/>
              <w:ind w:left="544" w:hanging="425"/>
              <w:rPr>
                <w:rFonts w:ascii="Times New Roman" w:hAnsi="Times New Roman" w:cs="Arial"/>
                <w:sz w:val="22"/>
              </w:rPr>
            </w:pPr>
            <w:bookmarkStart w:id="236" w:name="_Ref413317890"/>
            <w:r w:rsidRPr="00442942">
              <w:rPr>
                <w:rFonts w:ascii="Times New Roman" w:hAnsi="Times New Roman" w:cs="Arial"/>
                <w:sz w:val="22"/>
              </w:rPr>
              <w:t xml:space="preserve">Following the completion of the Commissioning Tests and the satisfaction by the Developer of </w:t>
            </w:r>
            <w:bookmarkStart w:id="237" w:name="OLE_LINK70"/>
            <w:bookmarkStart w:id="238" w:name="OLE_LINK71"/>
            <w:r w:rsidRPr="00442942">
              <w:rPr>
                <w:rFonts w:ascii="Times New Roman" w:hAnsi="Times New Roman" w:cs="Arial"/>
                <w:sz w:val="22"/>
              </w:rPr>
              <w:t>other relevant requirements of the Applicable Laws</w:t>
            </w:r>
            <w:bookmarkEnd w:id="237"/>
            <w:bookmarkEnd w:id="238"/>
            <w:r w:rsidR="000E39B4" w:rsidRPr="00FA512E">
              <w:rPr>
                <w:rFonts w:ascii="Times New Roman" w:hAnsi="Times New Roman" w:cs="Arial"/>
                <w:sz w:val="22"/>
              </w:rPr>
              <w:t xml:space="preserve"> </w:t>
            </w:r>
            <w:r w:rsidRPr="00FA512E">
              <w:rPr>
                <w:rFonts w:ascii="Times New Roman" w:hAnsi="Times New Roman" w:cs="Arial"/>
                <w:sz w:val="22"/>
              </w:rPr>
              <w:t>, t</w:t>
            </w:r>
            <w:r w:rsidRPr="00BA556E">
              <w:rPr>
                <w:rFonts w:ascii="Times New Roman" w:hAnsi="Times New Roman" w:cs="Arial"/>
                <w:sz w:val="22"/>
              </w:rPr>
              <w:t>he Acceptance Commission shall promptly either:</w:t>
            </w:r>
            <w:bookmarkEnd w:id="236"/>
          </w:p>
        </w:tc>
        <w:tc>
          <w:tcPr>
            <w:tcW w:w="4989" w:type="dxa"/>
          </w:tcPr>
          <w:p w14:paraId="2223D106"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lang w:val="hy-AM"/>
              </w:rPr>
              <w:t>(a)</w:t>
            </w:r>
            <w:r w:rsidRPr="00442942">
              <w:rPr>
                <w:rFonts w:ascii="GHEA Grapalat" w:hAnsi="GHEA Grapalat" w:cs="Arial"/>
                <w:sz w:val="22"/>
                <w:lang w:val="hy-AM"/>
              </w:rPr>
              <w:tab/>
            </w:r>
            <w:r w:rsidRPr="00442942">
              <w:rPr>
                <w:rFonts w:ascii="GHEA Grapalat" w:hAnsi="GHEA Grapalat" w:cs="Arial"/>
                <w:sz w:val="22"/>
                <w:szCs w:val="22"/>
                <w:lang w:val="hy-AM"/>
              </w:rPr>
              <w:t>Շահագործման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Հանձնելու</w:t>
            </w:r>
            <w:r w:rsidRPr="00442942">
              <w:rPr>
                <w:rFonts w:ascii="GHEA Grapalat" w:hAnsi="GHEA Grapalat" w:cs="Arial"/>
                <w:sz w:val="22"/>
                <w:lang w:val="hy-AM"/>
              </w:rPr>
              <w:t xml:space="preserve"> </w:t>
            </w:r>
            <w:r w:rsidRPr="00442942">
              <w:rPr>
                <w:rFonts w:ascii="GHEA Grapalat" w:hAnsi="GHEA Grapalat" w:cs="Arial"/>
                <w:sz w:val="22"/>
                <w:szCs w:val="22"/>
                <w:lang w:val="hy-AM"/>
              </w:rPr>
              <w:t>Փորձարկումների</w:t>
            </w:r>
            <w:r w:rsidRPr="00442942">
              <w:rPr>
                <w:rFonts w:ascii="GHEA Grapalat" w:hAnsi="GHEA Grapalat" w:cs="Arial"/>
                <w:sz w:val="22"/>
                <w:lang w:val="hy-AM"/>
              </w:rPr>
              <w:t xml:space="preserve"> </w:t>
            </w:r>
            <w:r w:rsidRPr="00442942">
              <w:rPr>
                <w:rFonts w:ascii="GHEA Grapalat" w:hAnsi="GHEA Grapalat" w:cs="Arial"/>
                <w:sz w:val="22"/>
                <w:szCs w:val="22"/>
                <w:lang w:val="hy-AM"/>
              </w:rPr>
              <w:t>ավարտից</w:t>
            </w:r>
            <w:r w:rsidRPr="00442942">
              <w:rPr>
                <w:rFonts w:ascii="GHEA Grapalat" w:hAnsi="GHEA Grapalat" w:cs="Arial"/>
                <w:sz w:val="22"/>
                <w:lang w:val="hy-AM"/>
              </w:rPr>
              <w:t xml:space="preserve"> </w:t>
            </w:r>
            <w:r w:rsidRPr="00442942">
              <w:rPr>
                <w:rFonts w:ascii="GHEA Grapalat" w:hAnsi="GHEA Grapalat" w:cs="Arial"/>
                <w:sz w:val="22"/>
                <w:szCs w:val="22"/>
                <w:lang w:val="hy-AM"/>
              </w:rPr>
              <w:t>և Կառուցապատողի կողմից Կիրառելի Օրենքների այլ վերաբերելի պահանջների բավարարումից</w:t>
            </w:r>
            <w:r w:rsidRPr="00442942">
              <w:rPr>
                <w:rFonts w:ascii="GHEA Grapalat" w:hAnsi="GHEA Grapalat" w:cs="Arial"/>
                <w:sz w:val="22"/>
                <w:lang w:val="hy-AM"/>
              </w:rPr>
              <w:t xml:space="preserve"> </w:t>
            </w:r>
            <w:r w:rsidRPr="00442942">
              <w:rPr>
                <w:rFonts w:ascii="GHEA Grapalat" w:hAnsi="GHEA Grapalat" w:cs="Arial"/>
                <w:sz w:val="22"/>
                <w:szCs w:val="22"/>
                <w:lang w:val="hy-AM"/>
              </w:rPr>
              <w:t>հետո</w:t>
            </w:r>
            <w:r w:rsidRPr="00442942">
              <w:rPr>
                <w:rFonts w:ascii="GHEA Grapalat" w:hAnsi="GHEA Grapalat" w:cs="Arial"/>
                <w:sz w:val="22"/>
                <w:lang w:val="hy-AM"/>
              </w:rPr>
              <w:t xml:space="preserve"> </w:t>
            </w:r>
            <w:r w:rsidRPr="00442942">
              <w:rPr>
                <w:rFonts w:ascii="GHEA Grapalat" w:hAnsi="GHEA Grapalat" w:cs="Arial"/>
                <w:sz w:val="22"/>
                <w:szCs w:val="22"/>
                <w:lang w:val="hy-AM"/>
              </w:rPr>
              <w:t>Ընդունող</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Հանձնաժողովը</w:t>
            </w:r>
            <w:r w:rsidRPr="00442942">
              <w:rPr>
                <w:rFonts w:ascii="GHEA Grapalat" w:hAnsi="GHEA Grapalat" w:cs="Arial"/>
                <w:sz w:val="22"/>
                <w:lang w:val="hy-AM"/>
              </w:rPr>
              <w:t xml:space="preserve"> </w:t>
            </w:r>
            <w:r w:rsidRPr="00442942">
              <w:rPr>
                <w:rFonts w:ascii="GHEA Grapalat" w:hAnsi="GHEA Grapalat" w:cs="Arial"/>
                <w:sz w:val="22"/>
                <w:szCs w:val="22"/>
                <w:lang w:val="hy-AM"/>
              </w:rPr>
              <w:t>շուտափույթ</w:t>
            </w:r>
            <w:r w:rsidRPr="00442942">
              <w:rPr>
                <w:rFonts w:ascii="GHEA Grapalat" w:hAnsi="GHEA Grapalat" w:cs="Arial"/>
                <w:sz w:val="22"/>
                <w:lang w:val="hy-AM"/>
              </w:rPr>
              <w:t xml:space="preserve"> </w:t>
            </w:r>
            <w:r w:rsidRPr="00442942">
              <w:rPr>
                <w:rFonts w:ascii="GHEA Grapalat" w:hAnsi="GHEA Grapalat" w:cs="Arial"/>
                <w:sz w:val="22"/>
                <w:szCs w:val="22"/>
                <w:lang w:val="hy-AM"/>
              </w:rPr>
              <w:t>կատարում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է</w:t>
            </w:r>
            <w:r w:rsidRPr="00442942">
              <w:rPr>
                <w:rFonts w:ascii="GHEA Grapalat" w:hAnsi="GHEA Grapalat" w:cs="Arial"/>
                <w:sz w:val="22"/>
                <w:lang w:val="hy-AM"/>
              </w:rPr>
              <w:t xml:space="preserve"> </w:t>
            </w:r>
            <w:r w:rsidRPr="00442942">
              <w:rPr>
                <w:rFonts w:ascii="GHEA Grapalat" w:hAnsi="GHEA Grapalat" w:cs="Arial"/>
                <w:sz w:val="22"/>
                <w:szCs w:val="22"/>
                <w:lang w:val="hy-AM"/>
              </w:rPr>
              <w:t>հետևյալներից</w:t>
            </w:r>
            <w:r w:rsidRPr="00442942">
              <w:rPr>
                <w:rFonts w:ascii="GHEA Grapalat" w:hAnsi="GHEA Grapalat" w:cs="Arial"/>
                <w:sz w:val="22"/>
                <w:lang w:val="hy-AM"/>
              </w:rPr>
              <w:t xml:space="preserve"> </w:t>
            </w:r>
            <w:r w:rsidRPr="00442942">
              <w:rPr>
                <w:rFonts w:ascii="GHEA Grapalat" w:hAnsi="GHEA Grapalat" w:cs="Arial"/>
                <w:sz w:val="22"/>
                <w:szCs w:val="22"/>
                <w:lang w:val="hy-AM"/>
              </w:rPr>
              <w:t>մեկը.</w:t>
            </w:r>
          </w:p>
        </w:tc>
      </w:tr>
      <w:tr w:rsidR="00AC7078" w:rsidRPr="005029FC" w14:paraId="7F87FD57" w14:textId="77777777" w:rsidTr="001C2FB1">
        <w:tc>
          <w:tcPr>
            <w:tcW w:w="4162" w:type="dxa"/>
          </w:tcPr>
          <w:p w14:paraId="24E7ADCC" w14:textId="3BA6F201" w:rsidR="00AC7078" w:rsidRPr="00FA512E" w:rsidRDefault="00AC7078" w:rsidP="00812BD2">
            <w:pPr>
              <w:pStyle w:val="Heading4"/>
              <w:widowControl/>
              <w:numPr>
                <w:ilvl w:val="0"/>
                <w:numId w:val="236"/>
              </w:numPr>
              <w:spacing w:after="180"/>
              <w:ind w:left="686" w:hanging="425"/>
              <w:rPr>
                <w:rFonts w:ascii="Times New Roman" w:hAnsi="Times New Roman"/>
                <w:sz w:val="22"/>
                <w:szCs w:val="22"/>
              </w:rPr>
            </w:pPr>
            <w:bookmarkStart w:id="239" w:name="_Ref413224221"/>
            <w:bookmarkStart w:id="240" w:name="_Ref471482938"/>
            <w:r w:rsidRPr="00442942">
              <w:rPr>
                <w:rFonts w:ascii="Times New Roman" w:hAnsi="Times New Roman"/>
                <w:sz w:val="22"/>
                <w:szCs w:val="22"/>
              </w:rPr>
              <w:t xml:space="preserve">issue an </w:t>
            </w:r>
            <w:r w:rsidRPr="00FA512E">
              <w:rPr>
                <w:rFonts w:ascii="Times New Roman" w:hAnsi="Times New Roman"/>
                <w:sz w:val="22"/>
                <w:szCs w:val="22"/>
              </w:rPr>
              <w:t>Acceptance Act confirming that it is satisfied that the Commissioning Tests and other relevant requirements have been satisfied;</w:t>
            </w:r>
            <w:bookmarkEnd w:id="239"/>
            <w:r w:rsidRPr="00FA512E">
              <w:rPr>
                <w:rFonts w:ascii="Times New Roman" w:hAnsi="Times New Roman"/>
                <w:sz w:val="22"/>
                <w:szCs w:val="22"/>
              </w:rPr>
              <w:t xml:space="preserve"> or</w:t>
            </w:r>
            <w:bookmarkEnd w:id="240"/>
          </w:p>
        </w:tc>
        <w:tc>
          <w:tcPr>
            <w:tcW w:w="4989" w:type="dxa"/>
          </w:tcPr>
          <w:p w14:paraId="67032AA6"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 xml:space="preserve">տրամադրում է Ընդունման Ակտ՝ հաստատելով, որ նա բավարարված է, որ Շահագործման Հանձնելու Փորձարկումները և այլ վերաբերելի պահանջները կատարվել են, կամ </w:t>
            </w:r>
          </w:p>
        </w:tc>
      </w:tr>
      <w:tr w:rsidR="00AC7078" w:rsidRPr="005029FC" w14:paraId="541BD34F" w14:textId="77777777" w:rsidTr="001C2FB1">
        <w:tc>
          <w:tcPr>
            <w:tcW w:w="4162" w:type="dxa"/>
          </w:tcPr>
          <w:p w14:paraId="1F0EE70C" w14:textId="3C3BA73C" w:rsidR="00AC7078" w:rsidRPr="00442942" w:rsidRDefault="00AC7078" w:rsidP="00812BD2">
            <w:pPr>
              <w:pStyle w:val="Heading4"/>
              <w:widowControl/>
              <w:numPr>
                <w:ilvl w:val="0"/>
                <w:numId w:val="236"/>
              </w:numPr>
              <w:spacing w:after="180"/>
              <w:ind w:left="686" w:hanging="425"/>
              <w:rPr>
                <w:rFonts w:ascii="Times New Roman" w:hAnsi="Times New Roman"/>
                <w:sz w:val="22"/>
                <w:szCs w:val="22"/>
              </w:rPr>
            </w:pPr>
            <w:bookmarkStart w:id="241" w:name="_Ref413224198"/>
            <w:bookmarkStart w:id="242" w:name="_Ref471487340"/>
            <w:r w:rsidRPr="00442942">
              <w:rPr>
                <w:rFonts w:ascii="Times New Roman" w:hAnsi="Times New Roman"/>
                <w:sz w:val="22"/>
                <w:szCs w:val="22"/>
              </w:rPr>
              <w:t xml:space="preserve">issue a notice saying that an Acceptance Act has not been issued, specifying any outstanding matters </w:t>
            </w:r>
            <w:r w:rsidRPr="00442942">
              <w:rPr>
                <w:rFonts w:ascii="Times New Roman" w:hAnsi="Times New Roman"/>
                <w:sz w:val="22"/>
                <w:szCs w:val="22"/>
              </w:rPr>
              <w:lastRenderedPageBreak/>
              <w:t>that must be attended to before the Acceptance Act can be issued</w:t>
            </w:r>
            <w:bookmarkEnd w:id="241"/>
            <w:r w:rsidRPr="00442942">
              <w:rPr>
                <w:rFonts w:ascii="Times New Roman" w:hAnsi="Times New Roman"/>
                <w:sz w:val="22"/>
                <w:szCs w:val="22"/>
              </w:rPr>
              <w:t>.</w:t>
            </w:r>
            <w:bookmarkEnd w:id="242"/>
          </w:p>
        </w:tc>
        <w:tc>
          <w:tcPr>
            <w:tcW w:w="4989" w:type="dxa"/>
          </w:tcPr>
          <w:p w14:paraId="19C27554"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lastRenderedPageBreak/>
              <w:t>(ii)</w:t>
            </w:r>
            <w:r w:rsidRPr="00442942">
              <w:rPr>
                <w:rFonts w:ascii="GHEA Grapalat" w:hAnsi="GHEA Grapalat" w:cs="Arial"/>
                <w:sz w:val="22"/>
                <w:szCs w:val="22"/>
                <w:lang w:val="hy-AM"/>
              </w:rPr>
              <w:tab/>
              <w:t xml:space="preserve">տրամադրում է ծանուցում, որտեղ նշվում է, որ Ընդունման Ակտ չի տրվում՝ նշելով ցանկացած չլուծված </w:t>
            </w:r>
            <w:r w:rsidRPr="00442942">
              <w:rPr>
                <w:rFonts w:ascii="GHEA Grapalat" w:hAnsi="GHEA Grapalat" w:cs="Arial"/>
                <w:sz w:val="22"/>
                <w:szCs w:val="22"/>
                <w:lang w:val="hy-AM"/>
              </w:rPr>
              <w:lastRenderedPageBreak/>
              <w:t>խնդիրները, որոնք պետք է լուծվեն, որպեսզի տրամադրվի Ընդունման Ակտ:</w:t>
            </w:r>
          </w:p>
        </w:tc>
      </w:tr>
      <w:tr w:rsidR="00AC7078" w:rsidRPr="005029FC" w14:paraId="56BF6911" w14:textId="77777777" w:rsidTr="001C2FB1">
        <w:tc>
          <w:tcPr>
            <w:tcW w:w="4162" w:type="dxa"/>
          </w:tcPr>
          <w:p w14:paraId="4A865597" w14:textId="47053283" w:rsidR="00AC7078" w:rsidRPr="00442942" w:rsidRDefault="00AC7078" w:rsidP="000D1A5F">
            <w:pPr>
              <w:pStyle w:val="Heading3"/>
              <w:widowControl/>
              <w:numPr>
                <w:ilvl w:val="0"/>
                <w:numId w:val="235"/>
              </w:numPr>
              <w:spacing w:after="180"/>
              <w:ind w:left="544" w:hanging="425"/>
              <w:rPr>
                <w:rFonts w:ascii="Times New Roman" w:hAnsi="Times New Roman" w:cs="Arial"/>
                <w:sz w:val="22"/>
              </w:rPr>
            </w:pPr>
            <w:bookmarkStart w:id="243" w:name="_Ref471487310"/>
            <w:r w:rsidRPr="00442942">
              <w:rPr>
                <w:rFonts w:ascii="Times New Roman" w:hAnsi="Times New Roman" w:cs="Arial"/>
                <w:sz w:val="22"/>
              </w:rPr>
              <w:lastRenderedPageBreak/>
              <w:t>Where the Acceptance Commission has issued a notice pursuant to Article</w:t>
            </w:r>
            <w:r w:rsidR="000D1A5F" w:rsidRPr="00FA512E">
              <w:rPr>
                <w:rFonts w:ascii="Times New Roman" w:hAnsi="Times New Roman" w:cs="Arial"/>
                <w:sz w:val="22"/>
              </w:rPr>
              <w:t xml:space="preserve"> </w:t>
            </w:r>
            <w:r w:rsidR="00FF6332" w:rsidRPr="00446898">
              <w:rPr>
                <w:rFonts w:ascii="Times New Roman" w:hAnsi="Times New Roman" w:cs="Arial"/>
                <w:sz w:val="22"/>
              </w:rPr>
              <w:fldChar w:fldCharType="begin"/>
            </w:r>
            <w:r w:rsidR="000D1A5F" w:rsidRPr="00442942">
              <w:rPr>
                <w:rFonts w:ascii="Times New Roman" w:hAnsi="Times New Roman" w:cs="Arial"/>
                <w:sz w:val="22"/>
              </w:rPr>
              <w:instrText xml:space="preserve"> REF _Ref500505935 \r \h </w:instrText>
            </w:r>
            <w:r w:rsidR="005B2834" w:rsidRPr="00442942">
              <w:rPr>
                <w:rFonts w:ascii="Times New Roman" w:hAnsi="Times New Roman" w:cs="Arial"/>
                <w:sz w:val="22"/>
              </w:rPr>
              <w:instrText xml:space="preserve"> \* MERGEFORMAT </w:instrText>
            </w:r>
            <w:r w:rsidR="00FF6332" w:rsidRPr="00446898">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7.3</w:t>
            </w:r>
            <w:r w:rsidR="00FF6332" w:rsidRPr="00446898">
              <w:rPr>
                <w:rFonts w:ascii="Times New Roman" w:hAnsi="Times New Roman" w:cs="Arial"/>
                <w:sz w:val="22"/>
              </w:rPr>
              <w:fldChar w:fldCharType="end"/>
            </w:r>
            <w:r w:rsidR="00FF6332" w:rsidRPr="00BB132C">
              <w:rPr>
                <w:rFonts w:ascii="Times New Roman" w:hAnsi="Times New Roman" w:cs="Arial"/>
                <w:sz w:val="22"/>
              </w:rPr>
              <w:fldChar w:fldCharType="begin"/>
            </w:r>
            <w:r w:rsidR="000D1A5F" w:rsidRPr="00442942">
              <w:rPr>
                <w:rFonts w:ascii="Times New Roman" w:hAnsi="Times New Roman" w:cs="Arial"/>
                <w:sz w:val="22"/>
              </w:rPr>
              <w:instrText xml:space="preserve"> REF _Ref413317890 \r \h </w:instrText>
            </w:r>
            <w:r w:rsidR="005B2834"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(a)</w:t>
            </w:r>
            <w:r w:rsidR="00FF6332" w:rsidRPr="00BB132C">
              <w:rPr>
                <w:rFonts w:ascii="Times New Roman" w:hAnsi="Times New Roman" w:cs="Arial"/>
                <w:sz w:val="22"/>
              </w:rPr>
              <w:fldChar w:fldCharType="end"/>
            </w:r>
            <w:r w:rsidR="00FF6332" w:rsidRPr="00442942">
              <w:rPr>
                <w:rFonts w:ascii="Times New Roman" w:hAnsi="Times New Roman" w:cs="Arial"/>
                <w:sz w:val="22"/>
              </w:rPr>
              <w:fldChar w:fldCharType="begin"/>
            </w:r>
            <w:r w:rsidR="000D1A5F" w:rsidRPr="00442942">
              <w:rPr>
                <w:rFonts w:ascii="Times New Roman" w:hAnsi="Times New Roman" w:cs="Arial"/>
                <w:sz w:val="22"/>
              </w:rPr>
              <w:instrText xml:space="preserve"> REF _Ref471487340 \r \h </w:instrText>
            </w:r>
            <w:r w:rsidR="005B2834" w:rsidRPr="00442942">
              <w:rPr>
                <w:rFonts w:ascii="Times New Roman" w:hAnsi="Times New Roman" w:cs="Arial"/>
                <w:sz w:val="22"/>
              </w:rPr>
              <w:instrText xml:space="preserve"> \* MERGEFORMAT </w:instrText>
            </w:r>
            <w:r w:rsidR="00FF6332" w:rsidRPr="00442942">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(ii)</w:t>
            </w:r>
            <w:r w:rsidR="00FF6332" w:rsidRPr="00435AD9">
              <w:rPr>
                <w:rFonts w:ascii="Times New Roman" w:hAnsi="Times New Roman" w:cs="Arial"/>
                <w:sz w:val="22"/>
              </w:rPr>
              <w:fldChar w:fldCharType="end"/>
            </w:r>
            <w:r w:rsidR="00FF6332" w:rsidRPr="00435AD9">
              <w:rPr>
                <w:rFonts w:cs="Arial"/>
              </w:rPr>
              <w:fldChar w:fldCharType="begin"/>
            </w:r>
            <w:r w:rsidRPr="00442942">
              <w:rPr>
                <w:rFonts w:cs="Arial"/>
              </w:rPr>
              <w:instrText xml:space="preserve"> REF _Ref471487340 \w \h  \* MERGEFORMAT </w:instrText>
            </w:r>
            <w:r w:rsidR="00FF6332" w:rsidRPr="00435AD9">
              <w:rPr>
                <w:rFonts w:cs="Arial"/>
              </w:rPr>
            </w:r>
            <w:r w:rsidR="00FF6332" w:rsidRPr="00435AD9">
              <w:rPr>
                <w:rFonts w:cs="Arial"/>
              </w:rPr>
              <w:fldChar w:fldCharType="separate"/>
            </w:r>
            <w:r w:rsidR="000F1978" w:rsidRPr="00442942">
              <w:rPr>
                <w:rFonts w:cs="Arial"/>
              </w:rPr>
              <w:t>(ii)</w:t>
            </w:r>
            <w:r w:rsidR="00FF6332" w:rsidRPr="00435AD9">
              <w:rPr>
                <w:rFonts w:cs="Arial"/>
              </w:rPr>
              <w:fldChar w:fldCharType="end"/>
            </w:r>
            <w:r w:rsidRPr="00442942">
              <w:rPr>
                <w:rFonts w:ascii="Times New Roman" w:hAnsi="Times New Roman" w:cs="Arial"/>
                <w:sz w:val="22"/>
              </w:rPr>
              <w:t>, the Developer shall attend to such matters and shall give the Acceptance Commission and the Independent Engineer further notice in accordance with Article</w:t>
            </w:r>
            <w:r w:rsidR="000D1A5F" w:rsidRPr="00442942">
              <w:rPr>
                <w:rFonts w:ascii="Times New Roman" w:hAnsi="Times New Roman" w:cs="Arial"/>
                <w:sz w:val="22"/>
              </w:rPr>
              <w:t xml:space="preserve"> </w:t>
            </w:r>
            <w:r w:rsidR="00FF6332" w:rsidRPr="008D0BC1">
              <w:rPr>
                <w:rFonts w:ascii="Times New Roman" w:hAnsi="Times New Roman" w:cs="Arial"/>
                <w:sz w:val="22"/>
              </w:rPr>
              <w:fldChar w:fldCharType="begin"/>
            </w:r>
            <w:r w:rsidR="000D1A5F" w:rsidRPr="00442942">
              <w:rPr>
                <w:rFonts w:ascii="Times New Roman" w:hAnsi="Times New Roman" w:cs="Arial"/>
                <w:sz w:val="22"/>
              </w:rPr>
              <w:instrText xml:space="preserve"> REF _Ref471707086 \r \h </w:instrText>
            </w:r>
            <w:r w:rsidR="005B2834" w:rsidRPr="00442942">
              <w:rPr>
                <w:rFonts w:ascii="Times New Roman" w:hAnsi="Times New Roman" w:cs="Arial"/>
                <w:sz w:val="22"/>
              </w:rPr>
              <w:instrText xml:space="preserve"> \* MERGEFORMAT </w:instrText>
            </w:r>
            <w:r w:rsidR="00FF6332" w:rsidRPr="008D0BC1">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7.2</w:t>
            </w:r>
            <w:r w:rsidR="00FF6332" w:rsidRPr="008D0BC1">
              <w:rPr>
                <w:rFonts w:ascii="Times New Roman" w:hAnsi="Times New Roman" w:cs="Arial"/>
                <w:sz w:val="22"/>
              </w:rPr>
              <w:fldChar w:fldCharType="end"/>
            </w:r>
            <w:r w:rsidR="00FF6332" w:rsidRPr="00BB132C">
              <w:rPr>
                <w:rFonts w:ascii="Times New Roman" w:hAnsi="Times New Roman" w:cs="Arial"/>
                <w:sz w:val="22"/>
              </w:rPr>
              <w:fldChar w:fldCharType="begin"/>
            </w:r>
            <w:r w:rsidR="000D1A5F" w:rsidRPr="00442942">
              <w:rPr>
                <w:rFonts w:ascii="Times New Roman" w:hAnsi="Times New Roman" w:cs="Arial"/>
                <w:sz w:val="22"/>
              </w:rPr>
              <w:instrText xml:space="preserve"> REF _Ref500506048 \r \h </w:instrText>
            </w:r>
            <w:r w:rsidR="005B2834"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(a)</w:t>
            </w:r>
            <w:r w:rsidR="00FF6332" w:rsidRPr="00BB132C">
              <w:rPr>
                <w:rFonts w:ascii="Times New Roman" w:hAnsi="Times New Roman" w:cs="Arial"/>
                <w:sz w:val="22"/>
              </w:rPr>
              <w:fldChar w:fldCharType="end"/>
            </w:r>
            <w:r w:rsidRPr="00442942">
              <w:rPr>
                <w:rFonts w:ascii="Times New Roman" w:hAnsi="Times New Roman" w:cs="Arial"/>
                <w:sz w:val="22"/>
              </w:rPr>
              <w:t xml:space="preserve"> but dealing only with matters raised in the Acceptance Commission's notice and with a notice period of no less than four (4) working days for the purposes of Article</w:t>
            </w:r>
            <w:r w:rsidR="000D1A5F" w:rsidRPr="00442942">
              <w:rPr>
                <w:rFonts w:ascii="Times New Roman" w:hAnsi="Times New Roman" w:cs="Arial"/>
                <w:sz w:val="22"/>
              </w:rPr>
              <w:t xml:space="preserve"> </w:t>
            </w:r>
            <w:r w:rsidR="00FF6332" w:rsidRPr="008D0BC1">
              <w:rPr>
                <w:rFonts w:ascii="Times New Roman" w:hAnsi="Times New Roman" w:cs="Arial"/>
                <w:sz w:val="22"/>
              </w:rPr>
              <w:fldChar w:fldCharType="begin"/>
            </w:r>
            <w:r w:rsidR="000D1A5F" w:rsidRPr="00442942">
              <w:rPr>
                <w:rFonts w:ascii="Times New Roman" w:hAnsi="Times New Roman" w:cs="Arial"/>
                <w:sz w:val="22"/>
              </w:rPr>
              <w:instrText xml:space="preserve"> REF _Ref500506112 \r \h </w:instrText>
            </w:r>
            <w:r w:rsidR="005B2834" w:rsidRPr="00442942">
              <w:rPr>
                <w:rFonts w:ascii="Times New Roman" w:hAnsi="Times New Roman" w:cs="Arial"/>
                <w:sz w:val="22"/>
              </w:rPr>
              <w:instrText xml:space="preserve"> \* MERGEFORMAT </w:instrText>
            </w:r>
            <w:r w:rsidR="00FF6332" w:rsidRPr="008D0BC1">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7.3</w:t>
            </w:r>
            <w:r w:rsidR="00FF6332" w:rsidRPr="008D0BC1">
              <w:rPr>
                <w:rFonts w:ascii="Times New Roman" w:hAnsi="Times New Roman" w:cs="Arial"/>
                <w:sz w:val="22"/>
              </w:rPr>
              <w:fldChar w:fldCharType="end"/>
            </w:r>
            <w:r w:rsidR="00FF6332" w:rsidRPr="00BB132C">
              <w:rPr>
                <w:rFonts w:ascii="Times New Roman" w:hAnsi="Times New Roman" w:cs="Arial"/>
                <w:sz w:val="22"/>
              </w:rPr>
              <w:fldChar w:fldCharType="begin"/>
            </w:r>
            <w:r w:rsidR="000D1A5F" w:rsidRPr="00442942">
              <w:rPr>
                <w:rFonts w:ascii="Times New Roman" w:hAnsi="Times New Roman" w:cs="Arial"/>
                <w:sz w:val="22"/>
              </w:rPr>
              <w:instrText xml:space="preserve"> REF _Ref413317890 \r \h </w:instrText>
            </w:r>
            <w:r w:rsidR="005B2834"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(a)</w:t>
            </w:r>
            <w:r w:rsidR="00FF6332" w:rsidRPr="00BB132C">
              <w:rPr>
                <w:rFonts w:ascii="Times New Roman" w:hAnsi="Times New Roman" w:cs="Arial"/>
                <w:sz w:val="22"/>
              </w:rPr>
              <w:fldChar w:fldCharType="end"/>
            </w:r>
            <w:r w:rsidRPr="00442942">
              <w:rPr>
                <w:rFonts w:ascii="Times New Roman" w:hAnsi="Times New Roman" w:cs="Arial"/>
                <w:sz w:val="22"/>
              </w:rPr>
              <w:t xml:space="preserve"> so that the procedures in in Article </w:t>
            </w:r>
            <w:r w:rsidR="00FF6332" w:rsidRPr="008D0BC1">
              <w:rPr>
                <w:rFonts w:ascii="Times New Roman" w:hAnsi="Times New Roman" w:cs="Arial"/>
                <w:sz w:val="22"/>
              </w:rPr>
              <w:fldChar w:fldCharType="begin"/>
            </w:r>
            <w:r w:rsidR="000D1A5F" w:rsidRPr="00442942">
              <w:rPr>
                <w:rFonts w:ascii="Times New Roman" w:hAnsi="Times New Roman" w:cs="Arial"/>
                <w:sz w:val="22"/>
              </w:rPr>
              <w:instrText xml:space="preserve"> REF _Ref500506112 \r \h </w:instrText>
            </w:r>
            <w:r w:rsidR="005B2834" w:rsidRPr="00442942">
              <w:rPr>
                <w:rFonts w:ascii="Times New Roman" w:hAnsi="Times New Roman" w:cs="Arial"/>
                <w:sz w:val="22"/>
              </w:rPr>
              <w:instrText xml:space="preserve"> \* MERGEFORMAT </w:instrText>
            </w:r>
            <w:r w:rsidR="00FF6332" w:rsidRPr="008D0BC1">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7.3</w:t>
            </w:r>
            <w:r w:rsidR="00FF6332" w:rsidRPr="008D0BC1">
              <w:rPr>
                <w:rFonts w:ascii="Times New Roman" w:hAnsi="Times New Roman" w:cs="Arial"/>
                <w:sz w:val="22"/>
              </w:rPr>
              <w:fldChar w:fldCharType="end"/>
            </w:r>
            <w:r w:rsidR="00FF6332" w:rsidRPr="00BB132C">
              <w:rPr>
                <w:rFonts w:ascii="Times New Roman" w:hAnsi="Times New Roman" w:cs="Arial"/>
                <w:sz w:val="22"/>
              </w:rPr>
              <w:fldChar w:fldCharType="begin"/>
            </w:r>
            <w:r w:rsidR="000D1A5F" w:rsidRPr="00442942">
              <w:rPr>
                <w:rFonts w:ascii="Times New Roman" w:hAnsi="Times New Roman" w:cs="Arial"/>
                <w:sz w:val="22"/>
              </w:rPr>
              <w:instrText xml:space="preserve"> REF _Ref413317890 \r \h </w:instrText>
            </w:r>
            <w:r w:rsidR="005B2834"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(a)</w:t>
            </w:r>
            <w:r w:rsidR="00FF6332" w:rsidRPr="00BB132C">
              <w:rPr>
                <w:rFonts w:ascii="Times New Roman" w:hAnsi="Times New Roman" w:cs="Arial"/>
                <w:sz w:val="22"/>
              </w:rPr>
              <w:fldChar w:fldCharType="end"/>
            </w:r>
            <w:r w:rsidRPr="00442942">
              <w:rPr>
                <w:rFonts w:ascii="Times New Roman" w:hAnsi="Times New Roman" w:cs="Arial"/>
                <w:sz w:val="22"/>
              </w:rPr>
              <w:t xml:space="preserve"> are repeated as often as necessary to ensure that all outstanding matters are attended to and the Acceptance Act can be issued in accordance with</w:t>
            </w:r>
            <w:r w:rsidR="000D1A5F" w:rsidRPr="00442942">
              <w:rPr>
                <w:rFonts w:ascii="Times New Roman" w:hAnsi="Times New Roman" w:cs="Arial"/>
                <w:sz w:val="22"/>
              </w:rPr>
              <w:t xml:space="preserve"> </w:t>
            </w:r>
            <w:r w:rsidR="00FF6332" w:rsidRPr="008D0BC1">
              <w:rPr>
                <w:rFonts w:ascii="Times New Roman" w:hAnsi="Times New Roman" w:cs="Arial"/>
                <w:sz w:val="22"/>
              </w:rPr>
              <w:fldChar w:fldCharType="begin"/>
            </w:r>
            <w:r w:rsidR="000D1A5F" w:rsidRPr="00442942">
              <w:rPr>
                <w:rFonts w:ascii="Times New Roman" w:hAnsi="Times New Roman" w:cs="Arial"/>
                <w:sz w:val="22"/>
              </w:rPr>
              <w:instrText xml:space="preserve"> REF _Ref500506112 \r \h </w:instrText>
            </w:r>
            <w:r w:rsidR="005B2834" w:rsidRPr="00442942">
              <w:rPr>
                <w:rFonts w:ascii="Times New Roman" w:hAnsi="Times New Roman" w:cs="Arial"/>
                <w:sz w:val="22"/>
              </w:rPr>
              <w:instrText xml:space="preserve"> \* MERGEFORMAT </w:instrText>
            </w:r>
            <w:r w:rsidR="00FF6332" w:rsidRPr="008D0BC1">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7.3</w:t>
            </w:r>
            <w:r w:rsidR="00FF6332" w:rsidRPr="008D0BC1">
              <w:rPr>
                <w:rFonts w:ascii="Times New Roman" w:hAnsi="Times New Roman" w:cs="Arial"/>
                <w:sz w:val="22"/>
              </w:rPr>
              <w:fldChar w:fldCharType="end"/>
            </w:r>
            <w:r w:rsidR="00FF6332" w:rsidRPr="00BB132C">
              <w:rPr>
                <w:rFonts w:ascii="Times New Roman" w:hAnsi="Times New Roman" w:cs="Arial"/>
                <w:sz w:val="22"/>
              </w:rPr>
              <w:fldChar w:fldCharType="begin"/>
            </w:r>
            <w:r w:rsidR="000D1A5F" w:rsidRPr="00442942">
              <w:rPr>
                <w:rFonts w:ascii="Times New Roman" w:hAnsi="Times New Roman" w:cs="Arial"/>
                <w:sz w:val="22"/>
              </w:rPr>
              <w:instrText xml:space="preserve"> REF _Ref413317890 \r \h </w:instrText>
            </w:r>
            <w:r w:rsidR="005B2834"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(a)</w:t>
            </w:r>
            <w:r w:rsidR="00FF6332" w:rsidRPr="00BB132C">
              <w:rPr>
                <w:rFonts w:ascii="Times New Roman" w:hAnsi="Times New Roman" w:cs="Arial"/>
                <w:sz w:val="22"/>
              </w:rPr>
              <w:fldChar w:fldCharType="end"/>
            </w:r>
            <w:bookmarkEnd w:id="243"/>
            <w:r w:rsidR="00FF6332" w:rsidRPr="00435AD9">
              <w:rPr>
                <w:rFonts w:ascii="Times New Roman" w:hAnsi="Times New Roman" w:cs="Arial"/>
                <w:sz w:val="22"/>
              </w:rPr>
              <w:fldChar w:fldCharType="begin"/>
            </w:r>
            <w:r w:rsidR="000D1A5F" w:rsidRPr="00442942">
              <w:rPr>
                <w:rFonts w:ascii="Times New Roman" w:hAnsi="Times New Roman" w:cs="Arial"/>
                <w:sz w:val="22"/>
              </w:rPr>
              <w:instrText xml:space="preserve"> REF _Ref471482938 \r \h </w:instrText>
            </w:r>
            <w:r w:rsidR="005B2834" w:rsidRPr="00442942">
              <w:rPr>
                <w:rFonts w:ascii="Times New Roman" w:hAnsi="Times New Roman" w:cs="Arial"/>
                <w:sz w:val="22"/>
              </w:rPr>
              <w:instrText xml:space="preserve"> \* MERGEFORMAT </w:instrText>
            </w:r>
            <w:r w:rsidR="00FF6332" w:rsidRPr="00435AD9">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(i)</w:t>
            </w:r>
            <w:r w:rsidR="00FF6332" w:rsidRPr="00435AD9">
              <w:rPr>
                <w:rFonts w:ascii="Times New Roman" w:hAnsi="Times New Roman" w:cs="Arial"/>
                <w:sz w:val="22"/>
              </w:rPr>
              <w:fldChar w:fldCharType="end"/>
            </w:r>
            <w:r w:rsidRPr="00442942">
              <w:rPr>
                <w:rFonts w:ascii="Times New Roman" w:hAnsi="Times New Roman" w:cs="Arial"/>
                <w:sz w:val="22"/>
              </w:rPr>
              <w:t>.</w:t>
            </w:r>
          </w:p>
        </w:tc>
        <w:tc>
          <w:tcPr>
            <w:tcW w:w="4989" w:type="dxa"/>
          </w:tcPr>
          <w:p w14:paraId="1E8E5E2B" w14:textId="0239D868"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lang w:val="hy-AM"/>
              </w:rPr>
              <w:t>(b)</w:t>
            </w:r>
            <w:r w:rsidRPr="00442942">
              <w:rPr>
                <w:rFonts w:ascii="GHEA Grapalat" w:hAnsi="GHEA Grapalat" w:cs="Arial"/>
                <w:sz w:val="22"/>
                <w:lang w:val="hy-AM"/>
              </w:rPr>
              <w:tab/>
            </w:r>
            <w:r w:rsidRPr="00442942">
              <w:rPr>
                <w:rFonts w:ascii="GHEA Grapalat" w:hAnsi="GHEA Grapalat" w:cs="Arial"/>
                <w:sz w:val="22"/>
                <w:szCs w:val="22"/>
                <w:lang w:val="hy-AM"/>
              </w:rPr>
              <w:t>Այն</w:t>
            </w:r>
            <w:r w:rsidRPr="00442942">
              <w:rPr>
                <w:rFonts w:ascii="GHEA Grapalat" w:hAnsi="GHEA Grapalat" w:cs="Arial"/>
                <w:sz w:val="22"/>
                <w:lang w:val="hy-AM"/>
              </w:rPr>
              <w:t xml:space="preserve"> </w:t>
            </w:r>
            <w:r w:rsidRPr="00442942">
              <w:rPr>
                <w:rFonts w:ascii="GHEA Grapalat" w:hAnsi="GHEA Grapalat" w:cs="Arial"/>
                <w:sz w:val="22"/>
                <w:szCs w:val="22"/>
                <w:lang w:val="hy-AM"/>
              </w:rPr>
              <w:t>դեպքում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եթե</w:t>
            </w:r>
            <w:r w:rsidRPr="00442942">
              <w:rPr>
                <w:rFonts w:ascii="GHEA Grapalat" w:hAnsi="GHEA Grapalat" w:cs="Arial"/>
                <w:sz w:val="22"/>
                <w:lang w:val="hy-AM"/>
              </w:rPr>
              <w:t xml:space="preserve"> </w:t>
            </w:r>
            <w:r w:rsidRPr="00442942">
              <w:rPr>
                <w:rFonts w:ascii="GHEA Grapalat" w:hAnsi="GHEA Grapalat" w:cs="Arial"/>
                <w:sz w:val="22"/>
                <w:szCs w:val="22"/>
                <w:lang w:val="hy-AM"/>
              </w:rPr>
              <w:t>Ընդունող</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Հանձնաժողովը</w:t>
            </w:r>
            <w:r w:rsidRPr="00442942">
              <w:rPr>
                <w:rFonts w:ascii="GHEA Grapalat" w:hAnsi="GHEA Grapalat" w:cs="Arial"/>
                <w:sz w:val="22"/>
                <w:lang w:val="hy-AM"/>
              </w:rPr>
              <w:t xml:space="preserve"> </w:t>
            </w:r>
            <w:r w:rsidRPr="00442942">
              <w:rPr>
                <w:rFonts w:ascii="GHEA Grapalat" w:hAnsi="GHEA Grapalat" w:cs="Arial"/>
                <w:sz w:val="22"/>
                <w:szCs w:val="22"/>
                <w:lang w:val="hy-AM"/>
              </w:rPr>
              <w:t>տվել է ծանուցում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համաձայն</w:t>
            </w:r>
            <w:r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_Ref500505935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7.3</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_Ref413317890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(a)</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_Ref471487340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(ii)</w:t>
            </w:r>
            <w:r w:rsidR="00FF6332" w:rsidRPr="00442942">
              <w:rPr>
                <w:rFonts w:ascii="GHEA Grapalat" w:hAnsi="GHEA Grapalat" w:cs="Arial"/>
                <w:sz w:val="22"/>
                <w:lang w:val="hy-AM"/>
              </w:rPr>
              <w:fldChar w:fldCharType="end"/>
            </w:r>
            <w:r w:rsidRPr="00442942">
              <w:rPr>
                <w:rFonts w:ascii="GHEA Grapalat" w:hAnsi="GHEA Grapalat" w:cs="Arial"/>
                <w:sz w:val="22"/>
                <w:lang w:val="hy-AM"/>
              </w:rPr>
              <w:t xml:space="preserve"> </w:t>
            </w:r>
            <w:r w:rsidRPr="00442942">
              <w:rPr>
                <w:rFonts w:ascii="GHEA Grapalat" w:hAnsi="GHEA Grapalat" w:cs="Arial"/>
                <w:sz w:val="22"/>
                <w:szCs w:val="22"/>
                <w:lang w:val="hy-AM"/>
              </w:rPr>
              <w:t>Հոդվածի</w:t>
            </w:r>
            <w:r w:rsidRPr="00442942">
              <w:rPr>
                <w:rFonts w:ascii="GHEA Grapalat" w:hAnsi="GHEA Grapalat" w:cs="Arial"/>
                <w:sz w:val="22"/>
                <w:lang w:val="hy-AM"/>
              </w:rPr>
              <w:t xml:space="preserve">, </w:t>
            </w:r>
            <w:r w:rsidRPr="00442942">
              <w:rPr>
                <w:rFonts w:ascii="GHEA Grapalat" w:hAnsi="GHEA Grapalat" w:cs="Arial"/>
                <w:sz w:val="22"/>
                <w:szCs w:val="22"/>
                <w:lang w:val="hy-AM"/>
              </w:rPr>
              <w:t>Կառուցապատողը</w:t>
            </w:r>
            <w:r w:rsidRPr="00442942">
              <w:rPr>
                <w:rFonts w:ascii="GHEA Grapalat" w:hAnsi="GHEA Grapalat" w:cs="Arial"/>
                <w:sz w:val="22"/>
                <w:lang w:val="hy-AM"/>
              </w:rPr>
              <w:t xml:space="preserve"> </w:t>
            </w:r>
            <w:r w:rsidRPr="00442942">
              <w:rPr>
                <w:rFonts w:ascii="GHEA Grapalat" w:hAnsi="GHEA Grapalat" w:cs="Arial"/>
                <w:sz w:val="22"/>
                <w:szCs w:val="22"/>
                <w:lang w:val="hy-AM"/>
              </w:rPr>
              <w:t>պետք</w:t>
            </w:r>
            <w:r w:rsidRPr="00442942">
              <w:rPr>
                <w:rFonts w:ascii="GHEA Grapalat" w:hAnsi="GHEA Grapalat" w:cs="Arial"/>
                <w:sz w:val="22"/>
                <w:lang w:val="hy-AM"/>
              </w:rPr>
              <w:t xml:space="preserve"> </w:t>
            </w:r>
            <w:r w:rsidRPr="00442942">
              <w:rPr>
                <w:rFonts w:ascii="GHEA Grapalat" w:hAnsi="GHEA Grapalat" w:cs="Arial"/>
                <w:sz w:val="22"/>
                <w:szCs w:val="22"/>
                <w:lang w:val="hy-AM"/>
              </w:rPr>
              <w:t>է</w:t>
            </w:r>
            <w:r w:rsidRPr="00442942">
              <w:rPr>
                <w:rFonts w:ascii="GHEA Grapalat" w:hAnsi="GHEA Grapalat" w:cs="Arial"/>
                <w:sz w:val="22"/>
                <w:lang w:val="hy-AM"/>
              </w:rPr>
              <w:t xml:space="preserve"> </w:t>
            </w:r>
            <w:r w:rsidRPr="00442942">
              <w:rPr>
                <w:rFonts w:ascii="GHEA Grapalat" w:hAnsi="GHEA Grapalat" w:cs="Arial"/>
                <w:sz w:val="22"/>
                <w:szCs w:val="22"/>
                <w:lang w:val="hy-AM"/>
              </w:rPr>
              <w:t>լուծի</w:t>
            </w:r>
            <w:r w:rsidRPr="00442942">
              <w:rPr>
                <w:rFonts w:ascii="GHEA Grapalat" w:hAnsi="GHEA Grapalat" w:cs="Arial"/>
                <w:sz w:val="22"/>
                <w:lang w:val="hy-AM"/>
              </w:rPr>
              <w:t xml:space="preserve"> </w:t>
            </w:r>
            <w:r w:rsidRPr="00442942">
              <w:rPr>
                <w:rFonts w:ascii="GHEA Grapalat" w:hAnsi="GHEA Grapalat" w:cs="Arial"/>
                <w:sz w:val="22"/>
                <w:szCs w:val="22"/>
                <w:lang w:val="hy-AM"/>
              </w:rPr>
              <w:t>նշված</w:t>
            </w:r>
            <w:r w:rsidRPr="00442942">
              <w:rPr>
                <w:rFonts w:ascii="GHEA Grapalat" w:hAnsi="GHEA Grapalat" w:cs="Arial"/>
                <w:sz w:val="22"/>
                <w:lang w:val="hy-AM"/>
              </w:rPr>
              <w:t xml:space="preserve"> </w:t>
            </w:r>
            <w:r w:rsidRPr="00442942">
              <w:rPr>
                <w:rFonts w:ascii="GHEA Grapalat" w:hAnsi="GHEA Grapalat" w:cs="Arial"/>
                <w:sz w:val="22"/>
                <w:szCs w:val="22"/>
                <w:lang w:val="hy-AM"/>
              </w:rPr>
              <w:t>խնդիրները</w:t>
            </w:r>
            <w:r w:rsidRPr="00442942">
              <w:rPr>
                <w:rFonts w:ascii="GHEA Grapalat" w:hAnsi="GHEA Grapalat" w:cs="Arial"/>
                <w:sz w:val="22"/>
                <w:lang w:val="hy-AM"/>
              </w:rPr>
              <w:t xml:space="preserve"> </w:t>
            </w:r>
            <w:r w:rsidRPr="00442942">
              <w:rPr>
                <w:rFonts w:ascii="GHEA Grapalat" w:hAnsi="GHEA Grapalat" w:cs="Arial"/>
                <w:sz w:val="22"/>
                <w:szCs w:val="22"/>
                <w:lang w:val="hy-AM"/>
              </w:rPr>
              <w:t>և</w:t>
            </w:r>
            <w:r w:rsidRPr="00442942">
              <w:rPr>
                <w:rFonts w:ascii="GHEA Grapalat" w:hAnsi="GHEA Grapalat" w:cs="Arial"/>
                <w:sz w:val="22"/>
                <w:lang w:val="hy-AM"/>
              </w:rPr>
              <w:t xml:space="preserve"> </w:t>
            </w:r>
            <w:r w:rsidRPr="00442942">
              <w:rPr>
                <w:rFonts w:ascii="GHEA Grapalat" w:hAnsi="GHEA Grapalat" w:cs="Arial"/>
                <w:sz w:val="22"/>
                <w:szCs w:val="22"/>
                <w:lang w:val="hy-AM"/>
              </w:rPr>
              <w:t>Ընդունող</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Հանձնաժողովին</w:t>
            </w:r>
            <w:r w:rsidRPr="00442942">
              <w:rPr>
                <w:rFonts w:ascii="GHEA Grapalat" w:hAnsi="GHEA Grapalat" w:cs="Arial"/>
                <w:sz w:val="22"/>
                <w:lang w:val="hy-AM"/>
              </w:rPr>
              <w:t xml:space="preserve"> </w:t>
            </w:r>
            <w:r w:rsidRPr="00442942">
              <w:rPr>
                <w:rFonts w:ascii="GHEA Grapalat" w:hAnsi="GHEA Grapalat" w:cs="Arial"/>
                <w:sz w:val="22"/>
                <w:szCs w:val="22"/>
                <w:lang w:val="hy-AM"/>
              </w:rPr>
              <w:t>և</w:t>
            </w:r>
            <w:r w:rsidRPr="00442942">
              <w:rPr>
                <w:rFonts w:ascii="GHEA Grapalat" w:hAnsi="GHEA Grapalat" w:cs="Arial"/>
                <w:sz w:val="22"/>
                <w:lang w:val="hy-AM"/>
              </w:rPr>
              <w:t xml:space="preserve"> </w:t>
            </w:r>
            <w:r w:rsidRPr="00442942">
              <w:rPr>
                <w:rFonts w:ascii="GHEA Grapalat" w:hAnsi="GHEA Grapalat" w:cs="Arial"/>
                <w:sz w:val="22"/>
                <w:szCs w:val="22"/>
                <w:lang w:val="hy-AM"/>
              </w:rPr>
              <w:t>Անկախ</w:t>
            </w:r>
            <w:r w:rsidRPr="00442942">
              <w:rPr>
                <w:rFonts w:ascii="GHEA Grapalat" w:hAnsi="GHEA Grapalat" w:cs="Arial"/>
                <w:sz w:val="22"/>
                <w:lang w:val="hy-AM"/>
              </w:rPr>
              <w:t xml:space="preserve"> </w:t>
            </w:r>
            <w:r w:rsidRPr="00442942">
              <w:rPr>
                <w:rFonts w:ascii="GHEA Grapalat" w:hAnsi="GHEA Grapalat" w:cs="Arial"/>
                <w:sz w:val="22"/>
                <w:szCs w:val="22"/>
                <w:lang w:val="hy-AM"/>
              </w:rPr>
              <w:t>Ինժեներին, ով պետք է լինի Ընդունող Հանձնաժողովի անդամ,</w:t>
            </w:r>
            <w:r w:rsidRPr="00442942">
              <w:rPr>
                <w:rFonts w:ascii="GHEA Grapalat" w:hAnsi="GHEA Grapalat" w:cs="Arial"/>
                <w:sz w:val="22"/>
                <w:lang w:val="hy-AM"/>
              </w:rPr>
              <w:t xml:space="preserve"> </w:t>
            </w:r>
            <w:r w:rsidRPr="00442942">
              <w:rPr>
                <w:rFonts w:ascii="GHEA Grapalat" w:hAnsi="GHEA Grapalat" w:cs="Arial"/>
                <w:sz w:val="22"/>
                <w:szCs w:val="22"/>
                <w:lang w:val="hy-AM"/>
              </w:rPr>
              <w:t>ուղարկի</w:t>
            </w:r>
            <w:r w:rsidRPr="00442942">
              <w:rPr>
                <w:rFonts w:ascii="GHEA Grapalat" w:hAnsi="GHEA Grapalat" w:cs="Arial"/>
                <w:sz w:val="22"/>
                <w:lang w:val="hy-AM"/>
              </w:rPr>
              <w:t xml:space="preserve"> </w:t>
            </w:r>
            <w:r w:rsidRPr="00442942">
              <w:rPr>
                <w:rFonts w:ascii="GHEA Grapalat" w:hAnsi="GHEA Grapalat" w:cs="Arial"/>
                <w:sz w:val="22"/>
                <w:szCs w:val="22"/>
                <w:lang w:val="hy-AM"/>
              </w:rPr>
              <w:t>մեկ</w:t>
            </w:r>
            <w:r w:rsidRPr="00442942">
              <w:rPr>
                <w:rFonts w:ascii="GHEA Grapalat" w:hAnsi="GHEA Grapalat" w:cs="Arial"/>
                <w:sz w:val="22"/>
                <w:lang w:val="hy-AM"/>
              </w:rPr>
              <w:t xml:space="preserve"> </w:t>
            </w:r>
            <w:r w:rsidRPr="00442942">
              <w:rPr>
                <w:rFonts w:ascii="GHEA Grapalat" w:hAnsi="GHEA Grapalat" w:cs="Arial"/>
                <w:sz w:val="22"/>
                <w:szCs w:val="22"/>
                <w:lang w:val="hy-AM"/>
              </w:rPr>
              <w:t>այլ</w:t>
            </w:r>
            <w:r w:rsidRPr="00442942">
              <w:rPr>
                <w:rFonts w:ascii="GHEA Grapalat" w:hAnsi="GHEA Grapalat" w:cs="Arial"/>
                <w:sz w:val="22"/>
                <w:lang w:val="hy-AM"/>
              </w:rPr>
              <w:t xml:space="preserve"> </w:t>
            </w:r>
            <w:r w:rsidRPr="00442942">
              <w:rPr>
                <w:rFonts w:ascii="GHEA Grapalat" w:hAnsi="GHEA Grapalat" w:cs="Arial"/>
                <w:sz w:val="22"/>
                <w:szCs w:val="22"/>
                <w:lang w:val="hy-AM"/>
              </w:rPr>
              <w:t>ծանուցում՝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համաձայն</w:t>
            </w:r>
            <w:r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_Ref471707086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7.2</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_Ref500506048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(a)</w:t>
            </w:r>
            <w:r w:rsidR="00FF6332" w:rsidRPr="00442942">
              <w:rPr>
                <w:rFonts w:ascii="GHEA Grapalat" w:hAnsi="GHEA Grapalat" w:cs="Arial"/>
                <w:sz w:val="22"/>
                <w:lang w:val="hy-AM"/>
              </w:rPr>
              <w:fldChar w:fldCharType="end"/>
            </w:r>
            <w:r w:rsidRPr="00442942">
              <w:rPr>
                <w:rFonts w:ascii="GHEA Grapalat" w:hAnsi="GHEA Grapalat" w:cs="Arial"/>
                <w:sz w:val="22"/>
                <w:lang w:val="hy-AM"/>
              </w:rPr>
              <w:t xml:space="preserve"> </w:t>
            </w:r>
            <w:r w:rsidRPr="00442942">
              <w:rPr>
                <w:rFonts w:ascii="GHEA Grapalat" w:hAnsi="GHEA Grapalat" w:cs="Arial"/>
                <w:sz w:val="22"/>
                <w:szCs w:val="22"/>
                <w:lang w:val="hy-AM"/>
              </w:rPr>
              <w:t>Հոդվածի</w:t>
            </w:r>
            <w:r w:rsidRPr="00442942">
              <w:rPr>
                <w:rFonts w:ascii="GHEA Grapalat" w:hAnsi="GHEA Grapalat" w:cs="Arial"/>
                <w:sz w:val="22"/>
                <w:lang w:val="hy-AM"/>
              </w:rPr>
              <w:t xml:space="preserve">, </w:t>
            </w:r>
            <w:r w:rsidRPr="00442942">
              <w:rPr>
                <w:rFonts w:ascii="GHEA Grapalat" w:hAnsi="GHEA Grapalat" w:cs="Arial"/>
                <w:sz w:val="22"/>
                <w:szCs w:val="22"/>
                <w:lang w:val="hy-AM"/>
              </w:rPr>
              <w:t>որը</w:t>
            </w:r>
            <w:r w:rsidRPr="00442942">
              <w:rPr>
                <w:rFonts w:ascii="GHEA Grapalat" w:hAnsi="GHEA Grapalat" w:cs="Arial"/>
                <w:sz w:val="22"/>
                <w:lang w:val="hy-AM"/>
              </w:rPr>
              <w:t xml:space="preserve"> </w:t>
            </w:r>
            <w:r w:rsidRPr="00442942">
              <w:rPr>
                <w:rFonts w:ascii="GHEA Grapalat" w:hAnsi="GHEA Grapalat" w:cs="Arial"/>
                <w:sz w:val="22"/>
                <w:szCs w:val="22"/>
                <w:lang w:val="hy-AM"/>
              </w:rPr>
              <w:t>սակայն</w:t>
            </w:r>
            <w:r w:rsidRPr="00442942">
              <w:rPr>
                <w:rFonts w:ascii="GHEA Grapalat" w:hAnsi="GHEA Grapalat" w:cs="Arial"/>
                <w:sz w:val="22"/>
                <w:lang w:val="hy-AM"/>
              </w:rPr>
              <w:t xml:space="preserve"> </w:t>
            </w:r>
            <w:r w:rsidRPr="00442942">
              <w:rPr>
                <w:rFonts w:ascii="GHEA Grapalat" w:hAnsi="GHEA Grapalat" w:cs="Arial"/>
                <w:sz w:val="22"/>
                <w:szCs w:val="22"/>
                <w:lang w:val="hy-AM"/>
              </w:rPr>
              <w:t>առնչվում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է</w:t>
            </w:r>
            <w:r w:rsidRPr="00442942">
              <w:rPr>
                <w:rFonts w:ascii="GHEA Grapalat" w:hAnsi="GHEA Grapalat" w:cs="Arial"/>
                <w:sz w:val="22"/>
                <w:lang w:val="hy-AM"/>
              </w:rPr>
              <w:t xml:space="preserve"> </w:t>
            </w:r>
            <w:r w:rsidRPr="00442942">
              <w:rPr>
                <w:rFonts w:ascii="GHEA Grapalat" w:hAnsi="GHEA Grapalat" w:cs="Arial"/>
                <w:sz w:val="22"/>
                <w:szCs w:val="22"/>
                <w:lang w:val="hy-AM"/>
              </w:rPr>
              <w:t>միայն</w:t>
            </w:r>
            <w:r w:rsidRPr="00442942">
              <w:rPr>
                <w:rFonts w:ascii="GHEA Grapalat" w:hAnsi="GHEA Grapalat" w:cs="Arial"/>
                <w:sz w:val="22"/>
                <w:lang w:val="hy-AM"/>
              </w:rPr>
              <w:t xml:space="preserve"> </w:t>
            </w:r>
            <w:r w:rsidRPr="00442942">
              <w:rPr>
                <w:rFonts w:ascii="GHEA Grapalat" w:hAnsi="GHEA Grapalat" w:cs="Arial"/>
                <w:sz w:val="22"/>
                <w:szCs w:val="22"/>
                <w:lang w:val="hy-AM"/>
              </w:rPr>
              <w:t>Ընդունող</w:t>
            </w:r>
            <w:r w:rsidRPr="00442942">
              <w:rPr>
                <w:rFonts w:ascii="GHEA Grapalat" w:hAnsi="GHEA Grapalat" w:cs="Arial"/>
                <w:sz w:val="22"/>
                <w:lang w:val="hy-AM"/>
              </w:rPr>
              <w:t xml:space="preserve"> </w:t>
            </w:r>
            <w:r w:rsidRPr="00442942">
              <w:rPr>
                <w:rFonts w:ascii="GHEA Grapalat" w:hAnsi="GHEA Grapalat" w:cs="Arial"/>
                <w:sz w:val="22"/>
                <w:szCs w:val="22"/>
                <w:lang w:val="hy-AM"/>
              </w:rPr>
              <w:t>Հանձնաժողովի</w:t>
            </w:r>
            <w:r w:rsidRPr="00442942">
              <w:rPr>
                <w:rFonts w:ascii="GHEA Grapalat" w:hAnsi="GHEA Grapalat" w:cs="Arial"/>
                <w:sz w:val="22"/>
                <w:lang w:val="hy-AM"/>
              </w:rPr>
              <w:t xml:space="preserve"> </w:t>
            </w:r>
            <w:r w:rsidRPr="00442942">
              <w:rPr>
                <w:rFonts w:ascii="GHEA Grapalat" w:hAnsi="GHEA Grapalat" w:cs="Arial"/>
                <w:sz w:val="22"/>
                <w:szCs w:val="22"/>
                <w:lang w:val="hy-AM"/>
              </w:rPr>
              <w:t>ծանուցման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մեջ</w:t>
            </w:r>
            <w:r w:rsidRPr="00442942">
              <w:rPr>
                <w:rFonts w:ascii="GHEA Grapalat" w:hAnsi="GHEA Grapalat" w:cs="Arial"/>
                <w:sz w:val="22"/>
                <w:lang w:val="hy-AM"/>
              </w:rPr>
              <w:t xml:space="preserve"> </w:t>
            </w:r>
            <w:r w:rsidRPr="00442942">
              <w:rPr>
                <w:rFonts w:ascii="GHEA Grapalat" w:hAnsi="GHEA Grapalat" w:cs="Arial"/>
                <w:sz w:val="22"/>
                <w:szCs w:val="22"/>
                <w:lang w:val="hy-AM"/>
              </w:rPr>
              <w:t>բարձրացված</w:t>
            </w:r>
            <w:r w:rsidRPr="00442942">
              <w:rPr>
                <w:rFonts w:ascii="GHEA Grapalat" w:hAnsi="GHEA Grapalat" w:cs="Arial"/>
                <w:sz w:val="22"/>
                <w:lang w:val="hy-AM"/>
              </w:rPr>
              <w:t xml:space="preserve"> </w:t>
            </w:r>
            <w:r w:rsidRPr="00442942">
              <w:rPr>
                <w:rFonts w:ascii="GHEA Grapalat" w:hAnsi="GHEA Grapalat" w:cs="Arial"/>
                <w:sz w:val="22"/>
                <w:szCs w:val="22"/>
                <w:lang w:val="hy-AM"/>
              </w:rPr>
              <w:t>խնդիրներին</w:t>
            </w:r>
            <w:r w:rsidRPr="00442942">
              <w:rPr>
                <w:rFonts w:ascii="GHEA Grapalat" w:hAnsi="GHEA Grapalat" w:cs="Arial"/>
                <w:sz w:val="22"/>
                <w:lang w:val="hy-AM"/>
              </w:rPr>
              <w:t xml:space="preserve"> </w:t>
            </w:r>
            <w:r w:rsidRPr="00442942">
              <w:rPr>
                <w:rFonts w:ascii="GHEA Grapalat" w:hAnsi="GHEA Grapalat" w:cs="Arial"/>
                <w:sz w:val="22"/>
                <w:szCs w:val="22"/>
                <w:lang w:val="hy-AM"/>
              </w:rPr>
              <w:t>և</w:t>
            </w:r>
            <w:r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_Ref500506112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7.3</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_Ref413317890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(a)</w:t>
            </w:r>
            <w:r w:rsidR="00FF6332" w:rsidRPr="00442942">
              <w:rPr>
                <w:rFonts w:ascii="GHEA Grapalat" w:hAnsi="GHEA Grapalat" w:cs="Arial"/>
                <w:sz w:val="22"/>
                <w:lang w:val="hy-AM"/>
              </w:rPr>
              <w:fldChar w:fldCharType="end"/>
            </w:r>
            <w:r w:rsidRPr="00442942">
              <w:rPr>
                <w:rFonts w:ascii="GHEA Grapalat" w:hAnsi="GHEA Grapalat" w:cs="Arial"/>
                <w:sz w:val="22"/>
                <w:lang w:val="hy-AM"/>
              </w:rPr>
              <w:t xml:space="preserve"> </w:t>
            </w:r>
            <w:r w:rsidRPr="00442942">
              <w:rPr>
                <w:rFonts w:ascii="GHEA Grapalat" w:hAnsi="GHEA Grapalat" w:cs="Arial"/>
                <w:sz w:val="22"/>
                <w:szCs w:val="22"/>
                <w:lang w:val="hy-AM"/>
              </w:rPr>
              <w:t>Հոդվածի</w:t>
            </w:r>
            <w:r w:rsidRPr="00442942">
              <w:rPr>
                <w:rFonts w:ascii="GHEA Grapalat" w:hAnsi="GHEA Grapalat" w:cs="Arial"/>
                <w:sz w:val="22"/>
                <w:lang w:val="hy-AM"/>
              </w:rPr>
              <w:t xml:space="preserve"> </w:t>
            </w:r>
            <w:r w:rsidRPr="00442942">
              <w:rPr>
                <w:rFonts w:ascii="GHEA Grapalat" w:hAnsi="GHEA Grapalat" w:cs="Arial"/>
                <w:sz w:val="22"/>
                <w:szCs w:val="22"/>
                <w:lang w:val="hy-AM"/>
              </w:rPr>
              <w:t>նպատակներով</w:t>
            </w:r>
            <w:r w:rsidRPr="00442942">
              <w:rPr>
                <w:rFonts w:ascii="GHEA Grapalat" w:hAnsi="GHEA Grapalat" w:cs="Arial"/>
                <w:sz w:val="22"/>
                <w:lang w:val="hy-AM"/>
              </w:rPr>
              <w:t xml:space="preserve"> </w:t>
            </w:r>
            <w:r w:rsidRPr="00442942">
              <w:rPr>
                <w:rFonts w:ascii="GHEA Grapalat" w:hAnsi="GHEA Grapalat" w:cs="Arial"/>
                <w:sz w:val="22"/>
                <w:szCs w:val="22"/>
                <w:lang w:val="hy-AM"/>
              </w:rPr>
              <w:t xml:space="preserve">նվազագույնը 4 </w:t>
            </w:r>
            <w:r w:rsidRPr="00442942">
              <w:rPr>
                <w:rFonts w:ascii="GHEA Grapalat" w:hAnsi="GHEA Grapalat" w:cs="Arial"/>
                <w:sz w:val="22"/>
                <w:lang w:val="hy-AM"/>
              </w:rPr>
              <w:t>(</w:t>
            </w:r>
            <w:r w:rsidRPr="00442942">
              <w:rPr>
                <w:rFonts w:ascii="GHEA Grapalat" w:hAnsi="GHEA Grapalat" w:cs="Arial"/>
                <w:sz w:val="22"/>
                <w:szCs w:val="22"/>
                <w:lang w:val="hy-AM"/>
              </w:rPr>
              <w:t>չորս</w:t>
            </w:r>
            <w:r w:rsidRPr="00442942">
              <w:rPr>
                <w:rFonts w:ascii="GHEA Grapalat" w:hAnsi="GHEA Grapalat" w:cs="Arial"/>
                <w:sz w:val="22"/>
                <w:lang w:val="hy-AM"/>
              </w:rPr>
              <w:t>)</w:t>
            </w:r>
            <w:r w:rsidRPr="00442942">
              <w:rPr>
                <w:rFonts w:ascii="GHEA Grapalat" w:hAnsi="GHEA Grapalat" w:cs="Arial"/>
                <w:sz w:val="22"/>
                <w:szCs w:val="22"/>
                <w:lang w:val="hy-AM"/>
              </w:rPr>
              <w:t xml:space="preserve"> աշխատանքային օր առաջ կատարված ծանուցմամբ</w:t>
            </w:r>
            <w:r w:rsidRPr="00442942">
              <w:rPr>
                <w:rFonts w:ascii="GHEA Grapalat" w:hAnsi="GHEA Grapalat" w:cs="Arial"/>
                <w:sz w:val="22"/>
                <w:lang w:val="hy-AM"/>
              </w:rPr>
              <w:t xml:space="preserve">, </w:t>
            </w:r>
            <w:r w:rsidRPr="00442942">
              <w:rPr>
                <w:rFonts w:ascii="GHEA Grapalat" w:hAnsi="GHEA Grapalat" w:cs="Arial"/>
                <w:sz w:val="22"/>
                <w:szCs w:val="22"/>
                <w:lang w:val="hy-AM"/>
              </w:rPr>
              <w:t>որպեսզի</w:t>
            </w:r>
            <w:r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_Ref500506112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7.3</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_Ref413317890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(a)</w:t>
            </w:r>
            <w:r w:rsidR="00FF6332" w:rsidRPr="00442942">
              <w:rPr>
                <w:rFonts w:ascii="GHEA Grapalat" w:hAnsi="GHEA Grapalat" w:cs="Arial"/>
                <w:sz w:val="22"/>
                <w:lang w:val="hy-AM"/>
              </w:rPr>
              <w:fldChar w:fldCharType="end"/>
            </w:r>
            <w:r w:rsidRPr="00442942">
              <w:rPr>
                <w:rFonts w:ascii="GHEA Grapalat" w:hAnsi="GHEA Grapalat" w:cs="Arial"/>
                <w:sz w:val="22"/>
                <w:lang w:val="hy-AM"/>
              </w:rPr>
              <w:t xml:space="preserve"> </w:t>
            </w:r>
            <w:r w:rsidRPr="00442942">
              <w:rPr>
                <w:rFonts w:ascii="GHEA Grapalat" w:hAnsi="GHEA Grapalat" w:cs="Arial"/>
                <w:sz w:val="22"/>
                <w:szCs w:val="22"/>
                <w:lang w:val="hy-AM"/>
              </w:rPr>
              <w:t>Հոդվածում</w:t>
            </w:r>
            <w:r w:rsidRPr="00442942">
              <w:rPr>
                <w:rFonts w:ascii="GHEA Grapalat" w:hAnsi="GHEA Grapalat" w:cs="Arial"/>
                <w:sz w:val="22"/>
                <w:lang w:val="hy-AM"/>
              </w:rPr>
              <w:t xml:space="preserve"> </w:t>
            </w:r>
            <w:r w:rsidRPr="00442942">
              <w:rPr>
                <w:rFonts w:ascii="GHEA Grapalat" w:hAnsi="GHEA Grapalat" w:cs="Arial"/>
                <w:sz w:val="22"/>
                <w:szCs w:val="22"/>
                <w:lang w:val="hy-AM"/>
              </w:rPr>
              <w:t>սահմանված</w:t>
            </w:r>
            <w:r w:rsidRPr="00442942">
              <w:rPr>
                <w:rFonts w:ascii="GHEA Grapalat" w:hAnsi="GHEA Grapalat" w:cs="Arial"/>
                <w:sz w:val="22"/>
                <w:lang w:val="hy-AM"/>
              </w:rPr>
              <w:t xml:space="preserve"> </w:t>
            </w:r>
            <w:r w:rsidRPr="00442942">
              <w:rPr>
                <w:rFonts w:ascii="GHEA Grapalat" w:hAnsi="GHEA Grapalat" w:cs="Arial"/>
                <w:sz w:val="22"/>
                <w:szCs w:val="22"/>
                <w:lang w:val="hy-AM"/>
              </w:rPr>
              <w:t>ընթացակարգերը</w:t>
            </w:r>
            <w:r w:rsidRPr="00442942">
              <w:rPr>
                <w:rFonts w:ascii="GHEA Grapalat" w:hAnsi="GHEA Grapalat" w:cs="Arial"/>
                <w:sz w:val="22"/>
                <w:lang w:val="hy-AM"/>
              </w:rPr>
              <w:t xml:space="preserve"> </w:t>
            </w:r>
            <w:r w:rsidRPr="00442942">
              <w:rPr>
                <w:rFonts w:ascii="GHEA Grapalat" w:hAnsi="GHEA Grapalat" w:cs="Arial"/>
                <w:sz w:val="22"/>
                <w:szCs w:val="22"/>
                <w:lang w:val="hy-AM"/>
              </w:rPr>
              <w:t>կրկնվեն</w:t>
            </w:r>
            <w:r w:rsidRPr="00442942">
              <w:rPr>
                <w:rFonts w:ascii="GHEA Grapalat" w:hAnsi="GHEA Grapalat" w:cs="Arial"/>
                <w:sz w:val="22"/>
                <w:lang w:val="hy-AM"/>
              </w:rPr>
              <w:t xml:space="preserve"> </w:t>
            </w:r>
            <w:r w:rsidRPr="00442942">
              <w:rPr>
                <w:rFonts w:ascii="GHEA Grapalat" w:hAnsi="GHEA Grapalat" w:cs="Arial"/>
                <w:sz w:val="22"/>
                <w:szCs w:val="22"/>
                <w:lang w:val="hy-AM"/>
              </w:rPr>
              <w:t>այնքան</w:t>
            </w:r>
            <w:r w:rsidRPr="00442942">
              <w:rPr>
                <w:rFonts w:ascii="GHEA Grapalat" w:hAnsi="GHEA Grapalat" w:cs="Arial"/>
                <w:sz w:val="22"/>
                <w:lang w:val="hy-AM"/>
              </w:rPr>
              <w:t xml:space="preserve"> </w:t>
            </w:r>
            <w:r w:rsidRPr="00442942">
              <w:rPr>
                <w:rFonts w:ascii="GHEA Grapalat" w:hAnsi="GHEA Grapalat" w:cs="Arial"/>
                <w:sz w:val="22"/>
                <w:szCs w:val="22"/>
                <w:lang w:val="hy-AM"/>
              </w:rPr>
              <w:t>անգամ</w:t>
            </w:r>
            <w:r w:rsidRPr="00442942">
              <w:rPr>
                <w:rFonts w:ascii="GHEA Grapalat" w:hAnsi="GHEA Grapalat" w:cs="Arial"/>
                <w:sz w:val="22"/>
                <w:lang w:val="hy-AM"/>
              </w:rPr>
              <w:t xml:space="preserve">, </w:t>
            </w:r>
            <w:r w:rsidRPr="00442942">
              <w:rPr>
                <w:rFonts w:ascii="GHEA Grapalat" w:hAnsi="GHEA Grapalat" w:cs="Arial"/>
                <w:sz w:val="22"/>
                <w:szCs w:val="22"/>
                <w:lang w:val="hy-AM"/>
              </w:rPr>
              <w:t>որքան</w:t>
            </w:r>
            <w:r w:rsidRPr="00442942">
              <w:rPr>
                <w:rFonts w:ascii="GHEA Grapalat" w:hAnsi="GHEA Grapalat" w:cs="Arial"/>
                <w:sz w:val="22"/>
                <w:lang w:val="hy-AM"/>
              </w:rPr>
              <w:t xml:space="preserve"> </w:t>
            </w:r>
            <w:r w:rsidRPr="00442942">
              <w:rPr>
                <w:rFonts w:ascii="GHEA Grapalat" w:hAnsi="GHEA Grapalat" w:cs="Arial"/>
                <w:sz w:val="22"/>
                <w:szCs w:val="22"/>
                <w:lang w:val="hy-AM"/>
              </w:rPr>
              <w:t>հարկավոր</w:t>
            </w:r>
            <w:r w:rsidRPr="00442942">
              <w:rPr>
                <w:rFonts w:ascii="GHEA Grapalat" w:hAnsi="GHEA Grapalat" w:cs="Arial"/>
                <w:sz w:val="22"/>
                <w:lang w:val="hy-AM"/>
              </w:rPr>
              <w:t xml:space="preserve"> </w:t>
            </w:r>
            <w:r w:rsidRPr="00442942">
              <w:rPr>
                <w:rFonts w:ascii="GHEA Grapalat" w:hAnsi="GHEA Grapalat" w:cs="Arial"/>
                <w:sz w:val="22"/>
                <w:szCs w:val="22"/>
                <w:lang w:val="hy-AM"/>
              </w:rPr>
              <w:t>է</w:t>
            </w:r>
            <w:r w:rsidRPr="00442942">
              <w:rPr>
                <w:rFonts w:ascii="GHEA Grapalat" w:hAnsi="GHEA Grapalat" w:cs="Arial"/>
                <w:sz w:val="22"/>
                <w:lang w:val="hy-AM"/>
              </w:rPr>
              <w:t xml:space="preserve"> </w:t>
            </w:r>
            <w:r w:rsidRPr="00442942">
              <w:rPr>
                <w:rFonts w:ascii="GHEA Grapalat" w:hAnsi="GHEA Grapalat" w:cs="Arial"/>
                <w:sz w:val="22"/>
                <w:szCs w:val="22"/>
                <w:lang w:val="hy-AM"/>
              </w:rPr>
              <w:t>բոլոր</w:t>
            </w:r>
            <w:r w:rsidRPr="00442942">
              <w:rPr>
                <w:rFonts w:ascii="GHEA Grapalat" w:hAnsi="GHEA Grapalat" w:cs="Arial"/>
                <w:sz w:val="22"/>
                <w:lang w:val="hy-AM"/>
              </w:rPr>
              <w:t xml:space="preserve"> </w:t>
            </w:r>
            <w:r w:rsidRPr="00442942">
              <w:rPr>
                <w:rFonts w:ascii="GHEA Grapalat" w:hAnsi="GHEA Grapalat" w:cs="Arial"/>
                <w:sz w:val="22"/>
                <w:szCs w:val="22"/>
                <w:lang w:val="hy-AM"/>
              </w:rPr>
              <w:t>չլուծված</w:t>
            </w:r>
            <w:r w:rsidRPr="00442942">
              <w:rPr>
                <w:rFonts w:ascii="GHEA Grapalat" w:hAnsi="GHEA Grapalat" w:cs="Arial"/>
                <w:sz w:val="22"/>
                <w:lang w:val="hy-AM"/>
              </w:rPr>
              <w:t xml:space="preserve"> </w:t>
            </w:r>
            <w:r w:rsidRPr="00442942">
              <w:rPr>
                <w:rFonts w:ascii="GHEA Grapalat" w:hAnsi="GHEA Grapalat" w:cs="Arial"/>
                <w:sz w:val="22"/>
                <w:szCs w:val="22"/>
                <w:lang w:val="hy-AM"/>
              </w:rPr>
              <w:t>հարցերի</w:t>
            </w:r>
            <w:r w:rsidRPr="00442942">
              <w:rPr>
                <w:rFonts w:ascii="GHEA Grapalat" w:hAnsi="GHEA Grapalat" w:cs="Arial"/>
                <w:sz w:val="22"/>
                <w:lang w:val="hy-AM"/>
              </w:rPr>
              <w:t xml:space="preserve"> </w:t>
            </w:r>
            <w:r w:rsidRPr="00442942">
              <w:rPr>
                <w:rFonts w:ascii="GHEA Grapalat" w:hAnsi="GHEA Grapalat" w:cs="Arial"/>
                <w:sz w:val="22"/>
                <w:szCs w:val="22"/>
                <w:lang w:val="hy-AM"/>
              </w:rPr>
              <w:t>լուծման</w:t>
            </w:r>
            <w:r w:rsidRPr="00442942">
              <w:rPr>
                <w:rFonts w:ascii="GHEA Grapalat" w:hAnsi="GHEA Grapalat" w:cs="Arial"/>
                <w:sz w:val="22"/>
                <w:lang w:val="hy-AM"/>
              </w:rPr>
              <w:t xml:space="preserve"> </w:t>
            </w:r>
            <w:r w:rsidRPr="00442942">
              <w:rPr>
                <w:rFonts w:ascii="GHEA Grapalat" w:hAnsi="GHEA Grapalat" w:cs="Arial"/>
                <w:sz w:val="22"/>
                <w:szCs w:val="22"/>
                <w:lang w:val="hy-AM"/>
              </w:rPr>
              <w:t>և</w:t>
            </w:r>
            <w:r w:rsidRPr="00442942">
              <w:rPr>
                <w:rFonts w:ascii="GHEA Grapalat" w:hAnsi="GHEA Grapalat" w:cs="Arial"/>
                <w:sz w:val="22"/>
                <w:lang w:val="hy-AM"/>
              </w:rPr>
              <w:t xml:space="preserve"> </w:t>
            </w:r>
            <w:r w:rsidRPr="00442942">
              <w:rPr>
                <w:rFonts w:ascii="GHEA Grapalat" w:hAnsi="GHEA Grapalat" w:cs="Arial"/>
                <w:sz w:val="22"/>
                <w:szCs w:val="22"/>
                <w:lang w:val="hy-AM"/>
              </w:rPr>
              <w:t>համաձայն</w:t>
            </w:r>
            <w:r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_Ref500506112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7.3</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_Ref413317890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(a)</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0D1A5F" w:rsidRPr="00442942">
              <w:rPr>
                <w:rFonts w:ascii="GHEA Grapalat" w:hAnsi="GHEA Grapalat" w:cs="Arial"/>
                <w:sz w:val="22"/>
                <w:lang w:val="hy-AM"/>
              </w:rPr>
              <w:instrText xml:space="preserve"> REF _Ref471482938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(i)</w:t>
            </w:r>
            <w:r w:rsidR="00FF6332" w:rsidRPr="00442942">
              <w:rPr>
                <w:rFonts w:ascii="GHEA Grapalat" w:hAnsi="GHEA Grapalat" w:cs="Arial"/>
                <w:sz w:val="22"/>
                <w:lang w:val="hy-AM"/>
              </w:rPr>
              <w:fldChar w:fldCharType="end"/>
            </w:r>
            <w:r w:rsidRPr="00442942">
              <w:rPr>
                <w:rFonts w:ascii="GHEA Grapalat" w:hAnsi="GHEA Grapalat" w:cs="Arial"/>
                <w:sz w:val="22"/>
                <w:lang w:val="hy-AM"/>
              </w:rPr>
              <w:t xml:space="preserve"> </w:t>
            </w:r>
            <w:r w:rsidRPr="00442942">
              <w:rPr>
                <w:rFonts w:ascii="GHEA Grapalat" w:hAnsi="GHEA Grapalat" w:cs="Arial"/>
                <w:sz w:val="22"/>
                <w:szCs w:val="22"/>
                <w:lang w:val="hy-AM"/>
              </w:rPr>
              <w:t>Հոդվածի</w:t>
            </w:r>
            <w:r w:rsidRPr="00442942">
              <w:rPr>
                <w:rFonts w:ascii="GHEA Grapalat" w:hAnsi="GHEA Grapalat" w:cs="Arial"/>
                <w:sz w:val="22"/>
                <w:lang w:val="hy-AM"/>
              </w:rPr>
              <w:t xml:space="preserve"> </w:t>
            </w:r>
            <w:r w:rsidRPr="00442942">
              <w:rPr>
                <w:rFonts w:ascii="GHEA Grapalat" w:hAnsi="GHEA Grapalat" w:cs="Arial"/>
                <w:sz w:val="22"/>
                <w:szCs w:val="22"/>
                <w:lang w:val="hy-AM"/>
              </w:rPr>
              <w:t>Ավարտական</w:t>
            </w:r>
            <w:r w:rsidRPr="00442942">
              <w:rPr>
                <w:rFonts w:ascii="GHEA Grapalat" w:hAnsi="GHEA Grapalat" w:cs="Arial"/>
                <w:sz w:val="22"/>
                <w:lang w:val="hy-AM"/>
              </w:rPr>
              <w:t xml:space="preserve"> </w:t>
            </w:r>
            <w:r w:rsidRPr="00442942">
              <w:rPr>
                <w:rFonts w:ascii="GHEA Grapalat" w:hAnsi="GHEA Grapalat" w:cs="Arial"/>
                <w:sz w:val="22"/>
                <w:szCs w:val="22"/>
                <w:lang w:val="hy-AM"/>
              </w:rPr>
              <w:t>Ակտի</w:t>
            </w:r>
            <w:r w:rsidRPr="00442942">
              <w:rPr>
                <w:rFonts w:ascii="GHEA Grapalat" w:hAnsi="GHEA Grapalat" w:cs="Arial"/>
                <w:sz w:val="22"/>
                <w:lang w:val="hy-AM"/>
              </w:rPr>
              <w:t xml:space="preserve"> </w:t>
            </w:r>
            <w:r w:rsidRPr="00442942">
              <w:rPr>
                <w:rFonts w:ascii="GHEA Grapalat" w:hAnsi="GHEA Grapalat" w:cs="Arial"/>
                <w:sz w:val="22"/>
                <w:szCs w:val="22"/>
                <w:lang w:val="hy-AM"/>
              </w:rPr>
              <w:t>տրամադրման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համար</w:t>
            </w:r>
            <w:r w:rsidRPr="00442942">
              <w:rPr>
                <w:rFonts w:ascii="GHEA Grapalat" w:hAnsi="GHEA Grapalat" w:cs="Arial"/>
                <w:sz w:val="22"/>
                <w:lang w:val="hy-AM"/>
              </w:rPr>
              <w:t xml:space="preserve">: </w:t>
            </w:r>
          </w:p>
        </w:tc>
      </w:tr>
      <w:tr w:rsidR="00AC7078" w:rsidRPr="005029FC" w14:paraId="336D8C32" w14:textId="77777777" w:rsidTr="001C2FB1">
        <w:tc>
          <w:tcPr>
            <w:tcW w:w="4162" w:type="dxa"/>
          </w:tcPr>
          <w:p w14:paraId="082E9C07" w14:textId="77777777" w:rsidR="00AC7078" w:rsidRPr="00FA512E" w:rsidRDefault="00AC7078" w:rsidP="00812BD2">
            <w:pPr>
              <w:pStyle w:val="Heading3"/>
              <w:widowControl/>
              <w:numPr>
                <w:ilvl w:val="0"/>
                <w:numId w:val="235"/>
              </w:numPr>
              <w:spacing w:after="180"/>
              <w:ind w:left="544" w:hanging="425"/>
              <w:rPr>
                <w:rFonts w:ascii="Times New Roman" w:hAnsi="Times New Roman" w:cs="Arial"/>
                <w:sz w:val="22"/>
              </w:rPr>
            </w:pPr>
            <w:r w:rsidRPr="00442942">
              <w:rPr>
                <w:rFonts w:ascii="Times New Roman" w:hAnsi="Times New Roman" w:cs="Arial"/>
                <w:sz w:val="22"/>
              </w:rPr>
              <w:t>The issue of an Acceptance Act shall indicate for the purpose of ascertain</w:t>
            </w:r>
            <w:r w:rsidRPr="00FA512E">
              <w:rPr>
                <w:rFonts w:ascii="Times New Roman" w:hAnsi="Times New Roman" w:cs="Arial"/>
                <w:sz w:val="22"/>
              </w:rPr>
              <w:t xml:space="preserve">ing the Commercial Operation Date that the Plant is complete, that the Commissioning Tests and other relevant requirements of the Applicable Laws have been satisfied and the Plant is capable of commercial operation in accordance with this Agreement, and as applicable the Power Purchase Agreement, following the Developer securing the Completion Act, and PSRC adopting a </w:t>
            </w:r>
            <w:r w:rsidRPr="00FA512E">
              <w:rPr>
                <w:rFonts w:ascii="Times New Roman" w:hAnsi="Times New Roman" w:cs="Arial"/>
                <w:sz w:val="22"/>
              </w:rPr>
              <w:lastRenderedPageBreak/>
              <w:t xml:space="preserve">resolution on the License Revision and approval of the Tariffs. </w:t>
            </w:r>
          </w:p>
        </w:tc>
        <w:tc>
          <w:tcPr>
            <w:tcW w:w="4989" w:type="dxa"/>
          </w:tcPr>
          <w:p w14:paraId="7F246CC4"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lastRenderedPageBreak/>
              <w:t>(c)</w:t>
            </w:r>
            <w:r w:rsidRPr="00442942">
              <w:rPr>
                <w:rFonts w:ascii="GHEA Grapalat" w:hAnsi="GHEA Grapalat" w:cs="Arial"/>
                <w:sz w:val="22"/>
                <w:szCs w:val="22"/>
                <w:lang w:val="hy-AM"/>
              </w:rPr>
              <w:tab/>
              <w:t xml:space="preserve">Կոմերցիոն Շահագործման Ամսաթվի հաստատման առումով Ավարտական Ակտի տրամադրումը նշանավորում է այն, որ Կայանը բերված է ավարտուն վիճակի, որ Շահագործման Հանձնելու Փորձարկումները և Կիրառելի Օրենքների այլ վերաբերելի պահանջները կատարվել են և Կայանը կարող է օգտագործվել կոմերցիոն շահագործման համար՝ համաձայն սույն Պայմանագրի և համապատասխանաբար Էլեկտրական Էներգիայի Գնման Պայմանագրի՝ Կառուցապատողի կողմից Ավարտական </w:t>
            </w:r>
            <w:r w:rsidRPr="00442942">
              <w:rPr>
                <w:rFonts w:ascii="GHEA Grapalat" w:hAnsi="GHEA Grapalat" w:cs="Arial"/>
                <w:sz w:val="22"/>
                <w:szCs w:val="22"/>
                <w:lang w:val="hy-AM"/>
              </w:rPr>
              <w:lastRenderedPageBreak/>
              <w:t>Ակտը ստանալուց և ՀԾԿՀ կողմից Սակագների հաստատման և Լիցենզիայի Վերանայման մասին որոշում ընդունելուց հետո:</w:t>
            </w:r>
          </w:p>
        </w:tc>
      </w:tr>
      <w:tr w:rsidR="00AC7078" w:rsidRPr="005029FC" w14:paraId="51EEEB78" w14:textId="77777777" w:rsidTr="001C2FB1">
        <w:tc>
          <w:tcPr>
            <w:tcW w:w="4162" w:type="dxa"/>
          </w:tcPr>
          <w:p w14:paraId="0CA830B6" w14:textId="77777777" w:rsidR="00AC7078" w:rsidRPr="00FA512E"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lastRenderedPageBreak/>
              <w:t>Co</w:t>
            </w:r>
            <w:r w:rsidRPr="00FA512E">
              <w:rPr>
                <w:rFonts w:ascii="Times New Roman" w:hAnsi="Times New Roman"/>
                <w:b/>
                <w:sz w:val="22"/>
                <w:szCs w:val="22"/>
                <w:lang w:val="en-GB" w:eastAsia="en-US"/>
              </w:rPr>
              <w:t>mmercial Operation</w:t>
            </w:r>
          </w:p>
        </w:tc>
        <w:tc>
          <w:tcPr>
            <w:tcW w:w="4989" w:type="dxa"/>
          </w:tcPr>
          <w:p w14:paraId="2B6161BA"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Կոմերցիոն Շահագործում</w:t>
            </w:r>
          </w:p>
        </w:tc>
      </w:tr>
      <w:tr w:rsidR="00AC7078" w:rsidRPr="005029FC" w14:paraId="435F560C" w14:textId="77777777" w:rsidTr="001C2FB1">
        <w:tc>
          <w:tcPr>
            <w:tcW w:w="4162" w:type="dxa"/>
          </w:tcPr>
          <w:p w14:paraId="55CC3EB2" w14:textId="77777777" w:rsidR="00AC7078" w:rsidRPr="00442942" w:rsidRDefault="00AC7078" w:rsidP="00AC7078">
            <w:pPr>
              <w:pStyle w:val="Heading2"/>
              <w:widowControl/>
              <w:numPr>
                <w:ilvl w:val="0"/>
                <w:numId w:val="0"/>
              </w:numPr>
              <w:spacing w:after="180"/>
              <w:rPr>
                <w:rFonts w:ascii="Times New Roman" w:hAnsi="Times New Roman"/>
                <w:sz w:val="22"/>
                <w:szCs w:val="22"/>
                <w:lang w:val="en-GB" w:eastAsia="en-US"/>
              </w:rPr>
            </w:pPr>
            <w:r w:rsidRPr="00442942">
              <w:rPr>
                <w:rFonts w:ascii="Times New Roman" w:hAnsi="Times New Roman"/>
                <w:sz w:val="22"/>
                <w:szCs w:val="22"/>
                <w:lang w:val="en-GB" w:eastAsia="en-US"/>
              </w:rPr>
              <w:t>From the Commercial Operation Date onwards the Developer shall operate, repair and maintain the Plant and provide Net Electrical Energy to the Offtaker in accordance with:</w:t>
            </w:r>
          </w:p>
        </w:tc>
        <w:tc>
          <w:tcPr>
            <w:tcW w:w="4989" w:type="dxa"/>
          </w:tcPr>
          <w:p w14:paraId="178E2648" w14:textId="77777777" w:rsidR="00AC7078" w:rsidRPr="00442942" w:rsidRDefault="00AC7078" w:rsidP="00AC7078">
            <w:pPr>
              <w:pStyle w:val="Heading2"/>
              <w:widowControl/>
              <w:numPr>
                <w:ilvl w:val="0"/>
                <w:numId w:val="0"/>
              </w:numPr>
              <w:spacing w:after="180"/>
              <w:rPr>
                <w:rFonts w:ascii="GHEA Grapalat" w:hAnsi="GHEA Grapalat" w:cs="Arial"/>
                <w:sz w:val="22"/>
                <w:szCs w:val="22"/>
                <w:lang w:val="hy-AM" w:eastAsia="en-US"/>
              </w:rPr>
            </w:pPr>
            <w:r w:rsidRPr="00442942">
              <w:rPr>
                <w:rFonts w:ascii="GHEA Grapalat" w:hAnsi="GHEA Grapalat" w:cs="Arial"/>
                <w:sz w:val="22"/>
                <w:szCs w:val="22"/>
                <w:lang w:val="hy-AM" w:eastAsia="en-US"/>
              </w:rPr>
              <w:t>Կոմերցիոն Շահագործման Ամսաթվից սկսած՝ Կառուցապատողը պետք է շահագործի, վերանորոգի և սպասարկի Կայանը, Գնորդին մատակարարի Զուտ Էլեկտրական Էներգիա ՝ համաձայն հետևյալի.</w:t>
            </w:r>
          </w:p>
        </w:tc>
      </w:tr>
      <w:tr w:rsidR="00AC7078" w:rsidRPr="005029FC" w14:paraId="5315D1F3" w14:textId="77777777" w:rsidTr="001C2FB1">
        <w:tc>
          <w:tcPr>
            <w:tcW w:w="4162" w:type="dxa"/>
          </w:tcPr>
          <w:p w14:paraId="3B74E58C" w14:textId="77777777" w:rsidR="00AC7078" w:rsidRPr="00442942" w:rsidRDefault="00AC7078" w:rsidP="00AC7078">
            <w:pPr>
              <w:pStyle w:val="Heading3"/>
              <w:widowControl/>
              <w:numPr>
                <w:ilvl w:val="2"/>
                <w:numId w:val="9"/>
              </w:numPr>
              <w:spacing w:after="180"/>
              <w:ind w:left="432" w:hanging="432"/>
              <w:rPr>
                <w:rFonts w:ascii="Times New Roman" w:hAnsi="Times New Roman" w:cs="Arial"/>
                <w:sz w:val="22"/>
              </w:rPr>
            </w:pPr>
            <w:r w:rsidRPr="00442942">
              <w:rPr>
                <w:rFonts w:ascii="Times New Roman" w:hAnsi="Times New Roman" w:cs="Arial"/>
                <w:sz w:val="22"/>
              </w:rPr>
              <w:t>Good Industry Practice;</w:t>
            </w:r>
          </w:p>
        </w:tc>
        <w:tc>
          <w:tcPr>
            <w:tcW w:w="4989" w:type="dxa"/>
          </w:tcPr>
          <w:p w14:paraId="0E9707E0"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(a)</w:t>
            </w:r>
            <w:r w:rsidRPr="00442942">
              <w:rPr>
                <w:rFonts w:ascii="GHEA Grapalat" w:hAnsi="GHEA Grapalat" w:cs="Arial"/>
                <w:sz w:val="22"/>
                <w:szCs w:val="22"/>
                <w:lang w:val="hy-AM"/>
              </w:rPr>
              <w:tab/>
              <w:t>Ոլորտի Լավ Պրակտիկայի,</w:t>
            </w:r>
          </w:p>
        </w:tc>
      </w:tr>
      <w:tr w:rsidR="00AC7078" w:rsidRPr="005029FC" w14:paraId="65036089" w14:textId="77777777" w:rsidTr="001C2FB1">
        <w:tc>
          <w:tcPr>
            <w:tcW w:w="4162" w:type="dxa"/>
          </w:tcPr>
          <w:p w14:paraId="07242C40" w14:textId="77777777" w:rsidR="00AC7078" w:rsidRPr="00442942" w:rsidRDefault="00AC7078" w:rsidP="00AC7078">
            <w:pPr>
              <w:pStyle w:val="Heading3"/>
              <w:widowControl/>
              <w:numPr>
                <w:ilvl w:val="2"/>
                <w:numId w:val="9"/>
              </w:numPr>
              <w:spacing w:after="180"/>
              <w:ind w:left="432" w:hanging="432"/>
              <w:rPr>
                <w:rFonts w:ascii="Times New Roman" w:hAnsi="Times New Roman" w:cs="Arial"/>
                <w:sz w:val="22"/>
              </w:rPr>
            </w:pPr>
            <w:r w:rsidRPr="00442942">
              <w:rPr>
                <w:rFonts w:ascii="Times New Roman" w:hAnsi="Times New Roman" w:cs="Arial"/>
                <w:sz w:val="22"/>
              </w:rPr>
              <w:t>the Applicable Permits;</w:t>
            </w:r>
          </w:p>
        </w:tc>
        <w:tc>
          <w:tcPr>
            <w:tcW w:w="4989" w:type="dxa"/>
          </w:tcPr>
          <w:p w14:paraId="11C245FB"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(b)</w:t>
            </w:r>
            <w:r w:rsidRPr="00442942">
              <w:rPr>
                <w:rFonts w:ascii="GHEA Grapalat" w:hAnsi="GHEA Grapalat" w:cs="Arial"/>
                <w:sz w:val="22"/>
                <w:szCs w:val="22"/>
                <w:lang w:val="hy-AM"/>
              </w:rPr>
              <w:tab/>
              <w:t>Կիրառելի Թույլտվությունների,</w:t>
            </w:r>
          </w:p>
        </w:tc>
      </w:tr>
      <w:tr w:rsidR="00AC7078" w:rsidRPr="005029FC" w14:paraId="2C5C78DC" w14:textId="77777777" w:rsidTr="001C2FB1">
        <w:tc>
          <w:tcPr>
            <w:tcW w:w="4162" w:type="dxa"/>
          </w:tcPr>
          <w:p w14:paraId="4D9B4401" w14:textId="77777777" w:rsidR="00AC7078" w:rsidRPr="00442942" w:rsidRDefault="00AC7078" w:rsidP="00AC7078">
            <w:pPr>
              <w:pStyle w:val="Heading3"/>
              <w:widowControl/>
              <w:numPr>
                <w:ilvl w:val="2"/>
                <w:numId w:val="9"/>
              </w:numPr>
              <w:spacing w:after="180"/>
              <w:ind w:left="432" w:hanging="432"/>
              <w:rPr>
                <w:rFonts w:ascii="Times New Roman" w:hAnsi="Times New Roman" w:cs="Arial"/>
                <w:sz w:val="22"/>
              </w:rPr>
            </w:pPr>
            <w:r w:rsidRPr="00442942">
              <w:rPr>
                <w:rFonts w:ascii="Times New Roman" w:hAnsi="Times New Roman" w:cs="Arial"/>
                <w:sz w:val="22"/>
              </w:rPr>
              <w:t>all Applicable Laws;</w:t>
            </w:r>
          </w:p>
        </w:tc>
        <w:tc>
          <w:tcPr>
            <w:tcW w:w="4989" w:type="dxa"/>
          </w:tcPr>
          <w:p w14:paraId="588CCB34"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(c)</w:t>
            </w:r>
            <w:r w:rsidRPr="00442942">
              <w:rPr>
                <w:rFonts w:ascii="GHEA Grapalat" w:hAnsi="GHEA Grapalat" w:cs="Arial"/>
                <w:sz w:val="22"/>
                <w:szCs w:val="22"/>
                <w:lang w:val="hy-AM"/>
              </w:rPr>
              <w:tab/>
              <w:t>Կիրառելի Օրենքների,</w:t>
            </w:r>
          </w:p>
        </w:tc>
      </w:tr>
      <w:tr w:rsidR="00AC7078" w:rsidRPr="005029FC" w14:paraId="7B169F81" w14:textId="77777777" w:rsidTr="001C2FB1">
        <w:tc>
          <w:tcPr>
            <w:tcW w:w="4162" w:type="dxa"/>
          </w:tcPr>
          <w:p w14:paraId="72956A22" w14:textId="77777777" w:rsidR="00AC7078" w:rsidRPr="00442942" w:rsidRDefault="00AC7078" w:rsidP="00AC7078">
            <w:pPr>
              <w:pStyle w:val="Heading3"/>
              <w:widowControl/>
              <w:numPr>
                <w:ilvl w:val="2"/>
                <w:numId w:val="9"/>
              </w:numPr>
              <w:spacing w:after="180"/>
              <w:ind w:left="432" w:hanging="432"/>
              <w:rPr>
                <w:rFonts w:ascii="Times New Roman" w:hAnsi="Times New Roman" w:cs="Arial"/>
                <w:sz w:val="22"/>
              </w:rPr>
            </w:pPr>
            <w:r w:rsidRPr="00442942">
              <w:rPr>
                <w:rFonts w:ascii="Times New Roman" w:hAnsi="Times New Roman" w:cs="Arial"/>
                <w:sz w:val="22"/>
              </w:rPr>
              <w:t>the provisions of this Agreement; and</w:t>
            </w:r>
          </w:p>
        </w:tc>
        <w:tc>
          <w:tcPr>
            <w:tcW w:w="4989" w:type="dxa"/>
          </w:tcPr>
          <w:p w14:paraId="69158EDD"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(d)</w:t>
            </w:r>
            <w:r w:rsidRPr="00442942">
              <w:rPr>
                <w:rFonts w:ascii="GHEA Grapalat" w:hAnsi="GHEA Grapalat" w:cs="Arial"/>
                <w:sz w:val="22"/>
                <w:szCs w:val="22"/>
                <w:lang w:val="hy-AM"/>
              </w:rPr>
              <w:tab/>
              <w:t>սույն Պայմանագրի դրույթների, և</w:t>
            </w:r>
          </w:p>
        </w:tc>
      </w:tr>
      <w:tr w:rsidR="00AC7078" w:rsidRPr="005029FC" w14:paraId="7E357101" w14:textId="77777777" w:rsidTr="001C2FB1">
        <w:tc>
          <w:tcPr>
            <w:tcW w:w="4162" w:type="dxa"/>
          </w:tcPr>
          <w:p w14:paraId="2DF2154B" w14:textId="77777777" w:rsidR="00AC7078" w:rsidRPr="00442942" w:rsidRDefault="00AC7078" w:rsidP="00AC7078">
            <w:pPr>
              <w:pStyle w:val="Heading3"/>
              <w:widowControl/>
              <w:numPr>
                <w:ilvl w:val="2"/>
                <w:numId w:val="9"/>
              </w:numPr>
              <w:spacing w:after="180"/>
              <w:ind w:left="432" w:hanging="432"/>
              <w:rPr>
                <w:rFonts w:ascii="Times New Roman" w:hAnsi="Times New Roman" w:cs="Arial"/>
                <w:sz w:val="22"/>
              </w:rPr>
            </w:pPr>
            <w:r w:rsidRPr="00442942">
              <w:rPr>
                <w:rFonts w:ascii="Times New Roman" w:hAnsi="Times New Roman" w:cs="Arial"/>
                <w:sz w:val="22"/>
              </w:rPr>
              <w:t>the provisions of any relevant Project Agreement, particularly the Power Purchase Agreement.</w:t>
            </w:r>
          </w:p>
        </w:tc>
        <w:tc>
          <w:tcPr>
            <w:tcW w:w="4989" w:type="dxa"/>
          </w:tcPr>
          <w:p w14:paraId="3B27BAC8" w14:textId="77777777" w:rsidR="00AC7078" w:rsidRPr="00442942" w:rsidRDefault="00AC7078" w:rsidP="00AC7078">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(e)</w:t>
            </w:r>
            <w:r w:rsidRPr="00442942">
              <w:rPr>
                <w:rFonts w:ascii="GHEA Grapalat" w:hAnsi="GHEA Grapalat" w:cs="Arial"/>
                <w:sz w:val="22"/>
                <w:szCs w:val="22"/>
                <w:lang w:val="hy-AM"/>
              </w:rPr>
              <w:tab/>
              <w:t>ցանկացած վերաբերելի Ծրագրի Պայմանագրի, մասնավորապես՝ Էլեկտրական Էներգիայի Գնման Պայմանագրի դրույթների:</w:t>
            </w:r>
          </w:p>
        </w:tc>
      </w:tr>
      <w:tr w:rsidR="00AC7078" w:rsidRPr="005029FC" w14:paraId="73339BCF" w14:textId="77777777" w:rsidTr="001C2FB1">
        <w:tc>
          <w:tcPr>
            <w:tcW w:w="4162" w:type="dxa"/>
          </w:tcPr>
          <w:p w14:paraId="633D3836"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8</w:t>
            </w:r>
          </w:p>
        </w:tc>
        <w:tc>
          <w:tcPr>
            <w:tcW w:w="4989" w:type="dxa"/>
          </w:tcPr>
          <w:p w14:paraId="3EA24B68"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lang w:val="hy-AM"/>
              </w:rPr>
              <w:t>ՀՈԴՎԱԾ 8</w:t>
            </w:r>
          </w:p>
        </w:tc>
      </w:tr>
      <w:tr w:rsidR="00AC7078" w:rsidRPr="005029FC" w14:paraId="1BD919AF" w14:textId="77777777" w:rsidTr="001C2FB1">
        <w:tc>
          <w:tcPr>
            <w:tcW w:w="4162" w:type="dxa"/>
          </w:tcPr>
          <w:p w14:paraId="1DED5BE6" w14:textId="70D0C190" w:rsidR="00AC7078" w:rsidRPr="00442942" w:rsidRDefault="00AC7078" w:rsidP="00AC7078">
            <w:pPr>
              <w:pStyle w:val="Heading1"/>
              <w:widowControl/>
              <w:spacing w:after="180"/>
              <w:rPr>
                <w:rFonts w:ascii="Times New Roman" w:hAnsi="Times New Roman"/>
                <w:sz w:val="22"/>
                <w:szCs w:val="22"/>
                <w:lang w:val="en-GB" w:eastAsia="en-US"/>
              </w:rPr>
            </w:pPr>
            <w:bookmarkStart w:id="244" w:name="_Toc471725932"/>
            <w:bookmarkStart w:id="245" w:name="_Toc473713701"/>
            <w:bookmarkStart w:id="246" w:name="_Toc473715548"/>
            <w:bookmarkStart w:id="247" w:name="_Toc477338258"/>
            <w:bookmarkStart w:id="248" w:name="_Toc477163716"/>
            <w:bookmarkStart w:id="249" w:name="_Toc474753477"/>
            <w:bookmarkStart w:id="250" w:name="_Toc477541851"/>
            <w:bookmarkStart w:id="251" w:name="_Toc500545067"/>
            <w:r w:rsidRPr="00442942">
              <w:rPr>
                <w:rFonts w:ascii="Times New Roman" w:hAnsi="Times New Roman"/>
                <w:sz w:val="22"/>
                <w:szCs w:val="22"/>
                <w:lang w:val="en-GB" w:eastAsia="en-US"/>
              </w:rPr>
              <w:t>UTILITY SUPPLY</w:t>
            </w:r>
            <w:bookmarkEnd w:id="244"/>
            <w:bookmarkEnd w:id="245"/>
            <w:bookmarkEnd w:id="246"/>
            <w:bookmarkEnd w:id="247"/>
            <w:bookmarkEnd w:id="248"/>
            <w:bookmarkEnd w:id="249"/>
            <w:bookmarkEnd w:id="250"/>
            <w:bookmarkEnd w:id="251"/>
          </w:p>
        </w:tc>
        <w:tc>
          <w:tcPr>
            <w:tcW w:w="4989" w:type="dxa"/>
          </w:tcPr>
          <w:p w14:paraId="35EB383C" w14:textId="6B9164A8"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252" w:name="_Toc500545068"/>
            <w:r w:rsidRPr="00442942">
              <w:rPr>
                <w:rFonts w:ascii="GHEA Grapalat" w:hAnsi="GHEA Grapalat" w:cs="Arial"/>
                <w:sz w:val="22"/>
                <w:szCs w:val="22"/>
                <w:lang w:val="hy-AM" w:eastAsia="en-US"/>
              </w:rPr>
              <w:t xml:space="preserve">ԿՈՄՈՒՆԱԼ </w:t>
            </w:r>
            <w:r w:rsidRPr="00442942">
              <w:rPr>
                <w:rFonts w:ascii="GHEA Grapalat" w:hAnsi="GHEA Grapalat" w:cs="Arial"/>
                <w:noProof/>
                <w:sz w:val="22"/>
                <w:szCs w:val="22"/>
                <w:lang w:val="hy-AM" w:eastAsia="en-US"/>
              </w:rPr>
              <w:t>ԾԱՌԱՅՈՒԹՅՈՒՆՆԵՐի մատակարարում</w:t>
            </w:r>
            <w:bookmarkEnd w:id="252"/>
          </w:p>
        </w:tc>
      </w:tr>
      <w:tr w:rsidR="00AC7078" w:rsidRPr="005029FC" w14:paraId="2FA3B660" w14:textId="77777777" w:rsidTr="001C2FB1">
        <w:tc>
          <w:tcPr>
            <w:tcW w:w="4162" w:type="dxa"/>
          </w:tcPr>
          <w:p w14:paraId="72BB17C7" w14:textId="77777777" w:rsidR="00AC7078" w:rsidRPr="00442942" w:rsidRDefault="00AC7078" w:rsidP="00812BD2">
            <w:pPr>
              <w:pStyle w:val="Heading2"/>
              <w:keepNext/>
              <w:widowControl/>
              <w:spacing w:after="180"/>
              <w:jc w:val="left"/>
              <w:rPr>
                <w:rFonts w:ascii="Times New Roman" w:hAnsi="Times New Roman"/>
                <w:b/>
                <w:sz w:val="22"/>
                <w:szCs w:val="22"/>
                <w:lang w:val="en-GB" w:eastAsia="en-US"/>
              </w:rPr>
            </w:pPr>
            <w:r w:rsidRPr="00442942">
              <w:rPr>
                <w:rFonts w:ascii="Times New Roman" w:hAnsi="Times New Roman"/>
                <w:b/>
                <w:sz w:val="22"/>
                <w:szCs w:val="22"/>
                <w:lang w:val="en-GB" w:eastAsia="en-US"/>
              </w:rPr>
              <w:t>Utility Interconnection Specifications</w:t>
            </w:r>
          </w:p>
        </w:tc>
        <w:tc>
          <w:tcPr>
            <w:tcW w:w="4989" w:type="dxa"/>
          </w:tcPr>
          <w:p w14:paraId="0E8C18E5" w14:textId="77AF4019" w:rsidR="00AC7078" w:rsidRPr="00442942" w:rsidRDefault="00AC7078" w:rsidP="001C2FB1">
            <w:pPr>
              <w:pStyle w:val="Heading2"/>
              <w:keepNext/>
              <w:widowControl/>
              <w:numPr>
                <w:ilvl w:val="1"/>
                <w:numId w:val="63"/>
              </w:numPr>
              <w:spacing w:after="180"/>
              <w:ind w:left="706" w:hanging="706"/>
              <w:jc w:val="left"/>
              <w:rPr>
                <w:rFonts w:ascii="GHEA Grapalat" w:hAnsi="GHEA Grapalat" w:cs="Sylfaen"/>
                <w:b/>
                <w:sz w:val="22"/>
                <w:szCs w:val="22"/>
                <w:lang w:val="hy-AM" w:eastAsia="en-US"/>
              </w:rPr>
            </w:pPr>
            <w:r w:rsidRPr="00442942">
              <w:rPr>
                <w:rFonts w:ascii="GHEA Grapalat" w:hAnsi="GHEA Grapalat" w:cs="Sylfaen"/>
                <w:b/>
                <w:sz w:val="22"/>
                <w:szCs w:val="22"/>
                <w:lang w:val="hy-AM" w:eastAsia="en-US"/>
              </w:rPr>
              <w:t xml:space="preserve">Կոմունալ Ծառայությունների Փոխկապակցման </w:t>
            </w:r>
            <w:r w:rsidR="0068432C" w:rsidRPr="00442942">
              <w:rPr>
                <w:rFonts w:ascii="GHEA Grapalat" w:hAnsi="GHEA Grapalat" w:cs="Sylfaen"/>
                <w:b/>
                <w:sz w:val="22"/>
                <w:szCs w:val="22"/>
                <w:lang w:val="hy-AM" w:eastAsia="en-US"/>
              </w:rPr>
              <w:t>Պայմաններ</w:t>
            </w:r>
          </w:p>
        </w:tc>
      </w:tr>
      <w:tr w:rsidR="00026AE5" w:rsidRPr="005029FC" w14:paraId="1FAC31E9" w14:textId="77777777" w:rsidTr="001C2FB1">
        <w:tc>
          <w:tcPr>
            <w:tcW w:w="4162" w:type="dxa"/>
          </w:tcPr>
          <w:p w14:paraId="369848A8" w14:textId="0785C384" w:rsidR="00026AE5" w:rsidRPr="00FA512E" w:rsidRDefault="00026AE5" w:rsidP="00026AE5">
            <w:pPr>
              <w:pStyle w:val="Heading3"/>
              <w:widowControl/>
              <w:numPr>
                <w:ilvl w:val="0"/>
                <w:numId w:val="399"/>
              </w:numPr>
              <w:spacing w:after="180"/>
              <w:ind w:left="402" w:hanging="402"/>
              <w:rPr>
                <w:rFonts w:ascii="Times New Roman" w:hAnsi="Times New Roman" w:cs="Arial"/>
                <w:sz w:val="22"/>
              </w:rPr>
            </w:pPr>
            <w:r w:rsidRPr="00442942">
              <w:rPr>
                <w:rFonts w:ascii="Times New Roman" w:hAnsi="Times New Roman" w:cs="Arial"/>
                <w:sz w:val="22"/>
              </w:rPr>
              <w:t>The Developer shall ensure that the Plant Design D</w:t>
            </w:r>
            <w:r w:rsidRPr="00FA512E">
              <w:rPr>
                <w:rFonts w:ascii="Times New Roman" w:hAnsi="Times New Roman" w:cs="Arial"/>
                <w:sz w:val="22"/>
              </w:rPr>
              <w:t>ocumentation contains all pertinent information and data regarding design, engineering materials, equipment, construction and other specifications, which the Developer proposes to use to achieve tie-in to each Interface  and to receive services from each utility</w:t>
            </w:r>
          </w:p>
        </w:tc>
        <w:tc>
          <w:tcPr>
            <w:tcW w:w="4989" w:type="dxa"/>
          </w:tcPr>
          <w:p w14:paraId="0B282F53" w14:textId="45DA6D65" w:rsidR="00026AE5" w:rsidRPr="00442942" w:rsidRDefault="00026AE5" w:rsidP="00026AE5">
            <w:pPr>
              <w:pStyle w:val="Heading3"/>
              <w:widowControl/>
              <w:numPr>
                <w:ilvl w:val="0"/>
                <w:numId w:val="402"/>
              </w:numPr>
              <w:spacing w:after="180"/>
              <w:rPr>
                <w:rFonts w:ascii="GHEA Grapalat" w:hAnsi="GHEA Grapalat"/>
                <w:sz w:val="22"/>
                <w:lang w:val="hy-AM"/>
              </w:rPr>
            </w:pPr>
            <w:r w:rsidRPr="00442942">
              <w:rPr>
                <w:rFonts w:ascii="GHEA Grapalat" w:hAnsi="GHEA Grapalat" w:cs="Arial"/>
                <w:sz w:val="22"/>
                <w:lang w:val="hy-AM"/>
              </w:rPr>
              <w:t>Կառուցապատողը</w:t>
            </w:r>
            <w:r w:rsidRPr="00442942">
              <w:rPr>
                <w:rFonts w:ascii="GHEA Grapalat" w:hAnsi="GHEA Grapalat"/>
                <w:sz w:val="22"/>
                <w:lang w:val="hy-AM"/>
              </w:rPr>
              <w:t xml:space="preserve"> </w:t>
            </w:r>
            <w:r w:rsidRPr="00442942">
              <w:rPr>
                <w:rFonts w:ascii="GHEA Grapalat" w:hAnsi="GHEA Grapalat"/>
                <w:sz w:val="22"/>
                <w:szCs w:val="22"/>
                <w:lang w:val="hy-AM"/>
              </w:rPr>
              <w:t xml:space="preserve">պարտավոր է ապահովել, որ Կայանի Նախագծային Փաստաթղթերը պարունակեն </w:t>
            </w:r>
            <w:r w:rsidRPr="00442942">
              <w:rPr>
                <w:rFonts w:ascii="GHEA Grapalat" w:hAnsi="GHEA Grapalat"/>
                <w:sz w:val="22"/>
                <w:lang w:val="hy-AM"/>
              </w:rPr>
              <w:t xml:space="preserve">նախագծին, </w:t>
            </w:r>
            <w:r w:rsidRPr="00442942">
              <w:rPr>
                <w:rFonts w:ascii="GHEA Grapalat" w:hAnsi="GHEA Grapalat"/>
                <w:sz w:val="22"/>
                <w:szCs w:val="22"/>
                <w:lang w:val="hy-AM"/>
              </w:rPr>
              <w:t>տեխնիկական միջոցներին,</w:t>
            </w:r>
            <w:r w:rsidRPr="00442942">
              <w:rPr>
                <w:rFonts w:ascii="GHEA Grapalat" w:hAnsi="GHEA Grapalat"/>
                <w:sz w:val="22"/>
                <w:lang w:val="hy-AM"/>
              </w:rPr>
              <w:t xml:space="preserve"> նյութերին, սարքավորումներին, </w:t>
            </w:r>
            <w:r w:rsidRPr="00442942">
              <w:rPr>
                <w:rFonts w:ascii="GHEA Grapalat" w:hAnsi="GHEA Grapalat"/>
                <w:sz w:val="22"/>
                <w:szCs w:val="22"/>
                <w:lang w:val="hy-AM"/>
              </w:rPr>
              <w:t>շինարարությանը</w:t>
            </w:r>
            <w:r w:rsidRPr="00442942">
              <w:rPr>
                <w:rFonts w:ascii="GHEA Grapalat" w:hAnsi="GHEA Grapalat"/>
                <w:sz w:val="22"/>
                <w:lang w:val="hy-AM"/>
              </w:rPr>
              <w:t xml:space="preserve"> վերաբերող ողջ </w:t>
            </w:r>
            <w:r w:rsidRPr="00442942">
              <w:rPr>
                <w:rFonts w:ascii="GHEA Grapalat" w:hAnsi="GHEA Grapalat"/>
                <w:sz w:val="22"/>
                <w:szCs w:val="22"/>
                <w:lang w:val="hy-AM"/>
              </w:rPr>
              <w:t xml:space="preserve">վերաբերելի </w:t>
            </w:r>
            <w:r w:rsidRPr="00442942">
              <w:rPr>
                <w:rFonts w:ascii="GHEA Grapalat" w:hAnsi="GHEA Grapalat"/>
                <w:sz w:val="22"/>
                <w:lang w:val="hy-AM"/>
              </w:rPr>
              <w:t>տեղեկատվություն</w:t>
            </w:r>
            <w:r w:rsidRPr="00442942">
              <w:rPr>
                <w:rFonts w:ascii="GHEA Grapalat" w:hAnsi="GHEA Grapalat"/>
                <w:sz w:val="22"/>
                <w:szCs w:val="22"/>
                <w:lang w:val="hy-AM"/>
              </w:rPr>
              <w:t xml:space="preserve">ն ու </w:t>
            </w:r>
            <w:r w:rsidRPr="00442942">
              <w:rPr>
                <w:rFonts w:ascii="GHEA Grapalat" w:hAnsi="GHEA Grapalat"/>
                <w:sz w:val="22"/>
                <w:lang w:val="hy-AM"/>
              </w:rPr>
              <w:t>տվյալները</w:t>
            </w:r>
            <w:r w:rsidRPr="00442942">
              <w:rPr>
                <w:rFonts w:ascii="GHEA Grapalat" w:hAnsi="GHEA Grapalat"/>
                <w:sz w:val="22"/>
                <w:szCs w:val="22"/>
                <w:lang w:val="hy-AM"/>
              </w:rPr>
              <w:t xml:space="preserve"> </w:t>
            </w:r>
            <w:r w:rsidRPr="00442942">
              <w:rPr>
                <w:rFonts w:ascii="GHEA Grapalat" w:hAnsi="GHEA Grapalat"/>
                <w:sz w:val="22"/>
                <w:lang w:val="hy-AM"/>
              </w:rPr>
              <w:t xml:space="preserve">և այլ տեխնիկական պայմանները, որոնք Կառուցապատողն առաջարկում է օգտագործել </w:t>
            </w:r>
            <w:r w:rsidRPr="00442942">
              <w:rPr>
                <w:rFonts w:ascii="GHEA Grapalat" w:hAnsi="GHEA Grapalat"/>
                <w:sz w:val="22"/>
                <w:szCs w:val="22"/>
                <w:lang w:val="hy-AM"/>
              </w:rPr>
              <w:t xml:space="preserve">յուրաքանչյուր Միացման կետում միացում ապահովելու և յուրաքանչյուր կոմունալ ծառայություն </w:t>
            </w:r>
            <w:r w:rsidRPr="00442942">
              <w:rPr>
                <w:rFonts w:ascii="GHEA Grapalat" w:hAnsi="GHEA Grapalat"/>
                <w:sz w:val="22"/>
                <w:lang w:val="hy-AM"/>
              </w:rPr>
              <w:t>ստանալու</w:t>
            </w:r>
            <w:r w:rsidRPr="00442942">
              <w:rPr>
                <w:rFonts w:ascii="GHEA Grapalat" w:hAnsi="GHEA Grapalat"/>
                <w:sz w:val="22"/>
                <w:szCs w:val="22"/>
                <w:lang w:val="hy-AM"/>
              </w:rPr>
              <w:t xml:space="preserve"> </w:t>
            </w:r>
            <w:r w:rsidRPr="00442942">
              <w:rPr>
                <w:rFonts w:ascii="GHEA Grapalat" w:hAnsi="GHEA Grapalat"/>
                <w:sz w:val="22"/>
                <w:lang w:val="hy-AM"/>
              </w:rPr>
              <w:t>համար:</w:t>
            </w:r>
          </w:p>
        </w:tc>
      </w:tr>
      <w:tr w:rsidR="00AC7078" w:rsidRPr="005029FC" w14:paraId="592C4CF3" w14:textId="77777777" w:rsidTr="001C2FB1">
        <w:tc>
          <w:tcPr>
            <w:tcW w:w="4162" w:type="dxa"/>
          </w:tcPr>
          <w:p w14:paraId="2C03784F" w14:textId="67A394B4" w:rsidR="004841FB" w:rsidRPr="00442942" w:rsidRDefault="006F2B45" w:rsidP="001C2FB1">
            <w:pPr>
              <w:pStyle w:val="Heading3"/>
              <w:widowControl/>
              <w:numPr>
                <w:ilvl w:val="0"/>
                <w:numId w:val="399"/>
              </w:numPr>
              <w:spacing w:after="180"/>
              <w:rPr>
                <w:rFonts w:ascii="Times New Roman" w:hAnsi="Times New Roman" w:cs="Arial"/>
                <w:sz w:val="22"/>
              </w:rPr>
            </w:pPr>
            <w:r w:rsidRPr="00442942">
              <w:rPr>
                <w:rFonts w:ascii="Times New Roman" w:hAnsi="Times New Roman" w:cs="Arial"/>
                <w:sz w:val="22"/>
              </w:rPr>
              <w:t xml:space="preserve">The Developer </w:t>
            </w:r>
            <w:r w:rsidR="00AC7078" w:rsidRPr="00FA512E">
              <w:rPr>
                <w:rFonts w:ascii="Times New Roman" w:hAnsi="Times New Roman" w:cs="Arial"/>
                <w:sz w:val="22"/>
              </w:rPr>
              <w:t>shall coordinate with the relevant utility or service provider and the Government to ensure prompt and safe interconnection</w:t>
            </w:r>
            <w:r w:rsidR="0076180D" w:rsidRPr="00BA556E">
              <w:rPr>
                <w:rFonts w:ascii="Times New Roman" w:hAnsi="Times New Roman" w:cs="Arial"/>
                <w:sz w:val="22"/>
              </w:rPr>
              <w:t xml:space="preserve"> </w:t>
            </w:r>
            <w:r w:rsidR="00AC7078" w:rsidRPr="00442942">
              <w:rPr>
                <w:rFonts w:ascii="Times New Roman" w:hAnsi="Times New Roman" w:cs="Arial"/>
                <w:sz w:val="22"/>
              </w:rPr>
              <w:t>.</w:t>
            </w:r>
          </w:p>
          <w:p w14:paraId="1C2B3F2D" w14:textId="77777777" w:rsidR="004841FB" w:rsidRPr="00442942" w:rsidRDefault="004841FB" w:rsidP="001C2FB1">
            <w:pPr>
              <w:pStyle w:val="Body3"/>
              <w:rPr>
                <w:lang w:val="en-GB"/>
              </w:rPr>
            </w:pPr>
          </w:p>
          <w:p w14:paraId="422357F8" w14:textId="77777777" w:rsidR="00BB336E" w:rsidRPr="00442942" w:rsidRDefault="00BB336E">
            <w:pPr>
              <w:pStyle w:val="Heading3"/>
              <w:widowControl/>
              <w:spacing w:after="180"/>
            </w:pPr>
          </w:p>
        </w:tc>
        <w:tc>
          <w:tcPr>
            <w:tcW w:w="4989" w:type="dxa"/>
          </w:tcPr>
          <w:p w14:paraId="60F2AEE4" w14:textId="77777777" w:rsidR="00AC7078" w:rsidRPr="00442942" w:rsidRDefault="00026AE5" w:rsidP="00026AE5">
            <w:pPr>
              <w:pStyle w:val="definitionsub"/>
              <w:numPr>
                <w:ilvl w:val="0"/>
                <w:numId w:val="402"/>
              </w:numPr>
              <w:spacing w:after="180"/>
              <w:rPr>
                <w:rFonts w:ascii="GHEA Grapalat" w:hAnsi="GHEA Grapalat"/>
                <w:sz w:val="22"/>
                <w:lang w:val="hy-AM"/>
              </w:rPr>
            </w:pPr>
            <w:r w:rsidRPr="00442942">
              <w:rPr>
                <w:rFonts w:ascii="GHEA Grapalat" w:hAnsi="GHEA Grapalat"/>
                <w:sz w:val="22"/>
                <w:lang w:val="hy-AM"/>
              </w:rPr>
              <w:t xml:space="preserve">Կառուցապատողը </w:t>
            </w:r>
            <w:r w:rsidR="00AC7078" w:rsidRPr="00442942">
              <w:rPr>
                <w:rFonts w:ascii="GHEA Grapalat" w:hAnsi="GHEA Grapalat"/>
                <w:sz w:val="22"/>
                <w:szCs w:val="22"/>
                <w:lang w:val="hy-AM"/>
              </w:rPr>
              <w:t xml:space="preserve">պարտավոր է համագործակցել համապատասխան կոմունալ ծառայության </w:t>
            </w:r>
            <w:r w:rsidR="00AC7078" w:rsidRPr="00442942">
              <w:rPr>
                <w:rFonts w:ascii="GHEA Grapalat" w:hAnsi="GHEA Grapalat"/>
                <w:sz w:val="22"/>
                <w:lang w:val="hy-AM"/>
              </w:rPr>
              <w:t xml:space="preserve">մատակարարի և Կառավարության հետ՝ արագ և անվտանգ </w:t>
            </w:r>
            <w:r w:rsidR="00AC7078" w:rsidRPr="00442942">
              <w:rPr>
                <w:rFonts w:ascii="GHEA Grapalat" w:hAnsi="GHEA Grapalat"/>
                <w:sz w:val="22"/>
                <w:szCs w:val="22"/>
                <w:lang w:val="hy-AM"/>
              </w:rPr>
              <w:t>փոխկապակցումն</w:t>
            </w:r>
            <w:r w:rsidR="00AC7078" w:rsidRPr="00442942">
              <w:rPr>
                <w:rFonts w:ascii="GHEA Grapalat" w:hAnsi="GHEA Grapalat"/>
                <w:sz w:val="22"/>
                <w:lang w:val="hy-AM"/>
              </w:rPr>
              <w:t xml:space="preserve"> ապահովելու համար:</w:t>
            </w:r>
          </w:p>
        </w:tc>
      </w:tr>
      <w:tr w:rsidR="00AC7078" w:rsidRPr="005029FC" w14:paraId="258D6A6B" w14:textId="77777777" w:rsidTr="001C2FB1">
        <w:tc>
          <w:tcPr>
            <w:tcW w:w="4162" w:type="dxa"/>
          </w:tcPr>
          <w:p w14:paraId="1390E43E" w14:textId="77777777" w:rsidR="00AC7078" w:rsidRPr="00442942" w:rsidRDefault="00AC7078" w:rsidP="00AC7078">
            <w:pPr>
              <w:pStyle w:val="Schedule1"/>
              <w:spacing w:after="180"/>
              <w:rPr>
                <w:rFonts w:ascii="Times New Roman" w:hAnsi="Times New Roman" w:cs="Arial"/>
                <w:sz w:val="22"/>
                <w:lang w:val="en-GB"/>
              </w:rPr>
            </w:pPr>
            <w:bookmarkStart w:id="253" w:name="_Toc408938688"/>
            <w:bookmarkStart w:id="254" w:name="_Toc408940682"/>
            <w:bookmarkStart w:id="255" w:name="_Toc408942675"/>
            <w:bookmarkStart w:id="256" w:name="_Toc408944663"/>
            <w:bookmarkStart w:id="257" w:name="_Toc409008600"/>
            <w:bookmarkStart w:id="258" w:name="_Ref413161127"/>
            <w:bookmarkStart w:id="259" w:name="_Toc413226648"/>
            <w:bookmarkStart w:id="260" w:name="_Toc413228881"/>
            <w:bookmarkStart w:id="261" w:name="_Toc413231114"/>
            <w:bookmarkStart w:id="262" w:name="_Toc413867001"/>
            <w:bookmarkStart w:id="263" w:name="_Toc413869317"/>
            <w:bookmarkStart w:id="264" w:name="_Toc413871633"/>
            <w:bookmarkStart w:id="265" w:name="_Toc414375460"/>
            <w:bookmarkStart w:id="266" w:name="_Toc420495779"/>
            <w:bookmarkStart w:id="267" w:name="_Ref424752104"/>
            <w:bookmarkStart w:id="268" w:name="_Toc436231577"/>
            <w:r w:rsidRPr="00442942">
              <w:rPr>
                <w:rFonts w:ascii="Times New Roman" w:hAnsi="Times New Roman" w:cs="Arial"/>
                <w:sz w:val="22"/>
                <w:lang w:val="en-GB"/>
              </w:rPr>
              <w:lastRenderedPageBreak/>
              <w:t>ARTICLE 9</w:t>
            </w:r>
          </w:p>
        </w:tc>
        <w:tc>
          <w:tcPr>
            <w:tcW w:w="4989" w:type="dxa"/>
          </w:tcPr>
          <w:p w14:paraId="3890C975" w14:textId="77777777" w:rsidR="00AC7078" w:rsidRPr="00442942" w:rsidRDefault="00AC7078" w:rsidP="00AC7078">
            <w:pPr>
              <w:pStyle w:val="Schedule1"/>
              <w:spacing w:after="180"/>
              <w:rPr>
                <w:rFonts w:ascii="GHEA Grapalat" w:hAnsi="GHEA Grapalat" w:cs="Arial"/>
                <w:sz w:val="22"/>
                <w:szCs w:val="22"/>
                <w:lang w:val="hy-AM"/>
              </w:rPr>
            </w:pPr>
            <w:r w:rsidRPr="00442942">
              <w:rPr>
                <w:rFonts w:ascii="GHEA Grapalat" w:hAnsi="GHEA Grapalat" w:cs="Arial"/>
                <w:sz w:val="22"/>
                <w:szCs w:val="22"/>
                <w:lang w:val="hy-AM"/>
              </w:rPr>
              <w:t>հոդված 9</w:t>
            </w:r>
          </w:p>
        </w:tc>
      </w:tr>
      <w:tr w:rsidR="00AC7078" w:rsidRPr="005029FC" w14:paraId="5F6DD8A1" w14:textId="77777777" w:rsidTr="001C2FB1">
        <w:tc>
          <w:tcPr>
            <w:tcW w:w="4162" w:type="dxa"/>
          </w:tcPr>
          <w:p w14:paraId="3D384757" w14:textId="4F20DE6F" w:rsidR="00AC7078" w:rsidRPr="00442942" w:rsidRDefault="00AC7078" w:rsidP="00AC7078">
            <w:pPr>
              <w:pStyle w:val="Heading1"/>
              <w:widowControl/>
              <w:spacing w:after="180"/>
              <w:rPr>
                <w:rFonts w:ascii="Times New Roman" w:hAnsi="Times New Roman"/>
                <w:sz w:val="22"/>
                <w:szCs w:val="22"/>
                <w:lang w:val="en-GB" w:eastAsia="en-US"/>
              </w:rPr>
            </w:pPr>
            <w:bookmarkStart w:id="269" w:name="_Ref471480631"/>
            <w:bookmarkStart w:id="270" w:name="_Toc471725933"/>
            <w:bookmarkStart w:id="271" w:name="_Toc473713702"/>
            <w:bookmarkStart w:id="272" w:name="_Toc473715549"/>
            <w:bookmarkStart w:id="273" w:name="_Toc477338259"/>
            <w:bookmarkStart w:id="274" w:name="_Toc477163717"/>
            <w:bookmarkStart w:id="275" w:name="_Toc474753478"/>
            <w:bookmarkStart w:id="276" w:name="_Toc477541852"/>
            <w:bookmarkStart w:id="277" w:name="_Toc500545069"/>
            <w:r w:rsidRPr="00442942">
              <w:rPr>
                <w:rFonts w:ascii="Times New Roman" w:hAnsi="Times New Roman"/>
                <w:sz w:val="22"/>
                <w:szCs w:val="22"/>
                <w:lang w:val="en-GB" w:eastAsia="en-US"/>
              </w:rPr>
              <w:t>PAYMENT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442942">
              <w:rPr>
                <w:rFonts w:ascii="Times New Roman" w:hAnsi="Times New Roman"/>
                <w:sz w:val="22"/>
                <w:szCs w:val="22"/>
                <w:lang w:val="en-GB" w:eastAsia="en-US"/>
              </w:rPr>
              <w:t xml:space="preserve"> STATEMENTS AND INVOICING</w:t>
            </w:r>
            <w:bookmarkEnd w:id="269"/>
            <w:bookmarkEnd w:id="270"/>
            <w:bookmarkEnd w:id="271"/>
            <w:bookmarkEnd w:id="272"/>
            <w:bookmarkEnd w:id="273"/>
            <w:bookmarkEnd w:id="274"/>
            <w:bookmarkEnd w:id="275"/>
            <w:bookmarkEnd w:id="276"/>
            <w:bookmarkEnd w:id="277"/>
          </w:p>
        </w:tc>
        <w:tc>
          <w:tcPr>
            <w:tcW w:w="4989" w:type="dxa"/>
          </w:tcPr>
          <w:p w14:paraId="33159E7C" w14:textId="2AACABEF"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278" w:name="_Toc500545070"/>
            <w:r w:rsidRPr="00442942">
              <w:rPr>
                <w:rFonts w:ascii="GHEA Grapalat" w:hAnsi="GHEA Grapalat" w:cs="Arial"/>
                <w:sz w:val="22"/>
                <w:szCs w:val="22"/>
                <w:lang w:val="hy-AM" w:eastAsia="en-US"/>
              </w:rPr>
              <w:t>ՎՃԱՐՄԱՆ ԱՄՓՈՓԱԳՐԵՐ ԵՎ ՀԱՇԻՎՆԵՐԻ ԴՈՒՐՍԳՐՈՒՄ</w:t>
            </w:r>
            <w:bookmarkEnd w:id="278"/>
          </w:p>
        </w:tc>
      </w:tr>
      <w:tr w:rsidR="00AC7078" w:rsidRPr="005029FC" w14:paraId="41A4662C" w14:textId="77777777" w:rsidTr="001C2FB1">
        <w:tc>
          <w:tcPr>
            <w:tcW w:w="4162" w:type="dxa"/>
          </w:tcPr>
          <w:p w14:paraId="141C93AC" w14:textId="3D60C792"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279" w:name="_Ref471472356"/>
            <w:r w:rsidRPr="00442942">
              <w:rPr>
                <w:rFonts w:ascii="Times New Roman" w:hAnsi="Times New Roman"/>
                <w:b/>
                <w:sz w:val="22"/>
                <w:szCs w:val="22"/>
                <w:lang w:val="en-GB" w:eastAsia="en-US"/>
              </w:rPr>
              <w:t>Monthly Statement</w:t>
            </w:r>
            <w:bookmarkEnd w:id="279"/>
          </w:p>
        </w:tc>
        <w:tc>
          <w:tcPr>
            <w:tcW w:w="4989" w:type="dxa"/>
          </w:tcPr>
          <w:p w14:paraId="2759F8A4"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Ամսական Ամփոփագիր</w:t>
            </w:r>
          </w:p>
        </w:tc>
      </w:tr>
      <w:tr w:rsidR="00AC7078" w:rsidRPr="005029FC" w14:paraId="4281CA23" w14:textId="77777777" w:rsidTr="001C2FB1">
        <w:tc>
          <w:tcPr>
            <w:tcW w:w="4162" w:type="dxa"/>
          </w:tcPr>
          <w:p w14:paraId="5AF08178" w14:textId="77777777" w:rsidR="00AC7078" w:rsidRPr="00442942" w:rsidRDefault="00AC7078" w:rsidP="00812BD2">
            <w:pPr>
              <w:pStyle w:val="Heading3"/>
              <w:widowControl/>
              <w:numPr>
                <w:ilvl w:val="0"/>
                <w:numId w:val="237"/>
              </w:numPr>
              <w:spacing w:after="180"/>
              <w:ind w:left="544" w:hanging="425"/>
              <w:rPr>
                <w:rFonts w:ascii="Times New Roman" w:hAnsi="Times New Roman" w:cs="Arial"/>
                <w:sz w:val="22"/>
              </w:rPr>
            </w:pPr>
            <w:r w:rsidRPr="00442942">
              <w:rPr>
                <w:rFonts w:ascii="Times New Roman" w:hAnsi="Times New Roman" w:cs="Arial"/>
                <w:sz w:val="22"/>
              </w:rPr>
              <w:t>From the Effective Date onwards until the end of the Term, the Developer shall submit a monthly statement to the Government stated in Drams for any amounts owing by either under this Agreement, including:</w:t>
            </w:r>
          </w:p>
        </w:tc>
        <w:tc>
          <w:tcPr>
            <w:tcW w:w="4989" w:type="dxa"/>
          </w:tcPr>
          <w:p w14:paraId="57A3D07A" w14:textId="77777777" w:rsidR="00AC7078" w:rsidRPr="00442942" w:rsidRDefault="00AC7078" w:rsidP="00AC7078">
            <w:pPr>
              <w:pStyle w:val="definitionsub"/>
              <w:numPr>
                <w:ilvl w:val="0"/>
                <w:numId w:val="54"/>
              </w:numPr>
              <w:spacing w:after="180"/>
              <w:ind w:left="432" w:hanging="432"/>
              <w:outlineLvl w:val="2"/>
              <w:rPr>
                <w:rFonts w:ascii="GHEA Grapalat" w:hAnsi="GHEA Grapalat"/>
                <w:sz w:val="22"/>
                <w:lang w:val="hy-AM"/>
              </w:rPr>
            </w:pPr>
            <w:r w:rsidRPr="00442942">
              <w:rPr>
                <w:rFonts w:ascii="GHEA Grapalat" w:hAnsi="GHEA Grapalat"/>
                <w:sz w:val="22"/>
                <w:lang w:val="hy-AM"/>
              </w:rPr>
              <w:t xml:space="preserve">Գործողության Ամսաթվից սկսած մինչև Ժամկետի ավարտը Կառուցապատողը պետք է ներկայացնի Կառավարությանը ՀՀ դրամով </w:t>
            </w:r>
            <w:r w:rsidRPr="00442942">
              <w:rPr>
                <w:rFonts w:ascii="GHEA Grapalat" w:hAnsi="GHEA Grapalat"/>
                <w:sz w:val="22"/>
                <w:szCs w:val="22"/>
                <w:lang w:val="hy-AM"/>
              </w:rPr>
              <w:t xml:space="preserve">կազմված </w:t>
            </w:r>
            <w:r w:rsidRPr="00442942">
              <w:rPr>
                <w:rFonts w:ascii="GHEA Grapalat" w:hAnsi="GHEA Grapalat"/>
                <w:sz w:val="22"/>
                <w:lang w:val="hy-AM"/>
              </w:rPr>
              <w:t xml:space="preserve">ամսական ամփոփագիր ցանկացած գումարների համար, որոնք ենթակա են վճարման </w:t>
            </w:r>
            <w:r w:rsidRPr="00442942">
              <w:rPr>
                <w:rFonts w:ascii="GHEA Grapalat" w:hAnsi="GHEA Grapalat"/>
                <w:sz w:val="22"/>
                <w:szCs w:val="22"/>
                <w:lang w:val="hy-AM"/>
              </w:rPr>
              <w:t xml:space="preserve">որևէ Կողմի </w:t>
            </w:r>
            <w:r w:rsidRPr="00442942">
              <w:rPr>
                <w:rFonts w:ascii="GHEA Grapalat" w:hAnsi="GHEA Grapalat"/>
                <w:sz w:val="22"/>
                <w:lang w:val="hy-AM"/>
              </w:rPr>
              <w:t xml:space="preserve">կողմից սույն </w:t>
            </w:r>
            <w:r w:rsidRPr="00442942">
              <w:rPr>
                <w:rFonts w:ascii="GHEA Grapalat" w:hAnsi="GHEA Grapalat"/>
                <w:sz w:val="22"/>
                <w:szCs w:val="22"/>
                <w:lang w:val="hy-AM"/>
              </w:rPr>
              <w:t>Պայմանագրի ներքո</w:t>
            </w:r>
            <w:r w:rsidRPr="00442942">
              <w:rPr>
                <w:rFonts w:ascii="GHEA Grapalat" w:hAnsi="GHEA Grapalat"/>
                <w:sz w:val="22"/>
                <w:lang w:val="hy-AM"/>
              </w:rPr>
              <w:t xml:space="preserve">, </w:t>
            </w:r>
            <w:r w:rsidRPr="00442942">
              <w:rPr>
                <w:rFonts w:ascii="GHEA Grapalat" w:hAnsi="GHEA Grapalat"/>
                <w:sz w:val="22"/>
                <w:szCs w:val="22"/>
                <w:lang w:val="hy-AM"/>
              </w:rPr>
              <w:t>ներառյալ.</w:t>
            </w:r>
          </w:p>
        </w:tc>
      </w:tr>
      <w:tr w:rsidR="00AC7078" w:rsidRPr="005029FC" w14:paraId="5914FF49" w14:textId="77777777" w:rsidTr="001C2FB1">
        <w:tc>
          <w:tcPr>
            <w:tcW w:w="4162" w:type="dxa"/>
          </w:tcPr>
          <w:p w14:paraId="08347730" w14:textId="77777777" w:rsidR="00AC7078" w:rsidRPr="00442942" w:rsidRDefault="00AC7078" w:rsidP="00812BD2">
            <w:pPr>
              <w:pStyle w:val="Heading4"/>
              <w:widowControl/>
              <w:numPr>
                <w:ilvl w:val="0"/>
                <w:numId w:val="238"/>
              </w:numPr>
              <w:spacing w:after="180"/>
              <w:ind w:left="828" w:hanging="426"/>
              <w:rPr>
                <w:rFonts w:ascii="Times New Roman" w:hAnsi="Times New Roman"/>
                <w:sz w:val="22"/>
                <w:szCs w:val="22"/>
              </w:rPr>
            </w:pPr>
            <w:r w:rsidRPr="00442942">
              <w:rPr>
                <w:rFonts w:ascii="Times New Roman" w:hAnsi="Times New Roman"/>
                <w:sz w:val="22"/>
                <w:szCs w:val="22"/>
              </w:rPr>
              <w:t>any Assigned Amount;</w:t>
            </w:r>
          </w:p>
        </w:tc>
        <w:tc>
          <w:tcPr>
            <w:tcW w:w="4989" w:type="dxa"/>
          </w:tcPr>
          <w:p w14:paraId="5FCD1113"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ցանկացած Զիջված Գումարի,</w:t>
            </w:r>
          </w:p>
        </w:tc>
      </w:tr>
      <w:tr w:rsidR="00AC7078" w:rsidRPr="005029FC" w14:paraId="207BEFAE" w14:textId="77777777" w:rsidTr="001C2FB1">
        <w:tc>
          <w:tcPr>
            <w:tcW w:w="4162" w:type="dxa"/>
          </w:tcPr>
          <w:p w14:paraId="15927741" w14:textId="77777777" w:rsidR="00AC7078" w:rsidRPr="00442942" w:rsidRDefault="00AC7078" w:rsidP="00812BD2">
            <w:pPr>
              <w:pStyle w:val="Heading4"/>
              <w:widowControl/>
              <w:numPr>
                <w:ilvl w:val="0"/>
                <w:numId w:val="238"/>
              </w:numPr>
              <w:spacing w:after="180"/>
              <w:ind w:left="828" w:hanging="426"/>
              <w:rPr>
                <w:rFonts w:ascii="Times New Roman" w:hAnsi="Times New Roman"/>
                <w:sz w:val="22"/>
                <w:szCs w:val="22"/>
              </w:rPr>
            </w:pPr>
            <w:r w:rsidRPr="00442942">
              <w:rPr>
                <w:rFonts w:ascii="Times New Roman" w:hAnsi="Times New Roman"/>
                <w:sz w:val="22"/>
                <w:szCs w:val="22"/>
              </w:rPr>
              <w:t xml:space="preserve">any amount owing to the Developer in accordance with Article </w:t>
            </w:r>
            <w:r w:rsidR="00AF4E45" w:rsidRPr="00446898">
              <w:fldChar w:fldCharType="begin"/>
            </w:r>
            <w:r w:rsidR="00AF4E45" w:rsidRPr="00442942">
              <w:instrText xml:space="preserve"> REF _Ref477925510 \r \h  \* MERGEFORMAT </w:instrText>
            </w:r>
            <w:r w:rsidR="00AF4E45" w:rsidRPr="00435AD9">
              <w:fldChar w:fldCharType="separate"/>
            </w:r>
            <w:r w:rsidR="000F1978" w:rsidRPr="00442942">
              <w:rPr>
                <w:rFonts w:ascii="Times New Roman" w:hAnsi="Times New Roman"/>
                <w:sz w:val="22"/>
                <w:szCs w:val="22"/>
              </w:rPr>
              <w:t>15</w:t>
            </w:r>
            <w:r w:rsidR="00AF4E45" w:rsidRPr="00446898">
              <w:fldChar w:fldCharType="end"/>
            </w:r>
            <w:r w:rsidRPr="00442942">
              <w:rPr>
                <w:rFonts w:ascii="Times New Roman" w:hAnsi="Times New Roman"/>
                <w:sz w:val="22"/>
                <w:szCs w:val="22"/>
              </w:rPr>
              <w:t>; and</w:t>
            </w:r>
          </w:p>
        </w:tc>
        <w:tc>
          <w:tcPr>
            <w:tcW w:w="4989" w:type="dxa"/>
          </w:tcPr>
          <w:p w14:paraId="2EF5A306"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 xml:space="preserve">Կառուցապատողին Հոդվածի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_Ref471480313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rPr>
              <w:t>15</w:t>
            </w:r>
            <w:r w:rsidR="00AF4E45" w:rsidRPr="00442942">
              <w:rPr>
                <w:rFonts w:ascii="GHEA Grapalat" w:hAnsi="GHEA Grapalat"/>
                <w:lang w:val="hy-AM"/>
              </w:rPr>
              <w:fldChar w:fldCharType="end"/>
            </w:r>
            <w:r w:rsidRPr="00442942">
              <w:rPr>
                <w:rFonts w:ascii="GHEA Grapalat" w:hAnsi="GHEA Grapalat" w:cs="Arial"/>
                <w:sz w:val="22"/>
                <w:szCs w:val="22"/>
                <w:lang w:val="hy-AM"/>
              </w:rPr>
              <w:t>-ի համաձայն վճարման ենթակա ցանկացած գումարի, և</w:t>
            </w:r>
          </w:p>
        </w:tc>
      </w:tr>
      <w:tr w:rsidR="00AC7078" w:rsidRPr="005029FC" w14:paraId="637D42D3" w14:textId="77777777" w:rsidTr="001C2FB1">
        <w:tc>
          <w:tcPr>
            <w:tcW w:w="4162" w:type="dxa"/>
          </w:tcPr>
          <w:p w14:paraId="4DA69929" w14:textId="3593BBFE" w:rsidR="00AC7078" w:rsidRPr="00442942" w:rsidRDefault="00AC7078" w:rsidP="00812BD2">
            <w:pPr>
              <w:pStyle w:val="Heading4"/>
              <w:widowControl/>
              <w:numPr>
                <w:ilvl w:val="0"/>
                <w:numId w:val="238"/>
              </w:numPr>
              <w:spacing w:after="180"/>
              <w:ind w:left="828" w:hanging="426"/>
              <w:rPr>
                <w:rFonts w:ascii="Times New Roman" w:hAnsi="Times New Roman"/>
                <w:sz w:val="22"/>
                <w:szCs w:val="22"/>
              </w:rPr>
            </w:pPr>
            <w:r w:rsidRPr="00442942">
              <w:rPr>
                <w:rFonts w:ascii="Times New Roman" w:hAnsi="Times New Roman"/>
                <w:sz w:val="22"/>
                <w:szCs w:val="22"/>
              </w:rPr>
              <w:t xml:space="preserve">any amount owing to the Developer in accordance with Article </w:t>
            </w:r>
            <w:r w:rsidR="00FF6332" w:rsidRPr="00446898">
              <w:rPr>
                <w:rFonts w:ascii="Times New Roman" w:hAnsi="Times New Roman"/>
                <w:sz w:val="22"/>
                <w:szCs w:val="22"/>
              </w:rPr>
              <w:fldChar w:fldCharType="begin"/>
            </w:r>
            <w:r w:rsidR="000D1A5F" w:rsidRPr="00442942">
              <w:rPr>
                <w:rFonts w:ascii="Times New Roman" w:hAnsi="Times New Roman"/>
                <w:sz w:val="22"/>
                <w:szCs w:val="22"/>
              </w:rPr>
              <w:instrText xml:space="preserve"> REF _Ref471470471 \r \h </w:instrText>
            </w:r>
            <w:r w:rsidR="005B2834" w:rsidRPr="00442942">
              <w:rPr>
                <w:rFonts w:ascii="Times New Roman" w:hAnsi="Times New Roman"/>
                <w:sz w:val="22"/>
                <w:szCs w:val="22"/>
              </w:rPr>
              <w:instrText xml:space="preserve"> \* MERGEFORMAT </w:instrText>
            </w:r>
            <w:r w:rsidR="00FF6332" w:rsidRPr="00446898">
              <w:rPr>
                <w:rFonts w:ascii="Times New Roman" w:hAnsi="Times New Roman"/>
                <w:sz w:val="22"/>
                <w:szCs w:val="22"/>
              </w:rPr>
            </w:r>
            <w:r w:rsidR="00FF6332" w:rsidRPr="00435AD9">
              <w:rPr>
                <w:rFonts w:ascii="Times New Roman" w:hAnsi="Times New Roman"/>
                <w:sz w:val="22"/>
                <w:szCs w:val="22"/>
              </w:rPr>
              <w:fldChar w:fldCharType="separate"/>
            </w:r>
            <w:r w:rsidR="000F1978" w:rsidRPr="00442942">
              <w:rPr>
                <w:rFonts w:ascii="Times New Roman" w:hAnsi="Times New Roman"/>
                <w:sz w:val="22"/>
                <w:szCs w:val="22"/>
              </w:rPr>
              <w:t>10.1</w:t>
            </w:r>
            <w:r w:rsidR="00FF6332" w:rsidRPr="00446898">
              <w:rPr>
                <w:rFonts w:ascii="Times New Roman" w:hAnsi="Times New Roman"/>
                <w:sz w:val="22"/>
                <w:szCs w:val="22"/>
              </w:rPr>
              <w:fldChar w:fldCharType="end"/>
            </w:r>
            <w:r w:rsidR="00AF4E45" w:rsidRPr="008D0BC1">
              <w:fldChar w:fldCharType="begin"/>
            </w:r>
            <w:r w:rsidR="00AF4E45" w:rsidRPr="00442942">
              <w:instrText xml:space="preserve"> REF _Ref471650012 \w \h  \* MERGEFORMAT </w:instrText>
            </w:r>
            <w:r w:rsidR="00AF4E45" w:rsidRPr="00435AD9">
              <w:fldChar w:fldCharType="separate"/>
            </w:r>
            <w:r w:rsidR="000F1978" w:rsidRPr="00442942">
              <w:rPr>
                <w:rFonts w:ascii="Times New Roman" w:hAnsi="Times New Roman"/>
                <w:sz w:val="22"/>
                <w:szCs w:val="22"/>
              </w:rPr>
              <w:t>(b)</w:t>
            </w:r>
            <w:r w:rsidR="00AF4E45" w:rsidRPr="008D0BC1">
              <w:fldChar w:fldCharType="end"/>
            </w:r>
            <w:r w:rsidRPr="00442942">
              <w:rPr>
                <w:rFonts w:ascii="Times New Roman" w:hAnsi="Times New Roman"/>
                <w:sz w:val="22"/>
                <w:szCs w:val="22"/>
              </w:rPr>
              <w:t xml:space="preserve">, </w:t>
            </w:r>
          </w:p>
        </w:tc>
        <w:tc>
          <w:tcPr>
            <w:tcW w:w="4989" w:type="dxa"/>
          </w:tcPr>
          <w:p w14:paraId="0B4EA785" w14:textId="7F9FC960"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(iii)</w:t>
            </w:r>
            <w:r w:rsidRPr="00442942">
              <w:rPr>
                <w:rFonts w:ascii="GHEA Grapalat" w:hAnsi="GHEA Grapalat" w:cs="Arial"/>
                <w:sz w:val="22"/>
                <w:szCs w:val="22"/>
                <w:lang w:val="hy-AM"/>
              </w:rPr>
              <w:tab/>
              <w:t xml:space="preserve">Կառուցապատողին Հոդված </w:t>
            </w:r>
            <w:r w:rsidR="00FF6332" w:rsidRPr="00442942">
              <w:rPr>
                <w:rFonts w:ascii="GHEA Grapalat" w:hAnsi="GHEA Grapalat"/>
                <w:sz w:val="22"/>
                <w:szCs w:val="22"/>
                <w:lang w:val="hy-AM"/>
              </w:rPr>
              <w:fldChar w:fldCharType="begin"/>
            </w:r>
            <w:r w:rsidR="000D1A5F" w:rsidRPr="00442942">
              <w:rPr>
                <w:rFonts w:ascii="GHEA Grapalat" w:hAnsi="GHEA Grapalat"/>
                <w:sz w:val="22"/>
                <w:szCs w:val="22"/>
                <w:lang w:val="hy-AM"/>
              </w:rPr>
              <w:instrText xml:space="preserve"> REF _Ref471470471 \r \h </w:instrText>
            </w:r>
            <w:r w:rsidR="005B2834" w:rsidRPr="00442942">
              <w:rPr>
                <w:rFonts w:ascii="GHEA Grapalat" w:hAnsi="GHEA Grapalat"/>
                <w:sz w:val="22"/>
                <w:szCs w:val="22"/>
                <w:lang w:val="hy-AM"/>
              </w:rPr>
              <w:instrText xml:space="preserve"> \* MERGEFORMAT </w:instrText>
            </w:r>
            <w:r w:rsidR="00FF6332" w:rsidRPr="00442942">
              <w:rPr>
                <w:rFonts w:ascii="GHEA Grapalat" w:hAnsi="GHEA Grapalat"/>
                <w:sz w:val="22"/>
                <w:szCs w:val="22"/>
                <w:lang w:val="hy-AM"/>
              </w:rPr>
            </w:r>
            <w:r w:rsidR="00FF6332" w:rsidRPr="00442942">
              <w:rPr>
                <w:rFonts w:ascii="GHEA Grapalat" w:hAnsi="GHEA Grapalat"/>
                <w:sz w:val="22"/>
                <w:szCs w:val="22"/>
                <w:lang w:val="hy-AM"/>
              </w:rPr>
              <w:fldChar w:fldCharType="separate"/>
            </w:r>
            <w:r w:rsidR="000F1978" w:rsidRPr="00442942">
              <w:rPr>
                <w:rFonts w:ascii="GHEA Grapalat" w:hAnsi="GHEA Grapalat"/>
                <w:sz w:val="22"/>
                <w:szCs w:val="22"/>
                <w:lang w:val="hy-AM"/>
              </w:rPr>
              <w:t>10.1</w:t>
            </w:r>
            <w:r w:rsidR="00FF6332" w:rsidRPr="00442942">
              <w:rPr>
                <w:rFonts w:ascii="GHEA Grapalat" w:hAnsi="GHEA Grapalat"/>
                <w:sz w:val="22"/>
                <w:szCs w:val="22"/>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_Ref471650012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(b)</w:t>
            </w:r>
            <w:r w:rsidR="00AF4E45" w:rsidRPr="00442942">
              <w:rPr>
                <w:rFonts w:ascii="GHEA Grapalat" w:hAnsi="GHEA Grapalat"/>
                <w:lang w:val="hy-AM"/>
              </w:rPr>
              <w:fldChar w:fldCharType="end"/>
            </w:r>
            <w:r w:rsidRPr="00442942">
              <w:rPr>
                <w:rFonts w:ascii="GHEA Grapalat" w:hAnsi="GHEA Grapalat" w:cs="Arial"/>
                <w:sz w:val="22"/>
                <w:szCs w:val="22"/>
                <w:lang w:val="hy-AM"/>
              </w:rPr>
              <w:t>-ի համաձայն վճարման ենթակա ցանկացած գումարի,</w:t>
            </w:r>
          </w:p>
        </w:tc>
      </w:tr>
      <w:tr w:rsidR="00AC7078" w:rsidRPr="005029FC" w14:paraId="4449A899" w14:textId="77777777" w:rsidTr="001C2FB1">
        <w:tc>
          <w:tcPr>
            <w:tcW w:w="4162" w:type="dxa"/>
          </w:tcPr>
          <w:p w14:paraId="57798A9E" w14:textId="77777777" w:rsidR="00AC7078" w:rsidRPr="00442942" w:rsidRDefault="00AC7078" w:rsidP="00AC7078">
            <w:pPr>
              <w:pStyle w:val="Heading3"/>
              <w:widowControl/>
              <w:spacing w:after="180"/>
              <w:ind w:left="432" w:firstLine="18"/>
              <w:rPr>
                <w:rFonts w:ascii="Times New Roman" w:hAnsi="Times New Roman" w:cs="Arial"/>
                <w:sz w:val="22"/>
              </w:rPr>
            </w:pPr>
            <w:r w:rsidRPr="00442942">
              <w:rPr>
                <w:rFonts w:ascii="Times New Roman" w:hAnsi="Times New Roman" w:cs="Arial"/>
                <w:sz w:val="22"/>
              </w:rPr>
              <w:t xml:space="preserve">less any amounts the Developer may owe to the Government in accordance with Article </w:t>
            </w:r>
            <w:r w:rsidR="00AF4E45" w:rsidRPr="00446898">
              <w:fldChar w:fldCharType="begin"/>
            </w:r>
            <w:r w:rsidR="00AF4E45" w:rsidRPr="00442942">
              <w:instrText xml:space="preserve"> REF _Ref471706060 \w \h  \* MERGEFORMAT </w:instrText>
            </w:r>
            <w:r w:rsidR="00AF4E45" w:rsidRPr="00435AD9">
              <w:fldChar w:fldCharType="separate"/>
            </w:r>
            <w:r w:rsidR="000F1978" w:rsidRPr="00442942">
              <w:rPr>
                <w:rFonts w:ascii="Times New Roman" w:hAnsi="Times New Roman" w:cs="Arial"/>
                <w:sz w:val="22"/>
              </w:rPr>
              <w:t>6.2</w:t>
            </w:r>
            <w:r w:rsidR="00AF4E45" w:rsidRPr="00446898">
              <w:fldChar w:fldCharType="end"/>
            </w:r>
            <w:r w:rsidRPr="00442942">
              <w:rPr>
                <w:rFonts w:ascii="Times New Roman" w:hAnsi="Times New Roman" w:cs="Arial"/>
                <w:sz w:val="22"/>
              </w:rPr>
              <w:t>, or any other provision of this Agreement, provided that the Developer shall not submit a monthly statement where neither Party is owed any amount for the relevant month.</w:t>
            </w:r>
          </w:p>
        </w:tc>
        <w:tc>
          <w:tcPr>
            <w:tcW w:w="4989" w:type="dxa"/>
          </w:tcPr>
          <w:p w14:paraId="6CC7B3CD" w14:textId="77777777" w:rsidR="00AC7078" w:rsidRPr="00442942" w:rsidRDefault="00AC7078" w:rsidP="00AC7078">
            <w:pPr>
              <w:pStyle w:val="Heading3"/>
              <w:widowControl/>
              <w:spacing w:after="180"/>
              <w:ind w:left="432" w:firstLine="18"/>
              <w:rPr>
                <w:rFonts w:ascii="GHEA Grapalat" w:hAnsi="GHEA Grapalat" w:cs="Arial"/>
                <w:sz w:val="22"/>
                <w:lang w:val="hy-AM"/>
              </w:rPr>
            </w:pPr>
            <w:r w:rsidRPr="00442942">
              <w:rPr>
                <w:rFonts w:ascii="GHEA Grapalat" w:hAnsi="GHEA Grapalat" w:cs="Arial"/>
                <w:sz w:val="22"/>
                <w:lang w:val="hy-AM"/>
              </w:rPr>
              <w:t xml:space="preserve">հանած այն գումարները, որոնք Կառուցապատողը </w:t>
            </w:r>
            <w:r w:rsidRPr="00442942">
              <w:rPr>
                <w:rFonts w:ascii="GHEA Grapalat" w:hAnsi="GHEA Grapalat" w:cs="Arial"/>
                <w:sz w:val="22"/>
                <w:szCs w:val="22"/>
                <w:lang w:val="hy-AM"/>
              </w:rPr>
              <w:t xml:space="preserve">կարող է </w:t>
            </w:r>
            <w:r w:rsidRPr="00442942">
              <w:rPr>
                <w:rFonts w:ascii="GHEA Grapalat" w:hAnsi="GHEA Grapalat" w:cs="Arial"/>
                <w:sz w:val="22"/>
                <w:lang w:val="hy-AM"/>
              </w:rPr>
              <w:t xml:space="preserve">պարտք լինել Կառավարությանը՝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_Ref471706060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6.2</w:t>
            </w:r>
            <w:r w:rsidR="00AF4E45" w:rsidRPr="00442942">
              <w:rPr>
                <w:rFonts w:ascii="GHEA Grapalat" w:hAnsi="GHEA Grapalat"/>
                <w:lang w:val="hy-AM"/>
              </w:rPr>
              <w:fldChar w:fldCharType="end"/>
            </w:r>
            <w:r w:rsidRPr="00442942">
              <w:rPr>
                <w:rFonts w:ascii="GHEA Grapalat" w:hAnsi="GHEA Grapalat" w:cs="Arial"/>
                <w:sz w:val="22"/>
                <w:lang w:val="hy-AM"/>
              </w:rPr>
              <w:t xml:space="preserve"> Հոդվածի կամ սույն Պայմանագրի ցանկացած այլ դրույթի համաձայն</w:t>
            </w:r>
            <w:r w:rsidRPr="00442942">
              <w:rPr>
                <w:rFonts w:ascii="GHEA Grapalat" w:hAnsi="GHEA Grapalat" w:cs="Arial"/>
                <w:sz w:val="22"/>
                <w:szCs w:val="22"/>
                <w:lang w:val="hy-AM"/>
              </w:rPr>
              <w:t>՝</w:t>
            </w:r>
            <w:r w:rsidRPr="00442942">
              <w:rPr>
                <w:rFonts w:ascii="GHEA Grapalat" w:hAnsi="GHEA Grapalat" w:cs="Arial"/>
                <w:sz w:val="22"/>
                <w:lang w:val="hy-AM"/>
              </w:rPr>
              <w:t xml:space="preserve"> պայմանով, որ Կառուցապատողը չպետք է ներկայացնի ամսական</w:t>
            </w:r>
            <w:r w:rsidRPr="00442942">
              <w:rPr>
                <w:rFonts w:ascii="GHEA Grapalat" w:hAnsi="GHEA Grapalat" w:cs="Arial"/>
                <w:sz w:val="22"/>
                <w:szCs w:val="22"/>
                <w:lang w:val="hy-AM"/>
              </w:rPr>
              <w:t xml:space="preserve"> ամփոփագիր, եթե այդ ամսվա համար առկա չէ որևէ պարտք որևէ Կողմի նկատմամբ:</w:t>
            </w:r>
          </w:p>
        </w:tc>
      </w:tr>
      <w:tr w:rsidR="00AC7078" w:rsidRPr="005029FC" w14:paraId="576A0D6B" w14:textId="77777777" w:rsidTr="001C2FB1">
        <w:tc>
          <w:tcPr>
            <w:tcW w:w="4162" w:type="dxa"/>
          </w:tcPr>
          <w:p w14:paraId="58D5C96D" w14:textId="77777777" w:rsidR="00AC7078" w:rsidRPr="00FA512E" w:rsidRDefault="00AC7078" w:rsidP="00812BD2">
            <w:pPr>
              <w:pStyle w:val="Heading3"/>
              <w:widowControl/>
              <w:numPr>
                <w:ilvl w:val="0"/>
                <w:numId w:val="237"/>
              </w:numPr>
              <w:spacing w:after="180"/>
              <w:ind w:left="544" w:hanging="425"/>
              <w:rPr>
                <w:rFonts w:ascii="Times New Roman" w:hAnsi="Times New Roman" w:cs="Arial"/>
                <w:sz w:val="22"/>
              </w:rPr>
            </w:pPr>
            <w:r w:rsidRPr="00442942">
              <w:rPr>
                <w:rFonts w:ascii="Times New Roman" w:hAnsi="Times New Roman" w:cs="Arial"/>
                <w:sz w:val="22"/>
              </w:rPr>
              <w:t>The monthly statement shall contain reasonably detailed calculatio</w:t>
            </w:r>
            <w:r w:rsidRPr="00FA512E">
              <w:rPr>
                <w:rFonts w:ascii="Times New Roman" w:hAnsi="Times New Roman" w:cs="Arial"/>
                <w:sz w:val="22"/>
              </w:rPr>
              <w:t xml:space="preserve">ns of the amounts payable under it, together with such further supporting documentation and information as the </w:t>
            </w:r>
            <w:r w:rsidRPr="00FA512E">
              <w:rPr>
                <w:rFonts w:ascii="Times New Roman" w:hAnsi="Times New Roman" w:cs="Arial"/>
                <w:sz w:val="22"/>
              </w:rPr>
              <w:lastRenderedPageBreak/>
              <w:t>Parties may agree or as required by Applicable Laws.</w:t>
            </w:r>
          </w:p>
        </w:tc>
        <w:tc>
          <w:tcPr>
            <w:tcW w:w="4989" w:type="dxa"/>
          </w:tcPr>
          <w:p w14:paraId="1C9D3E41" w14:textId="77777777" w:rsidR="00AC7078" w:rsidRPr="00442942" w:rsidRDefault="00AC7078" w:rsidP="00AC7078">
            <w:pPr>
              <w:pStyle w:val="definitionsub"/>
              <w:numPr>
                <w:ilvl w:val="0"/>
                <w:numId w:val="54"/>
              </w:numPr>
              <w:spacing w:after="180"/>
              <w:ind w:left="432" w:hanging="432"/>
              <w:outlineLvl w:val="2"/>
              <w:rPr>
                <w:rFonts w:ascii="GHEA Grapalat" w:hAnsi="GHEA Grapalat"/>
                <w:sz w:val="22"/>
                <w:lang w:val="hy-AM"/>
              </w:rPr>
            </w:pPr>
            <w:r w:rsidRPr="00442942">
              <w:rPr>
                <w:rFonts w:ascii="GHEA Grapalat" w:hAnsi="GHEA Grapalat"/>
                <w:sz w:val="22"/>
                <w:lang w:val="hy-AM"/>
              </w:rPr>
              <w:lastRenderedPageBreak/>
              <w:t>Ամսական ամփոփագիրը պետք է պարունակի դրանցով վճարման ենթակա գումարների ողջամտորեն մանրամասնած հաշվարկները՝ Կողմերի կողմից համաձայնեցված</w:t>
            </w:r>
            <w:r w:rsidRPr="00442942">
              <w:rPr>
                <w:rFonts w:ascii="GHEA Grapalat" w:hAnsi="GHEA Grapalat"/>
                <w:sz w:val="22"/>
                <w:szCs w:val="22"/>
                <w:lang w:val="hy-AM"/>
              </w:rPr>
              <w:t xml:space="preserve"> կամ Կիրառելի </w:t>
            </w:r>
            <w:r w:rsidRPr="00442942">
              <w:rPr>
                <w:rFonts w:ascii="GHEA Grapalat" w:hAnsi="GHEA Grapalat"/>
                <w:sz w:val="22"/>
                <w:szCs w:val="22"/>
                <w:lang w:val="hy-AM"/>
              </w:rPr>
              <w:lastRenderedPageBreak/>
              <w:t>Օրենքներով պահանջվող</w:t>
            </w:r>
            <w:r w:rsidRPr="00442942">
              <w:rPr>
                <w:rFonts w:ascii="GHEA Grapalat" w:hAnsi="GHEA Grapalat"/>
                <w:sz w:val="22"/>
                <w:lang w:val="hy-AM"/>
              </w:rPr>
              <w:t xml:space="preserve"> ցանկացած </w:t>
            </w:r>
            <w:r w:rsidRPr="00442942">
              <w:rPr>
                <w:rFonts w:ascii="GHEA Grapalat" w:hAnsi="GHEA Grapalat"/>
                <w:sz w:val="22"/>
                <w:szCs w:val="22"/>
                <w:lang w:val="hy-AM"/>
              </w:rPr>
              <w:t xml:space="preserve">հիմնավորող </w:t>
            </w:r>
            <w:r w:rsidRPr="00442942">
              <w:rPr>
                <w:rFonts w:ascii="GHEA Grapalat" w:hAnsi="GHEA Grapalat"/>
                <w:sz w:val="22"/>
                <w:lang w:val="hy-AM"/>
              </w:rPr>
              <w:t>փաստաթղթերի և տեղեկատվության հետ</w:t>
            </w:r>
            <w:r w:rsidRPr="00442942">
              <w:rPr>
                <w:rFonts w:ascii="GHEA Grapalat" w:hAnsi="GHEA Grapalat"/>
                <w:sz w:val="22"/>
                <w:szCs w:val="22"/>
                <w:lang w:val="hy-AM"/>
              </w:rPr>
              <w:t xml:space="preserve"> միասին</w:t>
            </w:r>
            <w:r w:rsidRPr="00442942">
              <w:rPr>
                <w:rFonts w:ascii="GHEA Grapalat" w:hAnsi="GHEA Grapalat"/>
                <w:sz w:val="22"/>
                <w:lang w:val="hy-AM"/>
              </w:rPr>
              <w:t xml:space="preserve">: </w:t>
            </w:r>
          </w:p>
        </w:tc>
      </w:tr>
      <w:tr w:rsidR="00AC7078" w:rsidRPr="00F3746B" w14:paraId="67136379" w14:textId="77777777" w:rsidTr="001C2FB1">
        <w:tc>
          <w:tcPr>
            <w:tcW w:w="4162" w:type="dxa"/>
          </w:tcPr>
          <w:p w14:paraId="1A91987E" w14:textId="71CCB59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280" w:name="_Ref392879694"/>
            <w:r w:rsidRPr="00442942">
              <w:rPr>
                <w:rFonts w:ascii="Times New Roman" w:hAnsi="Times New Roman"/>
                <w:b/>
                <w:sz w:val="22"/>
                <w:szCs w:val="22"/>
                <w:lang w:val="en-GB" w:eastAsia="en-US"/>
              </w:rPr>
              <w:lastRenderedPageBreak/>
              <w:t>Invoicing, billing and payment</w:t>
            </w:r>
            <w:bookmarkEnd w:id="280"/>
          </w:p>
        </w:tc>
        <w:tc>
          <w:tcPr>
            <w:tcW w:w="4989" w:type="dxa"/>
          </w:tcPr>
          <w:p w14:paraId="5E93CC59"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ab/>
              <w:t>Հաշիվների դուրսգրում, ներկայացում և վճարում</w:t>
            </w:r>
          </w:p>
        </w:tc>
      </w:tr>
      <w:tr w:rsidR="00AC7078" w:rsidRPr="005029FC" w14:paraId="47098785" w14:textId="77777777" w:rsidTr="001C2FB1">
        <w:tc>
          <w:tcPr>
            <w:tcW w:w="4162" w:type="dxa"/>
          </w:tcPr>
          <w:p w14:paraId="6DDBFD6F" w14:textId="77777777" w:rsidR="00AC7078" w:rsidRPr="00442942" w:rsidRDefault="00AC7078" w:rsidP="00812BD2">
            <w:pPr>
              <w:pStyle w:val="Heading3"/>
              <w:widowControl/>
              <w:numPr>
                <w:ilvl w:val="0"/>
                <w:numId w:val="239"/>
              </w:numPr>
              <w:spacing w:after="180"/>
              <w:ind w:left="544" w:hanging="425"/>
              <w:rPr>
                <w:rFonts w:ascii="Times New Roman" w:hAnsi="Times New Roman" w:cs="Arial"/>
                <w:sz w:val="22"/>
              </w:rPr>
            </w:pPr>
            <w:r w:rsidRPr="00442942">
              <w:rPr>
                <w:rFonts w:ascii="Times New Roman" w:hAnsi="Times New Roman" w:cs="Arial"/>
                <w:sz w:val="22"/>
              </w:rPr>
              <w:t>If the monthly statement delivered in a</w:t>
            </w:r>
            <w:r w:rsidRPr="00FA512E">
              <w:rPr>
                <w:rFonts w:ascii="Times New Roman" w:hAnsi="Times New Roman" w:cs="Arial"/>
                <w:sz w:val="22"/>
              </w:rPr>
              <w:t xml:space="preserve">ccordance with Article </w:t>
            </w:r>
            <w:r w:rsidR="00AF4E45" w:rsidRPr="00446898">
              <w:fldChar w:fldCharType="begin"/>
            </w:r>
            <w:r w:rsidR="00AF4E45" w:rsidRPr="00442942">
              <w:instrText xml:space="preserve"> REF _Ref471472356 \r \h  \* MERGEFORMAT </w:instrText>
            </w:r>
            <w:r w:rsidR="00AF4E45" w:rsidRPr="00435AD9">
              <w:fldChar w:fldCharType="separate"/>
            </w:r>
            <w:r w:rsidR="000F1978" w:rsidRPr="00442942">
              <w:rPr>
                <w:rFonts w:ascii="Times New Roman" w:hAnsi="Times New Roman" w:cs="Arial"/>
                <w:sz w:val="22"/>
              </w:rPr>
              <w:t>9.1</w:t>
            </w:r>
            <w:r w:rsidR="00AF4E45" w:rsidRPr="00446898">
              <w:fldChar w:fldCharType="end"/>
            </w:r>
            <w:r w:rsidRPr="00442942">
              <w:rPr>
                <w:rFonts w:ascii="Times New Roman" w:hAnsi="Times New Roman" w:cs="Arial"/>
                <w:sz w:val="22"/>
              </w:rPr>
              <w:t xml:space="preserve"> shows that an amount is due from the Government to the Developer, the Developer shall, together with the delivery of the monthly statement, submit an invoice for that amount to the Government.</w:t>
            </w:r>
          </w:p>
        </w:tc>
        <w:tc>
          <w:tcPr>
            <w:tcW w:w="4989" w:type="dxa"/>
          </w:tcPr>
          <w:p w14:paraId="2B967B6B" w14:textId="77777777" w:rsidR="00AC7078" w:rsidRPr="00442942" w:rsidRDefault="00AC7078" w:rsidP="00AC7078">
            <w:pPr>
              <w:pStyle w:val="definitionsub"/>
              <w:numPr>
                <w:ilvl w:val="0"/>
                <w:numId w:val="53"/>
              </w:numPr>
              <w:spacing w:after="180"/>
              <w:ind w:left="432" w:hanging="432"/>
              <w:outlineLvl w:val="2"/>
              <w:rPr>
                <w:rFonts w:ascii="GHEA Grapalat" w:hAnsi="GHEA Grapalat"/>
                <w:sz w:val="22"/>
                <w:lang w:val="hy-AM"/>
              </w:rPr>
            </w:pPr>
            <w:r w:rsidRPr="00442942">
              <w:rPr>
                <w:rFonts w:ascii="GHEA Grapalat" w:hAnsi="GHEA Grapalat"/>
                <w:sz w:val="22"/>
                <w:lang w:val="hy-AM"/>
              </w:rPr>
              <w:t xml:space="preserve">Եթե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_Ref471472356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9.1</w:t>
            </w:r>
            <w:r w:rsidR="00AF4E45" w:rsidRPr="00442942">
              <w:rPr>
                <w:rFonts w:ascii="GHEA Grapalat" w:hAnsi="GHEA Grapalat"/>
                <w:lang w:val="hy-AM"/>
              </w:rPr>
              <w:fldChar w:fldCharType="end"/>
            </w:r>
            <w:r w:rsidRPr="00442942">
              <w:rPr>
                <w:rFonts w:ascii="GHEA Grapalat" w:hAnsi="GHEA Grapalat"/>
                <w:sz w:val="22"/>
                <w:lang w:val="hy-AM"/>
              </w:rPr>
              <w:t xml:space="preserve"> Հոդվածին համապատասխան ուղարկված ամսական ամփոփագրի համաձայն, որևէ գումար ենթակա է վճարման Կառավարության կողմից Կառուցապատողին, Կառուցապատողն ամսական ամփոփագրի հետ միասին պետք է Կառավարությանը ներկայացնի նաև հաշիվ այդ գումարի համար:</w:t>
            </w:r>
          </w:p>
        </w:tc>
      </w:tr>
      <w:tr w:rsidR="00AC7078" w:rsidRPr="005029FC" w14:paraId="13AAA895" w14:textId="77777777" w:rsidTr="001C2FB1">
        <w:tc>
          <w:tcPr>
            <w:tcW w:w="4162" w:type="dxa"/>
          </w:tcPr>
          <w:p w14:paraId="53A0D660" w14:textId="46CC9501" w:rsidR="00AC7078" w:rsidRPr="00442942" w:rsidRDefault="00AC7078" w:rsidP="00812BD2">
            <w:pPr>
              <w:pStyle w:val="Heading3"/>
              <w:widowControl/>
              <w:numPr>
                <w:ilvl w:val="0"/>
                <w:numId w:val="239"/>
              </w:numPr>
              <w:spacing w:after="180"/>
              <w:ind w:left="544" w:hanging="425"/>
              <w:rPr>
                <w:rFonts w:ascii="Times New Roman" w:hAnsi="Times New Roman" w:cs="Arial"/>
                <w:sz w:val="22"/>
              </w:rPr>
            </w:pPr>
            <w:bookmarkStart w:id="281" w:name="_Ref392065531"/>
            <w:r w:rsidRPr="00442942">
              <w:rPr>
                <w:rFonts w:ascii="Times New Roman" w:hAnsi="Times New Roman" w:cs="Arial"/>
                <w:sz w:val="22"/>
              </w:rPr>
              <w:t xml:space="preserve">If the monthly statement delivered in accordance with Article </w:t>
            </w:r>
            <w:r w:rsidR="00AF4E45" w:rsidRPr="00446898">
              <w:fldChar w:fldCharType="begin"/>
            </w:r>
            <w:r w:rsidR="00AF4E45" w:rsidRPr="00442942">
              <w:instrText xml:space="preserve"> REF _Ref471472356 \r \h  \* MERGEFORMAT </w:instrText>
            </w:r>
            <w:r w:rsidR="00AF4E45" w:rsidRPr="00435AD9">
              <w:fldChar w:fldCharType="separate"/>
            </w:r>
            <w:r w:rsidR="000F1978" w:rsidRPr="00442942">
              <w:rPr>
                <w:rFonts w:ascii="Times New Roman" w:hAnsi="Times New Roman" w:cs="Arial"/>
                <w:sz w:val="22"/>
              </w:rPr>
              <w:t>9.1</w:t>
            </w:r>
            <w:r w:rsidR="00AF4E45" w:rsidRPr="00446898">
              <w:fldChar w:fldCharType="end"/>
            </w:r>
            <w:r w:rsidRPr="00442942">
              <w:rPr>
                <w:rFonts w:ascii="Times New Roman" w:hAnsi="Times New Roman" w:cs="Arial"/>
                <w:sz w:val="22"/>
              </w:rPr>
              <w:t xml:space="preserve"> shows that an amount is due from the Developer to the Government, then the Government may submit an invoice to the Developer for that amount. </w:t>
            </w:r>
            <w:bookmarkEnd w:id="281"/>
          </w:p>
        </w:tc>
        <w:tc>
          <w:tcPr>
            <w:tcW w:w="4989" w:type="dxa"/>
          </w:tcPr>
          <w:p w14:paraId="5C4D11A4" w14:textId="77777777" w:rsidR="00AC7078" w:rsidRPr="00442942" w:rsidRDefault="00AC7078" w:rsidP="00AC7078">
            <w:pPr>
              <w:pStyle w:val="definitionsub"/>
              <w:numPr>
                <w:ilvl w:val="0"/>
                <w:numId w:val="53"/>
              </w:numPr>
              <w:spacing w:after="180"/>
              <w:ind w:left="432" w:hanging="432"/>
              <w:outlineLvl w:val="2"/>
              <w:rPr>
                <w:rFonts w:ascii="GHEA Grapalat" w:hAnsi="GHEA Grapalat"/>
                <w:sz w:val="22"/>
                <w:lang w:val="hy-AM"/>
              </w:rPr>
            </w:pPr>
            <w:r w:rsidRPr="00442942">
              <w:rPr>
                <w:rFonts w:ascii="GHEA Grapalat" w:hAnsi="GHEA Grapalat"/>
                <w:sz w:val="22"/>
                <w:lang w:val="hy-AM"/>
              </w:rPr>
              <w:t xml:space="preserve">Եթե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_Ref471472356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9.1</w:t>
            </w:r>
            <w:r w:rsidR="00AF4E45" w:rsidRPr="00442942">
              <w:rPr>
                <w:rFonts w:ascii="GHEA Grapalat" w:hAnsi="GHEA Grapalat"/>
                <w:lang w:val="hy-AM"/>
              </w:rPr>
              <w:fldChar w:fldCharType="end"/>
            </w:r>
            <w:r w:rsidRPr="00442942">
              <w:rPr>
                <w:rFonts w:ascii="GHEA Grapalat" w:hAnsi="GHEA Grapalat"/>
                <w:sz w:val="22"/>
                <w:lang w:val="hy-AM"/>
              </w:rPr>
              <w:t xml:space="preserve"> Հոդվածին համապատասխան ուղարկված ամսական ամփոփագրի համաձայն, որևէ գումար է ենթակա վճարման Կառուցապատողի կողմից Կառավարությանը, Կառավարությունը կարող է ներկայացնել Կառուցապատողին հաշիվը այդ գումարի համար:</w:t>
            </w:r>
          </w:p>
        </w:tc>
      </w:tr>
      <w:tr w:rsidR="00AC7078" w:rsidRPr="005029FC" w14:paraId="3AAE0E03" w14:textId="77777777" w:rsidTr="001C2FB1">
        <w:tc>
          <w:tcPr>
            <w:tcW w:w="4162" w:type="dxa"/>
          </w:tcPr>
          <w:p w14:paraId="1512141A" w14:textId="77777777" w:rsidR="00AC7078" w:rsidRPr="00FA512E" w:rsidRDefault="00AC7078" w:rsidP="00812BD2">
            <w:pPr>
              <w:pStyle w:val="Heading3"/>
              <w:widowControl/>
              <w:numPr>
                <w:ilvl w:val="0"/>
                <w:numId w:val="239"/>
              </w:numPr>
              <w:spacing w:after="180"/>
              <w:ind w:left="544" w:hanging="425"/>
              <w:rPr>
                <w:rFonts w:ascii="Times New Roman" w:hAnsi="Times New Roman" w:cs="Arial"/>
                <w:sz w:val="22"/>
              </w:rPr>
            </w:pPr>
            <w:r w:rsidRPr="00442942">
              <w:rPr>
                <w:rFonts w:ascii="Times New Roman" w:hAnsi="Times New Roman" w:cs="Arial"/>
                <w:sz w:val="22"/>
              </w:rPr>
              <w:t>The relevant Party shall pay to the other Party the amount shown in the invoice as due on or before the date that is thirty (30) Days after the date the invoice was submitted to it, unless otherwise provided for in this Agreemen</w:t>
            </w:r>
            <w:r w:rsidRPr="00FA512E">
              <w:rPr>
                <w:rFonts w:ascii="Times New Roman" w:hAnsi="Times New Roman" w:cs="Arial"/>
                <w:sz w:val="22"/>
              </w:rPr>
              <w:t>t.</w:t>
            </w:r>
          </w:p>
        </w:tc>
        <w:tc>
          <w:tcPr>
            <w:tcW w:w="4989" w:type="dxa"/>
          </w:tcPr>
          <w:p w14:paraId="7199F738" w14:textId="77777777" w:rsidR="00AC7078" w:rsidRPr="00442942" w:rsidRDefault="00AC7078" w:rsidP="00AC7078">
            <w:pPr>
              <w:pStyle w:val="definitionsub"/>
              <w:numPr>
                <w:ilvl w:val="0"/>
                <w:numId w:val="53"/>
              </w:numPr>
              <w:spacing w:after="180"/>
              <w:ind w:left="432" w:hanging="432"/>
              <w:outlineLvl w:val="2"/>
              <w:rPr>
                <w:rFonts w:ascii="GHEA Grapalat" w:hAnsi="GHEA Grapalat"/>
                <w:sz w:val="22"/>
                <w:lang w:val="hy-AM"/>
              </w:rPr>
            </w:pPr>
            <w:r w:rsidRPr="00442942">
              <w:rPr>
                <w:rFonts w:ascii="GHEA Grapalat" w:hAnsi="GHEA Grapalat"/>
                <w:sz w:val="22"/>
                <w:lang w:val="hy-AM"/>
              </w:rPr>
              <w:t>Համապատասխան Կողմը վճարում է մյուս Կողմին հաշվ</w:t>
            </w:r>
            <w:r w:rsidRPr="00442942">
              <w:rPr>
                <w:rFonts w:ascii="GHEA Grapalat" w:hAnsi="GHEA Grapalat"/>
                <w:sz w:val="22"/>
                <w:szCs w:val="22"/>
                <w:lang w:val="hy-AM"/>
              </w:rPr>
              <w:t>ի մեջ</w:t>
            </w:r>
            <w:r w:rsidRPr="00442942">
              <w:rPr>
                <w:rFonts w:ascii="GHEA Grapalat" w:hAnsi="GHEA Grapalat"/>
                <w:sz w:val="22"/>
                <w:lang w:val="hy-AM"/>
              </w:rPr>
              <w:t xml:space="preserve"> նշված գումարը՝ </w:t>
            </w:r>
            <w:r w:rsidRPr="00442942">
              <w:rPr>
                <w:rFonts w:ascii="GHEA Grapalat" w:hAnsi="GHEA Grapalat"/>
                <w:sz w:val="22"/>
                <w:szCs w:val="22"/>
                <w:lang w:val="hy-AM"/>
              </w:rPr>
              <w:t xml:space="preserve">ոչ ուշ, քան </w:t>
            </w:r>
            <w:r w:rsidRPr="00442942">
              <w:rPr>
                <w:rFonts w:ascii="GHEA Grapalat" w:hAnsi="GHEA Grapalat"/>
                <w:sz w:val="22"/>
                <w:lang w:val="hy-AM"/>
              </w:rPr>
              <w:t xml:space="preserve">հաշիվը ներկայացնելու </w:t>
            </w:r>
            <w:r w:rsidRPr="00442942">
              <w:rPr>
                <w:rFonts w:ascii="GHEA Grapalat" w:hAnsi="GHEA Grapalat"/>
                <w:sz w:val="22"/>
                <w:szCs w:val="22"/>
                <w:lang w:val="hy-AM"/>
              </w:rPr>
              <w:t>ամսաթվից</w:t>
            </w:r>
            <w:r w:rsidRPr="00442942">
              <w:rPr>
                <w:rFonts w:ascii="GHEA Grapalat" w:hAnsi="GHEA Grapalat"/>
                <w:sz w:val="22"/>
                <w:lang w:val="hy-AM"/>
              </w:rPr>
              <w:t xml:space="preserve"> 30 (երեսուն) </w:t>
            </w:r>
            <w:r w:rsidRPr="00442942">
              <w:rPr>
                <w:rFonts w:ascii="GHEA Grapalat" w:hAnsi="GHEA Grapalat"/>
                <w:sz w:val="22"/>
                <w:szCs w:val="22"/>
                <w:lang w:val="hy-AM"/>
              </w:rPr>
              <w:t>Օ</w:t>
            </w:r>
            <w:r w:rsidRPr="00442942">
              <w:rPr>
                <w:rFonts w:ascii="GHEA Grapalat" w:hAnsi="GHEA Grapalat"/>
                <w:sz w:val="22"/>
                <w:lang w:val="hy-AM"/>
              </w:rPr>
              <w:t>ր</w:t>
            </w:r>
            <w:r w:rsidRPr="00442942">
              <w:rPr>
                <w:rFonts w:ascii="GHEA Grapalat" w:hAnsi="GHEA Grapalat"/>
                <w:sz w:val="22"/>
                <w:szCs w:val="22"/>
                <w:lang w:val="hy-AM"/>
              </w:rPr>
              <w:t>վա ընթացքում</w:t>
            </w:r>
            <w:r w:rsidRPr="00442942">
              <w:rPr>
                <w:rFonts w:ascii="GHEA Grapalat" w:hAnsi="GHEA Grapalat"/>
                <w:sz w:val="22"/>
                <w:lang w:val="hy-AM"/>
              </w:rPr>
              <w:t xml:space="preserve">, </w:t>
            </w:r>
            <w:r w:rsidRPr="00442942">
              <w:rPr>
                <w:rFonts w:ascii="GHEA Grapalat" w:hAnsi="GHEA Grapalat"/>
                <w:sz w:val="22"/>
                <w:szCs w:val="22"/>
                <w:lang w:val="hy-AM"/>
              </w:rPr>
              <w:t>եթե այլ բան նախատեսված չէ սույն Պայմանագրով</w:t>
            </w:r>
            <w:r w:rsidRPr="00442942">
              <w:rPr>
                <w:rFonts w:ascii="GHEA Grapalat" w:hAnsi="GHEA Grapalat"/>
                <w:sz w:val="22"/>
                <w:lang w:val="hy-AM"/>
              </w:rPr>
              <w:t>:</w:t>
            </w:r>
          </w:p>
        </w:tc>
      </w:tr>
      <w:tr w:rsidR="00AC7078" w:rsidRPr="005029FC" w14:paraId="7F2253C6" w14:textId="77777777" w:rsidTr="001C2FB1">
        <w:tc>
          <w:tcPr>
            <w:tcW w:w="4162" w:type="dxa"/>
          </w:tcPr>
          <w:p w14:paraId="425C6DDE" w14:textId="77777777" w:rsidR="00AC7078" w:rsidRPr="00FA512E" w:rsidRDefault="00AC7078" w:rsidP="00812BD2">
            <w:pPr>
              <w:pStyle w:val="Heading3"/>
              <w:widowControl/>
              <w:numPr>
                <w:ilvl w:val="0"/>
                <w:numId w:val="239"/>
              </w:numPr>
              <w:spacing w:after="180"/>
              <w:ind w:left="544" w:hanging="425"/>
              <w:rPr>
                <w:rFonts w:ascii="Times New Roman" w:hAnsi="Times New Roman" w:cs="Arial"/>
                <w:sz w:val="22"/>
              </w:rPr>
            </w:pPr>
            <w:r w:rsidRPr="00442942">
              <w:rPr>
                <w:rFonts w:ascii="Times New Roman" w:hAnsi="Times New Roman" w:cs="Arial"/>
                <w:sz w:val="22"/>
              </w:rPr>
              <w:t>Any invoice delivered pursuant to this Article shall be paid in Drams</w:t>
            </w:r>
            <w:r w:rsidRPr="00FA512E">
              <w:rPr>
                <w:rFonts w:ascii="Times New Roman" w:hAnsi="Times New Roman" w:cs="Arial"/>
                <w:sz w:val="22"/>
              </w:rPr>
              <w:t xml:space="preserve">. </w:t>
            </w:r>
          </w:p>
        </w:tc>
        <w:tc>
          <w:tcPr>
            <w:tcW w:w="4989" w:type="dxa"/>
          </w:tcPr>
          <w:p w14:paraId="6EEFC340" w14:textId="77777777" w:rsidR="00AC7078" w:rsidRPr="00442942" w:rsidRDefault="00AC7078" w:rsidP="00AC7078">
            <w:pPr>
              <w:pStyle w:val="definitionsub"/>
              <w:numPr>
                <w:ilvl w:val="0"/>
                <w:numId w:val="53"/>
              </w:numPr>
              <w:spacing w:after="180"/>
              <w:ind w:left="432" w:hanging="432"/>
              <w:outlineLvl w:val="2"/>
              <w:rPr>
                <w:rFonts w:ascii="GHEA Grapalat" w:hAnsi="GHEA Grapalat"/>
                <w:sz w:val="22"/>
                <w:lang w:val="hy-AM"/>
              </w:rPr>
            </w:pPr>
            <w:r w:rsidRPr="00442942">
              <w:rPr>
                <w:rFonts w:ascii="GHEA Grapalat" w:hAnsi="GHEA Grapalat"/>
                <w:sz w:val="22"/>
                <w:lang w:val="hy-AM"/>
              </w:rPr>
              <w:t>Սույն Հոդվածի</w:t>
            </w:r>
            <w:r w:rsidRPr="00442942">
              <w:rPr>
                <w:rFonts w:ascii="GHEA Grapalat" w:hAnsi="GHEA Grapalat"/>
                <w:sz w:val="22"/>
                <w:szCs w:val="22"/>
                <w:lang w:val="hy-AM"/>
              </w:rPr>
              <w:t xml:space="preserve"> համաձայ</w:t>
            </w:r>
            <w:r w:rsidRPr="00442942">
              <w:rPr>
                <w:rFonts w:ascii="GHEA Grapalat" w:hAnsi="GHEA Grapalat"/>
                <w:sz w:val="22"/>
                <w:lang w:val="hy-AM"/>
              </w:rPr>
              <w:t xml:space="preserve">ն ներկայացված ցանկացած հաշիվ վճարվում է </w:t>
            </w:r>
            <w:r w:rsidRPr="00442942">
              <w:rPr>
                <w:rFonts w:ascii="GHEA Grapalat" w:hAnsi="GHEA Grapalat"/>
                <w:sz w:val="22"/>
                <w:szCs w:val="22"/>
                <w:lang w:val="hy-AM"/>
              </w:rPr>
              <w:t>Դ</w:t>
            </w:r>
            <w:r w:rsidRPr="00442942">
              <w:rPr>
                <w:rFonts w:ascii="GHEA Grapalat" w:hAnsi="GHEA Grapalat"/>
                <w:sz w:val="22"/>
                <w:lang w:val="hy-AM"/>
              </w:rPr>
              <w:t>րամով:</w:t>
            </w:r>
          </w:p>
        </w:tc>
      </w:tr>
      <w:tr w:rsidR="00AC7078" w:rsidRPr="005029FC" w14:paraId="09E9C572" w14:textId="77777777" w:rsidTr="001C2FB1">
        <w:tc>
          <w:tcPr>
            <w:tcW w:w="4162" w:type="dxa"/>
          </w:tcPr>
          <w:p w14:paraId="62F4D7ED" w14:textId="77777777" w:rsidR="00AC7078" w:rsidRPr="00442942" w:rsidRDefault="00AC7078" w:rsidP="00812BD2">
            <w:pPr>
              <w:pStyle w:val="Heading3"/>
              <w:widowControl/>
              <w:numPr>
                <w:ilvl w:val="0"/>
                <w:numId w:val="239"/>
              </w:numPr>
              <w:spacing w:after="180"/>
              <w:ind w:left="544" w:hanging="425"/>
              <w:rPr>
                <w:rFonts w:ascii="Times New Roman" w:hAnsi="Times New Roman" w:cs="Arial"/>
                <w:sz w:val="22"/>
              </w:rPr>
            </w:pPr>
            <w:r w:rsidRPr="00442942">
              <w:rPr>
                <w:rFonts w:ascii="Times New Roman" w:hAnsi="Times New Roman" w:cs="Arial"/>
                <w:sz w:val="22"/>
              </w:rPr>
              <w:t>The payment of the net amount set out in the monthly statement shall be made without (and free and clear of any deduction for) set-off or counterclaim.</w:t>
            </w:r>
          </w:p>
        </w:tc>
        <w:tc>
          <w:tcPr>
            <w:tcW w:w="4989" w:type="dxa"/>
          </w:tcPr>
          <w:p w14:paraId="660C88D2" w14:textId="77777777" w:rsidR="00AC7078" w:rsidRPr="00442942" w:rsidRDefault="00AC7078" w:rsidP="00AC7078">
            <w:pPr>
              <w:pStyle w:val="definitionsub"/>
              <w:numPr>
                <w:ilvl w:val="0"/>
                <w:numId w:val="53"/>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Ամսական </w:t>
            </w:r>
            <w:r w:rsidRPr="00442942">
              <w:rPr>
                <w:rFonts w:ascii="GHEA Grapalat" w:hAnsi="GHEA Grapalat"/>
                <w:sz w:val="22"/>
                <w:lang w:val="hy-AM"/>
              </w:rPr>
              <w:t>ամփոփագրո</w:t>
            </w:r>
            <w:r w:rsidRPr="00442942">
              <w:rPr>
                <w:rFonts w:ascii="GHEA Grapalat" w:hAnsi="GHEA Grapalat"/>
                <w:sz w:val="22"/>
                <w:szCs w:val="22"/>
                <w:lang w:val="hy-AM"/>
              </w:rPr>
              <w:t>ւ</w:t>
            </w:r>
            <w:r w:rsidRPr="00442942">
              <w:rPr>
                <w:rFonts w:ascii="GHEA Grapalat" w:hAnsi="GHEA Grapalat"/>
                <w:sz w:val="22"/>
                <w:lang w:val="hy-AM"/>
              </w:rPr>
              <w:t>մ</w:t>
            </w:r>
            <w:r w:rsidRPr="00442942">
              <w:rPr>
                <w:rFonts w:ascii="GHEA Grapalat" w:hAnsi="GHEA Grapalat"/>
                <w:sz w:val="22"/>
                <w:szCs w:val="22"/>
                <w:lang w:val="hy-AM"/>
              </w:rPr>
              <w:t xml:space="preserve"> նշված զուտ գումարի վճարումը պետք է կատարվի առանց հաշվանցումների կամ հակընդդեմ պահանջների </w:t>
            </w:r>
            <w:r w:rsidRPr="00442942">
              <w:rPr>
                <w:rFonts w:ascii="GHEA Grapalat" w:hAnsi="GHEA Grapalat"/>
                <w:sz w:val="22"/>
                <w:lang w:val="hy-AM"/>
              </w:rPr>
              <w:t>(</w:t>
            </w:r>
            <w:r w:rsidRPr="00442942">
              <w:rPr>
                <w:rFonts w:ascii="GHEA Grapalat" w:hAnsi="GHEA Grapalat"/>
                <w:sz w:val="22"/>
                <w:szCs w:val="22"/>
                <w:lang w:val="hy-AM"/>
              </w:rPr>
              <w:t>և առանց որևէ պահումների</w:t>
            </w:r>
            <w:r w:rsidRPr="00442942">
              <w:rPr>
                <w:rFonts w:ascii="GHEA Grapalat" w:hAnsi="GHEA Grapalat"/>
                <w:sz w:val="22"/>
                <w:lang w:val="hy-AM"/>
              </w:rPr>
              <w:t>)</w:t>
            </w:r>
          </w:p>
        </w:tc>
      </w:tr>
      <w:tr w:rsidR="00AC7078" w:rsidRPr="005029FC" w14:paraId="085DF4DE" w14:textId="77777777" w:rsidTr="001C2FB1">
        <w:tc>
          <w:tcPr>
            <w:tcW w:w="4162" w:type="dxa"/>
          </w:tcPr>
          <w:p w14:paraId="68486221" w14:textId="5110DBC4"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282" w:name="_Ref390948313"/>
            <w:r w:rsidRPr="00442942">
              <w:rPr>
                <w:rFonts w:ascii="Times New Roman" w:hAnsi="Times New Roman"/>
                <w:b/>
                <w:sz w:val="22"/>
                <w:szCs w:val="22"/>
                <w:lang w:val="en-GB" w:eastAsia="en-US"/>
              </w:rPr>
              <w:lastRenderedPageBreak/>
              <w:t>Late Payments</w:t>
            </w:r>
            <w:bookmarkEnd w:id="282"/>
          </w:p>
        </w:tc>
        <w:tc>
          <w:tcPr>
            <w:tcW w:w="4989" w:type="dxa"/>
          </w:tcPr>
          <w:p w14:paraId="3BE98346" w14:textId="66FBE7A0"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bookmarkStart w:id="283" w:name="_Ref500506647"/>
            <w:r w:rsidRPr="00442942">
              <w:rPr>
                <w:rFonts w:ascii="GHEA Grapalat" w:hAnsi="GHEA Grapalat" w:cs="Sylfaen"/>
                <w:b/>
                <w:sz w:val="22"/>
                <w:szCs w:val="22"/>
                <w:lang w:val="hy-AM" w:eastAsia="en-US"/>
              </w:rPr>
              <w:t>Ժամկետանց Վճարումներ</w:t>
            </w:r>
            <w:bookmarkEnd w:id="283"/>
          </w:p>
        </w:tc>
      </w:tr>
      <w:tr w:rsidR="00AC7078" w:rsidRPr="005029FC" w14:paraId="23435CCB" w14:textId="77777777" w:rsidTr="001C2FB1">
        <w:tc>
          <w:tcPr>
            <w:tcW w:w="4162" w:type="dxa"/>
          </w:tcPr>
          <w:p w14:paraId="1787935C" w14:textId="055B8194" w:rsidR="00AC7078" w:rsidRPr="00442942" w:rsidRDefault="00AC7078" w:rsidP="002076BB">
            <w:pPr>
              <w:pStyle w:val="Heading2"/>
              <w:widowControl/>
              <w:numPr>
                <w:ilvl w:val="0"/>
                <w:numId w:val="0"/>
              </w:numPr>
              <w:spacing w:after="180"/>
              <w:rPr>
                <w:rFonts w:ascii="Times New Roman" w:hAnsi="Times New Roman"/>
                <w:sz w:val="22"/>
                <w:szCs w:val="22"/>
                <w:lang w:val="en-GB" w:eastAsia="en-US"/>
              </w:rPr>
            </w:pPr>
            <w:r w:rsidRPr="00442942">
              <w:rPr>
                <w:rFonts w:ascii="Times New Roman" w:hAnsi="Times New Roman"/>
                <w:sz w:val="22"/>
                <w:szCs w:val="22"/>
                <w:lang w:val="en-GB" w:eastAsia="en-US"/>
              </w:rPr>
              <w:t xml:space="preserve">Late payment of any amounts due pursuant to this Agreement (other than penalties incurred pursuant to Article </w:t>
            </w:r>
            <w:r w:rsidR="00AF4E45" w:rsidRPr="00446898">
              <w:rPr>
                <w:lang w:val="en-GB"/>
              </w:rPr>
              <w:fldChar w:fldCharType="begin"/>
            </w:r>
            <w:r w:rsidR="00AF4E45" w:rsidRPr="00442942">
              <w:rPr>
                <w:lang w:val="en-GB"/>
              </w:rPr>
              <w:instrText xml:space="preserve"> REF _Ref477926121 \r \h  \* MERGEFORMAT </w:instrText>
            </w:r>
            <w:r w:rsidR="00AF4E45" w:rsidRPr="00446898">
              <w:rPr>
                <w:lang w:val="en-GB"/>
              </w:rPr>
            </w:r>
            <w:r w:rsidR="00AF4E45" w:rsidRPr="00435AD9">
              <w:rPr>
                <w:lang w:val="en-GB"/>
              </w:rPr>
              <w:fldChar w:fldCharType="separate"/>
            </w:r>
            <w:r w:rsidR="000F1978" w:rsidRPr="00442942">
              <w:rPr>
                <w:lang w:val="en-GB"/>
              </w:rPr>
              <w:t>6</w:t>
            </w:r>
            <w:r w:rsidR="00AF4E45" w:rsidRPr="00446898">
              <w:rPr>
                <w:lang w:val="en-GB"/>
              </w:rPr>
              <w:fldChar w:fldCharType="end"/>
            </w:r>
            <w:r w:rsidRPr="00442942">
              <w:rPr>
                <w:rFonts w:ascii="Times New Roman" w:hAnsi="Times New Roman"/>
                <w:sz w:val="22"/>
                <w:szCs w:val="22"/>
                <w:lang w:val="en-GB" w:eastAsia="en-US"/>
              </w:rPr>
              <w:t>) shall bear interest at the Late Payment Rate</w:t>
            </w:r>
            <w:r w:rsidR="0031016E" w:rsidRPr="00442942">
              <w:rPr>
                <w:rFonts w:ascii="Times New Roman" w:hAnsi="Times New Roman"/>
                <w:sz w:val="22"/>
                <w:szCs w:val="22"/>
                <w:lang w:val="en-GB" w:eastAsia="en-US"/>
              </w:rPr>
              <w:t xml:space="preserve">, unless a fine </w:t>
            </w:r>
            <w:r w:rsidR="008D61EF" w:rsidRPr="00442942">
              <w:rPr>
                <w:rFonts w:ascii="Times New Roman" w:hAnsi="Times New Roman"/>
                <w:sz w:val="22"/>
                <w:szCs w:val="22"/>
                <w:lang w:val="en-GB" w:eastAsia="en-US"/>
              </w:rPr>
              <w:t xml:space="preserve">for such late payment </w:t>
            </w:r>
            <w:r w:rsidR="0031016E" w:rsidRPr="00442942">
              <w:rPr>
                <w:rFonts w:ascii="Times New Roman" w:hAnsi="Times New Roman"/>
                <w:sz w:val="22"/>
                <w:szCs w:val="22"/>
                <w:lang w:val="en-GB" w:eastAsia="en-US"/>
              </w:rPr>
              <w:t xml:space="preserve">is payable and </w:t>
            </w:r>
            <w:r w:rsidR="002076BB" w:rsidRPr="00442942">
              <w:rPr>
                <w:rFonts w:ascii="Times New Roman" w:hAnsi="Times New Roman"/>
                <w:sz w:val="22"/>
                <w:szCs w:val="22"/>
                <w:lang w:val="en-GB" w:eastAsia="en-US"/>
              </w:rPr>
              <w:t xml:space="preserve">paid </w:t>
            </w:r>
            <w:r w:rsidR="0031016E" w:rsidRPr="00442942">
              <w:rPr>
                <w:rFonts w:ascii="Times New Roman" w:hAnsi="Times New Roman"/>
                <w:sz w:val="22"/>
                <w:szCs w:val="22"/>
                <w:lang w:val="en-GB" w:eastAsia="en-US"/>
              </w:rPr>
              <w:t>pursuant to the PPA</w:t>
            </w:r>
            <w:r w:rsidR="008003F5" w:rsidRPr="00442942">
              <w:rPr>
                <w:rFonts w:ascii="Times New Roman" w:hAnsi="Times New Roman"/>
                <w:sz w:val="22"/>
                <w:szCs w:val="22"/>
                <w:lang w:val="en-GB" w:eastAsia="en-US"/>
              </w:rPr>
              <w:t>.</w:t>
            </w:r>
          </w:p>
        </w:tc>
        <w:tc>
          <w:tcPr>
            <w:tcW w:w="4989" w:type="dxa"/>
          </w:tcPr>
          <w:p w14:paraId="472CF86E" w14:textId="77777777" w:rsidR="00AC7078" w:rsidRPr="00442942" w:rsidRDefault="00AC7078" w:rsidP="00881F90">
            <w:pPr>
              <w:pStyle w:val="Heading2"/>
              <w:widowControl/>
              <w:numPr>
                <w:ilvl w:val="0"/>
                <w:numId w:val="0"/>
              </w:numPr>
              <w:spacing w:after="180"/>
              <w:rPr>
                <w:rFonts w:ascii="GHEA Grapalat" w:hAnsi="GHEA Grapalat" w:cs="Arial"/>
                <w:sz w:val="22"/>
                <w:szCs w:val="22"/>
                <w:lang w:val="hy-AM" w:eastAsia="en-US"/>
              </w:rPr>
            </w:pPr>
            <w:r w:rsidRPr="00442942">
              <w:rPr>
                <w:rFonts w:ascii="GHEA Grapalat" w:hAnsi="GHEA Grapalat" w:cs="Arial"/>
                <w:sz w:val="22"/>
                <w:szCs w:val="22"/>
                <w:lang w:val="hy-AM" w:eastAsia="en-US"/>
              </w:rPr>
              <w:t xml:space="preserve">Սույն Պայմանագրի համաձայն վճարման ենթակա ցանկացած ժամկետանց վճարումների գումարների վրա (բացառությամբ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_Ref477926121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lang w:val="hy-AM"/>
              </w:rPr>
              <w:t>6</w:t>
            </w:r>
            <w:r w:rsidR="00AF4E45" w:rsidRPr="00442942">
              <w:rPr>
                <w:rFonts w:ascii="GHEA Grapalat" w:hAnsi="GHEA Grapalat"/>
                <w:lang w:val="hy-AM"/>
              </w:rPr>
              <w:fldChar w:fldCharType="end"/>
            </w:r>
            <w:r w:rsidRPr="00442942">
              <w:rPr>
                <w:rFonts w:ascii="GHEA Grapalat" w:hAnsi="GHEA Grapalat" w:cs="Arial"/>
                <w:sz w:val="22"/>
                <w:szCs w:val="22"/>
                <w:lang w:val="hy-AM" w:eastAsia="en-US"/>
              </w:rPr>
              <w:t>-ի համաձայն հաշվարկված տուգանքների) հաշվարկվում են տոկոսներ Ժամկետանց Վճարման Դրույքաչափով</w:t>
            </w:r>
            <w:r w:rsidR="0031016E" w:rsidRPr="00442942">
              <w:rPr>
                <w:rFonts w:ascii="GHEA Grapalat" w:hAnsi="GHEA Grapalat" w:cs="Arial"/>
                <w:sz w:val="22"/>
                <w:szCs w:val="22"/>
                <w:lang w:val="hy-AM" w:eastAsia="en-US"/>
              </w:rPr>
              <w:t xml:space="preserve">, բացառությամբ այն դեպքերի, երբ </w:t>
            </w:r>
            <w:r w:rsidR="00E22E79" w:rsidRPr="00442942">
              <w:rPr>
                <w:rFonts w:ascii="GHEA Grapalat" w:hAnsi="GHEA Grapalat" w:cs="Arial"/>
                <w:bCs w:val="0"/>
                <w:sz w:val="22"/>
                <w:szCs w:val="22"/>
                <w:lang w:val="hy-AM" w:eastAsia="en-US"/>
              </w:rPr>
              <w:t>ԷԳՊ-ի համապատասխան հաշվարկվել ու վճարվել են տույժեր</w:t>
            </w:r>
            <w:r w:rsidR="008D61EF" w:rsidRPr="00442942">
              <w:rPr>
                <w:rFonts w:ascii="GHEA Grapalat" w:hAnsi="GHEA Grapalat" w:cs="Arial"/>
                <w:bCs w:val="0"/>
                <w:sz w:val="22"/>
                <w:szCs w:val="22"/>
                <w:lang w:val="hy-AM" w:eastAsia="en-US"/>
              </w:rPr>
              <w:t xml:space="preserve"> նման ժամկետանց վճարման համար</w:t>
            </w:r>
            <w:r w:rsidR="008003F5" w:rsidRPr="00442942">
              <w:rPr>
                <w:rFonts w:ascii="GHEA Grapalat" w:hAnsi="GHEA Grapalat" w:cs="Arial"/>
                <w:sz w:val="22"/>
                <w:szCs w:val="22"/>
                <w:lang w:val="hy-AM" w:eastAsia="en-US"/>
              </w:rPr>
              <w:t>:</w:t>
            </w:r>
          </w:p>
        </w:tc>
      </w:tr>
      <w:tr w:rsidR="00AC7078" w:rsidRPr="005029FC" w14:paraId="63926A93" w14:textId="77777777" w:rsidTr="001C2FB1">
        <w:tc>
          <w:tcPr>
            <w:tcW w:w="4162" w:type="dxa"/>
          </w:tcPr>
          <w:p w14:paraId="6A4BA080" w14:textId="518F2C9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284" w:name="_Ref390943604"/>
            <w:r w:rsidRPr="00442942">
              <w:rPr>
                <w:rFonts w:ascii="Times New Roman" w:hAnsi="Times New Roman"/>
                <w:b/>
                <w:sz w:val="22"/>
                <w:szCs w:val="22"/>
                <w:lang w:val="en-GB" w:eastAsia="en-US"/>
              </w:rPr>
              <w:t>Disputed payments</w:t>
            </w:r>
            <w:bookmarkEnd w:id="284"/>
          </w:p>
        </w:tc>
        <w:tc>
          <w:tcPr>
            <w:tcW w:w="4989" w:type="dxa"/>
          </w:tcPr>
          <w:p w14:paraId="725936A6"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Վիճարկվող վճարումներ</w:t>
            </w:r>
          </w:p>
        </w:tc>
      </w:tr>
      <w:tr w:rsidR="00AC7078" w:rsidRPr="005029FC" w14:paraId="19005819" w14:textId="77777777" w:rsidTr="001C2FB1">
        <w:tc>
          <w:tcPr>
            <w:tcW w:w="4162" w:type="dxa"/>
          </w:tcPr>
          <w:p w14:paraId="030F7561" w14:textId="2580909B" w:rsidR="00AC7078" w:rsidRPr="00442942" w:rsidRDefault="00AC7078" w:rsidP="00573DB4">
            <w:pPr>
              <w:pStyle w:val="Heading3"/>
              <w:widowControl/>
              <w:numPr>
                <w:ilvl w:val="0"/>
                <w:numId w:val="240"/>
              </w:numPr>
              <w:spacing w:after="180"/>
              <w:ind w:left="402" w:hanging="402"/>
              <w:rPr>
                <w:rFonts w:ascii="Times New Roman" w:hAnsi="Times New Roman" w:cs="Arial"/>
                <w:sz w:val="22"/>
              </w:rPr>
            </w:pPr>
            <w:bookmarkStart w:id="285" w:name="_Ref390943017"/>
            <w:r w:rsidRPr="00442942">
              <w:rPr>
                <w:rFonts w:ascii="Times New Roman" w:hAnsi="Times New Roman" w:cs="Arial"/>
                <w:sz w:val="22"/>
              </w:rPr>
              <w:t>If at any time within thirty (30) Days from receipt by a Party of a monthly statement or invoice that Party disputes the monthly statement or invoice (in whole or in part) in good faith, that Party shall</w:t>
            </w:r>
            <w:r w:rsidRPr="00FA512E">
              <w:rPr>
                <w:rFonts w:ascii="Times New Roman" w:hAnsi="Times New Roman" w:cs="Arial"/>
                <w:sz w:val="22"/>
              </w:rPr>
              <w:t xml:space="preserve"> notify the other Party in writing of any disagreement with or exception to the calculation, including details of the monthly statement or invoice concerned, the amount in dispute and the basis for disputing the amount. In case a Party fails to dispute any invoice within the time period stated above, the amount of such invoice shall be deemed undisputed for the purposes of Article</w:t>
            </w:r>
            <w:r w:rsidR="00573DB4" w:rsidRPr="00BA556E">
              <w:rPr>
                <w:rFonts w:ascii="Times New Roman" w:hAnsi="Times New Roman" w:cs="Arial"/>
                <w:sz w:val="22"/>
              </w:rPr>
              <w:t xml:space="preserve"> </w:t>
            </w:r>
            <w:r w:rsidR="00FF6332" w:rsidRPr="008D0BC1">
              <w:rPr>
                <w:rFonts w:ascii="Times New Roman" w:hAnsi="Times New Roman" w:cs="Arial"/>
                <w:sz w:val="22"/>
              </w:rPr>
              <w:fldChar w:fldCharType="begin"/>
            </w:r>
            <w:r w:rsidR="00573DB4" w:rsidRPr="00442942">
              <w:rPr>
                <w:rFonts w:ascii="Times New Roman" w:hAnsi="Times New Roman" w:cs="Arial"/>
                <w:sz w:val="22"/>
              </w:rPr>
              <w:instrText xml:space="preserve"> REF _Ref471703256 \r \h </w:instrText>
            </w:r>
            <w:r w:rsidR="005B2834" w:rsidRPr="00442942">
              <w:rPr>
                <w:rFonts w:ascii="Times New Roman" w:hAnsi="Times New Roman" w:cs="Arial"/>
                <w:sz w:val="22"/>
              </w:rPr>
              <w:instrText xml:space="preserve"> \* MERGEFORMAT </w:instrText>
            </w:r>
            <w:r w:rsidR="00FF6332" w:rsidRPr="008D0BC1">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16.2</w:t>
            </w:r>
            <w:r w:rsidR="00FF6332" w:rsidRPr="008D0BC1">
              <w:rPr>
                <w:rFonts w:ascii="Times New Roman" w:hAnsi="Times New Roman" w:cs="Arial"/>
                <w:sz w:val="22"/>
              </w:rPr>
              <w:fldChar w:fldCharType="end"/>
            </w:r>
            <w:r w:rsidR="00FF6332" w:rsidRPr="00BB132C">
              <w:rPr>
                <w:rFonts w:ascii="Times New Roman" w:hAnsi="Times New Roman" w:cs="Arial"/>
                <w:sz w:val="22"/>
              </w:rPr>
              <w:fldChar w:fldCharType="begin"/>
            </w:r>
            <w:r w:rsidR="00573DB4" w:rsidRPr="00442942">
              <w:rPr>
                <w:rFonts w:ascii="Times New Roman" w:hAnsi="Times New Roman" w:cs="Arial"/>
                <w:sz w:val="22"/>
              </w:rPr>
              <w:instrText xml:space="preserve"> REF _Ref478144241 \r \h </w:instrText>
            </w:r>
            <w:r w:rsidR="005B2834"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(a)</w:t>
            </w:r>
            <w:r w:rsidR="00FF6332" w:rsidRPr="00BB132C">
              <w:rPr>
                <w:rFonts w:ascii="Times New Roman" w:hAnsi="Times New Roman" w:cs="Arial"/>
                <w:sz w:val="22"/>
              </w:rPr>
              <w:fldChar w:fldCharType="end"/>
            </w:r>
            <w:r w:rsidRPr="00442942">
              <w:rPr>
                <w:rFonts w:ascii="Times New Roman" w:hAnsi="Times New Roman" w:cs="Arial"/>
                <w:sz w:val="22"/>
              </w:rPr>
              <w:t>.</w:t>
            </w:r>
            <w:bookmarkEnd w:id="285"/>
          </w:p>
        </w:tc>
        <w:tc>
          <w:tcPr>
            <w:tcW w:w="4989" w:type="dxa"/>
          </w:tcPr>
          <w:p w14:paraId="0316B3E7" w14:textId="1C5E8EE3" w:rsidR="00AC7078" w:rsidRPr="00442942" w:rsidRDefault="00AC7078" w:rsidP="00573DB4">
            <w:pPr>
              <w:pStyle w:val="definitionsub"/>
              <w:numPr>
                <w:ilvl w:val="0"/>
                <w:numId w:val="52"/>
              </w:numPr>
              <w:spacing w:after="180"/>
              <w:ind w:left="432" w:hanging="432"/>
              <w:outlineLvl w:val="2"/>
              <w:rPr>
                <w:rFonts w:ascii="GHEA Grapalat" w:hAnsi="GHEA Grapalat"/>
                <w:sz w:val="22"/>
                <w:lang w:val="hy-AM"/>
              </w:rPr>
            </w:pPr>
            <w:r w:rsidRPr="00442942">
              <w:rPr>
                <w:rFonts w:ascii="GHEA Grapalat" w:hAnsi="GHEA Grapalat"/>
                <w:sz w:val="22"/>
                <w:lang w:val="hy-AM"/>
              </w:rPr>
              <w:t xml:space="preserve">Եթե </w:t>
            </w:r>
            <w:r w:rsidRPr="00442942">
              <w:rPr>
                <w:rFonts w:ascii="GHEA Grapalat" w:hAnsi="GHEA Grapalat"/>
                <w:sz w:val="22"/>
                <w:szCs w:val="22"/>
                <w:lang w:val="hy-AM"/>
              </w:rPr>
              <w:t xml:space="preserve">որևէ </w:t>
            </w:r>
            <w:r w:rsidRPr="00442942">
              <w:rPr>
                <w:rFonts w:ascii="GHEA Grapalat" w:hAnsi="GHEA Grapalat"/>
                <w:sz w:val="22"/>
                <w:lang w:val="hy-AM"/>
              </w:rPr>
              <w:t xml:space="preserve">Կողմի կողմից ամսական ամփոփագիրը կամ հաշիվը ստանալու պահից 30 (երեսուն) </w:t>
            </w:r>
            <w:r w:rsidRPr="00442942">
              <w:rPr>
                <w:rFonts w:ascii="GHEA Grapalat" w:hAnsi="GHEA Grapalat"/>
                <w:sz w:val="22"/>
                <w:szCs w:val="22"/>
                <w:lang w:val="hy-AM"/>
              </w:rPr>
              <w:t>Օ</w:t>
            </w:r>
            <w:r w:rsidRPr="00442942">
              <w:rPr>
                <w:rFonts w:ascii="GHEA Grapalat" w:hAnsi="GHEA Grapalat"/>
                <w:sz w:val="22"/>
                <w:lang w:val="hy-AM"/>
              </w:rPr>
              <w:t>րվա ընթացքում այդ Կողմը բարեխղճորեն վիճարկում է ամսական ամփոփագիրը կամ հաշի</w:t>
            </w:r>
            <w:r w:rsidRPr="00442942">
              <w:rPr>
                <w:rFonts w:ascii="GHEA Grapalat" w:hAnsi="GHEA Grapalat"/>
                <w:sz w:val="22"/>
                <w:szCs w:val="22"/>
                <w:lang w:val="hy-AM"/>
              </w:rPr>
              <w:t>վ</w:t>
            </w:r>
            <w:r w:rsidRPr="00442942">
              <w:rPr>
                <w:rFonts w:ascii="GHEA Grapalat" w:hAnsi="GHEA Grapalat"/>
                <w:sz w:val="22"/>
                <w:lang w:val="hy-AM"/>
              </w:rPr>
              <w:t xml:space="preserve">ը (ամբողջությամբ կամ մասամբ), </w:t>
            </w:r>
            <w:r w:rsidRPr="00442942">
              <w:rPr>
                <w:rFonts w:ascii="GHEA Grapalat" w:hAnsi="GHEA Grapalat"/>
                <w:sz w:val="22"/>
                <w:szCs w:val="22"/>
                <w:lang w:val="hy-AM"/>
              </w:rPr>
              <w:t>այդ</w:t>
            </w:r>
            <w:r w:rsidRPr="00442942">
              <w:rPr>
                <w:rFonts w:ascii="GHEA Grapalat" w:hAnsi="GHEA Grapalat"/>
                <w:sz w:val="22"/>
                <w:lang w:val="hy-AM"/>
              </w:rPr>
              <w:t xml:space="preserve"> Կողմը պետք է գրավոր տեղեկացնի մյուս Կողմին հաշվարկի հետ նրա անհամաձայնության կամ </w:t>
            </w:r>
            <w:r w:rsidRPr="00442942">
              <w:rPr>
                <w:rFonts w:ascii="GHEA Grapalat" w:hAnsi="GHEA Grapalat"/>
                <w:sz w:val="22"/>
                <w:szCs w:val="22"/>
                <w:lang w:val="hy-AM"/>
              </w:rPr>
              <w:t>հաշվարկից բացառության մասին</w:t>
            </w:r>
            <w:r w:rsidRPr="00442942">
              <w:rPr>
                <w:rFonts w:ascii="GHEA Grapalat" w:hAnsi="GHEA Grapalat"/>
                <w:sz w:val="22"/>
                <w:lang w:val="hy-AM"/>
              </w:rPr>
              <w:t>, ներառելով վիճարկվող ամսական ամփոփագրի կամ հաշվի մանրամասները, վիճարկվող գումարը և գումարի վիճարկման հիմ</w:t>
            </w:r>
            <w:r w:rsidRPr="00442942">
              <w:rPr>
                <w:rFonts w:ascii="GHEA Grapalat" w:hAnsi="GHEA Grapalat"/>
                <w:sz w:val="22"/>
                <w:szCs w:val="22"/>
                <w:lang w:val="hy-AM"/>
              </w:rPr>
              <w:t>ք</w:t>
            </w:r>
            <w:r w:rsidRPr="00442942">
              <w:rPr>
                <w:rFonts w:ascii="GHEA Grapalat" w:hAnsi="GHEA Grapalat"/>
                <w:sz w:val="22"/>
                <w:lang w:val="hy-AM"/>
              </w:rPr>
              <w:t xml:space="preserve">երը: </w:t>
            </w:r>
            <w:r w:rsidRPr="00442942">
              <w:rPr>
                <w:rFonts w:ascii="GHEA Grapalat" w:hAnsi="GHEA Grapalat"/>
                <w:sz w:val="22"/>
                <w:szCs w:val="22"/>
                <w:lang w:val="hy-AM"/>
              </w:rPr>
              <w:t>Եթե որևէ Կողմ վ</w:t>
            </w:r>
            <w:r w:rsidRPr="00442942">
              <w:rPr>
                <w:rFonts w:ascii="GHEA Grapalat" w:hAnsi="GHEA Grapalat"/>
                <w:sz w:val="22"/>
                <w:lang w:val="hy-AM"/>
              </w:rPr>
              <w:t xml:space="preserve">երը նշված ժամկետի ընթացքում </w:t>
            </w:r>
            <w:r w:rsidRPr="00442942">
              <w:rPr>
                <w:rFonts w:ascii="GHEA Grapalat" w:hAnsi="GHEA Grapalat"/>
                <w:sz w:val="22"/>
                <w:szCs w:val="22"/>
                <w:lang w:val="hy-AM"/>
              </w:rPr>
              <w:t>չի վիճարկում որևէ</w:t>
            </w:r>
            <w:r w:rsidRPr="00442942">
              <w:rPr>
                <w:rFonts w:ascii="GHEA Grapalat" w:hAnsi="GHEA Grapalat"/>
                <w:sz w:val="22"/>
                <w:lang w:val="hy-AM"/>
              </w:rPr>
              <w:t xml:space="preserve"> հաշիվ</w:t>
            </w:r>
            <w:r w:rsidRPr="00442942">
              <w:rPr>
                <w:rFonts w:ascii="GHEA Grapalat" w:hAnsi="GHEA Grapalat"/>
                <w:sz w:val="22"/>
                <w:szCs w:val="22"/>
                <w:lang w:val="hy-AM"/>
              </w:rPr>
              <w:t xml:space="preserve">, ապա այդ հաշվի մեջ նշված գումարը </w:t>
            </w:r>
            <w:r w:rsidRPr="00442942">
              <w:rPr>
                <w:rFonts w:ascii="GHEA Grapalat" w:hAnsi="GHEA Grapalat"/>
                <w:sz w:val="22"/>
                <w:lang w:val="hy-AM"/>
              </w:rPr>
              <w:t xml:space="preserve"> համարվում է </w:t>
            </w:r>
            <w:r w:rsidRPr="00442942">
              <w:rPr>
                <w:rFonts w:ascii="GHEA Grapalat" w:hAnsi="GHEA Grapalat"/>
                <w:sz w:val="22"/>
                <w:szCs w:val="22"/>
                <w:lang w:val="hy-AM"/>
              </w:rPr>
              <w:t xml:space="preserve">անվիճելի </w:t>
            </w:r>
            <w:r w:rsidR="00FF6332" w:rsidRPr="00442942">
              <w:rPr>
                <w:rFonts w:ascii="GHEA Grapalat" w:hAnsi="GHEA Grapalat" w:cs="Arial"/>
                <w:sz w:val="22"/>
                <w:lang w:val="hy-AM" w:eastAsia="en-US"/>
              </w:rPr>
              <w:fldChar w:fldCharType="begin"/>
            </w:r>
            <w:r w:rsidR="00573DB4" w:rsidRPr="00442942">
              <w:rPr>
                <w:rFonts w:ascii="GHEA Grapalat" w:hAnsi="GHEA Grapalat" w:cs="Arial"/>
                <w:sz w:val="22"/>
                <w:lang w:val="hy-AM" w:eastAsia="en-US"/>
              </w:rPr>
              <w:instrText xml:space="preserve"> REF _Ref471703256 \r \h </w:instrText>
            </w:r>
            <w:r w:rsidR="005B2834"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16.2</w:t>
            </w:r>
            <w:r w:rsidR="00FF6332" w:rsidRPr="00442942">
              <w:rPr>
                <w:rFonts w:ascii="GHEA Grapalat" w:hAnsi="GHEA Grapalat" w:cs="Arial"/>
                <w:sz w:val="22"/>
                <w:lang w:val="hy-AM" w:eastAsia="en-US"/>
              </w:rPr>
              <w:fldChar w:fldCharType="end"/>
            </w:r>
            <w:r w:rsidR="00FF6332" w:rsidRPr="00442942">
              <w:rPr>
                <w:rFonts w:ascii="GHEA Grapalat" w:hAnsi="GHEA Grapalat" w:cs="Arial"/>
                <w:sz w:val="22"/>
                <w:lang w:val="hy-AM" w:eastAsia="en-US"/>
              </w:rPr>
              <w:fldChar w:fldCharType="begin"/>
            </w:r>
            <w:r w:rsidR="00573DB4" w:rsidRPr="00442942">
              <w:rPr>
                <w:rFonts w:ascii="GHEA Grapalat" w:hAnsi="GHEA Grapalat" w:cs="Arial"/>
                <w:sz w:val="22"/>
                <w:lang w:val="hy-AM" w:eastAsia="en-US"/>
              </w:rPr>
              <w:instrText xml:space="preserve"> REF _Ref478144241 \r \h </w:instrText>
            </w:r>
            <w:r w:rsidR="005B2834"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(a)</w:t>
            </w:r>
            <w:r w:rsidR="00FF6332" w:rsidRPr="00442942">
              <w:rPr>
                <w:rFonts w:ascii="GHEA Grapalat" w:hAnsi="GHEA Grapalat" w:cs="Arial"/>
                <w:sz w:val="22"/>
                <w:lang w:val="hy-AM" w:eastAsia="en-US"/>
              </w:rPr>
              <w:fldChar w:fldCharType="end"/>
            </w:r>
            <w:r w:rsidRPr="00442942">
              <w:rPr>
                <w:rFonts w:ascii="GHEA Grapalat" w:hAnsi="GHEA Grapalat"/>
                <w:sz w:val="22"/>
                <w:lang w:val="hy-AM"/>
              </w:rPr>
              <w:t xml:space="preserve"> </w:t>
            </w:r>
            <w:r w:rsidRPr="00442942">
              <w:rPr>
                <w:rFonts w:ascii="GHEA Grapalat" w:hAnsi="GHEA Grapalat"/>
                <w:sz w:val="22"/>
                <w:szCs w:val="22"/>
                <w:lang w:val="hy-AM"/>
              </w:rPr>
              <w:t>Հոդվածի նպատակով</w:t>
            </w:r>
            <w:r w:rsidRPr="00442942">
              <w:rPr>
                <w:rFonts w:ascii="GHEA Grapalat" w:hAnsi="GHEA Grapalat"/>
                <w:sz w:val="22"/>
                <w:lang w:val="hy-AM"/>
              </w:rPr>
              <w:t xml:space="preserve">: </w:t>
            </w:r>
          </w:p>
        </w:tc>
      </w:tr>
      <w:tr w:rsidR="00AC7078" w:rsidRPr="005029FC" w14:paraId="59D8608D" w14:textId="77777777" w:rsidTr="001C2FB1">
        <w:tc>
          <w:tcPr>
            <w:tcW w:w="4162" w:type="dxa"/>
          </w:tcPr>
          <w:p w14:paraId="3D4083E1" w14:textId="73E22BA4" w:rsidR="00AC7078" w:rsidRPr="00442942" w:rsidRDefault="00AC7078" w:rsidP="00573DB4">
            <w:pPr>
              <w:pStyle w:val="Heading3"/>
              <w:widowControl/>
              <w:numPr>
                <w:ilvl w:val="0"/>
                <w:numId w:val="240"/>
              </w:numPr>
              <w:spacing w:after="180"/>
              <w:ind w:left="402" w:hanging="402"/>
              <w:rPr>
                <w:rFonts w:ascii="Times New Roman" w:hAnsi="Times New Roman" w:cs="Arial"/>
                <w:sz w:val="22"/>
              </w:rPr>
            </w:pPr>
            <w:bookmarkStart w:id="286" w:name="_Ref392789884"/>
            <w:r w:rsidRPr="00442942">
              <w:rPr>
                <w:rFonts w:ascii="Times New Roman" w:hAnsi="Times New Roman" w:cs="Arial"/>
                <w:sz w:val="22"/>
              </w:rPr>
              <w:t>Where a Party disputes a payment pursuant to Article</w:t>
            </w:r>
            <w:r w:rsidR="00573DB4" w:rsidRPr="00FA512E">
              <w:rPr>
                <w:rFonts w:ascii="Times New Roman" w:hAnsi="Times New Roman" w:cs="Arial"/>
                <w:sz w:val="22"/>
              </w:rPr>
              <w:t xml:space="preserve"> </w:t>
            </w:r>
            <w:r w:rsidR="00FF6332" w:rsidRPr="00446898">
              <w:rPr>
                <w:rFonts w:ascii="Times New Roman" w:hAnsi="Times New Roman" w:cs="Arial"/>
                <w:sz w:val="22"/>
              </w:rPr>
              <w:fldChar w:fldCharType="begin"/>
            </w:r>
            <w:r w:rsidR="00573DB4" w:rsidRPr="00442942">
              <w:rPr>
                <w:rFonts w:ascii="Times New Roman" w:hAnsi="Times New Roman" w:cs="Arial"/>
                <w:sz w:val="22"/>
              </w:rPr>
              <w:instrText xml:space="preserve"> REF _Ref390943604 \r \h </w:instrText>
            </w:r>
            <w:r w:rsidR="005B2834" w:rsidRPr="00442942">
              <w:rPr>
                <w:rFonts w:ascii="Times New Roman" w:hAnsi="Times New Roman" w:cs="Arial"/>
                <w:sz w:val="22"/>
              </w:rPr>
              <w:instrText xml:space="preserve"> \* MERGEFORMAT </w:instrText>
            </w:r>
            <w:r w:rsidR="00FF6332" w:rsidRPr="00446898">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9.4</w:t>
            </w:r>
            <w:r w:rsidR="00FF6332" w:rsidRPr="00446898">
              <w:rPr>
                <w:rFonts w:ascii="Times New Roman" w:hAnsi="Times New Roman" w:cs="Arial"/>
                <w:sz w:val="22"/>
              </w:rPr>
              <w:fldChar w:fldCharType="end"/>
            </w:r>
            <w:r w:rsidR="00FF6332" w:rsidRPr="008D0BC1">
              <w:rPr>
                <w:rFonts w:ascii="Times New Roman" w:hAnsi="Times New Roman" w:cs="Arial"/>
                <w:sz w:val="22"/>
              </w:rPr>
              <w:fldChar w:fldCharType="begin"/>
            </w:r>
            <w:r w:rsidR="00573DB4" w:rsidRPr="00442942">
              <w:rPr>
                <w:rFonts w:ascii="Times New Roman" w:hAnsi="Times New Roman" w:cs="Arial"/>
                <w:sz w:val="22"/>
              </w:rPr>
              <w:instrText xml:space="preserve"> REF _Ref390943017 \r \h </w:instrText>
            </w:r>
            <w:r w:rsidR="005B2834" w:rsidRPr="00442942">
              <w:rPr>
                <w:rFonts w:ascii="Times New Roman" w:hAnsi="Times New Roman" w:cs="Arial"/>
                <w:sz w:val="22"/>
              </w:rPr>
              <w:instrText xml:space="preserve"> \* MERGEFORMAT </w:instrText>
            </w:r>
            <w:r w:rsidR="00FF6332" w:rsidRPr="008D0BC1">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(a)</w:t>
            </w:r>
            <w:r w:rsidR="00FF6332" w:rsidRPr="008D0BC1">
              <w:rPr>
                <w:rFonts w:ascii="Times New Roman" w:hAnsi="Times New Roman" w:cs="Arial"/>
                <w:sz w:val="22"/>
              </w:rPr>
              <w:fldChar w:fldCharType="end"/>
            </w:r>
            <w:r w:rsidRPr="00442942">
              <w:rPr>
                <w:rFonts w:ascii="Times New Roman" w:hAnsi="Times New Roman" w:cs="Arial"/>
                <w:sz w:val="22"/>
              </w:rPr>
              <w:t xml:space="preserve"> the Parties shall confer within thirty (30) Days thereafter to resolve in good faith any such exceptions and disputes, in accordance with Article </w:t>
            </w:r>
            <w:r w:rsidR="00AF4E45" w:rsidRPr="008D0BC1">
              <w:fldChar w:fldCharType="begin"/>
            </w:r>
            <w:r w:rsidR="00AF4E45" w:rsidRPr="00442942">
              <w:instrText xml:space="preserve"> REF _Ref471706093 \w \h  \* MERGEFORMAT </w:instrText>
            </w:r>
            <w:r w:rsidR="00AF4E45" w:rsidRPr="00435AD9">
              <w:fldChar w:fldCharType="separate"/>
            </w:r>
            <w:r w:rsidR="000F1978" w:rsidRPr="00442942">
              <w:rPr>
                <w:rFonts w:ascii="Times New Roman" w:hAnsi="Times New Roman" w:cs="Arial"/>
                <w:sz w:val="22"/>
              </w:rPr>
              <w:t>18</w:t>
            </w:r>
            <w:r w:rsidR="00AF4E45" w:rsidRPr="008D0BC1">
              <w:fldChar w:fldCharType="end"/>
            </w:r>
            <w:r w:rsidRPr="00442942">
              <w:rPr>
                <w:rFonts w:ascii="Times New Roman" w:hAnsi="Times New Roman" w:cs="Arial"/>
                <w:sz w:val="22"/>
              </w:rPr>
              <w:t xml:space="preserve">, if possible </w:t>
            </w:r>
            <w:r w:rsidRPr="00442942">
              <w:rPr>
                <w:rFonts w:ascii="Times New Roman" w:hAnsi="Times New Roman" w:cs="Arial"/>
                <w:sz w:val="22"/>
              </w:rPr>
              <w:lastRenderedPageBreak/>
              <w:t>before the relevant due date of the disputed payment.</w:t>
            </w:r>
            <w:bookmarkEnd w:id="286"/>
            <w:r w:rsidRPr="00442942">
              <w:rPr>
                <w:rFonts w:ascii="Times New Roman" w:hAnsi="Times New Roman" w:cs="Arial"/>
                <w:sz w:val="22"/>
              </w:rPr>
              <w:t xml:space="preserve"> If the attempt to resolve the dispute amicably and in good faith fails, the remained of Article </w:t>
            </w:r>
            <w:r w:rsidR="00AF4E45" w:rsidRPr="008D0BC1">
              <w:fldChar w:fldCharType="begin"/>
            </w:r>
            <w:r w:rsidR="00AF4E45" w:rsidRPr="00442942">
              <w:instrText xml:space="preserve"> REF _Ref471706103 \w \h  \* MERGEFORMAT </w:instrText>
            </w:r>
            <w:r w:rsidR="00AF4E45" w:rsidRPr="00435AD9">
              <w:fldChar w:fldCharType="separate"/>
            </w:r>
            <w:r w:rsidR="000F1978" w:rsidRPr="00442942">
              <w:rPr>
                <w:rFonts w:ascii="Times New Roman" w:hAnsi="Times New Roman" w:cs="Arial"/>
                <w:sz w:val="22"/>
              </w:rPr>
              <w:t>18</w:t>
            </w:r>
            <w:r w:rsidR="00AF4E45" w:rsidRPr="008D0BC1">
              <w:fldChar w:fldCharType="end"/>
            </w:r>
            <w:r w:rsidRPr="00442942">
              <w:rPr>
                <w:rFonts w:ascii="Times New Roman" w:hAnsi="Times New Roman" w:cs="Arial"/>
                <w:sz w:val="22"/>
              </w:rPr>
              <w:t xml:space="preserve"> shall apply to any continuing dispute.</w:t>
            </w:r>
          </w:p>
        </w:tc>
        <w:tc>
          <w:tcPr>
            <w:tcW w:w="4989" w:type="dxa"/>
          </w:tcPr>
          <w:p w14:paraId="6F1027EB" w14:textId="12A62611" w:rsidR="00AC7078" w:rsidRPr="00442942" w:rsidRDefault="00AC7078" w:rsidP="00AC7078">
            <w:pPr>
              <w:pStyle w:val="definitionsub"/>
              <w:numPr>
                <w:ilvl w:val="0"/>
                <w:numId w:val="52"/>
              </w:numPr>
              <w:spacing w:after="180"/>
              <w:ind w:left="432" w:hanging="432"/>
              <w:outlineLvl w:val="2"/>
              <w:rPr>
                <w:rFonts w:ascii="GHEA Grapalat" w:hAnsi="GHEA Grapalat"/>
                <w:sz w:val="22"/>
                <w:lang w:val="hy-AM"/>
              </w:rPr>
            </w:pPr>
            <w:r w:rsidRPr="00442942">
              <w:rPr>
                <w:rFonts w:ascii="GHEA Grapalat" w:hAnsi="GHEA Grapalat"/>
                <w:sz w:val="22"/>
                <w:lang w:val="hy-AM"/>
              </w:rPr>
              <w:lastRenderedPageBreak/>
              <w:t xml:space="preserve">Եթե Կողմը վիճարկում է վճարումը համաձայն </w:t>
            </w:r>
            <w:r w:rsidR="00FF6332" w:rsidRPr="00442942">
              <w:rPr>
                <w:rFonts w:ascii="GHEA Grapalat" w:hAnsi="GHEA Grapalat" w:cs="Arial"/>
                <w:sz w:val="22"/>
                <w:lang w:val="hy-AM" w:eastAsia="en-US"/>
              </w:rPr>
              <w:fldChar w:fldCharType="begin"/>
            </w:r>
            <w:r w:rsidR="00573DB4" w:rsidRPr="00442942">
              <w:rPr>
                <w:rFonts w:ascii="GHEA Grapalat" w:hAnsi="GHEA Grapalat" w:cs="Arial"/>
                <w:sz w:val="22"/>
                <w:lang w:val="hy-AM" w:eastAsia="en-US"/>
              </w:rPr>
              <w:instrText xml:space="preserve"> REF _Ref390943604 \r \h </w:instrText>
            </w:r>
            <w:r w:rsidR="005B2834"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9.4</w:t>
            </w:r>
            <w:r w:rsidR="00FF6332" w:rsidRPr="00442942">
              <w:rPr>
                <w:rFonts w:ascii="GHEA Grapalat" w:hAnsi="GHEA Grapalat" w:cs="Arial"/>
                <w:sz w:val="22"/>
                <w:lang w:val="hy-AM" w:eastAsia="en-US"/>
              </w:rPr>
              <w:fldChar w:fldCharType="end"/>
            </w:r>
            <w:r w:rsidR="00FF6332" w:rsidRPr="00442942">
              <w:rPr>
                <w:rFonts w:ascii="GHEA Grapalat" w:hAnsi="GHEA Grapalat" w:cs="Arial"/>
                <w:sz w:val="22"/>
                <w:lang w:val="hy-AM" w:eastAsia="en-US"/>
              </w:rPr>
              <w:fldChar w:fldCharType="begin"/>
            </w:r>
            <w:r w:rsidR="00573DB4" w:rsidRPr="00442942">
              <w:rPr>
                <w:rFonts w:ascii="GHEA Grapalat" w:hAnsi="GHEA Grapalat" w:cs="Arial"/>
                <w:sz w:val="22"/>
                <w:lang w:val="hy-AM" w:eastAsia="en-US"/>
              </w:rPr>
              <w:instrText xml:space="preserve"> REF _Ref390943017 \r \h </w:instrText>
            </w:r>
            <w:r w:rsidR="005B2834"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(a)</w:t>
            </w:r>
            <w:r w:rsidR="00FF6332" w:rsidRPr="00442942">
              <w:rPr>
                <w:rFonts w:ascii="GHEA Grapalat" w:hAnsi="GHEA Grapalat" w:cs="Arial"/>
                <w:sz w:val="22"/>
                <w:lang w:val="hy-AM" w:eastAsia="en-US"/>
              </w:rPr>
              <w:fldChar w:fldCharType="end"/>
            </w:r>
            <w:r w:rsidRPr="00442942">
              <w:rPr>
                <w:rFonts w:ascii="GHEA Grapalat" w:hAnsi="GHEA Grapalat"/>
                <w:sz w:val="22"/>
                <w:lang w:val="hy-AM"/>
              </w:rPr>
              <w:t xml:space="preserve"> Հոդվածի, </w:t>
            </w:r>
            <w:r w:rsidRPr="00442942">
              <w:rPr>
                <w:rFonts w:ascii="GHEA Grapalat" w:hAnsi="GHEA Grapalat"/>
                <w:sz w:val="22"/>
                <w:szCs w:val="22"/>
                <w:lang w:val="hy-AM"/>
              </w:rPr>
              <w:t xml:space="preserve">ապա </w:t>
            </w:r>
            <w:r w:rsidRPr="00442942">
              <w:rPr>
                <w:rFonts w:ascii="GHEA Grapalat" w:hAnsi="GHEA Grapalat"/>
                <w:sz w:val="22"/>
                <w:lang w:val="hy-AM"/>
              </w:rPr>
              <w:t>այդ պահից 30 (երեսուն) Օրվա ըն</w:t>
            </w:r>
            <w:r w:rsidRPr="00442942">
              <w:rPr>
                <w:rFonts w:ascii="GHEA Grapalat" w:hAnsi="GHEA Grapalat"/>
                <w:sz w:val="22"/>
                <w:szCs w:val="22"/>
                <w:lang w:val="hy-AM"/>
              </w:rPr>
              <w:t>թ</w:t>
            </w:r>
            <w:r w:rsidRPr="00442942">
              <w:rPr>
                <w:rFonts w:ascii="GHEA Grapalat" w:hAnsi="GHEA Grapalat"/>
                <w:sz w:val="22"/>
                <w:lang w:val="hy-AM"/>
              </w:rPr>
              <w:t>ացքում Կողմերը պետք է բարեխղճորեն բանակցեն վերոգրյալ վեճերը լուծելու համար՝ Հոդված</w:t>
            </w:r>
            <w:r w:rsidRPr="00442942">
              <w:rPr>
                <w:rFonts w:ascii="GHEA Grapalat" w:hAnsi="GHEA Grapalat"/>
                <w:sz w:val="22"/>
                <w:szCs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_Ref471706093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18</w:t>
            </w:r>
            <w:r w:rsidR="00AF4E45" w:rsidRPr="00442942">
              <w:rPr>
                <w:rFonts w:ascii="GHEA Grapalat" w:hAnsi="GHEA Grapalat"/>
                <w:lang w:val="hy-AM"/>
              </w:rPr>
              <w:fldChar w:fldCharType="end"/>
            </w:r>
            <w:r w:rsidRPr="00442942">
              <w:rPr>
                <w:rFonts w:ascii="GHEA Grapalat" w:hAnsi="GHEA Grapalat"/>
                <w:sz w:val="22"/>
                <w:szCs w:val="22"/>
                <w:lang w:val="hy-AM"/>
              </w:rPr>
              <w:t xml:space="preserve">-ով սահմանված </w:t>
            </w:r>
            <w:r w:rsidRPr="00442942">
              <w:rPr>
                <w:rFonts w:ascii="GHEA Grapalat" w:hAnsi="GHEA Grapalat"/>
                <w:sz w:val="22"/>
                <w:szCs w:val="22"/>
                <w:lang w:val="hy-AM"/>
              </w:rPr>
              <w:lastRenderedPageBreak/>
              <w:t>կարգով</w:t>
            </w:r>
            <w:r w:rsidRPr="00442942">
              <w:rPr>
                <w:rFonts w:ascii="GHEA Grapalat" w:hAnsi="GHEA Grapalat"/>
                <w:sz w:val="22"/>
                <w:lang w:val="hy-AM"/>
              </w:rPr>
              <w:t>, հնարավոր</w:t>
            </w:r>
            <w:r w:rsidRPr="00442942">
              <w:rPr>
                <w:rFonts w:ascii="GHEA Grapalat" w:hAnsi="GHEA Grapalat"/>
                <w:sz w:val="22"/>
                <w:szCs w:val="22"/>
                <w:lang w:val="hy-AM"/>
              </w:rPr>
              <w:t>ության դեպքում՝ նախքան</w:t>
            </w:r>
            <w:r w:rsidRPr="00442942">
              <w:rPr>
                <w:rFonts w:ascii="GHEA Grapalat" w:hAnsi="GHEA Grapalat"/>
                <w:sz w:val="22"/>
                <w:lang w:val="hy-AM"/>
              </w:rPr>
              <w:t xml:space="preserve"> համապատ</w:t>
            </w:r>
            <w:r w:rsidRPr="00442942">
              <w:rPr>
                <w:rFonts w:ascii="GHEA Grapalat" w:hAnsi="GHEA Grapalat"/>
                <w:sz w:val="22"/>
                <w:szCs w:val="22"/>
                <w:lang w:val="hy-AM"/>
              </w:rPr>
              <w:t>ա</w:t>
            </w:r>
            <w:r w:rsidRPr="00442942">
              <w:rPr>
                <w:rFonts w:ascii="GHEA Grapalat" w:hAnsi="GHEA Grapalat"/>
                <w:sz w:val="22"/>
                <w:lang w:val="hy-AM"/>
              </w:rPr>
              <w:t>սխան</w:t>
            </w:r>
            <w:r w:rsidRPr="00442942">
              <w:rPr>
                <w:rFonts w:ascii="GHEA Grapalat" w:hAnsi="GHEA Grapalat"/>
                <w:sz w:val="22"/>
                <w:szCs w:val="22"/>
                <w:lang w:val="hy-AM"/>
              </w:rPr>
              <w:t xml:space="preserve"> վիճարկվող վճարման կատարման ամսաթիվը</w:t>
            </w:r>
            <w:r w:rsidRPr="00442942">
              <w:rPr>
                <w:rFonts w:ascii="GHEA Grapalat" w:hAnsi="GHEA Grapalat"/>
                <w:sz w:val="22"/>
                <w:lang w:val="hy-AM"/>
              </w:rPr>
              <w:t>: Եթե վեճ</w:t>
            </w:r>
            <w:r w:rsidRPr="00442942">
              <w:rPr>
                <w:rFonts w:ascii="GHEA Grapalat" w:hAnsi="GHEA Grapalat"/>
                <w:sz w:val="22"/>
                <w:szCs w:val="22"/>
                <w:lang w:val="hy-AM"/>
              </w:rPr>
              <w:t xml:space="preserve">ը </w:t>
            </w:r>
            <w:r w:rsidRPr="00442942">
              <w:rPr>
                <w:rFonts w:ascii="GHEA Grapalat" w:hAnsi="GHEA Grapalat"/>
                <w:sz w:val="22"/>
                <w:lang w:val="hy-AM"/>
              </w:rPr>
              <w:t xml:space="preserve">հաշտությամբ և բարեխղճորեն լուծելու փորձը ձախողվում է, ապա </w:t>
            </w:r>
            <w:r w:rsidRPr="00442942">
              <w:rPr>
                <w:rFonts w:ascii="GHEA Grapalat" w:hAnsi="GHEA Grapalat"/>
                <w:sz w:val="22"/>
                <w:szCs w:val="22"/>
                <w:lang w:val="hy-AM"/>
              </w:rPr>
              <w:t xml:space="preserve">շարունակվող </w:t>
            </w:r>
            <w:r w:rsidRPr="00442942">
              <w:rPr>
                <w:rFonts w:ascii="GHEA Grapalat" w:hAnsi="GHEA Grapalat"/>
                <w:sz w:val="22"/>
                <w:lang w:val="hy-AM"/>
              </w:rPr>
              <w:t>վեճի նկատմամբ կիրառվում է Հոդվածի</w:t>
            </w:r>
            <w:r w:rsidRPr="00442942">
              <w:rPr>
                <w:rFonts w:ascii="GHEA Grapalat" w:hAnsi="GHEA Grapalat"/>
                <w:sz w:val="22"/>
                <w:szCs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_Ref471706093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18</w:t>
            </w:r>
            <w:r w:rsidR="00AF4E45" w:rsidRPr="00442942">
              <w:rPr>
                <w:rFonts w:ascii="GHEA Grapalat" w:hAnsi="GHEA Grapalat"/>
                <w:lang w:val="hy-AM"/>
              </w:rPr>
              <w:fldChar w:fldCharType="end"/>
            </w:r>
            <w:r w:rsidRPr="00442942">
              <w:rPr>
                <w:rFonts w:ascii="GHEA Grapalat" w:hAnsi="GHEA Grapalat"/>
                <w:sz w:val="22"/>
                <w:szCs w:val="22"/>
                <w:lang w:val="hy-AM"/>
              </w:rPr>
              <w:t>-ի</w:t>
            </w:r>
            <w:r w:rsidRPr="00442942">
              <w:rPr>
                <w:rFonts w:ascii="GHEA Grapalat" w:hAnsi="GHEA Grapalat"/>
                <w:sz w:val="22"/>
                <w:lang w:val="hy-AM"/>
              </w:rPr>
              <w:t xml:space="preserve"> մնացած մասը: </w:t>
            </w:r>
          </w:p>
        </w:tc>
      </w:tr>
      <w:tr w:rsidR="00AC7078" w:rsidRPr="005029FC" w14:paraId="6E868AFE" w14:textId="77777777" w:rsidTr="001C2FB1">
        <w:tc>
          <w:tcPr>
            <w:tcW w:w="4162" w:type="dxa"/>
          </w:tcPr>
          <w:p w14:paraId="5CFCD691" w14:textId="5DF59589" w:rsidR="00AC7078" w:rsidRPr="00442942" w:rsidRDefault="00AC7078" w:rsidP="00573DB4">
            <w:pPr>
              <w:pStyle w:val="Heading3"/>
              <w:widowControl/>
              <w:numPr>
                <w:ilvl w:val="0"/>
                <w:numId w:val="240"/>
              </w:numPr>
              <w:spacing w:after="180"/>
              <w:ind w:left="402" w:hanging="402"/>
              <w:rPr>
                <w:rFonts w:ascii="Times New Roman" w:hAnsi="Times New Roman" w:cs="Arial"/>
                <w:sz w:val="22"/>
              </w:rPr>
            </w:pPr>
            <w:r w:rsidRPr="00442942">
              <w:rPr>
                <w:rFonts w:ascii="Times New Roman" w:hAnsi="Times New Roman" w:cs="Arial"/>
                <w:sz w:val="22"/>
              </w:rPr>
              <w:lastRenderedPageBreak/>
              <w:t>Upon settlement or determination of the disputed amount, any amount agreed or determined to be owed to either Party shall be paid by the relevant Party within 30 Days, together</w:t>
            </w:r>
            <w:r w:rsidRPr="00FA512E">
              <w:rPr>
                <w:rFonts w:ascii="Times New Roman" w:hAnsi="Times New Roman" w:cs="Arial"/>
                <w:sz w:val="22"/>
              </w:rPr>
              <w:t xml:space="preserve"> with interest thereon at the Late Payment Rate</w:t>
            </w:r>
            <w:r w:rsidR="00FB385F" w:rsidRPr="00FA512E">
              <w:rPr>
                <w:rFonts w:ascii="Times New Roman" w:hAnsi="Times New Roman" w:cs="Arial"/>
                <w:sz w:val="22"/>
                <w:szCs w:val="22"/>
              </w:rPr>
              <w:t xml:space="preserve"> (if applicable</w:t>
            </w:r>
            <w:r w:rsidR="00B05086" w:rsidRPr="00BA556E">
              <w:rPr>
                <w:rFonts w:ascii="Times New Roman" w:hAnsi="Times New Roman" w:cs="Arial"/>
                <w:sz w:val="22"/>
                <w:szCs w:val="22"/>
              </w:rPr>
              <w:t xml:space="preserve"> under article </w:t>
            </w:r>
            <w:r w:rsidR="00FF6332" w:rsidRPr="008D0BC1">
              <w:rPr>
                <w:rFonts w:ascii="Times New Roman" w:hAnsi="Times New Roman" w:cs="Arial"/>
                <w:sz w:val="22"/>
                <w:szCs w:val="22"/>
              </w:rPr>
              <w:fldChar w:fldCharType="begin"/>
            </w:r>
            <w:r w:rsidR="00573DB4" w:rsidRPr="00442942">
              <w:rPr>
                <w:rFonts w:ascii="Times New Roman" w:hAnsi="Times New Roman" w:cs="Arial"/>
                <w:sz w:val="22"/>
                <w:szCs w:val="22"/>
              </w:rPr>
              <w:instrText xml:space="preserve"> REF _Ref500506647 \r \h </w:instrText>
            </w:r>
            <w:r w:rsidR="005B2834" w:rsidRPr="00442942">
              <w:rPr>
                <w:rFonts w:ascii="Times New Roman" w:hAnsi="Times New Roman" w:cs="Arial"/>
                <w:sz w:val="22"/>
                <w:szCs w:val="22"/>
              </w:rPr>
              <w:instrText xml:space="preserve"> \* MERGEFORMAT </w:instrText>
            </w:r>
            <w:r w:rsidR="00FF6332" w:rsidRPr="008D0BC1">
              <w:rPr>
                <w:rFonts w:ascii="Times New Roman" w:hAnsi="Times New Roman" w:cs="Arial"/>
                <w:sz w:val="22"/>
                <w:szCs w:val="22"/>
              </w:rPr>
            </w:r>
            <w:r w:rsidR="00FF6332" w:rsidRPr="00435AD9">
              <w:rPr>
                <w:rFonts w:ascii="Times New Roman" w:hAnsi="Times New Roman" w:cs="Arial"/>
                <w:sz w:val="22"/>
                <w:szCs w:val="22"/>
              </w:rPr>
              <w:fldChar w:fldCharType="separate"/>
            </w:r>
            <w:r w:rsidR="000F1978" w:rsidRPr="00442942">
              <w:rPr>
                <w:rFonts w:ascii="Times New Roman" w:hAnsi="Times New Roman" w:cs="Arial"/>
                <w:sz w:val="22"/>
                <w:szCs w:val="22"/>
              </w:rPr>
              <w:t>9.3</w:t>
            </w:r>
            <w:r w:rsidR="00FF6332" w:rsidRPr="008D0BC1">
              <w:rPr>
                <w:rFonts w:ascii="Times New Roman" w:hAnsi="Times New Roman" w:cs="Arial"/>
                <w:sz w:val="22"/>
                <w:szCs w:val="22"/>
              </w:rPr>
              <w:fldChar w:fldCharType="end"/>
            </w:r>
            <w:r w:rsidR="00FB385F" w:rsidRPr="00442942">
              <w:rPr>
                <w:rFonts w:ascii="Times New Roman" w:hAnsi="Times New Roman" w:cs="Arial"/>
                <w:sz w:val="22"/>
                <w:szCs w:val="22"/>
              </w:rPr>
              <w:t>)</w:t>
            </w:r>
            <w:r w:rsidR="008003F5" w:rsidRPr="00442942">
              <w:rPr>
                <w:rFonts w:ascii="Times New Roman" w:hAnsi="Times New Roman" w:cs="Arial"/>
                <w:sz w:val="22"/>
                <w:szCs w:val="22"/>
              </w:rPr>
              <w:t>.</w:t>
            </w:r>
            <w:r w:rsidRPr="00442942">
              <w:rPr>
                <w:rFonts w:ascii="Times New Roman" w:hAnsi="Times New Roman" w:cs="Arial"/>
                <w:sz w:val="22"/>
              </w:rPr>
              <w:t xml:space="preserve"> Such agreed or determined to be owed amounts shall be deemed undisputed for the purposes of Article </w:t>
            </w:r>
            <w:r w:rsidR="00FF6332" w:rsidRPr="008D0BC1">
              <w:rPr>
                <w:rFonts w:ascii="Times New Roman" w:hAnsi="Times New Roman" w:cs="Arial"/>
                <w:sz w:val="22"/>
              </w:rPr>
              <w:fldChar w:fldCharType="begin"/>
            </w:r>
            <w:r w:rsidR="00573DB4" w:rsidRPr="00442942">
              <w:rPr>
                <w:rFonts w:ascii="Times New Roman" w:hAnsi="Times New Roman" w:cs="Arial"/>
                <w:sz w:val="22"/>
              </w:rPr>
              <w:instrText xml:space="preserve"> REF _Ref471703256 \r \h </w:instrText>
            </w:r>
            <w:r w:rsidR="005B2834" w:rsidRPr="00442942">
              <w:rPr>
                <w:rFonts w:ascii="Times New Roman" w:hAnsi="Times New Roman" w:cs="Arial"/>
                <w:sz w:val="22"/>
              </w:rPr>
              <w:instrText xml:space="preserve"> \* MERGEFORMAT </w:instrText>
            </w:r>
            <w:r w:rsidR="00FF6332" w:rsidRPr="008D0BC1">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16.2</w:t>
            </w:r>
            <w:r w:rsidR="00FF6332" w:rsidRPr="008D0BC1">
              <w:rPr>
                <w:rFonts w:ascii="Times New Roman" w:hAnsi="Times New Roman" w:cs="Arial"/>
                <w:sz w:val="22"/>
              </w:rPr>
              <w:fldChar w:fldCharType="end"/>
            </w:r>
            <w:r w:rsidR="00AF4E45" w:rsidRPr="00BB132C">
              <w:fldChar w:fldCharType="begin"/>
            </w:r>
            <w:r w:rsidR="00AF4E45" w:rsidRPr="00442942">
              <w:instrText xml:space="preserve"> REF _Ref478144241 \r \h  \* MERGEFORMAT </w:instrText>
            </w:r>
            <w:r w:rsidR="00AF4E45" w:rsidRPr="00435AD9">
              <w:fldChar w:fldCharType="separate"/>
            </w:r>
            <w:r w:rsidR="000F1978" w:rsidRPr="00442942">
              <w:rPr>
                <w:rFonts w:ascii="Times New Roman" w:hAnsi="Times New Roman" w:cs="Arial"/>
                <w:sz w:val="22"/>
              </w:rPr>
              <w:t>(a)</w:t>
            </w:r>
            <w:r w:rsidR="00AF4E45" w:rsidRPr="00BB132C">
              <w:fldChar w:fldCharType="end"/>
            </w:r>
            <w:r w:rsidRPr="00442942">
              <w:rPr>
                <w:rFonts w:ascii="Times New Roman" w:hAnsi="Times New Roman" w:cs="Arial"/>
                <w:sz w:val="22"/>
              </w:rPr>
              <w:t>.</w:t>
            </w:r>
          </w:p>
        </w:tc>
        <w:tc>
          <w:tcPr>
            <w:tcW w:w="4989" w:type="dxa"/>
          </w:tcPr>
          <w:p w14:paraId="6AC04E3E" w14:textId="29DF5375" w:rsidR="00AC7078" w:rsidRPr="00442942" w:rsidRDefault="00AC7078" w:rsidP="00AC7078">
            <w:pPr>
              <w:pStyle w:val="definitionsub"/>
              <w:numPr>
                <w:ilvl w:val="0"/>
                <w:numId w:val="52"/>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Վիճարկված գումարի կարգավորման կամ որոշման պահից</w:t>
            </w:r>
            <w:r w:rsidRPr="00442942">
              <w:rPr>
                <w:rFonts w:ascii="GHEA Grapalat" w:hAnsi="GHEA Grapalat"/>
                <w:sz w:val="22"/>
                <w:lang w:val="hy-AM"/>
              </w:rPr>
              <w:t xml:space="preserve">, Կողմերից որևէ մեկին վճարվելիք համաձայնեցված </w:t>
            </w:r>
            <w:r w:rsidRPr="00442942">
              <w:rPr>
                <w:rFonts w:ascii="GHEA Grapalat" w:hAnsi="GHEA Grapalat"/>
                <w:sz w:val="22"/>
                <w:szCs w:val="22"/>
                <w:lang w:val="hy-AM"/>
              </w:rPr>
              <w:t xml:space="preserve">կամ որոշված </w:t>
            </w:r>
            <w:r w:rsidRPr="00442942">
              <w:rPr>
                <w:rFonts w:ascii="GHEA Grapalat" w:hAnsi="GHEA Grapalat"/>
                <w:sz w:val="22"/>
                <w:lang w:val="hy-AM"/>
              </w:rPr>
              <w:t xml:space="preserve">գումարը պետք է վճարվի համապատասխան Կողմի կողմից 30 </w:t>
            </w:r>
            <w:r w:rsidRPr="00442942">
              <w:rPr>
                <w:rFonts w:ascii="GHEA Grapalat" w:hAnsi="GHEA Grapalat"/>
                <w:sz w:val="22"/>
                <w:szCs w:val="22"/>
                <w:lang w:val="hy-AM"/>
              </w:rPr>
              <w:t>Օ</w:t>
            </w:r>
            <w:r w:rsidRPr="00442942">
              <w:rPr>
                <w:rFonts w:ascii="GHEA Grapalat" w:hAnsi="GHEA Grapalat"/>
                <w:sz w:val="22"/>
                <w:lang w:val="hy-AM"/>
              </w:rPr>
              <w:t>րվա ընթացքում՝ Ժամկետանց Վճարման Դրույք</w:t>
            </w:r>
            <w:r w:rsidRPr="00442942">
              <w:rPr>
                <w:rFonts w:ascii="GHEA Grapalat" w:hAnsi="GHEA Grapalat"/>
                <w:sz w:val="22"/>
                <w:szCs w:val="22"/>
                <w:lang w:val="hy-AM"/>
              </w:rPr>
              <w:t>ա</w:t>
            </w:r>
            <w:r w:rsidRPr="00442942">
              <w:rPr>
                <w:rFonts w:ascii="GHEA Grapalat" w:hAnsi="GHEA Grapalat"/>
                <w:sz w:val="22"/>
                <w:lang w:val="hy-AM"/>
              </w:rPr>
              <w:t>չափով հաշվարկված տոկոսների հետ միասին</w:t>
            </w:r>
            <w:r w:rsidR="00FB385F" w:rsidRPr="00442942">
              <w:rPr>
                <w:rFonts w:ascii="GHEA Grapalat" w:hAnsi="GHEA Grapalat"/>
                <w:sz w:val="22"/>
                <w:szCs w:val="22"/>
                <w:lang w:val="hy-AM"/>
              </w:rPr>
              <w:t xml:space="preserve"> (</w:t>
            </w:r>
            <w:r w:rsidR="00FB385F" w:rsidRPr="00442942">
              <w:rPr>
                <w:rFonts w:ascii="GHEA Grapalat" w:hAnsi="GHEA Grapalat" w:cs="Sylfaen"/>
                <w:sz w:val="22"/>
                <w:szCs w:val="22"/>
                <w:lang w:val="hy-AM"/>
              </w:rPr>
              <w:t>եթե կիրառելի է</w:t>
            </w:r>
            <w:r w:rsidR="00B05086" w:rsidRPr="00442942">
              <w:rPr>
                <w:rFonts w:ascii="GHEA Grapalat" w:hAnsi="GHEA Grapalat" w:cs="Sylfaen"/>
                <w:sz w:val="22"/>
                <w:szCs w:val="22"/>
                <w:lang w:val="hy-AM"/>
              </w:rPr>
              <w:t xml:space="preserve"> </w:t>
            </w:r>
            <w:r w:rsidR="00FF6332" w:rsidRPr="00442942">
              <w:rPr>
                <w:rFonts w:ascii="GHEA Grapalat" w:hAnsi="GHEA Grapalat" w:cs="Arial"/>
                <w:sz w:val="22"/>
                <w:szCs w:val="22"/>
                <w:lang w:val="hy-AM" w:eastAsia="en-US"/>
              </w:rPr>
              <w:fldChar w:fldCharType="begin"/>
            </w:r>
            <w:r w:rsidR="00573DB4" w:rsidRPr="00442942">
              <w:rPr>
                <w:rFonts w:ascii="GHEA Grapalat" w:hAnsi="GHEA Grapalat" w:cs="Arial"/>
                <w:sz w:val="22"/>
                <w:szCs w:val="22"/>
                <w:lang w:val="hy-AM" w:eastAsia="en-US"/>
              </w:rPr>
              <w:instrText xml:space="preserve"> REF _Ref500506647 \r \h </w:instrText>
            </w:r>
            <w:r w:rsidR="005B2834" w:rsidRPr="00442942">
              <w:rPr>
                <w:rFonts w:ascii="GHEA Grapalat" w:hAnsi="GHEA Grapalat" w:cs="Arial"/>
                <w:sz w:val="22"/>
                <w:szCs w:val="22"/>
                <w:lang w:val="hy-AM" w:eastAsia="en-US"/>
              </w:rPr>
              <w:instrText xml:space="preserve"> \* MERGEFORMAT </w:instrText>
            </w:r>
            <w:r w:rsidR="00FF6332" w:rsidRPr="00442942">
              <w:rPr>
                <w:rFonts w:ascii="GHEA Grapalat" w:hAnsi="GHEA Grapalat" w:cs="Arial"/>
                <w:sz w:val="22"/>
                <w:szCs w:val="22"/>
                <w:lang w:val="hy-AM" w:eastAsia="en-US"/>
              </w:rPr>
            </w:r>
            <w:r w:rsidR="00FF6332" w:rsidRPr="00442942">
              <w:rPr>
                <w:rFonts w:ascii="GHEA Grapalat" w:hAnsi="GHEA Grapalat" w:cs="Arial"/>
                <w:sz w:val="22"/>
                <w:szCs w:val="22"/>
                <w:lang w:val="hy-AM" w:eastAsia="en-US"/>
              </w:rPr>
              <w:fldChar w:fldCharType="separate"/>
            </w:r>
            <w:r w:rsidR="000F1978" w:rsidRPr="00442942">
              <w:rPr>
                <w:rFonts w:ascii="GHEA Grapalat" w:hAnsi="GHEA Grapalat" w:cs="Arial"/>
                <w:sz w:val="22"/>
                <w:szCs w:val="22"/>
                <w:lang w:val="hy-AM" w:eastAsia="en-US"/>
              </w:rPr>
              <w:t>9.3</w:t>
            </w:r>
            <w:r w:rsidR="00FF6332" w:rsidRPr="00442942">
              <w:rPr>
                <w:rFonts w:ascii="GHEA Grapalat" w:hAnsi="GHEA Grapalat" w:cs="Arial"/>
                <w:sz w:val="22"/>
                <w:szCs w:val="22"/>
                <w:lang w:val="hy-AM" w:eastAsia="en-US"/>
              </w:rPr>
              <w:fldChar w:fldCharType="end"/>
            </w:r>
            <w:r w:rsidR="00B05086" w:rsidRPr="00442942">
              <w:rPr>
                <w:rFonts w:ascii="GHEA Grapalat" w:hAnsi="GHEA Grapalat" w:cs="Sylfaen"/>
                <w:sz w:val="22"/>
                <w:szCs w:val="22"/>
                <w:lang w:val="hy-AM"/>
              </w:rPr>
              <w:t xml:space="preserve"> հոդվածի համաձայն</w:t>
            </w:r>
            <w:r w:rsidR="00FB385F" w:rsidRPr="00442942">
              <w:rPr>
                <w:rFonts w:ascii="GHEA Grapalat" w:hAnsi="GHEA Grapalat"/>
                <w:sz w:val="22"/>
                <w:szCs w:val="22"/>
                <w:lang w:val="hy-AM"/>
              </w:rPr>
              <w:t>)</w:t>
            </w:r>
            <w:r w:rsidR="008003F5" w:rsidRPr="00442942">
              <w:rPr>
                <w:rFonts w:ascii="GHEA Grapalat" w:hAnsi="GHEA Grapalat"/>
                <w:sz w:val="22"/>
                <w:szCs w:val="22"/>
                <w:lang w:val="hy-AM"/>
              </w:rPr>
              <w:t>:</w:t>
            </w:r>
            <w:r w:rsidRPr="00442942">
              <w:rPr>
                <w:rFonts w:ascii="GHEA Grapalat" w:hAnsi="GHEA Grapalat"/>
                <w:sz w:val="22"/>
                <w:szCs w:val="22"/>
                <w:lang w:val="hy-AM"/>
              </w:rPr>
              <w:t xml:space="preserve"> Այդպիսի վճարվելիք համաձայնեցված կամ որոշված գումարները համարվում են անվիճելի </w:t>
            </w:r>
            <w:r w:rsidR="00FF6332" w:rsidRPr="00442942">
              <w:rPr>
                <w:rFonts w:ascii="GHEA Grapalat" w:hAnsi="GHEA Grapalat" w:cs="Arial"/>
                <w:sz w:val="22"/>
                <w:lang w:val="hy-AM" w:eastAsia="en-US"/>
              </w:rPr>
              <w:fldChar w:fldCharType="begin"/>
            </w:r>
            <w:r w:rsidR="00573DB4" w:rsidRPr="00442942">
              <w:rPr>
                <w:rFonts w:ascii="GHEA Grapalat" w:hAnsi="GHEA Grapalat" w:cs="Arial"/>
                <w:sz w:val="22"/>
                <w:lang w:val="hy-AM" w:eastAsia="en-US"/>
              </w:rPr>
              <w:instrText xml:space="preserve"> REF _Ref471703256 \r \h </w:instrText>
            </w:r>
            <w:r w:rsidR="005B2834"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16.2</w:t>
            </w:r>
            <w:r w:rsidR="00FF6332" w:rsidRPr="00442942">
              <w:rPr>
                <w:rFonts w:ascii="GHEA Grapalat" w:hAnsi="GHEA Grapalat" w:cs="Arial"/>
                <w:sz w:val="22"/>
                <w:lang w:val="hy-AM" w:eastAsia="en-US"/>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_Ref478144241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eastAsia="en-US"/>
              </w:rPr>
              <w:t>(a)</w:t>
            </w:r>
            <w:r w:rsidR="00AF4E45" w:rsidRPr="00442942">
              <w:rPr>
                <w:rFonts w:ascii="GHEA Grapalat" w:hAnsi="GHEA Grapalat"/>
                <w:lang w:val="hy-AM"/>
              </w:rPr>
              <w:fldChar w:fldCharType="end"/>
            </w:r>
            <w:r w:rsidRPr="00442942">
              <w:rPr>
                <w:rFonts w:ascii="GHEA Grapalat" w:hAnsi="GHEA Grapalat"/>
                <w:sz w:val="22"/>
                <w:lang w:val="hy-AM"/>
              </w:rPr>
              <w:t xml:space="preserve"> </w:t>
            </w:r>
            <w:r w:rsidRPr="00442942">
              <w:rPr>
                <w:rFonts w:ascii="GHEA Grapalat" w:hAnsi="GHEA Grapalat"/>
                <w:sz w:val="22"/>
                <w:szCs w:val="22"/>
                <w:lang w:val="hy-AM"/>
              </w:rPr>
              <w:t>Հոդվածի նպատակով:</w:t>
            </w:r>
          </w:p>
        </w:tc>
      </w:tr>
      <w:tr w:rsidR="00AC7078" w:rsidRPr="005029FC" w14:paraId="213AD46F" w14:textId="77777777" w:rsidTr="001C2FB1">
        <w:tc>
          <w:tcPr>
            <w:tcW w:w="4162" w:type="dxa"/>
          </w:tcPr>
          <w:p w14:paraId="3A8F36BF" w14:textId="77777777" w:rsidR="00AC7078" w:rsidRPr="00442942" w:rsidRDefault="00AC7078" w:rsidP="001C2FB1">
            <w:pPr>
              <w:pStyle w:val="Schedule1"/>
              <w:spacing w:after="100" w:line="340" w:lineRule="atLeast"/>
              <w:rPr>
                <w:rFonts w:ascii="Times New Roman" w:hAnsi="Times New Roman" w:cs="Arial"/>
                <w:sz w:val="22"/>
                <w:lang w:val="en-GB"/>
              </w:rPr>
            </w:pPr>
            <w:r w:rsidRPr="00442942">
              <w:rPr>
                <w:rFonts w:ascii="Times New Roman" w:hAnsi="Times New Roman" w:cs="Arial"/>
                <w:sz w:val="22"/>
                <w:lang w:val="en-GB"/>
              </w:rPr>
              <w:lastRenderedPageBreak/>
              <w:t>ARTICLE 10</w:t>
            </w:r>
          </w:p>
        </w:tc>
        <w:tc>
          <w:tcPr>
            <w:tcW w:w="4989" w:type="dxa"/>
          </w:tcPr>
          <w:p w14:paraId="23341C9F" w14:textId="77777777" w:rsidR="00AC7078" w:rsidRPr="00442942" w:rsidRDefault="00AC7078" w:rsidP="001C2FB1">
            <w:pPr>
              <w:pStyle w:val="Schedule1"/>
              <w:spacing w:after="100" w:line="340" w:lineRule="atLeast"/>
              <w:rPr>
                <w:rFonts w:ascii="GHEA Grapalat" w:hAnsi="GHEA Grapalat" w:cs="Arial"/>
                <w:sz w:val="22"/>
                <w:szCs w:val="22"/>
                <w:lang w:val="hy-AM"/>
              </w:rPr>
            </w:pPr>
            <w:r w:rsidRPr="00442942">
              <w:rPr>
                <w:rFonts w:ascii="GHEA Grapalat" w:hAnsi="GHEA Grapalat" w:cs="Arial"/>
                <w:sz w:val="22"/>
                <w:szCs w:val="22"/>
                <w:lang w:val="hy-AM"/>
              </w:rPr>
              <w:t>ՀՈԴՎԱԾ 10</w:t>
            </w:r>
          </w:p>
        </w:tc>
      </w:tr>
      <w:tr w:rsidR="00AC7078" w:rsidRPr="005029FC" w14:paraId="24B02D9E" w14:textId="77777777" w:rsidTr="001C2FB1">
        <w:tc>
          <w:tcPr>
            <w:tcW w:w="4162" w:type="dxa"/>
          </w:tcPr>
          <w:p w14:paraId="68F4638A" w14:textId="71592340" w:rsidR="00AC7078" w:rsidRPr="00442942" w:rsidRDefault="00AC7078" w:rsidP="001C2FB1">
            <w:pPr>
              <w:pStyle w:val="Heading1"/>
              <w:widowControl/>
              <w:spacing w:after="100" w:line="340" w:lineRule="atLeast"/>
              <w:rPr>
                <w:rFonts w:ascii="Times New Roman" w:hAnsi="Times New Roman"/>
                <w:sz w:val="22"/>
                <w:szCs w:val="22"/>
                <w:lang w:val="en-GB" w:eastAsia="en-US"/>
              </w:rPr>
            </w:pPr>
            <w:bookmarkStart w:id="287" w:name="_Toc500545071"/>
            <w:bookmarkStart w:id="288" w:name="_Toc471725934"/>
            <w:bookmarkStart w:id="289" w:name="_Toc473713703"/>
            <w:bookmarkStart w:id="290" w:name="_Toc473715550"/>
            <w:bookmarkStart w:id="291" w:name="_Toc477338260"/>
            <w:bookmarkStart w:id="292" w:name="_Toc477163718"/>
            <w:bookmarkStart w:id="293" w:name="_Toc474753479"/>
            <w:bookmarkStart w:id="294" w:name="_Toc477541853"/>
            <w:r w:rsidRPr="00442942">
              <w:rPr>
                <w:rFonts w:ascii="Times New Roman" w:hAnsi="Times New Roman"/>
                <w:sz w:val="22"/>
                <w:szCs w:val="22"/>
                <w:lang w:val="en-GB" w:eastAsia="en-US"/>
              </w:rPr>
              <w:t>SALE AND PURCHASE OF ELECTRICITY</w:t>
            </w:r>
            <w:bookmarkEnd w:id="287"/>
            <w:r w:rsidRPr="00442942">
              <w:rPr>
                <w:rFonts w:ascii="Times New Roman" w:hAnsi="Times New Roman"/>
                <w:sz w:val="22"/>
                <w:szCs w:val="22"/>
                <w:lang w:val="en-GB" w:eastAsia="en-US"/>
              </w:rPr>
              <w:t xml:space="preserve"> </w:t>
            </w:r>
            <w:bookmarkEnd w:id="288"/>
            <w:bookmarkEnd w:id="289"/>
            <w:bookmarkEnd w:id="290"/>
            <w:bookmarkEnd w:id="291"/>
            <w:bookmarkEnd w:id="292"/>
            <w:bookmarkEnd w:id="293"/>
            <w:bookmarkEnd w:id="294"/>
          </w:p>
        </w:tc>
        <w:tc>
          <w:tcPr>
            <w:tcW w:w="4989" w:type="dxa"/>
          </w:tcPr>
          <w:p w14:paraId="029B8E56" w14:textId="2682451E" w:rsidR="00AC7078" w:rsidRPr="00442942" w:rsidRDefault="00AC7078" w:rsidP="001C2FB1">
            <w:pPr>
              <w:pStyle w:val="Heading1"/>
              <w:numPr>
                <w:ilvl w:val="0"/>
                <w:numId w:val="63"/>
              </w:numPr>
              <w:spacing w:after="100" w:line="340" w:lineRule="atLeast"/>
              <w:jc w:val="left"/>
              <w:rPr>
                <w:rFonts w:ascii="GHEA Grapalat" w:hAnsi="GHEA Grapalat" w:cs="Arial"/>
                <w:sz w:val="22"/>
                <w:szCs w:val="22"/>
                <w:lang w:val="hy-AM" w:eastAsia="en-US"/>
              </w:rPr>
            </w:pPr>
            <w:bookmarkStart w:id="295" w:name="_Toc500545072"/>
            <w:r w:rsidRPr="00442942">
              <w:rPr>
                <w:rFonts w:ascii="GHEA Grapalat" w:hAnsi="GHEA Grapalat" w:cs="Arial"/>
                <w:sz w:val="22"/>
                <w:szCs w:val="22"/>
                <w:lang w:val="hy-AM" w:eastAsia="en-US"/>
              </w:rPr>
              <w:t>ԷԼԵԿՏՐԱԿԱՆ ԷՆԵՐԳԻԱՅԻ առուվաճառք</w:t>
            </w:r>
            <w:bookmarkEnd w:id="295"/>
          </w:p>
        </w:tc>
      </w:tr>
      <w:tr w:rsidR="00AC7078" w:rsidRPr="005029FC" w14:paraId="573C15EC" w14:textId="77777777" w:rsidTr="001C2FB1">
        <w:tc>
          <w:tcPr>
            <w:tcW w:w="4162" w:type="dxa"/>
          </w:tcPr>
          <w:p w14:paraId="15D2DEF8" w14:textId="3D8C7AC4" w:rsidR="00AC7078" w:rsidRPr="00442942" w:rsidRDefault="00AC7078" w:rsidP="001C2FB1">
            <w:pPr>
              <w:pStyle w:val="Heading2"/>
              <w:keepNext/>
              <w:widowControl/>
              <w:spacing w:after="100" w:line="340" w:lineRule="atLeast"/>
              <w:rPr>
                <w:rFonts w:ascii="Times New Roman" w:hAnsi="Times New Roman"/>
                <w:b/>
                <w:sz w:val="22"/>
                <w:szCs w:val="22"/>
                <w:lang w:val="en-GB" w:eastAsia="en-US"/>
              </w:rPr>
            </w:pPr>
            <w:bookmarkStart w:id="296" w:name="_Ref471470471"/>
            <w:r w:rsidRPr="00442942">
              <w:rPr>
                <w:rFonts w:ascii="Times New Roman" w:hAnsi="Times New Roman"/>
                <w:b/>
                <w:sz w:val="22"/>
                <w:szCs w:val="22"/>
                <w:lang w:val="en-GB" w:eastAsia="en-US"/>
              </w:rPr>
              <w:t>Sale and Purchase</w:t>
            </w:r>
            <w:bookmarkEnd w:id="296"/>
          </w:p>
        </w:tc>
        <w:tc>
          <w:tcPr>
            <w:tcW w:w="4989" w:type="dxa"/>
          </w:tcPr>
          <w:p w14:paraId="55C08F08" w14:textId="77777777" w:rsidR="00AC7078" w:rsidRPr="00442942" w:rsidRDefault="00AC7078" w:rsidP="001C2FB1">
            <w:pPr>
              <w:pStyle w:val="Heading2"/>
              <w:keepNext/>
              <w:widowControl/>
              <w:numPr>
                <w:ilvl w:val="1"/>
                <w:numId w:val="63"/>
              </w:numPr>
              <w:spacing w:after="100" w:line="340" w:lineRule="atLeast"/>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Առուվաճառք</w:t>
            </w:r>
          </w:p>
        </w:tc>
      </w:tr>
      <w:tr w:rsidR="00AC7078" w:rsidRPr="005029FC" w14:paraId="78D02E59" w14:textId="77777777" w:rsidTr="001C2FB1">
        <w:tc>
          <w:tcPr>
            <w:tcW w:w="4162" w:type="dxa"/>
          </w:tcPr>
          <w:p w14:paraId="3721EDC7" w14:textId="77777777" w:rsidR="00AC7078" w:rsidRPr="00442942" w:rsidRDefault="00AC7078" w:rsidP="001C2FB1">
            <w:pPr>
              <w:pStyle w:val="Heading3"/>
              <w:widowControl/>
              <w:numPr>
                <w:ilvl w:val="0"/>
                <w:numId w:val="241"/>
              </w:numPr>
              <w:spacing w:after="100" w:line="340" w:lineRule="atLeast"/>
              <w:ind w:left="544" w:hanging="425"/>
              <w:rPr>
                <w:rFonts w:ascii="Times New Roman" w:hAnsi="Times New Roman" w:cs="Arial"/>
                <w:sz w:val="22"/>
              </w:rPr>
            </w:pPr>
            <w:r w:rsidRPr="00442942">
              <w:rPr>
                <w:rFonts w:ascii="Times New Roman" w:hAnsi="Times New Roman" w:cs="Arial"/>
                <w:sz w:val="22"/>
              </w:rPr>
              <w:t xml:space="preserve">From the Commercial Operation Date onwards until the end of the Committed Offtake Term: </w:t>
            </w:r>
          </w:p>
        </w:tc>
        <w:tc>
          <w:tcPr>
            <w:tcW w:w="4989" w:type="dxa"/>
          </w:tcPr>
          <w:p w14:paraId="2BABCC7A" w14:textId="77777777" w:rsidR="00AC7078" w:rsidRPr="00442942" w:rsidRDefault="00AC7078" w:rsidP="001C2FB1">
            <w:pPr>
              <w:pStyle w:val="definitionsub"/>
              <w:numPr>
                <w:ilvl w:val="0"/>
                <w:numId w:val="51"/>
              </w:numPr>
              <w:spacing w:after="100" w:line="340" w:lineRule="atLeast"/>
              <w:ind w:left="432" w:hanging="432"/>
              <w:outlineLvl w:val="2"/>
              <w:rPr>
                <w:rFonts w:ascii="GHEA Grapalat" w:hAnsi="GHEA Grapalat"/>
                <w:sz w:val="22"/>
                <w:lang w:val="hy-AM"/>
              </w:rPr>
            </w:pPr>
            <w:r w:rsidRPr="00442942">
              <w:rPr>
                <w:rFonts w:ascii="GHEA Grapalat" w:hAnsi="GHEA Grapalat"/>
                <w:sz w:val="22"/>
                <w:lang w:val="hy-AM"/>
              </w:rPr>
              <w:t xml:space="preserve">Կոմերցիոն Շահագործման Ամսաթվից սկսած մինչև </w:t>
            </w:r>
            <w:r w:rsidRPr="00442942">
              <w:rPr>
                <w:rFonts w:ascii="GHEA Grapalat" w:hAnsi="GHEA Grapalat"/>
                <w:sz w:val="22"/>
                <w:szCs w:val="22"/>
                <w:lang w:val="hy-AM"/>
              </w:rPr>
              <w:t>Երաշխավորված Գնման</w:t>
            </w:r>
            <w:r w:rsidRPr="00442942">
              <w:rPr>
                <w:rFonts w:ascii="GHEA Grapalat" w:hAnsi="GHEA Grapalat"/>
                <w:sz w:val="22"/>
                <w:lang w:val="hy-AM"/>
              </w:rPr>
              <w:t xml:space="preserve"> Ժամկետի ավարտը</w:t>
            </w:r>
            <w:r w:rsidRPr="00442942">
              <w:rPr>
                <w:rFonts w:ascii="GHEA Grapalat" w:hAnsi="GHEA Grapalat"/>
                <w:sz w:val="22"/>
                <w:szCs w:val="22"/>
                <w:lang w:val="hy-AM"/>
              </w:rPr>
              <w:t>.</w:t>
            </w:r>
          </w:p>
        </w:tc>
      </w:tr>
      <w:tr w:rsidR="00AC7078" w:rsidRPr="005029FC" w14:paraId="52B63F7D" w14:textId="77777777" w:rsidTr="001C2FB1">
        <w:tc>
          <w:tcPr>
            <w:tcW w:w="4162" w:type="dxa"/>
          </w:tcPr>
          <w:p w14:paraId="658EF7DA" w14:textId="77777777" w:rsidR="00AC7078" w:rsidRPr="00FA512E" w:rsidRDefault="00AC7078" w:rsidP="001C2FB1">
            <w:pPr>
              <w:pStyle w:val="Heading4"/>
              <w:widowControl/>
              <w:numPr>
                <w:ilvl w:val="0"/>
                <w:numId w:val="242"/>
              </w:numPr>
              <w:spacing w:after="100" w:line="340" w:lineRule="atLeast"/>
              <w:ind w:left="686" w:hanging="284"/>
              <w:rPr>
                <w:rFonts w:ascii="Times New Roman" w:hAnsi="Times New Roman"/>
                <w:sz w:val="22"/>
                <w:szCs w:val="22"/>
              </w:rPr>
            </w:pPr>
            <w:r w:rsidRPr="00442942">
              <w:rPr>
                <w:rFonts w:ascii="Times New Roman" w:hAnsi="Times New Roman"/>
                <w:sz w:val="22"/>
                <w:szCs w:val="22"/>
              </w:rPr>
              <w:t xml:space="preserve">the Developer shall sell and the Government shall </w:t>
            </w:r>
            <w:bookmarkStart w:id="297" w:name="OLE_LINK5"/>
            <w:bookmarkStart w:id="298" w:name="OLE_LINK6"/>
            <w:r w:rsidRPr="00442942">
              <w:rPr>
                <w:rFonts w:ascii="Times New Roman" w:hAnsi="Times New Roman"/>
                <w:sz w:val="22"/>
                <w:szCs w:val="22"/>
              </w:rPr>
              <w:t xml:space="preserve">use its </w:t>
            </w:r>
            <w:bookmarkEnd w:id="297"/>
            <w:bookmarkEnd w:id="298"/>
            <w:r w:rsidRPr="00442942">
              <w:rPr>
                <w:rFonts w:ascii="Times New Roman" w:hAnsi="Times New Roman"/>
                <w:sz w:val="22"/>
                <w:szCs w:val="22"/>
              </w:rPr>
              <w:t xml:space="preserve">best efforts to cause, at no financial cost to the Government, the Offtaker to purchase from the Developer, the Net Electrical Energy </w:t>
            </w:r>
            <w:bookmarkStart w:id="299" w:name="OLE_LINK176"/>
            <w:bookmarkStart w:id="300" w:name="OLE_LINK177"/>
            <w:bookmarkStart w:id="301" w:name="OLE_LINK178"/>
            <w:r w:rsidRPr="00442942">
              <w:rPr>
                <w:rFonts w:ascii="Times New Roman" w:hAnsi="Times New Roman"/>
                <w:sz w:val="22"/>
                <w:szCs w:val="22"/>
              </w:rPr>
              <w:t xml:space="preserve">despatched </w:t>
            </w:r>
            <w:bookmarkEnd w:id="299"/>
            <w:bookmarkEnd w:id="300"/>
            <w:bookmarkEnd w:id="301"/>
            <w:r w:rsidRPr="00442942">
              <w:rPr>
                <w:rFonts w:ascii="Times New Roman" w:hAnsi="Times New Roman"/>
                <w:sz w:val="22"/>
                <w:szCs w:val="22"/>
              </w:rPr>
              <w:t>by the Offtaker pursu</w:t>
            </w:r>
            <w:r w:rsidRPr="00FA512E">
              <w:rPr>
                <w:rFonts w:ascii="Times New Roman" w:hAnsi="Times New Roman"/>
                <w:sz w:val="22"/>
                <w:szCs w:val="22"/>
              </w:rPr>
              <w:t xml:space="preserve">ant to the Power Purchase Agreement; </w:t>
            </w:r>
          </w:p>
        </w:tc>
        <w:tc>
          <w:tcPr>
            <w:tcW w:w="4989" w:type="dxa"/>
          </w:tcPr>
          <w:p w14:paraId="38C75936" w14:textId="77777777" w:rsidR="00AC7078" w:rsidRPr="00442942" w:rsidRDefault="00AC7078" w:rsidP="001C2FB1">
            <w:pPr>
              <w:pStyle w:val="Heading4"/>
              <w:widowControl/>
              <w:spacing w:after="100" w:line="340" w:lineRule="atLeast"/>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 xml:space="preserve">Կառուցապատողը վաճառում է, իսկ Կառավարությունը գործադրում է իր լավագույն ջանքերը, առանց Կառավարության որևէ ֆինանսական ծախսի, որպեսզի Գնորդը Կառուցապատողից գնի Էլեկտրական էներգիայի Գնման Պայմանագրին համապատասխան </w:t>
            </w:r>
            <w:r w:rsidR="00AE317D" w:rsidRPr="00442942">
              <w:rPr>
                <w:rFonts w:ascii="GHEA Grapalat" w:hAnsi="GHEA Grapalat" w:cs="Arial"/>
                <w:sz w:val="22"/>
                <w:szCs w:val="22"/>
                <w:lang w:val="hy-AM"/>
              </w:rPr>
              <w:t>Զուտ</w:t>
            </w:r>
            <w:r w:rsidRPr="00442942">
              <w:rPr>
                <w:rFonts w:ascii="GHEA Grapalat" w:hAnsi="GHEA Grapalat"/>
                <w:sz w:val="22"/>
                <w:lang w:val="hy-AM"/>
              </w:rPr>
              <w:t xml:space="preserve"> </w:t>
            </w:r>
            <w:r w:rsidRPr="00442942">
              <w:rPr>
                <w:rFonts w:ascii="GHEA Grapalat" w:hAnsi="GHEA Grapalat" w:cs="Arial"/>
                <w:sz w:val="22"/>
                <w:szCs w:val="22"/>
                <w:lang w:val="hy-AM"/>
              </w:rPr>
              <w:t xml:space="preserve">Էլեկտրական Էներգիան, </w:t>
            </w:r>
          </w:p>
        </w:tc>
      </w:tr>
      <w:tr w:rsidR="00AC7078" w:rsidRPr="005029FC" w14:paraId="367DE107" w14:textId="77777777" w:rsidTr="001C2FB1">
        <w:tc>
          <w:tcPr>
            <w:tcW w:w="4162" w:type="dxa"/>
          </w:tcPr>
          <w:p w14:paraId="34AE7434" w14:textId="4C1CDDF7" w:rsidR="00AC7078" w:rsidRPr="00442942" w:rsidRDefault="00AC7078" w:rsidP="001C2FB1">
            <w:pPr>
              <w:pStyle w:val="Heading3"/>
              <w:widowControl/>
              <w:numPr>
                <w:ilvl w:val="0"/>
                <w:numId w:val="241"/>
              </w:numPr>
              <w:spacing w:after="100" w:line="340" w:lineRule="atLeast"/>
              <w:ind w:left="544" w:hanging="425"/>
              <w:rPr>
                <w:rFonts w:ascii="Times New Roman" w:hAnsi="Times New Roman" w:cs="Arial"/>
                <w:b/>
                <w:sz w:val="22"/>
              </w:rPr>
            </w:pPr>
            <w:bookmarkStart w:id="302" w:name="_Ref471650012"/>
            <w:r w:rsidRPr="00442942">
              <w:rPr>
                <w:rFonts w:ascii="Times New Roman" w:hAnsi="Times New Roman" w:cs="Arial"/>
                <w:b/>
                <w:sz w:val="22"/>
              </w:rPr>
              <w:t>Tariff</w:t>
            </w:r>
            <w:bookmarkEnd w:id="302"/>
          </w:p>
        </w:tc>
        <w:tc>
          <w:tcPr>
            <w:tcW w:w="4989" w:type="dxa"/>
          </w:tcPr>
          <w:p w14:paraId="23ACC7E8" w14:textId="77777777" w:rsidR="00AC7078" w:rsidRPr="00442942" w:rsidRDefault="00AC7078" w:rsidP="001C2FB1">
            <w:pPr>
              <w:pStyle w:val="definitionsub"/>
              <w:numPr>
                <w:ilvl w:val="0"/>
                <w:numId w:val="51"/>
              </w:numPr>
              <w:spacing w:after="100" w:line="340" w:lineRule="atLeast"/>
              <w:ind w:left="432" w:hanging="432"/>
              <w:outlineLvl w:val="2"/>
              <w:rPr>
                <w:rFonts w:ascii="GHEA Grapalat" w:hAnsi="GHEA Grapalat"/>
                <w:b/>
                <w:sz w:val="22"/>
                <w:lang w:val="hy-AM"/>
              </w:rPr>
            </w:pPr>
            <w:r w:rsidRPr="00442942">
              <w:rPr>
                <w:rFonts w:ascii="GHEA Grapalat" w:hAnsi="GHEA Grapalat"/>
                <w:b/>
                <w:sz w:val="22"/>
                <w:lang w:val="hy-AM"/>
              </w:rPr>
              <w:t>Սակագին</w:t>
            </w:r>
          </w:p>
        </w:tc>
      </w:tr>
      <w:tr w:rsidR="00AC7078" w:rsidRPr="005029FC" w14:paraId="791E2B4E" w14:textId="77777777" w:rsidTr="001C2FB1">
        <w:tc>
          <w:tcPr>
            <w:tcW w:w="4162" w:type="dxa"/>
          </w:tcPr>
          <w:p w14:paraId="162EA9E7" w14:textId="77777777" w:rsidR="00AC7078" w:rsidRPr="00442942" w:rsidRDefault="00AC7078" w:rsidP="001C2FB1">
            <w:pPr>
              <w:pStyle w:val="Heading4"/>
              <w:widowControl/>
              <w:numPr>
                <w:ilvl w:val="0"/>
                <w:numId w:val="243"/>
              </w:numPr>
              <w:spacing w:after="100" w:line="340" w:lineRule="atLeast"/>
              <w:ind w:left="686" w:hanging="425"/>
              <w:rPr>
                <w:rFonts w:ascii="Times New Roman" w:hAnsi="Times New Roman"/>
                <w:bCs w:val="0"/>
                <w:sz w:val="24"/>
                <w:szCs w:val="24"/>
              </w:rPr>
            </w:pPr>
            <w:r w:rsidRPr="00442942">
              <w:rPr>
                <w:rFonts w:ascii="Times New Roman" w:hAnsi="Times New Roman"/>
                <w:sz w:val="24"/>
                <w:szCs w:val="24"/>
              </w:rPr>
              <w:t xml:space="preserve">The Tariffs to be paid by the </w:t>
            </w:r>
            <w:r w:rsidRPr="00FA512E">
              <w:rPr>
                <w:rFonts w:ascii="Times New Roman" w:hAnsi="Times New Roman"/>
                <w:sz w:val="22"/>
                <w:szCs w:val="22"/>
              </w:rPr>
              <w:t>Offtaker</w:t>
            </w:r>
            <w:r w:rsidRPr="00FA512E">
              <w:rPr>
                <w:rFonts w:ascii="Times New Roman" w:hAnsi="Times New Roman"/>
                <w:sz w:val="24"/>
                <w:szCs w:val="24"/>
              </w:rPr>
              <w:t xml:space="preserve"> to the Developer as consideration for the Net Electrical Energy delivered to the Delivery Point under the Power Purchase Agreement will be approved by the PSRC in accordance wit</w:t>
            </w:r>
            <w:r w:rsidRPr="00BA556E">
              <w:rPr>
                <w:rFonts w:ascii="Times New Roman" w:hAnsi="Times New Roman"/>
                <w:sz w:val="24"/>
                <w:szCs w:val="24"/>
              </w:rPr>
              <w:t>h the License Terms and Conditions</w:t>
            </w:r>
            <w:r w:rsidR="00D83060" w:rsidRPr="00442942">
              <w:rPr>
                <w:rFonts w:ascii="Times New Roman" w:hAnsi="Times New Roman" w:cs="Arial"/>
                <w:sz w:val="24"/>
                <w:szCs w:val="24"/>
              </w:rPr>
              <w:t xml:space="preserve"> including its A</w:t>
            </w:r>
            <w:r w:rsidR="00BA50D1" w:rsidRPr="00442942">
              <w:rPr>
                <w:rFonts w:ascii="Times New Roman" w:hAnsi="Times New Roman" w:cs="Arial"/>
                <w:sz w:val="24"/>
                <w:szCs w:val="24"/>
              </w:rPr>
              <w:t xml:space="preserve">nnex </w:t>
            </w:r>
            <w:r w:rsidR="00D83060" w:rsidRPr="00442942">
              <w:rPr>
                <w:rFonts w:ascii="Times New Roman" w:hAnsi="Times New Roman" w:cs="Arial"/>
                <w:sz w:val="24"/>
                <w:szCs w:val="24"/>
              </w:rPr>
              <w:t xml:space="preserve">N 1 </w:t>
            </w:r>
            <w:r w:rsidR="00BA50D1" w:rsidRPr="00442942">
              <w:rPr>
                <w:rFonts w:ascii="Times New Roman" w:hAnsi="Times New Roman" w:cs="Arial"/>
                <w:sz w:val="24"/>
                <w:szCs w:val="24"/>
              </w:rPr>
              <w:t>(“</w:t>
            </w:r>
            <w:r w:rsidR="002B5248" w:rsidRPr="00442942">
              <w:rPr>
                <w:rFonts w:ascii="Times New Roman" w:hAnsi="Times New Roman" w:cs="Arial"/>
                <w:b/>
                <w:sz w:val="24"/>
                <w:szCs w:val="24"/>
              </w:rPr>
              <w:t>Tariff Schedule</w:t>
            </w:r>
            <w:r w:rsidR="00BA50D1" w:rsidRPr="00442942">
              <w:rPr>
                <w:rFonts w:ascii="Times New Roman" w:hAnsi="Times New Roman" w:cs="Arial"/>
                <w:sz w:val="24"/>
                <w:szCs w:val="24"/>
              </w:rPr>
              <w:t>”)</w:t>
            </w:r>
            <w:r w:rsidR="0009482F" w:rsidRPr="00442942">
              <w:rPr>
                <w:rFonts w:ascii="Times New Roman" w:hAnsi="Times New Roman" w:cs="Arial"/>
                <w:sz w:val="24"/>
                <w:szCs w:val="24"/>
              </w:rPr>
              <w:t xml:space="preserve">. </w:t>
            </w:r>
          </w:p>
        </w:tc>
        <w:tc>
          <w:tcPr>
            <w:tcW w:w="4989" w:type="dxa"/>
          </w:tcPr>
          <w:p w14:paraId="1738CD06" w14:textId="77777777" w:rsidR="00AC7078" w:rsidRPr="00442942" w:rsidRDefault="00AC7078" w:rsidP="001C2FB1">
            <w:pPr>
              <w:pStyle w:val="Heading4"/>
              <w:widowControl/>
              <w:spacing w:after="100" w:line="340" w:lineRule="atLeast"/>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 xml:space="preserve">Սակագները, որոնք Գնորդը պետք է վճարի Կառուցապատողին որպես հատուցում՝ Կառուցապատողի կողմից Էլեկտրական Էներգիայի Գնման Պայմանագրի համաձայն Մատակարարման Կետ մատակարարվող Զուտ Էլեկտրական Էներգիայի դիմաց, հաստատվելու են ՀԾԿՀ-ի կոմից՝ Լիցենզիայի </w:t>
            </w:r>
            <w:r w:rsidR="004075FB" w:rsidRPr="00442942">
              <w:rPr>
                <w:rFonts w:ascii="GHEA Grapalat" w:hAnsi="GHEA Grapalat" w:cs="Arial"/>
                <w:sz w:val="22"/>
                <w:szCs w:val="22"/>
                <w:lang w:val="hy-AM"/>
              </w:rPr>
              <w:t xml:space="preserve">այդ թվում դրա </w:t>
            </w:r>
            <w:r w:rsidR="00D83060" w:rsidRPr="00442942">
              <w:rPr>
                <w:rFonts w:ascii="GHEA Grapalat" w:hAnsi="GHEA Grapalat" w:cs="Arial"/>
                <w:sz w:val="22"/>
                <w:szCs w:val="22"/>
                <w:lang w:val="hy-AM"/>
              </w:rPr>
              <w:t xml:space="preserve">Հավելված </w:t>
            </w:r>
            <w:r w:rsidR="00D83060" w:rsidRPr="00442942">
              <w:rPr>
                <w:rFonts w:ascii="GHEA Grapalat" w:hAnsi="GHEA Grapalat" w:cs="Arial"/>
                <w:sz w:val="24"/>
                <w:szCs w:val="24"/>
                <w:lang w:val="hy-AM"/>
              </w:rPr>
              <w:t>N 1-</w:t>
            </w:r>
            <w:r w:rsidR="004075FB" w:rsidRPr="00442942">
              <w:rPr>
                <w:rFonts w:ascii="GHEA Grapalat" w:hAnsi="GHEA Grapalat" w:cs="Arial"/>
                <w:sz w:val="22"/>
                <w:szCs w:val="22"/>
                <w:lang w:val="hy-AM"/>
              </w:rPr>
              <w:t>ի (“</w:t>
            </w:r>
            <w:r w:rsidR="002B5248" w:rsidRPr="00442942">
              <w:rPr>
                <w:rFonts w:ascii="GHEA Grapalat" w:hAnsi="GHEA Grapalat" w:cs="Arial"/>
                <w:b/>
                <w:sz w:val="22"/>
                <w:szCs w:val="22"/>
                <w:lang w:val="hy-AM"/>
              </w:rPr>
              <w:t>Սակագնային Պլան</w:t>
            </w:r>
            <w:r w:rsidR="004075FB" w:rsidRPr="00442942">
              <w:rPr>
                <w:rFonts w:ascii="GHEA Grapalat" w:hAnsi="GHEA Grapalat" w:cs="Arial"/>
                <w:sz w:val="22"/>
                <w:szCs w:val="22"/>
                <w:lang w:val="hy-AM"/>
              </w:rPr>
              <w:t>”)</w:t>
            </w:r>
            <w:r w:rsidR="00AB582A" w:rsidRPr="00442942">
              <w:rPr>
                <w:rFonts w:ascii="GHEA Grapalat" w:hAnsi="GHEA Grapalat" w:cs="Arial"/>
                <w:sz w:val="22"/>
                <w:szCs w:val="22"/>
                <w:lang w:val="hy-AM"/>
              </w:rPr>
              <w:t xml:space="preserve"> </w:t>
            </w:r>
            <w:r w:rsidRPr="00442942">
              <w:rPr>
                <w:rFonts w:ascii="GHEA Grapalat" w:hAnsi="GHEA Grapalat" w:cs="Arial"/>
                <w:sz w:val="22"/>
                <w:szCs w:val="22"/>
                <w:lang w:val="hy-AM"/>
              </w:rPr>
              <w:t>պայմաններին համապատասխան:</w:t>
            </w:r>
          </w:p>
        </w:tc>
      </w:tr>
      <w:tr w:rsidR="00AC7078" w:rsidRPr="005029FC" w14:paraId="2FE4CB77" w14:textId="77777777" w:rsidTr="001C2FB1">
        <w:tc>
          <w:tcPr>
            <w:tcW w:w="4162" w:type="dxa"/>
          </w:tcPr>
          <w:p w14:paraId="15703E28" w14:textId="77777777" w:rsidR="00AC7078" w:rsidRPr="00442942" w:rsidRDefault="00AC7078" w:rsidP="001C2FB1">
            <w:pPr>
              <w:pStyle w:val="Heading4"/>
              <w:widowControl/>
              <w:numPr>
                <w:ilvl w:val="0"/>
                <w:numId w:val="243"/>
              </w:numPr>
              <w:spacing w:after="100" w:line="340" w:lineRule="atLeast"/>
              <w:ind w:left="686" w:hanging="425"/>
              <w:rPr>
                <w:rFonts w:ascii="Times New Roman" w:hAnsi="Times New Roman"/>
                <w:sz w:val="22"/>
                <w:szCs w:val="22"/>
              </w:rPr>
            </w:pPr>
            <w:r w:rsidRPr="00442942">
              <w:rPr>
                <w:rFonts w:ascii="Times New Roman" w:hAnsi="Times New Roman"/>
                <w:bCs w:val="0"/>
                <w:sz w:val="24"/>
                <w:szCs w:val="24"/>
              </w:rPr>
              <w:t xml:space="preserve">If the PSRC does not approve the base tariff </w:t>
            </w:r>
            <w:r w:rsidRPr="00FA512E">
              <w:rPr>
                <w:rFonts w:ascii="Times New Roman" w:hAnsi="Times New Roman"/>
                <w:sz w:val="24"/>
                <w:szCs w:val="24"/>
              </w:rPr>
              <w:t>adjusted</w:t>
            </w:r>
            <w:r w:rsidRPr="00FA512E">
              <w:rPr>
                <w:rFonts w:ascii="Times New Roman" w:hAnsi="Times New Roman"/>
                <w:bCs w:val="0"/>
                <w:sz w:val="24"/>
                <w:szCs w:val="24"/>
              </w:rPr>
              <w:t xml:space="preserve"> under the terms and conditions defined by the License inc</w:t>
            </w:r>
            <w:r w:rsidRPr="00BA556E">
              <w:rPr>
                <w:rFonts w:ascii="Times New Roman" w:hAnsi="Times New Roman"/>
                <w:bCs w:val="0"/>
                <w:sz w:val="24"/>
                <w:szCs w:val="24"/>
              </w:rPr>
              <w:t xml:space="preserve">luded in the Bidding package sent to the Bidders or the methodology for tariff calculation is changed, as a result of which the tariff adjusted according to the License is not </w:t>
            </w:r>
            <w:r w:rsidRPr="00BA556E">
              <w:rPr>
                <w:rFonts w:ascii="Times New Roman" w:hAnsi="Times New Roman"/>
                <w:bCs w:val="0"/>
                <w:sz w:val="24"/>
                <w:szCs w:val="24"/>
              </w:rPr>
              <w:lastRenderedPageBreak/>
              <w:t>approved for the Developer, the Government will compensate the Developer the dif</w:t>
            </w:r>
            <w:r w:rsidRPr="00442942">
              <w:rPr>
                <w:rFonts w:ascii="Times New Roman" w:hAnsi="Times New Roman"/>
                <w:bCs w:val="0"/>
                <w:sz w:val="24"/>
                <w:szCs w:val="24"/>
              </w:rPr>
              <w:t>ference between the Tariffs.</w:t>
            </w:r>
          </w:p>
        </w:tc>
        <w:tc>
          <w:tcPr>
            <w:tcW w:w="4989" w:type="dxa"/>
          </w:tcPr>
          <w:p w14:paraId="0E0D50E3" w14:textId="77777777" w:rsidR="00AC7078" w:rsidRPr="00442942" w:rsidRDefault="00AC7078" w:rsidP="001C2FB1">
            <w:pPr>
              <w:pStyle w:val="Heading4"/>
              <w:widowControl/>
              <w:spacing w:after="100" w:line="340" w:lineRule="atLeast"/>
              <w:ind w:left="806" w:hanging="446"/>
              <w:rPr>
                <w:rFonts w:ascii="GHEA Grapalat" w:hAnsi="GHEA Grapalat" w:cs="Arial"/>
                <w:sz w:val="22"/>
                <w:szCs w:val="22"/>
                <w:lang w:val="hy-AM"/>
              </w:rPr>
            </w:pPr>
            <w:r w:rsidRPr="00442942">
              <w:rPr>
                <w:rFonts w:ascii="GHEA Grapalat" w:hAnsi="GHEA Grapalat" w:cs="Arial"/>
                <w:sz w:val="22"/>
                <w:szCs w:val="22"/>
                <w:lang w:val="hy-AM"/>
              </w:rPr>
              <w:lastRenderedPageBreak/>
              <w:t>(ii)</w:t>
            </w:r>
            <w:r w:rsidRPr="00442942">
              <w:rPr>
                <w:rFonts w:ascii="GHEA Grapalat" w:hAnsi="GHEA Grapalat" w:cs="Arial"/>
                <w:sz w:val="22"/>
                <w:szCs w:val="22"/>
                <w:lang w:val="hy-AM"/>
              </w:rPr>
              <w:tab/>
              <w:t xml:space="preserve">Եթե </w:t>
            </w:r>
            <w:r w:rsidR="00AB582A" w:rsidRPr="00442942">
              <w:rPr>
                <w:rFonts w:ascii="GHEA Grapalat" w:hAnsi="GHEA Grapalat" w:cs="Arial"/>
                <w:sz w:val="22"/>
                <w:szCs w:val="22"/>
                <w:lang w:val="hy-AM"/>
              </w:rPr>
              <w:t>ՀԾ</w:t>
            </w:r>
            <w:r w:rsidR="00865B4C" w:rsidRPr="00442942">
              <w:rPr>
                <w:rFonts w:ascii="GHEA Grapalat" w:hAnsi="GHEA Grapalat" w:cs="Arial"/>
                <w:sz w:val="22"/>
                <w:szCs w:val="22"/>
                <w:lang w:val="hy-AM"/>
              </w:rPr>
              <w:t>Կ</w:t>
            </w:r>
            <w:r w:rsidR="00AB582A" w:rsidRPr="00442942">
              <w:rPr>
                <w:rFonts w:ascii="GHEA Grapalat" w:hAnsi="GHEA Grapalat" w:cs="Arial"/>
                <w:sz w:val="22"/>
                <w:szCs w:val="22"/>
                <w:lang w:val="hy-AM"/>
              </w:rPr>
              <w:t>Հ</w:t>
            </w:r>
            <w:r w:rsidRPr="00442942">
              <w:rPr>
                <w:rFonts w:ascii="GHEA Grapalat" w:hAnsi="GHEA Grapalat" w:cs="Arial"/>
                <w:sz w:val="22"/>
                <w:szCs w:val="22"/>
                <w:lang w:val="hy-AM"/>
              </w:rPr>
              <w:t xml:space="preserve">-ն չի հաստատում բազային սակագինը՝ ճշգրտված մրցույթի փաթեթում ներառված և հայտատուներին տրամադրված Լիցենզիայի պայմաններով նախատեսված մոտեցմամբ կամ եթե սակագնի հաշվարկման մեթոդաբանությունը փոխվել է, որի արդյունքում Լիցենզիայով </w:t>
            </w:r>
            <w:r w:rsidRPr="00442942">
              <w:rPr>
                <w:rFonts w:ascii="GHEA Grapalat" w:hAnsi="GHEA Grapalat" w:cs="Arial"/>
                <w:sz w:val="22"/>
                <w:szCs w:val="22"/>
                <w:lang w:val="hy-AM"/>
              </w:rPr>
              <w:lastRenderedPageBreak/>
              <w:t>նախատեսված ճշգրտված սակագինը  Կառուցապատողի համար չի հաստատվել, Կառավարությունը Կառուցա</w:t>
            </w:r>
            <w:r w:rsidRPr="00442942">
              <w:rPr>
                <w:rFonts w:ascii="GHEA Grapalat" w:hAnsi="GHEA Grapalat" w:cs="Arial"/>
                <w:sz w:val="22"/>
                <w:szCs w:val="22"/>
                <w:lang w:val="hy-AM"/>
              </w:rPr>
              <w:softHyphen/>
              <w:t>պատողին փոխհատուցում է սակագների միջև տարբերությունը:</w:t>
            </w:r>
          </w:p>
        </w:tc>
      </w:tr>
      <w:tr w:rsidR="00AC7078" w:rsidRPr="005029FC" w14:paraId="347F24D7" w14:textId="77777777" w:rsidTr="001C2FB1">
        <w:tc>
          <w:tcPr>
            <w:tcW w:w="4162" w:type="dxa"/>
          </w:tcPr>
          <w:p w14:paraId="775E5424" w14:textId="7F896A4C" w:rsidR="00AC7078" w:rsidRPr="00442942" w:rsidRDefault="00AC7078" w:rsidP="001C2FB1">
            <w:pPr>
              <w:pStyle w:val="Heading3"/>
              <w:widowControl/>
              <w:numPr>
                <w:ilvl w:val="0"/>
                <w:numId w:val="241"/>
              </w:numPr>
              <w:spacing w:after="100" w:line="340" w:lineRule="atLeast"/>
              <w:ind w:left="544" w:hanging="425"/>
              <w:rPr>
                <w:rFonts w:ascii="Times New Roman" w:hAnsi="Times New Roman" w:cs="Arial"/>
                <w:b/>
                <w:sz w:val="22"/>
              </w:rPr>
            </w:pPr>
            <w:bookmarkStart w:id="303" w:name="_Ref471649471"/>
            <w:bookmarkStart w:id="304" w:name="_Ref500503313"/>
            <w:r w:rsidRPr="00442942">
              <w:rPr>
                <w:rFonts w:ascii="Times New Roman" w:hAnsi="Times New Roman" w:cs="Arial"/>
                <w:b/>
                <w:sz w:val="22"/>
              </w:rPr>
              <w:lastRenderedPageBreak/>
              <w:t>Offtaker Failure to pay the Tariff</w:t>
            </w:r>
            <w:bookmarkEnd w:id="303"/>
            <w:r w:rsidRPr="00442942">
              <w:rPr>
                <w:rFonts w:ascii="Times New Roman" w:hAnsi="Times New Roman" w:cs="Arial"/>
                <w:b/>
                <w:sz w:val="22"/>
              </w:rPr>
              <w:t>s</w:t>
            </w:r>
            <w:bookmarkEnd w:id="304"/>
          </w:p>
        </w:tc>
        <w:tc>
          <w:tcPr>
            <w:tcW w:w="4989" w:type="dxa"/>
          </w:tcPr>
          <w:p w14:paraId="78CEE6F4" w14:textId="77777777" w:rsidR="00AC7078" w:rsidRPr="00442942" w:rsidRDefault="00AC7078" w:rsidP="001C2FB1">
            <w:pPr>
              <w:pStyle w:val="definitionsub"/>
              <w:numPr>
                <w:ilvl w:val="0"/>
                <w:numId w:val="51"/>
              </w:numPr>
              <w:spacing w:after="100" w:line="340" w:lineRule="atLeast"/>
              <w:ind w:left="432" w:hanging="432"/>
              <w:outlineLvl w:val="2"/>
              <w:rPr>
                <w:rFonts w:ascii="GHEA Grapalat" w:hAnsi="GHEA Grapalat"/>
                <w:b/>
                <w:sz w:val="22"/>
                <w:lang w:val="hy-AM"/>
              </w:rPr>
            </w:pPr>
            <w:r w:rsidRPr="00442942">
              <w:rPr>
                <w:rFonts w:ascii="GHEA Grapalat" w:hAnsi="GHEA Grapalat"/>
                <w:b/>
                <w:sz w:val="22"/>
                <w:lang w:val="hy-AM"/>
              </w:rPr>
              <w:t>Սակագները Գնորդի Կողմի</w:t>
            </w:r>
            <w:r w:rsidRPr="00442942">
              <w:rPr>
                <w:rFonts w:ascii="GHEA Grapalat" w:hAnsi="GHEA Grapalat"/>
                <w:b/>
                <w:sz w:val="22"/>
                <w:szCs w:val="22"/>
                <w:lang w:val="hy-AM"/>
              </w:rPr>
              <w:t>ց</w:t>
            </w:r>
            <w:r w:rsidRPr="00442942">
              <w:rPr>
                <w:rFonts w:ascii="GHEA Grapalat" w:hAnsi="GHEA Grapalat"/>
                <w:b/>
                <w:sz w:val="22"/>
                <w:lang w:val="hy-AM"/>
              </w:rPr>
              <w:t xml:space="preserve"> Չվճարելը</w:t>
            </w:r>
          </w:p>
        </w:tc>
      </w:tr>
      <w:tr w:rsidR="00AC7078" w:rsidRPr="005029FC" w14:paraId="2EE90FEF" w14:textId="77777777" w:rsidTr="001C2FB1">
        <w:tc>
          <w:tcPr>
            <w:tcW w:w="4162" w:type="dxa"/>
          </w:tcPr>
          <w:p w14:paraId="0CB50BDF" w14:textId="0CF6E625" w:rsidR="00AC7078" w:rsidRPr="00442942" w:rsidRDefault="00AC7078" w:rsidP="001C2FB1">
            <w:pPr>
              <w:pStyle w:val="Body20"/>
              <w:spacing w:after="100" w:line="340" w:lineRule="atLeast"/>
              <w:ind w:left="0"/>
              <w:rPr>
                <w:rFonts w:ascii="Times New Roman" w:hAnsi="Times New Roman" w:cs="Arial"/>
                <w:sz w:val="22"/>
                <w:lang w:val="en-GB"/>
              </w:rPr>
            </w:pPr>
            <w:r w:rsidRPr="00442942">
              <w:rPr>
                <w:rFonts w:ascii="Times New Roman" w:hAnsi="Times New Roman" w:cs="Arial"/>
                <w:sz w:val="22"/>
                <w:lang w:val="en-GB"/>
              </w:rPr>
              <w:t xml:space="preserve">Should the Offtaker fail to pay any amount due and payable in </w:t>
            </w:r>
            <w:r w:rsidRPr="00FA512E">
              <w:rPr>
                <w:rFonts w:ascii="Times New Roman" w:hAnsi="Times New Roman" w:cs="Arial"/>
                <w:sz w:val="22"/>
                <w:lang w:val="en-GB"/>
              </w:rPr>
              <w:t xml:space="preserve">accordance with the Power Purchase Agreement within 60 Days of the payment due date, then, upon notification by the Developer, the Developer shall assign to the Government, and the Government shall purchase, the Developer's right of claim against the Offtaker as such rights relate to the outstanding payment, for a price equivalent to ninety nine (99) per cent of the value of the outstanding principal payment (the </w:t>
            </w:r>
            <w:r w:rsidRPr="00BA556E">
              <w:rPr>
                <w:rFonts w:ascii="Times New Roman" w:hAnsi="Times New Roman" w:cs="Arial"/>
                <w:b/>
                <w:sz w:val="22"/>
                <w:lang w:val="en-GB"/>
              </w:rPr>
              <w:t>"Assigned Amount"</w:t>
            </w:r>
            <w:r w:rsidRPr="00442942">
              <w:rPr>
                <w:rFonts w:ascii="Times New Roman" w:hAnsi="Times New Roman" w:cs="Arial"/>
                <w:sz w:val="22"/>
                <w:lang w:val="en-GB"/>
              </w:rPr>
              <w:t xml:space="preserve">). </w:t>
            </w:r>
          </w:p>
        </w:tc>
        <w:tc>
          <w:tcPr>
            <w:tcW w:w="4989" w:type="dxa"/>
          </w:tcPr>
          <w:p w14:paraId="18953398" w14:textId="77777777" w:rsidR="00AC7078" w:rsidRPr="00442942" w:rsidRDefault="00AC7078" w:rsidP="001C2FB1">
            <w:pPr>
              <w:pStyle w:val="Body20"/>
              <w:spacing w:after="100" w:line="340" w:lineRule="atLeast"/>
              <w:ind w:left="0"/>
              <w:rPr>
                <w:rFonts w:ascii="GHEA Grapalat" w:hAnsi="GHEA Grapalat" w:cs="Arial"/>
                <w:sz w:val="22"/>
                <w:lang w:val="hy-AM"/>
              </w:rPr>
            </w:pPr>
            <w:r w:rsidRPr="00442942">
              <w:rPr>
                <w:rFonts w:ascii="GHEA Grapalat" w:hAnsi="GHEA Grapalat" w:cs="Arial"/>
                <w:sz w:val="22"/>
                <w:szCs w:val="22"/>
                <w:lang w:val="hy-AM"/>
              </w:rPr>
              <w:t xml:space="preserve">Եթե </w:t>
            </w:r>
            <w:r w:rsidRPr="00442942">
              <w:rPr>
                <w:rFonts w:ascii="GHEA Grapalat" w:hAnsi="GHEA Grapalat" w:cs="Arial"/>
                <w:sz w:val="22"/>
                <w:lang w:val="hy-AM"/>
              </w:rPr>
              <w:t>Գնորդը չ</w:t>
            </w:r>
            <w:r w:rsidRPr="00442942">
              <w:rPr>
                <w:rFonts w:ascii="GHEA Grapalat" w:hAnsi="GHEA Grapalat" w:cs="Arial"/>
                <w:sz w:val="22"/>
                <w:szCs w:val="22"/>
                <w:lang w:val="hy-AM"/>
              </w:rPr>
              <w:t>ի</w:t>
            </w:r>
            <w:r w:rsidRPr="00442942">
              <w:rPr>
                <w:rFonts w:ascii="GHEA Grapalat" w:hAnsi="GHEA Grapalat" w:cs="Arial"/>
                <w:sz w:val="22"/>
                <w:lang w:val="hy-AM"/>
              </w:rPr>
              <w:t xml:space="preserve"> վճարում Էլեկտրական էներգիայի Գնման Պայմանագրի համաձայն պատշաճ ներկայացված </w:t>
            </w:r>
            <w:r w:rsidRPr="00442942">
              <w:rPr>
                <w:rFonts w:ascii="GHEA Grapalat" w:hAnsi="GHEA Grapalat" w:cs="Arial"/>
                <w:sz w:val="22"/>
                <w:szCs w:val="22"/>
                <w:lang w:val="hy-AM"/>
              </w:rPr>
              <w:t xml:space="preserve">և </w:t>
            </w:r>
            <w:r w:rsidRPr="00442942">
              <w:rPr>
                <w:rFonts w:ascii="GHEA Grapalat" w:hAnsi="GHEA Grapalat" w:cs="Arial"/>
                <w:sz w:val="22"/>
                <w:lang w:val="hy-AM"/>
              </w:rPr>
              <w:t>վճարման ենթակա</w:t>
            </w:r>
            <w:r w:rsidRPr="00442942">
              <w:rPr>
                <w:rFonts w:ascii="GHEA Grapalat" w:hAnsi="GHEA Grapalat" w:cs="Arial"/>
                <w:sz w:val="22"/>
                <w:szCs w:val="22"/>
                <w:lang w:val="hy-AM"/>
              </w:rPr>
              <w:t xml:space="preserve"> </w:t>
            </w:r>
            <w:r w:rsidRPr="00442942">
              <w:rPr>
                <w:rFonts w:ascii="GHEA Grapalat" w:hAnsi="GHEA Grapalat" w:cs="Arial"/>
                <w:sz w:val="22"/>
                <w:lang w:val="hy-AM"/>
              </w:rPr>
              <w:t xml:space="preserve">որևէ գումար վճարման </w:t>
            </w:r>
            <w:r w:rsidRPr="00442942">
              <w:rPr>
                <w:rFonts w:ascii="GHEA Grapalat" w:hAnsi="GHEA Grapalat" w:cs="Arial"/>
                <w:sz w:val="22"/>
                <w:szCs w:val="22"/>
                <w:lang w:val="hy-AM"/>
              </w:rPr>
              <w:t>վերջնաժամկետի</w:t>
            </w:r>
            <w:r w:rsidRPr="00442942">
              <w:rPr>
                <w:rFonts w:ascii="GHEA Grapalat" w:hAnsi="GHEA Grapalat" w:cs="Arial"/>
                <w:sz w:val="22"/>
                <w:lang w:val="hy-AM"/>
              </w:rPr>
              <w:t xml:space="preserve"> ամսաթվից 60 </w:t>
            </w:r>
            <w:r w:rsidRPr="00442942">
              <w:rPr>
                <w:rFonts w:ascii="GHEA Grapalat" w:hAnsi="GHEA Grapalat" w:cs="Arial"/>
                <w:sz w:val="22"/>
                <w:szCs w:val="22"/>
                <w:lang w:val="hy-AM"/>
              </w:rPr>
              <w:t>Օ</w:t>
            </w:r>
            <w:r w:rsidRPr="00442942">
              <w:rPr>
                <w:rFonts w:ascii="GHEA Grapalat" w:hAnsi="GHEA Grapalat" w:cs="Arial"/>
                <w:sz w:val="22"/>
                <w:lang w:val="hy-AM"/>
              </w:rPr>
              <w:t>րվա ընթացքում</w:t>
            </w:r>
            <w:r w:rsidRPr="00442942">
              <w:rPr>
                <w:rFonts w:ascii="GHEA Grapalat" w:hAnsi="GHEA Grapalat" w:cs="Arial"/>
                <w:sz w:val="22"/>
                <w:szCs w:val="22"/>
                <w:lang w:val="hy-AM"/>
              </w:rPr>
              <w:t xml:space="preserve">, ապա </w:t>
            </w:r>
            <w:r w:rsidRPr="00442942">
              <w:rPr>
                <w:rFonts w:ascii="GHEA Grapalat" w:hAnsi="GHEA Grapalat" w:cs="Arial"/>
                <w:sz w:val="22"/>
                <w:lang w:val="hy-AM"/>
              </w:rPr>
              <w:t>Կառուցապատողի ծանուցմամբ Կառուցապատողը զիջում է Կառավարությանը, իսկ Կառավարությունը գնում է Կառուցապատողի</w:t>
            </w:r>
            <w:r w:rsidRPr="00442942">
              <w:rPr>
                <w:rFonts w:ascii="GHEA Grapalat" w:hAnsi="GHEA Grapalat" w:cs="Arial"/>
                <w:sz w:val="22"/>
                <w:szCs w:val="22"/>
                <w:lang w:val="hy-AM"/>
              </w:rPr>
              <w:t>՝ Գնորդի դեմ</w:t>
            </w:r>
            <w:r w:rsidRPr="00442942">
              <w:rPr>
                <w:rFonts w:ascii="GHEA Grapalat" w:hAnsi="GHEA Grapalat" w:cs="Arial"/>
                <w:sz w:val="22"/>
                <w:lang w:val="hy-AM"/>
              </w:rPr>
              <w:t xml:space="preserve"> </w:t>
            </w:r>
            <w:r w:rsidRPr="00442942">
              <w:rPr>
                <w:rFonts w:ascii="GHEA Grapalat" w:hAnsi="GHEA Grapalat" w:cs="Arial"/>
                <w:sz w:val="22"/>
                <w:szCs w:val="22"/>
                <w:lang w:val="hy-AM"/>
              </w:rPr>
              <w:t>պահանջի իրավունքը</w:t>
            </w:r>
            <w:r w:rsidRPr="00442942">
              <w:rPr>
                <w:rFonts w:ascii="GHEA Grapalat" w:hAnsi="GHEA Grapalat" w:cs="Arial"/>
                <w:sz w:val="22"/>
                <w:lang w:val="hy-AM"/>
              </w:rPr>
              <w:t>, որ</w:t>
            </w:r>
            <w:r w:rsidRPr="00442942">
              <w:rPr>
                <w:rFonts w:ascii="GHEA Grapalat" w:hAnsi="GHEA Grapalat" w:cs="Arial"/>
                <w:sz w:val="22"/>
                <w:szCs w:val="22"/>
                <w:lang w:val="hy-AM"/>
              </w:rPr>
              <w:t>ը</w:t>
            </w:r>
            <w:r w:rsidRPr="00442942">
              <w:rPr>
                <w:rFonts w:ascii="GHEA Grapalat" w:hAnsi="GHEA Grapalat" w:cs="Arial"/>
                <w:sz w:val="22"/>
                <w:lang w:val="hy-AM"/>
              </w:rPr>
              <w:t xml:space="preserve"> վերաբերում </w:t>
            </w:r>
            <w:r w:rsidRPr="00442942">
              <w:rPr>
                <w:rFonts w:ascii="GHEA Grapalat" w:hAnsi="GHEA Grapalat" w:cs="Arial"/>
                <w:sz w:val="22"/>
                <w:szCs w:val="22"/>
                <w:lang w:val="hy-AM"/>
              </w:rPr>
              <w:t>է</w:t>
            </w:r>
            <w:r w:rsidRPr="00442942">
              <w:rPr>
                <w:rFonts w:ascii="GHEA Grapalat" w:hAnsi="GHEA Grapalat" w:cs="Arial"/>
                <w:sz w:val="22"/>
                <w:lang w:val="hy-AM"/>
              </w:rPr>
              <w:t xml:space="preserve"> </w:t>
            </w:r>
            <w:r w:rsidRPr="00442942">
              <w:rPr>
                <w:rFonts w:ascii="GHEA Grapalat" w:hAnsi="GHEA Grapalat" w:cs="Arial"/>
                <w:sz w:val="22"/>
                <w:szCs w:val="22"/>
                <w:lang w:val="hy-AM"/>
              </w:rPr>
              <w:t>պարտք մնացած գումարին՝</w:t>
            </w:r>
            <w:r w:rsidRPr="00442942">
              <w:rPr>
                <w:rFonts w:ascii="GHEA Grapalat" w:hAnsi="GHEA Grapalat" w:cs="Arial"/>
                <w:sz w:val="22"/>
                <w:lang w:val="hy-AM"/>
              </w:rPr>
              <w:t xml:space="preserve"> </w:t>
            </w:r>
            <w:r w:rsidRPr="00442942">
              <w:rPr>
                <w:rFonts w:ascii="GHEA Grapalat" w:hAnsi="GHEA Grapalat" w:cs="Arial"/>
                <w:sz w:val="22"/>
                <w:szCs w:val="22"/>
                <w:lang w:val="hy-AM"/>
              </w:rPr>
              <w:t>այդ պարտքի մնացորդի մայր գումարի արժեքի</w:t>
            </w:r>
            <w:r w:rsidRPr="00442942">
              <w:rPr>
                <w:rFonts w:ascii="GHEA Grapalat" w:hAnsi="GHEA Grapalat" w:cs="Arial"/>
                <w:sz w:val="22"/>
                <w:lang w:val="hy-AM"/>
              </w:rPr>
              <w:t xml:space="preserve"> 99 (իննսունինը) տոկոսին </w:t>
            </w:r>
            <w:r w:rsidRPr="00442942">
              <w:rPr>
                <w:rFonts w:ascii="GHEA Grapalat" w:hAnsi="GHEA Grapalat" w:cs="Arial"/>
                <w:sz w:val="22"/>
                <w:szCs w:val="22"/>
                <w:lang w:val="hy-AM"/>
              </w:rPr>
              <w:t xml:space="preserve">համապատասխանող </w:t>
            </w:r>
            <w:r w:rsidRPr="00442942">
              <w:rPr>
                <w:rFonts w:ascii="GHEA Grapalat" w:hAnsi="GHEA Grapalat" w:cs="Arial"/>
                <w:sz w:val="22"/>
                <w:lang w:val="hy-AM"/>
              </w:rPr>
              <w:t>գնով («</w:t>
            </w:r>
            <w:r w:rsidRPr="00442942">
              <w:rPr>
                <w:rFonts w:ascii="GHEA Grapalat" w:hAnsi="GHEA Grapalat" w:cs="Arial"/>
                <w:b/>
                <w:sz w:val="22"/>
                <w:lang w:val="hy-AM"/>
              </w:rPr>
              <w:t>Զիջված Գումար</w:t>
            </w:r>
            <w:r w:rsidRPr="00442942">
              <w:rPr>
                <w:rFonts w:ascii="GHEA Grapalat" w:hAnsi="GHEA Grapalat" w:cs="Arial"/>
                <w:sz w:val="22"/>
                <w:lang w:val="hy-AM"/>
              </w:rPr>
              <w:t>»):</w:t>
            </w:r>
          </w:p>
        </w:tc>
      </w:tr>
      <w:tr w:rsidR="00AC7078" w:rsidRPr="005029FC" w14:paraId="7A66DA99" w14:textId="77777777" w:rsidTr="001C2FB1">
        <w:tc>
          <w:tcPr>
            <w:tcW w:w="4162" w:type="dxa"/>
          </w:tcPr>
          <w:p w14:paraId="3E1502C4" w14:textId="0B55FEA9" w:rsidR="00AC7078" w:rsidRPr="00FA512E" w:rsidRDefault="00AC7078" w:rsidP="001C2FB1">
            <w:pPr>
              <w:pStyle w:val="Heading2"/>
              <w:keepNext/>
              <w:widowControl/>
              <w:spacing w:after="100" w:line="340" w:lineRule="atLeast"/>
              <w:jc w:val="left"/>
              <w:rPr>
                <w:rFonts w:ascii="Times New Roman" w:hAnsi="Times New Roman"/>
                <w:sz w:val="22"/>
                <w:szCs w:val="22"/>
                <w:lang w:val="en-GB" w:eastAsia="en-US"/>
              </w:rPr>
            </w:pPr>
            <w:bookmarkStart w:id="305" w:name="_Ref471470631"/>
            <w:bookmarkStart w:id="306" w:name="_Ref473713730"/>
            <w:r w:rsidRPr="00442942">
              <w:rPr>
                <w:rFonts w:ascii="Times New Roman" w:hAnsi="Times New Roman"/>
                <w:b/>
                <w:sz w:val="22"/>
                <w:szCs w:val="22"/>
                <w:lang w:val="en-GB" w:eastAsia="en-US"/>
              </w:rPr>
              <w:t xml:space="preserve">Inability to </w:t>
            </w:r>
            <w:bookmarkEnd w:id="305"/>
            <w:r w:rsidRPr="00442942">
              <w:rPr>
                <w:rFonts w:ascii="Times New Roman" w:hAnsi="Times New Roman"/>
                <w:b/>
                <w:sz w:val="22"/>
                <w:szCs w:val="22"/>
                <w:lang w:val="en-GB" w:eastAsia="en-US"/>
              </w:rPr>
              <w:t>Achieve the Commercial Operation Date</w:t>
            </w:r>
            <w:bookmarkEnd w:id="306"/>
            <w:r w:rsidRPr="00442942">
              <w:rPr>
                <w:rFonts w:ascii="Times New Roman" w:hAnsi="Times New Roman"/>
                <w:b/>
                <w:sz w:val="22"/>
                <w:szCs w:val="22"/>
                <w:lang w:val="en-GB" w:eastAsia="en-US"/>
              </w:rPr>
              <w:t xml:space="preserve"> </w:t>
            </w:r>
          </w:p>
        </w:tc>
        <w:tc>
          <w:tcPr>
            <w:tcW w:w="4989" w:type="dxa"/>
          </w:tcPr>
          <w:p w14:paraId="4717E2DC" w14:textId="77777777" w:rsidR="00AC7078" w:rsidRPr="00442942" w:rsidRDefault="00AC7078" w:rsidP="001C2FB1">
            <w:pPr>
              <w:pStyle w:val="Heading2"/>
              <w:keepNext/>
              <w:widowControl/>
              <w:numPr>
                <w:ilvl w:val="1"/>
                <w:numId w:val="63"/>
              </w:numPr>
              <w:spacing w:after="100" w:line="340" w:lineRule="atLeast"/>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Կոմերցիոն Շահագործման Ամսաթվի պահպանման անկարողություն</w:t>
            </w:r>
          </w:p>
        </w:tc>
      </w:tr>
      <w:tr w:rsidR="00AC7078" w:rsidRPr="005029FC" w14:paraId="24D84FD9" w14:textId="77777777" w:rsidTr="001C2FB1">
        <w:tc>
          <w:tcPr>
            <w:tcW w:w="4162" w:type="dxa"/>
          </w:tcPr>
          <w:p w14:paraId="56DD2720" w14:textId="76670F51" w:rsidR="00963DCC" w:rsidRPr="00442942" w:rsidRDefault="00AC7078" w:rsidP="001C2FB1">
            <w:pPr>
              <w:pStyle w:val="Heading3"/>
              <w:widowControl/>
              <w:spacing w:after="100" w:line="340" w:lineRule="atLeast"/>
              <w:rPr>
                <w:rFonts w:ascii="Times New Roman" w:hAnsi="Times New Roman" w:cs="Arial"/>
                <w:sz w:val="22"/>
              </w:rPr>
            </w:pPr>
            <w:r w:rsidRPr="00442942">
              <w:rPr>
                <w:rFonts w:ascii="Times New Roman" w:hAnsi="Times New Roman" w:cs="Arial"/>
                <w:sz w:val="22"/>
              </w:rPr>
              <w:t xml:space="preserve">In the event the Developer shall be unable to achieve the </w:t>
            </w:r>
            <w:r w:rsidRPr="00FA512E">
              <w:rPr>
                <w:rFonts w:ascii="Times New Roman" w:hAnsi="Times New Roman"/>
                <w:sz w:val="22"/>
              </w:rPr>
              <w:t xml:space="preserve">Commercial Operation Date by a date that is on or after the Scheduled Commercial Operation Date </w:t>
            </w:r>
            <w:r w:rsidRPr="00FA512E">
              <w:rPr>
                <w:rFonts w:ascii="Times New Roman" w:hAnsi="Times New Roman" w:cs="Arial"/>
                <w:sz w:val="22"/>
              </w:rPr>
              <w:t>as a result of breach by the Government its obligation</w:t>
            </w:r>
            <w:r w:rsidRPr="00BA556E">
              <w:rPr>
                <w:rFonts w:ascii="Times New Roman" w:hAnsi="Times New Roman" w:cs="Arial"/>
                <w:sz w:val="22"/>
              </w:rPr>
              <w:t>s</w:t>
            </w:r>
            <w:r w:rsidR="00C72698" w:rsidRPr="00442942">
              <w:rPr>
                <w:rFonts w:ascii="Times New Roman" w:hAnsi="Times New Roman" w:cs="Arial"/>
                <w:sz w:val="22"/>
              </w:rPr>
              <w:t xml:space="preserve"> or as a direct result of an Adverse Condition Event</w:t>
            </w:r>
            <w:r w:rsidR="00C47677" w:rsidRPr="00442942">
              <w:rPr>
                <w:rFonts w:ascii="Times New Roman" w:hAnsi="Times New Roman"/>
                <w:sz w:val="22"/>
                <w:szCs w:val="22"/>
              </w:rPr>
              <w:t>, after the achievement of Effective Date</w:t>
            </w:r>
            <w:r w:rsidRPr="00442942">
              <w:rPr>
                <w:rFonts w:ascii="Times New Roman" w:hAnsi="Times New Roman" w:cs="Arial"/>
                <w:sz w:val="22"/>
              </w:rPr>
              <w:t xml:space="preserve"> under this Agreement</w:t>
            </w:r>
            <w:r w:rsidR="00C47677" w:rsidRPr="00442942">
              <w:rPr>
                <w:rFonts w:ascii="Times New Roman" w:hAnsi="Times New Roman"/>
                <w:sz w:val="22"/>
                <w:szCs w:val="22"/>
              </w:rPr>
              <w:t>,</w:t>
            </w:r>
            <w:r w:rsidRPr="00442942">
              <w:rPr>
                <w:rFonts w:ascii="Times New Roman" w:hAnsi="Times New Roman" w:cs="Arial"/>
                <w:sz w:val="22"/>
              </w:rPr>
              <w:t xml:space="preserve"> then the Plant shall be deemed to be providing Deemed Delivered Energy equivalent to </w:t>
            </w:r>
            <w:bookmarkStart w:id="307" w:name="OLE_LINK11"/>
            <w:bookmarkStart w:id="308" w:name="OLE_LINK12"/>
            <w:r w:rsidRPr="00442942">
              <w:rPr>
                <w:rFonts w:ascii="Times New Roman" w:hAnsi="Times New Roman" w:cs="Arial"/>
                <w:sz w:val="22"/>
              </w:rPr>
              <w:t xml:space="preserve">the 18 (eighteen) percent of </w:t>
            </w:r>
            <w:r w:rsidR="008D5456" w:rsidRPr="00442942">
              <w:rPr>
                <w:rFonts w:ascii="Times New Roman" w:hAnsi="Times New Roman" w:cs="Arial"/>
                <w:sz w:val="22"/>
              </w:rPr>
              <w:t xml:space="preserve">Installed </w:t>
            </w:r>
            <w:r w:rsidRPr="00442942">
              <w:rPr>
                <w:rFonts w:ascii="Times New Roman" w:hAnsi="Times New Roman" w:cs="Arial"/>
                <w:sz w:val="22"/>
              </w:rPr>
              <w:t>Capacity</w:t>
            </w:r>
            <w:bookmarkEnd w:id="307"/>
            <w:bookmarkEnd w:id="308"/>
            <w:r w:rsidRPr="00442942">
              <w:rPr>
                <w:rFonts w:ascii="Times New Roman" w:hAnsi="Times New Roman" w:cs="Arial"/>
                <w:sz w:val="22"/>
              </w:rPr>
              <w:t xml:space="preserve"> and the Government shall compensate the Developer </w:t>
            </w:r>
            <w:bookmarkStart w:id="309" w:name="OLE_LINK7"/>
            <w:bookmarkStart w:id="310" w:name="OLE_LINK8"/>
            <w:bookmarkStart w:id="311" w:name="OLE_LINK9"/>
            <w:bookmarkStart w:id="312" w:name="OLE_LINK10"/>
            <w:r w:rsidRPr="00442942">
              <w:rPr>
                <w:rFonts w:ascii="Times New Roman" w:hAnsi="Times New Roman" w:cs="Arial"/>
                <w:sz w:val="22"/>
              </w:rPr>
              <w:t xml:space="preserve">for each </w:t>
            </w:r>
            <w:r w:rsidR="00A77233" w:rsidRPr="00442942">
              <w:rPr>
                <w:rFonts w:ascii="Times New Roman" w:hAnsi="Times New Roman"/>
                <w:sz w:val="22"/>
              </w:rPr>
              <w:t>Day of delay in the amount</w:t>
            </w:r>
            <w:r w:rsidR="00F1512E" w:rsidRPr="00442942">
              <w:rPr>
                <w:rFonts w:ascii="Times New Roman" w:hAnsi="Times New Roman"/>
                <w:sz w:val="22"/>
              </w:rPr>
              <w:t xml:space="preserve"> </w:t>
            </w:r>
            <w:r w:rsidR="00F1512E" w:rsidRPr="00442942">
              <w:rPr>
                <w:rFonts w:ascii="Times New Roman" w:hAnsi="Times New Roman"/>
                <w:sz w:val="22"/>
                <w:szCs w:val="22"/>
              </w:rPr>
              <w:t>in USD</w:t>
            </w:r>
            <w:r w:rsidR="00C47677" w:rsidRPr="00442942">
              <w:rPr>
                <w:rFonts w:ascii="Times New Roman" w:hAnsi="Times New Roman"/>
                <w:sz w:val="22"/>
                <w:szCs w:val="22"/>
              </w:rPr>
              <w:t xml:space="preserve"> </w:t>
            </w:r>
            <w:r w:rsidR="00A77233" w:rsidRPr="00442942">
              <w:rPr>
                <w:rFonts w:ascii="Times New Roman" w:hAnsi="Times New Roman"/>
                <w:sz w:val="22"/>
              </w:rPr>
              <w:t>equivalent t</w:t>
            </w:r>
            <w:r w:rsidR="00F1512E" w:rsidRPr="00442942">
              <w:rPr>
                <w:rFonts w:ascii="Times New Roman" w:hAnsi="Times New Roman"/>
                <w:sz w:val="22"/>
              </w:rPr>
              <w:t>o</w:t>
            </w:r>
            <w:r w:rsidR="00C47677" w:rsidRPr="00442942">
              <w:rPr>
                <w:rFonts w:ascii="Times New Roman" w:hAnsi="Times New Roman"/>
                <w:sz w:val="22"/>
              </w:rPr>
              <w:t xml:space="preserve"> </w:t>
            </w:r>
            <w:r w:rsidR="00FF6332" w:rsidRPr="00442942">
              <w:rPr>
                <w:rFonts w:ascii="Times New Roman" w:hAnsi="Times New Roman"/>
                <w:sz w:val="22"/>
                <w:highlight w:val="lightGray"/>
              </w:rPr>
              <w:t xml:space="preserve">[(insert Installed Capacity in MW) X 1000 X 0.18 X 24 X [insert Bid Tariff by Sponsor in USD </w:t>
            </w:r>
            <w:r w:rsidR="00FF6332" w:rsidRPr="00442942">
              <w:rPr>
                <w:rFonts w:ascii="Times New Roman" w:hAnsi="Times New Roman"/>
                <w:sz w:val="22"/>
                <w:highlight w:val="lightGray"/>
              </w:rPr>
              <w:lastRenderedPageBreak/>
              <w:t>per KWh, as per Sponsor’s Financial Proposal</w:t>
            </w:r>
            <w:r w:rsidR="009C648A" w:rsidRPr="00442942">
              <w:rPr>
                <w:rFonts w:ascii="Times New Roman" w:hAnsi="Times New Roman"/>
                <w:sz w:val="22"/>
                <w:highlight w:val="lightGray"/>
              </w:rPr>
              <w:t xml:space="preserve"> which is included in Appendix 7 of this Agreement</w:t>
            </w:r>
            <w:r w:rsidR="00FF6332" w:rsidRPr="00442942">
              <w:rPr>
                <w:rFonts w:ascii="Times New Roman" w:hAnsi="Times New Roman"/>
                <w:sz w:val="22"/>
                <w:highlight w:val="lightGray"/>
              </w:rPr>
              <w:t>)]</w:t>
            </w:r>
            <w:r w:rsidR="00A31C81" w:rsidRPr="00442942" w:rsidDel="00A31C81">
              <w:rPr>
                <w:rFonts w:ascii="Times New Roman" w:hAnsi="Times New Roman"/>
                <w:sz w:val="22"/>
              </w:rPr>
              <w:t xml:space="preserve"> </w:t>
            </w:r>
            <w:r w:rsidR="00A77233" w:rsidRPr="00442942">
              <w:rPr>
                <w:rFonts w:ascii="Times New Roman" w:hAnsi="Times New Roman"/>
                <w:sz w:val="22"/>
              </w:rPr>
              <w:t>for the period commencing</w:t>
            </w:r>
            <w:r w:rsidRPr="00442942">
              <w:rPr>
                <w:rFonts w:ascii="Times New Roman" w:hAnsi="Times New Roman" w:cs="Arial"/>
                <w:sz w:val="22"/>
              </w:rPr>
              <w:t xml:space="preserve"> on the date </w:t>
            </w:r>
            <w:bookmarkEnd w:id="309"/>
            <w:bookmarkEnd w:id="310"/>
            <w:r w:rsidRPr="00442942">
              <w:rPr>
                <w:rFonts w:ascii="Times New Roman" w:hAnsi="Times New Roman" w:cs="Arial"/>
                <w:sz w:val="22"/>
              </w:rPr>
              <w:t>which is sixty (60) Days after the date on which the Commercial Operation Date would have been achieved, as assessed by the Independent Engineer, but for such action or failure to act on behalf of the Government or Adverse Condition Event</w:t>
            </w:r>
            <w:bookmarkEnd w:id="311"/>
            <w:bookmarkEnd w:id="312"/>
            <w:r w:rsidRPr="00442942">
              <w:rPr>
                <w:rFonts w:ascii="Times New Roman" w:hAnsi="Times New Roman" w:cs="Arial"/>
                <w:sz w:val="22"/>
              </w:rPr>
              <w:t>; until the date on which the Commercial Operation Date has been achieved (the "</w:t>
            </w:r>
            <w:r w:rsidRPr="00442942">
              <w:rPr>
                <w:rFonts w:ascii="Times New Roman" w:hAnsi="Times New Roman" w:cs="Arial"/>
                <w:b/>
                <w:sz w:val="22"/>
              </w:rPr>
              <w:t>Deemed Period</w:t>
            </w:r>
            <w:r w:rsidRPr="00442942">
              <w:rPr>
                <w:rFonts w:ascii="Times New Roman" w:hAnsi="Times New Roman" w:cs="Arial"/>
                <w:sz w:val="22"/>
              </w:rPr>
              <w:t xml:space="preserve">") provided, however: </w:t>
            </w:r>
          </w:p>
        </w:tc>
        <w:tc>
          <w:tcPr>
            <w:tcW w:w="4989" w:type="dxa"/>
          </w:tcPr>
          <w:p w14:paraId="7D32E717" w14:textId="4D197792" w:rsidR="00AC7078" w:rsidRPr="00442942" w:rsidRDefault="00AC7078" w:rsidP="003664C1">
            <w:pPr>
              <w:pStyle w:val="Heading3"/>
              <w:widowControl/>
              <w:spacing w:after="100" w:line="340" w:lineRule="atLeast"/>
              <w:rPr>
                <w:rFonts w:ascii="GHEA Grapalat" w:hAnsi="GHEA Grapalat" w:cs="Arial"/>
                <w:sz w:val="22"/>
                <w:lang w:val="hy-AM"/>
              </w:rPr>
            </w:pPr>
            <w:r w:rsidRPr="00442942">
              <w:rPr>
                <w:rFonts w:ascii="GHEA Grapalat" w:hAnsi="GHEA Grapalat" w:cs="Arial"/>
                <w:sz w:val="22"/>
                <w:lang w:val="hy-AM"/>
              </w:rPr>
              <w:lastRenderedPageBreak/>
              <w:t xml:space="preserve">Այն դեպքում, եթե Կառուցապատողը չի կարող </w:t>
            </w:r>
            <w:r w:rsidRPr="00442942">
              <w:rPr>
                <w:rFonts w:ascii="GHEA Grapalat" w:hAnsi="GHEA Grapalat" w:cs="Arial"/>
                <w:sz w:val="22"/>
                <w:szCs w:val="22"/>
                <w:lang w:val="hy-AM"/>
              </w:rPr>
              <w:t xml:space="preserve">ապահովել </w:t>
            </w:r>
            <w:r w:rsidRPr="00442942">
              <w:rPr>
                <w:rFonts w:ascii="GHEA Grapalat" w:hAnsi="GHEA Grapalat" w:cs="Arial"/>
                <w:sz w:val="22"/>
                <w:lang w:val="hy-AM"/>
              </w:rPr>
              <w:t>Կոմերցիոն Շահագործման Ամսաթ</w:t>
            </w:r>
            <w:r w:rsidRPr="00442942">
              <w:rPr>
                <w:rFonts w:ascii="GHEA Grapalat" w:hAnsi="GHEA Grapalat" w:cs="Arial"/>
                <w:sz w:val="22"/>
                <w:szCs w:val="22"/>
                <w:lang w:val="hy-AM"/>
              </w:rPr>
              <w:t xml:space="preserve">իվը մինչև </w:t>
            </w:r>
            <w:r w:rsidRPr="00442942">
              <w:rPr>
                <w:rFonts w:ascii="GHEA Grapalat" w:hAnsi="GHEA Grapalat" w:cs="Arial"/>
                <w:sz w:val="22"/>
                <w:lang w:val="hy-AM"/>
              </w:rPr>
              <w:t>Նախատեսված Կոմերցիոն Շահագործման Ամսաթ</w:t>
            </w:r>
            <w:r w:rsidRPr="00442942">
              <w:rPr>
                <w:rFonts w:ascii="GHEA Grapalat" w:hAnsi="GHEA Grapalat" w:cs="Arial"/>
                <w:sz w:val="22"/>
                <w:szCs w:val="22"/>
                <w:lang w:val="hy-AM"/>
              </w:rPr>
              <w:t>իվը կամ դրանից հետո՝ Կառավարության կողմից սույն Պայմանագրով նախատեսված պարտավորությունների չկատարման պատճառով</w:t>
            </w:r>
            <w:r w:rsidR="00852843" w:rsidRPr="00442942">
              <w:rPr>
                <w:rFonts w:ascii="GHEA Grapalat" w:hAnsi="GHEA Grapalat" w:cs="Arial"/>
                <w:sz w:val="22"/>
                <w:szCs w:val="22"/>
                <w:lang w:val="hy-AM"/>
              </w:rPr>
              <w:t>, կամ որպես</w:t>
            </w:r>
            <w:r w:rsidR="00852843" w:rsidRPr="00442942">
              <w:rPr>
                <w:rFonts w:ascii="GHEA Grapalat" w:hAnsi="GHEA Grapalat"/>
                <w:b/>
                <w:sz w:val="22"/>
                <w:lang w:val="hy-AM"/>
              </w:rPr>
              <w:t xml:space="preserve"> </w:t>
            </w:r>
            <w:r w:rsidR="00852843" w:rsidRPr="00442942">
              <w:rPr>
                <w:rFonts w:ascii="GHEA Grapalat" w:hAnsi="GHEA Grapalat"/>
                <w:sz w:val="22"/>
                <w:lang w:val="hy-AM"/>
              </w:rPr>
              <w:t>Անբարենպաստ Պայման</w:t>
            </w:r>
            <w:r w:rsidR="00852843" w:rsidRPr="00442942">
              <w:rPr>
                <w:rFonts w:ascii="GHEA Grapalat" w:hAnsi="GHEA Grapalat"/>
                <w:sz w:val="22"/>
                <w:szCs w:val="22"/>
                <w:lang w:val="hy-AM"/>
              </w:rPr>
              <w:t>ի Դեպքի</w:t>
            </w:r>
            <w:r w:rsidR="00852843" w:rsidRPr="00442942">
              <w:rPr>
                <w:rFonts w:ascii="GHEA Grapalat" w:hAnsi="GHEA Grapalat" w:cs="Arial"/>
                <w:sz w:val="22"/>
                <w:szCs w:val="22"/>
                <w:lang w:val="hy-AM"/>
              </w:rPr>
              <w:t xml:space="preserve"> ուղղակի հետևանք</w:t>
            </w:r>
            <w:r w:rsidRPr="00442942">
              <w:rPr>
                <w:rFonts w:ascii="GHEA Grapalat" w:hAnsi="GHEA Grapalat" w:cs="Arial"/>
                <w:sz w:val="22"/>
                <w:szCs w:val="22"/>
                <w:lang w:val="hy-AM"/>
              </w:rPr>
              <w:t xml:space="preserve">, </w:t>
            </w:r>
            <w:r w:rsidR="00074D7B" w:rsidRPr="00442942">
              <w:rPr>
                <w:rFonts w:ascii="GHEA Grapalat" w:hAnsi="GHEA Grapalat" w:cs="Arial"/>
                <w:sz w:val="22"/>
                <w:szCs w:val="22"/>
                <w:lang w:val="hy-AM"/>
              </w:rPr>
              <w:t xml:space="preserve">Գործողության Ամսաթվից հետո, </w:t>
            </w:r>
            <w:r w:rsidRPr="00442942">
              <w:rPr>
                <w:rFonts w:ascii="GHEA Grapalat" w:hAnsi="GHEA Grapalat" w:cs="Arial"/>
                <w:sz w:val="22"/>
                <w:szCs w:val="22"/>
                <w:lang w:val="hy-AM"/>
              </w:rPr>
              <w:t xml:space="preserve">ապա </w:t>
            </w:r>
            <w:r w:rsidRPr="00442942">
              <w:rPr>
                <w:rFonts w:ascii="GHEA Grapalat" w:hAnsi="GHEA Grapalat" w:cs="Arial"/>
                <w:sz w:val="22"/>
                <w:lang w:val="hy-AM"/>
              </w:rPr>
              <w:t xml:space="preserve">համարվում է, որ </w:t>
            </w:r>
            <w:r w:rsidRPr="00442942">
              <w:rPr>
                <w:rFonts w:ascii="GHEA Grapalat" w:hAnsi="GHEA Grapalat" w:cs="Arial"/>
                <w:sz w:val="22"/>
                <w:szCs w:val="22"/>
                <w:lang w:val="hy-AM"/>
              </w:rPr>
              <w:t>Կ</w:t>
            </w:r>
            <w:r w:rsidRPr="00442942">
              <w:rPr>
                <w:rFonts w:ascii="GHEA Grapalat" w:hAnsi="GHEA Grapalat" w:cs="Arial"/>
                <w:sz w:val="22"/>
                <w:lang w:val="hy-AM"/>
              </w:rPr>
              <w:t xml:space="preserve">այանը </w:t>
            </w:r>
            <w:r w:rsidRPr="00442942">
              <w:rPr>
                <w:rFonts w:ascii="GHEA Grapalat" w:hAnsi="GHEA Grapalat" w:cs="Arial"/>
                <w:sz w:val="22"/>
                <w:szCs w:val="22"/>
                <w:lang w:val="hy-AM"/>
              </w:rPr>
              <w:t>առաքել</w:t>
            </w:r>
            <w:r w:rsidRPr="00442942">
              <w:rPr>
                <w:rFonts w:ascii="GHEA Grapalat" w:hAnsi="GHEA Grapalat" w:cs="Arial"/>
                <w:sz w:val="22"/>
                <w:lang w:val="hy-AM"/>
              </w:rPr>
              <w:t xml:space="preserve"> է</w:t>
            </w:r>
            <w:r w:rsidRPr="00442942">
              <w:rPr>
                <w:rFonts w:ascii="GHEA Grapalat" w:hAnsi="GHEA Grapalat" w:cs="Arial"/>
                <w:sz w:val="22"/>
                <w:szCs w:val="22"/>
                <w:lang w:val="hy-AM"/>
              </w:rPr>
              <w:t xml:space="preserve"> Ենթադրյալ առաքված Զուտ Էլեկտրական Էներգիա, որը հավասար է Դրվածքային Հզորության 18 (տասնութ) տոկոսին,</w:t>
            </w:r>
            <w:r w:rsidRPr="00442942">
              <w:rPr>
                <w:rFonts w:ascii="GHEA Grapalat" w:hAnsi="GHEA Grapalat" w:cs="Arial"/>
                <w:sz w:val="22"/>
                <w:lang w:val="hy-AM"/>
              </w:rPr>
              <w:t xml:space="preserve"> </w:t>
            </w:r>
            <w:r w:rsidRPr="00442942">
              <w:rPr>
                <w:rFonts w:ascii="GHEA Grapalat" w:hAnsi="GHEA Grapalat" w:cs="Arial"/>
                <w:sz w:val="22"/>
                <w:szCs w:val="22"/>
                <w:lang w:val="hy-AM"/>
              </w:rPr>
              <w:t>և</w:t>
            </w:r>
            <w:r w:rsidRPr="00442942">
              <w:rPr>
                <w:rFonts w:ascii="GHEA Grapalat" w:hAnsi="GHEA Grapalat" w:cs="Arial"/>
                <w:sz w:val="22"/>
                <w:lang w:val="hy-AM"/>
              </w:rPr>
              <w:t xml:space="preserve"> Կառավարությունը</w:t>
            </w:r>
            <w:r w:rsidRPr="00442942">
              <w:rPr>
                <w:rFonts w:ascii="GHEA Grapalat" w:hAnsi="GHEA Grapalat" w:cs="Arial"/>
                <w:sz w:val="22"/>
                <w:szCs w:val="22"/>
                <w:lang w:val="hy-AM"/>
              </w:rPr>
              <w:t xml:space="preserve"> կետանցի յուրաքանչյուր լրացուցիչ օրվա համար </w:t>
            </w:r>
            <w:r w:rsidRPr="00442942">
              <w:rPr>
                <w:rFonts w:ascii="GHEA Grapalat" w:hAnsi="GHEA Grapalat" w:cs="Arial"/>
                <w:sz w:val="22"/>
                <w:lang w:val="hy-AM"/>
              </w:rPr>
              <w:t>փոխհատուցում է Կառուցապատողին ԱՄՆ դոլար</w:t>
            </w:r>
            <w:r w:rsidR="000E1BCF" w:rsidRPr="00442942">
              <w:rPr>
                <w:rFonts w:ascii="GHEA Grapalat" w:hAnsi="GHEA Grapalat" w:cs="Arial"/>
                <w:sz w:val="22"/>
                <w:szCs w:val="22"/>
                <w:lang w:val="hy-AM"/>
              </w:rPr>
              <w:t>ով</w:t>
            </w:r>
            <w:r w:rsidR="00C62915" w:rsidRPr="00442942">
              <w:rPr>
                <w:rFonts w:ascii="GHEA Grapalat" w:hAnsi="GHEA Grapalat" w:cs="Arial"/>
                <w:sz w:val="22"/>
                <w:szCs w:val="22"/>
                <w:lang w:val="hy-AM"/>
              </w:rPr>
              <w:t xml:space="preserve"> գումար, որը </w:t>
            </w:r>
            <w:r w:rsidR="00C62915" w:rsidRPr="00442942">
              <w:rPr>
                <w:rFonts w:ascii="GHEA Grapalat" w:hAnsi="GHEA Grapalat" w:cs="Arial"/>
                <w:sz w:val="22"/>
                <w:szCs w:val="22"/>
                <w:lang w:val="hy-AM"/>
              </w:rPr>
              <w:lastRenderedPageBreak/>
              <w:t xml:space="preserve">համարժեք է </w:t>
            </w:r>
            <w:r w:rsidR="003C767D" w:rsidRPr="00442942">
              <w:rPr>
                <w:rFonts w:ascii="GHEA Grapalat" w:hAnsi="GHEA Grapalat" w:cs="Arial"/>
                <w:sz w:val="22"/>
                <w:szCs w:val="22"/>
                <w:highlight w:val="lightGray"/>
                <w:lang w:val="hy-AM"/>
              </w:rPr>
              <w:t>[(</w:t>
            </w:r>
            <w:r w:rsidR="00C62915" w:rsidRPr="00442942">
              <w:rPr>
                <w:rFonts w:ascii="GHEA Grapalat" w:hAnsi="GHEA Grapalat" w:cs="Arial"/>
                <w:sz w:val="22"/>
                <w:szCs w:val="22"/>
                <w:highlight w:val="lightGray"/>
                <w:lang w:val="hy-AM"/>
              </w:rPr>
              <w:t>լրացնել</w:t>
            </w:r>
            <w:r w:rsidR="003C767D" w:rsidRPr="00442942">
              <w:rPr>
                <w:rFonts w:ascii="GHEA Grapalat" w:hAnsi="GHEA Grapalat" w:cs="Arial"/>
                <w:sz w:val="22"/>
                <w:szCs w:val="22"/>
                <w:highlight w:val="lightGray"/>
                <w:lang w:val="hy-AM"/>
              </w:rPr>
              <w:t xml:space="preserve"> «Դրվածքային հզորություն»</w:t>
            </w:r>
            <w:r w:rsidR="00030B3E" w:rsidRPr="00442942">
              <w:rPr>
                <w:rFonts w:ascii="GHEA Grapalat" w:hAnsi="GHEA Grapalat" w:cs="Arial"/>
                <w:sz w:val="22"/>
                <w:szCs w:val="22"/>
                <w:highlight w:val="lightGray"/>
                <w:lang w:val="hy-AM"/>
              </w:rPr>
              <w:t>)</w:t>
            </w:r>
            <w:r w:rsidRPr="00442942">
              <w:rPr>
                <w:rFonts w:ascii="GHEA Grapalat" w:hAnsi="GHEA Grapalat" w:cs="Arial"/>
                <w:sz w:val="22"/>
                <w:szCs w:val="22"/>
                <w:highlight w:val="lightGray"/>
                <w:lang w:val="hy-AM"/>
              </w:rPr>
              <w:t xml:space="preserve"> </w:t>
            </w:r>
            <w:r w:rsidR="00C62915" w:rsidRPr="00442942">
              <w:rPr>
                <w:rFonts w:ascii="GHEA Grapalat" w:hAnsi="GHEA Grapalat"/>
                <w:bCs w:val="0"/>
                <w:sz w:val="22"/>
                <w:szCs w:val="22"/>
                <w:highlight w:val="lightGray"/>
                <w:lang w:val="hy-AM"/>
              </w:rPr>
              <w:t xml:space="preserve">X </w:t>
            </w:r>
            <w:r w:rsidR="00041927" w:rsidRPr="00442942">
              <w:rPr>
                <w:rFonts w:ascii="GHEA Grapalat" w:hAnsi="GHEA Grapalat"/>
                <w:bCs w:val="0"/>
                <w:sz w:val="22"/>
                <w:szCs w:val="22"/>
                <w:highlight w:val="lightGray"/>
                <w:lang w:val="hy-AM"/>
              </w:rPr>
              <w:t>1000 X</w:t>
            </w:r>
            <w:r w:rsidR="00041927" w:rsidRPr="00442942">
              <w:rPr>
                <w:rFonts w:ascii="GHEA Grapalat" w:hAnsi="GHEA Grapalat" w:cs="Arial"/>
                <w:sz w:val="22"/>
                <w:highlight w:val="lightGray"/>
                <w:lang w:val="hy-AM"/>
              </w:rPr>
              <w:t xml:space="preserve"> </w:t>
            </w:r>
            <w:r w:rsidR="00C62915" w:rsidRPr="00442942">
              <w:rPr>
                <w:rFonts w:ascii="GHEA Grapalat" w:hAnsi="GHEA Grapalat" w:cs="Arial"/>
                <w:sz w:val="22"/>
                <w:highlight w:val="lightGray"/>
                <w:lang w:val="hy-AM"/>
              </w:rPr>
              <w:t>0.</w:t>
            </w:r>
            <w:r w:rsidR="00C62915" w:rsidRPr="00442942">
              <w:rPr>
                <w:rFonts w:ascii="GHEA Grapalat" w:hAnsi="GHEA Grapalat"/>
                <w:bCs w:val="0"/>
                <w:sz w:val="22"/>
                <w:szCs w:val="22"/>
                <w:highlight w:val="lightGray"/>
                <w:lang w:val="hy-AM"/>
              </w:rPr>
              <w:t xml:space="preserve">18 X </w:t>
            </w:r>
            <w:r w:rsidR="00041927" w:rsidRPr="00442942">
              <w:rPr>
                <w:rFonts w:ascii="GHEA Grapalat" w:hAnsi="GHEA Grapalat"/>
                <w:bCs w:val="0"/>
                <w:sz w:val="22"/>
                <w:szCs w:val="22"/>
                <w:highlight w:val="lightGray"/>
                <w:lang w:val="hy-AM"/>
              </w:rPr>
              <w:t>24</w:t>
            </w:r>
            <w:r w:rsidR="00C62915" w:rsidRPr="00442942">
              <w:rPr>
                <w:rFonts w:ascii="GHEA Grapalat" w:hAnsi="GHEA Grapalat"/>
                <w:bCs w:val="0"/>
                <w:sz w:val="22"/>
                <w:szCs w:val="22"/>
                <w:highlight w:val="lightGray"/>
                <w:lang w:val="hy-AM"/>
              </w:rPr>
              <w:t xml:space="preserve"> X </w:t>
            </w:r>
            <w:r w:rsidR="003C767D" w:rsidRPr="00442942">
              <w:rPr>
                <w:rFonts w:ascii="GHEA Grapalat" w:hAnsi="GHEA Grapalat"/>
                <w:bCs w:val="0"/>
                <w:sz w:val="22"/>
                <w:szCs w:val="22"/>
                <w:highlight w:val="lightGray"/>
                <w:lang w:val="hy-AM"/>
              </w:rPr>
              <w:t>(</w:t>
            </w:r>
            <w:r w:rsidR="00C62915" w:rsidRPr="00442942">
              <w:rPr>
                <w:rFonts w:ascii="GHEA Grapalat" w:hAnsi="GHEA Grapalat"/>
                <w:bCs w:val="0"/>
                <w:sz w:val="22"/>
                <w:szCs w:val="22"/>
                <w:highlight w:val="lightGray"/>
                <w:lang w:val="hy-AM"/>
              </w:rPr>
              <w:t>լրացնել</w:t>
            </w:r>
            <w:r w:rsidR="00131C23" w:rsidRPr="00442942">
              <w:rPr>
                <w:rFonts w:ascii="GHEA Grapalat" w:hAnsi="GHEA Grapalat"/>
                <w:bCs w:val="0"/>
                <w:sz w:val="22"/>
                <w:szCs w:val="22"/>
                <w:highlight w:val="lightGray"/>
                <w:lang w:val="hy-AM"/>
              </w:rPr>
              <w:t xml:space="preserve"> Հովանավորի «Հայտով Առաջարկված Սակագնի» մեծությունը՝</w:t>
            </w:r>
            <w:r w:rsidR="00C62915" w:rsidRPr="00442942">
              <w:rPr>
                <w:rFonts w:ascii="GHEA Grapalat" w:hAnsi="GHEA Grapalat" w:cs="Arial"/>
                <w:sz w:val="22"/>
                <w:highlight w:val="lightGray"/>
                <w:lang w:val="hy-AM"/>
              </w:rPr>
              <w:t xml:space="preserve"> </w:t>
            </w:r>
            <w:r w:rsidR="00131C23" w:rsidRPr="00442942">
              <w:rPr>
                <w:rFonts w:ascii="GHEA Grapalat" w:hAnsi="GHEA Grapalat" w:cs="Arial"/>
                <w:sz w:val="22"/>
                <w:highlight w:val="lightGray"/>
                <w:lang w:val="hy-AM"/>
              </w:rPr>
              <w:t>ԱՄՆ դոլար/կՎտ</w:t>
            </w:r>
            <w:r w:rsidR="00131C23" w:rsidRPr="00442942">
              <w:rPr>
                <w:rFonts w:ascii="MS Mincho" w:eastAsia="MS Mincho" w:hAnsi="MS Mincho" w:cs="MS Mincho"/>
                <w:sz w:val="22"/>
                <w:highlight w:val="lightGray"/>
                <w:lang w:val="hy-AM"/>
              </w:rPr>
              <w:t>․</w:t>
            </w:r>
            <w:r w:rsidR="00131C23" w:rsidRPr="00442942">
              <w:rPr>
                <w:rFonts w:ascii="GHEA Grapalat" w:hAnsi="GHEA Grapalat" w:cs="Arial"/>
                <w:sz w:val="22"/>
                <w:highlight w:val="lightGray"/>
                <w:lang w:val="hy-AM"/>
              </w:rPr>
              <w:t>ժ</w:t>
            </w:r>
            <w:r w:rsidR="003E558C" w:rsidRPr="00442942">
              <w:rPr>
                <w:rFonts w:ascii="GHEA Grapalat" w:hAnsi="GHEA Grapalat" w:cs="Arial"/>
                <w:sz w:val="22"/>
                <w:highlight w:val="lightGray"/>
                <w:lang w:val="hy-AM"/>
              </w:rPr>
              <w:t>՝ ըստ Հովանավորի Ֆինանսական առաջարկի</w:t>
            </w:r>
            <w:r w:rsidR="00E42BB1" w:rsidRPr="00442942">
              <w:rPr>
                <w:rFonts w:ascii="GHEA Grapalat" w:hAnsi="GHEA Grapalat" w:cs="Arial"/>
                <w:sz w:val="22"/>
                <w:highlight w:val="lightGray"/>
                <w:lang w:val="hy-AM"/>
              </w:rPr>
              <w:t xml:space="preserve">, </w:t>
            </w:r>
            <w:r w:rsidR="00FF6332" w:rsidRPr="00442942">
              <w:rPr>
                <w:rFonts w:ascii="GHEA Grapalat" w:hAnsi="GHEA Grapalat" w:cs="Arial"/>
                <w:sz w:val="22"/>
                <w:highlight w:val="lightGray"/>
                <w:lang w:val="hy-AM"/>
              </w:rPr>
              <w:t>որը ներառված  է սույն Պայմանագրի Հավելված 7-ում)</w:t>
            </w:r>
            <w:r w:rsidR="00FF6332" w:rsidRPr="00442942">
              <w:rPr>
                <w:rFonts w:ascii="GHEA Grapalat" w:hAnsi="GHEA Grapalat"/>
                <w:bCs w:val="0"/>
                <w:sz w:val="22"/>
                <w:szCs w:val="22"/>
                <w:highlight w:val="lightGray"/>
                <w:lang w:val="hy-AM"/>
              </w:rPr>
              <w:t>]</w:t>
            </w:r>
            <w:r w:rsidRPr="00442942">
              <w:rPr>
                <w:rFonts w:ascii="GHEA Grapalat" w:hAnsi="GHEA Grapalat" w:cs="Arial"/>
                <w:sz w:val="22"/>
                <w:szCs w:val="22"/>
                <w:highlight w:val="lightGray"/>
                <w:lang w:val="hy-AM"/>
              </w:rPr>
              <w:t>՝</w:t>
            </w:r>
            <w:r w:rsidRPr="00442942">
              <w:rPr>
                <w:rFonts w:ascii="GHEA Grapalat" w:hAnsi="GHEA Grapalat" w:cs="Arial"/>
                <w:sz w:val="22"/>
                <w:lang w:val="hy-AM"/>
              </w:rPr>
              <w:t xml:space="preserve"> այն ժամանակահատվածի համար, որը սկսվում է 60 (վաթսուն) </w:t>
            </w:r>
            <w:r w:rsidRPr="00442942">
              <w:rPr>
                <w:rFonts w:ascii="GHEA Grapalat" w:hAnsi="GHEA Grapalat" w:cs="Arial"/>
                <w:sz w:val="22"/>
                <w:szCs w:val="22"/>
                <w:lang w:val="hy-AM"/>
              </w:rPr>
              <w:t>Օ</w:t>
            </w:r>
            <w:r w:rsidRPr="00442942">
              <w:rPr>
                <w:rFonts w:ascii="GHEA Grapalat" w:hAnsi="GHEA Grapalat" w:cs="Arial"/>
                <w:sz w:val="22"/>
                <w:lang w:val="hy-AM"/>
              </w:rPr>
              <w:t>ր անց այն օրվանից, երբ Կոմերցիոն Շահագործման Ամսաթ</w:t>
            </w:r>
            <w:r w:rsidRPr="00442942">
              <w:rPr>
                <w:rFonts w:ascii="GHEA Grapalat" w:hAnsi="GHEA Grapalat" w:cs="Arial"/>
                <w:sz w:val="22"/>
                <w:szCs w:val="22"/>
                <w:lang w:val="hy-AM"/>
              </w:rPr>
              <w:t>իվը կապահովվեր, ինչպես գնահատված է Անկախ Ինժեների կողմից</w:t>
            </w:r>
            <w:r w:rsidRPr="00442942">
              <w:rPr>
                <w:rFonts w:ascii="GHEA Grapalat" w:hAnsi="GHEA Grapalat" w:cs="Arial"/>
                <w:sz w:val="22"/>
                <w:lang w:val="hy-AM"/>
              </w:rPr>
              <w:t xml:space="preserve">, եթե </w:t>
            </w:r>
            <w:r w:rsidRPr="00442942">
              <w:rPr>
                <w:rFonts w:ascii="GHEA Grapalat" w:hAnsi="GHEA Grapalat" w:cs="Arial"/>
                <w:sz w:val="22"/>
                <w:szCs w:val="22"/>
                <w:lang w:val="hy-AM"/>
              </w:rPr>
              <w:t>տեղի չունենար</w:t>
            </w:r>
            <w:r w:rsidRPr="00442942">
              <w:rPr>
                <w:rFonts w:ascii="GHEA Grapalat" w:hAnsi="GHEA Grapalat" w:cs="Arial"/>
                <w:sz w:val="22"/>
                <w:lang w:val="hy-AM"/>
              </w:rPr>
              <w:t xml:space="preserve"> </w:t>
            </w:r>
            <w:r w:rsidRPr="00442942">
              <w:rPr>
                <w:rFonts w:ascii="GHEA Grapalat" w:hAnsi="GHEA Grapalat" w:cs="Arial"/>
                <w:sz w:val="22"/>
                <w:szCs w:val="22"/>
                <w:lang w:val="hy-AM"/>
              </w:rPr>
              <w:t>Կառավարության այդ գործողությունը կամ անգործությունը կամ Անբարենպաստ Պայմանի Դեպքը,</w:t>
            </w:r>
            <w:r w:rsidRPr="00442942">
              <w:rPr>
                <w:rFonts w:ascii="GHEA Grapalat" w:hAnsi="GHEA Grapalat" w:cs="Arial"/>
                <w:sz w:val="22"/>
                <w:lang w:val="hy-AM"/>
              </w:rPr>
              <w:t xml:space="preserve"> մինչև Կոմերցիոն Շահագործման Ամսաթվի </w:t>
            </w:r>
            <w:r w:rsidRPr="00442942">
              <w:rPr>
                <w:rFonts w:ascii="GHEA Grapalat" w:hAnsi="GHEA Grapalat" w:cs="Arial"/>
                <w:sz w:val="22"/>
                <w:szCs w:val="22"/>
                <w:lang w:val="hy-AM"/>
              </w:rPr>
              <w:t xml:space="preserve">ապահովման օրը </w:t>
            </w:r>
            <w:r w:rsidRPr="00442942">
              <w:rPr>
                <w:rFonts w:ascii="GHEA Grapalat" w:hAnsi="GHEA Grapalat" w:cs="Arial"/>
                <w:sz w:val="22"/>
                <w:lang w:val="hy-AM"/>
              </w:rPr>
              <w:t>(«</w:t>
            </w:r>
            <w:r w:rsidRPr="00442942">
              <w:rPr>
                <w:rFonts w:ascii="GHEA Grapalat" w:hAnsi="GHEA Grapalat" w:cs="Arial"/>
                <w:b/>
                <w:sz w:val="22"/>
                <w:lang w:val="hy-AM"/>
              </w:rPr>
              <w:t>Ենթադրյալ Ժամանակա</w:t>
            </w:r>
            <w:r w:rsidRPr="00442942">
              <w:rPr>
                <w:rFonts w:ascii="GHEA Grapalat" w:hAnsi="GHEA Grapalat" w:cs="Arial"/>
                <w:b/>
                <w:sz w:val="22"/>
                <w:szCs w:val="22"/>
                <w:lang w:val="hy-AM"/>
              </w:rPr>
              <w:softHyphen/>
            </w:r>
            <w:r w:rsidRPr="00442942">
              <w:rPr>
                <w:rFonts w:ascii="GHEA Grapalat" w:hAnsi="GHEA Grapalat" w:cs="Arial"/>
                <w:b/>
                <w:sz w:val="22"/>
                <w:lang w:val="hy-AM"/>
              </w:rPr>
              <w:t>հատված</w:t>
            </w:r>
            <w:r w:rsidRPr="00442942">
              <w:rPr>
                <w:rFonts w:ascii="GHEA Grapalat" w:hAnsi="GHEA Grapalat" w:cs="Arial"/>
                <w:sz w:val="22"/>
                <w:lang w:val="hy-AM"/>
              </w:rPr>
              <w:t xml:space="preserve">»), </w:t>
            </w:r>
            <w:r w:rsidRPr="00442942">
              <w:rPr>
                <w:rFonts w:ascii="GHEA Grapalat" w:hAnsi="GHEA Grapalat" w:cs="Arial"/>
                <w:sz w:val="22"/>
                <w:szCs w:val="22"/>
                <w:lang w:val="hy-AM"/>
              </w:rPr>
              <w:t>պայմանով,</w:t>
            </w:r>
            <w:r w:rsidR="009C648A" w:rsidRPr="00442942">
              <w:rPr>
                <w:rFonts w:ascii="GHEA Grapalat" w:hAnsi="GHEA Grapalat" w:cs="Arial"/>
                <w:sz w:val="22"/>
                <w:szCs w:val="22"/>
                <w:lang w:val="hy-AM"/>
              </w:rPr>
              <w:t xml:space="preserve"> </w:t>
            </w:r>
            <w:r w:rsidRPr="00442942">
              <w:rPr>
                <w:rFonts w:ascii="GHEA Grapalat" w:hAnsi="GHEA Grapalat" w:cs="Arial"/>
                <w:sz w:val="22"/>
                <w:szCs w:val="22"/>
                <w:lang w:val="hy-AM"/>
              </w:rPr>
              <w:t>սակայն, որ.</w:t>
            </w:r>
          </w:p>
        </w:tc>
      </w:tr>
      <w:tr w:rsidR="00AC7078" w:rsidRPr="005029FC" w14:paraId="0CCE724A" w14:textId="77777777" w:rsidTr="001C2FB1">
        <w:tc>
          <w:tcPr>
            <w:tcW w:w="4162" w:type="dxa"/>
          </w:tcPr>
          <w:p w14:paraId="197C004A" w14:textId="18AEE64C" w:rsidR="00AC7078" w:rsidRPr="00442942" w:rsidRDefault="00AC7078" w:rsidP="001C2FB1">
            <w:pPr>
              <w:pStyle w:val="Heading3"/>
              <w:widowControl/>
              <w:numPr>
                <w:ilvl w:val="0"/>
                <w:numId w:val="244"/>
              </w:numPr>
              <w:spacing w:after="100" w:line="340" w:lineRule="atLeast"/>
              <w:ind w:left="544" w:hanging="425"/>
              <w:rPr>
                <w:rFonts w:ascii="Sylfaen" w:hAnsi="Sylfaen" w:cs="Arial"/>
                <w:sz w:val="22"/>
              </w:rPr>
            </w:pPr>
            <w:bookmarkStart w:id="313" w:name="_Ref500507606"/>
            <w:r w:rsidRPr="00FA512E">
              <w:rPr>
                <w:rFonts w:ascii="Sylfaen" w:hAnsi="Sylfaen" w:cs="Arial"/>
                <w:sz w:val="22"/>
              </w:rPr>
              <w:lastRenderedPageBreak/>
              <w:t xml:space="preserve">that if upon completion of the Commissioning Tests, the </w:t>
            </w:r>
            <w:r w:rsidR="008D5456" w:rsidRPr="00FA512E">
              <w:rPr>
                <w:rFonts w:ascii="Sylfaen" w:hAnsi="Sylfaen" w:cs="Arial"/>
                <w:sz w:val="22"/>
              </w:rPr>
              <w:t xml:space="preserve">Installed </w:t>
            </w:r>
            <w:r w:rsidRPr="00BA556E">
              <w:rPr>
                <w:rFonts w:ascii="Sylfaen" w:hAnsi="Sylfaen" w:cs="Arial"/>
                <w:sz w:val="22"/>
              </w:rPr>
              <w:t>Capacity demonstrated by the Commissioning T</w:t>
            </w:r>
            <w:r w:rsidRPr="00442942">
              <w:rPr>
                <w:rFonts w:ascii="Sylfaen" w:hAnsi="Sylfaen" w:cs="Arial"/>
                <w:sz w:val="22"/>
              </w:rPr>
              <w:t xml:space="preserve">ests shall be less than the Contracted Capacity (which shall include where the Developer is unable to achieve the Commissioning Tests), then the amounts paid by the Government during the Deemed Period in excess of the amounts that the Government would have had to pay if the Plant had been deemed to be providing the </w:t>
            </w:r>
            <w:r w:rsidR="008D5456" w:rsidRPr="00442942">
              <w:rPr>
                <w:rFonts w:ascii="Sylfaen" w:hAnsi="Sylfaen" w:cs="Arial"/>
                <w:sz w:val="22"/>
              </w:rPr>
              <w:t>Installed</w:t>
            </w:r>
            <w:r w:rsidR="008D5456" w:rsidRPr="00442942" w:rsidDel="00725527">
              <w:rPr>
                <w:rFonts w:ascii="Sylfaen" w:hAnsi="Sylfaen" w:cs="Arial"/>
                <w:sz w:val="22"/>
              </w:rPr>
              <w:t xml:space="preserve"> </w:t>
            </w:r>
            <w:r w:rsidRPr="00442942">
              <w:rPr>
                <w:rFonts w:ascii="Sylfaen" w:hAnsi="Sylfaen" w:cs="Arial"/>
                <w:sz w:val="22"/>
              </w:rPr>
              <w:t xml:space="preserve">Capacity as so determined by the Commissioning Tests, shall be repaid </w:t>
            </w:r>
            <w:r w:rsidR="009C4A96" w:rsidRPr="00442942">
              <w:rPr>
                <w:rFonts w:ascii="Sylfaen" w:hAnsi="Sylfaen" w:cs="Arial"/>
                <w:sz w:val="22"/>
              </w:rPr>
              <w:t xml:space="preserve">to the Government </w:t>
            </w:r>
            <w:r w:rsidRPr="00442942">
              <w:rPr>
                <w:rFonts w:ascii="Sylfaen" w:hAnsi="Sylfaen" w:cs="Arial"/>
                <w:sz w:val="22"/>
              </w:rPr>
              <w:t>by the Developer.</w:t>
            </w:r>
            <w:bookmarkEnd w:id="313"/>
            <w:r w:rsidRPr="00442942">
              <w:rPr>
                <w:rFonts w:ascii="Sylfaen" w:hAnsi="Sylfaen" w:cs="Arial"/>
                <w:sz w:val="22"/>
              </w:rPr>
              <w:t xml:space="preserve"> </w:t>
            </w:r>
          </w:p>
        </w:tc>
        <w:tc>
          <w:tcPr>
            <w:tcW w:w="4989" w:type="dxa"/>
          </w:tcPr>
          <w:p w14:paraId="4523E329" w14:textId="139F9940" w:rsidR="00AC7078" w:rsidRPr="00442942" w:rsidRDefault="00AC7078" w:rsidP="001C2FB1">
            <w:pPr>
              <w:pStyle w:val="Heading3"/>
              <w:widowControl/>
              <w:spacing w:after="100" w:line="340" w:lineRule="atLeast"/>
              <w:ind w:left="432" w:hanging="432"/>
              <w:rPr>
                <w:rFonts w:ascii="GHEA Grapalat" w:hAnsi="GHEA Grapalat" w:cs="Arial"/>
                <w:sz w:val="22"/>
                <w:szCs w:val="22"/>
                <w:lang w:val="hy-AM"/>
              </w:rPr>
            </w:pPr>
            <w:r w:rsidRPr="00442942">
              <w:rPr>
                <w:rFonts w:ascii="GHEA Grapalat" w:hAnsi="GHEA Grapalat" w:cs="Arial"/>
                <w:sz w:val="22"/>
                <w:szCs w:val="22"/>
                <w:lang w:val="hy-AM"/>
              </w:rPr>
              <w:t>(a)</w:t>
            </w:r>
            <w:r w:rsidRPr="00442942">
              <w:rPr>
                <w:rFonts w:ascii="GHEA Grapalat" w:hAnsi="GHEA Grapalat" w:cs="Arial"/>
                <w:sz w:val="22"/>
                <w:szCs w:val="22"/>
                <w:lang w:val="hy-AM"/>
              </w:rPr>
              <w:tab/>
              <w:t>եթե Շահագործման Հանձնելու Փորձարկումների ավարտից հետո Շահագործման Հանձնելու Փորձարկումներով հաստատված Դրվածքային Հզորությունը պակաս լինի Պայմանագրային Հզորությունից (այդ թվում, եթե Կառուցապատողը չի կարող ապահովել Շահագործման Հանձնելու Փորձարկումները), ապա այն գումարները, որոնք Ենթադրյալ Ժամանակահատվածի ընթացքում Կառավարության կողմից վճարվել են այն գումարներից ավել, որոնք Կառավարությունը կվճարեր, եթե համարվեր, որ Կայանն ապահովում է Շահագործման Հանձնելու Փորձարկումներով հաստատված Դրվածքային Հզորությունը, ենթակա են</w:t>
            </w:r>
            <w:r w:rsidR="009C648A" w:rsidRPr="00442942">
              <w:rPr>
                <w:rFonts w:ascii="GHEA Grapalat" w:hAnsi="GHEA Grapalat" w:cs="Arial"/>
                <w:sz w:val="22"/>
                <w:szCs w:val="22"/>
                <w:lang w:val="hy-AM"/>
              </w:rPr>
              <w:t xml:space="preserve"> </w:t>
            </w:r>
            <w:r w:rsidRPr="00442942">
              <w:rPr>
                <w:rFonts w:ascii="GHEA Grapalat" w:hAnsi="GHEA Grapalat" w:cs="Arial"/>
                <w:sz w:val="22"/>
                <w:szCs w:val="22"/>
                <w:lang w:val="hy-AM"/>
              </w:rPr>
              <w:t>վերադարձման Կառուցապատողի կողմից</w:t>
            </w:r>
            <w:r w:rsidR="0062149E" w:rsidRPr="00442942">
              <w:rPr>
                <w:rFonts w:ascii="GHEA Grapalat" w:hAnsi="GHEA Grapalat" w:cs="Arial"/>
                <w:sz w:val="22"/>
                <w:szCs w:val="22"/>
                <w:lang w:val="hy-AM"/>
              </w:rPr>
              <w:t xml:space="preserve"> Կառավարությանը</w:t>
            </w:r>
            <w:r w:rsidRPr="00442942">
              <w:rPr>
                <w:rFonts w:ascii="GHEA Grapalat" w:hAnsi="GHEA Grapalat" w:cs="Arial"/>
                <w:sz w:val="22"/>
                <w:szCs w:val="22"/>
                <w:lang w:val="hy-AM"/>
              </w:rPr>
              <w:t xml:space="preserve">: </w:t>
            </w:r>
          </w:p>
        </w:tc>
      </w:tr>
      <w:tr w:rsidR="00AC7078" w:rsidRPr="005029FC" w14:paraId="246DFEF2" w14:textId="77777777" w:rsidTr="001C2FB1">
        <w:tc>
          <w:tcPr>
            <w:tcW w:w="4162" w:type="dxa"/>
          </w:tcPr>
          <w:p w14:paraId="670344EA" w14:textId="77777777" w:rsidR="00AC7078" w:rsidRPr="00442942" w:rsidRDefault="00AC7078" w:rsidP="001C2FB1">
            <w:pPr>
              <w:pStyle w:val="Heading3"/>
              <w:widowControl/>
              <w:numPr>
                <w:ilvl w:val="0"/>
                <w:numId w:val="244"/>
              </w:numPr>
              <w:spacing w:after="100" w:line="340" w:lineRule="atLeast"/>
              <w:ind w:left="544" w:hanging="425"/>
              <w:rPr>
                <w:rFonts w:ascii="Sylfaen" w:hAnsi="Sylfaen" w:cs="Arial"/>
                <w:sz w:val="22"/>
              </w:rPr>
            </w:pPr>
            <w:r w:rsidRPr="00442942">
              <w:rPr>
                <w:rFonts w:ascii="Sylfaen" w:hAnsi="Sylfaen" w:cs="Arial"/>
                <w:sz w:val="22"/>
              </w:rPr>
              <w:t xml:space="preserve">for each Day that compensation is due and payable to the Developer and actually paid by the </w:t>
            </w:r>
            <w:r w:rsidRPr="00442942">
              <w:rPr>
                <w:rFonts w:ascii="Sylfaen" w:hAnsi="Sylfaen" w:cs="Arial"/>
                <w:sz w:val="22"/>
              </w:rPr>
              <w:lastRenderedPageBreak/>
              <w:t>Government, in accordance with this Article, the Committed Offtake Term shall reduce by one Day.</w:t>
            </w:r>
          </w:p>
        </w:tc>
        <w:tc>
          <w:tcPr>
            <w:tcW w:w="4989" w:type="dxa"/>
          </w:tcPr>
          <w:p w14:paraId="0377C284" w14:textId="77777777" w:rsidR="00AC7078" w:rsidRPr="00442942" w:rsidRDefault="00AC7078" w:rsidP="001C2FB1">
            <w:pPr>
              <w:pStyle w:val="Heading3"/>
              <w:widowControl/>
              <w:spacing w:after="100" w:line="340" w:lineRule="atLeast"/>
              <w:ind w:left="432" w:hanging="432"/>
              <w:rPr>
                <w:rFonts w:ascii="GHEA Grapalat" w:hAnsi="GHEA Grapalat" w:cs="Arial"/>
                <w:sz w:val="22"/>
                <w:lang w:val="hy-AM"/>
              </w:rPr>
            </w:pPr>
            <w:r w:rsidRPr="00442942">
              <w:rPr>
                <w:rFonts w:ascii="GHEA Grapalat" w:hAnsi="GHEA Grapalat" w:cs="Arial"/>
                <w:sz w:val="22"/>
                <w:szCs w:val="22"/>
                <w:lang w:val="hy-AM"/>
              </w:rPr>
              <w:lastRenderedPageBreak/>
              <w:t>(b)</w:t>
            </w:r>
            <w:r w:rsidRPr="00442942">
              <w:rPr>
                <w:rFonts w:ascii="GHEA Grapalat" w:hAnsi="GHEA Grapalat" w:cs="Arial"/>
                <w:sz w:val="22"/>
                <w:szCs w:val="22"/>
                <w:lang w:val="hy-AM"/>
              </w:rPr>
              <w:tab/>
              <w:t xml:space="preserve">յուրաքանչյուր Օրվա համար, որի համար Կառուցապատողին վճարման ենթակա և Կառավարության կողմից փաստացի </w:t>
            </w:r>
            <w:r w:rsidRPr="00442942">
              <w:rPr>
                <w:rFonts w:ascii="GHEA Grapalat" w:hAnsi="GHEA Grapalat" w:cs="Arial"/>
                <w:sz w:val="22"/>
                <w:szCs w:val="22"/>
                <w:lang w:val="hy-AM"/>
              </w:rPr>
              <w:lastRenderedPageBreak/>
              <w:t>վճարվել է փոխհատուցում համաձայն սույն Հոդվածի, Երաշխավորված Գնման Ժամկետը նվազում է մեկ Օրով:</w:t>
            </w:r>
          </w:p>
        </w:tc>
      </w:tr>
      <w:tr w:rsidR="00271650" w:rsidRPr="005029FC" w14:paraId="0896C081" w14:textId="77777777" w:rsidTr="001C2FB1">
        <w:tc>
          <w:tcPr>
            <w:tcW w:w="4162" w:type="dxa"/>
          </w:tcPr>
          <w:p w14:paraId="2ADA5E36" w14:textId="77777777" w:rsidR="00271650" w:rsidRPr="00BA556E" w:rsidRDefault="00271650" w:rsidP="001C2FB1">
            <w:pPr>
              <w:pStyle w:val="Heading3"/>
              <w:widowControl/>
              <w:numPr>
                <w:ilvl w:val="0"/>
                <w:numId w:val="244"/>
              </w:numPr>
              <w:spacing w:after="100" w:line="340" w:lineRule="atLeast"/>
              <w:ind w:left="544" w:hanging="425"/>
              <w:rPr>
                <w:rFonts w:ascii="Sylfaen" w:hAnsi="Sylfaen" w:cs="Arial"/>
                <w:sz w:val="22"/>
              </w:rPr>
            </w:pPr>
            <w:r w:rsidRPr="00442942">
              <w:rPr>
                <w:rFonts w:ascii="Sylfaen" w:hAnsi="Sylfaen" w:cs="Arial"/>
                <w:sz w:val="22"/>
              </w:rPr>
              <w:lastRenderedPageBreak/>
              <w:t>If the Developer is compensated by the Offtaker under the terms of</w:t>
            </w:r>
            <w:r w:rsidRPr="00FA512E">
              <w:rPr>
                <w:rFonts w:ascii="Sylfaen" w:hAnsi="Sylfaen" w:cs="Arial"/>
                <w:sz w:val="22"/>
              </w:rPr>
              <w:t xml:space="preserve"> the PPA, no additional compensation shall be payable in accordance with this Article, and the Committed Offtake Term shall reduce by one Day</w:t>
            </w:r>
            <w:r w:rsidR="0026341F" w:rsidRPr="00FA512E">
              <w:rPr>
                <w:rFonts w:ascii="Sylfaen" w:hAnsi="Sylfaen" w:cs="Arial"/>
                <w:sz w:val="22"/>
              </w:rPr>
              <w:t xml:space="preserve"> for each Day that compensation actually paid by the Offtaker</w:t>
            </w:r>
            <w:r w:rsidRPr="00BA556E">
              <w:rPr>
                <w:rFonts w:ascii="Sylfaen" w:hAnsi="Sylfaen" w:cs="Arial"/>
                <w:sz w:val="22"/>
              </w:rPr>
              <w:t>.</w:t>
            </w:r>
          </w:p>
        </w:tc>
        <w:tc>
          <w:tcPr>
            <w:tcW w:w="4989" w:type="dxa"/>
          </w:tcPr>
          <w:p w14:paraId="165CFE5C" w14:textId="77777777" w:rsidR="00271650" w:rsidRPr="00442942" w:rsidRDefault="00271650" w:rsidP="001C2FB1">
            <w:pPr>
              <w:pStyle w:val="Heading3"/>
              <w:widowControl/>
              <w:spacing w:after="100" w:line="340" w:lineRule="atLeast"/>
              <w:ind w:left="432" w:hanging="432"/>
              <w:rPr>
                <w:rFonts w:ascii="GHEA Grapalat" w:hAnsi="GHEA Grapalat" w:cs="Arial"/>
                <w:sz w:val="22"/>
                <w:szCs w:val="22"/>
                <w:lang w:val="hy-AM"/>
              </w:rPr>
            </w:pPr>
            <w:r w:rsidRPr="00442942">
              <w:rPr>
                <w:rFonts w:ascii="GHEA Grapalat" w:hAnsi="GHEA Grapalat" w:cs="Arial"/>
                <w:lang w:val="hy-AM"/>
              </w:rPr>
              <w:t>(c</w:t>
            </w:r>
            <w:r w:rsidRPr="00442942">
              <w:rPr>
                <w:rFonts w:ascii="GHEA Grapalat" w:hAnsi="GHEA Grapalat" w:cs="Arial"/>
                <w:bCs w:val="0"/>
                <w:sz w:val="22"/>
                <w:szCs w:val="22"/>
                <w:lang w:val="hy-AM"/>
              </w:rPr>
              <w:t>) եթե Կառուցապատողը ստացել է փոխհատուցում Գնորդից ԷԳՊ-ի համապատասխան, ապա սույն Հոդվածի համաձայն որևէ լրացուցիչ փոխհատուցում վճարման ենթակա չէ, իսկ Երաշխավորված Գնման Ժամկետը նվազում է մեկ Օրով</w:t>
            </w:r>
            <w:r w:rsidR="0026341F" w:rsidRPr="00442942">
              <w:rPr>
                <w:rFonts w:ascii="GHEA Grapalat" w:hAnsi="GHEA Grapalat" w:cs="Arial"/>
                <w:bCs w:val="0"/>
                <w:sz w:val="22"/>
                <w:szCs w:val="22"/>
                <w:lang w:val="hy-AM"/>
              </w:rPr>
              <w:t>`</w:t>
            </w:r>
            <w:r w:rsidR="0026341F" w:rsidRPr="00442942">
              <w:rPr>
                <w:rFonts w:ascii="GHEA Grapalat" w:hAnsi="GHEA Grapalat" w:cs="Arial"/>
                <w:sz w:val="22"/>
                <w:szCs w:val="22"/>
                <w:lang w:val="hy-AM"/>
              </w:rPr>
              <w:t xml:space="preserve"> յուրաքանչյուր Օրվա համար, որի համար փոխհատուցումը փաստացի վճարվել է Գնորդի կողմից</w:t>
            </w:r>
            <w:r w:rsidRPr="00442942">
              <w:rPr>
                <w:rFonts w:ascii="GHEA Grapalat" w:hAnsi="GHEA Grapalat" w:cs="Arial"/>
                <w:bCs w:val="0"/>
                <w:sz w:val="22"/>
                <w:szCs w:val="22"/>
                <w:lang w:val="hy-AM"/>
              </w:rPr>
              <w:t>:</w:t>
            </w:r>
          </w:p>
        </w:tc>
      </w:tr>
      <w:tr w:rsidR="00AC7078" w:rsidRPr="005029FC" w14:paraId="4B6AB39A" w14:textId="77777777" w:rsidTr="001C2FB1">
        <w:tc>
          <w:tcPr>
            <w:tcW w:w="4162" w:type="dxa"/>
          </w:tcPr>
          <w:p w14:paraId="1A63C75E" w14:textId="18251346" w:rsidR="00AC7078" w:rsidRPr="00442942" w:rsidRDefault="00AC7078" w:rsidP="001C2FB1">
            <w:pPr>
              <w:pStyle w:val="Heading2"/>
              <w:keepNext/>
              <w:widowControl/>
              <w:spacing w:after="100" w:line="340" w:lineRule="atLeast"/>
              <w:jc w:val="left"/>
              <w:rPr>
                <w:rFonts w:ascii="Times New Roman" w:hAnsi="Times New Roman"/>
                <w:b/>
                <w:sz w:val="22"/>
                <w:szCs w:val="22"/>
                <w:lang w:val="en-GB" w:eastAsia="en-US"/>
              </w:rPr>
            </w:pPr>
            <w:bookmarkStart w:id="314" w:name="_Ref478139717"/>
            <w:r w:rsidRPr="00442942">
              <w:rPr>
                <w:rFonts w:ascii="Times New Roman" w:hAnsi="Times New Roman"/>
                <w:b/>
                <w:sz w:val="22"/>
                <w:szCs w:val="22"/>
                <w:lang w:val="en-GB" w:eastAsia="en-US"/>
              </w:rPr>
              <w:t>Assignment of Claims</w:t>
            </w:r>
            <w:bookmarkEnd w:id="314"/>
          </w:p>
        </w:tc>
        <w:tc>
          <w:tcPr>
            <w:tcW w:w="4989" w:type="dxa"/>
          </w:tcPr>
          <w:p w14:paraId="00E424F6" w14:textId="77777777" w:rsidR="00AC7078" w:rsidRPr="00442942" w:rsidRDefault="00AC7078" w:rsidP="001C2FB1">
            <w:pPr>
              <w:pStyle w:val="Heading2"/>
              <w:keepNext/>
              <w:widowControl/>
              <w:numPr>
                <w:ilvl w:val="1"/>
                <w:numId w:val="63"/>
              </w:numPr>
              <w:spacing w:after="100" w:line="340" w:lineRule="atLeast"/>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Պահանջների Զիջում</w:t>
            </w:r>
          </w:p>
        </w:tc>
      </w:tr>
      <w:tr w:rsidR="00AC7078" w:rsidRPr="005029FC" w14:paraId="6392D001" w14:textId="77777777" w:rsidTr="001C2FB1">
        <w:tc>
          <w:tcPr>
            <w:tcW w:w="4162" w:type="dxa"/>
          </w:tcPr>
          <w:p w14:paraId="57790AAA" w14:textId="24B66D7F" w:rsidR="00AC7078" w:rsidRPr="00442942" w:rsidRDefault="00AC7078" w:rsidP="001C2FB1">
            <w:pPr>
              <w:pStyle w:val="Heading3"/>
              <w:widowControl/>
              <w:spacing w:after="100" w:line="340" w:lineRule="atLeast"/>
              <w:rPr>
                <w:rFonts w:ascii="Times New Roman" w:hAnsi="Times New Roman" w:cs="Arial"/>
                <w:sz w:val="22"/>
              </w:rPr>
            </w:pPr>
            <w:r w:rsidRPr="00442942">
              <w:rPr>
                <w:rFonts w:ascii="Times New Roman" w:hAnsi="Times New Roman" w:cs="Arial"/>
                <w:sz w:val="22"/>
              </w:rPr>
              <w:t>If the Government is obliged to compensate the Developer under Articles</w:t>
            </w:r>
            <w:r w:rsidR="00573DB4" w:rsidRPr="00FA512E">
              <w:rPr>
                <w:rFonts w:ascii="Times New Roman" w:hAnsi="Times New Roman" w:cs="Arial"/>
                <w:sz w:val="22"/>
              </w:rPr>
              <w:t xml:space="preserve"> </w:t>
            </w:r>
            <w:r w:rsidR="00FF6332" w:rsidRPr="00446898">
              <w:rPr>
                <w:rFonts w:ascii="Times New Roman" w:hAnsi="Times New Roman" w:cs="Arial"/>
                <w:sz w:val="22"/>
              </w:rPr>
              <w:fldChar w:fldCharType="begin"/>
            </w:r>
            <w:r w:rsidR="00573DB4" w:rsidRPr="00442942">
              <w:rPr>
                <w:rFonts w:ascii="Times New Roman" w:hAnsi="Times New Roman" w:cs="Arial"/>
                <w:sz w:val="22"/>
              </w:rPr>
              <w:instrText xml:space="preserve"> REF _Ref471470471 \r \h </w:instrText>
            </w:r>
            <w:r w:rsidR="005B2834" w:rsidRPr="00442942">
              <w:rPr>
                <w:rFonts w:ascii="Times New Roman" w:hAnsi="Times New Roman" w:cs="Arial"/>
                <w:sz w:val="22"/>
              </w:rPr>
              <w:instrText xml:space="preserve"> \* MERGEFORMAT </w:instrText>
            </w:r>
            <w:r w:rsidR="00FF6332" w:rsidRPr="00446898">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10.1</w:t>
            </w:r>
            <w:r w:rsidR="00FF6332" w:rsidRPr="00446898">
              <w:rPr>
                <w:rFonts w:ascii="Times New Roman" w:hAnsi="Times New Roman" w:cs="Arial"/>
                <w:sz w:val="22"/>
              </w:rPr>
              <w:fldChar w:fldCharType="end"/>
            </w:r>
            <w:r w:rsidR="00FF6332" w:rsidRPr="00BB132C">
              <w:rPr>
                <w:rFonts w:ascii="Times New Roman" w:hAnsi="Times New Roman" w:cs="Arial"/>
                <w:sz w:val="22"/>
              </w:rPr>
              <w:fldChar w:fldCharType="begin"/>
            </w:r>
            <w:r w:rsidR="00573DB4" w:rsidRPr="00442942">
              <w:rPr>
                <w:rFonts w:ascii="Times New Roman" w:hAnsi="Times New Roman" w:cs="Arial"/>
                <w:sz w:val="22"/>
              </w:rPr>
              <w:instrText xml:space="preserve"> REF _Ref471650012 \r \h </w:instrText>
            </w:r>
            <w:r w:rsidR="005B2834"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(b)</w:t>
            </w:r>
            <w:r w:rsidR="00FF6332" w:rsidRPr="00BB132C">
              <w:rPr>
                <w:rFonts w:ascii="Times New Roman" w:hAnsi="Times New Roman" w:cs="Arial"/>
                <w:sz w:val="22"/>
              </w:rPr>
              <w:fldChar w:fldCharType="end"/>
            </w:r>
            <w:r w:rsidR="00573DB4" w:rsidRPr="00442942">
              <w:rPr>
                <w:rFonts w:ascii="Times New Roman" w:hAnsi="Times New Roman" w:cs="Arial"/>
                <w:sz w:val="22"/>
              </w:rPr>
              <w:t xml:space="preserve"> or</w:t>
            </w:r>
            <w:r w:rsidRPr="00442942">
              <w:rPr>
                <w:rFonts w:ascii="Times New Roman" w:hAnsi="Times New Roman" w:cs="Arial"/>
                <w:sz w:val="22"/>
              </w:rPr>
              <w:t xml:space="preserve"> </w:t>
            </w:r>
            <w:r w:rsidR="00AF4E45" w:rsidRPr="008D0BC1">
              <w:fldChar w:fldCharType="begin"/>
            </w:r>
            <w:r w:rsidR="00AF4E45" w:rsidRPr="00442942">
              <w:instrText xml:space="preserve"> REF _Ref473713730 \r \h  \* MERGEFORMAT </w:instrText>
            </w:r>
            <w:r w:rsidR="00AF4E45" w:rsidRPr="00435AD9">
              <w:fldChar w:fldCharType="separate"/>
            </w:r>
            <w:r w:rsidR="000F1978" w:rsidRPr="00442942">
              <w:rPr>
                <w:rFonts w:ascii="Times New Roman" w:hAnsi="Times New Roman" w:cs="Arial"/>
                <w:sz w:val="22"/>
              </w:rPr>
              <w:t>10.2</w:t>
            </w:r>
            <w:r w:rsidR="00AF4E45" w:rsidRPr="008D0BC1">
              <w:fldChar w:fldCharType="end"/>
            </w:r>
            <w:r w:rsidRPr="00442942">
              <w:rPr>
                <w:rFonts w:ascii="Times New Roman" w:hAnsi="Times New Roman" w:cs="Arial"/>
                <w:sz w:val="22"/>
              </w:rPr>
              <w:t>, the Developer shall assign to the Government any rights it has, if any, to claim damages against a Project Agreement counterparty or any other party in relation to the circumstances that has given rise to the Government's obligation to pay compensation to the Developer pursuant to provisions referred to above, and shall provide reasonable support to the Government if it seeks to claim such amounts from such Project Agreement counterparty or other party.</w:t>
            </w:r>
          </w:p>
          <w:p w14:paraId="599AFA64" w14:textId="77777777" w:rsidR="00AC7078" w:rsidRPr="00442942" w:rsidRDefault="00AC7078" w:rsidP="001C2FB1">
            <w:pPr>
              <w:pStyle w:val="Body3"/>
              <w:spacing w:after="100" w:line="340" w:lineRule="atLeast"/>
              <w:ind w:left="0"/>
              <w:rPr>
                <w:rFonts w:cs="Arial"/>
                <w:lang w:val="en-GB"/>
              </w:rPr>
            </w:pPr>
          </w:p>
        </w:tc>
        <w:tc>
          <w:tcPr>
            <w:tcW w:w="4989" w:type="dxa"/>
          </w:tcPr>
          <w:p w14:paraId="2984B7FB" w14:textId="040FEF72" w:rsidR="00AC7078" w:rsidRPr="00442942" w:rsidRDefault="00AC7078" w:rsidP="001C2FB1">
            <w:pPr>
              <w:pStyle w:val="Heading3"/>
              <w:widowControl/>
              <w:spacing w:after="100" w:line="340" w:lineRule="atLeast"/>
              <w:rPr>
                <w:rFonts w:ascii="GHEA Grapalat" w:hAnsi="GHEA Grapalat" w:cs="Arial"/>
                <w:sz w:val="22"/>
                <w:szCs w:val="22"/>
                <w:lang w:val="hy-AM"/>
              </w:rPr>
            </w:pPr>
            <w:r w:rsidRPr="00442942">
              <w:rPr>
                <w:rFonts w:ascii="GHEA Grapalat" w:hAnsi="GHEA Grapalat" w:cs="Arial"/>
                <w:sz w:val="22"/>
                <w:szCs w:val="22"/>
                <w:lang w:val="hy-AM"/>
              </w:rPr>
              <w:t xml:space="preserve">Եթե </w:t>
            </w:r>
            <w:r w:rsidRPr="00442942">
              <w:rPr>
                <w:rFonts w:ascii="GHEA Grapalat" w:hAnsi="GHEA Grapalat" w:cs="Arial"/>
                <w:sz w:val="22"/>
                <w:lang w:val="hy-AM"/>
              </w:rPr>
              <w:t>Կառավարությունը պարտավոր է փոխհատուցել Կառուցապատողին</w:t>
            </w:r>
            <w:r w:rsidR="00573DB4"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573DB4" w:rsidRPr="00442942">
              <w:rPr>
                <w:rFonts w:ascii="GHEA Grapalat" w:hAnsi="GHEA Grapalat" w:cs="Arial"/>
                <w:sz w:val="22"/>
                <w:lang w:val="hy-AM"/>
              </w:rPr>
              <w:instrText xml:space="preserve"> REF _Ref471470471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10.1</w:t>
            </w:r>
            <w:r w:rsidR="00FF6332" w:rsidRPr="00442942">
              <w:rPr>
                <w:rFonts w:ascii="GHEA Grapalat" w:hAnsi="GHEA Grapalat" w:cs="Arial"/>
                <w:sz w:val="22"/>
                <w:lang w:val="hy-AM"/>
              </w:rPr>
              <w:fldChar w:fldCharType="end"/>
            </w:r>
            <w:r w:rsidR="00FF6332" w:rsidRPr="00442942">
              <w:rPr>
                <w:rFonts w:ascii="GHEA Grapalat" w:hAnsi="GHEA Grapalat" w:cs="Arial"/>
                <w:sz w:val="22"/>
                <w:lang w:val="hy-AM"/>
              </w:rPr>
              <w:fldChar w:fldCharType="begin"/>
            </w:r>
            <w:r w:rsidR="00573DB4" w:rsidRPr="00442942">
              <w:rPr>
                <w:rFonts w:ascii="GHEA Grapalat" w:hAnsi="GHEA Grapalat" w:cs="Arial"/>
                <w:sz w:val="22"/>
                <w:lang w:val="hy-AM"/>
              </w:rPr>
              <w:instrText xml:space="preserve"> REF _Ref471650012 \r \h </w:instrText>
            </w:r>
            <w:r w:rsidR="005B2834"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(b)</w:t>
            </w:r>
            <w:r w:rsidR="00FF6332" w:rsidRPr="00442942">
              <w:rPr>
                <w:rFonts w:ascii="GHEA Grapalat" w:hAnsi="GHEA Grapalat" w:cs="Arial"/>
                <w:sz w:val="22"/>
                <w:lang w:val="hy-AM"/>
              </w:rPr>
              <w:fldChar w:fldCharType="end"/>
            </w:r>
            <w:r w:rsidR="00573DB4" w:rsidRPr="00442942">
              <w:rPr>
                <w:rFonts w:ascii="GHEA Grapalat" w:hAnsi="GHEA Grapalat" w:cs="Arial"/>
                <w:sz w:val="22"/>
                <w:lang w:val="hy-AM"/>
              </w:rPr>
              <w:t xml:space="preserve"> </w:t>
            </w:r>
            <w:r w:rsidR="00573DB4" w:rsidRPr="00442942">
              <w:rPr>
                <w:rFonts w:ascii="GHEA Grapalat" w:hAnsi="GHEA Grapalat" w:cs="Arial"/>
                <w:sz w:val="22"/>
                <w:szCs w:val="22"/>
                <w:lang w:val="hy-AM"/>
              </w:rPr>
              <w:t>կամ</w:t>
            </w:r>
            <w:r w:rsidRPr="00442942">
              <w:rPr>
                <w:rFonts w:ascii="GHEA Grapalat" w:hAnsi="GHEA Grapalat" w:cs="Arial"/>
                <w:sz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_Ref473713730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10.2</w:t>
            </w:r>
            <w:r w:rsidR="00AF4E45" w:rsidRPr="00442942">
              <w:rPr>
                <w:rFonts w:ascii="GHEA Grapalat" w:hAnsi="GHEA Grapalat"/>
                <w:lang w:val="hy-AM"/>
              </w:rPr>
              <w:fldChar w:fldCharType="end"/>
            </w:r>
            <w:r w:rsidRPr="00442942">
              <w:rPr>
                <w:rFonts w:ascii="GHEA Grapalat" w:hAnsi="GHEA Grapalat" w:cs="Arial"/>
                <w:sz w:val="22"/>
                <w:lang w:val="hy-AM"/>
              </w:rPr>
              <w:t xml:space="preserve"> </w:t>
            </w:r>
            <w:r w:rsidRPr="00442942">
              <w:rPr>
                <w:rFonts w:ascii="GHEA Grapalat" w:hAnsi="GHEA Grapalat" w:cs="Arial"/>
                <w:sz w:val="22"/>
                <w:szCs w:val="22"/>
                <w:lang w:val="hy-AM"/>
              </w:rPr>
              <w:t>Հոդվածների համաձայն, Կառուցապատողը զիջում է Կառավարությանը Ծրագրի Պայմանագրի կոնտրագենտից կամ որևէ այլ անձից վնասների հատուցում պահանջելու իր իրավունքները (առկայության դեպքում)՝ կապված կետանցի հետ, որը հիմք է հանդիսացել վերը նշված դրույթների համաձայն Կառուցապատողին փոխհատուցում վճարելու Կառավարության պարտավորության առաջացման համար, և տրամադրում է Կառավարությանը ողջամիտ աջակցություն, եթե այն մտադրվում է համապատասխան Ծրագրի Պայմանագրի կոնտրագենտից կամ այլ անձից պահանջել նշված գումարները:</w:t>
            </w:r>
          </w:p>
        </w:tc>
      </w:tr>
      <w:tr w:rsidR="00AC7078" w:rsidRPr="005029FC" w14:paraId="7EBC69A8" w14:textId="77777777" w:rsidTr="001C2FB1">
        <w:tc>
          <w:tcPr>
            <w:tcW w:w="4162" w:type="dxa"/>
          </w:tcPr>
          <w:p w14:paraId="12429C92" w14:textId="77777777" w:rsidR="00AC7078" w:rsidRPr="00442942" w:rsidRDefault="00AC7078" w:rsidP="00AC7078">
            <w:pPr>
              <w:pStyle w:val="Schedule1"/>
              <w:spacing w:after="180"/>
              <w:rPr>
                <w:rFonts w:ascii="Times New Roman" w:hAnsi="Times New Roman" w:cs="Arial"/>
                <w:sz w:val="22"/>
                <w:lang w:val="en-GB"/>
              </w:rPr>
            </w:pPr>
            <w:bookmarkStart w:id="315" w:name="_Ref403061548"/>
            <w:bookmarkStart w:id="316" w:name="_Toc408938684"/>
            <w:bookmarkStart w:id="317" w:name="_Toc408940679"/>
            <w:bookmarkStart w:id="318" w:name="_Toc408942672"/>
            <w:bookmarkStart w:id="319" w:name="_Toc408944660"/>
            <w:r w:rsidRPr="00442942">
              <w:rPr>
                <w:rFonts w:ascii="Times New Roman" w:hAnsi="Times New Roman" w:cs="Arial"/>
                <w:sz w:val="22"/>
                <w:lang w:val="en-GB"/>
              </w:rPr>
              <w:lastRenderedPageBreak/>
              <w:t>Article 11</w:t>
            </w:r>
          </w:p>
        </w:tc>
        <w:tc>
          <w:tcPr>
            <w:tcW w:w="4989" w:type="dxa"/>
          </w:tcPr>
          <w:p w14:paraId="207D373A"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lang w:val="hy-AM"/>
              </w:rPr>
              <w:t>հոդված 11</w:t>
            </w:r>
          </w:p>
        </w:tc>
      </w:tr>
      <w:tr w:rsidR="00AC7078" w:rsidRPr="005029FC" w14:paraId="0825A495" w14:textId="77777777" w:rsidTr="001C2FB1">
        <w:tc>
          <w:tcPr>
            <w:tcW w:w="4162" w:type="dxa"/>
          </w:tcPr>
          <w:p w14:paraId="1D2E5E13" w14:textId="09AE4464" w:rsidR="00AC7078" w:rsidRPr="00BA556E" w:rsidRDefault="00AC7078" w:rsidP="009C4A96">
            <w:pPr>
              <w:pStyle w:val="Heading1"/>
              <w:rPr>
                <w:rFonts w:ascii="Times New Roman" w:hAnsi="Times New Roman"/>
                <w:sz w:val="22"/>
                <w:szCs w:val="22"/>
                <w:lang w:val="en-GB" w:eastAsia="en-US"/>
              </w:rPr>
            </w:pPr>
            <w:bookmarkStart w:id="320" w:name="_Toc462667252"/>
            <w:bookmarkStart w:id="321" w:name="_Toc462671910"/>
            <w:bookmarkStart w:id="322" w:name="_Toc462672960"/>
            <w:bookmarkStart w:id="323" w:name="_Toc462674035"/>
            <w:bookmarkStart w:id="324" w:name="_Toc462672501"/>
            <w:bookmarkStart w:id="325" w:name="_Toc471725935"/>
            <w:bookmarkStart w:id="326" w:name="_Toc473713704"/>
            <w:bookmarkStart w:id="327" w:name="_Toc473715551"/>
            <w:bookmarkStart w:id="328" w:name="_Toc477338261"/>
            <w:bookmarkStart w:id="329" w:name="_Toc477163719"/>
            <w:bookmarkStart w:id="330" w:name="_Toc474753480"/>
            <w:bookmarkStart w:id="331" w:name="_Toc477541854"/>
            <w:bookmarkStart w:id="332" w:name="_Toc500545073"/>
            <w:r w:rsidRPr="00442942">
              <w:rPr>
                <w:rFonts w:ascii="Times New Roman" w:hAnsi="Times New Roman"/>
                <w:sz w:val="22"/>
                <w:szCs w:val="22"/>
                <w:lang w:val="en-GB" w:eastAsia="en-US"/>
              </w:rPr>
              <w:t>foreign exchange</w:t>
            </w:r>
            <w:bookmarkEnd w:id="320"/>
            <w:bookmarkEnd w:id="321"/>
            <w:bookmarkEnd w:id="322"/>
            <w:bookmarkEnd w:id="323"/>
            <w:bookmarkEnd w:id="324"/>
            <w:bookmarkEnd w:id="325"/>
            <w:bookmarkEnd w:id="326"/>
            <w:bookmarkEnd w:id="327"/>
            <w:bookmarkEnd w:id="328"/>
            <w:bookmarkEnd w:id="329"/>
            <w:bookmarkEnd w:id="330"/>
            <w:bookmarkEnd w:id="331"/>
            <w:r w:rsidR="007F6CD6" w:rsidRPr="00FA512E">
              <w:rPr>
                <w:rFonts w:ascii="Times New Roman" w:hAnsi="Times New Roman"/>
                <w:sz w:val="22"/>
                <w:szCs w:val="22"/>
                <w:lang w:val="en-GB" w:eastAsia="en-US"/>
              </w:rPr>
              <w:t>, PERFORMANCE</w:t>
            </w:r>
            <w:r w:rsidRPr="00FA512E">
              <w:rPr>
                <w:rFonts w:ascii="Times New Roman" w:hAnsi="Times New Roman"/>
                <w:sz w:val="22"/>
                <w:szCs w:val="22"/>
                <w:lang w:val="en-GB" w:eastAsia="en-US"/>
              </w:rPr>
              <w:t xml:space="preserve"> BANK GUARANTEE</w:t>
            </w:r>
            <w:bookmarkEnd w:id="332"/>
          </w:p>
        </w:tc>
        <w:tc>
          <w:tcPr>
            <w:tcW w:w="4989" w:type="dxa"/>
          </w:tcPr>
          <w:p w14:paraId="16DBC51D" w14:textId="319978CD" w:rsidR="00AC7078" w:rsidRPr="00442942" w:rsidRDefault="00AC7078" w:rsidP="00A47787">
            <w:pPr>
              <w:pStyle w:val="Heading1"/>
              <w:numPr>
                <w:ilvl w:val="0"/>
                <w:numId w:val="63"/>
              </w:numPr>
              <w:spacing w:after="180"/>
              <w:jc w:val="left"/>
              <w:rPr>
                <w:rFonts w:ascii="GHEA Grapalat" w:hAnsi="GHEA Grapalat" w:cs="Arial"/>
                <w:sz w:val="22"/>
                <w:szCs w:val="22"/>
                <w:lang w:val="hy-AM" w:eastAsia="en-US"/>
              </w:rPr>
            </w:pPr>
            <w:bookmarkStart w:id="333" w:name="_Toc500545074"/>
            <w:r w:rsidRPr="00442942">
              <w:rPr>
                <w:rFonts w:ascii="GHEA Grapalat" w:hAnsi="GHEA Grapalat" w:cs="Arial"/>
                <w:sz w:val="22"/>
                <w:szCs w:val="22"/>
                <w:lang w:val="hy-AM" w:eastAsia="en-US"/>
              </w:rPr>
              <w:t>ԱՐՏԱՐԺՈՒՅԹԻ ՓՈԽԱՆԱԿՈՒՄ</w:t>
            </w:r>
            <w:r w:rsidR="00A26368" w:rsidRPr="00442942">
              <w:rPr>
                <w:rFonts w:ascii="GHEA Grapalat" w:hAnsi="GHEA Grapalat" w:cs="Arial"/>
                <w:sz w:val="22"/>
                <w:szCs w:val="22"/>
                <w:lang w:val="hy-AM" w:eastAsia="en-US"/>
              </w:rPr>
              <w:t xml:space="preserve">, Կատարման Բանկային </w:t>
            </w:r>
            <w:r w:rsidR="00A26368" w:rsidRPr="00442942">
              <w:rPr>
                <w:rFonts w:ascii="GHEA Grapalat" w:hAnsi="GHEA Grapalat" w:cs="Arial"/>
                <w:bCs w:val="0"/>
                <w:sz w:val="22"/>
                <w:szCs w:val="22"/>
                <w:lang w:val="hy-AM" w:eastAsia="en-US"/>
              </w:rPr>
              <w:t>Երաշխիք</w:t>
            </w:r>
            <w:bookmarkEnd w:id="333"/>
            <w:r w:rsidR="00A26368" w:rsidRPr="00442942">
              <w:rPr>
                <w:rFonts w:ascii="GHEA Grapalat" w:hAnsi="GHEA Grapalat" w:cs="Arial"/>
                <w:bCs w:val="0"/>
                <w:sz w:val="22"/>
                <w:szCs w:val="22"/>
                <w:lang w:val="hy-AM" w:eastAsia="en-US"/>
              </w:rPr>
              <w:t xml:space="preserve"> </w:t>
            </w:r>
          </w:p>
        </w:tc>
      </w:tr>
      <w:tr w:rsidR="00AC7078" w:rsidRPr="005029FC" w14:paraId="3C284924" w14:textId="77777777" w:rsidTr="001C2FB1">
        <w:tc>
          <w:tcPr>
            <w:tcW w:w="4162" w:type="dxa"/>
          </w:tcPr>
          <w:p w14:paraId="2727A0B4"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Foreign Exchange and Bank Accounts</w:t>
            </w:r>
          </w:p>
        </w:tc>
        <w:tc>
          <w:tcPr>
            <w:tcW w:w="4989" w:type="dxa"/>
          </w:tcPr>
          <w:p w14:paraId="364CD230"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Արտարժույթի Փոխանակում և Բանկային Հաշիվներ</w:t>
            </w:r>
          </w:p>
        </w:tc>
      </w:tr>
      <w:tr w:rsidR="00AC7078" w:rsidRPr="005029FC" w14:paraId="0CD09D38" w14:textId="77777777" w:rsidTr="001C2FB1">
        <w:tc>
          <w:tcPr>
            <w:tcW w:w="4162" w:type="dxa"/>
          </w:tcPr>
          <w:p w14:paraId="708AAB6A" w14:textId="77777777" w:rsidR="00AC7078" w:rsidRPr="00FA512E" w:rsidRDefault="00AC7078" w:rsidP="00AC7078">
            <w:pPr>
              <w:pStyle w:val="Body1"/>
              <w:spacing w:after="180"/>
              <w:ind w:left="0"/>
              <w:rPr>
                <w:rFonts w:ascii="Times New Roman" w:hAnsi="Times New Roman" w:cs="Arial"/>
                <w:sz w:val="22"/>
                <w:lang w:val="en-GB"/>
              </w:rPr>
            </w:pPr>
            <w:r w:rsidRPr="00442942">
              <w:rPr>
                <w:rFonts w:ascii="Times New Roman" w:hAnsi="Times New Roman" w:cs="Arial"/>
                <w:sz w:val="22"/>
                <w:lang w:val="en-GB"/>
              </w:rPr>
              <w:t>The Parties hereby acknowledge and agree that, in accordance with all Applicable Laws, the Developer shall have the right to</w:t>
            </w:r>
            <w:r w:rsidRPr="00FA512E">
              <w:rPr>
                <w:rFonts w:ascii="Times New Roman" w:hAnsi="Times New Roman" w:cs="Arial"/>
                <w:sz w:val="22"/>
                <w:lang w:val="en-GB"/>
              </w:rPr>
              <w:t>:</w:t>
            </w:r>
          </w:p>
        </w:tc>
        <w:tc>
          <w:tcPr>
            <w:tcW w:w="4989" w:type="dxa"/>
          </w:tcPr>
          <w:p w14:paraId="12DEEA56" w14:textId="77777777" w:rsidR="00AC7078" w:rsidRPr="00442942" w:rsidRDefault="00AC7078" w:rsidP="00AC7078">
            <w:pPr>
              <w:pStyle w:val="Body1"/>
              <w:spacing w:after="180"/>
              <w:ind w:left="0"/>
              <w:rPr>
                <w:rFonts w:ascii="GHEA Grapalat" w:hAnsi="GHEA Grapalat" w:cs="Arial"/>
                <w:sz w:val="22"/>
                <w:lang w:val="hy-AM"/>
              </w:rPr>
            </w:pPr>
            <w:r w:rsidRPr="00442942">
              <w:rPr>
                <w:rFonts w:ascii="GHEA Grapalat" w:hAnsi="GHEA Grapalat" w:cs="Arial"/>
                <w:sz w:val="22"/>
                <w:lang w:val="hy-AM"/>
              </w:rPr>
              <w:t xml:space="preserve">Կողմերը սույնով ընդունում </w:t>
            </w:r>
            <w:r w:rsidRPr="00442942">
              <w:rPr>
                <w:rFonts w:ascii="GHEA Grapalat" w:hAnsi="GHEA Grapalat" w:cs="Arial"/>
                <w:sz w:val="22"/>
                <w:szCs w:val="22"/>
                <w:lang w:val="hy-AM"/>
              </w:rPr>
              <w:t xml:space="preserve">և համաձայնվում </w:t>
            </w:r>
            <w:r w:rsidRPr="00442942">
              <w:rPr>
                <w:rFonts w:ascii="GHEA Grapalat" w:hAnsi="GHEA Grapalat" w:cs="Arial"/>
                <w:sz w:val="22"/>
                <w:lang w:val="hy-AM"/>
              </w:rPr>
              <w:t>են, որ համաձայն բոլոր Կիրառելի Օրենքների, Կառուցապատողն իրավունք ունի՝</w:t>
            </w:r>
          </w:p>
        </w:tc>
      </w:tr>
      <w:tr w:rsidR="00DC2C9D" w:rsidRPr="005029FC" w14:paraId="531AC35C" w14:textId="77777777" w:rsidTr="001C2FB1">
        <w:tc>
          <w:tcPr>
            <w:tcW w:w="4162" w:type="dxa"/>
          </w:tcPr>
          <w:p w14:paraId="3A2C14C2" w14:textId="77777777" w:rsidR="00DC2C9D" w:rsidRPr="00442942" w:rsidRDefault="00DC2C9D" w:rsidP="00DC2C9D">
            <w:pPr>
              <w:pStyle w:val="Heading3"/>
              <w:widowControl/>
              <w:numPr>
                <w:ilvl w:val="0"/>
                <w:numId w:val="245"/>
              </w:numPr>
              <w:spacing w:after="180"/>
              <w:ind w:left="544" w:hanging="425"/>
              <w:rPr>
                <w:rFonts w:ascii="Times New Roman" w:hAnsi="Times New Roman" w:cs="Arial"/>
                <w:sz w:val="22"/>
              </w:rPr>
            </w:pPr>
            <w:r w:rsidRPr="00442942">
              <w:rPr>
                <w:rFonts w:ascii="Times New Roman" w:hAnsi="Times New Roman" w:cs="Arial"/>
                <w:sz w:val="22"/>
              </w:rPr>
              <w:t>open any foreign or local bank account in any currency; and</w:t>
            </w:r>
          </w:p>
        </w:tc>
        <w:tc>
          <w:tcPr>
            <w:tcW w:w="4989" w:type="dxa"/>
          </w:tcPr>
          <w:p w14:paraId="48251EC8" w14:textId="77777777" w:rsidR="00DC2C9D" w:rsidRPr="00442942" w:rsidRDefault="00DC2C9D" w:rsidP="00DC2C9D">
            <w:pPr>
              <w:pStyle w:val="definitionsub"/>
              <w:numPr>
                <w:ilvl w:val="0"/>
                <w:numId w:val="50"/>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բացել ցանկացած արժույթով օտարերկրյա կամ տեղական բանկային հաշիվներ. և</w:t>
            </w:r>
          </w:p>
        </w:tc>
      </w:tr>
      <w:tr w:rsidR="00DC2C9D" w:rsidRPr="005029FC" w14:paraId="31DA03E3" w14:textId="77777777" w:rsidTr="001C2FB1">
        <w:tc>
          <w:tcPr>
            <w:tcW w:w="4162" w:type="dxa"/>
          </w:tcPr>
          <w:p w14:paraId="44C57F0E" w14:textId="77777777" w:rsidR="00DC2C9D" w:rsidRPr="00FA512E" w:rsidRDefault="00DC2C9D" w:rsidP="00DC2C9D">
            <w:pPr>
              <w:pStyle w:val="Heading3"/>
              <w:widowControl/>
              <w:numPr>
                <w:ilvl w:val="0"/>
                <w:numId w:val="245"/>
              </w:numPr>
              <w:spacing w:after="180"/>
              <w:ind w:left="544" w:hanging="425"/>
              <w:rPr>
                <w:rFonts w:ascii="Times New Roman" w:hAnsi="Times New Roman"/>
                <w:sz w:val="22"/>
                <w:szCs w:val="22"/>
              </w:rPr>
            </w:pPr>
            <w:r w:rsidRPr="00442942">
              <w:rPr>
                <w:rFonts w:ascii="Times New Roman" w:hAnsi="Times New Roman" w:cs="Arial"/>
                <w:sz w:val="22"/>
              </w:rPr>
              <w:t>freely conv</w:t>
            </w:r>
            <w:r w:rsidRPr="00FA512E">
              <w:rPr>
                <w:rFonts w:ascii="Times New Roman" w:hAnsi="Times New Roman" w:cs="Arial"/>
                <w:sz w:val="22"/>
              </w:rPr>
              <w:t>ert any amount in Drams into any other currency and to transfer any such amount abroad.</w:t>
            </w:r>
          </w:p>
          <w:p w14:paraId="67A825BC" w14:textId="77777777" w:rsidR="00DC2C9D" w:rsidRPr="00BA556E" w:rsidRDefault="00DC2C9D" w:rsidP="00DC2C9D">
            <w:pPr>
              <w:pStyle w:val="Heading3"/>
              <w:widowControl/>
              <w:spacing w:after="180"/>
              <w:ind w:left="544" w:hanging="425"/>
              <w:rPr>
                <w:rFonts w:ascii="Times New Roman" w:hAnsi="Times New Roman" w:cs="Arial"/>
                <w:sz w:val="22"/>
              </w:rPr>
            </w:pPr>
          </w:p>
        </w:tc>
        <w:tc>
          <w:tcPr>
            <w:tcW w:w="4989" w:type="dxa"/>
          </w:tcPr>
          <w:p w14:paraId="38BC7B7C" w14:textId="77777777" w:rsidR="00DC2C9D" w:rsidRPr="00442942" w:rsidRDefault="00DC2C9D" w:rsidP="00DC2C9D">
            <w:pPr>
              <w:pStyle w:val="definitionsub"/>
              <w:numPr>
                <w:ilvl w:val="0"/>
                <w:numId w:val="50"/>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Դրամով ցանկացած գումար ազատ փոխանակել այլ արժույթի և փոխանցել ցանկացած նման գումար արտասահման:</w:t>
            </w:r>
          </w:p>
        </w:tc>
      </w:tr>
      <w:tr w:rsidR="00271650" w:rsidRPr="005029FC" w14:paraId="047172AE" w14:textId="77777777" w:rsidTr="001C2FB1">
        <w:tc>
          <w:tcPr>
            <w:tcW w:w="4162" w:type="dxa"/>
          </w:tcPr>
          <w:p w14:paraId="13D3EC04" w14:textId="77777777" w:rsidR="00271650" w:rsidRPr="00442942" w:rsidRDefault="00271650" w:rsidP="00FF0674">
            <w:pPr>
              <w:pStyle w:val="Heading2"/>
              <w:keepNext/>
              <w:widowControl/>
              <w:spacing w:after="180"/>
              <w:rPr>
                <w:rFonts w:ascii="Times New Roman" w:hAnsi="Times New Roman"/>
                <w:b/>
                <w:sz w:val="22"/>
                <w:szCs w:val="22"/>
                <w:lang w:val="en-GB" w:eastAsia="en-US"/>
              </w:rPr>
            </w:pPr>
            <w:bookmarkStart w:id="334" w:name="_Ref500507036"/>
            <w:r w:rsidRPr="00442942">
              <w:rPr>
                <w:rFonts w:ascii="Times New Roman" w:hAnsi="Times New Roman"/>
                <w:b/>
                <w:sz w:val="22"/>
                <w:szCs w:val="22"/>
                <w:lang w:val="en-GB" w:eastAsia="en-US"/>
              </w:rPr>
              <w:t>Performance Bank Gurantee</w:t>
            </w:r>
            <w:bookmarkEnd w:id="334"/>
          </w:p>
        </w:tc>
        <w:tc>
          <w:tcPr>
            <w:tcW w:w="4989" w:type="dxa"/>
          </w:tcPr>
          <w:p w14:paraId="4412130B" w14:textId="77777777" w:rsidR="00271650" w:rsidRPr="00442942" w:rsidRDefault="00FF0674" w:rsidP="00FF0674">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Կատարման Բանկային Երաշխիքը</w:t>
            </w:r>
          </w:p>
        </w:tc>
      </w:tr>
      <w:tr w:rsidR="00FF0674" w:rsidRPr="005029FC" w14:paraId="5836EDD1" w14:textId="77777777" w:rsidTr="001C2FB1">
        <w:tc>
          <w:tcPr>
            <w:tcW w:w="4162" w:type="dxa"/>
          </w:tcPr>
          <w:p w14:paraId="0F491CFC" w14:textId="77777777" w:rsidR="00FF0674" w:rsidRPr="00442942" w:rsidRDefault="00FF0674" w:rsidP="006506F2">
            <w:pPr>
              <w:pStyle w:val="Heading3"/>
              <w:widowControl/>
              <w:numPr>
                <w:ilvl w:val="0"/>
                <w:numId w:val="249"/>
              </w:numPr>
              <w:spacing w:after="180"/>
              <w:ind w:left="544" w:hanging="425"/>
              <w:rPr>
                <w:rFonts w:ascii="Times New Roman" w:hAnsi="Times New Roman"/>
                <w:sz w:val="22"/>
                <w:szCs w:val="22"/>
              </w:rPr>
            </w:pPr>
            <w:bookmarkStart w:id="335" w:name="_Ref494462049"/>
            <w:r w:rsidRPr="00442942">
              <w:rPr>
                <w:rFonts w:ascii="Times New Roman" w:hAnsi="Times New Roman"/>
                <w:sz w:val="22"/>
                <w:szCs w:val="22"/>
              </w:rPr>
              <w:t>Until the Commerc</w:t>
            </w:r>
            <w:r w:rsidRPr="00FA512E">
              <w:rPr>
                <w:rFonts w:ascii="Times New Roman" w:hAnsi="Times New Roman"/>
                <w:sz w:val="22"/>
                <w:szCs w:val="22"/>
              </w:rPr>
              <w:t xml:space="preserve">ial Operation Date of the Plant, the unconditional, irrevocable and on-demand Performance Bank Guarantee, in the format set out in </w:t>
            </w:r>
            <w:r w:rsidR="00030B3E" w:rsidRPr="00FA512E">
              <w:rPr>
                <w:rFonts w:ascii="Times New Roman" w:hAnsi="Times New Roman"/>
                <w:sz w:val="22"/>
                <w:szCs w:val="22"/>
              </w:rPr>
              <w:t>Appendix</w:t>
            </w:r>
            <w:r w:rsidRPr="00BA556E">
              <w:rPr>
                <w:rFonts w:ascii="Times New Roman" w:hAnsi="Times New Roman"/>
                <w:sz w:val="22"/>
                <w:szCs w:val="22"/>
              </w:rPr>
              <w:t xml:space="preserve"> 6 and submitted by the Developer in accordance with this Agreement, shall be for a sum equal to USD 1,620,000 (USD O</w:t>
            </w:r>
            <w:r w:rsidRPr="00442942">
              <w:rPr>
                <w:rFonts w:ascii="Times New Roman" w:hAnsi="Times New Roman"/>
                <w:sz w:val="22"/>
                <w:szCs w:val="22"/>
              </w:rPr>
              <w:t>ne million Six Hundred Twenty Thousand).</w:t>
            </w:r>
            <w:bookmarkEnd w:id="335"/>
          </w:p>
        </w:tc>
        <w:tc>
          <w:tcPr>
            <w:tcW w:w="4989" w:type="dxa"/>
          </w:tcPr>
          <w:p w14:paraId="02E9A3A0" w14:textId="650D0443" w:rsidR="00FF0674" w:rsidRPr="00442942" w:rsidRDefault="00FF0674" w:rsidP="00435AD9">
            <w:pPr>
              <w:pStyle w:val="definitionsub"/>
              <w:numPr>
                <w:ilvl w:val="0"/>
                <w:numId w:val="250"/>
              </w:numPr>
              <w:spacing w:after="180"/>
              <w:ind w:left="448" w:hanging="425"/>
              <w:outlineLvl w:val="2"/>
              <w:rPr>
                <w:rFonts w:ascii="GHEA Grapalat" w:hAnsi="GHEA Grapalat"/>
                <w:b/>
                <w:sz w:val="22"/>
                <w:lang w:val="hy-AM"/>
              </w:rPr>
            </w:pPr>
            <w:r w:rsidRPr="00442942">
              <w:rPr>
                <w:rFonts w:ascii="GHEA Grapalat" w:hAnsi="GHEA Grapalat"/>
                <w:sz w:val="22"/>
                <w:szCs w:val="22"/>
                <w:lang w:val="hy-AM" w:eastAsia="en-US"/>
              </w:rPr>
              <w:t xml:space="preserve">Մինչ Կայանի </w:t>
            </w:r>
            <w:r w:rsidRPr="00442942">
              <w:rPr>
                <w:rFonts w:ascii="GHEA Grapalat" w:hAnsi="GHEA Grapalat" w:cs="Arial"/>
                <w:sz w:val="22"/>
                <w:szCs w:val="22"/>
                <w:lang w:val="hy-AM" w:eastAsia="en-US"/>
              </w:rPr>
              <w:t>Կոմերցիոն Շահագործման Ամսաթիվ</w:t>
            </w:r>
            <w:r w:rsidR="00922E90" w:rsidRPr="00442942">
              <w:rPr>
                <w:rFonts w:ascii="GHEA Grapalat" w:hAnsi="GHEA Grapalat" w:cs="Arial"/>
                <w:sz w:val="22"/>
                <w:szCs w:val="22"/>
                <w:lang w:val="hy-AM" w:eastAsia="en-US"/>
              </w:rPr>
              <w:t>ը</w:t>
            </w:r>
            <w:r w:rsidRPr="00442942">
              <w:rPr>
                <w:rFonts w:ascii="GHEA Grapalat" w:hAnsi="GHEA Grapalat"/>
                <w:sz w:val="22"/>
                <w:szCs w:val="22"/>
                <w:lang w:val="hy-AM" w:eastAsia="en-US"/>
              </w:rPr>
              <w:t xml:space="preserve"> առանց նախապայմանների, անհետկանչելի ցպահանջ Կատարման Բանկային Երաշխիքը՝ Հավելված 6-ի ձևաչափով և ներկայացված Կառուցապատողի կողմից Պայմանագրին համապատասխան կլինի 1,620,000 (մեկ միլիոն վե</w:t>
            </w:r>
            <w:r w:rsidR="00277C80" w:rsidRPr="00442942">
              <w:rPr>
                <w:rFonts w:ascii="GHEA Grapalat" w:hAnsi="GHEA Grapalat"/>
                <w:sz w:val="22"/>
                <w:szCs w:val="22"/>
                <w:lang w:val="hy-AM" w:eastAsia="en-US"/>
              </w:rPr>
              <w:t>ց</w:t>
            </w:r>
            <w:r w:rsidRPr="00442942">
              <w:rPr>
                <w:rFonts w:ascii="GHEA Grapalat" w:hAnsi="GHEA Grapalat"/>
                <w:sz w:val="22"/>
                <w:szCs w:val="22"/>
                <w:lang w:val="hy-AM" w:eastAsia="en-US"/>
              </w:rPr>
              <w:t xml:space="preserve"> հարյուր</w:t>
            </w:r>
            <w:r w:rsidR="00277C80" w:rsidRPr="00442942">
              <w:rPr>
                <w:rFonts w:ascii="GHEA Grapalat" w:hAnsi="GHEA Grapalat"/>
                <w:sz w:val="22"/>
                <w:szCs w:val="22"/>
                <w:lang w:val="hy-AM" w:eastAsia="en-US"/>
              </w:rPr>
              <w:t xml:space="preserve"> քսան</w:t>
            </w:r>
            <w:r w:rsidRPr="00442942">
              <w:rPr>
                <w:rFonts w:ascii="GHEA Grapalat" w:hAnsi="GHEA Grapalat"/>
                <w:sz w:val="22"/>
                <w:szCs w:val="22"/>
                <w:lang w:val="hy-AM" w:eastAsia="en-US"/>
              </w:rPr>
              <w:t xml:space="preserve"> հազար) ԱՄՆ դոլարի չափով:</w:t>
            </w:r>
          </w:p>
        </w:tc>
      </w:tr>
      <w:tr w:rsidR="00FF0674" w:rsidRPr="005029FC" w14:paraId="2DE303D9" w14:textId="77777777" w:rsidTr="001C2FB1">
        <w:tc>
          <w:tcPr>
            <w:tcW w:w="4162" w:type="dxa"/>
          </w:tcPr>
          <w:p w14:paraId="4E4E49B6" w14:textId="77777777" w:rsidR="00FF0674" w:rsidRPr="00FA512E" w:rsidRDefault="00FF0674" w:rsidP="00FF0674">
            <w:pPr>
              <w:pStyle w:val="Heading3"/>
              <w:widowControl/>
              <w:numPr>
                <w:ilvl w:val="0"/>
                <w:numId w:val="249"/>
              </w:numPr>
              <w:spacing w:after="180"/>
              <w:ind w:left="544" w:hanging="425"/>
              <w:rPr>
                <w:rFonts w:ascii="Times New Roman" w:hAnsi="Times New Roman"/>
                <w:sz w:val="22"/>
                <w:szCs w:val="22"/>
              </w:rPr>
            </w:pPr>
            <w:r w:rsidRPr="00442942">
              <w:rPr>
                <w:rFonts w:ascii="Times New Roman" w:hAnsi="Times New Roman"/>
                <w:sz w:val="22"/>
                <w:szCs w:val="22"/>
              </w:rPr>
              <w:t xml:space="preserve">The Performance Bank Guarantee shall initially be in force and effect for a period of 36 (thirty six) months from the Signing Date and shall be extended from time to time, at least thirty (30) Days prior to the expiry, to be valid till </w:t>
            </w:r>
            <w:r w:rsidRPr="00442942">
              <w:rPr>
                <w:rFonts w:ascii="Times New Roman" w:hAnsi="Times New Roman"/>
                <w:sz w:val="22"/>
                <w:szCs w:val="22"/>
              </w:rPr>
              <w:lastRenderedPageBreak/>
              <w:t>3 (thre</w:t>
            </w:r>
            <w:r w:rsidRPr="00FA512E">
              <w:rPr>
                <w:rFonts w:ascii="Times New Roman" w:hAnsi="Times New Roman"/>
                <w:sz w:val="22"/>
                <w:szCs w:val="22"/>
              </w:rPr>
              <w:t>e) months after the Commercial Operation Date of the Plant.</w:t>
            </w:r>
          </w:p>
        </w:tc>
        <w:tc>
          <w:tcPr>
            <w:tcW w:w="4989" w:type="dxa"/>
          </w:tcPr>
          <w:p w14:paraId="2C6EB358" w14:textId="77777777" w:rsidR="00FF0674" w:rsidRPr="00442942" w:rsidRDefault="00FF0674" w:rsidP="00FF0674">
            <w:pPr>
              <w:pStyle w:val="definitionsub"/>
              <w:numPr>
                <w:ilvl w:val="0"/>
                <w:numId w:val="250"/>
              </w:numPr>
              <w:spacing w:after="180"/>
              <w:ind w:left="448" w:hanging="425"/>
              <w:outlineLvl w:val="2"/>
              <w:rPr>
                <w:rFonts w:ascii="GHEA Grapalat" w:hAnsi="GHEA Grapalat"/>
                <w:sz w:val="22"/>
                <w:szCs w:val="22"/>
                <w:lang w:val="hy-AM" w:eastAsia="en-US"/>
              </w:rPr>
            </w:pPr>
            <w:r w:rsidRPr="00442942">
              <w:rPr>
                <w:rFonts w:ascii="GHEA Grapalat" w:hAnsi="GHEA Grapalat"/>
                <w:sz w:val="22"/>
                <w:szCs w:val="22"/>
                <w:lang w:val="hy-AM" w:eastAsia="en-US"/>
              </w:rPr>
              <w:lastRenderedPageBreak/>
              <w:t xml:space="preserve">Կատարման Բանկային Երաշխիքը ի սկզբանե ուժի մեջ կլինի և կգործի 36 (երեսունվեց) ամիս Ստորագրման Ամսաթվից և ժամանակ առ ժամանակ կերկարաձգվի ժամկետը լրանալուց առնվազն 30 (երեսուն) </w:t>
            </w:r>
            <w:r w:rsidR="00922E90" w:rsidRPr="00442942">
              <w:rPr>
                <w:rFonts w:ascii="GHEA Grapalat" w:hAnsi="GHEA Grapalat"/>
                <w:sz w:val="22"/>
                <w:szCs w:val="22"/>
                <w:lang w:val="hy-AM" w:eastAsia="en-US"/>
              </w:rPr>
              <w:t>Օ</w:t>
            </w:r>
            <w:r w:rsidRPr="00442942">
              <w:rPr>
                <w:rFonts w:ascii="GHEA Grapalat" w:hAnsi="GHEA Grapalat"/>
                <w:sz w:val="22"/>
                <w:szCs w:val="22"/>
                <w:lang w:val="hy-AM" w:eastAsia="en-US"/>
              </w:rPr>
              <w:t xml:space="preserve">ր առաջ, վավեր </w:t>
            </w:r>
            <w:r w:rsidRPr="00442942">
              <w:rPr>
                <w:rFonts w:ascii="GHEA Grapalat" w:hAnsi="GHEA Grapalat"/>
                <w:sz w:val="22"/>
                <w:szCs w:val="22"/>
                <w:lang w:val="hy-AM" w:eastAsia="en-US"/>
              </w:rPr>
              <w:lastRenderedPageBreak/>
              <w:t xml:space="preserve">լինելով մինչև Կայանի </w:t>
            </w:r>
            <w:r w:rsidRPr="00442942">
              <w:rPr>
                <w:rFonts w:ascii="GHEA Grapalat" w:hAnsi="GHEA Grapalat" w:cs="Arial"/>
                <w:sz w:val="22"/>
                <w:szCs w:val="22"/>
                <w:lang w:val="hy-AM" w:eastAsia="en-US"/>
              </w:rPr>
              <w:t>Կոմերցիոն Շահագործման Ամսաթվից 3 (երեք) ամիս հետո:</w:t>
            </w:r>
          </w:p>
        </w:tc>
      </w:tr>
      <w:tr w:rsidR="00FF0674" w:rsidRPr="005029FC" w14:paraId="74C91490" w14:textId="77777777" w:rsidTr="001C2FB1">
        <w:tc>
          <w:tcPr>
            <w:tcW w:w="4162" w:type="dxa"/>
          </w:tcPr>
          <w:p w14:paraId="79175D3E" w14:textId="77777777" w:rsidR="00FF0674" w:rsidRPr="00FA512E" w:rsidRDefault="00FF0674" w:rsidP="00FF0674">
            <w:pPr>
              <w:pStyle w:val="Heading4"/>
              <w:widowControl/>
              <w:numPr>
                <w:ilvl w:val="0"/>
                <w:numId w:val="252"/>
              </w:numPr>
              <w:spacing w:after="180"/>
              <w:rPr>
                <w:rFonts w:ascii="Times New Roman" w:hAnsi="Times New Roman"/>
                <w:sz w:val="22"/>
                <w:szCs w:val="22"/>
              </w:rPr>
            </w:pPr>
            <w:r w:rsidRPr="00442942">
              <w:rPr>
                <w:rFonts w:ascii="Times New Roman" w:hAnsi="Times New Roman"/>
                <w:sz w:val="22"/>
                <w:szCs w:val="22"/>
              </w:rPr>
              <w:lastRenderedPageBreak/>
              <w:t>If the Performance Bank Guarantee is scheduled to expire prior to the Commercial Operation Date, then at least 30 (thirty) Days prior to the scheduled expiry of the Performance Bank Guarante</w:t>
            </w:r>
            <w:r w:rsidRPr="00FA512E">
              <w:rPr>
                <w:rFonts w:ascii="Times New Roman" w:hAnsi="Times New Roman"/>
                <w:sz w:val="22"/>
                <w:szCs w:val="22"/>
              </w:rPr>
              <w:t xml:space="preserve">e, the Developer shall arrange for an extension or replacement of the Performance Bank Guarantee. </w:t>
            </w:r>
          </w:p>
        </w:tc>
        <w:tc>
          <w:tcPr>
            <w:tcW w:w="4989" w:type="dxa"/>
          </w:tcPr>
          <w:p w14:paraId="10610352" w14:textId="77777777" w:rsidR="00FF0674" w:rsidRPr="00442942" w:rsidRDefault="00FF0674" w:rsidP="00FF0674">
            <w:pPr>
              <w:pStyle w:val="Heading4"/>
              <w:widowControl/>
              <w:numPr>
                <w:ilvl w:val="0"/>
                <w:numId w:val="253"/>
              </w:numPr>
              <w:spacing w:after="180"/>
              <w:rPr>
                <w:rFonts w:ascii="GHEA Grapalat" w:hAnsi="GHEA Grapalat"/>
                <w:sz w:val="22"/>
                <w:szCs w:val="22"/>
                <w:lang w:val="hy-AM"/>
              </w:rPr>
            </w:pPr>
            <w:r w:rsidRPr="00442942">
              <w:rPr>
                <w:rFonts w:ascii="GHEA Grapalat" w:hAnsi="GHEA Grapalat"/>
                <w:sz w:val="22"/>
                <w:szCs w:val="22"/>
                <w:lang w:val="hy-AM"/>
              </w:rPr>
              <w:t xml:space="preserve">Եթե Կատարման Բանկային Երաշխիքը լրանալու է </w:t>
            </w:r>
            <w:r w:rsidRPr="00442942">
              <w:rPr>
                <w:rFonts w:ascii="GHEA Grapalat" w:hAnsi="GHEA Grapalat" w:cs="Arial"/>
                <w:sz w:val="22"/>
                <w:szCs w:val="22"/>
                <w:lang w:val="hy-AM"/>
              </w:rPr>
              <w:t>Կոմերցիոն Շահագործման Ամսաթվից առաջ</w:t>
            </w:r>
            <w:r w:rsidRPr="00442942">
              <w:rPr>
                <w:rFonts w:ascii="GHEA Grapalat" w:hAnsi="GHEA Grapalat"/>
                <w:sz w:val="22"/>
                <w:szCs w:val="22"/>
                <w:lang w:val="hy-AM"/>
              </w:rPr>
              <w:t xml:space="preserve">, ապա Կատարման Բանկային Երաշխիքի ժամկետը լրանալուց առնվազն 30 (երեսուն) </w:t>
            </w:r>
            <w:r w:rsidR="00922E90" w:rsidRPr="00442942">
              <w:rPr>
                <w:rFonts w:ascii="GHEA Grapalat" w:hAnsi="GHEA Grapalat"/>
                <w:sz w:val="22"/>
                <w:szCs w:val="22"/>
                <w:lang w:val="hy-AM"/>
              </w:rPr>
              <w:t>Օ</w:t>
            </w:r>
            <w:r w:rsidRPr="00442942">
              <w:rPr>
                <w:rFonts w:ascii="GHEA Grapalat" w:hAnsi="GHEA Grapalat"/>
                <w:sz w:val="22"/>
                <w:szCs w:val="22"/>
                <w:lang w:val="hy-AM"/>
              </w:rPr>
              <w:t>ր առաջ Կառուցապատողը կապահովի Կատարման Բանկային Երաշխիքի երկարաձգումը կամ փոխարինումը:</w:t>
            </w:r>
          </w:p>
        </w:tc>
      </w:tr>
      <w:tr w:rsidR="00FF0674" w:rsidRPr="005029FC" w14:paraId="61356778" w14:textId="77777777" w:rsidTr="001C2FB1">
        <w:tc>
          <w:tcPr>
            <w:tcW w:w="4162" w:type="dxa"/>
          </w:tcPr>
          <w:p w14:paraId="6126C5DB" w14:textId="77777777" w:rsidR="00FF0674" w:rsidRPr="00FA512E" w:rsidRDefault="00FF0674" w:rsidP="00FF0674">
            <w:pPr>
              <w:pStyle w:val="Heading3"/>
              <w:widowControl/>
              <w:numPr>
                <w:ilvl w:val="0"/>
                <w:numId w:val="249"/>
              </w:numPr>
              <w:spacing w:after="180"/>
              <w:ind w:left="544" w:hanging="425"/>
              <w:rPr>
                <w:rFonts w:ascii="Times New Roman" w:hAnsi="Times New Roman"/>
                <w:sz w:val="22"/>
                <w:szCs w:val="22"/>
              </w:rPr>
            </w:pPr>
            <w:r w:rsidRPr="00442942">
              <w:rPr>
                <w:rFonts w:ascii="Times New Roman" w:hAnsi="Times New Roman"/>
                <w:sz w:val="22"/>
                <w:szCs w:val="22"/>
              </w:rPr>
              <w:t xml:space="preserve">If the Developer fails to extend or replace the Performance Bank Guarantee in the manner set out in the preceding sentence, Government shall have the absolute and unequivocal </w:t>
            </w:r>
            <w:r w:rsidRPr="00FA512E">
              <w:rPr>
                <w:rFonts w:ascii="Times New Roman" w:hAnsi="Times New Roman"/>
                <w:sz w:val="22"/>
                <w:szCs w:val="22"/>
              </w:rPr>
              <w:t>right to receive the un-drawn amount under the Performance Bank Guarantee. The amount so received shall be treated as a cash-retention, and to the extent that there are no outstanding claims thereto, shall be released to the Developer, without any interest on such amount, upon the Developer submitting a new Performance Bank Guarantee acceptable to Government or upon the scheduled date of expiration of the Performance Bank Guarantee.</w:t>
            </w:r>
          </w:p>
          <w:p w14:paraId="278151FB" w14:textId="77777777" w:rsidR="00FF0674" w:rsidRPr="00BA556E" w:rsidRDefault="00FF0674" w:rsidP="00FF0674">
            <w:pPr>
              <w:pStyle w:val="Heading3"/>
              <w:widowControl/>
              <w:spacing w:after="180"/>
              <w:ind w:left="432" w:hanging="432"/>
              <w:rPr>
                <w:rFonts w:ascii="Times New Roman" w:hAnsi="Times New Roman"/>
                <w:sz w:val="22"/>
                <w:szCs w:val="22"/>
              </w:rPr>
            </w:pPr>
          </w:p>
        </w:tc>
        <w:tc>
          <w:tcPr>
            <w:tcW w:w="4989" w:type="dxa"/>
          </w:tcPr>
          <w:p w14:paraId="2732C17C" w14:textId="77777777" w:rsidR="00FF0674" w:rsidRPr="00442942" w:rsidRDefault="00FF0674" w:rsidP="006506F2">
            <w:pPr>
              <w:pStyle w:val="definitionsub"/>
              <w:numPr>
                <w:ilvl w:val="0"/>
                <w:numId w:val="250"/>
              </w:numPr>
              <w:spacing w:after="180"/>
              <w:ind w:left="448" w:hanging="425"/>
              <w:outlineLvl w:val="2"/>
              <w:rPr>
                <w:rFonts w:ascii="GHEA Grapalat" w:hAnsi="GHEA Grapalat"/>
                <w:sz w:val="22"/>
                <w:szCs w:val="22"/>
                <w:lang w:val="hy-AM" w:eastAsia="en-US"/>
              </w:rPr>
            </w:pPr>
            <w:r w:rsidRPr="00442942">
              <w:rPr>
                <w:rFonts w:ascii="GHEA Grapalat" w:hAnsi="GHEA Grapalat"/>
                <w:sz w:val="22"/>
                <w:szCs w:val="22"/>
                <w:lang w:val="hy-AM" w:eastAsia="en-US"/>
              </w:rPr>
              <w:t xml:space="preserve">Եթե Կառուցապատողը չապահովի Կատարման Բանկային Երաշխիքի </w:t>
            </w:r>
            <w:r w:rsidR="00922E90" w:rsidRPr="00442942">
              <w:rPr>
                <w:rFonts w:ascii="GHEA Grapalat" w:hAnsi="GHEA Grapalat"/>
                <w:sz w:val="22"/>
                <w:szCs w:val="22"/>
                <w:lang w:val="hy-AM" w:eastAsia="en-US"/>
              </w:rPr>
              <w:t>ե</w:t>
            </w:r>
            <w:r w:rsidRPr="00442942">
              <w:rPr>
                <w:rFonts w:ascii="GHEA Grapalat" w:hAnsi="GHEA Grapalat"/>
                <w:sz w:val="22"/>
                <w:szCs w:val="22"/>
                <w:lang w:val="hy-AM" w:eastAsia="en-US"/>
              </w:rPr>
              <w:t>րկարաձգումը կամ փոխարինումը նախորդող նախադասությանը համապատասխան, ապա Կառավարությունը կունենա բացարձակ և անվիճելի իրավունք Կատարման Բանկային Երաշխիքին համապատասխան ստանալու  չօգտագործված գումարը: Նման կերպով ստացված գումարը կդիտարկվի որպես դրամի պահում և այնքանով որքանով առկա չեն չկատարված պահանջներ, կվերադարձվեն Կառուցապատողին, առանց որևէ տոկոսների, այն բանից հետո, երբ Կառուցապատողը ներկայացնի նոր  Կատարման Բանկային Երաշխիք, որը ընդունելի կլինի Կառավարության համար կամ Կատարման Բանկային Երաշխիքի ժամկետը լրանալուց հետո:</w:t>
            </w:r>
          </w:p>
        </w:tc>
      </w:tr>
      <w:tr w:rsidR="00FF0674" w:rsidRPr="005029FC" w14:paraId="3EBB0C7D" w14:textId="77777777" w:rsidTr="001C2FB1">
        <w:tc>
          <w:tcPr>
            <w:tcW w:w="4162" w:type="dxa"/>
          </w:tcPr>
          <w:p w14:paraId="58CF53FD" w14:textId="77777777" w:rsidR="00FF0674" w:rsidRPr="00442942" w:rsidRDefault="00FF0674" w:rsidP="00FF0674">
            <w:pPr>
              <w:pStyle w:val="Heading3"/>
              <w:widowControl/>
              <w:numPr>
                <w:ilvl w:val="0"/>
                <w:numId w:val="249"/>
              </w:numPr>
              <w:spacing w:after="180"/>
              <w:ind w:left="544" w:hanging="425"/>
              <w:rPr>
                <w:rFonts w:ascii="Times New Roman" w:hAnsi="Times New Roman"/>
                <w:sz w:val="22"/>
                <w:szCs w:val="22"/>
              </w:rPr>
            </w:pPr>
            <w:r w:rsidRPr="00442942">
              <w:rPr>
                <w:rFonts w:ascii="Times New Roman" w:hAnsi="Times New Roman"/>
                <w:sz w:val="22"/>
                <w:szCs w:val="22"/>
              </w:rPr>
              <w:t xml:space="preserve">The Government shall have the right to draw on the Performance Bank </w:t>
            </w:r>
            <w:r w:rsidRPr="00442942">
              <w:rPr>
                <w:rFonts w:ascii="Times New Roman" w:hAnsi="Times New Roman"/>
                <w:sz w:val="22"/>
                <w:szCs w:val="22"/>
              </w:rPr>
              <w:lastRenderedPageBreak/>
              <w:t>Guarantee and claim the amount guaranteed on demand upon the Developer's failure to honour any of its obligations, responsibilities or commitments and/or for any amount due from the Developer to Government, including for any penalties that the developer is liable to pay under this Agreement.</w:t>
            </w:r>
          </w:p>
        </w:tc>
        <w:tc>
          <w:tcPr>
            <w:tcW w:w="4989" w:type="dxa"/>
          </w:tcPr>
          <w:p w14:paraId="24D5F23E" w14:textId="77777777" w:rsidR="00FF0674" w:rsidRPr="00442942" w:rsidRDefault="00FF0674" w:rsidP="00FF0674">
            <w:pPr>
              <w:pStyle w:val="definitionsub"/>
              <w:numPr>
                <w:ilvl w:val="0"/>
                <w:numId w:val="250"/>
              </w:numPr>
              <w:spacing w:after="180"/>
              <w:ind w:left="448" w:hanging="425"/>
              <w:outlineLvl w:val="2"/>
              <w:rPr>
                <w:rFonts w:ascii="GHEA Grapalat" w:hAnsi="GHEA Grapalat"/>
                <w:sz w:val="22"/>
                <w:szCs w:val="22"/>
                <w:lang w:val="hy-AM" w:eastAsia="en-US"/>
              </w:rPr>
            </w:pPr>
            <w:r w:rsidRPr="00442942">
              <w:rPr>
                <w:rFonts w:ascii="GHEA Grapalat" w:hAnsi="GHEA Grapalat"/>
                <w:sz w:val="22"/>
                <w:szCs w:val="22"/>
                <w:lang w:val="hy-AM" w:eastAsia="en-US"/>
              </w:rPr>
              <w:lastRenderedPageBreak/>
              <w:t xml:space="preserve">Կառավարությունը իրավունք կունենա վկայակոչելու Կատարման Բանկային </w:t>
            </w:r>
            <w:r w:rsidRPr="00442942">
              <w:rPr>
                <w:rFonts w:ascii="GHEA Grapalat" w:hAnsi="GHEA Grapalat"/>
                <w:sz w:val="22"/>
                <w:szCs w:val="22"/>
                <w:lang w:val="hy-AM" w:eastAsia="en-US"/>
              </w:rPr>
              <w:lastRenderedPageBreak/>
              <w:t>Երաշխիքը և պահանջելու գումարը, որը երաշխավորված է ցպահանջ այն պահից երբ Կառուցապատողը չկատարի իր պարտավորություններից, պատասխանատվություններից կամ հանձնառություններից ցանկացածը և/կամ ցանկացած գումարի համար, որ Կառուցապատողը պարտք է Կառավարությանը, ներառյալ Պայմանագրի համաձայն վճարման ենթակա ցանկացած տույժ:</w:t>
            </w:r>
          </w:p>
        </w:tc>
      </w:tr>
      <w:tr w:rsidR="00FF0674" w:rsidRPr="005029FC" w14:paraId="1340565A" w14:textId="77777777" w:rsidTr="001C2FB1">
        <w:tc>
          <w:tcPr>
            <w:tcW w:w="4162" w:type="dxa"/>
          </w:tcPr>
          <w:p w14:paraId="28DAFAB1" w14:textId="27E531A3" w:rsidR="00FF0674" w:rsidRPr="00442942" w:rsidRDefault="00FF0674" w:rsidP="00573DB4">
            <w:pPr>
              <w:pStyle w:val="Heading3"/>
              <w:widowControl/>
              <w:numPr>
                <w:ilvl w:val="0"/>
                <w:numId w:val="249"/>
              </w:numPr>
              <w:spacing w:after="180"/>
              <w:ind w:left="544" w:hanging="425"/>
              <w:rPr>
                <w:rFonts w:ascii="Times New Roman" w:hAnsi="Times New Roman"/>
                <w:sz w:val="22"/>
                <w:szCs w:val="22"/>
              </w:rPr>
            </w:pPr>
            <w:r w:rsidRPr="00442942">
              <w:rPr>
                <w:rFonts w:ascii="Times New Roman" w:hAnsi="Times New Roman"/>
                <w:sz w:val="22"/>
                <w:szCs w:val="22"/>
              </w:rPr>
              <w:lastRenderedPageBreak/>
              <w:t>If Government draws on the Performance Bank Guarantee, in part or in full, the Developer shall immediately, within 7 (seven) Days of such drawal, restore the value of the Performance Bank Guarantee to the amount stated in</w:t>
            </w:r>
            <w:r w:rsidRPr="00FA512E">
              <w:rPr>
                <w:rFonts w:ascii="Times New Roman" w:hAnsi="Times New Roman"/>
                <w:sz w:val="22"/>
                <w:szCs w:val="22"/>
              </w:rPr>
              <w:t xml:space="preserve"> Article</w:t>
            </w:r>
            <w:r w:rsidR="00573DB4" w:rsidRPr="00FA512E">
              <w:rPr>
                <w:rFonts w:ascii="Times New Roman" w:hAnsi="Times New Roman"/>
                <w:sz w:val="22"/>
                <w:szCs w:val="22"/>
              </w:rPr>
              <w:t xml:space="preserve"> </w:t>
            </w:r>
            <w:r w:rsidR="00FF6332" w:rsidRPr="00446898">
              <w:rPr>
                <w:rFonts w:ascii="Times New Roman" w:hAnsi="Times New Roman"/>
                <w:sz w:val="22"/>
                <w:szCs w:val="22"/>
              </w:rPr>
              <w:fldChar w:fldCharType="begin"/>
            </w:r>
            <w:r w:rsidR="00573DB4" w:rsidRPr="00442942">
              <w:rPr>
                <w:rFonts w:ascii="Times New Roman" w:hAnsi="Times New Roman"/>
                <w:sz w:val="22"/>
                <w:szCs w:val="22"/>
              </w:rPr>
              <w:instrText xml:space="preserve"> REF _Ref500507036 \r \h </w:instrText>
            </w:r>
            <w:r w:rsidR="005B2834" w:rsidRPr="00442942">
              <w:rPr>
                <w:rFonts w:ascii="Times New Roman" w:hAnsi="Times New Roman"/>
                <w:sz w:val="22"/>
                <w:szCs w:val="22"/>
              </w:rPr>
              <w:instrText xml:space="preserve"> \* MERGEFORMAT </w:instrText>
            </w:r>
            <w:r w:rsidR="00FF6332" w:rsidRPr="00446898">
              <w:rPr>
                <w:rFonts w:ascii="Times New Roman" w:hAnsi="Times New Roman"/>
                <w:sz w:val="22"/>
                <w:szCs w:val="22"/>
              </w:rPr>
            </w:r>
            <w:r w:rsidR="00FF6332" w:rsidRPr="00435AD9">
              <w:rPr>
                <w:rFonts w:ascii="Times New Roman" w:hAnsi="Times New Roman"/>
                <w:sz w:val="22"/>
                <w:szCs w:val="22"/>
              </w:rPr>
              <w:fldChar w:fldCharType="separate"/>
            </w:r>
            <w:r w:rsidR="000F1978" w:rsidRPr="00442942">
              <w:rPr>
                <w:rFonts w:ascii="Times New Roman" w:hAnsi="Times New Roman"/>
                <w:sz w:val="22"/>
                <w:szCs w:val="22"/>
              </w:rPr>
              <w:t>11.2</w:t>
            </w:r>
            <w:r w:rsidR="00FF6332" w:rsidRPr="00446898">
              <w:rPr>
                <w:rFonts w:ascii="Times New Roman" w:hAnsi="Times New Roman"/>
                <w:sz w:val="22"/>
                <w:szCs w:val="22"/>
              </w:rPr>
              <w:fldChar w:fldCharType="end"/>
            </w:r>
            <w:r w:rsidR="00FF6332" w:rsidRPr="00BB132C">
              <w:rPr>
                <w:rFonts w:ascii="Times New Roman" w:hAnsi="Times New Roman"/>
                <w:sz w:val="22"/>
                <w:szCs w:val="22"/>
              </w:rPr>
              <w:fldChar w:fldCharType="begin"/>
            </w:r>
            <w:r w:rsidR="00573DB4" w:rsidRPr="00442942">
              <w:rPr>
                <w:rFonts w:ascii="Times New Roman" w:hAnsi="Times New Roman"/>
                <w:sz w:val="22"/>
                <w:szCs w:val="22"/>
              </w:rPr>
              <w:instrText xml:space="preserve"> REF _Ref494462049 \r \h </w:instrText>
            </w:r>
            <w:r w:rsidR="005B2834" w:rsidRPr="00442942">
              <w:rPr>
                <w:rFonts w:ascii="Times New Roman" w:hAnsi="Times New Roman"/>
                <w:sz w:val="22"/>
                <w:szCs w:val="22"/>
              </w:rPr>
              <w:instrText xml:space="preserve"> \* MERGEFORMAT </w:instrText>
            </w:r>
            <w:r w:rsidR="00FF6332" w:rsidRPr="00BB132C">
              <w:rPr>
                <w:rFonts w:ascii="Times New Roman" w:hAnsi="Times New Roman"/>
                <w:sz w:val="22"/>
                <w:szCs w:val="22"/>
              </w:rPr>
            </w:r>
            <w:r w:rsidR="00FF6332" w:rsidRPr="00435AD9">
              <w:rPr>
                <w:rFonts w:ascii="Times New Roman" w:hAnsi="Times New Roman"/>
                <w:sz w:val="22"/>
                <w:szCs w:val="22"/>
              </w:rPr>
              <w:fldChar w:fldCharType="separate"/>
            </w:r>
            <w:r w:rsidR="000F1978" w:rsidRPr="00442942">
              <w:rPr>
                <w:rFonts w:ascii="Times New Roman" w:hAnsi="Times New Roman"/>
                <w:sz w:val="22"/>
                <w:szCs w:val="22"/>
              </w:rPr>
              <w:t>(a)</w:t>
            </w:r>
            <w:r w:rsidR="00FF6332" w:rsidRPr="00BB132C">
              <w:rPr>
                <w:rFonts w:ascii="Times New Roman" w:hAnsi="Times New Roman"/>
                <w:sz w:val="22"/>
                <w:szCs w:val="22"/>
              </w:rPr>
              <w:fldChar w:fldCharType="end"/>
            </w:r>
            <w:r w:rsidRPr="00442942">
              <w:rPr>
                <w:rFonts w:ascii="Times New Roman" w:hAnsi="Times New Roman"/>
                <w:sz w:val="22"/>
                <w:szCs w:val="22"/>
              </w:rPr>
              <w:t>.</w:t>
            </w:r>
          </w:p>
        </w:tc>
        <w:tc>
          <w:tcPr>
            <w:tcW w:w="4989" w:type="dxa"/>
          </w:tcPr>
          <w:p w14:paraId="73D025A0" w14:textId="146FCF5A" w:rsidR="00FF0674" w:rsidRPr="00442942" w:rsidRDefault="00FF0674" w:rsidP="00FF0674">
            <w:pPr>
              <w:pStyle w:val="definitionsub"/>
              <w:numPr>
                <w:ilvl w:val="0"/>
                <w:numId w:val="250"/>
              </w:numPr>
              <w:spacing w:after="180"/>
              <w:ind w:left="448" w:hanging="425"/>
              <w:outlineLvl w:val="2"/>
              <w:rPr>
                <w:rFonts w:ascii="GHEA Grapalat" w:hAnsi="GHEA Grapalat"/>
                <w:sz w:val="22"/>
                <w:szCs w:val="22"/>
                <w:lang w:val="hy-AM" w:eastAsia="en-US"/>
              </w:rPr>
            </w:pPr>
            <w:r w:rsidRPr="00442942">
              <w:rPr>
                <w:rFonts w:ascii="GHEA Grapalat" w:hAnsi="GHEA Grapalat"/>
                <w:sz w:val="22"/>
                <w:szCs w:val="22"/>
                <w:lang w:val="hy-AM" w:eastAsia="en-US"/>
              </w:rPr>
              <w:t xml:space="preserve">Եթե Կառավարությունը վկայակոչի Կատարման Բանկային Երաշխիքը, ամբողջովին կամ մասամբ, Կառուցապատողը անմիջապես 7 (յոթ) </w:t>
            </w:r>
            <w:r w:rsidR="00164BF3" w:rsidRPr="00442942">
              <w:rPr>
                <w:rFonts w:ascii="GHEA Grapalat" w:hAnsi="GHEA Grapalat"/>
                <w:sz w:val="22"/>
                <w:szCs w:val="22"/>
                <w:lang w:val="hy-AM" w:eastAsia="en-US"/>
              </w:rPr>
              <w:t>Օ</w:t>
            </w:r>
            <w:r w:rsidRPr="00442942">
              <w:rPr>
                <w:rFonts w:ascii="GHEA Grapalat" w:hAnsi="GHEA Grapalat"/>
                <w:sz w:val="22"/>
                <w:szCs w:val="22"/>
                <w:lang w:val="hy-AM" w:eastAsia="en-US"/>
              </w:rPr>
              <w:t xml:space="preserve">րվա ընթացքում սկած այդ վկայակոչման պահից, կվերականգնի Կատարման Բանկային Երաշխիքի ծավալը </w:t>
            </w:r>
            <w:r w:rsidR="00FF6332" w:rsidRPr="00442942">
              <w:rPr>
                <w:rFonts w:ascii="GHEA Grapalat" w:hAnsi="GHEA Grapalat"/>
                <w:sz w:val="22"/>
                <w:szCs w:val="22"/>
                <w:lang w:val="hy-AM" w:eastAsia="en-US"/>
              </w:rPr>
              <w:fldChar w:fldCharType="begin"/>
            </w:r>
            <w:r w:rsidR="00573DB4" w:rsidRPr="00442942">
              <w:rPr>
                <w:rFonts w:ascii="GHEA Grapalat" w:hAnsi="GHEA Grapalat"/>
                <w:sz w:val="22"/>
                <w:szCs w:val="22"/>
                <w:lang w:val="hy-AM" w:eastAsia="en-US"/>
              </w:rPr>
              <w:instrText xml:space="preserve"> REF _Ref500507036 \r \h </w:instrText>
            </w:r>
            <w:r w:rsidR="005B2834" w:rsidRPr="00442942">
              <w:rPr>
                <w:rFonts w:ascii="GHEA Grapalat" w:hAnsi="GHEA Grapalat"/>
                <w:sz w:val="22"/>
                <w:szCs w:val="22"/>
                <w:lang w:val="hy-AM" w:eastAsia="en-US"/>
              </w:rPr>
              <w:instrText xml:space="preserve"> \* MERGEFORMAT </w:instrText>
            </w:r>
            <w:r w:rsidR="00FF6332" w:rsidRPr="00442942">
              <w:rPr>
                <w:rFonts w:ascii="GHEA Grapalat" w:hAnsi="GHEA Grapalat"/>
                <w:sz w:val="22"/>
                <w:szCs w:val="22"/>
                <w:lang w:val="hy-AM" w:eastAsia="en-US"/>
              </w:rPr>
            </w:r>
            <w:r w:rsidR="00FF6332" w:rsidRPr="00442942">
              <w:rPr>
                <w:rFonts w:ascii="GHEA Grapalat" w:hAnsi="GHEA Grapalat"/>
                <w:sz w:val="22"/>
                <w:szCs w:val="22"/>
                <w:lang w:val="hy-AM" w:eastAsia="en-US"/>
              </w:rPr>
              <w:fldChar w:fldCharType="separate"/>
            </w:r>
            <w:r w:rsidR="000F1978" w:rsidRPr="00442942">
              <w:rPr>
                <w:rFonts w:ascii="GHEA Grapalat" w:hAnsi="GHEA Grapalat"/>
                <w:sz w:val="22"/>
                <w:szCs w:val="22"/>
                <w:lang w:val="hy-AM" w:eastAsia="en-US"/>
              </w:rPr>
              <w:t>11.2</w:t>
            </w:r>
            <w:r w:rsidR="00FF6332" w:rsidRPr="00442942">
              <w:rPr>
                <w:rFonts w:ascii="GHEA Grapalat" w:hAnsi="GHEA Grapalat"/>
                <w:sz w:val="22"/>
                <w:szCs w:val="22"/>
                <w:lang w:val="hy-AM" w:eastAsia="en-US"/>
              </w:rPr>
              <w:fldChar w:fldCharType="end"/>
            </w:r>
            <w:r w:rsidR="00FF6332" w:rsidRPr="00442942">
              <w:rPr>
                <w:rFonts w:ascii="GHEA Grapalat" w:hAnsi="GHEA Grapalat"/>
                <w:sz w:val="22"/>
                <w:szCs w:val="22"/>
                <w:lang w:val="hy-AM" w:eastAsia="en-US"/>
              </w:rPr>
              <w:fldChar w:fldCharType="begin"/>
            </w:r>
            <w:r w:rsidR="00573DB4" w:rsidRPr="00442942">
              <w:rPr>
                <w:rFonts w:ascii="GHEA Grapalat" w:hAnsi="GHEA Grapalat"/>
                <w:sz w:val="22"/>
                <w:szCs w:val="22"/>
                <w:lang w:val="hy-AM" w:eastAsia="en-US"/>
              </w:rPr>
              <w:instrText xml:space="preserve"> REF _Ref494462049 \r \h </w:instrText>
            </w:r>
            <w:r w:rsidR="005B2834" w:rsidRPr="00442942">
              <w:rPr>
                <w:rFonts w:ascii="GHEA Grapalat" w:hAnsi="GHEA Grapalat"/>
                <w:sz w:val="22"/>
                <w:szCs w:val="22"/>
                <w:lang w:val="hy-AM" w:eastAsia="en-US"/>
              </w:rPr>
              <w:instrText xml:space="preserve"> \* MERGEFORMAT </w:instrText>
            </w:r>
            <w:r w:rsidR="00FF6332" w:rsidRPr="00442942">
              <w:rPr>
                <w:rFonts w:ascii="GHEA Grapalat" w:hAnsi="GHEA Grapalat"/>
                <w:sz w:val="22"/>
                <w:szCs w:val="22"/>
                <w:lang w:val="hy-AM" w:eastAsia="en-US"/>
              </w:rPr>
            </w:r>
            <w:r w:rsidR="00FF6332" w:rsidRPr="00442942">
              <w:rPr>
                <w:rFonts w:ascii="GHEA Grapalat" w:hAnsi="GHEA Grapalat"/>
                <w:sz w:val="22"/>
                <w:szCs w:val="22"/>
                <w:lang w:val="hy-AM" w:eastAsia="en-US"/>
              </w:rPr>
              <w:fldChar w:fldCharType="separate"/>
            </w:r>
            <w:r w:rsidR="000F1978" w:rsidRPr="00442942">
              <w:rPr>
                <w:rFonts w:ascii="GHEA Grapalat" w:hAnsi="GHEA Grapalat"/>
                <w:sz w:val="22"/>
                <w:szCs w:val="22"/>
                <w:lang w:val="hy-AM" w:eastAsia="en-US"/>
              </w:rPr>
              <w:t>(a)</w:t>
            </w:r>
            <w:r w:rsidR="00FF6332" w:rsidRPr="00442942">
              <w:rPr>
                <w:rFonts w:ascii="GHEA Grapalat" w:hAnsi="GHEA Grapalat"/>
                <w:sz w:val="22"/>
                <w:szCs w:val="22"/>
                <w:lang w:val="hy-AM" w:eastAsia="en-US"/>
              </w:rPr>
              <w:fldChar w:fldCharType="end"/>
            </w:r>
            <w:r w:rsidR="00573DB4" w:rsidRPr="00442942">
              <w:rPr>
                <w:rFonts w:ascii="GHEA Grapalat" w:hAnsi="GHEA Grapalat"/>
                <w:sz w:val="22"/>
                <w:szCs w:val="22"/>
                <w:lang w:val="hy-AM" w:eastAsia="en-US"/>
              </w:rPr>
              <w:t>.</w:t>
            </w:r>
            <w:r w:rsidRPr="00442942">
              <w:rPr>
                <w:rFonts w:ascii="GHEA Grapalat" w:hAnsi="GHEA Grapalat"/>
                <w:sz w:val="22"/>
                <w:szCs w:val="22"/>
                <w:lang w:val="hy-AM" w:eastAsia="en-US"/>
              </w:rPr>
              <w:t xml:space="preserve"> Հոդվածում նշված չափի:</w:t>
            </w:r>
          </w:p>
        </w:tc>
      </w:tr>
      <w:tr w:rsidR="00AC7078" w:rsidRPr="005029FC" w14:paraId="4353A55B" w14:textId="77777777" w:rsidTr="001C2FB1">
        <w:tc>
          <w:tcPr>
            <w:tcW w:w="4162" w:type="dxa"/>
          </w:tcPr>
          <w:p w14:paraId="263D6B7A" w14:textId="77777777" w:rsidR="00963DCC" w:rsidRPr="00442942" w:rsidRDefault="00A77233" w:rsidP="00FF0674">
            <w:pPr>
              <w:pStyle w:val="Heading3"/>
              <w:widowControl/>
              <w:numPr>
                <w:ilvl w:val="0"/>
                <w:numId w:val="249"/>
              </w:numPr>
              <w:spacing w:after="180"/>
              <w:ind w:left="544" w:hanging="425"/>
              <w:rPr>
                <w:rFonts w:ascii="Times New Roman" w:hAnsi="Times New Roman"/>
                <w:sz w:val="22"/>
                <w:szCs w:val="22"/>
              </w:rPr>
            </w:pPr>
            <w:r w:rsidRPr="00442942">
              <w:rPr>
                <w:rFonts w:ascii="Times New Roman" w:hAnsi="Times New Roman"/>
                <w:sz w:val="22"/>
                <w:szCs w:val="22"/>
              </w:rPr>
              <w:t>If this Agreement is terminated for any reason other than the occurrence of Deve</w:t>
            </w:r>
            <w:r w:rsidRPr="00FA512E">
              <w:rPr>
                <w:rFonts w:ascii="Times New Roman" w:hAnsi="Times New Roman"/>
                <w:sz w:val="22"/>
                <w:szCs w:val="22"/>
              </w:rPr>
              <w:t xml:space="preserve">loper Events of Default, under Article </w:t>
            </w:r>
            <w:r w:rsidR="00AF4E45" w:rsidRPr="00446898">
              <w:fldChar w:fldCharType="begin"/>
            </w:r>
            <w:r w:rsidR="00AF4E45" w:rsidRPr="00442942">
              <w:instrText xml:space="preserve"> REF _Ref471703619 \r \h  \* MERGEFORMAT </w:instrText>
            </w:r>
            <w:r w:rsidR="00AF4E45" w:rsidRPr="00435AD9">
              <w:fldChar w:fldCharType="separate"/>
            </w:r>
            <w:r w:rsidR="000F1978" w:rsidRPr="00442942">
              <w:rPr>
                <w:rFonts w:ascii="Times New Roman" w:hAnsi="Times New Roman"/>
                <w:sz w:val="22"/>
                <w:szCs w:val="22"/>
              </w:rPr>
              <w:t>16.1</w:t>
            </w:r>
            <w:r w:rsidR="00AF4E45" w:rsidRPr="00446898">
              <w:fldChar w:fldCharType="end"/>
            </w:r>
            <w:r w:rsidRPr="00442942">
              <w:rPr>
                <w:rFonts w:ascii="Times New Roman" w:hAnsi="Times New Roman"/>
                <w:sz w:val="22"/>
                <w:szCs w:val="22"/>
              </w:rPr>
              <w:t>, the Performance Bank Guarantee shall be duly discharged and released to the Developer, subject to Government's right to claim any accrued amounts under the Performance Bank Guarantee from the Developer that may have accrued before such termination.</w:t>
            </w:r>
            <w:bookmarkStart w:id="336" w:name="_DV_M1346"/>
            <w:bookmarkStart w:id="337" w:name="_DV_M1347"/>
            <w:bookmarkStart w:id="338" w:name="_DV_M1348"/>
            <w:bookmarkStart w:id="339" w:name="_DV_M1349"/>
            <w:bookmarkEnd w:id="336"/>
            <w:bookmarkEnd w:id="337"/>
            <w:bookmarkEnd w:id="338"/>
            <w:bookmarkEnd w:id="339"/>
          </w:p>
        </w:tc>
        <w:tc>
          <w:tcPr>
            <w:tcW w:w="4989" w:type="dxa"/>
          </w:tcPr>
          <w:p w14:paraId="1D50E450" w14:textId="3F697194" w:rsidR="00D32661" w:rsidRPr="00442942" w:rsidRDefault="005C551C" w:rsidP="00164BF3">
            <w:pPr>
              <w:pStyle w:val="definitionsub"/>
              <w:widowControl w:val="0"/>
              <w:numPr>
                <w:ilvl w:val="0"/>
                <w:numId w:val="250"/>
              </w:numPr>
              <w:spacing w:after="0" w:line="264" w:lineRule="auto"/>
              <w:ind w:left="448" w:hanging="425"/>
              <w:outlineLvl w:val="2"/>
              <w:rPr>
                <w:rFonts w:ascii="GHEA Grapalat" w:hAnsi="GHEA Grapalat"/>
                <w:b/>
                <w:sz w:val="22"/>
                <w:lang w:val="hy-AM"/>
              </w:rPr>
            </w:pPr>
            <w:r w:rsidRPr="00442942">
              <w:rPr>
                <w:rFonts w:ascii="GHEA Grapalat" w:hAnsi="GHEA Grapalat"/>
                <w:sz w:val="22"/>
                <w:szCs w:val="22"/>
                <w:lang w:val="hy-AM" w:eastAsia="en-US"/>
              </w:rPr>
              <w:t xml:space="preserve">Եթե Պայմանագիրը դադարեցվի ցանկացած այլ պատճառով, քան  Կառուցապատողի Կետանցի Դեպքը,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_Ref471703619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eastAsia="en-US"/>
              </w:rPr>
              <w:t>16.1</w:t>
            </w:r>
            <w:r w:rsidR="00AF4E45" w:rsidRPr="00442942">
              <w:rPr>
                <w:rFonts w:ascii="GHEA Grapalat" w:hAnsi="GHEA Grapalat"/>
                <w:lang w:val="hy-AM"/>
              </w:rPr>
              <w:fldChar w:fldCharType="end"/>
            </w:r>
            <w:r w:rsidR="00237091" w:rsidRPr="00442942">
              <w:rPr>
                <w:rFonts w:ascii="GHEA Grapalat" w:hAnsi="GHEA Grapalat"/>
                <w:sz w:val="22"/>
                <w:szCs w:val="22"/>
                <w:lang w:val="hy-AM" w:eastAsia="en-US"/>
              </w:rPr>
              <w:t xml:space="preserve">, </w:t>
            </w:r>
            <w:r w:rsidRPr="00442942">
              <w:rPr>
                <w:rFonts w:ascii="GHEA Grapalat" w:hAnsi="GHEA Grapalat"/>
                <w:sz w:val="22"/>
                <w:szCs w:val="22"/>
                <w:lang w:val="hy-AM" w:eastAsia="en-US"/>
              </w:rPr>
              <w:t>Հոդվածին համապատասխան</w:t>
            </w:r>
            <w:r w:rsidR="00727590" w:rsidRPr="00442942">
              <w:rPr>
                <w:rFonts w:ascii="GHEA Grapalat" w:hAnsi="GHEA Grapalat"/>
                <w:sz w:val="22"/>
                <w:szCs w:val="22"/>
                <w:lang w:val="hy-AM" w:eastAsia="en-US"/>
              </w:rPr>
              <w:t>,</w:t>
            </w:r>
            <w:r w:rsidRPr="00442942">
              <w:rPr>
                <w:rFonts w:ascii="GHEA Grapalat" w:hAnsi="GHEA Grapalat"/>
                <w:sz w:val="22"/>
                <w:szCs w:val="22"/>
                <w:lang w:val="hy-AM" w:eastAsia="en-US"/>
              </w:rPr>
              <w:t xml:space="preserve"> Կատարման Բանկային Երաշխիքը պատշաճ կարգով կազատվի և կվերադարձվի Կառուցապատողին, պայմանով, որ Կառավարությունը պահպանի իրավունքը պահանջելու </w:t>
            </w:r>
            <w:r w:rsidR="004E5ABF" w:rsidRPr="00442942">
              <w:rPr>
                <w:rFonts w:ascii="GHEA Grapalat" w:hAnsi="GHEA Grapalat"/>
                <w:sz w:val="22"/>
                <w:szCs w:val="22"/>
                <w:lang w:val="hy-AM" w:eastAsia="en-US"/>
              </w:rPr>
              <w:t>Կառուցապատողից</w:t>
            </w:r>
            <w:r w:rsidR="003664C1" w:rsidRPr="00442942">
              <w:rPr>
                <w:rFonts w:ascii="GHEA Grapalat" w:hAnsi="GHEA Grapalat"/>
                <w:sz w:val="22"/>
                <w:szCs w:val="22"/>
                <w:lang w:val="hy-AM" w:eastAsia="en-US"/>
              </w:rPr>
              <w:t xml:space="preserve"> </w:t>
            </w:r>
            <w:r w:rsidRPr="00442942">
              <w:rPr>
                <w:rFonts w:ascii="GHEA Grapalat" w:hAnsi="GHEA Grapalat"/>
                <w:sz w:val="22"/>
                <w:szCs w:val="22"/>
                <w:lang w:val="hy-AM" w:eastAsia="en-US"/>
              </w:rPr>
              <w:t xml:space="preserve">Կատարման Բանկային Երաշխիքի համաձայն կուտակված </w:t>
            </w:r>
            <w:r w:rsidR="003664C1" w:rsidRPr="00442942">
              <w:rPr>
                <w:rFonts w:ascii="GHEA Grapalat" w:hAnsi="GHEA Grapalat"/>
                <w:sz w:val="22"/>
                <w:szCs w:val="22"/>
                <w:lang w:val="hy-AM" w:eastAsia="en-US"/>
              </w:rPr>
              <w:t>ց</w:t>
            </w:r>
            <w:r w:rsidR="004E5ABF" w:rsidRPr="00442942">
              <w:rPr>
                <w:rFonts w:ascii="GHEA Grapalat" w:hAnsi="GHEA Grapalat"/>
                <w:sz w:val="22"/>
                <w:szCs w:val="22"/>
                <w:lang w:val="hy-AM" w:eastAsia="en-US"/>
              </w:rPr>
              <w:t>անկացած գումար, որը կուտակվել է նախքան նման դադարեցումը:</w:t>
            </w:r>
            <w:r w:rsidR="00237091" w:rsidRPr="00442942">
              <w:rPr>
                <w:rFonts w:ascii="GHEA Grapalat" w:hAnsi="GHEA Grapalat"/>
                <w:sz w:val="22"/>
                <w:szCs w:val="22"/>
                <w:lang w:val="hy-AM" w:eastAsia="en-US"/>
              </w:rPr>
              <w:t>.</w:t>
            </w:r>
          </w:p>
        </w:tc>
      </w:tr>
      <w:bookmarkEnd w:id="315"/>
      <w:bookmarkEnd w:id="316"/>
      <w:bookmarkEnd w:id="317"/>
      <w:bookmarkEnd w:id="318"/>
      <w:bookmarkEnd w:id="319"/>
      <w:tr w:rsidR="00AC7078" w:rsidRPr="005029FC" w14:paraId="40A9DB2F" w14:textId="77777777" w:rsidTr="001C2FB1">
        <w:tc>
          <w:tcPr>
            <w:tcW w:w="4162" w:type="dxa"/>
          </w:tcPr>
          <w:p w14:paraId="7AFB7B28"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12</w:t>
            </w:r>
          </w:p>
        </w:tc>
        <w:tc>
          <w:tcPr>
            <w:tcW w:w="4989" w:type="dxa"/>
          </w:tcPr>
          <w:p w14:paraId="1CB0AB57"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szCs w:val="22"/>
                <w:lang w:val="hy-AM"/>
              </w:rPr>
              <w:t>ՀՈԴՎԱԾ 12</w:t>
            </w:r>
          </w:p>
        </w:tc>
      </w:tr>
      <w:tr w:rsidR="00AC7078" w:rsidRPr="005029FC" w14:paraId="072A2D95" w14:textId="77777777" w:rsidTr="001C2FB1">
        <w:tc>
          <w:tcPr>
            <w:tcW w:w="4162" w:type="dxa"/>
          </w:tcPr>
          <w:p w14:paraId="4F4A64DA" w14:textId="77777777" w:rsidR="00AC7078" w:rsidRPr="00442942" w:rsidRDefault="00AC7078" w:rsidP="00AC7078">
            <w:pPr>
              <w:pStyle w:val="Heading1"/>
              <w:widowControl/>
              <w:spacing w:after="180"/>
              <w:rPr>
                <w:rFonts w:ascii="Times New Roman" w:hAnsi="Times New Roman"/>
                <w:sz w:val="22"/>
                <w:szCs w:val="22"/>
                <w:lang w:val="en-GB" w:eastAsia="en-US"/>
              </w:rPr>
            </w:pPr>
            <w:bookmarkStart w:id="340" w:name="_Toc398917911"/>
            <w:bookmarkStart w:id="341" w:name="_Toc398919759"/>
            <w:bookmarkStart w:id="342" w:name="_Toc398919910"/>
            <w:bookmarkStart w:id="343" w:name="_Toc398922336"/>
            <w:bookmarkStart w:id="344" w:name="_Toc398924259"/>
            <w:bookmarkStart w:id="345" w:name="_Toc398929206"/>
            <w:bookmarkStart w:id="346" w:name="_Toc471725936"/>
            <w:bookmarkStart w:id="347" w:name="_Toc473713705"/>
            <w:bookmarkStart w:id="348" w:name="_Toc473715552"/>
            <w:bookmarkStart w:id="349" w:name="_Toc477338262"/>
            <w:bookmarkStart w:id="350" w:name="_Toc477163720"/>
            <w:bookmarkStart w:id="351" w:name="_Toc474753481"/>
            <w:bookmarkStart w:id="352" w:name="_Toc477541855"/>
            <w:bookmarkStart w:id="353" w:name="_Toc500545075"/>
            <w:bookmarkStart w:id="354" w:name="_Toc398932242"/>
            <w:bookmarkStart w:id="355" w:name="_Toc402552806"/>
            <w:bookmarkEnd w:id="340"/>
            <w:bookmarkEnd w:id="341"/>
            <w:bookmarkEnd w:id="342"/>
            <w:bookmarkEnd w:id="343"/>
            <w:bookmarkEnd w:id="344"/>
            <w:bookmarkEnd w:id="345"/>
            <w:r w:rsidRPr="00442942">
              <w:rPr>
                <w:rFonts w:ascii="Times New Roman" w:hAnsi="Times New Roman"/>
                <w:sz w:val="22"/>
                <w:szCs w:val="22"/>
                <w:lang w:val="en-GB" w:eastAsia="en-US"/>
              </w:rPr>
              <w:t>Government Support</w:t>
            </w:r>
            <w:bookmarkEnd w:id="346"/>
            <w:bookmarkEnd w:id="347"/>
            <w:bookmarkEnd w:id="348"/>
            <w:bookmarkEnd w:id="349"/>
            <w:bookmarkEnd w:id="350"/>
            <w:bookmarkEnd w:id="351"/>
            <w:bookmarkEnd w:id="352"/>
            <w:bookmarkEnd w:id="353"/>
            <w:r w:rsidRPr="00442942">
              <w:rPr>
                <w:rFonts w:ascii="Times New Roman" w:hAnsi="Times New Roman"/>
                <w:sz w:val="22"/>
                <w:szCs w:val="22"/>
                <w:lang w:val="en-GB" w:eastAsia="en-US"/>
              </w:rPr>
              <w:t xml:space="preserve"> </w:t>
            </w:r>
          </w:p>
        </w:tc>
        <w:tc>
          <w:tcPr>
            <w:tcW w:w="4989" w:type="dxa"/>
          </w:tcPr>
          <w:p w14:paraId="740BE3AC" w14:textId="77777777"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356" w:name="_Toc500545076"/>
            <w:r w:rsidRPr="00442942">
              <w:rPr>
                <w:rFonts w:ascii="GHEA Grapalat" w:hAnsi="GHEA Grapalat" w:cs="Arial"/>
                <w:sz w:val="22"/>
                <w:szCs w:val="22"/>
                <w:lang w:val="hy-AM" w:eastAsia="en-US"/>
              </w:rPr>
              <w:t>ԿԱՌԱՎԱՐՈՒԹՅԱՆ ԱՋԱԿՑՈՒԹՅՈՒՆԸ</w:t>
            </w:r>
            <w:bookmarkEnd w:id="356"/>
          </w:p>
        </w:tc>
      </w:tr>
      <w:tr w:rsidR="00AC7078" w:rsidRPr="005029FC" w14:paraId="4D2A9498" w14:textId="77777777" w:rsidTr="001C2FB1">
        <w:tc>
          <w:tcPr>
            <w:tcW w:w="4162" w:type="dxa"/>
          </w:tcPr>
          <w:p w14:paraId="78235669" w14:textId="77777777" w:rsidR="00AC7078" w:rsidRPr="00FA512E" w:rsidRDefault="00AC7078" w:rsidP="00AC7078">
            <w:pPr>
              <w:pStyle w:val="Heading2"/>
              <w:widowControl/>
              <w:numPr>
                <w:ilvl w:val="0"/>
                <w:numId w:val="0"/>
              </w:numPr>
              <w:spacing w:after="180"/>
              <w:rPr>
                <w:rFonts w:ascii="Times New Roman" w:hAnsi="Times New Roman"/>
                <w:sz w:val="22"/>
                <w:szCs w:val="22"/>
                <w:lang w:val="en-GB" w:eastAsia="en-US"/>
              </w:rPr>
            </w:pPr>
            <w:bookmarkStart w:id="357" w:name="_Toc404933709"/>
            <w:bookmarkStart w:id="358" w:name="_Toc404942073"/>
            <w:bookmarkStart w:id="359" w:name="_Toc404943897"/>
            <w:bookmarkStart w:id="360" w:name="_Toc404945729"/>
            <w:bookmarkStart w:id="361" w:name="_Toc404947549"/>
            <w:bookmarkStart w:id="362" w:name="_Toc404949362"/>
            <w:bookmarkStart w:id="363" w:name="_Toc404951177"/>
            <w:r w:rsidRPr="00442942">
              <w:rPr>
                <w:rFonts w:ascii="Times New Roman" w:hAnsi="Times New Roman"/>
                <w:sz w:val="22"/>
                <w:szCs w:val="22"/>
                <w:lang w:val="en-GB" w:eastAsia="en-US"/>
              </w:rPr>
              <w:t>In addition to any obligati</w:t>
            </w:r>
            <w:r w:rsidRPr="00FA512E">
              <w:rPr>
                <w:rFonts w:ascii="Times New Roman" w:hAnsi="Times New Roman"/>
                <w:sz w:val="22"/>
                <w:szCs w:val="22"/>
                <w:lang w:val="en-GB" w:eastAsia="en-US"/>
              </w:rPr>
              <w:t xml:space="preserve">ons identified elsewhere in this Agreement, the Government will provide the following support to the Developer, so that the Developer may successfully implement the Project. </w:t>
            </w:r>
          </w:p>
        </w:tc>
        <w:tc>
          <w:tcPr>
            <w:tcW w:w="4989" w:type="dxa"/>
          </w:tcPr>
          <w:p w14:paraId="7EB6FD91" w14:textId="77777777" w:rsidR="00AC7078" w:rsidRPr="00442942" w:rsidRDefault="00AC7078" w:rsidP="00AC7078">
            <w:pPr>
              <w:pStyle w:val="Heading2"/>
              <w:widowControl/>
              <w:numPr>
                <w:ilvl w:val="0"/>
                <w:numId w:val="0"/>
              </w:numPr>
              <w:spacing w:after="180"/>
              <w:rPr>
                <w:rFonts w:ascii="GHEA Grapalat" w:hAnsi="GHEA Grapalat" w:cs="Arial"/>
                <w:sz w:val="22"/>
                <w:szCs w:val="22"/>
                <w:lang w:val="hy-AM" w:eastAsia="en-US"/>
              </w:rPr>
            </w:pPr>
            <w:r w:rsidRPr="00442942">
              <w:rPr>
                <w:rFonts w:ascii="GHEA Grapalat" w:hAnsi="GHEA Grapalat" w:cs="Arial"/>
                <w:sz w:val="22"/>
                <w:szCs w:val="22"/>
                <w:lang w:val="hy-AM" w:eastAsia="en-US"/>
              </w:rPr>
              <w:t>Ի հավելումն սույն Պայմանագրի այլ մասերում սահմանված այլ պարտավորությունների, Կառավարությունը Կառուցապատողին տրամա</w:t>
            </w:r>
            <w:r w:rsidRPr="00442942">
              <w:rPr>
                <w:rFonts w:ascii="GHEA Grapalat" w:hAnsi="GHEA Grapalat" w:cs="Arial"/>
                <w:sz w:val="22"/>
                <w:szCs w:val="22"/>
                <w:lang w:val="hy-AM" w:eastAsia="en-US"/>
              </w:rPr>
              <w:softHyphen/>
              <w:t>դրելու է հետևյալ աջակցությունը, որպեսզի Կառուցա</w:t>
            </w:r>
            <w:r w:rsidRPr="00442942">
              <w:rPr>
                <w:rFonts w:ascii="GHEA Grapalat" w:hAnsi="GHEA Grapalat" w:cs="Arial"/>
                <w:sz w:val="22"/>
                <w:szCs w:val="22"/>
                <w:lang w:val="hy-AM" w:eastAsia="en-US"/>
              </w:rPr>
              <w:softHyphen/>
              <w:t>պատողը կարողանա հաջողությամբ իրականացնել Ծրագիրը:</w:t>
            </w:r>
          </w:p>
        </w:tc>
      </w:tr>
      <w:bookmarkEnd w:id="357"/>
      <w:bookmarkEnd w:id="358"/>
      <w:bookmarkEnd w:id="359"/>
      <w:bookmarkEnd w:id="360"/>
      <w:bookmarkEnd w:id="361"/>
      <w:bookmarkEnd w:id="362"/>
      <w:bookmarkEnd w:id="363"/>
      <w:tr w:rsidR="00AC7078" w:rsidRPr="005029FC" w14:paraId="13F3B7AD" w14:textId="77777777" w:rsidTr="001C2FB1">
        <w:tc>
          <w:tcPr>
            <w:tcW w:w="4162" w:type="dxa"/>
          </w:tcPr>
          <w:p w14:paraId="75935ADD" w14:textId="77777777" w:rsidR="00AC7078" w:rsidRPr="00442942" w:rsidRDefault="00AC7078" w:rsidP="00FF0674">
            <w:pPr>
              <w:pStyle w:val="Heading3"/>
              <w:widowControl/>
              <w:numPr>
                <w:ilvl w:val="0"/>
                <w:numId w:val="259"/>
              </w:numPr>
              <w:spacing w:after="180"/>
              <w:ind w:left="544" w:hanging="425"/>
              <w:rPr>
                <w:rFonts w:ascii="Times New Roman" w:hAnsi="Times New Roman" w:cs="Arial"/>
                <w:b/>
                <w:sz w:val="22"/>
              </w:rPr>
            </w:pPr>
            <w:r w:rsidRPr="00442942">
              <w:rPr>
                <w:rFonts w:ascii="Times New Roman" w:hAnsi="Times New Roman" w:cs="Arial"/>
                <w:b/>
                <w:sz w:val="22"/>
              </w:rPr>
              <w:t>Approvals, Permits and Licences</w:t>
            </w:r>
          </w:p>
        </w:tc>
        <w:tc>
          <w:tcPr>
            <w:tcW w:w="4989" w:type="dxa"/>
          </w:tcPr>
          <w:p w14:paraId="3111D3B6" w14:textId="77777777" w:rsidR="00AC7078" w:rsidRPr="00442942" w:rsidRDefault="00AC7078" w:rsidP="00AC7078">
            <w:pPr>
              <w:pStyle w:val="definitionsub"/>
              <w:numPr>
                <w:ilvl w:val="0"/>
                <w:numId w:val="60"/>
              </w:numPr>
              <w:spacing w:after="180"/>
              <w:ind w:left="432" w:hanging="432"/>
              <w:outlineLvl w:val="2"/>
              <w:rPr>
                <w:rFonts w:ascii="GHEA Grapalat" w:hAnsi="GHEA Grapalat"/>
                <w:b/>
                <w:sz w:val="22"/>
                <w:lang w:val="hy-AM"/>
              </w:rPr>
            </w:pPr>
            <w:r w:rsidRPr="00442942">
              <w:rPr>
                <w:rFonts w:ascii="GHEA Grapalat" w:hAnsi="GHEA Grapalat"/>
                <w:b/>
                <w:sz w:val="22"/>
                <w:lang w:val="hy-AM"/>
              </w:rPr>
              <w:t>Հաստատումներ</w:t>
            </w:r>
            <w:r w:rsidRPr="00442942">
              <w:rPr>
                <w:rFonts w:ascii="GHEA Grapalat" w:hAnsi="GHEA Grapalat"/>
                <w:b/>
                <w:sz w:val="22"/>
                <w:szCs w:val="22"/>
                <w:lang w:val="hy-AM"/>
              </w:rPr>
              <w:t>, Թույլտվություններ և Արտոնագրեր</w:t>
            </w:r>
          </w:p>
        </w:tc>
      </w:tr>
      <w:tr w:rsidR="00AC7078" w:rsidRPr="005029FC" w14:paraId="047E9D06" w14:textId="77777777" w:rsidTr="001C2FB1">
        <w:tc>
          <w:tcPr>
            <w:tcW w:w="4162" w:type="dxa"/>
          </w:tcPr>
          <w:p w14:paraId="07DA1110" w14:textId="77777777" w:rsidR="00AC7078" w:rsidRPr="00442942" w:rsidRDefault="00AC7078" w:rsidP="00AC7078">
            <w:pPr>
              <w:pStyle w:val="Heading4"/>
              <w:widowControl/>
              <w:spacing w:after="180"/>
              <w:rPr>
                <w:rFonts w:ascii="Times New Roman" w:hAnsi="Times New Roman"/>
                <w:sz w:val="22"/>
                <w:szCs w:val="22"/>
              </w:rPr>
            </w:pPr>
            <w:r w:rsidRPr="00442942">
              <w:rPr>
                <w:rFonts w:ascii="Times New Roman" w:hAnsi="Times New Roman"/>
                <w:sz w:val="22"/>
                <w:szCs w:val="22"/>
              </w:rPr>
              <w:t xml:space="preserve">The Government shall: </w:t>
            </w:r>
          </w:p>
        </w:tc>
        <w:tc>
          <w:tcPr>
            <w:tcW w:w="4989" w:type="dxa"/>
          </w:tcPr>
          <w:p w14:paraId="53CD428A" w14:textId="77777777" w:rsidR="00AC7078" w:rsidRPr="00442942" w:rsidRDefault="00AC7078" w:rsidP="00AC7078">
            <w:pPr>
              <w:pStyle w:val="Heading4"/>
              <w:widowControl/>
              <w:spacing w:after="180"/>
              <w:rPr>
                <w:rFonts w:ascii="GHEA Grapalat" w:hAnsi="GHEA Grapalat" w:cs="Arial"/>
                <w:sz w:val="22"/>
                <w:szCs w:val="22"/>
                <w:lang w:val="hy-AM"/>
              </w:rPr>
            </w:pPr>
            <w:r w:rsidRPr="00442942">
              <w:rPr>
                <w:rFonts w:ascii="GHEA Grapalat" w:hAnsi="GHEA Grapalat" w:cs="Arial"/>
                <w:sz w:val="22"/>
                <w:szCs w:val="22"/>
                <w:lang w:val="hy-AM"/>
              </w:rPr>
              <w:t>Կառավարությունը՝</w:t>
            </w:r>
          </w:p>
        </w:tc>
      </w:tr>
      <w:tr w:rsidR="00AC7078" w:rsidRPr="005029FC" w14:paraId="350866AA" w14:textId="77777777" w:rsidTr="001C2FB1">
        <w:tc>
          <w:tcPr>
            <w:tcW w:w="4162" w:type="dxa"/>
          </w:tcPr>
          <w:p w14:paraId="085AB072" w14:textId="7B8D0057" w:rsidR="004841FB" w:rsidRPr="00442942" w:rsidRDefault="00C90CD3" w:rsidP="00C90CD3">
            <w:pPr>
              <w:pStyle w:val="Heading4"/>
              <w:widowControl/>
              <w:numPr>
                <w:ilvl w:val="0"/>
                <w:numId w:val="260"/>
              </w:numPr>
              <w:spacing w:after="180"/>
              <w:ind w:left="544" w:hanging="544"/>
              <w:rPr>
                <w:rFonts w:ascii="Times New Roman" w:hAnsi="Times New Roman"/>
                <w:bCs w:val="0"/>
                <w:iCs/>
                <w:sz w:val="22"/>
                <w:szCs w:val="22"/>
              </w:rPr>
            </w:pPr>
            <w:r w:rsidRPr="00442942">
              <w:rPr>
                <w:rFonts w:ascii="Times New Roman" w:hAnsi="Times New Roman" w:cs="Arial"/>
                <w:sz w:val="22"/>
              </w:rPr>
              <w:t>at no</w:t>
            </w:r>
            <w:r w:rsidRPr="00FA512E">
              <w:rPr>
                <w:rFonts w:ascii="Times New Roman" w:hAnsi="Times New Roman" w:cs="Arial"/>
                <w:sz w:val="22"/>
              </w:rPr>
              <w:t xml:space="preserve"> financial cost to the Government,</w:t>
            </w:r>
            <w:r w:rsidRPr="00FA512E">
              <w:rPr>
                <w:rFonts w:ascii="Times New Roman" w:hAnsi="Times New Roman"/>
                <w:sz w:val="22"/>
                <w:szCs w:val="22"/>
              </w:rPr>
              <w:t xml:space="preserve"> </w:t>
            </w:r>
            <w:r w:rsidR="00AC7078" w:rsidRPr="00BA556E">
              <w:rPr>
                <w:rFonts w:ascii="Times New Roman" w:hAnsi="Times New Roman"/>
                <w:sz w:val="22"/>
                <w:szCs w:val="22"/>
              </w:rPr>
              <w:t xml:space="preserve">assist and facilitate the Developer to obtain </w:t>
            </w:r>
            <w:r w:rsidR="00AC7078" w:rsidRPr="00442942">
              <w:rPr>
                <w:rFonts w:ascii="Times New Roman" w:hAnsi="Times New Roman"/>
                <w:sz w:val="22"/>
                <w:szCs w:val="22"/>
              </w:rPr>
              <w:t xml:space="preserve">Applicable Permits as may be required by the Developer, provided that the Developer meets the requirements of </w:t>
            </w:r>
            <w:r w:rsidR="00FA2AAB" w:rsidRPr="00442942">
              <w:rPr>
                <w:rFonts w:ascii="Times New Roman" w:hAnsi="Times New Roman"/>
                <w:sz w:val="22"/>
                <w:szCs w:val="22"/>
              </w:rPr>
              <w:t>-</w:t>
            </w:r>
            <w:r w:rsidR="00AC7078" w:rsidRPr="00442942">
              <w:rPr>
                <w:rFonts w:ascii="Times New Roman" w:hAnsi="Times New Roman"/>
                <w:sz w:val="22"/>
                <w:szCs w:val="22"/>
              </w:rPr>
              <w:t xml:space="preserve">Applicable Laws, including the provision of the architectural-planning </w:t>
            </w:r>
            <w:r w:rsidR="008943BE" w:rsidRPr="00442942">
              <w:rPr>
                <w:rFonts w:ascii="Times New Roman" w:hAnsi="Times New Roman"/>
                <w:sz w:val="22"/>
                <w:szCs w:val="22"/>
              </w:rPr>
              <w:t>order</w:t>
            </w:r>
            <w:r w:rsidR="00AC7078" w:rsidRPr="00442942">
              <w:rPr>
                <w:rFonts w:ascii="Times New Roman" w:hAnsi="Times New Roman"/>
                <w:sz w:val="22"/>
                <w:szCs w:val="22"/>
              </w:rPr>
              <w:t xml:space="preserve">, adoption of a resolution on conducting a special complex expert examination, appointment of the Expert Commission and the Acceptance Commission, approval of the Plant Design Documentation, granting of construction permits, the Acceptance Act, the Completion Act and the License, the License Revision, incorporation of the Tariff Schedule into the Licence, conclusion with the Offtaker and registration by PSRC of the Power Purchase Agreement, including by sending an official letter to PSRC supporting the granting of the License, the License Revision, </w:t>
            </w:r>
            <w:r w:rsidR="00AC7078" w:rsidRPr="00442942">
              <w:rPr>
                <w:rFonts w:ascii="Times New Roman" w:hAnsi="Times New Roman"/>
                <w:sz w:val="22"/>
                <w:szCs w:val="22"/>
              </w:rPr>
              <w:lastRenderedPageBreak/>
              <w:t>registration of the Power Purchase Agreement, approval of Tariffs in accordance with the Tariff Schedule; and</w:t>
            </w:r>
          </w:p>
        </w:tc>
        <w:tc>
          <w:tcPr>
            <w:tcW w:w="4989" w:type="dxa"/>
          </w:tcPr>
          <w:p w14:paraId="1A2FC0E9" w14:textId="2C3312EC" w:rsidR="00AC7078" w:rsidRPr="00442942" w:rsidRDefault="00AC7078" w:rsidP="009C648A">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lastRenderedPageBreak/>
              <w:t>(i)</w:t>
            </w:r>
            <w:r w:rsidRPr="00442942">
              <w:rPr>
                <w:rFonts w:ascii="GHEA Grapalat" w:hAnsi="GHEA Grapalat" w:cs="Arial"/>
                <w:sz w:val="22"/>
                <w:szCs w:val="22"/>
                <w:lang w:val="hy-AM"/>
              </w:rPr>
              <w:tab/>
            </w:r>
            <w:r w:rsidR="00C90CD3" w:rsidRPr="00442942">
              <w:rPr>
                <w:rFonts w:ascii="GHEA Grapalat" w:hAnsi="GHEA Grapalat" w:cs="Arial"/>
                <w:sz w:val="22"/>
                <w:szCs w:val="22"/>
                <w:lang w:val="hy-AM"/>
              </w:rPr>
              <w:t xml:space="preserve">առանց </w:t>
            </w:r>
            <w:r w:rsidR="003958D8" w:rsidRPr="00442942">
              <w:rPr>
                <w:rFonts w:ascii="GHEA Grapalat" w:hAnsi="GHEA Grapalat" w:cs="Arial"/>
                <w:sz w:val="22"/>
                <w:szCs w:val="22"/>
                <w:lang w:val="hy-AM"/>
              </w:rPr>
              <w:t xml:space="preserve">Կառավարության </w:t>
            </w:r>
            <w:r w:rsidR="00C90CD3" w:rsidRPr="00442942">
              <w:rPr>
                <w:rFonts w:ascii="GHEA Grapalat" w:hAnsi="GHEA Grapalat" w:cs="Arial"/>
                <w:sz w:val="22"/>
                <w:szCs w:val="22"/>
                <w:lang w:val="hy-AM"/>
              </w:rPr>
              <w:t xml:space="preserve">որևէ ֆինանսական ծախսի </w:t>
            </w:r>
            <w:r w:rsidRPr="00442942">
              <w:rPr>
                <w:rFonts w:ascii="GHEA Grapalat" w:hAnsi="GHEA Grapalat" w:cs="Arial"/>
                <w:sz w:val="22"/>
                <w:szCs w:val="22"/>
                <w:lang w:val="hy-AM"/>
              </w:rPr>
              <w:t xml:space="preserve">աջակցում և օժանդակում է Կառուցապատողին նրան պահանջվող Կիրառելի Թույլտվությունները ստանալու հարցում, պայմանով, որ Կառուցապատողը համապատասխանում է Կիրառելի Օրենքների պահանջներին, այդ թվում՝ ճարտարապետահատակագծային առաջադրանքի տրամադրման, հատուկ համալիր փորձաքննություն անցկացնելու մասին որոշման ընդունման, Փորձաքննական Հանձնաժողովի և Ընդունող Հանձնաժողովի նշանակման, Կայանի Նախագծային Փաստաթղթերի հաստատման, շինարարական թույլտվությունների, Ընդունման Ակտի, Ավարտական Ակտի և Լիցենզիայի տրամադրման, Լիցենզիայի Վերանայման, Լիցենզիայում Սակագնային Պլանի ներառման, ՀԾԿՀ կողմից Էլեկտրական էներգիայի </w:t>
            </w:r>
            <w:r w:rsidRPr="00442942">
              <w:rPr>
                <w:rFonts w:ascii="GHEA Grapalat" w:hAnsi="GHEA Grapalat" w:cs="Arial"/>
                <w:sz w:val="22"/>
                <w:szCs w:val="22"/>
                <w:lang w:val="hy-AM"/>
              </w:rPr>
              <w:lastRenderedPageBreak/>
              <w:t>Գնման Պայմանագրի գրանցման, այդ թվում ի սատարումն Լիցենզիայի տրամադրման, Լիցենզիայի Վերանայման, Էլեկտրական էներգիայի Գնման Պայմանագրի գրանցման և Սակագնային Պլանի համաձայն Սակագների հաստատման՝ ՀԾԿՀ-ին պաշտոնական գրություն ուղարկելու միջոցով, և</w:t>
            </w:r>
          </w:p>
        </w:tc>
      </w:tr>
      <w:tr w:rsidR="00AC7078" w:rsidRPr="005029FC" w14:paraId="68680152" w14:textId="77777777" w:rsidTr="001C2FB1">
        <w:tc>
          <w:tcPr>
            <w:tcW w:w="4162" w:type="dxa"/>
          </w:tcPr>
          <w:p w14:paraId="1E574E31" w14:textId="77777777" w:rsidR="00AC7078" w:rsidRPr="00BA556E" w:rsidRDefault="00AC7078" w:rsidP="00FF0674">
            <w:pPr>
              <w:pStyle w:val="Heading4"/>
              <w:widowControl/>
              <w:numPr>
                <w:ilvl w:val="0"/>
                <w:numId w:val="260"/>
              </w:numPr>
              <w:spacing w:after="180"/>
              <w:ind w:left="544" w:hanging="544"/>
              <w:rPr>
                <w:rFonts w:ascii="Times New Roman" w:hAnsi="Times New Roman"/>
                <w:sz w:val="22"/>
                <w:szCs w:val="22"/>
              </w:rPr>
            </w:pPr>
            <w:r w:rsidRPr="00442942">
              <w:rPr>
                <w:rFonts w:ascii="Times New Roman" w:hAnsi="Times New Roman"/>
                <w:sz w:val="22"/>
                <w:szCs w:val="22"/>
              </w:rPr>
              <w:lastRenderedPageBreak/>
              <w:t xml:space="preserve">from the Signing Date onwards, grant and maintain or </w:t>
            </w:r>
            <w:r w:rsidRPr="00FA512E">
              <w:rPr>
                <w:rFonts w:ascii="Sylfaen" w:hAnsi="Sylfaen" w:cs="Arial"/>
                <w:sz w:val="22"/>
                <w:szCs w:val="22"/>
              </w:rPr>
              <w:t>employ all reasonable efforts to</w:t>
            </w:r>
            <w:r w:rsidRPr="00FA512E">
              <w:rPr>
                <w:rFonts w:ascii="Times New Roman" w:hAnsi="Times New Roman"/>
                <w:sz w:val="22"/>
                <w:szCs w:val="22"/>
              </w:rPr>
              <w:t xml:space="preserve"> cause to be granted and maintained those Applicable Permits or </w:t>
            </w:r>
            <w:r w:rsidRPr="00BA556E">
              <w:rPr>
                <w:rFonts w:ascii="Times New Roman" w:hAnsi="Times New Roman"/>
                <w:sz w:val="22"/>
                <w:szCs w:val="22"/>
              </w:rPr>
              <w:t xml:space="preserve">do such other thing required for the Project which only the Government or another Government Authority can grant or do, provided that the Developer has met the requirements of all Applicable Laws. </w:t>
            </w:r>
          </w:p>
        </w:tc>
        <w:tc>
          <w:tcPr>
            <w:tcW w:w="4989" w:type="dxa"/>
          </w:tcPr>
          <w:p w14:paraId="165F7DC1"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Ստորագրման Ամսաթվից սկսած պետք է տրամադրի և պահպանի այնպիսի Կիրառելի Թույլտվություններ կամ գործադրի ողջամիտ ջանքեր հանգեցնելով դրանց տրամադրմանը և պահպանմանը կամ կատարի Ծրագրի համար պահանջվող այնպիսի այլ գործողություններ, որոնք կարող են տրամադրվել կամ կատարվել միայն Կառավարության կամ այլ Պետական Մարմնի կողմից՝ պայմանով, որ Կառուցապատողը բավարարել է բոլոր Կիրառելի Օրենքների պահանջները:</w:t>
            </w:r>
          </w:p>
        </w:tc>
      </w:tr>
      <w:tr w:rsidR="00AC7078" w:rsidRPr="005029FC" w14:paraId="0F75FAE2" w14:textId="77777777" w:rsidTr="001C2FB1">
        <w:tc>
          <w:tcPr>
            <w:tcW w:w="4162" w:type="dxa"/>
          </w:tcPr>
          <w:p w14:paraId="79078712" w14:textId="77777777" w:rsidR="00AC7078" w:rsidRPr="00442942" w:rsidRDefault="00AC7078" w:rsidP="00FF0674">
            <w:pPr>
              <w:pStyle w:val="Heading3"/>
              <w:widowControl/>
              <w:numPr>
                <w:ilvl w:val="0"/>
                <w:numId w:val="259"/>
              </w:numPr>
              <w:spacing w:after="180"/>
              <w:ind w:left="544" w:hanging="425"/>
              <w:rPr>
                <w:rFonts w:ascii="Times New Roman" w:hAnsi="Times New Roman" w:cs="Arial"/>
                <w:b/>
                <w:sz w:val="22"/>
              </w:rPr>
            </w:pPr>
            <w:r w:rsidRPr="00442942">
              <w:rPr>
                <w:rFonts w:ascii="Times New Roman" w:hAnsi="Times New Roman" w:cs="Arial"/>
                <w:b/>
                <w:sz w:val="22"/>
              </w:rPr>
              <w:t xml:space="preserve">Utilities, Access </w:t>
            </w:r>
          </w:p>
        </w:tc>
        <w:tc>
          <w:tcPr>
            <w:tcW w:w="4989" w:type="dxa"/>
          </w:tcPr>
          <w:p w14:paraId="30D5A70A" w14:textId="77777777" w:rsidR="00AC7078" w:rsidRPr="00442942" w:rsidRDefault="00AC7078" w:rsidP="005D1CC1">
            <w:pPr>
              <w:pStyle w:val="definitionsub"/>
              <w:numPr>
                <w:ilvl w:val="0"/>
                <w:numId w:val="60"/>
              </w:numPr>
              <w:spacing w:after="180"/>
              <w:ind w:left="432" w:hanging="432"/>
              <w:jc w:val="left"/>
              <w:outlineLvl w:val="2"/>
              <w:rPr>
                <w:rFonts w:ascii="GHEA Grapalat" w:hAnsi="GHEA Grapalat"/>
                <w:b/>
                <w:sz w:val="22"/>
                <w:lang w:val="hy-AM"/>
              </w:rPr>
            </w:pPr>
            <w:r w:rsidRPr="00442942">
              <w:rPr>
                <w:rFonts w:ascii="GHEA Grapalat" w:hAnsi="GHEA Grapalat"/>
                <w:b/>
                <w:sz w:val="22"/>
                <w:lang w:val="hy-AM"/>
              </w:rPr>
              <w:t>Կոմունալ</w:t>
            </w:r>
            <w:r w:rsidRPr="00442942">
              <w:rPr>
                <w:rFonts w:ascii="GHEA Grapalat" w:hAnsi="GHEA Grapalat"/>
                <w:b/>
                <w:sz w:val="22"/>
                <w:szCs w:val="22"/>
                <w:lang w:val="hy-AM"/>
              </w:rPr>
              <w:t xml:space="preserve"> Ծառայություններ, Հասանելիություն </w:t>
            </w:r>
          </w:p>
        </w:tc>
      </w:tr>
      <w:tr w:rsidR="00AC7078" w:rsidRPr="005029FC" w14:paraId="0C8CC003" w14:textId="77777777" w:rsidTr="001C2FB1">
        <w:tc>
          <w:tcPr>
            <w:tcW w:w="4162" w:type="dxa"/>
          </w:tcPr>
          <w:p w14:paraId="3C26782F" w14:textId="77777777" w:rsidR="00AC7078" w:rsidRPr="00442942" w:rsidRDefault="00AC7078" w:rsidP="00AC7078">
            <w:pPr>
              <w:pStyle w:val="Body1"/>
              <w:keepNext/>
              <w:spacing w:after="180"/>
              <w:ind w:left="0"/>
              <w:rPr>
                <w:rFonts w:ascii="Times New Roman" w:hAnsi="Times New Roman" w:cs="Arial"/>
                <w:sz w:val="22"/>
                <w:lang w:val="en-GB"/>
              </w:rPr>
            </w:pPr>
            <w:r w:rsidRPr="00442942">
              <w:rPr>
                <w:rFonts w:ascii="Times New Roman" w:hAnsi="Times New Roman" w:cs="Arial"/>
                <w:sz w:val="22"/>
                <w:lang w:val="en-GB"/>
              </w:rPr>
              <w:t>The Government shall:</w:t>
            </w:r>
          </w:p>
        </w:tc>
        <w:tc>
          <w:tcPr>
            <w:tcW w:w="4989" w:type="dxa"/>
          </w:tcPr>
          <w:p w14:paraId="2ADD72E0" w14:textId="77777777" w:rsidR="00AC7078" w:rsidRPr="00442942" w:rsidRDefault="00AC7078" w:rsidP="00AC7078">
            <w:pPr>
              <w:pStyle w:val="Body1"/>
              <w:keepNext/>
              <w:spacing w:after="180"/>
              <w:ind w:left="0"/>
              <w:rPr>
                <w:rFonts w:ascii="GHEA Grapalat" w:hAnsi="GHEA Grapalat" w:cs="Arial"/>
                <w:sz w:val="22"/>
                <w:lang w:val="hy-AM"/>
              </w:rPr>
            </w:pPr>
            <w:r w:rsidRPr="00442942">
              <w:rPr>
                <w:rFonts w:ascii="GHEA Grapalat" w:hAnsi="GHEA Grapalat" w:cs="Arial"/>
                <w:sz w:val="22"/>
                <w:szCs w:val="22"/>
                <w:lang w:val="hy-AM"/>
              </w:rPr>
              <w:t>Կառավարությունը՝</w:t>
            </w:r>
          </w:p>
        </w:tc>
      </w:tr>
      <w:tr w:rsidR="00AC7078" w:rsidRPr="005029FC" w14:paraId="4678B44B" w14:textId="77777777" w:rsidTr="001C2FB1">
        <w:tc>
          <w:tcPr>
            <w:tcW w:w="4162" w:type="dxa"/>
          </w:tcPr>
          <w:p w14:paraId="0EAEF541" w14:textId="5ED67B39" w:rsidR="004841FB" w:rsidRPr="00FA512E" w:rsidRDefault="00AC7078" w:rsidP="001C2FB1">
            <w:pPr>
              <w:pStyle w:val="Heading4"/>
              <w:widowControl/>
              <w:numPr>
                <w:ilvl w:val="0"/>
                <w:numId w:val="261"/>
              </w:numPr>
              <w:spacing w:after="180"/>
              <w:ind w:left="544" w:hanging="425"/>
              <w:rPr>
                <w:rFonts w:ascii="Times New Roman" w:hAnsi="Times New Roman"/>
                <w:bCs w:val="0"/>
                <w:iCs/>
                <w:sz w:val="22"/>
                <w:szCs w:val="22"/>
              </w:rPr>
            </w:pPr>
            <w:r w:rsidRPr="00442942">
              <w:rPr>
                <w:rFonts w:ascii="Times New Roman" w:hAnsi="Times New Roman"/>
                <w:sz w:val="22"/>
                <w:szCs w:val="22"/>
              </w:rPr>
              <w:t>use its best efforts to cause, at no financial cost to the Government, th</w:t>
            </w:r>
            <w:r w:rsidRPr="00FA512E">
              <w:rPr>
                <w:rFonts w:ascii="Times New Roman" w:hAnsi="Times New Roman"/>
                <w:sz w:val="22"/>
                <w:szCs w:val="22"/>
              </w:rPr>
              <w:t>e provision of access at the Interfaces determined as are necessary for the Developer to construct, commission and operate the Plant at commercial terms:; and</w:t>
            </w:r>
          </w:p>
        </w:tc>
        <w:tc>
          <w:tcPr>
            <w:tcW w:w="4989" w:type="dxa"/>
          </w:tcPr>
          <w:p w14:paraId="690380FF" w14:textId="0C2809E3" w:rsidR="00AC7078" w:rsidRPr="00442942" w:rsidRDefault="00AC7078" w:rsidP="00A47787">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 xml:space="preserve">գործադրում է իր լավագույն ջանքերը, առանց Կառավարության որևէ ֆինանսական ծախսի, Միացման կետերում կոմունալ ծառայություններ մատուցողներին հասանելիության տրամադրումն ապահովելու համար, որոնք անհրաժեշտ են Կառուցապատողին Կայանը կառուցելու, շահագործման հանձնելու </w:t>
            </w:r>
            <w:r w:rsidRPr="00442942">
              <w:rPr>
                <w:rFonts w:ascii="GHEA Grapalat" w:hAnsi="GHEA Grapalat" w:cs="Arial"/>
                <w:sz w:val="22"/>
                <w:szCs w:val="22"/>
                <w:lang w:val="hy-AM"/>
              </w:rPr>
              <w:lastRenderedPageBreak/>
              <w:t>և շահագործելու համար,` շուկայական պայմաններով, և</w:t>
            </w:r>
          </w:p>
        </w:tc>
      </w:tr>
      <w:tr w:rsidR="00AC7078" w:rsidRPr="005029FC" w14:paraId="5C731EE7" w14:textId="77777777" w:rsidTr="001C2FB1">
        <w:trPr>
          <w:cantSplit/>
        </w:trPr>
        <w:tc>
          <w:tcPr>
            <w:tcW w:w="4162" w:type="dxa"/>
          </w:tcPr>
          <w:p w14:paraId="1FA96C2D" w14:textId="77777777" w:rsidR="00AC7078" w:rsidRPr="00442942" w:rsidRDefault="00AC7078" w:rsidP="004B7ED6">
            <w:pPr>
              <w:pStyle w:val="Heading4"/>
              <w:widowControl/>
              <w:numPr>
                <w:ilvl w:val="0"/>
                <w:numId w:val="261"/>
              </w:numPr>
              <w:spacing w:after="180"/>
              <w:ind w:left="544" w:hanging="425"/>
              <w:rPr>
                <w:rFonts w:ascii="Times New Roman" w:hAnsi="Times New Roman"/>
                <w:sz w:val="22"/>
                <w:szCs w:val="22"/>
              </w:rPr>
            </w:pPr>
            <w:r w:rsidRPr="00442942">
              <w:rPr>
                <w:rFonts w:ascii="Times New Roman" w:hAnsi="Times New Roman"/>
                <w:sz w:val="22"/>
                <w:szCs w:val="22"/>
              </w:rPr>
              <w:lastRenderedPageBreak/>
              <w:t>use its best efforts to cause, at no financia</w:t>
            </w:r>
            <w:r w:rsidRPr="00FA512E">
              <w:rPr>
                <w:rFonts w:ascii="Times New Roman" w:hAnsi="Times New Roman"/>
                <w:sz w:val="22"/>
                <w:szCs w:val="22"/>
              </w:rPr>
              <w:t xml:space="preserve">l cost to the Government, the provision of sufficient access at the boundary of the Project Site in accordance to the MTR to allow the Developer to evacuate power to the Delivery Point in accordance with Article </w:t>
            </w:r>
            <w:r w:rsidR="00AF4E45" w:rsidRPr="00446898">
              <w:fldChar w:fldCharType="begin"/>
            </w:r>
            <w:r w:rsidR="00AF4E45" w:rsidRPr="00442942">
              <w:instrText xml:space="preserve"> REF _Ref471655092 \w \h  \* MERGEFORMAT </w:instrText>
            </w:r>
            <w:r w:rsidR="00AF4E45" w:rsidRPr="00435AD9">
              <w:fldChar w:fldCharType="separate"/>
            </w:r>
            <w:r w:rsidR="000F1978" w:rsidRPr="00442942">
              <w:t>5</w:t>
            </w:r>
            <w:r w:rsidR="00AF4E45" w:rsidRPr="00446898">
              <w:fldChar w:fldCharType="end"/>
            </w:r>
            <w:r w:rsidRPr="00442942">
              <w:rPr>
                <w:rFonts w:ascii="Times New Roman" w:hAnsi="Times New Roman"/>
                <w:sz w:val="22"/>
                <w:szCs w:val="22"/>
              </w:rPr>
              <w:t>.</w:t>
            </w:r>
          </w:p>
        </w:tc>
        <w:tc>
          <w:tcPr>
            <w:tcW w:w="4989" w:type="dxa"/>
          </w:tcPr>
          <w:p w14:paraId="41A7C666" w14:textId="77777777" w:rsidR="00AC7078" w:rsidRPr="00442942" w:rsidRDefault="00AC7078" w:rsidP="00573DB4">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 xml:space="preserve">գործադրում է իր լավագույն ջանքերը, առանց Կառավարության որևէ ֆինանսական ծախսի, ապահովելու համար բավարար հասանելիության հնարավորություն Ծրագրի Տարածքի սահմանում, ինչպես սահմանված է համաձայն </w:t>
            </w:r>
            <w:r w:rsidRPr="00442942">
              <w:rPr>
                <w:rFonts w:ascii="GHEA Grapalat" w:hAnsi="GHEA Grapalat" w:cs="Arial"/>
                <w:b/>
                <w:sz w:val="22"/>
                <w:szCs w:val="22"/>
                <w:lang w:val="hy-AM"/>
              </w:rPr>
              <w:t>ՆՏՊ</w:t>
            </w:r>
            <w:r w:rsidRPr="00442942" w:rsidDel="00650FC1">
              <w:rPr>
                <w:rFonts w:ascii="GHEA Grapalat" w:hAnsi="GHEA Grapalat" w:cs="Arial"/>
                <w:sz w:val="22"/>
                <w:szCs w:val="22"/>
                <w:lang w:val="hy-AM"/>
              </w:rPr>
              <w:t xml:space="preserve"> </w:t>
            </w:r>
            <w:r w:rsidRPr="00442942">
              <w:rPr>
                <w:rFonts w:ascii="GHEA Grapalat" w:hAnsi="GHEA Grapalat" w:cs="Arial"/>
                <w:sz w:val="22"/>
                <w:szCs w:val="22"/>
                <w:lang w:val="hy-AM"/>
              </w:rPr>
              <w:t xml:space="preserve">-ի, որպեսզի Կառուցապատողը կարողանա հասցնել էլեկտրական էներգիան Մատակարարման Կետ՝ համաձայն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_Ref471655092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lang w:val="hy-AM"/>
              </w:rPr>
              <w:t>5</w:t>
            </w:r>
            <w:r w:rsidR="00AF4E45" w:rsidRPr="00442942">
              <w:rPr>
                <w:rFonts w:ascii="GHEA Grapalat" w:hAnsi="GHEA Grapalat"/>
                <w:lang w:val="hy-AM"/>
              </w:rPr>
              <w:fldChar w:fldCharType="end"/>
            </w:r>
            <w:r w:rsidRPr="00442942">
              <w:rPr>
                <w:rFonts w:ascii="GHEA Grapalat" w:hAnsi="GHEA Grapalat" w:cs="Arial"/>
                <w:sz w:val="22"/>
                <w:szCs w:val="22"/>
                <w:lang w:val="hy-AM"/>
              </w:rPr>
              <w:t>-ի:</w:t>
            </w:r>
          </w:p>
        </w:tc>
      </w:tr>
      <w:tr w:rsidR="00AC7078" w:rsidRPr="005029FC" w14:paraId="1B1D0DFE" w14:textId="77777777" w:rsidTr="001C2FB1">
        <w:tc>
          <w:tcPr>
            <w:tcW w:w="4162" w:type="dxa"/>
          </w:tcPr>
          <w:p w14:paraId="47757AAE" w14:textId="77777777" w:rsidR="00AC7078" w:rsidRPr="00442942" w:rsidRDefault="00AC7078" w:rsidP="004B7ED6">
            <w:pPr>
              <w:pStyle w:val="Heading3"/>
              <w:widowControl/>
              <w:numPr>
                <w:ilvl w:val="0"/>
                <w:numId w:val="259"/>
              </w:numPr>
              <w:spacing w:after="180"/>
              <w:ind w:left="544" w:hanging="425"/>
              <w:rPr>
                <w:rFonts w:ascii="Times New Roman" w:hAnsi="Times New Roman" w:cs="Arial"/>
                <w:b/>
                <w:sz w:val="22"/>
              </w:rPr>
            </w:pPr>
            <w:r w:rsidRPr="00442942">
              <w:rPr>
                <w:rFonts w:ascii="Times New Roman" w:hAnsi="Times New Roman" w:cs="Arial"/>
                <w:b/>
                <w:sz w:val="22"/>
              </w:rPr>
              <w:t>Investment and Tax Incentives</w:t>
            </w:r>
          </w:p>
        </w:tc>
        <w:tc>
          <w:tcPr>
            <w:tcW w:w="4989" w:type="dxa"/>
          </w:tcPr>
          <w:p w14:paraId="00F03B3C" w14:textId="77777777" w:rsidR="00AC7078" w:rsidRPr="00442942" w:rsidRDefault="00AC7078" w:rsidP="005D1CC1">
            <w:pPr>
              <w:pStyle w:val="definitionsub"/>
              <w:numPr>
                <w:ilvl w:val="0"/>
                <w:numId w:val="60"/>
              </w:numPr>
              <w:spacing w:after="180"/>
              <w:ind w:left="432" w:hanging="432"/>
              <w:jc w:val="left"/>
              <w:outlineLvl w:val="2"/>
              <w:rPr>
                <w:rFonts w:ascii="GHEA Grapalat" w:hAnsi="GHEA Grapalat" w:cs="Arial"/>
                <w:b/>
                <w:sz w:val="22"/>
                <w:lang w:val="hy-AM" w:eastAsia="en-US"/>
              </w:rPr>
            </w:pPr>
            <w:r w:rsidRPr="00442942">
              <w:rPr>
                <w:rFonts w:ascii="GHEA Grapalat" w:hAnsi="GHEA Grapalat"/>
                <w:b/>
                <w:sz w:val="22"/>
                <w:lang w:val="hy-AM"/>
              </w:rPr>
              <w:t>Ներդրումային</w:t>
            </w:r>
            <w:r w:rsidRPr="00442942">
              <w:rPr>
                <w:rFonts w:ascii="GHEA Grapalat" w:hAnsi="GHEA Grapalat" w:cs="Arial"/>
                <w:b/>
                <w:sz w:val="22"/>
                <w:szCs w:val="22"/>
                <w:lang w:val="hy-AM" w:eastAsia="en-US"/>
              </w:rPr>
              <w:t xml:space="preserve"> և Հարկային Արտոնություններ</w:t>
            </w:r>
          </w:p>
        </w:tc>
      </w:tr>
      <w:tr w:rsidR="00AC7078" w:rsidRPr="005029FC" w14:paraId="5DA457AD" w14:textId="77777777" w:rsidTr="001C2FB1">
        <w:tc>
          <w:tcPr>
            <w:tcW w:w="4162" w:type="dxa"/>
          </w:tcPr>
          <w:p w14:paraId="44AE8EA9" w14:textId="57008B0E" w:rsidR="004841FB" w:rsidRPr="00442942" w:rsidRDefault="00AC7078" w:rsidP="001C2FB1">
            <w:pPr>
              <w:pStyle w:val="Heading4"/>
              <w:widowControl/>
              <w:numPr>
                <w:ilvl w:val="0"/>
                <w:numId w:val="264"/>
              </w:numPr>
              <w:spacing w:after="180"/>
              <w:ind w:left="686" w:hanging="425"/>
              <w:rPr>
                <w:rFonts w:ascii="Times New Roman" w:hAnsi="Times New Roman"/>
                <w:bCs w:val="0"/>
                <w:iCs/>
                <w:sz w:val="22"/>
                <w:szCs w:val="22"/>
              </w:rPr>
            </w:pPr>
            <w:r w:rsidRPr="00442942">
              <w:rPr>
                <w:rFonts w:ascii="Times New Roman" w:hAnsi="Times New Roman"/>
                <w:sz w:val="22"/>
                <w:szCs w:val="22"/>
              </w:rPr>
              <w:t>The Government shall use its best endeavours to ensure that all applicable investment and tax in</w:t>
            </w:r>
            <w:r w:rsidRPr="00FA512E">
              <w:rPr>
                <w:rFonts w:ascii="Times New Roman" w:hAnsi="Times New Roman"/>
                <w:sz w:val="22"/>
                <w:szCs w:val="22"/>
              </w:rPr>
              <w:t xml:space="preserve">centives customarily available to the developers of power generation projects in Armenia in accordance with Applicable Laws (including those that become available after the Effective Date), are granted by the </w:t>
            </w:r>
            <w:r w:rsidR="00FA2AAB" w:rsidRPr="00FA512E">
              <w:rPr>
                <w:rFonts w:ascii="Times New Roman" w:hAnsi="Times New Roman"/>
                <w:sz w:val="22"/>
                <w:szCs w:val="22"/>
              </w:rPr>
              <w:t xml:space="preserve">concerned </w:t>
            </w:r>
            <w:r w:rsidRPr="00BA556E">
              <w:rPr>
                <w:rFonts w:ascii="Times New Roman" w:hAnsi="Times New Roman"/>
                <w:sz w:val="22"/>
                <w:szCs w:val="22"/>
              </w:rPr>
              <w:t>Government Authorities to the Develop</w:t>
            </w:r>
            <w:r w:rsidRPr="00442942">
              <w:rPr>
                <w:rFonts w:ascii="Times New Roman" w:hAnsi="Times New Roman"/>
                <w:sz w:val="22"/>
                <w:szCs w:val="22"/>
              </w:rPr>
              <w:t xml:space="preserve">er, when duly requested by the Developer, and that all such incentives are valid for their maximum applicable period, provided the Developer meets the requirements of such Applicable Laws. </w:t>
            </w:r>
          </w:p>
        </w:tc>
        <w:tc>
          <w:tcPr>
            <w:tcW w:w="4989" w:type="dxa"/>
          </w:tcPr>
          <w:p w14:paraId="77A3B003" w14:textId="6D3AB16C" w:rsidR="00AC7078" w:rsidRPr="00442942" w:rsidRDefault="00AC7078" w:rsidP="0062149E">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Կառավարությունը գործադրում է բոլոր ջանքերն ապահովելու համար, որ համապատասխան Պետական Մարմինների կողմից Կառուցապատողին տրամադրվեն Հայաստանում Կիրառելի Օրենքների համաձայն հասանելի բոլոր ներդրումային և հարկային արտոնությունները (այդ թվում նրանք, որ հասու կդառնան Գործողութ</w:t>
            </w:r>
            <w:r w:rsidR="003664C1" w:rsidRPr="00442942">
              <w:rPr>
                <w:rFonts w:ascii="GHEA Grapalat" w:hAnsi="GHEA Grapalat" w:cs="Arial"/>
                <w:sz w:val="22"/>
                <w:szCs w:val="22"/>
                <w:lang w:val="hy-AM"/>
              </w:rPr>
              <w:t>յ</w:t>
            </w:r>
            <w:r w:rsidRPr="00442942">
              <w:rPr>
                <w:rFonts w:ascii="GHEA Grapalat" w:hAnsi="GHEA Grapalat" w:cs="Arial"/>
                <w:sz w:val="22"/>
                <w:szCs w:val="22"/>
                <w:lang w:val="hy-AM"/>
              </w:rPr>
              <w:t xml:space="preserve">ան Ամսաթվից հետո), որոնք սովորաբար տրամադրվում են էլեկտրական էներգիա արտադրման նպատակով իրականացվող ծրագրերին,  երբ պատշաճ կերպով կպահանջվեն Կառուցապատողի կողմից, և որ բոլոր նման արտոնությունները ուժի մեջ կլինեն իրենց կիրառելիության առավելագույն ժամկետով՝ պայմանով, որ Կառուցապատողը բավարարում է </w:t>
            </w:r>
            <w:r w:rsidRPr="00442942">
              <w:rPr>
                <w:rFonts w:ascii="GHEA Grapalat" w:hAnsi="GHEA Grapalat" w:cs="Arial"/>
                <w:sz w:val="22"/>
                <w:szCs w:val="22"/>
                <w:lang w:val="hy-AM"/>
              </w:rPr>
              <w:lastRenderedPageBreak/>
              <w:t>այդ Կիրառելի Օրենքների բոլոր պահանջները:</w:t>
            </w:r>
          </w:p>
        </w:tc>
      </w:tr>
      <w:tr w:rsidR="00AC7078" w:rsidRPr="005029FC" w14:paraId="739234A2" w14:textId="77777777" w:rsidTr="001C2FB1">
        <w:trPr>
          <w:cantSplit/>
        </w:trPr>
        <w:tc>
          <w:tcPr>
            <w:tcW w:w="4162" w:type="dxa"/>
          </w:tcPr>
          <w:p w14:paraId="04C479F8" w14:textId="77777777" w:rsidR="00AC7078" w:rsidRPr="00FA512E" w:rsidRDefault="00AC7078" w:rsidP="005D1CC1">
            <w:pPr>
              <w:pStyle w:val="Heading4"/>
              <w:widowControl/>
              <w:numPr>
                <w:ilvl w:val="0"/>
                <w:numId w:val="264"/>
              </w:numPr>
              <w:spacing w:after="180"/>
              <w:ind w:left="686" w:hanging="425"/>
              <w:rPr>
                <w:rFonts w:ascii="Times New Roman" w:hAnsi="Times New Roman"/>
                <w:sz w:val="22"/>
                <w:szCs w:val="22"/>
              </w:rPr>
            </w:pPr>
            <w:r w:rsidRPr="00442942">
              <w:rPr>
                <w:rFonts w:ascii="Times New Roman" w:hAnsi="Times New Roman"/>
                <w:sz w:val="22"/>
                <w:szCs w:val="22"/>
              </w:rPr>
              <w:lastRenderedPageBreak/>
              <w:t>In particular, the Government shall use its best endeavours to ensure that the Developer is granted the fullest exemption or deferral possible, pursuant to a</w:t>
            </w:r>
            <w:r w:rsidRPr="00FA512E">
              <w:rPr>
                <w:rFonts w:ascii="Times New Roman" w:hAnsi="Times New Roman"/>
                <w:sz w:val="22"/>
                <w:szCs w:val="22"/>
              </w:rPr>
              <w:t>ll Applicable Laws, from any import tax, levy, customs duties for the goods imported for the Project, provided that the Developer has complied with all criteria necessary to benefit from the relevant incentives and exemptions.</w:t>
            </w:r>
          </w:p>
        </w:tc>
        <w:tc>
          <w:tcPr>
            <w:tcW w:w="4989" w:type="dxa"/>
          </w:tcPr>
          <w:p w14:paraId="0087C4B6"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Մասնավորապես, Կառավարությունը գործադրում է բոլոր ջանքերն՝ ապահովելու, որ Կառուցապատողին՝ համաձայն բոլոր Կիրառելի Օրենքների, տրամադրվի Ծրագրի համար ներմուծվող ցանկացած ներմուծման հարկերից, գանձումներից, մաքսային տուրքերից առավելագույն հնարավոր ազատումը կամ դրանց տարաժամկետումը՝ պայմանով, որ Կառուցապատողը համապատասխանում է նշված արտոնություններից և ազատումներից օգտվելու համար անհրաժեշտ բոլոր չափանիշներին:</w:t>
            </w:r>
          </w:p>
        </w:tc>
      </w:tr>
      <w:tr w:rsidR="00AC7078" w:rsidRPr="005029FC" w14:paraId="37AEFEB7" w14:textId="77777777" w:rsidTr="001C2FB1">
        <w:tc>
          <w:tcPr>
            <w:tcW w:w="4162" w:type="dxa"/>
          </w:tcPr>
          <w:p w14:paraId="4AFA25BC" w14:textId="77777777" w:rsidR="00AC7078" w:rsidRPr="00442942" w:rsidRDefault="00AC7078" w:rsidP="005D1CC1">
            <w:pPr>
              <w:pStyle w:val="Heading3"/>
              <w:widowControl/>
              <w:numPr>
                <w:ilvl w:val="0"/>
                <w:numId w:val="259"/>
              </w:numPr>
              <w:spacing w:after="180"/>
              <w:ind w:left="544" w:hanging="425"/>
              <w:rPr>
                <w:rFonts w:ascii="Times New Roman" w:hAnsi="Times New Roman" w:cs="Arial"/>
                <w:b/>
                <w:sz w:val="22"/>
              </w:rPr>
            </w:pPr>
            <w:r w:rsidRPr="00442942">
              <w:rPr>
                <w:rFonts w:ascii="Times New Roman" w:hAnsi="Times New Roman" w:cs="Arial"/>
                <w:b/>
                <w:sz w:val="22"/>
              </w:rPr>
              <w:t xml:space="preserve">Import, Export </w:t>
            </w:r>
          </w:p>
        </w:tc>
        <w:tc>
          <w:tcPr>
            <w:tcW w:w="4989" w:type="dxa"/>
          </w:tcPr>
          <w:p w14:paraId="79867E7A" w14:textId="77777777" w:rsidR="00AC7078" w:rsidRPr="00442942" w:rsidRDefault="00AC7078" w:rsidP="005D1CC1">
            <w:pPr>
              <w:pStyle w:val="definitionsub"/>
              <w:numPr>
                <w:ilvl w:val="0"/>
                <w:numId w:val="60"/>
              </w:numPr>
              <w:spacing w:after="180"/>
              <w:ind w:left="432" w:hanging="432"/>
              <w:jc w:val="left"/>
              <w:outlineLvl w:val="2"/>
              <w:rPr>
                <w:rFonts w:ascii="GHEA Grapalat" w:hAnsi="GHEA Grapalat"/>
                <w:b/>
                <w:sz w:val="22"/>
                <w:lang w:val="hy-AM"/>
              </w:rPr>
            </w:pPr>
            <w:r w:rsidRPr="00442942">
              <w:rPr>
                <w:rFonts w:ascii="GHEA Grapalat" w:hAnsi="GHEA Grapalat"/>
                <w:b/>
                <w:sz w:val="22"/>
                <w:lang w:val="hy-AM"/>
              </w:rPr>
              <w:t xml:space="preserve">Ներմուծում, Արտահանում </w:t>
            </w:r>
          </w:p>
        </w:tc>
      </w:tr>
      <w:tr w:rsidR="00AC7078" w:rsidRPr="005029FC" w14:paraId="387D196F" w14:textId="77777777" w:rsidTr="001C2FB1">
        <w:tc>
          <w:tcPr>
            <w:tcW w:w="4162" w:type="dxa"/>
          </w:tcPr>
          <w:p w14:paraId="4F6E77A3" w14:textId="77777777" w:rsidR="00AC7078" w:rsidRPr="00FA512E" w:rsidRDefault="00AC7078" w:rsidP="00AC7078">
            <w:pPr>
              <w:pStyle w:val="Heading4"/>
              <w:widowControl/>
              <w:spacing w:after="180"/>
              <w:rPr>
                <w:rFonts w:ascii="Times New Roman" w:hAnsi="Times New Roman"/>
                <w:sz w:val="22"/>
                <w:szCs w:val="22"/>
              </w:rPr>
            </w:pPr>
            <w:r w:rsidRPr="00442942">
              <w:rPr>
                <w:rFonts w:ascii="Times New Roman" w:hAnsi="Times New Roman"/>
                <w:sz w:val="22"/>
                <w:szCs w:val="22"/>
              </w:rPr>
              <w:t>From the Signing Date onwards, upon the written request of the Developer, the Governmen</w:t>
            </w:r>
            <w:r w:rsidRPr="00FA512E">
              <w:rPr>
                <w:rFonts w:ascii="Times New Roman" w:hAnsi="Times New Roman"/>
                <w:sz w:val="22"/>
                <w:szCs w:val="22"/>
              </w:rPr>
              <w:t>t shall use its reasonable endeavours to:</w:t>
            </w:r>
          </w:p>
        </w:tc>
        <w:tc>
          <w:tcPr>
            <w:tcW w:w="4989" w:type="dxa"/>
          </w:tcPr>
          <w:p w14:paraId="5BF09B27" w14:textId="77777777" w:rsidR="00AC7078" w:rsidRPr="00442942" w:rsidRDefault="00AC7078" w:rsidP="00AC7078">
            <w:pPr>
              <w:pStyle w:val="Heading4"/>
              <w:widowControl/>
              <w:spacing w:after="180"/>
              <w:rPr>
                <w:rFonts w:ascii="GHEA Grapalat" w:hAnsi="GHEA Grapalat" w:cs="Arial"/>
                <w:sz w:val="22"/>
                <w:szCs w:val="22"/>
                <w:lang w:val="hy-AM"/>
              </w:rPr>
            </w:pPr>
            <w:r w:rsidRPr="00442942">
              <w:rPr>
                <w:rFonts w:ascii="GHEA Grapalat" w:hAnsi="GHEA Grapalat" w:cs="Arial"/>
                <w:sz w:val="22"/>
                <w:szCs w:val="22"/>
                <w:lang w:val="hy-AM"/>
              </w:rPr>
              <w:t>Ստորագրման Ամսաթվից սկսած՝ Կառուցապատողի գրավոր պահանջով Կառավարությունը գործադրում է բոլոր ողջամիտ ջանքերը հետևյալի համար՝</w:t>
            </w:r>
          </w:p>
        </w:tc>
      </w:tr>
      <w:tr w:rsidR="00AC7078" w:rsidRPr="005029FC" w14:paraId="393BF2BE" w14:textId="77777777" w:rsidTr="001C2FB1">
        <w:tc>
          <w:tcPr>
            <w:tcW w:w="4162" w:type="dxa"/>
          </w:tcPr>
          <w:p w14:paraId="3245913D" w14:textId="77777777" w:rsidR="00AC7078" w:rsidRPr="00FA512E" w:rsidRDefault="00AC7078" w:rsidP="005D1CC1">
            <w:pPr>
              <w:pStyle w:val="Heading4"/>
              <w:widowControl/>
              <w:numPr>
                <w:ilvl w:val="0"/>
                <w:numId w:val="266"/>
              </w:numPr>
              <w:spacing w:after="180"/>
              <w:ind w:left="686" w:hanging="567"/>
              <w:rPr>
                <w:rFonts w:ascii="Times New Roman" w:hAnsi="Times New Roman"/>
                <w:sz w:val="22"/>
                <w:szCs w:val="22"/>
              </w:rPr>
            </w:pPr>
            <w:r w:rsidRPr="00442942">
              <w:rPr>
                <w:rFonts w:ascii="Times New Roman" w:hAnsi="Times New Roman"/>
                <w:sz w:val="22"/>
                <w:szCs w:val="22"/>
              </w:rPr>
              <w:t>subject to the Developer complying with the requirements under all Applicable Laws, facil</w:t>
            </w:r>
            <w:r w:rsidRPr="00FA512E">
              <w:rPr>
                <w:rFonts w:ascii="Times New Roman" w:hAnsi="Times New Roman"/>
                <w:sz w:val="22"/>
                <w:szCs w:val="22"/>
              </w:rPr>
              <w:t>itate with formalities for importing into Armenia items of equipment and materials required for the Project;</w:t>
            </w:r>
          </w:p>
        </w:tc>
        <w:tc>
          <w:tcPr>
            <w:tcW w:w="4989" w:type="dxa"/>
          </w:tcPr>
          <w:p w14:paraId="31E1A9CD"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Կառուցապատողի կողմից բոլոր Կիրառելի Օրենքների պահանջներին համապատասխանելու պայմանով՝ օժանդակել Ծրագրի համար պահանջվող սարքավորումները և նյութերը Հայաստան ներմուծելու ձևականությունների հարցում.</w:t>
            </w:r>
          </w:p>
        </w:tc>
      </w:tr>
      <w:tr w:rsidR="00AC7078" w:rsidRPr="005029FC" w14:paraId="1B5073CC" w14:textId="77777777" w:rsidTr="001C2FB1">
        <w:tc>
          <w:tcPr>
            <w:tcW w:w="4162" w:type="dxa"/>
          </w:tcPr>
          <w:p w14:paraId="4BDC319F" w14:textId="77777777" w:rsidR="00AC7078" w:rsidRPr="00FA512E" w:rsidRDefault="00AC7078" w:rsidP="005D1CC1">
            <w:pPr>
              <w:pStyle w:val="Heading4"/>
              <w:widowControl/>
              <w:numPr>
                <w:ilvl w:val="0"/>
                <w:numId w:val="266"/>
              </w:numPr>
              <w:spacing w:after="180"/>
              <w:ind w:left="686" w:hanging="567"/>
              <w:rPr>
                <w:rFonts w:ascii="Times New Roman" w:hAnsi="Times New Roman"/>
                <w:sz w:val="22"/>
                <w:szCs w:val="22"/>
              </w:rPr>
            </w:pPr>
            <w:r w:rsidRPr="00442942">
              <w:rPr>
                <w:rFonts w:ascii="Times New Roman" w:hAnsi="Times New Roman"/>
                <w:sz w:val="22"/>
                <w:szCs w:val="22"/>
              </w:rPr>
              <w:t xml:space="preserve">subject to the Developer complying with all Applicable Laws, facilitate the formalities with Armenia Revenue Authority for the provision of services by the Armenia Revenue </w:t>
            </w:r>
            <w:r w:rsidRPr="00442942">
              <w:rPr>
                <w:rFonts w:ascii="Times New Roman" w:hAnsi="Times New Roman"/>
                <w:sz w:val="22"/>
                <w:szCs w:val="22"/>
              </w:rPr>
              <w:lastRenderedPageBreak/>
              <w:t>Authority that may be required fo</w:t>
            </w:r>
            <w:r w:rsidRPr="00FA512E">
              <w:rPr>
                <w:rFonts w:ascii="Times New Roman" w:hAnsi="Times New Roman"/>
                <w:sz w:val="22"/>
                <w:szCs w:val="22"/>
              </w:rPr>
              <w:t>r the success of the Project, including:</w:t>
            </w:r>
          </w:p>
        </w:tc>
        <w:tc>
          <w:tcPr>
            <w:tcW w:w="4989" w:type="dxa"/>
          </w:tcPr>
          <w:p w14:paraId="59688F5B"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lastRenderedPageBreak/>
              <w:t>(ii)</w:t>
            </w:r>
            <w:r w:rsidRPr="00442942">
              <w:rPr>
                <w:rFonts w:ascii="GHEA Grapalat" w:hAnsi="GHEA Grapalat" w:cs="Arial"/>
                <w:sz w:val="22"/>
                <w:szCs w:val="22"/>
                <w:lang w:val="hy-AM"/>
              </w:rPr>
              <w:tab/>
              <w:t xml:space="preserve">Կառուցապատողի կողմից բոլոր Կիրառելի Օրենքներին համապատասխանելու պայմանով՝ օժանդակել Հայաստանի Պետական Եկամուտների Մարմնի հետ կապված ձևականությունների հարցում, </w:t>
            </w:r>
            <w:r w:rsidRPr="00442942">
              <w:rPr>
                <w:rFonts w:ascii="GHEA Grapalat" w:hAnsi="GHEA Grapalat" w:cs="Arial"/>
                <w:sz w:val="22"/>
                <w:szCs w:val="22"/>
                <w:lang w:val="hy-AM"/>
              </w:rPr>
              <w:lastRenderedPageBreak/>
              <w:t>որպեսզի Հայաստանի Պետական Եկամուտների Մարմինը տրամադրի այն ծառայությունները, որոնք կարող են պահանջվել Ծրագրի հաջողության համար, այդ թվում.</w:t>
            </w:r>
          </w:p>
        </w:tc>
      </w:tr>
      <w:tr w:rsidR="00AC7078" w:rsidRPr="005029FC" w14:paraId="643D65B6" w14:textId="77777777" w:rsidTr="001C2FB1">
        <w:tc>
          <w:tcPr>
            <w:tcW w:w="4162" w:type="dxa"/>
          </w:tcPr>
          <w:p w14:paraId="78771580" w14:textId="77777777" w:rsidR="00AC7078" w:rsidRPr="00442942" w:rsidRDefault="00AC7078" w:rsidP="00AC7078">
            <w:pPr>
              <w:pStyle w:val="Heading5"/>
              <w:widowControl/>
              <w:tabs>
                <w:tab w:val="clear" w:pos="2835"/>
              </w:tabs>
              <w:spacing w:after="180"/>
              <w:ind w:left="810" w:firstLine="0"/>
              <w:rPr>
                <w:rFonts w:ascii="Times New Roman" w:hAnsi="Times New Roman" w:cs="Arial"/>
                <w:sz w:val="22"/>
              </w:rPr>
            </w:pPr>
            <w:r w:rsidRPr="00442942">
              <w:rPr>
                <w:rFonts w:ascii="Times New Roman" w:hAnsi="Times New Roman" w:cs="Arial"/>
                <w:sz w:val="22"/>
              </w:rPr>
              <w:lastRenderedPageBreak/>
              <w:t>examining and valuating cargo;</w:t>
            </w:r>
          </w:p>
        </w:tc>
        <w:tc>
          <w:tcPr>
            <w:tcW w:w="4989" w:type="dxa"/>
          </w:tcPr>
          <w:p w14:paraId="0B80B8C7" w14:textId="77777777" w:rsidR="00AC7078" w:rsidRPr="00442942" w:rsidRDefault="00AC7078" w:rsidP="00AC7078">
            <w:pPr>
              <w:pStyle w:val="Heading5"/>
              <w:widowControl/>
              <w:numPr>
                <w:ilvl w:val="0"/>
                <w:numId w:val="104"/>
              </w:numPr>
              <w:spacing w:after="180"/>
              <w:rPr>
                <w:rFonts w:ascii="GHEA Grapalat" w:hAnsi="GHEA Grapalat" w:cs="Arial"/>
                <w:sz w:val="22"/>
                <w:lang w:val="hy-AM"/>
              </w:rPr>
            </w:pPr>
            <w:r w:rsidRPr="00442942">
              <w:rPr>
                <w:rFonts w:ascii="GHEA Grapalat" w:hAnsi="GHEA Grapalat" w:cs="Arial"/>
                <w:sz w:val="22"/>
                <w:szCs w:val="22"/>
                <w:lang w:val="hy-AM"/>
              </w:rPr>
              <w:t>բեռների զննում և գնահատում,</w:t>
            </w:r>
          </w:p>
        </w:tc>
      </w:tr>
      <w:tr w:rsidR="00AC7078" w:rsidRPr="005029FC" w14:paraId="1F9A2DF1" w14:textId="77777777" w:rsidTr="001C2FB1">
        <w:tc>
          <w:tcPr>
            <w:tcW w:w="4162" w:type="dxa"/>
          </w:tcPr>
          <w:p w14:paraId="2273D288" w14:textId="77777777" w:rsidR="00AC7078" w:rsidRPr="00442942" w:rsidRDefault="00AC7078" w:rsidP="00AC7078">
            <w:pPr>
              <w:pStyle w:val="Heading5"/>
              <w:widowControl/>
              <w:tabs>
                <w:tab w:val="clear" w:pos="2835"/>
              </w:tabs>
              <w:spacing w:after="180"/>
              <w:ind w:left="810" w:firstLine="0"/>
              <w:rPr>
                <w:rFonts w:ascii="Times New Roman" w:hAnsi="Times New Roman" w:cs="Arial"/>
                <w:sz w:val="22"/>
              </w:rPr>
            </w:pPr>
            <w:r w:rsidRPr="00442942">
              <w:rPr>
                <w:rFonts w:ascii="Times New Roman" w:hAnsi="Times New Roman" w:cs="Arial"/>
                <w:sz w:val="22"/>
              </w:rPr>
              <w:t>facilitating electronic data interchange;</w:t>
            </w:r>
          </w:p>
        </w:tc>
        <w:tc>
          <w:tcPr>
            <w:tcW w:w="4989" w:type="dxa"/>
          </w:tcPr>
          <w:p w14:paraId="506075F6" w14:textId="77777777" w:rsidR="00AC7078" w:rsidRPr="00442942" w:rsidRDefault="00AC7078" w:rsidP="00AC7078">
            <w:pPr>
              <w:pStyle w:val="Heading5"/>
              <w:widowControl/>
              <w:numPr>
                <w:ilvl w:val="0"/>
                <w:numId w:val="104"/>
              </w:numPr>
              <w:spacing w:after="180"/>
              <w:rPr>
                <w:rFonts w:ascii="GHEA Grapalat" w:hAnsi="GHEA Grapalat" w:cs="Arial"/>
                <w:sz w:val="22"/>
                <w:lang w:val="hy-AM"/>
              </w:rPr>
            </w:pPr>
            <w:r w:rsidRPr="00442942">
              <w:rPr>
                <w:rFonts w:ascii="GHEA Grapalat" w:hAnsi="GHEA Grapalat" w:cs="Arial"/>
                <w:sz w:val="22"/>
                <w:szCs w:val="22"/>
                <w:lang w:val="hy-AM"/>
              </w:rPr>
              <w:t>տվյալների էլեկտրոնային փոխանակման օժանդակում,</w:t>
            </w:r>
          </w:p>
        </w:tc>
      </w:tr>
      <w:tr w:rsidR="00AC7078" w:rsidRPr="005029FC" w14:paraId="7BF1D0DA" w14:textId="77777777" w:rsidTr="001C2FB1">
        <w:tc>
          <w:tcPr>
            <w:tcW w:w="4162" w:type="dxa"/>
          </w:tcPr>
          <w:p w14:paraId="78E14CA4" w14:textId="77777777" w:rsidR="00AC7078" w:rsidRPr="00FA512E" w:rsidRDefault="00AC7078" w:rsidP="00AC7078">
            <w:pPr>
              <w:pStyle w:val="Heading5"/>
              <w:widowControl/>
              <w:tabs>
                <w:tab w:val="clear" w:pos="2835"/>
              </w:tabs>
              <w:spacing w:after="180"/>
              <w:ind w:left="810" w:firstLine="0"/>
              <w:rPr>
                <w:rFonts w:ascii="Times New Roman" w:hAnsi="Times New Roman" w:cs="Arial"/>
                <w:sz w:val="22"/>
              </w:rPr>
            </w:pPr>
            <w:r w:rsidRPr="00442942">
              <w:rPr>
                <w:rFonts w:ascii="Times New Roman" w:hAnsi="Times New Roman" w:cs="Arial"/>
                <w:sz w:val="22"/>
              </w:rPr>
              <w:t>processing bills o</w:t>
            </w:r>
            <w:r w:rsidRPr="00FA512E">
              <w:rPr>
                <w:rFonts w:ascii="Times New Roman" w:hAnsi="Times New Roman" w:cs="Arial"/>
                <w:sz w:val="22"/>
              </w:rPr>
              <w:t>f entry and shipping; and</w:t>
            </w:r>
          </w:p>
        </w:tc>
        <w:tc>
          <w:tcPr>
            <w:tcW w:w="4989" w:type="dxa"/>
          </w:tcPr>
          <w:p w14:paraId="76462477" w14:textId="77777777" w:rsidR="00AC7078" w:rsidRPr="00442942" w:rsidRDefault="00AC7078" w:rsidP="00AC7078">
            <w:pPr>
              <w:pStyle w:val="Heading5"/>
              <w:widowControl/>
              <w:numPr>
                <w:ilvl w:val="0"/>
                <w:numId w:val="104"/>
              </w:numPr>
              <w:spacing w:after="180"/>
              <w:rPr>
                <w:rFonts w:ascii="GHEA Grapalat" w:hAnsi="GHEA Grapalat" w:cs="Arial"/>
                <w:sz w:val="22"/>
                <w:lang w:val="hy-AM"/>
              </w:rPr>
            </w:pPr>
            <w:r w:rsidRPr="00442942">
              <w:rPr>
                <w:rFonts w:ascii="GHEA Grapalat" w:hAnsi="GHEA Grapalat" w:cs="Arial"/>
                <w:sz w:val="22"/>
                <w:szCs w:val="22"/>
                <w:lang w:val="hy-AM"/>
              </w:rPr>
              <w:t>մուտքի հայտարարագրերի և բեռնագրերի մշակում, և</w:t>
            </w:r>
          </w:p>
        </w:tc>
      </w:tr>
      <w:tr w:rsidR="00AC7078" w:rsidRPr="005029FC" w14:paraId="0F450A06" w14:textId="77777777" w:rsidTr="001C2FB1">
        <w:tc>
          <w:tcPr>
            <w:tcW w:w="4162" w:type="dxa"/>
          </w:tcPr>
          <w:p w14:paraId="06E6437E" w14:textId="77777777" w:rsidR="00AC7078" w:rsidRPr="00442942" w:rsidRDefault="00AC7078" w:rsidP="00AC7078">
            <w:pPr>
              <w:pStyle w:val="Heading5"/>
              <w:widowControl/>
              <w:tabs>
                <w:tab w:val="clear" w:pos="2835"/>
              </w:tabs>
              <w:spacing w:after="180"/>
              <w:ind w:left="810" w:firstLine="0"/>
              <w:rPr>
                <w:rFonts w:ascii="Times New Roman" w:hAnsi="Times New Roman" w:cs="Arial"/>
                <w:sz w:val="22"/>
              </w:rPr>
            </w:pPr>
            <w:r w:rsidRPr="00442942">
              <w:rPr>
                <w:rFonts w:ascii="Times New Roman" w:hAnsi="Times New Roman" w:cs="Arial"/>
                <w:sz w:val="22"/>
              </w:rPr>
              <w:t>collecting customs duty.</w:t>
            </w:r>
          </w:p>
        </w:tc>
        <w:tc>
          <w:tcPr>
            <w:tcW w:w="4989" w:type="dxa"/>
          </w:tcPr>
          <w:p w14:paraId="4AB7FBD5" w14:textId="77777777" w:rsidR="00AC7078" w:rsidRPr="00442942" w:rsidRDefault="00AC7078" w:rsidP="00AC7078">
            <w:pPr>
              <w:pStyle w:val="Heading5"/>
              <w:widowControl/>
              <w:numPr>
                <w:ilvl w:val="0"/>
                <w:numId w:val="104"/>
              </w:numPr>
              <w:spacing w:after="180"/>
              <w:rPr>
                <w:rFonts w:ascii="GHEA Grapalat" w:hAnsi="GHEA Grapalat" w:cs="Arial"/>
                <w:sz w:val="22"/>
                <w:lang w:val="hy-AM"/>
              </w:rPr>
            </w:pPr>
            <w:r w:rsidRPr="00442942">
              <w:rPr>
                <w:rFonts w:ascii="GHEA Grapalat" w:hAnsi="GHEA Grapalat" w:cs="Arial"/>
                <w:sz w:val="22"/>
                <w:szCs w:val="22"/>
                <w:lang w:val="hy-AM"/>
              </w:rPr>
              <w:t>մաքսային տուրքերի գանձում:</w:t>
            </w:r>
          </w:p>
        </w:tc>
      </w:tr>
      <w:tr w:rsidR="00AC7078" w:rsidRPr="005029FC" w14:paraId="2B38EBB3" w14:textId="77777777" w:rsidTr="001C2FB1">
        <w:tc>
          <w:tcPr>
            <w:tcW w:w="4162" w:type="dxa"/>
          </w:tcPr>
          <w:p w14:paraId="669E5461" w14:textId="77777777" w:rsidR="004841FB" w:rsidRPr="00FA512E" w:rsidRDefault="00FF6332" w:rsidP="001C2FB1">
            <w:pPr>
              <w:pStyle w:val="Heading2"/>
              <w:keepNext/>
              <w:widowControl/>
              <w:numPr>
                <w:ilvl w:val="1"/>
                <w:numId w:val="394"/>
              </w:numPr>
              <w:spacing w:after="180" w:line="340" w:lineRule="atLeast"/>
              <w:rPr>
                <w:rFonts w:ascii="Times New Roman" w:hAnsi="Times New Roman"/>
                <w:b/>
                <w:sz w:val="22"/>
                <w:szCs w:val="22"/>
                <w:lang w:val="en-GB" w:eastAsia="en-US"/>
              </w:rPr>
            </w:pPr>
            <w:r w:rsidRPr="00442942">
              <w:rPr>
                <w:rFonts w:ascii="Times New Roman" w:hAnsi="Times New Roman"/>
                <w:b/>
                <w:sz w:val="22"/>
                <w:szCs w:val="22"/>
                <w:lang w:val="en-GB" w:eastAsia="en-US"/>
              </w:rPr>
              <w:t>Project Finance</w:t>
            </w:r>
          </w:p>
        </w:tc>
        <w:tc>
          <w:tcPr>
            <w:tcW w:w="4989" w:type="dxa"/>
          </w:tcPr>
          <w:p w14:paraId="63180306" w14:textId="77777777" w:rsidR="00AC7078" w:rsidRPr="00442942" w:rsidRDefault="00AC7078" w:rsidP="001C2FB1">
            <w:pPr>
              <w:pStyle w:val="Heading2"/>
              <w:keepNext/>
              <w:widowControl/>
              <w:numPr>
                <w:ilvl w:val="1"/>
                <w:numId w:val="63"/>
              </w:numPr>
              <w:spacing w:after="180" w:line="340" w:lineRule="atLeast"/>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Ծրագրի Ֆինանսավորում</w:t>
            </w:r>
          </w:p>
        </w:tc>
      </w:tr>
      <w:tr w:rsidR="00AC7078" w:rsidRPr="005029FC" w14:paraId="19AACEAA" w14:textId="77777777" w:rsidTr="001C2FB1">
        <w:tc>
          <w:tcPr>
            <w:tcW w:w="4162" w:type="dxa"/>
          </w:tcPr>
          <w:p w14:paraId="41B708CB" w14:textId="77777777" w:rsidR="00AC7078" w:rsidRPr="00442942" w:rsidRDefault="00AC7078" w:rsidP="001C2FB1">
            <w:pPr>
              <w:pStyle w:val="Body20"/>
              <w:spacing w:after="180" w:line="340" w:lineRule="atLeast"/>
              <w:ind w:left="0"/>
              <w:rPr>
                <w:rFonts w:ascii="Times New Roman" w:hAnsi="Times New Roman" w:cs="Arial"/>
                <w:sz w:val="22"/>
                <w:lang w:val="en-GB"/>
              </w:rPr>
            </w:pPr>
            <w:r w:rsidRPr="00442942">
              <w:rPr>
                <w:rFonts w:ascii="Times New Roman" w:hAnsi="Times New Roman" w:cs="Arial"/>
                <w:sz w:val="22"/>
                <w:lang w:val="en-GB"/>
              </w:rPr>
              <w:t>The Parties hereby acknowledge and agree that:</w:t>
            </w:r>
          </w:p>
        </w:tc>
        <w:tc>
          <w:tcPr>
            <w:tcW w:w="4989" w:type="dxa"/>
          </w:tcPr>
          <w:p w14:paraId="25D93AA0" w14:textId="77777777" w:rsidR="00AC7078" w:rsidRPr="00442942" w:rsidRDefault="00AC7078" w:rsidP="001C2FB1">
            <w:pPr>
              <w:pStyle w:val="Body20"/>
              <w:spacing w:after="180" w:line="340" w:lineRule="atLeast"/>
              <w:ind w:left="0"/>
              <w:rPr>
                <w:rFonts w:ascii="GHEA Grapalat" w:hAnsi="GHEA Grapalat" w:cs="Arial"/>
                <w:sz w:val="22"/>
                <w:lang w:val="hy-AM"/>
              </w:rPr>
            </w:pPr>
            <w:r w:rsidRPr="00442942">
              <w:rPr>
                <w:rFonts w:ascii="GHEA Grapalat" w:hAnsi="GHEA Grapalat" w:cs="Arial"/>
                <w:sz w:val="22"/>
                <w:szCs w:val="22"/>
                <w:lang w:val="hy-AM"/>
              </w:rPr>
              <w:t>Կողմերը սույնով ընդունում և համաձայնվում են, որ.</w:t>
            </w:r>
          </w:p>
        </w:tc>
      </w:tr>
      <w:tr w:rsidR="00AC7078" w:rsidRPr="005029FC" w14:paraId="770C425C" w14:textId="77777777" w:rsidTr="001C2FB1">
        <w:tc>
          <w:tcPr>
            <w:tcW w:w="4162" w:type="dxa"/>
          </w:tcPr>
          <w:p w14:paraId="48C70E9F" w14:textId="369278DA" w:rsidR="004841FB" w:rsidRPr="00442942" w:rsidRDefault="00AC7078" w:rsidP="00C90CD3">
            <w:pPr>
              <w:pStyle w:val="Heading3"/>
              <w:widowControl/>
              <w:numPr>
                <w:ilvl w:val="0"/>
                <w:numId w:val="267"/>
              </w:numPr>
              <w:spacing w:after="180" w:line="340" w:lineRule="atLeast"/>
              <w:ind w:left="544" w:hanging="425"/>
              <w:rPr>
                <w:rFonts w:ascii="Times New Roman" w:hAnsi="Times New Roman" w:cs="Arial"/>
                <w:bCs w:val="0"/>
                <w:iCs/>
                <w:sz w:val="22"/>
              </w:rPr>
            </w:pPr>
            <w:r w:rsidRPr="00442942">
              <w:rPr>
                <w:rFonts w:ascii="Times New Roman" w:hAnsi="Times New Roman" w:cs="Arial"/>
                <w:sz w:val="22"/>
              </w:rPr>
              <w:t xml:space="preserve">the Government shall, </w:t>
            </w:r>
            <w:r w:rsidR="003958D8" w:rsidRPr="00FA512E">
              <w:rPr>
                <w:rFonts w:ascii="Times New Roman" w:hAnsi="Times New Roman" w:cs="Arial"/>
                <w:sz w:val="22"/>
              </w:rPr>
              <w:t>at no financial cost to the Governm</w:t>
            </w:r>
            <w:r w:rsidR="003958D8" w:rsidRPr="00FA512E">
              <w:rPr>
                <w:rFonts w:ascii="Times New Roman" w:hAnsi="Times New Roman"/>
                <w:sz w:val="22"/>
                <w:szCs w:val="22"/>
              </w:rPr>
              <w:t>ent or guarantee,</w:t>
            </w:r>
            <w:r w:rsidR="003958D8" w:rsidRPr="00BA556E">
              <w:rPr>
                <w:rFonts w:ascii="Times New Roman" w:hAnsi="Times New Roman" w:cs="Arial"/>
                <w:sz w:val="22"/>
              </w:rPr>
              <w:t xml:space="preserve"> </w:t>
            </w:r>
            <w:r w:rsidRPr="00442942">
              <w:rPr>
                <w:rFonts w:ascii="Times New Roman" w:hAnsi="Times New Roman" w:cs="Arial"/>
                <w:sz w:val="22"/>
              </w:rPr>
              <w:t>reasonably co-operate and assist the Developer, without undertaking any obligations outside this Agreement, in obtaining financing for the Project;</w:t>
            </w:r>
            <w:r w:rsidR="00C72698" w:rsidRPr="00442942">
              <w:rPr>
                <w:rFonts w:ascii="Times New Roman" w:hAnsi="Times New Roman" w:cs="Arial"/>
                <w:sz w:val="22"/>
              </w:rPr>
              <w:t xml:space="preserve"> and</w:t>
            </w:r>
          </w:p>
        </w:tc>
        <w:tc>
          <w:tcPr>
            <w:tcW w:w="4989" w:type="dxa"/>
          </w:tcPr>
          <w:p w14:paraId="1788D2D0" w14:textId="0E0756B2" w:rsidR="00AC7078" w:rsidRPr="00442942" w:rsidRDefault="00AC7078" w:rsidP="003958D8">
            <w:pPr>
              <w:pStyle w:val="definitionsub"/>
              <w:numPr>
                <w:ilvl w:val="0"/>
                <w:numId w:val="49"/>
              </w:numPr>
              <w:spacing w:after="180" w:line="340" w:lineRule="atLeast"/>
              <w:rPr>
                <w:rFonts w:ascii="GHEA Grapalat" w:hAnsi="GHEA Grapalat"/>
                <w:sz w:val="22"/>
                <w:lang w:val="hy-AM"/>
              </w:rPr>
            </w:pPr>
            <w:r w:rsidRPr="00442942">
              <w:rPr>
                <w:rFonts w:ascii="GHEA Grapalat" w:hAnsi="GHEA Grapalat"/>
                <w:sz w:val="22"/>
                <w:szCs w:val="22"/>
                <w:lang w:val="hy-AM"/>
              </w:rPr>
              <w:t xml:space="preserve">Կառավարությունը, առանց սույն Պայմանագրի շրջանակներից դուրս որևէ պարտավորություն հանձն առնելու, </w:t>
            </w:r>
            <w:r w:rsidRPr="00442942">
              <w:rPr>
                <w:rFonts w:ascii="GHEA Grapalat" w:hAnsi="GHEA Grapalat"/>
                <w:sz w:val="22"/>
                <w:lang w:val="hy-AM"/>
              </w:rPr>
              <w:t>ողջամտորեն</w:t>
            </w:r>
            <w:r w:rsidRPr="00442942">
              <w:rPr>
                <w:rFonts w:ascii="GHEA Grapalat" w:hAnsi="GHEA Grapalat"/>
                <w:sz w:val="22"/>
                <w:szCs w:val="22"/>
                <w:lang w:val="hy-AM"/>
              </w:rPr>
              <w:t xml:space="preserve"> համագործակցում է Կառուցապատողի հետ և</w:t>
            </w:r>
            <w:r w:rsidR="00C90CD3" w:rsidRPr="00442942">
              <w:rPr>
                <w:rFonts w:ascii="GHEA Grapalat" w:hAnsi="GHEA Grapalat"/>
                <w:sz w:val="22"/>
                <w:szCs w:val="22"/>
                <w:lang w:val="hy-AM"/>
              </w:rPr>
              <w:t xml:space="preserve">, առանց </w:t>
            </w:r>
            <w:r w:rsidR="003958D8" w:rsidRPr="00442942">
              <w:rPr>
                <w:rFonts w:ascii="GHEA Grapalat" w:hAnsi="GHEA Grapalat"/>
                <w:sz w:val="22"/>
                <w:szCs w:val="22"/>
                <w:lang w:val="hy-AM"/>
              </w:rPr>
              <w:t xml:space="preserve">Կառավարության </w:t>
            </w:r>
            <w:r w:rsidR="00C90CD3" w:rsidRPr="00442942">
              <w:rPr>
                <w:rFonts w:ascii="GHEA Grapalat" w:hAnsi="GHEA Grapalat"/>
                <w:sz w:val="22"/>
                <w:szCs w:val="22"/>
                <w:lang w:val="hy-AM"/>
              </w:rPr>
              <w:t>որևէ ֆինանսական ծախսի կամ երաշխիքի</w:t>
            </w:r>
            <w:r w:rsidR="00BB132C">
              <w:rPr>
                <w:rFonts w:ascii="GHEA Grapalat" w:hAnsi="GHEA Grapalat"/>
                <w:sz w:val="22"/>
                <w:szCs w:val="22"/>
                <w:lang w:val="hy-AM"/>
              </w:rPr>
              <w:t xml:space="preserve"> տրամադրման</w:t>
            </w:r>
            <w:r w:rsidR="00C90CD3" w:rsidRPr="00442942">
              <w:rPr>
                <w:rFonts w:ascii="GHEA Grapalat" w:hAnsi="GHEA Grapalat"/>
                <w:sz w:val="22"/>
                <w:szCs w:val="22"/>
                <w:lang w:val="hy-AM"/>
              </w:rPr>
              <w:t>,</w:t>
            </w:r>
            <w:r w:rsidRPr="00442942">
              <w:rPr>
                <w:rFonts w:ascii="GHEA Grapalat" w:hAnsi="GHEA Grapalat"/>
                <w:sz w:val="22"/>
                <w:szCs w:val="22"/>
                <w:lang w:val="hy-AM"/>
              </w:rPr>
              <w:t xml:space="preserve"> աջակցում նրան Ծրագրի համար ֆինանսավորում ստանալու հարցում,</w:t>
            </w:r>
            <w:r w:rsidR="00852843" w:rsidRPr="00442942">
              <w:rPr>
                <w:rFonts w:ascii="GHEA Grapalat" w:hAnsi="GHEA Grapalat"/>
                <w:sz w:val="22"/>
                <w:szCs w:val="22"/>
                <w:lang w:val="hy-AM"/>
              </w:rPr>
              <w:t xml:space="preserve"> </w:t>
            </w:r>
          </w:p>
        </w:tc>
      </w:tr>
      <w:tr w:rsidR="00AC7078" w:rsidRPr="005029FC" w14:paraId="78F2DE6D" w14:textId="77777777" w:rsidTr="001C2FB1">
        <w:tc>
          <w:tcPr>
            <w:tcW w:w="4162" w:type="dxa"/>
          </w:tcPr>
          <w:p w14:paraId="0C613096" w14:textId="704CBC58" w:rsidR="00AC7078" w:rsidRPr="00FA512E" w:rsidRDefault="00AC7078" w:rsidP="001C2FB1">
            <w:pPr>
              <w:pStyle w:val="Heading3"/>
              <w:widowControl/>
              <w:numPr>
                <w:ilvl w:val="0"/>
                <w:numId w:val="267"/>
              </w:numPr>
              <w:spacing w:after="180" w:line="340" w:lineRule="atLeast"/>
              <w:ind w:left="544" w:hanging="425"/>
              <w:rPr>
                <w:rFonts w:ascii="Times New Roman" w:hAnsi="Times New Roman" w:cs="Arial"/>
                <w:sz w:val="22"/>
              </w:rPr>
            </w:pPr>
            <w:r w:rsidRPr="00442942">
              <w:rPr>
                <w:rFonts w:ascii="Times New Roman" w:hAnsi="Times New Roman" w:cs="Arial"/>
                <w:sz w:val="22"/>
              </w:rPr>
              <w:t>on that basis the G</w:t>
            </w:r>
            <w:r w:rsidRPr="00FA512E">
              <w:rPr>
                <w:rFonts w:ascii="Times New Roman" w:hAnsi="Times New Roman" w:cs="Arial"/>
                <w:sz w:val="22"/>
              </w:rPr>
              <w:t>overnment agrees, and where relevant, shall use its best efforts to cause, at no financial cost to the Governm</w:t>
            </w:r>
            <w:r w:rsidRPr="00FA512E">
              <w:rPr>
                <w:rFonts w:ascii="Times New Roman" w:hAnsi="Times New Roman"/>
                <w:sz w:val="22"/>
                <w:szCs w:val="22"/>
              </w:rPr>
              <w:t>ent</w:t>
            </w:r>
            <w:r w:rsidR="003958D8" w:rsidRPr="00BA556E">
              <w:rPr>
                <w:rFonts w:ascii="Times New Roman" w:hAnsi="Times New Roman"/>
                <w:sz w:val="22"/>
                <w:szCs w:val="22"/>
              </w:rPr>
              <w:t xml:space="preserve"> or g</w:t>
            </w:r>
            <w:r w:rsidR="003958D8" w:rsidRPr="00435AD9">
              <w:rPr>
                <w:rFonts w:ascii="Times New Roman" w:hAnsi="Times New Roman"/>
                <w:sz w:val="22"/>
                <w:szCs w:val="22"/>
              </w:rPr>
              <w:t>uarantee</w:t>
            </w:r>
            <w:r w:rsidRPr="00442942">
              <w:rPr>
                <w:rFonts w:ascii="Times New Roman" w:hAnsi="Times New Roman"/>
                <w:sz w:val="22"/>
                <w:szCs w:val="22"/>
              </w:rPr>
              <w:t>,</w:t>
            </w:r>
            <w:r w:rsidRPr="00FA512E">
              <w:rPr>
                <w:rFonts w:ascii="Times New Roman" w:hAnsi="Times New Roman" w:cs="Arial"/>
                <w:sz w:val="22"/>
              </w:rPr>
              <w:t xml:space="preserve"> the agreement of the relevant counterparty to each Project Agreement, that:</w:t>
            </w:r>
          </w:p>
        </w:tc>
        <w:tc>
          <w:tcPr>
            <w:tcW w:w="4989" w:type="dxa"/>
          </w:tcPr>
          <w:p w14:paraId="0791A1A5" w14:textId="4A95B25F" w:rsidR="00AC7078" w:rsidRPr="00442942" w:rsidRDefault="00AC7078" w:rsidP="001C2FB1">
            <w:pPr>
              <w:pStyle w:val="definitionsub"/>
              <w:numPr>
                <w:ilvl w:val="0"/>
                <w:numId w:val="49"/>
              </w:numPr>
              <w:spacing w:after="180" w:line="340" w:lineRule="atLeast"/>
              <w:rPr>
                <w:rFonts w:ascii="GHEA Grapalat" w:hAnsi="GHEA Grapalat"/>
                <w:sz w:val="22"/>
                <w:lang w:val="hy-AM"/>
              </w:rPr>
            </w:pPr>
            <w:r w:rsidRPr="00442942">
              <w:rPr>
                <w:rFonts w:ascii="GHEA Grapalat" w:hAnsi="GHEA Grapalat"/>
                <w:sz w:val="22"/>
                <w:szCs w:val="22"/>
                <w:lang w:val="hy-AM"/>
              </w:rPr>
              <w:t>դրա հիման վրա Կառավարությունը համաձայնվում է, իսկ անհրաժեշտ դեպքերում՝ գործադրում է իր լավագույն ջանքերը, առանց Կառավարության որևէ ֆինանսական ծախսի</w:t>
            </w:r>
            <w:r w:rsidR="003958D8" w:rsidRPr="00442942">
              <w:rPr>
                <w:rFonts w:ascii="GHEA Grapalat" w:hAnsi="GHEA Grapalat"/>
                <w:sz w:val="22"/>
                <w:szCs w:val="22"/>
                <w:lang w:val="hy-AM"/>
              </w:rPr>
              <w:t xml:space="preserve"> կամ երաշխիքի</w:t>
            </w:r>
            <w:r w:rsidR="00BB132C">
              <w:rPr>
                <w:rFonts w:ascii="GHEA Grapalat" w:hAnsi="GHEA Grapalat"/>
                <w:sz w:val="22"/>
                <w:szCs w:val="22"/>
                <w:lang w:val="hy-AM"/>
              </w:rPr>
              <w:t xml:space="preserve"> տրամադրման</w:t>
            </w:r>
            <w:r w:rsidRPr="00442942">
              <w:rPr>
                <w:rFonts w:ascii="GHEA Grapalat" w:hAnsi="GHEA Grapalat"/>
                <w:sz w:val="22"/>
                <w:szCs w:val="22"/>
                <w:lang w:val="hy-AM"/>
              </w:rPr>
              <w:t xml:space="preserve">, ապահովելու համար, որ </w:t>
            </w:r>
            <w:r w:rsidRPr="00442942">
              <w:rPr>
                <w:rFonts w:ascii="GHEA Grapalat" w:hAnsi="GHEA Grapalat"/>
                <w:sz w:val="22"/>
                <w:lang w:val="hy-AM"/>
              </w:rPr>
              <w:t>յուրաքանչյուր</w:t>
            </w:r>
            <w:r w:rsidRPr="00442942">
              <w:rPr>
                <w:rFonts w:ascii="GHEA Grapalat" w:hAnsi="GHEA Grapalat"/>
                <w:sz w:val="22"/>
                <w:szCs w:val="22"/>
                <w:lang w:val="hy-AM"/>
              </w:rPr>
              <w:t xml:space="preserve"> Ծրագրի Պայմանագրի համապատասխան կողմ համաձայնվի, որ.</w:t>
            </w:r>
          </w:p>
        </w:tc>
      </w:tr>
      <w:tr w:rsidR="00AC7078" w:rsidRPr="00435AD9" w14:paraId="249406FE" w14:textId="77777777" w:rsidTr="001C2FB1">
        <w:tc>
          <w:tcPr>
            <w:tcW w:w="4162" w:type="dxa"/>
          </w:tcPr>
          <w:p w14:paraId="184BF13D" w14:textId="77777777" w:rsidR="00AC7078" w:rsidRPr="00442942" w:rsidRDefault="00AC7078" w:rsidP="001C2FB1">
            <w:pPr>
              <w:pStyle w:val="Heading4"/>
              <w:widowControl/>
              <w:numPr>
                <w:ilvl w:val="0"/>
                <w:numId w:val="268"/>
              </w:numPr>
              <w:spacing w:after="180" w:line="340" w:lineRule="atLeast"/>
              <w:ind w:left="969" w:hanging="425"/>
              <w:rPr>
                <w:rFonts w:ascii="Times New Roman" w:hAnsi="Times New Roman"/>
                <w:sz w:val="22"/>
                <w:szCs w:val="22"/>
              </w:rPr>
            </w:pPr>
            <w:r w:rsidRPr="00442942">
              <w:rPr>
                <w:rFonts w:ascii="Times New Roman" w:hAnsi="Times New Roman"/>
                <w:sz w:val="22"/>
                <w:szCs w:val="22"/>
              </w:rPr>
              <w:lastRenderedPageBreak/>
              <w:t>on receipt of the written consent of the Government, the D</w:t>
            </w:r>
            <w:r w:rsidRPr="00FA512E">
              <w:rPr>
                <w:rFonts w:ascii="Times New Roman" w:hAnsi="Times New Roman"/>
                <w:sz w:val="22"/>
                <w:szCs w:val="22"/>
              </w:rPr>
              <w:t>eveloper shall, subject to Applicable Laws, have the right to pledge or assign to the Financing Parties by way of security the benefit of its rights, title or interests in this Agreement, provided that such consent is not unreasonably delayed and can only be withheld by the Government should it reasonably believe that such a pledge or assignment is prejudicial to the national security of Armenia;</w:t>
            </w:r>
            <w:r w:rsidRPr="00BA556E">
              <w:rPr>
                <w:rFonts w:ascii="Sylfaen" w:hAnsi="Sylfaen" w:cs="Arial"/>
                <w:sz w:val="22"/>
                <w:szCs w:val="22"/>
              </w:rPr>
              <w:t xml:space="preserve"> The Developer shall have the obligation to obtain the permission (consent) of the PSRC in cases and in a manner</w:t>
            </w:r>
            <w:r w:rsidRPr="00442942">
              <w:rPr>
                <w:rFonts w:ascii="Sylfaen" w:hAnsi="Sylfaen" w:cs="Arial"/>
                <w:sz w:val="22"/>
                <w:szCs w:val="22"/>
              </w:rPr>
              <w:t xml:space="preserve"> required by Applicable Law</w:t>
            </w:r>
          </w:p>
        </w:tc>
        <w:tc>
          <w:tcPr>
            <w:tcW w:w="4989" w:type="dxa"/>
          </w:tcPr>
          <w:p w14:paraId="34726B88" w14:textId="77777777" w:rsidR="00AC7078" w:rsidRPr="00442942" w:rsidRDefault="00AC7078" w:rsidP="001C2FB1">
            <w:pPr>
              <w:pStyle w:val="Heading4"/>
              <w:widowControl/>
              <w:spacing w:after="180" w:line="340" w:lineRule="atLeast"/>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Կառավարության գրավոր համաձայնությունը ստանալուն պես, Կառուցապատողը՝ Կիրառելի Օրենքների պահպանման պայմանով, պետք է իրավունք ունենա Ֆինանսավորման Կողմերին գրավադրել կամ զիջել որպես ապահովման միջոց սույն Պայմանագրով իր իրավունքները, սեփականության իրավունքը կամ շահերը՝ պայմանով, որ նշված համաձայնության տրամադրումը անհիմն չի ձգձգվի և կարող է մերժվել Կառավարության կողմից միայն այն դեպքում, եթե նա հիմնավոր կերպով համարում է, որ նման գրավը կամ զիջումը սպառնում է Հայաստանի ազգային անվտանգության շահերին. Կառուցապատողը պարտավոր է նաև ստանալ ՀԾԿՀ թույլտվությունը (համաձայնությունը) Կիրառելի Օրենքներով սահմանված դեպքերում և կարգով:</w:t>
            </w:r>
          </w:p>
        </w:tc>
      </w:tr>
      <w:tr w:rsidR="00AC7078" w:rsidRPr="005029FC" w14:paraId="07E372B9" w14:textId="77777777" w:rsidTr="001C2FB1">
        <w:tc>
          <w:tcPr>
            <w:tcW w:w="4162" w:type="dxa"/>
          </w:tcPr>
          <w:p w14:paraId="5DDCF5CB" w14:textId="77777777" w:rsidR="00AC7078" w:rsidRPr="00FA512E" w:rsidRDefault="00AC7078" w:rsidP="001C2FB1">
            <w:pPr>
              <w:pStyle w:val="Heading4"/>
              <w:widowControl/>
              <w:numPr>
                <w:ilvl w:val="0"/>
                <w:numId w:val="268"/>
              </w:numPr>
              <w:spacing w:after="180" w:line="340" w:lineRule="atLeast"/>
              <w:ind w:left="969" w:hanging="425"/>
              <w:rPr>
                <w:rFonts w:ascii="Times New Roman" w:hAnsi="Times New Roman"/>
                <w:sz w:val="22"/>
                <w:szCs w:val="22"/>
              </w:rPr>
            </w:pPr>
            <w:r w:rsidRPr="00442942">
              <w:rPr>
                <w:rFonts w:ascii="Times New Roman" w:hAnsi="Times New Roman"/>
                <w:sz w:val="22"/>
                <w:szCs w:val="22"/>
              </w:rPr>
              <w:t>the Developer shall, subject to the terms of this Agreement, have the right to pledge or assign to the Financi</w:t>
            </w:r>
            <w:r w:rsidRPr="00FA512E">
              <w:rPr>
                <w:rFonts w:ascii="Times New Roman" w:hAnsi="Times New Roman"/>
                <w:sz w:val="22"/>
                <w:szCs w:val="22"/>
              </w:rPr>
              <w:t>ng Parties by way of security the benefit of its right title or interests in the Project Agreements; and</w:t>
            </w:r>
          </w:p>
        </w:tc>
        <w:tc>
          <w:tcPr>
            <w:tcW w:w="4989" w:type="dxa"/>
          </w:tcPr>
          <w:p w14:paraId="00CE5D71" w14:textId="77777777" w:rsidR="00AC7078" w:rsidRPr="00442942" w:rsidRDefault="00AC7078" w:rsidP="001C2FB1">
            <w:pPr>
              <w:pStyle w:val="Heading4"/>
              <w:widowControl/>
              <w:spacing w:after="180" w:line="340" w:lineRule="atLeast"/>
              <w:ind w:left="806" w:hanging="446"/>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Կառուցապատողը, սույն Պայմանագրի պայմանների պահպանման պայմանով, պետք է իրավունք ունենա Ֆինանսավորման Կողմերին գրավադրել կամ զիջել որպես ապահովման միջոց Ծրագրի Պայմանա</w:t>
            </w:r>
            <w:r w:rsidRPr="00442942">
              <w:rPr>
                <w:rFonts w:ascii="GHEA Grapalat" w:hAnsi="GHEA Grapalat" w:cs="Arial"/>
                <w:sz w:val="22"/>
                <w:szCs w:val="22"/>
                <w:lang w:val="hy-AM"/>
              </w:rPr>
              <w:softHyphen/>
              <w:t>գրերով իր իրավունքները, սեփականության իրավունքը կամ շահերը. և</w:t>
            </w:r>
          </w:p>
        </w:tc>
      </w:tr>
      <w:tr w:rsidR="00AC7078" w:rsidRPr="005029FC" w14:paraId="5C3C1CE3" w14:textId="77777777" w:rsidTr="001C2FB1">
        <w:tc>
          <w:tcPr>
            <w:tcW w:w="4162" w:type="dxa"/>
          </w:tcPr>
          <w:p w14:paraId="3BB4DF4D" w14:textId="77777777" w:rsidR="00AC7078" w:rsidRPr="00FA512E" w:rsidRDefault="00AC7078" w:rsidP="003664C1">
            <w:pPr>
              <w:pStyle w:val="Heading4"/>
              <w:widowControl/>
              <w:numPr>
                <w:ilvl w:val="0"/>
                <w:numId w:val="268"/>
              </w:numPr>
              <w:spacing w:after="180" w:line="320" w:lineRule="atLeast"/>
              <w:ind w:left="969" w:hanging="425"/>
              <w:rPr>
                <w:rFonts w:ascii="Times New Roman" w:hAnsi="Times New Roman"/>
                <w:sz w:val="22"/>
                <w:szCs w:val="22"/>
              </w:rPr>
            </w:pPr>
            <w:r w:rsidRPr="00442942">
              <w:rPr>
                <w:rFonts w:ascii="Times New Roman" w:hAnsi="Times New Roman"/>
                <w:sz w:val="22"/>
                <w:szCs w:val="22"/>
              </w:rPr>
              <w:t>the Government (subject to having a right to object to the proposed direct agreement), will enter into a direct agreement with the Financing Parties in relation to the Proje</w:t>
            </w:r>
            <w:r w:rsidRPr="00FA512E">
              <w:rPr>
                <w:rFonts w:ascii="Times New Roman" w:hAnsi="Times New Roman"/>
                <w:sz w:val="22"/>
                <w:szCs w:val="22"/>
              </w:rPr>
              <w:t xml:space="preserve">ct, reasonably in a form reflective of common </w:t>
            </w:r>
            <w:r w:rsidRPr="00FA512E">
              <w:rPr>
                <w:rFonts w:ascii="Times New Roman" w:hAnsi="Times New Roman"/>
                <w:sz w:val="22"/>
                <w:szCs w:val="22"/>
              </w:rPr>
              <w:lastRenderedPageBreak/>
              <w:t>practice in international project financed power projects similar to the Project, pursuant to which the Financing Parties will, amongst other rights, have the right to be notified of any impending termination of this Agreement, and as applicable, a Project Agreement, and allow the Financing Parties or a nominee the right to step in and remedy any default that has given rise to such termination, and/or nominate an approved substitute (in accordance with an approval process to be set out in the direct agreement (and including Government approval)) to assume responsibility for the Developer's rights and obligations pursuant to this Agreement, or any Project Agreement, as applicable, subject to Applicable Law.</w:t>
            </w:r>
          </w:p>
        </w:tc>
        <w:tc>
          <w:tcPr>
            <w:tcW w:w="4989" w:type="dxa"/>
          </w:tcPr>
          <w:p w14:paraId="24E765E1" w14:textId="77777777" w:rsidR="00AC7078" w:rsidRPr="00442942" w:rsidRDefault="00AC7078" w:rsidP="003664C1">
            <w:pPr>
              <w:pStyle w:val="Heading4"/>
              <w:widowControl/>
              <w:spacing w:after="180" w:line="320" w:lineRule="atLeast"/>
              <w:ind w:left="806" w:hanging="446"/>
              <w:rPr>
                <w:rFonts w:ascii="GHEA Grapalat" w:hAnsi="GHEA Grapalat" w:cs="Arial"/>
                <w:sz w:val="22"/>
                <w:szCs w:val="22"/>
                <w:lang w:val="hy-AM"/>
              </w:rPr>
            </w:pPr>
            <w:r w:rsidRPr="00442942">
              <w:rPr>
                <w:rFonts w:ascii="GHEA Grapalat" w:hAnsi="GHEA Grapalat" w:cs="Arial"/>
                <w:sz w:val="22"/>
                <w:szCs w:val="22"/>
                <w:lang w:val="hy-AM"/>
              </w:rPr>
              <w:lastRenderedPageBreak/>
              <w:t>(iii)</w:t>
            </w:r>
            <w:r w:rsidRPr="00442942">
              <w:rPr>
                <w:rFonts w:ascii="GHEA Grapalat" w:hAnsi="GHEA Grapalat" w:cs="Arial"/>
                <w:sz w:val="22"/>
                <w:szCs w:val="22"/>
                <w:lang w:val="hy-AM"/>
              </w:rPr>
              <w:tab/>
              <w:t xml:space="preserve">Կառավարությունը (առաջարկված ուղղակի պայմանագրին առարկելու իրավունքի պահպանման պայմանով) Ֆինանսավորման Կողմերի հետ Ծրագրի կապակցությամբ կնքում է ուղղակի պայմանագիր՝ միջազգային ծրագրային ֆինանսավորմամբ </w:t>
            </w:r>
            <w:r w:rsidRPr="00442942">
              <w:rPr>
                <w:rFonts w:ascii="GHEA Grapalat" w:hAnsi="GHEA Grapalat" w:cs="Arial"/>
                <w:sz w:val="22"/>
                <w:szCs w:val="22"/>
                <w:lang w:val="hy-AM"/>
              </w:rPr>
              <w:lastRenderedPageBreak/>
              <w:t>Ծրագրին նման էներգետիկ ծրագրերում տարածված պրակտիկան արտացոլող ձևով, համաձայն որի Ֆինանսավորման Կողմերն իրավունք կունենան ստանալու ծանուցում սույն Պայմանագրի և համապա</w:t>
            </w:r>
            <w:r w:rsidRPr="00442942">
              <w:rPr>
                <w:rFonts w:ascii="GHEA Grapalat" w:hAnsi="GHEA Grapalat" w:cs="Arial"/>
                <w:sz w:val="22"/>
                <w:szCs w:val="22"/>
                <w:lang w:val="hy-AM"/>
              </w:rPr>
              <w:softHyphen/>
              <w:t>տասխանաբար որևէ Ծրագրի Պայմանագրի ցանկացած սպառնացող դադարեցման մասին, և թույլ կտան Ֆինանսավորման Կողմերին կամ նրանց կողմից նշանակված անձին միջամտել և վերացնել ցանկացած խախտում, որը հիմք է հանդիսանում նման դադարեցման համար և/կամ նշանակել հավանության արժանացած փոխարինող (համաձայն ուղղակի պայմանագրով նախատեսվելիք հաստատման գործընթացի (այդ թվում՝ Կառավարության հաստատման))՝ սույն Պայմանագրով կամ, եթե կիրառելի է, որևէ Ծրագրի Պայմանագրով Կառուցապատողի իրավունք</w:t>
            </w:r>
            <w:r w:rsidRPr="00442942">
              <w:rPr>
                <w:rFonts w:ascii="GHEA Grapalat" w:hAnsi="GHEA Grapalat" w:cs="Arial"/>
                <w:sz w:val="22"/>
                <w:szCs w:val="22"/>
                <w:lang w:val="hy-AM"/>
              </w:rPr>
              <w:softHyphen/>
              <w:t>ների ու պարտավորությունների համար պատասխանա</w:t>
            </w:r>
            <w:r w:rsidRPr="00442942">
              <w:rPr>
                <w:rFonts w:ascii="GHEA Grapalat" w:hAnsi="GHEA Grapalat" w:cs="Arial"/>
                <w:sz w:val="22"/>
                <w:szCs w:val="22"/>
                <w:lang w:val="hy-AM"/>
              </w:rPr>
              <w:softHyphen/>
              <w:t xml:space="preserve">տվություն ստանձնելու համար՝ Կիրառելի Օրենքի պահանջների պահպանման պայմանով: </w:t>
            </w:r>
          </w:p>
        </w:tc>
      </w:tr>
      <w:tr w:rsidR="00AC7078" w:rsidRPr="005029FC" w14:paraId="22C90AEC" w14:textId="77777777" w:rsidTr="001C2FB1">
        <w:tc>
          <w:tcPr>
            <w:tcW w:w="4162" w:type="dxa"/>
          </w:tcPr>
          <w:p w14:paraId="092D1A7E" w14:textId="77777777" w:rsidR="00AC7078" w:rsidRPr="00FA512E" w:rsidRDefault="00AC7078" w:rsidP="001C2FB1">
            <w:pPr>
              <w:pStyle w:val="Heading4"/>
              <w:widowControl/>
              <w:numPr>
                <w:ilvl w:val="0"/>
                <w:numId w:val="268"/>
              </w:numPr>
              <w:spacing w:after="180" w:line="340" w:lineRule="atLeast"/>
              <w:ind w:left="969" w:hanging="425"/>
              <w:rPr>
                <w:rFonts w:ascii="Times New Roman" w:hAnsi="Times New Roman"/>
                <w:sz w:val="22"/>
                <w:szCs w:val="22"/>
              </w:rPr>
            </w:pPr>
            <w:r w:rsidRPr="00442942">
              <w:rPr>
                <w:rFonts w:ascii="Times New Roman" w:hAnsi="Times New Roman"/>
                <w:sz w:val="22"/>
                <w:szCs w:val="22"/>
              </w:rPr>
              <w:lastRenderedPageBreak/>
              <w:t>The Parties will act in good faith in negotiating any reasonable amendments r</w:t>
            </w:r>
            <w:r w:rsidRPr="00FA512E">
              <w:rPr>
                <w:rFonts w:ascii="Times New Roman" w:hAnsi="Times New Roman"/>
                <w:sz w:val="22"/>
                <w:szCs w:val="22"/>
              </w:rPr>
              <w:t>equired by the Financing Parties provided that any such amendments shall not increase the financial liabilities of the Government under this Agreement nor make the Government's obligations under this Agreement more onerous.</w:t>
            </w:r>
          </w:p>
        </w:tc>
        <w:tc>
          <w:tcPr>
            <w:tcW w:w="4989" w:type="dxa"/>
          </w:tcPr>
          <w:p w14:paraId="0C689281" w14:textId="1642587C" w:rsidR="00AC7078" w:rsidRPr="00442942" w:rsidRDefault="00AC7078" w:rsidP="001C2FB1">
            <w:pPr>
              <w:pStyle w:val="Body4"/>
              <w:spacing w:after="180" w:line="340" w:lineRule="atLeast"/>
              <w:ind w:left="806" w:hanging="446"/>
              <w:outlineLvl w:val="3"/>
              <w:rPr>
                <w:rFonts w:ascii="GHEA Grapalat" w:hAnsi="GHEA Grapalat" w:cs="Arial"/>
                <w:sz w:val="22"/>
                <w:szCs w:val="22"/>
                <w:lang w:val="hy-AM"/>
              </w:rPr>
            </w:pPr>
            <w:r w:rsidRPr="00442942">
              <w:rPr>
                <w:rFonts w:ascii="GHEA Grapalat" w:hAnsi="GHEA Grapalat" w:cs="Arial"/>
                <w:sz w:val="22"/>
                <w:szCs w:val="22"/>
                <w:lang w:val="hy-AM"/>
              </w:rPr>
              <w:t>(iv)</w:t>
            </w:r>
            <w:r w:rsidRPr="00442942">
              <w:rPr>
                <w:rFonts w:ascii="GHEA Grapalat" w:hAnsi="GHEA Grapalat" w:cs="Arial"/>
                <w:sz w:val="22"/>
                <w:szCs w:val="22"/>
                <w:lang w:val="hy-AM"/>
              </w:rPr>
              <w:tab/>
              <w:t xml:space="preserve">Ֆինանսավորման Կողմերի կողմից պահանջվող ողջամիտ փոփոխությունների շուրջ բանակցությունների ընթացքում Կողմերը գործելու են բարեխղճորեն՝ պայմանով, որ այդ փոփոխությունները չեն ավելացնի սույն Պայմանագրով Կառավարության ֆինանսական պատասխանատվությունը, և ավելի չեն ծանրաբեռնի սույն Պայմանագրով Կառավարության պարտավորությունները: </w:t>
            </w:r>
          </w:p>
        </w:tc>
      </w:tr>
      <w:tr w:rsidR="00AC7078" w:rsidRPr="005029FC" w14:paraId="05A08B3B" w14:textId="77777777" w:rsidTr="001C2FB1">
        <w:tc>
          <w:tcPr>
            <w:tcW w:w="4162" w:type="dxa"/>
          </w:tcPr>
          <w:p w14:paraId="15B4D215"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13</w:t>
            </w:r>
          </w:p>
        </w:tc>
        <w:tc>
          <w:tcPr>
            <w:tcW w:w="4989" w:type="dxa"/>
          </w:tcPr>
          <w:p w14:paraId="54EC3B01"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lang w:val="hy-AM"/>
              </w:rPr>
              <w:t>ՀՈԴՎԱԾ 13</w:t>
            </w:r>
          </w:p>
        </w:tc>
      </w:tr>
      <w:tr w:rsidR="00AC7078" w:rsidRPr="005029FC" w14:paraId="32893387" w14:textId="77777777" w:rsidTr="001C2FB1">
        <w:tc>
          <w:tcPr>
            <w:tcW w:w="4162" w:type="dxa"/>
          </w:tcPr>
          <w:p w14:paraId="7B09FF31" w14:textId="77777777" w:rsidR="00AC7078" w:rsidRPr="00442942" w:rsidRDefault="00AC7078" w:rsidP="00AC7078">
            <w:pPr>
              <w:pStyle w:val="Heading1"/>
              <w:widowControl/>
              <w:spacing w:after="180"/>
              <w:rPr>
                <w:rFonts w:ascii="Times New Roman" w:hAnsi="Times New Roman"/>
                <w:sz w:val="22"/>
                <w:szCs w:val="22"/>
                <w:lang w:val="en-GB" w:eastAsia="en-US"/>
              </w:rPr>
            </w:pPr>
            <w:bookmarkStart w:id="364" w:name="_Toc398917912"/>
            <w:bookmarkStart w:id="365" w:name="_Toc398919760"/>
            <w:bookmarkStart w:id="366" w:name="_Toc398919911"/>
            <w:bookmarkStart w:id="367" w:name="_Toc398922337"/>
            <w:bookmarkStart w:id="368" w:name="_Toc398924260"/>
            <w:bookmarkStart w:id="369" w:name="_Toc398929207"/>
            <w:bookmarkStart w:id="370" w:name="_Toc408938686"/>
            <w:bookmarkStart w:id="371" w:name="_Toc408940681"/>
            <w:bookmarkStart w:id="372" w:name="_Toc408942674"/>
            <w:bookmarkStart w:id="373" w:name="_Toc408944662"/>
            <w:bookmarkStart w:id="374" w:name="_Toc409008599"/>
            <w:bookmarkStart w:id="375" w:name="_Toc413226647"/>
            <w:bookmarkStart w:id="376" w:name="_Toc413228880"/>
            <w:bookmarkStart w:id="377" w:name="_Toc413231113"/>
            <w:bookmarkStart w:id="378" w:name="_Toc413867000"/>
            <w:bookmarkStart w:id="379" w:name="_Toc413869316"/>
            <w:bookmarkStart w:id="380" w:name="_Toc413871632"/>
            <w:bookmarkStart w:id="381" w:name="_Toc414375459"/>
            <w:bookmarkStart w:id="382" w:name="_Toc420495778"/>
            <w:bookmarkStart w:id="383" w:name="_Toc462667255"/>
            <w:bookmarkStart w:id="384" w:name="_Toc462671912"/>
            <w:bookmarkStart w:id="385" w:name="_Toc462672962"/>
            <w:bookmarkStart w:id="386" w:name="_Toc462674037"/>
            <w:bookmarkStart w:id="387" w:name="_Toc462672503"/>
            <w:bookmarkStart w:id="388" w:name="_Ref471706446"/>
            <w:bookmarkStart w:id="389" w:name="_Toc471725937"/>
            <w:bookmarkStart w:id="390" w:name="_Toc473713706"/>
            <w:bookmarkStart w:id="391" w:name="_Toc473715553"/>
            <w:bookmarkStart w:id="392" w:name="_Toc477338263"/>
            <w:bookmarkStart w:id="393" w:name="_Toc477163721"/>
            <w:bookmarkStart w:id="394" w:name="_Toc474753482"/>
            <w:bookmarkStart w:id="395" w:name="_Toc477541856"/>
            <w:bookmarkStart w:id="396" w:name="_Toc500545077"/>
            <w:bookmarkStart w:id="397" w:name="_Toc398932243"/>
            <w:bookmarkStart w:id="398" w:name="_Ref398932841"/>
            <w:bookmarkStart w:id="399" w:name="_Toc402552807"/>
            <w:bookmarkStart w:id="400" w:name="_Toc404933712"/>
            <w:bookmarkStart w:id="401" w:name="_Toc404942076"/>
            <w:bookmarkStart w:id="402" w:name="_Toc404943900"/>
            <w:bookmarkStart w:id="403" w:name="_Toc404945732"/>
            <w:bookmarkStart w:id="404" w:name="_Toc404947552"/>
            <w:bookmarkStart w:id="405" w:name="_Toc404949364"/>
            <w:bookmarkStart w:id="406" w:name="_Toc404951179"/>
            <w:bookmarkStart w:id="407" w:name="_Toc407728927"/>
            <w:bookmarkStart w:id="408" w:name="_Toc407730890"/>
            <w:bookmarkStart w:id="409" w:name="_Toc407732696"/>
            <w:bookmarkStart w:id="410" w:name="_Toc407783673"/>
            <w:bookmarkStart w:id="411" w:name="_Ref408312454"/>
            <w:bookmarkStart w:id="412" w:name="_Ref408312486"/>
            <w:bookmarkStart w:id="413" w:name="_Ref408312500"/>
            <w:bookmarkEnd w:id="354"/>
            <w:bookmarkEnd w:id="355"/>
            <w:bookmarkEnd w:id="364"/>
            <w:bookmarkEnd w:id="365"/>
            <w:bookmarkEnd w:id="366"/>
            <w:bookmarkEnd w:id="367"/>
            <w:bookmarkEnd w:id="368"/>
            <w:bookmarkEnd w:id="369"/>
            <w:r w:rsidRPr="00442942">
              <w:rPr>
                <w:rFonts w:ascii="Times New Roman" w:hAnsi="Times New Roman"/>
                <w:sz w:val="22"/>
                <w:szCs w:val="22"/>
                <w:lang w:val="en-GB" w:eastAsia="en-US"/>
              </w:rPr>
              <w:t>Indemnification and liability</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tc>
        <w:tc>
          <w:tcPr>
            <w:tcW w:w="4989" w:type="dxa"/>
          </w:tcPr>
          <w:p w14:paraId="498FF3CF" w14:textId="77777777"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414" w:name="_Toc500545078"/>
            <w:r w:rsidRPr="00442942">
              <w:rPr>
                <w:rFonts w:ascii="GHEA Grapalat" w:hAnsi="GHEA Grapalat" w:cs="Arial"/>
                <w:sz w:val="22"/>
                <w:szCs w:val="22"/>
                <w:lang w:val="hy-AM" w:eastAsia="en-US"/>
              </w:rPr>
              <w:t>ՊԱՐՏԱԶԵՐԾՈՒՄ ԵՎ ՊԱՏԱՍԽԱՆԱՏՎՈՒԹՅՈՒՆ</w:t>
            </w:r>
            <w:bookmarkEnd w:id="414"/>
          </w:p>
        </w:tc>
      </w:tr>
      <w:tr w:rsidR="00AC7078" w:rsidRPr="005029FC" w14:paraId="1C792E4C" w14:textId="77777777" w:rsidTr="001C2FB1">
        <w:tc>
          <w:tcPr>
            <w:tcW w:w="4162" w:type="dxa"/>
          </w:tcPr>
          <w:p w14:paraId="548A8806" w14:textId="7777777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415" w:name="_Toc390785342"/>
            <w:r w:rsidRPr="00442942">
              <w:rPr>
                <w:rFonts w:ascii="Times New Roman" w:hAnsi="Times New Roman"/>
                <w:b/>
                <w:sz w:val="22"/>
                <w:szCs w:val="22"/>
                <w:lang w:val="en-GB" w:eastAsia="en-US"/>
              </w:rPr>
              <w:t>Limitation of Liability</w:t>
            </w:r>
            <w:bookmarkEnd w:id="415"/>
          </w:p>
        </w:tc>
        <w:tc>
          <w:tcPr>
            <w:tcW w:w="4989" w:type="dxa"/>
          </w:tcPr>
          <w:p w14:paraId="6191410B"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Պատասխանատվության սահմանափակում</w:t>
            </w:r>
          </w:p>
        </w:tc>
      </w:tr>
      <w:tr w:rsidR="00AC7078" w:rsidRPr="005029FC" w14:paraId="4FE8FB2C" w14:textId="77777777" w:rsidTr="001C2FB1">
        <w:tc>
          <w:tcPr>
            <w:tcW w:w="4162" w:type="dxa"/>
          </w:tcPr>
          <w:p w14:paraId="6FF1D147" w14:textId="0A493B35" w:rsidR="00AC7078" w:rsidRPr="00442942" w:rsidRDefault="00AC7078" w:rsidP="003276B8">
            <w:pPr>
              <w:pStyle w:val="Body20"/>
              <w:spacing w:after="180"/>
              <w:ind w:left="0"/>
              <w:rPr>
                <w:rFonts w:ascii="Times New Roman" w:hAnsi="Times New Roman" w:cs="Arial"/>
                <w:sz w:val="22"/>
                <w:lang w:val="en-GB"/>
              </w:rPr>
            </w:pPr>
            <w:r w:rsidRPr="00442942">
              <w:rPr>
                <w:rFonts w:ascii="Times New Roman" w:hAnsi="Times New Roman" w:cs="Arial"/>
                <w:sz w:val="22"/>
                <w:lang w:val="en-GB"/>
              </w:rPr>
              <w:t>Except as otherwise provided for in the Agreement, to the extent permissib</w:t>
            </w:r>
            <w:r w:rsidRPr="00FA512E">
              <w:rPr>
                <w:rFonts w:ascii="Times New Roman" w:hAnsi="Times New Roman" w:cs="Arial"/>
                <w:sz w:val="22"/>
                <w:lang w:val="en-GB"/>
              </w:rPr>
              <w:t xml:space="preserve">le under </w:t>
            </w:r>
            <w:r w:rsidR="003276B8" w:rsidRPr="00FA512E">
              <w:rPr>
                <w:rFonts w:ascii="Times New Roman" w:hAnsi="Times New Roman" w:cs="Arial"/>
                <w:sz w:val="22"/>
                <w:lang w:val="en-GB"/>
              </w:rPr>
              <w:t>-</w:t>
            </w:r>
            <w:r w:rsidRPr="00BA556E">
              <w:rPr>
                <w:rFonts w:ascii="Times New Roman" w:hAnsi="Times New Roman" w:cs="Arial"/>
                <w:sz w:val="22"/>
                <w:lang w:val="en-GB"/>
              </w:rPr>
              <w:t xml:space="preserve">Applicable Laws, neither Party shall be liable to the other Party in contract, tort, warranty, strict liability or any other legal theory for any loss of income, loss of opportunity, any indirect, consequential, incidental, punitive or exemplary </w:t>
            </w:r>
            <w:r w:rsidRPr="00442942">
              <w:rPr>
                <w:rFonts w:ascii="Times New Roman" w:hAnsi="Times New Roman" w:cs="Arial"/>
                <w:sz w:val="22"/>
                <w:lang w:val="en-GB"/>
              </w:rPr>
              <w:t>damages. Neither Party shall have any liability to the other Party except pursuant to, or for breach of, this Agreement; provided, however, that this provision is not intended to constitute a waiver of any rights of one Party against the other with regard to matters unrelated to the Agreement, the Project Agreements or any activity not contemplated by the Agreement or Project Agreements or provided for under the Applicable Laws.</w:t>
            </w:r>
          </w:p>
        </w:tc>
        <w:tc>
          <w:tcPr>
            <w:tcW w:w="4989" w:type="dxa"/>
          </w:tcPr>
          <w:p w14:paraId="2AF68F6C" w14:textId="2A6DC5D9" w:rsidR="00AC7078" w:rsidRPr="00442942" w:rsidRDefault="00AC7078" w:rsidP="009C648A">
            <w:pPr>
              <w:pStyle w:val="Body20"/>
              <w:spacing w:after="180"/>
              <w:ind w:left="0"/>
              <w:rPr>
                <w:rFonts w:ascii="GHEA Grapalat" w:hAnsi="GHEA Grapalat" w:cs="Arial"/>
                <w:sz w:val="22"/>
                <w:lang w:val="hy-AM"/>
              </w:rPr>
            </w:pPr>
            <w:r w:rsidRPr="00442942">
              <w:rPr>
                <w:rFonts w:ascii="GHEA Grapalat" w:hAnsi="GHEA Grapalat" w:cs="Arial"/>
                <w:sz w:val="22"/>
                <w:lang w:val="hy-AM"/>
              </w:rPr>
              <w:t>Բացառությամբ Պայմանագր</w:t>
            </w:r>
            <w:r w:rsidRPr="00442942">
              <w:rPr>
                <w:rFonts w:ascii="GHEA Grapalat" w:hAnsi="GHEA Grapalat" w:cs="Arial"/>
                <w:sz w:val="22"/>
                <w:szCs w:val="22"/>
                <w:lang w:val="hy-AM"/>
              </w:rPr>
              <w:t>ով</w:t>
            </w:r>
            <w:r w:rsidRPr="00442942">
              <w:rPr>
                <w:rFonts w:ascii="GHEA Grapalat" w:hAnsi="GHEA Grapalat" w:cs="Arial"/>
                <w:sz w:val="22"/>
                <w:lang w:val="hy-AM"/>
              </w:rPr>
              <w:t xml:space="preserve"> պահանջվող դեպքերի,</w:t>
            </w:r>
            <w:r w:rsidRPr="00442942">
              <w:rPr>
                <w:rFonts w:ascii="GHEA Grapalat" w:hAnsi="GHEA Grapalat" w:cs="Arial"/>
                <w:sz w:val="22"/>
                <w:szCs w:val="22"/>
                <w:lang w:val="hy-AM"/>
              </w:rPr>
              <w:t xml:space="preserve"> այնքանով, որքանով թույլատրելի է</w:t>
            </w:r>
            <w:r w:rsidRPr="00442942">
              <w:rPr>
                <w:rFonts w:ascii="GHEA Grapalat" w:hAnsi="GHEA Grapalat" w:cs="Arial"/>
                <w:sz w:val="22"/>
                <w:lang w:val="hy-AM"/>
              </w:rPr>
              <w:t xml:space="preserve"> Կիրառելի Օրենքներով, Կողմերից ոչ մեկը պատասխանատվություն չի կրում մյուս Կողմի հանդեպ՝ պայմանագր</w:t>
            </w:r>
            <w:r w:rsidRPr="00442942">
              <w:rPr>
                <w:rFonts w:ascii="GHEA Grapalat" w:hAnsi="GHEA Grapalat" w:cs="Arial"/>
                <w:sz w:val="22"/>
                <w:szCs w:val="22"/>
                <w:lang w:val="hy-AM"/>
              </w:rPr>
              <w:t>ային</w:t>
            </w:r>
            <w:r w:rsidRPr="00442942">
              <w:rPr>
                <w:rFonts w:ascii="GHEA Grapalat" w:hAnsi="GHEA Grapalat" w:cs="Arial"/>
                <w:sz w:val="22"/>
                <w:lang w:val="hy-AM"/>
              </w:rPr>
              <w:t xml:space="preserve">, </w:t>
            </w:r>
            <w:r w:rsidRPr="00442942">
              <w:rPr>
                <w:rFonts w:ascii="GHEA Grapalat" w:hAnsi="GHEA Grapalat" w:cs="Arial"/>
                <w:sz w:val="22"/>
                <w:szCs w:val="22"/>
                <w:lang w:val="hy-AM"/>
              </w:rPr>
              <w:t>դելիկտային պարտավորությունների խախտման</w:t>
            </w:r>
            <w:r w:rsidRPr="00442942">
              <w:rPr>
                <w:rFonts w:ascii="GHEA Grapalat" w:hAnsi="GHEA Grapalat" w:cs="Arial"/>
                <w:sz w:val="22"/>
                <w:lang w:val="hy-AM"/>
              </w:rPr>
              <w:t xml:space="preserve">, </w:t>
            </w:r>
            <w:r w:rsidRPr="00442942">
              <w:rPr>
                <w:rFonts w:ascii="GHEA Grapalat" w:hAnsi="GHEA Grapalat" w:cs="Arial"/>
                <w:sz w:val="22"/>
                <w:szCs w:val="22"/>
                <w:lang w:val="hy-AM"/>
              </w:rPr>
              <w:t>երաշխա</w:t>
            </w:r>
            <w:r w:rsidRPr="00442942">
              <w:rPr>
                <w:rFonts w:ascii="GHEA Grapalat" w:hAnsi="GHEA Grapalat" w:cs="Arial"/>
                <w:sz w:val="22"/>
                <w:szCs w:val="22"/>
                <w:lang w:val="hy-AM"/>
              </w:rPr>
              <w:softHyphen/>
              <w:t>վորության, անվերապահ պարտավորության կամ այլ օր</w:t>
            </w:r>
            <w:r w:rsidRPr="00442942">
              <w:rPr>
                <w:rFonts w:ascii="GHEA Grapalat" w:hAnsi="GHEA Grapalat" w:cs="Arial"/>
                <w:sz w:val="22"/>
                <w:lang w:val="hy-AM"/>
              </w:rPr>
              <w:t xml:space="preserve">ենսդրական հիմքով, ցանկացած եկամտի կորստի, հնարավորության կորստի, </w:t>
            </w:r>
            <w:r w:rsidRPr="00442942">
              <w:rPr>
                <w:rFonts w:ascii="GHEA Grapalat" w:hAnsi="GHEA Grapalat" w:cs="Arial"/>
                <w:sz w:val="22"/>
                <w:szCs w:val="22"/>
                <w:lang w:val="hy-AM"/>
              </w:rPr>
              <w:t xml:space="preserve">որևէ </w:t>
            </w:r>
            <w:r w:rsidRPr="00442942">
              <w:rPr>
                <w:rFonts w:ascii="GHEA Grapalat" w:hAnsi="GHEA Grapalat" w:cs="Arial"/>
                <w:sz w:val="22"/>
                <w:lang w:val="hy-AM"/>
              </w:rPr>
              <w:t xml:space="preserve">անուղղակի, հետևանքային, պատահական, տուգանային կամ որպես պատիժ նշանակվող վնասների համար: Կողմերից ոչ մեկը պատասխանատվություն չի կրում մյուս Կողմի հանդեպ, բացառությամբ սույն </w:t>
            </w:r>
            <w:r w:rsidRPr="00442942">
              <w:rPr>
                <w:rFonts w:ascii="GHEA Grapalat" w:hAnsi="GHEA Grapalat" w:cs="Arial"/>
                <w:sz w:val="22"/>
                <w:szCs w:val="22"/>
                <w:lang w:val="hy-AM"/>
              </w:rPr>
              <w:t>Պայմանագրի համաձայն</w:t>
            </w:r>
            <w:r w:rsidRPr="00442942">
              <w:rPr>
                <w:rFonts w:ascii="GHEA Grapalat" w:hAnsi="GHEA Grapalat" w:cs="Arial"/>
                <w:sz w:val="22"/>
                <w:lang w:val="hy-AM"/>
              </w:rPr>
              <w:t xml:space="preserve"> կամ դրա խախտման </w:t>
            </w:r>
            <w:r w:rsidRPr="00442942">
              <w:rPr>
                <w:rFonts w:ascii="GHEA Grapalat" w:hAnsi="GHEA Grapalat" w:cs="Arial"/>
                <w:sz w:val="22"/>
                <w:szCs w:val="22"/>
                <w:lang w:val="hy-AM"/>
              </w:rPr>
              <w:t>համար</w:t>
            </w:r>
            <w:r w:rsidRPr="00442942">
              <w:rPr>
                <w:rFonts w:ascii="GHEA Grapalat" w:hAnsi="GHEA Grapalat" w:cs="Arial"/>
                <w:sz w:val="22"/>
                <w:lang w:val="hy-AM"/>
              </w:rPr>
              <w:t xml:space="preserve">, սակայն այն պայմանով, </w:t>
            </w:r>
            <w:r w:rsidRPr="00442942">
              <w:rPr>
                <w:rFonts w:ascii="GHEA Grapalat" w:hAnsi="GHEA Grapalat" w:cs="Arial"/>
                <w:sz w:val="22"/>
                <w:szCs w:val="22"/>
                <w:lang w:val="hy-AM"/>
              </w:rPr>
              <w:t xml:space="preserve">որ </w:t>
            </w:r>
            <w:r w:rsidRPr="00442942">
              <w:rPr>
                <w:rFonts w:ascii="GHEA Grapalat" w:hAnsi="GHEA Grapalat" w:cs="Arial"/>
                <w:sz w:val="22"/>
                <w:lang w:val="hy-AM"/>
              </w:rPr>
              <w:t xml:space="preserve">սույն դրույթը նախատեսված չէ որպես Կողմի այն իրավունքներից հրաժարում մյուս Կողմի հանդեպ, որոնք կապված չեն սույն </w:t>
            </w:r>
            <w:r w:rsidRPr="00442942">
              <w:rPr>
                <w:rFonts w:ascii="GHEA Grapalat" w:hAnsi="GHEA Grapalat" w:cs="Arial"/>
                <w:sz w:val="22"/>
                <w:szCs w:val="22"/>
                <w:lang w:val="hy-AM"/>
              </w:rPr>
              <w:t>Պայմանագրի</w:t>
            </w:r>
            <w:r w:rsidRPr="00442942">
              <w:rPr>
                <w:rFonts w:ascii="GHEA Grapalat" w:hAnsi="GHEA Grapalat" w:cs="Arial"/>
                <w:sz w:val="22"/>
                <w:lang w:val="hy-AM"/>
              </w:rPr>
              <w:t xml:space="preserve"> կամ </w:t>
            </w:r>
            <w:r w:rsidRPr="00442942">
              <w:rPr>
                <w:rFonts w:ascii="GHEA Grapalat" w:hAnsi="GHEA Grapalat" w:cs="Arial"/>
                <w:sz w:val="22"/>
                <w:szCs w:val="22"/>
                <w:lang w:val="hy-AM"/>
              </w:rPr>
              <w:t>Ծրագրի</w:t>
            </w:r>
            <w:r w:rsidRPr="00442942">
              <w:rPr>
                <w:rFonts w:ascii="GHEA Grapalat" w:hAnsi="GHEA Grapalat" w:cs="Arial"/>
                <w:sz w:val="22"/>
                <w:lang w:val="hy-AM"/>
              </w:rPr>
              <w:t xml:space="preserve"> Պայմանագրերի հետ կամ նախատեսված </w:t>
            </w:r>
            <w:r w:rsidRPr="00442942">
              <w:rPr>
                <w:rFonts w:ascii="GHEA Grapalat" w:hAnsi="GHEA Grapalat" w:cs="Arial"/>
                <w:sz w:val="22"/>
                <w:szCs w:val="22"/>
                <w:lang w:val="hy-AM"/>
              </w:rPr>
              <w:t>չ</w:t>
            </w:r>
            <w:r w:rsidRPr="00442942">
              <w:rPr>
                <w:rFonts w:ascii="GHEA Grapalat" w:hAnsi="GHEA Grapalat" w:cs="Arial"/>
                <w:sz w:val="22"/>
                <w:lang w:val="hy-AM"/>
              </w:rPr>
              <w:t>են Կիրառելի Օրենքներով:</w:t>
            </w:r>
          </w:p>
        </w:tc>
      </w:tr>
      <w:tr w:rsidR="00AC7078" w:rsidRPr="005029FC" w14:paraId="6ABE3D89" w14:textId="77777777" w:rsidTr="001C2FB1">
        <w:tc>
          <w:tcPr>
            <w:tcW w:w="4162" w:type="dxa"/>
          </w:tcPr>
          <w:p w14:paraId="37F8B820" w14:textId="7777777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416" w:name="_Ref275919448"/>
            <w:bookmarkStart w:id="417" w:name="_Ref275919480"/>
            <w:bookmarkStart w:id="418" w:name="_Ref275919643"/>
            <w:bookmarkStart w:id="419" w:name="_Toc390785343"/>
            <w:r w:rsidRPr="00442942">
              <w:rPr>
                <w:rFonts w:ascii="Times New Roman" w:hAnsi="Times New Roman"/>
                <w:b/>
                <w:sz w:val="22"/>
                <w:szCs w:val="22"/>
                <w:lang w:val="en-GB" w:eastAsia="en-US"/>
              </w:rPr>
              <w:t>Indemnification</w:t>
            </w:r>
            <w:bookmarkEnd w:id="416"/>
            <w:bookmarkEnd w:id="417"/>
            <w:bookmarkEnd w:id="418"/>
            <w:bookmarkEnd w:id="419"/>
          </w:p>
        </w:tc>
        <w:tc>
          <w:tcPr>
            <w:tcW w:w="4989" w:type="dxa"/>
          </w:tcPr>
          <w:p w14:paraId="5BBC881A"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Պարտազերծում</w:t>
            </w:r>
          </w:p>
        </w:tc>
      </w:tr>
      <w:tr w:rsidR="00AC7078" w:rsidRPr="005029FC" w14:paraId="1B491440" w14:textId="77777777" w:rsidTr="001C2FB1">
        <w:tc>
          <w:tcPr>
            <w:tcW w:w="4162" w:type="dxa"/>
          </w:tcPr>
          <w:p w14:paraId="1F4BA6C9" w14:textId="504BEFD2" w:rsidR="00AC7078" w:rsidRPr="00442942" w:rsidRDefault="00AC7078" w:rsidP="00C72698">
            <w:pPr>
              <w:pStyle w:val="Heading3"/>
              <w:widowControl/>
              <w:numPr>
                <w:ilvl w:val="0"/>
                <w:numId w:val="269"/>
              </w:numPr>
              <w:spacing w:after="180"/>
              <w:ind w:left="402" w:hanging="425"/>
              <w:rPr>
                <w:rFonts w:ascii="Times New Roman" w:hAnsi="Times New Roman" w:cs="Arial"/>
                <w:sz w:val="22"/>
              </w:rPr>
            </w:pPr>
            <w:bookmarkStart w:id="420" w:name="_Ref275919465"/>
            <w:r w:rsidRPr="00442942">
              <w:rPr>
                <w:rFonts w:ascii="Times New Roman" w:hAnsi="Times New Roman" w:cs="Arial"/>
                <w:sz w:val="22"/>
              </w:rPr>
              <w:t>The Developer shall indemnify Government Author</w:t>
            </w:r>
            <w:r w:rsidRPr="00FA512E">
              <w:rPr>
                <w:rFonts w:ascii="Times New Roman" w:hAnsi="Times New Roman" w:cs="Arial"/>
                <w:sz w:val="22"/>
              </w:rPr>
              <w:t xml:space="preserve">ities from and against all claims made against or suffered by Government Authorities, except to the extent such claims or any causes of action are found by an arbitral tribunal formed and having heard the </w:t>
            </w:r>
            <w:r w:rsidRPr="00FA512E">
              <w:rPr>
                <w:rFonts w:ascii="Times New Roman" w:hAnsi="Times New Roman" w:cs="Arial"/>
                <w:sz w:val="22"/>
              </w:rPr>
              <w:lastRenderedPageBreak/>
              <w:t xml:space="preserve">dispute in accordance with Article </w:t>
            </w:r>
            <w:r w:rsidR="00AF4E45" w:rsidRPr="00446898">
              <w:fldChar w:fldCharType="begin"/>
            </w:r>
            <w:r w:rsidR="00AF4E45" w:rsidRPr="00442942">
              <w:instrText xml:space="preserve"> REF _Ref476507348 \w \h  \* MERGEFORMAT </w:instrText>
            </w:r>
            <w:r w:rsidR="00AF4E45" w:rsidRPr="00435AD9">
              <w:fldChar w:fldCharType="separate"/>
            </w:r>
            <w:r w:rsidR="000F1978" w:rsidRPr="00442942">
              <w:rPr>
                <w:rFonts w:ascii="Times New Roman" w:hAnsi="Times New Roman" w:cs="Arial"/>
                <w:sz w:val="22"/>
              </w:rPr>
              <w:t>18</w:t>
            </w:r>
            <w:r w:rsidR="00AF4E45" w:rsidRPr="00446898">
              <w:fldChar w:fldCharType="end"/>
            </w:r>
            <w:r w:rsidRPr="00442942">
              <w:rPr>
                <w:rFonts w:ascii="Times New Roman" w:hAnsi="Times New Roman" w:cs="Arial"/>
                <w:sz w:val="22"/>
              </w:rPr>
              <w:t xml:space="preserve"> have resulted from </w:t>
            </w:r>
            <w:r w:rsidR="00C72698" w:rsidRPr="00442942">
              <w:rPr>
                <w:rFonts w:ascii="Times New Roman" w:hAnsi="Times New Roman" w:cs="Arial"/>
                <w:sz w:val="22"/>
              </w:rPr>
              <w:t>the Government</w:t>
            </w:r>
            <w:r w:rsidRPr="00442942">
              <w:rPr>
                <w:rFonts w:ascii="Times New Roman" w:hAnsi="Times New Roman" w:cs="Arial"/>
                <w:sz w:val="22"/>
              </w:rPr>
              <w:t>’s gross negligence or wilful misconduct:</w:t>
            </w:r>
          </w:p>
        </w:tc>
        <w:tc>
          <w:tcPr>
            <w:tcW w:w="4989" w:type="dxa"/>
          </w:tcPr>
          <w:p w14:paraId="344A23B8" w14:textId="0C3C2AE7" w:rsidR="00AC7078" w:rsidRPr="00442942" w:rsidRDefault="00AC7078" w:rsidP="00C74D41">
            <w:pPr>
              <w:pStyle w:val="definitionsub"/>
              <w:numPr>
                <w:ilvl w:val="0"/>
                <w:numId w:val="72"/>
              </w:numPr>
              <w:spacing w:after="180"/>
              <w:ind w:left="432" w:hanging="432"/>
              <w:outlineLvl w:val="2"/>
              <w:rPr>
                <w:rFonts w:ascii="GHEA Grapalat" w:hAnsi="GHEA Grapalat"/>
                <w:sz w:val="22"/>
                <w:lang w:val="hy-AM"/>
              </w:rPr>
            </w:pPr>
            <w:r w:rsidRPr="00442942">
              <w:rPr>
                <w:rFonts w:ascii="GHEA Grapalat" w:hAnsi="GHEA Grapalat"/>
                <w:sz w:val="22"/>
                <w:lang w:val="hy-AM"/>
              </w:rPr>
              <w:lastRenderedPageBreak/>
              <w:t xml:space="preserve">Կառուցապատողը </w:t>
            </w:r>
            <w:r w:rsidRPr="00442942">
              <w:rPr>
                <w:rFonts w:ascii="GHEA Grapalat" w:hAnsi="GHEA Grapalat"/>
                <w:sz w:val="22"/>
                <w:szCs w:val="22"/>
                <w:lang w:val="hy-AM"/>
              </w:rPr>
              <w:t>պարտազերծում</w:t>
            </w:r>
            <w:r w:rsidRPr="00442942">
              <w:rPr>
                <w:rFonts w:ascii="GHEA Grapalat" w:hAnsi="GHEA Grapalat"/>
                <w:sz w:val="22"/>
                <w:lang w:val="hy-AM"/>
              </w:rPr>
              <w:t xml:space="preserve"> է</w:t>
            </w:r>
            <w:r w:rsidRPr="00442942">
              <w:rPr>
                <w:rFonts w:ascii="GHEA Grapalat" w:hAnsi="GHEA Grapalat"/>
                <w:sz w:val="22"/>
                <w:szCs w:val="22"/>
                <w:lang w:val="hy-AM"/>
              </w:rPr>
              <w:t xml:space="preserve"> Պետական Մարմիններին</w:t>
            </w:r>
            <w:r w:rsidRPr="00442942">
              <w:rPr>
                <w:rFonts w:ascii="GHEA Grapalat" w:hAnsi="GHEA Grapalat"/>
                <w:sz w:val="22"/>
                <w:lang w:val="hy-AM"/>
              </w:rPr>
              <w:t xml:space="preserve"> նրա</w:t>
            </w:r>
            <w:r w:rsidRPr="00442942">
              <w:rPr>
                <w:rFonts w:ascii="GHEA Grapalat" w:hAnsi="GHEA Grapalat"/>
                <w:sz w:val="22"/>
                <w:szCs w:val="22"/>
                <w:lang w:val="hy-AM"/>
              </w:rPr>
              <w:t>նց</w:t>
            </w:r>
            <w:r w:rsidRPr="00442942">
              <w:rPr>
                <w:rFonts w:ascii="GHEA Grapalat" w:hAnsi="GHEA Grapalat"/>
                <w:sz w:val="22"/>
                <w:lang w:val="hy-AM"/>
              </w:rPr>
              <w:t xml:space="preserve"> դեմ ներկայացված կամ նրա</w:t>
            </w:r>
            <w:r w:rsidRPr="00442942">
              <w:rPr>
                <w:rFonts w:ascii="GHEA Grapalat" w:hAnsi="GHEA Grapalat"/>
                <w:sz w:val="22"/>
                <w:szCs w:val="22"/>
                <w:lang w:val="hy-AM"/>
              </w:rPr>
              <w:t>նց</w:t>
            </w:r>
            <w:r w:rsidRPr="00442942">
              <w:rPr>
                <w:rFonts w:ascii="GHEA Grapalat" w:hAnsi="GHEA Grapalat"/>
                <w:sz w:val="22"/>
                <w:lang w:val="hy-AM"/>
              </w:rPr>
              <w:t xml:space="preserve"> կողմից կրած բոլոր </w:t>
            </w:r>
            <w:r w:rsidRPr="00442942">
              <w:rPr>
                <w:rFonts w:ascii="GHEA Grapalat" w:hAnsi="GHEA Grapalat"/>
                <w:sz w:val="22"/>
                <w:szCs w:val="22"/>
                <w:lang w:val="hy-AM"/>
              </w:rPr>
              <w:t>պահանջներից, բացառությամբ եթե Հոդված</w:t>
            </w:r>
            <w:r w:rsidRPr="00442942">
              <w:rPr>
                <w:rFonts w:ascii="GHEA Grapalat" w:hAnsi="GHEA Grapalat"/>
                <w:sz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_Ref476507348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18</w:t>
            </w:r>
            <w:r w:rsidR="00AF4E45" w:rsidRPr="00442942">
              <w:rPr>
                <w:rFonts w:ascii="GHEA Grapalat" w:hAnsi="GHEA Grapalat"/>
                <w:lang w:val="hy-AM"/>
              </w:rPr>
              <w:fldChar w:fldCharType="end"/>
            </w:r>
            <w:r w:rsidRPr="00442942">
              <w:rPr>
                <w:rFonts w:ascii="GHEA Grapalat" w:hAnsi="GHEA Grapalat"/>
                <w:sz w:val="22"/>
                <w:szCs w:val="22"/>
                <w:lang w:val="hy-AM"/>
              </w:rPr>
              <w:t xml:space="preserve">-ի համաձայն կազմավորված և վեճը լսած արբիտրաժային </w:t>
            </w:r>
            <w:r w:rsidRPr="00442942">
              <w:rPr>
                <w:rFonts w:ascii="GHEA Grapalat" w:hAnsi="GHEA Grapalat"/>
                <w:sz w:val="22"/>
                <w:lang w:val="hy-AM"/>
              </w:rPr>
              <w:t>տրիբունալը</w:t>
            </w:r>
            <w:r w:rsidRPr="00442942">
              <w:rPr>
                <w:rFonts w:ascii="GHEA Grapalat" w:hAnsi="GHEA Grapalat"/>
                <w:sz w:val="22"/>
                <w:szCs w:val="22"/>
                <w:lang w:val="hy-AM"/>
              </w:rPr>
              <w:t xml:space="preserve"> գտնում է, որ</w:t>
            </w:r>
            <w:r w:rsidRPr="00442942">
              <w:rPr>
                <w:rFonts w:ascii="GHEA Grapalat" w:hAnsi="GHEA Grapalat"/>
                <w:sz w:val="22"/>
                <w:lang w:val="hy-AM"/>
              </w:rPr>
              <w:t xml:space="preserve"> </w:t>
            </w:r>
            <w:r w:rsidRPr="00442942">
              <w:rPr>
                <w:rFonts w:ascii="GHEA Grapalat" w:hAnsi="GHEA Grapalat"/>
                <w:sz w:val="22"/>
                <w:szCs w:val="22"/>
                <w:lang w:val="hy-AM"/>
              </w:rPr>
              <w:t xml:space="preserve">նման պահանջները կամ </w:t>
            </w:r>
            <w:r w:rsidRPr="00442942">
              <w:rPr>
                <w:rFonts w:ascii="GHEA Grapalat" w:hAnsi="GHEA Grapalat"/>
                <w:sz w:val="22"/>
                <w:szCs w:val="22"/>
                <w:lang w:val="hy-AM"/>
              </w:rPr>
              <w:lastRenderedPageBreak/>
              <w:t xml:space="preserve">գործողության հետևանքները հանդիսանում են </w:t>
            </w:r>
            <w:r w:rsidR="00C74D41" w:rsidRPr="00442942">
              <w:rPr>
                <w:rFonts w:ascii="GHEA Grapalat" w:hAnsi="GHEA Grapalat"/>
                <w:sz w:val="22"/>
                <w:szCs w:val="22"/>
                <w:lang w:val="hy-AM"/>
              </w:rPr>
              <w:t>Կառավարության կողմից</w:t>
            </w:r>
            <w:r w:rsidRPr="00442942">
              <w:rPr>
                <w:rFonts w:ascii="GHEA Grapalat" w:hAnsi="GHEA Grapalat"/>
                <w:sz w:val="22"/>
                <w:szCs w:val="22"/>
                <w:lang w:val="hy-AM"/>
              </w:rPr>
              <w:t xml:space="preserve"> կոպիտ անփութության կամ դիտավորյալ իրավազանցման արդյունք.</w:t>
            </w:r>
          </w:p>
        </w:tc>
      </w:tr>
      <w:tr w:rsidR="00AC7078" w:rsidRPr="005029FC" w14:paraId="78501C3F" w14:textId="77777777" w:rsidTr="001C2FB1">
        <w:tc>
          <w:tcPr>
            <w:tcW w:w="4162" w:type="dxa"/>
          </w:tcPr>
          <w:p w14:paraId="5D9A9CE3" w14:textId="77777777" w:rsidR="00AC7078" w:rsidRPr="00442942" w:rsidRDefault="00AC7078" w:rsidP="00C72698">
            <w:pPr>
              <w:pStyle w:val="Heading4"/>
              <w:widowControl/>
              <w:numPr>
                <w:ilvl w:val="0"/>
                <w:numId w:val="270"/>
              </w:numPr>
              <w:spacing w:after="180"/>
              <w:ind w:left="828" w:hanging="426"/>
              <w:rPr>
                <w:rFonts w:ascii="Times New Roman" w:hAnsi="Times New Roman"/>
                <w:b/>
                <w:sz w:val="22"/>
                <w:szCs w:val="22"/>
              </w:rPr>
            </w:pPr>
            <w:r w:rsidRPr="00442942">
              <w:rPr>
                <w:rFonts w:ascii="Times New Roman" w:hAnsi="Times New Roman"/>
                <w:sz w:val="22"/>
                <w:szCs w:val="22"/>
              </w:rPr>
              <w:lastRenderedPageBreak/>
              <w:t>for any loss of or damage to property or death or injury to Persons resulting from any negligent act or negligent omi</w:t>
            </w:r>
            <w:r w:rsidRPr="00FA512E">
              <w:rPr>
                <w:rFonts w:ascii="Times New Roman" w:hAnsi="Times New Roman"/>
                <w:sz w:val="22"/>
                <w:szCs w:val="22"/>
              </w:rPr>
              <w:t>ssion of the Developer in carrying out the Developer's obligations pursuant to this Agreement</w:t>
            </w:r>
            <w:r w:rsidR="00C72698" w:rsidRPr="00FA512E">
              <w:rPr>
                <w:rFonts w:ascii="Times New Roman" w:hAnsi="Times New Roman"/>
                <w:sz w:val="22"/>
                <w:szCs w:val="22"/>
              </w:rPr>
              <w:t xml:space="preserve"> and the Project Agreements</w:t>
            </w:r>
            <w:r w:rsidRPr="00BA556E">
              <w:rPr>
                <w:rFonts w:ascii="Times New Roman" w:hAnsi="Times New Roman"/>
                <w:sz w:val="22"/>
                <w:szCs w:val="22"/>
              </w:rPr>
              <w:t>; and</w:t>
            </w:r>
          </w:p>
        </w:tc>
        <w:tc>
          <w:tcPr>
            <w:tcW w:w="4989" w:type="dxa"/>
          </w:tcPr>
          <w:p w14:paraId="0F818ECE"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գույքի ցանկացած կորստից կամ վնասվածքից, կամ Անձանց մահվանից կամ վնասվածքից, որոնք առաջացել են Կառուցապատողի՝ սույն Պայմանագրով</w:t>
            </w:r>
            <w:r w:rsidR="00200E00" w:rsidRPr="00442942">
              <w:rPr>
                <w:rFonts w:ascii="GHEA Grapalat" w:hAnsi="GHEA Grapalat" w:cs="Arial"/>
                <w:sz w:val="22"/>
                <w:szCs w:val="22"/>
                <w:lang w:val="hy-AM"/>
              </w:rPr>
              <w:t xml:space="preserve"> ու Ծրագրի</w:t>
            </w:r>
            <w:r w:rsidR="00200E00" w:rsidRPr="00442942">
              <w:rPr>
                <w:rFonts w:ascii="GHEA Grapalat" w:hAnsi="GHEA Grapalat" w:cs="Arial"/>
                <w:sz w:val="22"/>
                <w:lang w:val="hy-AM"/>
              </w:rPr>
              <w:t xml:space="preserve"> Պայմանագրերով</w:t>
            </w:r>
            <w:r w:rsidRPr="00442942">
              <w:rPr>
                <w:rFonts w:ascii="GHEA Grapalat" w:hAnsi="GHEA Grapalat" w:cs="Arial"/>
                <w:sz w:val="22"/>
                <w:szCs w:val="22"/>
                <w:lang w:val="hy-AM"/>
              </w:rPr>
              <w:t xml:space="preserve"> իր պարտավորությունների իրականացման ընթացքում ցանկացած անփույթ գործողության կամ անփույթ բացթողնման արդյունքում, և</w:t>
            </w:r>
          </w:p>
        </w:tc>
      </w:tr>
      <w:tr w:rsidR="00AC7078" w:rsidRPr="005029FC" w14:paraId="3630F464" w14:textId="77777777" w:rsidTr="001C2FB1">
        <w:tc>
          <w:tcPr>
            <w:tcW w:w="4162" w:type="dxa"/>
          </w:tcPr>
          <w:p w14:paraId="34588B8F" w14:textId="77777777" w:rsidR="00AC7078" w:rsidRPr="00FA512E" w:rsidRDefault="00AC7078" w:rsidP="005D1CC1">
            <w:pPr>
              <w:pStyle w:val="Heading4"/>
              <w:widowControl/>
              <w:numPr>
                <w:ilvl w:val="0"/>
                <w:numId w:val="270"/>
              </w:numPr>
              <w:spacing w:after="180"/>
              <w:ind w:left="828" w:hanging="426"/>
              <w:rPr>
                <w:rFonts w:ascii="Times New Roman" w:hAnsi="Times New Roman"/>
                <w:sz w:val="22"/>
                <w:szCs w:val="22"/>
              </w:rPr>
            </w:pPr>
            <w:r w:rsidRPr="00442942">
              <w:rPr>
                <w:rFonts w:ascii="Times New Roman" w:hAnsi="Times New Roman"/>
                <w:sz w:val="22"/>
                <w:szCs w:val="22"/>
              </w:rPr>
              <w:t>under any Applicable Laws arising out of the Developer’s design, construction, testing, commissioning or operation of</w:t>
            </w:r>
            <w:r w:rsidRPr="00FA512E">
              <w:rPr>
                <w:rFonts w:ascii="Times New Roman" w:hAnsi="Times New Roman"/>
                <w:sz w:val="22"/>
                <w:szCs w:val="22"/>
              </w:rPr>
              <w:t xml:space="preserve"> the Project.</w:t>
            </w:r>
          </w:p>
        </w:tc>
        <w:tc>
          <w:tcPr>
            <w:tcW w:w="4989" w:type="dxa"/>
          </w:tcPr>
          <w:p w14:paraId="43EEAB5D"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ցանկացած Կիրառելի Օրենքով, որն առաջացել է Կառուցապատողի՝ Ծրագրի նախագծման, շինարարության, փորձարկման, շահագործման հանձնելու կամ շահագործման արդյունքում:</w:t>
            </w:r>
          </w:p>
        </w:tc>
      </w:tr>
      <w:tr w:rsidR="00AC7078" w:rsidRPr="005029FC" w14:paraId="5C8BF68F" w14:textId="77777777" w:rsidTr="001C2FB1">
        <w:tc>
          <w:tcPr>
            <w:tcW w:w="4162" w:type="dxa"/>
          </w:tcPr>
          <w:p w14:paraId="0F1C5F7F" w14:textId="77777777" w:rsidR="004841FB" w:rsidRPr="00442942" w:rsidRDefault="00AC7078" w:rsidP="001C2FB1">
            <w:pPr>
              <w:pStyle w:val="Heading3"/>
              <w:widowControl/>
              <w:numPr>
                <w:ilvl w:val="0"/>
                <w:numId w:val="269"/>
              </w:numPr>
              <w:spacing w:after="180"/>
              <w:ind w:left="402" w:hanging="425"/>
              <w:rPr>
                <w:rFonts w:ascii="Times New Roman" w:hAnsi="Times New Roman" w:cs="Arial"/>
                <w:sz w:val="22"/>
              </w:rPr>
            </w:pPr>
            <w:r w:rsidRPr="00442942">
              <w:rPr>
                <w:rFonts w:ascii="Times New Roman" w:hAnsi="Times New Roman" w:cs="Arial"/>
                <w:sz w:val="22"/>
              </w:rPr>
              <w:t>The Government shall indemnify the Developer and its Affiliates from and against al</w:t>
            </w:r>
            <w:r w:rsidRPr="00FA512E">
              <w:rPr>
                <w:rFonts w:ascii="Times New Roman" w:hAnsi="Times New Roman" w:cs="Arial"/>
                <w:sz w:val="22"/>
              </w:rPr>
              <w:t>l claims against or suffered by the Developer and/or its Affiliates for any loss of or damage to property or death or injury to Persons resulting from any negligent act or omission of any relevant Government Authority that arises out of or is connected with the performance of this Agreement and the Project Agreements</w:t>
            </w:r>
            <w:r w:rsidR="00C72698" w:rsidRPr="00BA556E">
              <w:rPr>
                <w:rFonts w:ascii="Times New Roman" w:hAnsi="Times New Roman" w:cs="Arial"/>
                <w:sz w:val="22"/>
              </w:rPr>
              <w:t xml:space="preserve"> except to the extent such claims or any causes of action are found by an arbitral tribunal formed and having heard the dispute in accordance with Article </w:t>
            </w:r>
            <w:r w:rsidR="00FF6332" w:rsidRPr="008D0BC1">
              <w:rPr>
                <w:rFonts w:cs="Arial"/>
              </w:rPr>
              <w:fldChar w:fldCharType="begin"/>
            </w:r>
            <w:r w:rsidR="00C72698" w:rsidRPr="00442942">
              <w:rPr>
                <w:rFonts w:cs="Arial"/>
              </w:rPr>
              <w:instrText xml:space="preserve"> REF _Ref476507348 \w \h  \* MERGEFORMAT </w:instrText>
            </w:r>
            <w:r w:rsidR="00FF6332" w:rsidRPr="008D0BC1">
              <w:rPr>
                <w:rFonts w:cs="Arial"/>
              </w:rPr>
            </w:r>
            <w:r w:rsidR="00FF6332" w:rsidRPr="00435AD9">
              <w:rPr>
                <w:rFonts w:cs="Arial"/>
              </w:rPr>
              <w:fldChar w:fldCharType="separate"/>
            </w:r>
            <w:r w:rsidR="000F1978" w:rsidRPr="00442942">
              <w:rPr>
                <w:rFonts w:ascii="Times New Roman" w:hAnsi="Times New Roman" w:cs="Arial"/>
                <w:sz w:val="22"/>
              </w:rPr>
              <w:t>18</w:t>
            </w:r>
            <w:r w:rsidR="00FF6332" w:rsidRPr="008D0BC1">
              <w:rPr>
                <w:rFonts w:cs="Arial"/>
              </w:rPr>
              <w:fldChar w:fldCharType="end"/>
            </w:r>
            <w:r w:rsidR="00C72698" w:rsidRPr="00442942">
              <w:rPr>
                <w:rFonts w:ascii="Times New Roman" w:hAnsi="Times New Roman" w:cs="Arial"/>
                <w:sz w:val="22"/>
              </w:rPr>
              <w:t xml:space="preserve"> have resulted from the </w:t>
            </w:r>
            <w:r w:rsidR="00C72698" w:rsidRPr="00442942">
              <w:rPr>
                <w:rFonts w:ascii="Times New Roman" w:hAnsi="Times New Roman" w:cs="Arial"/>
                <w:sz w:val="22"/>
              </w:rPr>
              <w:lastRenderedPageBreak/>
              <w:t>Develper’s gross negligence or wilful misconduct</w:t>
            </w:r>
            <w:r w:rsidRPr="00442942">
              <w:rPr>
                <w:rFonts w:ascii="Times New Roman" w:hAnsi="Times New Roman" w:cs="Arial"/>
                <w:sz w:val="22"/>
              </w:rPr>
              <w:t xml:space="preserve">. </w:t>
            </w:r>
          </w:p>
        </w:tc>
        <w:tc>
          <w:tcPr>
            <w:tcW w:w="4989" w:type="dxa"/>
          </w:tcPr>
          <w:p w14:paraId="4E884355" w14:textId="7B468AB3" w:rsidR="00AC7078" w:rsidRPr="00442942" w:rsidRDefault="00AC7078" w:rsidP="009C648A">
            <w:pPr>
              <w:pStyle w:val="definitionsub"/>
              <w:numPr>
                <w:ilvl w:val="0"/>
                <w:numId w:val="72"/>
              </w:numPr>
              <w:spacing w:after="180"/>
              <w:ind w:left="432" w:hanging="432"/>
              <w:outlineLvl w:val="2"/>
              <w:rPr>
                <w:rFonts w:ascii="GHEA Grapalat" w:hAnsi="GHEA Grapalat"/>
                <w:sz w:val="22"/>
                <w:lang w:val="hy-AM"/>
              </w:rPr>
            </w:pPr>
            <w:r w:rsidRPr="00442942">
              <w:rPr>
                <w:rFonts w:ascii="GHEA Grapalat" w:hAnsi="GHEA Grapalat"/>
                <w:sz w:val="22"/>
                <w:lang w:val="hy-AM"/>
              </w:rPr>
              <w:lastRenderedPageBreak/>
              <w:t xml:space="preserve">Կառավարությունը </w:t>
            </w:r>
            <w:r w:rsidRPr="00442942">
              <w:rPr>
                <w:rFonts w:ascii="GHEA Grapalat" w:hAnsi="GHEA Grapalat"/>
                <w:sz w:val="22"/>
                <w:szCs w:val="22"/>
                <w:lang w:val="hy-AM"/>
              </w:rPr>
              <w:t>պարտազերծում</w:t>
            </w:r>
            <w:r w:rsidRPr="00442942">
              <w:rPr>
                <w:rFonts w:ascii="GHEA Grapalat" w:hAnsi="GHEA Grapalat"/>
                <w:sz w:val="22"/>
                <w:lang w:val="hy-AM"/>
              </w:rPr>
              <w:t xml:space="preserve"> է Կառուցապատողին և նրա </w:t>
            </w:r>
            <w:r w:rsidRPr="00442942">
              <w:rPr>
                <w:rFonts w:ascii="GHEA Grapalat" w:hAnsi="GHEA Grapalat"/>
                <w:sz w:val="22"/>
                <w:szCs w:val="22"/>
                <w:lang w:val="hy-AM"/>
              </w:rPr>
              <w:t xml:space="preserve">հետ </w:t>
            </w:r>
            <w:r w:rsidRPr="00442942">
              <w:rPr>
                <w:rFonts w:ascii="GHEA Grapalat" w:hAnsi="GHEA Grapalat"/>
                <w:sz w:val="22"/>
                <w:lang w:val="hy-AM"/>
              </w:rPr>
              <w:t xml:space="preserve">Փոխկապակցված </w:t>
            </w:r>
            <w:r w:rsidRPr="00442942">
              <w:rPr>
                <w:rFonts w:ascii="GHEA Grapalat" w:hAnsi="GHEA Grapalat"/>
                <w:sz w:val="22"/>
                <w:szCs w:val="22"/>
                <w:lang w:val="hy-AM"/>
              </w:rPr>
              <w:t>Ա</w:t>
            </w:r>
            <w:r w:rsidRPr="00442942">
              <w:rPr>
                <w:rFonts w:ascii="GHEA Grapalat" w:hAnsi="GHEA Grapalat"/>
                <w:sz w:val="22"/>
                <w:lang w:val="hy-AM"/>
              </w:rPr>
              <w:t>նձանց Կառուցապատողի</w:t>
            </w:r>
            <w:r w:rsidRPr="00442942">
              <w:rPr>
                <w:rFonts w:ascii="GHEA Grapalat" w:hAnsi="GHEA Grapalat"/>
                <w:sz w:val="22"/>
                <w:szCs w:val="22"/>
                <w:lang w:val="hy-AM"/>
              </w:rPr>
              <w:t xml:space="preserve"> և</w:t>
            </w:r>
            <w:r w:rsidRPr="00442942">
              <w:rPr>
                <w:rFonts w:ascii="GHEA Grapalat" w:hAnsi="GHEA Grapalat"/>
                <w:sz w:val="22"/>
                <w:lang w:val="hy-AM"/>
              </w:rPr>
              <w:t xml:space="preserve">/կամ նրա Փոխկապակցված </w:t>
            </w:r>
            <w:r w:rsidRPr="00442942">
              <w:rPr>
                <w:rFonts w:ascii="GHEA Grapalat" w:hAnsi="GHEA Grapalat"/>
                <w:sz w:val="22"/>
                <w:szCs w:val="22"/>
                <w:lang w:val="hy-AM"/>
              </w:rPr>
              <w:t>Ա</w:t>
            </w:r>
            <w:r w:rsidRPr="00442942">
              <w:rPr>
                <w:rFonts w:ascii="GHEA Grapalat" w:hAnsi="GHEA Grapalat"/>
                <w:sz w:val="22"/>
                <w:lang w:val="hy-AM"/>
              </w:rPr>
              <w:t xml:space="preserve">նձանց դեմ ներկայացված կամ կրած բոլոր պահանջներից՝ </w:t>
            </w:r>
            <w:r w:rsidRPr="00442942">
              <w:rPr>
                <w:rFonts w:ascii="GHEA Grapalat" w:hAnsi="GHEA Grapalat"/>
                <w:sz w:val="22"/>
                <w:szCs w:val="22"/>
                <w:lang w:val="hy-AM"/>
              </w:rPr>
              <w:t>Կառավարության Պետական Մարմնի որևէ անփույթ կամ դիտավորյալ արարքի կամ բացթողնման արդյունքում գույքի որևէ կորստի կամ վնասվածքի կամ Անձանց պատճառված մահվան կամ վնասի համար, որը բխում է կամ կապված է սույն Պայմանագրի և Ծրագրի Պայմանագրերի կատարման հետ</w:t>
            </w:r>
            <w:r w:rsidR="00732F27" w:rsidRPr="00442942">
              <w:rPr>
                <w:rFonts w:ascii="GHEA Grapalat" w:hAnsi="GHEA Grapalat"/>
                <w:sz w:val="22"/>
                <w:szCs w:val="22"/>
                <w:lang w:val="hy-AM"/>
              </w:rPr>
              <w:t xml:space="preserve"> բացառությամբ այնքանով, որքանով նման </w:t>
            </w:r>
            <w:r w:rsidR="00732F27" w:rsidRPr="00442942">
              <w:rPr>
                <w:rFonts w:ascii="GHEA Grapalat" w:hAnsi="GHEA Grapalat"/>
                <w:sz w:val="22"/>
                <w:szCs w:val="22"/>
                <w:lang w:val="hy-AM"/>
              </w:rPr>
              <w:lastRenderedPageBreak/>
              <w:t xml:space="preserve">պահանջները կամ հայցերը </w:t>
            </w:r>
            <w:r w:rsidR="00FF6332" w:rsidRPr="00442942">
              <w:rPr>
                <w:rFonts w:ascii="GHEA Grapalat" w:hAnsi="GHEA Grapalat" w:cs="Arial"/>
                <w:sz w:val="22"/>
                <w:szCs w:val="22"/>
                <w:lang w:val="hy-AM" w:eastAsia="en-US"/>
              </w:rPr>
              <w:fldChar w:fldCharType="begin"/>
            </w:r>
            <w:r w:rsidR="00573DB4" w:rsidRPr="00442942">
              <w:rPr>
                <w:rFonts w:ascii="GHEA Grapalat" w:hAnsi="GHEA Grapalat" w:cs="Arial"/>
                <w:sz w:val="22"/>
                <w:szCs w:val="22"/>
                <w:lang w:val="hy-AM" w:eastAsia="en-US"/>
              </w:rPr>
              <w:instrText xml:space="preserve"> REF _Ref476507348 \w \h  \* MERGEFORMAT </w:instrText>
            </w:r>
            <w:r w:rsidR="00FF6332" w:rsidRPr="00442942">
              <w:rPr>
                <w:rFonts w:ascii="GHEA Grapalat" w:hAnsi="GHEA Grapalat" w:cs="Arial"/>
                <w:sz w:val="22"/>
                <w:szCs w:val="22"/>
                <w:lang w:val="hy-AM" w:eastAsia="en-US"/>
              </w:rPr>
            </w:r>
            <w:r w:rsidR="00FF6332" w:rsidRPr="00442942">
              <w:rPr>
                <w:rFonts w:ascii="GHEA Grapalat" w:hAnsi="GHEA Grapalat" w:cs="Arial"/>
                <w:sz w:val="22"/>
                <w:szCs w:val="22"/>
                <w:lang w:val="hy-AM" w:eastAsia="en-US"/>
              </w:rPr>
              <w:fldChar w:fldCharType="separate"/>
            </w:r>
            <w:r w:rsidR="000F1978" w:rsidRPr="00442942">
              <w:rPr>
                <w:rFonts w:ascii="GHEA Grapalat" w:hAnsi="GHEA Grapalat" w:cs="Arial"/>
                <w:sz w:val="22"/>
                <w:szCs w:val="22"/>
                <w:lang w:val="hy-AM" w:eastAsia="en-US"/>
              </w:rPr>
              <w:t>18</w:t>
            </w:r>
            <w:r w:rsidR="00FF6332" w:rsidRPr="00442942">
              <w:rPr>
                <w:rFonts w:ascii="GHEA Grapalat" w:hAnsi="GHEA Grapalat" w:cs="Arial"/>
                <w:sz w:val="22"/>
                <w:szCs w:val="22"/>
                <w:lang w:val="hy-AM" w:eastAsia="en-US"/>
              </w:rPr>
              <w:fldChar w:fldCharType="end"/>
            </w:r>
            <w:r w:rsidR="00732F27" w:rsidRPr="00442942">
              <w:rPr>
                <w:rFonts w:ascii="GHEA Grapalat" w:hAnsi="GHEA Grapalat"/>
                <w:sz w:val="22"/>
                <w:szCs w:val="22"/>
                <w:lang w:val="hy-AM"/>
              </w:rPr>
              <w:t xml:space="preserve"> Հոդվածին համապատասխան ստեղծված ու վեճը լսած արբիտրաժային տրիբունալի կողմից կճանաչվեն որպես Կառուցապատողի կոպիտ անփութության կամ դիտավորյալ իրավազանցման արդյունք</w:t>
            </w:r>
            <w:r w:rsidR="009C648A" w:rsidRPr="00442942">
              <w:rPr>
                <w:rFonts w:ascii="GHEA Grapalat" w:hAnsi="GHEA Grapalat"/>
                <w:sz w:val="22"/>
                <w:szCs w:val="22"/>
                <w:lang w:val="hy-AM"/>
              </w:rPr>
              <w:t>:</w:t>
            </w:r>
          </w:p>
        </w:tc>
      </w:tr>
      <w:bookmarkEnd w:id="420"/>
      <w:tr w:rsidR="00AC7078" w:rsidRPr="005029FC" w14:paraId="0A759820" w14:textId="77777777" w:rsidTr="001C2FB1">
        <w:tc>
          <w:tcPr>
            <w:tcW w:w="4162" w:type="dxa"/>
          </w:tcPr>
          <w:p w14:paraId="007EAE42" w14:textId="77777777" w:rsidR="00AC7078" w:rsidRPr="00FA512E" w:rsidRDefault="00AC7078" w:rsidP="005D1CC1">
            <w:pPr>
              <w:pStyle w:val="Heading3"/>
              <w:widowControl/>
              <w:numPr>
                <w:ilvl w:val="0"/>
                <w:numId w:val="269"/>
              </w:numPr>
              <w:spacing w:after="180"/>
              <w:ind w:left="402" w:hanging="425"/>
              <w:rPr>
                <w:rFonts w:ascii="Times New Roman" w:hAnsi="Times New Roman" w:cs="Arial"/>
                <w:sz w:val="22"/>
              </w:rPr>
            </w:pPr>
            <w:r w:rsidRPr="00442942">
              <w:rPr>
                <w:rFonts w:ascii="Times New Roman" w:hAnsi="Times New Roman" w:cs="Arial"/>
                <w:sz w:val="22"/>
              </w:rPr>
              <w:lastRenderedPageBreak/>
              <w:t>In th</w:t>
            </w:r>
            <w:r w:rsidRPr="00FA512E">
              <w:rPr>
                <w:rFonts w:ascii="Times New Roman" w:hAnsi="Times New Roman" w:cs="Arial"/>
                <w:sz w:val="22"/>
              </w:rPr>
              <w:t>e event injury or damage results from the joint or concurrent negligent or intentional acts or omissions of the Parties, each Party shall be liable under this indemnification in proportion to its relative degree of fault.</w:t>
            </w:r>
          </w:p>
        </w:tc>
        <w:tc>
          <w:tcPr>
            <w:tcW w:w="4989" w:type="dxa"/>
          </w:tcPr>
          <w:p w14:paraId="16EFD972" w14:textId="77777777" w:rsidR="00AC7078" w:rsidRPr="00442942" w:rsidRDefault="00AC7078" w:rsidP="00AC7078">
            <w:pPr>
              <w:pStyle w:val="definitionsub"/>
              <w:numPr>
                <w:ilvl w:val="0"/>
                <w:numId w:val="72"/>
              </w:numPr>
              <w:spacing w:after="180"/>
              <w:ind w:left="432" w:hanging="432"/>
              <w:outlineLvl w:val="2"/>
              <w:rPr>
                <w:rFonts w:ascii="GHEA Grapalat" w:hAnsi="GHEA Grapalat"/>
                <w:sz w:val="22"/>
                <w:lang w:val="hy-AM"/>
              </w:rPr>
            </w:pPr>
            <w:r w:rsidRPr="00442942">
              <w:rPr>
                <w:rFonts w:ascii="GHEA Grapalat" w:hAnsi="GHEA Grapalat"/>
                <w:sz w:val="22"/>
                <w:lang w:val="hy-AM"/>
              </w:rPr>
              <w:t xml:space="preserve">Այն դեպքում, եթե վնասվածքը կամ վնասն առաջացել է Կողմերի համատեղ կամ </w:t>
            </w:r>
            <w:r w:rsidRPr="00442942">
              <w:rPr>
                <w:rFonts w:ascii="GHEA Grapalat" w:hAnsi="GHEA Grapalat"/>
                <w:sz w:val="22"/>
                <w:szCs w:val="22"/>
                <w:lang w:val="hy-AM"/>
              </w:rPr>
              <w:t xml:space="preserve">միաժամանակ </w:t>
            </w:r>
            <w:r w:rsidRPr="00442942">
              <w:rPr>
                <w:rFonts w:ascii="GHEA Grapalat" w:hAnsi="GHEA Grapalat"/>
                <w:sz w:val="22"/>
                <w:lang w:val="hy-AM"/>
              </w:rPr>
              <w:t xml:space="preserve">անփույթ կամ </w:t>
            </w:r>
            <w:r w:rsidRPr="00442942">
              <w:rPr>
                <w:rFonts w:ascii="GHEA Grapalat" w:hAnsi="GHEA Grapalat"/>
                <w:sz w:val="22"/>
                <w:szCs w:val="22"/>
                <w:lang w:val="hy-AM"/>
              </w:rPr>
              <w:t>դիտավորյալ</w:t>
            </w:r>
            <w:r w:rsidRPr="00442942">
              <w:rPr>
                <w:rFonts w:ascii="GHEA Grapalat" w:hAnsi="GHEA Grapalat"/>
                <w:sz w:val="22"/>
                <w:lang w:val="hy-AM"/>
              </w:rPr>
              <w:t xml:space="preserve"> գործողությունների կամ </w:t>
            </w:r>
            <w:r w:rsidRPr="00442942">
              <w:rPr>
                <w:rFonts w:ascii="GHEA Grapalat" w:hAnsi="GHEA Grapalat"/>
                <w:sz w:val="22"/>
                <w:szCs w:val="22"/>
                <w:lang w:val="hy-AM"/>
              </w:rPr>
              <w:t>բացթողումների</w:t>
            </w:r>
            <w:r w:rsidRPr="00442942">
              <w:rPr>
                <w:rFonts w:ascii="GHEA Grapalat" w:hAnsi="GHEA Grapalat"/>
                <w:sz w:val="22"/>
                <w:lang w:val="hy-AM"/>
              </w:rPr>
              <w:t xml:space="preserve"> հետևանքով, յուրաքանչյուր Կողմ պատասխանատվություն է կրում սույն </w:t>
            </w:r>
            <w:r w:rsidRPr="00442942">
              <w:rPr>
                <w:rFonts w:ascii="GHEA Grapalat" w:hAnsi="GHEA Grapalat"/>
                <w:sz w:val="22"/>
                <w:szCs w:val="22"/>
                <w:lang w:val="hy-AM"/>
              </w:rPr>
              <w:t>պարտազերծման ներքո</w:t>
            </w:r>
            <w:r w:rsidRPr="00442942">
              <w:rPr>
                <w:rFonts w:ascii="GHEA Grapalat" w:hAnsi="GHEA Grapalat"/>
                <w:sz w:val="22"/>
                <w:lang w:val="hy-AM"/>
              </w:rPr>
              <w:t>՝ իր</w:t>
            </w:r>
            <w:r w:rsidRPr="00442942">
              <w:rPr>
                <w:rFonts w:ascii="GHEA Grapalat" w:hAnsi="GHEA Grapalat"/>
                <w:sz w:val="22"/>
                <w:szCs w:val="22"/>
                <w:lang w:val="hy-AM"/>
              </w:rPr>
              <w:t xml:space="preserve"> մեղքի հարաբերական</w:t>
            </w:r>
            <w:r w:rsidRPr="00442942">
              <w:rPr>
                <w:rFonts w:ascii="GHEA Grapalat" w:hAnsi="GHEA Grapalat"/>
                <w:sz w:val="22"/>
                <w:lang w:val="hy-AM"/>
              </w:rPr>
              <w:t xml:space="preserve"> աստիճանին համաչափ:</w:t>
            </w:r>
          </w:p>
        </w:tc>
      </w:tr>
      <w:tr w:rsidR="00AC7078" w:rsidRPr="005029FC" w14:paraId="6203CF9E" w14:textId="77777777" w:rsidTr="001C2FB1">
        <w:tc>
          <w:tcPr>
            <w:tcW w:w="4162" w:type="dxa"/>
          </w:tcPr>
          <w:p w14:paraId="5C59BAF5" w14:textId="77777777" w:rsidR="00AC7078" w:rsidRPr="00442942" w:rsidRDefault="00AC7078" w:rsidP="005D1CC1">
            <w:pPr>
              <w:pStyle w:val="Heading3"/>
              <w:widowControl/>
              <w:numPr>
                <w:ilvl w:val="0"/>
                <w:numId w:val="269"/>
              </w:numPr>
              <w:spacing w:after="180"/>
              <w:ind w:left="402" w:hanging="425"/>
              <w:rPr>
                <w:rFonts w:ascii="Times New Roman" w:hAnsi="Times New Roman" w:cs="Arial"/>
                <w:sz w:val="22"/>
              </w:rPr>
            </w:pPr>
            <w:r w:rsidRPr="00442942">
              <w:rPr>
                <w:rFonts w:ascii="Times New Roman" w:hAnsi="Times New Roman" w:cs="Arial"/>
                <w:sz w:val="22"/>
              </w:rPr>
              <w:t>The provisions of this Artic</w:t>
            </w:r>
            <w:r w:rsidRPr="00FA512E">
              <w:rPr>
                <w:rFonts w:ascii="Times New Roman" w:hAnsi="Times New Roman" w:cs="Arial"/>
                <w:sz w:val="22"/>
              </w:rPr>
              <w:t xml:space="preserve">le </w:t>
            </w:r>
            <w:r w:rsidR="00AF4E45" w:rsidRPr="00446898">
              <w:fldChar w:fldCharType="begin"/>
            </w:r>
            <w:r w:rsidR="00AF4E45" w:rsidRPr="00442942">
              <w:instrText xml:space="preserve"> REF _Ref275919448 \r \h  \* MERGEFORMAT </w:instrText>
            </w:r>
            <w:r w:rsidR="00AF4E45" w:rsidRPr="00435AD9">
              <w:fldChar w:fldCharType="separate"/>
            </w:r>
            <w:r w:rsidR="000F1978" w:rsidRPr="00442942">
              <w:rPr>
                <w:rFonts w:ascii="Times New Roman" w:hAnsi="Times New Roman" w:cs="Arial"/>
                <w:sz w:val="22"/>
              </w:rPr>
              <w:t>13.2</w:t>
            </w:r>
            <w:r w:rsidR="00AF4E45" w:rsidRPr="00446898">
              <w:fldChar w:fldCharType="end"/>
            </w:r>
            <w:r w:rsidRPr="00442942">
              <w:rPr>
                <w:rFonts w:ascii="Times New Roman" w:hAnsi="Times New Roman" w:cs="Arial"/>
                <w:sz w:val="22"/>
              </w:rPr>
              <w:t xml:space="preserve"> shall survive for a period of three (3) years following any termination of this Agreement.</w:t>
            </w:r>
          </w:p>
        </w:tc>
        <w:tc>
          <w:tcPr>
            <w:tcW w:w="4989" w:type="dxa"/>
          </w:tcPr>
          <w:p w14:paraId="79663B74" w14:textId="77777777" w:rsidR="00AC7078" w:rsidRPr="00442942" w:rsidRDefault="00AC7078" w:rsidP="00AC7078">
            <w:pPr>
              <w:pStyle w:val="definitionsub"/>
              <w:numPr>
                <w:ilvl w:val="0"/>
                <w:numId w:val="72"/>
              </w:numPr>
              <w:spacing w:after="180"/>
              <w:ind w:left="432" w:hanging="432"/>
              <w:outlineLvl w:val="2"/>
              <w:rPr>
                <w:rFonts w:ascii="GHEA Grapalat" w:hAnsi="GHEA Grapalat"/>
                <w:sz w:val="22"/>
                <w:lang w:val="hy-AM"/>
              </w:rPr>
            </w:pPr>
            <w:r w:rsidRPr="00442942">
              <w:rPr>
                <w:rFonts w:ascii="GHEA Grapalat" w:hAnsi="GHEA Grapalat"/>
                <w:sz w:val="22"/>
                <w:lang w:val="hy-AM"/>
              </w:rPr>
              <w:t xml:space="preserve">Սույն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_Ref275919448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13.2</w:t>
            </w:r>
            <w:r w:rsidR="00AF4E45" w:rsidRPr="00442942">
              <w:rPr>
                <w:rFonts w:ascii="GHEA Grapalat" w:hAnsi="GHEA Grapalat"/>
                <w:lang w:val="hy-AM"/>
              </w:rPr>
              <w:fldChar w:fldCharType="end"/>
            </w:r>
            <w:r w:rsidRPr="00442942">
              <w:rPr>
                <w:rFonts w:ascii="GHEA Grapalat" w:hAnsi="GHEA Grapalat"/>
                <w:sz w:val="22"/>
                <w:lang w:val="hy-AM"/>
              </w:rPr>
              <w:t xml:space="preserve"> Հոդվածի դրույթներն ուժի մեջ են մնում սույն </w:t>
            </w:r>
            <w:r w:rsidRPr="00442942">
              <w:rPr>
                <w:rFonts w:ascii="GHEA Grapalat" w:hAnsi="GHEA Grapalat"/>
                <w:sz w:val="22"/>
                <w:szCs w:val="22"/>
                <w:lang w:val="hy-AM"/>
              </w:rPr>
              <w:t>Պայմանագրի</w:t>
            </w:r>
            <w:r w:rsidRPr="00442942">
              <w:rPr>
                <w:rFonts w:ascii="GHEA Grapalat" w:hAnsi="GHEA Grapalat"/>
                <w:sz w:val="22"/>
                <w:lang w:val="hy-AM"/>
              </w:rPr>
              <w:t xml:space="preserve"> ցանկացած եղանակով </w:t>
            </w:r>
            <w:r w:rsidRPr="00442942">
              <w:rPr>
                <w:rFonts w:ascii="GHEA Grapalat" w:hAnsi="GHEA Grapalat"/>
                <w:sz w:val="22"/>
                <w:szCs w:val="22"/>
                <w:lang w:val="hy-AM"/>
              </w:rPr>
              <w:t>դադարումից հետո</w:t>
            </w:r>
            <w:r w:rsidRPr="00442942">
              <w:rPr>
                <w:rFonts w:ascii="GHEA Grapalat" w:hAnsi="GHEA Grapalat"/>
                <w:sz w:val="22"/>
                <w:lang w:val="hy-AM"/>
              </w:rPr>
              <w:t xml:space="preserve"> </w:t>
            </w:r>
            <w:r w:rsidRPr="00442942">
              <w:rPr>
                <w:rFonts w:ascii="GHEA Grapalat" w:hAnsi="GHEA Grapalat"/>
                <w:sz w:val="22"/>
                <w:szCs w:val="22"/>
                <w:lang w:val="hy-AM"/>
              </w:rPr>
              <w:t>3</w:t>
            </w:r>
            <w:r w:rsidRPr="00442942">
              <w:rPr>
                <w:rFonts w:ascii="GHEA Grapalat" w:hAnsi="GHEA Grapalat"/>
                <w:sz w:val="22"/>
                <w:lang w:val="hy-AM"/>
              </w:rPr>
              <w:t xml:space="preserve"> (</w:t>
            </w:r>
            <w:r w:rsidRPr="00442942">
              <w:rPr>
                <w:rFonts w:ascii="GHEA Grapalat" w:hAnsi="GHEA Grapalat"/>
                <w:sz w:val="22"/>
                <w:szCs w:val="22"/>
                <w:lang w:val="hy-AM"/>
              </w:rPr>
              <w:t>երեք</w:t>
            </w:r>
            <w:r w:rsidRPr="00442942">
              <w:rPr>
                <w:rFonts w:ascii="GHEA Grapalat" w:hAnsi="GHEA Grapalat"/>
                <w:sz w:val="22"/>
                <w:lang w:val="hy-AM"/>
              </w:rPr>
              <w:t>) տար</w:t>
            </w:r>
            <w:r w:rsidRPr="00442942">
              <w:rPr>
                <w:rFonts w:ascii="GHEA Grapalat" w:hAnsi="GHEA Grapalat"/>
                <w:sz w:val="22"/>
                <w:szCs w:val="22"/>
                <w:lang w:val="hy-AM"/>
              </w:rPr>
              <w:t>վա</w:t>
            </w:r>
            <w:r w:rsidRPr="00442942">
              <w:rPr>
                <w:rFonts w:ascii="GHEA Grapalat" w:hAnsi="GHEA Grapalat"/>
                <w:sz w:val="22"/>
                <w:lang w:val="hy-AM"/>
              </w:rPr>
              <w:t xml:space="preserve"> ընթացքում:</w:t>
            </w:r>
          </w:p>
        </w:tc>
      </w:tr>
      <w:tr w:rsidR="00AC7078" w:rsidRPr="005029FC" w14:paraId="1B79DDA8" w14:textId="77777777" w:rsidTr="001C2FB1">
        <w:tc>
          <w:tcPr>
            <w:tcW w:w="4162" w:type="dxa"/>
          </w:tcPr>
          <w:p w14:paraId="4740D19D" w14:textId="77777777" w:rsidR="00AC7078" w:rsidRPr="00442942" w:rsidRDefault="00AC7078" w:rsidP="00AC7078">
            <w:pPr>
              <w:pStyle w:val="Heading2"/>
              <w:keepNext/>
              <w:widowControl/>
              <w:tabs>
                <w:tab w:val="clear" w:pos="709"/>
                <w:tab w:val="num" w:pos="12"/>
              </w:tabs>
              <w:spacing w:after="180"/>
              <w:rPr>
                <w:rStyle w:val="StyleHeading2Arial10ptChar"/>
                <w:rFonts w:ascii="Times New Roman" w:eastAsia="Calibri" w:hAnsi="Times New Roman"/>
                <w:color w:val="auto"/>
                <w:sz w:val="22"/>
                <w:szCs w:val="22"/>
                <w:u w:val="none"/>
                <w:lang w:val="en-GB" w:eastAsia="en-US"/>
              </w:rPr>
            </w:pPr>
            <w:bookmarkStart w:id="421" w:name="_Toc390785345"/>
            <w:r w:rsidRPr="00442942">
              <w:rPr>
                <w:rStyle w:val="StyleHeading2Arial10ptChar"/>
                <w:rFonts w:ascii="Times New Roman" w:eastAsia="Calibri" w:hAnsi="Times New Roman"/>
                <w:color w:val="auto"/>
                <w:sz w:val="22"/>
                <w:szCs w:val="22"/>
                <w:u w:val="none"/>
                <w:lang w:val="en-GB" w:eastAsia="en-US"/>
              </w:rPr>
              <w:t>Indemnification for Fines and Penalties</w:t>
            </w:r>
            <w:bookmarkEnd w:id="421"/>
          </w:p>
        </w:tc>
        <w:tc>
          <w:tcPr>
            <w:tcW w:w="4989" w:type="dxa"/>
          </w:tcPr>
          <w:p w14:paraId="1CB65F7C"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Պարտազերծում Տուգանքներից և Տույժերից</w:t>
            </w:r>
          </w:p>
        </w:tc>
      </w:tr>
      <w:tr w:rsidR="00AC7078" w:rsidRPr="005029FC" w14:paraId="2C24B64A" w14:textId="77777777" w:rsidTr="001C2FB1">
        <w:tc>
          <w:tcPr>
            <w:tcW w:w="4162" w:type="dxa"/>
          </w:tcPr>
          <w:p w14:paraId="2D39460E" w14:textId="5C43EA5D" w:rsidR="00AC7078" w:rsidRPr="00BA556E" w:rsidRDefault="00AC7078" w:rsidP="003276B8">
            <w:pPr>
              <w:pStyle w:val="Heading3"/>
              <w:widowControl/>
              <w:spacing w:after="180"/>
              <w:rPr>
                <w:rFonts w:ascii="Times New Roman" w:hAnsi="Times New Roman" w:cs="Arial"/>
                <w:sz w:val="22"/>
              </w:rPr>
            </w:pPr>
            <w:r w:rsidRPr="00442942">
              <w:rPr>
                <w:rFonts w:ascii="Times New Roman" w:hAnsi="Times New Roman" w:cs="Arial"/>
                <w:sz w:val="22"/>
              </w:rPr>
              <w:t>Any fines or other penalties incurred by a Party for non-compliance with any Applicable Laws shall not be reimbursed b</w:t>
            </w:r>
            <w:r w:rsidRPr="00FA512E">
              <w:rPr>
                <w:rFonts w:ascii="Times New Roman" w:hAnsi="Times New Roman" w:cs="Arial"/>
                <w:sz w:val="22"/>
              </w:rPr>
              <w:t xml:space="preserve">y the other Party </w:t>
            </w:r>
            <w:r w:rsidR="003276B8" w:rsidRPr="00FA512E">
              <w:rPr>
                <w:rFonts w:ascii="Times New Roman" w:hAnsi="Times New Roman" w:cs="Arial"/>
                <w:sz w:val="22"/>
              </w:rPr>
              <w:t xml:space="preserve">and </w:t>
            </w:r>
            <w:r w:rsidRPr="00BA556E">
              <w:rPr>
                <w:rFonts w:ascii="Times New Roman" w:hAnsi="Times New Roman" w:cs="Arial"/>
                <w:sz w:val="22"/>
              </w:rPr>
              <w:t>shall be the sole responsibility of the non-complying Party.</w:t>
            </w:r>
          </w:p>
        </w:tc>
        <w:tc>
          <w:tcPr>
            <w:tcW w:w="4989" w:type="dxa"/>
          </w:tcPr>
          <w:p w14:paraId="094160A1" w14:textId="1B656CCC" w:rsidR="00AC7078" w:rsidRPr="00442942" w:rsidRDefault="00AC7078" w:rsidP="009C648A">
            <w:pPr>
              <w:pStyle w:val="Heading3"/>
              <w:widowControl/>
              <w:spacing w:after="180"/>
              <w:rPr>
                <w:rFonts w:ascii="GHEA Grapalat" w:hAnsi="GHEA Grapalat" w:cs="Arial"/>
                <w:sz w:val="22"/>
                <w:lang w:val="hy-AM"/>
              </w:rPr>
            </w:pPr>
            <w:r w:rsidRPr="00442942">
              <w:rPr>
                <w:rFonts w:ascii="GHEA Grapalat" w:hAnsi="GHEA Grapalat" w:cs="Arial"/>
                <w:sz w:val="22"/>
                <w:lang w:val="hy-AM"/>
              </w:rPr>
              <w:t xml:space="preserve">Ցանկացած Կիրառելի Օրենքի չպահպանման համար Կողմի </w:t>
            </w:r>
            <w:r w:rsidRPr="00442942">
              <w:rPr>
                <w:rFonts w:ascii="GHEA Grapalat" w:hAnsi="GHEA Grapalat" w:cs="Arial"/>
                <w:sz w:val="22"/>
                <w:szCs w:val="22"/>
                <w:lang w:val="hy-AM"/>
              </w:rPr>
              <w:t>կրած</w:t>
            </w:r>
            <w:r w:rsidRPr="00442942">
              <w:rPr>
                <w:rFonts w:ascii="GHEA Grapalat" w:hAnsi="GHEA Grapalat" w:cs="Arial"/>
                <w:sz w:val="22"/>
                <w:lang w:val="hy-AM"/>
              </w:rPr>
              <w:t xml:space="preserve"> </w:t>
            </w:r>
            <w:r w:rsidRPr="00442942">
              <w:rPr>
                <w:rFonts w:ascii="GHEA Grapalat" w:hAnsi="GHEA Grapalat" w:cs="Arial"/>
                <w:sz w:val="22"/>
                <w:szCs w:val="22"/>
                <w:lang w:val="hy-AM"/>
              </w:rPr>
              <w:t>տուգանքները</w:t>
            </w:r>
            <w:r w:rsidRPr="00442942">
              <w:rPr>
                <w:rFonts w:ascii="GHEA Grapalat" w:hAnsi="GHEA Grapalat" w:cs="Arial"/>
                <w:sz w:val="22"/>
                <w:lang w:val="hy-AM"/>
              </w:rPr>
              <w:t xml:space="preserve"> կամ այլ </w:t>
            </w:r>
            <w:r w:rsidRPr="00442942">
              <w:rPr>
                <w:rFonts w:ascii="GHEA Grapalat" w:hAnsi="GHEA Grapalat" w:cs="Arial"/>
                <w:sz w:val="22"/>
                <w:szCs w:val="22"/>
                <w:lang w:val="hy-AM"/>
              </w:rPr>
              <w:t>տույժերը</w:t>
            </w:r>
            <w:r w:rsidRPr="00442942">
              <w:rPr>
                <w:rFonts w:ascii="GHEA Grapalat" w:hAnsi="GHEA Grapalat" w:cs="Arial"/>
                <w:sz w:val="22"/>
                <w:lang w:val="hy-AM"/>
              </w:rPr>
              <w:t xml:space="preserve"> ենթակա չեն փոխհատուցման մյուս Կողմի կողմից</w:t>
            </w:r>
            <w:r w:rsidR="009C648A" w:rsidRPr="00442942">
              <w:rPr>
                <w:rFonts w:ascii="GHEA Grapalat" w:hAnsi="GHEA Grapalat" w:cs="Arial"/>
                <w:sz w:val="22"/>
                <w:lang w:val="hy-AM"/>
              </w:rPr>
              <w:t xml:space="preserve"> և</w:t>
            </w:r>
            <w:r w:rsidRPr="00442942">
              <w:rPr>
                <w:rFonts w:ascii="GHEA Grapalat" w:hAnsi="GHEA Grapalat" w:cs="Arial"/>
                <w:sz w:val="22"/>
                <w:lang w:val="hy-AM"/>
              </w:rPr>
              <w:t xml:space="preserve">  հանդիսանում են խախտումը թույլ տված Կողմի </w:t>
            </w:r>
            <w:r w:rsidRPr="00442942">
              <w:rPr>
                <w:rFonts w:ascii="GHEA Grapalat" w:hAnsi="GHEA Grapalat" w:cs="Arial"/>
                <w:sz w:val="22"/>
                <w:szCs w:val="22"/>
                <w:lang w:val="hy-AM"/>
              </w:rPr>
              <w:t>միանձնյա</w:t>
            </w:r>
            <w:r w:rsidRPr="00442942">
              <w:rPr>
                <w:rFonts w:ascii="GHEA Grapalat" w:hAnsi="GHEA Grapalat" w:cs="Arial"/>
                <w:sz w:val="22"/>
                <w:lang w:val="hy-AM"/>
              </w:rPr>
              <w:t xml:space="preserve"> պատասխանատվությունը:</w:t>
            </w:r>
          </w:p>
        </w:tc>
      </w:tr>
      <w:tr w:rsidR="00AC7078" w:rsidRPr="005029FC" w14:paraId="2E506DB6" w14:textId="77777777" w:rsidTr="001C2FB1">
        <w:tc>
          <w:tcPr>
            <w:tcW w:w="4162" w:type="dxa"/>
          </w:tcPr>
          <w:p w14:paraId="1771F865" w14:textId="77777777" w:rsidR="00AC7078" w:rsidRPr="00442942" w:rsidRDefault="00AC7078" w:rsidP="00AC7078">
            <w:pPr>
              <w:pStyle w:val="Heading2"/>
              <w:keepNext/>
              <w:widowControl/>
              <w:spacing w:after="180"/>
              <w:rPr>
                <w:rStyle w:val="StyleHeading2Arial10ptChar"/>
                <w:rFonts w:ascii="Times New Roman" w:eastAsia="Calibri" w:hAnsi="Times New Roman"/>
                <w:color w:val="auto"/>
                <w:sz w:val="22"/>
                <w:szCs w:val="22"/>
                <w:u w:val="none"/>
                <w:lang w:val="en-GB" w:eastAsia="en-US"/>
              </w:rPr>
            </w:pPr>
            <w:bookmarkStart w:id="422" w:name="_Ref478150099"/>
            <w:r w:rsidRPr="00442942">
              <w:rPr>
                <w:rStyle w:val="StyleHeading2Arial10ptChar"/>
                <w:rFonts w:ascii="Times New Roman" w:eastAsia="Calibri" w:hAnsi="Times New Roman"/>
                <w:color w:val="auto"/>
                <w:sz w:val="22"/>
                <w:szCs w:val="22"/>
                <w:u w:val="none"/>
                <w:lang w:val="en-GB" w:eastAsia="en-US"/>
              </w:rPr>
              <w:t>Notice of Claims</w:t>
            </w:r>
            <w:bookmarkEnd w:id="422"/>
          </w:p>
        </w:tc>
        <w:tc>
          <w:tcPr>
            <w:tcW w:w="4989" w:type="dxa"/>
          </w:tcPr>
          <w:p w14:paraId="0A53076C"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Պահանջների մասին Ծանուցում</w:t>
            </w:r>
          </w:p>
        </w:tc>
      </w:tr>
      <w:tr w:rsidR="00AC7078" w:rsidRPr="005029FC" w14:paraId="08779029" w14:textId="77777777" w:rsidTr="001C2FB1">
        <w:tc>
          <w:tcPr>
            <w:tcW w:w="4162" w:type="dxa"/>
          </w:tcPr>
          <w:p w14:paraId="5E8DB0CA" w14:textId="77777777" w:rsidR="00AC7078" w:rsidRPr="00446898" w:rsidRDefault="00AC7078" w:rsidP="00AC7078">
            <w:pPr>
              <w:pStyle w:val="Body20"/>
              <w:spacing w:after="180"/>
              <w:ind w:left="0"/>
              <w:rPr>
                <w:rStyle w:val="StyleHeading2Arial10ptChar"/>
                <w:rFonts w:ascii="Times New Roman" w:eastAsia="Calibri" w:hAnsi="Times New Roman"/>
                <w:color w:val="auto"/>
                <w:sz w:val="22"/>
                <w:szCs w:val="22"/>
                <w:u w:val="none"/>
                <w:lang w:val="en-GB"/>
              </w:rPr>
            </w:pPr>
            <w:r w:rsidRPr="00442942">
              <w:rPr>
                <w:rStyle w:val="StyleHeading2Arial10ptChar"/>
                <w:rFonts w:ascii="Times New Roman" w:eastAsia="Calibri" w:hAnsi="Times New Roman"/>
                <w:b w:val="0"/>
                <w:color w:val="auto"/>
                <w:sz w:val="22"/>
                <w:szCs w:val="22"/>
                <w:u w:val="none"/>
                <w:lang w:val="en-GB"/>
              </w:rPr>
              <w:t>Each Party</w:t>
            </w:r>
            <w:r w:rsidRPr="00FA512E">
              <w:rPr>
                <w:rStyle w:val="StyleHeading2Arial10ptChar"/>
                <w:rFonts w:ascii="Times New Roman" w:eastAsia="Calibri" w:hAnsi="Times New Roman"/>
                <w:color w:val="auto"/>
                <w:sz w:val="22"/>
                <w:szCs w:val="22"/>
                <w:u w:val="none"/>
                <w:lang w:val="en-GB"/>
              </w:rPr>
              <w:t xml:space="preserve"> </w:t>
            </w:r>
            <w:r w:rsidRPr="00FA512E">
              <w:rPr>
                <w:rStyle w:val="StyleHeading2Arial10ptChar"/>
                <w:rFonts w:ascii="Times New Roman" w:eastAsia="Calibri" w:hAnsi="Times New Roman"/>
                <w:b w:val="0"/>
                <w:color w:val="auto"/>
                <w:sz w:val="22"/>
                <w:szCs w:val="22"/>
                <w:u w:val="none"/>
                <w:lang w:val="en-GB"/>
              </w:rPr>
              <w:t>(the "</w:t>
            </w:r>
            <w:r w:rsidRPr="00BA556E">
              <w:rPr>
                <w:rStyle w:val="StyleHeading2Arial10ptChar"/>
                <w:rFonts w:ascii="Times New Roman" w:eastAsia="Calibri" w:hAnsi="Times New Roman"/>
                <w:color w:val="auto"/>
                <w:sz w:val="22"/>
                <w:szCs w:val="22"/>
                <w:u w:val="none"/>
                <w:lang w:val="en-GB"/>
              </w:rPr>
              <w:t>Indemnified Party</w:t>
            </w:r>
            <w:r w:rsidRPr="00442942">
              <w:rPr>
                <w:rStyle w:val="StyleHeading2Arial10ptChar"/>
                <w:rFonts w:ascii="Times New Roman" w:eastAsia="Calibri" w:hAnsi="Times New Roman"/>
                <w:b w:val="0"/>
                <w:color w:val="auto"/>
                <w:sz w:val="22"/>
                <w:szCs w:val="22"/>
                <w:u w:val="none"/>
                <w:lang w:val="en-GB"/>
              </w:rPr>
              <w:t>")</w:t>
            </w:r>
            <w:r w:rsidRPr="00442942">
              <w:rPr>
                <w:rStyle w:val="StyleHeading2Arial10ptChar"/>
                <w:rFonts w:ascii="Times New Roman" w:eastAsia="Calibri" w:hAnsi="Times New Roman"/>
                <w:color w:val="auto"/>
                <w:sz w:val="22"/>
                <w:szCs w:val="22"/>
                <w:u w:val="none"/>
                <w:lang w:val="en-GB"/>
              </w:rPr>
              <w:t xml:space="preserve"> </w:t>
            </w:r>
            <w:r w:rsidRPr="00442942">
              <w:rPr>
                <w:rStyle w:val="StyleHeading2Arial10ptChar"/>
                <w:rFonts w:ascii="Times New Roman" w:eastAsia="Calibri" w:hAnsi="Times New Roman"/>
                <w:b w:val="0"/>
                <w:color w:val="auto"/>
                <w:sz w:val="22"/>
                <w:szCs w:val="22"/>
                <w:u w:val="none"/>
                <w:lang w:val="en-GB"/>
              </w:rPr>
              <w:t>shall promptly notify the other Party (the "</w:t>
            </w:r>
            <w:r w:rsidRPr="00442942">
              <w:rPr>
                <w:rStyle w:val="StyleHeading2Arial10ptChar"/>
                <w:rFonts w:ascii="Times New Roman" w:eastAsia="Calibri" w:hAnsi="Times New Roman"/>
                <w:color w:val="auto"/>
                <w:sz w:val="22"/>
                <w:szCs w:val="22"/>
                <w:u w:val="none"/>
                <w:lang w:val="en-GB"/>
              </w:rPr>
              <w:t>Indemnifying Party</w:t>
            </w:r>
            <w:r w:rsidRPr="00442942">
              <w:rPr>
                <w:rStyle w:val="StyleHeading2Arial10ptChar"/>
                <w:rFonts w:ascii="Times New Roman" w:eastAsia="Calibri" w:hAnsi="Times New Roman"/>
                <w:b w:val="0"/>
                <w:color w:val="auto"/>
                <w:sz w:val="22"/>
                <w:szCs w:val="22"/>
                <w:u w:val="none"/>
                <w:lang w:val="en-GB"/>
              </w:rPr>
              <w:t xml:space="preserve">") of any Loss or proceeding in respect of which it is or </w:t>
            </w:r>
            <w:r w:rsidR="003276B8" w:rsidRPr="00442942">
              <w:rPr>
                <w:rStyle w:val="StyleHeading2Arial10ptChar"/>
                <w:rFonts w:ascii="Times New Roman" w:eastAsia="Calibri" w:hAnsi="Times New Roman"/>
                <w:b w:val="0"/>
                <w:color w:val="auto"/>
                <w:sz w:val="22"/>
                <w:szCs w:val="22"/>
                <w:u w:val="none"/>
                <w:lang w:val="en-GB"/>
              </w:rPr>
              <w:t xml:space="preserve">it </w:t>
            </w:r>
            <w:r w:rsidRPr="00442942">
              <w:rPr>
                <w:rStyle w:val="StyleHeading2Arial10ptChar"/>
                <w:rFonts w:ascii="Times New Roman" w:eastAsia="Calibri" w:hAnsi="Times New Roman"/>
                <w:b w:val="0"/>
                <w:color w:val="auto"/>
                <w:sz w:val="22"/>
                <w:szCs w:val="22"/>
                <w:u w:val="none"/>
                <w:lang w:val="en-GB"/>
              </w:rPr>
              <w:t xml:space="preserve">may be entitled to indemnification under Article </w:t>
            </w:r>
            <w:r w:rsidR="00AF4E45" w:rsidRPr="008D0BC1">
              <w:rPr>
                <w:lang w:val="en-GB"/>
              </w:rPr>
              <w:fldChar w:fldCharType="begin"/>
            </w:r>
            <w:r w:rsidR="00AF4E45" w:rsidRPr="00442942">
              <w:rPr>
                <w:lang w:val="en-GB"/>
              </w:rPr>
              <w:instrText xml:space="preserve"> REF _Ref471706446 \w \h  \* MERGEFORMAT </w:instrText>
            </w:r>
            <w:r w:rsidR="00AF4E45" w:rsidRPr="008D0BC1">
              <w:rPr>
                <w:lang w:val="en-GB"/>
              </w:rPr>
            </w:r>
            <w:r w:rsidR="00AF4E45" w:rsidRPr="00435AD9">
              <w:rPr>
                <w:lang w:val="en-GB"/>
              </w:rPr>
              <w:fldChar w:fldCharType="separate"/>
            </w:r>
            <w:r w:rsidR="000F1978" w:rsidRPr="00442942">
              <w:rPr>
                <w:rStyle w:val="StyleHeading2Arial10ptChar"/>
                <w:rFonts w:ascii="Times New Roman" w:eastAsia="Calibri" w:hAnsi="Times New Roman"/>
                <w:b w:val="0"/>
                <w:color w:val="auto"/>
                <w:sz w:val="22"/>
                <w:szCs w:val="22"/>
                <w:u w:val="none"/>
                <w:lang w:val="en-GB"/>
              </w:rPr>
              <w:t>13</w:t>
            </w:r>
            <w:r w:rsidR="00AF4E45" w:rsidRPr="008D0BC1">
              <w:rPr>
                <w:lang w:val="en-GB"/>
              </w:rPr>
              <w:fldChar w:fldCharType="end"/>
            </w:r>
            <w:r w:rsidRPr="00442942">
              <w:rPr>
                <w:rStyle w:val="StyleHeading2Arial10ptChar"/>
                <w:rFonts w:ascii="Times New Roman" w:eastAsia="Calibri" w:hAnsi="Times New Roman"/>
                <w:b w:val="0"/>
                <w:color w:val="auto"/>
                <w:sz w:val="22"/>
                <w:szCs w:val="22"/>
                <w:u w:val="none"/>
                <w:lang w:val="en-GB"/>
              </w:rPr>
              <w:t xml:space="preserve"> of the Agreement including in relation to any claim made against the Indemnified </w:t>
            </w:r>
            <w:r w:rsidRPr="00442942">
              <w:rPr>
                <w:rStyle w:val="StyleHeading2Arial10ptChar"/>
                <w:rFonts w:ascii="Times New Roman" w:eastAsia="Calibri" w:hAnsi="Times New Roman"/>
                <w:b w:val="0"/>
                <w:color w:val="auto"/>
                <w:sz w:val="22"/>
                <w:szCs w:val="22"/>
                <w:u w:val="none"/>
                <w:lang w:val="en-GB"/>
              </w:rPr>
              <w:lastRenderedPageBreak/>
              <w:t>Party by a third party (a "</w:t>
            </w:r>
            <w:r w:rsidRPr="00442942">
              <w:rPr>
                <w:rStyle w:val="StyleHeading2Arial10ptChar"/>
                <w:rFonts w:ascii="Times New Roman" w:eastAsia="Calibri" w:hAnsi="Times New Roman"/>
                <w:color w:val="auto"/>
                <w:sz w:val="22"/>
                <w:szCs w:val="22"/>
                <w:u w:val="none"/>
                <w:lang w:val="en-GB"/>
              </w:rPr>
              <w:t>Third Party Claim</w:t>
            </w:r>
            <w:r w:rsidRPr="00442942">
              <w:rPr>
                <w:rStyle w:val="StyleHeading2Arial10ptChar"/>
                <w:rFonts w:ascii="Times New Roman" w:eastAsia="Calibri" w:hAnsi="Times New Roman"/>
                <w:b w:val="0"/>
                <w:color w:val="auto"/>
                <w:sz w:val="22"/>
                <w:szCs w:val="22"/>
                <w:u w:val="none"/>
                <w:lang w:val="en-GB"/>
              </w:rPr>
              <w:t>"). Such notice shall be given as soon as reasonably practicable after the Indemnified Party becomes aware of the Loss or proceeding.</w:t>
            </w:r>
          </w:p>
        </w:tc>
        <w:tc>
          <w:tcPr>
            <w:tcW w:w="4989" w:type="dxa"/>
          </w:tcPr>
          <w:p w14:paraId="7CC40EC5" w14:textId="77777777" w:rsidR="00AC7078" w:rsidRPr="00442942" w:rsidRDefault="00AC7078" w:rsidP="00573DB4">
            <w:pPr>
              <w:pStyle w:val="Body20"/>
              <w:spacing w:after="180"/>
              <w:ind w:left="0"/>
              <w:rPr>
                <w:rStyle w:val="StyleHeading2Arial10ptChar"/>
                <w:rFonts w:ascii="GHEA Grapalat" w:eastAsia="Calibri" w:hAnsi="GHEA Grapalat"/>
                <w:b w:val="0"/>
                <w:color w:val="auto"/>
                <w:sz w:val="22"/>
                <w:szCs w:val="22"/>
                <w:u w:val="none"/>
                <w:lang w:val="hy-AM"/>
              </w:rPr>
            </w:pPr>
            <w:r w:rsidRPr="00442942">
              <w:rPr>
                <w:rFonts w:ascii="GHEA Grapalat" w:hAnsi="GHEA Grapalat" w:cs="Arial"/>
                <w:sz w:val="22"/>
                <w:lang w:val="hy-AM"/>
              </w:rPr>
              <w:lastRenderedPageBreak/>
              <w:t>Յուրաքանչյուր Կողմ («</w:t>
            </w:r>
            <w:r w:rsidRPr="00442942">
              <w:rPr>
                <w:rFonts w:ascii="GHEA Grapalat" w:hAnsi="GHEA Grapalat" w:cs="Arial"/>
                <w:b/>
                <w:sz w:val="22"/>
                <w:szCs w:val="22"/>
                <w:lang w:val="hy-AM"/>
              </w:rPr>
              <w:t xml:space="preserve">Պարտազերծվող </w:t>
            </w:r>
            <w:r w:rsidRPr="00442942">
              <w:rPr>
                <w:rFonts w:ascii="GHEA Grapalat" w:hAnsi="GHEA Grapalat" w:cs="Arial"/>
                <w:b/>
                <w:sz w:val="22"/>
                <w:lang w:val="hy-AM"/>
              </w:rPr>
              <w:t>Կողմ</w:t>
            </w:r>
            <w:r w:rsidRPr="00442942">
              <w:rPr>
                <w:rFonts w:ascii="GHEA Grapalat" w:hAnsi="GHEA Grapalat" w:cs="Arial"/>
                <w:sz w:val="22"/>
                <w:lang w:val="hy-AM"/>
              </w:rPr>
              <w:t>») անհապաղ տեղեկացնում է մյուս Կողմին («</w:t>
            </w:r>
            <w:r w:rsidRPr="00442942">
              <w:rPr>
                <w:rFonts w:ascii="GHEA Grapalat" w:hAnsi="GHEA Grapalat" w:cs="Arial"/>
                <w:b/>
                <w:sz w:val="22"/>
                <w:szCs w:val="22"/>
                <w:lang w:val="hy-AM"/>
              </w:rPr>
              <w:t xml:space="preserve">Պարտազերծող </w:t>
            </w:r>
            <w:r w:rsidRPr="00442942">
              <w:rPr>
                <w:rFonts w:ascii="GHEA Grapalat" w:hAnsi="GHEA Grapalat" w:cs="Arial"/>
                <w:b/>
                <w:sz w:val="22"/>
                <w:lang w:val="hy-AM"/>
              </w:rPr>
              <w:t>Կողմ</w:t>
            </w:r>
            <w:r w:rsidRPr="00442942">
              <w:rPr>
                <w:rFonts w:ascii="GHEA Grapalat" w:hAnsi="GHEA Grapalat" w:cs="Arial"/>
                <w:sz w:val="22"/>
                <w:lang w:val="hy-AM"/>
              </w:rPr>
              <w:t xml:space="preserve">») ցանկացած Վնասի կամ դատավարական գործողության մասին, որի նկատմամբ նա կարող է ունենալ </w:t>
            </w:r>
            <w:r w:rsidRPr="00442942">
              <w:rPr>
                <w:rFonts w:ascii="GHEA Grapalat" w:hAnsi="GHEA Grapalat" w:cs="Arial"/>
                <w:sz w:val="22"/>
                <w:szCs w:val="22"/>
                <w:lang w:val="hy-AM"/>
              </w:rPr>
              <w:t>պարտազերծման</w:t>
            </w:r>
            <w:r w:rsidRPr="00442942">
              <w:rPr>
                <w:rFonts w:ascii="GHEA Grapalat" w:hAnsi="GHEA Grapalat" w:cs="Arial"/>
                <w:sz w:val="22"/>
                <w:lang w:val="hy-AM"/>
              </w:rPr>
              <w:t xml:space="preserve"> իրավունք՝ համաձայն </w:t>
            </w:r>
            <w:r w:rsidRPr="00442942">
              <w:rPr>
                <w:rFonts w:ascii="GHEA Grapalat" w:hAnsi="GHEA Grapalat" w:cs="Arial"/>
                <w:sz w:val="22"/>
                <w:szCs w:val="22"/>
                <w:lang w:val="hy-AM"/>
              </w:rPr>
              <w:t>Պայմանագրի</w:t>
            </w:r>
            <w:r w:rsidRPr="00442942">
              <w:rPr>
                <w:rFonts w:ascii="GHEA Grapalat" w:hAnsi="GHEA Grapalat" w:cs="Arial"/>
                <w:sz w:val="22"/>
                <w:lang w:val="hy-AM"/>
              </w:rPr>
              <w:t xml:space="preserve">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_Ref471706446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Style w:val="StyleHeading2Arial10ptChar"/>
                <w:rFonts w:eastAsia="Calibri"/>
                <w:b w:val="0"/>
                <w:color w:val="auto"/>
                <w:sz w:val="22"/>
                <w:szCs w:val="22"/>
                <w:u w:val="none"/>
                <w:lang w:val="hy-AM"/>
              </w:rPr>
              <w:t>13</w:t>
            </w:r>
            <w:r w:rsidR="00AF4E45" w:rsidRPr="00442942">
              <w:rPr>
                <w:rFonts w:ascii="GHEA Grapalat" w:hAnsi="GHEA Grapalat"/>
                <w:lang w:val="hy-AM"/>
              </w:rPr>
              <w:fldChar w:fldCharType="end"/>
            </w:r>
            <w:r w:rsidR="00573DB4" w:rsidRPr="00442942">
              <w:rPr>
                <w:rFonts w:ascii="GHEA Grapalat" w:hAnsi="GHEA Grapalat" w:cs="Arial"/>
                <w:lang w:val="hy-AM"/>
              </w:rPr>
              <w:t xml:space="preserve"> </w:t>
            </w:r>
            <w:r w:rsidRPr="00442942">
              <w:rPr>
                <w:rFonts w:ascii="GHEA Grapalat" w:hAnsi="GHEA Grapalat" w:cs="Arial"/>
                <w:sz w:val="22"/>
                <w:lang w:val="hy-AM"/>
              </w:rPr>
              <w:t xml:space="preserve">Հոդվածի, այդ թվում </w:t>
            </w:r>
            <w:r w:rsidRPr="00442942">
              <w:rPr>
                <w:rFonts w:ascii="GHEA Grapalat" w:hAnsi="GHEA Grapalat" w:cs="Arial"/>
                <w:sz w:val="22"/>
                <w:lang w:val="hy-AM"/>
              </w:rPr>
              <w:lastRenderedPageBreak/>
              <w:t xml:space="preserve">ցանկացած պահանջի մասին, որը ներկայացվել է </w:t>
            </w:r>
            <w:r w:rsidRPr="00442942">
              <w:rPr>
                <w:rFonts w:ascii="GHEA Grapalat" w:hAnsi="GHEA Grapalat" w:cs="Arial"/>
                <w:sz w:val="22"/>
                <w:szCs w:val="22"/>
                <w:lang w:val="hy-AM"/>
              </w:rPr>
              <w:t>Պարտազերծվող</w:t>
            </w:r>
            <w:r w:rsidRPr="00442942">
              <w:rPr>
                <w:rFonts w:ascii="GHEA Grapalat" w:hAnsi="GHEA Grapalat" w:cs="Arial"/>
                <w:sz w:val="22"/>
                <w:lang w:val="hy-AM"/>
              </w:rPr>
              <w:t xml:space="preserve"> Կողմին երրորդ </w:t>
            </w:r>
            <w:r w:rsidRPr="00442942">
              <w:rPr>
                <w:rFonts w:ascii="GHEA Grapalat" w:hAnsi="GHEA Grapalat" w:cs="Arial"/>
                <w:sz w:val="22"/>
                <w:szCs w:val="22"/>
                <w:lang w:val="hy-AM"/>
              </w:rPr>
              <w:t>անձի</w:t>
            </w:r>
            <w:r w:rsidRPr="00442942">
              <w:rPr>
                <w:rFonts w:ascii="GHEA Grapalat" w:hAnsi="GHEA Grapalat" w:cs="Arial"/>
                <w:sz w:val="22"/>
                <w:lang w:val="hy-AM"/>
              </w:rPr>
              <w:t xml:space="preserve"> կողմից («</w:t>
            </w:r>
            <w:r w:rsidRPr="00442942">
              <w:rPr>
                <w:rFonts w:ascii="GHEA Grapalat" w:hAnsi="GHEA Grapalat" w:cs="Arial"/>
                <w:b/>
                <w:sz w:val="22"/>
                <w:lang w:val="hy-AM"/>
              </w:rPr>
              <w:t xml:space="preserve">Երրորդ </w:t>
            </w:r>
            <w:r w:rsidRPr="00442942">
              <w:rPr>
                <w:rFonts w:ascii="GHEA Grapalat" w:hAnsi="GHEA Grapalat" w:cs="Arial"/>
                <w:b/>
                <w:sz w:val="22"/>
                <w:szCs w:val="22"/>
                <w:lang w:val="hy-AM"/>
              </w:rPr>
              <w:t>Անձի Պահանջ</w:t>
            </w:r>
            <w:r w:rsidRPr="00442942">
              <w:rPr>
                <w:rFonts w:ascii="GHEA Grapalat" w:hAnsi="GHEA Grapalat" w:cs="Arial"/>
                <w:sz w:val="22"/>
                <w:lang w:val="hy-AM"/>
              </w:rPr>
              <w:t xml:space="preserve">»): Նշված ծանուցումը պետք է ուղարկվի </w:t>
            </w:r>
            <w:r w:rsidRPr="00442942">
              <w:rPr>
                <w:rFonts w:ascii="GHEA Grapalat" w:hAnsi="GHEA Grapalat" w:cs="Arial"/>
                <w:sz w:val="22"/>
                <w:szCs w:val="22"/>
                <w:lang w:val="hy-AM"/>
              </w:rPr>
              <w:t>Պարտազերծվող</w:t>
            </w:r>
            <w:r w:rsidRPr="00442942">
              <w:rPr>
                <w:rFonts w:ascii="GHEA Grapalat" w:hAnsi="GHEA Grapalat" w:cs="Arial"/>
                <w:sz w:val="22"/>
                <w:lang w:val="hy-AM"/>
              </w:rPr>
              <w:t xml:space="preserve"> Կողմին Վնասի կամ դատավարական գործողության մասին հայտնի դառնալուց հետո հնարավորինս սեղմ ժամկետներում:</w:t>
            </w:r>
          </w:p>
        </w:tc>
      </w:tr>
      <w:tr w:rsidR="00AC7078" w:rsidRPr="005029FC" w14:paraId="125F9F2C" w14:textId="77777777" w:rsidTr="001C2FB1">
        <w:tc>
          <w:tcPr>
            <w:tcW w:w="4162" w:type="dxa"/>
          </w:tcPr>
          <w:p w14:paraId="6DE21A48" w14:textId="77777777" w:rsidR="00AC7078" w:rsidRPr="00442942" w:rsidRDefault="00AC7078" w:rsidP="00AC7078">
            <w:pPr>
              <w:pStyle w:val="Heading2"/>
              <w:keepNext/>
              <w:widowControl/>
              <w:spacing w:after="180"/>
              <w:rPr>
                <w:rStyle w:val="StyleHeading2Arial10ptChar"/>
                <w:rFonts w:ascii="Times New Roman" w:eastAsia="Calibri" w:hAnsi="Times New Roman"/>
                <w:color w:val="auto"/>
                <w:sz w:val="22"/>
                <w:szCs w:val="22"/>
                <w:u w:val="none"/>
                <w:lang w:val="en-GB" w:eastAsia="en-US"/>
              </w:rPr>
            </w:pPr>
            <w:r w:rsidRPr="00442942">
              <w:rPr>
                <w:rStyle w:val="StyleHeading2Arial10ptChar"/>
                <w:rFonts w:ascii="Times New Roman" w:eastAsia="Calibri" w:hAnsi="Times New Roman"/>
                <w:color w:val="auto"/>
                <w:sz w:val="22"/>
                <w:szCs w:val="22"/>
                <w:u w:val="none"/>
                <w:lang w:val="en-GB" w:eastAsia="en-US"/>
              </w:rPr>
              <w:lastRenderedPageBreak/>
              <w:t>Conduct of Claims</w:t>
            </w:r>
          </w:p>
        </w:tc>
        <w:tc>
          <w:tcPr>
            <w:tcW w:w="4989" w:type="dxa"/>
          </w:tcPr>
          <w:p w14:paraId="16172E80"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Պահանջների Իրականացում</w:t>
            </w:r>
          </w:p>
        </w:tc>
      </w:tr>
      <w:tr w:rsidR="00AC7078" w:rsidRPr="005029FC" w14:paraId="18729707" w14:textId="77777777" w:rsidTr="001C2FB1">
        <w:tc>
          <w:tcPr>
            <w:tcW w:w="4162" w:type="dxa"/>
          </w:tcPr>
          <w:p w14:paraId="796A1713" w14:textId="77777777" w:rsidR="00AC7078" w:rsidRPr="00FA512E" w:rsidRDefault="00AC7078" w:rsidP="00AC7078">
            <w:pPr>
              <w:pStyle w:val="Body20"/>
              <w:spacing w:after="180"/>
              <w:ind w:left="0"/>
              <w:rPr>
                <w:rStyle w:val="StyleHeading2Arial10ptChar"/>
                <w:rFonts w:ascii="Times New Roman" w:eastAsia="Calibri" w:hAnsi="Times New Roman"/>
                <w:b w:val="0"/>
                <w:color w:val="auto"/>
                <w:sz w:val="22"/>
                <w:szCs w:val="22"/>
                <w:u w:val="none"/>
                <w:lang w:val="en-GB"/>
              </w:rPr>
            </w:pPr>
            <w:r w:rsidRPr="00442942">
              <w:rPr>
                <w:rStyle w:val="StyleHeading2Arial10ptChar"/>
                <w:rFonts w:ascii="Times New Roman" w:eastAsia="Calibri" w:hAnsi="Times New Roman"/>
                <w:b w:val="0"/>
                <w:color w:val="auto"/>
                <w:sz w:val="22"/>
                <w:szCs w:val="22"/>
                <w:u w:val="none"/>
                <w:lang w:val="en-GB"/>
              </w:rPr>
              <w:t>Subject to the rights of the insurers under any policy of insurance required pursuant to any of the Project Agreements the Indemnifying Party may at its own expense and with the assis</w:t>
            </w:r>
            <w:r w:rsidRPr="00FA512E">
              <w:rPr>
                <w:rStyle w:val="StyleHeading2Arial10ptChar"/>
                <w:rFonts w:ascii="Times New Roman" w:eastAsia="Calibri" w:hAnsi="Times New Roman"/>
                <w:b w:val="0"/>
                <w:color w:val="auto"/>
                <w:sz w:val="22"/>
                <w:szCs w:val="22"/>
                <w:u w:val="none"/>
                <w:lang w:val="en-GB"/>
              </w:rPr>
              <w:t>tance and co-operation of the Indemnified Party have control of the Third Party Claim including its settlement and the Indemnified Party shall not, unless the Indemnifying Party has failed to resolve the Third Party Claim within a reasonable period, take any action to settle or prosecute the Third Party Claim.</w:t>
            </w:r>
          </w:p>
        </w:tc>
        <w:tc>
          <w:tcPr>
            <w:tcW w:w="4989" w:type="dxa"/>
          </w:tcPr>
          <w:p w14:paraId="760427AA" w14:textId="77777777" w:rsidR="00AC7078" w:rsidRPr="00442942" w:rsidRDefault="00AC7078" w:rsidP="00AC7078">
            <w:pPr>
              <w:pStyle w:val="Body20"/>
              <w:spacing w:after="180"/>
              <w:ind w:left="0"/>
              <w:rPr>
                <w:rStyle w:val="StyleHeading2Arial10ptChar"/>
                <w:rFonts w:ascii="GHEA Grapalat" w:eastAsia="Calibri" w:hAnsi="GHEA Grapalat"/>
                <w:b w:val="0"/>
                <w:color w:val="auto"/>
                <w:sz w:val="22"/>
                <w:szCs w:val="22"/>
                <w:u w:val="none"/>
                <w:lang w:val="hy-AM"/>
              </w:rPr>
            </w:pPr>
            <w:r w:rsidRPr="00442942">
              <w:rPr>
                <w:rStyle w:val="StyleHeading2Arial10ptChar"/>
                <w:rFonts w:ascii="GHEA Grapalat" w:eastAsia="Calibri" w:hAnsi="GHEA Grapalat"/>
                <w:b w:val="0"/>
                <w:color w:val="auto"/>
                <w:sz w:val="22"/>
                <w:szCs w:val="22"/>
                <w:u w:val="none"/>
                <w:lang w:val="hy-AM"/>
              </w:rPr>
              <w:t>Ծրագրի Պայմանագրերից որևէ մեկով պահանջվող ապահովագրական պոլիսի ներքո ապահովագրողների իրավունքների պահպանման պայմանով Պարտազերծող Կողմն իր հաշվին և Պարտազերծվող Կողմի աջակցությամբ և համագործակցությամբ կարող է վերահսկողություն ունենալ Երրորդ Անձի Պահանջի նկատմամբ, այդ թվում նաև՝ դրա կարգավորման, և Պարտազերծվող Կողմը չպետք է ձեռնարկի որևէ միջոց Երրորդ Անձի Պահանջը կարգավորելու կամ դատական կարգով հետապնդելու ուղղությամբ, բացառությամբ այն դեպքերի, երբ Պարտազերծող Կողմը խելամիտ ժամկետում չի կարգավորում Երրորդ Անձի Պահանջի հարցը:</w:t>
            </w:r>
          </w:p>
        </w:tc>
      </w:tr>
      <w:tr w:rsidR="00AC7078" w:rsidRPr="005029FC" w14:paraId="68E0C894" w14:textId="77777777" w:rsidTr="001C2FB1">
        <w:tc>
          <w:tcPr>
            <w:tcW w:w="4162" w:type="dxa"/>
          </w:tcPr>
          <w:p w14:paraId="7F189B2A" w14:textId="77777777" w:rsidR="00AC7078" w:rsidRPr="00442942" w:rsidRDefault="00AC7078" w:rsidP="00AC7078">
            <w:pPr>
              <w:pStyle w:val="Schedule1"/>
              <w:spacing w:after="180"/>
              <w:rPr>
                <w:rFonts w:ascii="Times New Roman" w:hAnsi="Times New Roman" w:cs="Arial"/>
                <w:sz w:val="22"/>
                <w:lang w:val="en-GB"/>
              </w:rPr>
            </w:pPr>
            <w:bookmarkStart w:id="423" w:name="_Toc398917913"/>
            <w:bookmarkStart w:id="424" w:name="_Toc398919761"/>
            <w:bookmarkStart w:id="425" w:name="_Toc398919912"/>
            <w:bookmarkStart w:id="426" w:name="_Toc398922338"/>
            <w:bookmarkStart w:id="427" w:name="_Toc398924261"/>
            <w:bookmarkStart w:id="428" w:name="_Toc398929208"/>
            <w:bookmarkStart w:id="429" w:name="_Toc398917914"/>
            <w:bookmarkStart w:id="430" w:name="_Toc398919762"/>
            <w:bookmarkStart w:id="431" w:name="_Toc398919913"/>
            <w:bookmarkStart w:id="432" w:name="_Toc398922339"/>
            <w:bookmarkStart w:id="433" w:name="_Toc398924262"/>
            <w:bookmarkStart w:id="434" w:name="_Toc398929209"/>
            <w:bookmarkStart w:id="435" w:name="_Toc398917915"/>
            <w:bookmarkStart w:id="436" w:name="_Toc398919763"/>
            <w:bookmarkStart w:id="437" w:name="_Toc398919914"/>
            <w:bookmarkStart w:id="438" w:name="_Toc398922340"/>
            <w:bookmarkStart w:id="439" w:name="_Toc398924263"/>
            <w:bookmarkStart w:id="440" w:name="_Toc398929210"/>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442942">
              <w:rPr>
                <w:rFonts w:ascii="Times New Roman" w:hAnsi="Times New Roman" w:cs="Arial"/>
                <w:sz w:val="22"/>
                <w:lang w:val="en-GB"/>
              </w:rPr>
              <w:lastRenderedPageBreak/>
              <w:t>ARTICLE 14</w:t>
            </w:r>
          </w:p>
        </w:tc>
        <w:tc>
          <w:tcPr>
            <w:tcW w:w="4989" w:type="dxa"/>
          </w:tcPr>
          <w:p w14:paraId="6E05A03A"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lang w:val="hy-AM"/>
              </w:rPr>
              <w:t>ՀՈԴՎԱԾ 14</w:t>
            </w:r>
          </w:p>
        </w:tc>
      </w:tr>
      <w:tr w:rsidR="00AC7078" w:rsidRPr="005029FC" w14:paraId="3A741456" w14:textId="77777777" w:rsidTr="001C2FB1">
        <w:tc>
          <w:tcPr>
            <w:tcW w:w="4162" w:type="dxa"/>
          </w:tcPr>
          <w:p w14:paraId="127BCB2E" w14:textId="77777777" w:rsidR="00AC7078" w:rsidRPr="00442942" w:rsidRDefault="00AC7078" w:rsidP="00AC7078">
            <w:pPr>
              <w:pStyle w:val="Heading1"/>
              <w:widowControl/>
              <w:spacing w:after="180"/>
              <w:rPr>
                <w:rFonts w:ascii="Times New Roman" w:hAnsi="Times New Roman"/>
                <w:sz w:val="22"/>
                <w:szCs w:val="22"/>
                <w:lang w:val="en-GB" w:eastAsia="en-US"/>
              </w:rPr>
            </w:pPr>
            <w:bookmarkStart w:id="441" w:name="_Toc398917917"/>
            <w:bookmarkStart w:id="442" w:name="_Toc398919765"/>
            <w:bookmarkStart w:id="443" w:name="_Toc398919916"/>
            <w:bookmarkStart w:id="444" w:name="_Toc398922342"/>
            <w:bookmarkStart w:id="445" w:name="_Toc398924265"/>
            <w:bookmarkStart w:id="446" w:name="_Toc398929212"/>
            <w:bookmarkStart w:id="447" w:name="_Toc398917918"/>
            <w:bookmarkStart w:id="448" w:name="_Toc398919766"/>
            <w:bookmarkStart w:id="449" w:name="_Toc398919917"/>
            <w:bookmarkStart w:id="450" w:name="_Toc398922343"/>
            <w:bookmarkStart w:id="451" w:name="_Toc398924266"/>
            <w:bookmarkStart w:id="452" w:name="_Toc398929213"/>
            <w:bookmarkStart w:id="453" w:name="_Toc398932248"/>
            <w:bookmarkStart w:id="454" w:name="_Toc402552812"/>
            <w:bookmarkStart w:id="455" w:name="_Toc404933714"/>
            <w:bookmarkStart w:id="456" w:name="_Toc404942078"/>
            <w:bookmarkStart w:id="457" w:name="_Toc404943902"/>
            <w:bookmarkStart w:id="458" w:name="_Toc404945734"/>
            <w:bookmarkStart w:id="459" w:name="_Toc404947554"/>
            <w:bookmarkStart w:id="460" w:name="_Toc404949366"/>
            <w:bookmarkStart w:id="461" w:name="_Toc404951181"/>
            <w:bookmarkStart w:id="462" w:name="_Toc407728930"/>
            <w:bookmarkStart w:id="463" w:name="_Toc407730893"/>
            <w:bookmarkStart w:id="464" w:name="_Toc407732699"/>
            <w:bookmarkStart w:id="465" w:name="_Toc407783676"/>
            <w:bookmarkStart w:id="466" w:name="_Toc408938691"/>
            <w:bookmarkStart w:id="467" w:name="_Toc408940685"/>
            <w:bookmarkStart w:id="468" w:name="_Toc408942678"/>
            <w:bookmarkStart w:id="469" w:name="_Toc408944666"/>
            <w:bookmarkStart w:id="470" w:name="_Toc409008603"/>
            <w:bookmarkStart w:id="471" w:name="_Toc413226651"/>
            <w:bookmarkStart w:id="472" w:name="_Toc413228884"/>
            <w:bookmarkStart w:id="473" w:name="_Toc413231117"/>
            <w:bookmarkStart w:id="474" w:name="_Toc413867004"/>
            <w:bookmarkStart w:id="475" w:name="_Toc413869320"/>
            <w:bookmarkStart w:id="476" w:name="_Toc413871636"/>
            <w:bookmarkStart w:id="477" w:name="_Toc414375463"/>
            <w:bookmarkStart w:id="478" w:name="_Toc420495782"/>
            <w:bookmarkStart w:id="479" w:name="_Toc462667259"/>
            <w:bookmarkStart w:id="480" w:name="_Toc462671913"/>
            <w:bookmarkStart w:id="481" w:name="_Toc462672963"/>
            <w:bookmarkStart w:id="482" w:name="_Toc462674038"/>
            <w:bookmarkStart w:id="483" w:name="_Toc462672504"/>
            <w:bookmarkStart w:id="484" w:name="_Toc471422666"/>
            <w:bookmarkStart w:id="485" w:name="_Toc471725938"/>
            <w:bookmarkStart w:id="486" w:name="_Toc473713707"/>
            <w:bookmarkStart w:id="487" w:name="_Toc473715554"/>
            <w:bookmarkStart w:id="488" w:name="_Toc477338264"/>
            <w:bookmarkStart w:id="489" w:name="_Toc477163722"/>
            <w:bookmarkStart w:id="490" w:name="_Toc474753483"/>
            <w:bookmarkStart w:id="491" w:name="_Toc477541857"/>
            <w:bookmarkStart w:id="492" w:name="_Toc500545079"/>
            <w:bookmarkStart w:id="493" w:name="_Toc408938693"/>
            <w:bookmarkStart w:id="494" w:name="_Toc408940687"/>
            <w:bookmarkStart w:id="495" w:name="_Toc408942680"/>
            <w:bookmarkStart w:id="496" w:name="_Toc398932249"/>
            <w:bookmarkStart w:id="497" w:name="_Ref398932850"/>
            <w:bookmarkStart w:id="498" w:name="_Ref402549915"/>
            <w:bookmarkStart w:id="499" w:name="_Toc402552813"/>
            <w:bookmarkStart w:id="500" w:name="_Toc404933715"/>
            <w:bookmarkStart w:id="501" w:name="_Toc404942079"/>
            <w:bookmarkStart w:id="502" w:name="_Toc404943903"/>
            <w:bookmarkStart w:id="503" w:name="_Ref404943925"/>
            <w:bookmarkStart w:id="504" w:name="_Ref404943926"/>
            <w:bookmarkStart w:id="505" w:name="_Toc404945735"/>
            <w:bookmarkStart w:id="506" w:name="_Toc404947555"/>
            <w:bookmarkStart w:id="507" w:name="_Toc404949367"/>
            <w:bookmarkStart w:id="508" w:name="_Toc404951182"/>
            <w:bookmarkStart w:id="509" w:name="_Toc407728931"/>
            <w:bookmarkStart w:id="510" w:name="_Toc407730894"/>
            <w:bookmarkStart w:id="511" w:name="_Toc407732700"/>
            <w:bookmarkStart w:id="512" w:name="_Toc407783677"/>
            <w:bookmarkEnd w:id="441"/>
            <w:bookmarkEnd w:id="442"/>
            <w:bookmarkEnd w:id="443"/>
            <w:bookmarkEnd w:id="444"/>
            <w:bookmarkEnd w:id="445"/>
            <w:bookmarkEnd w:id="446"/>
            <w:bookmarkEnd w:id="447"/>
            <w:bookmarkEnd w:id="448"/>
            <w:bookmarkEnd w:id="449"/>
            <w:bookmarkEnd w:id="450"/>
            <w:bookmarkEnd w:id="451"/>
            <w:bookmarkEnd w:id="452"/>
            <w:r w:rsidRPr="00442942">
              <w:rPr>
                <w:rFonts w:ascii="Times New Roman" w:hAnsi="Times New Roman"/>
                <w:sz w:val="22"/>
                <w:szCs w:val="22"/>
                <w:lang w:val="en-GB" w:eastAsia="en-US"/>
              </w:rPr>
              <w:t>FORCE MAJEURE</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442942">
              <w:rPr>
                <w:rFonts w:ascii="Times New Roman" w:hAnsi="Times New Roman"/>
                <w:sz w:val="22"/>
                <w:szCs w:val="22"/>
                <w:lang w:val="en-GB" w:eastAsia="en-US"/>
              </w:rPr>
              <w:t xml:space="preserve"> AND ADVERSE CONDITIONS</w:t>
            </w:r>
            <w:bookmarkEnd w:id="484"/>
            <w:bookmarkEnd w:id="485"/>
            <w:bookmarkEnd w:id="486"/>
            <w:bookmarkEnd w:id="487"/>
            <w:bookmarkEnd w:id="488"/>
            <w:bookmarkEnd w:id="489"/>
            <w:bookmarkEnd w:id="490"/>
            <w:bookmarkEnd w:id="491"/>
            <w:bookmarkEnd w:id="492"/>
          </w:p>
        </w:tc>
        <w:tc>
          <w:tcPr>
            <w:tcW w:w="4989" w:type="dxa"/>
          </w:tcPr>
          <w:p w14:paraId="322E6F64" w14:textId="77777777"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513" w:name="_Toc500545080"/>
            <w:r w:rsidRPr="00442942">
              <w:rPr>
                <w:rFonts w:ascii="GHEA Grapalat" w:hAnsi="GHEA Grapalat" w:cs="Arial"/>
                <w:sz w:val="22"/>
                <w:szCs w:val="22"/>
                <w:lang w:val="hy-AM" w:eastAsia="en-US"/>
              </w:rPr>
              <w:t>ԱՆՀԱՂԹԱՀԱՐԵԼԻ ՈՒԺ ԵՎ անբարենպաստ պայմաններ</w:t>
            </w:r>
            <w:bookmarkEnd w:id="513"/>
          </w:p>
        </w:tc>
      </w:tr>
      <w:tr w:rsidR="00AC7078" w:rsidRPr="005029FC" w14:paraId="182D8913" w14:textId="77777777" w:rsidTr="001C2FB1">
        <w:tc>
          <w:tcPr>
            <w:tcW w:w="4162" w:type="dxa"/>
          </w:tcPr>
          <w:p w14:paraId="123D0C40" w14:textId="77777777" w:rsidR="00AC7078" w:rsidRPr="00442942" w:rsidRDefault="00AC7078" w:rsidP="00AC7078">
            <w:pPr>
              <w:pStyle w:val="Heading2"/>
              <w:widowControl/>
              <w:tabs>
                <w:tab w:val="clear" w:pos="709"/>
                <w:tab w:val="num" w:pos="12"/>
              </w:tabs>
              <w:spacing w:after="180"/>
              <w:rPr>
                <w:rFonts w:ascii="Times New Roman" w:hAnsi="Times New Roman"/>
                <w:b/>
                <w:sz w:val="22"/>
                <w:szCs w:val="22"/>
                <w:lang w:val="en-GB" w:eastAsia="en-US"/>
              </w:rPr>
            </w:pPr>
            <w:bookmarkStart w:id="514" w:name="_Ref471635587"/>
            <w:bookmarkStart w:id="515" w:name="_Ref404943922"/>
            <w:r w:rsidRPr="00442942">
              <w:rPr>
                <w:rFonts w:ascii="Times New Roman" w:hAnsi="Times New Roman"/>
                <w:b/>
                <w:sz w:val="22"/>
                <w:szCs w:val="22"/>
                <w:lang w:val="en-GB" w:eastAsia="en-US"/>
              </w:rPr>
              <w:t>Force Majeure or Adverse Condition Events</w:t>
            </w:r>
            <w:bookmarkEnd w:id="514"/>
          </w:p>
        </w:tc>
        <w:tc>
          <w:tcPr>
            <w:tcW w:w="4989" w:type="dxa"/>
          </w:tcPr>
          <w:p w14:paraId="4B0BA108"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bookmarkStart w:id="516" w:name="_Ref500508091"/>
            <w:r w:rsidRPr="00442942">
              <w:rPr>
                <w:rFonts w:ascii="GHEA Grapalat" w:hAnsi="GHEA Grapalat" w:cs="Sylfaen"/>
                <w:b/>
                <w:sz w:val="22"/>
                <w:szCs w:val="22"/>
                <w:lang w:val="hy-AM" w:eastAsia="en-US"/>
              </w:rPr>
              <w:t>Անհաղթահարելի Ուժի կամ Անբարենպաստ Պայմանի Դեպքեր</w:t>
            </w:r>
            <w:bookmarkEnd w:id="516"/>
          </w:p>
        </w:tc>
      </w:tr>
      <w:tr w:rsidR="00AC7078" w:rsidRPr="005029FC" w14:paraId="416C5282" w14:textId="77777777" w:rsidTr="001C2FB1">
        <w:tc>
          <w:tcPr>
            <w:tcW w:w="4162" w:type="dxa"/>
          </w:tcPr>
          <w:p w14:paraId="25F05739" w14:textId="77777777" w:rsidR="00AC7078" w:rsidRPr="00442942" w:rsidRDefault="00AC7078" w:rsidP="00580C8B">
            <w:pPr>
              <w:pStyle w:val="Heading3"/>
              <w:widowControl/>
              <w:numPr>
                <w:ilvl w:val="0"/>
                <w:numId w:val="271"/>
              </w:numPr>
              <w:spacing w:after="180"/>
              <w:ind w:left="544" w:hanging="425"/>
              <w:rPr>
                <w:rFonts w:ascii="Times New Roman" w:hAnsi="Times New Roman" w:cs="Arial"/>
                <w:sz w:val="22"/>
              </w:rPr>
            </w:pPr>
            <w:bookmarkStart w:id="517" w:name="_Ref473713727"/>
            <w:r w:rsidRPr="00442942">
              <w:rPr>
                <w:rFonts w:ascii="Times New Roman" w:hAnsi="Times New Roman" w:cs="Arial"/>
                <w:sz w:val="22"/>
              </w:rPr>
              <w:t xml:space="preserve">A </w:t>
            </w:r>
            <w:r w:rsidRPr="00FA512E">
              <w:rPr>
                <w:rFonts w:ascii="Times New Roman" w:hAnsi="Times New Roman" w:cs="Arial"/>
                <w:b/>
                <w:sz w:val="22"/>
              </w:rPr>
              <w:t>"Force Majeure or Adverse Condition Event"</w:t>
            </w:r>
            <w:r w:rsidRPr="00BA556E">
              <w:rPr>
                <w:rFonts w:ascii="Times New Roman" w:hAnsi="Times New Roman" w:cs="Arial"/>
                <w:sz w:val="22"/>
              </w:rPr>
              <w:t xml:space="preserve"> means the occurrence of any (or any combination of) </w:t>
            </w:r>
            <w:bookmarkStart w:id="518" w:name="OLE_LINK16"/>
            <w:bookmarkStart w:id="519" w:name="OLE_LINK17"/>
            <w:r w:rsidRPr="00BA556E">
              <w:rPr>
                <w:rFonts w:ascii="Times New Roman" w:hAnsi="Times New Roman" w:cs="Arial"/>
                <w:sz w:val="22"/>
              </w:rPr>
              <w:t>events or circumstances</w:t>
            </w:r>
            <w:bookmarkEnd w:id="518"/>
            <w:bookmarkEnd w:id="519"/>
            <w:r w:rsidRPr="00BA556E">
              <w:rPr>
                <w:rFonts w:ascii="Times New Roman" w:hAnsi="Times New Roman" w:cs="Arial"/>
                <w:sz w:val="22"/>
              </w:rPr>
              <w:t xml:space="preserve">, which (or any of the consequences of which) is not within the reasonable control, directly or indirectly, of the Party affected (the </w:t>
            </w:r>
            <w:r w:rsidRPr="00442942">
              <w:rPr>
                <w:rFonts w:ascii="Times New Roman" w:hAnsi="Times New Roman" w:cs="Arial"/>
                <w:b/>
                <w:sz w:val="22"/>
              </w:rPr>
              <w:t>"Affected Party</w:t>
            </w:r>
            <w:r w:rsidRPr="00442942">
              <w:rPr>
                <w:rFonts w:ascii="Times New Roman" w:hAnsi="Times New Roman" w:cs="Arial"/>
                <w:sz w:val="22"/>
              </w:rPr>
              <w:t>"), but only if and to the extent that</w:t>
            </w:r>
            <w:bookmarkEnd w:id="517"/>
            <w:r w:rsidRPr="00442942">
              <w:rPr>
                <w:rFonts w:ascii="Times New Roman" w:hAnsi="Times New Roman" w:cs="Arial"/>
                <w:sz w:val="22"/>
              </w:rPr>
              <w:t>:</w:t>
            </w:r>
          </w:p>
        </w:tc>
        <w:tc>
          <w:tcPr>
            <w:tcW w:w="4989" w:type="dxa"/>
          </w:tcPr>
          <w:p w14:paraId="104EFDD3" w14:textId="77777777" w:rsidR="00AC7078" w:rsidRPr="00442942" w:rsidRDefault="00AC7078" w:rsidP="00AC7078">
            <w:pPr>
              <w:pStyle w:val="definitionsub"/>
              <w:numPr>
                <w:ilvl w:val="0"/>
                <w:numId w:val="48"/>
              </w:numPr>
              <w:spacing w:after="180"/>
              <w:ind w:left="432" w:hanging="432"/>
              <w:outlineLvl w:val="2"/>
              <w:rPr>
                <w:rFonts w:ascii="GHEA Grapalat" w:hAnsi="GHEA Grapalat"/>
                <w:sz w:val="22"/>
                <w:lang w:val="hy-AM"/>
              </w:rPr>
            </w:pPr>
            <w:r w:rsidRPr="00442942">
              <w:rPr>
                <w:rFonts w:ascii="GHEA Grapalat" w:hAnsi="GHEA Grapalat"/>
                <w:sz w:val="22"/>
                <w:lang w:val="hy-AM"/>
              </w:rPr>
              <w:t>«</w:t>
            </w:r>
            <w:r w:rsidRPr="00442942">
              <w:rPr>
                <w:rFonts w:ascii="GHEA Grapalat" w:hAnsi="GHEA Grapalat"/>
                <w:b/>
                <w:sz w:val="22"/>
                <w:lang w:val="hy-AM"/>
              </w:rPr>
              <w:t>Անհաղթահարելի Ուժ</w:t>
            </w:r>
            <w:r w:rsidRPr="00442942">
              <w:rPr>
                <w:rFonts w:ascii="GHEA Grapalat" w:hAnsi="GHEA Grapalat"/>
                <w:b/>
                <w:sz w:val="22"/>
                <w:szCs w:val="22"/>
                <w:lang w:val="hy-AM"/>
              </w:rPr>
              <w:t>ի</w:t>
            </w:r>
            <w:r w:rsidRPr="00442942">
              <w:rPr>
                <w:rFonts w:ascii="GHEA Grapalat" w:hAnsi="GHEA Grapalat"/>
                <w:b/>
                <w:sz w:val="22"/>
                <w:lang w:val="hy-AM"/>
              </w:rPr>
              <w:t xml:space="preserve"> կամ Անբարենպաստ Պայման</w:t>
            </w:r>
            <w:r w:rsidRPr="00442942">
              <w:rPr>
                <w:rFonts w:ascii="GHEA Grapalat" w:hAnsi="GHEA Grapalat"/>
                <w:b/>
                <w:sz w:val="22"/>
                <w:szCs w:val="22"/>
                <w:lang w:val="hy-AM"/>
              </w:rPr>
              <w:t>ի Դեպք</w:t>
            </w:r>
            <w:r w:rsidRPr="00442942">
              <w:rPr>
                <w:rFonts w:ascii="GHEA Grapalat" w:hAnsi="GHEA Grapalat"/>
                <w:sz w:val="22"/>
                <w:lang w:val="hy-AM"/>
              </w:rPr>
              <w:t>» նշանակում է ցանկացած իրադարձություն</w:t>
            </w:r>
            <w:r w:rsidRPr="00442942">
              <w:rPr>
                <w:rFonts w:ascii="GHEA Grapalat" w:hAnsi="GHEA Grapalat"/>
                <w:sz w:val="22"/>
                <w:szCs w:val="22"/>
                <w:lang w:val="hy-AM"/>
              </w:rPr>
              <w:t>ների</w:t>
            </w:r>
            <w:r w:rsidRPr="00442942">
              <w:rPr>
                <w:rFonts w:ascii="GHEA Grapalat" w:hAnsi="GHEA Grapalat"/>
                <w:sz w:val="22"/>
                <w:lang w:val="hy-AM"/>
              </w:rPr>
              <w:t xml:space="preserve"> (կամ դրանց համակցություն)</w:t>
            </w:r>
            <w:r w:rsidRPr="00442942">
              <w:rPr>
                <w:rFonts w:ascii="GHEA Grapalat" w:hAnsi="GHEA Grapalat"/>
                <w:sz w:val="22"/>
                <w:szCs w:val="22"/>
                <w:lang w:val="hy-AM"/>
              </w:rPr>
              <w:t xml:space="preserve"> կամ հանգամանքների տեղի ունենալը</w:t>
            </w:r>
            <w:r w:rsidRPr="00442942">
              <w:rPr>
                <w:rFonts w:ascii="GHEA Grapalat" w:hAnsi="GHEA Grapalat"/>
                <w:sz w:val="22"/>
                <w:lang w:val="hy-AM"/>
              </w:rPr>
              <w:t>, որ</w:t>
            </w:r>
            <w:r w:rsidRPr="00442942">
              <w:rPr>
                <w:rFonts w:ascii="GHEA Grapalat" w:hAnsi="GHEA Grapalat"/>
                <w:sz w:val="22"/>
                <w:szCs w:val="22"/>
                <w:lang w:val="hy-AM"/>
              </w:rPr>
              <w:t>ոնք</w:t>
            </w:r>
            <w:r w:rsidRPr="00442942">
              <w:rPr>
                <w:rFonts w:ascii="GHEA Grapalat" w:hAnsi="GHEA Grapalat"/>
                <w:sz w:val="22"/>
                <w:lang w:val="hy-AM"/>
              </w:rPr>
              <w:t xml:space="preserve"> չ</w:t>
            </w:r>
            <w:r w:rsidRPr="00442942">
              <w:rPr>
                <w:rFonts w:ascii="GHEA Grapalat" w:hAnsi="GHEA Grapalat"/>
                <w:sz w:val="22"/>
                <w:szCs w:val="22"/>
                <w:lang w:val="hy-AM"/>
              </w:rPr>
              <w:t>են</w:t>
            </w:r>
            <w:r w:rsidRPr="00442942">
              <w:rPr>
                <w:rFonts w:ascii="GHEA Grapalat" w:hAnsi="GHEA Grapalat"/>
                <w:sz w:val="22"/>
                <w:lang w:val="hy-AM"/>
              </w:rPr>
              <w:t xml:space="preserve"> գտնվում (կամ որի հետևանքներ</w:t>
            </w:r>
            <w:r w:rsidRPr="00442942">
              <w:rPr>
                <w:rFonts w:ascii="GHEA Grapalat" w:hAnsi="GHEA Grapalat"/>
                <w:sz w:val="22"/>
                <w:szCs w:val="22"/>
                <w:lang w:val="hy-AM"/>
              </w:rPr>
              <w:t>ից ցանկացածը</w:t>
            </w:r>
            <w:r w:rsidRPr="00442942">
              <w:rPr>
                <w:rFonts w:ascii="GHEA Grapalat" w:hAnsi="GHEA Grapalat"/>
                <w:sz w:val="22"/>
                <w:lang w:val="hy-AM"/>
              </w:rPr>
              <w:t xml:space="preserve">) դրա ազդեցությունից </w:t>
            </w:r>
            <w:r w:rsidR="00DA6543" w:rsidRPr="00442942">
              <w:rPr>
                <w:rFonts w:ascii="GHEA Grapalat" w:hAnsi="GHEA Grapalat"/>
                <w:sz w:val="22"/>
                <w:szCs w:val="22"/>
                <w:lang w:val="hy-AM"/>
              </w:rPr>
              <w:t>Ազդեցության ենթարկված</w:t>
            </w:r>
            <w:r w:rsidRPr="00442942">
              <w:rPr>
                <w:rFonts w:ascii="GHEA Grapalat" w:hAnsi="GHEA Grapalat"/>
                <w:sz w:val="22"/>
                <w:lang w:val="hy-AM"/>
              </w:rPr>
              <w:t xml:space="preserve"> Կողմի («</w:t>
            </w:r>
            <w:r w:rsidR="002B5248" w:rsidRPr="00442942">
              <w:rPr>
                <w:rFonts w:ascii="GHEA Grapalat" w:hAnsi="GHEA Grapalat"/>
                <w:b/>
                <w:sz w:val="22"/>
                <w:szCs w:val="22"/>
                <w:lang w:val="hy-AM"/>
              </w:rPr>
              <w:t>Ազդեցության ենթարկված</w:t>
            </w:r>
            <w:r w:rsidRPr="00442942">
              <w:rPr>
                <w:rFonts w:ascii="GHEA Grapalat" w:hAnsi="GHEA Grapalat"/>
                <w:b/>
                <w:sz w:val="22"/>
                <w:lang w:val="hy-AM"/>
              </w:rPr>
              <w:t xml:space="preserve"> Կողմ</w:t>
            </w:r>
            <w:r w:rsidRPr="00442942">
              <w:rPr>
                <w:rFonts w:ascii="GHEA Grapalat" w:hAnsi="GHEA Grapalat"/>
                <w:sz w:val="22"/>
                <w:lang w:val="hy-AM"/>
              </w:rPr>
              <w:t>») ողջամ</w:t>
            </w:r>
            <w:r w:rsidRPr="00442942">
              <w:rPr>
                <w:rFonts w:ascii="GHEA Grapalat" w:hAnsi="GHEA Grapalat"/>
                <w:sz w:val="22"/>
                <w:szCs w:val="22"/>
                <w:lang w:val="hy-AM"/>
              </w:rPr>
              <w:t>ի</w:t>
            </w:r>
            <w:r w:rsidRPr="00442942">
              <w:rPr>
                <w:rFonts w:ascii="GHEA Grapalat" w:hAnsi="GHEA Grapalat"/>
                <w:sz w:val="22"/>
                <w:lang w:val="hy-AM"/>
              </w:rPr>
              <w:t xml:space="preserve">տ </w:t>
            </w:r>
            <w:r w:rsidRPr="00442942">
              <w:rPr>
                <w:rFonts w:ascii="GHEA Grapalat" w:hAnsi="GHEA Grapalat"/>
                <w:sz w:val="22"/>
                <w:szCs w:val="22"/>
                <w:lang w:val="hy-AM"/>
              </w:rPr>
              <w:t>վերահսկողության</w:t>
            </w:r>
            <w:r w:rsidRPr="00442942">
              <w:rPr>
                <w:rFonts w:ascii="GHEA Grapalat" w:hAnsi="GHEA Grapalat"/>
                <w:sz w:val="22"/>
                <w:lang w:val="hy-AM"/>
              </w:rPr>
              <w:t xml:space="preserve"> ներքո, սակայն </w:t>
            </w:r>
            <w:r w:rsidRPr="00442942">
              <w:rPr>
                <w:rFonts w:ascii="GHEA Grapalat" w:hAnsi="GHEA Grapalat"/>
                <w:sz w:val="22"/>
                <w:szCs w:val="22"/>
                <w:lang w:val="hy-AM"/>
              </w:rPr>
              <w:t xml:space="preserve">միայն </w:t>
            </w:r>
            <w:r w:rsidRPr="00442942">
              <w:rPr>
                <w:rFonts w:ascii="GHEA Grapalat" w:hAnsi="GHEA Grapalat"/>
                <w:sz w:val="22"/>
                <w:lang w:val="hy-AM"/>
              </w:rPr>
              <w:t>հետևյալ սահմաններում և դեպքերում</w:t>
            </w:r>
            <w:r w:rsidRPr="00442942">
              <w:rPr>
                <w:rFonts w:ascii="GHEA Grapalat" w:hAnsi="GHEA Grapalat"/>
                <w:sz w:val="22"/>
                <w:szCs w:val="22"/>
                <w:lang w:val="hy-AM"/>
              </w:rPr>
              <w:t>.</w:t>
            </w:r>
          </w:p>
        </w:tc>
      </w:tr>
      <w:tr w:rsidR="00AC7078" w:rsidRPr="005029FC" w14:paraId="78B0EA94" w14:textId="77777777" w:rsidTr="001C2FB1">
        <w:tc>
          <w:tcPr>
            <w:tcW w:w="4162" w:type="dxa"/>
          </w:tcPr>
          <w:p w14:paraId="73A60A4F" w14:textId="77777777" w:rsidR="00AC7078" w:rsidRPr="00FA512E" w:rsidRDefault="00AC7078" w:rsidP="00580C8B">
            <w:pPr>
              <w:pStyle w:val="Heading4"/>
              <w:widowControl/>
              <w:numPr>
                <w:ilvl w:val="0"/>
                <w:numId w:val="272"/>
              </w:numPr>
              <w:spacing w:after="180"/>
              <w:ind w:left="969" w:hanging="567"/>
              <w:rPr>
                <w:rFonts w:ascii="Times New Roman" w:hAnsi="Times New Roman"/>
                <w:sz w:val="22"/>
                <w:szCs w:val="22"/>
              </w:rPr>
            </w:pPr>
            <w:r w:rsidRPr="00442942">
              <w:rPr>
                <w:rFonts w:ascii="Times New Roman" w:hAnsi="Times New Roman"/>
                <w:sz w:val="22"/>
                <w:szCs w:val="22"/>
              </w:rPr>
              <w:t>such events or circumstances, despite the exercise of reasonable diligence and Good Industry Practice, cannot be prevented, avoided or removed by the Affect</w:t>
            </w:r>
            <w:r w:rsidRPr="00FA512E">
              <w:rPr>
                <w:rFonts w:ascii="Times New Roman" w:hAnsi="Times New Roman"/>
                <w:sz w:val="22"/>
                <w:szCs w:val="22"/>
              </w:rPr>
              <w:t>ed Party;</w:t>
            </w:r>
          </w:p>
        </w:tc>
        <w:tc>
          <w:tcPr>
            <w:tcW w:w="4989" w:type="dxa"/>
          </w:tcPr>
          <w:p w14:paraId="43E664AC"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 xml:space="preserve">չնայած ողջամիտ ջանքերի և Ոլորտի Լավ Պրակտիկայի կիրառմանը՝ </w:t>
            </w:r>
            <w:r w:rsidR="00DA6543" w:rsidRPr="00442942">
              <w:rPr>
                <w:rFonts w:ascii="GHEA Grapalat" w:hAnsi="GHEA Grapalat" w:cs="Arial"/>
                <w:sz w:val="22"/>
                <w:szCs w:val="22"/>
                <w:lang w:val="hy-AM"/>
              </w:rPr>
              <w:t>Ազդեցության ենթարկված</w:t>
            </w:r>
            <w:r w:rsidRPr="00442942">
              <w:rPr>
                <w:rFonts w:ascii="GHEA Grapalat" w:hAnsi="GHEA Grapalat" w:cs="Arial"/>
                <w:sz w:val="22"/>
                <w:szCs w:val="22"/>
                <w:lang w:val="hy-AM"/>
              </w:rPr>
              <w:t xml:space="preserve"> Կողմը չի կարող կանխել այդ հանգամանքները, խուսափել դրանցից կամ վերացնել դրանք,</w:t>
            </w:r>
          </w:p>
        </w:tc>
      </w:tr>
      <w:tr w:rsidR="00AC7078" w:rsidRPr="00435AD9" w14:paraId="082B1EDE" w14:textId="77777777" w:rsidTr="001C2FB1">
        <w:tc>
          <w:tcPr>
            <w:tcW w:w="4162" w:type="dxa"/>
          </w:tcPr>
          <w:p w14:paraId="362436A3" w14:textId="77777777" w:rsidR="00AC7078" w:rsidRPr="00FA512E" w:rsidRDefault="00AC7078" w:rsidP="00580C8B">
            <w:pPr>
              <w:pStyle w:val="Heading4"/>
              <w:widowControl/>
              <w:numPr>
                <w:ilvl w:val="0"/>
                <w:numId w:val="272"/>
              </w:numPr>
              <w:spacing w:after="180"/>
              <w:ind w:left="969" w:hanging="567"/>
              <w:rPr>
                <w:rFonts w:ascii="Times New Roman" w:hAnsi="Times New Roman"/>
                <w:sz w:val="22"/>
                <w:szCs w:val="22"/>
              </w:rPr>
            </w:pPr>
            <w:r w:rsidRPr="00442942">
              <w:rPr>
                <w:rFonts w:ascii="Times New Roman" w:hAnsi="Times New Roman"/>
                <w:sz w:val="22"/>
                <w:szCs w:val="22"/>
              </w:rPr>
              <w:t>it prevents the Affected Party from performing its obligations under this Agreement</w:t>
            </w:r>
            <w:r w:rsidRPr="00FA512E">
              <w:rPr>
                <w:rFonts w:ascii="Times New Roman" w:hAnsi="Times New Roman"/>
                <w:sz w:val="22"/>
                <w:szCs w:val="22"/>
              </w:rPr>
              <w:t xml:space="preserve">, or if the Affected Party is the Developer, the Power Purchase Agreement, as the case may be, and the Affected Party has taken all reasonable precautions, due care and reasonable alternative measures in order to avoid the effect of such event on the Affected Party's ability to </w:t>
            </w:r>
            <w:r w:rsidRPr="00FA512E">
              <w:rPr>
                <w:rFonts w:ascii="Times New Roman" w:hAnsi="Times New Roman"/>
                <w:sz w:val="22"/>
                <w:szCs w:val="22"/>
              </w:rPr>
              <w:lastRenderedPageBreak/>
              <w:t>perform its obligations under this Agreement, or if the Affected Party is the Developer, the Power Purchase Agreement, as the case may be, and to mitigate the consequences thereof;</w:t>
            </w:r>
          </w:p>
        </w:tc>
        <w:tc>
          <w:tcPr>
            <w:tcW w:w="4989" w:type="dxa"/>
          </w:tcPr>
          <w:p w14:paraId="2650E342"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lastRenderedPageBreak/>
              <w:t>(ii)</w:t>
            </w:r>
            <w:r w:rsidRPr="00442942">
              <w:rPr>
                <w:rFonts w:ascii="GHEA Grapalat" w:hAnsi="GHEA Grapalat" w:cs="Arial"/>
                <w:sz w:val="22"/>
                <w:szCs w:val="22"/>
                <w:lang w:val="hy-AM"/>
              </w:rPr>
              <w:tab/>
              <w:t xml:space="preserve">այն թույլ չի տալիս </w:t>
            </w:r>
            <w:r w:rsidR="00DA6543" w:rsidRPr="00442942">
              <w:rPr>
                <w:rFonts w:ascii="GHEA Grapalat" w:hAnsi="GHEA Grapalat" w:cs="Arial"/>
                <w:sz w:val="22"/>
                <w:szCs w:val="22"/>
                <w:lang w:val="hy-AM"/>
              </w:rPr>
              <w:t>Ազդեցության ենթարկված</w:t>
            </w:r>
            <w:r w:rsidRPr="00442942">
              <w:rPr>
                <w:rFonts w:ascii="GHEA Grapalat" w:hAnsi="GHEA Grapalat" w:cs="Arial"/>
                <w:sz w:val="22"/>
                <w:szCs w:val="22"/>
                <w:lang w:val="hy-AM"/>
              </w:rPr>
              <w:t xml:space="preserve"> Կողմին կատարել սույն Պայմանագրով իր պարտավորությունները, կամ, եթե </w:t>
            </w:r>
            <w:r w:rsidR="00DA6543" w:rsidRPr="00442942">
              <w:rPr>
                <w:rFonts w:ascii="GHEA Grapalat" w:hAnsi="GHEA Grapalat" w:cs="Arial"/>
                <w:sz w:val="22"/>
                <w:szCs w:val="22"/>
                <w:lang w:val="hy-AM"/>
              </w:rPr>
              <w:t>Ազդեցության ենթարկված</w:t>
            </w:r>
            <w:r w:rsidRPr="00442942">
              <w:rPr>
                <w:rFonts w:ascii="GHEA Grapalat" w:hAnsi="GHEA Grapalat" w:cs="Arial"/>
                <w:sz w:val="22"/>
                <w:szCs w:val="22"/>
                <w:lang w:val="hy-AM"/>
              </w:rPr>
              <w:t xml:space="preserve"> Կողմը Կառուցապատողն է՝ Էլեկտրական էներգիայի Գնման Պայմանագրով, համապատասխանաբար, իսկ </w:t>
            </w:r>
            <w:r w:rsidR="00DA6543" w:rsidRPr="00442942">
              <w:rPr>
                <w:rFonts w:ascii="GHEA Grapalat" w:hAnsi="GHEA Grapalat" w:cs="Arial"/>
                <w:sz w:val="22"/>
                <w:szCs w:val="22"/>
                <w:lang w:val="hy-AM"/>
              </w:rPr>
              <w:t>Ազդեցության ենթարկված</w:t>
            </w:r>
            <w:r w:rsidRPr="00442942">
              <w:rPr>
                <w:rFonts w:ascii="GHEA Grapalat" w:hAnsi="GHEA Grapalat" w:cs="Arial"/>
                <w:sz w:val="22"/>
                <w:szCs w:val="22"/>
                <w:lang w:val="hy-AM"/>
              </w:rPr>
              <w:t xml:space="preserve"> Կողմը ձեռնարկել է բոլոր խելամիտ նախազգուշական միջոցները, ջանքերը և ողջամիտ այլընտրանքային </w:t>
            </w:r>
            <w:r w:rsidRPr="00442942">
              <w:rPr>
                <w:rFonts w:ascii="GHEA Grapalat" w:hAnsi="GHEA Grapalat" w:cs="Arial"/>
                <w:sz w:val="22"/>
                <w:szCs w:val="22"/>
                <w:lang w:val="hy-AM"/>
              </w:rPr>
              <w:lastRenderedPageBreak/>
              <w:t xml:space="preserve">միջոցները </w:t>
            </w:r>
            <w:r w:rsidR="00DA6543" w:rsidRPr="00442942">
              <w:rPr>
                <w:rFonts w:ascii="GHEA Grapalat" w:hAnsi="GHEA Grapalat" w:cs="Arial"/>
                <w:sz w:val="22"/>
                <w:szCs w:val="22"/>
                <w:lang w:val="hy-AM"/>
              </w:rPr>
              <w:t>Ազդեցության ենթարկված</w:t>
            </w:r>
            <w:r w:rsidRPr="00442942">
              <w:rPr>
                <w:rFonts w:ascii="GHEA Grapalat" w:hAnsi="GHEA Grapalat" w:cs="Arial"/>
                <w:sz w:val="22"/>
                <w:szCs w:val="22"/>
                <w:lang w:val="hy-AM"/>
              </w:rPr>
              <w:t xml:space="preserve"> Կողմի՝ սույն Պայմանագրով, կամ եթե Կառուցապատողը </w:t>
            </w:r>
            <w:r w:rsidR="00DA6543" w:rsidRPr="00442942">
              <w:rPr>
                <w:rFonts w:ascii="GHEA Grapalat" w:hAnsi="GHEA Grapalat" w:cs="Arial"/>
                <w:sz w:val="22"/>
                <w:szCs w:val="22"/>
                <w:lang w:val="hy-AM"/>
              </w:rPr>
              <w:t>Ազդեցության ենթարկված</w:t>
            </w:r>
            <w:r w:rsidRPr="00442942">
              <w:rPr>
                <w:rFonts w:ascii="GHEA Grapalat" w:hAnsi="GHEA Grapalat" w:cs="Arial"/>
                <w:sz w:val="22"/>
                <w:szCs w:val="22"/>
                <w:lang w:val="hy-AM"/>
              </w:rPr>
              <w:t xml:space="preserve"> Կողմն է՝ Էլեկտրական էներգիայի Գնման Պայմանագրով. Համապատախանաբար, իր պարտավորությունների կատարման ունակության վրա նշված հանգամանքի ազդեցությունից խուսափելու և այդ ազդեցությունը մեղմացնելու համար,</w:t>
            </w:r>
          </w:p>
        </w:tc>
      </w:tr>
      <w:tr w:rsidR="00AC7078" w:rsidRPr="005029FC" w14:paraId="4E33C045" w14:textId="77777777" w:rsidTr="001C2FB1">
        <w:tc>
          <w:tcPr>
            <w:tcW w:w="4162" w:type="dxa"/>
          </w:tcPr>
          <w:p w14:paraId="794BCD7D" w14:textId="77777777" w:rsidR="004841FB" w:rsidRPr="00FA512E" w:rsidRDefault="00AC7078" w:rsidP="001C2FB1">
            <w:pPr>
              <w:pStyle w:val="Heading4"/>
              <w:widowControl/>
              <w:numPr>
                <w:ilvl w:val="0"/>
                <w:numId w:val="272"/>
              </w:numPr>
              <w:spacing w:after="180"/>
              <w:ind w:left="969" w:hanging="567"/>
              <w:rPr>
                <w:rFonts w:ascii="Times New Roman" w:hAnsi="Times New Roman"/>
                <w:bCs w:val="0"/>
                <w:iCs/>
                <w:sz w:val="22"/>
                <w:szCs w:val="22"/>
              </w:rPr>
            </w:pPr>
            <w:r w:rsidRPr="00442942">
              <w:rPr>
                <w:rFonts w:ascii="Times New Roman" w:hAnsi="Times New Roman"/>
                <w:sz w:val="22"/>
                <w:szCs w:val="22"/>
              </w:rPr>
              <w:lastRenderedPageBreak/>
              <w:t>if the Affected Party is the Developer, if such circumstance occurs prior to the Commercial Operation Date, such event materially delays c</w:t>
            </w:r>
            <w:r w:rsidRPr="00FA512E">
              <w:rPr>
                <w:rFonts w:ascii="Times New Roman" w:hAnsi="Times New Roman"/>
                <w:sz w:val="22"/>
                <w:szCs w:val="22"/>
              </w:rPr>
              <w:t>onstruction of the Plant,</w:t>
            </w:r>
          </w:p>
        </w:tc>
        <w:tc>
          <w:tcPr>
            <w:tcW w:w="4989" w:type="dxa"/>
          </w:tcPr>
          <w:p w14:paraId="6C172001" w14:textId="77777777" w:rsidR="00AC7078" w:rsidRPr="00442942" w:rsidRDefault="00AC7078" w:rsidP="00580C8B">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(iii)</w:t>
            </w:r>
            <w:r w:rsidRPr="00442942">
              <w:rPr>
                <w:rFonts w:ascii="GHEA Grapalat" w:hAnsi="GHEA Grapalat" w:cs="Arial"/>
                <w:sz w:val="22"/>
                <w:szCs w:val="22"/>
                <w:lang w:val="hy-AM"/>
              </w:rPr>
              <w:tab/>
              <w:t xml:space="preserve">եթե </w:t>
            </w:r>
            <w:r w:rsidR="00DA6543" w:rsidRPr="00442942">
              <w:rPr>
                <w:rFonts w:ascii="GHEA Grapalat" w:hAnsi="GHEA Grapalat" w:cs="Arial"/>
                <w:sz w:val="22"/>
                <w:szCs w:val="22"/>
                <w:lang w:val="hy-AM"/>
              </w:rPr>
              <w:t>Ազդեցության ենթարկված</w:t>
            </w:r>
            <w:r w:rsidRPr="00442942">
              <w:rPr>
                <w:rFonts w:ascii="GHEA Grapalat" w:hAnsi="GHEA Grapalat" w:cs="Arial"/>
                <w:sz w:val="22"/>
                <w:szCs w:val="22"/>
                <w:lang w:val="hy-AM"/>
              </w:rPr>
              <w:t xml:space="preserve"> Կողմը Կառուցապատողն է, այն դեպքում, եթե նման հանգամանքն առաջանում է նախքան Կոմերցիոն Շահագործման Ամսաթիվը, այդ հանգամանքը էապես հետաձգում է Կայանի կառուցումը</w:t>
            </w:r>
            <w:r w:rsidR="00580C8B" w:rsidRPr="00442942">
              <w:rPr>
                <w:rFonts w:ascii="GHEA Grapalat" w:hAnsi="GHEA Grapalat" w:cs="Arial"/>
                <w:sz w:val="22"/>
                <w:szCs w:val="22"/>
                <w:lang w:val="hy-AM"/>
              </w:rPr>
              <w:t>`</w:t>
            </w:r>
          </w:p>
        </w:tc>
      </w:tr>
      <w:tr w:rsidR="00AC7078" w:rsidRPr="005029FC" w14:paraId="1F107D4B" w14:textId="77777777" w:rsidTr="001C2FB1">
        <w:tc>
          <w:tcPr>
            <w:tcW w:w="4162" w:type="dxa"/>
          </w:tcPr>
          <w:p w14:paraId="32640549" w14:textId="77777777" w:rsidR="00AC7078" w:rsidRPr="00FA512E" w:rsidRDefault="00AC7078" w:rsidP="00D353B3">
            <w:pPr>
              <w:pStyle w:val="Heading5"/>
              <w:widowControl/>
              <w:numPr>
                <w:ilvl w:val="0"/>
                <w:numId w:val="0"/>
              </w:numPr>
              <w:spacing w:after="180"/>
              <w:ind w:left="969"/>
              <w:rPr>
                <w:rFonts w:ascii="Times New Roman" w:hAnsi="Times New Roman" w:cs="Arial"/>
                <w:sz w:val="22"/>
              </w:rPr>
            </w:pPr>
            <w:r w:rsidRPr="00442942">
              <w:rPr>
                <w:rFonts w:ascii="Times New Roman" w:hAnsi="Times New Roman" w:cs="Arial"/>
                <w:sz w:val="22"/>
              </w:rPr>
              <w:t>making it impossible for the Developer</w:t>
            </w:r>
            <w:r w:rsidRPr="00FA512E">
              <w:rPr>
                <w:rFonts w:ascii="Times New Roman" w:hAnsi="Times New Roman" w:cs="Arial"/>
                <w:sz w:val="22"/>
              </w:rPr>
              <w:t xml:space="preserve"> to </w:t>
            </w:r>
            <w:bookmarkStart w:id="520" w:name="OLE_LINK15"/>
            <w:r w:rsidRPr="00FA512E">
              <w:rPr>
                <w:rFonts w:ascii="Times New Roman" w:hAnsi="Times New Roman" w:cs="Arial"/>
                <w:sz w:val="22"/>
              </w:rPr>
              <w:t xml:space="preserve">satisfy the </w:t>
            </w:r>
            <w:bookmarkEnd w:id="520"/>
            <w:r w:rsidRPr="00FA512E">
              <w:rPr>
                <w:rFonts w:ascii="Times New Roman" w:hAnsi="Times New Roman" w:cs="Arial"/>
                <w:sz w:val="22"/>
              </w:rPr>
              <w:t xml:space="preserve">Project Schedule; </w:t>
            </w:r>
          </w:p>
        </w:tc>
        <w:tc>
          <w:tcPr>
            <w:tcW w:w="4989" w:type="dxa"/>
          </w:tcPr>
          <w:p w14:paraId="422BA2C7" w14:textId="77777777" w:rsidR="00AC7078" w:rsidRPr="00442942" w:rsidRDefault="00AC7078" w:rsidP="00580C8B">
            <w:pPr>
              <w:pStyle w:val="Heading5"/>
              <w:widowControl/>
              <w:numPr>
                <w:ilvl w:val="0"/>
                <w:numId w:val="0"/>
              </w:numPr>
              <w:spacing w:after="180"/>
              <w:ind w:left="873" w:hanging="67"/>
              <w:rPr>
                <w:rFonts w:ascii="GHEA Grapalat" w:hAnsi="GHEA Grapalat" w:cs="Arial"/>
                <w:sz w:val="22"/>
                <w:szCs w:val="22"/>
                <w:lang w:val="hy-AM"/>
              </w:rPr>
            </w:pPr>
            <w:r w:rsidRPr="00442942">
              <w:rPr>
                <w:rFonts w:ascii="GHEA Grapalat" w:hAnsi="GHEA Grapalat" w:cs="Arial"/>
                <w:sz w:val="22"/>
                <w:szCs w:val="22"/>
                <w:lang w:val="hy-AM"/>
              </w:rPr>
              <w:t xml:space="preserve">Կառուցապատողի համար անհնարին դարձնելով Ծրագրի Ժամանակացույցի պահպանումը, </w:t>
            </w:r>
          </w:p>
        </w:tc>
      </w:tr>
      <w:tr w:rsidR="00AC7078" w:rsidRPr="005029FC" w14:paraId="7B237256" w14:textId="77777777" w:rsidTr="001C2FB1">
        <w:tc>
          <w:tcPr>
            <w:tcW w:w="4162" w:type="dxa"/>
          </w:tcPr>
          <w:p w14:paraId="56A36748" w14:textId="1D0B8423" w:rsidR="00AC7078" w:rsidRPr="00FA512E" w:rsidRDefault="0062149E" w:rsidP="00332022">
            <w:pPr>
              <w:pStyle w:val="Heading5"/>
              <w:widowControl/>
              <w:numPr>
                <w:ilvl w:val="0"/>
                <w:numId w:val="0"/>
              </w:numPr>
              <w:spacing w:after="180"/>
              <w:ind w:left="1260"/>
              <w:rPr>
                <w:rFonts w:ascii="Times New Roman" w:hAnsi="Times New Roman" w:cs="Arial"/>
                <w:sz w:val="22"/>
              </w:rPr>
            </w:pPr>
            <w:r w:rsidRPr="00442942">
              <w:rPr>
                <w:rFonts w:ascii="Times New Roman" w:hAnsi="Times New Roman" w:cs="Arial"/>
                <w:sz w:val="22"/>
              </w:rPr>
              <w:t>a</w:t>
            </w:r>
            <w:r w:rsidR="00AC7078" w:rsidRPr="00FA512E">
              <w:rPr>
                <w:rFonts w:ascii="Times New Roman" w:hAnsi="Times New Roman" w:cs="Arial"/>
                <w:sz w:val="22"/>
              </w:rPr>
              <w:t>nd</w:t>
            </w:r>
          </w:p>
        </w:tc>
        <w:tc>
          <w:tcPr>
            <w:tcW w:w="4989" w:type="dxa"/>
          </w:tcPr>
          <w:p w14:paraId="55BE2878" w14:textId="77777777" w:rsidR="00AC7078" w:rsidRPr="00442942" w:rsidRDefault="00AC7078" w:rsidP="00FE435B">
            <w:pPr>
              <w:pStyle w:val="Heading5"/>
              <w:widowControl/>
              <w:numPr>
                <w:ilvl w:val="0"/>
                <w:numId w:val="0"/>
              </w:numPr>
              <w:spacing w:after="180"/>
              <w:ind w:left="1252" w:hanging="446"/>
              <w:rPr>
                <w:rFonts w:ascii="GHEA Grapalat" w:hAnsi="GHEA Grapalat" w:cs="Arial"/>
                <w:sz w:val="22"/>
                <w:szCs w:val="22"/>
                <w:lang w:val="hy-AM"/>
              </w:rPr>
            </w:pPr>
            <w:r w:rsidRPr="00442942">
              <w:rPr>
                <w:rFonts w:ascii="GHEA Grapalat" w:hAnsi="GHEA Grapalat" w:cs="Arial"/>
                <w:sz w:val="22"/>
                <w:szCs w:val="22"/>
                <w:lang w:val="hy-AM"/>
              </w:rPr>
              <w:tab/>
              <w:t>և</w:t>
            </w:r>
          </w:p>
        </w:tc>
      </w:tr>
      <w:tr w:rsidR="00AC7078" w:rsidRPr="005029FC" w14:paraId="2D880F36" w14:textId="77777777" w:rsidTr="001C2FB1">
        <w:tc>
          <w:tcPr>
            <w:tcW w:w="4162" w:type="dxa"/>
          </w:tcPr>
          <w:p w14:paraId="19E638EB" w14:textId="2072656C" w:rsidR="00AC7078" w:rsidRPr="00442942" w:rsidRDefault="00AC7078" w:rsidP="00573DB4">
            <w:pPr>
              <w:pStyle w:val="Heading4"/>
              <w:widowControl/>
              <w:numPr>
                <w:ilvl w:val="0"/>
                <w:numId w:val="272"/>
              </w:numPr>
              <w:spacing w:after="180"/>
              <w:ind w:left="969" w:hanging="567"/>
              <w:rPr>
                <w:rFonts w:ascii="Times New Roman" w:hAnsi="Times New Roman"/>
                <w:sz w:val="22"/>
                <w:szCs w:val="22"/>
              </w:rPr>
            </w:pPr>
            <w:r w:rsidRPr="00442942">
              <w:rPr>
                <w:rFonts w:ascii="Times New Roman" w:hAnsi="Times New Roman"/>
                <w:sz w:val="22"/>
                <w:szCs w:val="22"/>
              </w:rPr>
              <w:t xml:space="preserve">the Affected Party has given the other Party (the </w:t>
            </w:r>
            <w:r w:rsidRPr="00FA512E">
              <w:rPr>
                <w:rFonts w:ascii="Times New Roman" w:hAnsi="Times New Roman"/>
                <w:b/>
                <w:bCs w:val="0"/>
                <w:sz w:val="22"/>
                <w:szCs w:val="22"/>
              </w:rPr>
              <w:t>"Non-Affected Party"</w:t>
            </w:r>
            <w:r w:rsidRPr="00FA512E">
              <w:rPr>
                <w:rFonts w:ascii="Times New Roman" w:hAnsi="Times New Roman"/>
                <w:sz w:val="22"/>
                <w:szCs w:val="22"/>
              </w:rPr>
              <w:t xml:space="preserve">) notices in accordance with Articles </w:t>
            </w:r>
            <w:r w:rsidR="00AF4E45" w:rsidRPr="00446898">
              <w:fldChar w:fldCharType="begin"/>
            </w:r>
            <w:r w:rsidR="00AF4E45" w:rsidRPr="00442942">
              <w:instrText xml:space="preserve"> REF _Ref471573654 \r \h  \* MERGEFORMAT </w:instrText>
            </w:r>
            <w:r w:rsidR="00AF4E45" w:rsidRPr="00435AD9">
              <w:fldChar w:fldCharType="separate"/>
            </w:r>
            <w:r w:rsidR="000F1978" w:rsidRPr="00442942">
              <w:rPr>
                <w:rFonts w:ascii="Times New Roman" w:hAnsi="Times New Roman"/>
                <w:sz w:val="22"/>
                <w:szCs w:val="22"/>
              </w:rPr>
              <w:t>14.2</w:t>
            </w:r>
            <w:r w:rsidR="00AF4E45" w:rsidRPr="00446898">
              <w:fldChar w:fldCharType="end"/>
            </w:r>
            <w:r w:rsidR="00FF6332" w:rsidRPr="00BB132C">
              <w:rPr>
                <w:rFonts w:ascii="Times New Roman" w:hAnsi="Times New Roman"/>
                <w:sz w:val="22"/>
                <w:szCs w:val="22"/>
              </w:rPr>
              <w:fldChar w:fldCharType="begin"/>
            </w:r>
            <w:r w:rsidR="00573DB4" w:rsidRPr="00442942">
              <w:rPr>
                <w:rFonts w:cs="Arial"/>
              </w:rPr>
              <w:instrText xml:space="preserve"> REF _Ref478126356 \r \h </w:instrText>
            </w:r>
            <w:r w:rsidR="005B2834" w:rsidRPr="00442942">
              <w:rPr>
                <w:rFonts w:ascii="Times New Roman" w:hAnsi="Times New Roman"/>
                <w:sz w:val="22"/>
                <w:szCs w:val="22"/>
              </w:rPr>
              <w:instrText xml:space="preserve"> \* MERGEFORMAT </w:instrText>
            </w:r>
            <w:r w:rsidR="00FF6332" w:rsidRPr="00BB132C">
              <w:rPr>
                <w:rFonts w:ascii="Times New Roman" w:hAnsi="Times New Roman"/>
                <w:sz w:val="22"/>
                <w:szCs w:val="22"/>
              </w:rPr>
            </w:r>
            <w:r w:rsidR="00FF6332" w:rsidRPr="00435AD9">
              <w:rPr>
                <w:rFonts w:ascii="Times New Roman" w:hAnsi="Times New Roman"/>
                <w:sz w:val="22"/>
                <w:szCs w:val="22"/>
              </w:rPr>
              <w:fldChar w:fldCharType="separate"/>
            </w:r>
            <w:r w:rsidR="000F1978" w:rsidRPr="00442942">
              <w:rPr>
                <w:rFonts w:cs="Arial"/>
              </w:rPr>
              <w:t>(a)</w:t>
            </w:r>
            <w:r w:rsidR="00FF6332" w:rsidRPr="00BB132C">
              <w:rPr>
                <w:rFonts w:ascii="Times New Roman" w:hAnsi="Times New Roman"/>
                <w:sz w:val="22"/>
                <w:szCs w:val="22"/>
              </w:rPr>
              <w:fldChar w:fldCharType="end"/>
            </w:r>
            <w:r w:rsidRPr="00442942">
              <w:rPr>
                <w:rFonts w:ascii="Times New Roman" w:hAnsi="Times New Roman"/>
                <w:sz w:val="22"/>
                <w:szCs w:val="22"/>
              </w:rPr>
              <w:t xml:space="preserve"> and </w:t>
            </w:r>
            <w:r w:rsidR="00AF4E45" w:rsidRPr="008D0BC1">
              <w:fldChar w:fldCharType="begin"/>
            </w:r>
            <w:r w:rsidR="00AF4E45" w:rsidRPr="00442942">
              <w:instrText xml:space="preserve"> REF _Ref471569885 \r \h  \* MERGEFORMAT </w:instrText>
            </w:r>
            <w:r w:rsidR="00AF4E45" w:rsidRPr="00435AD9">
              <w:fldChar w:fldCharType="separate"/>
            </w:r>
            <w:r w:rsidR="000F1978" w:rsidRPr="00442942">
              <w:rPr>
                <w:rFonts w:ascii="Times New Roman" w:hAnsi="Times New Roman"/>
                <w:sz w:val="22"/>
                <w:szCs w:val="22"/>
              </w:rPr>
              <w:t>14.3</w:t>
            </w:r>
            <w:r w:rsidR="00AF4E45" w:rsidRPr="008D0BC1">
              <w:fldChar w:fldCharType="end"/>
            </w:r>
            <w:r w:rsidRPr="00442942">
              <w:rPr>
                <w:rFonts w:ascii="Times New Roman" w:hAnsi="Times New Roman"/>
                <w:sz w:val="22"/>
                <w:szCs w:val="22"/>
              </w:rPr>
              <w:t>.</w:t>
            </w:r>
          </w:p>
        </w:tc>
        <w:tc>
          <w:tcPr>
            <w:tcW w:w="4989" w:type="dxa"/>
          </w:tcPr>
          <w:p w14:paraId="30224399" w14:textId="5FA99CC6"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(iv)</w:t>
            </w:r>
            <w:r w:rsidRPr="00442942">
              <w:rPr>
                <w:rFonts w:ascii="GHEA Grapalat" w:hAnsi="GHEA Grapalat" w:cs="Arial"/>
                <w:sz w:val="22"/>
                <w:szCs w:val="22"/>
                <w:lang w:val="hy-AM"/>
              </w:rPr>
              <w:tab/>
            </w:r>
            <w:r w:rsidR="00DA6543" w:rsidRPr="00442942">
              <w:rPr>
                <w:rFonts w:ascii="GHEA Grapalat" w:hAnsi="GHEA Grapalat" w:cs="Arial"/>
                <w:sz w:val="22"/>
                <w:szCs w:val="22"/>
                <w:lang w:val="hy-AM"/>
              </w:rPr>
              <w:t>Ազդեցության ենթարկված</w:t>
            </w:r>
            <w:r w:rsidRPr="00442942">
              <w:rPr>
                <w:rFonts w:ascii="GHEA Grapalat" w:hAnsi="GHEA Grapalat" w:cs="Arial"/>
                <w:sz w:val="22"/>
                <w:szCs w:val="22"/>
                <w:lang w:val="hy-AM"/>
              </w:rPr>
              <w:t xml:space="preserve"> Կողմը մյուս Կողմին («</w:t>
            </w:r>
            <w:r w:rsidR="002B5248" w:rsidRPr="00442942">
              <w:rPr>
                <w:rFonts w:ascii="GHEA Grapalat" w:hAnsi="GHEA Grapalat" w:cs="Arial"/>
                <w:b/>
                <w:sz w:val="22"/>
                <w:szCs w:val="22"/>
                <w:lang w:val="hy-AM"/>
              </w:rPr>
              <w:t>Ազդեցության չենթարկված</w:t>
            </w:r>
            <w:r w:rsidRPr="00442942">
              <w:rPr>
                <w:rFonts w:ascii="GHEA Grapalat" w:hAnsi="GHEA Grapalat" w:cs="Arial"/>
                <w:b/>
                <w:sz w:val="22"/>
                <w:szCs w:val="22"/>
                <w:lang w:val="hy-AM"/>
              </w:rPr>
              <w:t xml:space="preserve"> Կողմ</w:t>
            </w:r>
            <w:r w:rsidRPr="00442942">
              <w:rPr>
                <w:rFonts w:ascii="GHEA Grapalat" w:hAnsi="GHEA Grapalat" w:cs="Arial"/>
                <w:sz w:val="22"/>
                <w:szCs w:val="22"/>
                <w:lang w:val="hy-AM"/>
              </w:rPr>
              <w:t xml:space="preserve">») տրամադրել է ծանուցումներ՝ համաձայն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_Ref471573654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14.2</w:t>
            </w:r>
            <w:r w:rsidR="00AF4E45" w:rsidRPr="00442942">
              <w:rPr>
                <w:rFonts w:ascii="GHEA Grapalat" w:hAnsi="GHEA Grapalat"/>
                <w:lang w:val="hy-AM"/>
              </w:rPr>
              <w:fldChar w:fldCharType="end"/>
            </w:r>
            <w:r w:rsidR="00FF6332" w:rsidRPr="00442942">
              <w:rPr>
                <w:rFonts w:ascii="GHEA Grapalat" w:hAnsi="GHEA Grapalat"/>
                <w:sz w:val="22"/>
                <w:szCs w:val="22"/>
                <w:lang w:val="hy-AM"/>
              </w:rPr>
              <w:fldChar w:fldCharType="begin"/>
            </w:r>
            <w:r w:rsidR="00573DB4" w:rsidRPr="00442942">
              <w:rPr>
                <w:rFonts w:ascii="GHEA Grapalat" w:hAnsi="GHEA Grapalat" w:cs="Arial"/>
                <w:lang w:val="hy-AM"/>
              </w:rPr>
              <w:instrText xml:space="preserve"> REF _Ref478126356 \r \h </w:instrText>
            </w:r>
            <w:r w:rsidR="005B2834" w:rsidRPr="00442942">
              <w:rPr>
                <w:rFonts w:ascii="GHEA Grapalat" w:hAnsi="GHEA Grapalat"/>
                <w:sz w:val="22"/>
                <w:szCs w:val="22"/>
                <w:lang w:val="hy-AM"/>
              </w:rPr>
              <w:instrText xml:space="preserve"> \* MERGEFORMAT </w:instrText>
            </w:r>
            <w:r w:rsidR="00FF6332" w:rsidRPr="00442942">
              <w:rPr>
                <w:rFonts w:ascii="GHEA Grapalat" w:hAnsi="GHEA Grapalat"/>
                <w:sz w:val="22"/>
                <w:szCs w:val="22"/>
                <w:lang w:val="hy-AM"/>
              </w:rPr>
            </w:r>
            <w:r w:rsidR="00FF6332" w:rsidRPr="00442942">
              <w:rPr>
                <w:rFonts w:ascii="GHEA Grapalat" w:hAnsi="GHEA Grapalat"/>
                <w:sz w:val="22"/>
                <w:szCs w:val="22"/>
                <w:lang w:val="hy-AM"/>
              </w:rPr>
              <w:fldChar w:fldCharType="separate"/>
            </w:r>
            <w:r w:rsidR="000F1978" w:rsidRPr="00442942">
              <w:rPr>
                <w:rFonts w:ascii="GHEA Grapalat" w:hAnsi="GHEA Grapalat" w:cs="Arial"/>
                <w:lang w:val="hy-AM"/>
              </w:rPr>
              <w:t>(a)</w:t>
            </w:r>
            <w:r w:rsidR="00FF6332" w:rsidRPr="00442942">
              <w:rPr>
                <w:rFonts w:ascii="GHEA Grapalat" w:hAnsi="GHEA Grapalat"/>
                <w:sz w:val="22"/>
                <w:szCs w:val="22"/>
                <w:lang w:val="hy-AM"/>
              </w:rPr>
              <w:fldChar w:fldCharType="end"/>
            </w:r>
            <w:r w:rsidRPr="00442942">
              <w:rPr>
                <w:rFonts w:ascii="GHEA Grapalat" w:hAnsi="GHEA Grapalat" w:cs="Arial"/>
                <w:sz w:val="22"/>
                <w:szCs w:val="22"/>
                <w:lang w:val="hy-AM"/>
              </w:rPr>
              <w:t xml:space="preserve"> և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_Ref471569885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rPr>
              <w:t>14.3</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Հոդվածների:</w:t>
            </w:r>
          </w:p>
        </w:tc>
      </w:tr>
      <w:tr w:rsidR="00AC7078" w:rsidRPr="005029FC" w14:paraId="171A9A8D" w14:textId="77777777" w:rsidTr="001C2FB1">
        <w:tc>
          <w:tcPr>
            <w:tcW w:w="4162" w:type="dxa"/>
          </w:tcPr>
          <w:p w14:paraId="57BC6129" w14:textId="77777777" w:rsidR="00AC7078" w:rsidRPr="00FA512E" w:rsidRDefault="00AC7078" w:rsidP="006506F2">
            <w:pPr>
              <w:pStyle w:val="Heading3"/>
              <w:widowControl/>
              <w:numPr>
                <w:ilvl w:val="0"/>
                <w:numId w:val="271"/>
              </w:numPr>
              <w:spacing w:after="180"/>
              <w:ind w:left="544" w:hanging="425"/>
              <w:rPr>
                <w:rFonts w:ascii="Times New Roman" w:hAnsi="Times New Roman" w:cs="Arial"/>
                <w:sz w:val="22"/>
              </w:rPr>
            </w:pPr>
            <w:bookmarkStart w:id="521" w:name="_Ref477091955"/>
            <w:bookmarkStart w:id="522" w:name="_Ref462826677"/>
            <w:bookmarkStart w:id="523" w:name="a829077"/>
            <w:bookmarkStart w:id="524" w:name="_Ref404269371"/>
            <w:bookmarkEnd w:id="515"/>
            <w:r w:rsidRPr="00442942">
              <w:rPr>
                <w:rFonts w:ascii="Times New Roman" w:hAnsi="Times New Roman" w:cs="Arial"/>
                <w:sz w:val="22"/>
              </w:rPr>
              <w:t xml:space="preserve">An </w:t>
            </w:r>
            <w:r w:rsidRPr="00FA512E">
              <w:rPr>
                <w:rFonts w:ascii="Times New Roman" w:hAnsi="Times New Roman" w:cs="Arial"/>
                <w:b/>
                <w:sz w:val="22"/>
              </w:rPr>
              <w:t>"Adverse Condition Event"</w:t>
            </w:r>
            <w:r w:rsidRPr="00FA512E">
              <w:rPr>
                <w:rFonts w:ascii="Times New Roman" w:hAnsi="Times New Roman" w:cs="Arial"/>
                <w:sz w:val="22"/>
              </w:rPr>
              <w:t xml:space="preserve"> means:</w:t>
            </w:r>
            <w:bookmarkEnd w:id="521"/>
          </w:p>
        </w:tc>
        <w:tc>
          <w:tcPr>
            <w:tcW w:w="4989" w:type="dxa"/>
          </w:tcPr>
          <w:p w14:paraId="70E833DD" w14:textId="77777777" w:rsidR="00AC7078" w:rsidRPr="00442942" w:rsidRDefault="00AC7078" w:rsidP="00AC7078">
            <w:pPr>
              <w:pStyle w:val="definitionsub"/>
              <w:numPr>
                <w:ilvl w:val="0"/>
                <w:numId w:val="48"/>
              </w:numPr>
              <w:spacing w:after="180"/>
              <w:ind w:left="432" w:hanging="432"/>
              <w:outlineLvl w:val="2"/>
              <w:rPr>
                <w:rFonts w:ascii="GHEA Grapalat" w:hAnsi="GHEA Grapalat"/>
                <w:sz w:val="22"/>
                <w:szCs w:val="22"/>
                <w:lang w:val="hy-AM"/>
              </w:rPr>
            </w:pPr>
            <w:r w:rsidRPr="00442942">
              <w:rPr>
                <w:rFonts w:ascii="GHEA Grapalat" w:hAnsi="GHEA Grapalat"/>
                <w:b/>
                <w:sz w:val="22"/>
                <w:szCs w:val="22"/>
                <w:lang w:val="hy-AM"/>
              </w:rPr>
              <w:t>«</w:t>
            </w:r>
            <w:r w:rsidRPr="00442942">
              <w:rPr>
                <w:rFonts w:ascii="GHEA Grapalat" w:hAnsi="GHEA Grapalat"/>
                <w:b/>
                <w:sz w:val="22"/>
                <w:lang w:val="hy-AM"/>
              </w:rPr>
              <w:t>Անբարենպաստ</w:t>
            </w:r>
            <w:r w:rsidRPr="00442942">
              <w:rPr>
                <w:rFonts w:ascii="GHEA Grapalat" w:hAnsi="GHEA Grapalat"/>
                <w:b/>
                <w:sz w:val="22"/>
                <w:szCs w:val="22"/>
                <w:lang w:val="hy-AM"/>
              </w:rPr>
              <w:t xml:space="preserve"> Պայմանի Դեպք»</w:t>
            </w:r>
            <w:r w:rsidRPr="00442942">
              <w:rPr>
                <w:rFonts w:ascii="GHEA Grapalat" w:hAnsi="GHEA Grapalat"/>
                <w:sz w:val="22"/>
                <w:szCs w:val="22"/>
                <w:lang w:val="hy-AM"/>
              </w:rPr>
              <w:t xml:space="preserve"> նշանակում է.</w:t>
            </w:r>
          </w:p>
        </w:tc>
      </w:tr>
      <w:tr w:rsidR="00AC7078" w:rsidRPr="005029FC" w14:paraId="69C3CB53" w14:textId="77777777" w:rsidTr="001C2FB1">
        <w:tc>
          <w:tcPr>
            <w:tcW w:w="4162" w:type="dxa"/>
          </w:tcPr>
          <w:p w14:paraId="72A7D109" w14:textId="77777777" w:rsidR="00AC7078" w:rsidRPr="00FA512E" w:rsidRDefault="00AC7078" w:rsidP="00580C8B">
            <w:pPr>
              <w:pStyle w:val="Heading4"/>
              <w:widowControl/>
              <w:numPr>
                <w:ilvl w:val="0"/>
                <w:numId w:val="273"/>
              </w:numPr>
              <w:spacing w:after="180"/>
              <w:ind w:left="828" w:hanging="426"/>
              <w:rPr>
                <w:rFonts w:ascii="Times New Roman" w:hAnsi="Times New Roman"/>
                <w:sz w:val="22"/>
                <w:szCs w:val="22"/>
              </w:rPr>
            </w:pPr>
            <w:r w:rsidRPr="00442942">
              <w:rPr>
                <w:rFonts w:ascii="Times New Roman" w:hAnsi="Times New Roman"/>
                <w:sz w:val="22"/>
                <w:szCs w:val="22"/>
              </w:rPr>
              <w:t>action or failure to act by a Govern</w:t>
            </w:r>
            <w:r w:rsidRPr="00FA512E">
              <w:rPr>
                <w:rFonts w:ascii="Times New Roman" w:hAnsi="Times New Roman"/>
                <w:sz w:val="22"/>
                <w:szCs w:val="22"/>
              </w:rPr>
              <w:t xml:space="preserve">ment Authority (including the PSRC, the Expert Commission and Acceptance Commission), including any Applicable Permit (i) ceasing to remain in full force and effect not due to the fault or failure </w:t>
            </w:r>
            <w:r w:rsidRPr="00FA512E">
              <w:rPr>
                <w:rFonts w:ascii="Times New Roman" w:hAnsi="Times New Roman"/>
                <w:sz w:val="22"/>
                <w:szCs w:val="22"/>
              </w:rPr>
              <w:lastRenderedPageBreak/>
              <w:t xml:space="preserve">of the Developer or (ii) not being issued or renewed upon application having been properly made, provided the Developer has met the requirements of Applicable Laws; </w:t>
            </w:r>
          </w:p>
        </w:tc>
        <w:tc>
          <w:tcPr>
            <w:tcW w:w="4989" w:type="dxa"/>
          </w:tcPr>
          <w:p w14:paraId="2B0B40DB" w14:textId="77777777" w:rsidR="00AC7078" w:rsidRPr="00442942" w:rsidRDefault="00AC7078" w:rsidP="00AC7078">
            <w:pPr>
              <w:pStyle w:val="definition"/>
              <w:numPr>
                <w:ilvl w:val="0"/>
                <w:numId w:val="73"/>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lastRenderedPageBreak/>
              <w:t>Պետական Մարմնի գործողությունները կամ անգործությունը, (այդ թվում ՀԾԿՀ-ն, Փորձաքննական Հանձնաժողովը և Ընդունող Հանձնաժողովը) այդ թվում, եթե որևէ Կիրառելի Թույլտվություն (i)</w:t>
            </w:r>
            <w:r w:rsidRPr="00442942">
              <w:rPr>
                <w:rFonts w:ascii="Calibri" w:hAnsi="Calibri" w:cs="Calibri"/>
                <w:sz w:val="22"/>
                <w:szCs w:val="22"/>
                <w:lang w:val="hy-AM"/>
              </w:rPr>
              <w:t> </w:t>
            </w:r>
            <w:r w:rsidRPr="00442942">
              <w:rPr>
                <w:rFonts w:ascii="GHEA Grapalat" w:hAnsi="GHEA Grapalat" w:cs="GHEA Grapalat"/>
                <w:sz w:val="22"/>
                <w:szCs w:val="22"/>
                <w:lang w:val="hy-AM"/>
              </w:rPr>
              <w:t>այլևս</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չի</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գործում</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լրիվ</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ուժով</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ոչ</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ինչը</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lastRenderedPageBreak/>
              <w:t>չի</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հանդիսանում</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Կառուցապատողի</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մեղքի</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կամ</w:t>
            </w:r>
            <w:r w:rsidRPr="00442942">
              <w:rPr>
                <w:rFonts w:ascii="GHEA Grapalat" w:hAnsi="GHEA Grapalat"/>
                <w:sz w:val="22"/>
                <w:szCs w:val="22"/>
                <w:lang w:val="hy-AM"/>
              </w:rPr>
              <w:t xml:space="preserve"> </w:t>
            </w:r>
            <w:r w:rsidRPr="00442942">
              <w:rPr>
                <w:rFonts w:ascii="GHEA Grapalat" w:hAnsi="GHEA Grapalat" w:cs="GHEA Grapalat"/>
                <w:sz w:val="22"/>
                <w:szCs w:val="22"/>
                <w:lang w:val="hy-AM"/>
              </w:rPr>
              <w:t>ձախողման</w:t>
            </w:r>
            <w:r w:rsidRPr="00442942">
              <w:rPr>
                <w:rFonts w:ascii="GHEA Grapalat" w:hAnsi="GHEA Grapalat"/>
                <w:sz w:val="22"/>
                <w:szCs w:val="22"/>
                <w:lang w:val="hy-AM"/>
              </w:rPr>
              <w:t xml:space="preserve"> արդյունք, (ii) չի տրամադրվել կամ նորացվել պատշաճ ձևով ներկայացված դիմումից հետո, պայմանով, որ Կառուցապատողը կատարել է Կիրառելի Օրենքների պահանջները,</w:t>
            </w:r>
          </w:p>
        </w:tc>
      </w:tr>
      <w:tr w:rsidR="00AC7078" w:rsidRPr="005029FC" w14:paraId="40646DCF" w14:textId="77777777" w:rsidTr="001C2FB1">
        <w:tc>
          <w:tcPr>
            <w:tcW w:w="4162" w:type="dxa"/>
          </w:tcPr>
          <w:p w14:paraId="175C3115" w14:textId="0EEC1526" w:rsidR="004841FB" w:rsidRPr="00442942" w:rsidRDefault="00AC7078" w:rsidP="001C2FB1">
            <w:pPr>
              <w:pStyle w:val="Heading4"/>
              <w:widowControl/>
              <w:numPr>
                <w:ilvl w:val="0"/>
                <w:numId w:val="273"/>
              </w:numPr>
              <w:spacing w:after="180"/>
              <w:ind w:left="828" w:hanging="426"/>
              <w:rPr>
                <w:rFonts w:ascii="Times New Roman" w:hAnsi="Times New Roman"/>
                <w:bCs w:val="0"/>
                <w:iCs/>
                <w:sz w:val="22"/>
                <w:szCs w:val="22"/>
              </w:rPr>
            </w:pPr>
            <w:r w:rsidRPr="00442942">
              <w:rPr>
                <w:rFonts w:ascii="Times New Roman" w:hAnsi="Times New Roman"/>
                <w:sz w:val="22"/>
                <w:szCs w:val="22"/>
              </w:rPr>
              <w:lastRenderedPageBreak/>
              <w:t xml:space="preserve">failure of PSRC to adopt a resolution on the License Revision and the approval of Tariffs based on Tariff </w:t>
            </w:r>
            <w:r w:rsidRPr="00FA512E">
              <w:rPr>
                <w:rFonts w:ascii="Times New Roman" w:hAnsi="Times New Roman"/>
                <w:sz w:val="22"/>
                <w:szCs w:val="22"/>
              </w:rPr>
              <w:t xml:space="preserve">Schedule within 15 (fifteen) working days after the submission by the Developer to PSRC of the Completion Act and other documents required by </w:t>
            </w:r>
            <w:r w:rsidR="00575BD1" w:rsidRPr="00FA512E">
              <w:rPr>
                <w:rFonts w:ascii="Times New Roman" w:hAnsi="Times New Roman"/>
                <w:sz w:val="22"/>
                <w:szCs w:val="22"/>
              </w:rPr>
              <w:t>-</w:t>
            </w:r>
            <w:r w:rsidRPr="00BA556E">
              <w:rPr>
                <w:rFonts w:ascii="Times New Roman" w:hAnsi="Times New Roman"/>
                <w:sz w:val="22"/>
                <w:szCs w:val="22"/>
              </w:rPr>
              <w:t xml:space="preserve">Applicable Laws, as well as fulfilment of all other relevant requirements of </w:t>
            </w:r>
            <w:r w:rsidR="00575BD1" w:rsidRPr="00442942">
              <w:rPr>
                <w:rFonts w:ascii="Times New Roman" w:hAnsi="Times New Roman"/>
                <w:sz w:val="22"/>
                <w:szCs w:val="22"/>
              </w:rPr>
              <w:t>-</w:t>
            </w:r>
            <w:r w:rsidRPr="00442942">
              <w:rPr>
                <w:rFonts w:ascii="Times New Roman" w:hAnsi="Times New Roman"/>
                <w:sz w:val="22"/>
                <w:szCs w:val="22"/>
              </w:rPr>
              <w:t>Applicable Laws relating to the License Revision and approval of Tariffs</w:t>
            </w:r>
            <w:r w:rsidR="00DA664B" w:rsidRPr="00442942">
              <w:rPr>
                <w:rFonts w:ascii="Times New Roman" w:hAnsi="Times New Roman" w:cs="Arial"/>
                <w:sz w:val="22"/>
                <w:szCs w:val="22"/>
              </w:rPr>
              <w:t>.</w:t>
            </w:r>
          </w:p>
        </w:tc>
        <w:tc>
          <w:tcPr>
            <w:tcW w:w="4989" w:type="dxa"/>
          </w:tcPr>
          <w:p w14:paraId="46D3A4C1" w14:textId="77777777" w:rsidR="00AC7078" w:rsidRPr="00442942" w:rsidRDefault="00AC7078" w:rsidP="00AC7078">
            <w:pPr>
              <w:pStyle w:val="definition"/>
              <w:numPr>
                <w:ilvl w:val="0"/>
                <w:numId w:val="73"/>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Կառուցապատողի կողմից Ավարտական Ակտը և Կիրառելի Օրենքներով պահանջվող այլ փաստաթղթերը ՀԾԿՀ ներկայացնելուց, ինչպես նաև Լիցենզիայի Վերանայմանը և Սակագների հաստատմանը վերաբերող Կիրառելի Օրենքների այլ պահանջները կատարելուց հետո 15 (տասնհինգ) աշխատանքային օրվա ընթացքում ՀԾԿՀ-ի կողմից Լիցենզիայի Վերանայման և Սակագնային Պլանի հիման վրա Սակագների հաստատման մասին որոշում չընդունելը</w:t>
            </w:r>
            <w:r w:rsidR="00E96A2B" w:rsidRPr="00442942">
              <w:rPr>
                <w:rFonts w:ascii="GHEA Grapalat" w:hAnsi="GHEA Grapalat"/>
                <w:sz w:val="22"/>
                <w:szCs w:val="22"/>
                <w:lang w:val="hy-AM"/>
              </w:rPr>
              <w:t>:</w:t>
            </w:r>
          </w:p>
        </w:tc>
      </w:tr>
      <w:tr w:rsidR="00AC7078" w:rsidRPr="005029FC" w14:paraId="7C84A318" w14:textId="77777777" w:rsidTr="001C2FB1">
        <w:tc>
          <w:tcPr>
            <w:tcW w:w="4162" w:type="dxa"/>
          </w:tcPr>
          <w:p w14:paraId="67D5750A" w14:textId="77777777" w:rsidR="00AC7078" w:rsidRPr="00BA556E" w:rsidRDefault="00AC7078" w:rsidP="00580C8B">
            <w:pPr>
              <w:pStyle w:val="Heading3"/>
              <w:widowControl/>
              <w:numPr>
                <w:ilvl w:val="0"/>
                <w:numId w:val="271"/>
              </w:numPr>
              <w:spacing w:after="180"/>
              <w:ind w:left="544" w:hanging="425"/>
              <w:rPr>
                <w:rFonts w:ascii="Times New Roman" w:hAnsi="Times New Roman" w:cs="Arial"/>
                <w:sz w:val="22"/>
              </w:rPr>
            </w:pPr>
            <w:bookmarkStart w:id="525" w:name="_Ref500508102"/>
            <w:r w:rsidRPr="00442942">
              <w:rPr>
                <w:rFonts w:ascii="Times New Roman" w:hAnsi="Times New Roman" w:cs="Arial"/>
                <w:sz w:val="22"/>
              </w:rPr>
              <w:t xml:space="preserve">A </w:t>
            </w:r>
            <w:r w:rsidRPr="00FA512E">
              <w:rPr>
                <w:rFonts w:ascii="Times New Roman" w:hAnsi="Times New Roman" w:cs="Arial"/>
                <w:b/>
                <w:sz w:val="22"/>
              </w:rPr>
              <w:t>"Force Majeure Event"</w:t>
            </w:r>
            <w:r w:rsidRPr="00FA512E">
              <w:rPr>
                <w:rFonts w:ascii="Times New Roman" w:hAnsi="Times New Roman" w:cs="Arial"/>
                <w:sz w:val="22"/>
              </w:rPr>
              <w:t xml:space="preserve"> means any Force Majeure Event which is an extraordinary event or circumstance of natural or man-made nature and </w:t>
            </w:r>
            <w:r w:rsidRPr="00BA556E">
              <w:rPr>
                <w:rFonts w:ascii="Times New Roman" w:hAnsi="Times New Roman" w:cs="Arial"/>
                <w:sz w:val="22"/>
              </w:rPr>
              <w:t>which is not an Adverse Condition Event, including:</w:t>
            </w:r>
            <w:bookmarkEnd w:id="525"/>
          </w:p>
        </w:tc>
        <w:tc>
          <w:tcPr>
            <w:tcW w:w="4989" w:type="dxa"/>
          </w:tcPr>
          <w:p w14:paraId="02F7EE7B" w14:textId="77777777" w:rsidR="00AC7078" w:rsidRPr="00442942" w:rsidRDefault="00AC7078" w:rsidP="00AC7078">
            <w:pPr>
              <w:pStyle w:val="definitionsub"/>
              <w:numPr>
                <w:ilvl w:val="0"/>
                <w:numId w:val="48"/>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w:t>
            </w:r>
            <w:r w:rsidRPr="00442942">
              <w:rPr>
                <w:rFonts w:ascii="GHEA Grapalat" w:hAnsi="GHEA Grapalat"/>
                <w:b/>
                <w:sz w:val="22"/>
                <w:szCs w:val="22"/>
                <w:lang w:val="hy-AM"/>
              </w:rPr>
              <w:t>Անհաղթահարելի Ուժի Դեպք</w:t>
            </w:r>
            <w:r w:rsidRPr="00442942">
              <w:rPr>
                <w:rFonts w:ascii="GHEA Grapalat" w:hAnsi="GHEA Grapalat"/>
                <w:sz w:val="22"/>
                <w:szCs w:val="22"/>
                <w:lang w:val="hy-AM"/>
              </w:rPr>
              <w:t>» նշանակում է ցանկացած Անհաղթահարելի Ուժի</w:t>
            </w:r>
            <w:r w:rsidRPr="00442942">
              <w:rPr>
                <w:rFonts w:ascii="GHEA Grapalat" w:hAnsi="GHEA Grapalat"/>
                <w:sz w:val="22"/>
                <w:lang w:val="hy-AM"/>
              </w:rPr>
              <w:t xml:space="preserve"> </w:t>
            </w:r>
            <w:r w:rsidRPr="00442942">
              <w:rPr>
                <w:rFonts w:ascii="GHEA Grapalat" w:hAnsi="GHEA Grapalat"/>
                <w:sz w:val="22"/>
                <w:szCs w:val="22"/>
                <w:lang w:val="hy-AM"/>
              </w:rPr>
              <w:t>Դեպք, որը հանդիսանում է բնության կամ տեխնածին արտառոց իրադարձություն կամ հանգամանք և որը չի հանդիսանում Անբարենպաստ Պայմանի Դեպք, այդ թվում.</w:t>
            </w:r>
          </w:p>
        </w:tc>
      </w:tr>
      <w:tr w:rsidR="00AC7078" w:rsidRPr="005029FC" w14:paraId="166A522D" w14:textId="77777777" w:rsidTr="001C2FB1">
        <w:tc>
          <w:tcPr>
            <w:tcW w:w="4162" w:type="dxa"/>
          </w:tcPr>
          <w:p w14:paraId="0771DBB1" w14:textId="77777777" w:rsidR="00AC7078" w:rsidRPr="00442942" w:rsidRDefault="00AC7078" w:rsidP="00780DF0">
            <w:pPr>
              <w:pStyle w:val="Heading4"/>
              <w:widowControl/>
              <w:numPr>
                <w:ilvl w:val="0"/>
                <w:numId w:val="274"/>
              </w:numPr>
              <w:spacing w:after="180"/>
              <w:ind w:left="686" w:hanging="425"/>
              <w:rPr>
                <w:rFonts w:ascii="Times New Roman" w:hAnsi="Times New Roman"/>
                <w:sz w:val="22"/>
                <w:szCs w:val="22"/>
              </w:rPr>
            </w:pPr>
            <w:bookmarkStart w:id="526" w:name="_Ref471573100"/>
            <w:r w:rsidRPr="00442942">
              <w:rPr>
                <w:rFonts w:ascii="Times New Roman" w:hAnsi="Times New Roman"/>
                <w:sz w:val="22"/>
                <w:szCs w:val="22"/>
              </w:rPr>
              <w:t>flood, earthquake;</w:t>
            </w:r>
            <w:bookmarkEnd w:id="526"/>
          </w:p>
        </w:tc>
        <w:tc>
          <w:tcPr>
            <w:tcW w:w="4989" w:type="dxa"/>
          </w:tcPr>
          <w:p w14:paraId="3605C52E" w14:textId="77777777" w:rsidR="00AC7078" w:rsidRPr="00442942" w:rsidRDefault="00AC7078" w:rsidP="00AC7078">
            <w:pPr>
              <w:pStyle w:val="definition"/>
              <w:numPr>
                <w:ilvl w:val="0"/>
                <w:numId w:val="74"/>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ջրհեղեղ, երկրաշարժ.</w:t>
            </w:r>
          </w:p>
        </w:tc>
      </w:tr>
      <w:tr w:rsidR="00AC7078" w:rsidRPr="005029FC" w14:paraId="750CE873" w14:textId="77777777" w:rsidTr="001C2FB1">
        <w:tc>
          <w:tcPr>
            <w:tcW w:w="4162" w:type="dxa"/>
          </w:tcPr>
          <w:p w14:paraId="07DF415F" w14:textId="77777777" w:rsidR="00AC7078" w:rsidRPr="00442942" w:rsidRDefault="00AC7078" w:rsidP="00780DF0">
            <w:pPr>
              <w:pStyle w:val="Heading4"/>
              <w:widowControl/>
              <w:numPr>
                <w:ilvl w:val="0"/>
                <w:numId w:val="274"/>
              </w:numPr>
              <w:spacing w:after="180"/>
              <w:ind w:left="686" w:hanging="425"/>
              <w:rPr>
                <w:rFonts w:ascii="Times New Roman" w:hAnsi="Times New Roman"/>
                <w:sz w:val="22"/>
                <w:szCs w:val="22"/>
              </w:rPr>
            </w:pPr>
            <w:r w:rsidRPr="00442942">
              <w:rPr>
                <w:rFonts w:ascii="Times New Roman" w:hAnsi="Times New Roman"/>
                <w:sz w:val="22"/>
                <w:szCs w:val="22"/>
              </w:rPr>
              <w:t>epidemic or pandemic;</w:t>
            </w:r>
          </w:p>
        </w:tc>
        <w:tc>
          <w:tcPr>
            <w:tcW w:w="4989" w:type="dxa"/>
          </w:tcPr>
          <w:p w14:paraId="1ADB95C2" w14:textId="77777777" w:rsidR="00AC7078" w:rsidRPr="00442942" w:rsidRDefault="00AC7078" w:rsidP="00AC7078">
            <w:pPr>
              <w:pStyle w:val="definition"/>
              <w:numPr>
                <w:ilvl w:val="0"/>
                <w:numId w:val="74"/>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համաճարակ կամ պանդեմիա.</w:t>
            </w:r>
          </w:p>
        </w:tc>
      </w:tr>
      <w:tr w:rsidR="00AC7078" w:rsidRPr="005029FC" w14:paraId="40F4622A" w14:textId="77777777" w:rsidTr="001C2FB1">
        <w:tc>
          <w:tcPr>
            <w:tcW w:w="4162" w:type="dxa"/>
          </w:tcPr>
          <w:p w14:paraId="0B3E6DBB" w14:textId="77777777" w:rsidR="00AC7078" w:rsidRPr="00442942" w:rsidRDefault="00AC7078" w:rsidP="00780DF0">
            <w:pPr>
              <w:pStyle w:val="Heading4"/>
              <w:widowControl/>
              <w:numPr>
                <w:ilvl w:val="0"/>
                <w:numId w:val="274"/>
              </w:numPr>
              <w:spacing w:after="180"/>
              <w:ind w:left="686" w:hanging="425"/>
              <w:rPr>
                <w:rFonts w:ascii="Times New Roman" w:hAnsi="Times New Roman"/>
                <w:sz w:val="22"/>
                <w:szCs w:val="22"/>
              </w:rPr>
            </w:pPr>
            <w:bookmarkStart w:id="527" w:name="_Ref500508241"/>
            <w:r w:rsidRPr="00442942">
              <w:rPr>
                <w:rFonts w:ascii="Times New Roman" w:hAnsi="Times New Roman"/>
                <w:sz w:val="22"/>
                <w:szCs w:val="22"/>
              </w:rPr>
              <w:t>act or campaign of terrorism, or sabotage of a political nature;</w:t>
            </w:r>
            <w:bookmarkEnd w:id="527"/>
          </w:p>
        </w:tc>
        <w:tc>
          <w:tcPr>
            <w:tcW w:w="4989" w:type="dxa"/>
          </w:tcPr>
          <w:p w14:paraId="75044C6A" w14:textId="77777777" w:rsidR="00AC7078" w:rsidRPr="00442942" w:rsidRDefault="00AC7078" w:rsidP="00AC7078">
            <w:pPr>
              <w:pStyle w:val="definition"/>
              <w:numPr>
                <w:ilvl w:val="0"/>
                <w:numId w:val="74"/>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ահաբեկչական գործողություններ կամ արշավներ, կամ քաղաքական բնույթի սաբոտաժ.</w:t>
            </w:r>
          </w:p>
        </w:tc>
      </w:tr>
      <w:tr w:rsidR="00AC7078" w:rsidRPr="005029FC" w14:paraId="09ED5BD6" w14:textId="77777777" w:rsidTr="001C2FB1">
        <w:tc>
          <w:tcPr>
            <w:tcW w:w="4162" w:type="dxa"/>
          </w:tcPr>
          <w:p w14:paraId="7A66AF35" w14:textId="77777777" w:rsidR="00AC7078" w:rsidRPr="00FA512E" w:rsidRDefault="00AC7078" w:rsidP="00780DF0">
            <w:pPr>
              <w:pStyle w:val="Heading4"/>
              <w:widowControl/>
              <w:numPr>
                <w:ilvl w:val="0"/>
                <w:numId w:val="274"/>
              </w:numPr>
              <w:spacing w:after="180"/>
              <w:ind w:left="686" w:hanging="425"/>
              <w:rPr>
                <w:rFonts w:ascii="Times New Roman" w:hAnsi="Times New Roman"/>
                <w:sz w:val="22"/>
                <w:szCs w:val="22"/>
              </w:rPr>
            </w:pPr>
            <w:r w:rsidRPr="00442942">
              <w:rPr>
                <w:rFonts w:ascii="Times New Roman" w:hAnsi="Times New Roman"/>
                <w:sz w:val="22"/>
                <w:szCs w:val="22"/>
              </w:rPr>
              <w:lastRenderedPageBreak/>
              <w:t>nuclear, chemical or biol</w:t>
            </w:r>
            <w:r w:rsidRPr="00FA512E">
              <w:rPr>
                <w:rFonts w:ascii="Times New Roman" w:hAnsi="Times New Roman"/>
                <w:sz w:val="22"/>
                <w:szCs w:val="22"/>
              </w:rPr>
              <w:t>ogical contamination or sonic boom;</w:t>
            </w:r>
          </w:p>
        </w:tc>
        <w:tc>
          <w:tcPr>
            <w:tcW w:w="4989" w:type="dxa"/>
          </w:tcPr>
          <w:p w14:paraId="505C8F2C" w14:textId="77777777" w:rsidR="00AC7078" w:rsidRPr="00442942" w:rsidRDefault="00AC7078" w:rsidP="00AC7078">
            <w:pPr>
              <w:pStyle w:val="definition"/>
              <w:numPr>
                <w:ilvl w:val="0"/>
                <w:numId w:val="74"/>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ատոմային, քիմիական կամ կենսաբանական աղտոտում կամ ձայնային հարված.</w:t>
            </w:r>
          </w:p>
        </w:tc>
      </w:tr>
      <w:tr w:rsidR="00AC7078" w:rsidRPr="005029FC" w14:paraId="70B87376" w14:textId="77777777" w:rsidTr="001C2FB1">
        <w:tc>
          <w:tcPr>
            <w:tcW w:w="4162" w:type="dxa"/>
          </w:tcPr>
          <w:p w14:paraId="71E8D3D7" w14:textId="77777777" w:rsidR="00AC7078" w:rsidRPr="00FA512E" w:rsidRDefault="00AC7078" w:rsidP="00780DF0">
            <w:pPr>
              <w:pStyle w:val="Heading4"/>
              <w:widowControl/>
              <w:numPr>
                <w:ilvl w:val="0"/>
                <w:numId w:val="274"/>
              </w:numPr>
              <w:spacing w:after="180"/>
              <w:ind w:left="686" w:hanging="425"/>
              <w:rPr>
                <w:rFonts w:ascii="Times New Roman" w:hAnsi="Times New Roman"/>
                <w:sz w:val="22"/>
                <w:szCs w:val="22"/>
              </w:rPr>
            </w:pPr>
            <w:bookmarkStart w:id="528" w:name="_Ref500508251"/>
            <w:r w:rsidRPr="00442942">
              <w:rPr>
                <w:rFonts w:ascii="Times New Roman" w:hAnsi="Times New Roman"/>
                <w:sz w:val="22"/>
                <w:szCs w:val="22"/>
              </w:rPr>
              <w:t>acts of war (whether declared or not), invasion, armed conflict, act of foreign enemy or blockade occurring within or involving Armenia, which did not ex</w:t>
            </w:r>
            <w:r w:rsidRPr="00FA512E">
              <w:rPr>
                <w:rFonts w:ascii="Times New Roman" w:hAnsi="Times New Roman"/>
                <w:sz w:val="22"/>
                <w:szCs w:val="22"/>
              </w:rPr>
              <w:t>ist or could not have been reasonably foreseen at the time of signing this Agreement;</w:t>
            </w:r>
            <w:bookmarkEnd w:id="528"/>
          </w:p>
        </w:tc>
        <w:tc>
          <w:tcPr>
            <w:tcW w:w="4989" w:type="dxa"/>
          </w:tcPr>
          <w:p w14:paraId="0C13DAAA" w14:textId="77777777" w:rsidR="00AC7078" w:rsidRPr="00442942" w:rsidRDefault="00AC7078" w:rsidP="00AC7078">
            <w:pPr>
              <w:pStyle w:val="definition"/>
              <w:numPr>
                <w:ilvl w:val="0"/>
                <w:numId w:val="74"/>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պատերազմ (լինի դա հայտարարված, թե՛ ոչ), ներխուժում, զինված հակամարտություն, արտաքին թշնամու գործողություններ կամ շրջափակում, որոնցից յուրաքանչյուրը տեղի է ունենում Հայաստանի տարածքում, կամ ներգրավում է այն, ինչը գոյություն չի ունեցել կամ չէր  կարող ողջամտորեն կանխատեսվել սույն Պայմանագրի ստորագրման ժամանակ.</w:t>
            </w:r>
          </w:p>
        </w:tc>
      </w:tr>
      <w:tr w:rsidR="00AC7078" w:rsidRPr="005029FC" w14:paraId="5D1E8E98" w14:textId="77777777" w:rsidTr="001C2FB1">
        <w:tc>
          <w:tcPr>
            <w:tcW w:w="4162" w:type="dxa"/>
          </w:tcPr>
          <w:p w14:paraId="6F326F8C" w14:textId="77777777" w:rsidR="00AC7078" w:rsidRPr="00FA512E" w:rsidRDefault="00AC7078" w:rsidP="00780DF0">
            <w:pPr>
              <w:pStyle w:val="Heading4"/>
              <w:widowControl/>
              <w:numPr>
                <w:ilvl w:val="0"/>
                <w:numId w:val="274"/>
              </w:numPr>
              <w:spacing w:after="180"/>
              <w:ind w:left="686" w:hanging="425"/>
              <w:rPr>
                <w:rFonts w:ascii="Times New Roman" w:hAnsi="Times New Roman"/>
                <w:sz w:val="22"/>
                <w:szCs w:val="22"/>
              </w:rPr>
            </w:pPr>
            <w:bookmarkStart w:id="529" w:name="_Ref500508259"/>
            <w:bookmarkStart w:id="530" w:name="_Ref471573171"/>
            <w:r w:rsidRPr="00442942">
              <w:rPr>
                <w:rFonts w:ascii="Times New Roman" w:hAnsi="Times New Roman"/>
                <w:sz w:val="22"/>
                <w:szCs w:val="22"/>
              </w:rPr>
              <w:t xml:space="preserve">strikes, industrial action or lockouts (other than in each case caused by the Party seeking to rely on this clause, </w:t>
            </w:r>
            <w:r w:rsidRPr="00FA512E">
              <w:rPr>
                <w:rFonts w:ascii="Times New Roman" w:hAnsi="Times New Roman"/>
                <w:sz w:val="22"/>
                <w:szCs w:val="22"/>
              </w:rPr>
              <w:t>or Affiliates in the same group as that Party);</w:t>
            </w:r>
            <w:bookmarkEnd w:id="529"/>
            <w:r w:rsidRPr="00FA512E">
              <w:rPr>
                <w:rFonts w:ascii="Times New Roman" w:hAnsi="Times New Roman"/>
                <w:sz w:val="22"/>
                <w:szCs w:val="22"/>
              </w:rPr>
              <w:t xml:space="preserve"> </w:t>
            </w:r>
            <w:bookmarkEnd w:id="530"/>
          </w:p>
        </w:tc>
        <w:tc>
          <w:tcPr>
            <w:tcW w:w="4989" w:type="dxa"/>
          </w:tcPr>
          <w:p w14:paraId="7CEE4D75" w14:textId="77777777" w:rsidR="00AC7078" w:rsidRPr="00442942" w:rsidRDefault="00AC7078" w:rsidP="00AC7078">
            <w:pPr>
              <w:pStyle w:val="definition"/>
              <w:numPr>
                <w:ilvl w:val="0"/>
                <w:numId w:val="74"/>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գործադուլներ, արդյունաբերական ակցիաներ կամ լոքաութներ (բացառությամբ այն դեպքերի, երբ դա կատարվում է սույն կետի վրա հիմնվել ցանկացող Կողմի կողմից կամ այդ Կողմի հետ նույն խմբում գտնվող Փոխկապակցված Անձանց կողմից). և</w:t>
            </w:r>
          </w:p>
        </w:tc>
      </w:tr>
      <w:tr w:rsidR="00AC7078" w:rsidRPr="005029FC" w14:paraId="06D6790E" w14:textId="77777777" w:rsidTr="001C2FB1">
        <w:tc>
          <w:tcPr>
            <w:tcW w:w="4162" w:type="dxa"/>
          </w:tcPr>
          <w:p w14:paraId="78513841" w14:textId="77777777" w:rsidR="00AC7078" w:rsidRPr="00442942" w:rsidRDefault="00AC7078" w:rsidP="00780DF0">
            <w:pPr>
              <w:pStyle w:val="Heading4"/>
              <w:widowControl/>
              <w:numPr>
                <w:ilvl w:val="0"/>
                <w:numId w:val="274"/>
              </w:numPr>
              <w:spacing w:after="180"/>
              <w:ind w:left="686" w:hanging="425"/>
              <w:rPr>
                <w:rFonts w:ascii="Times New Roman" w:hAnsi="Times New Roman"/>
                <w:sz w:val="22"/>
                <w:szCs w:val="22"/>
              </w:rPr>
            </w:pPr>
            <w:r w:rsidRPr="00442942">
              <w:rPr>
                <w:rFonts w:ascii="Times New Roman" w:hAnsi="Times New Roman"/>
                <w:sz w:val="22"/>
                <w:szCs w:val="22"/>
              </w:rPr>
              <w:t>collapse of buildings, fire, explosion or accident caused by a Force Majeure Event; and</w:t>
            </w:r>
          </w:p>
        </w:tc>
        <w:tc>
          <w:tcPr>
            <w:tcW w:w="4989" w:type="dxa"/>
          </w:tcPr>
          <w:p w14:paraId="5EE80A0D" w14:textId="77777777" w:rsidR="00AC7078" w:rsidRPr="00442942" w:rsidRDefault="00AC7078" w:rsidP="00AC7078">
            <w:pPr>
              <w:pStyle w:val="definition"/>
              <w:numPr>
                <w:ilvl w:val="0"/>
                <w:numId w:val="74"/>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Անհաղթահարելի Ուժի Դեպքի հետևանքով տեղի ունեցած շենքերի փլուզում, հրդեհ, պայթյուն կամ դժբախտ պատահար.</w:t>
            </w:r>
          </w:p>
        </w:tc>
      </w:tr>
      <w:tr w:rsidR="00AC7078" w:rsidRPr="005029FC" w14:paraId="2D29C0E0" w14:textId="77777777" w:rsidTr="001C2FB1">
        <w:tc>
          <w:tcPr>
            <w:tcW w:w="4162" w:type="dxa"/>
          </w:tcPr>
          <w:p w14:paraId="6CEEC9E0" w14:textId="77777777" w:rsidR="00AC7078" w:rsidRPr="00FA512E" w:rsidRDefault="00AC7078" w:rsidP="00780DF0">
            <w:pPr>
              <w:pStyle w:val="Heading3"/>
              <w:widowControl/>
              <w:numPr>
                <w:ilvl w:val="0"/>
                <w:numId w:val="271"/>
              </w:numPr>
              <w:spacing w:after="180"/>
              <w:ind w:left="544" w:hanging="425"/>
              <w:rPr>
                <w:rFonts w:ascii="Times New Roman" w:hAnsi="Times New Roman" w:cs="Arial"/>
                <w:sz w:val="22"/>
              </w:rPr>
            </w:pPr>
            <w:r w:rsidRPr="00442942">
              <w:rPr>
                <w:rFonts w:ascii="Times New Roman" w:hAnsi="Times New Roman" w:cs="Arial"/>
                <w:sz w:val="22"/>
              </w:rPr>
              <w:t>For the avoidance of doubt, a Force Majeure Event shall n</w:t>
            </w:r>
            <w:r w:rsidRPr="00FA512E">
              <w:rPr>
                <w:rFonts w:ascii="Times New Roman" w:hAnsi="Times New Roman" w:cs="Arial"/>
                <w:sz w:val="22"/>
              </w:rPr>
              <w:t>ot include the following events:</w:t>
            </w:r>
          </w:p>
        </w:tc>
        <w:tc>
          <w:tcPr>
            <w:tcW w:w="4989" w:type="dxa"/>
          </w:tcPr>
          <w:p w14:paraId="1FC394A2" w14:textId="77777777" w:rsidR="00AC7078" w:rsidRPr="00442942" w:rsidRDefault="00AC7078" w:rsidP="00AC7078">
            <w:pPr>
              <w:pStyle w:val="definitionsub"/>
              <w:numPr>
                <w:ilvl w:val="0"/>
                <w:numId w:val="48"/>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 xml:space="preserve">Կասկածներից խուսափելու համար, Անհաղթահարելի Ուժի Դեպքը չի ներառում հետևյալ </w:t>
            </w:r>
            <w:r w:rsidRPr="00442942">
              <w:rPr>
                <w:rFonts w:ascii="GHEA Grapalat" w:hAnsi="GHEA Grapalat"/>
                <w:sz w:val="22"/>
                <w:lang w:val="hy-AM"/>
              </w:rPr>
              <w:t>իրադարձությունները</w:t>
            </w:r>
            <w:r w:rsidRPr="00442942">
              <w:rPr>
                <w:rFonts w:ascii="GHEA Grapalat" w:hAnsi="GHEA Grapalat"/>
                <w:sz w:val="22"/>
                <w:szCs w:val="22"/>
                <w:lang w:val="hy-AM"/>
              </w:rPr>
              <w:t>՝</w:t>
            </w:r>
          </w:p>
        </w:tc>
      </w:tr>
      <w:tr w:rsidR="00AC7078" w:rsidRPr="005029FC" w14:paraId="140E3A23" w14:textId="77777777" w:rsidTr="001C2FB1">
        <w:tc>
          <w:tcPr>
            <w:tcW w:w="4162" w:type="dxa"/>
          </w:tcPr>
          <w:p w14:paraId="35D929CB" w14:textId="77777777" w:rsidR="00AC7078" w:rsidRPr="00442942" w:rsidRDefault="00AC7078" w:rsidP="00780DF0">
            <w:pPr>
              <w:pStyle w:val="Heading4"/>
              <w:widowControl/>
              <w:numPr>
                <w:ilvl w:val="0"/>
                <w:numId w:val="275"/>
              </w:numPr>
              <w:spacing w:after="180"/>
              <w:ind w:left="828" w:hanging="426"/>
              <w:rPr>
                <w:rFonts w:ascii="Times New Roman" w:hAnsi="Times New Roman"/>
                <w:sz w:val="22"/>
                <w:szCs w:val="22"/>
              </w:rPr>
            </w:pPr>
            <w:r w:rsidRPr="00442942">
              <w:rPr>
                <w:rFonts w:ascii="Times New Roman" w:hAnsi="Times New Roman"/>
                <w:sz w:val="22"/>
                <w:szCs w:val="22"/>
              </w:rPr>
              <w:t>lack of funds due to any reason;</w:t>
            </w:r>
          </w:p>
        </w:tc>
        <w:tc>
          <w:tcPr>
            <w:tcW w:w="4989" w:type="dxa"/>
          </w:tcPr>
          <w:p w14:paraId="6725111C" w14:textId="77777777" w:rsidR="00AC7078" w:rsidRPr="00442942" w:rsidRDefault="00AC7078" w:rsidP="00AC7078">
            <w:pPr>
              <w:pStyle w:val="definition"/>
              <w:numPr>
                <w:ilvl w:val="0"/>
                <w:numId w:val="75"/>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միջոցների սակավություն՝ ցանկացած պատճառով,</w:t>
            </w:r>
          </w:p>
        </w:tc>
      </w:tr>
      <w:tr w:rsidR="00AC7078" w:rsidRPr="005029FC" w14:paraId="29F063B4" w14:textId="77777777" w:rsidTr="001C2FB1">
        <w:tc>
          <w:tcPr>
            <w:tcW w:w="4162" w:type="dxa"/>
          </w:tcPr>
          <w:p w14:paraId="00D917D3" w14:textId="77777777" w:rsidR="00AC7078" w:rsidRPr="00FA512E" w:rsidRDefault="00AC7078" w:rsidP="00780DF0">
            <w:pPr>
              <w:pStyle w:val="Heading4"/>
              <w:widowControl/>
              <w:numPr>
                <w:ilvl w:val="0"/>
                <w:numId w:val="275"/>
              </w:numPr>
              <w:spacing w:after="180"/>
              <w:ind w:left="828" w:hanging="426"/>
              <w:rPr>
                <w:rFonts w:ascii="Times New Roman" w:hAnsi="Times New Roman"/>
                <w:sz w:val="22"/>
                <w:szCs w:val="22"/>
              </w:rPr>
            </w:pPr>
            <w:r w:rsidRPr="00442942">
              <w:rPr>
                <w:rFonts w:ascii="Times New Roman" w:hAnsi="Times New Roman"/>
                <w:sz w:val="22"/>
                <w:szCs w:val="22"/>
              </w:rPr>
              <w:t xml:space="preserve">any unexpected changes in the cost and quantities </w:t>
            </w:r>
            <w:r w:rsidRPr="00FA512E">
              <w:rPr>
                <w:rFonts w:ascii="Times New Roman" w:hAnsi="Times New Roman"/>
                <w:sz w:val="22"/>
                <w:szCs w:val="22"/>
              </w:rPr>
              <w:t>of plant or materials during the construction period;</w:t>
            </w:r>
          </w:p>
        </w:tc>
        <w:tc>
          <w:tcPr>
            <w:tcW w:w="4989" w:type="dxa"/>
          </w:tcPr>
          <w:p w14:paraId="2373BB97" w14:textId="77777777" w:rsidR="00AC7078" w:rsidRPr="00442942" w:rsidRDefault="00AC7078" w:rsidP="00AC7078">
            <w:pPr>
              <w:pStyle w:val="definition"/>
              <w:numPr>
                <w:ilvl w:val="0"/>
                <w:numId w:val="75"/>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 xml:space="preserve">շինարարության ժամանակահատվածի ընթացքում Կայանի կամ նյութերի արժեքի և </w:t>
            </w:r>
            <w:r w:rsidRPr="00442942">
              <w:rPr>
                <w:rFonts w:ascii="GHEA Grapalat" w:hAnsi="GHEA Grapalat"/>
                <w:sz w:val="22"/>
                <w:szCs w:val="22"/>
                <w:lang w:val="hy-AM"/>
              </w:rPr>
              <w:lastRenderedPageBreak/>
              <w:t>քանակների անսպասելի փոփոխություններ,</w:t>
            </w:r>
          </w:p>
        </w:tc>
      </w:tr>
      <w:tr w:rsidR="00AC7078" w:rsidRPr="005029FC" w14:paraId="0787CA13" w14:textId="77777777" w:rsidTr="001C2FB1">
        <w:tc>
          <w:tcPr>
            <w:tcW w:w="4162" w:type="dxa"/>
          </w:tcPr>
          <w:p w14:paraId="062DB930" w14:textId="77777777" w:rsidR="00AC7078" w:rsidRPr="00FA512E" w:rsidRDefault="00AC7078" w:rsidP="00780DF0">
            <w:pPr>
              <w:pStyle w:val="Heading4"/>
              <w:widowControl/>
              <w:numPr>
                <w:ilvl w:val="0"/>
                <w:numId w:val="275"/>
              </w:numPr>
              <w:spacing w:after="180"/>
              <w:ind w:left="828" w:hanging="426"/>
              <w:rPr>
                <w:rFonts w:ascii="Times New Roman" w:hAnsi="Times New Roman"/>
                <w:sz w:val="22"/>
                <w:szCs w:val="22"/>
              </w:rPr>
            </w:pPr>
            <w:r w:rsidRPr="00442942">
              <w:rPr>
                <w:rFonts w:ascii="Times New Roman" w:hAnsi="Times New Roman"/>
                <w:sz w:val="22"/>
                <w:szCs w:val="22"/>
              </w:rPr>
              <w:lastRenderedPageBreak/>
              <w:t>late delivery of machinery or other materials or a delay in the performance by any contractor o</w:t>
            </w:r>
            <w:r w:rsidRPr="00FA512E">
              <w:rPr>
                <w:rFonts w:ascii="Times New Roman" w:hAnsi="Times New Roman"/>
                <w:sz w:val="22"/>
                <w:szCs w:val="22"/>
              </w:rPr>
              <w:t>r supplier (except where such late delivery or delay is itself attributable to a Force Majeure Event);</w:t>
            </w:r>
          </w:p>
        </w:tc>
        <w:tc>
          <w:tcPr>
            <w:tcW w:w="4989" w:type="dxa"/>
          </w:tcPr>
          <w:p w14:paraId="23261887" w14:textId="77777777" w:rsidR="00AC7078" w:rsidRPr="00442942" w:rsidRDefault="00AC7078" w:rsidP="00AC7078">
            <w:pPr>
              <w:pStyle w:val="definition"/>
              <w:numPr>
                <w:ilvl w:val="0"/>
                <w:numId w:val="75"/>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մեքենաների կամ այլ նյութերի առաքման ուշացում կամ որևէ կապալառուի կամ մատակարարի կողմից ծառայությունների կետանց (բացառությամբ այն դեպքերի, երբ նման ուշացումները կամ կետանցները վերագրվում են որևէ Անհաղթահարելի Ուժի Դեպքի),</w:t>
            </w:r>
          </w:p>
        </w:tc>
      </w:tr>
      <w:tr w:rsidR="00AC7078" w:rsidRPr="005029FC" w14:paraId="4E7D0C73" w14:textId="77777777" w:rsidTr="001C2FB1">
        <w:tc>
          <w:tcPr>
            <w:tcW w:w="4162" w:type="dxa"/>
          </w:tcPr>
          <w:p w14:paraId="7F60009F" w14:textId="77777777" w:rsidR="00AC7078" w:rsidRPr="00442942" w:rsidRDefault="00AC7078" w:rsidP="00780DF0">
            <w:pPr>
              <w:pStyle w:val="Heading4"/>
              <w:widowControl/>
              <w:numPr>
                <w:ilvl w:val="0"/>
                <w:numId w:val="275"/>
              </w:numPr>
              <w:spacing w:after="180"/>
              <w:ind w:left="828" w:hanging="426"/>
              <w:rPr>
                <w:rFonts w:ascii="Times New Roman" w:hAnsi="Times New Roman"/>
                <w:sz w:val="22"/>
                <w:szCs w:val="22"/>
              </w:rPr>
            </w:pPr>
            <w:r w:rsidRPr="00442942">
              <w:rPr>
                <w:rFonts w:ascii="Times New Roman" w:hAnsi="Times New Roman"/>
                <w:sz w:val="22"/>
                <w:szCs w:val="22"/>
              </w:rPr>
              <w:t xml:space="preserve">normal wear and tear or random flaws in materials and equipment or breakdown in equipment; </w:t>
            </w:r>
          </w:p>
        </w:tc>
        <w:tc>
          <w:tcPr>
            <w:tcW w:w="4989" w:type="dxa"/>
          </w:tcPr>
          <w:p w14:paraId="2104C16C" w14:textId="77777777" w:rsidR="00AC7078" w:rsidRPr="00442942" w:rsidRDefault="00AC7078" w:rsidP="00AC7078">
            <w:pPr>
              <w:pStyle w:val="definition"/>
              <w:numPr>
                <w:ilvl w:val="0"/>
                <w:numId w:val="75"/>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 xml:space="preserve">նյութերի կամ սարքավորումների բնականոն մաշվածությունը կամ պատահական թերությունները, կամ սարքավորումների խաթարումը, </w:t>
            </w:r>
          </w:p>
        </w:tc>
      </w:tr>
      <w:tr w:rsidR="00AC7078" w:rsidRPr="005029FC" w14:paraId="0213ACA1" w14:textId="77777777" w:rsidTr="001C2FB1">
        <w:tc>
          <w:tcPr>
            <w:tcW w:w="4162" w:type="dxa"/>
          </w:tcPr>
          <w:p w14:paraId="2E5364CE" w14:textId="77777777" w:rsidR="00AC7078" w:rsidRPr="00442942" w:rsidRDefault="00AC7078" w:rsidP="00780DF0">
            <w:pPr>
              <w:pStyle w:val="Heading4"/>
              <w:widowControl/>
              <w:numPr>
                <w:ilvl w:val="0"/>
                <w:numId w:val="275"/>
              </w:numPr>
              <w:spacing w:after="180"/>
              <w:ind w:left="828" w:hanging="426"/>
              <w:rPr>
                <w:rFonts w:ascii="Times New Roman" w:hAnsi="Times New Roman"/>
                <w:sz w:val="22"/>
                <w:szCs w:val="22"/>
              </w:rPr>
            </w:pPr>
            <w:r w:rsidRPr="00442942">
              <w:rPr>
                <w:rFonts w:ascii="Times New Roman" w:hAnsi="Times New Roman"/>
                <w:sz w:val="22"/>
                <w:szCs w:val="22"/>
              </w:rPr>
              <w:t>hazards within the anticipated design criteria of the Project or which are otherwise unexceptional such that they can be reasonably anticipated, prevented or mitigated as part of Good Industry Practice;</w:t>
            </w:r>
          </w:p>
        </w:tc>
        <w:tc>
          <w:tcPr>
            <w:tcW w:w="4989" w:type="dxa"/>
          </w:tcPr>
          <w:p w14:paraId="504F022F" w14:textId="77777777" w:rsidR="00AC7078" w:rsidRPr="00442942" w:rsidRDefault="00AC7078" w:rsidP="00AC7078">
            <w:pPr>
              <w:pStyle w:val="definition"/>
              <w:numPr>
                <w:ilvl w:val="0"/>
                <w:numId w:val="75"/>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ռիսկեր, որոնք նախատեսվում էին Ծրագրի ակնկալվող նախագծման չափանիշների շրջանակներում կամ որոնք այլապես այնքան արտասովոր չեն, որ չէին կարող ողջամտորեն կանխատեսվել, կանխվել կամ մեղմացվել Ոլորտի Լավ Պրակտիկայի շրջանակներում,</w:t>
            </w:r>
          </w:p>
        </w:tc>
      </w:tr>
      <w:tr w:rsidR="00AC7078" w:rsidRPr="005029FC" w14:paraId="03219249" w14:textId="77777777" w:rsidTr="001C2FB1">
        <w:tc>
          <w:tcPr>
            <w:tcW w:w="4162" w:type="dxa"/>
          </w:tcPr>
          <w:p w14:paraId="47D25103" w14:textId="77777777" w:rsidR="00AC7078" w:rsidRPr="00442942" w:rsidRDefault="00AC7078" w:rsidP="00780DF0">
            <w:pPr>
              <w:pStyle w:val="Heading4"/>
              <w:widowControl/>
              <w:numPr>
                <w:ilvl w:val="0"/>
                <w:numId w:val="275"/>
              </w:numPr>
              <w:spacing w:after="180"/>
              <w:ind w:left="828" w:hanging="426"/>
              <w:rPr>
                <w:rFonts w:ascii="Times New Roman" w:hAnsi="Times New Roman"/>
                <w:sz w:val="22"/>
                <w:szCs w:val="22"/>
              </w:rPr>
            </w:pPr>
            <w:r w:rsidRPr="00442942">
              <w:rPr>
                <w:rFonts w:ascii="Times New Roman" w:hAnsi="Times New Roman"/>
                <w:sz w:val="22"/>
                <w:szCs w:val="22"/>
              </w:rPr>
              <w:t xml:space="preserve">any labour or trade dispute; or </w:t>
            </w:r>
          </w:p>
        </w:tc>
        <w:tc>
          <w:tcPr>
            <w:tcW w:w="4989" w:type="dxa"/>
          </w:tcPr>
          <w:p w14:paraId="6A7AC698" w14:textId="77777777" w:rsidR="00AC7078" w:rsidRPr="00442942" w:rsidRDefault="00AC7078" w:rsidP="00AC7078">
            <w:pPr>
              <w:pStyle w:val="definition"/>
              <w:numPr>
                <w:ilvl w:val="0"/>
                <w:numId w:val="75"/>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 xml:space="preserve">որևէ աշխատանքային կամ կոլեկտիվ վեճ. և </w:t>
            </w:r>
          </w:p>
        </w:tc>
      </w:tr>
      <w:tr w:rsidR="00AC7078" w:rsidRPr="005029FC" w14:paraId="48C74E9D" w14:textId="77777777" w:rsidTr="001C2FB1">
        <w:tc>
          <w:tcPr>
            <w:tcW w:w="4162" w:type="dxa"/>
          </w:tcPr>
          <w:p w14:paraId="39F59E90" w14:textId="77777777" w:rsidR="00AC7078" w:rsidRPr="00442942" w:rsidRDefault="00AC7078" w:rsidP="00780DF0">
            <w:pPr>
              <w:pStyle w:val="Heading4"/>
              <w:widowControl/>
              <w:numPr>
                <w:ilvl w:val="0"/>
                <w:numId w:val="275"/>
              </w:numPr>
              <w:spacing w:after="180"/>
              <w:ind w:left="828" w:hanging="426"/>
              <w:rPr>
                <w:rFonts w:ascii="Times New Roman" w:hAnsi="Times New Roman"/>
                <w:sz w:val="22"/>
                <w:szCs w:val="22"/>
              </w:rPr>
            </w:pPr>
            <w:r w:rsidRPr="00442942">
              <w:rPr>
                <w:rFonts w:ascii="Times New Roman" w:hAnsi="Times New Roman"/>
                <w:sz w:val="22"/>
                <w:szCs w:val="22"/>
              </w:rPr>
              <w:t>collapse of buildings, fire, explosion or accident, other than those caused by a Force Majeure Event.</w:t>
            </w:r>
          </w:p>
        </w:tc>
        <w:tc>
          <w:tcPr>
            <w:tcW w:w="4989" w:type="dxa"/>
          </w:tcPr>
          <w:p w14:paraId="1ED0BBF4" w14:textId="77777777" w:rsidR="00AC7078" w:rsidRPr="00442942" w:rsidRDefault="00AC7078" w:rsidP="00AC7078">
            <w:pPr>
              <w:pStyle w:val="definition"/>
              <w:numPr>
                <w:ilvl w:val="0"/>
                <w:numId w:val="75"/>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t xml:space="preserve">շենքերի փլուզում, հրդեհ, պայթյուն կամ այլ դժբախտ պատահար, բացառությամբ նրանց, որոնք առաջացել են Անհաղթահարելի Ուժի Դեպքի հետևանքով: </w:t>
            </w:r>
          </w:p>
        </w:tc>
      </w:tr>
      <w:tr w:rsidR="00AC7078" w:rsidRPr="005029FC" w14:paraId="2621A59A" w14:textId="77777777" w:rsidTr="001C2FB1">
        <w:tc>
          <w:tcPr>
            <w:tcW w:w="4162" w:type="dxa"/>
          </w:tcPr>
          <w:p w14:paraId="211FC81C" w14:textId="77777777" w:rsidR="00AC7078" w:rsidRPr="00FA512E"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531" w:name="_Ref471573654"/>
            <w:r w:rsidRPr="00442942">
              <w:rPr>
                <w:rFonts w:ascii="Times New Roman" w:hAnsi="Times New Roman"/>
                <w:b/>
                <w:sz w:val="22"/>
                <w:szCs w:val="22"/>
                <w:lang w:val="en-GB" w:eastAsia="en-US"/>
              </w:rPr>
              <w:lastRenderedPageBreak/>
              <w:t>Notification o</w:t>
            </w:r>
            <w:r w:rsidRPr="00FA512E">
              <w:rPr>
                <w:rFonts w:ascii="Times New Roman" w:hAnsi="Times New Roman"/>
                <w:b/>
                <w:sz w:val="22"/>
                <w:szCs w:val="22"/>
                <w:lang w:val="en-GB" w:eastAsia="en-US"/>
              </w:rPr>
              <w:t>f Force Majeure or Adverse Condition Event by Affected Party</w:t>
            </w:r>
            <w:bookmarkEnd w:id="522"/>
            <w:bookmarkEnd w:id="531"/>
          </w:p>
        </w:tc>
        <w:tc>
          <w:tcPr>
            <w:tcW w:w="4989" w:type="dxa"/>
          </w:tcPr>
          <w:p w14:paraId="5B4CA34D" w14:textId="77777777" w:rsidR="00AC7078" w:rsidRPr="00442942" w:rsidRDefault="002B524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Arial"/>
                <w:b/>
                <w:sz w:val="22"/>
                <w:szCs w:val="22"/>
                <w:lang w:val="hy-AM" w:eastAsia="en-US"/>
              </w:rPr>
              <w:t>Ազդեցության ենթարկված</w:t>
            </w:r>
            <w:r w:rsidR="00AC7078" w:rsidRPr="00442942">
              <w:rPr>
                <w:rFonts w:ascii="GHEA Grapalat" w:hAnsi="GHEA Grapalat" w:cs="Sylfaen"/>
                <w:b/>
                <w:sz w:val="22"/>
                <w:szCs w:val="22"/>
                <w:lang w:val="hy-AM" w:eastAsia="en-US"/>
              </w:rPr>
              <w:t xml:space="preserve"> Կողմի կողմից Անհաղթահարելի Ուժի կամ Անբարենպաստ Պայմանի Դեպքի մասին Ծանուցում</w:t>
            </w:r>
          </w:p>
        </w:tc>
      </w:tr>
      <w:tr w:rsidR="00AC7078" w:rsidRPr="005029FC" w14:paraId="0A24DEF1" w14:textId="77777777" w:rsidTr="001C2FB1">
        <w:tc>
          <w:tcPr>
            <w:tcW w:w="4162" w:type="dxa"/>
          </w:tcPr>
          <w:p w14:paraId="73DADC9C" w14:textId="77777777" w:rsidR="00AC7078" w:rsidRPr="00442942" w:rsidRDefault="00AC7078" w:rsidP="00780DF0">
            <w:pPr>
              <w:pStyle w:val="Heading3"/>
              <w:widowControl/>
              <w:numPr>
                <w:ilvl w:val="0"/>
                <w:numId w:val="276"/>
              </w:numPr>
              <w:spacing w:after="180"/>
              <w:ind w:left="544" w:hanging="425"/>
              <w:rPr>
                <w:rFonts w:ascii="Times New Roman" w:hAnsi="Times New Roman" w:cs="Arial"/>
                <w:b/>
                <w:sz w:val="22"/>
              </w:rPr>
            </w:pPr>
            <w:bookmarkStart w:id="532" w:name="_Ref408944689"/>
            <w:bookmarkStart w:id="533" w:name="_Ref478126356"/>
            <w:r w:rsidRPr="00442942">
              <w:rPr>
                <w:rFonts w:ascii="Times New Roman" w:hAnsi="Times New Roman" w:cs="Arial"/>
                <w:sz w:val="22"/>
              </w:rPr>
              <w:t xml:space="preserve">To benefit from the protections afforded to the Affected Party during a Force Majeure </w:t>
            </w:r>
            <w:bookmarkStart w:id="534" w:name="OLE_LINK22"/>
            <w:bookmarkStart w:id="535" w:name="OLE_LINK23"/>
            <w:bookmarkStart w:id="536" w:name="OLE_LINK24"/>
            <w:r w:rsidRPr="00442942">
              <w:rPr>
                <w:rFonts w:ascii="Times New Roman" w:hAnsi="Times New Roman" w:cs="Arial"/>
                <w:sz w:val="22"/>
              </w:rPr>
              <w:t>or Adver</w:t>
            </w:r>
            <w:r w:rsidRPr="00FA512E">
              <w:rPr>
                <w:rFonts w:ascii="Times New Roman" w:hAnsi="Times New Roman" w:cs="Arial"/>
                <w:sz w:val="22"/>
              </w:rPr>
              <w:t xml:space="preserve">se Condition Event </w:t>
            </w:r>
            <w:bookmarkEnd w:id="534"/>
            <w:bookmarkEnd w:id="535"/>
            <w:bookmarkEnd w:id="536"/>
            <w:r w:rsidRPr="00FA512E">
              <w:rPr>
                <w:rFonts w:ascii="Times New Roman" w:hAnsi="Times New Roman" w:cs="Arial"/>
                <w:sz w:val="22"/>
              </w:rPr>
              <w:t>under this Agreement, the Affected Party must notify the Non-Affected Party promptly of the events or circumstances (if known) constituting the Force Majeure or Adverse Condition Event (and in any case within ten (10) Days of becoming aware thereof), the likely duration of such events or circumstances and their consequences on its obligations or enjoyment of rights and benefits under this Agreement</w:t>
            </w:r>
            <w:bookmarkEnd w:id="532"/>
            <w:r w:rsidRPr="00FA512E">
              <w:rPr>
                <w:rFonts w:ascii="Times New Roman" w:hAnsi="Times New Roman" w:cs="Arial"/>
                <w:sz w:val="22"/>
              </w:rPr>
              <w:t>, or if the Affected Party is the Developer, the Power Purchase Agreement, as the case may b</w:t>
            </w:r>
            <w:r w:rsidRPr="00BA556E">
              <w:rPr>
                <w:rFonts w:ascii="Times New Roman" w:hAnsi="Times New Roman" w:cs="Arial"/>
                <w:sz w:val="22"/>
              </w:rPr>
              <w:t>e.</w:t>
            </w:r>
            <w:bookmarkEnd w:id="533"/>
            <w:r w:rsidRPr="00BA556E">
              <w:rPr>
                <w:rFonts w:ascii="Times New Roman" w:hAnsi="Times New Roman" w:cs="Arial"/>
                <w:sz w:val="22"/>
              </w:rPr>
              <w:t xml:space="preserve"> </w:t>
            </w:r>
          </w:p>
        </w:tc>
        <w:tc>
          <w:tcPr>
            <w:tcW w:w="4989" w:type="dxa"/>
          </w:tcPr>
          <w:p w14:paraId="2E4E3A71" w14:textId="77777777" w:rsidR="00AC7078" w:rsidRPr="00442942" w:rsidRDefault="00AC7078" w:rsidP="00AC7078">
            <w:pPr>
              <w:pStyle w:val="definitionsub"/>
              <w:numPr>
                <w:ilvl w:val="0"/>
                <w:numId w:val="47"/>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 xml:space="preserve">Անհաղթահարելի Ուժի կամ Անբարենպաստ Պայմանի Դեպքի ընթացքում սույն Պայմանագրով </w:t>
            </w:r>
            <w:r w:rsidR="009344D6" w:rsidRPr="00442942">
              <w:rPr>
                <w:rFonts w:ascii="GHEA Grapalat" w:hAnsi="GHEA Grapalat"/>
                <w:sz w:val="22"/>
                <w:szCs w:val="22"/>
                <w:lang w:val="hy-AM"/>
              </w:rPr>
              <w:t>Ազդեցության ենթարկված</w:t>
            </w:r>
            <w:r w:rsidRPr="00442942">
              <w:rPr>
                <w:rFonts w:ascii="GHEA Grapalat" w:hAnsi="GHEA Grapalat"/>
                <w:sz w:val="22"/>
                <w:szCs w:val="22"/>
                <w:lang w:val="hy-AM"/>
              </w:rPr>
              <w:t xml:space="preserve"> Կողմին տրամադրվող պաշտպանությունից օգտվելու համար, </w:t>
            </w:r>
            <w:r w:rsidR="009344D6" w:rsidRPr="00442942">
              <w:rPr>
                <w:rFonts w:ascii="GHEA Grapalat" w:hAnsi="GHEA Grapalat"/>
                <w:sz w:val="22"/>
                <w:szCs w:val="22"/>
                <w:lang w:val="hy-AM"/>
              </w:rPr>
              <w:t>Ազդեցության ենթարկված</w:t>
            </w:r>
            <w:r w:rsidRPr="00442942">
              <w:rPr>
                <w:rFonts w:ascii="GHEA Grapalat" w:hAnsi="GHEA Grapalat"/>
                <w:sz w:val="22"/>
                <w:szCs w:val="22"/>
                <w:lang w:val="hy-AM"/>
              </w:rPr>
              <w:t xml:space="preserve"> Կողմը պետք է անհապաղ ծանուցի </w:t>
            </w:r>
            <w:r w:rsidR="009344D6" w:rsidRPr="00442942">
              <w:rPr>
                <w:rFonts w:ascii="GHEA Grapalat" w:hAnsi="GHEA Grapalat"/>
                <w:sz w:val="22"/>
                <w:szCs w:val="22"/>
                <w:lang w:val="hy-AM"/>
              </w:rPr>
              <w:t>Ազդեցության չենթարկված</w:t>
            </w:r>
            <w:r w:rsidRPr="00442942">
              <w:rPr>
                <w:rFonts w:ascii="GHEA Grapalat" w:hAnsi="GHEA Grapalat"/>
                <w:sz w:val="22"/>
                <w:szCs w:val="22"/>
                <w:lang w:val="hy-AM"/>
              </w:rPr>
              <w:t xml:space="preserve"> Կողմին Անհաղթահարելի Ուժի կամ Անբարենպաստ Պայմանի Դեպք կազմող իրադարձությունների կամ հանգամանքների մասին (բոլոր դեպքերում դրանց մասին իրազեկվելու պահից 10 (տասը) Օրվա ընթացքում)՝ նշելով այդ իրադարձությունների կամ հանգամանքների հավանական տևողությունը և դրանց ազդեցությունը սույն Պայմանագրով, կամ, եթե </w:t>
            </w:r>
            <w:r w:rsidR="009344D6" w:rsidRPr="00442942">
              <w:rPr>
                <w:rFonts w:ascii="GHEA Grapalat" w:hAnsi="GHEA Grapalat"/>
                <w:sz w:val="22"/>
                <w:szCs w:val="22"/>
                <w:lang w:val="hy-AM"/>
              </w:rPr>
              <w:t>Ազդեցության ենթարկված</w:t>
            </w:r>
            <w:r w:rsidRPr="00442942">
              <w:rPr>
                <w:rFonts w:ascii="GHEA Grapalat" w:hAnsi="GHEA Grapalat"/>
                <w:sz w:val="22"/>
                <w:szCs w:val="22"/>
                <w:lang w:val="hy-AM"/>
              </w:rPr>
              <w:t xml:space="preserve"> Կողմը Կառուցապատողն է՝ Էլեկտրական էներգիայի Գնման Պայմանագրով, համապատասխանաբար, նախատեսված պարտավորությունների կամ իրավունքների և օգուտներից օգտվելու հնարավորության վրա:</w:t>
            </w:r>
          </w:p>
        </w:tc>
      </w:tr>
      <w:tr w:rsidR="00AC7078" w:rsidRPr="005029FC" w14:paraId="1FEC8D01" w14:textId="77777777" w:rsidTr="001C2FB1">
        <w:tc>
          <w:tcPr>
            <w:tcW w:w="4162" w:type="dxa"/>
          </w:tcPr>
          <w:p w14:paraId="43896784" w14:textId="08F04F25" w:rsidR="00AC7078" w:rsidRPr="00442942" w:rsidRDefault="00AC7078" w:rsidP="00780DF0">
            <w:pPr>
              <w:pStyle w:val="Heading3"/>
              <w:widowControl/>
              <w:numPr>
                <w:ilvl w:val="0"/>
                <w:numId w:val="276"/>
              </w:numPr>
              <w:spacing w:after="180"/>
              <w:ind w:left="544" w:hanging="425"/>
              <w:rPr>
                <w:rFonts w:ascii="Times New Roman" w:hAnsi="Times New Roman" w:cs="Arial"/>
                <w:b/>
                <w:sz w:val="22"/>
              </w:rPr>
            </w:pPr>
            <w:bookmarkStart w:id="537" w:name="_Ref471570351"/>
            <w:r w:rsidRPr="00442942">
              <w:rPr>
                <w:rFonts w:ascii="Times New Roman" w:hAnsi="Times New Roman" w:cs="Arial"/>
                <w:sz w:val="22"/>
              </w:rPr>
              <w:t xml:space="preserve">After delivering a notice pursuant to Article </w:t>
            </w:r>
            <w:r w:rsidR="00AF4E45" w:rsidRPr="00446898">
              <w:fldChar w:fldCharType="begin"/>
            </w:r>
            <w:r w:rsidR="00AF4E45" w:rsidRPr="00442942">
              <w:instrText xml:space="preserve"> REF _Ref471573654 \r \h  \* MERGEFORMAT </w:instrText>
            </w:r>
            <w:r w:rsidR="00AF4E45" w:rsidRPr="00435AD9">
              <w:fldChar w:fldCharType="separate"/>
            </w:r>
            <w:r w:rsidR="000F1978" w:rsidRPr="00442942">
              <w:rPr>
                <w:rFonts w:ascii="Times New Roman" w:hAnsi="Times New Roman"/>
                <w:sz w:val="22"/>
                <w:szCs w:val="22"/>
              </w:rPr>
              <w:t>14.2</w:t>
            </w:r>
            <w:r w:rsidR="00AF4E45" w:rsidRPr="00446898">
              <w:fldChar w:fldCharType="end"/>
            </w:r>
            <w:r w:rsidR="00FF6332" w:rsidRPr="00BB132C">
              <w:rPr>
                <w:rFonts w:ascii="Times New Roman" w:hAnsi="Times New Roman"/>
                <w:sz w:val="22"/>
                <w:szCs w:val="22"/>
              </w:rPr>
              <w:fldChar w:fldCharType="begin"/>
            </w:r>
            <w:r w:rsidR="00573DB4" w:rsidRPr="00442942">
              <w:rPr>
                <w:rFonts w:cs="Arial"/>
              </w:rPr>
              <w:instrText xml:space="preserve"> REF _Ref478126356 \r \h </w:instrText>
            </w:r>
            <w:r w:rsidR="005B2834" w:rsidRPr="00442942">
              <w:rPr>
                <w:rFonts w:ascii="Times New Roman" w:hAnsi="Times New Roman"/>
                <w:sz w:val="22"/>
                <w:szCs w:val="22"/>
              </w:rPr>
              <w:instrText xml:space="preserve"> \* MERGEFORMAT </w:instrText>
            </w:r>
            <w:r w:rsidR="00FF6332" w:rsidRPr="00BB132C">
              <w:rPr>
                <w:rFonts w:ascii="Times New Roman" w:hAnsi="Times New Roman"/>
                <w:sz w:val="22"/>
                <w:szCs w:val="22"/>
              </w:rPr>
            </w:r>
            <w:r w:rsidR="00FF6332" w:rsidRPr="00435AD9">
              <w:rPr>
                <w:rFonts w:ascii="Times New Roman" w:hAnsi="Times New Roman"/>
                <w:sz w:val="22"/>
                <w:szCs w:val="22"/>
              </w:rPr>
              <w:fldChar w:fldCharType="separate"/>
            </w:r>
            <w:r w:rsidR="000F1978" w:rsidRPr="00442942">
              <w:rPr>
                <w:rFonts w:cs="Arial"/>
              </w:rPr>
              <w:t>(a)</w:t>
            </w:r>
            <w:r w:rsidR="00FF6332" w:rsidRPr="00BB132C">
              <w:rPr>
                <w:rFonts w:ascii="Times New Roman" w:hAnsi="Times New Roman"/>
                <w:sz w:val="22"/>
                <w:szCs w:val="22"/>
              </w:rPr>
              <w:fldChar w:fldCharType="end"/>
            </w:r>
            <w:r w:rsidRPr="00442942">
              <w:rPr>
                <w:rFonts w:ascii="Times New Roman" w:hAnsi="Times New Roman" w:cs="Arial"/>
                <w:sz w:val="22"/>
              </w:rPr>
              <w:t>, the Developer shall keep the Government informed of material developments relating to the relevant Force Majeure Event or Adverse Condition Event.</w:t>
            </w:r>
            <w:bookmarkEnd w:id="537"/>
          </w:p>
        </w:tc>
        <w:tc>
          <w:tcPr>
            <w:tcW w:w="4989" w:type="dxa"/>
          </w:tcPr>
          <w:p w14:paraId="095513FD" w14:textId="0618F18C" w:rsidR="00AC7078" w:rsidRPr="00442942" w:rsidRDefault="00AF4E45">
            <w:pPr>
              <w:pStyle w:val="definitionsub"/>
              <w:numPr>
                <w:ilvl w:val="0"/>
                <w:numId w:val="47"/>
              </w:numPr>
              <w:spacing w:after="180"/>
              <w:ind w:left="432" w:hanging="432"/>
              <w:outlineLvl w:val="2"/>
              <w:rPr>
                <w:rFonts w:ascii="GHEA Grapalat" w:hAnsi="GHEA Grapalat"/>
                <w:sz w:val="22"/>
                <w:szCs w:val="22"/>
                <w:lang w:val="hy-AM"/>
              </w:rPr>
            </w:pPr>
            <w:r w:rsidRPr="00442942">
              <w:rPr>
                <w:rFonts w:ascii="GHEA Grapalat" w:hAnsi="GHEA Grapalat"/>
                <w:lang w:val="hy-AM"/>
              </w:rPr>
              <w:fldChar w:fldCharType="begin"/>
            </w:r>
            <w:r w:rsidRPr="00442942">
              <w:rPr>
                <w:rFonts w:ascii="GHEA Grapalat" w:hAnsi="GHEA Grapalat"/>
                <w:lang w:val="hy-AM"/>
              </w:rPr>
              <w:instrText xml:space="preserve"> REF _Ref471573654 \r \h  \* MERGEFORMAT </w:instrText>
            </w:r>
            <w:r w:rsidRPr="00442942">
              <w:rPr>
                <w:rFonts w:ascii="GHEA Grapalat" w:hAnsi="GHEA Grapalat"/>
                <w:lang w:val="hy-AM"/>
              </w:rPr>
            </w:r>
            <w:r w:rsidRPr="00442942">
              <w:rPr>
                <w:rFonts w:ascii="GHEA Grapalat" w:hAnsi="GHEA Grapalat"/>
                <w:lang w:val="hy-AM"/>
              </w:rPr>
              <w:fldChar w:fldCharType="separate"/>
            </w:r>
            <w:r w:rsidR="000F1978" w:rsidRPr="00442942">
              <w:rPr>
                <w:rFonts w:ascii="GHEA Grapalat" w:hAnsi="GHEA Grapalat"/>
                <w:sz w:val="22"/>
                <w:szCs w:val="22"/>
                <w:lang w:val="hy-AM" w:eastAsia="en-US"/>
              </w:rPr>
              <w:t>14.2</w:t>
            </w:r>
            <w:r w:rsidRPr="00442942">
              <w:rPr>
                <w:rFonts w:ascii="GHEA Grapalat" w:hAnsi="GHEA Grapalat"/>
                <w:lang w:val="hy-AM"/>
              </w:rPr>
              <w:fldChar w:fldCharType="end"/>
            </w:r>
            <w:r w:rsidR="00FF6332" w:rsidRPr="00442942">
              <w:rPr>
                <w:rFonts w:ascii="GHEA Grapalat" w:hAnsi="GHEA Grapalat"/>
                <w:sz w:val="22"/>
                <w:szCs w:val="22"/>
                <w:lang w:val="hy-AM" w:eastAsia="en-US"/>
              </w:rPr>
              <w:fldChar w:fldCharType="begin"/>
            </w:r>
            <w:r w:rsidR="00573DB4" w:rsidRPr="00442942">
              <w:rPr>
                <w:rFonts w:ascii="GHEA Grapalat" w:hAnsi="GHEA Grapalat" w:cs="Arial"/>
                <w:lang w:val="hy-AM" w:eastAsia="en-US"/>
              </w:rPr>
              <w:instrText xml:space="preserve"> REF _Ref478126356 \r \h </w:instrText>
            </w:r>
            <w:r w:rsidR="005B2834" w:rsidRPr="00442942">
              <w:rPr>
                <w:rFonts w:ascii="GHEA Grapalat" w:hAnsi="GHEA Grapalat"/>
                <w:sz w:val="22"/>
                <w:szCs w:val="22"/>
                <w:lang w:val="hy-AM" w:eastAsia="en-US"/>
              </w:rPr>
              <w:instrText xml:space="preserve"> \* MERGEFORMAT </w:instrText>
            </w:r>
            <w:r w:rsidR="00FF6332" w:rsidRPr="00442942">
              <w:rPr>
                <w:rFonts w:ascii="GHEA Grapalat" w:hAnsi="GHEA Grapalat"/>
                <w:sz w:val="22"/>
                <w:szCs w:val="22"/>
                <w:lang w:val="hy-AM" w:eastAsia="en-US"/>
              </w:rPr>
            </w:r>
            <w:r w:rsidR="00FF6332" w:rsidRPr="00442942">
              <w:rPr>
                <w:rFonts w:ascii="GHEA Grapalat" w:hAnsi="GHEA Grapalat"/>
                <w:sz w:val="22"/>
                <w:szCs w:val="22"/>
                <w:lang w:val="hy-AM" w:eastAsia="en-US"/>
              </w:rPr>
              <w:fldChar w:fldCharType="separate"/>
            </w:r>
            <w:r w:rsidR="000F1978" w:rsidRPr="00442942">
              <w:rPr>
                <w:rFonts w:ascii="GHEA Grapalat" w:hAnsi="GHEA Grapalat" w:cs="Arial"/>
                <w:lang w:val="hy-AM" w:eastAsia="en-US"/>
              </w:rPr>
              <w:t>(a)</w:t>
            </w:r>
            <w:r w:rsidR="00FF6332" w:rsidRPr="00442942">
              <w:rPr>
                <w:rFonts w:ascii="GHEA Grapalat" w:hAnsi="GHEA Grapalat"/>
                <w:sz w:val="22"/>
                <w:szCs w:val="22"/>
                <w:lang w:val="hy-AM" w:eastAsia="en-US"/>
              </w:rPr>
              <w:fldChar w:fldCharType="end"/>
            </w:r>
            <w:r w:rsidR="00AC7078" w:rsidRPr="00442942">
              <w:rPr>
                <w:rFonts w:ascii="GHEA Grapalat" w:hAnsi="GHEA Grapalat"/>
                <w:sz w:val="22"/>
                <w:szCs w:val="22"/>
                <w:lang w:val="hy-AM"/>
              </w:rPr>
              <w:t xml:space="preserve"> Հոդվածի Համաձայն ծանուցում ներկայացնելուց հետո, Կառուցապատողը Կառավարությանն իրազեկ է պահում </w:t>
            </w:r>
            <w:r w:rsidR="00AC7078" w:rsidRPr="00442942">
              <w:rPr>
                <w:rFonts w:ascii="GHEA Grapalat" w:hAnsi="GHEA Grapalat"/>
                <w:sz w:val="22"/>
                <w:lang w:val="hy-AM"/>
              </w:rPr>
              <w:t>Անհաղթահարելի Ուժ</w:t>
            </w:r>
            <w:r w:rsidR="00AC7078" w:rsidRPr="00442942">
              <w:rPr>
                <w:rFonts w:ascii="GHEA Grapalat" w:hAnsi="GHEA Grapalat"/>
                <w:sz w:val="22"/>
                <w:szCs w:val="22"/>
                <w:lang w:val="hy-AM"/>
              </w:rPr>
              <w:t>ի</w:t>
            </w:r>
            <w:r w:rsidR="007503E5" w:rsidRPr="00442942">
              <w:rPr>
                <w:rFonts w:ascii="GHEA Grapalat" w:hAnsi="GHEA Grapalat"/>
                <w:sz w:val="22"/>
                <w:szCs w:val="22"/>
                <w:lang w:val="hy-AM"/>
              </w:rPr>
              <w:t xml:space="preserve"> Դեպքին կամ Անբարենպաստ Պայմանի Դեպքին</w:t>
            </w:r>
            <w:r w:rsidR="00AC7078" w:rsidRPr="00442942">
              <w:rPr>
                <w:rFonts w:ascii="GHEA Grapalat" w:hAnsi="GHEA Grapalat"/>
                <w:sz w:val="22"/>
                <w:szCs w:val="22"/>
                <w:lang w:val="hy-AM"/>
              </w:rPr>
              <w:t xml:space="preserve"> վերաբերող էական փոփոխությունների մասին:</w:t>
            </w:r>
          </w:p>
        </w:tc>
      </w:tr>
      <w:tr w:rsidR="00AC7078" w:rsidRPr="005029FC" w14:paraId="7A1A30D9" w14:textId="77777777" w:rsidTr="001C2FB1">
        <w:tc>
          <w:tcPr>
            <w:tcW w:w="4162" w:type="dxa"/>
          </w:tcPr>
          <w:p w14:paraId="50EA2CC3" w14:textId="7777777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538" w:name="_Ref404269183"/>
            <w:bookmarkStart w:id="539" w:name="_Ref471573914"/>
            <w:bookmarkStart w:id="540" w:name="_Ref471569885"/>
            <w:bookmarkEnd w:id="523"/>
            <w:r w:rsidRPr="00442942">
              <w:rPr>
                <w:rFonts w:ascii="Times New Roman" w:hAnsi="Times New Roman"/>
                <w:b/>
                <w:sz w:val="22"/>
                <w:szCs w:val="22"/>
                <w:lang w:val="en-GB" w:eastAsia="en-US"/>
              </w:rPr>
              <w:lastRenderedPageBreak/>
              <w:t>Duty to mitigate</w:t>
            </w:r>
            <w:bookmarkEnd w:id="538"/>
            <w:r w:rsidRPr="00442942">
              <w:rPr>
                <w:rFonts w:ascii="Times New Roman" w:hAnsi="Times New Roman"/>
                <w:b/>
                <w:sz w:val="22"/>
                <w:szCs w:val="22"/>
                <w:lang w:val="en-GB" w:eastAsia="en-US"/>
              </w:rPr>
              <w:t xml:space="preserve"> a Force Majeure Event</w:t>
            </w:r>
            <w:bookmarkEnd w:id="539"/>
          </w:p>
        </w:tc>
        <w:tc>
          <w:tcPr>
            <w:tcW w:w="4989" w:type="dxa"/>
          </w:tcPr>
          <w:p w14:paraId="42C42708"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Անհաղթահարելի Ուժի Դեպքը մեղմացնելու պարտականությունը</w:t>
            </w:r>
          </w:p>
        </w:tc>
      </w:tr>
      <w:tr w:rsidR="00AC7078" w:rsidRPr="005029FC" w14:paraId="6B43776A" w14:textId="77777777" w:rsidTr="001C2FB1">
        <w:tc>
          <w:tcPr>
            <w:tcW w:w="4162" w:type="dxa"/>
          </w:tcPr>
          <w:p w14:paraId="59D0F7F5" w14:textId="77777777" w:rsidR="00AC7078" w:rsidRPr="00FA512E" w:rsidRDefault="00AC7078" w:rsidP="00780DF0">
            <w:pPr>
              <w:pStyle w:val="Heading3"/>
              <w:widowControl/>
              <w:numPr>
                <w:ilvl w:val="0"/>
                <w:numId w:val="277"/>
              </w:numPr>
              <w:spacing w:after="180"/>
              <w:ind w:left="544" w:hanging="544"/>
              <w:rPr>
                <w:rFonts w:ascii="Times New Roman" w:hAnsi="Times New Roman" w:cs="Arial"/>
                <w:sz w:val="22"/>
              </w:rPr>
            </w:pPr>
            <w:r w:rsidRPr="00442942">
              <w:rPr>
                <w:rFonts w:ascii="Times New Roman" w:hAnsi="Times New Roman" w:cs="Arial"/>
                <w:sz w:val="22"/>
              </w:rPr>
              <w:t xml:space="preserve">The Affected Party shall use all reasonable endeavours to continue to perform its obligations under the Agreement, or in relation to the Developer, the Power Purchase Agreement, as the case may be, and to mitigate or minimise </w:t>
            </w:r>
            <w:r w:rsidRPr="00FA512E">
              <w:rPr>
                <w:rFonts w:ascii="Times New Roman" w:hAnsi="Times New Roman" w:cs="Arial"/>
                <w:sz w:val="22"/>
              </w:rPr>
              <w:t xml:space="preserve">the adverse effects of the Force Majeure or Adverse Condition Event. </w:t>
            </w:r>
          </w:p>
        </w:tc>
        <w:tc>
          <w:tcPr>
            <w:tcW w:w="4989" w:type="dxa"/>
          </w:tcPr>
          <w:p w14:paraId="40C5470C" w14:textId="77777777" w:rsidR="00AC7078" w:rsidRPr="00442942" w:rsidRDefault="00DA6543" w:rsidP="00AC7078">
            <w:pPr>
              <w:pStyle w:val="definitionsub"/>
              <w:numPr>
                <w:ilvl w:val="0"/>
                <w:numId w:val="46"/>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Ազդեցության ենթարկված</w:t>
            </w:r>
            <w:r w:rsidR="00AC7078" w:rsidRPr="00442942">
              <w:rPr>
                <w:rFonts w:ascii="GHEA Grapalat" w:hAnsi="GHEA Grapalat"/>
                <w:sz w:val="22"/>
                <w:szCs w:val="22"/>
                <w:lang w:val="hy-AM"/>
              </w:rPr>
              <w:t xml:space="preserve"> Կողմը ձեռնարկում է ողջամիտ ջանքեր Պայմանագրով կամ Կառուցապատողի դեպքում՝ </w:t>
            </w:r>
            <w:r w:rsidR="00AC7078" w:rsidRPr="00442942">
              <w:rPr>
                <w:rFonts w:ascii="GHEA Grapalat" w:hAnsi="GHEA Grapalat"/>
                <w:sz w:val="22"/>
                <w:lang w:val="hy-AM"/>
              </w:rPr>
              <w:t>Էլեկտրական էներգիայի</w:t>
            </w:r>
            <w:r w:rsidR="00AC7078" w:rsidRPr="00442942">
              <w:rPr>
                <w:rFonts w:ascii="GHEA Grapalat" w:hAnsi="GHEA Grapalat"/>
                <w:sz w:val="22"/>
                <w:szCs w:val="22"/>
                <w:lang w:val="hy-AM"/>
              </w:rPr>
              <w:t xml:space="preserve"> Գնման Պայմանագրով, համապատասխանաբար, իր պարտավորությունների կատարումը շարունակելու և Անհաղթահարելի Ուժի կամ Անբարենպաստ Պայմանի Դեպքի անբարենպաստ ազդեցությունը մեղմացնելու կամ նվազագույնի հասցնելու համար:</w:t>
            </w:r>
          </w:p>
        </w:tc>
      </w:tr>
      <w:tr w:rsidR="00AC7078" w:rsidRPr="005029FC" w14:paraId="61B82A4B" w14:textId="77777777" w:rsidTr="001C2FB1">
        <w:tc>
          <w:tcPr>
            <w:tcW w:w="4162" w:type="dxa"/>
          </w:tcPr>
          <w:p w14:paraId="16491878" w14:textId="77777777" w:rsidR="00AC7078" w:rsidRPr="00BA556E" w:rsidRDefault="00AC7078" w:rsidP="00780DF0">
            <w:pPr>
              <w:pStyle w:val="Heading3"/>
              <w:widowControl/>
              <w:numPr>
                <w:ilvl w:val="0"/>
                <w:numId w:val="277"/>
              </w:numPr>
              <w:spacing w:after="180"/>
              <w:ind w:left="544" w:hanging="544"/>
              <w:rPr>
                <w:rFonts w:ascii="Times New Roman" w:hAnsi="Times New Roman" w:cs="Arial"/>
                <w:sz w:val="22"/>
              </w:rPr>
            </w:pPr>
            <w:bookmarkStart w:id="541" w:name="_Ref408944690"/>
            <w:r w:rsidRPr="00442942">
              <w:rPr>
                <w:rFonts w:ascii="Times New Roman" w:hAnsi="Times New Roman" w:cs="Arial"/>
                <w:sz w:val="22"/>
              </w:rPr>
              <w:t>The Affected Party shall notify the Non-Affected Party of the steps it proposes to take to mitigate or minimise the effe</w:t>
            </w:r>
            <w:r w:rsidRPr="00FA512E">
              <w:rPr>
                <w:rFonts w:ascii="Times New Roman" w:hAnsi="Times New Roman" w:cs="Arial"/>
                <w:sz w:val="22"/>
              </w:rPr>
              <w:t>cts of such Force Majeure or Adverse Condition Event, including any reasonable alternative means for performance of its obligations under the Agreement. The Non-Affected Party shall use reasonable endeavours to co-operate in taking such steps, to the extent that it is not prejudiced by doing so.</w:t>
            </w:r>
            <w:bookmarkEnd w:id="541"/>
            <w:r w:rsidRPr="00FA512E">
              <w:rPr>
                <w:rFonts w:ascii="Times New Roman" w:hAnsi="Times New Roman" w:cs="Arial"/>
                <w:sz w:val="22"/>
              </w:rPr>
              <w:t xml:space="preserve"> The Affected Party shall also notify the Non-Affected Party of the nature and expected duration of the Force Majeure or Adverse Condition Event and continue to keep the Non-Affected Party informed until such time as</w:t>
            </w:r>
            <w:r w:rsidRPr="00BA556E">
              <w:rPr>
                <w:rFonts w:ascii="Times New Roman" w:hAnsi="Times New Roman" w:cs="Arial"/>
                <w:sz w:val="22"/>
              </w:rPr>
              <w:t xml:space="preserve"> it is able to perform its obligations.</w:t>
            </w:r>
          </w:p>
        </w:tc>
        <w:tc>
          <w:tcPr>
            <w:tcW w:w="4989" w:type="dxa"/>
          </w:tcPr>
          <w:p w14:paraId="0D3C69EC" w14:textId="77777777" w:rsidR="00AC7078" w:rsidRPr="00442942" w:rsidRDefault="00DA6543" w:rsidP="00AC7078">
            <w:pPr>
              <w:pStyle w:val="definitionsub"/>
              <w:numPr>
                <w:ilvl w:val="0"/>
                <w:numId w:val="46"/>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Ազդեցության ենթարկված</w:t>
            </w:r>
            <w:r w:rsidR="00AC7078" w:rsidRPr="00442942">
              <w:rPr>
                <w:rFonts w:ascii="GHEA Grapalat" w:hAnsi="GHEA Grapalat"/>
                <w:sz w:val="22"/>
                <w:lang w:val="hy-AM"/>
              </w:rPr>
              <w:t xml:space="preserve"> Կողմը ծանուցում է </w:t>
            </w:r>
            <w:r w:rsidRPr="00442942">
              <w:rPr>
                <w:rFonts w:ascii="GHEA Grapalat" w:hAnsi="GHEA Grapalat"/>
                <w:sz w:val="22"/>
                <w:szCs w:val="22"/>
                <w:lang w:val="hy-AM"/>
              </w:rPr>
              <w:t>Ազդեցության չենթարկված</w:t>
            </w:r>
            <w:r w:rsidR="00AC7078" w:rsidRPr="00442942">
              <w:rPr>
                <w:rFonts w:ascii="GHEA Grapalat" w:hAnsi="GHEA Grapalat"/>
                <w:sz w:val="22"/>
                <w:lang w:val="hy-AM"/>
              </w:rPr>
              <w:t xml:space="preserve"> Կողմին այն քայլերի մասին, որոնք ինքն առաջարկում է ձեռնարկել նման Անհաղթահարելի Ուժի կամ Անբարենպաստ Պայմանի Դեպքի ազդեցությունը մեղմացնելու կամ նվազագույնի հասցնելու համար, այդ թվում նաև Պայմանագրով իր պարտավորությունների կատարման համար ցանկացած այլընտրանքային միջոցների մասին: </w:t>
            </w:r>
            <w:r w:rsidRPr="00442942">
              <w:rPr>
                <w:rFonts w:ascii="GHEA Grapalat" w:hAnsi="GHEA Grapalat"/>
                <w:sz w:val="22"/>
                <w:szCs w:val="22"/>
                <w:lang w:val="hy-AM"/>
              </w:rPr>
              <w:t>Ազդեցության չենթարկված</w:t>
            </w:r>
            <w:r w:rsidR="00AC7078" w:rsidRPr="00442942">
              <w:rPr>
                <w:rFonts w:ascii="GHEA Grapalat" w:hAnsi="GHEA Grapalat"/>
                <w:sz w:val="22"/>
                <w:lang w:val="hy-AM"/>
              </w:rPr>
              <w:t xml:space="preserve"> Կողմը գործադրում է ողջամիտ ջանքեր նշված քայլերի ձեռնարկման</w:t>
            </w:r>
            <w:r w:rsidR="00AC7078" w:rsidRPr="00442942">
              <w:rPr>
                <w:rFonts w:ascii="GHEA Grapalat" w:hAnsi="GHEA Grapalat"/>
                <w:sz w:val="22"/>
                <w:szCs w:val="22"/>
                <w:lang w:val="hy-AM"/>
              </w:rPr>
              <w:t xml:space="preserve"> հարցում </w:t>
            </w:r>
            <w:r w:rsidR="00AC7078" w:rsidRPr="00442942">
              <w:rPr>
                <w:rFonts w:ascii="GHEA Grapalat" w:hAnsi="GHEA Grapalat"/>
                <w:sz w:val="22"/>
                <w:lang w:val="hy-AM"/>
              </w:rPr>
              <w:t>համագործակց</w:t>
            </w:r>
            <w:r w:rsidR="00AC7078" w:rsidRPr="00442942">
              <w:rPr>
                <w:rFonts w:ascii="GHEA Grapalat" w:hAnsi="GHEA Grapalat"/>
                <w:sz w:val="22"/>
                <w:szCs w:val="22"/>
                <w:lang w:val="hy-AM"/>
              </w:rPr>
              <w:t>ություն ցուցաբերել</w:t>
            </w:r>
            <w:r w:rsidR="00AC7078" w:rsidRPr="00442942">
              <w:rPr>
                <w:rFonts w:ascii="GHEA Grapalat" w:hAnsi="GHEA Grapalat"/>
                <w:sz w:val="22"/>
                <w:lang w:val="hy-AM"/>
              </w:rPr>
              <w:t xml:space="preserve">ու հարցում, այնքանով որքանով դրանք չեն վնասում նրան: </w:t>
            </w:r>
            <w:r w:rsidRPr="00442942">
              <w:rPr>
                <w:rFonts w:ascii="GHEA Grapalat" w:hAnsi="GHEA Grapalat"/>
                <w:sz w:val="22"/>
                <w:szCs w:val="22"/>
                <w:lang w:val="hy-AM"/>
              </w:rPr>
              <w:t>Ազդեցության ենթարկված</w:t>
            </w:r>
            <w:r w:rsidR="00AC7078" w:rsidRPr="00442942">
              <w:rPr>
                <w:rFonts w:ascii="GHEA Grapalat" w:hAnsi="GHEA Grapalat"/>
                <w:sz w:val="22"/>
                <w:lang w:val="hy-AM"/>
              </w:rPr>
              <w:t xml:space="preserve"> Կողմը նաև ծանուցում է </w:t>
            </w:r>
            <w:r w:rsidRPr="00442942">
              <w:rPr>
                <w:rFonts w:ascii="GHEA Grapalat" w:hAnsi="GHEA Grapalat"/>
                <w:sz w:val="22"/>
                <w:szCs w:val="22"/>
                <w:lang w:val="hy-AM"/>
              </w:rPr>
              <w:t>Ազդեցության չենթարկված</w:t>
            </w:r>
            <w:r w:rsidR="00AC7078" w:rsidRPr="00442942">
              <w:rPr>
                <w:rFonts w:ascii="GHEA Grapalat" w:hAnsi="GHEA Grapalat"/>
                <w:sz w:val="22"/>
                <w:lang w:val="hy-AM"/>
              </w:rPr>
              <w:t xml:space="preserve"> Կողմին Անհաղթահարելի Ուժի և Անբարենպաստ Պայմանի Դեպքի բնույթի և ակնկալվող տևողության մասին և շարունակում է </w:t>
            </w:r>
            <w:r w:rsidRPr="00442942">
              <w:rPr>
                <w:rFonts w:ascii="GHEA Grapalat" w:hAnsi="GHEA Grapalat"/>
                <w:sz w:val="22"/>
                <w:szCs w:val="22"/>
                <w:lang w:val="hy-AM"/>
              </w:rPr>
              <w:t xml:space="preserve">Ազդեցության </w:t>
            </w:r>
            <w:r w:rsidRPr="00442942">
              <w:rPr>
                <w:rFonts w:ascii="GHEA Grapalat" w:hAnsi="GHEA Grapalat"/>
                <w:sz w:val="22"/>
                <w:szCs w:val="22"/>
                <w:lang w:val="hy-AM"/>
              </w:rPr>
              <w:lastRenderedPageBreak/>
              <w:t>ենթարկված</w:t>
            </w:r>
            <w:r w:rsidR="00AC7078" w:rsidRPr="00442942">
              <w:rPr>
                <w:rFonts w:ascii="GHEA Grapalat" w:hAnsi="GHEA Grapalat"/>
                <w:sz w:val="22"/>
                <w:lang w:val="hy-AM"/>
              </w:rPr>
              <w:t xml:space="preserve"> Կողմին տեղեկացված պահել մինչ այն պահը, երբ ինքն ի վիճակի </w:t>
            </w:r>
            <w:r w:rsidR="00AC7078" w:rsidRPr="00442942">
              <w:rPr>
                <w:rFonts w:ascii="GHEA Grapalat" w:hAnsi="GHEA Grapalat"/>
                <w:sz w:val="22"/>
                <w:szCs w:val="22"/>
                <w:lang w:val="hy-AM"/>
              </w:rPr>
              <w:t xml:space="preserve">լինի </w:t>
            </w:r>
            <w:r w:rsidR="00AC7078" w:rsidRPr="00442942">
              <w:rPr>
                <w:rFonts w:ascii="GHEA Grapalat" w:hAnsi="GHEA Grapalat"/>
                <w:sz w:val="22"/>
                <w:lang w:val="hy-AM"/>
              </w:rPr>
              <w:t>կատարել իր պարտավորությունները:</w:t>
            </w:r>
          </w:p>
        </w:tc>
      </w:tr>
      <w:tr w:rsidR="00AC7078" w:rsidRPr="005029FC" w14:paraId="533CAA90" w14:textId="77777777" w:rsidTr="001C2FB1">
        <w:tc>
          <w:tcPr>
            <w:tcW w:w="4162" w:type="dxa"/>
          </w:tcPr>
          <w:p w14:paraId="713B7BD9" w14:textId="77777777" w:rsidR="00AC7078" w:rsidRPr="00FA512E" w:rsidRDefault="00AC7078" w:rsidP="00780DF0">
            <w:pPr>
              <w:pStyle w:val="Heading3"/>
              <w:widowControl/>
              <w:numPr>
                <w:ilvl w:val="0"/>
                <w:numId w:val="277"/>
              </w:numPr>
              <w:spacing w:after="180"/>
              <w:ind w:left="544" w:hanging="544"/>
              <w:rPr>
                <w:rFonts w:ascii="Times New Roman" w:hAnsi="Times New Roman" w:cs="Arial"/>
                <w:sz w:val="22"/>
              </w:rPr>
            </w:pPr>
            <w:r w:rsidRPr="00442942">
              <w:rPr>
                <w:rFonts w:ascii="Times New Roman" w:hAnsi="Times New Roman" w:cs="Arial"/>
                <w:sz w:val="22"/>
              </w:rPr>
              <w:lastRenderedPageBreak/>
              <w:t>The Affected Party shall have the burden of proving that the circumstance, event or combination of circumstances or events constitutes a valid Force Majeure or Adverse Condition Ev</w:t>
            </w:r>
            <w:r w:rsidRPr="00FA512E">
              <w:rPr>
                <w:rFonts w:ascii="Times New Roman" w:hAnsi="Times New Roman" w:cs="Arial"/>
                <w:sz w:val="22"/>
              </w:rPr>
              <w:t xml:space="preserve">ent and that it has exercised reasonable diligence and efforts to avoid the effects of any alleged Force Majeure or Adverse Condition Event. </w:t>
            </w:r>
          </w:p>
        </w:tc>
        <w:tc>
          <w:tcPr>
            <w:tcW w:w="4989" w:type="dxa"/>
          </w:tcPr>
          <w:p w14:paraId="120B36A9" w14:textId="77777777" w:rsidR="00AC7078" w:rsidRPr="00442942" w:rsidRDefault="00DA6543" w:rsidP="00AC7078">
            <w:pPr>
              <w:pStyle w:val="definitionsub"/>
              <w:numPr>
                <w:ilvl w:val="0"/>
                <w:numId w:val="46"/>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Ազդեցության ենթարկված</w:t>
            </w:r>
            <w:r w:rsidR="00AC7078" w:rsidRPr="00442942">
              <w:rPr>
                <w:rFonts w:ascii="GHEA Grapalat" w:hAnsi="GHEA Grapalat"/>
                <w:sz w:val="22"/>
                <w:szCs w:val="22"/>
                <w:lang w:val="hy-AM"/>
              </w:rPr>
              <w:t xml:space="preserve"> Կողմը կրում է ապացուցման բեռը, որ տվյալ հանգամանքը, իրադարձությունը կամ հանգամանքների կամ իրադարձությունների համակցությունը հանդիսանում է իրական Անհաղթահարելի Ուժի կամ Անբարենպաստ Պայմանի Դեպք և որ նա գործադրել է ողջամիտ ջանասիրություն և ջանքեր ցանկացած ենթադրվող Անհաղթահարելի Ուժի կամ Անբարենպաստ Պայմանի Դեպքի ազդեցություններից խուսափելու </w:t>
            </w:r>
            <w:r w:rsidR="00AC7078" w:rsidRPr="00442942">
              <w:rPr>
                <w:rFonts w:ascii="GHEA Grapalat" w:hAnsi="GHEA Grapalat"/>
                <w:sz w:val="22"/>
                <w:lang w:val="hy-AM"/>
              </w:rPr>
              <w:t>համար</w:t>
            </w:r>
            <w:r w:rsidR="00AC7078" w:rsidRPr="00442942">
              <w:rPr>
                <w:rFonts w:ascii="GHEA Grapalat" w:hAnsi="GHEA Grapalat"/>
                <w:sz w:val="22"/>
                <w:szCs w:val="22"/>
                <w:lang w:val="hy-AM"/>
              </w:rPr>
              <w:t xml:space="preserve">: </w:t>
            </w:r>
          </w:p>
        </w:tc>
      </w:tr>
      <w:tr w:rsidR="00AC7078" w:rsidRPr="005029FC" w14:paraId="299F7B5E" w14:textId="77777777" w:rsidTr="001C2FB1">
        <w:tc>
          <w:tcPr>
            <w:tcW w:w="4162" w:type="dxa"/>
          </w:tcPr>
          <w:p w14:paraId="596846DB" w14:textId="77777777" w:rsidR="00AC7078" w:rsidRPr="00FA512E" w:rsidRDefault="00AC7078" w:rsidP="00AC7078">
            <w:pPr>
              <w:pStyle w:val="Heading2"/>
              <w:keepNext/>
              <w:widowControl/>
              <w:tabs>
                <w:tab w:val="clear" w:pos="709"/>
                <w:tab w:val="num" w:pos="12"/>
              </w:tabs>
              <w:spacing w:after="180"/>
              <w:rPr>
                <w:rFonts w:ascii="Times New Roman" w:hAnsi="Times New Roman"/>
                <w:b/>
                <w:i/>
                <w:sz w:val="22"/>
                <w:szCs w:val="22"/>
                <w:lang w:val="en-GB" w:eastAsia="en-US"/>
              </w:rPr>
            </w:pPr>
            <w:bookmarkStart w:id="542" w:name="_Ref471705727"/>
            <w:r w:rsidRPr="00442942">
              <w:rPr>
                <w:rFonts w:ascii="Times New Roman" w:hAnsi="Times New Roman"/>
                <w:b/>
                <w:sz w:val="22"/>
                <w:szCs w:val="22"/>
                <w:lang w:val="en-GB" w:eastAsia="en-US"/>
              </w:rPr>
              <w:t>Effect of Force Majeure or Adverse Condition Event</w:t>
            </w:r>
            <w:bookmarkEnd w:id="540"/>
            <w:bookmarkEnd w:id="542"/>
            <w:r w:rsidRPr="00442942">
              <w:rPr>
                <w:rFonts w:ascii="Times New Roman" w:hAnsi="Times New Roman"/>
                <w:b/>
                <w:sz w:val="22"/>
                <w:szCs w:val="22"/>
                <w:lang w:val="en-GB" w:eastAsia="en-US"/>
              </w:rPr>
              <w:t xml:space="preserve"> </w:t>
            </w:r>
          </w:p>
        </w:tc>
        <w:tc>
          <w:tcPr>
            <w:tcW w:w="4989" w:type="dxa"/>
          </w:tcPr>
          <w:p w14:paraId="107312A8"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Անհաղթահարելի Ուժի կամ Անբարենպաստ Պայմանի Դեպքի Ազդեցությունը</w:t>
            </w:r>
          </w:p>
        </w:tc>
      </w:tr>
      <w:tr w:rsidR="00AC7078" w:rsidRPr="005029FC" w14:paraId="78B85DC2" w14:textId="77777777" w:rsidTr="001C2FB1">
        <w:tc>
          <w:tcPr>
            <w:tcW w:w="4162" w:type="dxa"/>
          </w:tcPr>
          <w:p w14:paraId="664C91CC" w14:textId="77777777" w:rsidR="00AC7078" w:rsidRPr="00442942" w:rsidRDefault="00AC7078" w:rsidP="00780DF0">
            <w:pPr>
              <w:pStyle w:val="Heading3"/>
              <w:widowControl/>
              <w:numPr>
                <w:ilvl w:val="0"/>
                <w:numId w:val="278"/>
              </w:numPr>
              <w:spacing w:after="180"/>
              <w:ind w:left="544" w:hanging="544"/>
              <w:rPr>
                <w:rStyle w:val="StyleHeading2Arial10ptChar"/>
                <w:rFonts w:ascii="Times New Roman" w:eastAsia="Calibri" w:hAnsi="Times New Roman"/>
                <w:color w:val="auto"/>
                <w:sz w:val="22"/>
                <w:szCs w:val="22"/>
                <w:u w:val="none"/>
                <w:lang w:val="en-GB"/>
              </w:rPr>
            </w:pPr>
            <w:r w:rsidRPr="00442942">
              <w:rPr>
                <w:rStyle w:val="StyleHeading2Arial10ptChar"/>
                <w:rFonts w:ascii="Times New Roman" w:eastAsia="Calibri" w:hAnsi="Times New Roman"/>
                <w:color w:val="auto"/>
                <w:sz w:val="22"/>
                <w:szCs w:val="22"/>
                <w:u w:val="none"/>
                <w:lang w:val="en-GB"/>
              </w:rPr>
              <w:t>Relief from Obligations</w:t>
            </w:r>
          </w:p>
        </w:tc>
        <w:tc>
          <w:tcPr>
            <w:tcW w:w="4989" w:type="dxa"/>
          </w:tcPr>
          <w:p w14:paraId="22823858" w14:textId="77777777" w:rsidR="00AC7078" w:rsidRPr="00442942" w:rsidRDefault="00AC7078" w:rsidP="00AC7078">
            <w:pPr>
              <w:pStyle w:val="definitionsub"/>
              <w:numPr>
                <w:ilvl w:val="0"/>
                <w:numId w:val="45"/>
              </w:numPr>
              <w:spacing w:after="180"/>
              <w:ind w:left="432" w:hanging="432"/>
              <w:outlineLvl w:val="2"/>
              <w:rPr>
                <w:rStyle w:val="StyleHeading2Arial10ptChar"/>
                <w:rFonts w:ascii="GHEA Grapalat" w:hAnsi="GHEA Grapalat"/>
                <w:color w:val="auto"/>
                <w:sz w:val="22"/>
                <w:u w:val="none"/>
                <w:lang w:val="hy-AM"/>
              </w:rPr>
            </w:pPr>
            <w:r w:rsidRPr="00442942">
              <w:rPr>
                <w:rFonts w:ascii="GHEA Grapalat" w:hAnsi="GHEA Grapalat"/>
                <w:b/>
                <w:sz w:val="22"/>
                <w:szCs w:val="22"/>
                <w:lang w:val="hy-AM"/>
              </w:rPr>
              <w:t>Պարտավորություններից Ազատում</w:t>
            </w:r>
          </w:p>
        </w:tc>
      </w:tr>
      <w:tr w:rsidR="00AC7078" w:rsidRPr="005029FC" w14:paraId="5DB4F1B1" w14:textId="77777777" w:rsidTr="001C2FB1">
        <w:tc>
          <w:tcPr>
            <w:tcW w:w="4162" w:type="dxa"/>
          </w:tcPr>
          <w:p w14:paraId="53F1DADB" w14:textId="77777777" w:rsidR="00AC7078" w:rsidRPr="00442942" w:rsidRDefault="00AC7078" w:rsidP="00AC7078">
            <w:pPr>
              <w:pStyle w:val="Heading3"/>
              <w:widowControl/>
              <w:spacing w:after="180"/>
              <w:rPr>
                <w:rFonts w:ascii="Times New Roman" w:hAnsi="Times New Roman" w:cs="Arial"/>
                <w:b/>
                <w:sz w:val="22"/>
              </w:rPr>
            </w:pPr>
            <w:r w:rsidRPr="00442942">
              <w:rPr>
                <w:rStyle w:val="StyleHeading2Arial10ptChar"/>
                <w:rFonts w:ascii="Times New Roman" w:eastAsia="Calibri" w:hAnsi="Times New Roman"/>
                <w:b w:val="0"/>
                <w:color w:val="auto"/>
                <w:sz w:val="22"/>
                <w:szCs w:val="22"/>
                <w:u w:val="none"/>
                <w:lang w:val="en-GB"/>
              </w:rPr>
              <w:t xml:space="preserve">Subject to Articles </w:t>
            </w:r>
            <w:r w:rsidR="00AF4E45" w:rsidRPr="00446898">
              <w:fldChar w:fldCharType="begin"/>
            </w:r>
            <w:r w:rsidR="00AF4E45" w:rsidRPr="00442942">
              <w:instrText xml:space="preserve"> REF _Ref471573654 \w \h  \* MERGEFORMAT </w:instrText>
            </w:r>
            <w:r w:rsidR="00AF4E45" w:rsidRPr="00435AD9">
              <w:fldChar w:fldCharType="separate"/>
            </w:r>
            <w:r w:rsidR="000F1978" w:rsidRPr="00442942">
              <w:rPr>
                <w:rStyle w:val="StyleHeading2Arial10ptChar"/>
                <w:rFonts w:ascii="Times New Roman" w:eastAsia="Calibri" w:hAnsi="Times New Roman"/>
                <w:b w:val="0"/>
                <w:color w:val="auto"/>
                <w:sz w:val="22"/>
                <w:szCs w:val="22"/>
                <w:u w:val="none"/>
                <w:lang w:val="en-GB"/>
              </w:rPr>
              <w:t>14.2</w:t>
            </w:r>
            <w:r w:rsidR="00AF4E45" w:rsidRPr="00446898">
              <w:fldChar w:fldCharType="end"/>
            </w:r>
            <w:r w:rsidRPr="00442942">
              <w:rPr>
                <w:rStyle w:val="StyleHeading2Arial10ptChar"/>
                <w:rFonts w:ascii="Times New Roman" w:eastAsia="Calibri" w:hAnsi="Times New Roman"/>
                <w:b w:val="0"/>
                <w:color w:val="auto"/>
                <w:sz w:val="22"/>
                <w:szCs w:val="22"/>
                <w:u w:val="none"/>
                <w:lang w:val="en-GB"/>
              </w:rPr>
              <w:t xml:space="preserve"> and </w:t>
            </w:r>
            <w:r w:rsidR="00AF4E45" w:rsidRPr="008D0BC1">
              <w:fldChar w:fldCharType="begin"/>
            </w:r>
            <w:r w:rsidR="00AF4E45" w:rsidRPr="00442942">
              <w:instrText xml:space="preserve"> REF _Ref471573914 \w \h  \* MERGEFORMAT </w:instrText>
            </w:r>
            <w:r w:rsidR="00AF4E45" w:rsidRPr="00435AD9">
              <w:fldChar w:fldCharType="separate"/>
            </w:r>
            <w:r w:rsidR="000F1978" w:rsidRPr="00442942">
              <w:rPr>
                <w:rStyle w:val="StyleHeading2Arial10ptChar"/>
                <w:rFonts w:ascii="Times New Roman" w:eastAsia="Calibri" w:hAnsi="Times New Roman"/>
                <w:b w:val="0"/>
                <w:color w:val="auto"/>
                <w:sz w:val="22"/>
                <w:szCs w:val="22"/>
                <w:u w:val="none"/>
                <w:lang w:val="en-GB"/>
              </w:rPr>
              <w:t>14.3</w:t>
            </w:r>
            <w:r w:rsidR="00AF4E45" w:rsidRPr="008D0BC1">
              <w:fldChar w:fldCharType="end"/>
            </w:r>
            <w:r w:rsidRPr="00442942">
              <w:rPr>
                <w:rStyle w:val="StyleHeading2Arial10ptChar"/>
                <w:rFonts w:ascii="Times New Roman" w:eastAsia="Calibri" w:hAnsi="Times New Roman"/>
                <w:b w:val="0"/>
                <w:color w:val="auto"/>
                <w:sz w:val="22"/>
                <w:szCs w:val="22"/>
                <w:u w:val="none"/>
                <w:lang w:val="en-GB"/>
              </w:rPr>
              <w:t xml:space="preserve">, to the extent the Affected Party is prevented, hindered or delayed in or from performing any of its obligations under this Agreement by a Force Majeure Event or Adverse Condition Event, the Affected Party shall not be in breach of this Agreement or otherwise liable for any such failure or delay in the performance of such obligations. The time for performance of such obligations shall be extended accordingly. </w:t>
            </w:r>
            <w:r w:rsidRPr="00442942">
              <w:rPr>
                <w:rFonts w:ascii="Times New Roman" w:hAnsi="Times New Roman" w:cs="Arial"/>
                <w:sz w:val="22"/>
              </w:rPr>
              <w:t>The corresponding obligations of the other Party will be suspended, and its time for performance of such obligations extended, to the same extent as those of the Affected Party.</w:t>
            </w:r>
          </w:p>
        </w:tc>
        <w:tc>
          <w:tcPr>
            <w:tcW w:w="4989" w:type="dxa"/>
          </w:tcPr>
          <w:p w14:paraId="0065D54F" w14:textId="77777777" w:rsidR="00AC7078" w:rsidRPr="00442942" w:rsidRDefault="00AF4E45" w:rsidP="00AC7078">
            <w:pPr>
              <w:pStyle w:val="Heading3"/>
              <w:widowControl/>
              <w:spacing w:after="180"/>
              <w:rPr>
                <w:rStyle w:val="StyleHeading2Arial10ptChar"/>
                <w:rFonts w:ascii="GHEA Grapalat" w:eastAsia="Calibri" w:hAnsi="GHEA Grapalat" w:cs="Arial"/>
                <w:b w:val="0"/>
                <w:color w:val="auto"/>
                <w:sz w:val="22"/>
                <w:szCs w:val="22"/>
                <w:u w:val="none"/>
                <w:lang w:val="hy-AM"/>
              </w:rPr>
            </w:pPr>
            <w:r w:rsidRPr="00442942">
              <w:rPr>
                <w:rFonts w:ascii="GHEA Grapalat" w:hAnsi="GHEA Grapalat"/>
                <w:lang w:val="hy-AM"/>
              </w:rPr>
              <w:fldChar w:fldCharType="begin"/>
            </w:r>
            <w:r w:rsidRPr="00442942">
              <w:rPr>
                <w:rFonts w:ascii="GHEA Grapalat" w:hAnsi="GHEA Grapalat"/>
                <w:lang w:val="hy-AM"/>
              </w:rPr>
              <w:instrText xml:space="preserve"> REF _Ref471573654 \w \h  \* MERGEFORMAT </w:instrText>
            </w:r>
            <w:r w:rsidRPr="00442942">
              <w:rPr>
                <w:rFonts w:ascii="GHEA Grapalat" w:hAnsi="GHEA Grapalat"/>
                <w:lang w:val="hy-AM"/>
              </w:rPr>
            </w:r>
            <w:r w:rsidRPr="00442942">
              <w:rPr>
                <w:rFonts w:ascii="GHEA Grapalat" w:hAnsi="GHEA Grapalat"/>
                <w:lang w:val="hy-AM"/>
              </w:rPr>
              <w:fldChar w:fldCharType="separate"/>
            </w:r>
            <w:r w:rsidR="000F1978" w:rsidRPr="00442942">
              <w:rPr>
                <w:rStyle w:val="StyleHeading2Arial10ptChar"/>
                <w:rFonts w:eastAsia="Calibri"/>
                <w:b w:val="0"/>
                <w:color w:val="auto"/>
                <w:sz w:val="22"/>
                <w:u w:val="none"/>
                <w:lang w:val="hy-AM"/>
              </w:rPr>
              <w:t>14.2</w:t>
            </w:r>
            <w:r w:rsidRPr="00442942">
              <w:rPr>
                <w:rFonts w:ascii="GHEA Grapalat" w:hAnsi="GHEA Grapalat"/>
                <w:lang w:val="hy-AM"/>
              </w:rPr>
              <w:fldChar w:fldCharType="end"/>
            </w:r>
            <w:r w:rsidR="00AC7078" w:rsidRPr="00442942">
              <w:rPr>
                <w:rStyle w:val="StyleHeading2Arial10ptChar"/>
                <w:rFonts w:ascii="GHEA Grapalat" w:eastAsia="Calibri" w:hAnsi="GHEA Grapalat"/>
                <w:b w:val="0"/>
                <w:color w:val="auto"/>
                <w:sz w:val="22"/>
                <w:szCs w:val="22"/>
                <w:u w:val="none"/>
                <w:lang w:val="hy-AM"/>
              </w:rPr>
              <w:t xml:space="preserve"> և </w:t>
            </w:r>
            <w:r w:rsidRPr="00442942">
              <w:rPr>
                <w:rFonts w:ascii="GHEA Grapalat" w:hAnsi="GHEA Grapalat"/>
                <w:lang w:val="hy-AM"/>
              </w:rPr>
              <w:fldChar w:fldCharType="begin"/>
            </w:r>
            <w:r w:rsidRPr="00442942">
              <w:rPr>
                <w:rFonts w:ascii="GHEA Grapalat" w:hAnsi="GHEA Grapalat"/>
                <w:lang w:val="hy-AM"/>
              </w:rPr>
              <w:instrText xml:space="preserve"> REF _Ref471573914 \w \h  \* MERGEFORMAT </w:instrText>
            </w:r>
            <w:r w:rsidRPr="00442942">
              <w:rPr>
                <w:rFonts w:ascii="GHEA Grapalat" w:hAnsi="GHEA Grapalat"/>
                <w:lang w:val="hy-AM"/>
              </w:rPr>
            </w:r>
            <w:r w:rsidRPr="00442942">
              <w:rPr>
                <w:rFonts w:ascii="GHEA Grapalat" w:hAnsi="GHEA Grapalat"/>
                <w:lang w:val="hy-AM"/>
              </w:rPr>
              <w:fldChar w:fldCharType="separate"/>
            </w:r>
            <w:r w:rsidR="000F1978" w:rsidRPr="00442942">
              <w:rPr>
                <w:rStyle w:val="StyleHeading2Arial10ptChar"/>
                <w:rFonts w:eastAsia="Calibri"/>
                <w:b w:val="0"/>
                <w:color w:val="auto"/>
                <w:sz w:val="22"/>
                <w:u w:val="none"/>
                <w:lang w:val="hy-AM"/>
              </w:rPr>
              <w:t>14.3</w:t>
            </w:r>
            <w:r w:rsidRPr="00442942">
              <w:rPr>
                <w:rFonts w:ascii="GHEA Grapalat" w:hAnsi="GHEA Grapalat"/>
                <w:lang w:val="hy-AM"/>
              </w:rPr>
              <w:fldChar w:fldCharType="end"/>
            </w:r>
            <w:r w:rsidR="00AC7078" w:rsidRPr="00442942">
              <w:rPr>
                <w:rFonts w:ascii="GHEA Grapalat" w:hAnsi="GHEA Grapalat" w:cs="Arial"/>
                <w:sz w:val="22"/>
                <w:szCs w:val="22"/>
                <w:lang w:val="hy-AM"/>
              </w:rPr>
              <w:t xml:space="preserve"> Հոդվածների պահպանման պայմանով, այնքանով, որքանով Անհաղթահարելի Ուժի Դեպքը կամ Անբարենպաստ Պայմանի Դեպքը կանխել, խոչընդոտել կամ ուշացրել են </w:t>
            </w:r>
            <w:r w:rsidR="00DA6543" w:rsidRPr="00442942">
              <w:rPr>
                <w:rFonts w:ascii="GHEA Grapalat" w:hAnsi="GHEA Grapalat" w:cs="Arial"/>
                <w:sz w:val="22"/>
                <w:szCs w:val="22"/>
                <w:lang w:val="hy-AM"/>
              </w:rPr>
              <w:t>Ազդեցության ենթարկված</w:t>
            </w:r>
            <w:r w:rsidR="00AC7078" w:rsidRPr="00442942">
              <w:rPr>
                <w:rFonts w:ascii="GHEA Grapalat" w:hAnsi="GHEA Grapalat" w:cs="Arial"/>
                <w:sz w:val="22"/>
                <w:szCs w:val="22"/>
                <w:lang w:val="hy-AM"/>
              </w:rPr>
              <w:t xml:space="preserve"> Կողմի կողմից սույն Պայմանագրի ներքո իր պարտականությունները կատարելը, համարվում է, որ </w:t>
            </w:r>
            <w:r w:rsidR="00DA6543" w:rsidRPr="00442942">
              <w:rPr>
                <w:rFonts w:ascii="GHEA Grapalat" w:hAnsi="GHEA Grapalat" w:cs="Arial"/>
                <w:sz w:val="22"/>
                <w:szCs w:val="22"/>
                <w:lang w:val="hy-AM"/>
              </w:rPr>
              <w:t>Ազդեցության ենթարկված</w:t>
            </w:r>
            <w:r w:rsidR="00AC7078" w:rsidRPr="00442942">
              <w:rPr>
                <w:rFonts w:ascii="GHEA Grapalat" w:hAnsi="GHEA Grapalat" w:cs="Arial"/>
                <w:sz w:val="22"/>
                <w:szCs w:val="22"/>
                <w:lang w:val="hy-AM"/>
              </w:rPr>
              <w:t xml:space="preserve"> Կողմը չի խախտել սույն Պայմանագիրը կամ այլ կերպ պատասխանատվություն չի կրում իր պարտավորությունների նման չկատարման կամ կետանցի համար: Նշված պարտավորությունների կատարման ժամկետը պետք է համապատասխանաբար երկարաձգվի: Մյուս Կողմի համապատասխան պարտավորությունները կկասեցվեն և նշված </w:t>
            </w:r>
            <w:r w:rsidR="00AC7078" w:rsidRPr="00442942">
              <w:rPr>
                <w:rFonts w:ascii="GHEA Grapalat" w:hAnsi="GHEA Grapalat" w:cs="Arial"/>
                <w:sz w:val="22"/>
                <w:szCs w:val="22"/>
                <w:lang w:val="hy-AM"/>
              </w:rPr>
              <w:lastRenderedPageBreak/>
              <w:t xml:space="preserve">պարտավորությունների համար ժամկետը կերկարաձգվի միևնույն չափով, որքանով այն երկարաձգվել է </w:t>
            </w:r>
            <w:r w:rsidR="00DA6543" w:rsidRPr="00442942">
              <w:rPr>
                <w:rFonts w:ascii="GHEA Grapalat" w:hAnsi="GHEA Grapalat" w:cs="Arial"/>
                <w:sz w:val="22"/>
                <w:szCs w:val="22"/>
                <w:lang w:val="hy-AM"/>
              </w:rPr>
              <w:t>Ազդեցության ենթարկված</w:t>
            </w:r>
            <w:r w:rsidR="00AC7078" w:rsidRPr="00442942">
              <w:rPr>
                <w:rFonts w:ascii="GHEA Grapalat" w:hAnsi="GHEA Grapalat" w:cs="Arial"/>
                <w:sz w:val="22"/>
                <w:szCs w:val="22"/>
                <w:lang w:val="hy-AM"/>
              </w:rPr>
              <w:t xml:space="preserve"> Կողմի համար: </w:t>
            </w:r>
          </w:p>
        </w:tc>
      </w:tr>
      <w:bookmarkEnd w:id="524"/>
      <w:tr w:rsidR="00AC7078" w:rsidRPr="005029FC" w14:paraId="159F244B" w14:textId="77777777" w:rsidTr="001C2FB1">
        <w:tc>
          <w:tcPr>
            <w:tcW w:w="4162" w:type="dxa"/>
          </w:tcPr>
          <w:p w14:paraId="01A903C6" w14:textId="77777777" w:rsidR="00AC7078" w:rsidRPr="00442942" w:rsidRDefault="00AC7078" w:rsidP="00780DF0">
            <w:pPr>
              <w:pStyle w:val="Heading3"/>
              <w:widowControl/>
              <w:numPr>
                <w:ilvl w:val="0"/>
                <w:numId w:val="278"/>
              </w:numPr>
              <w:spacing w:after="180"/>
              <w:ind w:left="544" w:hanging="544"/>
              <w:rPr>
                <w:rStyle w:val="StyleHeading2Arial10ptChar"/>
                <w:rFonts w:ascii="Times New Roman" w:eastAsia="Calibri" w:hAnsi="Times New Roman"/>
                <w:color w:val="auto"/>
                <w:sz w:val="22"/>
                <w:szCs w:val="22"/>
                <w:u w:val="none"/>
                <w:lang w:val="en-GB"/>
              </w:rPr>
            </w:pPr>
            <w:r w:rsidRPr="00442942">
              <w:rPr>
                <w:rStyle w:val="StyleHeading2Arial10ptChar"/>
                <w:rFonts w:ascii="Times New Roman" w:eastAsia="Calibri" w:hAnsi="Times New Roman"/>
                <w:color w:val="auto"/>
                <w:sz w:val="22"/>
                <w:szCs w:val="22"/>
                <w:u w:val="none"/>
                <w:lang w:val="en-GB"/>
              </w:rPr>
              <w:lastRenderedPageBreak/>
              <w:t xml:space="preserve">Material Damage to the Plant </w:t>
            </w:r>
          </w:p>
        </w:tc>
        <w:tc>
          <w:tcPr>
            <w:tcW w:w="4989" w:type="dxa"/>
          </w:tcPr>
          <w:p w14:paraId="4C027714" w14:textId="77777777" w:rsidR="00AC7078" w:rsidRPr="00442942" w:rsidRDefault="00AC7078" w:rsidP="00AC7078">
            <w:pPr>
              <w:pStyle w:val="definitionsub"/>
              <w:numPr>
                <w:ilvl w:val="0"/>
                <w:numId w:val="45"/>
              </w:numPr>
              <w:spacing w:after="180"/>
              <w:ind w:left="432" w:hanging="432"/>
              <w:outlineLvl w:val="2"/>
              <w:rPr>
                <w:rFonts w:ascii="GHEA Grapalat" w:hAnsi="GHEA Grapalat"/>
                <w:b/>
                <w:sz w:val="22"/>
                <w:szCs w:val="22"/>
                <w:lang w:val="hy-AM"/>
              </w:rPr>
            </w:pPr>
            <w:r w:rsidRPr="00442942">
              <w:rPr>
                <w:rFonts w:ascii="GHEA Grapalat" w:hAnsi="GHEA Grapalat"/>
                <w:b/>
                <w:sz w:val="22"/>
                <w:szCs w:val="22"/>
                <w:lang w:val="hy-AM"/>
              </w:rPr>
              <w:t>Կայանի Էական Վնասվածք</w:t>
            </w:r>
          </w:p>
        </w:tc>
      </w:tr>
      <w:tr w:rsidR="00AC7078" w:rsidRPr="005029FC" w14:paraId="10B7AD33" w14:textId="77777777" w:rsidTr="001C2FB1">
        <w:tc>
          <w:tcPr>
            <w:tcW w:w="4162" w:type="dxa"/>
          </w:tcPr>
          <w:p w14:paraId="15401103" w14:textId="77777777" w:rsidR="00AC7078" w:rsidRPr="00FA512E"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t>If a Force Majeure Event shall have occurred which results in material damage to o</w:t>
            </w:r>
            <w:r w:rsidRPr="00FA512E">
              <w:rPr>
                <w:rFonts w:ascii="Times New Roman" w:hAnsi="Times New Roman" w:cs="Arial"/>
                <w:sz w:val="22"/>
                <w:lang w:val="en-GB"/>
              </w:rPr>
              <w:t>r loss of the Plant, the following shall apply:</w:t>
            </w:r>
          </w:p>
        </w:tc>
        <w:tc>
          <w:tcPr>
            <w:tcW w:w="4989" w:type="dxa"/>
          </w:tcPr>
          <w:p w14:paraId="55D969AB" w14:textId="77777777" w:rsidR="00AC7078" w:rsidRPr="00442942" w:rsidRDefault="00AC7078" w:rsidP="00AC7078">
            <w:pPr>
              <w:pStyle w:val="Body3"/>
              <w:spacing w:after="180"/>
              <w:ind w:left="0"/>
              <w:rPr>
                <w:rFonts w:ascii="GHEA Grapalat" w:hAnsi="GHEA Grapalat" w:cs="Arial"/>
                <w:sz w:val="22"/>
                <w:szCs w:val="22"/>
                <w:lang w:val="hy-AM"/>
              </w:rPr>
            </w:pPr>
            <w:r w:rsidRPr="00442942">
              <w:rPr>
                <w:rFonts w:ascii="GHEA Grapalat" w:hAnsi="GHEA Grapalat" w:cs="Arial"/>
                <w:sz w:val="22"/>
                <w:szCs w:val="22"/>
                <w:lang w:val="hy-AM"/>
              </w:rPr>
              <w:t>Եթե տեղի է ունեցել Անհաղթահարելի Ուժի Դեպք, որը հանգեցնում է Կայանի էական վնասին կամ կորստին, կիրառվում է հետևյալը՝</w:t>
            </w:r>
          </w:p>
        </w:tc>
      </w:tr>
      <w:tr w:rsidR="00AC7078" w:rsidRPr="005029FC" w14:paraId="1D590D02" w14:textId="77777777" w:rsidTr="001C2FB1">
        <w:tc>
          <w:tcPr>
            <w:tcW w:w="4162" w:type="dxa"/>
          </w:tcPr>
          <w:p w14:paraId="717C3C77" w14:textId="5B1D38C1" w:rsidR="00AC7078" w:rsidRPr="00442942" w:rsidRDefault="00AC7078" w:rsidP="000F5F87">
            <w:pPr>
              <w:pStyle w:val="Heading4"/>
              <w:widowControl/>
              <w:numPr>
                <w:ilvl w:val="0"/>
                <w:numId w:val="279"/>
              </w:numPr>
              <w:spacing w:after="180"/>
              <w:ind w:left="686" w:hanging="425"/>
              <w:rPr>
                <w:rFonts w:ascii="Times New Roman" w:hAnsi="Times New Roman"/>
                <w:sz w:val="22"/>
                <w:szCs w:val="22"/>
              </w:rPr>
            </w:pPr>
            <w:r w:rsidRPr="00442942">
              <w:rPr>
                <w:rFonts w:ascii="Times New Roman" w:hAnsi="Times New Roman"/>
                <w:sz w:val="22"/>
                <w:szCs w:val="22"/>
              </w:rPr>
              <w:t>the Parties shall consult with one another as soon as practicable after the giving of a not</w:t>
            </w:r>
            <w:r w:rsidRPr="00FA512E">
              <w:rPr>
                <w:rFonts w:ascii="Times New Roman" w:hAnsi="Times New Roman"/>
                <w:sz w:val="22"/>
                <w:szCs w:val="22"/>
              </w:rPr>
              <w:t xml:space="preserve">ice as provided in Article </w:t>
            </w:r>
            <w:r w:rsidR="00AF4E45" w:rsidRPr="00446898">
              <w:fldChar w:fldCharType="begin"/>
            </w:r>
            <w:r w:rsidR="00AF4E45" w:rsidRPr="00442942">
              <w:instrText xml:space="preserve"> REF _Ref471573654 \w \h  \* MERGEFORMAT </w:instrText>
            </w:r>
            <w:r w:rsidR="00AF4E45" w:rsidRPr="00435AD9">
              <w:fldChar w:fldCharType="separate"/>
            </w:r>
            <w:r w:rsidR="000F1978" w:rsidRPr="00442942">
              <w:rPr>
                <w:rFonts w:ascii="Times New Roman" w:hAnsi="Times New Roman"/>
                <w:sz w:val="22"/>
                <w:szCs w:val="22"/>
              </w:rPr>
              <w:t>14.2</w:t>
            </w:r>
            <w:r w:rsidR="00AF4E45" w:rsidRPr="00446898">
              <w:fldChar w:fldCharType="end"/>
            </w:r>
            <w:r w:rsidRPr="00442942">
              <w:rPr>
                <w:rFonts w:ascii="Times New Roman" w:hAnsi="Times New Roman"/>
                <w:sz w:val="22"/>
                <w:szCs w:val="22"/>
              </w:rPr>
              <w:t xml:space="preserve"> concerning the effect of such Force Majeure Event upon the Milestone Dates, the Project Schedule, and/or the Commercial Operation Date, and/or the Scheduled Commercial Operation Date shall be equitably extended upon the agreement of both Parties to take into account such effect and the ability of the Developer or the EPC Contractor to reschedule Project activities to avoid or minimise overall delays resulting from the Force Majeure Event.</w:t>
            </w:r>
          </w:p>
        </w:tc>
        <w:tc>
          <w:tcPr>
            <w:tcW w:w="4989" w:type="dxa"/>
          </w:tcPr>
          <w:p w14:paraId="46289140" w14:textId="77777777" w:rsidR="00AC7078" w:rsidRPr="00442942" w:rsidRDefault="00AF4E45" w:rsidP="00AC7078">
            <w:pPr>
              <w:pStyle w:val="definition"/>
              <w:numPr>
                <w:ilvl w:val="0"/>
                <w:numId w:val="76"/>
              </w:numPr>
              <w:spacing w:after="180"/>
              <w:outlineLvl w:val="3"/>
              <w:rPr>
                <w:rFonts w:ascii="GHEA Grapalat" w:hAnsi="GHEA Grapalat"/>
                <w:sz w:val="22"/>
                <w:szCs w:val="22"/>
                <w:lang w:val="hy-AM"/>
              </w:rPr>
            </w:pPr>
            <w:r w:rsidRPr="00442942">
              <w:rPr>
                <w:rFonts w:ascii="GHEA Grapalat" w:hAnsi="GHEA Grapalat"/>
                <w:lang w:val="hy-AM"/>
              </w:rPr>
              <w:fldChar w:fldCharType="begin"/>
            </w:r>
            <w:r w:rsidRPr="00442942">
              <w:rPr>
                <w:rFonts w:ascii="GHEA Grapalat" w:hAnsi="GHEA Grapalat"/>
                <w:lang w:val="hy-AM"/>
              </w:rPr>
              <w:instrText xml:space="preserve"> REF _Ref471573654 \w \h  \* MERGEFORMAT </w:instrText>
            </w:r>
            <w:r w:rsidRPr="00442942">
              <w:rPr>
                <w:rFonts w:ascii="GHEA Grapalat" w:hAnsi="GHEA Grapalat"/>
                <w:lang w:val="hy-AM"/>
              </w:rPr>
            </w:r>
            <w:r w:rsidRPr="00442942">
              <w:rPr>
                <w:rFonts w:ascii="GHEA Grapalat" w:hAnsi="GHEA Grapalat"/>
                <w:lang w:val="hy-AM"/>
              </w:rPr>
              <w:fldChar w:fldCharType="separate"/>
            </w:r>
            <w:r w:rsidR="000F1978" w:rsidRPr="00442942">
              <w:rPr>
                <w:rFonts w:ascii="GHEA Grapalat" w:hAnsi="GHEA Grapalat"/>
                <w:sz w:val="22"/>
                <w:szCs w:val="22"/>
                <w:lang w:val="hy-AM"/>
              </w:rPr>
              <w:t>14.2</w:t>
            </w:r>
            <w:r w:rsidRPr="00442942">
              <w:rPr>
                <w:rFonts w:ascii="GHEA Grapalat" w:hAnsi="GHEA Grapalat"/>
                <w:lang w:val="hy-AM"/>
              </w:rPr>
              <w:fldChar w:fldCharType="end"/>
            </w:r>
            <w:r w:rsidR="00AC7078" w:rsidRPr="00442942">
              <w:rPr>
                <w:rFonts w:ascii="GHEA Grapalat" w:hAnsi="GHEA Grapalat"/>
                <w:sz w:val="22"/>
                <w:szCs w:val="22"/>
                <w:lang w:val="hy-AM"/>
              </w:rPr>
              <w:t xml:space="preserve"> Հոդվածում սահմանված եղանակով ծանուցում տրամադրելուց հետո հնարավորինս շուտ Կողմերը խորհրդակցում են միմյանց հետ Նշանակալից Ամսաթվերի, Ծրագրի Ժամանակացույցի և/կամ Կոմերցիոն Շահագործման Ամսաթվի վրա այդ Անհաղթահարելի Ուժի Դեպքի ազդեցության վերաբերյալ, և Նշանակալից Ամսաթվերը և/կամ Ծրագրի Ժամանակացույցը, և/կամ Նախատեսված Կոմերցիոն Շահագործման Ամսաթիվը հավասարապես երկարաձգվում են երկու Կողմերի համաձայնությամբ՝ հաշվի առնելու համար նշված ազդեցությունը և Կառուցապատողի կամ ՆԳԿ Կապալառուի՝ նախագծային գործողությունները կրկին պլանավորելու կարողությունը Անհաղթահարելի Ուժի Դեպքից բխող համընդհանուր կետանցներից խուսափելու կամ դրանք նվազագույնի հասցնելու համար:</w:t>
            </w:r>
          </w:p>
        </w:tc>
      </w:tr>
      <w:tr w:rsidR="00AC7078" w:rsidRPr="005029FC" w14:paraId="796A5BE4" w14:textId="77777777" w:rsidTr="001C2FB1">
        <w:tc>
          <w:tcPr>
            <w:tcW w:w="4162" w:type="dxa"/>
          </w:tcPr>
          <w:p w14:paraId="7C54C783" w14:textId="77777777" w:rsidR="00AC7078" w:rsidRPr="00442942" w:rsidRDefault="00AC7078" w:rsidP="00780DF0">
            <w:pPr>
              <w:pStyle w:val="Heading4"/>
              <w:widowControl/>
              <w:numPr>
                <w:ilvl w:val="0"/>
                <w:numId w:val="279"/>
              </w:numPr>
              <w:spacing w:after="180"/>
              <w:ind w:left="686" w:hanging="425"/>
              <w:rPr>
                <w:rFonts w:ascii="Times New Roman" w:hAnsi="Times New Roman"/>
                <w:sz w:val="22"/>
                <w:szCs w:val="22"/>
              </w:rPr>
            </w:pPr>
            <w:r w:rsidRPr="00442942">
              <w:rPr>
                <w:rFonts w:ascii="Times New Roman" w:hAnsi="Times New Roman"/>
                <w:sz w:val="22"/>
                <w:szCs w:val="22"/>
              </w:rPr>
              <w:t>If the Parties are unable to agree upon the equitable adjus</w:t>
            </w:r>
            <w:r w:rsidRPr="00FA512E">
              <w:rPr>
                <w:rFonts w:ascii="Times New Roman" w:hAnsi="Times New Roman"/>
                <w:sz w:val="22"/>
                <w:szCs w:val="22"/>
              </w:rPr>
              <w:t xml:space="preserve">tment of the Milestone Dates, and/or the Project </w:t>
            </w:r>
            <w:r w:rsidRPr="00FA512E">
              <w:rPr>
                <w:rFonts w:ascii="Times New Roman" w:hAnsi="Times New Roman"/>
                <w:sz w:val="22"/>
                <w:szCs w:val="22"/>
              </w:rPr>
              <w:lastRenderedPageBreak/>
              <w:t xml:space="preserve">Schedule, and/or the Scheduled Commercial Operation Date, within a period of sixty (60) Days after the giving of a notice as provided in Article </w:t>
            </w:r>
            <w:r w:rsidR="00AF4E45" w:rsidRPr="00446898">
              <w:fldChar w:fldCharType="begin"/>
            </w:r>
            <w:r w:rsidR="00AF4E45" w:rsidRPr="00442942">
              <w:instrText xml:space="preserve"> REF _Ref471573654 \w \h  \* MERGEFORMAT </w:instrText>
            </w:r>
            <w:r w:rsidR="00AF4E45" w:rsidRPr="00435AD9">
              <w:fldChar w:fldCharType="separate"/>
            </w:r>
            <w:r w:rsidR="000F1978" w:rsidRPr="00442942">
              <w:rPr>
                <w:rFonts w:ascii="Times New Roman" w:hAnsi="Times New Roman"/>
                <w:sz w:val="22"/>
                <w:szCs w:val="22"/>
              </w:rPr>
              <w:t>14.2</w:t>
            </w:r>
            <w:r w:rsidR="00AF4E45" w:rsidRPr="00446898">
              <w:fldChar w:fldCharType="end"/>
            </w:r>
            <w:r w:rsidRPr="00442942">
              <w:rPr>
                <w:rFonts w:ascii="Times New Roman" w:hAnsi="Times New Roman"/>
                <w:sz w:val="22"/>
                <w:szCs w:val="22"/>
              </w:rPr>
              <w:t xml:space="preserve">, either Party shall be entitled to submit such dispute to the Independent Engineer for determination of the adjustment, if any, to the Milestone Dates, and/or the Project Schedule, and/or the Scheduled Commercial Operation Date. </w:t>
            </w:r>
          </w:p>
        </w:tc>
        <w:tc>
          <w:tcPr>
            <w:tcW w:w="4989" w:type="dxa"/>
          </w:tcPr>
          <w:p w14:paraId="5B76D8DC" w14:textId="77777777" w:rsidR="00AC7078" w:rsidRPr="00442942" w:rsidRDefault="00AC7078" w:rsidP="00AC7078">
            <w:pPr>
              <w:pStyle w:val="definition"/>
              <w:numPr>
                <w:ilvl w:val="0"/>
                <w:numId w:val="76"/>
              </w:numPr>
              <w:spacing w:after="180"/>
              <w:ind w:left="806" w:hanging="446"/>
              <w:outlineLvl w:val="3"/>
              <w:rPr>
                <w:rFonts w:ascii="GHEA Grapalat" w:hAnsi="GHEA Grapalat"/>
                <w:sz w:val="22"/>
                <w:szCs w:val="22"/>
                <w:lang w:val="hy-AM"/>
              </w:rPr>
            </w:pPr>
            <w:r w:rsidRPr="00442942">
              <w:rPr>
                <w:rFonts w:ascii="GHEA Grapalat" w:hAnsi="GHEA Grapalat"/>
                <w:sz w:val="22"/>
                <w:szCs w:val="22"/>
                <w:lang w:val="hy-AM"/>
              </w:rPr>
              <w:lastRenderedPageBreak/>
              <w:t xml:space="preserve">Եթե Կողմերը չեն կարողանում համաձայնվել Նշանակալից Ամսաթվերի և/կամ Ծրագրի </w:t>
            </w:r>
            <w:r w:rsidRPr="00442942">
              <w:rPr>
                <w:rFonts w:ascii="GHEA Grapalat" w:hAnsi="GHEA Grapalat"/>
                <w:sz w:val="22"/>
                <w:szCs w:val="22"/>
                <w:lang w:val="hy-AM"/>
              </w:rPr>
              <w:lastRenderedPageBreak/>
              <w:t xml:space="preserve">Ժամանակացույցի, և/կամ Նախատեսված Կոմերցիոն Շահագործման Ամսաթվի արդարացի ճշգրտման հարցում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_Ref471573654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szCs w:val="22"/>
                <w:lang w:val="hy-AM"/>
              </w:rPr>
              <w:t>14.2</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Հոդվածով սահմանված եղանակով ծանուցում տրամադրելուց 60 (վաթսուն) Օրվա ընթացքում, Կողմերից յուրաքանչյուրն իրավունք ունի ներկայացնելու նման վեճը Անկախ Ինժեներին՝ Նշանակալից Ամսաթվերի և/կամ Ծրագրի Ժամանակացույցի, և/կամ Նախատեսված Կոմերցիոն Շահագործման Ամսաթվի ճշգրտման համար:</w:t>
            </w:r>
          </w:p>
        </w:tc>
      </w:tr>
      <w:tr w:rsidR="00AC7078" w:rsidRPr="005029FC" w14:paraId="4CBDD57B" w14:textId="77777777" w:rsidTr="001C2FB1">
        <w:tc>
          <w:tcPr>
            <w:tcW w:w="4162" w:type="dxa"/>
          </w:tcPr>
          <w:p w14:paraId="00543038" w14:textId="77777777" w:rsidR="00AC7078" w:rsidRPr="00442942" w:rsidRDefault="00AC7078" w:rsidP="00780DF0">
            <w:pPr>
              <w:pStyle w:val="Heading3"/>
              <w:widowControl/>
              <w:numPr>
                <w:ilvl w:val="0"/>
                <w:numId w:val="278"/>
              </w:numPr>
              <w:spacing w:after="180"/>
              <w:ind w:left="544" w:hanging="544"/>
              <w:rPr>
                <w:rFonts w:ascii="Times New Roman" w:hAnsi="Times New Roman"/>
                <w:sz w:val="22"/>
              </w:rPr>
            </w:pPr>
            <w:r w:rsidRPr="00FA512E">
              <w:rPr>
                <w:rStyle w:val="StyleHeading2Arial10ptChar"/>
                <w:rFonts w:ascii="Times New Roman" w:eastAsia="Calibri" w:hAnsi="Times New Roman"/>
                <w:color w:val="auto"/>
                <w:sz w:val="22"/>
                <w:szCs w:val="22"/>
                <w:u w:val="none"/>
                <w:lang w:val="en-GB"/>
              </w:rPr>
              <w:lastRenderedPageBreak/>
              <w:t>Term</w:t>
            </w:r>
          </w:p>
        </w:tc>
        <w:tc>
          <w:tcPr>
            <w:tcW w:w="4989" w:type="dxa"/>
          </w:tcPr>
          <w:p w14:paraId="38CA8785" w14:textId="77777777" w:rsidR="00AC7078" w:rsidRPr="00442942" w:rsidRDefault="00AC7078" w:rsidP="00AC7078">
            <w:pPr>
              <w:pStyle w:val="definitionsub"/>
              <w:numPr>
                <w:ilvl w:val="0"/>
                <w:numId w:val="45"/>
              </w:numPr>
              <w:spacing w:after="180"/>
              <w:ind w:left="432" w:hanging="432"/>
              <w:outlineLvl w:val="2"/>
              <w:rPr>
                <w:rFonts w:ascii="GHEA Grapalat" w:hAnsi="GHEA Grapalat"/>
                <w:b/>
                <w:sz w:val="22"/>
                <w:szCs w:val="22"/>
                <w:lang w:val="hy-AM"/>
              </w:rPr>
            </w:pPr>
            <w:r w:rsidRPr="00442942">
              <w:rPr>
                <w:rFonts w:ascii="GHEA Grapalat" w:hAnsi="GHEA Grapalat"/>
                <w:b/>
                <w:sz w:val="22"/>
                <w:szCs w:val="22"/>
                <w:lang w:val="hy-AM"/>
              </w:rPr>
              <w:t>Ժամկետ</w:t>
            </w:r>
          </w:p>
        </w:tc>
      </w:tr>
      <w:tr w:rsidR="00AC7078" w:rsidRPr="005029FC" w14:paraId="27DEBCAD" w14:textId="77777777" w:rsidTr="001C2FB1">
        <w:tc>
          <w:tcPr>
            <w:tcW w:w="4162" w:type="dxa"/>
          </w:tcPr>
          <w:p w14:paraId="29B3A195" w14:textId="6B52F8DF" w:rsidR="00AC7078" w:rsidRPr="00442942" w:rsidRDefault="00AC7078" w:rsidP="00435AD9">
            <w:pPr>
              <w:pStyle w:val="Heading3"/>
              <w:widowControl/>
              <w:spacing w:after="180" w:line="340" w:lineRule="atLeast"/>
              <w:rPr>
                <w:rFonts w:ascii="Times New Roman" w:hAnsi="Times New Roman" w:cs="Arial"/>
                <w:sz w:val="22"/>
              </w:rPr>
            </w:pPr>
            <w:r w:rsidRPr="00442942">
              <w:rPr>
                <w:rFonts w:ascii="Times New Roman" w:hAnsi="Times New Roman" w:cs="Arial"/>
                <w:sz w:val="22"/>
              </w:rPr>
              <w:t>The Parties ag</w:t>
            </w:r>
            <w:r w:rsidRPr="00FA512E">
              <w:rPr>
                <w:rFonts w:ascii="Times New Roman" w:hAnsi="Times New Roman" w:cs="Arial"/>
                <w:sz w:val="22"/>
              </w:rPr>
              <w:t>ree that the Term, and the Government shall procure that the Committed Offtake Term, shall be extended by any period during which the Developer is prevented from performing its material obligations under this Agreement as a result of a Force Majeure Event.</w:t>
            </w:r>
            <w:r w:rsidR="005A4DA4" w:rsidRPr="00FA512E">
              <w:rPr>
                <w:rFonts w:ascii="Times New Roman" w:hAnsi="Times New Roman" w:cs="Arial"/>
                <w:sz w:val="22"/>
                <w:szCs w:val="22"/>
              </w:rPr>
              <w:t xml:space="preserve"> In case such an </w:t>
            </w:r>
            <w:r w:rsidR="00442942" w:rsidRPr="00442942">
              <w:rPr>
                <w:rFonts w:ascii="Times New Roman" w:hAnsi="Times New Roman" w:cs="Arial"/>
                <w:sz w:val="22"/>
                <w:szCs w:val="22"/>
              </w:rPr>
              <w:t>extension</w:t>
            </w:r>
            <w:r w:rsidR="005A4DA4" w:rsidRPr="00442942">
              <w:rPr>
                <w:rFonts w:ascii="Times New Roman" w:hAnsi="Times New Roman" w:cs="Arial"/>
                <w:sz w:val="22"/>
                <w:szCs w:val="22"/>
              </w:rPr>
              <w:t xml:space="preserve"> is not allowed under Applicable Laws, the Government will compensate the Developer for the delayed period as a </w:t>
            </w:r>
            <w:r w:rsidR="002B5248" w:rsidRPr="00442942">
              <w:rPr>
                <w:rFonts w:ascii="Times New Roman" w:hAnsi="Times New Roman" w:cs="Arial"/>
                <w:sz w:val="22"/>
                <w:szCs w:val="22"/>
              </w:rPr>
              <w:t>Deemed Period</w:t>
            </w:r>
            <w:r w:rsidR="005A4DA4" w:rsidRPr="00442942">
              <w:rPr>
                <w:rFonts w:ascii="Times New Roman" w:hAnsi="Times New Roman" w:cs="Arial"/>
                <w:sz w:val="22"/>
                <w:szCs w:val="22"/>
              </w:rPr>
              <w:t>.</w:t>
            </w:r>
          </w:p>
        </w:tc>
        <w:tc>
          <w:tcPr>
            <w:tcW w:w="4989" w:type="dxa"/>
          </w:tcPr>
          <w:p w14:paraId="6B4A990F" w14:textId="77777777" w:rsidR="00AC7078" w:rsidRPr="00442942" w:rsidRDefault="00AC7078" w:rsidP="00435AD9">
            <w:pPr>
              <w:pStyle w:val="Heading3"/>
              <w:widowControl/>
              <w:spacing w:after="180" w:line="340" w:lineRule="atLeast"/>
              <w:rPr>
                <w:rFonts w:ascii="GHEA Grapalat" w:hAnsi="GHEA Grapalat" w:cs="Arial"/>
                <w:sz w:val="22"/>
                <w:szCs w:val="22"/>
                <w:lang w:val="hy-AM"/>
              </w:rPr>
            </w:pPr>
            <w:r w:rsidRPr="00442942">
              <w:rPr>
                <w:rFonts w:ascii="GHEA Grapalat" w:hAnsi="GHEA Grapalat" w:cs="Arial"/>
                <w:sz w:val="22"/>
                <w:szCs w:val="22"/>
                <w:lang w:val="hy-AM"/>
              </w:rPr>
              <w:t>Կողմերը համաձայնվում են, որ Ժամկետը, և Կառավարությունն ապահովում է, որ Երաշխավորված Գնման Ժամկետը երկարաձգվի ցանկացած ժամանակահատվածով, որի ընթացքում Կառուցապատողի համար Անհաղթահարելի Ուժի Դեպքի արդյունքում ստեղծվել է խոչընդոտ սույն Պայմանագրով իր էական պարտավորությունների կատարման համար:</w:t>
            </w:r>
            <w:r w:rsidR="005A4DA4" w:rsidRPr="00442942">
              <w:rPr>
                <w:rFonts w:ascii="GHEA Grapalat" w:hAnsi="GHEA Grapalat" w:cs="Arial"/>
                <w:sz w:val="22"/>
                <w:szCs w:val="22"/>
                <w:lang w:val="hy-AM"/>
              </w:rPr>
              <w:t xml:space="preserve"> Եթե նման երկարաձգումը թույլատրելի չէ Կիրառելի Օրենսդրության համաձայն ապա Կառավարությունը Կառուցապատողին այդ ժամանակահատվածի համար կփոխհատուցի որպես </w:t>
            </w:r>
            <w:r w:rsidR="002B5248" w:rsidRPr="00442942">
              <w:rPr>
                <w:rFonts w:ascii="GHEA Grapalat" w:hAnsi="GHEA Grapalat" w:cs="Arial"/>
                <w:sz w:val="22"/>
                <w:szCs w:val="22"/>
                <w:lang w:val="hy-AM"/>
              </w:rPr>
              <w:t>Ենթադրյալ Ժամանակա</w:t>
            </w:r>
            <w:r w:rsidR="002B5248" w:rsidRPr="00442942">
              <w:rPr>
                <w:rFonts w:ascii="GHEA Grapalat" w:hAnsi="GHEA Grapalat" w:cs="Arial"/>
                <w:sz w:val="22"/>
                <w:szCs w:val="22"/>
                <w:lang w:val="hy-AM"/>
              </w:rPr>
              <w:softHyphen/>
              <w:t>հատված</w:t>
            </w:r>
            <w:r w:rsidR="004E4F3E" w:rsidRPr="00442942">
              <w:rPr>
                <w:rFonts w:ascii="GHEA Grapalat" w:hAnsi="GHEA Grapalat" w:cs="Arial"/>
                <w:sz w:val="22"/>
                <w:szCs w:val="22"/>
                <w:lang w:val="hy-AM"/>
              </w:rPr>
              <w:t>:</w:t>
            </w:r>
          </w:p>
        </w:tc>
      </w:tr>
      <w:tr w:rsidR="00AC7078" w:rsidRPr="005029FC" w14:paraId="1C3103DF" w14:textId="77777777" w:rsidTr="001C2FB1">
        <w:tc>
          <w:tcPr>
            <w:tcW w:w="4162" w:type="dxa"/>
          </w:tcPr>
          <w:p w14:paraId="26F905CD" w14:textId="77777777" w:rsidR="00AC7078" w:rsidRPr="00FA512E" w:rsidRDefault="00AC7078" w:rsidP="00435AD9">
            <w:pPr>
              <w:pStyle w:val="Heading3"/>
              <w:widowControl/>
              <w:numPr>
                <w:ilvl w:val="0"/>
                <w:numId w:val="278"/>
              </w:numPr>
              <w:spacing w:after="180" w:line="340" w:lineRule="atLeast"/>
              <w:ind w:left="544" w:hanging="544"/>
              <w:rPr>
                <w:rFonts w:ascii="Times New Roman" w:hAnsi="Times New Roman" w:cs="Arial"/>
                <w:b/>
                <w:sz w:val="22"/>
              </w:rPr>
            </w:pPr>
            <w:r w:rsidRPr="00442942">
              <w:rPr>
                <w:rFonts w:ascii="Times New Roman" w:hAnsi="Times New Roman" w:cs="Arial"/>
                <w:b/>
                <w:sz w:val="22"/>
              </w:rPr>
              <w:t>Exclusion of Payment Obligations from Force Ma</w:t>
            </w:r>
            <w:r w:rsidRPr="00FA512E">
              <w:rPr>
                <w:rFonts w:ascii="Times New Roman" w:hAnsi="Times New Roman" w:cs="Arial"/>
                <w:b/>
                <w:sz w:val="22"/>
              </w:rPr>
              <w:t>jeure</w:t>
            </w:r>
          </w:p>
        </w:tc>
        <w:tc>
          <w:tcPr>
            <w:tcW w:w="4989" w:type="dxa"/>
          </w:tcPr>
          <w:p w14:paraId="3A6051DB" w14:textId="77777777" w:rsidR="00AC7078" w:rsidRPr="00442942" w:rsidRDefault="00AC7078" w:rsidP="00435AD9">
            <w:pPr>
              <w:pStyle w:val="definitionsub"/>
              <w:numPr>
                <w:ilvl w:val="0"/>
                <w:numId w:val="45"/>
              </w:numPr>
              <w:spacing w:after="180" w:line="340" w:lineRule="atLeast"/>
              <w:ind w:left="432" w:hanging="432"/>
              <w:outlineLvl w:val="2"/>
              <w:rPr>
                <w:rFonts w:ascii="GHEA Grapalat" w:hAnsi="GHEA Grapalat"/>
                <w:b/>
                <w:sz w:val="22"/>
                <w:szCs w:val="22"/>
                <w:lang w:val="hy-AM"/>
              </w:rPr>
            </w:pPr>
            <w:r w:rsidRPr="00442942">
              <w:rPr>
                <w:rFonts w:ascii="GHEA Grapalat" w:hAnsi="GHEA Grapalat"/>
                <w:b/>
                <w:sz w:val="22"/>
                <w:szCs w:val="22"/>
                <w:lang w:val="hy-AM"/>
              </w:rPr>
              <w:t>Վճարման Պարտավորությունների Բացառումը Անհաղթահարելի Ուժից</w:t>
            </w:r>
          </w:p>
        </w:tc>
      </w:tr>
      <w:tr w:rsidR="00AC7078" w:rsidRPr="005029FC" w14:paraId="1A968E09" w14:textId="77777777" w:rsidTr="001C2FB1">
        <w:tc>
          <w:tcPr>
            <w:tcW w:w="4162" w:type="dxa"/>
          </w:tcPr>
          <w:p w14:paraId="1F6E362A" w14:textId="77777777" w:rsidR="00AC7078" w:rsidRPr="00FA512E" w:rsidRDefault="00AC7078" w:rsidP="00435AD9">
            <w:pPr>
              <w:pStyle w:val="Heading3"/>
              <w:widowControl/>
              <w:spacing w:after="180" w:line="340" w:lineRule="atLeast"/>
              <w:rPr>
                <w:rFonts w:ascii="Times New Roman" w:hAnsi="Times New Roman" w:cs="Arial"/>
                <w:sz w:val="22"/>
              </w:rPr>
            </w:pPr>
            <w:r w:rsidRPr="00442942">
              <w:rPr>
                <w:rFonts w:ascii="Times New Roman" w:hAnsi="Times New Roman" w:cs="Arial"/>
                <w:sz w:val="22"/>
              </w:rPr>
              <w:t>Notwithstanding any other provision of the Agreement, neither Party shall be entitled to claim relief from its obligation to make a payment under the Agreement by reason of a Force Majeure Ev</w:t>
            </w:r>
            <w:r w:rsidRPr="00FA512E">
              <w:rPr>
                <w:rFonts w:ascii="Times New Roman" w:hAnsi="Times New Roman" w:cs="Arial"/>
                <w:sz w:val="22"/>
              </w:rPr>
              <w:t>ent.</w:t>
            </w:r>
          </w:p>
        </w:tc>
        <w:tc>
          <w:tcPr>
            <w:tcW w:w="4989" w:type="dxa"/>
          </w:tcPr>
          <w:p w14:paraId="6220ACEB" w14:textId="77777777" w:rsidR="00AC7078" w:rsidRPr="00442942" w:rsidRDefault="00AC7078" w:rsidP="00435AD9">
            <w:pPr>
              <w:pStyle w:val="Heading3"/>
              <w:widowControl/>
              <w:spacing w:after="180" w:line="340" w:lineRule="atLeast"/>
              <w:rPr>
                <w:rFonts w:ascii="GHEA Grapalat" w:hAnsi="GHEA Grapalat" w:cs="Arial"/>
                <w:sz w:val="22"/>
                <w:szCs w:val="22"/>
                <w:lang w:val="hy-AM"/>
              </w:rPr>
            </w:pPr>
            <w:r w:rsidRPr="00442942">
              <w:rPr>
                <w:rFonts w:ascii="GHEA Grapalat" w:hAnsi="GHEA Grapalat" w:cs="Arial"/>
                <w:sz w:val="22"/>
                <w:szCs w:val="22"/>
                <w:lang w:val="hy-AM"/>
              </w:rPr>
              <w:t>Չնայած Պայմանագրի ցանկացած այլ դրույթի՝ Կողմերից ոչ մեկն իրավունք չունի Անհաղթահարելի Ուժի Դեպքի պատճառով ազատում պահանջել Պայմանագրով վճարում կատարելու պարտավորությունից:</w:t>
            </w:r>
          </w:p>
        </w:tc>
      </w:t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tr w:rsidR="00AC7078" w:rsidRPr="005029FC" w14:paraId="09399FE4" w14:textId="77777777" w:rsidTr="001C2FB1">
        <w:tc>
          <w:tcPr>
            <w:tcW w:w="4162" w:type="dxa"/>
          </w:tcPr>
          <w:p w14:paraId="1CD3C0DE"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15</w:t>
            </w:r>
          </w:p>
        </w:tc>
        <w:tc>
          <w:tcPr>
            <w:tcW w:w="4989" w:type="dxa"/>
          </w:tcPr>
          <w:p w14:paraId="029AD713"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szCs w:val="22"/>
                <w:lang w:val="hy-AM"/>
              </w:rPr>
              <w:t>ՀՈԴՎԱԾ 15</w:t>
            </w:r>
          </w:p>
        </w:tc>
      </w:tr>
      <w:tr w:rsidR="00AC7078" w:rsidRPr="005029FC" w14:paraId="49A71089" w14:textId="77777777" w:rsidTr="001C2FB1">
        <w:tc>
          <w:tcPr>
            <w:tcW w:w="4162" w:type="dxa"/>
          </w:tcPr>
          <w:p w14:paraId="02B792D9" w14:textId="783651E7" w:rsidR="00AC7078" w:rsidRPr="00442942" w:rsidRDefault="00AC7078" w:rsidP="00AC7078">
            <w:pPr>
              <w:pStyle w:val="Heading1"/>
              <w:widowControl/>
              <w:spacing w:after="180"/>
              <w:rPr>
                <w:rFonts w:ascii="Times New Roman" w:hAnsi="Times New Roman"/>
                <w:sz w:val="22"/>
                <w:szCs w:val="22"/>
                <w:lang w:val="en-GB" w:eastAsia="en-US"/>
              </w:rPr>
            </w:pPr>
            <w:bookmarkStart w:id="543" w:name="_Ref471480313"/>
            <w:bookmarkStart w:id="544" w:name="_Toc471725939"/>
            <w:bookmarkStart w:id="545" w:name="_Toc473713708"/>
            <w:bookmarkStart w:id="546" w:name="_Toc473715555"/>
            <w:bookmarkStart w:id="547" w:name="_Toc474753484"/>
            <w:bookmarkStart w:id="548" w:name="_Toc477338265"/>
            <w:bookmarkStart w:id="549" w:name="_Toc477163723"/>
            <w:bookmarkStart w:id="550" w:name="_Ref477925510"/>
            <w:bookmarkStart w:id="551" w:name="_Toc477541858"/>
            <w:bookmarkStart w:id="552" w:name="_Toc500545081"/>
            <w:r w:rsidRPr="00442942">
              <w:rPr>
                <w:rFonts w:ascii="Times New Roman" w:hAnsi="Times New Roman"/>
                <w:sz w:val="22"/>
                <w:szCs w:val="22"/>
                <w:lang w:val="en-GB" w:eastAsia="en-US"/>
              </w:rPr>
              <w:t xml:space="preserve">change in </w:t>
            </w:r>
            <w:bookmarkEnd w:id="543"/>
            <w:bookmarkEnd w:id="544"/>
            <w:bookmarkEnd w:id="545"/>
            <w:bookmarkEnd w:id="546"/>
            <w:bookmarkEnd w:id="547"/>
            <w:r w:rsidRPr="00442942">
              <w:rPr>
                <w:rFonts w:ascii="Times New Roman" w:hAnsi="Times New Roman"/>
                <w:sz w:val="22"/>
                <w:szCs w:val="22"/>
                <w:lang w:val="en-GB" w:eastAsia="en-US"/>
              </w:rPr>
              <w:t>law</w:t>
            </w:r>
            <w:bookmarkEnd w:id="548"/>
            <w:bookmarkEnd w:id="549"/>
            <w:bookmarkEnd w:id="550"/>
            <w:bookmarkEnd w:id="551"/>
            <w:bookmarkEnd w:id="552"/>
          </w:p>
        </w:tc>
        <w:tc>
          <w:tcPr>
            <w:tcW w:w="4989" w:type="dxa"/>
          </w:tcPr>
          <w:p w14:paraId="57894EF6" w14:textId="725C506C"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553" w:name="_Ref500529064"/>
            <w:bookmarkStart w:id="554" w:name="_Toc500545082"/>
            <w:r w:rsidRPr="00442942">
              <w:rPr>
                <w:rFonts w:ascii="GHEA Grapalat" w:hAnsi="GHEA Grapalat" w:cs="Arial"/>
                <w:sz w:val="22"/>
                <w:szCs w:val="22"/>
                <w:lang w:val="hy-AM" w:eastAsia="en-US"/>
              </w:rPr>
              <w:t>ՕՐԵՆՔԻ ՓՈՓՈԽՈՒԹՅՈՒՆ</w:t>
            </w:r>
            <w:bookmarkEnd w:id="553"/>
            <w:bookmarkEnd w:id="554"/>
          </w:p>
        </w:tc>
      </w:tr>
      <w:tr w:rsidR="00AC7078" w:rsidRPr="005029FC" w14:paraId="7605164D" w14:textId="77777777" w:rsidTr="001C2FB1">
        <w:tc>
          <w:tcPr>
            <w:tcW w:w="4162" w:type="dxa"/>
          </w:tcPr>
          <w:p w14:paraId="29322133" w14:textId="78F92886" w:rsidR="00AC7078" w:rsidRPr="00FA512E"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555" w:name="_Ref471707117"/>
            <w:r w:rsidRPr="00442942">
              <w:rPr>
                <w:rFonts w:ascii="Times New Roman" w:hAnsi="Times New Roman"/>
                <w:b/>
                <w:sz w:val="22"/>
                <w:szCs w:val="22"/>
                <w:lang w:val="en-GB" w:eastAsia="en-US"/>
              </w:rPr>
              <w:t xml:space="preserve">Consequences of </w:t>
            </w:r>
            <w:bookmarkEnd w:id="555"/>
            <w:r w:rsidRPr="00442942">
              <w:rPr>
                <w:rFonts w:ascii="Times New Roman" w:hAnsi="Times New Roman"/>
                <w:b/>
                <w:sz w:val="22"/>
                <w:szCs w:val="22"/>
                <w:lang w:val="en-GB" w:eastAsia="en-US"/>
              </w:rPr>
              <w:t>a Cha</w:t>
            </w:r>
            <w:r w:rsidRPr="00FA512E">
              <w:rPr>
                <w:rFonts w:ascii="Times New Roman" w:hAnsi="Times New Roman"/>
                <w:b/>
                <w:sz w:val="22"/>
                <w:szCs w:val="22"/>
                <w:lang w:val="en-GB" w:eastAsia="en-US"/>
              </w:rPr>
              <w:t>nge in Law</w:t>
            </w:r>
          </w:p>
        </w:tc>
        <w:tc>
          <w:tcPr>
            <w:tcW w:w="4989" w:type="dxa"/>
          </w:tcPr>
          <w:p w14:paraId="03307BAC"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Օրենքի Փոփոխության Հետևանքները</w:t>
            </w:r>
          </w:p>
        </w:tc>
      </w:tr>
      <w:tr w:rsidR="00AC7078" w:rsidRPr="005029FC" w14:paraId="4541AE37" w14:textId="77777777" w:rsidTr="001C2FB1">
        <w:tc>
          <w:tcPr>
            <w:tcW w:w="4162" w:type="dxa"/>
          </w:tcPr>
          <w:p w14:paraId="3C35773E" w14:textId="5B8EF881" w:rsidR="00AC7078" w:rsidRPr="00442942" w:rsidRDefault="00AC7078" w:rsidP="001625F5">
            <w:pPr>
              <w:pStyle w:val="Heading3"/>
              <w:widowControl/>
              <w:spacing w:after="180"/>
              <w:rPr>
                <w:rFonts w:ascii="Times New Roman" w:hAnsi="Times New Roman" w:cs="Arial"/>
                <w:sz w:val="22"/>
              </w:rPr>
            </w:pPr>
            <w:bookmarkStart w:id="556" w:name="_Ref471475938"/>
            <w:r w:rsidRPr="00442942">
              <w:rPr>
                <w:rFonts w:ascii="Times New Roman" w:hAnsi="Times New Roman" w:cs="Arial"/>
                <w:sz w:val="22"/>
              </w:rPr>
              <w:t xml:space="preserve">If either </w:t>
            </w:r>
            <w:r w:rsidR="001625F5" w:rsidRPr="00FA512E">
              <w:rPr>
                <w:rFonts w:ascii="Times New Roman" w:hAnsi="Times New Roman" w:cs="Arial"/>
                <w:sz w:val="22"/>
              </w:rPr>
              <w:t>the Developer (in respect of Costs) or the Government (in respect of Savings)</w:t>
            </w:r>
            <w:r w:rsidRPr="00FA512E">
              <w:rPr>
                <w:rFonts w:ascii="Times New Roman" w:hAnsi="Times New Roman" w:cs="Arial"/>
                <w:sz w:val="22"/>
              </w:rPr>
              <w:t xml:space="preserve"> believes that a Change in Law has occurred that will directly result in Costs or Savings, such Party shall promptly deliver t</w:t>
            </w:r>
            <w:r w:rsidRPr="00BA556E">
              <w:rPr>
                <w:rFonts w:ascii="Times New Roman" w:hAnsi="Times New Roman" w:cs="Arial"/>
                <w:sz w:val="22"/>
              </w:rPr>
              <w:t>o the other Party a notice identifying such Change in Law, and the net amount of Costs or Savings that have resulted from such Change in Law, subject in any event to the obligation of the Developer to minimise such Costs and to maximize such Savings in acc</w:t>
            </w:r>
            <w:r w:rsidRPr="00442942">
              <w:rPr>
                <w:rFonts w:ascii="Times New Roman" w:hAnsi="Times New Roman" w:cs="Arial"/>
                <w:sz w:val="22"/>
              </w:rPr>
              <w:t>ordance with Good Industry Practice. Such Party may from time to time deliver to the other Party additional notices with respect to any such Change in Law, identifying additional Costs or Savings that have resulted or are reasonably expected to result from such Change in Law; provided that, any such additional notice shall be given not later than twelve (12) months after the Party giving such notice knew of or should have known of such additional Costs or realization of such additional Savings resulting from the occurrence of such Change in Law.</w:t>
            </w:r>
            <w:bookmarkEnd w:id="556"/>
          </w:p>
        </w:tc>
        <w:tc>
          <w:tcPr>
            <w:tcW w:w="4989" w:type="dxa"/>
          </w:tcPr>
          <w:p w14:paraId="6A2C6C3F" w14:textId="596A6C2A" w:rsidR="00AC7078" w:rsidRPr="00442942" w:rsidRDefault="00AC7078" w:rsidP="00516677">
            <w:pPr>
              <w:pStyle w:val="Heading3"/>
              <w:widowControl/>
              <w:spacing w:after="180"/>
              <w:rPr>
                <w:rFonts w:ascii="GHEA Grapalat" w:hAnsi="GHEA Grapalat" w:cs="Arial"/>
                <w:sz w:val="22"/>
                <w:lang w:val="hy-AM"/>
              </w:rPr>
            </w:pPr>
            <w:r w:rsidRPr="00442942">
              <w:rPr>
                <w:rFonts w:ascii="GHEA Grapalat" w:hAnsi="GHEA Grapalat" w:cs="Arial"/>
                <w:sz w:val="22"/>
                <w:szCs w:val="22"/>
                <w:lang w:val="hy-AM"/>
              </w:rPr>
              <w:t xml:space="preserve">Եթե </w:t>
            </w:r>
            <w:r w:rsidR="00B86F43" w:rsidRPr="00442942">
              <w:rPr>
                <w:rFonts w:ascii="GHEA Grapalat" w:hAnsi="GHEA Grapalat" w:cs="Arial"/>
                <w:sz w:val="22"/>
                <w:szCs w:val="22"/>
                <w:lang w:val="hy-AM"/>
              </w:rPr>
              <w:t xml:space="preserve"> Կառուցապատողը (Ծախսերի վերաբերյալ) կամ Կառավարությունը (Տնտեսումների վերաբերյալ)</w:t>
            </w:r>
            <w:r w:rsidRPr="00442942">
              <w:rPr>
                <w:rFonts w:ascii="GHEA Grapalat" w:hAnsi="GHEA Grapalat" w:cs="Arial"/>
                <w:sz w:val="22"/>
                <w:szCs w:val="22"/>
                <w:lang w:val="hy-AM"/>
              </w:rPr>
              <w:t xml:space="preserve"> համարում է, որ տեղի է ունեցել Օրենքի այնպիսի Փոփոխություն, ինչն ուղղակիորեն կհանգեցնի Ծախսերի կամ Տնտեսումների, այդ Կողմն անհապաղ ծանուցում է մյուս Կողմին՝ նշելով այդ Օրենքի Փոփոխությունը և Ծախսերի կամ Տնտեսումների զուտ գումարը, բոլոր դեպքերում Կառուցապատողի՝ նման Ծախսերը նվազեցնելու և նման Տնտեսումներն առավելագույնին հասցնելու պարտավորության պահպանման պայմանով՝ համաձայն Ոլորտի Լավ Պրակտիկայի: Այդ Կողմը կարող է պարբերաբար ուղարկել մյուս Կողմին լրացուցիչ ծանուցումներ նման Օրենքի Փոփոխության մասին՝ նշելով լրացուցիչ Ծախսերը կամ Տնտեսումները, որոնք առաջացել են կամ ողջամտորեն ակնկալվում են, որ կառաջանան նման Օրենքի Փոփոխության՝ պայմանով, որ նման ծանուցումը տրամադրվում է ոչ ուշ, քան 12 (տասներկու) ամսվա ընթացքում այն պահից, երբ նման ծանուցում տվող Կողմին հայտնի է դարձել կամ պետք է հայտնի դառնար Օրենքի Փոփոխության հետևանքով նման լրացուցիչ Ծախսերի կամ լրացուցիչ Տնտեսումների Կատարման մասին: </w:t>
            </w:r>
          </w:p>
        </w:tc>
      </w:tr>
      <w:tr w:rsidR="00AC7078" w:rsidRPr="005029FC" w14:paraId="6F1D4817" w14:textId="77777777" w:rsidTr="001C2FB1">
        <w:tc>
          <w:tcPr>
            <w:tcW w:w="4162" w:type="dxa"/>
          </w:tcPr>
          <w:p w14:paraId="03C53B17" w14:textId="5A0AE32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557" w:name="_Ref471477161"/>
            <w:r w:rsidRPr="00442942">
              <w:rPr>
                <w:rFonts w:ascii="Times New Roman" w:hAnsi="Times New Roman"/>
                <w:b/>
                <w:sz w:val="22"/>
                <w:szCs w:val="22"/>
                <w:lang w:val="en-GB" w:eastAsia="en-US"/>
              </w:rPr>
              <w:t>Procedure for Claims</w:t>
            </w:r>
            <w:bookmarkEnd w:id="557"/>
          </w:p>
        </w:tc>
        <w:tc>
          <w:tcPr>
            <w:tcW w:w="4989" w:type="dxa"/>
          </w:tcPr>
          <w:p w14:paraId="4078A34B"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Պահանջների Ընթացակարգը</w:t>
            </w:r>
          </w:p>
        </w:tc>
      </w:tr>
      <w:tr w:rsidR="00AC7078" w:rsidRPr="005029FC" w14:paraId="49B56F12" w14:textId="77777777" w:rsidTr="001C2FB1">
        <w:tc>
          <w:tcPr>
            <w:tcW w:w="4162" w:type="dxa"/>
          </w:tcPr>
          <w:p w14:paraId="51637E02" w14:textId="77777777" w:rsidR="00AC7078" w:rsidRPr="00442942" w:rsidRDefault="00AC7078" w:rsidP="00780DF0">
            <w:pPr>
              <w:pStyle w:val="Heading3"/>
              <w:widowControl/>
              <w:numPr>
                <w:ilvl w:val="0"/>
                <w:numId w:val="280"/>
              </w:numPr>
              <w:spacing w:after="180"/>
              <w:ind w:left="544" w:hanging="425"/>
              <w:rPr>
                <w:rFonts w:ascii="Times New Roman" w:hAnsi="Times New Roman" w:cs="Arial"/>
                <w:sz w:val="22"/>
              </w:rPr>
            </w:pPr>
            <w:r w:rsidRPr="00442942">
              <w:rPr>
                <w:rFonts w:ascii="Times New Roman" w:hAnsi="Times New Roman" w:cs="Arial"/>
                <w:sz w:val="22"/>
              </w:rPr>
              <w:t xml:space="preserve">Within seven (7) Days following the issuance or receipt of any notice </w:t>
            </w:r>
            <w:r w:rsidRPr="00442942">
              <w:rPr>
                <w:rFonts w:ascii="Times New Roman" w:hAnsi="Times New Roman" w:cs="Arial"/>
                <w:sz w:val="22"/>
              </w:rPr>
              <w:lastRenderedPageBreak/>
              <w:t xml:space="preserve">specified in Article </w:t>
            </w:r>
            <w:r w:rsidR="00AF4E45" w:rsidRPr="00446898">
              <w:fldChar w:fldCharType="begin"/>
            </w:r>
            <w:r w:rsidR="00AF4E45" w:rsidRPr="00442942">
              <w:instrText xml:space="preserve"> REF _Ref471707117 \w \h  \* MERGEFORMAT </w:instrText>
            </w:r>
            <w:r w:rsidR="00AF4E45" w:rsidRPr="00435AD9">
              <w:fldChar w:fldCharType="separate"/>
            </w:r>
            <w:r w:rsidR="000F1978" w:rsidRPr="00442942">
              <w:rPr>
                <w:rFonts w:ascii="Times New Roman" w:hAnsi="Times New Roman" w:cs="Arial"/>
                <w:sz w:val="22"/>
              </w:rPr>
              <w:t>15.1</w:t>
            </w:r>
            <w:r w:rsidR="00AF4E45" w:rsidRPr="00446898">
              <w:fldChar w:fldCharType="end"/>
            </w:r>
            <w:r w:rsidRPr="00442942">
              <w:rPr>
                <w:rFonts w:ascii="Times New Roman" w:hAnsi="Times New Roman" w:cs="Arial"/>
                <w:sz w:val="22"/>
              </w:rPr>
              <w:t xml:space="preserve">, as applicable, the Developer shall apply to PSRC for the revision of the Tariffs </w:t>
            </w:r>
            <w:r w:rsidRPr="00442942">
              <w:rPr>
                <w:rFonts w:ascii="Sylfaen" w:hAnsi="Sylfaen" w:cs="Arial"/>
                <w:sz w:val="22"/>
              </w:rPr>
              <w:t>in accordance with the Tariff Schedule and</w:t>
            </w:r>
            <w:r w:rsidRPr="00442942">
              <w:rPr>
                <w:rFonts w:ascii="Times New Roman" w:hAnsi="Times New Roman" w:cs="Arial"/>
                <w:sz w:val="22"/>
              </w:rPr>
              <w:t xml:space="preserve"> the Applicable Laws. Should PSRC fail to grant a Tariffs revision which would put the Developer into the same net (after-tax) economic position as if there were no Change in Law, then the following shall apply. </w:t>
            </w:r>
            <w:r w:rsidR="00B274F6" w:rsidRPr="00442942">
              <w:rPr>
                <w:rFonts w:ascii="Sylfaen" w:hAnsi="Sylfaen" w:cs="Arial"/>
                <w:sz w:val="22"/>
                <w:szCs w:val="22"/>
              </w:rPr>
              <w:t xml:space="preserve">Should the Developer fail to apply to the PSRC for the revision of Tariffs due to </w:t>
            </w:r>
            <w:r w:rsidR="00B274F6" w:rsidRPr="00442942">
              <w:rPr>
                <w:rFonts w:ascii="Times New Roman" w:hAnsi="Times New Roman" w:cs="Arial"/>
                <w:sz w:val="22"/>
                <w:szCs w:val="22"/>
              </w:rPr>
              <w:t>a Change in Law resulting in Savings, the PSRC will have the right to initiate a revision of the Tariffs.</w:t>
            </w:r>
          </w:p>
        </w:tc>
        <w:tc>
          <w:tcPr>
            <w:tcW w:w="4989" w:type="dxa"/>
          </w:tcPr>
          <w:p w14:paraId="430FA18D" w14:textId="4DD23F66" w:rsidR="00AC7078" w:rsidRPr="00442942" w:rsidRDefault="00AC7078" w:rsidP="001C2FB1">
            <w:pPr>
              <w:pStyle w:val="Heading3"/>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lastRenderedPageBreak/>
              <w:t>(a)</w:t>
            </w:r>
            <w:r w:rsidRPr="00442942">
              <w:rPr>
                <w:rFonts w:ascii="GHEA Grapalat" w:hAnsi="GHEA Grapalat" w:cs="Arial"/>
                <w:sz w:val="22"/>
                <w:szCs w:val="22"/>
                <w:lang w:val="hy-AM"/>
              </w:rPr>
              <w:tab/>
            </w:r>
            <w:r w:rsidR="00AF4E45" w:rsidRPr="00442942">
              <w:rPr>
                <w:rFonts w:ascii="GHEA Grapalat" w:hAnsi="GHEA Grapalat"/>
                <w:bCs w:val="0"/>
                <w:lang w:val="hy-AM"/>
              </w:rPr>
              <w:fldChar w:fldCharType="begin"/>
            </w:r>
            <w:r w:rsidR="00AF4E45" w:rsidRPr="00442942">
              <w:rPr>
                <w:rFonts w:ascii="GHEA Grapalat" w:hAnsi="GHEA Grapalat"/>
                <w:lang w:val="hy-AM"/>
              </w:rPr>
              <w:instrText xml:space="preserve"> REF _Ref471707117 \w \h  \* MERGEFORMAT </w:instrText>
            </w:r>
            <w:r w:rsidR="00AF4E45" w:rsidRPr="00442942">
              <w:rPr>
                <w:rFonts w:ascii="GHEA Grapalat" w:hAnsi="GHEA Grapalat"/>
                <w:bCs w:val="0"/>
                <w:lang w:val="hy-AM"/>
              </w:rPr>
            </w:r>
            <w:r w:rsidR="00AF4E45" w:rsidRPr="00442942">
              <w:rPr>
                <w:rFonts w:ascii="GHEA Grapalat" w:hAnsi="GHEA Grapalat"/>
                <w:bCs w:val="0"/>
                <w:lang w:val="hy-AM"/>
              </w:rPr>
              <w:fldChar w:fldCharType="separate"/>
            </w:r>
            <w:r w:rsidR="000F1978" w:rsidRPr="00442942">
              <w:rPr>
                <w:rFonts w:ascii="GHEA Grapalat" w:hAnsi="GHEA Grapalat" w:cs="Arial"/>
                <w:sz w:val="22"/>
                <w:szCs w:val="22"/>
                <w:lang w:val="hy-AM"/>
              </w:rPr>
              <w:t>15.1</w:t>
            </w:r>
            <w:r w:rsidR="00AF4E45" w:rsidRPr="00442942">
              <w:rPr>
                <w:rFonts w:ascii="GHEA Grapalat" w:hAnsi="GHEA Grapalat"/>
                <w:bCs w:val="0"/>
                <w:lang w:val="hy-AM"/>
              </w:rPr>
              <w:fldChar w:fldCharType="end"/>
            </w:r>
            <w:r w:rsidRPr="00442942">
              <w:rPr>
                <w:rFonts w:ascii="GHEA Grapalat" w:hAnsi="GHEA Grapalat" w:cs="Arial"/>
                <w:sz w:val="22"/>
                <w:szCs w:val="22"/>
                <w:lang w:val="hy-AM"/>
              </w:rPr>
              <w:t xml:space="preserve"> Հոդվածի համաձայն որևէ ծանուցում ստանալուց հետո 7 (յոթ) օրվա ընթացքում </w:t>
            </w:r>
            <w:r w:rsidRPr="00442942">
              <w:rPr>
                <w:rFonts w:ascii="GHEA Grapalat" w:hAnsi="GHEA Grapalat" w:cs="Arial"/>
                <w:sz w:val="22"/>
                <w:szCs w:val="22"/>
                <w:lang w:val="hy-AM"/>
              </w:rPr>
              <w:lastRenderedPageBreak/>
              <w:t>Կառուցապատողը դիմում է ՀԾԿՀ սակագների վերանայման համար՝ համաձայն Սակագնային Պլանի և Կիրառելի Օրենքների: Եթե ՀԾԿՀ-ն չտրամադրի Սակագների վերանայում, որը կդնի Կառուցապատողին այն նույն զուտ (հարկումից հետո) տնտեսական վիճակի մեջ, ինչ նա կունենար, եթե Օրենքի Փոփոխություն տեղի չունենար, ապա կիրառվում է հետևյալը</w:t>
            </w:r>
            <w:r w:rsidR="00B274F6" w:rsidRPr="00442942">
              <w:rPr>
                <w:rFonts w:ascii="GHEA Grapalat" w:hAnsi="GHEA Grapalat" w:cs="Arial"/>
                <w:sz w:val="22"/>
                <w:szCs w:val="22"/>
                <w:lang w:val="hy-AM"/>
              </w:rPr>
              <w:t>: Եթե Կառուցապատողը չդիմի  ՀԾԿՀ սակագների վերանայման համար՝ Օրենքի այնպիսի Փոփոխության հետևանքով, որը առաջացնում է Տնտեսումներ, ապա ՀԾԿՀ-ն իրավունք ունի նախաձեռնել սակագների վերանայում:</w:t>
            </w:r>
          </w:p>
        </w:tc>
      </w:tr>
      <w:tr w:rsidR="00AC7078" w:rsidRPr="005029FC" w14:paraId="35EF7B95" w14:textId="77777777" w:rsidTr="001C2FB1">
        <w:tc>
          <w:tcPr>
            <w:tcW w:w="4162" w:type="dxa"/>
          </w:tcPr>
          <w:p w14:paraId="5072DF01" w14:textId="77777777" w:rsidR="00AC7078" w:rsidRPr="00FA512E" w:rsidRDefault="00AC7078" w:rsidP="00780DF0">
            <w:pPr>
              <w:pStyle w:val="Heading3"/>
              <w:widowControl/>
              <w:numPr>
                <w:ilvl w:val="0"/>
                <w:numId w:val="280"/>
              </w:numPr>
              <w:spacing w:after="180"/>
              <w:ind w:left="544" w:hanging="425"/>
              <w:rPr>
                <w:rFonts w:ascii="Times New Roman" w:hAnsi="Times New Roman" w:cs="Arial"/>
                <w:sz w:val="22"/>
              </w:rPr>
            </w:pPr>
            <w:r w:rsidRPr="00442942">
              <w:rPr>
                <w:rFonts w:ascii="Times New Roman" w:hAnsi="Times New Roman" w:cs="Arial"/>
                <w:sz w:val="22"/>
              </w:rPr>
              <w:lastRenderedPageBreak/>
              <w:t xml:space="preserve">The Parties shall, upon the written request of the Developer, meet at the offices of the Government within seven (7) days to discuss the subject matter. If within fourteen (14) Days after the commencement </w:t>
            </w:r>
            <w:r w:rsidRPr="00FA512E">
              <w:rPr>
                <w:rFonts w:ascii="Times New Roman" w:hAnsi="Times New Roman" w:cs="Arial"/>
                <w:sz w:val="22"/>
              </w:rPr>
              <w:t xml:space="preserve">of such discussions, either Party disputes any of the contents of the notice, such dispute shall be submitted to </w:t>
            </w:r>
            <w:bookmarkStart w:id="558" w:name="OLE_LINK30"/>
            <w:bookmarkStart w:id="559" w:name="OLE_LINK31"/>
            <w:r w:rsidRPr="00FA512E">
              <w:rPr>
                <w:rFonts w:ascii="Times New Roman" w:hAnsi="Times New Roman" w:cs="Arial"/>
                <w:sz w:val="22"/>
              </w:rPr>
              <w:t xml:space="preserve">the Independent </w:t>
            </w:r>
            <w:bookmarkEnd w:id="558"/>
            <w:bookmarkEnd w:id="559"/>
            <w:r w:rsidRPr="00FA512E">
              <w:rPr>
                <w:rFonts w:ascii="Times New Roman" w:hAnsi="Times New Roman" w:cs="Arial"/>
                <w:sz w:val="22"/>
              </w:rPr>
              <w:t>Expert. The Parties shall use their best endeavours to cause Independent Expert to render his determination not later than forty-five (45) Days after being appointed.</w:t>
            </w:r>
          </w:p>
        </w:tc>
        <w:tc>
          <w:tcPr>
            <w:tcW w:w="4989" w:type="dxa"/>
          </w:tcPr>
          <w:p w14:paraId="61E1FE8E" w14:textId="77777777"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szCs w:val="22"/>
                <w:lang w:val="hy-AM"/>
              </w:rPr>
              <w:t>(b)</w:t>
            </w:r>
            <w:r w:rsidRPr="00442942">
              <w:rPr>
                <w:rFonts w:ascii="GHEA Grapalat" w:hAnsi="GHEA Grapalat" w:cs="Arial"/>
                <w:sz w:val="22"/>
                <w:szCs w:val="22"/>
                <w:lang w:val="hy-AM"/>
              </w:rPr>
              <w:tab/>
              <w:t>Կողմերը, Կառուցապատողի գրավոր պահանջով, հանդիպում են Կառավարության գրասենյակներում 7 (յոթ) օրվա ընթացքում՝ խնդիրը քննարկելու համար: Եթե նման քննարկումների մեկնարկից 14 (տասնչորս) Օրվա ընթացքում Կողմերից որևէ մեկը վիճարկում է ծանուցման բովանդակությունը, նման վեճը ներկայացվում է Անկախ Փորձագետին: Կողմերը գործադրում են բոլոր ջանքերը,  որպեսզի դրդեն Անկախ Փորձագետին՝ իր որոշումը կայացնել ոչ ուշ, քան նշանակման պահից 45 (քառասունհինգ) Օրվա ընթացքում:</w:t>
            </w:r>
          </w:p>
        </w:tc>
      </w:tr>
      <w:tr w:rsidR="00AC7078" w:rsidRPr="005029FC" w14:paraId="3EAEAF46" w14:textId="77777777" w:rsidTr="001C2FB1">
        <w:tc>
          <w:tcPr>
            <w:tcW w:w="4162" w:type="dxa"/>
          </w:tcPr>
          <w:p w14:paraId="3F64CF7B" w14:textId="77777777" w:rsidR="00AC7078" w:rsidRPr="00FA512E" w:rsidRDefault="00AC7078" w:rsidP="00780DF0">
            <w:pPr>
              <w:pStyle w:val="Heading3"/>
              <w:widowControl/>
              <w:numPr>
                <w:ilvl w:val="0"/>
                <w:numId w:val="280"/>
              </w:numPr>
              <w:spacing w:after="180"/>
              <w:ind w:left="544" w:hanging="425"/>
              <w:rPr>
                <w:rFonts w:ascii="Times New Roman" w:hAnsi="Times New Roman" w:cs="Arial"/>
                <w:sz w:val="22"/>
              </w:rPr>
            </w:pPr>
            <w:r w:rsidRPr="00442942">
              <w:rPr>
                <w:rFonts w:ascii="Times New Roman" w:hAnsi="Times New Roman" w:cs="Arial"/>
                <w:sz w:val="22"/>
              </w:rPr>
              <w:t xml:space="preserve">To the extent that a claim for Costs or Savings resulting </w:t>
            </w:r>
            <w:r w:rsidRPr="00FA512E">
              <w:rPr>
                <w:rFonts w:ascii="Times New Roman" w:hAnsi="Times New Roman" w:cs="Arial"/>
                <w:sz w:val="22"/>
              </w:rPr>
              <w:t xml:space="preserve">from the occurrence of a Change in Law is not disputed or has been allowed by the Independent Expert, as if such Costs had not been </w:t>
            </w:r>
            <w:r w:rsidRPr="00FA512E">
              <w:rPr>
                <w:rFonts w:ascii="Times New Roman" w:hAnsi="Times New Roman" w:cs="Arial"/>
                <w:sz w:val="22"/>
              </w:rPr>
              <w:lastRenderedPageBreak/>
              <w:t>incurred or such Savings had not been realized, the Developer shall include such amount so as to ensure that:</w:t>
            </w:r>
          </w:p>
        </w:tc>
        <w:tc>
          <w:tcPr>
            <w:tcW w:w="4989" w:type="dxa"/>
          </w:tcPr>
          <w:p w14:paraId="19787F0C" w14:textId="77777777" w:rsidR="00AC7078" w:rsidRPr="00442942" w:rsidRDefault="00AC7078" w:rsidP="00AC7078">
            <w:pPr>
              <w:pStyle w:val="Heading3"/>
              <w:widowControl/>
              <w:spacing w:after="180"/>
              <w:ind w:left="432" w:hanging="432"/>
              <w:rPr>
                <w:rFonts w:ascii="GHEA Grapalat" w:hAnsi="GHEA Grapalat" w:cs="Arial"/>
                <w:sz w:val="22"/>
                <w:lang w:val="hy-AM"/>
              </w:rPr>
            </w:pPr>
            <w:r w:rsidRPr="00442942">
              <w:rPr>
                <w:rFonts w:ascii="GHEA Grapalat" w:hAnsi="GHEA Grapalat" w:cs="Arial"/>
                <w:sz w:val="22"/>
                <w:szCs w:val="22"/>
                <w:lang w:val="hy-AM"/>
              </w:rPr>
              <w:lastRenderedPageBreak/>
              <w:t>(c)</w:t>
            </w:r>
            <w:r w:rsidRPr="00442942">
              <w:rPr>
                <w:rFonts w:ascii="GHEA Grapalat" w:hAnsi="GHEA Grapalat" w:cs="Arial"/>
                <w:sz w:val="22"/>
                <w:szCs w:val="22"/>
                <w:lang w:val="hy-AM"/>
              </w:rPr>
              <w:tab/>
              <w:t xml:space="preserve">Այնքանով, որքանով Օրենքի Փոփոխության հետևանքով առաջացած Ծախսերի կամ Տնտեսումների պահանջը չի վիճարկվում կամ թույլատրվել է Անկախ Փորձագետի կողմից, այնպես կարծես թե </w:t>
            </w:r>
            <w:r w:rsidRPr="00442942">
              <w:rPr>
                <w:rFonts w:ascii="GHEA Grapalat" w:hAnsi="GHEA Grapalat" w:cs="Arial"/>
                <w:sz w:val="22"/>
                <w:szCs w:val="22"/>
                <w:lang w:val="hy-AM"/>
              </w:rPr>
              <w:lastRenderedPageBreak/>
              <w:t>այդ Ծախսերը չեն պատճառվել կամ այդ Տնտեսումները չեն կատարվել, Կառուցապատողը ներառում է այդ գումարը, որպեսզի ապահովի հետևյալը՝</w:t>
            </w:r>
          </w:p>
        </w:tc>
      </w:tr>
      <w:tr w:rsidR="00AC7078" w:rsidRPr="005029FC" w14:paraId="60AB9B70" w14:textId="77777777" w:rsidTr="001C2FB1">
        <w:tc>
          <w:tcPr>
            <w:tcW w:w="4162" w:type="dxa"/>
          </w:tcPr>
          <w:p w14:paraId="4E86E7F2" w14:textId="77777777" w:rsidR="00AC7078" w:rsidRPr="00FA512E" w:rsidRDefault="00AC7078" w:rsidP="00780DF0">
            <w:pPr>
              <w:pStyle w:val="Heading4"/>
              <w:widowControl/>
              <w:numPr>
                <w:ilvl w:val="0"/>
                <w:numId w:val="281"/>
              </w:numPr>
              <w:spacing w:after="180"/>
              <w:rPr>
                <w:rFonts w:ascii="Times New Roman" w:hAnsi="Times New Roman"/>
                <w:b/>
                <w:bCs w:val="0"/>
                <w:sz w:val="22"/>
                <w:szCs w:val="22"/>
              </w:rPr>
            </w:pPr>
            <w:r w:rsidRPr="00442942">
              <w:rPr>
                <w:rFonts w:ascii="Times New Roman" w:hAnsi="Times New Roman"/>
                <w:bCs w:val="0"/>
                <w:sz w:val="22"/>
                <w:szCs w:val="22"/>
              </w:rPr>
              <w:lastRenderedPageBreak/>
              <w:t>it is in the same net (after-tax) economic position; and</w:t>
            </w:r>
          </w:p>
        </w:tc>
        <w:tc>
          <w:tcPr>
            <w:tcW w:w="4989" w:type="dxa"/>
          </w:tcPr>
          <w:p w14:paraId="287D0EC0" w14:textId="77777777" w:rsidR="00AC7078" w:rsidRPr="00442942" w:rsidRDefault="00AC7078" w:rsidP="00AC7078">
            <w:pPr>
              <w:pStyle w:val="Heading4"/>
              <w:widowControl/>
              <w:spacing w:after="180"/>
              <w:ind w:left="806" w:hanging="360"/>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նա միևնույն զուտ (հարկումից հետո) տնտեսական վիճակում է. և</w:t>
            </w:r>
          </w:p>
        </w:tc>
      </w:tr>
      <w:tr w:rsidR="00AC7078" w:rsidRPr="005029FC" w14:paraId="1FD168C9" w14:textId="77777777" w:rsidTr="001C2FB1">
        <w:tc>
          <w:tcPr>
            <w:tcW w:w="4162" w:type="dxa"/>
          </w:tcPr>
          <w:p w14:paraId="327700AA" w14:textId="77777777" w:rsidR="00AC7078" w:rsidRPr="00FA512E" w:rsidRDefault="00AC7078" w:rsidP="00780DF0">
            <w:pPr>
              <w:pStyle w:val="Heading4"/>
              <w:widowControl/>
              <w:numPr>
                <w:ilvl w:val="0"/>
                <w:numId w:val="281"/>
              </w:numPr>
              <w:spacing w:after="180"/>
              <w:rPr>
                <w:rFonts w:ascii="Times New Roman" w:hAnsi="Times New Roman"/>
                <w:b/>
                <w:bCs w:val="0"/>
                <w:sz w:val="22"/>
                <w:szCs w:val="22"/>
              </w:rPr>
            </w:pPr>
            <w:r w:rsidRPr="00442942">
              <w:rPr>
                <w:rFonts w:ascii="Times New Roman" w:hAnsi="Times New Roman"/>
                <w:bCs w:val="0"/>
                <w:sz w:val="22"/>
                <w:szCs w:val="22"/>
              </w:rPr>
              <w:t>to be retroactive to the date upon which such Costs were incurred or such Savings were realized,</w:t>
            </w:r>
          </w:p>
        </w:tc>
        <w:tc>
          <w:tcPr>
            <w:tcW w:w="4989" w:type="dxa"/>
          </w:tcPr>
          <w:p w14:paraId="1A613F98" w14:textId="77777777" w:rsidR="00AC7078" w:rsidRPr="00442942" w:rsidRDefault="00AC7078" w:rsidP="00AC7078">
            <w:pPr>
              <w:pStyle w:val="Heading4"/>
              <w:widowControl/>
              <w:spacing w:after="180"/>
              <w:ind w:left="806" w:hanging="360"/>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հետադարձ կիրառելի են այն ամսաթվի նկատմամբ, երբ տեղի են ունեցել նշված Ծախսերը կամ կատարվել են Տնտեսումները,</w:t>
            </w:r>
          </w:p>
        </w:tc>
      </w:tr>
      <w:tr w:rsidR="00AC7078" w:rsidRPr="005029FC" w14:paraId="004B7E17" w14:textId="77777777" w:rsidTr="001C2FB1">
        <w:tc>
          <w:tcPr>
            <w:tcW w:w="4162" w:type="dxa"/>
          </w:tcPr>
          <w:p w14:paraId="3FADB432" w14:textId="77777777" w:rsidR="00AC7078" w:rsidRPr="00442942" w:rsidRDefault="00AC7078" w:rsidP="00AC7078">
            <w:pPr>
              <w:pStyle w:val="Heading3"/>
              <w:widowControl/>
              <w:spacing w:after="180"/>
              <w:rPr>
                <w:rFonts w:ascii="Times New Roman" w:hAnsi="Times New Roman" w:cs="Arial"/>
                <w:sz w:val="22"/>
              </w:rPr>
            </w:pPr>
            <w:r w:rsidRPr="00442942">
              <w:rPr>
                <w:rFonts w:ascii="Times New Roman" w:hAnsi="Times New Roman" w:cs="Arial"/>
                <w:sz w:val="22"/>
              </w:rPr>
              <w:t xml:space="preserve">within the monthly statement it submits to the Government in accordance with Article </w:t>
            </w:r>
            <w:r w:rsidR="00AF4E45" w:rsidRPr="00446898">
              <w:fldChar w:fldCharType="begin"/>
            </w:r>
            <w:r w:rsidR="00AF4E45" w:rsidRPr="00442942">
              <w:instrText xml:space="preserve"> REF _Ref471480631 \r \h  \* MERGEFORMAT </w:instrText>
            </w:r>
            <w:r w:rsidR="00AF4E45" w:rsidRPr="00435AD9">
              <w:fldChar w:fldCharType="separate"/>
            </w:r>
            <w:r w:rsidR="000F1978" w:rsidRPr="00442942">
              <w:t>9</w:t>
            </w:r>
            <w:r w:rsidR="00AF4E45" w:rsidRPr="00446898">
              <w:fldChar w:fldCharType="end"/>
            </w:r>
            <w:r w:rsidRPr="00442942">
              <w:rPr>
                <w:rFonts w:ascii="Times New Roman" w:hAnsi="Times New Roman"/>
                <w:sz w:val="22"/>
                <w:szCs w:val="22"/>
              </w:rPr>
              <w:t xml:space="preserve"> </w:t>
            </w:r>
            <w:r w:rsidRPr="00442942">
              <w:rPr>
                <w:rFonts w:ascii="Times New Roman" w:hAnsi="Times New Roman" w:cs="Arial"/>
                <w:sz w:val="22"/>
              </w:rPr>
              <w:t>and such amount shall be invoiced accordingly.</w:t>
            </w:r>
          </w:p>
        </w:tc>
        <w:tc>
          <w:tcPr>
            <w:tcW w:w="4989" w:type="dxa"/>
          </w:tcPr>
          <w:p w14:paraId="05E6BF74" w14:textId="77777777" w:rsidR="00AC7078" w:rsidRPr="00442942" w:rsidRDefault="00AC7078" w:rsidP="00AC7078">
            <w:pPr>
              <w:pStyle w:val="Heading3"/>
              <w:widowControl/>
              <w:spacing w:after="180"/>
              <w:rPr>
                <w:rFonts w:ascii="GHEA Grapalat" w:hAnsi="GHEA Grapalat" w:cs="Arial"/>
                <w:sz w:val="22"/>
                <w:lang w:val="hy-AM"/>
              </w:rPr>
            </w:pPr>
            <w:r w:rsidRPr="00442942">
              <w:rPr>
                <w:rFonts w:ascii="GHEA Grapalat" w:hAnsi="GHEA Grapalat" w:cs="Arial"/>
                <w:sz w:val="22"/>
                <w:szCs w:val="22"/>
                <w:lang w:val="hy-AM"/>
              </w:rPr>
              <w:t xml:space="preserve">ամսական ամփոփագրի շրջանակներում, որը նա ներկայացնում է Կառավարությանը, համաձայն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_Ref471480631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lang w:val="hy-AM"/>
              </w:rPr>
              <w:t>9</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-ի, և նշված գումարի համար համապատասխանաբար պետք է ներկայացվի հաշիվ: </w:t>
            </w:r>
          </w:p>
        </w:tc>
      </w:tr>
      <w:tr w:rsidR="00AC7078" w:rsidRPr="005029FC" w14:paraId="10DEF3E1" w14:textId="77777777" w:rsidTr="001C2FB1">
        <w:tc>
          <w:tcPr>
            <w:tcW w:w="4162" w:type="dxa"/>
          </w:tcPr>
          <w:p w14:paraId="6B30EDA1" w14:textId="7777777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Aggregation of Claims</w:t>
            </w:r>
          </w:p>
        </w:tc>
        <w:tc>
          <w:tcPr>
            <w:tcW w:w="4989" w:type="dxa"/>
          </w:tcPr>
          <w:p w14:paraId="4F1918F3"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Պահանջների Միավորում</w:t>
            </w:r>
          </w:p>
        </w:tc>
      </w:tr>
      <w:tr w:rsidR="00AC7078" w:rsidRPr="005029FC" w14:paraId="296F21E2" w14:textId="77777777" w:rsidTr="001C2FB1">
        <w:tc>
          <w:tcPr>
            <w:tcW w:w="4162" w:type="dxa"/>
          </w:tcPr>
          <w:p w14:paraId="543EAACC" w14:textId="22F53DE8" w:rsidR="00AC7078" w:rsidRPr="00442942" w:rsidRDefault="00AC7078" w:rsidP="00896520">
            <w:pPr>
              <w:pStyle w:val="Heading3"/>
              <w:widowControl/>
              <w:spacing w:after="180"/>
              <w:rPr>
                <w:rFonts w:ascii="Times New Roman" w:hAnsi="Times New Roman" w:cs="Arial"/>
                <w:sz w:val="22"/>
              </w:rPr>
            </w:pPr>
            <w:r w:rsidRPr="00442942">
              <w:rPr>
                <w:rFonts w:ascii="Times New Roman" w:hAnsi="Times New Roman" w:cs="Arial"/>
                <w:sz w:val="22"/>
              </w:rPr>
              <w:t xml:space="preserve">For purposes of this Article neither Party shall be entitled to assert any claim for Costs or Savings until such time as all claims of such Party under Article </w:t>
            </w:r>
            <w:r w:rsidR="00AF4E45" w:rsidRPr="00446898">
              <w:fldChar w:fldCharType="begin"/>
            </w:r>
            <w:r w:rsidR="00AF4E45" w:rsidRPr="00442942">
              <w:instrText xml:space="preserve"> REF _Ref471477161 \w \h  \* MERGEFORMAT </w:instrText>
            </w:r>
            <w:r w:rsidR="00AF4E45" w:rsidRPr="00435AD9">
              <w:fldChar w:fldCharType="separate"/>
            </w:r>
            <w:r w:rsidR="000F1978" w:rsidRPr="00442942">
              <w:rPr>
                <w:rFonts w:ascii="Times New Roman" w:hAnsi="Times New Roman" w:cs="Arial"/>
                <w:sz w:val="22"/>
              </w:rPr>
              <w:t>15.2</w:t>
            </w:r>
            <w:r w:rsidR="00AF4E45" w:rsidRPr="00446898">
              <w:fldChar w:fldCharType="end"/>
            </w:r>
            <w:r w:rsidRPr="00442942">
              <w:rPr>
                <w:rFonts w:ascii="Times New Roman" w:hAnsi="Times New Roman" w:cs="Arial"/>
                <w:sz w:val="22"/>
              </w:rPr>
              <w:t xml:space="preserve"> exceed the </w:t>
            </w:r>
            <w:r w:rsidR="00896520" w:rsidRPr="00442942">
              <w:rPr>
                <w:rFonts w:ascii="Times New Roman" w:hAnsi="Times New Roman" w:cs="Arial"/>
                <w:sz w:val="22"/>
              </w:rPr>
              <w:t>20,000,000</w:t>
            </w:r>
            <w:r w:rsidR="00D714BD" w:rsidRPr="00442942">
              <w:rPr>
                <w:rFonts w:ascii="Times New Roman" w:hAnsi="Times New Roman" w:cs="Arial"/>
                <w:sz w:val="22"/>
              </w:rPr>
              <w:t xml:space="preserve"> (twenty million)</w:t>
            </w:r>
            <w:r w:rsidR="00896520" w:rsidRPr="00442942">
              <w:rPr>
                <w:rFonts w:ascii="Times New Roman" w:hAnsi="Times New Roman" w:cs="Arial"/>
                <w:sz w:val="22"/>
              </w:rPr>
              <w:t xml:space="preserve"> AMD less any amount already claimed pursuant to License </w:t>
            </w:r>
            <w:r w:rsidRPr="00442942">
              <w:rPr>
                <w:rFonts w:ascii="Times New Roman" w:hAnsi="Times New Roman" w:cs="Arial"/>
                <w:sz w:val="22"/>
              </w:rPr>
              <w:t>in the aggregate, at which time all such claims of such Party may be asserted; provided, however, that when such claims have been asserted, the same rule shall apply in respect of future claims.</w:t>
            </w:r>
          </w:p>
        </w:tc>
        <w:tc>
          <w:tcPr>
            <w:tcW w:w="4989" w:type="dxa"/>
          </w:tcPr>
          <w:p w14:paraId="032B2676" w14:textId="6D7FEEA9" w:rsidR="00AC7078" w:rsidRPr="00442942" w:rsidRDefault="00AC7078" w:rsidP="00D714BD">
            <w:pPr>
              <w:pStyle w:val="Heading3"/>
              <w:widowControl/>
              <w:spacing w:after="180"/>
              <w:rPr>
                <w:rFonts w:ascii="GHEA Grapalat" w:hAnsi="GHEA Grapalat" w:cs="Arial"/>
                <w:sz w:val="22"/>
                <w:lang w:val="hy-AM"/>
              </w:rPr>
            </w:pPr>
            <w:r w:rsidRPr="00442942">
              <w:rPr>
                <w:rFonts w:ascii="GHEA Grapalat" w:hAnsi="GHEA Grapalat" w:cs="Arial"/>
                <w:sz w:val="22"/>
                <w:szCs w:val="22"/>
                <w:lang w:val="hy-AM"/>
              </w:rPr>
              <w:t xml:space="preserve">Սույն Հոդվածի իմաստով, Կողմերից ոչ մեկն իրավունք չունի պնդելու Ծախսերի կամ Տնտեսումների որևէ պահանջ, այնքան ժամանակ մինչև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_Ref471477161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15.2</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 Հոդվածի ներքո այդ Կողմի բոլոր նման պահանջներն ընդհանուր առմամբ չգերազանցեն </w:t>
            </w:r>
            <w:r w:rsidR="00896520" w:rsidRPr="00442942">
              <w:rPr>
                <w:rFonts w:ascii="GHEA Grapalat" w:hAnsi="GHEA Grapalat" w:cs="Arial"/>
                <w:sz w:val="22"/>
                <w:szCs w:val="22"/>
                <w:lang w:val="hy-AM"/>
              </w:rPr>
              <w:t>20,000,000</w:t>
            </w:r>
            <w:r w:rsidR="00D714BD" w:rsidRPr="00442942">
              <w:rPr>
                <w:rFonts w:ascii="GHEA Grapalat" w:hAnsi="GHEA Grapalat" w:cs="Arial"/>
                <w:sz w:val="22"/>
                <w:szCs w:val="22"/>
                <w:lang w:val="hy-AM"/>
              </w:rPr>
              <w:t xml:space="preserve"> (քսան միլիոն)</w:t>
            </w:r>
            <w:r w:rsidR="00896520" w:rsidRPr="00442942">
              <w:rPr>
                <w:rFonts w:ascii="GHEA Grapalat" w:hAnsi="GHEA Grapalat" w:cs="Arial"/>
                <w:sz w:val="22"/>
                <w:szCs w:val="22"/>
                <w:lang w:val="hy-AM"/>
              </w:rPr>
              <w:t xml:space="preserve"> ՀՀ դրամը</w:t>
            </w:r>
            <w:r w:rsidR="00393C19" w:rsidRPr="00442942">
              <w:rPr>
                <w:rFonts w:ascii="GHEA Grapalat" w:hAnsi="GHEA Grapalat" w:cs="Arial"/>
                <w:sz w:val="22"/>
                <w:szCs w:val="22"/>
                <w:lang w:val="hy-AM"/>
              </w:rPr>
              <w:t xml:space="preserve"> hանած Լիցենզիայի համ</w:t>
            </w:r>
            <w:r w:rsidR="00D714BD" w:rsidRPr="00442942">
              <w:rPr>
                <w:rFonts w:ascii="GHEA Grapalat" w:hAnsi="GHEA Grapalat" w:cs="Arial"/>
                <w:sz w:val="22"/>
                <w:szCs w:val="22"/>
                <w:lang w:val="hy-AM"/>
              </w:rPr>
              <w:t>ա</w:t>
            </w:r>
            <w:r w:rsidR="00393C19" w:rsidRPr="00442942">
              <w:rPr>
                <w:rFonts w:ascii="GHEA Grapalat" w:hAnsi="GHEA Grapalat" w:cs="Arial"/>
                <w:sz w:val="22"/>
                <w:szCs w:val="22"/>
                <w:lang w:val="hy-AM"/>
              </w:rPr>
              <w:t>ձայն արդեն իսկ պահանջված գումարները</w:t>
            </w:r>
            <w:r w:rsidRPr="00442942">
              <w:rPr>
                <w:rFonts w:ascii="GHEA Grapalat" w:hAnsi="GHEA Grapalat" w:cs="Arial"/>
                <w:sz w:val="22"/>
                <w:szCs w:val="22"/>
                <w:lang w:val="hy-AM"/>
              </w:rPr>
              <w:t>, որից հետո այդ Կողմի բոլոր նման պահանջները կարող են պնդել՝ պայմանով, որ, երբ կատարվում է նշված պահանջների պնդում, միևնույն կանոնը կիրառվում է նաև ապագա պահանջների նկատմամբ:</w:t>
            </w:r>
          </w:p>
        </w:tc>
      </w:tr>
      <w:tr w:rsidR="00AC7078" w:rsidRPr="005029FC" w14:paraId="028FEE7C" w14:textId="77777777" w:rsidTr="001C2FB1">
        <w:tc>
          <w:tcPr>
            <w:tcW w:w="4162" w:type="dxa"/>
          </w:tcPr>
          <w:p w14:paraId="2773AA9B" w14:textId="77777777" w:rsidR="00AC7078" w:rsidRPr="00442942" w:rsidRDefault="00AC7078" w:rsidP="00AC7078">
            <w:pPr>
              <w:spacing w:after="180" w:line="280" w:lineRule="exact"/>
              <w:rPr>
                <w:rFonts w:ascii="Times New Roman" w:hAnsi="Times New Roman" w:cs="Times New Roman"/>
                <w:b/>
                <w:bCs/>
                <w:caps/>
                <w:kern w:val="32"/>
                <w:sz w:val="22"/>
                <w:szCs w:val="22"/>
                <w:lang w:val="en-GB"/>
              </w:rPr>
            </w:pPr>
            <w:bookmarkStart w:id="560" w:name="_Toc462667261"/>
            <w:bookmarkStart w:id="561" w:name="_Toc462671914"/>
            <w:bookmarkStart w:id="562" w:name="_Toc462672964"/>
            <w:bookmarkStart w:id="563" w:name="_Toc462674039"/>
            <w:bookmarkStart w:id="564" w:name="_Toc462672505"/>
          </w:p>
        </w:tc>
        <w:tc>
          <w:tcPr>
            <w:tcW w:w="4989" w:type="dxa"/>
          </w:tcPr>
          <w:p w14:paraId="1B64BC13" w14:textId="77777777" w:rsidR="00AC7078" w:rsidRPr="00442942" w:rsidRDefault="00AC7078" w:rsidP="00AC7078">
            <w:pPr>
              <w:spacing w:after="180" w:line="280" w:lineRule="exact"/>
              <w:rPr>
                <w:rFonts w:ascii="GHEA Grapalat" w:hAnsi="GHEA Grapalat"/>
                <w:b/>
                <w:caps/>
                <w:kern w:val="32"/>
                <w:sz w:val="22"/>
                <w:szCs w:val="22"/>
                <w:lang w:val="hy-AM"/>
              </w:rPr>
            </w:pPr>
          </w:p>
        </w:tc>
      </w:tr>
      <w:bookmarkEnd w:id="560"/>
      <w:bookmarkEnd w:id="561"/>
      <w:bookmarkEnd w:id="562"/>
      <w:bookmarkEnd w:id="563"/>
      <w:bookmarkEnd w:id="564"/>
      <w:tr w:rsidR="00AC7078" w:rsidRPr="005029FC" w14:paraId="74EBC050" w14:textId="77777777" w:rsidTr="001C2FB1">
        <w:tc>
          <w:tcPr>
            <w:tcW w:w="4162" w:type="dxa"/>
          </w:tcPr>
          <w:p w14:paraId="66BCCCC2"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16</w:t>
            </w:r>
          </w:p>
        </w:tc>
        <w:tc>
          <w:tcPr>
            <w:tcW w:w="4989" w:type="dxa"/>
          </w:tcPr>
          <w:p w14:paraId="740813C7"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szCs w:val="22"/>
                <w:lang w:val="hy-AM"/>
              </w:rPr>
              <w:t>հոդված 16</w:t>
            </w:r>
          </w:p>
        </w:tc>
      </w:tr>
      <w:tr w:rsidR="00AC7078" w:rsidRPr="005029FC" w14:paraId="28104930" w14:textId="77777777" w:rsidTr="001C2FB1">
        <w:tc>
          <w:tcPr>
            <w:tcW w:w="4162" w:type="dxa"/>
          </w:tcPr>
          <w:p w14:paraId="133DA331" w14:textId="4B6B9195" w:rsidR="00AC7078" w:rsidRPr="00442942" w:rsidRDefault="00AC7078" w:rsidP="00AC7078">
            <w:pPr>
              <w:pStyle w:val="Heading1"/>
              <w:widowControl/>
              <w:spacing w:after="180"/>
              <w:rPr>
                <w:rFonts w:ascii="Times New Roman" w:hAnsi="Times New Roman"/>
                <w:sz w:val="22"/>
                <w:szCs w:val="22"/>
                <w:lang w:val="en-GB" w:eastAsia="en-US"/>
              </w:rPr>
            </w:pPr>
            <w:bookmarkStart w:id="565" w:name="_Toc471725940"/>
            <w:bookmarkStart w:id="566" w:name="_Toc473713709"/>
            <w:bookmarkStart w:id="567" w:name="_Toc473715556"/>
            <w:bookmarkStart w:id="568" w:name="_Toc477338266"/>
            <w:bookmarkStart w:id="569" w:name="_Toc477163724"/>
            <w:bookmarkStart w:id="570" w:name="_Toc474753485"/>
            <w:bookmarkStart w:id="571" w:name="_Toc477541859"/>
            <w:bookmarkStart w:id="572" w:name="_Toc500545083"/>
            <w:r w:rsidRPr="00442942">
              <w:rPr>
                <w:rFonts w:ascii="Times New Roman" w:hAnsi="Times New Roman"/>
                <w:sz w:val="22"/>
                <w:szCs w:val="22"/>
                <w:lang w:val="en-GB" w:eastAsia="en-US"/>
              </w:rPr>
              <w:t>Events of Default</w:t>
            </w:r>
            <w:bookmarkEnd w:id="565"/>
            <w:bookmarkEnd w:id="566"/>
            <w:bookmarkEnd w:id="567"/>
            <w:bookmarkEnd w:id="568"/>
            <w:bookmarkEnd w:id="569"/>
            <w:bookmarkEnd w:id="570"/>
            <w:bookmarkEnd w:id="571"/>
            <w:bookmarkEnd w:id="572"/>
          </w:p>
        </w:tc>
        <w:tc>
          <w:tcPr>
            <w:tcW w:w="4989" w:type="dxa"/>
          </w:tcPr>
          <w:p w14:paraId="3EAA5875" w14:textId="1C8DE403"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573" w:name="_Toc500545084"/>
            <w:r w:rsidRPr="00442942">
              <w:rPr>
                <w:rFonts w:ascii="GHEA Grapalat" w:hAnsi="GHEA Grapalat" w:cs="Arial"/>
                <w:sz w:val="22"/>
                <w:szCs w:val="22"/>
                <w:lang w:val="hy-AM" w:eastAsia="en-US"/>
              </w:rPr>
              <w:t>Կետանցի դեպքեր</w:t>
            </w:r>
            <w:bookmarkEnd w:id="573"/>
          </w:p>
        </w:tc>
      </w:tr>
      <w:tr w:rsidR="00AC7078" w:rsidRPr="005029FC" w14:paraId="085800E4" w14:textId="77777777" w:rsidTr="001C2FB1">
        <w:tc>
          <w:tcPr>
            <w:tcW w:w="4162" w:type="dxa"/>
          </w:tcPr>
          <w:p w14:paraId="13D47142" w14:textId="7777777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574" w:name="_Ref471703619"/>
            <w:bookmarkStart w:id="575" w:name="_Ref462823982"/>
            <w:r w:rsidRPr="00442942">
              <w:rPr>
                <w:rFonts w:ascii="Times New Roman" w:hAnsi="Times New Roman"/>
                <w:b/>
                <w:sz w:val="22"/>
                <w:szCs w:val="22"/>
                <w:lang w:val="en-GB" w:eastAsia="en-US"/>
              </w:rPr>
              <w:t>Developer Events of Default</w:t>
            </w:r>
            <w:bookmarkEnd w:id="574"/>
          </w:p>
        </w:tc>
        <w:tc>
          <w:tcPr>
            <w:tcW w:w="4989" w:type="dxa"/>
          </w:tcPr>
          <w:p w14:paraId="5809BB01"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Կառուցապատողի Կետանցի Դեպքեր</w:t>
            </w:r>
          </w:p>
        </w:tc>
      </w:tr>
      <w:tr w:rsidR="00AC7078" w:rsidRPr="005029FC" w14:paraId="54FB7778" w14:textId="77777777" w:rsidTr="001C2FB1">
        <w:tc>
          <w:tcPr>
            <w:tcW w:w="4162" w:type="dxa"/>
          </w:tcPr>
          <w:p w14:paraId="3326D10B" w14:textId="77777777" w:rsidR="00AC7078" w:rsidRPr="00442942"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 xml:space="preserve">Each of the following events shall be a "Developer Event of Default": </w:t>
            </w:r>
          </w:p>
        </w:tc>
        <w:tc>
          <w:tcPr>
            <w:tcW w:w="4989" w:type="dxa"/>
          </w:tcPr>
          <w:p w14:paraId="732E5EE5"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Հետևյալ դեպքերից յուրաքանչյուրը հանդիսանում է «Կառուցապատողի Կետանցի Դեպք».</w:t>
            </w:r>
          </w:p>
        </w:tc>
      </w:tr>
      <w:tr w:rsidR="00AC7078" w:rsidRPr="005029FC" w14:paraId="1BE8C8C7" w14:textId="77777777" w:rsidTr="001C2FB1">
        <w:tc>
          <w:tcPr>
            <w:tcW w:w="4162" w:type="dxa"/>
          </w:tcPr>
          <w:p w14:paraId="4E230F3C" w14:textId="7DC9ADA0" w:rsidR="004841FB" w:rsidRPr="00442942" w:rsidRDefault="00AC7078" w:rsidP="001C2FB1">
            <w:pPr>
              <w:pStyle w:val="Heading3"/>
              <w:widowControl/>
              <w:numPr>
                <w:ilvl w:val="0"/>
                <w:numId w:val="282"/>
              </w:numPr>
              <w:spacing w:after="180"/>
              <w:ind w:left="544" w:hanging="544"/>
              <w:rPr>
                <w:rFonts w:ascii="Times New Roman" w:hAnsi="Times New Roman" w:cs="Arial"/>
                <w:bCs w:val="0"/>
                <w:iCs/>
                <w:sz w:val="22"/>
              </w:rPr>
            </w:pPr>
            <w:r w:rsidRPr="00442942">
              <w:rPr>
                <w:rFonts w:ascii="Times New Roman" w:hAnsi="Times New Roman" w:cs="Arial"/>
                <w:sz w:val="22"/>
              </w:rPr>
              <w:t xml:space="preserve">the Developer fails to make any payment owed by it to the Government under the Agreement or fails to make any payment owed to the Offtaker under article </w:t>
            </w:r>
            <w:r w:rsidR="00FF6332" w:rsidRPr="00446898">
              <w:rPr>
                <w:rFonts w:ascii="Times New Roman" w:hAnsi="Times New Roman" w:cs="Arial"/>
                <w:sz w:val="22"/>
              </w:rPr>
              <w:fldChar w:fldCharType="begin"/>
            </w:r>
            <w:r w:rsidR="00573DB4" w:rsidRPr="00442942">
              <w:rPr>
                <w:rFonts w:ascii="Times New Roman" w:hAnsi="Times New Roman" w:cs="Arial"/>
                <w:sz w:val="22"/>
              </w:rPr>
              <w:instrText xml:space="preserve"> REF _Ref473713730 \r \h </w:instrText>
            </w:r>
            <w:r w:rsidR="00076B25" w:rsidRPr="00442942">
              <w:rPr>
                <w:rFonts w:ascii="Times New Roman" w:hAnsi="Times New Roman" w:cs="Arial"/>
                <w:sz w:val="22"/>
              </w:rPr>
              <w:instrText xml:space="preserve"> \* MERGEFORMAT </w:instrText>
            </w:r>
            <w:r w:rsidR="00FF6332" w:rsidRPr="00446898">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10.2</w:t>
            </w:r>
            <w:r w:rsidR="00FF6332" w:rsidRPr="00446898">
              <w:rPr>
                <w:rFonts w:ascii="Times New Roman" w:hAnsi="Times New Roman" w:cs="Arial"/>
                <w:sz w:val="22"/>
              </w:rPr>
              <w:fldChar w:fldCharType="end"/>
            </w:r>
            <w:r w:rsidR="00FF6332" w:rsidRPr="00BB132C">
              <w:rPr>
                <w:rFonts w:ascii="Times New Roman" w:hAnsi="Times New Roman" w:cs="Arial"/>
                <w:sz w:val="22"/>
              </w:rPr>
              <w:fldChar w:fldCharType="begin"/>
            </w:r>
            <w:r w:rsidR="00573DB4" w:rsidRPr="00442942">
              <w:rPr>
                <w:rFonts w:ascii="Times New Roman" w:hAnsi="Times New Roman" w:cs="Arial"/>
                <w:sz w:val="22"/>
              </w:rPr>
              <w:instrText xml:space="preserve"> REF _Ref500507606 \r \h </w:instrText>
            </w:r>
            <w:r w:rsidR="00076B25" w:rsidRPr="00442942">
              <w:rPr>
                <w:rFonts w:ascii="Times New Roman" w:hAnsi="Times New Roman" w:cs="Arial"/>
                <w:sz w:val="22"/>
              </w:rPr>
              <w:instrText xml:space="preserve"> \* MERGEFORMAT </w:instrText>
            </w:r>
            <w:r w:rsidR="00FF6332" w:rsidRPr="00BB132C">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(a)</w:t>
            </w:r>
            <w:r w:rsidR="00FF6332" w:rsidRPr="00BB132C">
              <w:rPr>
                <w:rFonts w:ascii="Times New Roman" w:hAnsi="Times New Roman" w:cs="Arial"/>
                <w:sz w:val="22"/>
              </w:rPr>
              <w:fldChar w:fldCharType="end"/>
            </w:r>
            <w:r w:rsidRPr="00442942">
              <w:rPr>
                <w:rFonts w:ascii="Times New Roman" w:hAnsi="Times New Roman" w:cs="Arial"/>
                <w:sz w:val="22"/>
              </w:rPr>
              <w:t xml:space="preserve"> of the Agreement within </w:t>
            </w:r>
            <w:r w:rsidR="00D714BD" w:rsidRPr="00442942">
              <w:rPr>
                <w:rFonts w:ascii="Times New Roman" w:hAnsi="Times New Roman" w:cs="Arial"/>
                <w:sz w:val="22"/>
              </w:rPr>
              <w:t>6</w:t>
            </w:r>
            <w:r w:rsidRPr="00442942">
              <w:rPr>
                <w:rFonts w:ascii="Times New Roman" w:hAnsi="Times New Roman" w:cs="Arial"/>
                <w:sz w:val="22"/>
              </w:rPr>
              <w:t>0 (</w:t>
            </w:r>
            <w:r w:rsidR="00D714BD" w:rsidRPr="00442942">
              <w:rPr>
                <w:rFonts w:ascii="Times New Roman" w:hAnsi="Times New Roman" w:cs="Arial"/>
                <w:sz w:val="22"/>
              </w:rPr>
              <w:t>sixty</w:t>
            </w:r>
            <w:r w:rsidRPr="00442942">
              <w:rPr>
                <w:rFonts w:ascii="Times New Roman" w:hAnsi="Times New Roman" w:cs="Arial"/>
                <w:sz w:val="22"/>
              </w:rPr>
              <w:t>) Days after it has become due and payable;</w:t>
            </w:r>
          </w:p>
        </w:tc>
        <w:tc>
          <w:tcPr>
            <w:tcW w:w="4989" w:type="dxa"/>
          </w:tcPr>
          <w:p w14:paraId="320C4611" w14:textId="2C8E53AE" w:rsidR="004841FB" w:rsidRPr="00442942" w:rsidRDefault="00AC7078" w:rsidP="001C2FB1">
            <w:pPr>
              <w:pStyle w:val="definitionsub"/>
              <w:numPr>
                <w:ilvl w:val="0"/>
                <w:numId w:val="283"/>
              </w:numPr>
              <w:spacing w:after="180"/>
              <w:ind w:left="448" w:hanging="425"/>
              <w:outlineLvl w:val="2"/>
              <w:rPr>
                <w:rFonts w:ascii="GHEA Grapalat" w:hAnsi="GHEA Grapalat"/>
                <w:bCs/>
                <w:iCs/>
                <w:sz w:val="22"/>
                <w:szCs w:val="26"/>
                <w:lang w:val="hy-AM"/>
              </w:rPr>
            </w:pPr>
            <w:r w:rsidRPr="00442942">
              <w:rPr>
                <w:rFonts w:ascii="GHEA Grapalat" w:hAnsi="GHEA Grapalat"/>
                <w:sz w:val="22"/>
                <w:szCs w:val="22"/>
                <w:lang w:val="hy-AM"/>
              </w:rPr>
              <w:t xml:space="preserve">Կառուցապատողը չի կատարում սույն Պայմանագրով իր կողմից Կառավարությանը վճարման ենթակա որևէ վճարում կամ չի կատարում սույն Պայմանագրի </w:t>
            </w:r>
            <w:r w:rsidR="00FF6332" w:rsidRPr="00442942">
              <w:rPr>
                <w:rFonts w:ascii="GHEA Grapalat" w:hAnsi="GHEA Grapalat" w:cs="Arial"/>
                <w:sz w:val="22"/>
                <w:lang w:val="hy-AM" w:eastAsia="en-US"/>
              </w:rPr>
              <w:fldChar w:fldCharType="begin"/>
            </w:r>
            <w:r w:rsidR="00573DB4" w:rsidRPr="00442942">
              <w:rPr>
                <w:rFonts w:ascii="GHEA Grapalat" w:hAnsi="GHEA Grapalat" w:cs="Arial"/>
                <w:sz w:val="22"/>
                <w:lang w:val="hy-AM" w:eastAsia="en-US"/>
              </w:rPr>
              <w:instrText xml:space="preserve"> REF _Ref473713730 \r \h </w:instrText>
            </w:r>
            <w:r w:rsidR="00076B25"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10.2</w:t>
            </w:r>
            <w:r w:rsidR="00FF6332" w:rsidRPr="00442942">
              <w:rPr>
                <w:rFonts w:ascii="GHEA Grapalat" w:hAnsi="GHEA Grapalat" w:cs="Arial"/>
                <w:sz w:val="22"/>
                <w:lang w:val="hy-AM" w:eastAsia="en-US"/>
              </w:rPr>
              <w:fldChar w:fldCharType="end"/>
            </w:r>
            <w:r w:rsidR="00FF6332" w:rsidRPr="00442942">
              <w:rPr>
                <w:rFonts w:ascii="GHEA Grapalat" w:hAnsi="GHEA Grapalat" w:cs="Arial"/>
                <w:sz w:val="22"/>
                <w:lang w:val="hy-AM" w:eastAsia="en-US"/>
              </w:rPr>
              <w:fldChar w:fldCharType="begin"/>
            </w:r>
            <w:r w:rsidR="00573DB4" w:rsidRPr="00442942">
              <w:rPr>
                <w:rFonts w:ascii="GHEA Grapalat" w:hAnsi="GHEA Grapalat" w:cs="Arial"/>
                <w:sz w:val="22"/>
                <w:lang w:val="hy-AM" w:eastAsia="en-US"/>
              </w:rPr>
              <w:instrText xml:space="preserve"> REF _Ref500507606 \r \h </w:instrText>
            </w:r>
            <w:r w:rsidR="00076B25"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(a)</w:t>
            </w:r>
            <w:r w:rsidR="00FF6332" w:rsidRPr="00442942">
              <w:rPr>
                <w:rFonts w:ascii="GHEA Grapalat" w:hAnsi="GHEA Grapalat" w:cs="Arial"/>
                <w:sz w:val="22"/>
                <w:lang w:val="hy-AM" w:eastAsia="en-US"/>
              </w:rPr>
              <w:fldChar w:fldCharType="end"/>
            </w:r>
            <w:r w:rsidRPr="00442942">
              <w:rPr>
                <w:rFonts w:ascii="GHEA Grapalat" w:hAnsi="GHEA Grapalat"/>
                <w:sz w:val="22"/>
                <w:szCs w:val="22"/>
                <w:lang w:val="hy-AM"/>
              </w:rPr>
              <w:t xml:space="preserve"> Հոդվածով  նախատեսված Գնորդին վճարման ենթակա որևէ վճարում ՝ դրա կատարման ենթակա դառնալու օրվանից հաշված </w:t>
            </w:r>
            <w:r w:rsidR="00D714BD" w:rsidRPr="00442942">
              <w:rPr>
                <w:rFonts w:ascii="GHEA Grapalat" w:hAnsi="GHEA Grapalat"/>
                <w:sz w:val="22"/>
                <w:szCs w:val="22"/>
                <w:lang w:val="hy-AM"/>
              </w:rPr>
              <w:t>6</w:t>
            </w:r>
            <w:r w:rsidRPr="00442942">
              <w:rPr>
                <w:rFonts w:ascii="GHEA Grapalat" w:hAnsi="GHEA Grapalat"/>
                <w:sz w:val="22"/>
                <w:szCs w:val="22"/>
                <w:lang w:val="hy-AM"/>
              </w:rPr>
              <w:t>0 (</w:t>
            </w:r>
            <w:r w:rsidR="00D714BD" w:rsidRPr="00442942">
              <w:rPr>
                <w:rFonts w:ascii="GHEA Grapalat" w:hAnsi="GHEA Grapalat"/>
                <w:sz w:val="22"/>
                <w:szCs w:val="22"/>
                <w:lang w:val="hy-AM"/>
              </w:rPr>
              <w:t>վաթսուն</w:t>
            </w:r>
            <w:r w:rsidRPr="00442942">
              <w:rPr>
                <w:rFonts w:ascii="GHEA Grapalat" w:hAnsi="GHEA Grapalat"/>
                <w:sz w:val="22"/>
                <w:szCs w:val="22"/>
                <w:lang w:val="hy-AM"/>
              </w:rPr>
              <w:t>) Օրվա ընթացքում,</w:t>
            </w:r>
          </w:p>
        </w:tc>
      </w:tr>
      <w:tr w:rsidR="00AC7078" w:rsidRPr="005029FC" w14:paraId="47F18143" w14:textId="77777777" w:rsidTr="001C2FB1">
        <w:tc>
          <w:tcPr>
            <w:tcW w:w="4162" w:type="dxa"/>
          </w:tcPr>
          <w:p w14:paraId="4C6B4286" w14:textId="77777777" w:rsidR="00AC7078" w:rsidRPr="00FA512E" w:rsidRDefault="00AC7078" w:rsidP="000F2CD9">
            <w:pPr>
              <w:pStyle w:val="Heading3"/>
              <w:widowControl/>
              <w:numPr>
                <w:ilvl w:val="0"/>
                <w:numId w:val="282"/>
              </w:numPr>
              <w:spacing w:after="180"/>
              <w:ind w:left="544" w:hanging="544"/>
              <w:rPr>
                <w:rFonts w:ascii="Times New Roman" w:hAnsi="Times New Roman" w:cs="Arial"/>
                <w:sz w:val="22"/>
                <w:shd w:val="clear" w:color="auto" w:fill="FFFFFF"/>
              </w:rPr>
            </w:pPr>
            <w:r w:rsidRPr="00442942">
              <w:rPr>
                <w:rFonts w:ascii="Times New Roman" w:hAnsi="Times New Roman" w:cs="Arial"/>
                <w:sz w:val="22"/>
              </w:rPr>
              <w:t>the occurrence of an Insolvency Event relating to the Developer</w:t>
            </w:r>
            <w:r w:rsidRPr="00FA512E">
              <w:rPr>
                <w:rFonts w:ascii="Times New Roman" w:hAnsi="Times New Roman" w:cs="Arial"/>
                <w:sz w:val="22"/>
                <w:shd w:val="clear" w:color="auto" w:fill="FFFFFF"/>
              </w:rPr>
              <w:t>;</w:t>
            </w:r>
          </w:p>
        </w:tc>
        <w:tc>
          <w:tcPr>
            <w:tcW w:w="4989" w:type="dxa"/>
          </w:tcPr>
          <w:p w14:paraId="49E3EC6A" w14:textId="77777777" w:rsidR="00AC7078" w:rsidRPr="00442942" w:rsidRDefault="00AC7078" w:rsidP="00FE5D0E">
            <w:pPr>
              <w:pStyle w:val="definitionsub"/>
              <w:numPr>
                <w:ilvl w:val="0"/>
                <w:numId w:val="283"/>
              </w:numPr>
              <w:spacing w:after="180"/>
              <w:ind w:left="448" w:hanging="425"/>
              <w:outlineLvl w:val="2"/>
              <w:rPr>
                <w:rFonts w:ascii="GHEA Grapalat" w:hAnsi="GHEA Grapalat"/>
                <w:sz w:val="22"/>
                <w:lang w:val="hy-AM"/>
              </w:rPr>
            </w:pPr>
            <w:r w:rsidRPr="00442942">
              <w:rPr>
                <w:rFonts w:ascii="GHEA Grapalat" w:hAnsi="GHEA Grapalat"/>
                <w:sz w:val="22"/>
                <w:szCs w:val="22"/>
                <w:lang w:val="hy-AM"/>
              </w:rPr>
              <w:t>տեղի է ունեցել Կառուցապատողին վերաբերվող Անվճարունակության Դեպք,</w:t>
            </w:r>
          </w:p>
        </w:tc>
      </w:tr>
      <w:tr w:rsidR="00AC7078" w:rsidRPr="005029FC" w14:paraId="49BE6578" w14:textId="77777777" w:rsidTr="001C2FB1">
        <w:tc>
          <w:tcPr>
            <w:tcW w:w="4162" w:type="dxa"/>
          </w:tcPr>
          <w:p w14:paraId="16F8D09E" w14:textId="77777777" w:rsidR="00AC7078" w:rsidRPr="00FA512E" w:rsidRDefault="00AC7078" w:rsidP="000F2CD9">
            <w:pPr>
              <w:pStyle w:val="Heading3"/>
              <w:widowControl/>
              <w:numPr>
                <w:ilvl w:val="0"/>
                <w:numId w:val="282"/>
              </w:numPr>
              <w:spacing w:after="180"/>
              <w:ind w:left="544" w:hanging="544"/>
              <w:rPr>
                <w:rFonts w:ascii="Times New Roman" w:hAnsi="Times New Roman" w:cs="Arial"/>
                <w:sz w:val="22"/>
                <w:shd w:val="clear" w:color="auto" w:fill="FFFFFF"/>
              </w:rPr>
            </w:pPr>
            <w:r w:rsidRPr="00442942">
              <w:rPr>
                <w:rFonts w:ascii="Times New Roman" w:hAnsi="Times New Roman" w:cs="Arial"/>
                <w:sz w:val="22"/>
              </w:rPr>
              <w:t>termination of any of the Project Agreements as a result of the default of the Developer under those agreements</w:t>
            </w:r>
            <w:r w:rsidRPr="00FA512E">
              <w:rPr>
                <w:rFonts w:ascii="Times New Roman" w:hAnsi="Times New Roman" w:cs="Arial"/>
                <w:sz w:val="22"/>
                <w:shd w:val="clear" w:color="auto" w:fill="FFFFFF"/>
              </w:rPr>
              <w:t xml:space="preserve">; </w:t>
            </w:r>
          </w:p>
        </w:tc>
        <w:tc>
          <w:tcPr>
            <w:tcW w:w="4989" w:type="dxa"/>
          </w:tcPr>
          <w:p w14:paraId="6267F8BD" w14:textId="77777777" w:rsidR="00AC7078" w:rsidRPr="00442942" w:rsidRDefault="00AC7078" w:rsidP="00FE5D0E">
            <w:pPr>
              <w:pStyle w:val="definitionsub"/>
              <w:numPr>
                <w:ilvl w:val="0"/>
                <w:numId w:val="283"/>
              </w:numPr>
              <w:spacing w:after="180"/>
              <w:ind w:left="448" w:hanging="425"/>
              <w:outlineLvl w:val="2"/>
              <w:rPr>
                <w:rFonts w:ascii="GHEA Grapalat" w:hAnsi="GHEA Grapalat"/>
                <w:sz w:val="22"/>
                <w:lang w:val="hy-AM"/>
              </w:rPr>
            </w:pPr>
            <w:r w:rsidRPr="00442942">
              <w:rPr>
                <w:rFonts w:ascii="GHEA Grapalat" w:hAnsi="GHEA Grapalat"/>
                <w:sz w:val="22"/>
                <w:szCs w:val="22"/>
                <w:lang w:val="hy-AM"/>
              </w:rPr>
              <w:t xml:space="preserve">Ծրագրի Պայմանագրերից որևէ մեկի դադարեցվել է՝ այդ </w:t>
            </w:r>
            <w:r w:rsidRPr="00442942">
              <w:rPr>
                <w:rFonts w:ascii="GHEA Grapalat" w:hAnsi="GHEA Grapalat"/>
                <w:sz w:val="22"/>
                <w:lang w:val="hy-AM"/>
              </w:rPr>
              <w:t>պայմանագր</w:t>
            </w:r>
            <w:r w:rsidRPr="00442942">
              <w:rPr>
                <w:rFonts w:ascii="GHEA Grapalat" w:hAnsi="GHEA Grapalat"/>
                <w:sz w:val="22"/>
                <w:szCs w:val="22"/>
                <w:lang w:val="hy-AM"/>
              </w:rPr>
              <w:t>ի ներքո Կառուցապատողի կողմից թույլ տրված խախտման արդյունքում, կամ</w:t>
            </w:r>
          </w:p>
        </w:tc>
      </w:tr>
      <w:tr w:rsidR="00AC7078" w:rsidRPr="005029FC" w14:paraId="0D126B52" w14:textId="77777777" w:rsidTr="001C2FB1">
        <w:tc>
          <w:tcPr>
            <w:tcW w:w="4162" w:type="dxa"/>
          </w:tcPr>
          <w:p w14:paraId="28477B45" w14:textId="77777777" w:rsidR="00AC7078" w:rsidRPr="00442942" w:rsidRDefault="00AC7078" w:rsidP="000F2CD9">
            <w:pPr>
              <w:pStyle w:val="Heading3"/>
              <w:widowControl/>
              <w:numPr>
                <w:ilvl w:val="0"/>
                <w:numId w:val="282"/>
              </w:numPr>
              <w:spacing w:after="180"/>
              <w:ind w:left="544" w:hanging="544"/>
              <w:rPr>
                <w:rFonts w:ascii="Times New Roman" w:hAnsi="Times New Roman" w:cs="Arial"/>
                <w:sz w:val="22"/>
              </w:rPr>
            </w:pPr>
            <w:r w:rsidRPr="00442942">
              <w:rPr>
                <w:rFonts w:ascii="Times New Roman" w:hAnsi="Times New Roman" w:cs="Arial"/>
                <w:sz w:val="22"/>
              </w:rPr>
              <w:t>Abandonment of the Project;</w:t>
            </w:r>
          </w:p>
        </w:tc>
        <w:tc>
          <w:tcPr>
            <w:tcW w:w="4989" w:type="dxa"/>
          </w:tcPr>
          <w:p w14:paraId="5950D544" w14:textId="77777777" w:rsidR="00AC7078" w:rsidRPr="00442942" w:rsidRDefault="00AC7078" w:rsidP="00FE5D0E">
            <w:pPr>
              <w:pStyle w:val="definitionsub"/>
              <w:numPr>
                <w:ilvl w:val="0"/>
                <w:numId w:val="283"/>
              </w:numPr>
              <w:spacing w:after="180"/>
              <w:ind w:left="448" w:hanging="425"/>
              <w:outlineLvl w:val="2"/>
              <w:rPr>
                <w:rFonts w:ascii="GHEA Grapalat" w:hAnsi="GHEA Grapalat"/>
                <w:sz w:val="22"/>
                <w:lang w:val="hy-AM"/>
              </w:rPr>
            </w:pPr>
            <w:r w:rsidRPr="00442942">
              <w:rPr>
                <w:rFonts w:ascii="GHEA Grapalat" w:hAnsi="GHEA Grapalat"/>
                <w:sz w:val="22"/>
                <w:szCs w:val="22"/>
                <w:lang w:val="hy-AM"/>
              </w:rPr>
              <w:t>տեղի է ունեցել Ծրագրի Լքում,</w:t>
            </w:r>
          </w:p>
        </w:tc>
      </w:tr>
      <w:tr w:rsidR="00AC7078" w:rsidRPr="005029FC" w14:paraId="1939FCB6" w14:textId="77777777" w:rsidTr="001C2FB1">
        <w:tc>
          <w:tcPr>
            <w:tcW w:w="4162" w:type="dxa"/>
          </w:tcPr>
          <w:p w14:paraId="16ABE58F" w14:textId="3D190B15" w:rsidR="00AC7078" w:rsidRPr="00442942" w:rsidRDefault="00AC7078" w:rsidP="000F2CD9">
            <w:pPr>
              <w:pStyle w:val="Heading3"/>
              <w:widowControl/>
              <w:numPr>
                <w:ilvl w:val="0"/>
                <w:numId w:val="282"/>
              </w:numPr>
              <w:spacing w:after="180"/>
              <w:ind w:left="544" w:hanging="544"/>
              <w:rPr>
                <w:rFonts w:ascii="Times New Roman" w:hAnsi="Times New Roman" w:cs="Arial"/>
                <w:sz w:val="22"/>
              </w:rPr>
            </w:pPr>
            <w:r w:rsidRPr="00442942">
              <w:rPr>
                <w:rFonts w:ascii="Times New Roman" w:hAnsi="Times New Roman" w:cs="Arial"/>
                <w:sz w:val="22"/>
              </w:rPr>
              <w:t>any representation made or warranty  given by the Developer under the Agreement is found to be false or misleading</w:t>
            </w:r>
            <w:r w:rsidR="001625F5" w:rsidRPr="00FA512E">
              <w:rPr>
                <w:rFonts w:ascii="Times New Roman" w:hAnsi="Times New Roman" w:cs="Arial"/>
                <w:sz w:val="22"/>
              </w:rPr>
              <w:t xml:space="preserve"> in any material respect</w:t>
            </w:r>
            <w:r w:rsidR="00BE28ED" w:rsidRPr="00FA512E">
              <w:rPr>
                <w:rFonts w:ascii="Times New Roman" w:hAnsi="Times New Roman" w:cs="Arial"/>
                <w:sz w:val="22"/>
              </w:rPr>
              <w:t>,</w:t>
            </w:r>
            <w:r w:rsidR="00BE28ED" w:rsidRPr="00BA556E">
              <w:rPr>
                <w:rFonts w:ascii="Times New Roman" w:hAnsi="Times New Roman" w:cs="Arial"/>
                <w:sz w:val="22"/>
                <w:szCs w:val="22"/>
              </w:rPr>
              <w:t xml:space="preserve"> unless that brea</w:t>
            </w:r>
            <w:r w:rsidR="00BE28ED" w:rsidRPr="00442942">
              <w:rPr>
                <w:rFonts w:ascii="Times New Roman" w:hAnsi="Times New Roman" w:cs="Arial"/>
                <w:sz w:val="22"/>
                <w:szCs w:val="22"/>
              </w:rPr>
              <w:t>ch has been cured within 60 (sixty) days from the day a notice of such breach has been received.</w:t>
            </w:r>
            <w:r w:rsidRPr="00442942">
              <w:rPr>
                <w:rFonts w:ascii="Times New Roman" w:hAnsi="Times New Roman" w:cs="Arial"/>
                <w:sz w:val="22"/>
              </w:rPr>
              <w:t xml:space="preserve">; </w:t>
            </w:r>
          </w:p>
        </w:tc>
        <w:tc>
          <w:tcPr>
            <w:tcW w:w="4989" w:type="dxa"/>
          </w:tcPr>
          <w:p w14:paraId="5B925E56" w14:textId="7815CFD8" w:rsidR="00AC7078" w:rsidRPr="00442942" w:rsidRDefault="00AC7078" w:rsidP="00D714BD">
            <w:pPr>
              <w:pStyle w:val="definitionsub"/>
              <w:numPr>
                <w:ilvl w:val="0"/>
                <w:numId w:val="283"/>
              </w:numPr>
              <w:spacing w:after="180"/>
              <w:ind w:left="448" w:hanging="425"/>
              <w:outlineLvl w:val="2"/>
              <w:rPr>
                <w:rFonts w:ascii="GHEA Grapalat" w:hAnsi="GHEA Grapalat"/>
                <w:sz w:val="22"/>
                <w:lang w:val="hy-AM"/>
              </w:rPr>
            </w:pPr>
            <w:r w:rsidRPr="00442942">
              <w:rPr>
                <w:rFonts w:ascii="GHEA Grapalat" w:hAnsi="GHEA Grapalat"/>
                <w:sz w:val="22"/>
                <w:szCs w:val="22"/>
                <w:lang w:val="hy-AM"/>
              </w:rPr>
              <w:t xml:space="preserve">պարզվել է, որ Կառուցապատողի կողմից արված որևէ հայտարարություն կամ </w:t>
            </w:r>
            <w:r w:rsidRPr="00442942">
              <w:rPr>
                <w:rFonts w:ascii="GHEA Grapalat" w:hAnsi="GHEA Grapalat"/>
                <w:sz w:val="22"/>
                <w:lang w:val="hy-AM"/>
              </w:rPr>
              <w:t>տրամադրված</w:t>
            </w:r>
            <w:r w:rsidRPr="00442942">
              <w:rPr>
                <w:rFonts w:ascii="GHEA Grapalat" w:hAnsi="GHEA Grapalat"/>
                <w:sz w:val="22"/>
                <w:szCs w:val="22"/>
                <w:lang w:val="hy-AM"/>
              </w:rPr>
              <w:t xml:space="preserve"> որևէ երաշխիք եղել է կեղծ կամ ապակողմնորոշիչ</w:t>
            </w:r>
            <w:r w:rsidR="00516677" w:rsidRPr="00442942">
              <w:rPr>
                <w:rFonts w:ascii="GHEA Grapalat" w:hAnsi="GHEA Grapalat"/>
                <w:sz w:val="22"/>
                <w:szCs w:val="22"/>
                <w:lang w:val="hy-AM"/>
              </w:rPr>
              <w:t xml:space="preserve"> ցանկացած </w:t>
            </w:r>
            <w:r w:rsidR="00D714BD" w:rsidRPr="00442942">
              <w:rPr>
                <w:rFonts w:ascii="GHEA Grapalat" w:hAnsi="GHEA Grapalat"/>
                <w:sz w:val="22"/>
                <w:szCs w:val="22"/>
                <w:lang w:val="hy-AM"/>
              </w:rPr>
              <w:t>է</w:t>
            </w:r>
            <w:r w:rsidR="00516677" w:rsidRPr="00442942">
              <w:rPr>
                <w:rFonts w:ascii="GHEA Grapalat" w:hAnsi="GHEA Grapalat"/>
                <w:sz w:val="22"/>
                <w:szCs w:val="22"/>
                <w:lang w:val="hy-AM"/>
              </w:rPr>
              <w:t>ական ասպեկտում</w:t>
            </w:r>
            <w:r w:rsidRPr="00442942">
              <w:rPr>
                <w:rFonts w:ascii="GHEA Grapalat" w:hAnsi="GHEA Grapalat"/>
                <w:sz w:val="22"/>
                <w:szCs w:val="22"/>
                <w:lang w:val="hy-AM"/>
              </w:rPr>
              <w:t>,</w:t>
            </w:r>
            <w:r w:rsidR="00D714BD" w:rsidRPr="00442942">
              <w:rPr>
                <w:rFonts w:ascii="GHEA Grapalat" w:hAnsi="GHEA Grapalat"/>
                <w:sz w:val="22"/>
                <w:szCs w:val="22"/>
                <w:lang w:val="hy-AM"/>
              </w:rPr>
              <w:t xml:space="preserve"> եթե այդ խախտումը չի վերացվել այդ խախտման մասին ծանուցումը ստանալուց հետո </w:t>
            </w:r>
            <w:r w:rsidR="00D714BD" w:rsidRPr="00442942">
              <w:rPr>
                <w:rFonts w:ascii="GHEA Grapalat" w:hAnsi="GHEA Grapalat"/>
                <w:sz w:val="22"/>
                <w:lang w:val="hy-AM"/>
              </w:rPr>
              <w:t>60 (</w:t>
            </w:r>
            <w:r w:rsidR="00D714BD" w:rsidRPr="00442942">
              <w:rPr>
                <w:rFonts w:ascii="GHEA Grapalat" w:hAnsi="GHEA Grapalat" w:cs="Sylfaen"/>
                <w:sz w:val="22"/>
                <w:szCs w:val="22"/>
                <w:lang w:val="hy-AM"/>
              </w:rPr>
              <w:t>վաթսուն</w:t>
            </w:r>
            <w:r w:rsidR="00D714BD" w:rsidRPr="00442942">
              <w:rPr>
                <w:rFonts w:ascii="GHEA Grapalat" w:hAnsi="GHEA Grapalat"/>
                <w:sz w:val="22"/>
                <w:lang w:val="hy-AM"/>
              </w:rPr>
              <w:t xml:space="preserve">) </w:t>
            </w:r>
            <w:r w:rsidR="00D714BD" w:rsidRPr="00442942">
              <w:rPr>
                <w:rFonts w:ascii="GHEA Grapalat" w:hAnsi="GHEA Grapalat" w:cs="Sylfaen"/>
                <w:sz w:val="22"/>
                <w:szCs w:val="22"/>
                <w:lang w:val="hy-AM"/>
              </w:rPr>
              <w:t>օրվա ընթացքում,</w:t>
            </w:r>
          </w:p>
        </w:tc>
      </w:tr>
      <w:tr w:rsidR="00AC7078" w:rsidRPr="005029FC" w14:paraId="1BF9385C" w14:textId="77777777" w:rsidTr="001C2FB1">
        <w:tc>
          <w:tcPr>
            <w:tcW w:w="4162" w:type="dxa"/>
          </w:tcPr>
          <w:p w14:paraId="60A08212" w14:textId="77777777" w:rsidR="00AC7078" w:rsidRPr="00442942" w:rsidRDefault="00AC7078" w:rsidP="00573DB4">
            <w:pPr>
              <w:pStyle w:val="Heading3"/>
              <w:widowControl/>
              <w:numPr>
                <w:ilvl w:val="0"/>
                <w:numId w:val="282"/>
              </w:numPr>
              <w:spacing w:after="180"/>
              <w:ind w:left="544" w:hanging="544"/>
              <w:rPr>
                <w:rFonts w:ascii="Times New Roman" w:hAnsi="Times New Roman" w:cs="Arial"/>
                <w:sz w:val="22"/>
              </w:rPr>
            </w:pPr>
            <w:bookmarkStart w:id="576" w:name="_Ref476477674"/>
            <w:r w:rsidRPr="00442942">
              <w:rPr>
                <w:rFonts w:ascii="Times New Roman" w:hAnsi="Times New Roman" w:cs="Arial"/>
                <w:sz w:val="22"/>
              </w:rPr>
              <w:lastRenderedPageBreak/>
              <w:t xml:space="preserve">failure by the Developer or the Sponsor to comply with the terms of Articles </w:t>
            </w:r>
            <w:r w:rsidR="00AF4E45" w:rsidRPr="00446898">
              <w:fldChar w:fldCharType="begin"/>
            </w:r>
            <w:r w:rsidR="00AF4E45" w:rsidRPr="00442942">
              <w:instrText xml:space="preserve"> REF _Ref477377302 \r \h  \* MERGEFORMAT </w:instrText>
            </w:r>
            <w:r w:rsidR="00AF4E45" w:rsidRPr="00435AD9">
              <w:fldChar w:fldCharType="separate"/>
            </w:r>
            <w:r w:rsidR="000F1978" w:rsidRPr="00442942">
              <w:rPr>
                <w:rFonts w:ascii="Times New Roman" w:hAnsi="Times New Roman" w:cs="Arial"/>
                <w:sz w:val="22"/>
              </w:rPr>
              <w:t>2.5</w:t>
            </w:r>
            <w:r w:rsidR="00AF4E45" w:rsidRPr="00446898">
              <w:fldChar w:fldCharType="end"/>
            </w:r>
            <w:r w:rsidRPr="00442942">
              <w:rPr>
                <w:rFonts w:ascii="Times New Roman" w:hAnsi="Times New Roman" w:cs="Arial"/>
                <w:sz w:val="22"/>
              </w:rPr>
              <w:t xml:space="preserve"> or </w:t>
            </w:r>
            <w:r w:rsidR="00AF4E45" w:rsidRPr="008D0BC1">
              <w:fldChar w:fldCharType="begin"/>
            </w:r>
            <w:r w:rsidR="00AF4E45" w:rsidRPr="00442942">
              <w:instrText xml:space="preserve"> REF _Ref477430190 \r \h  \* MERGEFORMAT </w:instrText>
            </w:r>
            <w:r w:rsidR="00AF4E45" w:rsidRPr="00435AD9">
              <w:fldChar w:fldCharType="separate"/>
            </w:r>
            <w:r w:rsidR="000F1978" w:rsidRPr="00442942">
              <w:rPr>
                <w:rFonts w:ascii="Times New Roman" w:hAnsi="Times New Roman" w:cs="Arial"/>
                <w:sz w:val="22"/>
              </w:rPr>
              <w:t>3.2</w:t>
            </w:r>
            <w:r w:rsidR="00AF4E45" w:rsidRPr="008D0BC1">
              <w:fldChar w:fldCharType="end"/>
            </w:r>
            <w:r w:rsidR="00AF4E45" w:rsidRPr="00442942">
              <w:fldChar w:fldCharType="begin"/>
            </w:r>
            <w:r w:rsidR="00AF4E45" w:rsidRPr="00442942">
              <w:instrText xml:space="preserve"> REF _Ref473819526 \r \h  \* MERGEFORMAT </w:instrText>
            </w:r>
            <w:r w:rsidR="00AF4E45" w:rsidRPr="00435AD9">
              <w:fldChar w:fldCharType="separate"/>
            </w:r>
            <w:r w:rsidR="000F1978" w:rsidRPr="00442942">
              <w:rPr>
                <w:rFonts w:ascii="Times New Roman" w:hAnsi="Times New Roman" w:cs="Arial"/>
                <w:sz w:val="22"/>
              </w:rPr>
              <w:t>(c)</w:t>
            </w:r>
            <w:r w:rsidR="00AF4E45" w:rsidRPr="00435AD9">
              <w:fldChar w:fldCharType="end"/>
            </w:r>
            <w:r w:rsidRPr="00442942">
              <w:rPr>
                <w:rFonts w:ascii="Times New Roman" w:hAnsi="Times New Roman" w:cs="Arial"/>
                <w:sz w:val="22"/>
              </w:rPr>
              <w:t>; or</w:t>
            </w:r>
          </w:p>
        </w:tc>
        <w:tc>
          <w:tcPr>
            <w:tcW w:w="4989" w:type="dxa"/>
          </w:tcPr>
          <w:p w14:paraId="08AACFF9" w14:textId="77777777" w:rsidR="00AC7078" w:rsidRPr="00442942" w:rsidRDefault="00AC7078" w:rsidP="00FE5D0E">
            <w:pPr>
              <w:pStyle w:val="definitionsub"/>
              <w:numPr>
                <w:ilvl w:val="0"/>
                <w:numId w:val="283"/>
              </w:numPr>
              <w:spacing w:after="180"/>
              <w:ind w:left="448" w:hanging="425"/>
              <w:outlineLvl w:val="2"/>
              <w:rPr>
                <w:rFonts w:ascii="GHEA Grapalat" w:hAnsi="GHEA Grapalat"/>
                <w:sz w:val="22"/>
                <w:szCs w:val="22"/>
                <w:lang w:val="hy-AM"/>
              </w:rPr>
            </w:pPr>
            <w:r w:rsidRPr="00442942">
              <w:rPr>
                <w:rFonts w:ascii="GHEA Grapalat" w:hAnsi="GHEA Grapalat"/>
                <w:sz w:val="22"/>
                <w:szCs w:val="22"/>
                <w:lang w:val="hy-AM"/>
              </w:rPr>
              <w:t xml:space="preserve">Կառուցապատողը կամ Հովանավորը չի կատարել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_Ref477377302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eastAsia="en-US"/>
              </w:rPr>
              <w:t>2.5</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կամ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_Ref477430190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eastAsia="en-US"/>
              </w:rPr>
              <w:t>3.2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_Ref473819526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eastAsia="en-US"/>
              </w:rPr>
              <w:t>(c)</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Հոդվածների պահանջները, կամ</w:t>
            </w:r>
          </w:p>
        </w:tc>
      </w:tr>
      <w:tr w:rsidR="00AC7078" w:rsidRPr="005029FC" w14:paraId="4E9CFA1F" w14:textId="77777777" w:rsidTr="001C2FB1">
        <w:tc>
          <w:tcPr>
            <w:tcW w:w="4162" w:type="dxa"/>
          </w:tcPr>
          <w:p w14:paraId="42F3DE0A" w14:textId="6B2D024A" w:rsidR="00963DCC" w:rsidRPr="00442942" w:rsidRDefault="00AC7078" w:rsidP="00573DB4">
            <w:pPr>
              <w:pStyle w:val="Body3"/>
              <w:numPr>
                <w:ilvl w:val="0"/>
                <w:numId w:val="282"/>
              </w:numPr>
              <w:spacing w:after="180"/>
              <w:ind w:left="544" w:hanging="544"/>
              <w:rPr>
                <w:rFonts w:ascii="Times New Roman" w:hAnsi="Times New Roman" w:cs="Arial"/>
                <w:bCs/>
                <w:sz w:val="22"/>
                <w:szCs w:val="26"/>
                <w:lang w:val="en-GB"/>
              </w:rPr>
            </w:pPr>
            <w:r w:rsidRPr="00442942">
              <w:rPr>
                <w:rFonts w:ascii="Times New Roman" w:hAnsi="Times New Roman" w:cs="Arial"/>
                <w:sz w:val="22"/>
                <w:lang w:val="en-GB"/>
              </w:rPr>
              <w:t>unless as a result of a Force Majeure or Adverse Condition Event, or a breach of this Agreement by the Government the Developer fails to achieve the Commercial Operation Date by the COD Longstop Date unless and to the extent th</w:t>
            </w:r>
            <w:r w:rsidRPr="00FA512E">
              <w:rPr>
                <w:rFonts w:ascii="Times New Roman" w:hAnsi="Times New Roman" w:cs="Arial"/>
                <w:sz w:val="22"/>
                <w:lang w:val="en-GB"/>
              </w:rPr>
              <w:t>at the Developer elects to pay the lump sum penalty pursuant to Article</w:t>
            </w:r>
            <w:r w:rsidR="00573DB4" w:rsidRPr="00FA512E">
              <w:rPr>
                <w:rFonts w:ascii="Times New Roman" w:hAnsi="Times New Roman" w:cs="Arial"/>
                <w:sz w:val="22"/>
                <w:lang w:val="en-GB"/>
              </w:rPr>
              <w:t xml:space="preserve"> </w:t>
            </w:r>
            <w:r w:rsidR="00FF6332" w:rsidRPr="00446898">
              <w:rPr>
                <w:rFonts w:ascii="Times New Roman" w:hAnsi="Times New Roman" w:cs="Arial"/>
                <w:sz w:val="22"/>
                <w:lang w:val="en-GB"/>
              </w:rPr>
              <w:fldChar w:fldCharType="begin"/>
            </w:r>
            <w:r w:rsidR="00573DB4" w:rsidRPr="00442942">
              <w:rPr>
                <w:rFonts w:ascii="Times New Roman" w:hAnsi="Times New Roman" w:cs="Arial"/>
                <w:sz w:val="22"/>
                <w:lang w:val="en-GB"/>
              </w:rPr>
              <w:instrText xml:space="preserve"> REF _Ref471706060 \r \h </w:instrText>
            </w:r>
            <w:r w:rsidR="00076B25" w:rsidRPr="00442942">
              <w:rPr>
                <w:rFonts w:ascii="Times New Roman" w:hAnsi="Times New Roman" w:cs="Arial"/>
                <w:sz w:val="22"/>
                <w:lang w:val="en-GB"/>
              </w:rPr>
              <w:instrText xml:space="preserve"> \* MERGEFORMAT </w:instrText>
            </w:r>
            <w:r w:rsidR="00FF6332" w:rsidRPr="00446898">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6.2</w:t>
            </w:r>
            <w:r w:rsidR="00FF6332" w:rsidRPr="00446898">
              <w:rPr>
                <w:rFonts w:ascii="Times New Roman" w:hAnsi="Times New Roman" w:cs="Arial"/>
                <w:sz w:val="22"/>
                <w:lang w:val="en-GB"/>
              </w:rPr>
              <w:fldChar w:fldCharType="end"/>
            </w:r>
            <w:r w:rsidR="00AF4E45" w:rsidRPr="00BB132C">
              <w:rPr>
                <w:lang w:val="en-GB"/>
              </w:rPr>
              <w:fldChar w:fldCharType="begin"/>
            </w:r>
            <w:r w:rsidR="00AF4E45" w:rsidRPr="00442942">
              <w:rPr>
                <w:lang w:val="en-GB"/>
              </w:rPr>
              <w:instrText xml:space="preserve"> REF _Ref477430239 \r \h  \* MERGEFORMAT </w:instrText>
            </w:r>
            <w:r w:rsidR="00AF4E45" w:rsidRPr="00BB132C">
              <w:rPr>
                <w:lang w:val="en-GB"/>
              </w:rPr>
            </w:r>
            <w:r w:rsidR="00AF4E45" w:rsidRPr="00435AD9">
              <w:rPr>
                <w:lang w:val="en-GB"/>
              </w:rPr>
              <w:fldChar w:fldCharType="separate"/>
            </w:r>
            <w:r w:rsidR="000F1978" w:rsidRPr="00442942">
              <w:rPr>
                <w:rFonts w:ascii="Times New Roman" w:hAnsi="Times New Roman" w:cs="Arial"/>
                <w:sz w:val="22"/>
                <w:lang w:val="en-GB"/>
              </w:rPr>
              <w:t>(d)</w:t>
            </w:r>
            <w:r w:rsidR="00AF4E45" w:rsidRPr="00BB132C">
              <w:rPr>
                <w:lang w:val="en-GB"/>
              </w:rPr>
              <w:fldChar w:fldCharType="end"/>
            </w:r>
            <w:r w:rsidRPr="00442942">
              <w:rPr>
                <w:rFonts w:ascii="Times New Roman" w:hAnsi="Times New Roman" w:cs="Arial"/>
                <w:sz w:val="22"/>
                <w:lang w:val="en-GB"/>
              </w:rPr>
              <w:t xml:space="preserve"> </w:t>
            </w:r>
            <w:bookmarkEnd w:id="576"/>
            <w:r w:rsidRPr="00442942">
              <w:rPr>
                <w:rFonts w:ascii="Times New Roman" w:hAnsi="Times New Roman" w:cs="Arial"/>
                <w:sz w:val="22"/>
                <w:lang w:val="en-GB"/>
              </w:rPr>
              <w:t>to extend the COD Longstop Date</w:t>
            </w:r>
            <w:r w:rsidR="00780DF0" w:rsidRPr="00442942">
              <w:rPr>
                <w:rFonts w:ascii="Times New Roman" w:hAnsi="Times New Roman" w:cs="Arial"/>
                <w:sz w:val="22"/>
                <w:lang w:val="en-GB"/>
              </w:rPr>
              <w:t>;</w:t>
            </w:r>
          </w:p>
        </w:tc>
        <w:tc>
          <w:tcPr>
            <w:tcW w:w="4989" w:type="dxa"/>
          </w:tcPr>
          <w:p w14:paraId="2099FD73" w14:textId="38BDC70C" w:rsidR="00562AA8" w:rsidRPr="00442942" w:rsidRDefault="00AC7078" w:rsidP="00FE5D0E">
            <w:pPr>
              <w:pStyle w:val="definitionsub"/>
              <w:numPr>
                <w:ilvl w:val="0"/>
                <w:numId w:val="283"/>
              </w:numPr>
              <w:spacing w:after="180"/>
              <w:ind w:left="448" w:hanging="425"/>
              <w:outlineLvl w:val="2"/>
              <w:rPr>
                <w:rFonts w:ascii="GHEA Grapalat" w:hAnsi="GHEA Grapalat"/>
                <w:sz w:val="22"/>
                <w:lang w:val="hy-AM"/>
              </w:rPr>
            </w:pPr>
            <w:r w:rsidRPr="00442942">
              <w:rPr>
                <w:rFonts w:ascii="GHEA Grapalat" w:hAnsi="GHEA Grapalat"/>
                <w:sz w:val="22"/>
                <w:lang w:val="hy-AM"/>
              </w:rPr>
              <w:t>բացառությամբ Անհաղթահարելի Ուժի կամ Անբարենպաստ Պայմանի</w:t>
            </w:r>
            <w:r w:rsidRPr="00442942">
              <w:rPr>
                <w:rFonts w:ascii="GHEA Grapalat" w:hAnsi="GHEA Grapalat"/>
                <w:sz w:val="22"/>
                <w:szCs w:val="22"/>
                <w:lang w:val="hy-AM"/>
              </w:rPr>
              <w:t xml:space="preserve"> Դեպքի</w:t>
            </w:r>
            <w:r w:rsidRPr="00442942">
              <w:rPr>
                <w:rFonts w:ascii="GHEA Grapalat" w:hAnsi="GHEA Grapalat"/>
                <w:sz w:val="22"/>
                <w:lang w:val="hy-AM"/>
              </w:rPr>
              <w:t xml:space="preserve">, կամ Կառավարության կողմից սույն Պայմանագրի խախտման արդյունքում առաջացած դեպքերի, Կառուցապատողը մինչև ԿՇԱ </w:t>
            </w:r>
            <w:r w:rsidRPr="00442942">
              <w:rPr>
                <w:rFonts w:ascii="GHEA Grapalat" w:hAnsi="GHEA Grapalat"/>
                <w:sz w:val="22"/>
                <w:szCs w:val="22"/>
                <w:lang w:val="hy-AM"/>
              </w:rPr>
              <w:t>Ծայրահեղ Ամսաթիվ</w:t>
            </w:r>
            <w:r w:rsidRPr="00442942">
              <w:rPr>
                <w:rFonts w:ascii="GHEA Grapalat" w:hAnsi="GHEA Grapalat"/>
                <w:sz w:val="22"/>
                <w:lang w:val="hy-AM"/>
              </w:rPr>
              <w:t xml:space="preserve">ը չի </w:t>
            </w:r>
            <w:r w:rsidRPr="00442942">
              <w:rPr>
                <w:rFonts w:ascii="GHEA Grapalat" w:hAnsi="GHEA Grapalat"/>
                <w:sz w:val="22"/>
                <w:szCs w:val="22"/>
                <w:lang w:val="hy-AM"/>
              </w:rPr>
              <w:t>ապահովում</w:t>
            </w:r>
            <w:r w:rsidRPr="00442942">
              <w:rPr>
                <w:rFonts w:ascii="GHEA Grapalat" w:hAnsi="GHEA Grapalat"/>
                <w:sz w:val="22"/>
                <w:lang w:val="hy-AM"/>
              </w:rPr>
              <w:t xml:space="preserve"> Կոմերցիոն Շահագործման Ամսաթ</w:t>
            </w:r>
            <w:r w:rsidRPr="00442942">
              <w:rPr>
                <w:rFonts w:ascii="GHEA Grapalat" w:hAnsi="GHEA Grapalat"/>
                <w:sz w:val="22"/>
                <w:szCs w:val="22"/>
                <w:lang w:val="hy-AM"/>
              </w:rPr>
              <w:t>իվը</w:t>
            </w:r>
            <w:r w:rsidRPr="00442942">
              <w:rPr>
                <w:rFonts w:ascii="GHEA Grapalat" w:hAnsi="GHEA Grapalat"/>
                <w:sz w:val="22"/>
                <w:lang w:val="hy-AM"/>
              </w:rPr>
              <w:t xml:space="preserve">, բացառությամբ </w:t>
            </w:r>
            <w:r w:rsidRPr="00442942">
              <w:rPr>
                <w:rFonts w:ascii="GHEA Grapalat" w:hAnsi="GHEA Grapalat"/>
                <w:sz w:val="22"/>
                <w:szCs w:val="22"/>
                <w:lang w:val="hy-AM"/>
              </w:rPr>
              <w:t>եթե և այնքանով</w:t>
            </w:r>
            <w:r w:rsidRPr="00442942">
              <w:rPr>
                <w:rFonts w:ascii="GHEA Grapalat" w:hAnsi="GHEA Grapalat"/>
                <w:sz w:val="22"/>
                <w:lang w:val="hy-AM"/>
              </w:rPr>
              <w:t>,</w:t>
            </w:r>
            <w:r w:rsidRPr="00442942">
              <w:rPr>
                <w:rFonts w:ascii="GHEA Grapalat" w:hAnsi="GHEA Grapalat"/>
                <w:sz w:val="22"/>
                <w:szCs w:val="22"/>
                <w:lang w:val="hy-AM"/>
              </w:rPr>
              <w:t xml:space="preserve"> որքանով</w:t>
            </w:r>
            <w:r w:rsidRPr="00442942">
              <w:rPr>
                <w:rFonts w:ascii="GHEA Grapalat" w:hAnsi="GHEA Grapalat"/>
                <w:sz w:val="22"/>
                <w:lang w:val="hy-AM"/>
              </w:rPr>
              <w:t xml:space="preserve"> Կառուցապատողը </w:t>
            </w:r>
            <w:r w:rsidRPr="00442942">
              <w:rPr>
                <w:rFonts w:ascii="GHEA Grapalat" w:hAnsi="GHEA Grapalat"/>
                <w:sz w:val="22"/>
                <w:szCs w:val="22"/>
                <w:lang w:val="hy-AM"/>
              </w:rPr>
              <w:t xml:space="preserve">որոշում </w:t>
            </w:r>
            <w:r w:rsidRPr="00442942">
              <w:rPr>
                <w:rFonts w:ascii="GHEA Grapalat" w:hAnsi="GHEA Grapalat"/>
                <w:sz w:val="22"/>
                <w:lang w:val="hy-AM"/>
              </w:rPr>
              <w:t>է</w:t>
            </w:r>
            <w:r w:rsidRPr="00442942">
              <w:rPr>
                <w:rFonts w:ascii="GHEA Grapalat" w:hAnsi="GHEA Grapalat"/>
                <w:sz w:val="22"/>
                <w:szCs w:val="22"/>
                <w:lang w:val="hy-AM"/>
              </w:rPr>
              <w:t xml:space="preserve"> </w:t>
            </w:r>
            <w:r w:rsidR="00FF6332" w:rsidRPr="00442942">
              <w:rPr>
                <w:rFonts w:ascii="GHEA Grapalat" w:hAnsi="GHEA Grapalat" w:cs="Arial"/>
                <w:sz w:val="22"/>
                <w:lang w:val="hy-AM" w:eastAsia="en-US"/>
              </w:rPr>
              <w:fldChar w:fldCharType="begin"/>
            </w:r>
            <w:r w:rsidR="00573DB4" w:rsidRPr="00442942">
              <w:rPr>
                <w:rFonts w:ascii="GHEA Grapalat" w:hAnsi="GHEA Grapalat" w:cs="Arial"/>
                <w:sz w:val="22"/>
                <w:lang w:val="hy-AM" w:eastAsia="en-US"/>
              </w:rPr>
              <w:instrText xml:space="preserve"> REF _Ref471706060 \r \h </w:instrText>
            </w:r>
            <w:r w:rsidR="00076B25"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6.2</w:t>
            </w:r>
            <w:r w:rsidR="00FF6332" w:rsidRPr="00442942">
              <w:rPr>
                <w:rFonts w:ascii="GHEA Grapalat" w:hAnsi="GHEA Grapalat" w:cs="Arial"/>
                <w:sz w:val="22"/>
                <w:lang w:val="hy-AM" w:eastAsia="en-US"/>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_Ref477430239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eastAsia="en-US"/>
              </w:rPr>
              <w:t>(d)</w:t>
            </w:r>
            <w:r w:rsidR="00AF4E45" w:rsidRPr="00442942">
              <w:rPr>
                <w:rFonts w:ascii="GHEA Grapalat" w:hAnsi="GHEA Grapalat"/>
                <w:lang w:val="hy-AM"/>
              </w:rPr>
              <w:fldChar w:fldCharType="end"/>
            </w:r>
            <w:r w:rsidRPr="00442942">
              <w:rPr>
                <w:rFonts w:ascii="GHEA Grapalat" w:hAnsi="GHEA Grapalat"/>
                <w:sz w:val="22"/>
                <w:szCs w:val="22"/>
                <w:lang w:val="hy-AM"/>
              </w:rPr>
              <w:t xml:space="preserve"> Հոդվածի համաձայն վճարել միանվագ տուգանք՝ ԿՇԱ Ծայրահեղ Ամսաթիվը երկարաձգելու համար</w:t>
            </w:r>
            <w:r w:rsidR="00780DF0" w:rsidRPr="00442942">
              <w:rPr>
                <w:rFonts w:ascii="GHEA Grapalat" w:hAnsi="GHEA Grapalat"/>
                <w:sz w:val="22"/>
                <w:szCs w:val="22"/>
                <w:lang w:val="hy-AM"/>
              </w:rPr>
              <w:t>,</w:t>
            </w:r>
          </w:p>
        </w:tc>
      </w:tr>
      <w:tr w:rsidR="00780DF0" w:rsidRPr="005029FC" w14:paraId="0480D899" w14:textId="77777777" w:rsidTr="001C2FB1">
        <w:tc>
          <w:tcPr>
            <w:tcW w:w="4162" w:type="dxa"/>
          </w:tcPr>
          <w:p w14:paraId="77344CD4" w14:textId="08F8B723" w:rsidR="00780DF0" w:rsidRPr="00442942" w:rsidRDefault="00780DF0" w:rsidP="001C2FB1">
            <w:pPr>
              <w:pStyle w:val="Heading3"/>
              <w:widowControl/>
              <w:numPr>
                <w:ilvl w:val="0"/>
                <w:numId w:val="282"/>
              </w:numPr>
              <w:spacing w:after="180"/>
              <w:ind w:left="544" w:hanging="544"/>
              <w:rPr>
                <w:rFonts w:ascii="Times New Roman" w:hAnsi="Times New Roman" w:cs="Arial"/>
                <w:bCs w:val="0"/>
                <w:iCs/>
                <w:sz w:val="22"/>
              </w:rPr>
            </w:pPr>
            <w:r w:rsidRPr="00442942">
              <w:rPr>
                <w:rFonts w:ascii="Times New Roman" w:hAnsi="Times New Roman" w:cs="Arial"/>
                <w:sz w:val="22"/>
                <w:szCs w:val="22"/>
              </w:rPr>
              <w:t>any other material breach of the Agreement by the Developer, unless that breach has been cured</w:t>
            </w:r>
            <w:r w:rsidRPr="00FA512E">
              <w:rPr>
                <w:rFonts w:ascii="Times New Roman" w:hAnsi="Times New Roman" w:cs="Arial"/>
                <w:sz w:val="22"/>
                <w:szCs w:val="22"/>
              </w:rPr>
              <w:t xml:space="preserve"> within </w:t>
            </w:r>
            <w:r w:rsidR="00764C4A" w:rsidRPr="00FA512E">
              <w:rPr>
                <w:rFonts w:ascii="Times New Roman" w:hAnsi="Times New Roman" w:cs="Arial"/>
                <w:sz w:val="22"/>
                <w:szCs w:val="22"/>
              </w:rPr>
              <w:t xml:space="preserve">180 </w:t>
            </w:r>
            <w:r w:rsidRPr="00BA556E">
              <w:rPr>
                <w:rFonts w:ascii="Times New Roman" w:hAnsi="Times New Roman" w:cs="Arial"/>
                <w:sz w:val="22"/>
                <w:szCs w:val="22"/>
              </w:rPr>
              <w:t>(</w:t>
            </w:r>
            <w:r w:rsidR="00764C4A" w:rsidRPr="00442942">
              <w:rPr>
                <w:rFonts w:ascii="Times New Roman" w:hAnsi="Times New Roman" w:cs="Arial"/>
                <w:sz w:val="22"/>
                <w:szCs w:val="22"/>
              </w:rPr>
              <w:t>one hundred and eighty</w:t>
            </w:r>
            <w:r w:rsidRPr="00442942">
              <w:rPr>
                <w:rFonts w:ascii="Times New Roman" w:hAnsi="Times New Roman" w:cs="Arial"/>
                <w:sz w:val="22"/>
                <w:szCs w:val="22"/>
              </w:rPr>
              <w:t xml:space="preserve">) days from the day a notice of such breach has been received. </w:t>
            </w:r>
          </w:p>
        </w:tc>
        <w:tc>
          <w:tcPr>
            <w:tcW w:w="4989" w:type="dxa"/>
          </w:tcPr>
          <w:p w14:paraId="2C744B7E" w14:textId="4D74C7A5" w:rsidR="00780DF0" w:rsidRPr="00442942" w:rsidRDefault="00780DF0" w:rsidP="001C2FB1">
            <w:pPr>
              <w:pStyle w:val="definitionsub"/>
              <w:numPr>
                <w:ilvl w:val="0"/>
                <w:numId w:val="283"/>
              </w:numPr>
              <w:spacing w:after="180"/>
              <w:ind w:left="448" w:hanging="425"/>
              <w:outlineLvl w:val="2"/>
              <w:rPr>
                <w:rFonts w:ascii="GHEA Grapalat" w:hAnsi="GHEA Grapalat"/>
                <w:bCs/>
                <w:iCs/>
                <w:sz w:val="22"/>
                <w:szCs w:val="26"/>
                <w:lang w:val="hy-AM"/>
              </w:rPr>
            </w:pPr>
            <w:r w:rsidRPr="00442942">
              <w:rPr>
                <w:rFonts w:ascii="GHEA Grapalat" w:hAnsi="GHEA Grapalat"/>
                <w:sz w:val="22"/>
                <w:szCs w:val="22"/>
                <w:lang w:val="hy-AM"/>
              </w:rPr>
              <w:t xml:space="preserve">Կառուցապատողի կողմից Պայմանագրի ցանկացած այլ էական խախտում, եթե այդ խախտումը չի վերացվել այդ խախտման մասին ծանուցումը ստանալուց հետո </w:t>
            </w:r>
            <w:r w:rsidR="00764C4A" w:rsidRPr="00442942">
              <w:rPr>
                <w:rFonts w:ascii="GHEA Grapalat" w:hAnsi="GHEA Grapalat"/>
                <w:sz w:val="22"/>
                <w:lang w:val="hy-AM"/>
              </w:rPr>
              <w:t xml:space="preserve">180 </w:t>
            </w:r>
            <w:r w:rsidRPr="00442942">
              <w:rPr>
                <w:rFonts w:ascii="GHEA Grapalat" w:hAnsi="GHEA Grapalat"/>
                <w:sz w:val="22"/>
                <w:lang w:val="hy-AM"/>
              </w:rPr>
              <w:t>(</w:t>
            </w:r>
            <w:r w:rsidR="00764C4A" w:rsidRPr="00442942">
              <w:rPr>
                <w:rFonts w:ascii="GHEA Grapalat" w:hAnsi="GHEA Grapalat" w:cs="Sylfaen"/>
                <w:sz w:val="22"/>
                <w:szCs w:val="22"/>
                <w:lang w:val="hy-AM"/>
              </w:rPr>
              <w:t>մեկ հարյուր ութսուն</w:t>
            </w:r>
            <w:r w:rsidRPr="00442942">
              <w:rPr>
                <w:rFonts w:ascii="GHEA Grapalat" w:hAnsi="GHEA Grapalat"/>
                <w:sz w:val="22"/>
                <w:lang w:val="hy-AM"/>
              </w:rPr>
              <w:t xml:space="preserve">) </w:t>
            </w:r>
            <w:r w:rsidRPr="00442942">
              <w:rPr>
                <w:rFonts w:ascii="GHEA Grapalat" w:hAnsi="GHEA Grapalat" w:cs="Sylfaen"/>
                <w:sz w:val="22"/>
                <w:szCs w:val="22"/>
                <w:lang w:val="hy-AM"/>
              </w:rPr>
              <w:t>օրվա ըն</w:t>
            </w:r>
            <w:r w:rsidR="00D714BD" w:rsidRPr="00442942">
              <w:rPr>
                <w:rFonts w:ascii="GHEA Grapalat" w:hAnsi="GHEA Grapalat" w:cs="Sylfaen"/>
                <w:sz w:val="22"/>
                <w:szCs w:val="22"/>
                <w:lang w:val="hy-AM"/>
              </w:rPr>
              <w:t>թ</w:t>
            </w:r>
            <w:r w:rsidRPr="00442942">
              <w:rPr>
                <w:rFonts w:ascii="GHEA Grapalat" w:hAnsi="GHEA Grapalat" w:cs="Sylfaen"/>
                <w:sz w:val="22"/>
                <w:szCs w:val="22"/>
                <w:lang w:val="hy-AM"/>
              </w:rPr>
              <w:t>ացքում,</w:t>
            </w:r>
          </w:p>
        </w:tc>
      </w:tr>
      <w:tr w:rsidR="00780DF0" w:rsidRPr="005029FC" w14:paraId="428D8C9C" w14:textId="77777777" w:rsidTr="001C2FB1">
        <w:tc>
          <w:tcPr>
            <w:tcW w:w="4162" w:type="dxa"/>
          </w:tcPr>
          <w:p w14:paraId="5E02256B" w14:textId="6389DC11" w:rsidR="00780DF0" w:rsidRPr="00442942" w:rsidRDefault="00780DF0" w:rsidP="00573DB4">
            <w:pPr>
              <w:pStyle w:val="Heading3"/>
              <w:widowControl/>
              <w:numPr>
                <w:ilvl w:val="0"/>
                <w:numId w:val="282"/>
              </w:numPr>
              <w:spacing w:after="180"/>
              <w:ind w:left="544" w:hanging="544"/>
              <w:rPr>
                <w:rFonts w:ascii="Times New Roman" w:hAnsi="Times New Roman" w:cs="Arial"/>
                <w:sz w:val="22"/>
              </w:rPr>
            </w:pPr>
            <w:r w:rsidRPr="00442942">
              <w:rPr>
                <w:rFonts w:ascii="Times New Roman" w:hAnsi="Times New Roman"/>
                <w:sz w:val="22"/>
                <w:szCs w:val="22"/>
              </w:rPr>
              <w:t xml:space="preserve">failure of the Developer to obtain and maintain a valid Performance Bank Guarantee under Article </w:t>
            </w:r>
            <w:r w:rsidR="00FF6332" w:rsidRPr="00446898">
              <w:rPr>
                <w:rFonts w:ascii="Times New Roman" w:hAnsi="Times New Roman"/>
                <w:sz w:val="22"/>
                <w:szCs w:val="22"/>
              </w:rPr>
              <w:fldChar w:fldCharType="begin"/>
            </w:r>
            <w:r w:rsidR="00573DB4" w:rsidRPr="00442942">
              <w:rPr>
                <w:rFonts w:ascii="Times New Roman" w:hAnsi="Times New Roman"/>
                <w:sz w:val="22"/>
                <w:szCs w:val="22"/>
              </w:rPr>
              <w:instrText xml:space="preserve"> REF _Ref500507036 \r \h </w:instrText>
            </w:r>
            <w:r w:rsidR="00076B25" w:rsidRPr="00442942">
              <w:rPr>
                <w:rFonts w:ascii="Times New Roman" w:hAnsi="Times New Roman"/>
                <w:sz w:val="22"/>
                <w:szCs w:val="22"/>
              </w:rPr>
              <w:instrText xml:space="preserve"> \* MERGEFORMAT </w:instrText>
            </w:r>
            <w:r w:rsidR="00FF6332" w:rsidRPr="00446898">
              <w:rPr>
                <w:rFonts w:ascii="Times New Roman" w:hAnsi="Times New Roman"/>
                <w:sz w:val="22"/>
                <w:szCs w:val="22"/>
              </w:rPr>
            </w:r>
            <w:r w:rsidR="00FF6332" w:rsidRPr="00435AD9">
              <w:rPr>
                <w:rFonts w:ascii="Times New Roman" w:hAnsi="Times New Roman"/>
                <w:sz w:val="22"/>
                <w:szCs w:val="22"/>
              </w:rPr>
              <w:fldChar w:fldCharType="separate"/>
            </w:r>
            <w:r w:rsidR="000F1978" w:rsidRPr="00442942">
              <w:rPr>
                <w:rFonts w:ascii="Times New Roman" w:hAnsi="Times New Roman"/>
                <w:sz w:val="22"/>
                <w:szCs w:val="22"/>
              </w:rPr>
              <w:t>11.2</w:t>
            </w:r>
            <w:r w:rsidR="00FF6332" w:rsidRPr="00446898">
              <w:rPr>
                <w:rFonts w:ascii="Times New Roman" w:hAnsi="Times New Roman"/>
                <w:sz w:val="22"/>
                <w:szCs w:val="22"/>
              </w:rPr>
              <w:fldChar w:fldCharType="end"/>
            </w:r>
            <w:r w:rsidRPr="00442942">
              <w:rPr>
                <w:rFonts w:ascii="Times New Roman" w:hAnsi="Times New Roman"/>
                <w:sz w:val="22"/>
                <w:szCs w:val="22"/>
              </w:rPr>
              <w:t xml:space="preserve">; </w:t>
            </w:r>
          </w:p>
        </w:tc>
        <w:tc>
          <w:tcPr>
            <w:tcW w:w="4989" w:type="dxa"/>
          </w:tcPr>
          <w:p w14:paraId="136270C9" w14:textId="3ACC67AB" w:rsidR="00780DF0" w:rsidRPr="00442942" w:rsidRDefault="00780DF0" w:rsidP="00FE5D0E">
            <w:pPr>
              <w:pStyle w:val="definitionsub"/>
              <w:numPr>
                <w:ilvl w:val="0"/>
                <w:numId w:val="283"/>
              </w:numPr>
              <w:spacing w:after="180"/>
              <w:ind w:left="448" w:hanging="425"/>
              <w:outlineLvl w:val="2"/>
              <w:rPr>
                <w:rFonts w:ascii="GHEA Grapalat" w:hAnsi="GHEA Grapalat"/>
                <w:sz w:val="22"/>
                <w:lang w:val="hy-AM"/>
              </w:rPr>
            </w:pPr>
            <w:r w:rsidRPr="00442942">
              <w:rPr>
                <w:rFonts w:ascii="GHEA Grapalat" w:hAnsi="GHEA Grapalat"/>
                <w:sz w:val="22"/>
                <w:lang w:val="hy-AM"/>
              </w:rPr>
              <w:t xml:space="preserve">Կառուցպատողը չի ստացել ու պահպանել վավեր Կատարման Բանկային </w:t>
            </w:r>
            <w:r w:rsidR="007503E5" w:rsidRPr="00442942">
              <w:rPr>
                <w:rFonts w:ascii="GHEA Grapalat" w:hAnsi="GHEA Grapalat"/>
                <w:sz w:val="22"/>
                <w:lang w:val="hy-AM"/>
              </w:rPr>
              <w:t>Ե</w:t>
            </w:r>
            <w:r w:rsidRPr="00442942">
              <w:rPr>
                <w:rFonts w:ascii="GHEA Grapalat" w:hAnsi="GHEA Grapalat"/>
                <w:sz w:val="22"/>
                <w:lang w:val="hy-AM"/>
              </w:rPr>
              <w:t xml:space="preserve">րաշխիք՝ </w:t>
            </w:r>
            <w:r w:rsidR="00FF6332" w:rsidRPr="00442942">
              <w:rPr>
                <w:rFonts w:ascii="GHEA Grapalat" w:hAnsi="GHEA Grapalat"/>
                <w:sz w:val="22"/>
                <w:szCs w:val="22"/>
                <w:lang w:val="hy-AM" w:eastAsia="en-US"/>
              </w:rPr>
              <w:fldChar w:fldCharType="begin"/>
            </w:r>
            <w:r w:rsidR="00573DB4" w:rsidRPr="00442942">
              <w:rPr>
                <w:rFonts w:ascii="GHEA Grapalat" w:hAnsi="GHEA Grapalat"/>
                <w:sz w:val="22"/>
                <w:szCs w:val="22"/>
                <w:lang w:val="hy-AM" w:eastAsia="en-US"/>
              </w:rPr>
              <w:instrText xml:space="preserve"> REF _Ref500507036 \r \h </w:instrText>
            </w:r>
            <w:r w:rsidR="00076B25" w:rsidRPr="00442942">
              <w:rPr>
                <w:rFonts w:ascii="GHEA Grapalat" w:hAnsi="GHEA Grapalat"/>
                <w:sz w:val="22"/>
                <w:szCs w:val="22"/>
                <w:lang w:val="hy-AM" w:eastAsia="en-US"/>
              </w:rPr>
              <w:instrText xml:space="preserve"> \* MERGEFORMAT </w:instrText>
            </w:r>
            <w:r w:rsidR="00FF6332" w:rsidRPr="00442942">
              <w:rPr>
                <w:rFonts w:ascii="GHEA Grapalat" w:hAnsi="GHEA Grapalat"/>
                <w:sz w:val="22"/>
                <w:szCs w:val="22"/>
                <w:lang w:val="hy-AM" w:eastAsia="en-US"/>
              </w:rPr>
            </w:r>
            <w:r w:rsidR="00FF6332" w:rsidRPr="00442942">
              <w:rPr>
                <w:rFonts w:ascii="GHEA Grapalat" w:hAnsi="GHEA Grapalat"/>
                <w:sz w:val="22"/>
                <w:szCs w:val="22"/>
                <w:lang w:val="hy-AM" w:eastAsia="en-US"/>
              </w:rPr>
              <w:fldChar w:fldCharType="separate"/>
            </w:r>
            <w:r w:rsidR="000F1978" w:rsidRPr="00442942">
              <w:rPr>
                <w:rFonts w:ascii="GHEA Grapalat" w:hAnsi="GHEA Grapalat"/>
                <w:sz w:val="22"/>
                <w:szCs w:val="22"/>
                <w:lang w:val="hy-AM" w:eastAsia="en-US"/>
              </w:rPr>
              <w:t>11.2</w:t>
            </w:r>
            <w:r w:rsidR="00FF6332" w:rsidRPr="00442942">
              <w:rPr>
                <w:rFonts w:ascii="GHEA Grapalat" w:hAnsi="GHEA Grapalat"/>
                <w:sz w:val="22"/>
                <w:szCs w:val="22"/>
                <w:lang w:val="hy-AM" w:eastAsia="en-US"/>
              </w:rPr>
              <w:fldChar w:fldCharType="end"/>
            </w:r>
            <w:r w:rsidRPr="00442942">
              <w:rPr>
                <w:rFonts w:ascii="GHEA Grapalat" w:hAnsi="GHEA Grapalat"/>
                <w:sz w:val="22"/>
                <w:lang w:val="hy-AM"/>
              </w:rPr>
              <w:t xml:space="preserve"> հոդվածին համապատասխան,</w:t>
            </w:r>
          </w:p>
        </w:tc>
      </w:tr>
      <w:tr w:rsidR="00780DF0" w:rsidRPr="005029FC" w14:paraId="70CF4B74" w14:textId="77777777" w:rsidTr="001C2FB1">
        <w:tc>
          <w:tcPr>
            <w:tcW w:w="4162" w:type="dxa"/>
          </w:tcPr>
          <w:p w14:paraId="4B582259" w14:textId="77777777" w:rsidR="00780DF0" w:rsidRPr="00BA556E" w:rsidRDefault="00780DF0" w:rsidP="00FE5D0E">
            <w:pPr>
              <w:pStyle w:val="Heading3"/>
              <w:widowControl/>
              <w:numPr>
                <w:ilvl w:val="0"/>
                <w:numId w:val="282"/>
              </w:numPr>
              <w:spacing w:after="180"/>
              <w:ind w:left="544" w:hanging="544"/>
              <w:rPr>
                <w:rFonts w:ascii="Times New Roman" w:hAnsi="Times New Roman"/>
                <w:sz w:val="22"/>
                <w:szCs w:val="22"/>
              </w:rPr>
            </w:pPr>
            <w:r w:rsidRPr="00442942">
              <w:rPr>
                <w:rFonts w:ascii="Times New Roman" w:hAnsi="Times New Roman"/>
                <w:sz w:val="22"/>
                <w:szCs w:val="22"/>
              </w:rPr>
              <w:t>failure to achieve at least 13% (thirteen percent) CUF of the Project calculated on an annual basis during the Term of the Agreement, for 3 (three) consecutive years or 5 (five) non-consecutive years du</w:t>
            </w:r>
            <w:r w:rsidRPr="00FA512E">
              <w:rPr>
                <w:rFonts w:ascii="Times New Roman" w:hAnsi="Times New Roman"/>
                <w:sz w:val="22"/>
                <w:szCs w:val="22"/>
              </w:rPr>
              <w:t>ring the Term, except for the first year</w:t>
            </w:r>
            <w:r w:rsidR="00FE5D0E" w:rsidRPr="00FA512E">
              <w:rPr>
                <w:rFonts w:ascii="Times New Roman" w:hAnsi="Times New Roman"/>
                <w:sz w:val="22"/>
                <w:szCs w:val="22"/>
              </w:rPr>
              <w:t>.</w:t>
            </w:r>
          </w:p>
        </w:tc>
        <w:tc>
          <w:tcPr>
            <w:tcW w:w="4989" w:type="dxa"/>
          </w:tcPr>
          <w:p w14:paraId="0F2A9CD5" w14:textId="77777777" w:rsidR="00780DF0" w:rsidRPr="00442942" w:rsidRDefault="00780DF0" w:rsidP="00FE5D0E">
            <w:pPr>
              <w:pStyle w:val="definitionsub"/>
              <w:numPr>
                <w:ilvl w:val="0"/>
                <w:numId w:val="283"/>
              </w:numPr>
              <w:spacing w:after="180"/>
              <w:ind w:left="448" w:hanging="425"/>
              <w:outlineLvl w:val="2"/>
              <w:rPr>
                <w:rFonts w:ascii="GHEA Grapalat" w:hAnsi="GHEA Grapalat"/>
                <w:sz w:val="22"/>
                <w:lang w:val="hy-AM"/>
              </w:rPr>
            </w:pPr>
            <w:r w:rsidRPr="00442942">
              <w:rPr>
                <w:rFonts w:ascii="GHEA Grapalat" w:hAnsi="GHEA Grapalat"/>
                <w:sz w:val="22"/>
                <w:szCs w:val="22"/>
                <w:lang w:val="hy-AM"/>
              </w:rPr>
              <w:t xml:space="preserve">Ծրագրի առնվազն 13% (տասներեք տոկոս) </w:t>
            </w:r>
            <w:r w:rsidRPr="00442942">
              <w:rPr>
                <w:rFonts w:ascii="GHEA Grapalat" w:hAnsi="GHEA Grapalat"/>
                <w:b/>
                <w:sz w:val="22"/>
                <w:szCs w:val="22"/>
                <w:lang w:val="hy-AM"/>
              </w:rPr>
              <w:t>ՀՕԳ</w:t>
            </w:r>
            <w:r w:rsidRPr="00442942">
              <w:rPr>
                <w:rFonts w:ascii="GHEA Grapalat" w:hAnsi="GHEA Grapalat"/>
                <w:sz w:val="22"/>
                <w:szCs w:val="22"/>
                <w:lang w:val="hy-AM"/>
              </w:rPr>
              <w:t xml:space="preserve"> չապահովելը, որը հաշվարկվում է տարեկան կտրվածքով Պայմանագրի ժամկետի ընթացքում, 3 (երեք) հաջորդական տարիների ընթացքում կամ Ժամկետի ընթացքում 5 (հինգ) ոչ հաջորդական տարիների ընթացքում, բացառությամբ առաջին տարվանից</w:t>
            </w:r>
            <w:r w:rsidR="000F2CD9" w:rsidRPr="00442942">
              <w:rPr>
                <w:rFonts w:ascii="GHEA Grapalat" w:hAnsi="GHEA Grapalat"/>
                <w:sz w:val="22"/>
                <w:szCs w:val="22"/>
                <w:lang w:val="hy-AM"/>
              </w:rPr>
              <w:t>։</w:t>
            </w:r>
          </w:p>
        </w:tc>
      </w:tr>
      <w:tr w:rsidR="00AC7078" w:rsidRPr="005029FC" w14:paraId="0D9E0B3F" w14:textId="77777777" w:rsidTr="001C2FB1">
        <w:tc>
          <w:tcPr>
            <w:tcW w:w="4162" w:type="dxa"/>
          </w:tcPr>
          <w:p w14:paraId="5B8E8432" w14:textId="7777777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577" w:name="_Ref471703256"/>
            <w:r w:rsidRPr="00442942">
              <w:rPr>
                <w:rFonts w:ascii="Times New Roman" w:hAnsi="Times New Roman"/>
                <w:b/>
                <w:sz w:val="22"/>
                <w:szCs w:val="22"/>
                <w:lang w:val="en-GB" w:eastAsia="en-US"/>
              </w:rPr>
              <w:lastRenderedPageBreak/>
              <w:t>Government Events of Default</w:t>
            </w:r>
            <w:bookmarkEnd w:id="577"/>
          </w:p>
        </w:tc>
        <w:tc>
          <w:tcPr>
            <w:tcW w:w="4989" w:type="dxa"/>
          </w:tcPr>
          <w:p w14:paraId="0572511A"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Կառավարության Կետանցի Դեպք</w:t>
            </w:r>
          </w:p>
        </w:tc>
      </w:tr>
      <w:tr w:rsidR="00AC7078" w:rsidRPr="005029FC" w14:paraId="6A91F79B" w14:textId="77777777" w:rsidTr="001C2FB1">
        <w:tc>
          <w:tcPr>
            <w:tcW w:w="4162" w:type="dxa"/>
          </w:tcPr>
          <w:p w14:paraId="0322173A" w14:textId="77777777" w:rsidR="00AC7078" w:rsidRPr="00442942"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Each of the following events shall be a "Government Event of Default":</w:t>
            </w:r>
          </w:p>
        </w:tc>
        <w:tc>
          <w:tcPr>
            <w:tcW w:w="4989" w:type="dxa"/>
          </w:tcPr>
          <w:p w14:paraId="4DE1CD68"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Հետևյալ դեպքերից յուրաքանչյուրը հանդիսանում է «Կառավարության Կետանցի Դեպք».</w:t>
            </w:r>
          </w:p>
        </w:tc>
      </w:tr>
      <w:tr w:rsidR="00AC7078" w:rsidRPr="005029FC" w14:paraId="69DFA3B1" w14:textId="77777777" w:rsidTr="001C2FB1">
        <w:tc>
          <w:tcPr>
            <w:tcW w:w="4162" w:type="dxa"/>
          </w:tcPr>
          <w:p w14:paraId="7CD4EA91" w14:textId="77777777" w:rsidR="00AC7078" w:rsidRPr="00442942" w:rsidRDefault="00AC7078" w:rsidP="00FE5D0E">
            <w:pPr>
              <w:pStyle w:val="Heading3"/>
              <w:widowControl/>
              <w:numPr>
                <w:ilvl w:val="0"/>
                <w:numId w:val="284"/>
              </w:numPr>
              <w:spacing w:after="180"/>
              <w:ind w:left="544" w:hanging="544"/>
              <w:rPr>
                <w:rFonts w:ascii="Times New Roman" w:hAnsi="Times New Roman" w:cs="Arial"/>
                <w:sz w:val="22"/>
              </w:rPr>
            </w:pPr>
            <w:bookmarkStart w:id="578" w:name="_Ref478144241"/>
            <w:r w:rsidRPr="00442942">
              <w:rPr>
                <w:rFonts w:ascii="Times New Roman" w:hAnsi="Times New Roman" w:cs="Arial"/>
                <w:sz w:val="22"/>
              </w:rPr>
              <w:t>the Government fails to make any undisputed payment owed by it to the Developer under the Agreement within 180 (one hundred and eighty) Days after it has become due and payable;</w:t>
            </w:r>
            <w:bookmarkEnd w:id="578"/>
            <w:r w:rsidRPr="00442942">
              <w:rPr>
                <w:rFonts w:ascii="Times New Roman" w:hAnsi="Times New Roman" w:cs="Arial"/>
                <w:sz w:val="22"/>
              </w:rPr>
              <w:t xml:space="preserve"> </w:t>
            </w:r>
          </w:p>
        </w:tc>
        <w:tc>
          <w:tcPr>
            <w:tcW w:w="4989" w:type="dxa"/>
          </w:tcPr>
          <w:p w14:paraId="0F37C726" w14:textId="77777777" w:rsidR="00AC7078" w:rsidRPr="00442942" w:rsidRDefault="00AC7078" w:rsidP="00AC7078">
            <w:pPr>
              <w:pStyle w:val="definitionsub"/>
              <w:numPr>
                <w:ilvl w:val="0"/>
                <w:numId w:val="43"/>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Կառավարությունը չի կատարում սույն </w:t>
            </w:r>
            <w:r w:rsidRPr="00442942">
              <w:rPr>
                <w:rFonts w:ascii="GHEA Grapalat" w:hAnsi="GHEA Grapalat"/>
                <w:sz w:val="22"/>
                <w:lang w:val="hy-AM"/>
              </w:rPr>
              <w:t>Պայմանագրով</w:t>
            </w:r>
            <w:r w:rsidRPr="00442942">
              <w:rPr>
                <w:rFonts w:ascii="GHEA Grapalat" w:hAnsi="GHEA Grapalat"/>
                <w:sz w:val="22"/>
                <w:szCs w:val="22"/>
                <w:lang w:val="hy-AM"/>
              </w:rPr>
              <w:t xml:space="preserve"> իր կողմից Կառուցապատողին վճարման ենթակա որևէ անվիճելի </w:t>
            </w:r>
            <w:r w:rsidRPr="00442942">
              <w:rPr>
                <w:rFonts w:ascii="GHEA Grapalat" w:hAnsi="GHEA Grapalat"/>
                <w:sz w:val="22"/>
                <w:lang w:val="hy-AM"/>
              </w:rPr>
              <w:t>վճարում</w:t>
            </w:r>
            <w:r w:rsidRPr="00442942">
              <w:rPr>
                <w:rFonts w:ascii="GHEA Grapalat" w:hAnsi="GHEA Grapalat"/>
                <w:sz w:val="22"/>
                <w:szCs w:val="22"/>
                <w:lang w:val="hy-AM"/>
              </w:rPr>
              <w:t>՝ դրա կատարման ենթակա դառնալու օրվանից հաշված 180 (մեկ հարյուր ութսուն) Օրվա ընթացքում,</w:t>
            </w:r>
          </w:p>
        </w:tc>
      </w:tr>
      <w:tr w:rsidR="00AC7078" w:rsidRPr="005029FC" w14:paraId="2A874AF1" w14:textId="77777777" w:rsidTr="001C2FB1">
        <w:tc>
          <w:tcPr>
            <w:tcW w:w="4162" w:type="dxa"/>
          </w:tcPr>
          <w:p w14:paraId="4397A18E" w14:textId="77777777" w:rsidR="00AC7078" w:rsidRPr="00FA512E" w:rsidRDefault="00AC7078" w:rsidP="00FE5D0E">
            <w:pPr>
              <w:pStyle w:val="Heading3"/>
              <w:widowControl/>
              <w:numPr>
                <w:ilvl w:val="0"/>
                <w:numId w:val="284"/>
              </w:numPr>
              <w:spacing w:after="180"/>
              <w:ind w:left="544" w:hanging="544"/>
              <w:rPr>
                <w:rFonts w:ascii="Times New Roman" w:hAnsi="Times New Roman" w:cs="Arial"/>
                <w:sz w:val="22"/>
              </w:rPr>
            </w:pPr>
            <w:r w:rsidRPr="00442942">
              <w:rPr>
                <w:rFonts w:ascii="Times New Roman" w:hAnsi="Times New Roman" w:cs="Arial"/>
                <w:sz w:val="22"/>
              </w:rPr>
              <w:t>expropriation or compulsory acquisition by any Government Authority of the Project Site, the Plant or any material portion thereof that materially an</w:t>
            </w:r>
            <w:r w:rsidRPr="00FA512E">
              <w:rPr>
                <w:rFonts w:ascii="Times New Roman" w:hAnsi="Times New Roman" w:cs="Arial"/>
                <w:sz w:val="22"/>
              </w:rPr>
              <w:t>d adversely affects the operation of the Plant or any material asset of the Developer or any shares or other interest of a shareholder held in the Developer except where such compulsory seizure of assets is made for the purposes of collecting amounts owed by the Developer to the Government or Government Authority;</w:t>
            </w:r>
          </w:p>
        </w:tc>
        <w:tc>
          <w:tcPr>
            <w:tcW w:w="4989" w:type="dxa"/>
          </w:tcPr>
          <w:p w14:paraId="2B1D9FC6" w14:textId="77777777" w:rsidR="00AC7078" w:rsidRPr="00442942" w:rsidRDefault="00AC7078" w:rsidP="00AC7078">
            <w:pPr>
              <w:pStyle w:val="definitionsub"/>
              <w:numPr>
                <w:ilvl w:val="0"/>
                <w:numId w:val="43"/>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բռնագրավման կամ հարկադիր ձեռքբերման է ենթարկվել Ծրագրի </w:t>
            </w:r>
            <w:r w:rsidRPr="00442942">
              <w:rPr>
                <w:rFonts w:ascii="GHEA Grapalat" w:hAnsi="GHEA Grapalat"/>
                <w:sz w:val="22"/>
                <w:lang w:val="hy-AM"/>
              </w:rPr>
              <w:t>Տարածք</w:t>
            </w:r>
            <w:r w:rsidRPr="00442942">
              <w:rPr>
                <w:rFonts w:ascii="GHEA Grapalat" w:hAnsi="GHEA Grapalat"/>
                <w:sz w:val="22"/>
                <w:szCs w:val="22"/>
                <w:lang w:val="hy-AM"/>
              </w:rPr>
              <w:t>ը, Կայանը կամ դրա որևէ էական մասը, ինչը էական և բացասական ազդեցություն է ունենում Կայանի շահագործման կամ Կառուցապատողի որևէ էական ակտիվների վրա, կամ Կառուցապատողի բաժնետիրոջը պատկանող  որևէ Կառուցապատողի բաժնետոմսը կամ Կառուցապատողի նկատմամբ որևէ այլ շահը, բացառությամբ, եթե ակտիվների նման հարկադիր բռնագրավումը կատարվում է Կառուցապատողի կողմից Կառավարության կամ որևէ Պետական Մարմնի նկատմամբ պարտքերի հավաքագրման նպատակով.</w:t>
            </w:r>
          </w:p>
        </w:tc>
      </w:tr>
      <w:tr w:rsidR="00AC7078" w:rsidRPr="005029FC" w14:paraId="71AFA553" w14:textId="77777777" w:rsidTr="001C2FB1">
        <w:tc>
          <w:tcPr>
            <w:tcW w:w="4162" w:type="dxa"/>
          </w:tcPr>
          <w:p w14:paraId="2352DB7D" w14:textId="141BE9B9" w:rsidR="00AC7078" w:rsidRPr="00FA512E" w:rsidRDefault="00AC7078" w:rsidP="00FE5D0E">
            <w:pPr>
              <w:pStyle w:val="Heading3"/>
              <w:widowControl/>
              <w:numPr>
                <w:ilvl w:val="0"/>
                <w:numId w:val="284"/>
              </w:numPr>
              <w:spacing w:after="180"/>
              <w:ind w:left="544" w:hanging="544"/>
              <w:rPr>
                <w:rFonts w:ascii="Times New Roman" w:hAnsi="Times New Roman" w:cs="Arial"/>
                <w:sz w:val="22"/>
                <w:shd w:val="clear" w:color="auto" w:fill="FFFFFF"/>
              </w:rPr>
            </w:pPr>
            <w:r w:rsidRPr="00442942">
              <w:rPr>
                <w:rFonts w:ascii="Times New Roman" w:hAnsi="Times New Roman" w:cs="Arial"/>
                <w:sz w:val="22"/>
              </w:rPr>
              <w:t>the occurrence of an Insolvency Event relating to the Government</w:t>
            </w:r>
            <w:r w:rsidR="00354991" w:rsidRPr="00FA512E">
              <w:rPr>
                <w:rFonts w:ascii="Times New Roman" w:hAnsi="Times New Roman" w:cs="Arial"/>
                <w:sz w:val="22"/>
                <w:shd w:val="clear" w:color="auto" w:fill="FFFFFF"/>
              </w:rPr>
              <w:t>;</w:t>
            </w:r>
          </w:p>
        </w:tc>
        <w:tc>
          <w:tcPr>
            <w:tcW w:w="4989" w:type="dxa"/>
          </w:tcPr>
          <w:p w14:paraId="3CBB1F61" w14:textId="0DE21D73" w:rsidR="00AC7078" w:rsidRPr="00442942" w:rsidRDefault="00AC7078" w:rsidP="00354991">
            <w:pPr>
              <w:pStyle w:val="definitionsub"/>
              <w:numPr>
                <w:ilvl w:val="0"/>
                <w:numId w:val="43"/>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տեղի է ունեցել Կառավարությանը վերաբերվող Անվճարունակության Դեպք</w:t>
            </w:r>
            <w:r w:rsidR="00354991" w:rsidRPr="00442942">
              <w:rPr>
                <w:rFonts w:ascii="GHEA Grapalat" w:hAnsi="GHEA Grapalat"/>
                <w:sz w:val="22"/>
                <w:szCs w:val="22"/>
                <w:lang w:val="hy-AM"/>
              </w:rPr>
              <w:t>.</w:t>
            </w:r>
          </w:p>
        </w:tc>
      </w:tr>
      <w:tr w:rsidR="00D714BD" w:rsidRPr="005029FC" w14:paraId="79DBF809" w14:textId="77777777" w:rsidTr="001C2FB1">
        <w:tc>
          <w:tcPr>
            <w:tcW w:w="4162" w:type="dxa"/>
          </w:tcPr>
          <w:p w14:paraId="7A66603A" w14:textId="174BE055" w:rsidR="004841FB" w:rsidRPr="00442942" w:rsidRDefault="000F6C0E" w:rsidP="001C2FB1">
            <w:pPr>
              <w:pStyle w:val="Heading3"/>
              <w:widowControl/>
              <w:numPr>
                <w:ilvl w:val="0"/>
                <w:numId w:val="284"/>
              </w:numPr>
              <w:spacing w:after="180"/>
              <w:ind w:left="544" w:hanging="544"/>
              <w:rPr>
                <w:rFonts w:ascii="Times New Roman" w:hAnsi="Times New Roman"/>
                <w:sz w:val="22"/>
                <w:szCs w:val="22"/>
              </w:rPr>
            </w:pPr>
            <w:r w:rsidRPr="00442942">
              <w:rPr>
                <w:rFonts w:ascii="Times New Roman" w:hAnsi="Times New Roman"/>
                <w:sz w:val="22"/>
                <w:szCs w:val="22"/>
              </w:rPr>
              <w:t xml:space="preserve">a Change in Law that is not revoked or amended within </w:t>
            </w:r>
            <w:r w:rsidR="00C77B51" w:rsidRPr="00FA512E">
              <w:rPr>
                <w:rFonts w:ascii="Times New Roman" w:hAnsi="Times New Roman"/>
                <w:sz w:val="22"/>
                <w:szCs w:val="22"/>
              </w:rPr>
              <w:t>180 (one hundred and eighty) D</w:t>
            </w:r>
            <w:r w:rsidRPr="00FA512E">
              <w:rPr>
                <w:rFonts w:ascii="Times New Roman" w:hAnsi="Times New Roman"/>
                <w:sz w:val="22"/>
                <w:szCs w:val="22"/>
              </w:rPr>
              <w:t>ays or is not otherwise capable of cure pursuant to Article 15, tha</w:t>
            </w:r>
            <w:r w:rsidRPr="00BA556E">
              <w:rPr>
                <w:rFonts w:ascii="Times New Roman" w:hAnsi="Times New Roman"/>
                <w:sz w:val="22"/>
                <w:szCs w:val="22"/>
              </w:rPr>
              <w:t xml:space="preserve">t renders impossible the building or </w:t>
            </w:r>
            <w:r w:rsidRPr="00BA556E">
              <w:rPr>
                <w:rFonts w:ascii="Times New Roman" w:hAnsi="Times New Roman"/>
                <w:sz w:val="22"/>
                <w:szCs w:val="22"/>
              </w:rPr>
              <w:lastRenderedPageBreak/>
              <w:t>operating of the Plant by the Developer</w:t>
            </w:r>
            <w:r w:rsidR="00C77B51" w:rsidRPr="00442942">
              <w:rPr>
                <w:rFonts w:ascii="Times New Roman" w:hAnsi="Times New Roman"/>
                <w:sz w:val="22"/>
                <w:szCs w:val="22"/>
              </w:rPr>
              <w:t>;</w:t>
            </w:r>
          </w:p>
        </w:tc>
        <w:tc>
          <w:tcPr>
            <w:tcW w:w="4989" w:type="dxa"/>
          </w:tcPr>
          <w:p w14:paraId="448693AC" w14:textId="28108E90" w:rsidR="004841FB" w:rsidRPr="00442942" w:rsidRDefault="000F6C0E" w:rsidP="001C2FB1">
            <w:pPr>
              <w:pStyle w:val="definitionsub"/>
              <w:numPr>
                <w:ilvl w:val="0"/>
                <w:numId w:val="43"/>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lastRenderedPageBreak/>
              <w:t xml:space="preserve">Օրենքի Փոփոխություն, որը վերացված կամ փոփոխված չէ </w:t>
            </w:r>
            <w:r w:rsidR="00C77B51" w:rsidRPr="00442942">
              <w:rPr>
                <w:rFonts w:ascii="GHEA Grapalat" w:hAnsi="GHEA Grapalat"/>
                <w:sz w:val="22"/>
                <w:szCs w:val="22"/>
                <w:lang w:val="hy-AM"/>
              </w:rPr>
              <w:t>180 (մեկ հարյուր ութսուն) Օ</w:t>
            </w:r>
            <w:r w:rsidRPr="00442942">
              <w:rPr>
                <w:rFonts w:ascii="GHEA Grapalat" w:hAnsi="GHEA Grapalat"/>
                <w:sz w:val="22"/>
                <w:szCs w:val="22"/>
                <w:lang w:val="hy-AM"/>
              </w:rPr>
              <w:t xml:space="preserve">րվա ընթացքում, կամ այլապես հնարավոր չէ վերացնել 15 Հոդվածին համապատասխան, որը անհնարին է </w:t>
            </w:r>
            <w:r w:rsidRPr="00442942">
              <w:rPr>
                <w:rFonts w:ascii="GHEA Grapalat" w:hAnsi="GHEA Grapalat"/>
                <w:sz w:val="22"/>
                <w:szCs w:val="22"/>
                <w:lang w:val="hy-AM"/>
              </w:rPr>
              <w:lastRenderedPageBreak/>
              <w:t>դարձնում Կայանի կառուցումը կամ շահագործումը Կառուցապատողի կողմից</w:t>
            </w:r>
            <w:r w:rsidR="00FF6332" w:rsidRPr="00442942">
              <w:rPr>
                <w:rFonts w:ascii="GHEA Grapalat" w:hAnsi="GHEA Grapalat"/>
                <w:sz w:val="22"/>
                <w:szCs w:val="22"/>
                <w:lang w:val="hy-AM"/>
              </w:rPr>
              <w:t xml:space="preserve">. </w:t>
            </w:r>
          </w:p>
        </w:tc>
      </w:tr>
      <w:tr w:rsidR="00D714BD" w:rsidRPr="005029FC" w14:paraId="69D10E99" w14:textId="77777777" w:rsidTr="001C2FB1">
        <w:tc>
          <w:tcPr>
            <w:tcW w:w="4162" w:type="dxa"/>
          </w:tcPr>
          <w:p w14:paraId="06C76736" w14:textId="59D5A737" w:rsidR="004841FB" w:rsidRPr="00BA556E" w:rsidRDefault="00354991" w:rsidP="001C2FB1">
            <w:pPr>
              <w:pStyle w:val="Heading3"/>
              <w:widowControl/>
              <w:numPr>
                <w:ilvl w:val="0"/>
                <w:numId w:val="284"/>
              </w:numPr>
              <w:spacing w:after="180"/>
              <w:ind w:left="544" w:hanging="544"/>
              <w:rPr>
                <w:rFonts w:ascii="Times New Roman" w:hAnsi="Times New Roman"/>
                <w:sz w:val="22"/>
                <w:szCs w:val="22"/>
              </w:rPr>
            </w:pPr>
            <w:r w:rsidRPr="00442942">
              <w:rPr>
                <w:rFonts w:ascii="Times New Roman" w:hAnsi="Times New Roman"/>
                <w:sz w:val="22"/>
                <w:szCs w:val="22"/>
              </w:rPr>
              <w:lastRenderedPageBreak/>
              <w:t xml:space="preserve">any other material breach of the Agreement by the Government, unless that breach has been cured within 180 (one hundred and eighty) </w:t>
            </w:r>
            <w:r w:rsidR="00C77B51" w:rsidRPr="00FA512E">
              <w:rPr>
                <w:rFonts w:ascii="Times New Roman" w:hAnsi="Times New Roman"/>
                <w:sz w:val="22"/>
                <w:szCs w:val="22"/>
              </w:rPr>
              <w:t>D</w:t>
            </w:r>
            <w:r w:rsidRPr="00FA512E">
              <w:rPr>
                <w:rFonts w:ascii="Times New Roman" w:hAnsi="Times New Roman"/>
                <w:sz w:val="22"/>
                <w:szCs w:val="22"/>
              </w:rPr>
              <w:t>ays from the day a notice of such breach has been received.</w:t>
            </w:r>
          </w:p>
        </w:tc>
        <w:tc>
          <w:tcPr>
            <w:tcW w:w="4989" w:type="dxa"/>
          </w:tcPr>
          <w:p w14:paraId="2ACF327F" w14:textId="77777777" w:rsidR="004841FB" w:rsidRPr="00442942" w:rsidRDefault="00FF6332" w:rsidP="001C2FB1">
            <w:pPr>
              <w:pStyle w:val="definitionsub"/>
              <w:numPr>
                <w:ilvl w:val="0"/>
                <w:numId w:val="43"/>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Կառավարության կողմից սույն Պայմանագրի որևէ այլ էական խախտում, եթե այդ խախտումը չի վերացվել նման խախտման վերաբերյալ ծանուցումը ստանալուց հետո 180 (մեկ հարյուր ութսուն) Օրվա ընթացքում:</w:t>
            </w:r>
          </w:p>
        </w:tc>
      </w:tr>
      <w:bookmarkEnd w:id="575"/>
      <w:tr w:rsidR="00AC7078" w:rsidRPr="005029FC" w14:paraId="431ABE94" w14:textId="77777777" w:rsidTr="001C2FB1">
        <w:tc>
          <w:tcPr>
            <w:tcW w:w="4162" w:type="dxa"/>
          </w:tcPr>
          <w:p w14:paraId="1429E2F8"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17</w:t>
            </w:r>
          </w:p>
        </w:tc>
        <w:tc>
          <w:tcPr>
            <w:tcW w:w="4989" w:type="dxa"/>
          </w:tcPr>
          <w:p w14:paraId="25F50057"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szCs w:val="22"/>
                <w:lang w:val="hy-AM"/>
              </w:rPr>
              <w:t>ՀՈԴՎԱԾ 17</w:t>
            </w:r>
          </w:p>
        </w:tc>
      </w:tr>
      <w:tr w:rsidR="00AC7078" w:rsidRPr="005029FC" w14:paraId="1FB09925" w14:textId="77777777" w:rsidTr="001C2FB1">
        <w:tc>
          <w:tcPr>
            <w:tcW w:w="4162" w:type="dxa"/>
          </w:tcPr>
          <w:p w14:paraId="740E1DB6" w14:textId="1E66453A" w:rsidR="00AC7078" w:rsidRPr="00442942" w:rsidRDefault="00AC7078" w:rsidP="00AC7078">
            <w:pPr>
              <w:pStyle w:val="Heading1"/>
              <w:widowControl/>
              <w:spacing w:after="180"/>
              <w:rPr>
                <w:rFonts w:ascii="Times New Roman" w:hAnsi="Times New Roman"/>
                <w:sz w:val="22"/>
                <w:szCs w:val="22"/>
                <w:lang w:val="en-GB" w:eastAsia="en-US"/>
              </w:rPr>
            </w:pPr>
            <w:bookmarkStart w:id="579" w:name="_Toc471725941"/>
            <w:bookmarkStart w:id="580" w:name="_Toc473713710"/>
            <w:bookmarkStart w:id="581" w:name="_Toc473715557"/>
            <w:bookmarkStart w:id="582" w:name="_Toc477338267"/>
            <w:bookmarkStart w:id="583" w:name="_Toc477163725"/>
            <w:bookmarkStart w:id="584" w:name="_Toc474753486"/>
            <w:bookmarkStart w:id="585" w:name="_Toc477541860"/>
            <w:bookmarkStart w:id="586" w:name="_Toc500545085"/>
            <w:r w:rsidRPr="00442942">
              <w:rPr>
                <w:rFonts w:ascii="Times New Roman" w:hAnsi="Times New Roman"/>
                <w:sz w:val="22"/>
                <w:szCs w:val="22"/>
                <w:lang w:val="en-GB" w:eastAsia="en-US"/>
              </w:rPr>
              <w:t>Termination</w:t>
            </w:r>
            <w:bookmarkEnd w:id="579"/>
            <w:bookmarkEnd w:id="580"/>
            <w:bookmarkEnd w:id="581"/>
            <w:bookmarkEnd w:id="582"/>
            <w:bookmarkEnd w:id="583"/>
            <w:bookmarkEnd w:id="584"/>
            <w:bookmarkEnd w:id="585"/>
            <w:bookmarkEnd w:id="586"/>
          </w:p>
        </w:tc>
        <w:tc>
          <w:tcPr>
            <w:tcW w:w="4989" w:type="dxa"/>
          </w:tcPr>
          <w:p w14:paraId="5C96C92D" w14:textId="21704EAE"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587" w:name="_Toc500545086"/>
            <w:r w:rsidRPr="00442942">
              <w:rPr>
                <w:rFonts w:ascii="GHEA Grapalat" w:hAnsi="GHEA Grapalat" w:cs="Arial"/>
                <w:sz w:val="22"/>
                <w:szCs w:val="22"/>
                <w:lang w:val="hy-AM" w:eastAsia="en-US"/>
              </w:rPr>
              <w:t>ԴԱԴԱՐՈՒՄ</w:t>
            </w:r>
            <w:bookmarkEnd w:id="587"/>
          </w:p>
        </w:tc>
      </w:tr>
      <w:tr w:rsidR="00AC7078" w:rsidRPr="005029FC" w14:paraId="0BE4E297" w14:textId="77777777" w:rsidTr="001C2FB1">
        <w:tc>
          <w:tcPr>
            <w:tcW w:w="4162" w:type="dxa"/>
          </w:tcPr>
          <w:p w14:paraId="54EFD318" w14:textId="56791469" w:rsidR="00AC7078" w:rsidRPr="00442942" w:rsidRDefault="00AC7078" w:rsidP="00AC7078">
            <w:pPr>
              <w:pStyle w:val="Heading2"/>
              <w:widowControl/>
              <w:spacing w:after="180"/>
              <w:rPr>
                <w:rFonts w:ascii="Times New Roman" w:hAnsi="Times New Roman"/>
                <w:b/>
                <w:sz w:val="22"/>
                <w:szCs w:val="22"/>
                <w:lang w:val="en-GB" w:eastAsia="en-US"/>
              </w:rPr>
            </w:pPr>
            <w:bookmarkStart w:id="588" w:name="_Ref471704529"/>
            <w:r w:rsidRPr="00442942">
              <w:rPr>
                <w:rFonts w:ascii="Times New Roman" w:hAnsi="Times New Roman"/>
                <w:b/>
                <w:sz w:val="22"/>
                <w:szCs w:val="22"/>
                <w:lang w:val="en-GB" w:eastAsia="en-US"/>
              </w:rPr>
              <w:t>Termination for Non-Fulfilment of Conditions Precedent to the Effective Date</w:t>
            </w:r>
            <w:bookmarkEnd w:id="588"/>
            <w:r w:rsidRPr="00442942">
              <w:rPr>
                <w:rFonts w:ascii="Times New Roman" w:hAnsi="Times New Roman"/>
                <w:b/>
                <w:sz w:val="22"/>
                <w:szCs w:val="22"/>
                <w:lang w:val="en-GB" w:eastAsia="en-US"/>
              </w:rPr>
              <w:t xml:space="preserve"> </w:t>
            </w:r>
          </w:p>
        </w:tc>
        <w:tc>
          <w:tcPr>
            <w:tcW w:w="4989" w:type="dxa"/>
          </w:tcPr>
          <w:p w14:paraId="0F821178"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Դադարեցում Գործողության Ամսաթվի Հետաձգող Պայմանների Չկատարման Պատճառով</w:t>
            </w:r>
          </w:p>
        </w:tc>
      </w:tr>
      <w:tr w:rsidR="00FE5D0E" w:rsidRPr="00123604" w14:paraId="66A0687E" w14:textId="77777777" w:rsidTr="001C2FB1">
        <w:tc>
          <w:tcPr>
            <w:tcW w:w="4162" w:type="dxa"/>
          </w:tcPr>
          <w:p w14:paraId="66D584F5" w14:textId="66B3F41D" w:rsidR="00FE5D0E" w:rsidRPr="00442942" w:rsidRDefault="00FE5D0E" w:rsidP="00FE5D0E">
            <w:pPr>
              <w:pStyle w:val="Heading2"/>
              <w:widowControl/>
              <w:numPr>
                <w:ilvl w:val="0"/>
                <w:numId w:val="0"/>
              </w:numPr>
              <w:spacing w:after="180"/>
              <w:rPr>
                <w:rFonts w:ascii="Times New Roman" w:hAnsi="Times New Roman"/>
                <w:sz w:val="22"/>
                <w:szCs w:val="22"/>
                <w:lang w:val="en-GB" w:eastAsia="en-US"/>
              </w:rPr>
            </w:pPr>
            <w:r w:rsidRPr="00442942">
              <w:rPr>
                <w:rFonts w:ascii="Times New Roman" w:hAnsi="Times New Roman" w:cs="Arial"/>
                <w:sz w:val="22"/>
                <w:lang w:val="en-GB" w:eastAsia="en-US"/>
              </w:rPr>
              <w:t>Either Party may terminate this Agreement by giving written notice to the other Party if any condition precedent to the Effective Date has no</w:t>
            </w:r>
            <w:r w:rsidRPr="00FA512E">
              <w:rPr>
                <w:rFonts w:ascii="Times New Roman" w:hAnsi="Times New Roman" w:cs="Arial"/>
                <w:sz w:val="22"/>
                <w:lang w:val="en-GB" w:eastAsia="en-US"/>
              </w:rPr>
              <w:t>t been satisfied</w:t>
            </w:r>
            <w:r w:rsidR="001D4156" w:rsidRPr="00FA512E">
              <w:rPr>
                <w:rFonts w:ascii="Times New Roman" w:hAnsi="Times New Roman" w:cs="Arial"/>
                <w:sz w:val="22"/>
                <w:lang w:val="en-GB" w:eastAsia="en-US"/>
              </w:rPr>
              <w:t>, unless</w:t>
            </w:r>
            <w:r w:rsidRPr="00BA556E">
              <w:rPr>
                <w:rFonts w:ascii="Times New Roman" w:hAnsi="Times New Roman" w:cs="Arial"/>
                <w:sz w:val="22"/>
                <w:lang w:val="en-GB" w:eastAsia="en-US"/>
              </w:rPr>
              <w:t xml:space="preserve"> waived by the </w:t>
            </w:r>
            <w:r w:rsidR="001D4156" w:rsidRPr="00442942">
              <w:rPr>
                <w:rFonts w:ascii="Times New Roman" w:hAnsi="Times New Roman" w:cs="Arial"/>
                <w:sz w:val="22"/>
                <w:lang w:val="en-GB" w:eastAsia="en-US"/>
              </w:rPr>
              <w:t>relevant</w:t>
            </w:r>
            <w:r w:rsidR="00462BEB" w:rsidRPr="00442942">
              <w:rPr>
                <w:rFonts w:ascii="Times New Roman" w:hAnsi="Times New Roman" w:cs="Arial"/>
                <w:sz w:val="22"/>
                <w:lang w:val="en-GB" w:eastAsia="en-US"/>
              </w:rPr>
              <w:t xml:space="preserve"> </w:t>
            </w:r>
            <w:r w:rsidRPr="00442942">
              <w:rPr>
                <w:rFonts w:ascii="Times New Roman" w:hAnsi="Times New Roman" w:cs="Arial"/>
                <w:sz w:val="22"/>
                <w:lang w:val="en-GB" w:eastAsia="en-US"/>
              </w:rPr>
              <w:t>Part</w:t>
            </w:r>
            <w:r w:rsidR="00462BEB" w:rsidRPr="00442942">
              <w:rPr>
                <w:rFonts w:ascii="Times New Roman" w:hAnsi="Times New Roman" w:cs="Arial"/>
                <w:sz w:val="22"/>
                <w:lang w:val="en-GB" w:eastAsia="en-US"/>
              </w:rPr>
              <w:t>y</w:t>
            </w:r>
            <w:r w:rsidR="00282818" w:rsidRPr="00442942">
              <w:rPr>
                <w:rFonts w:ascii="Times New Roman" w:hAnsi="Times New Roman" w:cs="Arial"/>
                <w:sz w:val="22"/>
                <w:lang w:val="en-GB" w:eastAsia="en-US"/>
              </w:rPr>
              <w:t>,</w:t>
            </w:r>
            <w:r w:rsidRPr="00442942">
              <w:rPr>
                <w:rFonts w:ascii="Times New Roman" w:hAnsi="Times New Roman" w:cs="Arial"/>
                <w:sz w:val="22"/>
                <w:lang w:val="en-GB" w:eastAsia="en-US"/>
              </w:rPr>
              <w:t xml:space="preserve"> by the Conditions Precedent Deadline</w:t>
            </w:r>
            <w:r w:rsidR="00FF6332" w:rsidRPr="00442942">
              <w:rPr>
                <w:rFonts w:ascii="MS Mincho" w:eastAsia="MS Mincho" w:hAnsi="MS Mincho" w:cs="MS Mincho"/>
                <w:sz w:val="22"/>
                <w:lang w:val="en-GB" w:eastAsia="en-US"/>
              </w:rPr>
              <w:t>․</w:t>
            </w:r>
          </w:p>
          <w:p w14:paraId="285A9D7F" w14:textId="77777777" w:rsidR="00FE5D0E" w:rsidRPr="00442942" w:rsidRDefault="00FE5D0E" w:rsidP="00FE5D0E">
            <w:pPr>
              <w:pStyle w:val="Heading2"/>
              <w:widowControl/>
              <w:numPr>
                <w:ilvl w:val="0"/>
                <w:numId w:val="0"/>
              </w:numPr>
              <w:spacing w:after="180"/>
              <w:rPr>
                <w:rFonts w:ascii="Times New Roman" w:hAnsi="Times New Roman" w:cs="Arial"/>
                <w:sz w:val="22"/>
                <w:lang w:val="en-GB" w:eastAsia="en-US"/>
              </w:rPr>
            </w:pPr>
          </w:p>
        </w:tc>
        <w:tc>
          <w:tcPr>
            <w:tcW w:w="4989" w:type="dxa"/>
          </w:tcPr>
          <w:p w14:paraId="3758D998" w14:textId="094F3227" w:rsidR="00FE5D0E" w:rsidRPr="00442942" w:rsidRDefault="00FE5D0E" w:rsidP="001D4156">
            <w:pPr>
              <w:pStyle w:val="Heading2"/>
              <w:widowControl/>
              <w:numPr>
                <w:ilvl w:val="0"/>
                <w:numId w:val="0"/>
              </w:numPr>
              <w:spacing w:after="180"/>
              <w:rPr>
                <w:rFonts w:ascii="GHEA Grapalat" w:hAnsi="GHEA Grapalat" w:cs="Arial"/>
                <w:sz w:val="22"/>
                <w:szCs w:val="22"/>
                <w:lang w:val="hy-AM" w:eastAsia="en-US"/>
              </w:rPr>
            </w:pPr>
            <w:r w:rsidRPr="00442942">
              <w:rPr>
                <w:rFonts w:ascii="GHEA Grapalat" w:hAnsi="GHEA Grapalat" w:cs="Arial"/>
                <w:sz w:val="22"/>
                <w:szCs w:val="22"/>
                <w:lang w:val="hy-AM" w:eastAsia="en-US"/>
              </w:rPr>
              <w:t>Կողմերից յուրաքանչյուրը կարող է լուծել սույն Պայմանագիրը, մյուս Կողմին ուղարկելով գրավոր ծանուցում, եթե Գործողության Ամսաթվի որևէ հետաձգող պայման չի կատարվել</w:t>
            </w:r>
            <w:r w:rsidR="001D4156" w:rsidRPr="00442942">
              <w:rPr>
                <w:rFonts w:ascii="GHEA Grapalat" w:hAnsi="GHEA Grapalat" w:cs="Arial"/>
                <w:sz w:val="22"/>
                <w:szCs w:val="22"/>
                <w:lang w:val="hy-AM" w:eastAsia="en-US"/>
              </w:rPr>
              <w:t xml:space="preserve">, բացառությամբ՝ եթե դրանք չեն հանվել </w:t>
            </w:r>
            <w:r w:rsidR="004111BF" w:rsidRPr="00442942">
              <w:rPr>
                <w:rFonts w:ascii="GHEA Grapalat" w:hAnsi="GHEA Grapalat" w:cs="Arial"/>
                <w:sz w:val="22"/>
                <w:szCs w:val="22"/>
                <w:lang w:val="hy-AM" w:eastAsia="en-US"/>
              </w:rPr>
              <w:t>համապատասխան Կողմ</w:t>
            </w:r>
            <w:r w:rsidR="001D4156" w:rsidRPr="00442942">
              <w:rPr>
                <w:rFonts w:ascii="GHEA Grapalat" w:hAnsi="GHEA Grapalat" w:cs="Arial"/>
                <w:sz w:val="22"/>
                <w:szCs w:val="22"/>
                <w:lang w:val="hy-AM" w:eastAsia="en-US"/>
              </w:rPr>
              <w:t>ի կողմից</w:t>
            </w:r>
            <w:r w:rsidR="004111BF" w:rsidRPr="00442942">
              <w:rPr>
                <w:rFonts w:ascii="GHEA Grapalat" w:hAnsi="GHEA Grapalat" w:cs="Arial"/>
                <w:sz w:val="22"/>
                <w:szCs w:val="22"/>
                <w:lang w:val="hy-AM" w:eastAsia="en-US"/>
              </w:rPr>
              <w:t>,</w:t>
            </w:r>
            <w:r w:rsidRPr="00442942">
              <w:rPr>
                <w:rFonts w:ascii="GHEA Grapalat" w:hAnsi="GHEA Grapalat" w:cs="Arial"/>
                <w:sz w:val="22"/>
                <w:szCs w:val="22"/>
                <w:lang w:val="hy-AM" w:eastAsia="en-US"/>
              </w:rPr>
              <w:t xml:space="preserve"> մինչև Հետաձգող Պայմանների Վերջնաժամկետը</w:t>
            </w:r>
            <w:r w:rsidR="005E0011" w:rsidRPr="00442942">
              <w:rPr>
                <w:rFonts w:ascii="GHEA Grapalat" w:hAnsi="GHEA Grapalat" w:cs="Arial"/>
                <w:sz w:val="22"/>
                <w:szCs w:val="22"/>
                <w:lang w:val="hy-AM" w:eastAsia="en-US"/>
              </w:rPr>
              <w:t>։</w:t>
            </w:r>
          </w:p>
        </w:tc>
      </w:tr>
      <w:tr w:rsidR="00FE5D0E" w:rsidRPr="00123604" w14:paraId="60F38D31" w14:textId="77777777" w:rsidTr="001C2FB1">
        <w:tc>
          <w:tcPr>
            <w:tcW w:w="4162" w:type="dxa"/>
          </w:tcPr>
          <w:p w14:paraId="32D5A688" w14:textId="77777777" w:rsidR="00FE5D0E" w:rsidRPr="00442942" w:rsidRDefault="00FE5D0E" w:rsidP="00FE5D0E">
            <w:pPr>
              <w:pStyle w:val="Heading4"/>
              <w:widowControl/>
              <w:numPr>
                <w:ilvl w:val="0"/>
                <w:numId w:val="287"/>
              </w:numPr>
              <w:spacing w:after="180"/>
              <w:ind w:left="544" w:hanging="544"/>
              <w:rPr>
                <w:rFonts w:ascii="Times New Roman" w:hAnsi="Times New Roman" w:cs="Arial"/>
                <w:sz w:val="22"/>
              </w:rPr>
            </w:pPr>
            <w:r w:rsidRPr="00442942">
              <w:rPr>
                <w:rFonts w:ascii="Times New Roman" w:hAnsi="Times New Roman" w:cs="Arial"/>
                <w:sz w:val="22"/>
              </w:rPr>
              <w:t xml:space="preserve">Upon the delivery of such notice of termination, this Agreement shall terminate on the date specified in such notice. </w:t>
            </w:r>
          </w:p>
        </w:tc>
        <w:tc>
          <w:tcPr>
            <w:tcW w:w="4989" w:type="dxa"/>
          </w:tcPr>
          <w:p w14:paraId="49627371" w14:textId="77777777" w:rsidR="00FE5D0E" w:rsidRPr="00442942" w:rsidRDefault="00FE5D0E" w:rsidP="009A48DE">
            <w:pPr>
              <w:pStyle w:val="Heading2"/>
              <w:widowControl/>
              <w:numPr>
                <w:ilvl w:val="0"/>
                <w:numId w:val="292"/>
              </w:numPr>
              <w:spacing w:after="180"/>
              <w:ind w:left="590" w:hanging="425"/>
              <w:rPr>
                <w:rFonts w:ascii="GHEA Grapalat" w:hAnsi="GHEA Grapalat" w:cs="Arial"/>
                <w:sz w:val="22"/>
                <w:szCs w:val="22"/>
                <w:lang w:val="hy-AM" w:eastAsia="en-US"/>
              </w:rPr>
            </w:pPr>
            <w:r w:rsidRPr="00442942">
              <w:rPr>
                <w:rFonts w:ascii="GHEA Grapalat" w:hAnsi="GHEA Grapalat" w:cs="Arial"/>
                <w:sz w:val="22"/>
                <w:szCs w:val="22"/>
                <w:lang w:val="hy-AM" w:eastAsia="en-US"/>
              </w:rPr>
              <w:t xml:space="preserve">Լուծման մասին ծանուցումն ուղարկելուց հետո սույն Պայմանագիրը դադարում է այդ ծանուցման մեջ նշված ամսաթվին: </w:t>
            </w:r>
          </w:p>
        </w:tc>
      </w:tr>
      <w:tr w:rsidR="00FE5D0E" w:rsidRPr="00123604" w14:paraId="5589E3D4" w14:textId="77777777" w:rsidTr="001C2FB1">
        <w:tc>
          <w:tcPr>
            <w:tcW w:w="4162" w:type="dxa"/>
          </w:tcPr>
          <w:p w14:paraId="7A7C7427" w14:textId="77777777" w:rsidR="00FE5D0E" w:rsidRPr="00FA512E" w:rsidRDefault="00FE5D0E" w:rsidP="009A48DE">
            <w:pPr>
              <w:pStyle w:val="Heading4"/>
              <w:widowControl/>
              <w:numPr>
                <w:ilvl w:val="0"/>
                <w:numId w:val="287"/>
              </w:numPr>
              <w:spacing w:after="180"/>
              <w:ind w:left="544" w:hanging="544"/>
              <w:rPr>
                <w:rFonts w:ascii="Times New Roman" w:hAnsi="Times New Roman"/>
                <w:sz w:val="22"/>
                <w:szCs w:val="22"/>
              </w:rPr>
            </w:pPr>
            <w:r w:rsidRPr="00442942">
              <w:rPr>
                <w:rFonts w:ascii="Times New Roman" w:hAnsi="Times New Roman"/>
                <w:sz w:val="22"/>
                <w:szCs w:val="22"/>
              </w:rPr>
              <w:t>If the Agreement is terminated on account of Developer’s failure to satisfy the Conditions Precedent, within the prescribed time period, unless waived by Government in accordance with t</w:t>
            </w:r>
            <w:r w:rsidRPr="00FA512E">
              <w:rPr>
                <w:rFonts w:ascii="Times New Roman" w:hAnsi="Times New Roman"/>
                <w:sz w:val="22"/>
                <w:szCs w:val="22"/>
              </w:rPr>
              <w:t>erms of Agreement, without prejudice to any other right or remedy which Government may have in respect thereof under this Agreement or Applicable Laws, Government shall be entitled to terminate this Agreement and encash the Performance Bank Guarantee.</w:t>
            </w:r>
          </w:p>
        </w:tc>
        <w:tc>
          <w:tcPr>
            <w:tcW w:w="4989" w:type="dxa"/>
          </w:tcPr>
          <w:p w14:paraId="1380F6D4" w14:textId="77777777" w:rsidR="00FE5D0E" w:rsidRPr="00442942" w:rsidRDefault="00FE5D0E" w:rsidP="009A48DE">
            <w:pPr>
              <w:pStyle w:val="Heading2"/>
              <w:widowControl/>
              <w:numPr>
                <w:ilvl w:val="0"/>
                <w:numId w:val="292"/>
              </w:numPr>
              <w:spacing w:after="180"/>
              <w:ind w:left="590" w:hanging="425"/>
              <w:rPr>
                <w:rFonts w:ascii="GHEA Grapalat" w:hAnsi="GHEA Grapalat" w:cs="Arial"/>
                <w:sz w:val="22"/>
                <w:szCs w:val="22"/>
                <w:lang w:val="hy-AM" w:eastAsia="en-US"/>
              </w:rPr>
            </w:pPr>
            <w:r w:rsidRPr="00442942">
              <w:rPr>
                <w:rFonts w:ascii="GHEA Grapalat" w:hAnsi="GHEA Grapalat"/>
                <w:sz w:val="22"/>
                <w:szCs w:val="22"/>
                <w:lang w:val="hy-AM"/>
              </w:rPr>
              <w:t xml:space="preserve">Եթե </w:t>
            </w:r>
            <w:r w:rsidRPr="00442942">
              <w:rPr>
                <w:rFonts w:ascii="GHEA Grapalat" w:hAnsi="GHEA Grapalat" w:cs="Arial"/>
                <w:sz w:val="22"/>
                <w:szCs w:val="22"/>
                <w:lang w:val="hy-AM" w:eastAsia="en-US"/>
              </w:rPr>
              <w:t>Պայամանագիրը դադարեցվել է Կառուցապատողի կողմից Հետաձգող Պայմանների՝ սահմանված ժամկետում չապահովման պատճառով, եթե դրանք չեն հանվել Կառավարության կողմից Պայմանագրին համապատասխան, անկախ Կառավարությանը հասանելի այլ միջոցների առկայությունից, որոնք կարող են հասանելի լինել Պայմանագրի կամ Կիրառելի Օրենքներին համապատասխան, Կառավարությունը իրավունք կունենա դադարեցնելու Պայմանագիրն ու կանխիկացնելու Կատարման Բանկային Երաշխիքը:</w:t>
            </w:r>
          </w:p>
        </w:tc>
      </w:tr>
      <w:tr w:rsidR="00AC7078" w:rsidRPr="00435AD9" w14:paraId="2E5AA028" w14:textId="77777777" w:rsidTr="001C2FB1">
        <w:tc>
          <w:tcPr>
            <w:tcW w:w="4162" w:type="dxa"/>
          </w:tcPr>
          <w:p w14:paraId="25F61A6D" w14:textId="55EB3E77" w:rsidR="004841FB" w:rsidRPr="00442942" w:rsidRDefault="00A77233" w:rsidP="001C2FB1">
            <w:pPr>
              <w:pStyle w:val="Heading4"/>
              <w:widowControl/>
              <w:numPr>
                <w:ilvl w:val="0"/>
                <w:numId w:val="287"/>
              </w:numPr>
              <w:spacing w:after="180"/>
              <w:ind w:left="544" w:hanging="544"/>
              <w:rPr>
                <w:rFonts w:ascii="Times New Roman" w:hAnsi="Times New Roman"/>
                <w:bCs w:val="0"/>
                <w:iCs/>
                <w:sz w:val="22"/>
                <w:szCs w:val="22"/>
              </w:rPr>
            </w:pPr>
            <w:r w:rsidRPr="00442942">
              <w:rPr>
                <w:rFonts w:ascii="Times New Roman" w:hAnsi="Times New Roman"/>
                <w:sz w:val="22"/>
                <w:szCs w:val="22"/>
              </w:rPr>
              <w:t xml:space="preserve">If Government fail to satisfy any of the </w:t>
            </w:r>
            <w:r w:rsidR="000019A8" w:rsidRPr="00FA512E">
              <w:rPr>
                <w:rFonts w:ascii="Times New Roman" w:hAnsi="Times New Roman"/>
                <w:sz w:val="22"/>
                <w:szCs w:val="22"/>
              </w:rPr>
              <w:t>Conditions Precedent</w:t>
            </w:r>
            <w:r w:rsidRPr="00FA512E">
              <w:rPr>
                <w:rFonts w:ascii="Times New Roman" w:hAnsi="Times New Roman"/>
                <w:sz w:val="22"/>
                <w:szCs w:val="22"/>
              </w:rPr>
              <w:t>, the Developer shall be entitl</w:t>
            </w:r>
            <w:r w:rsidRPr="00BA556E">
              <w:rPr>
                <w:rFonts w:ascii="Times New Roman" w:hAnsi="Times New Roman"/>
                <w:sz w:val="22"/>
                <w:szCs w:val="22"/>
              </w:rPr>
              <w:t xml:space="preserve">ed to terminate this </w:t>
            </w:r>
            <w:r w:rsidRPr="00BA556E">
              <w:rPr>
                <w:rFonts w:ascii="Times New Roman" w:hAnsi="Times New Roman"/>
                <w:sz w:val="22"/>
                <w:szCs w:val="22"/>
              </w:rPr>
              <w:lastRenderedPageBreak/>
              <w:t>Agreement. If the Agreement is terminated in accordance with this clause then Government shall return the Performance Bank Guarantee</w:t>
            </w:r>
            <w:r w:rsidR="00C06DFE" w:rsidRPr="00442942">
              <w:rPr>
                <w:rFonts w:ascii="Times New Roman" w:hAnsi="Times New Roman"/>
                <w:sz w:val="22"/>
                <w:szCs w:val="22"/>
              </w:rPr>
              <w:t xml:space="preserve"> and compensate the Developer </w:t>
            </w:r>
            <w:r w:rsidR="00BF316F" w:rsidRPr="00442942">
              <w:rPr>
                <w:rFonts w:ascii="Times New Roman" w:hAnsi="Times New Roman"/>
                <w:sz w:val="22"/>
                <w:szCs w:val="22"/>
              </w:rPr>
              <w:t xml:space="preserve">with an </w:t>
            </w:r>
            <w:r w:rsidR="00C06DFE" w:rsidRPr="00442942">
              <w:rPr>
                <w:rFonts w:ascii="Times New Roman" w:hAnsi="Times New Roman"/>
                <w:sz w:val="22"/>
                <w:szCs w:val="22"/>
              </w:rPr>
              <w:t xml:space="preserve">amount of </w:t>
            </w:r>
            <w:r w:rsidR="00E15F51" w:rsidRPr="00442942">
              <w:rPr>
                <w:rFonts w:ascii="Times New Roman" w:hAnsi="Times New Roman"/>
                <w:sz w:val="22"/>
                <w:szCs w:val="22"/>
                <w:highlight w:val="lightGray"/>
              </w:rPr>
              <w:t>[</w:t>
            </w:r>
            <w:r w:rsidR="00322B20" w:rsidRPr="00442942">
              <w:rPr>
                <w:rFonts w:ascii="Times New Roman" w:hAnsi="Times New Roman"/>
                <w:sz w:val="22"/>
                <w:szCs w:val="22"/>
                <w:highlight w:val="lightGray"/>
              </w:rPr>
              <w:t xml:space="preserve">AMD </w:t>
            </w:r>
            <w:r w:rsidR="001E5487" w:rsidRPr="00442942">
              <w:rPr>
                <w:rFonts w:ascii="Times New Roman" w:hAnsi="Times New Roman"/>
                <w:sz w:val="22"/>
                <w:szCs w:val="22"/>
                <w:highlight w:val="lightGray"/>
              </w:rPr>
              <w:t>120</w:t>
            </w:r>
            <w:r w:rsidR="00FF6332" w:rsidRPr="00442942">
              <w:rPr>
                <w:rFonts w:ascii="Times New Roman" w:hAnsi="Times New Roman"/>
                <w:sz w:val="22"/>
                <w:szCs w:val="22"/>
                <w:highlight w:val="lightGray"/>
              </w:rPr>
              <w:t>,000</w:t>
            </w:r>
            <w:r w:rsidR="001E5487" w:rsidRPr="00442942">
              <w:rPr>
                <w:rFonts w:ascii="Times New Roman" w:hAnsi="Times New Roman"/>
                <w:sz w:val="22"/>
                <w:szCs w:val="22"/>
                <w:highlight w:val="lightGray"/>
              </w:rPr>
              <w:t>,000</w:t>
            </w:r>
            <w:r w:rsidR="00E15F51" w:rsidRPr="00442942">
              <w:rPr>
                <w:rFonts w:ascii="Times New Roman" w:hAnsi="Times New Roman"/>
                <w:sz w:val="22"/>
                <w:szCs w:val="22"/>
                <w:highlight w:val="lightGray"/>
              </w:rPr>
              <w:t>]</w:t>
            </w:r>
            <w:r w:rsidRPr="00442942">
              <w:rPr>
                <w:rFonts w:ascii="Times New Roman" w:hAnsi="Times New Roman"/>
                <w:sz w:val="22"/>
                <w:szCs w:val="22"/>
                <w:highlight w:val="lightGray"/>
              </w:rPr>
              <w:t>.</w:t>
            </w:r>
            <w:r w:rsidRPr="00442942">
              <w:rPr>
                <w:rFonts w:ascii="Times New Roman" w:hAnsi="Times New Roman"/>
                <w:sz w:val="22"/>
                <w:szCs w:val="22"/>
              </w:rPr>
              <w:t xml:space="preserve"> The Parties agree that this shall be the sole remedy available to the Developer on account of termination of </w:t>
            </w:r>
            <w:r w:rsidR="00C06DFE" w:rsidRPr="00442942">
              <w:rPr>
                <w:rFonts w:ascii="Times New Roman" w:hAnsi="Times New Roman"/>
                <w:sz w:val="22"/>
                <w:szCs w:val="22"/>
              </w:rPr>
              <w:t>the</w:t>
            </w:r>
            <w:r w:rsidRPr="00442942">
              <w:rPr>
                <w:rFonts w:ascii="Times New Roman" w:hAnsi="Times New Roman"/>
                <w:sz w:val="22"/>
                <w:szCs w:val="22"/>
              </w:rPr>
              <w:t xml:space="preserve"> Agreement </w:t>
            </w:r>
            <w:r w:rsidR="00C06DFE" w:rsidRPr="00442942">
              <w:rPr>
                <w:rFonts w:ascii="Times New Roman" w:hAnsi="Times New Roman"/>
                <w:sz w:val="22"/>
                <w:szCs w:val="22"/>
              </w:rPr>
              <w:t xml:space="preserve">for non-fulfilment of Conditions Precedent </w:t>
            </w:r>
            <w:r w:rsidRPr="00442942">
              <w:rPr>
                <w:rFonts w:ascii="Times New Roman" w:hAnsi="Times New Roman"/>
                <w:sz w:val="22"/>
                <w:szCs w:val="22"/>
              </w:rPr>
              <w:t xml:space="preserve">and shall fully compensate the </w:t>
            </w:r>
            <w:r w:rsidR="00C06DFE" w:rsidRPr="00442942">
              <w:rPr>
                <w:rFonts w:ascii="Times New Roman" w:hAnsi="Times New Roman"/>
                <w:sz w:val="22"/>
                <w:szCs w:val="22"/>
              </w:rPr>
              <w:t>Developer</w:t>
            </w:r>
            <w:r w:rsidRPr="00442942">
              <w:rPr>
                <w:rFonts w:ascii="Times New Roman" w:hAnsi="Times New Roman"/>
                <w:sz w:val="22"/>
                <w:szCs w:val="22"/>
              </w:rPr>
              <w:t xml:space="preserve"> for any and all damages, losses or claims (whether direct or indirect) that it may have suffered on account of such termination of this Agreement.</w:t>
            </w:r>
            <w:bookmarkStart w:id="589" w:name="_DV_M1080"/>
            <w:bookmarkEnd w:id="589"/>
          </w:p>
        </w:tc>
        <w:tc>
          <w:tcPr>
            <w:tcW w:w="4989" w:type="dxa"/>
          </w:tcPr>
          <w:p w14:paraId="6D609C57" w14:textId="678C80FF" w:rsidR="004841FB" w:rsidRPr="00442942" w:rsidRDefault="000019A8" w:rsidP="001C2FB1">
            <w:pPr>
              <w:pStyle w:val="Heading2"/>
              <w:widowControl/>
              <w:numPr>
                <w:ilvl w:val="0"/>
                <w:numId w:val="292"/>
              </w:numPr>
              <w:spacing w:after="180"/>
              <w:ind w:left="590" w:hanging="425"/>
              <w:rPr>
                <w:rFonts w:ascii="GHEA Grapalat" w:hAnsi="GHEA Grapalat" w:cs="Arial"/>
                <w:bCs w:val="0"/>
                <w:iCs w:val="0"/>
                <w:sz w:val="22"/>
                <w:szCs w:val="22"/>
                <w:lang w:val="hy-AM" w:eastAsia="en-US"/>
              </w:rPr>
            </w:pPr>
            <w:r w:rsidRPr="00442942">
              <w:rPr>
                <w:rFonts w:ascii="GHEA Grapalat" w:hAnsi="GHEA Grapalat" w:cs="Arial"/>
                <w:sz w:val="22"/>
                <w:szCs w:val="22"/>
                <w:lang w:val="hy-AM" w:eastAsia="en-US"/>
              </w:rPr>
              <w:lastRenderedPageBreak/>
              <w:t>Եթե Կառավարությունը չի ապահովում Հետաձգող Պայմաններից որևէ մեկը</w:t>
            </w:r>
            <w:r w:rsidR="00776BAB" w:rsidRPr="00442942">
              <w:rPr>
                <w:rFonts w:ascii="GHEA Grapalat" w:hAnsi="GHEA Grapalat" w:cs="Arial"/>
                <w:sz w:val="22"/>
                <w:szCs w:val="22"/>
                <w:lang w:val="hy-AM" w:eastAsia="en-US"/>
              </w:rPr>
              <w:t xml:space="preserve"> </w:t>
            </w:r>
            <w:r w:rsidRPr="00442942">
              <w:rPr>
                <w:rFonts w:ascii="GHEA Grapalat" w:hAnsi="GHEA Grapalat" w:cs="Arial"/>
                <w:sz w:val="22"/>
                <w:szCs w:val="22"/>
                <w:lang w:val="hy-AM" w:eastAsia="en-US"/>
              </w:rPr>
              <w:t xml:space="preserve">Կառուցապատողն իրավունք կունենա </w:t>
            </w:r>
            <w:r w:rsidRPr="00442942">
              <w:rPr>
                <w:rFonts w:ascii="GHEA Grapalat" w:hAnsi="GHEA Grapalat" w:cs="Arial"/>
                <w:sz w:val="22"/>
                <w:szCs w:val="22"/>
                <w:lang w:val="hy-AM" w:eastAsia="en-US"/>
              </w:rPr>
              <w:lastRenderedPageBreak/>
              <w:t xml:space="preserve">դադարեցնելու Պայմանագիրը։ </w:t>
            </w:r>
            <w:r w:rsidR="005A1A71" w:rsidRPr="00442942">
              <w:rPr>
                <w:rFonts w:ascii="GHEA Grapalat" w:hAnsi="GHEA Grapalat" w:cs="Arial"/>
                <w:sz w:val="22"/>
                <w:szCs w:val="22"/>
                <w:lang w:val="hy-AM" w:eastAsia="en-US"/>
              </w:rPr>
              <w:t>Ե</w:t>
            </w:r>
            <w:r w:rsidRPr="00442942">
              <w:rPr>
                <w:rFonts w:ascii="GHEA Grapalat" w:hAnsi="GHEA Grapalat" w:cs="Arial"/>
                <w:sz w:val="22"/>
                <w:szCs w:val="22"/>
                <w:lang w:val="hy-AM" w:eastAsia="en-US"/>
              </w:rPr>
              <w:t>թե Պայմանագիրը դադարեցված է սույն դրույթի համաձայն Կառավարությունը կվերադարձնի Կատարման Բանկային երաշխիքը</w:t>
            </w:r>
            <w:r w:rsidR="00C06DFE" w:rsidRPr="00442942">
              <w:rPr>
                <w:rFonts w:ascii="GHEA Grapalat" w:hAnsi="GHEA Grapalat" w:cs="Arial"/>
                <w:sz w:val="22"/>
                <w:szCs w:val="22"/>
                <w:lang w:val="hy-AM" w:eastAsia="en-US"/>
              </w:rPr>
              <w:t xml:space="preserve"> և կփոխհատուցի Կառուցապատողին </w:t>
            </w:r>
            <w:r w:rsidR="00E15F51" w:rsidRPr="00442942">
              <w:rPr>
                <w:rFonts w:ascii="GHEA Grapalat" w:hAnsi="GHEA Grapalat" w:cs="Arial"/>
                <w:sz w:val="22"/>
                <w:szCs w:val="22"/>
                <w:highlight w:val="lightGray"/>
                <w:lang w:val="hy-AM" w:eastAsia="en-US"/>
              </w:rPr>
              <w:t>[</w:t>
            </w:r>
            <w:r w:rsidR="001E5487" w:rsidRPr="00442942">
              <w:rPr>
                <w:rFonts w:ascii="GHEA Grapalat" w:hAnsi="GHEA Grapalat" w:cs="Arial"/>
                <w:sz w:val="22"/>
                <w:szCs w:val="22"/>
                <w:highlight w:val="lightGray"/>
                <w:lang w:val="hy-AM" w:eastAsia="en-US"/>
              </w:rPr>
              <w:t>120</w:t>
            </w:r>
            <w:r w:rsidR="00FF6332" w:rsidRPr="00442942">
              <w:rPr>
                <w:rFonts w:ascii="GHEA Grapalat" w:hAnsi="GHEA Grapalat" w:cs="Arial"/>
                <w:sz w:val="22"/>
                <w:szCs w:val="22"/>
                <w:highlight w:val="lightGray"/>
                <w:lang w:val="hy-AM" w:eastAsia="en-US"/>
              </w:rPr>
              <w:t>,0</w:t>
            </w:r>
            <w:r w:rsidR="001E5487" w:rsidRPr="00442942">
              <w:rPr>
                <w:rFonts w:ascii="GHEA Grapalat" w:hAnsi="GHEA Grapalat" w:cs="Arial"/>
                <w:sz w:val="22"/>
                <w:szCs w:val="22"/>
                <w:highlight w:val="lightGray"/>
                <w:lang w:val="hy-AM" w:eastAsia="en-US"/>
              </w:rPr>
              <w:t>00</w:t>
            </w:r>
            <w:r w:rsidR="00FF6332" w:rsidRPr="00442942">
              <w:rPr>
                <w:rFonts w:ascii="GHEA Grapalat" w:hAnsi="GHEA Grapalat" w:cs="Arial"/>
                <w:sz w:val="22"/>
                <w:szCs w:val="22"/>
                <w:highlight w:val="lightGray"/>
                <w:lang w:val="hy-AM" w:eastAsia="en-US"/>
              </w:rPr>
              <w:t>,000</w:t>
            </w:r>
            <w:r w:rsidR="00E15F51" w:rsidRPr="00442942">
              <w:rPr>
                <w:rFonts w:ascii="GHEA Grapalat" w:hAnsi="GHEA Grapalat" w:cs="Arial"/>
                <w:sz w:val="22"/>
                <w:szCs w:val="22"/>
                <w:highlight w:val="lightGray"/>
                <w:lang w:val="hy-AM" w:eastAsia="en-US"/>
              </w:rPr>
              <w:t>]</w:t>
            </w:r>
            <w:r w:rsidR="003042F0" w:rsidRPr="00442942">
              <w:rPr>
                <w:rFonts w:ascii="GHEA Grapalat" w:hAnsi="GHEA Grapalat" w:cs="Arial"/>
                <w:sz w:val="22"/>
                <w:szCs w:val="22"/>
                <w:highlight w:val="lightGray"/>
                <w:lang w:val="hy-AM" w:eastAsia="en-US"/>
              </w:rPr>
              <w:t xml:space="preserve"> </w:t>
            </w:r>
            <w:r w:rsidR="005A1A71" w:rsidRPr="00442942">
              <w:rPr>
                <w:rFonts w:ascii="GHEA Grapalat" w:hAnsi="GHEA Grapalat" w:cs="Arial"/>
                <w:sz w:val="22"/>
                <w:szCs w:val="22"/>
                <w:highlight w:val="lightGray"/>
                <w:lang w:val="hy-AM" w:eastAsia="en-US"/>
              </w:rPr>
              <w:t xml:space="preserve">ՀՀ դրամի </w:t>
            </w:r>
            <w:r w:rsidR="00E15F51" w:rsidRPr="00442942">
              <w:rPr>
                <w:rFonts w:ascii="GHEA Grapalat" w:hAnsi="GHEA Grapalat" w:cs="Arial"/>
                <w:sz w:val="22"/>
                <w:szCs w:val="22"/>
                <w:highlight w:val="lightGray"/>
                <w:lang w:val="hy-AM" w:eastAsia="en-US"/>
              </w:rPr>
              <w:t>չ</w:t>
            </w:r>
            <w:r w:rsidR="005A1A71" w:rsidRPr="00442942">
              <w:rPr>
                <w:rFonts w:ascii="GHEA Grapalat" w:hAnsi="GHEA Grapalat" w:cs="Arial"/>
                <w:sz w:val="22"/>
                <w:szCs w:val="22"/>
                <w:highlight w:val="lightGray"/>
                <w:lang w:val="hy-AM" w:eastAsia="en-US"/>
              </w:rPr>
              <w:t>ա</w:t>
            </w:r>
            <w:r w:rsidR="00E15F51" w:rsidRPr="00442942">
              <w:rPr>
                <w:rFonts w:ascii="GHEA Grapalat" w:hAnsi="GHEA Grapalat" w:cs="Arial"/>
                <w:sz w:val="22"/>
                <w:szCs w:val="22"/>
                <w:highlight w:val="lightGray"/>
                <w:lang w:val="hy-AM" w:eastAsia="en-US"/>
              </w:rPr>
              <w:t>փով</w:t>
            </w:r>
            <w:r w:rsidRPr="00442942">
              <w:rPr>
                <w:rFonts w:ascii="GHEA Grapalat" w:hAnsi="GHEA Grapalat" w:cs="Arial"/>
                <w:sz w:val="22"/>
                <w:szCs w:val="22"/>
                <w:highlight w:val="lightGray"/>
                <w:lang w:val="hy-AM" w:eastAsia="en-US"/>
              </w:rPr>
              <w:t>։</w:t>
            </w:r>
            <w:r w:rsidRPr="00442942">
              <w:rPr>
                <w:rFonts w:ascii="GHEA Grapalat" w:hAnsi="GHEA Grapalat" w:cs="Arial"/>
                <w:sz w:val="22"/>
                <w:szCs w:val="22"/>
                <w:lang w:val="hy-AM" w:eastAsia="en-US"/>
              </w:rPr>
              <w:t xml:space="preserve"> Կողմերը համաձայնվում են, որ</w:t>
            </w:r>
            <w:r w:rsidR="00C06DFE" w:rsidRPr="00442942">
              <w:rPr>
                <w:rFonts w:ascii="GHEA Grapalat" w:hAnsi="GHEA Grapalat" w:cs="Arial"/>
                <w:sz w:val="22"/>
                <w:szCs w:val="22"/>
                <w:lang w:val="hy-AM" w:eastAsia="en-US"/>
              </w:rPr>
              <w:t xml:space="preserve"> սա կլինի միակ միջոցը, որ հասանելի կլինի Կառուցապատողին</w:t>
            </w:r>
            <w:r w:rsidRPr="00442942">
              <w:rPr>
                <w:rFonts w:ascii="GHEA Grapalat" w:hAnsi="GHEA Grapalat" w:cs="Arial"/>
                <w:sz w:val="22"/>
                <w:szCs w:val="22"/>
                <w:lang w:val="hy-AM" w:eastAsia="en-US"/>
              </w:rPr>
              <w:t xml:space="preserve"> </w:t>
            </w:r>
            <w:r w:rsidR="00C06DFE" w:rsidRPr="00442942">
              <w:rPr>
                <w:rFonts w:ascii="GHEA Grapalat" w:hAnsi="GHEA Grapalat" w:cs="Sylfaen"/>
                <w:sz w:val="22"/>
                <w:szCs w:val="22"/>
                <w:lang w:val="hy-AM" w:eastAsia="en-US"/>
              </w:rPr>
              <w:t>Հետաձգող Պայմանների չկատարման հիմքով Պայմանագրի դադարեցման դեպքում և լիովին կփոխհատուցի Կառուցապատողին ցանկացած և բոլոր վնասների, կորուստների կամ պահանջների համար (լինեն դրանք ուղղակի կամ անուղղակի), որոնք նա կարող է կրել Պայմանագրի նման դադարեցման դեպքում:</w:t>
            </w:r>
            <w:r w:rsidR="00FF6332" w:rsidRPr="00442942">
              <w:rPr>
                <w:rFonts w:ascii="GHEA Grapalat" w:hAnsi="GHEA Grapalat" w:cs="Sylfaen"/>
                <w:sz w:val="22"/>
                <w:szCs w:val="22"/>
                <w:lang w:val="hy-AM" w:eastAsia="en-US"/>
              </w:rPr>
              <w:t xml:space="preserve"> </w:t>
            </w:r>
          </w:p>
        </w:tc>
      </w:tr>
      <w:tr w:rsidR="00FE5D0E" w:rsidRPr="00123604" w14:paraId="0BEE8477" w14:textId="77777777" w:rsidTr="001C2FB1">
        <w:tc>
          <w:tcPr>
            <w:tcW w:w="4162" w:type="dxa"/>
          </w:tcPr>
          <w:p w14:paraId="65BEDD65" w14:textId="77777777" w:rsidR="00322B20" w:rsidRPr="00442942" w:rsidRDefault="00FE5D0E" w:rsidP="00AE623A">
            <w:pPr>
              <w:pStyle w:val="Heading4"/>
              <w:widowControl/>
              <w:numPr>
                <w:ilvl w:val="0"/>
                <w:numId w:val="287"/>
              </w:numPr>
              <w:spacing w:after="180"/>
              <w:ind w:left="544" w:hanging="544"/>
              <w:rPr>
                <w:rFonts w:ascii="Times New Roman" w:hAnsi="Times New Roman" w:cs="Arial"/>
                <w:sz w:val="22"/>
                <w:shd w:val="clear" w:color="auto" w:fill="FFFFFF"/>
              </w:rPr>
            </w:pPr>
            <w:r w:rsidRPr="00442942">
              <w:rPr>
                <w:rFonts w:ascii="Times New Roman" w:hAnsi="Times New Roman" w:cs="Arial"/>
                <w:sz w:val="22"/>
                <w:shd w:val="clear" w:color="auto" w:fill="FFFFFF"/>
              </w:rPr>
              <w:lastRenderedPageBreak/>
              <w:t>Each Party hereby acknowledges and agrees that under such circumstances, Dev</w:t>
            </w:r>
            <w:r w:rsidRPr="00FA512E">
              <w:rPr>
                <w:rFonts w:ascii="Times New Roman" w:hAnsi="Times New Roman" w:cs="Arial"/>
                <w:sz w:val="22"/>
                <w:shd w:val="clear" w:color="auto" w:fill="FFFFFF"/>
              </w:rPr>
              <w:t xml:space="preserve">eloper shall have no claim against the Government for </w:t>
            </w:r>
            <w:r w:rsidR="00FF6332" w:rsidRPr="00FA512E">
              <w:rPr>
                <w:rFonts w:ascii="Times New Roman" w:hAnsi="Times New Roman" w:cs="Arial"/>
                <w:sz w:val="22"/>
                <w:shd w:val="clear" w:color="auto" w:fill="FFFFFF"/>
              </w:rPr>
              <w:t xml:space="preserve">any other </w:t>
            </w:r>
            <w:r w:rsidRPr="00BA556E">
              <w:rPr>
                <w:rFonts w:ascii="Times New Roman" w:hAnsi="Times New Roman" w:cs="Arial"/>
                <w:sz w:val="22"/>
                <w:shd w:val="clear" w:color="auto" w:fill="FFFFFF"/>
              </w:rPr>
              <w:t>costs, damages, compensation or otherwise.</w:t>
            </w:r>
          </w:p>
          <w:p w14:paraId="664054BD" w14:textId="77777777" w:rsidR="004841FB" w:rsidRPr="00442942" w:rsidRDefault="004841FB" w:rsidP="001C2FB1">
            <w:pPr>
              <w:pStyle w:val="Heading4"/>
              <w:widowControl/>
              <w:spacing w:after="180"/>
              <w:rPr>
                <w:rFonts w:ascii="Times New Roman" w:hAnsi="Times New Roman" w:cs="Arial"/>
                <w:sz w:val="22"/>
                <w:shd w:val="clear" w:color="auto" w:fill="FFFFFF"/>
              </w:rPr>
            </w:pPr>
          </w:p>
        </w:tc>
        <w:tc>
          <w:tcPr>
            <w:tcW w:w="4989" w:type="dxa"/>
          </w:tcPr>
          <w:p w14:paraId="4CFFC9D3" w14:textId="77777777" w:rsidR="00FE5D0E" w:rsidRPr="00442942" w:rsidRDefault="00FE5D0E" w:rsidP="009A48DE">
            <w:pPr>
              <w:pStyle w:val="Heading2"/>
              <w:widowControl/>
              <w:numPr>
                <w:ilvl w:val="0"/>
                <w:numId w:val="292"/>
              </w:numPr>
              <w:spacing w:after="180"/>
              <w:ind w:left="590" w:hanging="425"/>
              <w:rPr>
                <w:rFonts w:ascii="GHEA Grapalat" w:hAnsi="GHEA Grapalat" w:cs="Arial"/>
                <w:sz w:val="22"/>
                <w:szCs w:val="22"/>
                <w:lang w:val="hy-AM" w:eastAsia="en-US"/>
              </w:rPr>
            </w:pPr>
            <w:r w:rsidRPr="00442942">
              <w:rPr>
                <w:rFonts w:ascii="GHEA Grapalat" w:hAnsi="GHEA Grapalat" w:cs="Arial"/>
                <w:sz w:val="22"/>
                <w:szCs w:val="22"/>
                <w:lang w:val="hy-AM" w:eastAsia="en-US"/>
              </w:rPr>
              <w:t>Յուրաքանչյուր Կողմը սույնով հաստատում և ընդունում է, որ նման հանգամանքներում այն չի ունենալու ոչ մի պահանջ մյուս կողմի հանդեպ՝ ցանկացած այլ ծախսերի, վնասների, փոխհատուցման կամ այլ հարցերով:</w:t>
            </w:r>
          </w:p>
        </w:tc>
      </w:tr>
      <w:tr w:rsidR="00AC7078" w:rsidRPr="005029FC" w14:paraId="6D7341EA" w14:textId="77777777" w:rsidTr="001C2FB1">
        <w:tc>
          <w:tcPr>
            <w:tcW w:w="4162" w:type="dxa"/>
          </w:tcPr>
          <w:p w14:paraId="585C706B" w14:textId="43FEC25B" w:rsidR="00AC7078" w:rsidRPr="00442942" w:rsidRDefault="00AC7078" w:rsidP="009A48DE">
            <w:pPr>
              <w:pStyle w:val="Heading2"/>
              <w:keepNext/>
              <w:widowControl/>
              <w:tabs>
                <w:tab w:val="clear" w:pos="709"/>
                <w:tab w:val="num" w:pos="12"/>
              </w:tabs>
              <w:spacing w:after="180"/>
              <w:jc w:val="left"/>
              <w:rPr>
                <w:rFonts w:ascii="Times New Roman" w:hAnsi="Times New Roman"/>
                <w:b/>
                <w:sz w:val="22"/>
                <w:szCs w:val="22"/>
                <w:lang w:val="en-GB" w:eastAsia="en-US"/>
              </w:rPr>
            </w:pPr>
            <w:bookmarkStart w:id="590" w:name="_Ref471650899"/>
            <w:r w:rsidRPr="00442942">
              <w:rPr>
                <w:rFonts w:ascii="Times New Roman" w:hAnsi="Times New Roman"/>
                <w:b/>
                <w:sz w:val="22"/>
                <w:szCs w:val="22"/>
                <w:lang w:val="en-GB" w:eastAsia="en-US"/>
              </w:rPr>
              <w:t>Termination by the Developer and Consequences of Termination</w:t>
            </w:r>
            <w:bookmarkEnd w:id="590"/>
          </w:p>
        </w:tc>
        <w:tc>
          <w:tcPr>
            <w:tcW w:w="4989" w:type="dxa"/>
          </w:tcPr>
          <w:p w14:paraId="6D5192A2" w14:textId="77777777" w:rsidR="00AC7078" w:rsidRPr="00442942" w:rsidRDefault="00AC7078" w:rsidP="009A48DE">
            <w:pPr>
              <w:pStyle w:val="Heading2"/>
              <w:keepNext/>
              <w:widowControl/>
              <w:numPr>
                <w:ilvl w:val="1"/>
                <w:numId w:val="63"/>
              </w:numPr>
              <w:spacing w:after="180"/>
              <w:ind w:left="706" w:hanging="706"/>
              <w:jc w:val="left"/>
              <w:rPr>
                <w:rFonts w:ascii="GHEA Grapalat" w:hAnsi="GHEA Grapalat" w:cs="Sylfaen"/>
                <w:b/>
                <w:sz w:val="22"/>
                <w:szCs w:val="22"/>
                <w:lang w:val="hy-AM" w:eastAsia="en-US"/>
              </w:rPr>
            </w:pPr>
            <w:r w:rsidRPr="00442942">
              <w:rPr>
                <w:rFonts w:ascii="GHEA Grapalat" w:hAnsi="GHEA Grapalat" w:cs="Sylfaen"/>
                <w:b/>
                <w:sz w:val="22"/>
                <w:szCs w:val="22"/>
                <w:lang w:val="hy-AM" w:eastAsia="en-US"/>
              </w:rPr>
              <w:t>Դադարեցում Կառուցապատողի կողմից և Դադարման հետևանքները</w:t>
            </w:r>
          </w:p>
        </w:tc>
      </w:tr>
      <w:tr w:rsidR="00AC7078" w:rsidRPr="005029FC" w14:paraId="5B5CC1C0" w14:textId="77777777" w:rsidTr="001C2FB1">
        <w:tc>
          <w:tcPr>
            <w:tcW w:w="4162" w:type="dxa"/>
          </w:tcPr>
          <w:p w14:paraId="79B4B1F4" w14:textId="77777777" w:rsidR="00AC7078" w:rsidRPr="00442942" w:rsidRDefault="00AC7078" w:rsidP="00AC7078">
            <w:pPr>
              <w:pStyle w:val="Heading3"/>
              <w:widowControl/>
              <w:spacing w:after="180"/>
              <w:rPr>
                <w:rFonts w:ascii="Times New Roman" w:hAnsi="Times New Roman" w:cs="Arial"/>
                <w:sz w:val="22"/>
                <w:shd w:val="clear" w:color="auto" w:fill="FFFFFF"/>
              </w:rPr>
            </w:pPr>
            <w:bookmarkStart w:id="591" w:name="_Ref462824169"/>
            <w:r w:rsidRPr="00442942">
              <w:rPr>
                <w:rFonts w:ascii="Times New Roman" w:hAnsi="Times New Roman" w:cs="Arial"/>
                <w:sz w:val="22"/>
                <w:shd w:val="clear" w:color="auto" w:fill="FFFFFF"/>
              </w:rPr>
              <w:t xml:space="preserve">The Developer may terminate this Agreement in accordance with Article </w:t>
            </w:r>
            <w:r w:rsidR="00AF4E45" w:rsidRPr="00446898">
              <w:fldChar w:fldCharType="begin"/>
            </w:r>
            <w:r w:rsidR="00AF4E45" w:rsidRPr="00442942">
              <w:instrText xml:space="preserve"> REF _Ref476495899 \w \h  \* MERGEFORMAT </w:instrText>
            </w:r>
            <w:r w:rsidR="00AF4E45" w:rsidRPr="00435AD9">
              <w:fldChar w:fldCharType="separate"/>
            </w:r>
            <w:r w:rsidR="000F1978" w:rsidRPr="00442942">
              <w:rPr>
                <w:rFonts w:ascii="Times New Roman" w:hAnsi="Times New Roman" w:cs="Arial"/>
                <w:sz w:val="22"/>
                <w:shd w:val="clear" w:color="auto" w:fill="FFFFFF"/>
              </w:rPr>
              <w:t>17.4</w:t>
            </w:r>
            <w:r w:rsidR="00AF4E45" w:rsidRPr="00446898">
              <w:fldChar w:fldCharType="end"/>
            </w:r>
            <w:r w:rsidRPr="00442942">
              <w:rPr>
                <w:rFonts w:ascii="Times New Roman" w:hAnsi="Times New Roman" w:cs="Arial"/>
                <w:sz w:val="22"/>
                <w:shd w:val="clear" w:color="auto" w:fill="FFFFFF"/>
              </w:rPr>
              <w:t xml:space="preserve"> in the following circumstances:</w:t>
            </w:r>
          </w:p>
        </w:tc>
        <w:tc>
          <w:tcPr>
            <w:tcW w:w="4989" w:type="dxa"/>
          </w:tcPr>
          <w:p w14:paraId="241BD8E6" w14:textId="77777777" w:rsidR="00AC7078" w:rsidRPr="00442942" w:rsidRDefault="00AC7078" w:rsidP="00AC7078">
            <w:pPr>
              <w:pStyle w:val="Heading3"/>
              <w:widowControl/>
              <w:spacing w:after="180"/>
              <w:rPr>
                <w:rFonts w:ascii="GHEA Grapalat" w:hAnsi="GHEA Grapalat" w:cs="Arial"/>
                <w:sz w:val="22"/>
                <w:shd w:val="clear" w:color="auto" w:fill="FFFFFF"/>
                <w:lang w:val="hy-AM"/>
              </w:rPr>
            </w:pPr>
            <w:r w:rsidRPr="00442942">
              <w:rPr>
                <w:rFonts w:ascii="GHEA Grapalat" w:hAnsi="GHEA Grapalat" w:cs="Arial"/>
                <w:sz w:val="22"/>
                <w:szCs w:val="22"/>
                <w:shd w:val="clear" w:color="auto" w:fill="FFFFFF"/>
                <w:lang w:val="hy-AM"/>
              </w:rPr>
              <w:t xml:space="preserve">Կառուցապատողը, համաձայն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_Ref476495899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hd w:val="clear" w:color="auto" w:fill="FFFFFF"/>
                <w:lang w:val="hy-AM"/>
              </w:rPr>
              <w:t>17.4</w:t>
            </w:r>
            <w:r w:rsidR="00AF4E45" w:rsidRPr="00442942">
              <w:rPr>
                <w:rFonts w:ascii="GHEA Grapalat" w:hAnsi="GHEA Grapalat"/>
                <w:lang w:val="hy-AM"/>
              </w:rPr>
              <w:fldChar w:fldCharType="end"/>
            </w:r>
            <w:r w:rsidRPr="00442942">
              <w:rPr>
                <w:rFonts w:ascii="GHEA Grapalat" w:hAnsi="GHEA Grapalat" w:cs="Arial"/>
                <w:sz w:val="22"/>
                <w:szCs w:val="22"/>
                <w:shd w:val="clear" w:color="auto" w:fill="FFFFFF"/>
                <w:lang w:val="hy-AM"/>
              </w:rPr>
              <w:t>-ի կարող է լուծել սույն Պայմանագիրը հետևյալ հանգամանքներում՝</w:t>
            </w:r>
          </w:p>
        </w:tc>
      </w:tr>
      <w:bookmarkEnd w:id="591"/>
      <w:tr w:rsidR="00AC7078" w:rsidRPr="00435AD9" w14:paraId="062B1DE5" w14:textId="77777777" w:rsidTr="001C2FB1">
        <w:tc>
          <w:tcPr>
            <w:tcW w:w="4162" w:type="dxa"/>
          </w:tcPr>
          <w:p w14:paraId="1081C68F" w14:textId="22AFC974" w:rsidR="004841FB" w:rsidRPr="00442942" w:rsidRDefault="00AC7078" w:rsidP="001C2FB1">
            <w:pPr>
              <w:pStyle w:val="Heading3"/>
              <w:widowControl/>
              <w:numPr>
                <w:ilvl w:val="0"/>
                <w:numId w:val="297"/>
              </w:numPr>
              <w:spacing w:after="180"/>
              <w:ind w:left="402" w:hanging="402"/>
              <w:rPr>
                <w:rFonts w:ascii="Times New Roman" w:hAnsi="Times New Roman" w:cs="Arial"/>
                <w:bCs w:val="0"/>
                <w:iCs/>
                <w:sz w:val="22"/>
              </w:rPr>
            </w:pPr>
            <w:r w:rsidRPr="00442942">
              <w:rPr>
                <w:rFonts w:ascii="Times New Roman" w:hAnsi="Times New Roman" w:cs="Arial"/>
                <w:sz w:val="22"/>
                <w:shd w:val="clear" w:color="auto" w:fill="FFFFFF"/>
              </w:rPr>
              <w:t xml:space="preserve">if, </w:t>
            </w:r>
            <w:r w:rsidR="00FF6332" w:rsidRPr="00442942">
              <w:rPr>
                <w:rFonts w:ascii="Times New Roman" w:hAnsi="Times New Roman"/>
                <w:sz w:val="22"/>
              </w:rPr>
              <w:t>the</w:t>
            </w:r>
            <w:r w:rsidRPr="00442942">
              <w:rPr>
                <w:rFonts w:ascii="Times New Roman" w:hAnsi="Times New Roman" w:cs="Arial"/>
                <w:sz w:val="22"/>
                <w:shd w:val="clear" w:color="auto" w:fill="FFFFFF"/>
              </w:rPr>
              <w:t xml:space="preserve"> Developer fails to achieve Financial Close by the </w:t>
            </w:r>
            <w:r w:rsidRPr="00FA512E">
              <w:rPr>
                <w:rFonts w:ascii="Times New Roman" w:hAnsi="Times New Roman" w:cs="Arial"/>
                <w:sz w:val="22"/>
                <w:shd w:val="clear" w:color="auto" w:fill="FFFFFF"/>
              </w:rPr>
              <w:t xml:space="preserve">Financial Close Longstop Date and/or fails to enter into the PPA, solely </w:t>
            </w:r>
            <w:r w:rsidR="00A77233" w:rsidRPr="00FA512E">
              <w:rPr>
                <w:rFonts w:ascii="Times New Roman" w:hAnsi="Times New Roman" w:cs="Arial"/>
                <w:sz w:val="22"/>
                <w:shd w:val="clear" w:color="auto" w:fill="FFFFFF"/>
              </w:rPr>
              <w:t>due to</w:t>
            </w:r>
            <w:r w:rsidR="001625F5" w:rsidRPr="00BA556E">
              <w:rPr>
                <w:rFonts w:ascii="Times New Roman" w:hAnsi="Times New Roman" w:cs="Arial"/>
                <w:sz w:val="22"/>
                <w:shd w:val="clear" w:color="auto" w:fill="FFFFFF"/>
              </w:rPr>
              <w:t xml:space="preserve"> either (i)</w:t>
            </w:r>
            <w:r w:rsidR="00A77233" w:rsidRPr="00442942">
              <w:rPr>
                <w:rFonts w:ascii="Times New Roman" w:hAnsi="Times New Roman" w:cs="Arial"/>
                <w:sz w:val="22"/>
                <w:shd w:val="clear" w:color="auto" w:fill="FFFFFF"/>
              </w:rPr>
              <w:t xml:space="preserve"> a breach by the Government of the terms of this Agreement</w:t>
            </w:r>
            <w:r w:rsidR="001625F5" w:rsidRPr="00442942">
              <w:rPr>
                <w:rFonts w:ascii="Times New Roman" w:hAnsi="Times New Roman" w:cs="Arial"/>
                <w:sz w:val="22"/>
                <w:shd w:val="clear" w:color="auto" w:fill="FFFFFF"/>
              </w:rPr>
              <w:t xml:space="preserve"> or (ii) as a direct result of an </w:t>
            </w:r>
            <w:r w:rsidR="001625F5" w:rsidRPr="00442942">
              <w:rPr>
                <w:rFonts w:ascii="Times New Roman" w:hAnsi="Times New Roman" w:cs="Arial"/>
                <w:sz w:val="22"/>
                <w:shd w:val="clear" w:color="auto" w:fill="FFFFFF"/>
              </w:rPr>
              <w:lastRenderedPageBreak/>
              <w:t>Adverse Condition Event</w:t>
            </w:r>
            <w:r w:rsidR="00A77233" w:rsidRPr="00442942">
              <w:rPr>
                <w:rFonts w:ascii="Times New Roman" w:hAnsi="Times New Roman" w:cs="Arial"/>
                <w:sz w:val="22"/>
                <w:shd w:val="clear" w:color="auto" w:fill="FFFFFF"/>
              </w:rPr>
              <w:t>.</w:t>
            </w:r>
            <w:r w:rsidRPr="00442942">
              <w:rPr>
                <w:rFonts w:ascii="Times New Roman" w:hAnsi="Times New Roman" w:cs="Arial"/>
                <w:sz w:val="22"/>
                <w:shd w:val="clear" w:color="auto" w:fill="FFFFFF"/>
              </w:rPr>
              <w:t xml:space="preserve"> </w:t>
            </w:r>
            <w:bookmarkStart w:id="592" w:name="OLE_LINK26"/>
            <w:bookmarkStart w:id="593" w:name="OLE_LINK27"/>
            <w:bookmarkStart w:id="594" w:name="OLE_LINK28"/>
            <w:r w:rsidRPr="00442942">
              <w:rPr>
                <w:rFonts w:ascii="Times New Roman" w:hAnsi="Times New Roman" w:cs="Arial"/>
                <w:sz w:val="22"/>
                <w:shd w:val="clear" w:color="auto" w:fill="FFFFFF"/>
              </w:rPr>
              <w:t xml:space="preserve">Each Party hereby acknowledges and agrees that </w:t>
            </w:r>
            <w:bookmarkEnd w:id="592"/>
            <w:bookmarkEnd w:id="593"/>
            <w:bookmarkEnd w:id="594"/>
            <w:r w:rsidRPr="00442942">
              <w:rPr>
                <w:rFonts w:ascii="Times New Roman" w:hAnsi="Times New Roman" w:cs="Arial"/>
                <w:sz w:val="22"/>
                <w:shd w:val="clear" w:color="auto" w:fill="FFFFFF"/>
              </w:rPr>
              <w:t xml:space="preserve">following such termination, </w:t>
            </w:r>
            <w:r w:rsidR="00BF316F" w:rsidRPr="00442942">
              <w:rPr>
                <w:rFonts w:ascii="Times New Roman" w:hAnsi="Times New Roman" w:cs="Arial"/>
                <w:sz w:val="22"/>
                <w:shd w:val="clear" w:color="auto" w:fill="FFFFFF"/>
              </w:rPr>
              <w:t>the Government shall not pay</w:t>
            </w:r>
            <w:r w:rsidR="00952DC8" w:rsidRPr="00442942">
              <w:rPr>
                <w:rFonts w:ascii="Times New Roman" w:hAnsi="Times New Roman" w:cs="Arial"/>
                <w:sz w:val="22"/>
                <w:shd w:val="clear" w:color="auto" w:fill="FFFFFF"/>
              </w:rPr>
              <w:t xml:space="preserve"> any</w:t>
            </w:r>
            <w:r w:rsidR="00BF316F" w:rsidRPr="00442942">
              <w:rPr>
                <w:rFonts w:ascii="Times New Roman" w:hAnsi="Times New Roman" w:cs="Arial"/>
                <w:sz w:val="22"/>
                <w:shd w:val="clear" w:color="auto" w:fill="FFFFFF"/>
              </w:rPr>
              <w:t xml:space="preserve"> </w:t>
            </w:r>
            <w:r w:rsidRPr="00442942">
              <w:rPr>
                <w:rFonts w:ascii="Times New Roman" w:hAnsi="Times New Roman" w:cs="Arial"/>
                <w:sz w:val="22"/>
                <w:shd w:val="clear" w:color="auto" w:fill="FFFFFF"/>
              </w:rPr>
              <w:t xml:space="preserve">Purchase Price </w:t>
            </w:r>
            <w:r w:rsidR="00952DC8" w:rsidRPr="00442942">
              <w:rPr>
                <w:rFonts w:ascii="Times New Roman" w:hAnsi="Times New Roman" w:cs="Arial"/>
                <w:sz w:val="22"/>
                <w:shd w:val="clear" w:color="auto" w:fill="FFFFFF"/>
              </w:rPr>
              <w:t>to the Developer</w:t>
            </w:r>
            <w:r w:rsidRPr="00442942">
              <w:rPr>
                <w:rFonts w:ascii="Times New Roman" w:hAnsi="Times New Roman" w:cs="Arial"/>
                <w:sz w:val="22"/>
                <w:shd w:val="clear" w:color="auto" w:fill="FFFFFF"/>
              </w:rPr>
              <w:t xml:space="preserve">. </w:t>
            </w:r>
            <w:r w:rsidR="00FF6332" w:rsidRPr="00442942">
              <w:rPr>
                <w:rFonts w:ascii="Times New Roman" w:hAnsi="Times New Roman"/>
                <w:sz w:val="22"/>
                <w:szCs w:val="22"/>
              </w:rPr>
              <w:t xml:space="preserve">If the Agreement is terminated in accordance with this clause then Government shall return the Performance Bank Guarantee and compensate the Developer with an amount of </w:t>
            </w:r>
            <w:r w:rsidR="00FF6332" w:rsidRPr="00442942">
              <w:rPr>
                <w:rFonts w:ascii="Times New Roman" w:hAnsi="Times New Roman"/>
                <w:sz w:val="22"/>
                <w:szCs w:val="22"/>
                <w:highlight w:val="lightGray"/>
              </w:rPr>
              <w:t>[AMD</w:t>
            </w:r>
            <w:r w:rsidR="00FF6332" w:rsidRPr="00442942">
              <w:rPr>
                <w:rFonts w:ascii="Times New Roman" w:hAnsi="Times New Roman"/>
                <w:sz w:val="22"/>
                <w:szCs w:val="22"/>
              </w:rPr>
              <w:t xml:space="preserve"> </w:t>
            </w:r>
            <w:r w:rsidR="001E5487" w:rsidRPr="00442942">
              <w:rPr>
                <w:rFonts w:ascii="Times New Roman" w:hAnsi="Times New Roman"/>
                <w:sz w:val="22"/>
                <w:szCs w:val="22"/>
                <w:highlight w:val="lightGray"/>
              </w:rPr>
              <w:t>120,00</w:t>
            </w:r>
            <w:r w:rsidR="009460EB" w:rsidRPr="00442942">
              <w:rPr>
                <w:rFonts w:ascii="Times New Roman" w:hAnsi="Times New Roman"/>
                <w:sz w:val="22"/>
                <w:szCs w:val="22"/>
                <w:highlight w:val="lightGray"/>
              </w:rPr>
              <w:t>0,000</w:t>
            </w:r>
            <w:r w:rsidR="00FF6332" w:rsidRPr="00442942">
              <w:rPr>
                <w:rFonts w:ascii="Times New Roman" w:hAnsi="Times New Roman"/>
                <w:sz w:val="22"/>
                <w:szCs w:val="22"/>
                <w:highlight w:val="lightGray"/>
              </w:rPr>
              <w:t>]</w:t>
            </w:r>
            <w:r w:rsidR="009906C9" w:rsidRPr="00442942">
              <w:rPr>
                <w:rFonts w:ascii="Times New Roman" w:hAnsi="Times New Roman"/>
                <w:sz w:val="22"/>
                <w:szCs w:val="22"/>
              </w:rPr>
              <w:t>;</w:t>
            </w:r>
            <w:r w:rsidR="00194084" w:rsidRPr="00442942">
              <w:rPr>
                <w:rFonts w:ascii="Times New Roman" w:hAnsi="Times New Roman"/>
                <w:sz w:val="22"/>
              </w:rPr>
              <w:t xml:space="preserve"> </w:t>
            </w:r>
          </w:p>
        </w:tc>
        <w:tc>
          <w:tcPr>
            <w:tcW w:w="4989" w:type="dxa"/>
          </w:tcPr>
          <w:p w14:paraId="5DAB0D53" w14:textId="2F0A028E" w:rsidR="004841FB" w:rsidRPr="00442942" w:rsidRDefault="00AC7078" w:rsidP="001C2FB1">
            <w:pPr>
              <w:pStyle w:val="definitionsub"/>
              <w:numPr>
                <w:ilvl w:val="0"/>
                <w:numId w:val="42"/>
              </w:numPr>
              <w:spacing w:after="180"/>
              <w:ind w:left="432" w:hanging="432"/>
              <w:outlineLvl w:val="2"/>
              <w:rPr>
                <w:rFonts w:ascii="GHEA Grapalat" w:hAnsi="GHEA Grapalat"/>
                <w:bCs/>
                <w:iCs/>
                <w:sz w:val="22"/>
                <w:szCs w:val="26"/>
                <w:shd w:val="clear" w:color="auto" w:fill="FFFFFF"/>
                <w:lang w:val="hy-AM"/>
              </w:rPr>
            </w:pPr>
            <w:r w:rsidRPr="00442942">
              <w:rPr>
                <w:rFonts w:ascii="GHEA Grapalat" w:hAnsi="GHEA Grapalat"/>
                <w:sz w:val="22"/>
                <w:szCs w:val="22"/>
                <w:shd w:val="clear" w:color="auto" w:fill="FFFFFF"/>
                <w:lang w:val="hy-AM"/>
              </w:rPr>
              <w:lastRenderedPageBreak/>
              <w:t>եթե Կառուցապատողը չի կատարում Ֆինանսավորման Ամփոփման պահանջը մինչև Ֆինանսավորման Ամփոփման Ծայրահեղ Ամսաթիվը և/կամ չի կնքում ԷԳՊ՝ բացառապես</w:t>
            </w:r>
            <w:r w:rsidR="00AA0065" w:rsidRPr="00442942">
              <w:rPr>
                <w:rFonts w:ascii="GHEA Grapalat" w:hAnsi="GHEA Grapalat"/>
                <w:sz w:val="22"/>
                <w:szCs w:val="22"/>
                <w:shd w:val="clear" w:color="auto" w:fill="FFFFFF"/>
                <w:lang w:val="hy-AM"/>
              </w:rPr>
              <w:t xml:space="preserve"> </w:t>
            </w:r>
            <w:r w:rsidR="00AA0065" w:rsidRPr="00442942">
              <w:rPr>
                <w:rFonts w:ascii="GHEA Grapalat" w:hAnsi="GHEA Grapalat" w:cs="Arial"/>
                <w:sz w:val="22"/>
                <w:shd w:val="clear" w:color="auto" w:fill="FFFFFF"/>
                <w:lang w:val="hy-AM" w:eastAsia="en-US"/>
              </w:rPr>
              <w:t xml:space="preserve">(i) </w:t>
            </w:r>
            <w:r w:rsidRPr="00442942">
              <w:rPr>
                <w:rFonts w:ascii="GHEA Grapalat" w:hAnsi="GHEA Grapalat"/>
                <w:sz w:val="22"/>
                <w:szCs w:val="22"/>
                <w:shd w:val="clear" w:color="auto" w:fill="FFFFFF"/>
                <w:lang w:val="hy-AM"/>
              </w:rPr>
              <w:t xml:space="preserve">Կառավարության կողմից սույն </w:t>
            </w:r>
            <w:r w:rsidRPr="00442942">
              <w:rPr>
                <w:rFonts w:ascii="GHEA Grapalat" w:hAnsi="GHEA Grapalat"/>
                <w:sz w:val="22"/>
                <w:lang w:val="hy-AM"/>
              </w:rPr>
              <w:t>Պայմանագրի</w:t>
            </w:r>
            <w:r w:rsidRPr="00442942">
              <w:rPr>
                <w:rFonts w:ascii="GHEA Grapalat" w:hAnsi="GHEA Grapalat"/>
                <w:sz w:val="22"/>
                <w:szCs w:val="22"/>
                <w:shd w:val="clear" w:color="auto" w:fill="FFFFFF"/>
                <w:lang w:val="hy-AM"/>
              </w:rPr>
              <w:t xml:space="preserve"> պայմանների </w:t>
            </w:r>
            <w:r w:rsidRPr="00442942">
              <w:rPr>
                <w:rFonts w:ascii="GHEA Grapalat" w:hAnsi="GHEA Grapalat"/>
                <w:sz w:val="22"/>
                <w:szCs w:val="22"/>
                <w:shd w:val="clear" w:color="auto" w:fill="FFFFFF"/>
                <w:lang w:val="hy-AM"/>
              </w:rPr>
              <w:lastRenderedPageBreak/>
              <w:t xml:space="preserve">խախտման </w:t>
            </w:r>
            <w:r w:rsidR="00AA0065" w:rsidRPr="00442942">
              <w:rPr>
                <w:rFonts w:ascii="GHEA Grapalat" w:hAnsi="GHEA Grapalat"/>
                <w:sz w:val="22"/>
                <w:szCs w:val="22"/>
                <w:lang w:val="hy-AM"/>
              </w:rPr>
              <w:t>հետևանքով,</w:t>
            </w:r>
            <w:r w:rsidR="00AA0065" w:rsidRPr="00442942">
              <w:rPr>
                <w:rFonts w:ascii="GHEA Grapalat" w:hAnsi="GHEA Grapalat"/>
                <w:sz w:val="22"/>
                <w:szCs w:val="22"/>
                <w:shd w:val="clear" w:color="auto" w:fill="FFFFFF"/>
                <w:lang w:val="hy-AM"/>
              </w:rPr>
              <w:t xml:space="preserve"> կամ </w:t>
            </w:r>
            <w:r w:rsidR="00AA0065" w:rsidRPr="00442942">
              <w:rPr>
                <w:rFonts w:ascii="GHEA Grapalat" w:hAnsi="GHEA Grapalat" w:cs="Arial"/>
                <w:sz w:val="22"/>
                <w:shd w:val="clear" w:color="auto" w:fill="FFFFFF"/>
                <w:lang w:val="hy-AM" w:eastAsia="en-US"/>
              </w:rPr>
              <w:t xml:space="preserve">(ii) </w:t>
            </w:r>
            <w:r w:rsidR="00AA0065" w:rsidRPr="00442942">
              <w:rPr>
                <w:rFonts w:ascii="GHEA Grapalat" w:hAnsi="GHEA Grapalat"/>
                <w:sz w:val="22"/>
                <w:szCs w:val="22"/>
                <w:shd w:val="clear" w:color="auto" w:fill="FFFFFF"/>
                <w:lang w:val="hy-AM"/>
              </w:rPr>
              <w:t xml:space="preserve"> </w:t>
            </w:r>
            <w:r w:rsidR="00AA0065" w:rsidRPr="00442942">
              <w:rPr>
                <w:rFonts w:ascii="GHEA Grapalat" w:hAnsi="GHEA Grapalat"/>
                <w:sz w:val="22"/>
                <w:szCs w:val="22"/>
                <w:lang w:val="hy-AM"/>
              </w:rPr>
              <w:t xml:space="preserve">որպես </w:t>
            </w:r>
            <w:r w:rsidR="00AA0065" w:rsidRPr="00442942">
              <w:rPr>
                <w:rFonts w:ascii="GHEA Grapalat" w:hAnsi="GHEA Grapalat"/>
                <w:sz w:val="22"/>
                <w:szCs w:val="22"/>
                <w:shd w:val="clear" w:color="auto" w:fill="FFFFFF"/>
                <w:lang w:val="hy-AM"/>
              </w:rPr>
              <w:t xml:space="preserve">Անբարենպաստ Պայմանի Դեպքի </w:t>
            </w:r>
            <w:r w:rsidR="00AA0065" w:rsidRPr="00442942">
              <w:rPr>
                <w:rFonts w:ascii="GHEA Grapalat" w:hAnsi="GHEA Grapalat"/>
                <w:sz w:val="22"/>
                <w:szCs w:val="22"/>
                <w:lang w:val="hy-AM"/>
              </w:rPr>
              <w:t>ուղղակի հ</w:t>
            </w:r>
            <w:r w:rsidRPr="00442942">
              <w:rPr>
                <w:rFonts w:ascii="GHEA Grapalat" w:hAnsi="GHEA Grapalat"/>
                <w:sz w:val="22"/>
                <w:szCs w:val="22"/>
                <w:lang w:val="hy-AM"/>
              </w:rPr>
              <w:t>ետևանք</w:t>
            </w:r>
            <w:r w:rsidRPr="00442942">
              <w:rPr>
                <w:rFonts w:ascii="GHEA Grapalat" w:hAnsi="GHEA Grapalat"/>
                <w:sz w:val="22"/>
                <w:szCs w:val="22"/>
                <w:shd w:val="clear" w:color="auto" w:fill="FFFFFF"/>
                <w:lang w:val="hy-AM"/>
              </w:rPr>
              <w:t xml:space="preserve">: Յուրաքանչյուր Կողմը սույնով ընդունում և համաձայնվում է, որ այդ դադարեցումից հետո որևէ Գնման Գին </w:t>
            </w:r>
            <w:r w:rsidR="00CD5BAD" w:rsidRPr="00442942">
              <w:rPr>
                <w:rFonts w:ascii="GHEA Grapalat" w:hAnsi="GHEA Grapalat"/>
                <w:sz w:val="22"/>
                <w:szCs w:val="22"/>
                <w:shd w:val="clear" w:color="auto" w:fill="FFFFFF"/>
                <w:lang w:val="hy-AM"/>
              </w:rPr>
              <w:t xml:space="preserve">Կառուցապատողին վճարման </w:t>
            </w:r>
            <w:r w:rsidRPr="00442942">
              <w:rPr>
                <w:rFonts w:ascii="GHEA Grapalat" w:hAnsi="GHEA Grapalat"/>
                <w:sz w:val="22"/>
                <w:szCs w:val="22"/>
                <w:shd w:val="clear" w:color="auto" w:fill="FFFFFF"/>
                <w:lang w:val="hy-AM"/>
              </w:rPr>
              <w:t>ենթակա չէ</w:t>
            </w:r>
            <w:r w:rsidR="00CD5BAD" w:rsidRPr="00442942">
              <w:rPr>
                <w:rFonts w:ascii="GHEA Grapalat" w:hAnsi="GHEA Grapalat"/>
                <w:sz w:val="22"/>
                <w:szCs w:val="22"/>
                <w:shd w:val="clear" w:color="auto" w:fill="FFFFFF"/>
                <w:lang w:val="hy-AM"/>
              </w:rPr>
              <w:t>։ Եթե Պայմանագիրը դադարեցվում է սույն կետին համապատասխան, ապա Կառավարությունը վերադարձնում է Կատարման Բանկային Երաշխիքը</w:t>
            </w:r>
            <w:r w:rsidR="007F2CCD" w:rsidRPr="00442942">
              <w:rPr>
                <w:rFonts w:ascii="GHEA Grapalat" w:hAnsi="GHEA Grapalat"/>
                <w:sz w:val="22"/>
                <w:szCs w:val="22"/>
                <w:shd w:val="clear" w:color="auto" w:fill="FFFFFF"/>
                <w:lang w:val="hy-AM"/>
              </w:rPr>
              <w:t xml:space="preserve"> և Կառուցապատողին փոխհատուցում է</w:t>
            </w:r>
            <w:r w:rsidR="007F2CCD" w:rsidRPr="00442942">
              <w:rPr>
                <w:rFonts w:ascii="GHEA Grapalat" w:hAnsi="GHEA Grapalat" w:cs="Arial"/>
                <w:sz w:val="22"/>
                <w:szCs w:val="22"/>
                <w:highlight w:val="lightGray"/>
                <w:lang w:val="hy-AM"/>
              </w:rPr>
              <w:t xml:space="preserve"> </w:t>
            </w:r>
            <w:r w:rsidR="00030B3E" w:rsidRPr="00442942">
              <w:rPr>
                <w:rFonts w:ascii="GHEA Grapalat" w:hAnsi="GHEA Grapalat" w:cs="Arial"/>
                <w:sz w:val="22"/>
                <w:szCs w:val="22"/>
                <w:highlight w:val="lightGray"/>
                <w:lang w:val="hy-AM"/>
              </w:rPr>
              <w:t>[</w:t>
            </w:r>
            <w:r w:rsidR="001E5487" w:rsidRPr="00442942">
              <w:rPr>
                <w:rFonts w:ascii="GHEA Grapalat" w:hAnsi="GHEA Grapalat" w:cs="Arial"/>
                <w:sz w:val="22"/>
                <w:szCs w:val="22"/>
                <w:highlight w:val="lightGray"/>
                <w:lang w:val="hy-AM"/>
              </w:rPr>
              <w:t>120</w:t>
            </w:r>
            <w:r w:rsidR="00684DDB" w:rsidRPr="00442942">
              <w:rPr>
                <w:rFonts w:ascii="GHEA Grapalat" w:hAnsi="GHEA Grapalat" w:cs="Arial"/>
                <w:sz w:val="22"/>
                <w:szCs w:val="22"/>
                <w:highlight w:val="lightGray"/>
                <w:lang w:val="hy-AM"/>
              </w:rPr>
              <w:t>,0</w:t>
            </w:r>
            <w:r w:rsidR="001E5487" w:rsidRPr="00442942">
              <w:rPr>
                <w:rFonts w:ascii="GHEA Grapalat" w:hAnsi="GHEA Grapalat" w:cs="Arial"/>
                <w:sz w:val="22"/>
                <w:szCs w:val="22"/>
                <w:highlight w:val="lightGray"/>
                <w:lang w:val="hy-AM"/>
              </w:rPr>
              <w:t>0</w:t>
            </w:r>
            <w:r w:rsidR="00684DDB" w:rsidRPr="00442942">
              <w:rPr>
                <w:rFonts w:ascii="GHEA Grapalat" w:hAnsi="GHEA Grapalat" w:cs="Arial"/>
                <w:sz w:val="22"/>
                <w:szCs w:val="22"/>
                <w:highlight w:val="lightGray"/>
                <w:lang w:val="hy-AM"/>
              </w:rPr>
              <w:t>0,000</w:t>
            </w:r>
            <w:r w:rsidR="00030B3E" w:rsidRPr="00442942">
              <w:rPr>
                <w:rFonts w:ascii="GHEA Grapalat" w:hAnsi="GHEA Grapalat" w:cs="Arial"/>
                <w:sz w:val="22"/>
                <w:szCs w:val="22"/>
                <w:highlight w:val="lightGray"/>
                <w:lang w:val="hy-AM"/>
              </w:rPr>
              <w:t xml:space="preserve">] </w:t>
            </w:r>
            <w:r w:rsidR="00C06DFE" w:rsidRPr="00442942">
              <w:rPr>
                <w:rFonts w:ascii="GHEA Grapalat" w:hAnsi="GHEA Grapalat" w:cs="Arial"/>
                <w:sz w:val="22"/>
                <w:szCs w:val="22"/>
                <w:highlight w:val="lightGray"/>
                <w:lang w:val="hy-AM"/>
              </w:rPr>
              <w:t>ՀՀ դրամ</w:t>
            </w:r>
            <w:r w:rsidR="007F2CCD" w:rsidRPr="00442942">
              <w:rPr>
                <w:rFonts w:ascii="GHEA Grapalat" w:hAnsi="GHEA Grapalat" w:cs="Arial"/>
                <w:sz w:val="22"/>
                <w:szCs w:val="22"/>
                <w:highlight w:val="lightGray"/>
                <w:lang w:val="hy-AM"/>
              </w:rPr>
              <w:t xml:space="preserve"> գումարի չափ</w:t>
            </w:r>
            <w:r w:rsidR="00C06DFE" w:rsidRPr="00442942">
              <w:rPr>
                <w:rFonts w:ascii="GHEA Grapalat" w:hAnsi="GHEA Grapalat" w:cs="Arial"/>
                <w:sz w:val="22"/>
                <w:szCs w:val="22"/>
                <w:highlight w:val="lightGray"/>
                <w:lang w:val="hy-AM"/>
              </w:rPr>
              <w:t>ով</w:t>
            </w:r>
            <w:r w:rsidRPr="00442942">
              <w:rPr>
                <w:rFonts w:ascii="GHEA Grapalat" w:hAnsi="GHEA Grapalat"/>
                <w:sz w:val="22"/>
                <w:szCs w:val="22"/>
                <w:highlight w:val="lightGray"/>
                <w:lang w:val="hy-AM"/>
              </w:rPr>
              <w:t>.</w:t>
            </w:r>
          </w:p>
        </w:tc>
      </w:tr>
      <w:tr w:rsidR="00AC7078" w:rsidRPr="00123604" w14:paraId="0EB9335C" w14:textId="77777777" w:rsidTr="001C2FB1">
        <w:tc>
          <w:tcPr>
            <w:tcW w:w="4162" w:type="dxa"/>
          </w:tcPr>
          <w:p w14:paraId="3F268D85" w14:textId="53A04C4E" w:rsidR="004841FB" w:rsidRPr="00442942" w:rsidRDefault="009906C9" w:rsidP="001C2FB1">
            <w:pPr>
              <w:pStyle w:val="Heading3"/>
              <w:widowControl/>
              <w:numPr>
                <w:ilvl w:val="0"/>
                <w:numId w:val="297"/>
              </w:numPr>
              <w:spacing w:after="180"/>
              <w:ind w:left="402" w:hanging="402"/>
              <w:rPr>
                <w:rFonts w:ascii="Times New Roman" w:hAnsi="Times New Roman" w:cs="Arial"/>
                <w:bCs w:val="0"/>
                <w:iCs/>
                <w:sz w:val="22"/>
              </w:rPr>
            </w:pPr>
            <w:r w:rsidRPr="00442942">
              <w:rPr>
                <w:rFonts w:ascii="Times New Roman" w:hAnsi="Times New Roman" w:cs="Arial"/>
                <w:sz w:val="22"/>
              </w:rPr>
              <w:lastRenderedPageBreak/>
              <w:t>i</w:t>
            </w:r>
            <w:r w:rsidR="00AC7078" w:rsidRPr="00442942">
              <w:rPr>
                <w:rFonts w:ascii="Times New Roman" w:hAnsi="Times New Roman" w:cs="Arial"/>
                <w:sz w:val="22"/>
              </w:rPr>
              <w:t>f</w:t>
            </w:r>
            <w:r w:rsidR="001625F5" w:rsidRPr="00FA512E">
              <w:rPr>
                <w:rFonts w:ascii="Times New Roman" w:hAnsi="Times New Roman" w:cs="Arial"/>
                <w:sz w:val="22"/>
              </w:rPr>
              <w:t>, following Financial Close,</w:t>
            </w:r>
            <w:r w:rsidR="00AC7078" w:rsidRPr="00FA512E">
              <w:rPr>
                <w:rFonts w:ascii="Times New Roman" w:hAnsi="Times New Roman" w:cs="Arial"/>
                <w:sz w:val="22"/>
              </w:rPr>
              <w:t xml:space="preserve"> a </w:t>
            </w:r>
            <w:r w:rsidR="00A77233" w:rsidRPr="00BA556E">
              <w:rPr>
                <w:rFonts w:ascii="Times New Roman" w:hAnsi="Times New Roman"/>
                <w:sz w:val="22"/>
              </w:rPr>
              <w:t>Government</w:t>
            </w:r>
            <w:r w:rsidR="00AC7078" w:rsidRPr="00442942">
              <w:rPr>
                <w:rFonts w:ascii="Times New Roman" w:hAnsi="Times New Roman" w:cs="Arial"/>
                <w:sz w:val="22"/>
              </w:rPr>
              <w:t xml:space="preserve"> Event of Default has occurred and is continuing for more than sixty (60) Days after the </w:t>
            </w:r>
            <w:r w:rsidR="00A77233" w:rsidRPr="00442942">
              <w:rPr>
                <w:rFonts w:ascii="Times New Roman" w:hAnsi="Times New Roman"/>
                <w:sz w:val="22"/>
              </w:rPr>
              <w:t>Government</w:t>
            </w:r>
            <w:r w:rsidR="00AC7078" w:rsidRPr="00442942">
              <w:rPr>
                <w:rFonts w:ascii="Times New Roman" w:hAnsi="Times New Roman" w:cs="Arial"/>
                <w:sz w:val="22"/>
              </w:rPr>
              <w:t xml:space="preserve"> being notified thereof in writing by the Developer. </w:t>
            </w:r>
            <w:r w:rsidR="00A77233" w:rsidRPr="00442942">
              <w:rPr>
                <w:rFonts w:ascii="Times New Roman" w:hAnsi="Times New Roman"/>
                <w:sz w:val="22"/>
              </w:rPr>
              <w:t xml:space="preserve">Each Party hereby acknowledges and agrees </w:t>
            </w:r>
            <w:r w:rsidR="00AC7078" w:rsidRPr="00442942">
              <w:rPr>
                <w:rFonts w:ascii="Times New Roman" w:hAnsi="Times New Roman" w:cs="Arial"/>
                <w:sz w:val="22"/>
              </w:rPr>
              <w:t>that</w:t>
            </w:r>
            <w:r w:rsidR="00A77233" w:rsidRPr="00442942">
              <w:rPr>
                <w:rFonts w:ascii="Times New Roman" w:hAnsi="Times New Roman"/>
                <w:sz w:val="22"/>
              </w:rPr>
              <w:t xml:space="preserve"> following such termination, the </w:t>
            </w:r>
            <w:r w:rsidR="00FF6332" w:rsidRPr="00442942">
              <w:rPr>
                <w:rFonts w:ascii="Times New Roman" w:hAnsi="Times New Roman"/>
                <w:sz w:val="22"/>
                <w:szCs w:val="22"/>
              </w:rPr>
              <w:t>Government</w:t>
            </w:r>
            <w:r w:rsidR="00A77233" w:rsidRPr="00442942">
              <w:rPr>
                <w:rFonts w:ascii="Times New Roman" w:hAnsi="Times New Roman"/>
                <w:sz w:val="22"/>
              </w:rPr>
              <w:t xml:space="preserve"> </w:t>
            </w:r>
            <w:bookmarkStart w:id="595" w:name="OLE_LINK38"/>
            <w:bookmarkStart w:id="596" w:name="OLE_LINK39"/>
            <w:bookmarkStart w:id="597" w:name="OLE_LINK40"/>
            <w:bookmarkStart w:id="598" w:name="OLE_LINK41"/>
            <w:r w:rsidR="00A77233" w:rsidRPr="00442942">
              <w:rPr>
                <w:rFonts w:ascii="Times New Roman" w:hAnsi="Times New Roman"/>
                <w:sz w:val="22"/>
              </w:rPr>
              <w:t>will be obliged to purchase the Plant at the Governmen</w:t>
            </w:r>
            <w:bookmarkEnd w:id="595"/>
            <w:bookmarkEnd w:id="596"/>
            <w:r w:rsidR="00A77233" w:rsidRPr="00442942">
              <w:rPr>
                <w:rFonts w:ascii="Times New Roman" w:hAnsi="Times New Roman"/>
                <w:sz w:val="22"/>
              </w:rPr>
              <w:t xml:space="preserve">t </w:t>
            </w:r>
            <w:bookmarkEnd w:id="597"/>
            <w:bookmarkEnd w:id="598"/>
            <w:r w:rsidR="00A77233" w:rsidRPr="00442942">
              <w:rPr>
                <w:rFonts w:ascii="Times New Roman" w:hAnsi="Times New Roman"/>
                <w:sz w:val="22"/>
              </w:rPr>
              <w:t>Event of Default Purchase Price</w:t>
            </w:r>
            <w:r w:rsidR="009D4511" w:rsidRPr="00442942">
              <w:rPr>
                <w:rFonts w:ascii="Times New Roman" w:hAnsi="Times New Roman"/>
                <w:sz w:val="22"/>
              </w:rPr>
              <w:t xml:space="preserve"> and Developer shall be obliged to transfer the ownership and possession of the Project Site to the Owner or the Government, as decided by the Government, at no cost</w:t>
            </w:r>
            <w:r w:rsidRPr="00442942">
              <w:rPr>
                <w:rFonts w:ascii="Times New Roman" w:hAnsi="Times New Roman"/>
                <w:sz w:val="22"/>
              </w:rPr>
              <w:t>;</w:t>
            </w:r>
          </w:p>
        </w:tc>
        <w:tc>
          <w:tcPr>
            <w:tcW w:w="4989" w:type="dxa"/>
          </w:tcPr>
          <w:p w14:paraId="450FEB0D" w14:textId="66490659" w:rsidR="004841FB" w:rsidRPr="00442942" w:rsidRDefault="009906C9" w:rsidP="001C2FB1">
            <w:pPr>
              <w:pStyle w:val="definitionsub"/>
              <w:numPr>
                <w:ilvl w:val="0"/>
                <w:numId w:val="42"/>
              </w:numPr>
              <w:spacing w:after="180"/>
              <w:ind w:left="432" w:hanging="432"/>
              <w:outlineLvl w:val="2"/>
              <w:rPr>
                <w:rFonts w:ascii="GHEA Grapalat" w:hAnsi="GHEA Grapalat"/>
                <w:bCs/>
                <w:iCs/>
                <w:sz w:val="22"/>
                <w:szCs w:val="22"/>
                <w:lang w:val="hy-AM"/>
              </w:rPr>
            </w:pPr>
            <w:r w:rsidRPr="00442942">
              <w:rPr>
                <w:rFonts w:ascii="GHEA Grapalat" w:hAnsi="GHEA Grapalat"/>
                <w:sz w:val="22"/>
                <w:szCs w:val="22"/>
                <w:lang w:val="hy-AM"/>
              </w:rPr>
              <w:t>Ե</w:t>
            </w:r>
            <w:r w:rsidR="00AC7078" w:rsidRPr="00442942">
              <w:rPr>
                <w:rFonts w:ascii="GHEA Grapalat" w:hAnsi="GHEA Grapalat"/>
                <w:sz w:val="22"/>
                <w:szCs w:val="22"/>
                <w:lang w:val="hy-AM"/>
              </w:rPr>
              <w:t>թե</w:t>
            </w:r>
            <w:r w:rsidRPr="00442942">
              <w:rPr>
                <w:rFonts w:ascii="GHEA Grapalat" w:hAnsi="GHEA Grapalat"/>
                <w:sz w:val="22"/>
                <w:szCs w:val="22"/>
                <w:lang w:val="hy-AM"/>
              </w:rPr>
              <w:t xml:space="preserve"> Ֆինանսական Ամփոփումից հետո</w:t>
            </w:r>
            <w:r w:rsidR="00AC7078" w:rsidRPr="00442942">
              <w:rPr>
                <w:rFonts w:ascii="GHEA Grapalat" w:hAnsi="GHEA Grapalat"/>
                <w:sz w:val="22"/>
                <w:szCs w:val="22"/>
                <w:lang w:val="hy-AM"/>
              </w:rPr>
              <w:t xml:space="preserve"> տեղի է ունեցել Կառավարության Կետանցի Դեպքը, որը շարունակվում է Կառուցապատողի կողմից Կառավարությանը այդ մասին գրավոր ծանուցելուց հետո ավելի քան 60 (վաթսուն) Օր: </w:t>
            </w:r>
            <w:r w:rsidR="00AC7078" w:rsidRPr="00442942">
              <w:rPr>
                <w:rFonts w:ascii="GHEA Grapalat" w:hAnsi="GHEA Grapalat"/>
                <w:sz w:val="22"/>
                <w:szCs w:val="22"/>
                <w:shd w:val="clear" w:color="auto" w:fill="FFFFFF"/>
                <w:lang w:val="hy-AM"/>
              </w:rPr>
              <w:t>Յուրաքանչյուր Կողմը սույնով ընդունում և համաձայնվում է, որ այդ լուծումից հետո Կառավարությունը պարտավոր կլինի գնել Ծրագրի Տարածքը և Կայանը Կառավարության Կետանցի Դեպքի Գնման Գնով</w:t>
            </w:r>
            <w:r w:rsidR="001E5487" w:rsidRPr="00442942">
              <w:rPr>
                <w:rFonts w:ascii="GHEA Grapalat" w:hAnsi="GHEA Grapalat"/>
                <w:sz w:val="22"/>
                <w:szCs w:val="22"/>
                <w:shd w:val="clear" w:color="auto" w:fill="FFFFFF"/>
                <w:lang w:val="hy-AM"/>
              </w:rPr>
              <w:t xml:space="preserve"> և Կառուցապատողը պարտավորված է լինելու Ծրագրի Տարածքի սեփա</w:t>
            </w:r>
            <w:r w:rsidR="00CD5BAD" w:rsidRPr="00442942">
              <w:rPr>
                <w:rFonts w:ascii="GHEA Grapalat" w:hAnsi="GHEA Grapalat"/>
                <w:sz w:val="22"/>
                <w:szCs w:val="22"/>
                <w:shd w:val="clear" w:color="auto" w:fill="FFFFFF"/>
                <w:lang w:val="hy-AM"/>
              </w:rPr>
              <w:t>կանության իրավունքը և դրա տիրապետումը փոխանցել Սեփականատիրոջը</w:t>
            </w:r>
            <w:r w:rsidRPr="00442942">
              <w:rPr>
                <w:rFonts w:ascii="GHEA Grapalat" w:hAnsi="GHEA Grapalat"/>
                <w:sz w:val="22"/>
                <w:szCs w:val="22"/>
                <w:shd w:val="clear" w:color="auto" w:fill="FFFFFF"/>
                <w:lang w:val="hy-AM"/>
              </w:rPr>
              <w:t>,</w:t>
            </w:r>
            <w:r w:rsidR="00CD5BAD" w:rsidRPr="00442942">
              <w:rPr>
                <w:rFonts w:ascii="GHEA Grapalat" w:hAnsi="GHEA Grapalat"/>
                <w:sz w:val="22"/>
                <w:szCs w:val="22"/>
                <w:shd w:val="clear" w:color="auto" w:fill="FFFFFF"/>
                <w:lang w:val="hy-AM"/>
              </w:rPr>
              <w:t xml:space="preserve"> </w:t>
            </w:r>
            <w:r w:rsidR="00BF0C81" w:rsidRPr="00442942">
              <w:rPr>
                <w:rFonts w:ascii="GHEA Grapalat" w:hAnsi="GHEA Grapalat"/>
                <w:sz w:val="22"/>
                <w:szCs w:val="22"/>
                <w:lang w:val="hy-AM"/>
              </w:rPr>
              <w:t>ինչպես որ կորոշվի Կառավարության կողմից</w:t>
            </w:r>
            <w:r w:rsidR="001D4156" w:rsidRPr="00442942">
              <w:rPr>
                <w:rFonts w:ascii="GHEA Grapalat" w:hAnsi="GHEA Grapalat"/>
                <w:sz w:val="22"/>
                <w:szCs w:val="22"/>
                <w:shd w:val="clear" w:color="auto" w:fill="FFFFFF"/>
                <w:lang w:val="hy-AM"/>
              </w:rPr>
              <w:t>՝</w:t>
            </w:r>
            <w:r w:rsidR="00CD5BAD" w:rsidRPr="00442942">
              <w:rPr>
                <w:rFonts w:ascii="GHEA Grapalat" w:hAnsi="GHEA Grapalat"/>
                <w:sz w:val="22"/>
                <w:szCs w:val="22"/>
                <w:shd w:val="clear" w:color="auto" w:fill="FFFFFF"/>
                <w:lang w:val="hy-AM"/>
              </w:rPr>
              <w:t xml:space="preserve"> առանց դրա դիմաց վճարի</w:t>
            </w:r>
            <w:r w:rsidRPr="00442942">
              <w:rPr>
                <w:rFonts w:ascii="GHEA Grapalat" w:hAnsi="GHEA Grapalat"/>
                <w:sz w:val="22"/>
                <w:szCs w:val="22"/>
                <w:shd w:val="clear" w:color="auto" w:fill="FFFFFF"/>
                <w:lang w:val="hy-AM"/>
              </w:rPr>
              <w:t>.</w:t>
            </w:r>
            <w:r w:rsidR="00CD5BAD" w:rsidRPr="00442942">
              <w:rPr>
                <w:rFonts w:ascii="GHEA Grapalat" w:hAnsi="GHEA Grapalat"/>
                <w:sz w:val="22"/>
                <w:szCs w:val="22"/>
                <w:shd w:val="clear" w:color="auto" w:fill="FFFFFF"/>
                <w:lang w:val="hy-AM"/>
              </w:rPr>
              <w:t xml:space="preserve"> </w:t>
            </w:r>
          </w:p>
        </w:tc>
      </w:tr>
      <w:tr w:rsidR="009A48DE" w:rsidRPr="00123604" w14:paraId="48842A93" w14:textId="77777777" w:rsidTr="001C2FB1">
        <w:tc>
          <w:tcPr>
            <w:tcW w:w="4162" w:type="dxa"/>
          </w:tcPr>
          <w:p w14:paraId="71F3F788" w14:textId="0E4E980D" w:rsidR="009A48DE" w:rsidRPr="00FA512E" w:rsidRDefault="009906C9" w:rsidP="009906C9">
            <w:pPr>
              <w:pStyle w:val="Heading3"/>
              <w:widowControl/>
              <w:numPr>
                <w:ilvl w:val="0"/>
                <w:numId w:val="297"/>
              </w:numPr>
              <w:spacing w:after="180"/>
              <w:ind w:left="402" w:hanging="402"/>
              <w:rPr>
                <w:rFonts w:ascii="Times New Roman" w:hAnsi="Times New Roman" w:cs="Arial"/>
                <w:sz w:val="22"/>
              </w:rPr>
            </w:pPr>
            <w:r w:rsidRPr="00442942">
              <w:rPr>
                <w:rFonts w:ascii="Times New Roman" w:hAnsi="Times New Roman"/>
                <w:sz w:val="22"/>
                <w:szCs w:val="22"/>
              </w:rPr>
              <w:t>i</w:t>
            </w:r>
            <w:r w:rsidR="009A48DE" w:rsidRPr="00442942">
              <w:rPr>
                <w:rFonts w:ascii="Times New Roman" w:hAnsi="Times New Roman"/>
                <w:sz w:val="22"/>
                <w:szCs w:val="22"/>
              </w:rPr>
              <w:t>n the event of Government Event of Default and termination of this Agreement, Government shall return the Performance Bank Guarantee to the Developer.</w:t>
            </w:r>
          </w:p>
        </w:tc>
        <w:tc>
          <w:tcPr>
            <w:tcW w:w="4989" w:type="dxa"/>
          </w:tcPr>
          <w:p w14:paraId="376C1591" w14:textId="77777777" w:rsidR="009A48DE" w:rsidRPr="00442942" w:rsidRDefault="009A48DE" w:rsidP="00AC7078">
            <w:pPr>
              <w:pStyle w:val="definitionsub"/>
              <w:numPr>
                <w:ilvl w:val="0"/>
                <w:numId w:val="42"/>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Կառավարության Կետանցի ու Պայմանագրի դադարեցման դեպքում Կառավարությունն Կատարման Բանկային Երաշխիքը կվերադարձնի Կառուցապատողին։</w:t>
            </w:r>
          </w:p>
        </w:tc>
      </w:tr>
      <w:tr w:rsidR="00AC7078" w:rsidRPr="005029FC" w14:paraId="54859F3D" w14:textId="77777777" w:rsidTr="001C2FB1">
        <w:tc>
          <w:tcPr>
            <w:tcW w:w="4162" w:type="dxa"/>
          </w:tcPr>
          <w:p w14:paraId="109147BE" w14:textId="63FE6315" w:rsidR="00AC7078" w:rsidRPr="00FA512E" w:rsidRDefault="00AC7078" w:rsidP="009A48DE">
            <w:pPr>
              <w:pStyle w:val="Heading2"/>
              <w:keepNext/>
              <w:widowControl/>
              <w:spacing w:after="180"/>
              <w:jc w:val="left"/>
              <w:rPr>
                <w:rFonts w:ascii="Times New Roman" w:hAnsi="Times New Roman"/>
                <w:sz w:val="22"/>
                <w:szCs w:val="22"/>
                <w:lang w:val="en-GB" w:eastAsia="en-US"/>
              </w:rPr>
            </w:pPr>
            <w:bookmarkStart w:id="599" w:name="_Ref462824230"/>
            <w:r w:rsidRPr="00442942">
              <w:rPr>
                <w:rFonts w:ascii="Times New Roman" w:hAnsi="Times New Roman"/>
                <w:b/>
                <w:sz w:val="22"/>
                <w:szCs w:val="22"/>
                <w:lang w:val="en-GB" w:eastAsia="en-US"/>
              </w:rPr>
              <w:lastRenderedPageBreak/>
              <w:t>Termination by the Government and Consequences of Termination</w:t>
            </w:r>
            <w:bookmarkEnd w:id="599"/>
          </w:p>
        </w:tc>
        <w:tc>
          <w:tcPr>
            <w:tcW w:w="4989" w:type="dxa"/>
          </w:tcPr>
          <w:p w14:paraId="307A07AF" w14:textId="77777777" w:rsidR="00AC7078" w:rsidRPr="00442942" w:rsidRDefault="00AC7078" w:rsidP="009A48DE">
            <w:pPr>
              <w:pStyle w:val="Heading2"/>
              <w:keepNext/>
              <w:widowControl/>
              <w:numPr>
                <w:ilvl w:val="1"/>
                <w:numId w:val="63"/>
              </w:numPr>
              <w:spacing w:after="180"/>
              <w:ind w:left="706" w:hanging="706"/>
              <w:jc w:val="left"/>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Կառավարության կողմից Դադարեցում և Դադարման հետևանքները</w:t>
            </w:r>
          </w:p>
        </w:tc>
      </w:tr>
      <w:tr w:rsidR="00AC7078" w:rsidRPr="005029FC" w14:paraId="0E3195E7" w14:textId="77777777" w:rsidTr="001C2FB1">
        <w:tc>
          <w:tcPr>
            <w:tcW w:w="4162" w:type="dxa"/>
          </w:tcPr>
          <w:p w14:paraId="253AB8C2" w14:textId="77777777" w:rsidR="00AC7078" w:rsidRPr="00442942"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 xml:space="preserve">The Government may terminate this Agreement </w:t>
            </w:r>
            <w:r w:rsidRPr="00442942">
              <w:rPr>
                <w:rFonts w:ascii="Times New Roman" w:hAnsi="Times New Roman" w:cs="Arial"/>
                <w:sz w:val="22"/>
                <w:shd w:val="clear" w:color="auto" w:fill="FFFFFF"/>
                <w:lang w:val="en-GB"/>
              </w:rPr>
              <w:t xml:space="preserve">in accordance with Article </w:t>
            </w:r>
            <w:r w:rsidR="00AF4E45" w:rsidRPr="00446898">
              <w:rPr>
                <w:lang w:val="en-GB"/>
              </w:rPr>
              <w:fldChar w:fldCharType="begin"/>
            </w:r>
            <w:r w:rsidR="00AF4E45" w:rsidRPr="00442942">
              <w:rPr>
                <w:lang w:val="en-GB"/>
              </w:rPr>
              <w:instrText xml:space="preserve"> REF _Ref476495899 \w \h  \* MERGEFORMAT </w:instrText>
            </w:r>
            <w:r w:rsidR="00AF4E45" w:rsidRPr="00446898">
              <w:rPr>
                <w:lang w:val="en-GB"/>
              </w:rPr>
            </w:r>
            <w:r w:rsidR="00AF4E45" w:rsidRPr="00435AD9">
              <w:rPr>
                <w:lang w:val="en-GB"/>
              </w:rPr>
              <w:fldChar w:fldCharType="separate"/>
            </w:r>
            <w:r w:rsidR="000F1978" w:rsidRPr="00442942">
              <w:rPr>
                <w:rFonts w:ascii="Times New Roman" w:hAnsi="Times New Roman" w:cs="Arial"/>
                <w:sz w:val="22"/>
                <w:shd w:val="clear" w:color="auto" w:fill="FFFFFF"/>
                <w:lang w:val="en-GB"/>
              </w:rPr>
              <w:t>17.4</w:t>
            </w:r>
            <w:r w:rsidR="00AF4E45" w:rsidRPr="00446898">
              <w:rPr>
                <w:lang w:val="en-GB"/>
              </w:rPr>
              <w:fldChar w:fldCharType="end"/>
            </w:r>
            <w:r w:rsidRPr="00442942">
              <w:rPr>
                <w:rFonts w:ascii="Times New Roman" w:hAnsi="Times New Roman" w:cs="Arial"/>
                <w:sz w:val="22"/>
                <w:lang w:val="en-GB"/>
              </w:rPr>
              <w:t xml:space="preserve"> in the following circumstances:</w:t>
            </w:r>
          </w:p>
        </w:tc>
        <w:tc>
          <w:tcPr>
            <w:tcW w:w="4989" w:type="dxa"/>
          </w:tcPr>
          <w:p w14:paraId="58CEBCE6" w14:textId="2DF7C9E7" w:rsidR="00AC7078" w:rsidRPr="00442942" w:rsidRDefault="00AC7078" w:rsidP="00573DB4">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 xml:space="preserve">Կառավարությունը </w:t>
            </w:r>
            <w:r w:rsidR="00FF6332" w:rsidRPr="00442942">
              <w:rPr>
                <w:rFonts w:ascii="GHEA Grapalat" w:hAnsi="GHEA Grapalat" w:cs="Arial"/>
                <w:lang w:val="hy-AM"/>
              </w:rPr>
              <w:fldChar w:fldCharType="begin"/>
            </w:r>
            <w:r w:rsidR="00573DB4" w:rsidRPr="00442942">
              <w:rPr>
                <w:rFonts w:ascii="GHEA Grapalat" w:hAnsi="GHEA Grapalat" w:cs="Arial"/>
                <w:lang w:val="hy-AM"/>
              </w:rPr>
              <w:instrText xml:space="preserve"> REF _Ref476495899 \w \h  \* MERGEFORMAT </w:instrText>
            </w:r>
            <w:r w:rsidR="00FF6332" w:rsidRPr="00442942">
              <w:rPr>
                <w:rFonts w:ascii="GHEA Grapalat" w:hAnsi="GHEA Grapalat" w:cs="Arial"/>
                <w:lang w:val="hy-AM"/>
              </w:rPr>
            </w:r>
            <w:r w:rsidR="00FF6332" w:rsidRPr="00442942">
              <w:rPr>
                <w:rFonts w:ascii="GHEA Grapalat" w:hAnsi="GHEA Grapalat" w:cs="Arial"/>
                <w:lang w:val="hy-AM"/>
              </w:rPr>
              <w:fldChar w:fldCharType="separate"/>
            </w:r>
            <w:r w:rsidR="000F1978" w:rsidRPr="00442942">
              <w:rPr>
                <w:rFonts w:ascii="GHEA Grapalat" w:hAnsi="GHEA Grapalat" w:cs="Arial"/>
                <w:sz w:val="22"/>
                <w:shd w:val="clear" w:color="auto" w:fill="FFFFFF"/>
                <w:lang w:val="hy-AM"/>
              </w:rPr>
              <w:t>17.4</w:t>
            </w:r>
            <w:r w:rsidR="00FF6332" w:rsidRPr="00442942">
              <w:rPr>
                <w:rFonts w:ascii="GHEA Grapalat" w:hAnsi="GHEA Grapalat" w:cs="Arial"/>
                <w:lang w:val="hy-AM"/>
              </w:rPr>
              <w:fldChar w:fldCharType="end"/>
            </w:r>
            <w:r w:rsidR="00573DB4" w:rsidRPr="00442942">
              <w:rPr>
                <w:rFonts w:ascii="GHEA Grapalat" w:hAnsi="GHEA Grapalat" w:cs="Arial"/>
                <w:sz w:val="22"/>
                <w:lang w:val="hy-AM"/>
              </w:rPr>
              <w:t xml:space="preserve"> </w:t>
            </w:r>
            <w:r w:rsidR="00573DB4" w:rsidRPr="00442942">
              <w:rPr>
                <w:rFonts w:ascii="GHEA Grapalat" w:hAnsi="GHEA Grapalat" w:cs="Arial"/>
                <w:sz w:val="22"/>
                <w:szCs w:val="22"/>
                <w:lang w:val="hy-AM"/>
              </w:rPr>
              <w:t xml:space="preserve">Հոդվածին համապատասխան </w:t>
            </w:r>
            <w:r w:rsidRPr="00442942">
              <w:rPr>
                <w:rFonts w:ascii="GHEA Grapalat" w:hAnsi="GHEA Grapalat" w:cs="Arial"/>
                <w:sz w:val="22"/>
                <w:szCs w:val="22"/>
                <w:lang w:val="hy-AM"/>
              </w:rPr>
              <w:t>կարող է լուծել սույն Պայմանագիրը հետևյալ հանգամանքներում.</w:t>
            </w:r>
          </w:p>
        </w:tc>
      </w:tr>
      <w:tr w:rsidR="00AC7078" w:rsidRPr="00435AD9" w14:paraId="0C8BE24D" w14:textId="77777777" w:rsidTr="001C2FB1">
        <w:tc>
          <w:tcPr>
            <w:tcW w:w="4162" w:type="dxa"/>
          </w:tcPr>
          <w:p w14:paraId="1F508A4C" w14:textId="58F9FBC7" w:rsidR="00963DCC" w:rsidRPr="00442942" w:rsidRDefault="00AC7078" w:rsidP="009906C9">
            <w:pPr>
              <w:pStyle w:val="Heading3"/>
              <w:widowControl/>
              <w:numPr>
                <w:ilvl w:val="0"/>
                <w:numId w:val="298"/>
              </w:numPr>
              <w:spacing w:after="180"/>
              <w:ind w:left="402" w:hanging="402"/>
              <w:rPr>
                <w:rFonts w:ascii="Times New Roman" w:hAnsi="Times New Roman" w:cs="Arial"/>
                <w:sz w:val="22"/>
                <w:shd w:val="clear" w:color="auto" w:fill="FFFFFF"/>
              </w:rPr>
            </w:pPr>
            <w:bookmarkStart w:id="600" w:name="_Ref476485816"/>
            <w:r w:rsidRPr="00442942">
              <w:rPr>
                <w:rFonts w:ascii="Times New Roman" w:hAnsi="Times New Roman" w:cs="Arial"/>
                <w:sz w:val="22"/>
                <w:shd w:val="clear" w:color="auto" w:fill="FFFFFF"/>
              </w:rPr>
              <w:t xml:space="preserve">if, the Developer fails to achieve Financial Close by the Financial Close Longstop Date and/or fails to enter into PPA, unless where such failure is due to a Force Majeure or Adverse Condition Event, or a breach by the </w:t>
            </w:r>
            <w:r w:rsidRPr="00FA512E">
              <w:rPr>
                <w:rFonts w:ascii="Times New Roman" w:hAnsi="Times New Roman" w:cs="Arial"/>
                <w:sz w:val="22"/>
              </w:rPr>
              <w:t>Government</w:t>
            </w:r>
            <w:r w:rsidRPr="00FA512E">
              <w:rPr>
                <w:rFonts w:ascii="Times New Roman" w:hAnsi="Times New Roman" w:cs="Arial"/>
                <w:sz w:val="22"/>
                <w:shd w:val="clear" w:color="auto" w:fill="FFFFFF"/>
              </w:rPr>
              <w:t xml:space="preserve"> of the terms of this Agreement. Each Party hereby acknow</w:t>
            </w:r>
            <w:r w:rsidRPr="00BA556E">
              <w:rPr>
                <w:rFonts w:ascii="Times New Roman" w:hAnsi="Times New Roman" w:cs="Arial"/>
                <w:sz w:val="22"/>
                <w:shd w:val="clear" w:color="auto" w:fill="FFFFFF"/>
              </w:rPr>
              <w:t xml:space="preserve">ledges and agrees that following such termination, </w:t>
            </w:r>
            <w:bookmarkEnd w:id="600"/>
            <w:r w:rsidRPr="00442942">
              <w:rPr>
                <w:rFonts w:ascii="Times New Roman" w:hAnsi="Times New Roman" w:cs="Arial"/>
                <w:sz w:val="22"/>
              </w:rPr>
              <w:t>no</w:t>
            </w:r>
            <w:r w:rsidRPr="00442942">
              <w:rPr>
                <w:rFonts w:ascii="Times New Roman" w:hAnsi="Times New Roman" w:cs="Arial"/>
                <w:sz w:val="22"/>
                <w:shd w:val="clear" w:color="auto" w:fill="FFFFFF"/>
              </w:rPr>
              <w:t xml:space="preserve"> Purchase Price shall be paid</w:t>
            </w:r>
            <w:r w:rsidR="00B3798E" w:rsidRPr="00442942">
              <w:rPr>
                <w:rFonts w:ascii="Times New Roman" w:hAnsi="Times New Roman" w:cs="Arial"/>
                <w:sz w:val="22"/>
                <w:shd w:val="clear" w:color="auto" w:fill="FFFFFF"/>
              </w:rPr>
              <w:t xml:space="preserve"> by Government to the Developer</w:t>
            </w:r>
            <w:r w:rsidRPr="00442942">
              <w:rPr>
                <w:rFonts w:ascii="Times New Roman" w:hAnsi="Times New Roman" w:cs="Arial"/>
                <w:sz w:val="22"/>
                <w:shd w:val="clear" w:color="auto" w:fill="FFFFFF"/>
              </w:rPr>
              <w:t xml:space="preserve">. </w:t>
            </w:r>
            <w:r w:rsidR="00B3798E" w:rsidRPr="00442942">
              <w:rPr>
                <w:rFonts w:ascii="Times New Roman" w:hAnsi="Times New Roman" w:cs="Arial"/>
                <w:sz w:val="22"/>
                <w:shd w:val="clear" w:color="auto" w:fill="FFFFFF"/>
              </w:rPr>
              <w:t>If the Agreement is terminated in accordance with this clause, then Government</w:t>
            </w:r>
            <w:r w:rsidR="0049202E" w:rsidRPr="00442942">
              <w:rPr>
                <w:rFonts w:ascii="Times New Roman" w:hAnsi="Times New Roman" w:cs="Arial"/>
                <w:sz w:val="22"/>
                <w:shd w:val="clear" w:color="auto" w:fill="FFFFFF"/>
              </w:rPr>
              <w:t xml:space="preserve"> shall have the righ</w:t>
            </w:r>
            <w:r w:rsidR="00B3798E" w:rsidRPr="00442942">
              <w:rPr>
                <w:rFonts w:ascii="Times New Roman" w:hAnsi="Times New Roman" w:cs="Arial"/>
                <w:sz w:val="22"/>
                <w:shd w:val="clear" w:color="auto" w:fill="FFFFFF"/>
              </w:rPr>
              <w:t>t to invoke and encash the Performance Bank Guarantee. Each Party hereby acknowledges and agrees that under such circumstances, Developer shall have no claim against the Government for any other costs, damages, compensation or otherwise</w:t>
            </w:r>
            <w:r w:rsidR="009906C9" w:rsidRPr="00442942">
              <w:rPr>
                <w:rFonts w:ascii="Times New Roman" w:hAnsi="Times New Roman" w:cs="Arial"/>
                <w:sz w:val="22"/>
                <w:shd w:val="clear" w:color="auto" w:fill="FFFFFF"/>
              </w:rPr>
              <w:t>;</w:t>
            </w:r>
            <w:r w:rsidR="00FF6332" w:rsidRPr="00442942">
              <w:rPr>
                <w:rFonts w:ascii="Times New Roman" w:hAnsi="Times New Roman" w:cs="Arial"/>
                <w:sz w:val="22"/>
                <w:shd w:val="clear" w:color="auto" w:fill="FFFFFF"/>
              </w:rPr>
              <w:t xml:space="preserve"> </w:t>
            </w:r>
          </w:p>
        </w:tc>
        <w:tc>
          <w:tcPr>
            <w:tcW w:w="4989" w:type="dxa"/>
          </w:tcPr>
          <w:p w14:paraId="6FD6551B" w14:textId="45047AE0" w:rsidR="004841FB" w:rsidRPr="00442942" w:rsidRDefault="00AC7078" w:rsidP="001C2FB1">
            <w:pPr>
              <w:pStyle w:val="definitionsub"/>
              <w:numPr>
                <w:ilvl w:val="0"/>
                <w:numId w:val="41"/>
              </w:numPr>
              <w:spacing w:after="180"/>
              <w:ind w:left="432" w:hanging="432"/>
              <w:outlineLvl w:val="2"/>
              <w:rPr>
                <w:rFonts w:ascii="GHEA Grapalat" w:hAnsi="GHEA Grapalat"/>
                <w:bCs/>
                <w:iCs/>
                <w:sz w:val="22"/>
                <w:szCs w:val="26"/>
                <w:shd w:val="clear" w:color="auto" w:fill="FFFFFF"/>
                <w:lang w:val="hy-AM"/>
              </w:rPr>
            </w:pPr>
            <w:r w:rsidRPr="00442942">
              <w:rPr>
                <w:rFonts w:ascii="GHEA Grapalat" w:hAnsi="GHEA Grapalat"/>
                <w:sz w:val="22"/>
                <w:szCs w:val="22"/>
                <w:shd w:val="clear" w:color="auto" w:fill="FFFFFF"/>
                <w:lang w:val="hy-AM"/>
              </w:rPr>
              <w:t xml:space="preserve">եթե Կառուցապատողը չի կատարում Ֆինանսավորման Ամփոփման պահանջը մինչև Ֆինանսավորման Ամփոփման Ծայրահեղ Ամսաթիվը և/կամ չի կնքում ԷԳՊ-ն, բացառությամբ այն դեպքերի, երբ նման չկատարումը հանդիսանում է Անհաղթահարելի Ուժի կամ Անբարենպաստ Պայմանի Դեպքի կամ Կառավարության կողմից սույն Պայմանագրի </w:t>
            </w:r>
            <w:r w:rsidRPr="00442942">
              <w:rPr>
                <w:rFonts w:ascii="GHEA Grapalat" w:hAnsi="GHEA Grapalat"/>
                <w:sz w:val="22"/>
                <w:szCs w:val="22"/>
                <w:lang w:val="hy-AM"/>
              </w:rPr>
              <w:t>պայմանների</w:t>
            </w:r>
            <w:r w:rsidRPr="00442942">
              <w:rPr>
                <w:rFonts w:ascii="GHEA Grapalat" w:hAnsi="GHEA Grapalat"/>
                <w:sz w:val="22"/>
                <w:szCs w:val="22"/>
                <w:shd w:val="clear" w:color="auto" w:fill="FFFFFF"/>
                <w:lang w:val="hy-AM"/>
              </w:rPr>
              <w:t xml:space="preserve"> խախտման հետևանք: Յուրաքանչյուր Կողմը սույնով ընդունում և համաձայնվում է, որ այդ դադարեցումից հետո </w:t>
            </w:r>
            <w:r w:rsidR="007F2CCD" w:rsidRPr="00442942">
              <w:rPr>
                <w:rFonts w:ascii="GHEA Grapalat" w:hAnsi="GHEA Grapalat"/>
                <w:sz w:val="22"/>
                <w:szCs w:val="22"/>
                <w:shd w:val="clear" w:color="auto" w:fill="FFFFFF"/>
                <w:lang w:val="hy-AM"/>
              </w:rPr>
              <w:t xml:space="preserve">Կառավարության կողմից Կառուցապատողին </w:t>
            </w:r>
            <w:r w:rsidRPr="00442942">
              <w:rPr>
                <w:rFonts w:ascii="GHEA Grapalat" w:hAnsi="GHEA Grapalat"/>
                <w:sz w:val="22"/>
                <w:szCs w:val="22"/>
                <w:shd w:val="clear" w:color="auto" w:fill="FFFFFF"/>
                <w:lang w:val="hy-AM"/>
              </w:rPr>
              <w:t xml:space="preserve">որևէ Գնման Գին ենթակա չէ վճարման: </w:t>
            </w:r>
            <w:r w:rsidR="008D6552" w:rsidRPr="00442942">
              <w:rPr>
                <w:rFonts w:ascii="GHEA Grapalat" w:hAnsi="GHEA Grapalat"/>
                <w:sz w:val="22"/>
                <w:szCs w:val="22"/>
                <w:shd w:val="clear" w:color="auto" w:fill="FFFFFF"/>
                <w:lang w:val="hy-AM"/>
              </w:rPr>
              <w:t>Եթե Պայմանգիրը դադարեցվում է սույն կետի համաձայն</w:t>
            </w:r>
            <w:r w:rsidR="008D6552" w:rsidRPr="00442942">
              <w:rPr>
                <w:rFonts w:ascii="MS Mincho" w:eastAsia="MS Mincho" w:hAnsi="MS Mincho" w:cs="MS Mincho"/>
                <w:sz w:val="22"/>
                <w:szCs w:val="22"/>
                <w:shd w:val="clear" w:color="auto" w:fill="FFFFFF"/>
                <w:lang w:val="hy-AM"/>
              </w:rPr>
              <w:t>․</w:t>
            </w:r>
            <w:r w:rsidR="008D6552" w:rsidRPr="00442942">
              <w:rPr>
                <w:rFonts w:ascii="GHEA Grapalat" w:hAnsi="GHEA Grapalat"/>
                <w:sz w:val="22"/>
                <w:szCs w:val="22"/>
                <w:shd w:val="clear" w:color="auto" w:fill="FFFFFF"/>
                <w:lang w:val="hy-AM"/>
              </w:rPr>
              <w:t xml:space="preserve"> </w:t>
            </w:r>
            <w:r w:rsidR="008D6552" w:rsidRPr="00442942">
              <w:rPr>
                <w:rFonts w:ascii="GHEA Grapalat" w:hAnsi="GHEA Grapalat"/>
                <w:sz w:val="22"/>
                <w:szCs w:val="22"/>
                <w:lang w:val="hy-AM"/>
              </w:rPr>
              <w:t xml:space="preserve">Կառավարությունն իրավունք կունենա վկայակոչելու և կանխիկացնելու Կատարման Բանկային Երաշխիքը։ </w:t>
            </w:r>
            <w:r w:rsidR="004111BF" w:rsidRPr="00442942">
              <w:rPr>
                <w:rFonts w:ascii="GHEA Grapalat" w:hAnsi="GHEA Grapalat"/>
                <w:sz w:val="22"/>
                <w:szCs w:val="22"/>
                <w:shd w:val="clear" w:color="auto" w:fill="FFFFFF"/>
                <w:lang w:val="hy-AM"/>
              </w:rPr>
              <w:t xml:space="preserve">Յուրաքանչյուր Կողմը սույնով ընդունում և համաձայնվում է, որ նման հանգամանքներում </w:t>
            </w:r>
            <w:r w:rsidR="003819B8" w:rsidRPr="00442942">
              <w:rPr>
                <w:rFonts w:ascii="GHEA Grapalat" w:hAnsi="GHEA Grapalat"/>
                <w:sz w:val="22"/>
                <w:szCs w:val="22"/>
                <w:shd w:val="clear" w:color="auto" w:fill="FFFFFF"/>
                <w:lang w:val="hy-AM"/>
              </w:rPr>
              <w:t xml:space="preserve">Կառուցապատողը Կառավարության նկատմամբ </w:t>
            </w:r>
            <w:r w:rsidR="003819B8" w:rsidRPr="00442942">
              <w:rPr>
                <w:rFonts w:ascii="GHEA Grapalat" w:hAnsi="GHEA Grapalat" w:cs="Arial"/>
                <w:sz w:val="22"/>
                <w:szCs w:val="22"/>
                <w:lang w:val="hy-AM" w:eastAsia="en-US"/>
              </w:rPr>
              <w:t>չի ունենալու ոչ մի պահանջ՝ ցանկացած այլ ծախսերի, վնասների, փոխհատուցման կամ այլ հարցերով</w:t>
            </w:r>
            <w:r w:rsidR="009906C9" w:rsidRPr="00442942">
              <w:rPr>
                <w:rFonts w:ascii="GHEA Grapalat" w:hAnsi="GHEA Grapalat" w:cs="Arial"/>
                <w:sz w:val="22"/>
                <w:szCs w:val="22"/>
                <w:lang w:val="hy-AM" w:eastAsia="en-US"/>
              </w:rPr>
              <w:t>.</w:t>
            </w:r>
          </w:p>
        </w:tc>
      </w:tr>
      <w:tr w:rsidR="00AC7078" w:rsidRPr="00435AD9" w14:paraId="0BEB67D1" w14:textId="77777777" w:rsidTr="001C2FB1">
        <w:tc>
          <w:tcPr>
            <w:tcW w:w="4162" w:type="dxa"/>
          </w:tcPr>
          <w:p w14:paraId="6D755041" w14:textId="7E63DA49" w:rsidR="004841FB" w:rsidRPr="00442942" w:rsidRDefault="00A77233" w:rsidP="001C2FB1">
            <w:pPr>
              <w:pStyle w:val="Heading3"/>
              <w:widowControl/>
              <w:numPr>
                <w:ilvl w:val="0"/>
                <w:numId w:val="298"/>
              </w:numPr>
              <w:spacing w:after="180"/>
              <w:ind w:left="402" w:hanging="402"/>
              <w:rPr>
                <w:rFonts w:ascii="Times New Roman" w:hAnsi="Times New Roman" w:cs="Arial"/>
                <w:bCs w:val="0"/>
                <w:iCs/>
                <w:sz w:val="22"/>
              </w:rPr>
            </w:pPr>
            <w:r w:rsidRPr="00442942">
              <w:rPr>
                <w:rFonts w:ascii="Times New Roman" w:hAnsi="Times New Roman" w:cs="Arial"/>
                <w:sz w:val="22"/>
              </w:rPr>
              <w:t>if</w:t>
            </w:r>
            <w:r w:rsidR="00B04905" w:rsidRPr="00442942">
              <w:rPr>
                <w:rFonts w:ascii="Times New Roman" w:hAnsi="Times New Roman" w:cs="Arial"/>
                <w:sz w:val="22"/>
              </w:rPr>
              <w:t>, following Finan</w:t>
            </w:r>
            <w:r w:rsidR="00B04905" w:rsidRPr="00FA512E">
              <w:rPr>
                <w:rFonts w:ascii="Times New Roman" w:hAnsi="Times New Roman" w:cs="Arial"/>
                <w:sz w:val="22"/>
              </w:rPr>
              <w:t xml:space="preserve">cial Close, </w:t>
            </w:r>
            <w:r w:rsidRPr="00FA512E">
              <w:rPr>
                <w:rFonts w:ascii="Times New Roman" w:hAnsi="Times New Roman" w:cs="Arial"/>
                <w:sz w:val="22"/>
              </w:rPr>
              <w:t xml:space="preserve">a Developer Event of Default has occurred and is continuing for more than thirty (30) Days after the Developer </w:t>
            </w:r>
            <w:r w:rsidRPr="00FA512E">
              <w:rPr>
                <w:rFonts w:ascii="Times New Roman" w:hAnsi="Times New Roman" w:cs="Arial"/>
                <w:sz w:val="22"/>
              </w:rPr>
              <w:lastRenderedPageBreak/>
              <w:t xml:space="preserve">being notified thereof in writing by the Government. </w:t>
            </w:r>
            <w:r w:rsidRPr="00BA556E">
              <w:rPr>
                <w:rFonts w:ascii="Times New Roman" w:hAnsi="Times New Roman"/>
                <w:sz w:val="22"/>
              </w:rPr>
              <w:t>Each Party hereby acknowledges and agrees that following such termination, the G</w:t>
            </w:r>
            <w:r w:rsidRPr="00442942">
              <w:rPr>
                <w:rFonts w:ascii="Times New Roman" w:hAnsi="Times New Roman"/>
                <w:sz w:val="22"/>
              </w:rPr>
              <w:t xml:space="preserve">overnment shall have the right, but not the obligation to purchase the  Plant at the Developer </w:t>
            </w:r>
            <w:r w:rsidR="009A48DE" w:rsidRPr="00442942">
              <w:rPr>
                <w:rFonts w:ascii="Times New Roman" w:hAnsi="Times New Roman"/>
                <w:sz w:val="22"/>
              </w:rPr>
              <w:t>Event of Default Purchase Price</w:t>
            </w:r>
            <w:r w:rsidR="00FF6332" w:rsidRPr="00442942">
              <w:rPr>
                <w:rFonts w:ascii="Times New Roman" w:hAnsi="Times New Roman"/>
                <w:sz w:val="22"/>
              </w:rPr>
              <w:t>.</w:t>
            </w:r>
            <w:r w:rsidR="0079550A" w:rsidRPr="00442942">
              <w:t xml:space="preserve"> </w:t>
            </w:r>
            <w:r w:rsidR="00B04905" w:rsidRPr="00442942">
              <w:rPr>
                <w:rFonts w:ascii="Times New Roman" w:hAnsi="Times New Roman"/>
                <w:sz w:val="22"/>
              </w:rPr>
              <w:t xml:space="preserve">In </w:t>
            </w:r>
            <w:r w:rsidR="0079550A" w:rsidRPr="00442942">
              <w:rPr>
                <w:rFonts w:ascii="Times New Roman" w:hAnsi="Times New Roman"/>
                <w:sz w:val="22"/>
              </w:rPr>
              <w:t>event</w:t>
            </w:r>
            <w:r w:rsidR="00B04905" w:rsidRPr="00442942">
              <w:rPr>
                <w:rFonts w:ascii="Times New Roman" w:hAnsi="Times New Roman"/>
                <w:sz w:val="22"/>
              </w:rPr>
              <w:t xml:space="preserve"> of purchase of Plant by the Government</w:t>
            </w:r>
            <w:r w:rsidR="0079550A" w:rsidRPr="00442942">
              <w:rPr>
                <w:rFonts w:ascii="Times New Roman" w:hAnsi="Times New Roman"/>
                <w:sz w:val="22"/>
              </w:rPr>
              <w:t>, the Developer shall be obliged to transfer the ownership and possession of the Project Site to the Owner or the Government, as decided by the Government, at no cost;</w:t>
            </w:r>
          </w:p>
        </w:tc>
        <w:tc>
          <w:tcPr>
            <w:tcW w:w="4989" w:type="dxa"/>
          </w:tcPr>
          <w:p w14:paraId="4894B4DD" w14:textId="2886DEC9" w:rsidR="004841FB" w:rsidRPr="00442942" w:rsidRDefault="00AC7078" w:rsidP="001C2FB1">
            <w:pPr>
              <w:pStyle w:val="definitionsub"/>
              <w:numPr>
                <w:ilvl w:val="0"/>
                <w:numId w:val="41"/>
              </w:numPr>
              <w:spacing w:after="180"/>
              <w:ind w:left="432" w:hanging="432"/>
              <w:outlineLvl w:val="2"/>
              <w:rPr>
                <w:rFonts w:ascii="GHEA Grapalat" w:hAnsi="GHEA Grapalat"/>
                <w:bCs/>
                <w:iCs/>
                <w:sz w:val="22"/>
                <w:szCs w:val="22"/>
                <w:lang w:val="hy-AM"/>
              </w:rPr>
            </w:pPr>
            <w:r w:rsidRPr="00442942">
              <w:rPr>
                <w:rFonts w:ascii="GHEA Grapalat" w:hAnsi="GHEA Grapalat"/>
                <w:sz w:val="22"/>
                <w:szCs w:val="22"/>
                <w:lang w:val="hy-AM"/>
              </w:rPr>
              <w:lastRenderedPageBreak/>
              <w:t xml:space="preserve">եթե </w:t>
            </w:r>
            <w:r w:rsidR="003819B8" w:rsidRPr="00442942">
              <w:rPr>
                <w:rFonts w:ascii="GHEA Grapalat" w:hAnsi="GHEA Grapalat"/>
                <w:sz w:val="22"/>
                <w:szCs w:val="22"/>
                <w:lang w:val="hy-AM"/>
              </w:rPr>
              <w:t>Ֆինանսական Ափոփումից</w:t>
            </w:r>
            <w:r w:rsidR="009906C9" w:rsidRPr="00442942">
              <w:rPr>
                <w:rFonts w:ascii="GHEA Grapalat" w:hAnsi="GHEA Grapalat"/>
                <w:sz w:val="22"/>
                <w:szCs w:val="22"/>
                <w:lang w:val="hy-AM"/>
              </w:rPr>
              <w:t xml:space="preserve"> հետո</w:t>
            </w:r>
            <w:r w:rsidR="003819B8" w:rsidRPr="00442942">
              <w:rPr>
                <w:rFonts w:ascii="GHEA Grapalat" w:hAnsi="GHEA Grapalat"/>
                <w:sz w:val="22"/>
                <w:szCs w:val="22"/>
                <w:lang w:val="hy-AM"/>
              </w:rPr>
              <w:t xml:space="preserve"> </w:t>
            </w:r>
            <w:r w:rsidRPr="00442942">
              <w:rPr>
                <w:rFonts w:ascii="GHEA Grapalat" w:hAnsi="GHEA Grapalat"/>
                <w:sz w:val="22"/>
                <w:szCs w:val="22"/>
                <w:lang w:val="hy-AM"/>
              </w:rPr>
              <w:t xml:space="preserve">տեղի է ունեցել Կառուցապատողի Կետանցի Դեպք, որը շարունակվում է ավելի քան 30 (երեսուն) Օր այդ մասին </w:t>
            </w:r>
            <w:r w:rsidRPr="00442942">
              <w:rPr>
                <w:rFonts w:ascii="GHEA Grapalat" w:hAnsi="GHEA Grapalat"/>
                <w:sz w:val="22"/>
                <w:szCs w:val="22"/>
                <w:lang w:val="hy-AM"/>
              </w:rPr>
              <w:lastRenderedPageBreak/>
              <w:t xml:space="preserve">Կառավարության կողմից Կառուցապատողին գրավոր ծանուցելուց հետո: </w:t>
            </w:r>
            <w:r w:rsidRPr="00442942">
              <w:rPr>
                <w:rFonts w:ascii="GHEA Grapalat" w:hAnsi="GHEA Grapalat"/>
                <w:sz w:val="22"/>
                <w:szCs w:val="22"/>
                <w:shd w:val="clear" w:color="auto" w:fill="FFFFFF"/>
                <w:lang w:val="hy-AM"/>
              </w:rPr>
              <w:t>Յուրաքանչյուր Կողմը սույնով ընդունում և համաձայնվում է, որ այդ դադարեցումից հետո Կառավարությունը իրավունք, այլ ոչ թե պարտականություն կունենա գնել Կայանը Կառուցապատողի Կետանցի Դեպքի Գնման Գնով</w:t>
            </w:r>
            <w:r w:rsidR="001D4156" w:rsidRPr="00442942">
              <w:rPr>
                <w:rFonts w:ascii="GHEA Grapalat" w:hAnsi="GHEA Grapalat"/>
                <w:sz w:val="22"/>
                <w:szCs w:val="22"/>
                <w:shd w:val="clear" w:color="auto" w:fill="FFFFFF"/>
                <w:lang w:val="hy-AM"/>
              </w:rPr>
              <w:t>։ Կայանը Կառավարության կողմից գնելու դեպքում, Կառուցապատողը պարտավորված է լինելու Ծրագրի Տարածքի սեփականության իրավունքը և դրա տիրապետումը փոխանցել Սեփականատիրոջը կամ Կառավարությանը</w:t>
            </w:r>
            <w:r w:rsidR="009906C9" w:rsidRPr="00442942">
              <w:rPr>
                <w:rFonts w:ascii="GHEA Grapalat" w:hAnsi="GHEA Grapalat"/>
                <w:sz w:val="22"/>
                <w:szCs w:val="22"/>
                <w:shd w:val="clear" w:color="auto" w:fill="FFFFFF"/>
                <w:lang w:val="hy-AM"/>
              </w:rPr>
              <w:t>,</w:t>
            </w:r>
            <w:r w:rsidR="001D4156" w:rsidRPr="00442942">
              <w:rPr>
                <w:rFonts w:ascii="GHEA Grapalat" w:hAnsi="GHEA Grapalat"/>
                <w:sz w:val="22"/>
                <w:szCs w:val="22"/>
                <w:shd w:val="clear" w:color="auto" w:fill="FFFFFF"/>
                <w:lang w:val="hy-AM"/>
              </w:rPr>
              <w:t xml:space="preserve"> </w:t>
            </w:r>
            <w:r w:rsidR="00BF0C81" w:rsidRPr="00442942">
              <w:rPr>
                <w:rFonts w:ascii="GHEA Grapalat" w:hAnsi="GHEA Grapalat"/>
                <w:sz w:val="22"/>
                <w:szCs w:val="22"/>
                <w:lang w:val="hy-AM"/>
              </w:rPr>
              <w:t>ինչպես որ կորոշվի Կառավարության կողմից</w:t>
            </w:r>
            <w:r w:rsidR="001D4156" w:rsidRPr="00442942">
              <w:rPr>
                <w:rFonts w:ascii="GHEA Grapalat" w:hAnsi="GHEA Grapalat"/>
                <w:sz w:val="22"/>
                <w:szCs w:val="22"/>
                <w:shd w:val="clear" w:color="auto" w:fill="FFFFFF"/>
                <w:lang w:val="hy-AM"/>
              </w:rPr>
              <w:t>՝ առանց դրա դիմաց վճարի</w:t>
            </w:r>
            <w:r w:rsidR="009906C9" w:rsidRPr="00442942">
              <w:rPr>
                <w:rFonts w:ascii="GHEA Grapalat" w:hAnsi="GHEA Grapalat"/>
                <w:sz w:val="22"/>
                <w:szCs w:val="22"/>
                <w:shd w:val="clear" w:color="auto" w:fill="FFFFFF"/>
                <w:lang w:val="hy-AM"/>
              </w:rPr>
              <w:t>.</w:t>
            </w:r>
            <w:r w:rsidR="001D4156" w:rsidRPr="00442942">
              <w:rPr>
                <w:rFonts w:ascii="GHEA Grapalat" w:hAnsi="GHEA Grapalat"/>
                <w:sz w:val="22"/>
                <w:szCs w:val="22"/>
                <w:shd w:val="clear" w:color="auto" w:fill="FFFFFF"/>
                <w:lang w:val="hy-AM"/>
              </w:rPr>
              <w:t xml:space="preserve"> </w:t>
            </w:r>
          </w:p>
        </w:tc>
      </w:tr>
      <w:tr w:rsidR="009A48DE" w:rsidRPr="005029FC" w14:paraId="629FE7DB" w14:textId="77777777" w:rsidTr="001C2FB1">
        <w:tc>
          <w:tcPr>
            <w:tcW w:w="4162" w:type="dxa"/>
          </w:tcPr>
          <w:p w14:paraId="60FA751F" w14:textId="6DC1C61C" w:rsidR="009A48DE" w:rsidRPr="00442942" w:rsidRDefault="009906C9" w:rsidP="006311C5">
            <w:pPr>
              <w:pStyle w:val="Heading3"/>
              <w:widowControl/>
              <w:numPr>
                <w:ilvl w:val="0"/>
                <w:numId w:val="298"/>
              </w:numPr>
              <w:spacing w:after="180"/>
              <w:ind w:left="402" w:hanging="402"/>
              <w:rPr>
                <w:rFonts w:ascii="Times New Roman" w:hAnsi="Times New Roman" w:cs="Arial"/>
                <w:sz w:val="22"/>
              </w:rPr>
            </w:pPr>
            <w:r w:rsidRPr="00442942">
              <w:rPr>
                <w:rFonts w:ascii="Times New Roman" w:hAnsi="Times New Roman"/>
                <w:sz w:val="22"/>
                <w:szCs w:val="22"/>
              </w:rPr>
              <w:lastRenderedPageBreak/>
              <w:t>i</w:t>
            </w:r>
            <w:r w:rsidR="009A48DE" w:rsidRPr="00442942">
              <w:rPr>
                <w:rFonts w:ascii="Times New Roman" w:hAnsi="Times New Roman"/>
                <w:sz w:val="22"/>
                <w:szCs w:val="22"/>
              </w:rPr>
              <w:t xml:space="preserve">n case of </w:t>
            </w:r>
            <w:r w:rsidR="005273A5" w:rsidRPr="00FA512E">
              <w:rPr>
                <w:rFonts w:ascii="Times New Roman" w:hAnsi="Times New Roman"/>
                <w:sz w:val="22"/>
                <w:szCs w:val="22"/>
              </w:rPr>
              <w:t xml:space="preserve">termination of this Agreement due to </w:t>
            </w:r>
            <w:r w:rsidR="009A48DE" w:rsidRPr="00FA512E">
              <w:rPr>
                <w:rFonts w:ascii="Times New Roman" w:hAnsi="Times New Roman"/>
                <w:sz w:val="22"/>
                <w:szCs w:val="22"/>
              </w:rPr>
              <w:t>Devel</w:t>
            </w:r>
            <w:r w:rsidR="009A48DE" w:rsidRPr="00BA556E">
              <w:rPr>
                <w:rFonts w:ascii="Times New Roman" w:hAnsi="Times New Roman"/>
                <w:sz w:val="22"/>
                <w:szCs w:val="22"/>
              </w:rPr>
              <w:t xml:space="preserve">oper Event of Default, </w:t>
            </w:r>
            <w:r w:rsidR="006311C5" w:rsidRPr="00442942">
              <w:rPr>
                <w:rFonts w:ascii="Times New Roman" w:hAnsi="Times New Roman"/>
                <w:sz w:val="22"/>
                <w:szCs w:val="22"/>
              </w:rPr>
              <w:t xml:space="preserve">the Government shall have the right to invoke and encash </w:t>
            </w:r>
            <w:r w:rsidR="009A48DE" w:rsidRPr="00442942">
              <w:rPr>
                <w:rFonts w:ascii="Times New Roman" w:hAnsi="Times New Roman"/>
                <w:sz w:val="22"/>
                <w:szCs w:val="22"/>
              </w:rPr>
              <w:t>the Performance Bank Guarantee</w:t>
            </w:r>
            <w:r w:rsidR="005273A5" w:rsidRPr="00442942">
              <w:rPr>
                <w:rFonts w:ascii="Times New Roman" w:hAnsi="Times New Roman"/>
                <w:sz w:val="22"/>
                <w:szCs w:val="22"/>
              </w:rPr>
              <w:t>.</w:t>
            </w:r>
            <w:r w:rsidR="009A48DE" w:rsidRPr="00442942">
              <w:rPr>
                <w:rFonts w:ascii="Times New Roman" w:hAnsi="Times New Roman"/>
                <w:sz w:val="22"/>
                <w:szCs w:val="22"/>
              </w:rPr>
              <w:t xml:space="preserve"> </w:t>
            </w:r>
          </w:p>
        </w:tc>
        <w:tc>
          <w:tcPr>
            <w:tcW w:w="4989" w:type="dxa"/>
          </w:tcPr>
          <w:p w14:paraId="036C08F2" w14:textId="3DDA17D6" w:rsidR="009A48DE" w:rsidRPr="00442942" w:rsidRDefault="009A48DE" w:rsidP="008D6552">
            <w:pPr>
              <w:pStyle w:val="definitionsub"/>
              <w:numPr>
                <w:ilvl w:val="0"/>
                <w:numId w:val="41"/>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 xml:space="preserve">Կառուցապատողի Կետանցի Դեպքում </w:t>
            </w:r>
            <w:r w:rsidR="001D4156" w:rsidRPr="00442942">
              <w:rPr>
                <w:rFonts w:ascii="GHEA Grapalat" w:hAnsi="GHEA Grapalat"/>
                <w:sz w:val="22"/>
                <w:szCs w:val="22"/>
                <w:lang w:val="hy-AM"/>
              </w:rPr>
              <w:t xml:space="preserve">Պայմանագրի դադարեցման պարագայում, </w:t>
            </w:r>
            <w:r w:rsidRPr="00442942">
              <w:rPr>
                <w:rFonts w:ascii="GHEA Grapalat" w:hAnsi="GHEA Grapalat"/>
                <w:sz w:val="22"/>
                <w:szCs w:val="22"/>
                <w:lang w:val="hy-AM"/>
              </w:rPr>
              <w:t>Կառավարությունն իրավունք կունենա վկայակոչելու</w:t>
            </w:r>
            <w:r w:rsidR="008D6552" w:rsidRPr="00442942">
              <w:rPr>
                <w:rFonts w:ascii="GHEA Grapalat" w:hAnsi="GHEA Grapalat"/>
                <w:sz w:val="22"/>
                <w:szCs w:val="22"/>
                <w:lang w:val="hy-AM"/>
              </w:rPr>
              <w:t xml:space="preserve"> և կանխիկացնելու</w:t>
            </w:r>
            <w:r w:rsidRPr="00442942">
              <w:rPr>
                <w:rFonts w:ascii="GHEA Grapalat" w:hAnsi="GHEA Grapalat"/>
                <w:sz w:val="22"/>
                <w:szCs w:val="22"/>
                <w:lang w:val="hy-AM"/>
              </w:rPr>
              <w:t xml:space="preserve"> Կատարման Բանկային Երաշխիքը։</w:t>
            </w:r>
          </w:p>
        </w:tc>
      </w:tr>
      <w:tr w:rsidR="00AC7078" w:rsidRPr="005029FC" w14:paraId="6DEE1F77" w14:textId="77777777" w:rsidTr="001C2FB1">
        <w:tc>
          <w:tcPr>
            <w:tcW w:w="4162" w:type="dxa"/>
          </w:tcPr>
          <w:p w14:paraId="2B8EA263" w14:textId="0F4547CB"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bookmarkStart w:id="601" w:name="_Ref476495899"/>
            <w:r w:rsidRPr="00442942">
              <w:rPr>
                <w:rFonts w:ascii="Times New Roman" w:hAnsi="Times New Roman"/>
                <w:b/>
                <w:sz w:val="22"/>
                <w:szCs w:val="22"/>
                <w:lang w:val="en-GB" w:eastAsia="en-US"/>
              </w:rPr>
              <w:t>Termination Procedure</w:t>
            </w:r>
            <w:bookmarkEnd w:id="601"/>
          </w:p>
        </w:tc>
        <w:tc>
          <w:tcPr>
            <w:tcW w:w="4989" w:type="dxa"/>
          </w:tcPr>
          <w:p w14:paraId="19F88409"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Դադարեցման Ընթացակարգը</w:t>
            </w:r>
          </w:p>
        </w:tc>
      </w:tr>
      <w:tr w:rsidR="00AC7078" w:rsidRPr="005029FC" w14:paraId="460DEA77" w14:textId="77777777" w:rsidTr="001C2FB1">
        <w:tc>
          <w:tcPr>
            <w:tcW w:w="4162" w:type="dxa"/>
          </w:tcPr>
          <w:p w14:paraId="6339FC08" w14:textId="77777777" w:rsidR="00AC7078" w:rsidRPr="00BA556E" w:rsidRDefault="00AC7078" w:rsidP="009A48DE">
            <w:pPr>
              <w:pStyle w:val="Heading3"/>
              <w:widowControl/>
              <w:numPr>
                <w:ilvl w:val="0"/>
                <w:numId w:val="299"/>
              </w:numPr>
              <w:spacing w:after="180"/>
              <w:ind w:left="544" w:hanging="425"/>
              <w:rPr>
                <w:rFonts w:ascii="Times New Roman" w:hAnsi="Times New Roman" w:cs="Arial"/>
                <w:sz w:val="22"/>
              </w:rPr>
            </w:pPr>
            <w:r w:rsidRPr="00442942">
              <w:rPr>
                <w:rFonts w:ascii="Times New Roman" w:hAnsi="Times New Roman" w:cs="Arial"/>
                <w:sz w:val="22"/>
              </w:rPr>
              <w:t>Unless otherwise specified in this Agreement, the Party entitled to terminate the Agreement shall do so by immediately issuing a notice in writing (a "</w:t>
            </w:r>
            <w:r w:rsidRPr="00FA512E">
              <w:rPr>
                <w:rFonts w:ascii="Times New Roman" w:hAnsi="Times New Roman" w:cs="Arial"/>
                <w:b/>
                <w:sz w:val="22"/>
              </w:rPr>
              <w:t>Termination Notice</w:t>
            </w:r>
            <w:r w:rsidRPr="00FA512E">
              <w:rPr>
                <w:rFonts w:ascii="Times New Roman" w:hAnsi="Times New Roman" w:cs="Arial"/>
                <w:sz w:val="22"/>
              </w:rPr>
              <w:t>") to the other Party and sha</w:t>
            </w:r>
            <w:r w:rsidRPr="00BA556E">
              <w:rPr>
                <w:rFonts w:ascii="Times New Roman" w:hAnsi="Times New Roman" w:cs="Arial"/>
                <w:sz w:val="22"/>
              </w:rPr>
              <w:t xml:space="preserve">ll simultaneously deliver a copy of the Termination Notice to the Financing Parties. </w:t>
            </w:r>
          </w:p>
        </w:tc>
        <w:tc>
          <w:tcPr>
            <w:tcW w:w="4989" w:type="dxa"/>
          </w:tcPr>
          <w:p w14:paraId="4286BD03" w14:textId="77777777" w:rsidR="00AC7078" w:rsidRPr="00442942" w:rsidRDefault="00AC7078" w:rsidP="00AC7078">
            <w:pPr>
              <w:pStyle w:val="definitionsub"/>
              <w:numPr>
                <w:ilvl w:val="0"/>
                <w:numId w:val="40"/>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Եթե սույն Պայմանագրում այլ կերպ սահմանված չէ, սույն Պայմանագիրը լուծելու իրավունք ունեցող Կողմը, կատարում է դա անմիջապես մյուս Կողմին գրավոր ծանուցում տալու միջոցով («</w:t>
            </w:r>
            <w:r w:rsidRPr="00442942">
              <w:rPr>
                <w:rFonts w:ascii="GHEA Grapalat" w:hAnsi="GHEA Grapalat"/>
                <w:b/>
                <w:sz w:val="22"/>
                <w:szCs w:val="22"/>
                <w:lang w:val="hy-AM"/>
              </w:rPr>
              <w:t>Դադարեցման Ծանուցում</w:t>
            </w:r>
            <w:r w:rsidRPr="00442942">
              <w:rPr>
                <w:rFonts w:ascii="GHEA Grapalat" w:hAnsi="GHEA Grapalat"/>
                <w:sz w:val="22"/>
                <w:szCs w:val="22"/>
                <w:lang w:val="hy-AM"/>
              </w:rPr>
              <w:t xml:space="preserve">») և միաժամանակ պետք է ուղարկի Դադարեցման Ծանուցման պատճենը </w:t>
            </w:r>
            <w:r w:rsidRPr="00442942">
              <w:rPr>
                <w:rFonts w:ascii="GHEA Grapalat" w:hAnsi="GHEA Grapalat"/>
                <w:sz w:val="22"/>
                <w:lang w:val="hy-AM"/>
              </w:rPr>
              <w:t>Ֆինանսավորման Կողմ</w:t>
            </w:r>
            <w:r w:rsidRPr="00442942">
              <w:rPr>
                <w:rFonts w:ascii="GHEA Grapalat" w:hAnsi="GHEA Grapalat"/>
                <w:sz w:val="22"/>
                <w:szCs w:val="22"/>
                <w:lang w:val="hy-AM"/>
              </w:rPr>
              <w:t>երին:</w:t>
            </w:r>
          </w:p>
        </w:tc>
      </w:tr>
      <w:tr w:rsidR="00AC7078" w:rsidRPr="005029FC" w14:paraId="7F230A39" w14:textId="77777777" w:rsidTr="001C2FB1">
        <w:tc>
          <w:tcPr>
            <w:tcW w:w="4162" w:type="dxa"/>
          </w:tcPr>
          <w:p w14:paraId="1EE8B0EC" w14:textId="77777777" w:rsidR="00AC7078" w:rsidRPr="00442942" w:rsidRDefault="00AC7078" w:rsidP="009A48DE">
            <w:pPr>
              <w:pStyle w:val="Heading3"/>
              <w:widowControl/>
              <w:numPr>
                <w:ilvl w:val="0"/>
                <w:numId w:val="299"/>
              </w:numPr>
              <w:spacing w:after="180"/>
              <w:ind w:left="544" w:hanging="425"/>
              <w:rPr>
                <w:rFonts w:ascii="Times New Roman" w:hAnsi="Times New Roman" w:cs="Arial"/>
                <w:sz w:val="22"/>
              </w:rPr>
            </w:pPr>
            <w:r w:rsidRPr="00442942">
              <w:rPr>
                <w:rFonts w:ascii="Times New Roman" w:hAnsi="Times New Roman" w:cs="Arial"/>
                <w:sz w:val="22"/>
              </w:rPr>
              <w:t xml:space="preserve">The Termination Notice shall specify a date which shall not be less than 90 </w:t>
            </w:r>
            <w:r w:rsidRPr="00442942">
              <w:rPr>
                <w:rFonts w:ascii="Times New Roman" w:hAnsi="Times New Roman" w:cs="Arial"/>
                <w:sz w:val="22"/>
              </w:rPr>
              <w:lastRenderedPageBreak/>
              <w:t>(ninety) Days from the date of the Termination Notice on which the Agreement w</w:t>
            </w:r>
            <w:r w:rsidRPr="00FA512E">
              <w:rPr>
                <w:rFonts w:ascii="Times New Roman" w:hAnsi="Times New Roman" w:cs="Arial"/>
                <w:sz w:val="22"/>
              </w:rPr>
              <w:t>ill terminate (the "</w:t>
            </w:r>
            <w:r w:rsidRPr="00FA512E">
              <w:rPr>
                <w:rFonts w:ascii="Times New Roman" w:hAnsi="Times New Roman" w:cs="Arial"/>
                <w:b/>
                <w:sz w:val="22"/>
              </w:rPr>
              <w:t>Termination Period</w:t>
            </w:r>
            <w:r w:rsidRPr="00BA556E">
              <w:rPr>
                <w:rFonts w:ascii="Times New Roman" w:hAnsi="Times New Roman" w:cs="Arial"/>
                <w:sz w:val="22"/>
              </w:rPr>
              <w:t>"). At the expiry of the Termination Period, and upon payment of the relevant Purchase Price, to the Developer by the Government, if applicable, the Agreement shall terminate without further notice. At such point the D</w:t>
            </w:r>
            <w:r w:rsidRPr="00442942">
              <w:rPr>
                <w:rFonts w:ascii="Times New Roman" w:hAnsi="Times New Roman" w:cs="Arial"/>
                <w:sz w:val="22"/>
              </w:rPr>
              <w:t xml:space="preserve">eveloper shall terminate each and all of the Project Agreements. </w:t>
            </w:r>
          </w:p>
        </w:tc>
        <w:tc>
          <w:tcPr>
            <w:tcW w:w="4989" w:type="dxa"/>
          </w:tcPr>
          <w:p w14:paraId="5FD81178" w14:textId="77777777" w:rsidR="00AC7078" w:rsidRPr="00442942" w:rsidRDefault="00AC7078" w:rsidP="00AC7078">
            <w:pPr>
              <w:pStyle w:val="definitionsub"/>
              <w:numPr>
                <w:ilvl w:val="0"/>
                <w:numId w:val="40"/>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lastRenderedPageBreak/>
              <w:t xml:space="preserve">Դադարեցման Ծանուցման մեջ պետք է նշված լինի Պայմանագրի դադարեցման </w:t>
            </w:r>
            <w:r w:rsidRPr="00442942">
              <w:rPr>
                <w:rFonts w:ascii="GHEA Grapalat" w:hAnsi="GHEA Grapalat"/>
                <w:sz w:val="22"/>
                <w:szCs w:val="22"/>
                <w:lang w:val="hy-AM"/>
              </w:rPr>
              <w:lastRenderedPageBreak/>
              <w:t>ամսաթիվը, որը պետք է լինի Դադարեցման Ծանուցման ամսաթվից ոչ պակաս քան 90 (իննսուն) օր անց («</w:t>
            </w:r>
            <w:r w:rsidRPr="00442942">
              <w:rPr>
                <w:rFonts w:ascii="GHEA Grapalat" w:hAnsi="GHEA Grapalat"/>
                <w:b/>
                <w:sz w:val="22"/>
                <w:szCs w:val="22"/>
                <w:lang w:val="hy-AM"/>
              </w:rPr>
              <w:t>Լուծման Ժամանակահատված</w:t>
            </w:r>
            <w:r w:rsidRPr="00442942">
              <w:rPr>
                <w:rFonts w:ascii="GHEA Grapalat" w:hAnsi="GHEA Grapalat"/>
                <w:sz w:val="22"/>
                <w:szCs w:val="22"/>
                <w:lang w:val="hy-AM"/>
              </w:rPr>
              <w:t>»): Լուծման Ժամանակահատվածի լրանալուց և, եթե կիրառելի է, Կառավարության կողմից Կառուցապատողին համապատասխան Գնման Գնի վճարումից հետո Պայմանագիրը դադարում է առանց հետագա ծանուցման: Այդ պահին Կառուցապատողն իրավունք ունի դադարեցնելու յուրաքանչյուր և բոլոր Ծրագրի Պայմանագրերը:</w:t>
            </w:r>
          </w:p>
        </w:tc>
      </w:tr>
      <w:tr w:rsidR="00AC7078" w:rsidRPr="005029FC" w14:paraId="384654AC" w14:textId="77777777" w:rsidTr="001C2FB1">
        <w:tc>
          <w:tcPr>
            <w:tcW w:w="4162" w:type="dxa"/>
          </w:tcPr>
          <w:p w14:paraId="7E4C208B" w14:textId="77777777" w:rsidR="00AC7078" w:rsidRPr="00442942" w:rsidRDefault="00AC7078" w:rsidP="009A48DE">
            <w:pPr>
              <w:pStyle w:val="Heading3"/>
              <w:widowControl/>
              <w:numPr>
                <w:ilvl w:val="0"/>
                <w:numId w:val="299"/>
              </w:numPr>
              <w:spacing w:after="180"/>
              <w:ind w:left="544" w:hanging="425"/>
              <w:rPr>
                <w:rFonts w:ascii="Times New Roman" w:hAnsi="Times New Roman" w:cs="Arial"/>
                <w:sz w:val="22"/>
              </w:rPr>
            </w:pPr>
            <w:r w:rsidRPr="00442942">
              <w:rPr>
                <w:rFonts w:ascii="Times New Roman" w:hAnsi="Times New Roman" w:cs="Arial"/>
                <w:sz w:val="22"/>
              </w:rPr>
              <w:lastRenderedPageBreak/>
              <w:t>During a Termination Period, the Parties shall, continue to perform such of their respective obligations under the Agreement which are capable of being performed with the object, as far as possible, of ensuring continued availability of the Plant.</w:t>
            </w:r>
          </w:p>
        </w:tc>
        <w:tc>
          <w:tcPr>
            <w:tcW w:w="4989" w:type="dxa"/>
          </w:tcPr>
          <w:p w14:paraId="49896DCE" w14:textId="77777777" w:rsidR="00AC7078" w:rsidRPr="00442942" w:rsidRDefault="00AC7078" w:rsidP="00AC7078">
            <w:pPr>
              <w:pStyle w:val="definitionsub"/>
              <w:numPr>
                <w:ilvl w:val="0"/>
                <w:numId w:val="40"/>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Լուծման Ժամանակահատվածի ընթացքում Կողմերը շարունակում են կատարել իրենց այնպիսի համապատասխան պարտավորու</w:t>
            </w:r>
            <w:r w:rsidRPr="00442942">
              <w:rPr>
                <w:rFonts w:ascii="GHEA Grapalat" w:hAnsi="GHEA Grapalat"/>
                <w:sz w:val="22"/>
                <w:szCs w:val="22"/>
                <w:lang w:val="hy-AM"/>
              </w:rPr>
              <w:softHyphen/>
              <w:t xml:space="preserve">թյունները սույն Պայմանագրով, </w:t>
            </w:r>
            <w:r w:rsidRPr="00442942">
              <w:rPr>
                <w:rFonts w:ascii="GHEA Grapalat" w:hAnsi="GHEA Grapalat"/>
                <w:sz w:val="22"/>
                <w:lang w:val="hy-AM"/>
              </w:rPr>
              <w:t>որոնք</w:t>
            </w:r>
            <w:r w:rsidRPr="00442942">
              <w:rPr>
                <w:rFonts w:ascii="GHEA Grapalat" w:hAnsi="GHEA Grapalat"/>
                <w:sz w:val="22"/>
                <w:szCs w:val="22"/>
                <w:lang w:val="hy-AM"/>
              </w:rPr>
              <w:t xml:space="preserve"> կարող են կատարվել, հնարավորությունների սահմաններում, Կայանի չընդհատվող հասանելիությունն ապահովելու նպատակով:</w:t>
            </w:r>
          </w:p>
        </w:tc>
      </w:tr>
      <w:tr w:rsidR="00AC7078" w:rsidRPr="005029FC" w14:paraId="50DF842A" w14:textId="77777777" w:rsidTr="001C2FB1">
        <w:tc>
          <w:tcPr>
            <w:tcW w:w="4162" w:type="dxa"/>
          </w:tcPr>
          <w:p w14:paraId="7D2B2658" w14:textId="77777777" w:rsidR="00AC7078" w:rsidRPr="00442942" w:rsidRDefault="00AC7078" w:rsidP="00AC7078">
            <w:pPr>
              <w:pStyle w:val="Heading2"/>
              <w:keepNext/>
              <w:widowControl/>
              <w:tabs>
                <w:tab w:val="clear" w:pos="709"/>
                <w:tab w:val="num" w:pos="12"/>
              </w:tabs>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Termination upon Expiry of the Term</w:t>
            </w:r>
          </w:p>
        </w:tc>
        <w:tc>
          <w:tcPr>
            <w:tcW w:w="4989" w:type="dxa"/>
          </w:tcPr>
          <w:p w14:paraId="7B6AF254" w14:textId="77777777" w:rsidR="00AC7078" w:rsidRPr="00442942" w:rsidRDefault="00A45AAC" w:rsidP="009A48DE">
            <w:pPr>
              <w:pStyle w:val="Heading2"/>
              <w:keepNext/>
              <w:widowControl/>
              <w:numPr>
                <w:ilvl w:val="1"/>
                <w:numId w:val="63"/>
              </w:numPr>
              <w:spacing w:after="180"/>
              <w:ind w:left="706" w:hanging="706"/>
              <w:jc w:val="left"/>
              <w:rPr>
                <w:rFonts w:ascii="GHEA Grapalat" w:hAnsi="GHEA Grapalat" w:cs="Arial"/>
                <w:b/>
                <w:caps/>
                <w:sz w:val="22"/>
                <w:szCs w:val="22"/>
                <w:lang w:val="hy-AM" w:eastAsia="en-US"/>
              </w:rPr>
            </w:pPr>
            <w:r w:rsidRPr="00442942">
              <w:rPr>
                <w:rFonts w:ascii="GHEA Grapalat" w:hAnsi="GHEA Grapalat" w:cs="Arial"/>
                <w:b/>
                <w:sz w:val="22"/>
                <w:szCs w:val="22"/>
                <w:lang w:val="hy-AM" w:eastAsia="en-US"/>
              </w:rPr>
              <w:t>Դադարեցում</w:t>
            </w:r>
            <w:r w:rsidR="00AC7078" w:rsidRPr="00442942">
              <w:rPr>
                <w:rFonts w:ascii="GHEA Grapalat" w:hAnsi="GHEA Grapalat" w:cs="Arial"/>
                <w:b/>
                <w:caps/>
                <w:sz w:val="22"/>
                <w:szCs w:val="22"/>
                <w:lang w:val="hy-AM" w:eastAsia="en-US"/>
              </w:rPr>
              <w:t xml:space="preserve"> </w:t>
            </w:r>
            <w:r w:rsidRPr="00442942">
              <w:rPr>
                <w:rFonts w:ascii="GHEA Grapalat" w:hAnsi="GHEA Grapalat" w:cs="Arial"/>
                <w:b/>
                <w:sz w:val="22"/>
                <w:szCs w:val="22"/>
                <w:lang w:val="hy-AM" w:eastAsia="en-US"/>
              </w:rPr>
              <w:t>ժամկետի</w:t>
            </w:r>
            <w:r w:rsidR="00AC7078" w:rsidRPr="00442942">
              <w:rPr>
                <w:rFonts w:ascii="GHEA Grapalat" w:hAnsi="GHEA Grapalat" w:cs="Arial"/>
                <w:b/>
                <w:caps/>
                <w:sz w:val="22"/>
                <w:szCs w:val="22"/>
                <w:lang w:val="hy-AM" w:eastAsia="en-US"/>
              </w:rPr>
              <w:t xml:space="preserve"> </w:t>
            </w:r>
            <w:r w:rsidRPr="00442942">
              <w:rPr>
                <w:rFonts w:ascii="GHEA Grapalat" w:hAnsi="GHEA Grapalat" w:cs="Arial"/>
                <w:b/>
                <w:sz w:val="22"/>
                <w:szCs w:val="22"/>
                <w:lang w:val="hy-AM" w:eastAsia="en-US"/>
              </w:rPr>
              <w:t>լրանալուն</w:t>
            </w:r>
            <w:r w:rsidR="00AC7078" w:rsidRPr="00442942">
              <w:rPr>
                <w:rFonts w:ascii="GHEA Grapalat" w:hAnsi="GHEA Grapalat" w:cs="Arial"/>
                <w:b/>
                <w:caps/>
                <w:sz w:val="22"/>
                <w:szCs w:val="22"/>
                <w:lang w:val="hy-AM" w:eastAsia="en-US"/>
              </w:rPr>
              <w:t xml:space="preserve"> </w:t>
            </w:r>
            <w:r w:rsidRPr="00442942">
              <w:rPr>
                <w:rFonts w:ascii="GHEA Grapalat" w:hAnsi="GHEA Grapalat" w:cs="Arial"/>
                <w:b/>
                <w:sz w:val="22"/>
                <w:szCs w:val="22"/>
                <w:lang w:val="hy-AM" w:eastAsia="en-US"/>
              </w:rPr>
              <w:t>պես</w:t>
            </w:r>
          </w:p>
        </w:tc>
      </w:tr>
      <w:tr w:rsidR="009A48DE" w:rsidRPr="005029FC" w14:paraId="44BF5269" w14:textId="77777777" w:rsidTr="001C2FB1">
        <w:tc>
          <w:tcPr>
            <w:tcW w:w="4162" w:type="dxa"/>
          </w:tcPr>
          <w:p w14:paraId="29DE1EA5" w14:textId="77777777" w:rsidR="009A48DE" w:rsidRPr="00442942" w:rsidRDefault="009A48DE" w:rsidP="009A48DE">
            <w:pPr>
              <w:pStyle w:val="Body20"/>
              <w:spacing w:after="180"/>
              <w:ind w:left="0"/>
              <w:rPr>
                <w:rFonts w:ascii="Times New Roman" w:hAnsi="Times New Roman" w:cs="Arial"/>
                <w:sz w:val="22"/>
                <w:lang w:val="en-GB"/>
              </w:rPr>
            </w:pPr>
            <w:r w:rsidRPr="00442942">
              <w:rPr>
                <w:rFonts w:ascii="Times New Roman" w:hAnsi="Times New Roman" w:cs="Arial"/>
                <w:sz w:val="22"/>
                <w:lang w:val="en-GB"/>
              </w:rPr>
              <w:t>Unless terminated earlier, or extended, in both cases in accordance with the provisions of this Agreement this Agreement shall terminate on the last Day of the Term.</w:t>
            </w:r>
          </w:p>
        </w:tc>
        <w:tc>
          <w:tcPr>
            <w:tcW w:w="4989" w:type="dxa"/>
          </w:tcPr>
          <w:p w14:paraId="494A5C2F" w14:textId="77777777" w:rsidR="009A48DE" w:rsidRPr="00442942" w:rsidRDefault="009A48DE" w:rsidP="009A48DE">
            <w:pPr>
              <w:pStyle w:val="Body20"/>
              <w:spacing w:after="180"/>
              <w:ind w:left="0"/>
              <w:rPr>
                <w:rFonts w:ascii="GHEA Grapalat" w:hAnsi="GHEA Grapalat" w:cs="Arial"/>
                <w:sz w:val="22"/>
                <w:lang w:val="hy-AM"/>
              </w:rPr>
            </w:pPr>
            <w:r w:rsidRPr="00442942">
              <w:rPr>
                <w:rFonts w:ascii="GHEA Grapalat" w:hAnsi="GHEA Grapalat" w:cs="Arial"/>
                <w:sz w:val="22"/>
                <w:lang w:val="hy-AM"/>
              </w:rPr>
              <w:t>Ավելի շուտ դադարած կամ երկարաձգված չլինելու դեպքում՝ երկու դեպքերում էլ սույն Պայմանագրի պայմաններին համապատասխան, Պայմանագիրը դադարում է Ժամկետի վերջին Օրը:</w:t>
            </w:r>
          </w:p>
        </w:tc>
      </w:tr>
      <w:tr w:rsidR="00AC7078" w:rsidRPr="00030B3E" w14:paraId="0FF4E44E" w14:textId="77777777" w:rsidTr="001C2FB1">
        <w:tc>
          <w:tcPr>
            <w:tcW w:w="4162" w:type="dxa"/>
          </w:tcPr>
          <w:p w14:paraId="7AC97017" w14:textId="297D59D9" w:rsidR="00AC7078" w:rsidRPr="00BA556E" w:rsidRDefault="002B5248" w:rsidP="006C1EF3">
            <w:pPr>
              <w:pStyle w:val="Heading2"/>
              <w:keepNext/>
              <w:widowControl/>
              <w:tabs>
                <w:tab w:val="clear" w:pos="709"/>
                <w:tab w:val="num" w:pos="12"/>
              </w:tabs>
              <w:spacing w:after="180"/>
              <w:rPr>
                <w:rFonts w:ascii="Times New Roman" w:hAnsi="Times New Roman" w:cs="Arial"/>
                <w:sz w:val="22"/>
                <w:lang w:val="en-GB" w:eastAsia="en-US"/>
              </w:rPr>
            </w:pPr>
            <w:bookmarkStart w:id="602" w:name="_Ref500767613"/>
            <w:r w:rsidRPr="00442942">
              <w:rPr>
                <w:rFonts w:ascii="Times New Roman" w:hAnsi="Times New Roman" w:cs="Arial"/>
                <w:b/>
                <w:sz w:val="22"/>
                <w:szCs w:val="22"/>
                <w:lang w:val="en-GB" w:eastAsia="en-US"/>
              </w:rPr>
              <w:t xml:space="preserve">Termination due to Prolonged  </w:t>
            </w:r>
            <w:r w:rsidR="004729F6" w:rsidRPr="00FA512E">
              <w:rPr>
                <w:rFonts w:ascii="Times New Roman" w:hAnsi="Times New Roman" w:cs="Arial"/>
                <w:b/>
                <w:sz w:val="22"/>
                <w:szCs w:val="22"/>
                <w:lang w:val="en-GB" w:eastAsia="en-US"/>
              </w:rPr>
              <w:t>F</w:t>
            </w:r>
            <w:r w:rsidRPr="00FA512E">
              <w:rPr>
                <w:rFonts w:ascii="Times New Roman" w:hAnsi="Times New Roman" w:cs="Arial"/>
                <w:b/>
                <w:sz w:val="22"/>
                <w:szCs w:val="22"/>
                <w:lang w:val="en-GB" w:eastAsia="en-US"/>
              </w:rPr>
              <w:t>orce Majeure</w:t>
            </w:r>
            <w:bookmarkEnd w:id="602"/>
          </w:p>
        </w:tc>
        <w:tc>
          <w:tcPr>
            <w:tcW w:w="4989" w:type="dxa"/>
          </w:tcPr>
          <w:p w14:paraId="1CDE1C6B" w14:textId="77777777" w:rsidR="00AC7078" w:rsidRPr="00442942" w:rsidRDefault="00A45AAC" w:rsidP="000C3935">
            <w:pPr>
              <w:pStyle w:val="Heading2"/>
              <w:keepNext/>
              <w:widowControl/>
              <w:numPr>
                <w:ilvl w:val="1"/>
                <w:numId w:val="63"/>
              </w:numPr>
              <w:spacing w:after="180"/>
              <w:ind w:left="706" w:hanging="706"/>
              <w:jc w:val="left"/>
              <w:rPr>
                <w:rFonts w:ascii="GHEA Grapalat" w:hAnsi="GHEA Grapalat" w:cs="Arial"/>
                <w:sz w:val="22"/>
                <w:lang w:val="hy-AM" w:eastAsia="en-US"/>
              </w:rPr>
            </w:pPr>
            <w:r w:rsidRPr="00442942">
              <w:rPr>
                <w:rFonts w:ascii="GHEA Grapalat" w:hAnsi="GHEA Grapalat" w:cs="Arial"/>
                <w:b/>
                <w:sz w:val="22"/>
                <w:szCs w:val="22"/>
                <w:lang w:val="hy-AM" w:eastAsia="en-US"/>
              </w:rPr>
              <w:t>Դադարեցում</w:t>
            </w:r>
            <w:r w:rsidRPr="00442942">
              <w:rPr>
                <w:rFonts w:ascii="GHEA Grapalat" w:hAnsi="GHEA Grapalat" w:cs="Arial"/>
                <w:b/>
                <w:caps/>
                <w:sz w:val="22"/>
                <w:szCs w:val="22"/>
                <w:lang w:val="hy-AM" w:eastAsia="en-US"/>
              </w:rPr>
              <w:t xml:space="preserve"> </w:t>
            </w:r>
            <w:r w:rsidRPr="00442942">
              <w:rPr>
                <w:rFonts w:ascii="GHEA Grapalat" w:hAnsi="GHEA Grapalat" w:cs="Arial"/>
                <w:b/>
                <w:sz w:val="22"/>
                <w:szCs w:val="22"/>
                <w:lang w:val="hy-AM" w:eastAsia="en-US"/>
              </w:rPr>
              <w:t>տևական Անհաղթահարելի</w:t>
            </w:r>
            <w:r w:rsidRPr="00442942">
              <w:rPr>
                <w:rFonts w:ascii="GHEA Grapalat" w:hAnsi="GHEA Grapalat" w:cs="Arial"/>
                <w:b/>
                <w:caps/>
                <w:sz w:val="22"/>
                <w:szCs w:val="22"/>
                <w:lang w:val="hy-AM" w:eastAsia="en-US"/>
              </w:rPr>
              <w:t xml:space="preserve"> </w:t>
            </w:r>
            <w:r w:rsidRPr="00442942">
              <w:rPr>
                <w:rFonts w:ascii="GHEA Grapalat" w:hAnsi="GHEA Grapalat" w:cs="Arial"/>
                <w:b/>
                <w:sz w:val="22"/>
                <w:szCs w:val="22"/>
                <w:lang w:val="hy-AM" w:eastAsia="en-US"/>
              </w:rPr>
              <w:t>Ուժի</w:t>
            </w:r>
            <w:r w:rsidRPr="00442942">
              <w:rPr>
                <w:rFonts w:ascii="GHEA Grapalat" w:hAnsi="GHEA Grapalat" w:cs="Arial"/>
                <w:b/>
                <w:caps/>
                <w:sz w:val="22"/>
                <w:szCs w:val="22"/>
                <w:lang w:val="hy-AM" w:eastAsia="en-US"/>
              </w:rPr>
              <w:t xml:space="preserve"> </w:t>
            </w:r>
            <w:r w:rsidR="000C3935" w:rsidRPr="00442942">
              <w:rPr>
                <w:rFonts w:ascii="GHEA Grapalat" w:hAnsi="GHEA Grapalat" w:cs="Arial"/>
                <w:b/>
                <w:sz w:val="22"/>
                <w:szCs w:val="22"/>
                <w:lang w:val="hy-AM" w:eastAsia="en-US"/>
              </w:rPr>
              <w:t>պատճառով</w:t>
            </w:r>
          </w:p>
        </w:tc>
      </w:tr>
      <w:tr w:rsidR="00A45AAC" w:rsidRPr="005029FC" w14:paraId="76BD6263" w14:textId="77777777" w:rsidTr="001C2FB1">
        <w:tc>
          <w:tcPr>
            <w:tcW w:w="4162" w:type="dxa"/>
          </w:tcPr>
          <w:p w14:paraId="40E736FD" w14:textId="56E85AAB" w:rsidR="00A45AAC" w:rsidRPr="00442942" w:rsidRDefault="006C1EF3" w:rsidP="00573DB4">
            <w:pPr>
              <w:pStyle w:val="Body20"/>
              <w:spacing w:after="180"/>
              <w:ind w:left="0"/>
              <w:rPr>
                <w:rFonts w:ascii="Times New Roman" w:hAnsi="Times New Roman" w:cs="Arial"/>
                <w:bCs/>
                <w:iCs/>
                <w:sz w:val="22"/>
                <w:lang w:val="en-GB"/>
              </w:rPr>
            </w:pPr>
            <w:r w:rsidRPr="00442942">
              <w:rPr>
                <w:rFonts w:ascii="Times New Roman" w:hAnsi="Times New Roman" w:cs="Arial"/>
                <w:sz w:val="22"/>
                <w:lang w:val="en-GB"/>
              </w:rPr>
              <w:t xml:space="preserve">In case a Force Majeure Event occurs and continues for more then 2 years, the Government or the Developer shall have the right to terminate the Agreement, in which </w:t>
            </w:r>
            <w:r w:rsidRPr="00442942">
              <w:rPr>
                <w:rFonts w:ascii="Times New Roman" w:hAnsi="Times New Roman" w:cs="Arial"/>
                <w:sz w:val="22"/>
                <w:lang w:val="en-GB"/>
              </w:rPr>
              <w:lastRenderedPageBreak/>
              <w:t xml:space="preserve">case no compensation or purchase price shall be payable. However if the Government </w:t>
            </w:r>
            <w:r w:rsidR="00801B11" w:rsidRPr="00FA512E">
              <w:rPr>
                <w:rFonts w:ascii="Times New Roman" w:hAnsi="Times New Roman" w:cs="Arial"/>
                <w:sz w:val="22"/>
                <w:lang w:val="en-GB"/>
              </w:rPr>
              <w:t xml:space="preserve">or Developer </w:t>
            </w:r>
            <w:r w:rsidRPr="00FA512E">
              <w:rPr>
                <w:rFonts w:ascii="Times New Roman" w:hAnsi="Times New Roman" w:cs="Arial"/>
                <w:sz w:val="22"/>
                <w:lang w:val="en-GB"/>
              </w:rPr>
              <w:t xml:space="preserve">terminate the Agreement as a </w:t>
            </w:r>
            <w:r w:rsidR="001A53FD" w:rsidRPr="00BA556E">
              <w:rPr>
                <w:rFonts w:ascii="Times New Roman" w:hAnsi="Times New Roman" w:cs="Arial"/>
                <w:sz w:val="22"/>
                <w:lang w:val="en-GB"/>
              </w:rPr>
              <w:t>cons</w:t>
            </w:r>
            <w:r w:rsidR="001A53FD" w:rsidRPr="00442942">
              <w:rPr>
                <w:rFonts w:ascii="Times New Roman" w:hAnsi="Times New Roman" w:cs="Arial"/>
                <w:sz w:val="22"/>
                <w:lang w:val="en-GB"/>
              </w:rPr>
              <w:t>equence</w:t>
            </w:r>
            <w:r w:rsidRPr="00442942">
              <w:rPr>
                <w:rFonts w:ascii="Times New Roman" w:hAnsi="Times New Roman" w:cs="Arial"/>
                <w:sz w:val="22"/>
                <w:lang w:val="en-GB"/>
              </w:rPr>
              <w:t xml:space="preserve">  of any of the events, specified in Article </w:t>
            </w:r>
            <w:r w:rsidR="00FF6332" w:rsidRPr="008D0BC1">
              <w:rPr>
                <w:rFonts w:ascii="Times New Roman" w:hAnsi="Times New Roman" w:cs="Arial"/>
                <w:sz w:val="22"/>
                <w:lang w:val="en-GB"/>
              </w:rPr>
              <w:fldChar w:fldCharType="begin"/>
            </w:r>
            <w:r w:rsidR="00573DB4" w:rsidRPr="00442942">
              <w:rPr>
                <w:rFonts w:ascii="Times New Roman" w:hAnsi="Times New Roman" w:cs="Arial"/>
                <w:sz w:val="22"/>
                <w:lang w:val="en-GB"/>
              </w:rPr>
              <w:instrText xml:space="preserve"> REF _Ref500508091 \r \h </w:instrText>
            </w:r>
            <w:r w:rsidR="00076B25" w:rsidRPr="00442942">
              <w:rPr>
                <w:rFonts w:ascii="Times New Roman" w:hAnsi="Times New Roman" w:cs="Arial"/>
                <w:sz w:val="22"/>
                <w:lang w:val="en-GB"/>
              </w:rPr>
              <w:instrText xml:space="preserve"> \* MERGEFORMAT </w:instrText>
            </w:r>
            <w:r w:rsidR="00FF6332" w:rsidRPr="008D0BC1">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14.1</w:t>
            </w:r>
            <w:r w:rsidR="00FF6332" w:rsidRPr="008D0BC1">
              <w:rPr>
                <w:rFonts w:ascii="Times New Roman" w:hAnsi="Times New Roman" w:cs="Arial"/>
                <w:sz w:val="22"/>
                <w:lang w:val="en-GB"/>
              </w:rPr>
              <w:fldChar w:fldCharType="end"/>
            </w:r>
            <w:r w:rsidR="00FF6332" w:rsidRPr="00442942">
              <w:rPr>
                <w:rFonts w:ascii="Times New Roman" w:hAnsi="Times New Roman" w:cs="Arial"/>
                <w:sz w:val="22"/>
                <w:lang w:val="en-GB"/>
              </w:rPr>
              <w:fldChar w:fldCharType="begin"/>
            </w:r>
            <w:r w:rsidR="00573DB4" w:rsidRPr="00442942">
              <w:rPr>
                <w:rFonts w:ascii="Times New Roman" w:hAnsi="Times New Roman" w:cs="Arial"/>
                <w:sz w:val="22"/>
                <w:lang w:val="en-GB"/>
              </w:rPr>
              <w:instrText xml:space="preserve"> REF _Ref500508102 \r \h </w:instrText>
            </w:r>
            <w:r w:rsidR="00076B25" w:rsidRPr="00442942">
              <w:rPr>
                <w:rFonts w:ascii="Times New Roman" w:hAnsi="Times New Roman" w:cs="Arial"/>
                <w:sz w:val="22"/>
                <w:lang w:val="en-GB"/>
              </w:rPr>
              <w:instrText xml:space="preserve"> \* MERGEFORMAT </w:instrText>
            </w:r>
            <w:r w:rsidR="00FF6332" w:rsidRPr="00442942">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(c)</w:t>
            </w:r>
            <w:r w:rsidR="00FF6332" w:rsidRPr="00435AD9">
              <w:rPr>
                <w:rFonts w:ascii="Times New Roman" w:hAnsi="Times New Roman" w:cs="Arial"/>
                <w:sz w:val="22"/>
                <w:lang w:val="en-GB"/>
              </w:rPr>
              <w:fldChar w:fldCharType="end"/>
            </w:r>
            <w:r w:rsidRPr="00442942">
              <w:rPr>
                <w:rFonts w:ascii="Times New Roman" w:hAnsi="Times New Roman" w:cs="Arial"/>
                <w:sz w:val="22"/>
                <w:lang w:val="en-GB"/>
              </w:rPr>
              <w:t xml:space="preserve">, points </w:t>
            </w:r>
            <w:r w:rsidR="00FF6332" w:rsidRPr="008D0BC1">
              <w:rPr>
                <w:rFonts w:ascii="Times New Roman" w:hAnsi="Times New Roman" w:cs="Arial"/>
                <w:sz w:val="22"/>
                <w:lang w:val="en-GB"/>
              </w:rPr>
              <w:fldChar w:fldCharType="begin"/>
            </w:r>
            <w:r w:rsidR="00573DB4" w:rsidRPr="00442942">
              <w:rPr>
                <w:rFonts w:ascii="Times New Roman" w:hAnsi="Times New Roman" w:cs="Arial"/>
                <w:sz w:val="22"/>
                <w:lang w:val="en-GB"/>
              </w:rPr>
              <w:instrText xml:space="preserve"> REF _Ref500508241 \r \h </w:instrText>
            </w:r>
            <w:r w:rsidR="00076B25" w:rsidRPr="00442942">
              <w:rPr>
                <w:rFonts w:ascii="Times New Roman" w:hAnsi="Times New Roman" w:cs="Arial"/>
                <w:sz w:val="22"/>
                <w:lang w:val="en-GB"/>
              </w:rPr>
              <w:instrText xml:space="preserve"> \* MERGEFORMAT </w:instrText>
            </w:r>
            <w:r w:rsidR="00FF6332" w:rsidRPr="008D0BC1">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(iii)</w:t>
            </w:r>
            <w:r w:rsidR="00FF6332" w:rsidRPr="008D0BC1">
              <w:rPr>
                <w:rFonts w:ascii="Times New Roman" w:hAnsi="Times New Roman" w:cs="Arial"/>
                <w:sz w:val="22"/>
                <w:lang w:val="en-GB"/>
              </w:rPr>
              <w:fldChar w:fldCharType="end"/>
            </w:r>
            <w:r w:rsidRPr="00442942">
              <w:rPr>
                <w:rFonts w:ascii="Times New Roman" w:hAnsi="Times New Roman" w:cs="Arial"/>
                <w:sz w:val="22"/>
                <w:lang w:val="en-GB"/>
              </w:rPr>
              <w:t xml:space="preserve">, and/or </w:t>
            </w:r>
            <w:r w:rsidR="00FF6332" w:rsidRPr="008D0BC1">
              <w:rPr>
                <w:rFonts w:ascii="Times New Roman" w:hAnsi="Times New Roman" w:cs="Arial"/>
                <w:sz w:val="22"/>
                <w:lang w:val="en-GB"/>
              </w:rPr>
              <w:fldChar w:fldCharType="begin"/>
            </w:r>
            <w:r w:rsidR="00573DB4" w:rsidRPr="00442942">
              <w:rPr>
                <w:rFonts w:ascii="Times New Roman" w:hAnsi="Times New Roman" w:cs="Arial"/>
                <w:sz w:val="22"/>
                <w:lang w:val="en-GB"/>
              </w:rPr>
              <w:instrText xml:space="preserve"> REF _Ref500508251 \r \h </w:instrText>
            </w:r>
            <w:r w:rsidR="00076B25" w:rsidRPr="00442942">
              <w:rPr>
                <w:rFonts w:ascii="Times New Roman" w:hAnsi="Times New Roman" w:cs="Arial"/>
                <w:sz w:val="22"/>
                <w:lang w:val="en-GB"/>
              </w:rPr>
              <w:instrText xml:space="preserve"> \* MERGEFORMAT </w:instrText>
            </w:r>
            <w:r w:rsidR="00FF6332" w:rsidRPr="008D0BC1">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(v)</w:t>
            </w:r>
            <w:r w:rsidR="00FF6332" w:rsidRPr="008D0BC1">
              <w:rPr>
                <w:rFonts w:ascii="Times New Roman" w:hAnsi="Times New Roman" w:cs="Arial"/>
                <w:sz w:val="22"/>
                <w:lang w:val="en-GB"/>
              </w:rPr>
              <w:fldChar w:fldCharType="end"/>
            </w:r>
            <w:r w:rsidRPr="00442942">
              <w:rPr>
                <w:rFonts w:ascii="Times New Roman" w:hAnsi="Times New Roman" w:cs="Arial"/>
                <w:sz w:val="22"/>
                <w:lang w:val="en-GB"/>
              </w:rPr>
              <w:t xml:space="preserve">, and/or </w:t>
            </w:r>
            <w:r w:rsidR="00FF6332" w:rsidRPr="008D0BC1">
              <w:rPr>
                <w:rFonts w:ascii="Times New Roman" w:hAnsi="Times New Roman" w:cs="Arial"/>
                <w:sz w:val="22"/>
                <w:lang w:val="en-GB"/>
              </w:rPr>
              <w:fldChar w:fldCharType="begin"/>
            </w:r>
            <w:r w:rsidR="00573DB4" w:rsidRPr="00442942">
              <w:rPr>
                <w:rFonts w:ascii="Times New Roman" w:hAnsi="Times New Roman" w:cs="Arial"/>
                <w:sz w:val="22"/>
                <w:lang w:val="en-GB"/>
              </w:rPr>
              <w:instrText xml:space="preserve"> REF _Ref500508259 \r \h </w:instrText>
            </w:r>
            <w:r w:rsidR="00076B25" w:rsidRPr="00442942">
              <w:rPr>
                <w:rFonts w:ascii="Times New Roman" w:hAnsi="Times New Roman" w:cs="Arial"/>
                <w:sz w:val="22"/>
                <w:lang w:val="en-GB"/>
              </w:rPr>
              <w:instrText xml:space="preserve"> \* MERGEFORMAT </w:instrText>
            </w:r>
            <w:r w:rsidR="00FF6332" w:rsidRPr="008D0BC1">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(vi)</w:t>
            </w:r>
            <w:r w:rsidR="00FF6332" w:rsidRPr="008D0BC1">
              <w:rPr>
                <w:rFonts w:ascii="Times New Roman" w:hAnsi="Times New Roman" w:cs="Arial"/>
                <w:sz w:val="22"/>
                <w:lang w:val="en-GB"/>
              </w:rPr>
              <w:fldChar w:fldCharType="end"/>
            </w:r>
            <w:r w:rsidRPr="00442942">
              <w:rPr>
                <w:rFonts w:ascii="Times New Roman" w:hAnsi="Times New Roman" w:cs="Arial"/>
                <w:sz w:val="22"/>
                <w:lang w:val="en-GB"/>
              </w:rPr>
              <w:t xml:space="preserve"> the Government will be obliged to purchase the Plant at the </w:t>
            </w:r>
            <w:r w:rsidR="00801B11" w:rsidRPr="00442942">
              <w:rPr>
                <w:rFonts w:ascii="Times New Roman" w:hAnsi="Times New Roman"/>
                <w:sz w:val="22"/>
                <w:lang w:val="en-GB"/>
              </w:rPr>
              <w:t>Force Majeure Event Purchase Price</w:t>
            </w:r>
            <w:r w:rsidRPr="00442942">
              <w:rPr>
                <w:rFonts w:ascii="Times New Roman" w:hAnsi="Times New Roman" w:cs="Arial"/>
                <w:sz w:val="22"/>
                <w:lang w:val="en-GB"/>
              </w:rPr>
              <w:t>.</w:t>
            </w:r>
            <w:r w:rsidR="006311C5" w:rsidRPr="00442942">
              <w:rPr>
                <w:rFonts w:ascii="Times New Roman" w:hAnsi="Times New Roman" w:cs="Arial"/>
                <w:sz w:val="22"/>
                <w:lang w:val="en-GB"/>
              </w:rPr>
              <w:t xml:space="preserve"> In such event, the Developer shall be obliged to transfer the ownership and possession of the Project Site to the Owner or the Government, as decided by the Government, at no cost.</w:t>
            </w:r>
          </w:p>
        </w:tc>
        <w:tc>
          <w:tcPr>
            <w:tcW w:w="4989" w:type="dxa"/>
          </w:tcPr>
          <w:p w14:paraId="013559A9" w14:textId="4A7B97AA" w:rsidR="00A45AAC" w:rsidRPr="00442942" w:rsidRDefault="006C1EF3" w:rsidP="00442942">
            <w:pPr>
              <w:pStyle w:val="Body20"/>
              <w:spacing w:after="180"/>
              <w:ind w:left="0"/>
              <w:rPr>
                <w:rFonts w:ascii="GHEA Grapalat" w:hAnsi="GHEA Grapalat" w:cs="Arial"/>
                <w:sz w:val="22"/>
                <w:lang w:val="hy-AM"/>
              </w:rPr>
            </w:pPr>
            <w:r w:rsidRPr="00442942">
              <w:rPr>
                <w:rFonts w:ascii="GHEA Grapalat" w:hAnsi="GHEA Grapalat" w:cs="Arial"/>
                <w:sz w:val="22"/>
                <w:lang w:val="hy-AM"/>
              </w:rPr>
              <w:lastRenderedPageBreak/>
              <w:t xml:space="preserve">Եթե Անհաղթահարելի Ուժի Դեպքը տեղի ունենա և շարունակվի 2 տարուց ավելի, Կառավարությունը կամ Կառուցապատողն իրավունք կունենան դադարեցնել </w:t>
            </w:r>
            <w:r w:rsidRPr="00442942">
              <w:rPr>
                <w:rFonts w:ascii="GHEA Grapalat" w:hAnsi="GHEA Grapalat" w:cs="Arial"/>
                <w:sz w:val="22"/>
                <w:lang w:val="hy-AM"/>
              </w:rPr>
              <w:lastRenderedPageBreak/>
              <w:t>Պայմանագիրը, ինչի պարագայում ոչ մի փոխհատուցում կամ գնման գին չի վճարվի: Այնուամենայնիվ, եթե Կառավարությունը</w:t>
            </w:r>
            <w:r w:rsidR="0020798F" w:rsidRPr="00442942">
              <w:rPr>
                <w:rFonts w:ascii="GHEA Grapalat" w:hAnsi="GHEA Grapalat" w:cs="Arial"/>
                <w:sz w:val="22"/>
                <w:lang w:val="hy-AM"/>
              </w:rPr>
              <w:t xml:space="preserve"> կամ Կառուցապատողը</w:t>
            </w:r>
            <w:r w:rsidRPr="00442942">
              <w:rPr>
                <w:rFonts w:ascii="GHEA Grapalat" w:hAnsi="GHEA Grapalat" w:cs="Arial"/>
                <w:sz w:val="22"/>
                <w:lang w:val="hy-AM"/>
              </w:rPr>
              <w:t xml:space="preserve"> դադարեցնի Պայմանագիրը որպես հետևանք 14.1 (c) հոդվածի</w:t>
            </w:r>
            <w:r w:rsidR="00573DB4"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573DB4" w:rsidRPr="00442942">
              <w:rPr>
                <w:rFonts w:ascii="GHEA Grapalat" w:hAnsi="GHEA Grapalat" w:cs="Arial"/>
                <w:sz w:val="22"/>
                <w:lang w:val="hy-AM"/>
              </w:rPr>
              <w:instrText xml:space="preserve"> REF _Ref500508241 \r \h </w:instrText>
            </w:r>
            <w:r w:rsidR="00076B25"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(iii)</w:t>
            </w:r>
            <w:r w:rsidR="00FF6332" w:rsidRPr="00442942">
              <w:rPr>
                <w:rFonts w:ascii="GHEA Grapalat" w:hAnsi="GHEA Grapalat" w:cs="Arial"/>
                <w:sz w:val="22"/>
                <w:lang w:val="hy-AM"/>
              </w:rPr>
              <w:fldChar w:fldCharType="end"/>
            </w:r>
            <w:r w:rsidRPr="00442942">
              <w:rPr>
                <w:rFonts w:ascii="GHEA Grapalat" w:hAnsi="GHEA Grapalat" w:cs="Arial"/>
                <w:sz w:val="22"/>
                <w:lang w:val="hy-AM"/>
              </w:rPr>
              <w:t>, և/կամ</w:t>
            </w:r>
            <w:r w:rsidR="00573DB4" w:rsidRPr="00442942">
              <w:rPr>
                <w:rFonts w:ascii="GHEA Grapalat" w:hAnsi="GHEA Grapalat" w:cs="Arial"/>
                <w:sz w:val="22"/>
                <w:lang w:val="hy-AM"/>
              </w:rPr>
              <w:t xml:space="preserve"> </w:t>
            </w:r>
            <w:r w:rsidR="00FF6332" w:rsidRPr="00442942">
              <w:rPr>
                <w:rFonts w:ascii="GHEA Grapalat" w:hAnsi="GHEA Grapalat" w:cs="Arial"/>
                <w:sz w:val="22"/>
                <w:lang w:val="hy-AM"/>
              </w:rPr>
              <w:fldChar w:fldCharType="begin"/>
            </w:r>
            <w:r w:rsidR="00573DB4" w:rsidRPr="00442942">
              <w:rPr>
                <w:rFonts w:ascii="GHEA Grapalat" w:hAnsi="GHEA Grapalat" w:cs="Arial"/>
                <w:sz w:val="22"/>
                <w:lang w:val="hy-AM"/>
              </w:rPr>
              <w:instrText xml:space="preserve"> REF _Ref500508251 \r \h </w:instrText>
            </w:r>
            <w:r w:rsidR="00076B25"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(v)</w:t>
            </w:r>
            <w:r w:rsidR="00FF6332" w:rsidRPr="00442942">
              <w:rPr>
                <w:rFonts w:ascii="GHEA Grapalat" w:hAnsi="GHEA Grapalat" w:cs="Arial"/>
                <w:sz w:val="22"/>
                <w:lang w:val="hy-AM"/>
              </w:rPr>
              <w:fldChar w:fldCharType="end"/>
            </w:r>
            <w:r w:rsidRPr="00442942">
              <w:rPr>
                <w:rFonts w:ascii="GHEA Grapalat" w:hAnsi="GHEA Grapalat" w:cs="Arial"/>
                <w:sz w:val="22"/>
                <w:lang w:val="hy-AM"/>
              </w:rPr>
              <w:t xml:space="preserve">, և/կամ </w:t>
            </w:r>
            <w:r w:rsidR="00FF6332" w:rsidRPr="00442942">
              <w:rPr>
                <w:rFonts w:ascii="GHEA Grapalat" w:hAnsi="GHEA Grapalat" w:cs="Arial"/>
                <w:sz w:val="22"/>
                <w:lang w:val="hy-AM"/>
              </w:rPr>
              <w:fldChar w:fldCharType="begin"/>
            </w:r>
            <w:r w:rsidR="00573DB4" w:rsidRPr="00442942">
              <w:rPr>
                <w:rFonts w:ascii="GHEA Grapalat" w:hAnsi="GHEA Grapalat" w:cs="Arial"/>
                <w:sz w:val="22"/>
                <w:lang w:val="hy-AM"/>
              </w:rPr>
              <w:instrText xml:space="preserve"> REF _Ref500508259 \r \h </w:instrText>
            </w:r>
            <w:r w:rsidR="00076B25"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(vi)</w:t>
            </w:r>
            <w:r w:rsidR="00FF6332" w:rsidRPr="00442942">
              <w:rPr>
                <w:rFonts w:ascii="GHEA Grapalat" w:hAnsi="GHEA Grapalat" w:cs="Arial"/>
                <w:sz w:val="22"/>
                <w:lang w:val="hy-AM"/>
              </w:rPr>
              <w:fldChar w:fldCharType="end"/>
            </w:r>
            <w:r w:rsidR="00573DB4" w:rsidRPr="00442942">
              <w:rPr>
                <w:rFonts w:ascii="GHEA Grapalat" w:hAnsi="GHEA Grapalat" w:cs="Arial"/>
                <w:sz w:val="22"/>
                <w:lang w:val="hy-AM"/>
              </w:rPr>
              <w:t xml:space="preserve"> </w:t>
            </w:r>
            <w:r w:rsidRPr="00442942">
              <w:rPr>
                <w:rFonts w:ascii="GHEA Grapalat" w:hAnsi="GHEA Grapalat" w:cs="Arial"/>
                <w:sz w:val="22"/>
                <w:lang w:val="hy-AM"/>
              </w:rPr>
              <w:t xml:space="preserve">կետերում նշված դեպքերի, Կառավարությունը պարտավոր կլինի գնել Կայանը </w:t>
            </w:r>
            <w:r w:rsidR="00801B11" w:rsidRPr="00442942">
              <w:rPr>
                <w:rFonts w:ascii="GHEA Grapalat" w:hAnsi="GHEA Grapalat" w:cs="Arial"/>
                <w:sz w:val="22"/>
                <w:szCs w:val="22"/>
                <w:lang w:val="hy-AM"/>
              </w:rPr>
              <w:t>Անհաղթահարելի Ուժի Դեպքի Գնման</w:t>
            </w:r>
            <w:r w:rsidR="00801B11" w:rsidRPr="00442942">
              <w:rPr>
                <w:rFonts w:ascii="GHEA Grapalat" w:hAnsi="GHEA Grapalat" w:cs="Arial"/>
                <w:sz w:val="22"/>
                <w:lang w:val="hy-AM"/>
              </w:rPr>
              <w:t xml:space="preserve"> </w:t>
            </w:r>
            <w:r w:rsidRPr="00442942">
              <w:rPr>
                <w:rFonts w:ascii="GHEA Grapalat" w:hAnsi="GHEA Grapalat" w:cs="Arial"/>
                <w:sz w:val="22"/>
                <w:lang w:val="hy-AM"/>
              </w:rPr>
              <w:t>Գնով:</w:t>
            </w:r>
            <w:r w:rsidR="008D6552" w:rsidRPr="00442942">
              <w:rPr>
                <w:rFonts w:ascii="GHEA Grapalat" w:hAnsi="GHEA Grapalat" w:cs="Arial"/>
                <w:sz w:val="22"/>
                <w:lang w:val="hy-AM"/>
              </w:rPr>
              <w:t xml:space="preserve"> Նման դեպքում, </w:t>
            </w:r>
            <w:r w:rsidR="008D6552" w:rsidRPr="00442942">
              <w:rPr>
                <w:rFonts w:ascii="GHEA Grapalat" w:hAnsi="GHEA Grapalat"/>
                <w:sz w:val="22"/>
                <w:szCs w:val="22"/>
                <w:shd w:val="clear" w:color="auto" w:fill="FFFFFF"/>
                <w:lang w:val="hy-AM"/>
              </w:rPr>
              <w:t>Կառուցապատողը պարտավորված է լինելու Ծրագրի Տարածքի սեփականության իրավունքը և դրա տիրապետումը փոխանցել Սեփականատիրոջը կամ Կառավարությանը</w:t>
            </w:r>
            <w:r w:rsidR="0020798F" w:rsidRPr="00442942">
              <w:rPr>
                <w:rFonts w:ascii="GHEA Grapalat" w:hAnsi="GHEA Grapalat"/>
                <w:sz w:val="22"/>
                <w:szCs w:val="22"/>
                <w:shd w:val="clear" w:color="auto" w:fill="FFFFFF"/>
                <w:lang w:val="hy-AM"/>
              </w:rPr>
              <w:t>, ինչպես որ կորոշվի</w:t>
            </w:r>
            <w:r w:rsidR="008D6552" w:rsidRPr="00442942">
              <w:rPr>
                <w:rFonts w:ascii="GHEA Grapalat" w:hAnsi="GHEA Grapalat"/>
                <w:sz w:val="22"/>
                <w:szCs w:val="22"/>
                <w:shd w:val="clear" w:color="auto" w:fill="FFFFFF"/>
                <w:lang w:val="hy-AM"/>
              </w:rPr>
              <w:t xml:space="preserve"> Կառավարության </w:t>
            </w:r>
            <w:r w:rsidR="0020798F" w:rsidRPr="00442942">
              <w:rPr>
                <w:rFonts w:ascii="GHEA Grapalat" w:hAnsi="GHEA Grapalat"/>
                <w:sz w:val="22"/>
                <w:szCs w:val="22"/>
                <w:shd w:val="clear" w:color="auto" w:fill="FFFFFF"/>
                <w:lang w:val="hy-AM"/>
              </w:rPr>
              <w:t>կողմից</w:t>
            </w:r>
            <w:r w:rsidR="008D6552" w:rsidRPr="00442942">
              <w:rPr>
                <w:rFonts w:ascii="GHEA Grapalat" w:hAnsi="GHEA Grapalat"/>
                <w:sz w:val="22"/>
                <w:szCs w:val="22"/>
                <w:shd w:val="clear" w:color="auto" w:fill="FFFFFF"/>
                <w:lang w:val="hy-AM"/>
              </w:rPr>
              <w:t>՝ առանց դրա դիմաց վճարի։</w:t>
            </w:r>
          </w:p>
        </w:tc>
      </w:tr>
      <w:tr w:rsidR="00AC7078" w:rsidRPr="005029FC" w14:paraId="65200C8D" w14:textId="77777777" w:rsidTr="001C2FB1">
        <w:tc>
          <w:tcPr>
            <w:tcW w:w="4162" w:type="dxa"/>
          </w:tcPr>
          <w:p w14:paraId="5A74606F" w14:textId="77777777" w:rsidR="00AC7078" w:rsidRPr="00442942" w:rsidRDefault="00AC7078" w:rsidP="00AC7078">
            <w:pPr>
              <w:pStyle w:val="Schedule1"/>
              <w:spacing w:after="180"/>
              <w:rPr>
                <w:rFonts w:ascii="Times New Roman" w:hAnsi="Times New Roman" w:cs="Arial"/>
                <w:sz w:val="22"/>
                <w:lang w:val="en-GB"/>
              </w:rPr>
            </w:pPr>
            <w:bookmarkStart w:id="603" w:name="_Toc398917919"/>
            <w:bookmarkStart w:id="604" w:name="_Toc398919767"/>
            <w:bookmarkStart w:id="605" w:name="_Toc398919918"/>
            <w:bookmarkStart w:id="606" w:name="_Toc398922344"/>
            <w:bookmarkStart w:id="607" w:name="_Toc398924267"/>
            <w:bookmarkStart w:id="608" w:name="_Toc398929214"/>
            <w:bookmarkEnd w:id="603"/>
            <w:bookmarkEnd w:id="604"/>
            <w:bookmarkEnd w:id="605"/>
            <w:bookmarkEnd w:id="606"/>
            <w:bookmarkEnd w:id="607"/>
            <w:bookmarkEnd w:id="608"/>
            <w:r w:rsidRPr="00442942">
              <w:rPr>
                <w:rFonts w:ascii="Times New Roman" w:hAnsi="Times New Roman" w:cs="Arial"/>
                <w:sz w:val="22"/>
                <w:lang w:val="en-GB"/>
              </w:rPr>
              <w:lastRenderedPageBreak/>
              <w:t>ARTICLE 18</w:t>
            </w:r>
          </w:p>
        </w:tc>
        <w:tc>
          <w:tcPr>
            <w:tcW w:w="4989" w:type="dxa"/>
          </w:tcPr>
          <w:p w14:paraId="3DA45A11"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szCs w:val="22"/>
                <w:lang w:val="hy-AM"/>
              </w:rPr>
              <w:t>ՀՈԴՎԱԾ 18</w:t>
            </w:r>
          </w:p>
        </w:tc>
      </w:tr>
      <w:tr w:rsidR="00AC7078" w:rsidRPr="005029FC" w14:paraId="6540E4A7" w14:textId="77777777" w:rsidTr="001C2FB1">
        <w:tc>
          <w:tcPr>
            <w:tcW w:w="4162" w:type="dxa"/>
          </w:tcPr>
          <w:p w14:paraId="198E56EA" w14:textId="2C65CBAE" w:rsidR="00AC7078" w:rsidRPr="00442942" w:rsidRDefault="00AC7078" w:rsidP="00AC7078">
            <w:pPr>
              <w:pStyle w:val="Heading1"/>
              <w:widowControl/>
              <w:spacing w:after="180"/>
              <w:rPr>
                <w:rFonts w:ascii="Times New Roman" w:hAnsi="Times New Roman"/>
                <w:sz w:val="22"/>
                <w:szCs w:val="22"/>
                <w:lang w:val="en-GB" w:eastAsia="en-US"/>
              </w:rPr>
            </w:pPr>
            <w:bookmarkStart w:id="609" w:name="_Toc398917921"/>
            <w:bookmarkStart w:id="610" w:name="_Toc398919769"/>
            <w:bookmarkStart w:id="611" w:name="_Toc398919920"/>
            <w:bookmarkStart w:id="612" w:name="_Toc398922346"/>
            <w:bookmarkStart w:id="613" w:name="_Toc398924269"/>
            <w:bookmarkStart w:id="614" w:name="_Toc398929216"/>
            <w:bookmarkStart w:id="615" w:name="_Toc398917922"/>
            <w:bookmarkStart w:id="616" w:name="_Toc398919770"/>
            <w:bookmarkStart w:id="617" w:name="_Toc398919921"/>
            <w:bookmarkStart w:id="618" w:name="_Toc398922347"/>
            <w:bookmarkStart w:id="619" w:name="_Toc398924270"/>
            <w:bookmarkStart w:id="620" w:name="_Toc398929217"/>
            <w:bookmarkStart w:id="621" w:name="_Toc398932253"/>
            <w:bookmarkStart w:id="622" w:name="_Ref398932702"/>
            <w:bookmarkStart w:id="623" w:name="_Ref398932741"/>
            <w:bookmarkStart w:id="624" w:name="_Toc402552817"/>
            <w:bookmarkStart w:id="625" w:name="_Ref402553098"/>
            <w:bookmarkStart w:id="626" w:name="_Ref404272711"/>
            <w:bookmarkStart w:id="627" w:name="_Toc404933718"/>
            <w:bookmarkStart w:id="628" w:name="_Toc404942082"/>
            <w:bookmarkStart w:id="629" w:name="_Toc404943906"/>
            <w:bookmarkStart w:id="630" w:name="_Toc404945738"/>
            <w:bookmarkStart w:id="631" w:name="_Toc404947558"/>
            <w:bookmarkStart w:id="632" w:name="_Toc404949370"/>
            <w:bookmarkStart w:id="633" w:name="_Toc404951185"/>
            <w:bookmarkStart w:id="634" w:name="_Toc407728934"/>
            <w:bookmarkStart w:id="635" w:name="_Toc407730897"/>
            <w:bookmarkStart w:id="636" w:name="_Toc407732703"/>
            <w:bookmarkStart w:id="637" w:name="_Toc407783680"/>
            <w:bookmarkStart w:id="638" w:name="_Toc408938697"/>
            <w:bookmarkStart w:id="639" w:name="_Toc408940691"/>
            <w:bookmarkStart w:id="640" w:name="_Toc408942684"/>
            <w:bookmarkStart w:id="641" w:name="_Toc408944671"/>
            <w:bookmarkStart w:id="642" w:name="_Toc409008608"/>
            <w:bookmarkStart w:id="643" w:name="_Ref413224152"/>
            <w:bookmarkStart w:id="644" w:name="_Ref413224162"/>
            <w:bookmarkStart w:id="645" w:name="_Toc413226656"/>
            <w:bookmarkStart w:id="646" w:name="_Toc413228889"/>
            <w:bookmarkStart w:id="647" w:name="_Toc413231122"/>
            <w:bookmarkStart w:id="648" w:name="_Ref413233417"/>
            <w:bookmarkStart w:id="649" w:name="_Toc413867009"/>
            <w:bookmarkStart w:id="650" w:name="_Toc413869325"/>
            <w:bookmarkStart w:id="651" w:name="_Toc413871641"/>
            <w:bookmarkStart w:id="652" w:name="_Ref414364311"/>
            <w:bookmarkStart w:id="653" w:name="_Toc414375468"/>
            <w:bookmarkStart w:id="654" w:name="_Toc420495787"/>
            <w:bookmarkStart w:id="655" w:name="_Ref420847331"/>
            <w:bookmarkStart w:id="656" w:name="_Toc462667264"/>
            <w:bookmarkStart w:id="657" w:name="_Toc462671915"/>
            <w:bookmarkStart w:id="658" w:name="_Toc462672965"/>
            <w:bookmarkStart w:id="659" w:name="_Toc462674040"/>
            <w:bookmarkStart w:id="660" w:name="_Toc462672506"/>
            <w:bookmarkStart w:id="661" w:name="_Ref471706093"/>
            <w:bookmarkStart w:id="662" w:name="_Ref471706103"/>
            <w:bookmarkStart w:id="663" w:name="_Toc471725942"/>
            <w:bookmarkStart w:id="664" w:name="_Toc473713711"/>
            <w:bookmarkStart w:id="665" w:name="_Toc473715558"/>
            <w:bookmarkStart w:id="666" w:name="_Ref476507348"/>
            <w:bookmarkStart w:id="667" w:name="_Toc477338268"/>
            <w:bookmarkStart w:id="668" w:name="_Toc477163726"/>
            <w:bookmarkStart w:id="669" w:name="_Toc474753487"/>
            <w:bookmarkStart w:id="670" w:name="_Toc477541861"/>
            <w:bookmarkStart w:id="671" w:name="_Toc500545087"/>
            <w:bookmarkEnd w:id="609"/>
            <w:bookmarkEnd w:id="610"/>
            <w:bookmarkEnd w:id="611"/>
            <w:bookmarkEnd w:id="612"/>
            <w:bookmarkEnd w:id="613"/>
            <w:bookmarkEnd w:id="614"/>
            <w:bookmarkEnd w:id="615"/>
            <w:bookmarkEnd w:id="616"/>
            <w:bookmarkEnd w:id="617"/>
            <w:bookmarkEnd w:id="618"/>
            <w:bookmarkEnd w:id="619"/>
            <w:bookmarkEnd w:id="620"/>
            <w:r w:rsidRPr="00442942">
              <w:rPr>
                <w:rFonts w:ascii="Times New Roman" w:hAnsi="Times New Roman"/>
                <w:sz w:val="22"/>
                <w:szCs w:val="22"/>
                <w:lang w:val="en-GB" w:eastAsia="en-US"/>
              </w:rPr>
              <w:t>DISPUTE RESOLUTION</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tc>
        <w:tc>
          <w:tcPr>
            <w:tcW w:w="4989" w:type="dxa"/>
          </w:tcPr>
          <w:p w14:paraId="04A912BF" w14:textId="705C5C83"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672" w:name="_Ref500508457"/>
            <w:bookmarkStart w:id="673" w:name="_Toc500545088"/>
            <w:r w:rsidRPr="00442942">
              <w:rPr>
                <w:rFonts w:ascii="GHEA Grapalat" w:hAnsi="GHEA Grapalat" w:cs="Arial"/>
                <w:sz w:val="22"/>
                <w:szCs w:val="22"/>
                <w:lang w:val="hy-AM" w:eastAsia="en-US"/>
              </w:rPr>
              <w:t>ՎԵՃԵՐԻ ԼՈՒԾում</w:t>
            </w:r>
            <w:bookmarkEnd w:id="672"/>
            <w:bookmarkEnd w:id="673"/>
          </w:p>
        </w:tc>
      </w:tr>
      <w:tr w:rsidR="00AC7078" w:rsidRPr="005029FC" w14:paraId="3A25C901" w14:textId="77777777" w:rsidTr="001C2FB1">
        <w:tc>
          <w:tcPr>
            <w:tcW w:w="4162" w:type="dxa"/>
          </w:tcPr>
          <w:p w14:paraId="0590CE83" w14:textId="10981006"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674" w:name="_Ref408315170"/>
            <w:r w:rsidRPr="00442942">
              <w:rPr>
                <w:rFonts w:ascii="Times New Roman" w:hAnsi="Times New Roman"/>
                <w:b/>
                <w:sz w:val="22"/>
                <w:szCs w:val="22"/>
                <w:lang w:val="en-GB" w:eastAsia="en-US"/>
              </w:rPr>
              <w:t>Amicable Settlement</w:t>
            </w:r>
            <w:bookmarkEnd w:id="674"/>
          </w:p>
        </w:tc>
        <w:tc>
          <w:tcPr>
            <w:tcW w:w="4989" w:type="dxa"/>
          </w:tcPr>
          <w:p w14:paraId="1F4F2406"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Կարգավորում բանակցությունների միջոցով</w:t>
            </w:r>
          </w:p>
        </w:tc>
      </w:tr>
      <w:tr w:rsidR="00AC7078" w:rsidRPr="005029FC" w14:paraId="1DDB39E5" w14:textId="77777777" w:rsidTr="001C2FB1">
        <w:tc>
          <w:tcPr>
            <w:tcW w:w="4162" w:type="dxa"/>
          </w:tcPr>
          <w:p w14:paraId="569D0880" w14:textId="77777777" w:rsidR="00AC7078" w:rsidRPr="00FA512E"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If any dispute or difference or claims of any kind arises between the Government and the Developer in connection with the construction, interpretation or application of any terms and conditions or any matter or thing in any way connected with or in connection with or ar</w:t>
            </w:r>
            <w:r w:rsidRPr="00FA512E">
              <w:rPr>
                <w:rFonts w:ascii="Times New Roman" w:hAnsi="Times New Roman" w:cs="Arial"/>
                <w:sz w:val="22"/>
                <w:lang w:val="en-GB"/>
              </w:rPr>
              <w:t>ising out of the Agreement, or the rights, duties or liabilities of any Party under the Agreement, whether before or after the termination of the Agreement, then the Parties shall meet together promptly, at the request of any Party, in an effort to resolve such dispute, difference or claim by discussion between them.</w:t>
            </w:r>
          </w:p>
        </w:tc>
        <w:tc>
          <w:tcPr>
            <w:tcW w:w="4989" w:type="dxa"/>
          </w:tcPr>
          <w:p w14:paraId="615BE7DF"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Եթե Կառավարության և Կառուցապատողի միջև ծագում է որևէ վեճ կամ տարաձայնություն կամ պահանջ, որը վերաբերում է սույն Պայմանագրի պայմանների, կամ դրանից բխող կամ դրա հետ որևէ կերպ կապված որևէ հարցի կամ խնդրի էությանը, մեկնաբանությանը կամ կիրառմանը, կամ որևէ Կողմի սույն Պայմանագրից բխող որևէ իրավունքներին, պարտավորություններին կամ պարտականո</w:t>
            </w:r>
            <w:r w:rsidRPr="00442942">
              <w:rPr>
                <w:rFonts w:ascii="GHEA Grapalat" w:hAnsi="GHEA Grapalat" w:cs="Arial"/>
                <w:sz w:val="22"/>
                <w:szCs w:val="22"/>
                <w:lang w:val="hy-AM"/>
              </w:rPr>
              <w:softHyphen/>
              <w:t>ւթյուններին, լինի դա Պայմանագրի լուծումից առաջ կամ հետո, ապա Կողմերն անհապաղ հանդիպում են Կողմերից ցանկացածի պահանջով՝ փորձելով կարգավորել այդ վեճը, տարաձայնությունը կամ պահանջը նրանց միջև անցկացվող քննարկումների միջոցով:</w:t>
            </w:r>
          </w:p>
        </w:tc>
      </w:tr>
      <w:tr w:rsidR="00AC7078" w:rsidRPr="005029FC" w14:paraId="0B77761B" w14:textId="77777777" w:rsidTr="001C2FB1">
        <w:tc>
          <w:tcPr>
            <w:tcW w:w="4162" w:type="dxa"/>
          </w:tcPr>
          <w:p w14:paraId="7E48BE89"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675" w:name="_Ref500503575"/>
            <w:bookmarkStart w:id="676" w:name="_Ref408316096"/>
            <w:r w:rsidRPr="00442942">
              <w:rPr>
                <w:rFonts w:ascii="Times New Roman" w:hAnsi="Times New Roman"/>
                <w:b/>
                <w:sz w:val="22"/>
                <w:szCs w:val="22"/>
                <w:lang w:val="en-GB" w:eastAsia="en-US"/>
              </w:rPr>
              <w:t>Assistance of the Independent Expert</w:t>
            </w:r>
            <w:bookmarkEnd w:id="675"/>
          </w:p>
        </w:tc>
        <w:tc>
          <w:tcPr>
            <w:tcW w:w="4989" w:type="dxa"/>
          </w:tcPr>
          <w:p w14:paraId="47C27E63"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Անկախ Փորձագետի Աջակցությունը</w:t>
            </w:r>
          </w:p>
        </w:tc>
      </w:tr>
      <w:tr w:rsidR="00AC7078" w:rsidRPr="005029FC" w14:paraId="3186B970" w14:textId="77777777" w:rsidTr="001C2FB1">
        <w:tc>
          <w:tcPr>
            <w:tcW w:w="4162" w:type="dxa"/>
          </w:tcPr>
          <w:p w14:paraId="00FAB0FF" w14:textId="202EE63A" w:rsidR="00AC7078" w:rsidRPr="00442942" w:rsidRDefault="00AC7078" w:rsidP="00573DB4">
            <w:pPr>
              <w:pStyle w:val="Heading2"/>
              <w:keepNext/>
              <w:widowControl/>
              <w:numPr>
                <w:ilvl w:val="0"/>
                <w:numId w:val="0"/>
              </w:numPr>
              <w:spacing w:after="180"/>
              <w:rPr>
                <w:rFonts w:ascii="Times New Roman" w:hAnsi="Times New Roman"/>
                <w:sz w:val="22"/>
                <w:szCs w:val="22"/>
                <w:lang w:val="en-GB" w:eastAsia="en-US"/>
              </w:rPr>
            </w:pPr>
            <w:r w:rsidRPr="00442942">
              <w:rPr>
                <w:rFonts w:ascii="Times New Roman" w:hAnsi="Times New Roman"/>
                <w:sz w:val="22"/>
                <w:szCs w:val="22"/>
                <w:lang w:val="en-GB" w:eastAsia="en-US"/>
              </w:rPr>
              <w:t>To the extent the Parties have not been able to resolve a dispute in accordance</w:t>
            </w:r>
            <w:r w:rsidRPr="00FA512E">
              <w:rPr>
                <w:rFonts w:ascii="Times New Roman" w:hAnsi="Times New Roman"/>
                <w:sz w:val="22"/>
                <w:szCs w:val="22"/>
                <w:lang w:val="en-GB" w:eastAsia="en-US"/>
              </w:rPr>
              <w:t xml:space="preserve"> with Article </w:t>
            </w:r>
            <w:r w:rsidR="00AF4E45" w:rsidRPr="00446898">
              <w:rPr>
                <w:lang w:val="en-GB"/>
              </w:rPr>
              <w:fldChar w:fldCharType="begin"/>
            </w:r>
            <w:r w:rsidR="00AF4E45" w:rsidRPr="00442942">
              <w:rPr>
                <w:lang w:val="en-GB"/>
              </w:rPr>
              <w:instrText xml:space="preserve"> REF _Ref408315170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sz w:val="22"/>
                <w:szCs w:val="22"/>
                <w:lang w:val="en-GB" w:eastAsia="en-US"/>
              </w:rPr>
              <w:t>18.1</w:t>
            </w:r>
            <w:r w:rsidR="00AF4E45" w:rsidRPr="00446898">
              <w:rPr>
                <w:lang w:val="en-GB"/>
              </w:rPr>
              <w:fldChar w:fldCharType="end"/>
            </w:r>
            <w:r w:rsidRPr="00442942">
              <w:rPr>
                <w:rFonts w:ascii="Times New Roman" w:hAnsi="Times New Roman"/>
                <w:sz w:val="22"/>
                <w:szCs w:val="22"/>
                <w:lang w:val="en-GB" w:eastAsia="en-US"/>
              </w:rPr>
              <w:t xml:space="preserve"> or a dispute is referred directly to this Article </w:t>
            </w:r>
            <w:r w:rsidR="00FF6332" w:rsidRPr="008D0BC1">
              <w:rPr>
                <w:rFonts w:ascii="Times New Roman" w:hAnsi="Times New Roman"/>
                <w:sz w:val="22"/>
                <w:szCs w:val="22"/>
                <w:lang w:val="en-GB" w:eastAsia="en-US"/>
              </w:rPr>
              <w:fldChar w:fldCharType="begin"/>
            </w:r>
            <w:r w:rsidR="00573DB4" w:rsidRPr="00442942">
              <w:rPr>
                <w:rFonts w:ascii="Times New Roman" w:hAnsi="Times New Roman"/>
                <w:sz w:val="22"/>
                <w:szCs w:val="22"/>
                <w:lang w:val="en-GB" w:eastAsia="en-US"/>
              </w:rPr>
              <w:instrText xml:space="preserve"> REF _Ref500503575 \r \h </w:instrText>
            </w:r>
            <w:r w:rsidR="00076B25" w:rsidRPr="00442942">
              <w:rPr>
                <w:rFonts w:ascii="Times New Roman" w:hAnsi="Times New Roman"/>
                <w:sz w:val="22"/>
                <w:szCs w:val="22"/>
                <w:lang w:val="en-GB" w:eastAsia="en-US"/>
              </w:rPr>
              <w:instrText xml:space="preserve"> \* MERGEFORMAT </w:instrText>
            </w:r>
            <w:r w:rsidR="00FF6332" w:rsidRPr="008D0BC1">
              <w:rPr>
                <w:rFonts w:ascii="Times New Roman" w:hAnsi="Times New Roman"/>
                <w:sz w:val="22"/>
                <w:szCs w:val="22"/>
                <w:lang w:val="en-GB" w:eastAsia="en-US"/>
              </w:rPr>
            </w:r>
            <w:r w:rsidR="00FF6332" w:rsidRPr="00435AD9">
              <w:rPr>
                <w:rFonts w:ascii="Times New Roman" w:hAnsi="Times New Roman"/>
                <w:sz w:val="22"/>
                <w:szCs w:val="22"/>
                <w:lang w:val="en-GB" w:eastAsia="en-US"/>
              </w:rPr>
              <w:fldChar w:fldCharType="separate"/>
            </w:r>
            <w:r w:rsidR="000F1978" w:rsidRPr="00442942">
              <w:rPr>
                <w:rFonts w:ascii="Times New Roman" w:hAnsi="Times New Roman"/>
                <w:sz w:val="22"/>
                <w:szCs w:val="22"/>
                <w:lang w:val="en-GB" w:eastAsia="en-US"/>
              </w:rPr>
              <w:t>18.2</w:t>
            </w:r>
            <w:r w:rsidR="00FF6332" w:rsidRPr="008D0BC1">
              <w:rPr>
                <w:rFonts w:ascii="Times New Roman" w:hAnsi="Times New Roman"/>
                <w:sz w:val="22"/>
                <w:szCs w:val="22"/>
                <w:lang w:val="en-GB" w:eastAsia="en-US"/>
              </w:rPr>
              <w:fldChar w:fldCharType="end"/>
            </w:r>
            <w:r w:rsidRPr="00442942">
              <w:rPr>
                <w:rFonts w:ascii="Times New Roman" w:hAnsi="Times New Roman"/>
                <w:sz w:val="22"/>
                <w:szCs w:val="22"/>
                <w:lang w:val="en-GB" w:eastAsia="en-US"/>
              </w:rPr>
              <w:t xml:space="preserve"> such dispute shall be referred to an expert for a recommendation in accordance with the following provisions:</w:t>
            </w:r>
          </w:p>
        </w:tc>
        <w:tc>
          <w:tcPr>
            <w:tcW w:w="4989" w:type="dxa"/>
          </w:tcPr>
          <w:p w14:paraId="2C64C92E" w14:textId="42430C9F" w:rsidR="00AC7078" w:rsidRPr="00442942" w:rsidRDefault="00AC7078" w:rsidP="00573DB4">
            <w:pPr>
              <w:pStyle w:val="Heading2"/>
              <w:keepNext/>
              <w:widowControl/>
              <w:numPr>
                <w:ilvl w:val="0"/>
                <w:numId w:val="0"/>
              </w:numPr>
              <w:spacing w:after="180"/>
              <w:rPr>
                <w:rFonts w:ascii="GHEA Grapalat" w:hAnsi="GHEA Grapalat" w:cs="Arial"/>
                <w:sz w:val="22"/>
                <w:szCs w:val="22"/>
                <w:lang w:val="hy-AM" w:eastAsia="en-US"/>
              </w:rPr>
            </w:pPr>
            <w:r w:rsidRPr="00442942">
              <w:rPr>
                <w:rFonts w:ascii="GHEA Grapalat" w:hAnsi="GHEA Grapalat" w:cs="Arial"/>
                <w:sz w:val="22"/>
                <w:szCs w:val="22"/>
                <w:lang w:val="hy-AM" w:eastAsia="en-US"/>
              </w:rPr>
              <w:t xml:space="preserve">Այնքանով, որքանով Կողմերը ի վիճակի չեն եղել լուծել վեճը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_Ref408315170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eastAsia="en-US"/>
              </w:rPr>
              <w:t>18.1</w:t>
            </w:r>
            <w:r w:rsidR="00AF4E45" w:rsidRPr="00442942">
              <w:rPr>
                <w:rFonts w:ascii="GHEA Grapalat" w:hAnsi="GHEA Grapalat"/>
                <w:lang w:val="hy-AM"/>
              </w:rPr>
              <w:fldChar w:fldCharType="end"/>
            </w:r>
            <w:r w:rsidRPr="00442942">
              <w:rPr>
                <w:rFonts w:ascii="GHEA Grapalat" w:hAnsi="GHEA Grapalat" w:cs="Arial"/>
                <w:sz w:val="22"/>
                <w:szCs w:val="22"/>
                <w:lang w:val="hy-AM" w:eastAsia="en-US"/>
              </w:rPr>
              <w:t xml:space="preserve"> Հոդվածի</w:t>
            </w:r>
            <w:r w:rsidRPr="00442942">
              <w:rPr>
                <w:rFonts w:ascii="GHEA Grapalat" w:hAnsi="GHEA Grapalat" w:cs="Arial"/>
                <w:sz w:val="22"/>
                <w:lang w:val="hy-AM" w:eastAsia="en-US"/>
              </w:rPr>
              <w:t xml:space="preserve"> </w:t>
            </w:r>
            <w:r w:rsidRPr="00442942">
              <w:rPr>
                <w:rFonts w:ascii="GHEA Grapalat" w:hAnsi="GHEA Grapalat" w:cs="Arial"/>
                <w:sz w:val="22"/>
                <w:szCs w:val="22"/>
                <w:lang w:val="hy-AM" w:eastAsia="en-US"/>
              </w:rPr>
              <w:t xml:space="preserve">համաձայն կամ եթե վեճի նկատմամբ անմիջապես կիրառվում է </w:t>
            </w:r>
            <w:r w:rsidR="00573DB4" w:rsidRPr="00442942">
              <w:rPr>
                <w:rFonts w:ascii="GHEA Grapalat" w:hAnsi="GHEA Grapalat" w:cs="Arial"/>
                <w:sz w:val="22"/>
                <w:szCs w:val="22"/>
                <w:lang w:val="hy-AM" w:eastAsia="en-US"/>
              </w:rPr>
              <w:t>սույն</w:t>
            </w:r>
            <w:r w:rsidR="00573DB4" w:rsidRPr="00442942">
              <w:rPr>
                <w:rFonts w:ascii="GHEA Grapalat" w:hAnsi="GHEA Grapalat"/>
                <w:sz w:val="22"/>
                <w:szCs w:val="22"/>
                <w:lang w:val="hy-AM" w:eastAsia="en-US"/>
              </w:rPr>
              <w:t xml:space="preserve"> </w:t>
            </w:r>
            <w:r w:rsidR="00FF6332" w:rsidRPr="00442942">
              <w:rPr>
                <w:rFonts w:ascii="GHEA Grapalat" w:hAnsi="GHEA Grapalat"/>
                <w:sz w:val="22"/>
                <w:szCs w:val="22"/>
                <w:lang w:val="hy-AM" w:eastAsia="en-US"/>
              </w:rPr>
              <w:fldChar w:fldCharType="begin"/>
            </w:r>
            <w:r w:rsidR="00573DB4" w:rsidRPr="00442942">
              <w:rPr>
                <w:rFonts w:ascii="GHEA Grapalat" w:hAnsi="GHEA Grapalat"/>
                <w:sz w:val="22"/>
                <w:szCs w:val="22"/>
                <w:lang w:val="hy-AM" w:eastAsia="en-US"/>
              </w:rPr>
              <w:instrText xml:space="preserve"> REF _Ref500503575 \r \h </w:instrText>
            </w:r>
            <w:r w:rsidR="00076B25" w:rsidRPr="00442942">
              <w:rPr>
                <w:rFonts w:ascii="GHEA Grapalat" w:hAnsi="GHEA Grapalat"/>
                <w:sz w:val="22"/>
                <w:szCs w:val="22"/>
                <w:lang w:val="hy-AM" w:eastAsia="en-US"/>
              </w:rPr>
              <w:instrText xml:space="preserve"> \* MERGEFORMAT </w:instrText>
            </w:r>
            <w:r w:rsidR="00FF6332" w:rsidRPr="00442942">
              <w:rPr>
                <w:rFonts w:ascii="GHEA Grapalat" w:hAnsi="GHEA Grapalat"/>
                <w:sz w:val="22"/>
                <w:szCs w:val="22"/>
                <w:lang w:val="hy-AM" w:eastAsia="en-US"/>
              </w:rPr>
            </w:r>
            <w:r w:rsidR="00FF6332" w:rsidRPr="00442942">
              <w:rPr>
                <w:rFonts w:ascii="GHEA Grapalat" w:hAnsi="GHEA Grapalat"/>
                <w:sz w:val="22"/>
                <w:szCs w:val="22"/>
                <w:lang w:val="hy-AM" w:eastAsia="en-US"/>
              </w:rPr>
              <w:fldChar w:fldCharType="separate"/>
            </w:r>
            <w:r w:rsidR="000F1978" w:rsidRPr="00442942">
              <w:rPr>
                <w:rFonts w:ascii="GHEA Grapalat" w:hAnsi="GHEA Grapalat"/>
                <w:sz w:val="22"/>
                <w:szCs w:val="22"/>
                <w:lang w:val="hy-AM" w:eastAsia="en-US"/>
              </w:rPr>
              <w:t>18.2</w:t>
            </w:r>
            <w:r w:rsidR="00FF6332" w:rsidRPr="00442942">
              <w:rPr>
                <w:rFonts w:ascii="GHEA Grapalat" w:hAnsi="GHEA Grapalat"/>
                <w:sz w:val="22"/>
                <w:szCs w:val="22"/>
                <w:lang w:val="hy-AM" w:eastAsia="en-US"/>
              </w:rPr>
              <w:fldChar w:fldCharType="end"/>
            </w:r>
            <w:r w:rsidR="00573DB4" w:rsidRPr="00442942">
              <w:rPr>
                <w:rFonts w:ascii="GHEA Grapalat" w:hAnsi="GHEA Grapalat"/>
                <w:sz w:val="22"/>
                <w:szCs w:val="22"/>
                <w:lang w:val="hy-AM" w:eastAsia="en-US"/>
              </w:rPr>
              <w:t xml:space="preserve"> </w:t>
            </w:r>
            <w:r w:rsidRPr="00442942">
              <w:rPr>
                <w:rFonts w:ascii="GHEA Grapalat" w:hAnsi="GHEA Grapalat" w:cs="Arial"/>
                <w:sz w:val="22"/>
                <w:szCs w:val="22"/>
                <w:lang w:val="hy-AM" w:eastAsia="en-US"/>
              </w:rPr>
              <w:t>Հոդվածը, այդ վեճը ներկայացվում է որևէ փորձագետի՝ խորհրդատվության համար հետևյալ դրույթների համաձայն.</w:t>
            </w:r>
          </w:p>
        </w:tc>
      </w:tr>
      <w:tr w:rsidR="00AC7078" w:rsidRPr="005029FC" w14:paraId="41C66833" w14:textId="77777777" w:rsidTr="001C2FB1">
        <w:tc>
          <w:tcPr>
            <w:tcW w:w="4162" w:type="dxa"/>
          </w:tcPr>
          <w:p w14:paraId="1884C6DC" w14:textId="7BBCBD66" w:rsidR="004841FB" w:rsidRPr="00442942" w:rsidRDefault="00AC7078" w:rsidP="001C2FB1">
            <w:pPr>
              <w:pStyle w:val="Heading3"/>
              <w:widowControl/>
              <w:numPr>
                <w:ilvl w:val="0"/>
                <w:numId w:val="301"/>
              </w:numPr>
              <w:spacing w:after="180"/>
              <w:ind w:left="544" w:hanging="425"/>
              <w:rPr>
                <w:rFonts w:ascii="Times New Roman" w:hAnsi="Times New Roman" w:cs="Arial"/>
                <w:bCs w:val="0"/>
                <w:iCs/>
                <w:sz w:val="22"/>
              </w:rPr>
            </w:pPr>
            <w:r w:rsidRPr="00442942">
              <w:rPr>
                <w:rFonts w:ascii="Times New Roman" w:hAnsi="Times New Roman" w:cs="Arial"/>
                <w:sz w:val="22"/>
              </w:rPr>
              <w:t>the expert shall have demonstrated expertise in the area</w:t>
            </w:r>
            <w:r w:rsidR="008D6552" w:rsidRPr="00FA512E">
              <w:rPr>
                <w:rFonts w:ascii="Times New Roman" w:hAnsi="Times New Roman" w:cs="Arial"/>
                <w:sz w:val="22"/>
              </w:rPr>
              <w:t xml:space="preserve"> </w:t>
            </w:r>
            <w:r w:rsidR="006311C5" w:rsidRPr="00FA512E">
              <w:rPr>
                <w:rFonts w:ascii="Times New Roman" w:hAnsi="Times New Roman" w:cs="Arial"/>
                <w:sz w:val="22"/>
              </w:rPr>
              <w:t>in</w:t>
            </w:r>
            <w:r w:rsidRPr="00BA556E">
              <w:rPr>
                <w:rFonts w:ascii="Times New Roman" w:hAnsi="Times New Roman" w:cs="Arial"/>
                <w:sz w:val="22"/>
              </w:rPr>
              <w:t xml:space="preserve"> which such dispute relates </w:t>
            </w:r>
            <w:r w:rsidR="006311C5" w:rsidRPr="00442942">
              <w:rPr>
                <w:rFonts w:ascii="Times New Roman" w:hAnsi="Times New Roman" w:cs="Arial"/>
                <w:sz w:val="22"/>
              </w:rPr>
              <w:t xml:space="preserve">to </w:t>
            </w:r>
            <w:r w:rsidRPr="00442942">
              <w:rPr>
                <w:rFonts w:ascii="Times New Roman" w:hAnsi="Times New Roman" w:cs="Arial"/>
                <w:sz w:val="22"/>
              </w:rPr>
              <w:t>and shall not be an agent, employee, or contractor or a former agent, employee, or contractor of either Party.</w:t>
            </w:r>
          </w:p>
        </w:tc>
        <w:tc>
          <w:tcPr>
            <w:tcW w:w="4989" w:type="dxa"/>
          </w:tcPr>
          <w:p w14:paraId="38CD947E" w14:textId="77777777" w:rsidR="00AC7078" w:rsidRPr="00442942" w:rsidRDefault="00AC7078" w:rsidP="00AC7078">
            <w:pPr>
              <w:pStyle w:val="definitionsub"/>
              <w:numPr>
                <w:ilvl w:val="0"/>
                <w:numId w:val="39"/>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փորձագետը պետք է վեճին վերաբերող բնագավառում ցուցադրած լինի հատուկ </w:t>
            </w:r>
            <w:r w:rsidRPr="00442942">
              <w:rPr>
                <w:rFonts w:ascii="GHEA Grapalat" w:hAnsi="GHEA Grapalat"/>
                <w:sz w:val="22"/>
                <w:lang w:val="hy-AM"/>
              </w:rPr>
              <w:t>գիտելիքներ</w:t>
            </w:r>
            <w:r w:rsidRPr="00442942">
              <w:rPr>
                <w:rFonts w:ascii="GHEA Grapalat" w:hAnsi="GHEA Grapalat"/>
                <w:sz w:val="22"/>
                <w:szCs w:val="22"/>
                <w:lang w:val="hy-AM"/>
              </w:rPr>
              <w:t xml:space="preserve"> և փորձ և չպետք է հանդիսանա Կողմերից որևէ մեկի ներկայիս կամ նախկին գործակալը, աշխատողը կամ կապալառուն,</w:t>
            </w:r>
          </w:p>
        </w:tc>
      </w:tr>
      <w:tr w:rsidR="00AC7078" w:rsidRPr="005029FC" w14:paraId="2DA2AF53" w14:textId="77777777" w:rsidTr="001C2FB1">
        <w:tc>
          <w:tcPr>
            <w:tcW w:w="4162" w:type="dxa"/>
          </w:tcPr>
          <w:p w14:paraId="73983428" w14:textId="77777777" w:rsidR="00AC7078" w:rsidRPr="00BA556E" w:rsidRDefault="00AC7078" w:rsidP="006C1EF3">
            <w:pPr>
              <w:pStyle w:val="Heading3"/>
              <w:widowControl/>
              <w:numPr>
                <w:ilvl w:val="0"/>
                <w:numId w:val="301"/>
              </w:numPr>
              <w:spacing w:after="180"/>
              <w:ind w:left="544" w:hanging="425"/>
              <w:rPr>
                <w:rFonts w:ascii="Times New Roman" w:hAnsi="Times New Roman" w:cs="Arial"/>
                <w:sz w:val="22"/>
              </w:rPr>
            </w:pPr>
            <w:bookmarkStart w:id="677" w:name="_Ref250998680"/>
            <w:r w:rsidRPr="00442942">
              <w:rPr>
                <w:rFonts w:ascii="Times New Roman" w:hAnsi="Times New Roman" w:cs="Arial"/>
                <w:sz w:val="22"/>
              </w:rPr>
              <w:lastRenderedPageBreak/>
              <w:t xml:space="preserve">the Party initiating submission of the dispute to the expert shall provide the other Party with a notice stating that it is submitting the dispute to an expert and nominating the person it proposes to be the expert. The other Party shall, within thirty (30) Days of receiving such notice, notify the </w:t>
            </w:r>
            <w:r w:rsidRPr="00FA512E">
              <w:rPr>
                <w:rFonts w:ascii="Times New Roman" w:hAnsi="Times New Roman" w:cs="Arial"/>
                <w:sz w:val="22"/>
              </w:rPr>
              <w:t xml:space="preserve">initiating Party whether such person is acceptable. If the Party receiving such notice fails to respond or notifies the initiating Party that the person is not acceptable, the Parties shall meet and discuss in good faith for a period of </w:t>
            </w:r>
            <w:bookmarkStart w:id="678" w:name="OLE_LINK168"/>
            <w:bookmarkStart w:id="679" w:name="OLE_LINK169"/>
            <w:r w:rsidRPr="00FA512E">
              <w:rPr>
                <w:rFonts w:ascii="Times New Roman" w:hAnsi="Times New Roman" w:cs="Arial"/>
                <w:sz w:val="22"/>
              </w:rPr>
              <w:t xml:space="preserve">thirty </w:t>
            </w:r>
            <w:bookmarkEnd w:id="678"/>
            <w:bookmarkEnd w:id="679"/>
            <w:r w:rsidRPr="00FA512E">
              <w:rPr>
                <w:rFonts w:ascii="Times New Roman" w:hAnsi="Times New Roman" w:cs="Arial"/>
                <w:sz w:val="22"/>
              </w:rPr>
              <w:t>(30) Days to agree upon a person to be the expert. If the Parties fail to meet or are unable to agree at the end of such thirty (30) Day period, either Party may request that the ICC International Centre for ADR nominates the expert, and such person so nominated shall</w:t>
            </w:r>
            <w:r w:rsidRPr="00BA556E">
              <w:rPr>
                <w:rFonts w:ascii="Times New Roman" w:hAnsi="Times New Roman" w:cs="Arial"/>
                <w:sz w:val="22"/>
              </w:rPr>
              <w:t xml:space="preserve"> be the expert for the purpose of resolving the dispute and the expert proceedings shall be carried out in accordance with Rules for the Administration of Expert Proceedings of the ICC.</w:t>
            </w:r>
          </w:p>
        </w:tc>
        <w:tc>
          <w:tcPr>
            <w:tcW w:w="4989" w:type="dxa"/>
          </w:tcPr>
          <w:p w14:paraId="3115D53F" w14:textId="77777777" w:rsidR="00AC7078" w:rsidRPr="00442942" w:rsidRDefault="00AC7078" w:rsidP="00AC7078">
            <w:pPr>
              <w:pStyle w:val="definitionsub"/>
              <w:numPr>
                <w:ilvl w:val="0"/>
                <w:numId w:val="39"/>
              </w:numPr>
              <w:spacing w:after="180"/>
              <w:ind w:left="432" w:hanging="432"/>
              <w:outlineLvl w:val="2"/>
              <w:rPr>
                <w:rFonts w:ascii="GHEA Grapalat" w:hAnsi="GHEA Grapalat"/>
                <w:sz w:val="22"/>
                <w:lang w:val="hy-AM"/>
              </w:rPr>
            </w:pPr>
            <w:bookmarkStart w:id="680" w:name="_Ref478099998"/>
            <w:r w:rsidRPr="00442942">
              <w:rPr>
                <w:rFonts w:ascii="GHEA Grapalat" w:hAnsi="GHEA Grapalat"/>
                <w:sz w:val="22"/>
                <w:szCs w:val="22"/>
                <w:lang w:val="hy-AM"/>
              </w:rPr>
              <w:t xml:space="preserve">փորձագետին վեճի ներկայացումը նախաձեռնած Կողմը մյուս Կողմին ուղարկում է ծանուցում, որտեղ նշում է, որ ներկայացնում է վեճը փորձագետին և առաջադրում է այն անձին, ում ինքն </w:t>
            </w:r>
            <w:r w:rsidRPr="00442942">
              <w:rPr>
                <w:rFonts w:ascii="GHEA Grapalat" w:hAnsi="GHEA Grapalat"/>
                <w:sz w:val="22"/>
                <w:lang w:val="hy-AM"/>
              </w:rPr>
              <w:t>առաջարկում</w:t>
            </w:r>
            <w:r w:rsidRPr="00442942">
              <w:rPr>
                <w:rFonts w:ascii="GHEA Grapalat" w:hAnsi="GHEA Grapalat"/>
                <w:sz w:val="22"/>
                <w:szCs w:val="22"/>
                <w:lang w:val="hy-AM"/>
              </w:rPr>
              <w:t xml:space="preserve"> է լինել փորձագետը: Մյուս Կողմը, նշված ծանուցումը ստանալուց հետո 30 </w:t>
            </w:r>
            <w:r w:rsidRPr="00442942">
              <w:rPr>
                <w:rFonts w:ascii="GHEA Grapalat" w:hAnsi="GHEA Grapalat"/>
                <w:sz w:val="22"/>
                <w:lang w:val="hy-AM"/>
              </w:rPr>
              <w:t>(</w:t>
            </w:r>
            <w:r w:rsidRPr="00442942">
              <w:rPr>
                <w:rFonts w:ascii="GHEA Grapalat" w:hAnsi="GHEA Grapalat"/>
                <w:sz w:val="22"/>
                <w:szCs w:val="22"/>
                <w:lang w:val="hy-AM"/>
              </w:rPr>
              <w:t>երեսուն</w:t>
            </w:r>
            <w:r w:rsidRPr="00442942">
              <w:rPr>
                <w:rFonts w:ascii="GHEA Grapalat" w:hAnsi="GHEA Grapalat"/>
                <w:sz w:val="22"/>
                <w:lang w:val="hy-AM"/>
              </w:rPr>
              <w:t>)</w:t>
            </w:r>
            <w:r w:rsidRPr="00442942">
              <w:rPr>
                <w:rFonts w:ascii="GHEA Grapalat" w:hAnsi="GHEA Grapalat"/>
                <w:sz w:val="22"/>
                <w:szCs w:val="22"/>
                <w:lang w:val="hy-AM"/>
              </w:rPr>
              <w:t xml:space="preserve"> Օրվա ընթացքում տեղեկացնում է նախաձեռնող Կողմին՝ արդյոք տվյալ անձն ընդունելի է: Եթե այդ ծանուցումը ստացող Կողմը չի պատասխանում կամ ծանուցում է նախաձեռնող Կողմին, որ առաջադրված անձն ընդունելի չէ, ապա Կողմերը հանդիպում և բարեխղճորեն քննարկում են անցկացնում  30 </w:t>
            </w:r>
            <w:r w:rsidRPr="00442942">
              <w:rPr>
                <w:rFonts w:ascii="GHEA Grapalat" w:hAnsi="GHEA Grapalat"/>
                <w:sz w:val="22"/>
                <w:lang w:val="hy-AM"/>
              </w:rPr>
              <w:t>(</w:t>
            </w:r>
            <w:r w:rsidRPr="00442942">
              <w:rPr>
                <w:rFonts w:ascii="GHEA Grapalat" w:hAnsi="GHEA Grapalat"/>
                <w:sz w:val="22"/>
                <w:szCs w:val="22"/>
                <w:lang w:val="hy-AM"/>
              </w:rPr>
              <w:t>երեսուն</w:t>
            </w:r>
            <w:r w:rsidRPr="00442942">
              <w:rPr>
                <w:rFonts w:ascii="GHEA Grapalat" w:hAnsi="GHEA Grapalat"/>
                <w:sz w:val="22"/>
                <w:lang w:val="hy-AM"/>
              </w:rPr>
              <w:t>)</w:t>
            </w:r>
            <w:r w:rsidRPr="00442942">
              <w:rPr>
                <w:rFonts w:ascii="GHEA Grapalat" w:hAnsi="GHEA Grapalat"/>
                <w:sz w:val="22"/>
                <w:szCs w:val="22"/>
                <w:lang w:val="hy-AM"/>
              </w:rPr>
              <w:t xml:space="preserve"> Օրվա ընթացքում՝ փորձագետի անձի շուրջ համաձայնության գալու համար: Եթե Կողմերը չեն հանդիպում կամ չեն կարողանում համաձայնության գալ այդ </w:t>
            </w:r>
            <w:r w:rsidRPr="00442942">
              <w:rPr>
                <w:rFonts w:ascii="GHEA Grapalat" w:hAnsi="GHEA Grapalat"/>
                <w:sz w:val="22"/>
                <w:lang w:val="hy-AM"/>
              </w:rPr>
              <w:t>30</w:t>
            </w:r>
            <w:r w:rsidRPr="00442942">
              <w:rPr>
                <w:rFonts w:ascii="GHEA Grapalat" w:hAnsi="GHEA Grapalat"/>
                <w:sz w:val="22"/>
                <w:szCs w:val="22"/>
                <w:lang w:val="hy-AM"/>
              </w:rPr>
              <w:t xml:space="preserve"> </w:t>
            </w:r>
            <w:r w:rsidRPr="00442942">
              <w:rPr>
                <w:rFonts w:ascii="GHEA Grapalat" w:hAnsi="GHEA Grapalat"/>
                <w:sz w:val="22"/>
                <w:lang w:val="hy-AM"/>
              </w:rPr>
              <w:t>(</w:t>
            </w:r>
            <w:r w:rsidRPr="00442942">
              <w:rPr>
                <w:rFonts w:ascii="GHEA Grapalat" w:hAnsi="GHEA Grapalat"/>
                <w:sz w:val="22"/>
                <w:szCs w:val="22"/>
                <w:lang w:val="hy-AM"/>
              </w:rPr>
              <w:t>երեսուն</w:t>
            </w:r>
            <w:r w:rsidRPr="00442942">
              <w:rPr>
                <w:rFonts w:ascii="GHEA Grapalat" w:hAnsi="GHEA Grapalat"/>
                <w:sz w:val="22"/>
                <w:lang w:val="hy-AM"/>
              </w:rPr>
              <w:t>)</w:t>
            </w:r>
            <w:r w:rsidRPr="00442942">
              <w:rPr>
                <w:rFonts w:ascii="GHEA Grapalat" w:hAnsi="GHEA Grapalat"/>
                <w:sz w:val="22"/>
                <w:szCs w:val="22"/>
                <w:lang w:val="hy-AM"/>
              </w:rPr>
              <w:t xml:space="preserve"> օրյա ժամանակահատվածում, ապա Կողմերից ցանկացածը կարող է պահանջել, որ ՄԱՊ-ի ԱՎԿ Միջազգային Կենտրոնը առաջադրի փորձագետին, և նման կերպ առաջադրված անձը պետք է լինի վեճի լուծման նպատակով նշանակված փորձագետը, և փորձաքննական վարույթներն անց են կացվում ՄԱՊ-ի Փորձաքննական Վարույթների Կառավարման Կանոնների համաձայն:</w:t>
            </w:r>
            <w:bookmarkEnd w:id="680"/>
          </w:p>
        </w:tc>
      </w:tr>
      <w:tr w:rsidR="00AC7078" w:rsidRPr="005029FC" w14:paraId="3120EFF8" w14:textId="77777777" w:rsidTr="001C2FB1">
        <w:tc>
          <w:tcPr>
            <w:tcW w:w="4162" w:type="dxa"/>
          </w:tcPr>
          <w:p w14:paraId="552CCA09" w14:textId="77777777" w:rsidR="00AC7078" w:rsidRPr="00FA512E" w:rsidRDefault="00AC7078" w:rsidP="006C1EF3">
            <w:pPr>
              <w:pStyle w:val="Heading3"/>
              <w:widowControl/>
              <w:numPr>
                <w:ilvl w:val="0"/>
                <w:numId w:val="301"/>
              </w:numPr>
              <w:spacing w:after="180"/>
              <w:ind w:left="544" w:hanging="425"/>
              <w:rPr>
                <w:rFonts w:ascii="Times New Roman" w:hAnsi="Times New Roman" w:cs="Arial"/>
                <w:sz w:val="22"/>
              </w:rPr>
            </w:pPr>
            <w:bookmarkStart w:id="681" w:name="_Ref478100006"/>
            <w:r w:rsidRPr="00442942">
              <w:rPr>
                <w:rFonts w:ascii="Times New Roman" w:hAnsi="Times New Roman" w:cs="Arial"/>
                <w:sz w:val="22"/>
              </w:rPr>
              <w:t>Consideration of the dispute by an Independent Expert shall be initiated by the Party seeking consideration of the disp</w:t>
            </w:r>
            <w:r w:rsidRPr="00FA512E">
              <w:rPr>
                <w:rFonts w:ascii="Times New Roman" w:hAnsi="Times New Roman" w:cs="Arial"/>
                <w:sz w:val="22"/>
              </w:rPr>
              <w:t xml:space="preserve">ute by the Independent Expert submitting within fifteen (15) Days of notification of the dispute to both the </w:t>
            </w:r>
            <w:r w:rsidRPr="00FA512E">
              <w:rPr>
                <w:rFonts w:ascii="Times New Roman" w:hAnsi="Times New Roman" w:cs="Arial"/>
                <w:sz w:val="22"/>
              </w:rPr>
              <w:lastRenderedPageBreak/>
              <w:t>Independent Expert and the other Party written materials setting forth:</w:t>
            </w:r>
            <w:bookmarkEnd w:id="677"/>
            <w:bookmarkEnd w:id="681"/>
          </w:p>
        </w:tc>
        <w:tc>
          <w:tcPr>
            <w:tcW w:w="4989" w:type="dxa"/>
          </w:tcPr>
          <w:p w14:paraId="324F8EAA" w14:textId="77777777" w:rsidR="00AC7078" w:rsidRPr="00442942" w:rsidRDefault="00AC7078" w:rsidP="00AC7078">
            <w:pPr>
              <w:pStyle w:val="definitionsub"/>
              <w:numPr>
                <w:ilvl w:val="0"/>
                <w:numId w:val="39"/>
              </w:numPr>
              <w:spacing w:after="180"/>
              <w:ind w:left="432" w:hanging="432"/>
              <w:outlineLvl w:val="2"/>
              <w:rPr>
                <w:rFonts w:ascii="GHEA Grapalat" w:hAnsi="GHEA Grapalat"/>
                <w:sz w:val="22"/>
                <w:lang w:val="hy-AM"/>
              </w:rPr>
            </w:pPr>
            <w:bookmarkStart w:id="682" w:name="_Ref478099972"/>
            <w:r w:rsidRPr="00442942">
              <w:rPr>
                <w:rFonts w:ascii="GHEA Grapalat" w:hAnsi="GHEA Grapalat"/>
                <w:sz w:val="22"/>
                <w:szCs w:val="22"/>
                <w:lang w:val="hy-AM"/>
              </w:rPr>
              <w:lastRenderedPageBreak/>
              <w:t xml:space="preserve">Անկախ Փորձագետի կողմից վեճի քննարկումը պետք է նախաձեռնվի Անկախ </w:t>
            </w:r>
            <w:r w:rsidRPr="00442942">
              <w:rPr>
                <w:rFonts w:ascii="GHEA Grapalat" w:hAnsi="GHEA Grapalat"/>
                <w:sz w:val="22"/>
                <w:lang w:val="hy-AM"/>
              </w:rPr>
              <w:t>Փորձագետի</w:t>
            </w:r>
            <w:r w:rsidRPr="00442942">
              <w:rPr>
                <w:rFonts w:ascii="GHEA Grapalat" w:hAnsi="GHEA Grapalat"/>
                <w:sz w:val="22"/>
                <w:szCs w:val="22"/>
                <w:lang w:val="hy-AM"/>
              </w:rPr>
              <w:t xml:space="preserve"> կողմից վեճի լուծումը հայցող Կողմի կողմից՝ վեճի ծանուցման պահից 15 (տասնհինգ) օրվա ընթացքում և՛ Անկախ Փորձագետին, և՛ մյուս Կողմին </w:t>
            </w:r>
            <w:r w:rsidRPr="00442942">
              <w:rPr>
                <w:rFonts w:ascii="GHEA Grapalat" w:hAnsi="GHEA Grapalat"/>
                <w:sz w:val="22"/>
                <w:szCs w:val="22"/>
                <w:lang w:val="hy-AM"/>
              </w:rPr>
              <w:lastRenderedPageBreak/>
              <w:t>ներկայացնելով գրավոր նյութերը, որոնք պարունակում են</w:t>
            </w:r>
            <w:bookmarkEnd w:id="682"/>
            <w:r w:rsidRPr="00442942">
              <w:rPr>
                <w:rFonts w:ascii="GHEA Grapalat" w:hAnsi="GHEA Grapalat"/>
                <w:sz w:val="22"/>
                <w:szCs w:val="22"/>
                <w:lang w:val="hy-AM"/>
              </w:rPr>
              <w:t>.</w:t>
            </w:r>
          </w:p>
        </w:tc>
      </w:tr>
      <w:tr w:rsidR="00AC7078" w:rsidRPr="005029FC" w14:paraId="4FC2F4D3" w14:textId="77777777" w:rsidTr="001C2FB1">
        <w:tc>
          <w:tcPr>
            <w:tcW w:w="4162" w:type="dxa"/>
          </w:tcPr>
          <w:p w14:paraId="57A2B943" w14:textId="77777777" w:rsidR="00AC7078" w:rsidRPr="00442942" w:rsidRDefault="00AC7078" w:rsidP="006C1EF3">
            <w:pPr>
              <w:pStyle w:val="Heading4"/>
              <w:widowControl/>
              <w:numPr>
                <w:ilvl w:val="0"/>
                <w:numId w:val="302"/>
              </w:numPr>
              <w:spacing w:after="180"/>
              <w:ind w:left="969" w:hanging="425"/>
              <w:rPr>
                <w:rFonts w:ascii="Times New Roman" w:hAnsi="Times New Roman"/>
                <w:sz w:val="22"/>
                <w:szCs w:val="22"/>
              </w:rPr>
            </w:pPr>
            <w:r w:rsidRPr="00442942">
              <w:rPr>
                <w:rFonts w:ascii="Times New Roman" w:hAnsi="Times New Roman"/>
                <w:sz w:val="22"/>
                <w:szCs w:val="22"/>
              </w:rPr>
              <w:lastRenderedPageBreak/>
              <w:t>its description of the dispute in reasonable detail;</w:t>
            </w:r>
          </w:p>
        </w:tc>
        <w:tc>
          <w:tcPr>
            <w:tcW w:w="4989" w:type="dxa"/>
          </w:tcPr>
          <w:p w14:paraId="18AA13B6"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նրա կողմից վեճի նկարագրությունը ողջամիտ մանրամասներով,</w:t>
            </w:r>
          </w:p>
        </w:tc>
      </w:tr>
      <w:tr w:rsidR="00AC7078" w:rsidRPr="005029FC" w14:paraId="5C36F550" w14:textId="77777777" w:rsidTr="001C2FB1">
        <w:tc>
          <w:tcPr>
            <w:tcW w:w="4162" w:type="dxa"/>
          </w:tcPr>
          <w:p w14:paraId="053715FA" w14:textId="77777777" w:rsidR="00AC7078" w:rsidRPr="00442942" w:rsidRDefault="00AC7078" w:rsidP="006C1EF3">
            <w:pPr>
              <w:pStyle w:val="Heading4"/>
              <w:widowControl/>
              <w:numPr>
                <w:ilvl w:val="0"/>
                <w:numId w:val="302"/>
              </w:numPr>
              <w:spacing w:after="180"/>
              <w:ind w:left="969" w:hanging="425"/>
              <w:rPr>
                <w:rFonts w:ascii="Times New Roman" w:hAnsi="Times New Roman"/>
                <w:sz w:val="22"/>
                <w:szCs w:val="22"/>
              </w:rPr>
            </w:pPr>
            <w:r w:rsidRPr="00442942">
              <w:rPr>
                <w:rFonts w:ascii="Times New Roman" w:hAnsi="Times New Roman"/>
                <w:sz w:val="22"/>
                <w:szCs w:val="22"/>
              </w:rPr>
              <w:t>a statement of the initiating Party’s position; and</w:t>
            </w:r>
          </w:p>
        </w:tc>
        <w:tc>
          <w:tcPr>
            <w:tcW w:w="4989" w:type="dxa"/>
          </w:tcPr>
          <w:p w14:paraId="2D52CAB3"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նախաձեռնող Կողմի դիրքորոշումը, և</w:t>
            </w:r>
          </w:p>
        </w:tc>
      </w:tr>
      <w:tr w:rsidR="00AC7078" w:rsidRPr="005029FC" w14:paraId="6B3120CA" w14:textId="77777777" w:rsidTr="001C2FB1">
        <w:tc>
          <w:tcPr>
            <w:tcW w:w="4162" w:type="dxa"/>
          </w:tcPr>
          <w:p w14:paraId="436DF86C" w14:textId="77777777" w:rsidR="00AC7078" w:rsidRPr="00442942" w:rsidRDefault="00AC7078" w:rsidP="006C1EF3">
            <w:pPr>
              <w:pStyle w:val="Heading4"/>
              <w:widowControl/>
              <w:numPr>
                <w:ilvl w:val="0"/>
                <w:numId w:val="302"/>
              </w:numPr>
              <w:spacing w:after="180"/>
              <w:ind w:left="969" w:hanging="425"/>
              <w:rPr>
                <w:rFonts w:ascii="Times New Roman" w:hAnsi="Times New Roman"/>
                <w:sz w:val="22"/>
                <w:szCs w:val="22"/>
              </w:rPr>
            </w:pPr>
            <w:r w:rsidRPr="00442942">
              <w:rPr>
                <w:rFonts w:ascii="Times New Roman" w:hAnsi="Times New Roman"/>
                <w:sz w:val="22"/>
                <w:szCs w:val="22"/>
              </w:rPr>
              <w:t>copies of records supporting the initiating Party’s position.</w:t>
            </w:r>
          </w:p>
        </w:tc>
        <w:tc>
          <w:tcPr>
            <w:tcW w:w="4989" w:type="dxa"/>
          </w:tcPr>
          <w:p w14:paraId="6CE01276"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(iii)</w:t>
            </w:r>
            <w:r w:rsidRPr="00442942">
              <w:rPr>
                <w:rFonts w:ascii="GHEA Grapalat" w:hAnsi="GHEA Grapalat" w:cs="Arial"/>
                <w:sz w:val="22"/>
                <w:szCs w:val="22"/>
                <w:lang w:val="hy-AM"/>
              </w:rPr>
              <w:tab/>
              <w:t>նախաձեռնող Կողմի դիրքորոշումը հաստատող փաստաթղթերի պատճենները:</w:t>
            </w:r>
          </w:p>
        </w:tc>
      </w:tr>
      <w:tr w:rsidR="00AC7078" w:rsidRPr="005029FC" w14:paraId="06433105" w14:textId="77777777" w:rsidTr="001C2FB1">
        <w:tc>
          <w:tcPr>
            <w:tcW w:w="4162" w:type="dxa"/>
          </w:tcPr>
          <w:p w14:paraId="56C3E330" w14:textId="77777777" w:rsidR="00AC7078" w:rsidRPr="00442942" w:rsidRDefault="00AC7078" w:rsidP="006C1EF3">
            <w:pPr>
              <w:pStyle w:val="Heading3"/>
              <w:widowControl/>
              <w:numPr>
                <w:ilvl w:val="0"/>
                <w:numId w:val="301"/>
              </w:numPr>
              <w:spacing w:after="180"/>
              <w:ind w:left="544" w:hanging="425"/>
              <w:rPr>
                <w:rFonts w:ascii="Times New Roman" w:hAnsi="Times New Roman" w:cs="Arial"/>
                <w:sz w:val="22"/>
              </w:rPr>
            </w:pPr>
            <w:bookmarkStart w:id="683" w:name="_Ref253573673"/>
            <w:r w:rsidRPr="00442942">
              <w:rPr>
                <w:rFonts w:ascii="Times New Roman" w:hAnsi="Times New Roman" w:cs="Arial"/>
                <w:sz w:val="22"/>
              </w:rPr>
              <w:t>Within fifteen (15) Days of the date that a Party has submitted the materials described in the preceding sentence, the other Party may submit to the Independent Expert and to the initiating Party:</w:t>
            </w:r>
            <w:bookmarkEnd w:id="683"/>
          </w:p>
        </w:tc>
        <w:tc>
          <w:tcPr>
            <w:tcW w:w="4989" w:type="dxa"/>
          </w:tcPr>
          <w:p w14:paraId="33EF8161" w14:textId="77777777" w:rsidR="00AC7078" w:rsidRPr="00442942" w:rsidRDefault="00AC7078" w:rsidP="00AC7078">
            <w:pPr>
              <w:pStyle w:val="definitionsub"/>
              <w:numPr>
                <w:ilvl w:val="0"/>
                <w:numId w:val="39"/>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Նախորդ նախադասությունում նշված նյութերը Կողմի կողմից ներկայացնելուց 15 (տասնհինգ) օրվա ընթացքում մյուս Կողմը Անկախ Փորձագետին և Նախաձեռնող Կողմին կարող է ներկայացնել՝</w:t>
            </w:r>
          </w:p>
        </w:tc>
      </w:tr>
      <w:tr w:rsidR="00AC7078" w:rsidRPr="005029FC" w14:paraId="291E233D" w14:textId="77777777" w:rsidTr="001C2FB1">
        <w:tc>
          <w:tcPr>
            <w:tcW w:w="4162" w:type="dxa"/>
          </w:tcPr>
          <w:p w14:paraId="5ABC4AEE" w14:textId="77777777" w:rsidR="00AC7078" w:rsidRPr="00442942" w:rsidRDefault="00AC7078" w:rsidP="006C1EF3">
            <w:pPr>
              <w:pStyle w:val="Heading4"/>
              <w:widowControl/>
              <w:numPr>
                <w:ilvl w:val="0"/>
                <w:numId w:val="303"/>
              </w:numPr>
              <w:spacing w:after="180"/>
              <w:ind w:left="969" w:hanging="425"/>
              <w:rPr>
                <w:rFonts w:ascii="Times New Roman" w:hAnsi="Times New Roman"/>
                <w:sz w:val="22"/>
                <w:szCs w:val="22"/>
              </w:rPr>
            </w:pPr>
            <w:r w:rsidRPr="00442942">
              <w:rPr>
                <w:rFonts w:ascii="Times New Roman" w:hAnsi="Times New Roman"/>
                <w:sz w:val="22"/>
                <w:szCs w:val="22"/>
              </w:rPr>
              <w:t>its description of the dispute in reasonable detail;</w:t>
            </w:r>
          </w:p>
        </w:tc>
        <w:tc>
          <w:tcPr>
            <w:tcW w:w="4989" w:type="dxa"/>
          </w:tcPr>
          <w:p w14:paraId="04937C8F"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նրա կողմից վեճի նկարագրությունը ողջամիտ մանրամասներով.</w:t>
            </w:r>
          </w:p>
        </w:tc>
      </w:tr>
      <w:tr w:rsidR="00AC7078" w:rsidRPr="005029FC" w14:paraId="038DAB28" w14:textId="77777777" w:rsidTr="001C2FB1">
        <w:tc>
          <w:tcPr>
            <w:tcW w:w="4162" w:type="dxa"/>
          </w:tcPr>
          <w:p w14:paraId="043A91DD" w14:textId="77777777" w:rsidR="00AC7078" w:rsidRPr="00442942" w:rsidRDefault="00AC7078" w:rsidP="006C1EF3">
            <w:pPr>
              <w:pStyle w:val="Heading4"/>
              <w:widowControl/>
              <w:numPr>
                <w:ilvl w:val="0"/>
                <w:numId w:val="303"/>
              </w:numPr>
              <w:spacing w:after="180"/>
              <w:ind w:left="969" w:hanging="425"/>
              <w:rPr>
                <w:rFonts w:ascii="Times New Roman" w:hAnsi="Times New Roman"/>
                <w:sz w:val="22"/>
                <w:szCs w:val="22"/>
              </w:rPr>
            </w:pPr>
            <w:r w:rsidRPr="00442942">
              <w:rPr>
                <w:rFonts w:ascii="Times New Roman" w:hAnsi="Times New Roman"/>
                <w:sz w:val="22"/>
                <w:szCs w:val="22"/>
              </w:rPr>
              <w:t>a statement of the responding Party’s position; and</w:t>
            </w:r>
          </w:p>
        </w:tc>
        <w:tc>
          <w:tcPr>
            <w:tcW w:w="4989" w:type="dxa"/>
          </w:tcPr>
          <w:p w14:paraId="55FA6F53"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w:t>
            </w:r>
            <w:r w:rsidRPr="00442942">
              <w:rPr>
                <w:rFonts w:ascii="GHEA Grapalat" w:hAnsi="GHEA Grapalat" w:cs="Arial"/>
                <w:sz w:val="22"/>
                <w:szCs w:val="22"/>
                <w:lang w:val="hy-AM"/>
              </w:rPr>
              <w:tab/>
              <w:t>պատասխանող Կողմի դիրքորոշումը. և</w:t>
            </w:r>
          </w:p>
        </w:tc>
      </w:tr>
      <w:tr w:rsidR="00AC7078" w:rsidRPr="005029FC" w14:paraId="4748F309" w14:textId="77777777" w:rsidTr="001C2FB1">
        <w:tc>
          <w:tcPr>
            <w:tcW w:w="4162" w:type="dxa"/>
          </w:tcPr>
          <w:p w14:paraId="6CEBD580" w14:textId="77777777" w:rsidR="00AC7078" w:rsidRPr="00442942" w:rsidRDefault="00AC7078" w:rsidP="006C1EF3">
            <w:pPr>
              <w:pStyle w:val="Heading4"/>
              <w:widowControl/>
              <w:numPr>
                <w:ilvl w:val="0"/>
                <w:numId w:val="303"/>
              </w:numPr>
              <w:spacing w:after="180"/>
              <w:ind w:left="969" w:hanging="425"/>
              <w:rPr>
                <w:rFonts w:ascii="Times New Roman" w:hAnsi="Times New Roman"/>
                <w:sz w:val="22"/>
                <w:szCs w:val="22"/>
              </w:rPr>
            </w:pPr>
            <w:r w:rsidRPr="00442942">
              <w:rPr>
                <w:rFonts w:ascii="Times New Roman" w:hAnsi="Times New Roman"/>
                <w:sz w:val="22"/>
                <w:szCs w:val="22"/>
              </w:rPr>
              <w:t>copies of any records supporting the responding Party’s position.</w:t>
            </w:r>
          </w:p>
        </w:tc>
        <w:tc>
          <w:tcPr>
            <w:tcW w:w="4989" w:type="dxa"/>
          </w:tcPr>
          <w:p w14:paraId="2E6A83A4" w14:textId="77777777" w:rsidR="00AC7078" w:rsidRPr="00442942" w:rsidRDefault="00AC7078" w:rsidP="00AC7078">
            <w:pPr>
              <w:pStyle w:val="Heading4"/>
              <w:widowControl/>
              <w:spacing w:after="180"/>
              <w:ind w:left="806" w:hanging="446"/>
              <w:rPr>
                <w:rFonts w:ascii="GHEA Grapalat" w:hAnsi="GHEA Grapalat" w:cs="Arial"/>
                <w:sz w:val="22"/>
                <w:szCs w:val="22"/>
                <w:lang w:val="hy-AM"/>
              </w:rPr>
            </w:pPr>
            <w:r w:rsidRPr="00442942">
              <w:rPr>
                <w:rFonts w:ascii="GHEA Grapalat" w:hAnsi="GHEA Grapalat" w:cs="Arial"/>
                <w:sz w:val="22"/>
                <w:szCs w:val="22"/>
                <w:lang w:val="hy-AM"/>
              </w:rPr>
              <w:t>(iii)</w:t>
            </w:r>
            <w:r w:rsidRPr="00442942">
              <w:rPr>
                <w:rFonts w:ascii="GHEA Grapalat" w:hAnsi="GHEA Grapalat" w:cs="Arial"/>
                <w:sz w:val="22"/>
                <w:szCs w:val="22"/>
                <w:lang w:val="hy-AM"/>
              </w:rPr>
              <w:tab/>
              <w:t>պատասխանող Կողմի դիրքորոշումը հաստատող ցանկացած փաստաթղթերի պատճենները:</w:t>
            </w:r>
          </w:p>
        </w:tc>
      </w:tr>
      <w:tr w:rsidR="00AC7078" w:rsidRPr="005029FC" w14:paraId="71163AA5" w14:textId="77777777" w:rsidTr="001C2FB1">
        <w:tc>
          <w:tcPr>
            <w:tcW w:w="4162" w:type="dxa"/>
          </w:tcPr>
          <w:p w14:paraId="54A06C8C" w14:textId="77777777" w:rsidR="00AC7078" w:rsidRPr="00FA512E" w:rsidRDefault="00AC7078" w:rsidP="006C1EF3">
            <w:pPr>
              <w:pStyle w:val="Heading3"/>
              <w:widowControl/>
              <w:numPr>
                <w:ilvl w:val="0"/>
                <w:numId w:val="301"/>
              </w:numPr>
              <w:spacing w:after="180"/>
              <w:ind w:left="544" w:hanging="425"/>
              <w:rPr>
                <w:rFonts w:ascii="Times New Roman" w:hAnsi="Times New Roman" w:cs="Arial"/>
                <w:sz w:val="22"/>
              </w:rPr>
            </w:pPr>
            <w:r w:rsidRPr="00442942">
              <w:rPr>
                <w:rFonts w:ascii="Times New Roman" w:hAnsi="Times New Roman" w:cs="Arial"/>
                <w:sz w:val="22"/>
              </w:rPr>
              <w:t xml:space="preserve">Each Party shall designate one person knowledgeable about the issues in dispute who shall be available to the Independent Expert to answer questions and provide any additional information requested by the Independent Expert. Except for such person, a Party shall not be required to, but may, provide oral </w:t>
            </w:r>
            <w:r w:rsidRPr="00FA512E">
              <w:rPr>
                <w:rFonts w:ascii="Times New Roman" w:hAnsi="Times New Roman" w:cs="Arial"/>
                <w:sz w:val="22"/>
              </w:rPr>
              <w:t xml:space="preserve">statements or presentations to the Independent Expert or make any particular </w:t>
            </w:r>
            <w:r w:rsidRPr="00FA512E">
              <w:rPr>
                <w:rFonts w:ascii="Times New Roman" w:hAnsi="Times New Roman" w:cs="Arial"/>
                <w:sz w:val="22"/>
              </w:rPr>
              <w:lastRenderedPageBreak/>
              <w:t>individuals available to the Independent Expert.</w:t>
            </w:r>
          </w:p>
        </w:tc>
        <w:tc>
          <w:tcPr>
            <w:tcW w:w="4989" w:type="dxa"/>
          </w:tcPr>
          <w:p w14:paraId="29710D41" w14:textId="77777777" w:rsidR="00AC7078" w:rsidRPr="00442942" w:rsidRDefault="00AC7078" w:rsidP="00AC7078">
            <w:pPr>
              <w:pStyle w:val="definitionsub"/>
              <w:numPr>
                <w:ilvl w:val="0"/>
                <w:numId w:val="39"/>
              </w:numPr>
              <w:spacing w:after="180"/>
              <w:ind w:left="432" w:hanging="432"/>
              <w:outlineLvl w:val="2"/>
              <w:rPr>
                <w:rFonts w:ascii="GHEA Grapalat" w:hAnsi="GHEA Grapalat"/>
                <w:sz w:val="22"/>
                <w:lang w:val="hy-AM"/>
              </w:rPr>
            </w:pPr>
            <w:r w:rsidRPr="00442942">
              <w:rPr>
                <w:rFonts w:ascii="GHEA Grapalat" w:hAnsi="GHEA Grapalat"/>
                <w:sz w:val="22"/>
                <w:szCs w:val="22"/>
                <w:lang w:val="hy-AM"/>
              </w:rPr>
              <w:lastRenderedPageBreak/>
              <w:t xml:space="preserve">Յուրաքանչյուր Կողմ նշանակում է վիճարկվող հարցերից տեղյակ մեկ անձի, որը պետք է հասանելի լինի Անկախ Փորձագետի հարցերին պատասխանելու և նրա կողմից պահանջվող </w:t>
            </w:r>
            <w:r w:rsidRPr="00442942">
              <w:rPr>
                <w:rFonts w:ascii="GHEA Grapalat" w:hAnsi="GHEA Grapalat"/>
                <w:sz w:val="22"/>
                <w:lang w:val="hy-AM"/>
              </w:rPr>
              <w:t>ցանկացած</w:t>
            </w:r>
            <w:r w:rsidRPr="00442942">
              <w:rPr>
                <w:rFonts w:ascii="GHEA Grapalat" w:hAnsi="GHEA Grapalat"/>
                <w:sz w:val="22"/>
                <w:szCs w:val="22"/>
                <w:lang w:val="hy-AM"/>
              </w:rPr>
              <w:t xml:space="preserve"> լրացուցիչ տեղեկատվություն տրամադրելու համար: Բացառությամբ այդ անձի, Կողմից չի պահանջվում, սակայն նա կարող է Անկախ Փորձագետին տրամադրել բանավոր հայտարարություններ կամ որոշակի </w:t>
            </w:r>
            <w:r w:rsidRPr="00442942">
              <w:rPr>
                <w:rFonts w:ascii="GHEA Grapalat" w:hAnsi="GHEA Grapalat"/>
                <w:sz w:val="22"/>
                <w:szCs w:val="22"/>
                <w:lang w:val="hy-AM"/>
              </w:rPr>
              <w:lastRenderedPageBreak/>
              <w:t>անձանց հասանելի դարձնել Անկախ Փորձագետի համար:</w:t>
            </w:r>
          </w:p>
        </w:tc>
      </w:tr>
      <w:tr w:rsidR="00AC7078" w:rsidRPr="005029FC" w14:paraId="7A5722CE" w14:textId="77777777" w:rsidTr="001C2FB1">
        <w:tc>
          <w:tcPr>
            <w:tcW w:w="4162" w:type="dxa"/>
          </w:tcPr>
          <w:p w14:paraId="7CD4C971" w14:textId="77777777" w:rsidR="00AC7078" w:rsidRPr="00FA512E" w:rsidRDefault="00AC7078" w:rsidP="006C1EF3">
            <w:pPr>
              <w:pStyle w:val="Heading3"/>
              <w:widowControl/>
              <w:numPr>
                <w:ilvl w:val="0"/>
                <w:numId w:val="301"/>
              </w:numPr>
              <w:spacing w:after="180"/>
              <w:ind w:left="544" w:hanging="425"/>
              <w:rPr>
                <w:rFonts w:ascii="Times New Roman" w:hAnsi="Times New Roman" w:cs="Arial"/>
                <w:sz w:val="22"/>
              </w:rPr>
            </w:pPr>
            <w:bookmarkStart w:id="684" w:name="_Ref250998738"/>
            <w:r w:rsidRPr="00442942">
              <w:rPr>
                <w:rFonts w:ascii="Times New Roman" w:hAnsi="Times New Roman" w:cs="Arial"/>
                <w:sz w:val="22"/>
              </w:rPr>
              <w:lastRenderedPageBreak/>
              <w:t>When consideration of the dispute by an Independent Expert is initiated, the Independent Expert shall be requested to provide a recommendation within twenty (20) Days after the expiry of the fifteen (15) Day response period provided above. If the Independent</w:t>
            </w:r>
            <w:r w:rsidRPr="00FA512E">
              <w:rPr>
                <w:rFonts w:ascii="Times New Roman" w:hAnsi="Times New Roman" w:cs="Arial"/>
                <w:sz w:val="22"/>
              </w:rPr>
              <w:t xml:space="preserve"> Expert’s recommendation is given within such twenty (20) Day period, or if the Independent Expert’s recommendation is given at a later time and no Party has at such time initiated any other proceeding concerning the dispute, the Parties shall review and discuss the recommendation with each other in good faith for a period of ten (10) Days following delivery of the recommendation before proceeding with any other actions.</w:t>
            </w:r>
            <w:bookmarkEnd w:id="684"/>
          </w:p>
        </w:tc>
        <w:tc>
          <w:tcPr>
            <w:tcW w:w="4989" w:type="dxa"/>
          </w:tcPr>
          <w:p w14:paraId="0A40FDD9" w14:textId="77777777" w:rsidR="00AC7078" w:rsidRPr="00442942" w:rsidRDefault="00AC7078" w:rsidP="00AC7078">
            <w:pPr>
              <w:pStyle w:val="definitionsub"/>
              <w:numPr>
                <w:ilvl w:val="0"/>
                <w:numId w:val="39"/>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t xml:space="preserve">Երբ վեճի քննարկումը նախաձեռնվում է Անկախ Փորձագետի կողմից, Անկախ Փորձագետից պահանջվում է ներկայացնել կարգադրություն վերոգրյալ 15 (տասնհինգ) Օր պատասխանի ժամանակահատվածի լրանալուց 20 (քսան) Օրվա ընթացքում: Եթե Անկախ Փորձագետի կարգադրությունը տրամադրվել է նշված 20 (քսան) Օրվա ընթացքում կամ եթե Անկախ Փորձագետի կարգադրությունը տրամադրվել է ավելի ուշ և Կողմերից ոչ մեկը այդ ընթացքում չի նախաձեռնել վեճի վերաբերյալ որևէ այլ ընթացակարգ, Կողմերը բարեխղճորեն վերանայում և քննարկում են միմյանց միջև կարգադրությունը դրա առաքմանը հաջորդող 10 (տասը) Օրվա ընթացքում, նախքան այլ գործողություն ձեռնարկելը: </w:t>
            </w:r>
          </w:p>
        </w:tc>
      </w:tr>
      <w:tr w:rsidR="00AC7078" w:rsidRPr="005029FC" w14:paraId="35FF9E04" w14:textId="77777777" w:rsidTr="001C2FB1">
        <w:tc>
          <w:tcPr>
            <w:tcW w:w="4162" w:type="dxa"/>
          </w:tcPr>
          <w:p w14:paraId="7BDF22C8" w14:textId="77777777" w:rsidR="00AC7078" w:rsidRPr="00442942" w:rsidRDefault="00AC7078" w:rsidP="006C1EF3">
            <w:pPr>
              <w:pStyle w:val="Heading3"/>
              <w:widowControl/>
              <w:numPr>
                <w:ilvl w:val="0"/>
                <w:numId w:val="301"/>
              </w:numPr>
              <w:spacing w:after="180"/>
              <w:ind w:left="544" w:hanging="425"/>
              <w:rPr>
                <w:rFonts w:ascii="Times New Roman" w:hAnsi="Times New Roman" w:cs="Arial"/>
                <w:sz w:val="22"/>
              </w:rPr>
            </w:pPr>
            <w:bookmarkStart w:id="685" w:name="_Ref250998512"/>
            <w:bookmarkStart w:id="686" w:name="_Ref277242748"/>
            <w:r w:rsidRPr="00442942">
              <w:rPr>
                <w:rFonts w:ascii="Times New Roman" w:hAnsi="Times New Roman" w:cs="Arial"/>
                <w:sz w:val="22"/>
              </w:rPr>
              <w:t>The costs of engaging the Independent Expert shall be borne equally by the Parties, and each Party shall bear its own costs in preparing materials for, and making presentations to, the Independent Expert.</w:t>
            </w:r>
            <w:bookmarkEnd w:id="685"/>
            <w:bookmarkEnd w:id="686"/>
          </w:p>
        </w:tc>
        <w:tc>
          <w:tcPr>
            <w:tcW w:w="4989" w:type="dxa"/>
          </w:tcPr>
          <w:p w14:paraId="3A464CDD" w14:textId="77777777" w:rsidR="00AC7078" w:rsidRPr="00442942" w:rsidRDefault="00AC7078" w:rsidP="00AC7078">
            <w:pPr>
              <w:pStyle w:val="definitionsub"/>
              <w:numPr>
                <w:ilvl w:val="0"/>
                <w:numId w:val="39"/>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Անկախ Փորձագետին ներգրավելու ծախսերը կրում են այն կողմերը, որոնք նախաձեռնել են այդ Անկախ Փորձագետին վարձելը, և յուրաքանչյուր Կողմը կրում է իր սեփական ծախսերը Անկախ Փորձագետի համար նյութերը պատրաստելու և հայտարարություններն անելու մասով: </w:t>
            </w:r>
          </w:p>
        </w:tc>
      </w:tr>
      <w:tr w:rsidR="00AC7078" w:rsidRPr="005029FC" w14:paraId="599D7AFD" w14:textId="77777777" w:rsidTr="001C2FB1">
        <w:tc>
          <w:tcPr>
            <w:tcW w:w="4162" w:type="dxa"/>
          </w:tcPr>
          <w:p w14:paraId="2A5DD03A" w14:textId="7D876202"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Arbitration</w:t>
            </w:r>
            <w:bookmarkEnd w:id="676"/>
          </w:p>
        </w:tc>
        <w:tc>
          <w:tcPr>
            <w:tcW w:w="4989" w:type="dxa"/>
          </w:tcPr>
          <w:p w14:paraId="6C0A1390"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Արբիտրաժ</w:t>
            </w:r>
          </w:p>
        </w:tc>
      </w:tr>
      <w:tr w:rsidR="00AC7078" w:rsidRPr="005029FC" w14:paraId="057593C3" w14:textId="77777777" w:rsidTr="001C2FB1">
        <w:tc>
          <w:tcPr>
            <w:tcW w:w="4162" w:type="dxa"/>
          </w:tcPr>
          <w:p w14:paraId="09842989" w14:textId="77777777" w:rsidR="00AC7078" w:rsidRPr="00FA512E" w:rsidRDefault="00AC7078" w:rsidP="006C1EF3">
            <w:pPr>
              <w:pStyle w:val="Heading3"/>
              <w:widowControl/>
              <w:numPr>
                <w:ilvl w:val="0"/>
                <w:numId w:val="304"/>
              </w:numPr>
              <w:spacing w:after="180"/>
              <w:ind w:left="544" w:hanging="425"/>
              <w:rPr>
                <w:rFonts w:ascii="Times New Roman" w:hAnsi="Times New Roman" w:cs="Arial"/>
                <w:sz w:val="22"/>
              </w:rPr>
            </w:pPr>
            <w:r w:rsidRPr="00442942">
              <w:rPr>
                <w:rFonts w:ascii="Times New Roman" w:hAnsi="Times New Roman" w:cs="Arial"/>
                <w:sz w:val="22"/>
              </w:rPr>
              <w:t>Failing settlement of a dispute by amicable settlem</w:t>
            </w:r>
            <w:r w:rsidRPr="00FA512E">
              <w:rPr>
                <w:rFonts w:ascii="Times New Roman" w:hAnsi="Times New Roman" w:cs="Arial"/>
                <w:sz w:val="22"/>
              </w:rPr>
              <w:t xml:space="preserve">ent or with the assistance of an Independent Expert, </w:t>
            </w:r>
            <w:r w:rsidRPr="00FA512E">
              <w:rPr>
                <w:rFonts w:ascii="Times New Roman" w:hAnsi="Times New Roman" w:cs="Arial"/>
                <w:sz w:val="22"/>
              </w:rPr>
              <w:lastRenderedPageBreak/>
              <w:t>the dispute shall be finally settled by binding arbitration.</w:t>
            </w:r>
          </w:p>
        </w:tc>
        <w:tc>
          <w:tcPr>
            <w:tcW w:w="4989" w:type="dxa"/>
          </w:tcPr>
          <w:p w14:paraId="2E3A1648" w14:textId="77777777" w:rsidR="00AC7078" w:rsidRPr="00442942" w:rsidRDefault="00AC7078" w:rsidP="00AC7078">
            <w:pPr>
              <w:pStyle w:val="definitionsub"/>
              <w:numPr>
                <w:ilvl w:val="0"/>
                <w:numId w:val="38"/>
              </w:numPr>
              <w:spacing w:after="180"/>
              <w:ind w:left="432" w:hanging="432"/>
              <w:outlineLvl w:val="2"/>
              <w:rPr>
                <w:rFonts w:ascii="GHEA Grapalat" w:hAnsi="GHEA Grapalat"/>
                <w:sz w:val="22"/>
                <w:lang w:val="hy-AM"/>
              </w:rPr>
            </w:pPr>
            <w:r w:rsidRPr="00442942">
              <w:rPr>
                <w:rFonts w:ascii="GHEA Grapalat" w:hAnsi="GHEA Grapalat"/>
                <w:sz w:val="22"/>
                <w:szCs w:val="22"/>
                <w:lang w:val="hy-AM"/>
              </w:rPr>
              <w:lastRenderedPageBreak/>
              <w:t xml:space="preserve">Բանակցությունների միջոցով կամ Անկախ Փորձագետի աջակցությամբ վեճը </w:t>
            </w:r>
            <w:r w:rsidRPr="00442942">
              <w:rPr>
                <w:rFonts w:ascii="GHEA Grapalat" w:hAnsi="GHEA Grapalat"/>
                <w:sz w:val="22"/>
                <w:lang w:val="hy-AM"/>
              </w:rPr>
              <w:t>չկարգավորելու</w:t>
            </w:r>
            <w:r w:rsidRPr="00442942">
              <w:rPr>
                <w:rFonts w:ascii="GHEA Grapalat" w:hAnsi="GHEA Grapalat"/>
                <w:sz w:val="22"/>
                <w:szCs w:val="22"/>
                <w:lang w:val="hy-AM"/>
              </w:rPr>
              <w:t xml:space="preserve"> դեպքում, վեճի վերջնական կարգավորումը կատարվում է </w:t>
            </w:r>
            <w:r w:rsidRPr="00442942">
              <w:rPr>
                <w:rFonts w:ascii="GHEA Grapalat" w:hAnsi="GHEA Grapalat"/>
                <w:sz w:val="22"/>
                <w:szCs w:val="22"/>
                <w:lang w:val="hy-AM"/>
              </w:rPr>
              <w:lastRenderedPageBreak/>
              <w:t xml:space="preserve">արբիտրաժի միջոցով, որի որոշումը պարտադիր կլինի Կողմերի համար: </w:t>
            </w:r>
          </w:p>
        </w:tc>
      </w:tr>
      <w:tr w:rsidR="00AC7078" w:rsidRPr="005029FC" w14:paraId="5E92170E" w14:textId="77777777" w:rsidTr="001C2FB1">
        <w:tc>
          <w:tcPr>
            <w:tcW w:w="4162" w:type="dxa"/>
          </w:tcPr>
          <w:p w14:paraId="0AB25DE2" w14:textId="77777777" w:rsidR="00AC7078" w:rsidRPr="00FA512E" w:rsidRDefault="00AC7078" w:rsidP="006C1EF3">
            <w:pPr>
              <w:pStyle w:val="Heading3"/>
              <w:widowControl/>
              <w:numPr>
                <w:ilvl w:val="0"/>
                <w:numId w:val="304"/>
              </w:numPr>
              <w:spacing w:after="180"/>
              <w:ind w:left="544" w:hanging="425"/>
              <w:rPr>
                <w:rFonts w:ascii="Times New Roman" w:hAnsi="Times New Roman" w:cs="Arial"/>
                <w:sz w:val="22"/>
              </w:rPr>
            </w:pPr>
            <w:r w:rsidRPr="00442942">
              <w:rPr>
                <w:rFonts w:ascii="Times New Roman" w:hAnsi="Times New Roman" w:cs="Arial"/>
                <w:sz w:val="22"/>
              </w:rPr>
              <w:lastRenderedPageBreak/>
              <w:t>All disputes arising out of or in connection with the present contract shall be finally settled under the Rules of Arbitration of the International Chamber of Commerce (the "</w:t>
            </w:r>
            <w:r w:rsidRPr="00FA512E">
              <w:rPr>
                <w:rFonts w:ascii="Times New Roman" w:hAnsi="Times New Roman" w:cs="Arial"/>
                <w:b/>
                <w:sz w:val="22"/>
              </w:rPr>
              <w:t>Rules</w:t>
            </w:r>
            <w:r w:rsidRPr="00FA512E">
              <w:rPr>
                <w:rFonts w:ascii="Times New Roman" w:hAnsi="Times New Roman" w:cs="Arial"/>
                <w:sz w:val="22"/>
              </w:rPr>
              <w:t>") by three arbitrators appointed in accordance with the said Rules.</w:t>
            </w:r>
          </w:p>
        </w:tc>
        <w:tc>
          <w:tcPr>
            <w:tcW w:w="4989" w:type="dxa"/>
          </w:tcPr>
          <w:p w14:paraId="77C869DC" w14:textId="77777777" w:rsidR="00AC7078" w:rsidRPr="00442942" w:rsidRDefault="00AC7078" w:rsidP="00AC7078">
            <w:pPr>
              <w:pStyle w:val="definitionsub"/>
              <w:numPr>
                <w:ilvl w:val="0"/>
                <w:numId w:val="38"/>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Սույն պայմանագրից բխող կամ դրան հետ կապված բոլոր վեճերը ենթակա են վերջնական կարգավորման Միջազգային առևտրային պալատի Արբիտրաժի </w:t>
            </w:r>
            <w:r w:rsidRPr="00442942">
              <w:rPr>
                <w:rFonts w:ascii="GHEA Grapalat" w:hAnsi="GHEA Grapalat"/>
                <w:sz w:val="22"/>
                <w:lang w:val="hy-AM"/>
              </w:rPr>
              <w:t>Կանոնների</w:t>
            </w:r>
            <w:r w:rsidRPr="00442942">
              <w:rPr>
                <w:rFonts w:ascii="GHEA Grapalat" w:hAnsi="GHEA Grapalat"/>
                <w:sz w:val="22"/>
                <w:szCs w:val="22"/>
                <w:lang w:val="hy-AM"/>
              </w:rPr>
              <w:t xml:space="preserve"> ներքո («</w:t>
            </w:r>
            <w:r w:rsidRPr="00442942">
              <w:rPr>
                <w:rFonts w:ascii="GHEA Grapalat" w:hAnsi="GHEA Grapalat"/>
                <w:b/>
                <w:sz w:val="22"/>
                <w:szCs w:val="22"/>
                <w:lang w:val="hy-AM"/>
              </w:rPr>
              <w:t>Կանոններ</w:t>
            </w:r>
            <w:r w:rsidRPr="00442942">
              <w:rPr>
                <w:rFonts w:ascii="GHEA Grapalat" w:hAnsi="GHEA Grapalat"/>
                <w:sz w:val="22"/>
                <w:szCs w:val="22"/>
                <w:lang w:val="hy-AM"/>
              </w:rPr>
              <w:t>»), նշված Կանոններին համապատասխան նշանակված երեք արբիտրների կողմից:</w:t>
            </w:r>
          </w:p>
        </w:tc>
      </w:tr>
      <w:tr w:rsidR="00AC7078" w:rsidRPr="005029FC" w14:paraId="28904096" w14:textId="77777777" w:rsidTr="001C2FB1">
        <w:tc>
          <w:tcPr>
            <w:tcW w:w="4162" w:type="dxa"/>
          </w:tcPr>
          <w:p w14:paraId="258B50ED" w14:textId="77777777" w:rsidR="00AC7078" w:rsidRPr="00FA512E" w:rsidRDefault="00AC7078" w:rsidP="006C1EF3">
            <w:pPr>
              <w:pStyle w:val="Heading3"/>
              <w:widowControl/>
              <w:numPr>
                <w:ilvl w:val="0"/>
                <w:numId w:val="304"/>
              </w:numPr>
              <w:spacing w:after="180"/>
              <w:ind w:left="544" w:hanging="425"/>
              <w:rPr>
                <w:rFonts w:ascii="Times New Roman" w:hAnsi="Times New Roman" w:cs="Arial"/>
                <w:sz w:val="22"/>
              </w:rPr>
            </w:pPr>
            <w:r w:rsidRPr="00442942">
              <w:rPr>
                <w:rFonts w:ascii="Times New Roman" w:hAnsi="Times New Roman" w:cs="Arial"/>
                <w:sz w:val="22"/>
              </w:rPr>
              <w:t>The third arbitrator, who shall act as president of the arbitral tribunal, shall be jointly nominated by the other two arbitrators within 30 days of the confirmation of the second arbitrator. If the president of the arbitral tribunal is not nominated</w:t>
            </w:r>
            <w:r w:rsidRPr="00FA512E">
              <w:rPr>
                <w:rFonts w:ascii="Times New Roman" w:hAnsi="Times New Roman" w:cs="Arial"/>
                <w:sz w:val="22"/>
              </w:rPr>
              <w:t xml:space="preserve"> within this time period, the International Chamber of Commerce International court of arbitration shall appoint such arbitrator.</w:t>
            </w:r>
          </w:p>
        </w:tc>
        <w:tc>
          <w:tcPr>
            <w:tcW w:w="4989" w:type="dxa"/>
          </w:tcPr>
          <w:p w14:paraId="6CAC4998" w14:textId="77777777" w:rsidR="00AC7078" w:rsidRPr="00442942" w:rsidRDefault="00AC7078" w:rsidP="00AC7078">
            <w:pPr>
              <w:pStyle w:val="definitionsub"/>
              <w:numPr>
                <w:ilvl w:val="0"/>
                <w:numId w:val="38"/>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Երրորդ արբիտրը, որը </w:t>
            </w:r>
            <w:r w:rsidRPr="00442942">
              <w:rPr>
                <w:rFonts w:ascii="GHEA Grapalat" w:hAnsi="GHEA Grapalat"/>
                <w:sz w:val="22"/>
                <w:lang w:val="hy-AM"/>
              </w:rPr>
              <w:t>գործում</w:t>
            </w:r>
            <w:r w:rsidRPr="00442942">
              <w:rPr>
                <w:rFonts w:ascii="GHEA Grapalat" w:hAnsi="GHEA Grapalat"/>
                <w:sz w:val="22"/>
                <w:szCs w:val="22"/>
                <w:lang w:val="hy-AM"/>
              </w:rPr>
              <w:t xml:space="preserve"> է որպես արբիտրաժային տրիբունալի նախագահող, համատեղ նշանակվում է մյուս երկու արբիտրների կողմից երկրորդ արբիտրի հաստատումից 30 (երեսուն) օրվա ընթացքում: Եթե արբիտրաժային տրիբունալի նախագահողը չի նշանակվում նշված ժամկետի ընթացքում, այդ արբիտրին նշանակում է Միջազգային առևտրային պալատի </w:t>
            </w:r>
            <w:r w:rsidRPr="00442942">
              <w:rPr>
                <w:rFonts w:ascii="GHEA Grapalat" w:hAnsi="GHEA Grapalat"/>
                <w:sz w:val="22"/>
                <w:lang w:val="hy-AM"/>
              </w:rPr>
              <w:t>դատարանը</w:t>
            </w:r>
            <w:r w:rsidRPr="00442942">
              <w:rPr>
                <w:rFonts w:ascii="GHEA Grapalat" w:hAnsi="GHEA Grapalat"/>
                <w:sz w:val="22"/>
                <w:szCs w:val="22"/>
                <w:lang w:val="hy-AM"/>
              </w:rPr>
              <w:t xml:space="preserve">: </w:t>
            </w:r>
          </w:p>
        </w:tc>
      </w:tr>
      <w:tr w:rsidR="00AC7078" w:rsidRPr="005029FC" w14:paraId="75B5E94B" w14:textId="77777777" w:rsidTr="001C2FB1">
        <w:tc>
          <w:tcPr>
            <w:tcW w:w="4162" w:type="dxa"/>
          </w:tcPr>
          <w:p w14:paraId="410A716A" w14:textId="77777777" w:rsidR="00AC7078" w:rsidRPr="00FA512E" w:rsidRDefault="00AC7078" w:rsidP="006C1EF3">
            <w:pPr>
              <w:pStyle w:val="Heading3"/>
              <w:widowControl/>
              <w:numPr>
                <w:ilvl w:val="0"/>
                <w:numId w:val="304"/>
              </w:numPr>
              <w:spacing w:after="180"/>
              <w:ind w:left="544" w:hanging="425"/>
              <w:rPr>
                <w:rFonts w:ascii="Times New Roman" w:hAnsi="Times New Roman" w:cs="Arial"/>
                <w:sz w:val="22"/>
              </w:rPr>
            </w:pPr>
            <w:r w:rsidRPr="00442942">
              <w:rPr>
                <w:rFonts w:ascii="Times New Roman" w:hAnsi="Times New Roman" w:cs="Arial"/>
                <w:sz w:val="22"/>
              </w:rPr>
              <w:t>The arbitration process shall be commenced by one Party issu</w:t>
            </w:r>
            <w:r w:rsidRPr="00FA512E">
              <w:rPr>
                <w:rFonts w:ascii="Times New Roman" w:hAnsi="Times New Roman" w:cs="Arial"/>
                <w:sz w:val="22"/>
              </w:rPr>
              <w:t>ing to the other a written notice, informing it of such commencement and appointing an Arbitrator. Upon receipt of the notice, the other Party shall appoint the second arbitrator. If a presiding arbitrator has not been chosen within 30 (thirty) Days of the date of notification of the arbitration, then the presiding arbitrator shall be chosen in accordance with the Rules.</w:t>
            </w:r>
          </w:p>
        </w:tc>
        <w:tc>
          <w:tcPr>
            <w:tcW w:w="4989" w:type="dxa"/>
          </w:tcPr>
          <w:p w14:paraId="17FD9125" w14:textId="0B3F5A0D" w:rsidR="004841FB" w:rsidRPr="00442942" w:rsidRDefault="00AC7078" w:rsidP="001C2FB1">
            <w:pPr>
              <w:pStyle w:val="definitionsub"/>
              <w:numPr>
                <w:ilvl w:val="0"/>
                <w:numId w:val="0"/>
              </w:numPr>
              <w:spacing w:after="180"/>
              <w:ind w:left="432"/>
              <w:outlineLvl w:val="2"/>
              <w:rPr>
                <w:rFonts w:ascii="GHEA Grapalat" w:hAnsi="GHEA Grapalat"/>
                <w:sz w:val="22"/>
                <w:lang w:val="hy-AM"/>
              </w:rPr>
            </w:pPr>
            <w:r w:rsidRPr="00442942">
              <w:rPr>
                <w:rFonts w:ascii="GHEA Grapalat" w:hAnsi="GHEA Grapalat"/>
                <w:sz w:val="22"/>
                <w:szCs w:val="22"/>
                <w:lang w:val="hy-AM"/>
              </w:rPr>
              <w:t xml:space="preserve">Արբիտրաժի գործընթացը սկսվում է նրանից, որ մի Կողմը ուղարկում է մյուս Կողմին գրավոր ծանուցում, տեղեկացնելով նրան գործընթացի սկզբի և Արբիտրի նշանակման մասին: Ծանուցումը ստանալուն պես մյուս Կողմը նշանակում է երկրորդ արբիտրին: Եթե արբիտրաժի մասին ծանուցման ամսաթվից 30 (երեսուն) Օրվա ընթացքում </w:t>
            </w:r>
            <w:r w:rsidRPr="00442942">
              <w:rPr>
                <w:rFonts w:ascii="GHEA Grapalat" w:hAnsi="GHEA Grapalat"/>
                <w:sz w:val="22"/>
                <w:lang w:val="hy-AM"/>
              </w:rPr>
              <w:t>նախագահող</w:t>
            </w:r>
            <w:r w:rsidRPr="00442942">
              <w:rPr>
                <w:rFonts w:ascii="GHEA Grapalat" w:hAnsi="GHEA Grapalat"/>
                <w:sz w:val="22"/>
                <w:szCs w:val="22"/>
                <w:lang w:val="hy-AM"/>
              </w:rPr>
              <w:t xml:space="preserve"> արբիտրը չի ընտրվում, նախագահող արբիտրը ընտրվում է Կանոններին համապատասխան: </w:t>
            </w:r>
          </w:p>
        </w:tc>
      </w:tr>
      <w:tr w:rsidR="00AC7078" w:rsidRPr="005029FC" w14:paraId="464F57F7" w14:textId="77777777" w:rsidTr="001C2FB1">
        <w:tc>
          <w:tcPr>
            <w:tcW w:w="4162" w:type="dxa"/>
          </w:tcPr>
          <w:p w14:paraId="5EC3CC91" w14:textId="77777777" w:rsidR="00AC7078" w:rsidRPr="00442942" w:rsidRDefault="00AC7078" w:rsidP="006C1EF3">
            <w:pPr>
              <w:pStyle w:val="Heading3"/>
              <w:widowControl/>
              <w:numPr>
                <w:ilvl w:val="0"/>
                <w:numId w:val="304"/>
              </w:numPr>
              <w:spacing w:after="180"/>
              <w:ind w:left="544" w:hanging="425"/>
              <w:rPr>
                <w:rFonts w:ascii="Times New Roman" w:hAnsi="Times New Roman" w:cs="Arial"/>
                <w:b/>
                <w:sz w:val="22"/>
              </w:rPr>
            </w:pPr>
            <w:r w:rsidRPr="00442942">
              <w:rPr>
                <w:rFonts w:ascii="Times New Roman" w:hAnsi="Times New Roman" w:cs="Arial"/>
                <w:b/>
                <w:sz w:val="22"/>
              </w:rPr>
              <w:t>Place of Arbitration</w:t>
            </w:r>
          </w:p>
        </w:tc>
        <w:tc>
          <w:tcPr>
            <w:tcW w:w="4989" w:type="dxa"/>
          </w:tcPr>
          <w:p w14:paraId="188BCD4A" w14:textId="77777777" w:rsidR="00AC7078" w:rsidRPr="00442942" w:rsidRDefault="00AC7078" w:rsidP="00AC7078">
            <w:pPr>
              <w:pStyle w:val="definitionsub"/>
              <w:numPr>
                <w:ilvl w:val="0"/>
                <w:numId w:val="38"/>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Արբիտրաժի Անցկացման Վայրը</w:t>
            </w:r>
          </w:p>
        </w:tc>
      </w:tr>
      <w:tr w:rsidR="00AC7078" w:rsidRPr="005029FC" w14:paraId="02279429" w14:textId="77777777" w:rsidTr="001C2FB1">
        <w:tc>
          <w:tcPr>
            <w:tcW w:w="4162" w:type="dxa"/>
          </w:tcPr>
          <w:p w14:paraId="6CEE6E87" w14:textId="77777777" w:rsidR="00AC7078" w:rsidRPr="00442942"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lastRenderedPageBreak/>
              <w:t>The venue of arbitration shall be Geneva, Switzerland and the legal seat of arbitration shall be London, England.</w:t>
            </w:r>
          </w:p>
        </w:tc>
        <w:tc>
          <w:tcPr>
            <w:tcW w:w="4989" w:type="dxa"/>
          </w:tcPr>
          <w:p w14:paraId="12131C0B" w14:textId="77777777" w:rsidR="00AC7078" w:rsidRPr="00442942" w:rsidRDefault="00AC7078" w:rsidP="00AC7078">
            <w:pPr>
              <w:pStyle w:val="Body3"/>
              <w:spacing w:after="180"/>
              <w:ind w:left="0"/>
              <w:rPr>
                <w:rFonts w:ascii="GHEA Grapalat" w:hAnsi="GHEA Grapalat" w:cs="Arial"/>
                <w:sz w:val="22"/>
                <w:lang w:val="hy-AM"/>
              </w:rPr>
            </w:pPr>
            <w:r w:rsidRPr="00442942">
              <w:rPr>
                <w:rFonts w:ascii="GHEA Grapalat" w:hAnsi="GHEA Grapalat" w:cs="Arial"/>
                <w:sz w:val="22"/>
                <w:szCs w:val="22"/>
                <w:lang w:val="hy-AM"/>
              </w:rPr>
              <w:t>Արբիտրաժի անցկացման վայր է հանդիսանում Ժնևը, Շվեյցարիա, իսկ արբիտրաժի իրավաբանական նստավայր է համարվում Լոնդոնը, Անգլիա:</w:t>
            </w:r>
          </w:p>
        </w:tc>
      </w:tr>
      <w:tr w:rsidR="00AC7078" w:rsidRPr="005029FC" w14:paraId="7661DDB5" w14:textId="77777777" w:rsidTr="001C2FB1">
        <w:tc>
          <w:tcPr>
            <w:tcW w:w="4162" w:type="dxa"/>
          </w:tcPr>
          <w:p w14:paraId="436BAB48" w14:textId="77777777" w:rsidR="00AC7078" w:rsidRPr="00442942" w:rsidRDefault="00AC7078" w:rsidP="006C1EF3">
            <w:pPr>
              <w:pStyle w:val="Heading3"/>
              <w:widowControl/>
              <w:numPr>
                <w:ilvl w:val="0"/>
                <w:numId w:val="304"/>
              </w:numPr>
              <w:spacing w:after="180"/>
              <w:ind w:left="544" w:hanging="425"/>
              <w:rPr>
                <w:rFonts w:ascii="Times New Roman" w:hAnsi="Times New Roman" w:cs="Arial"/>
                <w:b/>
                <w:sz w:val="22"/>
              </w:rPr>
            </w:pPr>
            <w:r w:rsidRPr="00442942">
              <w:rPr>
                <w:rFonts w:ascii="Times New Roman" w:hAnsi="Times New Roman" w:cs="Arial"/>
                <w:b/>
                <w:sz w:val="22"/>
              </w:rPr>
              <w:t>English Language</w:t>
            </w:r>
          </w:p>
        </w:tc>
        <w:tc>
          <w:tcPr>
            <w:tcW w:w="4989" w:type="dxa"/>
          </w:tcPr>
          <w:p w14:paraId="1496C074" w14:textId="77777777" w:rsidR="00AC7078" w:rsidRPr="00442942" w:rsidRDefault="00AC7078" w:rsidP="00AC7078">
            <w:pPr>
              <w:pStyle w:val="definitionsub"/>
              <w:numPr>
                <w:ilvl w:val="0"/>
                <w:numId w:val="38"/>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Անգլերեն Լեզուն</w:t>
            </w:r>
          </w:p>
        </w:tc>
      </w:tr>
      <w:tr w:rsidR="00AC7078" w:rsidRPr="005029FC" w14:paraId="726B6D53" w14:textId="77777777" w:rsidTr="001C2FB1">
        <w:tc>
          <w:tcPr>
            <w:tcW w:w="4162" w:type="dxa"/>
          </w:tcPr>
          <w:p w14:paraId="2383521B" w14:textId="77777777" w:rsidR="00AC7078" w:rsidRPr="00442942"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t>The language of the arbitration and all associated correspondence and documentation shall be English.</w:t>
            </w:r>
          </w:p>
        </w:tc>
        <w:tc>
          <w:tcPr>
            <w:tcW w:w="4989" w:type="dxa"/>
          </w:tcPr>
          <w:p w14:paraId="7FF19844" w14:textId="77777777" w:rsidR="00AC7078" w:rsidRPr="00442942" w:rsidRDefault="00AC7078" w:rsidP="00AC7078">
            <w:pPr>
              <w:pStyle w:val="Body3"/>
              <w:spacing w:after="180"/>
              <w:ind w:left="0"/>
              <w:rPr>
                <w:rFonts w:ascii="GHEA Grapalat" w:hAnsi="GHEA Grapalat" w:cs="Arial"/>
                <w:sz w:val="22"/>
                <w:lang w:val="hy-AM"/>
              </w:rPr>
            </w:pPr>
            <w:r w:rsidRPr="00442942">
              <w:rPr>
                <w:rFonts w:ascii="GHEA Grapalat" w:hAnsi="GHEA Grapalat" w:cs="Arial"/>
                <w:sz w:val="22"/>
                <w:szCs w:val="22"/>
                <w:lang w:val="hy-AM"/>
              </w:rPr>
              <w:t>Արբիտրաժի և դրա հետ կապված ամբողջ թղթակցության և փաստաթղթերի լեզուն անգլերենն է:</w:t>
            </w:r>
          </w:p>
        </w:tc>
      </w:tr>
      <w:tr w:rsidR="00AC7078" w:rsidRPr="005029FC" w14:paraId="7299B7BE" w14:textId="77777777" w:rsidTr="001C2FB1">
        <w:tc>
          <w:tcPr>
            <w:tcW w:w="4162" w:type="dxa"/>
          </w:tcPr>
          <w:p w14:paraId="1E4DF67A" w14:textId="77777777" w:rsidR="00AC7078" w:rsidRPr="00442942" w:rsidRDefault="00AC7078" w:rsidP="006C1EF3">
            <w:pPr>
              <w:pStyle w:val="Heading3"/>
              <w:widowControl/>
              <w:numPr>
                <w:ilvl w:val="0"/>
                <w:numId w:val="304"/>
              </w:numPr>
              <w:spacing w:after="180"/>
              <w:ind w:left="544" w:hanging="425"/>
              <w:rPr>
                <w:rFonts w:ascii="Times New Roman" w:hAnsi="Times New Roman" w:cs="Arial"/>
                <w:b/>
                <w:sz w:val="22"/>
              </w:rPr>
            </w:pPr>
            <w:r w:rsidRPr="00442942">
              <w:rPr>
                <w:rFonts w:ascii="Times New Roman" w:hAnsi="Times New Roman" w:cs="Arial"/>
                <w:b/>
                <w:sz w:val="22"/>
              </w:rPr>
              <w:t>Enforcement of Award</w:t>
            </w:r>
          </w:p>
        </w:tc>
        <w:tc>
          <w:tcPr>
            <w:tcW w:w="4989" w:type="dxa"/>
          </w:tcPr>
          <w:p w14:paraId="2FF55A66" w14:textId="77777777" w:rsidR="00AC7078" w:rsidRPr="00442942" w:rsidRDefault="00AC7078" w:rsidP="00AC7078">
            <w:pPr>
              <w:pStyle w:val="definitionsub"/>
              <w:numPr>
                <w:ilvl w:val="0"/>
                <w:numId w:val="38"/>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Վճռի Հարկադրումը</w:t>
            </w:r>
          </w:p>
        </w:tc>
      </w:tr>
      <w:tr w:rsidR="00AC7078" w:rsidRPr="005029FC" w14:paraId="734D4D11" w14:textId="77777777" w:rsidTr="001C2FB1">
        <w:tc>
          <w:tcPr>
            <w:tcW w:w="4162" w:type="dxa"/>
          </w:tcPr>
          <w:p w14:paraId="0E2AF92D" w14:textId="77777777" w:rsidR="00AC7078" w:rsidRPr="00FA512E"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t>Any decision or award resulting from arbitration shall be final and binding upon the Parties. The Parties hereto agree that the arbitral award may be enforced against the Parties to the arbitration proceeding or their assets wherever they may b</w:t>
            </w:r>
            <w:r w:rsidRPr="00FA512E">
              <w:rPr>
                <w:rFonts w:ascii="Times New Roman" w:hAnsi="Times New Roman" w:cs="Arial"/>
                <w:sz w:val="22"/>
                <w:lang w:val="en-GB"/>
              </w:rPr>
              <w:t>e found and that a judgment upon the arbitral award may be entered in any court having jurisdiction thereof.</w:t>
            </w:r>
          </w:p>
        </w:tc>
        <w:tc>
          <w:tcPr>
            <w:tcW w:w="4989" w:type="dxa"/>
          </w:tcPr>
          <w:p w14:paraId="21A5DE49" w14:textId="77777777" w:rsidR="00AC7078" w:rsidRPr="00442942" w:rsidRDefault="00AC7078" w:rsidP="00AC7078">
            <w:pPr>
              <w:pStyle w:val="Body3"/>
              <w:spacing w:after="180"/>
              <w:ind w:left="0"/>
              <w:rPr>
                <w:rFonts w:ascii="GHEA Grapalat" w:hAnsi="GHEA Grapalat" w:cs="Arial"/>
                <w:sz w:val="22"/>
                <w:lang w:val="hy-AM"/>
              </w:rPr>
            </w:pPr>
            <w:r w:rsidRPr="00442942">
              <w:rPr>
                <w:rFonts w:ascii="GHEA Grapalat" w:hAnsi="GHEA Grapalat" w:cs="Arial"/>
                <w:sz w:val="22"/>
                <w:szCs w:val="22"/>
                <w:lang w:val="hy-AM"/>
              </w:rPr>
              <w:t>Արբիտրաժի արդյունքում կայացված ցանկացած որոշում կամ վճիռ վերջնական է և պարտադիր Կողմերի համար: Կողմերը սույնով համաձայնվում են, որ արբիտրաժային վճիռը կարող է հարկադիր կատարվել արբիտրաժային վարույթի Կողմերի կամ նրանց ակտիվների նկատմամբ, անկախ դրանց գտնվելու վայրից, և որ արբիտրաժային վճիռը կարող է ներկայացվել համապատասխան իրավասության ցանկացած դատարանին:</w:t>
            </w:r>
          </w:p>
        </w:tc>
      </w:tr>
      <w:tr w:rsidR="00AC7078" w:rsidRPr="005029FC" w14:paraId="70E79DD6" w14:textId="77777777" w:rsidTr="001C2FB1">
        <w:tc>
          <w:tcPr>
            <w:tcW w:w="4162" w:type="dxa"/>
          </w:tcPr>
          <w:p w14:paraId="77926801" w14:textId="77777777" w:rsidR="00AC7078" w:rsidRPr="00442942" w:rsidRDefault="00AC7078" w:rsidP="006C1EF3">
            <w:pPr>
              <w:pStyle w:val="Heading3"/>
              <w:widowControl/>
              <w:numPr>
                <w:ilvl w:val="0"/>
                <w:numId w:val="304"/>
              </w:numPr>
              <w:spacing w:after="180"/>
              <w:ind w:left="544" w:hanging="425"/>
              <w:rPr>
                <w:rFonts w:ascii="Times New Roman" w:hAnsi="Times New Roman" w:cs="Arial"/>
                <w:b/>
                <w:sz w:val="22"/>
              </w:rPr>
            </w:pPr>
            <w:r w:rsidRPr="00442942">
              <w:rPr>
                <w:rFonts w:ascii="Times New Roman" w:hAnsi="Times New Roman" w:cs="Arial"/>
                <w:b/>
                <w:sz w:val="22"/>
              </w:rPr>
              <w:t>Fees and Expenses</w:t>
            </w:r>
          </w:p>
        </w:tc>
        <w:tc>
          <w:tcPr>
            <w:tcW w:w="4989" w:type="dxa"/>
          </w:tcPr>
          <w:p w14:paraId="46ACDEAE" w14:textId="77777777" w:rsidR="00AC7078" w:rsidRPr="00442942" w:rsidRDefault="00AC7078" w:rsidP="00AC7078">
            <w:pPr>
              <w:pStyle w:val="definitionsub"/>
              <w:numPr>
                <w:ilvl w:val="0"/>
                <w:numId w:val="38"/>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Վարձատրությունը և Ծախսերը</w:t>
            </w:r>
          </w:p>
        </w:tc>
      </w:tr>
      <w:tr w:rsidR="00AC7078" w:rsidRPr="00435AD9" w14:paraId="203F1FCC" w14:textId="77777777" w:rsidTr="001C2FB1">
        <w:tc>
          <w:tcPr>
            <w:tcW w:w="4162" w:type="dxa"/>
          </w:tcPr>
          <w:p w14:paraId="009F18C7" w14:textId="77777777" w:rsidR="00AC7078" w:rsidRPr="00FA512E"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t>The fees and expenses of the arbitrators and all other expenses of the arbitration shall be initially borne and paid equally by the Parties subject to determination otherwise by the arbitrators. The arbitrators may provide in the arbitral award for the reimb</w:t>
            </w:r>
            <w:r w:rsidRPr="00FA512E">
              <w:rPr>
                <w:rFonts w:ascii="Times New Roman" w:hAnsi="Times New Roman" w:cs="Arial"/>
                <w:sz w:val="22"/>
                <w:lang w:val="en-GB"/>
              </w:rPr>
              <w:t>ursement to the successful Party of its reasonable costs and expenses in bringing or defending the arbitration claim, including reasonable legal fees and expenses incurred by that Party.</w:t>
            </w:r>
          </w:p>
        </w:tc>
        <w:tc>
          <w:tcPr>
            <w:tcW w:w="4989" w:type="dxa"/>
          </w:tcPr>
          <w:p w14:paraId="72862B7C" w14:textId="77777777" w:rsidR="00AC7078" w:rsidRPr="00442942" w:rsidRDefault="00AC7078" w:rsidP="00AC7078">
            <w:pPr>
              <w:pStyle w:val="Body3"/>
              <w:spacing w:after="180"/>
              <w:ind w:left="0"/>
              <w:rPr>
                <w:rFonts w:ascii="GHEA Grapalat" w:hAnsi="GHEA Grapalat" w:cs="Arial"/>
                <w:sz w:val="22"/>
                <w:szCs w:val="22"/>
                <w:lang w:val="hy-AM"/>
              </w:rPr>
            </w:pPr>
            <w:r w:rsidRPr="00442942">
              <w:rPr>
                <w:rFonts w:ascii="GHEA Grapalat" w:hAnsi="GHEA Grapalat" w:cs="Arial"/>
                <w:sz w:val="22"/>
                <w:szCs w:val="22"/>
                <w:lang w:val="hy-AM"/>
              </w:rPr>
              <w:t xml:space="preserve"> Արբիտրների վարձատրությունը և ծախսերը և արբիտրաժի բոլոր այլ ծախսերն ի սկզբանե կրում և վճարում են Կողմերը հավասարաչափ, եթե այլ կերպ չի սահմանվում արբիտրների կողմից: Արբիտրները կարող են արբիտրաժային վճռում փոխհատուցում սահմանել հաղթող Կողմին՝ արբիտրաժային հայցի ներկայացման կամ պաշտպանման կապակցությամբ նրա կրած ողջամիտ ծախսերի և ծախսումների համար, ներառյալ Կողմի կրած խելամիտ իրավաբանական ծախսերը և ծախսումները: </w:t>
            </w:r>
          </w:p>
        </w:tc>
      </w:tr>
      <w:tr w:rsidR="00AC7078" w:rsidRPr="005029FC" w14:paraId="3AF56CA8" w14:textId="77777777" w:rsidTr="001C2FB1">
        <w:tc>
          <w:tcPr>
            <w:tcW w:w="4162" w:type="dxa"/>
          </w:tcPr>
          <w:p w14:paraId="30B39BC5"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lastRenderedPageBreak/>
              <w:t xml:space="preserve">Continued Performance </w:t>
            </w:r>
          </w:p>
        </w:tc>
        <w:tc>
          <w:tcPr>
            <w:tcW w:w="4989" w:type="dxa"/>
          </w:tcPr>
          <w:p w14:paraId="756B930E"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Շարունակվող Կատարում</w:t>
            </w:r>
          </w:p>
        </w:tc>
      </w:tr>
      <w:tr w:rsidR="00AC7078" w:rsidRPr="005029FC" w14:paraId="0C5CE1D1" w14:textId="77777777" w:rsidTr="001C2FB1">
        <w:tc>
          <w:tcPr>
            <w:tcW w:w="4162" w:type="dxa"/>
          </w:tcPr>
          <w:p w14:paraId="74564A83" w14:textId="77777777" w:rsidR="00AC7078" w:rsidRPr="00442942"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t xml:space="preserve">During any discussion, determination or arbitration pursuant to this Article </w:t>
            </w:r>
            <w:r w:rsidR="00AF4E45" w:rsidRPr="00446898">
              <w:rPr>
                <w:lang w:val="en-GB"/>
              </w:rPr>
              <w:fldChar w:fldCharType="begin"/>
            </w:r>
            <w:r w:rsidR="00AF4E45" w:rsidRPr="00442942">
              <w:rPr>
                <w:lang w:val="en-GB"/>
              </w:rPr>
              <w:instrText xml:space="preserve"> REF _Ref420847331 \r \h  \* MERGEFORMAT </w:instrText>
            </w:r>
            <w:r w:rsidR="00AF4E45" w:rsidRPr="00446898">
              <w:rPr>
                <w:lang w:val="en-GB"/>
              </w:rPr>
            </w:r>
            <w:r w:rsidR="00AF4E45" w:rsidRPr="00435AD9">
              <w:rPr>
                <w:lang w:val="en-GB"/>
              </w:rPr>
              <w:fldChar w:fldCharType="separate"/>
            </w:r>
            <w:r w:rsidR="000F1978" w:rsidRPr="00442942">
              <w:rPr>
                <w:rFonts w:ascii="Times New Roman" w:hAnsi="Times New Roman" w:cs="Arial"/>
                <w:sz w:val="22"/>
                <w:lang w:val="en-GB"/>
              </w:rPr>
              <w:t>18</w:t>
            </w:r>
            <w:r w:rsidR="00AF4E45" w:rsidRPr="00446898">
              <w:rPr>
                <w:lang w:val="en-GB"/>
              </w:rPr>
              <w:fldChar w:fldCharType="end"/>
            </w:r>
            <w:r w:rsidRPr="00442942">
              <w:rPr>
                <w:rFonts w:ascii="Times New Roman" w:hAnsi="Times New Roman" w:cs="Arial"/>
                <w:sz w:val="22"/>
                <w:lang w:val="en-GB"/>
              </w:rPr>
              <w:t xml:space="preserve"> and pending any decision under it, the Parties shall continue to perform all of their obligations under the Agreement.</w:t>
            </w:r>
          </w:p>
        </w:tc>
        <w:tc>
          <w:tcPr>
            <w:tcW w:w="4989" w:type="dxa"/>
          </w:tcPr>
          <w:p w14:paraId="2D75697E" w14:textId="77777777" w:rsidR="00AC7078" w:rsidRPr="00442942" w:rsidRDefault="00AC7078" w:rsidP="00AC7078">
            <w:pPr>
              <w:pStyle w:val="Body3"/>
              <w:spacing w:after="180"/>
              <w:ind w:left="0"/>
              <w:rPr>
                <w:rFonts w:ascii="GHEA Grapalat" w:hAnsi="GHEA Grapalat" w:cs="Arial"/>
                <w:sz w:val="22"/>
                <w:lang w:val="hy-AM"/>
              </w:rPr>
            </w:pPr>
            <w:r w:rsidRPr="00442942">
              <w:rPr>
                <w:rFonts w:ascii="GHEA Grapalat" w:hAnsi="GHEA Grapalat" w:cs="Arial"/>
                <w:sz w:val="22"/>
                <w:szCs w:val="22"/>
                <w:lang w:val="hy-AM"/>
              </w:rPr>
              <w:t xml:space="preserve">Համաձայն սույն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_Ref420847331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szCs w:val="22"/>
                <w:lang w:val="hy-AM"/>
              </w:rPr>
              <w:t>18</w:t>
            </w:r>
            <w:r w:rsidR="00AF4E45" w:rsidRPr="00442942">
              <w:rPr>
                <w:rFonts w:ascii="GHEA Grapalat" w:hAnsi="GHEA Grapalat"/>
                <w:lang w:val="hy-AM"/>
              </w:rPr>
              <w:fldChar w:fldCharType="end"/>
            </w:r>
            <w:r w:rsidRPr="00442942">
              <w:rPr>
                <w:rFonts w:ascii="GHEA Grapalat" w:hAnsi="GHEA Grapalat" w:cs="Arial"/>
                <w:sz w:val="22"/>
                <w:szCs w:val="22"/>
                <w:lang w:val="hy-AM"/>
              </w:rPr>
              <w:t>-ի ցանկացած քննարկումների, սահմանումների կամ արբիտրաժի ընթացքում և նախքան դրանցով որոշում կայացնելը, Կողմերը շարունակում են կատարել սույն Պայմանագրի ներքո իրենց պարտավորությունները:</w:t>
            </w:r>
          </w:p>
        </w:tc>
      </w:tr>
      <w:tr w:rsidR="00AC7078" w:rsidRPr="005029FC" w14:paraId="55A449E9" w14:textId="77777777" w:rsidTr="001C2FB1">
        <w:tc>
          <w:tcPr>
            <w:tcW w:w="4162" w:type="dxa"/>
          </w:tcPr>
          <w:p w14:paraId="624FB6A3"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19</w:t>
            </w:r>
          </w:p>
        </w:tc>
        <w:tc>
          <w:tcPr>
            <w:tcW w:w="4989" w:type="dxa"/>
          </w:tcPr>
          <w:p w14:paraId="271E6F65"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szCs w:val="22"/>
                <w:lang w:val="hy-AM"/>
              </w:rPr>
              <w:t>հոդված 19</w:t>
            </w:r>
          </w:p>
        </w:tc>
      </w:tr>
      <w:tr w:rsidR="00AC7078" w:rsidRPr="005029FC" w14:paraId="56418A0C" w14:textId="77777777" w:rsidTr="001C2FB1">
        <w:tc>
          <w:tcPr>
            <w:tcW w:w="4162" w:type="dxa"/>
          </w:tcPr>
          <w:p w14:paraId="1AB44FC8" w14:textId="158F5DBC" w:rsidR="00AC7078" w:rsidRPr="00442942" w:rsidRDefault="00AC7078" w:rsidP="00AC7078">
            <w:pPr>
              <w:pStyle w:val="Heading1"/>
              <w:widowControl/>
              <w:spacing w:after="180"/>
              <w:rPr>
                <w:rFonts w:ascii="Times New Roman" w:hAnsi="Times New Roman"/>
                <w:sz w:val="22"/>
                <w:szCs w:val="22"/>
                <w:lang w:val="en-GB" w:eastAsia="en-US"/>
              </w:rPr>
            </w:pPr>
            <w:bookmarkStart w:id="687" w:name="_Toc398917923"/>
            <w:bookmarkStart w:id="688" w:name="_Toc398919771"/>
            <w:bookmarkStart w:id="689" w:name="_Toc398919922"/>
            <w:bookmarkStart w:id="690" w:name="_Toc398922348"/>
            <w:bookmarkStart w:id="691" w:name="_Toc398924271"/>
            <w:bookmarkStart w:id="692" w:name="_Toc398929218"/>
            <w:bookmarkStart w:id="693" w:name="_Toc398932254"/>
            <w:bookmarkStart w:id="694" w:name="_Toc402552818"/>
            <w:bookmarkStart w:id="695" w:name="_Toc404933719"/>
            <w:bookmarkStart w:id="696" w:name="_Toc404942083"/>
            <w:bookmarkStart w:id="697" w:name="_Toc404943907"/>
            <w:bookmarkStart w:id="698" w:name="_Toc404945739"/>
            <w:bookmarkStart w:id="699" w:name="_Toc404947559"/>
            <w:bookmarkStart w:id="700" w:name="_Toc404949371"/>
            <w:bookmarkStart w:id="701" w:name="_Toc404951186"/>
            <w:bookmarkStart w:id="702" w:name="_Toc407728935"/>
            <w:bookmarkStart w:id="703" w:name="_Toc407730898"/>
            <w:bookmarkStart w:id="704" w:name="_Toc407732704"/>
            <w:bookmarkStart w:id="705" w:name="_Toc407783681"/>
            <w:bookmarkStart w:id="706" w:name="_Toc408938698"/>
            <w:bookmarkStart w:id="707" w:name="_Toc408940692"/>
            <w:bookmarkStart w:id="708" w:name="_Toc408942685"/>
            <w:bookmarkStart w:id="709" w:name="_Toc408944672"/>
            <w:bookmarkStart w:id="710" w:name="_Toc409008609"/>
            <w:bookmarkStart w:id="711" w:name="_Toc413226657"/>
            <w:bookmarkStart w:id="712" w:name="_Toc413228890"/>
            <w:bookmarkStart w:id="713" w:name="_Toc413231123"/>
            <w:bookmarkStart w:id="714" w:name="_Toc413867010"/>
            <w:bookmarkStart w:id="715" w:name="_Toc413869326"/>
            <w:bookmarkStart w:id="716" w:name="_Toc413871642"/>
            <w:bookmarkStart w:id="717" w:name="_Toc414375469"/>
            <w:bookmarkStart w:id="718" w:name="_Toc420495788"/>
            <w:bookmarkStart w:id="719" w:name="_Toc462667265"/>
            <w:bookmarkStart w:id="720" w:name="_Toc462671916"/>
            <w:bookmarkStart w:id="721" w:name="_Toc462672966"/>
            <w:bookmarkStart w:id="722" w:name="_Toc462674041"/>
            <w:bookmarkStart w:id="723" w:name="_Toc462672507"/>
            <w:bookmarkStart w:id="724" w:name="_Toc471725943"/>
            <w:bookmarkStart w:id="725" w:name="_Toc473713712"/>
            <w:bookmarkStart w:id="726" w:name="_Toc473715559"/>
            <w:bookmarkStart w:id="727" w:name="_Toc477338269"/>
            <w:bookmarkStart w:id="728" w:name="_Toc477163727"/>
            <w:bookmarkStart w:id="729" w:name="_Toc474753488"/>
            <w:bookmarkStart w:id="730" w:name="_Toc477541862"/>
            <w:bookmarkStart w:id="731" w:name="_Toc500545089"/>
            <w:bookmarkEnd w:id="687"/>
            <w:bookmarkEnd w:id="688"/>
            <w:bookmarkEnd w:id="689"/>
            <w:bookmarkEnd w:id="690"/>
            <w:bookmarkEnd w:id="691"/>
            <w:bookmarkEnd w:id="692"/>
            <w:r w:rsidRPr="00442942">
              <w:rPr>
                <w:rFonts w:ascii="Times New Roman" w:hAnsi="Times New Roman"/>
                <w:sz w:val="22"/>
                <w:szCs w:val="22"/>
                <w:lang w:val="en-GB" w:eastAsia="en-US"/>
              </w:rPr>
              <w:t>REPRESENTATIONS AND WARRANTIES</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tc>
        <w:tc>
          <w:tcPr>
            <w:tcW w:w="4989" w:type="dxa"/>
          </w:tcPr>
          <w:p w14:paraId="126560DC" w14:textId="3309A084"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732" w:name="_Toc500545090"/>
            <w:r w:rsidRPr="00442942">
              <w:rPr>
                <w:rFonts w:ascii="GHEA Grapalat" w:hAnsi="GHEA Grapalat" w:cs="Arial"/>
                <w:sz w:val="22"/>
                <w:szCs w:val="22"/>
                <w:lang w:val="hy-AM" w:eastAsia="en-US"/>
              </w:rPr>
              <w:t>ՀԱՎԱՍՏՈՒՄՆԵՐ ԵՎ ԵՐԱՇԽԱՎՈՐՈՒՄՆԵՐ</w:t>
            </w:r>
            <w:bookmarkEnd w:id="732"/>
          </w:p>
        </w:tc>
      </w:tr>
      <w:tr w:rsidR="00AC7078" w:rsidRPr="005029FC" w14:paraId="2C1100F2" w14:textId="77777777" w:rsidTr="001C2FB1">
        <w:tc>
          <w:tcPr>
            <w:tcW w:w="4162" w:type="dxa"/>
          </w:tcPr>
          <w:p w14:paraId="2B59DC0E" w14:textId="27A2691C"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733" w:name="_Ref408317411"/>
            <w:r w:rsidRPr="00442942">
              <w:rPr>
                <w:rFonts w:ascii="Times New Roman" w:hAnsi="Times New Roman"/>
                <w:b/>
                <w:sz w:val="22"/>
                <w:szCs w:val="22"/>
                <w:lang w:val="en-GB" w:eastAsia="en-US"/>
              </w:rPr>
              <w:t>Representations and Warranties of the Developer</w:t>
            </w:r>
            <w:bookmarkEnd w:id="733"/>
          </w:p>
        </w:tc>
        <w:tc>
          <w:tcPr>
            <w:tcW w:w="4989" w:type="dxa"/>
          </w:tcPr>
          <w:p w14:paraId="315BDBEE"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 xml:space="preserve">Կառուցապատողի Հավաստումները և Երաշխավորումները </w:t>
            </w:r>
          </w:p>
        </w:tc>
      </w:tr>
      <w:tr w:rsidR="00AC7078" w:rsidRPr="005029FC" w14:paraId="6605026D" w14:textId="77777777" w:rsidTr="001C2FB1">
        <w:tc>
          <w:tcPr>
            <w:tcW w:w="4162" w:type="dxa"/>
          </w:tcPr>
          <w:p w14:paraId="235E0255" w14:textId="77777777" w:rsidR="00AC7078" w:rsidRPr="00442942"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The Developer represents and warrants to the Government that:</w:t>
            </w:r>
          </w:p>
        </w:tc>
        <w:tc>
          <w:tcPr>
            <w:tcW w:w="4989" w:type="dxa"/>
          </w:tcPr>
          <w:p w14:paraId="688C361E"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Կառուցապատողը հավաստում և երաշխավորում է Կառավարությանը, որ.</w:t>
            </w:r>
          </w:p>
        </w:tc>
      </w:tr>
      <w:tr w:rsidR="00AC7078" w:rsidRPr="005029FC" w14:paraId="715194EC" w14:textId="77777777" w:rsidTr="001C2FB1">
        <w:tc>
          <w:tcPr>
            <w:tcW w:w="4162" w:type="dxa"/>
          </w:tcPr>
          <w:p w14:paraId="693AEE28" w14:textId="77777777" w:rsidR="00AC7078" w:rsidRPr="00FA512E" w:rsidRDefault="00AC7078" w:rsidP="006C1EF3">
            <w:pPr>
              <w:pStyle w:val="Heading3"/>
              <w:widowControl/>
              <w:numPr>
                <w:ilvl w:val="0"/>
                <w:numId w:val="305"/>
              </w:numPr>
              <w:spacing w:after="180"/>
              <w:ind w:left="544" w:hanging="425"/>
              <w:rPr>
                <w:rFonts w:ascii="Times New Roman" w:hAnsi="Times New Roman" w:cs="Arial"/>
                <w:sz w:val="22"/>
              </w:rPr>
            </w:pPr>
            <w:r w:rsidRPr="00442942">
              <w:rPr>
                <w:rFonts w:ascii="Times New Roman" w:hAnsi="Times New Roman" w:cs="Arial"/>
                <w:sz w:val="22"/>
              </w:rPr>
              <w:t>it has full power and authority to execute, deliver and perform its obligations under th</w:t>
            </w:r>
            <w:r w:rsidRPr="00FA512E">
              <w:rPr>
                <w:rFonts w:ascii="Times New Roman" w:hAnsi="Times New Roman" w:cs="Arial"/>
                <w:sz w:val="22"/>
              </w:rPr>
              <w:t>e Agreement;</w:t>
            </w:r>
          </w:p>
        </w:tc>
        <w:tc>
          <w:tcPr>
            <w:tcW w:w="4989" w:type="dxa"/>
          </w:tcPr>
          <w:p w14:paraId="14CF5737" w14:textId="77777777" w:rsidR="00AC7078" w:rsidRPr="00442942" w:rsidRDefault="00AC7078" w:rsidP="00AC7078">
            <w:pPr>
              <w:pStyle w:val="definitionsub"/>
              <w:numPr>
                <w:ilvl w:val="0"/>
                <w:numId w:val="37"/>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նա լիովին լիազորված է կնքել սույն Պայմանագիրը և դրա համաձայն կատարել և իրականացնել իր </w:t>
            </w:r>
            <w:r w:rsidRPr="00442942">
              <w:rPr>
                <w:rFonts w:ascii="GHEA Grapalat" w:hAnsi="GHEA Grapalat"/>
                <w:sz w:val="22"/>
                <w:lang w:val="hy-AM"/>
              </w:rPr>
              <w:t>պարտավորությունները</w:t>
            </w:r>
            <w:r w:rsidRPr="00442942">
              <w:rPr>
                <w:rFonts w:ascii="GHEA Grapalat" w:hAnsi="GHEA Grapalat"/>
                <w:sz w:val="22"/>
                <w:szCs w:val="22"/>
                <w:lang w:val="hy-AM"/>
              </w:rPr>
              <w:t>,</w:t>
            </w:r>
          </w:p>
        </w:tc>
      </w:tr>
      <w:tr w:rsidR="00AC7078" w:rsidRPr="005029FC" w14:paraId="77A1A8AA" w14:textId="77777777" w:rsidTr="001C2FB1">
        <w:tc>
          <w:tcPr>
            <w:tcW w:w="4162" w:type="dxa"/>
          </w:tcPr>
          <w:p w14:paraId="61CB078F" w14:textId="77777777" w:rsidR="00AC7078" w:rsidRPr="00442942" w:rsidRDefault="00AC7078" w:rsidP="006C1EF3">
            <w:pPr>
              <w:pStyle w:val="Heading3"/>
              <w:widowControl/>
              <w:numPr>
                <w:ilvl w:val="0"/>
                <w:numId w:val="305"/>
              </w:numPr>
              <w:spacing w:after="180"/>
              <w:ind w:left="544" w:hanging="425"/>
              <w:rPr>
                <w:rFonts w:ascii="Times New Roman" w:hAnsi="Times New Roman" w:cs="Arial"/>
                <w:sz w:val="22"/>
              </w:rPr>
            </w:pPr>
            <w:r w:rsidRPr="00442942">
              <w:rPr>
                <w:rFonts w:ascii="Times New Roman" w:hAnsi="Times New Roman" w:cs="Arial"/>
                <w:sz w:val="22"/>
              </w:rPr>
              <w:t>it has taken all necessary action to authorise the execution, delivery and performance of the Agreement;</w:t>
            </w:r>
          </w:p>
        </w:tc>
        <w:tc>
          <w:tcPr>
            <w:tcW w:w="4989" w:type="dxa"/>
          </w:tcPr>
          <w:p w14:paraId="44EDF375" w14:textId="77777777" w:rsidR="00AC7078" w:rsidRPr="00442942" w:rsidRDefault="00AC7078" w:rsidP="00AC7078">
            <w:pPr>
              <w:pStyle w:val="definitionsub"/>
              <w:numPr>
                <w:ilvl w:val="0"/>
                <w:numId w:val="37"/>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նա ձեռնարկել է բոլոր անհրաժեշտ գործողությունները սույն </w:t>
            </w:r>
            <w:r w:rsidRPr="00442942">
              <w:rPr>
                <w:rFonts w:ascii="GHEA Grapalat" w:hAnsi="GHEA Grapalat"/>
                <w:sz w:val="22"/>
                <w:lang w:val="hy-AM"/>
              </w:rPr>
              <w:t>Պայմանագրի</w:t>
            </w:r>
            <w:r w:rsidRPr="00442942">
              <w:rPr>
                <w:rFonts w:ascii="GHEA Grapalat" w:hAnsi="GHEA Grapalat"/>
                <w:sz w:val="22"/>
                <w:szCs w:val="22"/>
                <w:lang w:val="hy-AM"/>
              </w:rPr>
              <w:t xml:space="preserve"> ստորագրումը, կատարումը և իրականացումը թույլատրելու համար,</w:t>
            </w:r>
          </w:p>
        </w:tc>
      </w:tr>
      <w:tr w:rsidR="00AC7078" w:rsidRPr="005029FC" w14:paraId="0E7E585E" w14:textId="77777777" w:rsidTr="001C2FB1">
        <w:tc>
          <w:tcPr>
            <w:tcW w:w="4162" w:type="dxa"/>
          </w:tcPr>
          <w:p w14:paraId="0FD087CF" w14:textId="77777777" w:rsidR="00AC7078" w:rsidRPr="00442942" w:rsidRDefault="00AC7078" w:rsidP="006C1EF3">
            <w:pPr>
              <w:pStyle w:val="Heading3"/>
              <w:widowControl/>
              <w:numPr>
                <w:ilvl w:val="0"/>
                <w:numId w:val="305"/>
              </w:numPr>
              <w:spacing w:after="180"/>
              <w:ind w:left="544" w:hanging="425"/>
              <w:rPr>
                <w:rFonts w:ascii="Times New Roman" w:hAnsi="Times New Roman" w:cs="Arial"/>
                <w:sz w:val="22"/>
              </w:rPr>
            </w:pPr>
            <w:r w:rsidRPr="00442942">
              <w:rPr>
                <w:rFonts w:ascii="Times New Roman" w:hAnsi="Times New Roman" w:cs="Arial"/>
                <w:sz w:val="22"/>
              </w:rPr>
              <w:t>the Agreement constitutes its legal, valid and binding obligation, enforceable against it in accordance with the terms hereof;</w:t>
            </w:r>
          </w:p>
        </w:tc>
        <w:tc>
          <w:tcPr>
            <w:tcW w:w="4989" w:type="dxa"/>
          </w:tcPr>
          <w:p w14:paraId="4DF6C207" w14:textId="77777777" w:rsidR="00AC7078" w:rsidRPr="00442942" w:rsidRDefault="00AC7078" w:rsidP="00AC7078">
            <w:pPr>
              <w:pStyle w:val="definitionsub"/>
              <w:numPr>
                <w:ilvl w:val="0"/>
                <w:numId w:val="37"/>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Պայմանագիրը կազմում է նրա օրինական, վավեր և պարտադրող պարտավորությունը, որը կարող է հարկադրվել իր հանդեպ՝ սույն Պայմանագրի պայմաններին համապա</w:t>
            </w:r>
            <w:r w:rsidRPr="00442942">
              <w:rPr>
                <w:rFonts w:ascii="GHEA Grapalat" w:hAnsi="GHEA Grapalat"/>
                <w:sz w:val="22"/>
                <w:szCs w:val="22"/>
                <w:lang w:val="hy-AM"/>
              </w:rPr>
              <w:softHyphen/>
              <w:t>տասխան,</w:t>
            </w:r>
          </w:p>
        </w:tc>
      </w:tr>
      <w:tr w:rsidR="00AC7078" w:rsidRPr="005029FC" w14:paraId="01D227D3" w14:textId="77777777" w:rsidTr="001C2FB1">
        <w:tc>
          <w:tcPr>
            <w:tcW w:w="4162" w:type="dxa"/>
          </w:tcPr>
          <w:p w14:paraId="2010CF1D" w14:textId="77777777" w:rsidR="00AC7078" w:rsidRPr="00FA512E" w:rsidRDefault="00AC7078" w:rsidP="006C1EF3">
            <w:pPr>
              <w:pStyle w:val="Heading3"/>
              <w:widowControl/>
              <w:numPr>
                <w:ilvl w:val="0"/>
                <w:numId w:val="305"/>
              </w:numPr>
              <w:spacing w:after="180"/>
              <w:ind w:left="544" w:hanging="425"/>
              <w:rPr>
                <w:rFonts w:ascii="Times New Roman" w:hAnsi="Times New Roman" w:cs="Arial"/>
                <w:spacing w:val="-2"/>
                <w:sz w:val="22"/>
              </w:rPr>
            </w:pPr>
            <w:r w:rsidRPr="00442942">
              <w:rPr>
                <w:rFonts w:ascii="Times New Roman" w:hAnsi="Times New Roman" w:cs="Arial"/>
                <w:spacing w:val="-2"/>
                <w:sz w:val="22"/>
              </w:rPr>
              <w:t>there are no actions, suits or proceedings pending or to its best knowledge, threatened against or affecting it before any court, administr</w:t>
            </w:r>
            <w:r w:rsidRPr="00FA512E">
              <w:rPr>
                <w:rFonts w:ascii="Times New Roman" w:hAnsi="Times New Roman" w:cs="Arial"/>
                <w:spacing w:val="-2"/>
                <w:sz w:val="22"/>
              </w:rPr>
              <w:t>ative body or arbitral tribunal which might materially and adversely affect its ability to meet or perform any of its obligations under the Agreement;</w:t>
            </w:r>
          </w:p>
        </w:tc>
        <w:tc>
          <w:tcPr>
            <w:tcW w:w="4989" w:type="dxa"/>
          </w:tcPr>
          <w:p w14:paraId="3FE65185" w14:textId="77777777" w:rsidR="00AC7078" w:rsidRPr="00442942" w:rsidRDefault="00AC7078" w:rsidP="00AC7078">
            <w:pPr>
              <w:pStyle w:val="definitionsub"/>
              <w:numPr>
                <w:ilvl w:val="0"/>
                <w:numId w:val="37"/>
              </w:numPr>
              <w:spacing w:after="180"/>
              <w:ind w:left="432" w:hanging="432"/>
              <w:outlineLvl w:val="2"/>
              <w:rPr>
                <w:rFonts w:ascii="GHEA Grapalat" w:hAnsi="GHEA Grapalat"/>
                <w:spacing w:val="-2"/>
                <w:sz w:val="22"/>
                <w:lang w:val="hy-AM"/>
              </w:rPr>
            </w:pPr>
            <w:r w:rsidRPr="00442942">
              <w:rPr>
                <w:rFonts w:ascii="GHEA Grapalat" w:hAnsi="GHEA Grapalat"/>
                <w:spacing w:val="-2"/>
                <w:sz w:val="22"/>
                <w:szCs w:val="22"/>
                <w:lang w:val="hy-AM"/>
              </w:rPr>
              <w:t xml:space="preserve">որևէ դատարանում, վարչական մարմնում կամ </w:t>
            </w:r>
            <w:r w:rsidRPr="00442942">
              <w:rPr>
                <w:rFonts w:ascii="GHEA Grapalat" w:hAnsi="GHEA Grapalat"/>
                <w:sz w:val="22"/>
                <w:lang w:val="hy-AM"/>
              </w:rPr>
              <w:t>արբիտրաժային</w:t>
            </w:r>
            <w:r w:rsidRPr="00442942">
              <w:rPr>
                <w:rFonts w:ascii="GHEA Grapalat" w:hAnsi="GHEA Grapalat"/>
                <w:spacing w:val="-2"/>
                <w:sz w:val="22"/>
                <w:szCs w:val="22"/>
                <w:lang w:val="hy-AM"/>
              </w:rPr>
              <w:t xml:space="preserve"> տրիբունալում չկա ընթացիկ կամ, որքան որ նրան հայտնի է, նրան սպառնացող կամ նրա վրա ազդեցություն ունեցող ոչ մի իրավաբանական գործողություն, հայց կամ վարույթ, որը կարող է էապես կամ բացասաբար ազդել սույն Պայմանագրով նրա պարտավորությունները կատարելու կարողության վրա,</w:t>
            </w:r>
          </w:p>
        </w:tc>
      </w:tr>
      <w:tr w:rsidR="00AC7078" w:rsidRPr="005029FC" w14:paraId="7DB7D84A" w14:textId="77777777" w:rsidTr="001C2FB1">
        <w:tc>
          <w:tcPr>
            <w:tcW w:w="4162" w:type="dxa"/>
          </w:tcPr>
          <w:p w14:paraId="764E6838" w14:textId="77777777" w:rsidR="00AC7078" w:rsidRPr="00FA512E" w:rsidRDefault="00AC7078" w:rsidP="006C1EF3">
            <w:pPr>
              <w:pStyle w:val="Heading3"/>
              <w:widowControl/>
              <w:numPr>
                <w:ilvl w:val="0"/>
                <w:numId w:val="305"/>
              </w:numPr>
              <w:spacing w:after="180"/>
              <w:ind w:left="544" w:hanging="425"/>
              <w:rPr>
                <w:rFonts w:ascii="Times New Roman" w:hAnsi="Times New Roman" w:cs="Arial"/>
                <w:sz w:val="22"/>
              </w:rPr>
            </w:pPr>
            <w:r w:rsidRPr="00442942">
              <w:rPr>
                <w:rFonts w:ascii="Times New Roman" w:hAnsi="Times New Roman" w:cs="Arial"/>
                <w:sz w:val="22"/>
              </w:rPr>
              <w:t xml:space="preserve">it has complied with all laws applicable to it </w:t>
            </w:r>
            <w:r w:rsidRPr="00FA512E">
              <w:rPr>
                <w:rFonts w:ascii="Times New Roman" w:hAnsi="Times New Roman" w:cs="Arial"/>
                <w:sz w:val="22"/>
              </w:rPr>
              <w:t xml:space="preserve">in all material respects </w:t>
            </w:r>
            <w:r w:rsidRPr="00FA512E">
              <w:rPr>
                <w:rFonts w:ascii="Times New Roman" w:hAnsi="Times New Roman" w:cs="Arial"/>
                <w:sz w:val="22"/>
              </w:rPr>
              <w:lastRenderedPageBreak/>
              <w:t>which in the aggregate have or may have a material adverse effect on its ability to perform its obligations under the Agreement;</w:t>
            </w:r>
          </w:p>
        </w:tc>
        <w:tc>
          <w:tcPr>
            <w:tcW w:w="4989" w:type="dxa"/>
          </w:tcPr>
          <w:p w14:paraId="390130BF" w14:textId="77777777" w:rsidR="00AC7078" w:rsidRPr="00442942" w:rsidRDefault="00AC7078" w:rsidP="00AC7078">
            <w:pPr>
              <w:pStyle w:val="definitionsub"/>
              <w:numPr>
                <w:ilvl w:val="0"/>
                <w:numId w:val="37"/>
              </w:numPr>
              <w:spacing w:after="180"/>
              <w:ind w:left="432" w:hanging="432"/>
              <w:outlineLvl w:val="2"/>
              <w:rPr>
                <w:rFonts w:ascii="GHEA Grapalat" w:hAnsi="GHEA Grapalat"/>
                <w:sz w:val="22"/>
                <w:lang w:val="hy-AM"/>
              </w:rPr>
            </w:pPr>
            <w:r w:rsidRPr="00442942">
              <w:rPr>
                <w:rFonts w:ascii="GHEA Grapalat" w:hAnsi="GHEA Grapalat"/>
                <w:sz w:val="22"/>
                <w:szCs w:val="22"/>
                <w:lang w:val="hy-AM"/>
              </w:rPr>
              <w:lastRenderedPageBreak/>
              <w:t xml:space="preserve">նա պահպանել է </w:t>
            </w:r>
            <w:r w:rsidRPr="00442942">
              <w:rPr>
                <w:rFonts w:ascii="GHEA Grapalat" w:hAnsi="GHEA Grapalat"/>
                <w:sz w:val="22"/>
                <w:lang w:val="hy-AM"/>
              </w:rPr>
              <w:t>իր</w:t>
            </w:r>
            <w:r w:rsidRPr="00442942">
              <w:rPr>
                <w:rFonts w:ascii="GHEA Grapalat" w:hAnsi="GHEA Grapalat"/>
                <w:sz w:val="22"/>
                <w:szCs w:val="22"/>
                <w:lang w:val="hy-AM"/>
              </w:rPr>
              <w:t xml:space="preserve"> նկատմամբ բոլոր էական առումներով կիրառելի բոլոր </w:t>
            </w:r>
            <w:r w:rsidRPr="00442942">
              <w:rPr>
                <w:rFonts w:ascii="GHEA Grapalat" w:hAnsi="GHEA Grapalat"/>
                <w:sz w:val="22"/>
                <w:szCs w:val="22"/>
                <w:lang w:val="hy-AM"/>
              </w:rPr>
              <w:lastRenderedPageBreak/>
              <w:t>օրենքները, որոնք ընդհանուր առմամբ էական անբարենպաստ ազդեցություն ունեն կամ կարող են ունենալ սույն Պայմանագրով նրա պարտավորու</w:t>
            </w:r>
            <w:r w:rsidRPr="00442942">
              <w:rPr>
                <w:rFonts w:ascii="GHEA Grapalat" w:hAnsi="GHEA Grapalat"/>
                <w:sz w:val="22"/>
                <w:szCs w:val="22"/>
                <w:lang w:val="hy-AM"/>
              </w:rPr>
              <w:softHyphen/>
              <w:t>թյունները կատարելու ունակության վրա,</w:t>
            </w:r>
          </w:p>
        </w:tc>
      </w:tr>
      <w:tr w:rsidR="00AC7078" w:rsidRPr="005029FC" w14:paraId="02694BE9" w14:textId="77777777" w:rsidTr="001C2FB1">
        <w:tc>
          <w:tcPr>
            <w:tcW w:w="4162" w:type="dxa"/>
          </w:tcPr>
          <w:p w14:paraId="10F184F9" w14:textId="77777777" w:rsidR="00AC7078" w:rsidRPr="00FA512E" w:rsidRDefault="00AC7078" w:rsidP="006C1EF3">
            <w:pPr>
              <w:pStyle w:val="Heading3"/>
              <w:widowControl/>
              <w:numPr>
                <w:ilvl w:val="0"/>
                <w:numId w:val="305"/>
              </w:numPr>
              <w:spacing w:after="180"/>
              <w:ind w:left="544" w:hanging="425"/>
              <w:rPr>
                <w:rFonts w:ascii="Times New Roman" w:hAnsi="Times New Roman" w:cs="Arial"/>
                <w:sz w:val="22"/>
              </w:rPr>
            </w:pPr>
            <w:r w:rsidRPr="00442942">
              <w:rPr>
                <w:rFonts w:ascii="Times New Roman" w:hAnsi="Times New Roman" w:cs="Arial"/>
                <w:sz w:val="22"/>
              </w:rPr>
              <w:lastRenderedPageBreak/>
              <w:t xml:space="preserve">no sums, in cash or in kind or inducement of any type, have been paid or will be paid by it or on its behalf, to any Person by way </w:t>
            </w:r>
            <w:r w:rsidRPr="00FA512E">
              <w:rPr>
                <w:rFonts w:ascii="Times New Roman" w:hAnsi="Times New Roman" w:cs="Arial"/>
                <w:sz w:val="22"/>
              </w:rPr>
              <w:t>of fees, commission or otherwise for the granting of the Project or entering into the Agreement or for influencing or attempting to influence any officer or employee of any Government Authority in connection therewith;</w:t>
            </w:r>
          </w:p>
        </w:tc>
        <w:tc>
          <w:tcPr>
            <w:tcW w:w="4989" w:type="dxa"/>
          </w:tcPr>
          <w:p w14:paraId="1C870220" w14:textId="77777777" w:rsidR="00AC7078" w:rsidRPr="00442942" w:rsidRDefault="00AC7078" w:rsidP="00AC7078">
            <w:pPr>
              <w:pStyle w:val="definitionsub"/>
              <w:numPr>
                <w:ilvl w:val="0"/>
                <w:numId w:val="37"/>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իր կողմից կամ </w:t>
            </w:r>
            <w:r w:rsidRPr="00442942">
              <w:rPr>
                <w:rFonts w:ascii="GHEA Grapalat" w:hAnsi="GHEA Grapalat"/>
                <w:sz w:val="22"/>
                <w:lang w:val="hy-AM"/>
              </w:rPr>
              <w:t>անունից</w:t>
            </w:r>
            <w:r w:rsidRPr="00442942">
              <w:rPr>
                <w:rFonts w:ascii="GHEA Grapalat" w:hAnsi="GHEA Grapalat"/>
                <w:sz w:val="22"/>
                <w:szCs w:val="22"/>
                <w:lang w:val="hy-AM"/>
              </w:rPr>
              <w:t xml:space="preserve"> չի վճարվել և չի վճարվելու ոչ մի գումար, լինի դա կանխիկ, թե՛ ցանկացած այլ եղանակով, որևէ Անձի՝ վարձատրության, միջնորդավճարի կամ այլ տեսքով, Ծրագրի իրականացման իրա</w:t>
            </w:r>
            <w:r w:rsidRPr="00442942">
              <w:rPr>
                <w:rFonts w:ascii="GHEA Grapalat" w:hAnsi="GHEA Grapalat"/>
                <w:sz w:val="22"/>
                <w:szCs w:val="22"/>
                <w:lang w:val="hy-AM"/>
              </w:rPr>
              <w:softHyphen/>
              <w:t>վունքները տրամադրելու կամ Պայմանագիրը կնքելու համար, կամ վերոգրյալի կապակցությամբ որևէ Պետական Մարմնի պաշտոնատար անձի կամ աշխատողի վրա ազդեցություն գործադրելու համար կամ ազդեցություն գործադրելը փորձելու համար:</w:t>
            </w:r>
          </w:p>
        </w:tc>
      </w:tr>
      <w:tr w:rsidR="00AC7078" w:rsidRPr="005029FC" w14:paraId="1B186302" w14:textId="77777777" w:rsidTr="001C2FB1">
        <w:tc>
          <w:tcPr>
            <w:tcW w:w="4162" w:type="dxa"/>
          </w:tcPr>
          <w:p w14:paraId="1C91EBA9" w14:textId="040017BF"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734" w:name="_Ref408317482"/>
            <w:r w:rsidRPr="00442942">
              <w:rPr>
                <w:rFonts w:ascii="Times New Roman" w:hAnsi="Times New Roman"/>
                <w:b/>
                <w:sz w:val="22"/>
                <w:szCs w:val="22"/>
                <w:lang w:val="en-GB" w:eastAsia="en-US"/>
              </w:rPr>
              <w:t>Representations and Warranties of the Government</w:t>
            </w:r>
            <w:bookmarkEnd w:id="734"/>
          </w:p>
        </w:tc>
        <w:tc>
          <w:tcPr>
            <w:tcW w:w="4989" w:type="dxa"/>
          </w:tcPr>
          <w:p w14:paraId="250A66D9"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Կառավարության Հավաստումները և Երաշխավորումները</w:t>
            </w:r>
          </w:p>
        </w:tc>
      </w:tr>
      <w:tr w:rsidR="00AC7078" w:rsidRPr="005029FC" w14:paraId="6ADD50CD" w14:textId="77777777" w:rsidTr="001C2FB1">
        <w:tc>
          <w:tcPr>
            <w:tcW w:w="4162" w:type="dxa"/>
          </w:tcPr>
          <w:p w14:paraId="119B04D8" w14:textId="77777777" w:rsidR="00AC7078" w:rsidRPr="00FA512E" w:rsidRDefault="00AC7078" w:rsidP="00AC7078">
            <w:pPr>
              <w:pStyle w:val="Body20"/>
              <w:keepNext/>
              <w:spacing w:after="180"/>
              <w:ind w:left="0"/>
              <w:rPr>
                <w:rFonts w:ascii="Times New Roman" w:hAnsi="Times New Roman" w:cs="Arial"/>
                <w:sz w:val="22"/>
                <w:lang w:val="en-GB"/>
              </w:rPr>
            </w:pPr>
            <w:r w:rsidRPr="00442942">
              <w:rPr>
                <w:rFonts w:ascii="Times New Roman" w:hAnsi="Times New Roman" w:cs="Arial"/>
                <w:sz w:val="22"/>
                <w:lang w:val="en-GB"/>
              </w:rPr>
              <w:t>The Government represents and warrants to the Developer t</w:t>
            </w:r>
            <w:r w:rsidRPr="00FA512E">
              <w:rPr>
                <w:rFonts w:ascii="Times New Roman" w:hAnsi="Times New Roman" w:cs="Arial"/>
                <w:sz w:val="22"/>
                <w:lang w:val="en-GB"/>
              </w:rPr>
              <w:t>hat:</w:t>
            </w:r>
          </w:p>
        </w:tc>
        <w:tc>
          <w:tcPr>
            <w:tcW w:w="4989" w:type="dxa"/>
          </w:tcPr>
          <w:p w14:paraId="03158007" w14:textId="77777777" w:rsidR="00AC7078" w:rsidRPr="00442942" w:rsidRDefault="00AC7078" w:rsidP="00AC7078">
            <w:pPr>
              <w:pStyle w:val="Body20"/>
              <w:keepNext/>
              <w:spacing w:after="180"/>
              <w:ind w:left="0"/>
              <w:rPr>
                <w:rFonts w:ascii="GHEA Grapalat" w:hAnsi="GHEA Grapalat" w:cs="Arial"/>
                <w:sz w:val="22"/>
                <w:lang w:val="hy-AM"/>
              </w:rPr>
            </w:pPr>
            <w:r w:rsidRPr="00442942">
              <w:rPr>
                <w:rFonts w:ascii="GHEA Grapalat" w:hAnsi="GHEA Grapalat" w:cs="Arial"/>
                <w:sz w:val="22"/>
                <w:szCs w:val="22"/>
                <w:lang w:val="hy-AM"/>
              </w:rPr>
              <w:t>Կառավարությունը հավաստում և երաշխավորում է Կառուցապատողին, որ.</w:t>
            </w:r>
          </w:p>
        </w:tc>
      </w:tr>
      <w:tr w:rsidR="00AC7078" w:rsidRPr="005029FC" w14:paraId="2CDDE949" w14:textId="77777777" w:rsidTr="001C2FB1">
        <w:tc>
          <w:tcPr>
            <w:tcW w:w="4162" w:type="dxa"/>
          </w:tcPr>
          <w:p w14:paraId="4771B485" w14:textId="77777777" w:rsidR="00AC7078" w:rsidRPr="00442942" w:rsidRDefault="00AC7078" w:rsidP="006C1EF3">
            <w:pPr>
              <w:pStyle w:val="Heading3"/>
              <w:widowControl/>
              <w:numPr>
                <w:ilvl w:val="0"/>
                <w:numId w:val="306"/>
              </w:numPr>
              <w:spacing w:after="180"/>
              <w:ind w:left="544" w:hanging="601"/>
              <w:rPr>
                <w:rFonts w:ascii="Times New Roman" w:hAnsi="Times New Roman" w:cs="Arial"/>
                <w:sz w:val="22"/>
              </w:rPr>
            </w:pPr>
            <w:r w:rsidRPr="00442942">
              <w:rPr>
                <w:rFonts w:ascii="Times New Roman" w:hAnsi="Times New Roman" w:cs="Arial"/>
                <w:sz w:val="22"/>
              </w:rPr>
              <w:t>it has full power and authority to execute, deliver and perform its obligations under the Agreement;</w:t>
            </w:r>
          </w:p>
        </w:tc>
        <w:tc>
          <w:tcPr>
            <w:tcW w:w="4989" w:type="dxa"/>
          </w:tcPr>
          <w:p w14:paraId="70274062" w14:textId="77777777" w:rsidR="00AC7078" w:rsidRPr="00442942" w:rsidRDefault="00AC7078" w:rsidP="00AC7078">
            <w:pPr>
              <w:pStyle w:val="definitionsub"/>
              <w:numPr>
                <w:ilvl w:val="0"/>
                <w:numId w:val="36"/>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նա լիովին լիազորված է կնքել սույն Պայմանագիրը և դրա համաձայն կատարել և իրականացնել իր </w:t>
            </w:r>
            <w:r w:rsidRPr="00442942">
              <w:rPr>
                <w:rFonts w:ascii="GHEA Grapalat" w:hAnsi="GHEA Grapalat"/>
                <w:sz w:val="22"/>
                <w:lang w:val="hy-AM"/>
              </w:rPr>
              <w:t>պարտավորությունները</w:t>
            </w:r>
            <w:r w:rsidRPr="00442942">
              <w:rPr>
                <w:rFonts w:ascii="GHEA Grapalat" w:hAnsi="GHEA Grapalat"/>
                <w:sz w:val="22"/>
                <w:szCs w:val="22"/>
                <w:lang w:val="hy-AM"/>
              </w:rPr>
              <w:t>,</w:t>
            </w:r>
          </w:p>
        </w:tc>
      </w:tr>
      <w:tr w:rsidR="00AC7078" w:rsidRPr="005029FC" w14:paraId="49B698FC" w14:textId="77777777" w:rsidTr="001C2FB1">
        <w:tc>
          <w:tcPr>
            <w:tcW w:w="4162" w:type="dxa"/>
          </w:tcPr>
          <w:p w14:paraId="584B6EC2" w14:textId="77777777" w:rsidR="00AC7078" w:rsidRPr="00442942" w:rsidRDefault="00AC7078" w:rsidP="006C1EF3">
            <w:pPr>
              <w:pStyle w:val="Heading3"/>
              <w:widowControl/>
              <w:numPr>
                <w:ilvl w:val="0"/>
                <w:numId w:val="306"/>
              </w:numPr>
              <w:spacing w:after="180"/>
              <w:ind w:left="544" w:hanging="601"/>
              <w:rPr>
                <w:rFonts w:ascii="Times New Roman" w:hAnsi="Times New Roman" w:cs="Arial"/>
                <w:sz w:val="22"/>
              </w:rPr>
            </w:pPr>
            <w:r w:rsidRPr="00442942">
              <w:rPr>
                <w:rFonts w:ascii="Times New Roman" w:hAnsi="Times New Roman" w:cs="Arial"/>
                <w:sz w:val="22"/>
              </w:rPr>
              <w:t>it has taken all necessary action to authorise the execution, delivery and performance of the Agreement;</w:t>
            </w:r>
          </w:p>
        </w:tc>
        <w:tc>
          <w:tcPr>
            <w:tcW w:w="4989" w:type="dxa"/>
          </w:tcPr>
          <w:p w14:paraId="60E4EF20" w14:textId="77777777" w:rsidR="00AC7078" w:rsidRPr="00442942" w:rsidRDefault="00AC7078" w:rsidP="00AC7078">
            <w:pPr>
              <w:pStyle w:val="definitionsub"/>
              <w:numPr>
                <w:ilvl w:val="0"/>
                <w:numId w:val="36"/>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նա ձեռնարկել է բոլոր անհրաժեշտ գործողությունները սույն </w:t>
            </w:r>
            <w:r w:rsidRPr="00442942">
              <w:rPr>
                <w:rFonts w:ascii="GHEA Grapalat" w:hAnsi="GHEA Grapalat"/>
                <w:sz w:val="22"/>
                <w:lang w:val="hy-AM"/>
              </w:rPr>
              <w:t>Պայմանագրի</w:t>
            </w:r>
            <w:r w:rsidRPr="00442942">
              <w:rPr>
                <w:rFonts w:ascii="GHEA Grapalat" w:hAnsi="GHEA Grapalat"/>
                <w:sz w:val="22"/>
                <w:szCs w:val="22"/>
                <w:lang w:val="hy-AM"/>
              </w:rPr>
              <w:t xml:space="preserve"> ստորագրումը, կատարումը և իրականացումը թույլատրելու համար,</w:t>
            </w:r>
          </w:p>
        </w:tc>
      </w:tr>
      <w:tr w:rsidR="00AC7078" w:rsidRPr="005029FC" w14:paraId="4A4F8600" w14:textId="77777777" w:rsidTr="001C2FB1">
        <w:tc>
          <w:tcPr>
            <w:tcW w:w="4162" w:type="dxa"/>
          </w:tcPr>
          <w:p w14:paraId="7D17C6C5" w14:textId="77777777" w:rsidR="00AC7078" w:rsidRPr="00442942" w:rsidRDefault="00AC7078" w:rsidP="006C1EF3">
            <w:pPr>
              <w:pStyle w:val="Heading3"/>
              <w:widowControl/>
              <w:numPr>
                <w:ilvl w:val="0"/>
                <w:numId w:val="306"/>
              </w:numPr>
              <w:spacing w:after="180"/>
              <w:ind w:left="544" w:hanging="601"/>
              <w:rPr>
                <w:rFonts w:ascii="Times New Roman" w:hAnsi="Times New Roman" w:cs="Arial"/>
                <w:sz w:val="22"/>
              </w:rPr>
            </w:pPr>
            <w:r w:rsidRPr="00442942">
              <w:rPr>
                <w:rFonts w:ascii="Times New Roman" w:hAnsi="Times New Roman" w:cs="Arial"/>
                <w:sz w:val="22"/>
              </w:rPr>
              <w:t>the Agreement constitutes the legal, valid and binding obligation of the Government, enforceable against it in accordance with the terms hereof;</w:t>
            </w:r>
          </w:p>
        </w:tc>
        <w:tc>
          <w:tcPr>
            <w:tcW w:w="4989" w:type="dxa"/>
          </w:tcPr>
          <w:p w14:paraId="143181DC" w14:textId="77777777" w:rsidR="00AC7078" w:rsidRPr="00442942" w:rsidRDefault="00AC7078" w:rsidP="00AC7078">
            <w:pPr>
              <w:pStyle w:val="definitionsub"/>
              <w:numPr>
                <w:ilvl w:val="0"/>
                <w:numId w:val="36"/>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Պայմանագիրը կազմում է Կառավարության օրինական, վավեր և պարտադրող պարտավորությունը, որը կարող է հարկադրվել նրա հանդեպ՝ սույն </w:t>
            </w:r>
            <w:r w:rsidRPr="00442942">
              <w:rPr>
                <w:rFonts w:ascii="GHEA Grapalat" w:hAnsi="GHEA Grapalat"/>
                <w:sz w:val="22"/>
                <w:szCs w:val="22"/>
                <w:lang w:val="hy-AM"/>
              </w:rPr>
              <w:lastRenderedPageBreak/>
              <w:t xml:space="preserve">Պայմանագրի պայմաններին համապատասխան. </w:t>
            </w:r>
          </w:p>
        </w:tc>
      </w:tr>
      <w:tr w:rsidR="00AC7078" w:rsidRPr="005029FC" w14:paraId="36D28F1B" w14:textId="77777777" w:rsidTr="001C2FB1">
        <w:tc>
          <w:tcPr>
            <w:tcW w:w="4162" w:type="dxa"/>
          </w:tcPr>
          <w:p w14:paraId="67D486DD" w14:textId="77777777" w:rsidR="00AC7078" w:rsidRPr="00442942" w:rsidRDefault="00AC7078" w:rsidP="006C1EF3">
            <w:pPr>
              <w:pStyle w:val="Heading3"/>
              <w:widowControl/>
              <w:numPr>
                <w:ilvl w:val="0"/>
                <w:numId w:val="306"/>
              </w:numPr>
              <w:spacing w:after="180"/>
              <w:ind w:left="544" w:hanging="601"/>
              <w:rPr>
                <w:rFonts w:ascii="Times New Roman" w:hAnsi="Times New Roman" w:cs="Arial"/>
                <w:spacing w:val="-2"/>
                <w:sz w:val="22"/>
              </w:rPr>
            </w:pPr>
            <w:r w:rsidRPr="00442942">
              <w:rPr>
                <w:rFonts w:ascii="Times New Roman" w:hAnsi="Times New Roman" w:cs="Arial"/>
                <w:spacing w:val="-2"/>
                <w:sz w:val="22"/>
              </w:rPr>
              <w:lastRenderedPageBreak/>
              <w:t xml:space="preserve">there are no actions, suits or proceedings pending or to its best knowledge, threatened against or affecting it before any court, administrative body or arbitral tribunal which might materially and </w:t>
            </w:r>
            <w:r w:rsidRPr="00FA512E">
              <w:rPr>
                <w:rFonts w:ascii="Times New Roman" w:hAnsi="Times New Roman" w:cs="Arial"/>
                <w:sz w:val="22"/>
              </w:rPr>
              <w:t>adversely</w:t>
            </w:r>
            <w:r w:rsidRPr="00FA512E">
              <w:rPr>
                <w:rFonts w:ascii="Times New Roman" w:hAnsi="Times New Roman" w:cs="Arial"/>
                <w:spacing w:val="-2"/>
                <w:sz w:val="22"/>
              </w:rPr>
              <w:t xml:space="preserve"> </w:t>
            </w:r>
            <w:r w:rsidRPr="00FA512E">
              <w:rPr>
                <w:rFonts w:ascii="Times New Roman" w:hAnsi="Times New Roman" w:cs="Arial"/>
                <w:sz w:val="22"/>
              </w:rPr>
              <w:t>a</w:t>
            </w:r>
            <w:r w:rsidRPr="00BA556E">
              <w:rPr>
                <w:rFonts w:ascii="Times New Roman" w:hAnsi="Times New Roman" w:cs="Arial"/>
                <w:sz w:val="22"/>
              </w:rPr>
              <w:t>ffect</w:t>
            </w:r>
            <w:r w:rsidRPr="00442942">
              <w:rPr>
                <w:rFonts w:ascii="Times New Roman" w:hAnsi="Times New Roman" w:cs="Arial"/>
                <w:spacing w:val="-2"/>
                <w:sz w:val="22"/>
              </w:rPr>
              <w:t xml:space="preserve"> its ability to meet or perform any of its obligations under the Agreement;</w:t>
            </w:r>
          </w:p>
        </w:tc>
        <w:tc>
          <w:tcPr>
            <w:tcW w:w="4989" w:type="dxa"/>
          </w:tcPr>
          <w:p w14:paraId="5F46B675" w14:textId="77777777" w:rsidR="00AC7078" w:rsidRPr="00442942" w:rsidRDefault="00AC7078" w:rsidP="00AC7078">
            <w:pPr>
              <w:pStyle w:val="definitionsub"/>
              <w:numPr>
                <w:ilvl w:val="0"/>
                <w:numId w:val="36"/>
              </w:numPr>
              <w:spacing w:after="180"/>
              <w:ind w:left="432" w:hanging="432"/>
              <w:outlineLvl w:val="2"/>
              <w:rPr>
                <w:rFonts w:ascii="GHEA Grapalat" w:hAnsi="GHEA Grapalat"/>
                <w:spacing w:val="-2"/>
                <w:sz w:val="22"/>
                <w:lang w:val="hy-AM"/>
              </w:rPr>
            </w:pPr>
            <w:r w:rsidRPr="00442942">
              <w:rPr>
                <w:rFonts w:ascii="GHEA Grapalat" w:hAnsi="GHEA Grapalat"/>
                <w:spacing w:val="-2"/>
                <w:sz w:val="22"/>
                <w:szCs w:val="22"/>
                <w:lang w:val="hy-AM"/>
              </w:rPr>
              <w:t xml:space="preserve">որևէ դատարանում, վարչական մարմնում կամ </w:t>
            </w:r>
            <w:r w:rsidRPr="00442942">
              <w:rPr>
                <w:rFonts w:ascii="GHEA Grapalat" w:hAnsi="GHEA Grapalat"/>
                <w:sz w:val="22"/>
                <w:lang w:val="hy-AM"/>
              </w:rPr>
              <w:t>արբիտրաժային</w:t>
            </w:r>
            <w:r w:rsidRPr="00442942">
              <w:rPr>
                <w:rFonts w:ascii="GHEA Grapalat" w:hAnsi="GHEA Grapalat"/>
                <w:spacing w:val="-2"/>
                <w:sz w:val="22"/>
                <w:szCs w:val="22"/>
                <w:lang w:val="hy-AM"/>
              </w:rPr>
              <w:t xml:space="preserve"> տրիբունալում չկա ընթացիկ կամ, որքան որ նրան հայտնի է, նրան սպառնացող կամ նրա վրա ազդեցություն ունեցող ոչ մի իրավաբանական գործողություն, հայց կամ վարույթ, որը կարող է էապես կամ բացասաբար ազդել սույն Պայմանագրով նրա պարտավորությունները կատարելու կարողության վրա,</w:t>
            </w:r>
          </w:p>
        </w:tc>
      </w:tr>
      <w:tr w:rsidR="00AC7078" w:rsidRPr="005029FC" w14:paraId="4ED03543" w14:textId="77777777" w:rsidTr="001C2FB1">
        <w:tc>
          <w:tcPr>
            <w:tcW w:w="4162" w:type="dxa"/>
          </w:tcPr>
          <w:p w14:paraId="46C8C82A" w14:textId="77777777" w:rsidR="00AC7078" w:rsidRPr="00FA512E" w:rsidRDefault="00AC7078" w:rsidP="006C1EF3">
            <w:pPr>
              <w:pStyle w:val="Heading3"/>
              <w:widowControl/>
              <w:numPr>
                <w:ilvl w:val="0"/>
                <w:numId w:val="306"/>
              </w:numPr>
              <w:spacing w:after="180"/>
              <w:ind w:left="544" w:hanging="601"/>
              <w:rPr>
                <w:rFonts w:ascii="Times New Roman" w:hAnsi="Times New Roman" w:cs="Arial"/>
                <w:sz w:val="22"/>
              </w:rPr>
            </w:pPr>
            <w:r w:rsidRPr="00442942">
              <w:rPr>
                <w:rFonts w:ascii="Times New Roman" w:hAnsi="Times New Roman" w:cs="Arial"/>
                <w:sz w:val="22"/>
              </w:rPr>
              <w:t>it has complied with Applicable Laws in all material respects which in the aggregate have or may have a material adve</w:t>
            </w:r>
            <w:r w:rsidRPr="00FA512E">
              <w:rPr>
                <w:rFonts w:ascii="Times New Roman" w:hAnsi="Times New Roman" w:cs="Arial"/>
                <w:sz w:val="22"/>
              </w:rPr>
              <w:t>rse effect on its ability to perform its obligations under the Agreement;</w:t>
            </w:r>
          </w:p>
        </w:tc>
        <w:tc>
          <w:tcPr>
            <w:tcW w:w="4989" w:type="dxa"/>
          </w:tcPr>
          <w:p w14:paraId="1FB3C66E" w14:textId="77777777" w:rsidR="00AC7078" w:rsidRPr="00442942" w:rsidRDefault="00AC7078" w:rsidP="00AC7078">
            <w:pPr>
              <w:pStyle w:val="definitionsub"/>
              <w:numPr>
                <w:ilvl w:val="0"/>
                <w:numId w:val="36"/>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նա պահպանել է </w:t>
            </w:r>
            <w:r w:rsidRPr="00442942">
              <w:rPr>
                <w:rFonts w:ascii="GHEA Grapalat" w:hAnsi="GHEA Grapalat"/>
                <w:sz w:val="22"/>
                <w:lang w:val="hy-AM"/>
              </w:rPr>
              <w:t>իր</w:t>
            </w:r>
            <w:r w:rsidRPr="00442942">
              <w:rPr>
                <w:rFonts w:ascii="GHEA Grapalat" w:hAnsi="GHEA Grapalat"/>
                <w:sz w:val="22"/>
                <w:szCs w:val="22"/>
                <w:lang w:val="hy-AM"/>
              </w:rPr>
              <w:t xml:space="preserve"> նկատմամբ բոլոր էական առումներով կիրառելի բոլոր օրենքները, որոնք ընդհանուր առմամբ էական անբարենպաստ ազդեցություն ունեն կամ կարող են ունենալ սույն Պայմանագրով նրա պարտավորու</w:t>
            </w:r>
            <w:r w:rsidRPr="00442942">
              <w:rPr>
                <w:rFonts w:ascii="GHEA Grapalat" w:hAnsi="GHEA Grapalat"/>
                <w:sz w:val="22"/>
                <w:szCs w:val="22"/>
                <w:lang w:val="hy-AM"/>
              </w:rPr>
              <w:softHyphen/>
              <w:t>թյունները կատարելու ունակության վրա,</w:t>
            </w:r>
          </w:p>
        </w:tc>
      </w:tr>
      <w:tr w:rsidR="00AC7078" w:rsidRPr="005029FC" w14:paraId="1358EF45" w14:textId="77777777" w:rsidTr="001C2FB1">
        <w:tc>
          <w:tcPr>
            <w:tcW w:w="4162" w:type="dxa"/>
          </w:tcPr>
          <w:p w14:paraId="24983A3C" w14:textId="77777777" w:rsidR="00AC7078" w:rsidRPr="00FA512E" w:rsidRDefault="00AC7078" w:rsidP="006C1EF3">
            <w:pPr>
              <w:pStyle w:val="Heading3"/>
              <w:widowControl/>
              <w:numPr>
                <w:ilvl w:val="0"/>
                <w:numId w:val="306"/>
              </w:numPr>
              <w:spacing w:after="180"/>
              <w:ind w:left="544" w:hanging="601"/>
              <w:rPr>
                <w:rFonts w:ascii="Times New Roman" w:hAnsi="Times New Roman" w:cs="Arial"/>
                <w:sz w:val="22"/>
              </w:rPr>
            </w:pPr>
            <w:r w:rsidRPr="00442942">
              <w:rPr>
                <w:rFonts w:ascii="Times New Roman" w:hAnsi="Times New Roman" w:cs="Arial"/>
                <w:sz w:val="22"/>
              </w:rPr>
              <w:t>no sums, in cash or in kind or inducement of any type, have been received or will be received, by it or on its behalf, from any Person by way of fees, commission or otherwise for the granting of the Project or e</w:t>
            </w:r>
            <w:r w:rsidRPr="00FA512E">
              <w:rPr>
                <w:rFonts w:ascii="Times New Roman" w:hAnsi="Times New Roman" w:cs="Arial"/>
                <w:sz w:val="22"/>
              </w:rPr>
              <w:t>ntering into the Agreement or for influencing or attempting to influence any officer or employee of any Government Authority in connection therewith;</w:t>
            </w:r>
          </w:p>
        </w:tc>
        <w:tc>
          <w:tcPr>
            <w:tcW w:w="4989" w:type="dxa"/>
          </w:tcPr>
          <w:p w14:paraId="7EFEE30A" w14:textId="77777777" w:rsidR="00AC7078" w:rsidRPr="00442942" w:rsidRDefault="00AC7078" w:rsidP="00AC7078">
            <w:pPr>
              <w:pStyle w:val="definitionsub"/>
              <w:numPr>
                <w:ilvl w:val="0"/>
                <w:numId w:val="36"/>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իր կողմից կամ անունից չի ստացվել և չի ստացվելու ոչ մի գումար, լինի դա կանխիկ, թե՛ ցանկացած այլ եղանակով, որևէ Անձի կողմից՝ վարձատրության, միջնորդավճարի կամ այլ տեսքով, Ծրագրի իրականացման իրա</w:t>
            </w:r>
            <w:r w:rsidRPr="00442942">
              <w:rPr>
                <w:rFonts w:ascii="GHEA Grapalat" w:hAnsi="GHEA Grapalat"/>
                <w:sz w:val="22"/>
                <w:szCs w:val="22"/>
                <w:lang w:val="hy-AM"/>
              </w:rPr>
              <w:softHyphen/>
              <w:t xml:space="preserve">վունքները տրամադրելու կամ Պայմանագիրը կնքելու համար, կամ վերոգրյալի կապակցությամբ </w:t>
            </w:r>
            <w:r w:rsidRPr="00442942">
              <w:rPr>
                <w:rFonts w:ascii="GHEA Grapalat" w:hAnsi="GHEA Grapalat"/>
                <w:sz w:val="22"/>
                <w:lang w:val="hy-AM"/>
              </w:rPr>
              <w:t>որևէ</w:t>
            </w:r>
            <w:r w:rsidRPr="00442942">
              <w:rPr>
                <w:rFonts w:ascii="GHEA Grapalat" w:hAnsi="GHEA Grapalat"/>
                <w:sz w:val="22"/>
                <w:szCs w:val="22"/>
                <w:lang w:val="hy-AM"/>
              </w:rPr>
              <w:t xml:space="preserve"> Պետական Մարմնի պաշտոնատար անձի կամ աշխատողի վրա ազդեցություն գործադրելու համար կամ ազդեցություն գործադրելը փորձելու համար,</w:t>
            </w:r>
          </w:p>
        </w:tc>
      </w:tr>
      <w:tr w:rsidR="00AC7078" w:rsidRPr="005029FC" w14:paraId="41946D15" w14:textId="77777777" w:rsidTr="001C2FB1">
        <w:tc>
          <w:tcPr>
            <w:tcW w:w="4162" w:type="dxa"/>
          </w:tcPr>
          <w:p w14:paraId="55DFEEA0" w14:textId="77777777" w:rsidR="00AC7078" w:rsidRPr="00FA512E" w:rsidRDefault="00AC7078" w:rsidP="006C1EF3">
            <w:pPr>
              <w:pStyle w:val="Heading3"/>
              <w:widowControl/>
              <w:numPr>
                <w:ilvl w:val="0"/>
                <w:numId w:val="306"/>
              </w:numPr>
              <w:spacing w:after="180"/>
              <w:ind w:left="544" w:hanging="601"/>
              <w:rPr>
                <w:rFonts w:ascii="Times New Roman" w:hAnsi="Times New Roman" w:cs="Arial"/>
                <w:sz w:val="22"/>
              </w:rPr>
            </w:pPr>
            <w:r w:rsidRPr="00442942">
              <w:rPr>
                <w:rFonts w:ascii="Times New Roman" w:hAnsi="Times New Roman" w:cs="Arial"/>
                <w:sz w:val="22"/>
              </w:rPr>
              <w:t xml:space="preserve">it has complied, during the principal discussions with the Sponsor in respect of the Project, in awarding the Project to the Developer, the </w:t>
            </w:r>
            <w:r w:rsidRPr="00442942">
              <w:rPr>
                <w:rFonts w:ascii="Times New Roman" w:hAnsi="Times New Roman" w:cs="Arial"/>
                <w:sz w:val="22"/>
              </w:rPr>
              <w:lastRenderedPageBreak/>
              <w:t>negotiation of this Agreement, and the Term with all Applicable Laws, includ</w:t>
            </w:r>
            <w:r w:rsidRPr="00FA512E">
              <w:rPr>
                <w:rFonts w:ascii="Times New Roman" w:hAnsi="Times New Roman" w:cs="Arial"/>
                <w:sz w:val="22"/>
              </w:rPr>
              <w:t>ing all relevant public procurement laws of Armenia;</w:t>
            </w:r>
          </w:p>
        </w:tc>
        <w:tc>
          <w:tcPr>
            <w:tcW w:w="4989" w:type="dxa"/>
          </w:tcPr>
          <w:p w14:paraId="0AD251AF" w14:textId="77777777" w:rsidR="00AC7078" w:rsidRPr="00442942" w:rsidRDefault="00AC7078" w:rsidP="00AC7078">
            <w:pPr>
              <w:pStyle w:val="definitionsub"/>
              <w:numPr>
                <w:ilvl w:val="0"/>
                <w:numId w:val="36"/>
              </w:numPr>
              <w:spacing w:after="180"/>
              <w:ind w:left="432" w:hanging="432"/>
              <w:outlineLvl w:val="2"/>
              <w:rPr>
                <w:rFonts w:ascii="GHEA Grapalat" w:hAnsi="GHEA Grapalat"/>
                <w:sz w:val="22"/>
                <w:lang w:val="hy-AM"/>
              </w:rPr>
            </w:pPr>
            <w:r w:rsidRPr="00442942">
              <w:rPr>
                <w:rFonts w:ascii="GHEA Grapalat" w:hAnsi="GHEA Grapalat"/>
                <w:sz w:val="22"/>
                <w:szCs w:val="22"/>
                <w:lang w:val="hy-AM"/>
              </w:rPr>
              <w:lastRenderedPageBreak/>
              <w:t xml:space="preserve">Ծրագրի վերաբերյալ Հովանավորի հետ հիմնական քննարկումների </w:t>
            </w:r>
            <w:r w:rsidRPr="00442942">
              <w:rPr>
                <w:rFonts w:ascii="GHEA Grapalat" w:hAnsi="GHEA Grapalat"/>
                <w:sz w:val="22"/>
                <w:lang w:val="hy-AM"/>
              </w:rPr>
              <w:t>ընթացքում</w:t>
            </w:r>
            <w:r w:rsidRPr="00442942">
              <w:rPr>
                <w:rFonts w:ascii="GHEA Grapalat" w:hAnsi="GHEA Grapalat"/>
                <w:sz w:val="22"/>
                <w:szCs w:val="22"/>
                <w:lang w:val="hy-AM"/>
              </w:rPr>
              <w:t xml:space="preserve">, Կառուցապատողին Ծրագիրը շնորհելու, սույն Պայմանագրի շուրջ </w:t>
            </w:r>
            <w:r w:rsidRPr="00442942">
              <w:rPr>
                <w:rFonts w:ascii="GHEA Grapalat" w:hAnsi="GHEA Grapalat"/>
                <w:sz w:val="22"/>
                <w:szCs w:val="22"/>
                <w:lang w:val="hy-AM"/>
              </w:rPr>
              <w:lastRenderedPageBreak/>
              <w:t>բանակցությունների և Ժամկետի կապակցությամբ նա պահպանել է բոլոր Կիրառելի Օրենքները, այդ թվում՝ Հայաստանի պետական գնումների մասին համապատասխան օրենքները,</w:t>
            </w:r>
          </w:p>
        </w:tc>
      </w:tr>
      <w:tr w:rsidR="00AC7078" w:rsidRPr="005029FC" w14:paraId="1EDBB96F" w14:textId="77777777" w:rsidTr="001C2FB1">
        <w:tc>
          <w:tcPr>
            <w:tcW w:w="4162" w:type="dxa"/>
          </w:tcPr>
          <w:p w14:paraId="7629958B" w14:textId="77777777" w:rsidR="00AC7078" w:rsidRPr="00FA512E" w:rsidRDefault="00AC7078" w:rsidP="006C1EF3">
            <w:pPr>
              <w:pStyle w:val="Heading3"/>
              <w:widowControl/>
              <w:numPr>
                <w:ilvl w:val="0"/>
                <w:numId w:val="306"/>
              </w:numPr>
              <w:spacing w:after="180"/>
              <w:ind w:left="544" w:hanging="601"/>
              <w:rPr>
                <w:rFonts w:ascii="Times New Roman" w:hAnsi="Times New Roman" w:cs="Arial"/>
                <w:sz w:val="22"/>
              </w:rPr>
            </w:pPr>
            <w:r w:rsidRPr="00442942">
              <w:rPr>
                <w:rFonts w:ascii="Times New Roman" w:hAnsi="Times New Roman" w:cs="Arial"/>
                <w:sz w:val="22"/>
              </w:rPr>
              <w:lastRenderedPageBreak/>
              <w:t>agrees that the execution, delivery and performance by it of the Agreement and all other agreements, contracts, documents and writings relating to the Agreement constitute private and</w:t>
            </w:r>
            <w:r w:rsidRPr="00FA512E">
              <w:rPr>
                <w:rFonts w:ascii="Times New Roman" w:hAnsi="Times New Roman" w:cs="Arial"/>
                <w:sz w:val="22"/>
              </w:rPr>
              <w:t xml:space="preserve"> commercial acts and not public or sovereign acts; and</w:t>
            </w:r>
          </w:p>
        </w:tc>
        <w:tc>
          <w:tcPr>
            <w:tcW w:w="4989" w:type="dxa"/>
          </w:tcPr>
          <w:p w14:paraId="345AEA4F" w14:textId="77777777" w:rsidR="00AC7078" w:rsidRPr="00442942" w:rsidRDefault="00AC7078" w:rsidP="00AC7078">
            <w:pPr>
              <w:pStyle w:val="definitionsub"/>
              <w:numPr>
                <w:ilvl w:val="0"/>
                <w:numId w:val="36"/>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համաձայնվում է, որ նրա կողմից սույն Պայմանագրի և Պայմանագրի հետ կապված բոլոր այլ համաձայնագրերի, պայմանագրերի, փաստաթղթերի ստորագրումը, կատարումը և իրականացումը հանդիսանում են մասնավոր և առևտրային գործողություններ, այլ ոչ թե հանրային կամ ինքնիշխան գործողություններ, և</w:t>
            </w:r>
          </w:p>
        </w:tc>
      </w:tr>
      <w:tr w:rsidR="00AC7078" w:rsidRPr="005029FC" w14:paraId="631E5B06" w14:textId="77777777" w:rsidTr="001C2FB1">
        <w:tc>
          <w:tcPr>
            <w:tcW w:w="4162" w:type="dxa"/>
          </w:tcPr>
          <w:p w14:paraId="6E659DE7" w14:textId="21480987" w:rsidR="00AC7078" w:rsidRPr="00442942" w:rsidRDefault="00AC7078" w:rsidP="00375B8F">
            <w:pPr>
              <w:pStyle w:val="Heading3"/>
              <w:widowControl/>
              <w:numPr>
                <w:ilvl w:val="0"/>
                <w:numId w:val="306"/>
              </w:numPr>
              <w:spacing w:after="180"/>
              <w:ind w:left="544" w:hanging="601"/>
              <w:rPr>
                <w:rFonts w:ascii="Times New Roman" w:hAnsi="Times New Roman" w:cs="Arial"/>
                <w:sz w:val="22"/>
              </w:rPr>
            </w:pPr>
            <w:bookmarkStart w:id="735" w:name="_Ref477093327"/>
            <w:r w:rsidRPr="00442942">
              <w:rPr>
                <w:rFonts w:ascii="Times New Roman" w:hAnsi="Times New Roman" w:cs="Arial"/>
                <w:sz w:val="22"/>
              </w:rPr>
              <w:t xml:space="preserve">consents generally in respect of the enforcement of any judgment against it in any proceedings arising from disputes related to this Agreement and determined pursuant to Article </w:t>
            </w:r>
            <w:r w:rsidR="00FF6332" w:rsidRPr="00446898">
              <w:rPr>
                <w:rFonts w:ascii="Times New Roman" w:hAnsi="Times New Roman" w:cs="Arial"/>
                <w:sz w:val="22"/>
              </w:rPr>
              <w:fldChar w:fldCharType="begin"/>
            </w:r>
            <w:r w:rsidR="00375B8F" w:rsidRPr="00442942">
              <w:rPr>
                <w:rFonts w:ascii="Times New Roman" w:hAnsi="Times New Roman" w:cs="Arial"/>
                <w:sz w:val="22"/>
              </w:rPr>
              <w:instrText xml:space="preserve"> REF _Ref500508457 \r \h </w:instrText>
            </w:r>
            <w:r w:rsidR="00076B25" w:rsidRPr="00442942">
              <w:rPr>
                <w:rFonts w:ascii="Times New Roman" w:hAnsi="Times New Roman" w:cs="Arial"/>
                <w:sz w:val="22"/>
              </w:rPr>
              <w:instrText xml:space="preserve"> \* MERGEFORMAT </w:instrText>
            </w:r>
            <w:r w:rsidR="00FF6332" w:rsidRPr="00446898">
              <w:rPr>
                <w:rFonts w:ascii="Times New Roman" w:hAnsi="Times New Roman" w:cs="Arial"/>
                <w:sz w:val="22"/>
              </w:rPr>
            </w:r>
            <w:r w:rsidR="00FF6332" w:rsidRPr="00435AD9">
              <w:rPr>
                <w:rFonts w:ascii="Times New Roman" w:hAnsi="Times New Roman" w:cs="Arial"/>
                <w:sz w:val="22"/>
              </w:rPr>
              <w:fldChar w:fldCharType="separate"/>
            </w:r>
            <w:r w:rsidR="000F1978" w:rsidRPr="00442942">
              <w:rPr>
                <w:rFonts w:ascii="Times New Roman" w:hAnsi="Times New Roman" w:cs="Arial"/>
                <w:sz w:val="22"/>
              </w:rPr>
              <w:t>18</w:t>
            </w:r>
            <w:r w:rsidR="00FF6332" w:rsidRPr="00446898">
              <w:rPr>
                <w:rFonts w:ascii="Times New Roman" w:hAnsi="Times New Roman" w:cs="Arial"/>
                <w:sz w:val="22"/>
              </w:rPr>
              <w:fldChar w:fldCharType="end"/>
            </w:r>
            <w:r w:rsidRPr="00442942">
              <w:rPr>
                <w:rFonts w:ascii="Times New Roman" w:hAnsi="Times New Roman" w:cs="Arial"/>
                <w:sz w:val="22"/>
              </w:rPr>
              <w:t xml:space="preserve"> of this Agreement, it being expressly understood that this Article </w:t>
            </w:r>
            <w:r w:rsidR="00AF4E45" w:rsidRPr="008D0BC1">
              <w:fldChar w:fldCharType="begin"/>
            </w:r>
            <w:r w:rsidR="00AF4E45" w:rsidRPr="00442942">
              <w:instrText xml:space="preserve"> REF _Ref408317482 \r \h  \* MERGEFORMAT </w:instrText>
            </w:r>
            <w:r w:rsidR="00AF4E45" w:rsidRPr="00435AD9">
              <w:fldChar w:fldCharType="separate"/>
            </w:r>
            <w:r w:rsidR="000F1978" w:rsidRPr="00442942">
              <w:rPr>
                <w:rFonts w:ascii="Times New Roman" w:hAnsi="Times New Roman" w:cs="Arial"/>
                <w:sz w:val="22"/>
              </w:rPr>
              <w:t>19.2</w:t>
            </w:r>
            <w:r w:rsidR="00AF4E45" w:rsidRPr="008D0BC1">
              <w:fldChar w:fldCharType="end"/>
            </w:r>
            <w:r w:rsidR="00AF4E45" w:rsidRPr="00BB132C">
              <w:fldChar w:fldCharType="begin"/>
            </w:r>
            <w:r w:rsidR="00AF4E45" w:rsidRPr="00442942">
              <w:instrText xml:space="preserve"> REF _Ref477093327 \r \h  \* MERGEFORMAT </w:instrText>
            </w:r>
            <w:r w:rsidR="00AF4E45" w:rsidRPr="00435AD9">
              <w:fldChar w:fldCharType="separate"/>
            </w:r>
            <w:r w:rsidR="000F1978" w:rsidRPr="00442942">
              <w:rPr>
                <w:rFonts w:ascii="Times New Roman" w:hAnsi="Times New Roman" w:cs="Arial"/>
                <w:sz w:val="22"/>
              </w:rPr>
              <w:t>(i)</w:t>
            </w:r>
            <w:r w:rsidR="00AF4E45" w:rsidRPr="00BB132C">
              <w:fldChar w:fldCharType="end"/>
            </w:r>
            <w:r w:rsidRPr="00442942">
              <w:rPr>
                <w:rFonts w:ascii="Times New Roman" w:hAnsi="Times New Roman" w:cs="Arial"/>
                <w:sz w:val="22"/>
              </w:rPr>
              <w:t xml:space="preserve"> does not apply to acts of the Government in its sovereign capacity in relation to the Developer or any other party in any jurisdiction to the giving of any relief or the issue of any process in connection with such proceedings.</w:t>
            </w:r>
            <w:bookmarkEnd w:id="735"/>
          </w:p>
        </w:tc>
        <w:tc>
          <w:tcPr>
            <w:tcW w:w="4989" w:type="dxa"/>
          </w:tcPr>
          <w:p w14:paraId="4B67AB2B" w14:textId="63A24ABF" w:rsidR="00AC7078" w:rsidRPr="00442942" w:rsidRDefault="00AC7078" w:rsidP="00AC7078">
            <w:pPr>
              <w:pStyle w:val="definitionsub"/>
              <w:numPr>
                <w:ilvl w:val="0"/>
                <w:numId w:val="36"/>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ընդհանուր առմամբ համաձայնվում է իր դեմ ցանկացած դատական </w:t>
            </w:r>
            <w:r w:rsidRPr="00442942">
              <w:rPr>
                <w:rFonts w:ascii="GHEA Grapalat" w:hAnsi="GHEA Grapalat"/>
                <w:sz w:val="22"/>
                <w:lang w:val="hy-AM"/>
              </w:rPr>
              <w:t>ակտի</w:t>
            </w:r>
            <w:r w:rsidRPr="00442942">
              <w:rPr>
                <w:rFonts w:ascii="GHEA Grapalat" w:hAnsi="GHEA Grapalat"/>
                <w:sz w:val="22"/>
                <w:szCs w:val="22"/>
                <w:lang w:val="hy-AM"/>
              </w:rPr>
              <w:t xml:space="preserve"> հարկադրմանը ցանկացած վարույթներով, որոնք բխում են սույն Պայմանագրի հետ կապված՝ Հոդված </w:t>
            </w:r>
            <w:r w:rsidR="00FF6332" w:rsidRPr="00442942">
              <w:rPr>
                <w:rFonts w:ascii="GHEA Grapalat" w:hAnsi="GHEA Grapalat" w:cs="Arial"/>
                <w:sz w:val="22"/>
                <w:lang w:val="hy-AM" w:eastAsia="en-US"/>
              </w:rPr>
              <w:fldChar w:fldCharType="begin"/>
            </w:r>
            <w:r w:rsidR="00375B8F" w:rsidRPr="00442942">
              <w:rPr>
                <w:rFonts w:ascii="GHEA Grapalat" w:hAnsi="GHEA Grapalat" w:cs="Arial"/>
                <w:sz w:val="22"/>
                <w:lang w:val="hy-AM" w:eastAsia="en-US"/>
              </w:rPr>
              <w:instrText xml:space="preserve"> REF _Ref500508457 \r \h </w:instrText>
            </w:r>
            <w:r w:rsidR="00076B25" w:rsidRPr="00442942">
              <w:rPr>
                <w:rFonts w:ascii="GHEA Grapalat" w:hAnsi="GHEA Grapalat" w:cs="Arial"/>
                <w:sz w:val="22"/>
                <w:lang w:val="hy-AM" w:eastAsia="en-US"/>
              </w:rPr>
              <w:instrText xml:space="preserve"> \* MERGEFORMAT </w:instrText>
            </w:r>
            <w:r w:rsidR="00FF6332" w:rsidRPr="00442942">
              <w:rPr>
                <w:rFonts w:ascii="GHEA Grapalat" w:hAnsi="GHEA Grapalat" w:cs="Arial"/>
                <w:sz w:val="22"/>
                <w:lang w:val="hy-AM" w:eastAsia="en-US"/>
              </w:rPr>
            </w:r>
            <w:r w:rsidR="00FF6332" w:rsidRPr="00442942">
              <w:rPr>
                <w:rFonts w:ascii="GHEA Grapalat" w:hAnsi="GHEA Grapalat" w:cs="Arial"/>
                <w:sz w:val="22"/>
                <w:lang w:val="hy-AM" w:eastAsia="en-US"/>
              </w:rPr>
              <w:fldChar w:fldCharType="separate"/>
            </w:r>
            <w:r w:rsidR="000F1978" w:rsidRPr="00442942">
              <w:rPr>
                <w:rFonts w:ascii="GHEA Grapalat" w:hAnsi="GHEA Grapalat" w:cs="Arial"/>
                <w:sz w:val="22"/>
                <w:lang w:val="hy-AM" w:eastAsia="en-US"/>
              </w:rPr>
              <w:t>18</w:t>
            </w:r>
            <w:r w:rsidR="00FF6332" w:rsidRPr="00442942">
              <w:rPr>
                <w:rFonts w:ascii="GHEA Grapalat" w:hAnsi="GHEA Grapalat" w:cs="Arial"/>
                <w:sz w:val="22"/>
                <w:lang w:val="hy-AM" w:eastAsia="en-US"/>
              </w:rPr>
              <w:fldChar w:fldCharType="end"/>
            </w:r>
            <w:r w:rsidRPr="00442942">
              <w:rPr>
                <w:rFonts w:ascii="GHEA Grapalat" w:hAnsi="GHEA Grapalat"/>
                <w:sz w:val="22"/>
                <w:szCs w:val="22"/>
                <w:lang w:val="hy-AM"/>
              </w:rPr>
              <w:t xml:space="preserve">-ի համաձայն լուծված վեճերից, ընդ որում հստակորեն հասկացվում է, որ սույն Հոդված </w:t>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_Ref408317482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19.2</w:t>
            </w:r>
            <w:r w:rsidR="00AF4E45" w:rsidRPr="00442942">
              <w:rPr>
                <w:rFonts w:ascii="GHEA Grapalat" w:hAnsi="GHEA Grapalat"/>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_Ref477093327 \r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sz w:val="22"/>
                <w:lang w:val="hy-AM"/>
              </w:rPr>
              <w:t>(i)</w:t>
            </w:r>
            <w:r w:rsidR="00AF4E45" w:rsidRPr="00442942">
              <w:rPr>
                <w:rFonts w:ascii="GHEA Grapalat" w:hAnsi="GHEA Grapalat"/>
                <w:lang w:val="hy-AM"/>
              </w:rPr>
              <w:fldChar w:fldCharType="end"/>
            </w:r>
            <w:r w:rsidRPr="00442942">
              <w:rPr>
                <w:rFonts w:ascii="GHEA Grapalat" w:hAnsi="GHEA Grapalat"/>
                <w:sz w:val="22"/>
                <w:szCs w:val="22"/>
                <w:lang w:val="hy-AM"/>
              </w:rPr>
              <w:t>-ը կիրառելի չէ իր ինքնիշխան կարգավիճակում Կառավարության գործողու</w:t>
            </w:r>
            <w:r w:rsidRPr="00442942">
              <w:rPr>
                <w:rFonts w:ascii="GHEA Grapalat" w:hAnsi="GHEA Grapalat"/>
                <w:sz w:val="22"/>
                <w:szCs w:val="22"/>
                <w:lang w:val="hy-AM"/>
              </w:rPr>
              <w:softHyphen/>
              <w:t>թյունների նկատմամբ Կառուցապատողի կամ ցանկացած այլ կողմի առնչությամբ որևէ տարածքում որևէ ազատում տրամադրելու կամ որևէ գործընթացի սկսման հարցում կապված այդ վարույթների հետ:</w:t>
            </w:r>
          </w:p>
        </w:tc>
      </w:tr>
      <w:tr w:rsidR="00AC7078" w:rsidRPr="005029FC" w14:paraId="28CAF623" w14:textId="77777777" w:rsidTr="001C2FB1">
        <w:tc>
          <w:tcPr>
            <w:tcW w:w="4162" w:type="dxa"/>
          </w:tcPr>
          <w:p w14:paraId="1E96DD2F" w14:textId="77777777" w:rsidR="00AC7078" w:rsidRPr="00442942" w:rsidRDefault="00AC7078" w:rsidP="00AC7078">
            <w:pPr>
              <w:pStyle w:val="Schedule1"/>
              <w:spacing w:after="180"/>
              <w:rPr>
                <w:rFonts w:ascii="Times New Roman" w:hAnsi="Times New Roman" w:cs="Arial"/>
                <w:sz w:val="22"/>
                <w:lang w:val="en-GB"/>
              </w:rPr>
            </w:pPr>
            <w:r w:rsidRPr="00442942">
              <w:rPr>
                <w:rFonts w:ascii="Times New Roman" w:hAnsi="Times New Roman" w:cs="Arial"/>
                <w:sz w:val="22"/>
                <w:lang w:val="en-GB"/>
              </w:rPr>
              <w:lastRenderedPageBreak/>
              <w:t>ARTICLE 20</w:t>
            </w:r>
          </w:p>
        </w:tc>
        <w:tc>
          <w:tcPr>
            <w:tcW w:w="4989" w:type="dxa"/>
          </w:tcPr>
          <w:p w14:paraId="1CB00C0C" w14:textId="77777777" w:rsidR="00AC7078" w:rsidRPr="00442942" w:rsidRDefault="00AC7078" w:rsidP="00AC7078">
            <w:pPr>
              <w:pStyle w:val="Schedule1"/>
              <w:spacing w:after="180"/>
              <w:rPr>
                <w:rFonts w:ascii="GHEA Grapalat" w:hAnsi="GHEA Grapalat" w:cs="Arial"/>
                <w:sz w:val="22"/>
                <w:lang w:val="hy-AM"/>
              </w:rPr>
            </w:pPr>
            <w:r w:rsidRPr="00442942">
              <w:rPr>
                <w:rFonts w:ascii="GHEA Grapalat" w:hAnsi="GHEA Grapalat" w:cs="Arial"/>
                <w:sz w:val="22"/>
                <w:szCs w:val="22"/>
                <w:lang w:val="hy-AM"/>
              </w:rPr>
              <w:t>ՀՈԴՎԱԾ 20</w:t>
            </w:r>
          </w:p>
        </w:tc>
      </w:tr>
      <w:tr w:rsidR="00AC7078" w:rsidRPr="005029FC" w14:paraId="5CE6ADF3" w14:textId="77777777" w:rsidTr="001C2FB1">
        <w:tc>
          <w:tcPr>
            <w:tcW w:w="4162" w:type="dxa"/>
          </w:tcPr>
          <w:p w14:paraId="0D516506" w14:textId="3CBF5214" w:rsidR="00AC7078" w:rsidRPr="00442942" w:rsidRDefault="00AC7078" w:rsidP="00AC7078">
            <w:pPr>
              <w:pStyle w:val="Heading1"/>
              <w:widowControl/>
              <w:spacing w:after="180"/>
              <w:rPr>
                <w:rFonts w:ascii="Times New Roman" w:hAnsi="Times New Roman"/>
                <w:sz w:val="22"/>
                <w:szCs w:val="22"/>
                <w:lang w:val="en-GB" w:eastAsia="en-US"/>
              </w:rPr>
            </w:pPr>
            <w:bookmarkStart w:id="736" w:name="_Toc398917924"/>
            <w:bookmarkStart w:id="737" w:name="_Toc398919772"/>
            <w:bookmarkStart w:id="738" w:name="_Toc398919923"/>
            <w:bookmarkStart w:id="739" w:name="_Toc398922349"/>
            <w:bookmarkStart w:id="740" w:name="_Toc398924272"/>
            <w:bookmarkStart w:id="741" w:name="_Toc398929219"/>
            <w:bookmarkStart w:id="742" w:name="_Toc398932255"/>
            <w:bookmarkStart w:id="743" w:name="_Toc402552819"/>
            <w:bookmarkStart w:id="744" w:name="_Toc404933720"/>
            <w:bookmarkStart w:id="745" w:name="_Toc404942084"/>
            <w:bookmarkStart w:id="746" w:name="_Toc404943908"/>
            <w:bookmarkStart w:id="747" w:name="_Toc404945740"/>
            <w:bookmarkStart w:id="748" w:name="_Toc404947560"/>
            <w:bookmarkStart w:id="749" w:name="_Toc404949372"/>
            <w:bookmarkStart w:id="750" w:name="_Toc404951187"/>
            <w:bookmarkStart w:id="751" w:name="_Toc407728936"/>
            <w:bookmarkStart w:id="752" w:name="_Toc407730899"/>
            <w:bookmarkStart w:id="753" w:name="_Toc407732705"/>
            <w:bookmarkStart w:id="754" w:name="_Toc407783682"/>
            <w:bookmarkStart w:id="755" w:name="_Toc408938699"/>
            <w:bookmarkStart w:id="756" w:name="_Toc408940693"/>
            <w:bookmarkStart w:id="757" w:name="_Toc408942686"/>
            <w:bookmarkStart w:id="758" w:name="_Toc408944673"/>
            <w:bookmarkStart w:id="759" w:name="_Toc409008610"/>
            <w:bookmarkStart w:id="760" w:name="_Toc413226658"/>
            <w:bookmarkStart w:id="761" w:name="_Toc413228891"/>
            <w:bookmarkStart w:id="762" w:name="_Toc413231124"/>
            <w:bookmarkStart w:id="763" w:name="_Toc413867011"/>
            <w:bookmarkStart w:id="764" w:name="_Toc413869327"/>
            <w:bookmarkStart w:id="765" w:name="_Toc413871643"/>
            <w:bookmarkStart w:id="766" w:name="_Ref414364331"/>
            <w:bookmarkStart w:id="767" w:name="_Toc414375470"/>
            <w:bookmarkStart w:id="768" w:name="_Toc420495789"/>
            <w:bookmarkStart w:id="769" w:name="_Toc462667266"/>
            <w:bookmarkStart w:id="770" w:name="_Toc462671917"/>
            <w:bookmarkStart w:id="771" w:name="_Toc462672967"/>
            <w:bookmarkStart w:id="772" w:name="_Toc462674042"/>
            <w:bookmarkStart w:id="773" w:name="_Toc462672508"/>
            <w:bookmarkStart w:id="774" w:name="_Toc471725944"/>
            <w:bookmarkStart w:id="775" w:name="_Toc473713713"/>
            <w:bookmarkStart w:id="776" w:name="_Toc473715560"/>
            <w:bookmarkStart w:id="777" w:name="_Toc477338270"/>
            <w:bookmarkStart w:id="778" w:name="_Toc477163728"/>
            <w:bookmarkStart w:id="779" w:name="_Toc474753489"/>
            <w:bookmarkStart w:id="780" w:name="_Toc477541863"/>
            <w:bookmarkStart w:id="781" w:name="_Toc500545091"/>
            <w:bookmarkEnd w:id="736"/>
            <w:bookmarkEnd w:id="737"/>
            <w:bookmarkEnd w:id="738"/>
            <w:bookmarkEnd w:id="739"/>
            <w:bookmarkEnd w:id="740"/>
            <w:bookmarkEnd w:id="741"/>
            <w:r w:rsidRPr="00442942">
              <w:rPr>
                <w:rFonts w:ascii="Times New Roman" w:hAnsi="Times New Roman"/>
                <w:sz w:val="22"/>
                <w:szCs w:val="22"/>
                <w:lang w:val="en-GB" w:eastAsia="en-US"/>
              </w:rPr>
              <w:t>MISCELLANEOUS PROVISION</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sidRPr="00442942">
              <w:rPr>
                <w:rFonts w:ascii="Times New Roman" w:hAnsi="Times New Roman"/>
                <w:sz w:val="22"/>
                <w:szCs w:val="22"/>
                <w:lang w:val="en-GB" w:eastAsia="en-US"/>
              </w:rPr>
              <w:t>s</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tc>
        <w:tc>
          <w:tcPr>
            <w:tcW w:w="4989" w:type="dxa"/>
          </w:tcPr>
          <w:p w14:paraId="069D5586" w14:textId="0DF2B8F0" w:rsidR="00AC7078" w:rsidRPr="00442942" w:rsidRDefault="00AC7078" w:rsidP="00AC7078">
            <w:pPr>
              <w:pStyle w:val="Heading1"/>
              <w:numPr>
                <w:ilvl w:val="0"/>
                <w:numId w:val="63"/>
              </w:numPr>
              <w:spacing w:after="180"/>
              <w:jc w:val="left"/>
              <w:rPr>
                <w:rFonts w:ascii="GHEA Grapalat" w:hAnsi="GHEA Grapalat" w:cs="Arial"/>
                <w:sz w:val="22"/>
                <w:szCs w:val="22"/>
                <w:lang w:val="hy-AM" w:eastAsia="en-US"/>
              </w:rPr>
            </w:pPr>
            <w:bookmarkStart w:id="782" w:name="_Toc500545092"/>
            <w:r w:rsidRPr="00442942">
              <w:rPr>
                <w:rFonts w:ascii="GHEA Grapalat" w:hAnsi="GHEA Grapalat" w:cs="Arial"/>
                <w:sz w:val="22"/>
                <w:szCs w:val="22"/>
                <w:lang w:val="hy-AM" w:eastAsia="en-US"/>
              </w:rPr>
              <w:t>ԱՅԼ ՊԱՅՄԱՆՆԵՐ</w:t>
            </w:r>
            <w:bookmarkEnd w:id="782"/>
          </w:p>
        </w:tc>
      </w:tr>
      <w:tr w:rsidR="00AC7078" w:rsidRPr="005029FC" w14:paraId="79E1D65B" w14:textId="77777777" w:rsidTr="001C2FB1">
        <w:tc>
          <w:tcPr>
            <w:tcW w:w="4162" w:type="dxa"/>
          </w:tcPr>
          <w:p w14:paraId="18AC2CEE"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Notices</w:t>
            </w:r>
          </w:p>
        </w:tc>
        <w:tc>
          <w:tcPr>
            <w:tcW w:w="4989" w:type="dxa"/>
          </w:tcPr>
          <w:p w14:paraId="20445E49"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Ծանուցումներ</w:t>
            </w:r>
          </w:p>
        </w:tc>
      </w:tr>
      <w:tr w:rsidR="00AC7078" w:rsidRPr="005029FC" w14:paraId="2EC4F6E9" w14:textId="77777777" w:rsidTr="001C2FB1">
        <w:tc>
          <w:tcPr>
            <w:tcW w:w="4162" w:type="dxa"/>
          </w:tcPr>
          <w:p w14:paraId="67E957F8" w14:textId="77777777" w:rsidR="00AC7078" w:rsidRPr="00442942" w:rsidRDefault="00AC7078" w:rsidP="00C30FA4">
            <w:pPr>
              <w:pStyle w:val="Heading3"/>
              <w:widowControl/>
              <w:numPr>
                <w:ilvl w:val="0"/>
                <w:numId w:val="307"/>
              </w:numPr>
              <w:spacing w:after="180"/>
              <w:ind w:left="544" w:hanging="567"/>
              <w:rPr>
                <w:rFonts w:ascii="Times New Roman" w:hAnsi="Times New Roman" w:cs="Arial"/>
                <w:b/>
                <w:sz w:val="22"/>
              </w:rPr>
            </w:pPr>
            <w:r w:rsidRPr="00442942">
              <w:rPr>
                <w:rFonts w:ascii="Times New Roman" w:hAnsi="Times New Roman" w:cs="Arial"/>
                <w:b/>
                <w:sz w:val="22"/>
              </w:rPr>
              <w:t>Writing and delivery</w:t>
            </w:r>
          </w:p>
        </w:tc>
        <w:tc>
          <w:tcPr>
            <w:tcW w:w="4989" w:type="dxa"/>
          </w:tcPr>
          <w:p w14:paraId="7DE0A91F" w14:textId="77777777" w:rsidR="00AC7078" w:rsidRPr="00442942" w:rsidRDefault="00AC7078" w:rsidP="00AC7078">
            <w:pPr>
              <w:pStyle w:val="definitionsub"/>
              <w:numPr>
                <w:ilvl w:val="0"/>
                <w:numId w:val="35"/>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Կազմում և առաքում</w:t>
            </w:r>
          </w:p>
        </w:tc>
      </w:tr>
      <w:tr w:rsidR="00AC7078" w:rsidRPr="005029FC" w14:paraId="640776C8" w14:textId="77777777" w:rsidTr="001C2FB1">
        <w:tc>
          <w:tcPr>
            <w:tcW w:w="4162" w:type="dxa"/>
          </w:tcPr>
          <w:p w14:paraId="55410ACE" w14:textId="77777777" w:rsidR="00AC7078" w:rsidRPr="00FA512E"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t>Any notice or other communication in connection with the Agreement (each, a "</w:t>
            </w:r>
            <w:r w:rsidRPr="00FA512E">
              <w:rPr>
                <w:rFonts w:ascii="Times New Roman" w:hAnsi="Times New Roman" w:cs="Arial"/>
                <w:b/>
                <w:sz w:val="22"/>
                <w:lang w:val="en-GB"/>
              </w:rPr>
              <w:t>Notice</w:t>
            </w:r>
            <w:r w:rsidRPr="00FA512E">
              <w:rPr>
                <w:rFonts w:ascii="Times New Roman" w:hAnsi="Times New Roman" w:cs="Arial"/>
                <w:sz w:val="22"/>
                <w:lang w:val="en-GB"/>
              </w:rPr>
              <w:t>") shall be in writing, in English (or, if in another language, shall be accompanied by a translation into English certified by a representative of the notifying party, which translation shall be the governing version between the Parties) and delivered by hand, fax, email or courier using an internationally recognised courier company.</w:t>
            </w:r>
          </w:p>
        </w:tc>
        <w:tc>
          <w:tcPr>
            <w:tcW w:w="4989" w:type="dxa"/>
          </w:tcPr>
          <w:p w14:paraId="3B486996" w14:textId="77777777" w:rsidR="00AC7078" w:rsidRPr="00442942" w:rsidRDefault="00AC7078" w:rsidP="00AC7078">
            <w:pPr>
              <w:pStyle w:val="Body3"/>
              <w:spacing w:after="180"/>
              <w:ind w:left="0"/>
              <w:rPr>
                <w:rFonts w:ascii="GHEA Grapalat" w:hAnsi="GHEA Grapalat" w:cs="Arial"/>
                <w:sz w:val="22"/>
                <w:lang w:val="hy-AM"/>
              </w:rPr>
            </w:pPr>
            <w:r w:rsidRPr="00442942">
              <w:rPr>
                <w:rFonts w:ascii="GHEA Grapalat" w:hAnsi="GHEA Grapalat" w:cs="Arial"/>
                <w:sz w:val="22"/>
                <w:szCs w:val="22"/>
                <w:lang w:val="hy-AM"/>
              </w:rPr>
              <w:t>Պայմանագրի կապակցությամբ ցանկացած ծանուցում կամ այլ հաղորդակցություն (յուրաքանչյուրը՝ «</w:t>
            </w:r>
            <w:r w:rsidRPr="00442942">
              <w:rPr>
                <w:rFonts w:ascii="GHEA Grapalat" w:hAnsi="GHEA Grapalat" w:cs="Arial"/>
                <w:b/>
                <w:sz w:val="22"/>
                <w:szCs w:val="22"/>
                <w:lang w:val="hy-AM"/>
              </w:rPr>
              <w:t>Ծանուցում</w:t>
            </w:r>
            <w:r w:rsidRPr="00442942">
              <w:rPr>
                <w:rFonts w:ascii="GHEA Grapalat" w:hAnsi="GHEA Grapalat" w:cs="Arial"/>
                <w:sz w:val="22"/>
                <w:szCs w:val="22"/>
                <w:lang w:val="hy-AM"/>
              </w:rPr>
              <w:t>») պետք է լինի գրավոր ձևով, անգլերեն լեզվով (կամ, եթե այլ լեզվով է, կից պետք է ներկայացվի ծանուցող կողմի ներկայացուցչի կողմից վավերացված անգլերեն թարգմանությամբ, ինչպիսի թարգմանությունն առաջնային ուժ կունենա Կողմերի համար) և երկարացվի առձեռն, ֆաքսով, էլ. փոստով կամ միջազգային ճանաչում ունեցող սուրհանդակային ընկերության սուրհանդակի միջոցով:</w:t>
            </w:r>
          </w:p>
        </w:tc>
      </w:tr>
      <w:tr w:rsidR="00AC7078" w:rsidRPr="005029FC" w14:paraId="2E095B5E" w14:textId="77777777" w:rsidTr="001C2FB1">
        <w:tc>
          <w:tcPr>
            <w:tcW w:w="4162" w:type="dxa"/>
          </w:tcPr>
          <w:p w14:paraId="0D64C7F4" w14:textId="77777777" w:rsidR="00AC7078" w:rsidRPr="00442942" w:rsidRDefault="00AC7078" w:rsidP="00C30FA4">
            <w:pPr>
              <w:pStyle w:val="Heading3"/>
              <w:widowControl/>
              <w:numPr>
                <w:ilvl w:val="0"/>
                <w:numId w:val="307"/>
              </w:numPr>
              <w:spacing w:after="180"/>
              <w:ind w:left="544" w:hanging="567"/>
              <w:rPr>
                <w:rFonts w:ascii="Times New Roman" w:hAnsi="Times New Roman" w:cs="Arial"/>
                <w:b/>
                <w:sz w:val="22"/>
              </w:rPr>
            </w:pPr>
            <w:r w:rsidRPr="00442942">
              <w:rPr>
                <w:rFonts w:ascii="Times New Roman" w:hAnsi="Times New Roman" w:cs="Arial"/>
                <w:b/>
                <w:sz w:val="22"/>
              </w:rPr>
              <w:t>Addresses</w:t>
            </w:r>
          </w:p>
        </w:tc>
        <w:tc>
          <w:tcPr>
            <w:tcW w:w="4989" w:type="dxa"/>
          </w:tcPr>
          <w:p w14:paraId="6E578154" w14:textId="77777777" w:rsidR="00AC7078" w:rsidRPr="00442942" w:rsidRDefault="00AC7078" w:rsidP="00AC7078">
            <w:pPr>
              <w:pStyle w:val="definitionsub"/>
              <w:numPr>
                <w:ilvl w:val="0"/>
                <w:numId w:val="35"/>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Հասցեներ</w:t>
            </w:r>
          </w:p>
        </w:tc>
      </w:tr>
      <w:tr w:rsidR="00AC7078" w:rsidRPr="005029FC" w14:paraId="4C174013" w14:textId="77777777" w:rsidTr="001C2FB1">
        <w:tc>
          <w:tcPr>
            <w:tcW w:w="4162" w:type="dxa"/>
          </w:tcPr>
          <w:p w14:paraId="3802F5B2" w14:textId="77777777" w:rsidR="00AC7078" w:rsidRPr="00442942" w:rsidRDefault="00AC7078" w:rsidP="00C30FA4">
            <w:pPr>
              <w:pStyle w:val="Heading4"/>
              <w:widowControl/>
              <w:numPr>
                <w:ilvl w:val="0"/>
                <w:numId w:val="308"/>
              </w:numPr>
              <w:spacing w:after="180"/>
              <w:ind w:left="402" w:hanging="402"/>
              <w:rPr>
                <w:rFonts w:ascii="Times New Roman" w:hAnsi="Times New Roman"/>
                <w:sz w:val="22"/>
                <w:szCs w:val="22"/>
              </w:rPr>
            </w:pPr>
            <w:r w:rsidRPr="00442942">
              <w:rPr>
                <w:rFonts w:ascii="Times New Roman" w:hAnsi="Times New Roman"/>
                <w:sz w:val="22"/>
                <w:szCs w:val="22"/>
              </w:rPr>
              <w:t>A Notice to the Developer or the Sponsor shall be sent to the following address, or such other Person or address as the Developer or the Sponsor, respectively, may notify to the other Parties from time to time:</w:t>
            </w:r>
          </w:p>
        </w:tc>
        <w:tc>
          <w:tcPr>
            <w:tcW w:w="4989" w:type="dxa"/>
          </w:tcPr>
          <w:p w14:paraId="6498919E" w14:textId="77777777" w:rsidR="00AC7078" w:rsidRPr="00442942" w:rsidRDefault="00AC7078" w:rsidP="00AC7078">
            <w:pPr>
              <w:pStyle w:val="Heading4"/>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t>(i)</w:t>
            </w:r>
            <w:r w:rsidRPr="00442942">
              <w:rPr>
                <w:rFonts w:ascii="GHEA Grapalat" w:hAnsi="GHEA Grapalat" w:cs="Arial"/>
                <w:sz w:val="22"/>
                <w:szCs w:val="22"/>
                <w:lang w:val="hy-AM"/>
              </w:rPr>
              <w:tab/>
              <w:t>Կառուցապատողին կամ Հովանավորին ուղղված ծանուցումները պետք է ուղարկվեն հետևյալ հասցեով կամ այնպիսի այլ Անձի կամ հասցեով, որի մասին համապատասխանաբար Կառուցապատողը կամ Հովանավորը կարող են պարբերաբար ծանուցել մյուս Կողմերին.</w:t>
            </w:r>
          </w:p>
        </w:tc>
      </w:tr>
      <w:tr w:rsidR="00AC7078" w:rsidRPr="005029FC" w14:paraId="66D168D4" w14:textId="77777777" w:rsidTr="001C2FB1">
        <w:tc>
          <w:tcPr>
            <w:tcW w:w="4162" w:type="dxa"/>
          </w:tcPr>
          <w:p w14:paraId="33020566" w14:textId="77777777" w:rsidR="00AC7078" w:rsidRPr="00442942" w:rsidRDefault="00AC7078" w:rsidP="00AC7078">
            <w:pPr>
              <w:pStyle w:val="Body4"/>
              <w:spacing w:after="180" w:line="240" w:lineRule="auto"/>
              <w:ind w:left="446"/>
              <w:rPr>
                <w:rFonts w:ascii="Times New Roman" w:hAnsi="Times New Roman" w:cs="Arial"/>
                <w:sz w:val="22"/>
                <w:lang w:val="en-GB"/>
              </w:rPr>
            </w:pPr>
            <w:r w:rsidRPr="00442942">
              <w:rPr>
                <w:rFonts w:ascii="Times New Roman" w:hAnsi="Times New Roman" w:cs="Arial"/>
                <w:sz w:val="22"/>
                <w:lang w:val="en-GB"/>
              </w:rPr>
              <w:t>Name:</w:t>
            </w:r>
            <w:r w:rsidRPr="00442942">
              <w:rPr>
                <w:rFonts w:ascii="Times New Roman" w:hAnsi="Times New Roman" w:cs="Arial"/>
                <w:sz w:val="22"/>
                <w:lang w:val="en-GB"/>
              </w:rPr>
              <w:tab/>
              <w:t>CJSC;</w:t>
            </w:r>
          </w:p>
        </w:tc>
        <w:tc>
          <w:tcPr>
            <w:tcW w:w="4989" w:type="dxa"/>
          </w:tcPr>
          <w:p w14:paraId="6F95F47E"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Անունը՝ ՓԲԸ.</w:t>
            </w:r>
          </w:p>
        </w:tc>
      </w:tr>
      <w:tr w:rsidR="00AC7078" w:rsidRPr="005029FC" w14:paraId="07951E64" w14:textId="77777777" w:rsidTr="001C2FB1">
        <w:tc>
          <w:tcPr>
            <w:tcW w:w="4162" w:type="dxa"/>
          </w:tcPr>
          <w:p w14:paraId="0AAF6BF4" w14:textId="77777777" w:rsidR="00AC7078" w:rsidRPr="00442942" w:rsidRDefault="00AC7078" w:rsidP="00AC7078">
            <w:pPr>
              <w:pStyle w:val="Body4"/>
              <w:spacing w:after="180" w:line="240" w:lineRule="auto"/>
              <w:ind w:left="450"/>
              <w:rPr>
                <w:rFonts w:ascii="Times New Roman" w:hAnsi="Times New Roman" w:cs="Arial"/>
                <w:sz w:val="22"/>
                <w:lang w:val="en-GB"/>
              </w:rPr>
            </w:pPr>
            <w:r w:rsidRPr="00442942">
              <w:rPr>
                <w:rFonts w:ascii="Times New Roman" w:hAnsi="Times New Roman" w:cs="Arial"/>
                <w:sz w:val="22"/>
                <w:lang w:val="en-GB"/>
              </w:rPr>
              <w:t>Address:</w:t>
            </w:r>
            <w:r w:rsidRPr="00442942">
              <w:rPr>
                <w:rFonts w:ascii="Times New Roman" w:hAnsi="Times New Roman" w:cs="Arial"/>
                <w:sz w:val="22"/>
                <w:lang w:val="en-GB"/>
              </w:rPr>
              <w:tab/>
              <w:t>Street Yerevan, Armenia;</w:t>
            </w:r>
          </w:p>
        </w:tc>
        <w:tc>
          <w:tcPr>
            <w:tcW w:w="4989" w:type="dxa"/>
          </w:tcPr>
          <w:p w14:paraId="06CD2871"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 xml:space="preserve">Հասցեն՝ ՀՀ, ք. Երևան, </w:t>
            </w:r>
          </w:p>
        </w:tc>
      </w:tr>
      <w:tr w:rsidR="00AC7078" w:rsidRPr="005029FC" w14:paraId="504AC777" w14:textId="77777777" w:rsidTr="001C2FB1">
        <w:tc>
          <w:tcPr>
            <w:tcW w:w="4162" w:type="dxa"/>
          </w:tcPr>
          <w:p w14:paraId="7EBBA3A9" w14:textId="77777777" w:rsidR="00AC7078" w:rsidRPr="00442942" w:rsidRDefault="00AC7078" w:rsidP="00AC7078">
            <w:pPr>
              <w:pStyle w:val="Body4"/>
              <w:spacing w:after="180" w:line="240" w:lineRule="auto"/>
              <w:ind w:left="450"/>
              <w:rPr>
                <w:rFonts w:ascii="Times New Roman" w:hAnsi="Times New Roman" w:cs="Arial"/>
                <w:sz w:val="22"/>
                <w:lang w:val="en-GB"/>
              </w:rPr>
            </w:pPr>
            <w:r w:rsidRPr="00442942">
              <w:rPr>
                <w:rFonts w:ascii="Times New Roman" w:hAnsi="Times New Roman" w:cs="Arial"/>
                <w:sz w:val="22"/>
                <w:lang w:val="en-GB"/>
              </w:rPr>
              <w:t>Email:</w:t>
            </w:r>
            <w:r w:rsidRPr="00442942">
              <w:rPr>
                <w:rFonts w:ascii="Times New Roman" w:hAnsi="Times New Roman" w:cs="Arial"/>
                <w:sz w:val="22"/>
                <w:lang w:val="en-GB"/>
              </w:rPr>
              <w:tab/>
              <w:t>;</w:t>
            </w:r>
          </w:p>
        </w:tc>
        <w:tc>
          <w:tcPr>
            <w:tcW w:w="4989" w:type="dxa"/>
          </w:tcPr>
          <w:p w14:paraId="7F829994"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Էլ. փոստ՝,</w:t>
            </w:r>
          </w:p>
        </w:tc>
      </w:tr>
      <w:tr w:rsidR="00AC7078" w:rsidRPr="005029FC" w14:paraId="56860080" w14:textId="77777777" w:rsidTr="001C2FB1">
        <w:tc>
          <w:tcPr>
            <w:tcW w:w="4162" w:type="dxa"/>
          </w:tcPr>
          <w:p w14:paraId="5FD2EE14" w14:textId="77777777" w:rsidR="00AC7078" w:rsidRPr="00442942" w:rsidRDefault="00AC7078" w:rsidP="00AC7078">
            <w:pPr>
              <w:pStyle w:val="Body4"/>
              <w:spacing w:after="180" w:line="240" w:lineRule="auto"/>
              <w:ind w:left="450"/>
              <w:rPr>
                <w:rFonts w:ascii="Times New Roman" w:hAnsi="Times New Roman" w:cs="Arial"/>
                <w:sz w:val="22"/>
                <w:lang w:val="en-GB"/>
              </w:rPr>
            </w:pPr>
            <w:r w:rsidRPr="00442942">
              <w:rPr>
                <w:rFonts w:ascii="Times New Roman" w:hAnsi="Times New Roman" w:cs="Arial"/>
                <w:sz w:val="22"/>
                <w:lang w:val="en-GB"/>
              </w:rPr>
              <w:t>Attention:</w:t>
            </w:r>
            <w:r w:rsidRPr="00442942">
              <w:rPr>
                <w:rFonts w:ascii="Times New Roman" w:hAnsi="Times New Roman" w:cs="Arial"/>
                <w:sz w:val="22"/>
                <w:lang w:val="en-GB"/>
              </w:rPr>
              <w:tab/>
              <w:t>;</w:t>
            </w:r>
          </w:p>
        </w:tc>
        <w:tc>
          <w:tcPr>
            <w:tcW w:w="4989" w:type="dxa"/>
          </w:tcPr>
          <w:p w14:paraId="3A046AE7"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Ի Ուշադրություն՝ պ-ն.</w:t>
            </w:r>
          </w:p>
        </w:tc>
      </w:tr>
      <w:tr w:rsidR="00AC7078" w:rsidRPr="005029FC" w14:paraId="4DA4DEB6" w14:textId="77777777" w:rsidTr="001C2FB1">
        <w:tc>
          <w:tcPr>
            <w:tcW w:w="4162" w:type="dxa"/>
          </w:tcPr>
          <w:p w14:paraId="6DCE0D82" w14:textId="77777777" w:rsidR="00AC7078" w:rsidRPr="00442942" w:rsidRDefault="00AC7078" w:rsidP="00C30FA4">
            <w:pPr>
              <w:pStyle w:val="Heading4"/>
              <w:widowControl/>
              <w:numPr>
                <w:ilvl w:val="0"/>
                <w:numId w:val="308"/>
              </w:numPr>
              <w:spacing w:after="180"/>
              <w:ind w:left="402" w:hanging="402"/>
              <w:rPr>
                <w:rFonts w:ascii="Times New Roman" w:hAnsi="Times New Roman"/>
                <w:sz w:val="22"/>
                <w:szCs w:val="22"/>
              </w:rPr>
            </w:pPr>
            <w:r w:rsidRPr="00442942">
              <w:rPr>
                <w:rFonts w:ascii="Times New Roman" w:hAnsi="Times New Roman"/>
                <w:sz w:val="22"/>
                <w:szCs w:val="22"/>
              </w:rPr>
              <w:t xml:space="preserve">A Notice to the Government shall be sent to the following address, or such other person or address as the </w:t>
            </w:r>
            <w:r w:rsidRPr="00442942">
              <w:rPr>
                <w:rFonts w:ascii="Times New Roman" w:hAnsi="Times New Roman"/>
                <w:sz w:val="22"/>
                <w:szCs w:val="22"/>
              </w:rPr>
              <w:lastRenderedPageBreak/>
              <w:t>Government may notify to the other Parties from time to time:</w:t>
            </w:r>
          </w:p>
        </w:tc>
        <w:tc>
          <w:tcPr>
            <w:tcW w:w="4989" w:type="dxa"/>
          </w:tcPr>
          <w:p w14:paraId="14E91A5B" w14:textId="77777777" w:rsidR="00AC7078" w:rsidRPr="00442942" w:rsidRDefault="00AC7078" w:rsidP="00AC7078">
            <w:pPr>
              <w:pStyle w:val="Heading4"/>
              <w:widowControl/>
              <w:spacing w:after="180"/>
              <w:ind w:left="432" w:hanging="432"/>
              <w:rPr>
                <w:rFonts w:ascii="GHEA Grapalat" w:hAnsi="GHEA Grapalat" w:cs="Arial"/>
                <w:sz w:val="22"/>
                <w:szCs w:val="22"/>
                <w:lang w:val="hy-AM"/>
              </w:rPr>
            </w:pPr>
            <w:r w:rsidRPr="00442942">
              <w:rPr>
                <w:rFonts w:ascii="GHEA Grapalat" w:hAnsi="GHEA Grapalat" w:cs="Arial"/>
                <w:sz w:val="22"/>
                <w:szCs w:val="22"/>
                <w:lang w:val="hy-AM"/>
              </w:rPr>
              <w:lastRenderedPageBreak/>
              <w:t>(ii)</w:t>
            </w:r>
            <w:r w:rsidRPr="00442942">
              <w:rPr>
                <w:rFonts w:ascii="GHEA Grapalat" w:hAnsi="GHEA Grapalat" w:cs="Arial"/>
                <w:sz w:val="22"/>
                <w:szCs w:val="22"/>
                <w:lang w:val="hy-AM"/>
              </w:rPr>
              <w:tab/>
              <w:t xml:space="preserve">Կառավարությանը ուղղված ծանուցումները պետք է ուղարկվեն հետևյալ հասցեով կամ այնպիսի այլ Անձի </w:t>
            </w:r>
            <w:r w:rsidRPr="00442942">
              <w:rPr>
                <w:rFonts w:ascii="GHEA Grapalat" w:hAnsi="GHEA Grapalat" w:cs="Arial"/>
                <w:sz w:val="22"/>
                <w:szCs w:val="22"/>
                <w:lang w:val="hy-AM"/>
              </w:rPr>
              <w:lastRenderedPageBreak/>
              <w:t>կամ հասցեով, որի մասին Կառավարությունը պարբերաբար ծանուցում է մյուս Կողմերին.</w:t>
            </w:r>
          </w:p>
        </w:tc>
      </w:tr>
      <w:tr w:rsidR="00AC7078" w:rsidRPr="005029FC" w14:paraId="1C37EA4C" w14:textId="77777777" w:rsidTr="001C2FB1">
        <w:tc>
          <w:tcPr>
            <w:tcW w:w="4162" w:type="dxa"/>
          </w:tcPr>
          <w:p w14:paraId="4900DB29" w14:textId="77777777" w:rsidR="00AC7078" w:rsidRPr="00442942" w:rsidRDefault="00AC7078" w:rsidP="00AC7078">
            <w:pPr>
              <w:pStyle w:val="Body4"/>
              <w:spacing w:after="180" w:line="240" w:lineRule="auto"/>
              <w:ind w:left="446"/>
              <w:rPr>
                <w:rFonts w:ascii="Times New Roman" w:hAnsi="Times New Roman" w:cs="Arial"/>
                <w:sz w:val="22"/>
                <w:lang w:val="en-GB"/>
              </w:rPr>
            </w:pPr>
            <w:r w:rsidRPr="00442942">
              <w:rPr>
                <w:rFonts w:ascii="Times New Roman" w:hAnsi="Times New Roman" w:cs="Arial"/>
                <w:sz w:val="22"/>
                <w:lang w:val="en-GB"/>
              </w:rPr>
              <w:lastRenderedPageBreak/>
              <w:t>Name: The Ministry of Energy Infrastructures and Natural Resources of the Republic of Armenia;</w:t>
            </w:r>
          </w:p>
        </w:tc>
        <w:tc>
          <w:tcPr>
            <w:tcW w:w="4989" w:type="dxa"/>
          </w:tcPr>
          <w:p w14:paraId="40E49514"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Անունը՝ ՀՀ էներգետիկ ենթակառուցվածքների և բնական պաշարների նախարարություն.</w:t>
            </w:r>
          </w:p>
        </w:tc>
      </w:tr>
      <w:tr w:rsidR="00AC7078" w:rsidRPr="005029FC" w14:paraId="4F051B58" w14:textId="77777777" w:rsidTr="001C2FB1">
        <w:tc>
          <w:tcPr>
            <w:tcW w:w="4162" w:type="dxa"/>
          </w:tcPr>
          <w:p w14:paraId="28242AC5" w14:textId="77777777" w:rsidR="00AC7078" w:rsidRPr="00442942" w:rsidRDefault="00AC7078" w:rsidP="00AC7078">
            <w:pPr>
              <w:pStyle w:val="Body4"/>
              <w:spacing w:after="180" w:line="240" w:lineRule="auto"/>
              <w:ind w:left="446"/>
              <w:rPr>
                <w:rFonts w:ascii="Times New Roman" w:hAnsi="Times New Roman" w:cs="Arial"/>
                <w:sz w:val="22"/>
                <w:lang w:val="en-GB"/>
              </w:rPr>
            </w:pPr>
            <w:r w:rsidRPr="00442942">
              <w:rPr>
                <w:rFonts w:ascii="Times New Roman" w:hAnsi="Times New Roman" w:cs="Arial"/>
                <w:sz w:val="22"/>
                <w:lang w:val="en-GB"/>
              </w:rPr>
              <w:t>Address: Armenia, Yerevan 0010, Republic Square, Government House 3;</w:t>
            </w:r>
          </w:p>
        </w:tc>
        <w:tc>
          <w:tcPr>
            <w:tcW w:w="4989" w:type="dxa"/>
          </w:tcPr>
          <w:p w14:paraId="0E899425" w14:textId="069CD75D"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Հասցեն՝ ՀՀ, ք.</w:t>
            </w:r>
            <w:r w:rsidR="00FA512E">
              <w:rPr>
                <w:rFonts w:ascii="GHEA Grapalat" w:hAnsi="GHEA Grapalat" w:cs="Arial"/>
                <w:sz w:val="22"/>
                <w:szCs w:val="22"/>
                <w:lang w:val="hy-AM"/>
              </w:rPr>
              <w:t xml:space="preserve"> </w:t>
            </w:r>
            <w:r w:rsidRPr="00442942">
              <w:rPr>
                <w:rFonts w:ascii="GHEA Grapalat" w:hAnsi="GHEA Grapalat" w:cs="Arial"/>
                <w:sz w:val="22"/>
                <w:szCs w:val="22"/>
                <w:lang w:val="hy-AM"/>
              </w:rPr>
              <w:t>Երևան, 0010, Հանրապետության հրապարակ, Կառավարական տուն 3.</w:t>
            </w:r>
          </w:p>
        </w:tc>
      </w:tr>
      <w:tr w:rsidR="00AC7078" w:rsidRPr="005029FC" w14:paraId="6A6D044A" w14:textId="77777777" w:rsidTr="001C2FB1">
        <w:tc>
          <w:tcPr>
            <w:tcW w:w="4162" w:type="dxa"/>
          </w:tcPr>
          <w:p w14:paraId="11F6D8E3" w14:textId="77777777" w:rsidR="00AC7078" w:rsidRPr="00442942" w:rsidRDefault="00AC7078" w:rsidP="00AC7078">
            <w:pPr>
              <w:pStyle w:val="Body4"/>
              <w:spacing w:after="180" w:line="240" w:lineRule="auto"/>
              <w:ind w:left="446"/>
              <w:rPr>
                <w:rFonts w:ascii="Times New Roman" w:hAnsi="Times New Roman" w:cs="Arial"/>
                <w:sz w:val="22"/>
                <w:lang w:val="en-GB"/>
              </w:rPr>
            </w:pPr>
            <w:r w:rsidRPr="00442942">
              <w:rPr>
                <w:rFonts w:ascii="Times New Roman" w:hAnsi="Times New Roman" w:cs="Arial"/>
                <w:sz w:val="22"/>
                <w:lang w:val="en-GB"/>
              </w:rPr>
              <w:t>Email: minenergy@minenergy.am;</w:t>
            </w:r>
          </w:p>
        </w:tc>
        <w:tc>
          <w:tcPr>
            <w:tcW w:w="4989" w:type="dxa"/>
          </w:tcPr>
          <w:p w14:paraId="45EB2EBE"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 xml:space="preserve">Էլ. փոստ՝ </w:t>
            </w:r>
            <w:r w:rsidRPr="00442942">
              <w:rPr>
                <w:rFonts w:ascii="GHEA Grapalat" w:hAnsi="GHEA Grapalat" w:cs="Arial"/>
                <w:sz w:val="22"/>
                <w:lang w:val="hy-AM"/>
              </w:rPr>
              <w:t>minenergy@minenergy.am</w:t>
            </w:r>
            <w:r w:rsidRPr="00442942">
              <w:rPr>
                <w:rFonts w:ascii="GHEA Grapalat" w:hAnsi="GHEA Grapalat" w:cs="Arial"/>
                <w:sz w:val="22"/>
                <w:szCs w:val="22"/>
                <w:lang w:val="hy-AM"/>
              </w:rPr>
              <w:t>.</w:t>
            </w:r>
          </w:p>
        </w:tc>
      </w:tr>
      <w:tr w:rsidR="00AC7078" w:rsidRPr="005029FC" w14:paraId="7A32F38B" w14:textId="77777777" w:rsidTr="001C2FB1">
        <w:tc>
          <w:tcPr>
            <w:tcW w:w="4162" w:type="dxa"/>
          </w:tcPr>
          <w:p w14:paraId="734A7FD8" w14:textId="77777777" w:rsidR="00AC7078" w:rsidRPr="00442942" w:rsidRDefault="00AC7078" w:rsidP="00AC7078">
            <w:pPr>
              <w:pStyle w:val="Body4"/>
              <w:spacing w:after="180" w:line="240" w:lineRule="auto"/>
              <w:ind w:left="446"/>
              <w:rPr>
                <w:rFonts w:ascii="Times New Roman" w:hAnsi="Times New Roman" w:cs="Arial"/>
                <w:sz w:val="22"/>
                <w:lang w:val="en-GB"/>
              </w:rPr>
            </w:pPr>
            <w:r w:rsidRPr="00442942">
              <w:rPr>
                <w:rFonts w:ascii="Times New Roman" w:hAnsi="Times New Roman" w:cs="Arial"/>
                <w:sz w:val="22"/>
                <w:lang w:val="en-GB"/>
              </w:rPr>
              <w:t>Attention: The Minister;</w:t>
            </w:r>
          </w:p>
        </w:tc>
        <w:tc>
          <w:tcPr>
            <w:tcW w:w="4989" w:type="dxa"/>
          </w:tcPr>
          <w:p w14:paraId="0C177011"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Ի Ուշադրություն՝ Նախարարին.</w:t>
            </w:r>
          </w:p>
        </w:tc>
      </w:tr>
      <w:tr w:rsidR="00AC7078" w:rsidRPr="005029FC" w14:paraId="0A916C27" w14:textId="77777777" w:rsidTr="001C2FB1">
        <w:tc>
          <w:tcPr>
            <w:tcW w:w="4162" w:type="dxa"/>
          </w:tcPr>
          <w:p w14:paraId="0FB6249E" w14:textId="77777777" w:rsidR="00AC7078" w:rsidRPr="00442942"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t>with a copy to:</w:t>
            </w:r>
          </w:p>
        </w:tc>
        <w:tc>
          <w:tcPr>
            <w:tcW w:w="4989" w:type="dxa"/>
          </w:tcPr>
          <w:p w14:paraId="59A78475" w14:textId="77777777" w:rsidR="00AC7078" w:rsidRPr="00442942" w:rsidRDefault="00AC7078" w:rsidP="00AC7078">
            <w:pPr>
              <w:pStyle w:val="Body3"/>
              <w:spacing w:after="180"/>
              <w:ind w:left="0"/>
              <w:rPr>
                <w:rFonts w:ascii="GHEA Grapalat" w:hAnsi="GHEA Grapalat" w:cs="Arial"/>
                <w:sz w:val="22"/>
                <w:szCs w:val="22"/>
                <w:lang w:val="hy-AM"/>
              </w:rPr>
            </w:pPr>
            <w:r w:rsidRPr="00442942">
              <w:rPr>
                <w:rFonts w:ascii="GHEA Grapalat" w:hAnsi="GHEA Grapalat" w:cs="Arial"/>
                <w:sz w:val="22"/>
                <w:szCs w:val="22"/>
                <w:lang w:val="hy-AM"/>
              </w:rPr>
              <w:t>պատճենը՝</w:t>
            </w:r>
          </w:p>
        </w:tc>
      </w:tr>
      <w:tr w:rsidR="00AC7078" w:rsidRPr="005029FC" w14:paraId="20BFD653" w14:textId="77777777" w:rsidTr="001C2FB1">
        <w:tc>
          <w:tcPr>
            <w:tcW w:w="4162" w:type="dxa"/>
          </w:tcPr>
          <w:p w14:paraId="07EEBA03" w14:textId="77777777" w:rsidR="00AC7078" w:rsidRPr="00442942" w:rsidRDefault="00AC7078" w:rsidP="00AC7078">
            <w:pPr>
              <w:pStyle w:val="Body4"/>
              <w:spacing w:after="180" w:line="240" w:lineRule="auto"/>
              <w:ind w:left="446"/>
              <w:rPr>
                <w:rFonts w:ascii="Times New Roman" w:hAnsi="Times New Roman" w:cs="Arial"/>
                <w:sz w:val="22"/>
                <w:lang w:val="en-GB"/>
              </w:rPr>
            </w:pPr>
            <w:r w:rsidRPr="00442942">
              <w:rPr>
                <w:rFonts w:ascii="Times New Roman" w:hAnsi="Times New Roman" w:cs="Arial"/>
                <w:sz w:val="22"/>
                <w:lang w:val="en-GB"/>
              </w:rPr>
              <w:t>Name: The Government of the Republic of Armenia;</w:t>
            </w:r>
          </w:p>
        </w:tc>
        <w:tc>
          <w:tcPr>
            <w:tcW w:w="4989" w:type="dxa"/>
          </w:tcPr>
          <w:p w14:paraId="6C62AE26"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Անունը՝ ՀՀ կառավարություն.</w:t>
            </w:r>
          </w:p>
        </w:tc>
      </w:tr>
      <w:tr w:rsidR="00AC7078" w:rsidRPr="005029FC" w14:paraId="1CC0CDD4" w14:textId="77777777" w:rsidTr="001C2FB1">
        <w:tc>
          <w:tcPr>
            <w:tcW w:w="4162" w:type="dxa"/>
          </w:tcPr>
          <w:p w14:paraId="7A8E04FE" w14:textId="77777777" w:rsidR="00AC7078" w:rsidRPr="00442942" w:rsidRDefault="00AC7078" w:rsidP="00AC7078">
            <w:pPr>
              <w:pStyle w:val="Body4"/>
              <w:spacing w:after="180" w:line="240" w:lineRule="auto"/>
              <w:ind w:left="446"/>
              <w:rPr>
                <w:rFonts w:ascii="Times New Roman" w:hAnsi="Times New Roman" w:cs="Arial"/>
                <w:sz w:val="22"/>
                <w:lang w:val="en-GB"/>
              </w:rPr>
            </w:pPr>
            <w:r w:rsidRPr="00442942">
              <w:rPr>
                <w:rFonts w:ascii="Times New Roman" w:hAnsi="Times New Roman" w:cs="Arial"/>
                <w:sz w:val="22"/>
                <w:lang w:val="en-GB"/>
              </w:rPr>
              <w:t>Address: Armenia, Yerevan 0010, Republic Square, Government House 1;</w:t>
            </w:r>
          </w:p>
        </w:tc>
        <w:tc>
          <w:tcPr>
            <w:tcW w:w="4989" w:type="dxa"/>
          </w:tcPr>
          <w:p w14:paraId="3562721F" w14:textId="49FEBFFC"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Հասցեն՝ ՀՀ, ք.</w:t>
            </w:r>
            <w:r w:rsidR="00FA512E">
              <w:rPr>
                <w:rFonts w:ascii="GHEA Grapalat" w:hAnsi="GHEA Grapalat" w:cs="Arial"/>
                <w:sz w:val="22"/>
                <w:szCs w:val="22"/>
                <w:lang w:val="hy-AM"/>
              </w:rPr>
              <w:t xml:space="preserve"> </w:t>
            </w:r>
            <w:r w:rsidRPr="00442942">
              <w:rPr>
                <w:rFonts w:ascii="GHEA Grapalat" w:hAnsi="GHEA Grapalat" w:cs="Arial"/>
                <w:sz w:val="22"/>
                <w:szCs w:val="22"/>
                <w:lang w:val="hy-AM"/>
              </w:rPr>
              <w:t>Երևան, 0010, Հանրապետության հրապարակ, Կառավարական տուն 1.</w:t>
            </w:r>
          </w:p>
        </w:tc>
      </w:tr>
      <w:tr w:rsidR="00AC7078" w:rsidRPr="005029FC" w14:paraId="43FA0F4D" w14:textId="77777777" w:rsidTr="001C2FB1">
        <w:tc>
          <w:tcPr>
            <w:tcW w:w="4162" w:type="dxa"/>
          </w:tcPr>
          <w:p w14:paraId="2BA50B31" w14:textId="77777777" w:rsidR="00AC7078" w:rsidRPr="00442942" w:rsidRDefault="00AC7078" w:rsidP="00AC7078">
            <w:pPr>
              <w:pStyle w:val="Body4"/>
              <w:spacing w:after="180" w:line="240" w:lineRule="auto"/>
              <w:ind w:left="446"/>
              <w:rPr>
                <w:rFonts w:ascii="Times New Roman" w:hAnsi="Times New Roman" w:cs="Arial"/>
                <w:sz w:val="22"/>
                <w:lang w:val="en-GB"/>
              </w:rPr>
            </w:pPr>
            <w:r w:rsidRPr="00442942">
              <w:rPr>
                <w:rFonts w:ascii="Times New Roman" w:hAnsi="Times New Roman" w:cs="Arial"/>
                <w:sz w:val="22"/>
                <w:lang w:val="en-GB"/>
              </w:rPr>
              <w:t>Attention: The Chief of Staff;</w:t>
            </w:r>
          </w:p>
        </w:tc>
        <w:tc>
          <w:tcPr>
            <w:tcW w:w="4989" w:type="dxa"/>
          </w:tcPr>
          <w:p w14:paraId="75AB3415" w14:textId="77777777" w:rsidR="00AC7078" w:rsidRPr="00442942" w:rsidRDefault="00AC7078" w:rsidP="00AC7078">
            <w:pPr>
              <w:pStyle w:val="Body4"/>
              <w:spacing w:after="180" w:line="240" w:lineRule="auto"/>
              <w:ind w:left="446"/>
              <w:rPr>
                <w:rFonts w:ascii="GHEA Grapalat" w:hAnsi="GHEA Grapalat" w:cs="Arial"/>
                <w:sz w:val="22"/>
                <w:lang w:val="hy-AM"/>
              </w:rPr>
            </w:pPr>
            <w:r w:rsidRPr="00442942">
              <w:rPr>
                <w:rFonts w:ascii="GHEA Grapalat" w:hAnsi="GHEA Grapalat" w:cs="Arial"/>
                <w:sz w:val="22"/>
                <w:szCs w:val="22"/>
                <w:lang w:val="hy-AM"/>
              </w:rPr>
              <w:t>Ի Ուշադրություն՝ Աշխատակազմի ղեկավար.</w:t>
            </w:r>
          </w:p>
        </w:tc>
      </w:tr>
      <w:tr w:rsidR="00AC7078" w:rsidRPr="005029FC" w14:paraId="090FB3B7" w14:textId="77777777" w:rsidTr="001C2FB1">
        <w:tc>
          <w:tcPr>
            <w:tcW w:w="4162" w:type="dxa"/>
          </w:tcPr>
          <w:p w14:paraId="6B29D89C" w14:textId="77777777" w:rsidR="00AC7078" w:rsidRPr="00442942" w:rsidRDefault="00AC7078" w:rsidP="00C30FA4">
            <w:pPr>
              <w:pStyle w:val="Heading3"/>
              <w:widowControl/>
              <w:numPr>
                <w:ilvl w:val="0"/>
                <w:numId w:val="307"/>
              </w:numPr>
              <w:spacing w:after="180"/>
              <w:ind w:left="544" w:hanging="567"/>
              <w:rPr>
                <w:rFonts w:ascii="Times New Roman" w:hAnsi="Times New Roman" w:cs="Arial"/>
                <w:b/>
                <w:sz w:val="22"/>
              </w:rPr>
            </w:pPr>
            <w:r w:rsidRPr="00442942">
              <w:rPr>
                <w:rFonts w:ascii="Times New Roman" w:hAnsi="Times New Roman" w:cs="Arial"/>
                <w:b/>
                <w:sz w:val="22"/>
              </w:rPr>
              <w:t>Deemed receipt</w:t>
            </w:r>
          </w:p>
        </w:tc>
        <w:tc>
          <w:tcPr>
            <w:tcW w:w="4989" w:type="dxa"/>
          </w:tcPr>
          <w:p w14:paraId="3F67B822" w14:textId="77777777" w:rsidR="00AC7078" w:rsidRPr="00442942" w:rsidRDefault="00AC7078" w:rsidP="00AC7078">
            <w:pPr>
              <w:pStyle w:val="definitionsub"/>
              <w:numPr>
                <w:ilvl w:val="0"/>
                <w:numId w:val="35"/>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Ենթադրյալ ստացում</w:t>
            </w:r>
          </w:p>
        </w:tc>
      </w:tr>
      <w:tr w:rsidR="00AC7078" w:rsidRPr="005029FC" w14:paraId="6E6779BA" w14:textId="77777777" w:rsidTr="001C2FB1">
        <w:tc>
          <w:tcPr>
            <w:tcW w:w="4162" w:type="dxa"/>
          </w:tcPr>
          <w:p w14:paraId="3A6E3245" w14:textId="77777777" w:rsidR="00AC7078" w:rsidRPr="00FA512E" w:rsidRDefault="00AC7078" w:rsidP="00AC7078">
            <w:pPr>
              <w:pStyle w:val="Body3"/>
              <w:spacing w:after="180"/>
              <w:ind w:left="0"/>
              <w:rPr>
                <w:rFonts w:ascii="Times New Roman" w:hAnsi="Times New Roman" w:cs="Arial"/>
                <w:sz w:val="22"/>
                <w:lang w:val="en-GB"/>
              </w:rPr>
            </w:pPr>
            <w:r w:rsidRPr="00442942">
              <w:rPr>
                <w:rFonts w:ascii="Times New Roman" w:hAnsi="Times New Roman" w:cs="Arial"/>
                <w:sz w:val="22"/>
                <w:lang w:val="en-GB"/>
              </w:rPr>
              <w:t>A Notice shall be effective upon receipt and shall be deemed to have been received at the time o</w:t>
            </w:r>
            <w:r w:rsidRPr="00FA512E">
              <w:rPr>
                <w:rFonts w:ascii="Times New Roman" w:hAnsi="Times New Roman" w:cs="Arial"/>
                <w:sz w:val="22"/>
                <w:lang w:val="en-GB"/>
              </w:rPr>
              <w:t>f delivery, if delivered by hand or courier.</w:t>
            </w:r>
          </w:p>
        </w:tc>
        <w:tc>
          <w:tcPr>
            <w:tcW w:w="4989" w:type="dxa"/>
          </w:tcPr>
          <w:p w14:paraId="308B6326" w14:textId="77777777" w:rsidR="00AC7078" w:rsidRPr="00442942" w:rsidRDefault="00AC7078" w:rsidP="00AC7078">
            <w:pPr>
              <w:pStyle w:val="Body3"/>
              <w:spacing w:after="180"/>
              <w:ind w:left="0"/>
              <w:rPr>
                <w:rFonts w:ascii="GHEA Grapalat" w:hAnsi="GHEA Grapalat" w:cs="Arial"/>
                <w:sz w:val="22"/>
                <w:lang w:val="hy-AM"/>
              </w:rPr>
            </w:pPr>
            <w:r w:rsidRPr="00442942">
              <w:rPr>
                <w:rFonts w:ascii="GHEA Grapalat" w:hAnsi="GHEA Grapalat" w:cs="Arial"/>
                <w:sz w:val="22"/>
                <w:szCs w:val="22"/>
                <w:lang w:val="hy-AM"/>
              </w:rPr>
              <w:t>Ծանուցումն ուժի մեջ է ստացման պահից և համարվում է ստացված առաքման պահին, եթե ներկայացվել է առձեռն կամ սուրհանդակի միջոցով:</w:t>
            </w:r>
          </w:p>
        </w:tc>
      </w:tr>
      <w:tr w:rsidR="00AC7078" w:rsidRPr="005029FC" w14:paraId="3DCC4891" w14:textId="77777777" w:rsidTr="001C2FB1">
        <w:tc>
          <w:tcPr>
            <w:tcW w:w="4162" w:type="dxa"/>
          </w:tcPr>
          <w:p w14:paraId="12B5B502"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783" w:name="_Ref407728955"/>
            <w:bookmarkStart w:id="784" w:name="_Ref391051607"/>
            <w:bookmarkStart w:id="785" w:name="_Toc504602931"/>
            <w:bookmarkStart w:id="786" w:name="_Ref345974160"/>
            <w:bookmarkStart w:id="787" w:name="_Ref345974173"/>
            <w:bookmarkStart w:id="788" w:name="_Ref345974179"/>
            <w:bookmarkStart w:id="789" w:name="_Ref345974188"/>
            <w:bookmarkStart w:id="790" w:name="_Ref345974195"/>
            <w:r w:rsidRPr="00442942">
              <w:rPr>
                <w:rFonts w:ascii="Times New Roman" w:hAnsi="Times New Roman"/>
                <w:b/>
                <w:sz w:val="22"/>
                <w:szCs w:val="22"/>
                <w:lang w:val="en-GB" w:eastAsia="en-US"/>
              </w:rPr>
              <w:t>Assignment and Transfer</w:t>
            </w:r>
            <w:bookmarkEnd w:id="783"/>
          </w:p>
        </w:tc>
        <w:tc>
          <w:tcPr>
            <w:tcW w:w="4989" w:type="dxa"/>
          </w:tcPr>
          <w:p w14:paraId="5FEDB882"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Զիջում և Փոխանցում</w:t>
            </w:r>
          </w:p>
        </w:tc>
      </w:tr>
      <w:tr w:rsidR="00AC7078" w:rsidRPr="005029FC" w14:paraId="39C95F59" w14:textId="77777777" w:rsidTr="001C2FB1">
        <w:tc>
          <w:tcPr>
            <w:tcW w:w="4162" w:type="dxa"/>
          </w:tcPr>
          <w:p w14:paraId="6108A762" w14:textId="77777777" w:rsidR="00AC7078" w:rsidRPr="00FA512E"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Except as otherwise provided in the Agreement and subject to any direct agreement (if relevant) or other relevant security agreement to be entered into in favour of any Financing Party (if relevant), the Developer shall not assign or transfer its rights, title, receivables or interest in the Agreem</w:t>
            </w:r>
            <w:r w:rsidRPr="00FA512E">
              <w:rPr>
                <w:rFonts w:ascii="Times New Roman" w:hAnsi="Times New Roman" w:cs="Arial"/>
                <w:sz w:val="22"/>
                <w:lang w:val="en-GB"/>
              </w:rPr>
              <w:t xml:space="preserve">ent in favour of any Persons without prior written consent of the Government. In </w:t>
            </w:r>
            <w:r w:rsidRPr="00FA512E">
              <w:rPr>
                <w:rFonts w:ascii="Times New Roman" w:hAnsi="Times New Roman" w:cs="Arial"/>
                <w:sz w:val="22"/>
                <w:lang w:val="en-GB"/>
              </w:rPr>
              <w:lastRenderedPageBreak/>
              <w:t xml:space="preserve">case of such transfer the obligations of the Developer should be transferred alongside the rights. </w:t>
            </w:r>
          </w:p>
        </w:tc>
        <w:tc>
          <w:tcPr>
            <w:tcW w:w="4989" w:type="dxa"/>
          </w:tcPr>
          <w:p w14:paraId="240A4A19"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lastRenderedPageBreak/>
              <w:t xml:space="preserve">Եթե Պայմանագրում այլ կերպ սահմանված չէ և ցանկացած ուղղակի պայմանագրի (եթե վերաբերելի է) կամ որևէ Ֆինանսավորման Կողմի օգտին կնքվելիք այլ ապահովման միջոցի պայմանագրի (եթե վերաբերելի է) պահպանման պայմանով, Կառուցապատողը չպետք է զիջի կամ փոխանցի սույն Պայմանագրով իր իրավունքները, սեփականության իրավունքը, նրան հասանելի </w:t>
            </w:r>
            <w:r w:rsidRPr="00442942">
              <w:rPr>
                <w:rFonts w:ascii="GHEA Grapalat" w:hAnsi="GHEA Grapalat" w:cs="Arial"/>
                <w:sz w:val="22"/>
                <w:szCs w:val="22"/>
                <w:lang w:val="hy-AM"/>
              </w:rPr>
              <w:lastRenderedPageBreak/>
              <w:t>գումարները կամ շահերը այլ Անձանց՝ առանց Կառավարության նախնական գրավոր համաձայնության: Նման փոխանցման դեպքում, Կառուցապատողի պարտավորությունները փոխանցվում են իրավունքների հետ միասին:</w:t>
            </w:r>
          </w:p>
        </w:tc>
      </w:tr>
      <w:tr w:rsidR="00AC7078" w:rsidRPr="005029FC" w14:paraId="01F5B7AC" w14:textId="77777777" w:rsidTr="001C2FB1">
        <w:tc>
          <w:tcPr>
            <w:tcW w:w="4162" w:type="dxa"/>
          </w:tcPr>
          <w:p w14:paraId="7D5BB0FF"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791" w:name="_Ref414369641"/>
            <w:r w:rsidRPr="00442942">
              <w:rPr>
                <w:rFonts w:ascii="Times New Roman" w:hAnsi="Times New Roman"/>
                <w:b/>
                <w:sz w:val="22"/>
                <w:szCs w:val="22"/>
                <w:lang w:val="en-GB" w:eastAsia="en-US"/>
              </w:rPr>
              <w:lastRenderedPageBreak/>
              <w:t>Invalidity</w:t>
            </w:r>
            <w:bookmarkEnd w:id="791"/>
          </w:p>
        </w:tc>
        <w:tc>
          <w:tcPr>
            <w:tcW w:w="4989" w:type="dxa"/>
          </w:tcPr>
          <w:p w14:paraId="41A21468"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Անվավերություն</w:t>
            </w:r>
          </w:p>
        </w:tc>
      </w:tr>
      <w:tr w:rsidR="00AC7078" w:rsidRPr="005029FC" w14:paraId="0673F7A9" w14:textId="77777777" w:rsidTr="001C2FB1">
        <w:tc>
          <w:tcPr>
            <w:tcW w:w="4162" w:type="dxa"/>
          </w:tcPr>
          <w:p w14:paraId="4A93E573" w14:textId="77777777" w:rsidR="00AC7078" w:rsidRPr="00BA556E" w:rsidRDefault="00AC7078" w:rsidP="00C30FA4">
            <w:pPr>
              <w:pStyle w:val="Heading3"/>
              <w:widowControl/>
              <w:numPr>
                <w:ilvl w:val="0"/>
                <w:numId w:val="309"/>
              </w:numPr>
              <w:spacing w:after="180"/>
              <w:ind w:left="544" w:hanging="425"/>
              <w:rPr>
                <w:rFonts w:ascii="Times New Roman" w:hAnsi="Times New Roman" w:cs="Arial"/>
                <w:b/>
                <w:sz w:val="22"/>
              </w:rPr>
            </w:pPr>
            <w:bookmarkStart w:id="792" w:name="_Ref385400561"/>
            <w:r w:rsidRPr="00442942">
              <w:rPr>
                <w:rFonts w:ascii="Times New Roman" w:hAnsi="Times New Roman" w:cs="Arial"/>
                <w:sz w:val="22"/>
              </w:rPr>
              <w:t>If any provision in the Agreement shall be held to be illega</w:t>
            </w:r>
            <w:r w:rsidRPr="00FA512E">
              <w:rPr>
                <w:rFonts w:ascii="Times New Roman" w:hAnsi="Times New Roman" w:cs="Arial"/>
                <w:sz w:val="22"/>
              </w:rPr>
              <w:t xml:space="preserve">l, invalid or unenforceable, in whole or in part, </w:t>
            </w:r>
            <w:bookmarkEnd w:id="792"/>
            <w:r w:rsidRPr="00FA512E">
              <w:rPr>
                <w:rFonts w:ascii="Times New Roman" w:hAnsi="Times New Roman" w:cs="Arial"/>
                <w:sz w:val="22"/>
              </w:rPr>
              <w:t xml:space="preserve"> such provision or part of it shall, to the extent that it is illegal, invalid or unenforceable, be deemed not to form part of the Agreement and the legality, validity and enforceability of the remainder of the Agreement shall not be affected.</w:t>
            </w:r>
          </w:p>
        </w:tc>
        <w:tc>
          <w:tcPr>
            <w:tcW w:w="4989" w:type="dxa"/>
          </w:tcPr>
          <w:p w14:paraId="26D64DD0" w14:textId="77777777" w:rsidR="00AC7078" w:rsidRPr="00442942" w:rsidRDefault="00AC7078" w:rsidP="00AC7078">
            <w:pPr>
              <w:pStyle w:val="definitionsub"/>
              <w:numPr>
                <w:ilvl w:val="0"/>
                <w:numId w:val="77"/>
              </w:numPr>
              <w:spacing w:after="180"/>
              <w:ind w:left="432" w:hanging="432"/>
              <w:outlineLvl w:val="2"/>
              <w:rPr>
                <w:rFonts w:ascii="GHEA Grapalat" w:hAnsi="GHEA Grapalat"/>
                <w:sz w:val="22"/>
                <w:lang w:val="hy-AM"/>
              </w:rPr>
            </w:pPr>
            <w:r w:rsidRPr="00442942">
              <w:rPr>
                <w:rFonts w:ascii="GHEA Grapalat" w:hAnsi="GHEA Grapalat"/>
                <w:sz w:val="22"/>
                <w:lang w:val="hy-AM"/>
              </w:rPr>
              <w:t>Եթե Պայմանագրի որևէ դրույթ դառնում է անօրինական, անվավեր կամ ոչ հարկադրելի, լինի դա ամբողջությամբ, թե՛ մասամբ, այդ դրույթը կամ դրա մի մասը, որքանով, որ անօրինական է, անվավեր կամ ոչ հարկադրելի պետք է դիտվի որպես սույն Պայմանագրի մաս չկազմող,  իսկ Պայմանագրի մյուս դրույթների օրինականանությունը, վավերակնությունը և հարկադրելիությունը չպետք է  խաթարվի։</w:t>
            </w:r>
          </w:p>
        </w:tc>
      </w:tr>
      <w:tr w:rsidR="00AC7078" w:rsidRPr="005029FC" w14:paraId="6F42795C" w14:textId="77777777" w:rsidTr="001C2FB1">
        <w:tc>
          <w:tcPr>
            <w:tcW w:w="4162" w:type="dxa"/>
          </w:tcPr>
          <w:p w14:paraId="29F0D2BB" w14:textId="77777777" w:rsidR="00AC7078" w:rsidRPr="00FA512E" w:rsidRDefault="00AC7078" w:rsidP="00C30FA4">
            <w:pPr>
              <w:pStyle w:val="Heading3"/>
              <w:widowControl/>
              <w:numPr>
                <w:ilvl w:val="0"/>
                <w:numId w:val="309"/>
              </w:numPr>
              <w:spacing w:after="180"/>
              <w:ind w:left="544" w:hanging="425"/>
              <w:rPr>
                <w:rFonts w:ascii="Times New Roman" w:hAnsi="Times New Roman" w:cs="Arial"/>
                <w:b/>
                <w:sz w:val="22"/>
              </w:rPr>
            </w:pPr>
            <w:r w:rsidRPr="00442942">
              <w:rPr>
                <w:rFonts w:ascii="Times New Roman" w:hAnsi="Times New Roman" w:cs="Arial"/>
                <w:sz w:val="22"/>
              </w:rPr>
              <w:t>The Parties shall negotiate in good faith with a view to agreeing one or more provisions which may be substituted for any i</w:t>
            </w:r>
            <w:r w:rsidRPr="00FA512E">
              <w:rPr>
                <w:rFonts w:ascii="Times New Roman" w:hAnsi="Times New Roman" w:cs="Arial"/>
                <w:sz w:val="22"/>
              </w:rPr>
              <w:t>nvalid, illegal or unenforceable provision and produce as nearly as is practicable in all the circumstances the appropriate balance of the commercial interests of the Parties.</w:t>
            </w:r>
          </w:p>
        </w:tc>
        <w:tc>
          <w:tcPr>
            <w:tcW w:w="4989" w:type="dxa"/>
          </w:tcPr>
          <w:p w14:paraId="16D11C97" w14:textId="77777777" w:rsidR="00AC7078" w:rsidRPr="00442942" w:rsidRDefault="00AC7078" w:rsidP="00AC7078">
            <w:pPr>
              <w:pStyle w:val="definitionsub"/>
              <w:numPr>
                <w:ilvl w:val="0"/>
                <w:numId w:val="77"/>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Կողմերը պետք է բարեխղճորեն բանակցեն, որպեսզի համաձայնության գան մեկ կամ ավելի դրույթների շուրջ, որոնք կարող են փոխարինել որևէ անօրինական, անվավեր կամ անհարկադրելի դրույթ և ստեղծել Կողմերի կոմերցիոն շահերի պատշաճ հավասարակշռություն՝ առկա հանգամանքներում իրագործելի հնարավոր առավելագույն չափով:</w:t>
            </w:r>
          </w:p>
        </w:tc>
      </w:tr>
      <w:tr w:rsidR="00AC7078" w:rsidRPr="005029FC" w14:paraId="0614E247" w14:textId="77777777" w:rsidTr="001C2FB1">
        <w:tc>
          <w:tcPr>
            <w:tcW w:w="4162" w:type="dxa"/>
          </w:tcPr>
          <w:p w14:paraId="6436BA94"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No partnership</w:t>
            </w:r>
          </w:p>
        </w:tc>
        <w:tc>
          <w:tcPr>
            <w:tcW w:w="4989" w:type="dxa"/>
          </w:tcPr>
          <w:p w14:paraId="22A098DC"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Ընկերակցության Բացակայություն</w:t>
            </w:r>
          </w:p>
        </w:tc>
      </w:tr>
      <w:tr w:rsidR="00AC7078" w:rsidRPr="005029FC" w14:paraId="49D6A98D" w14:textId="77777777" w:rsidTr="001C2FB1">
        <w:tc>
          <w:tcPr>
            <w:tcW w:w="4162" w:type="dxa"/>
          </w:tcPr>
          <w:p w14:paraId="6A3973AA" w14:textId="77777777" w:rsidR="00AC7078" w:rsidRPr="00442942" w:rsidRDefault="00AC7078" w:rsidP="00AC7078">
            <w:pPr>
              <w:pStyle w:val="Body1"/>
              <w:spacing w:after="180"/>
              <w:ind w:left="0"/>
              <w:rPr>
                <w:rFonts w:ascii="Times New Roman" w:hAnsi="Times New Roman" w:cs="Arial"/>
                <w:sz w:val="22"/>
                <w:lang w:val="en-GB"/>
              </w:rPr>
            </w:pPr>
            <w:r w:rsidRPr="00442942">
              <w:rPr>
                <w:rFonts w:ascii="Times New Roman" w:hAnsi="Times New Roman" w:cs="Arial"/>
                <w:sz w:val="22"/>
                <w:lang w:val="en-GB"/>
              </w:rPr>
              <w:t>Nothing in the Agreement shall be deemed to constitute a partnership between the Parties or constitute either Party the agent of the other Party for any purpose.</w:t>
            </w:r>
          </w:p>
        </w:tc>
        <w:tc>
          <w:tcPr>
            <w:tcW w:w="4989" w:type="dxa"/>
          </w:tcPr>
          <w:p w14:paraId="3917319A" w14:textId="77777777" w:rsidR="00AC7078" w:rsidRPr="00442942" w:rsidRDefault="00AC7078" w:rsidP="00AC7078">
            <w:pPr>
              <w:pStyle w:val="Body1"/>
              <w:spacing w:after="180"/>
              <w:ind w:left="0"/>
              <w:rPr>
                <w:rFonts w:ascii="GHEA Grapalat" w:hAnsi="GHEA Grapalat" w:cs="Arial"/>
                <w:sz w:val="22"/>
                <w:lang w:val="hy-AM"/>
              </w:rPr>
            </w:pPr>
            <w:r w:rsidRPr="00442942">
              <w:rPr>
                <w:rFonts w:ascii="GHEA Grapalat" w:hAnsi="GHEA Grapalat" w:cs="Arial"/>
                <w:sz w:val="22"/>
                <w:szCs w:val="22"/>
                <w:lang w:val="hy-AM"/>
              </w:rPr>
              <w:t xml:space="preserve">Սույն Պայմանագրում ոչ մի դրույթի կարող որակվել որպես Կողմերի միջև ընկերակցության ստեղծում կամ որևէ Կողմին՝ որպես մյուս Կողմի գործակալ որևէ </w:t>
            </w:r>
            <w:r w:rsidRPr="00442942">
              <w:rPr>
                <w:rFonts w:ascii="GHEA Grapalat" w:hAnsi="GHEA Grapalat" w:cs="Arial"/>
                <w:sz w:val="22"/>
                <w:szCs w:val="22"/>
                <w:lang w:val="hy-AM"/>
              </w:rPr>
              <w:lastRenderedPageBreak/>
              <w:t>նպատակով հանդես գալու իրավունքի շնորհում:</w:t>
            </w:r>
          </w:p>
        </w:tc>
      </w:tr>
      <w:tr w:rsidR="00AC7078" w:rsidRPr="005029FC" w14:paraId="7266DAE3" w14:textId="77777777" w:rsidTr="001C2FB1">
        <w:tc>
          <w:tcPr>
            <w:tcW w:w="4162" w:type="dxa"/>
          </w:tcPr>
          <w:p w14:paraId="4B336070"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bookmarkStart w:id="793" w:name="_Toc392879416"/>
            <w:bookmarkStart w:id="794" w:name="_Ref404867551"/>
            <w:bookmarkStart w:id="795" w:name="_Ref404867621"/>
            <w:bookmarkStart w:id="796" w:name="_Ref500508536"/>
            <w:bookmarkStart w:id="797" w:name="_Ref500508572"/>
            <w:bookmarkStart w:id="798" w:name="_Ref391055289"/>
            <w:bookmarkStart w:id="799" w:name="_Ref345973086"/>
            <w:bookmarkStart w:id="800" w:name="_Ref346064674"/>
            <w:r w:rsidRPr="00442942">
              <w:rPr>
                <w:rFonts w:ascii="Times New Roman" w:hAnsi="Times New Roman"/>
                <w:b/>
                <w:sz w:val="22"/>
                <w:szCs w:val="22"/>
                <w:lang w:val="en-GB" w:eastAsia="en-US"/>
              </w:rPr>
              <w:lastRenderedPageBreak/>
              <w:t>Confidentiality</w:t>
            </w:r>
            <w:bookmarkEnd w:id="793"/>
            <w:bookmarkEnd w:id="794"/>
            <w:bookmarkEnd w:id="795"/>
            <w:bookmarkEnd w:id="796"/>
            <w:bookmarkEnd w:id="797"/>
          </w:p>
        </w:tc>
        <w:tc>
          <w:tcPr>
            <w:tcW w:w="4989" w:type="dxa"/>
          </w:tcPr>
          <w:p w14:paraId="0D0776D7"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Գաղտնիություն</w:t>
            </w:r>
          </w:p>
        </w:tc>
      </w:tr>
      <w:tr w:rsidR="00AC7078" w:rsidRPr="005029FC" w14:paraId="7B59D24B" w14:textId="77777777" w:rsidTr="001C2FB1">
        <w:tc>
          <w:tcPr>
            <w:tcW w:w="4162" w:type="dxa"/>
          </w:tcPr>
          <w:p w14:paraId="6EE82CED" w14:textId="77777777" w:rsidR="00AC7078" w:rsidRPr="00442942" w:rsidRDefault="00AC7078" w:rsidP="00C30FA4">
            <w:pPr>
              <w:pStyle w:val="Heading3"/>
              <w:widowControl/>
              <w:numPr>
                <w:ilvl w:val="0"/>
                <w:numId w:val="310"/>
              </w:numPr>
              <w:spacing w:after="180"/>
              <w:ind w:left="544" w:hanging="567"/>
              <w:rPr>
                <w:rFonts w:ascii="Times New Roman" w:hAnsi="Times New Roman" w:cs="Arial"/>
                <w:b/>
                <w:sz w:val="22"/>
              </w:rPr>
            </w:pPr>
            <w:bookmarkStart w:id="801" w:name="_Ref391055166"/>
            <w:r w:rsidRPr="00442942">
              <w:rPr>
                <w:rFonts w:ascii="Times New Roman" w:hAnsi="Times New Roman" w:cs="Arial"/>
                <w:b/>
                <w:sz w:val="22"/>
              </w:rPr>
              <w:t>General restriction</w:t>
            </w:r>
            <w:bookmarkEnd w:id="801"/>
          </w:p>
        </w:tc>
        <w:tc>
          <w:tcPr>
            <w:tcW w:w="4989" w:type="dxa"/>
          </w:tcPr>
          <w:p w14:paraId="5C1060AE" w14:textId="77777777" w:rsidR="00AC7078" w:rsidRPr="00442942" w:rsidRDefault="00AC7078" w:rsidP="00AC7078">
            <w:pPr>
              <w:pStyle w:val="definitionsub"/>
              <w:numPr>
                <w:ilvl w:val="0"/>
                <w:numId w:val="34"/>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 xml:space="preserve">Ընդհանուր </w:t>
            </w:r>
            <w:r w:rsidRPr="00442942">
              <w:rPr>
                <w:rFonts w:ascii="GHEA Grapalat" w:hAnsi="GHEA Grapalat"/>
                <w:b/>
                <w:sz w:val="22"/>
                <w:lang w:val="hy-AM"/>
              </w:rPr>
              <w:t>սահմանափակում</w:t>
            </w:r>
          </w:p>
        </w:tc>
      </w:tr>
      <w:tr w:rsidR="00AC7078" w:rsidRPr="00435AD9" w14:paraId="79E0A190" w14:textId="77777777" w:rsidTr="001C2FB1">
        <w:tc>
          <w:tcPr>
            <w:tcW w:w="4162" w:type="dxa"/>
          </w:tcPr>
          <w:p w14:paraId="3FE57458" w14:textId="641A5EE5" w:rsidR="00AC7078" w:rsidRPr="00442942" w:rsidRDefault="00AC7078" w:rsidP="00375B8F">
            <w:pPr>
              <w:pStyle w:val="Body3"/>
              <w:spacing w:after="180"/>
              <w:ind w:left="0"/>
              <w:rPr>
                <w:rFonts w:ascii="Times New Roman" w:hAnsi="Times New Roman" w:cs="Arial"/>
                <w:sz w:val="22"/>
                <w:lang w:val="en-GB"/>
              </w:rPr>
            </w:pPr>
            <w:r w:rsidRPr="00442942">
              <w:rPr>
                <w:rFonts w:ascii="Times New Roman" w:hAnsi="Times New Roman" w:cs="Arial"/>
                <w:sz w:val="22"/>
                <w:lang w:val="en-GB"/>
              </w:rPr>
              <w:t>From the Signing Date until the date that is ten (10) years after the termination or exp</w:t>
            </w:r>
            <w:r w:rsidRPr="00FA512E">
              <w:rPr>
                <w:rFonts w:ascii="Times New Roman" w:hAnsi="Times New Roman" w:cs="Arial"/>
                <w:sz w:val="22"/>
                <w:lang w:val="en-GB"/>
              </w:rPr>
              <w:t>iry of this Agreement, and subject to the exceptions provided in Article</w:t>
            </w:r>
            <w:r w:rsidR="00375B8F" w:rsidRPr="00FA512E">
              <w:rPr>
                <w:rFonts w:ascii="Times New Roman" w:hAnsi="Times New Roman" w:cs="Arial"/>
                <w:sz w:val="22"/>
                <w:lang w:val="en-GB"/>
              </w:rPr>
              <w:t xml:space="preserve"> </w:t>
            </w:r>
            <w:r w:rsidR="00FF6332" w:rsidRPr="00446898">
              <w:rPr>
                <w:rFonts w:ascii="Times New Roman" w:hAnsi="Times New Roman" w:cs="Arial"/>
                <w:sz w:val="22"/>
                <w:lang w:val="en-GB"/>
              </w:rPr>
              <w:fldChar w:fldCharType="begin"/>
            </w:r>
            <w:r w:rsidR="00375B8F" w:rsidRPr="00442942">
              <w:rPr>
                <w:rFonts w:ascii="Times New Roman" w:hAnsi="Times New Roman" w:cs="Arial"/>
                <w:sz w:val="22"/>
                <w:lang w:val="en-GB"/>
              </w:rPr>
              <w:instrText xml:space="preserve"> REF _Ref500508536 \r \h </w:instrText>
            </w:r>
            <w:r w:rsidR="00076B25" w:rsidRPr="00442942">
              <w:rPr>
                <w:rFonts w:ascii="Times New Roman" w:hAnsi="Times New Roman" w:cs="Arial"/>
                <w:sz w:val="22"/>
                <w:lang w:val="en-GB"/>
              </w:rPr>
              <w:instrText xml:space="preserve"> \* MERGEFORMAT </w:instrText>
            </w:r>
            <w:r w:rsidR="00FF6332" w:rsidRPr="00446898">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20.5</w:t>
            </w:r>
            <w:r w:rsidR="00FF6332" w:rsidRPr="00446898">
              <w:rPr>
                <w:rFonts w:ascii="Times New Roman" w:hAnsi="Times New Roman" w:cs="Arial"/>
                <w:sz w:val="22"/>
                <w:lang w:val="en-GB"/>
              </w:rPr>
              <w:fldChar w:fldCharType="end"/>
            </w:r>
            <w:r w:rsidR="00AF4E45" w:rsidRPr="00BB132C">
              <w:rPr>
                <w:lang w:val="en-GB"/>
              </w:rPr>
              <w:fldChar w:fldCharType="begin"/>
            </w:r>
            <w:r w:rsidR="00AF4E45" w:rsidRPr="00442942">
              <w:rPr>
                <w:lang w:val="en-GB"/>
              </w:rPr>
              <w:instrText xml:space="preserve"> REF _Ref407728954 \w \h  \* MERGEFORMAT </w:instrText>
            </w:r>
            <w:r w:rsidR="00AF4E45" w:rsidRPr="00BB132C">
              <w:rPr>
                <w:lang w:val="en-GB"/>
              </w:rPr>
            </w:r>
            <w:r w:rsidR="00AF4E45" w:rsidRPr="00435AD9">
              <w:rPr>
                <w:lang w:val="en-GB"/>
              </w:rPr>
              <w:fldChar w:fldCharType="separate"/>
            </w:r>
            <w:r w:rsidR="000F1978" w:rsidRPr="00442942">
              <w:rPr>
                <w:rFonts w:ascii="Times New Roman" w:hAnsi="Times New Roman" w:cs="Arial"/>
                <w:sz w:val="22"/>
                <w:lang w:val="en-GB"/>
              </w:rPr>
              <w:t>(b)</w:t>
            </w:r>
            <w:r w:rsidR="00AF4E45" w:rsidRPr="00BB132C">
              <w:rPr>
                <w:lang w:val="en-GB"/>
              </w:rPr>
              <w:fldChar w:fldCharType="end"/>
            </w:r>
            <w:r w:rsidRPr="00442942">
              <w:rPr>
                <w:rFonts w:ascii="Times New Roman" w:hAnsi="Times New Roman" w:cs="Arial"/>
                <w:sz w:val="22"/>
                <w:lang w:val="en-GB"/>
              </w:rPr>
              <w:t xml:space="preserve"> the Parties to the Agreement shall not, without the prior consent of the other Party, divulge or suffer or permit its officers, employees, agents or contractors to divulge to any Person (other than to any of its or their respective officers or employees who require the same to enable them properly to carry out their duties or to its or their respective banks or financiers) any of the contents of the Agreement or any commercially confidential information relating to the negotiations concerning the same which may come to a Party’s knowledge in the course of such negotiations concerning the operations, contracts, commercial or financial arrangements or affairs of the other Party.</w:t>
            </w:r>
          </w:p>
        </w:tc>
        <w:tc>
          <w:tcPr>
            <w:tcW w:w="4989" w:type="dxa"/>
          </w:tcPr>
          <w:p w14:paraId="4D17FF09" w14:textId="77777777" w:rsidR="0096317C" w:rsidRDefault="00AC7078" w:rsidP="0020798F">
            <w:pPr>
              <w:pStyle w:val="Body3"/>
              <w:spacing w:after="180"/>
              <w:ind w:left="0"/>
              <w:rPr>
                <w:rFonts w:ascii="GHEA Grapalat" w:hAnsi="GHEA Grapalat" w:cs="Arial"/>
                <w:sz w:val="22"/>
                <w:szCs w:val="22"/>
                <w:lang w:val="hy-AM"/>
              </w:rPr>
            </w:pPr>
            <w:r w:rsidRPr="00442942">
              <w:rPr>
                <w:rFonts w:ascii="GHEA Grapalat" w:hAnsi="GHEA Grapalat" w:cs="Arial"/>
                <w:sz w:val="22"/>
                <w:szCs w:val="22"/>
                <w:lang w:val="hy-AM"/>
              </w:rPr>
              <w:t xml:space="preserve"> Ստորագրման Ամսաթվից մինչ այն օրը, որն ընկում է սույն Պայմանագրի դադարումից կամ ժամկետը լրանալուց 10 (տասը) տարի հետո և Հոդված </w:t>
            </w:r>
            <w:r w:rsidR="00FF6332" w:rsidRPr="00442942">
              <w:rPr>
                <w:rFonts w:ascii="GHEA Grapalat" w:hAnsi="GHEA Grapalat" w:cs="Arial"/>
                <w:sz w:val="22"/>
                <w:lang w:val="hy-AM"/>
              </w:rPr>
              <w:fldChar w:fldCharType="begin"/>
            </w:r>
            <w:r w:rsidR="00375B8F" w:rsidRPr="00442942">
              <w:rPr>
                <w:rFonts w:ascii="GHEA Grapalat" w:hAnsi="GHEA Grapalat" w:cs="Arial"/>
                <w:sz w:val="22"/>
                <w:lang w:val="hy-AM"/>
              </w:rPr>
              <w:instrText xml:space="preserve"> REF _Ref500508536 \r \h </w:instrText>
            </w:r>
            <w:r w:rsidR="00076B25" w:rsidRPr="00442942">
              <w:rPr>
                <w:rFonts w:ascii="GHEA Grapalat" w:hAnsi="GHEA Grapalat" w:cs="Arial"/>
                <w:sz w:val="22"/>
                <w:lang w:val="hy-AM"/>
              </w:rPr>
              <w:instrText xml:space="preserve"> \* MERGEFORMAT </w:instrText>
            </w:r>
            <w:r w:rsidR="00FF6332" w:rsidRPr="00442942">
              <w:rPr>
                <w:rFonts w:ascii="GHEA Grapalat" w:hAnsi="GHEA Grapalat" w:cs="Arial"/>
                <w:sz w:val="22"/>
                <w:lang w:val="hy-AM"/>
              </w:rPr>
            </w:r>
            <w:r w:rsidR="00FF6332" w:rsidRPr="00442942">
              <w:rPr>
                <w:rFonts w:ascii="GHEA Grapalat" w:hAnsi="GHEA Grapalat" w:cs="Arial"/>
                <w:sz w:val="22"/>
                <w:lang w:val="hy-AM"/>
              </w:rPr>
              <w:fldChar w:fldCharType="separate"/>
            </w:r>
            <w:r w:rsidR="000F1978" w:rsidRPr="00442942">
              <w:rPr>
                <w:rFonts w:ascii="GHEA Grapalat" w:hAnsi="GHEA Grapalat" w:cs="Arial"/>
                <w:sz w:val="22"/>
                <w:lang w:val="hy-AM"/>
              </w:rPr>
              <w:t>20.5</w:t>
            </w:r>
            <w:r w:rsidR="00FF6332" w:rsidRPr="00442942">
              <w:rPr>
                <w:rFonts w:ascii="GHEA Grapalat" w:hAnsi="GHEA Grapalat" w:cs="Arial"/>
                <w:sz w:val="22"/>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_Ref407728954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(b)</w:t>
            </w:r>
            <w:r w:rsidR="00AF4E45" w:rsidRPr="00442942">
              <w:rPr>
                <w:rFonts w:ascii="GHEA Grapalat" w:hAnsi="GHEA Grapalat"/>
                <w:lang w:val="hy-AM"/>
              </w:rPr>
              <w:fldChar w:fldCharType="end"/>
            </w:r>
            <w:r w:rsidRPr="00442942">
              <w:rPr>
                <w:rFonts w:ascii="GHEA Grapalat" w:hAnsi="GHEA Grapalat" w:cs="Arial"/>
                <w:sz w:val="22"/>
                <w:szCs w:val="22"/>
                <w:lang w:val="hy-AM"/>
              </w:rPr>
              <w:t xml:space="preserve">-ում սահմանված բացառությունների պահպանման պայմանով՝ Պայմանագրի Կողմերը ցանկացած պահի, լինի դա սույն Պայմանագրի լուծումից առաջ, թե՛ հետո, առանց մյուս Կողմից նախապես ստացված գրավոր համաձայնության չպետք է հրապարակեն կամ թույլ տան իրենց պաշտոնատար անձանց, աշխատողներին, գործակալներին կամ կապալառուներին հրապարակելու ցանկացած Անձի (բացառությամբ նրանց համապատասխան պաշտոնատար անձանցից կամ աշխատողներից, որոնց այն պահանջվում է իրենց պարտականությունները կատարելու համար կամ իրենց համապատասխան բանկերին կամ ֆինանսավորողներին) սույն Պայմանագրի բովանդակությունը կամ դրան վերաբերող բանակցությունների հետ կապված որևէ գաղտնի տեղեկատվություն, որը կարող է հայտնի դառնալ Կողմին այդ բանակցությունների ընթացքում՝ կապված մյուս Կողմի գործողությունների, պայմանագրերի, առևտրային կամ ֆինանսական պայմանավորվածությունների կամ գործերի հետ: </w:t>
            </w:r>
          </w:p>
          <w:p w14:paraId="2C9FE9F7" w14:textId="77777777" w:rsidR="00FA512E" w:rsidRDefault="00FA512E" w:rsidP="0020798F">
            <w:pPr>
              <w:pStyle w:val="Body3"/>
              <w:spacing w:after="180"/>
              <w:ind w:left="0"/>
              <w:rPr>
                <w:rFonts w:ascii="GHEA Grapalat" w:hAnsi="GHEA Grapalat" w:cs="Arial"/>
                <w:sz w:val="22"/>
                <w:szCs w:val="22"/>
                <w:lang w:val="hy-AM"/>
              </w:rPr>
            </w:pPr>
          </w:p>
          <w:p w14:paraId="263FD525" w14:textId="62B76B67" w:rsidR="00FA512E" w:rsidRPr="00442942" w:rsidRDefault="00FA512E" w:rsidP="0020798F">
            <w:pPr>
              <w:pStyle w:val="Body3"/>
              <w:spacing w:after="180"/>
              <w:ind w:left="0"/>
              <w:rPr>
                <w:rFonts w:ascii="GHEA Grapalat" w:hAnsi="GHEA Grapalat" w:cs="Arial"/>
                <w:sz w:val="22"/>
                <w:szCs w:val="22"/>
                <w:lang w:val="hy-AM"/>
              </w:rPr>
            </w:pPr>
          </w:p>
        </w:tc>
      </w:tr>
      <w:tr w:rsidR="00AC7078" w:rsidRPr="005029FC" w14:paraId="4FBFD7A6" w14:textId="77777777" w:rsidTr="001C2FB1">
        <w:tc>
          <w:tcPr>
            <w:tcW w:w="4162" w:type="dxa"/>
          </w:tcPr>
          <w:p w14:paraId="39A30933" w14:textId="77777777" w:rsidR="00AC7078" w:rsidRPr="00442942" w:rsidRDefault="00AC7078" w:rsidP="00C30FA4">
            <w:pPr>
              <w:pStyle w:val="Heading3"/>
              <w:widowControl/>
              <w:numPr>
                <w:ilvl w:val="0"/>
                <w:numId w:val="310"/>
              </w:numPr>
              <w:spacing w:after="180"/>
              <w:ind w:left="544" w:hanging="567"/>
              <w:rPr>
                <w:rFonts w:ascii="Times New Roman" w:hAnsi="Times New Roman" w:cs="Arial"/>
                <w:b/>
                <w:sz w:val="22"/>
              </w:rPr>
            </w:pPr>
            <w:bookmarkStart w:id="802" w:name="_Ref407728954"/>
            <w:r w:rsidRPr="00442942">
              <w:rPr>
                <w:rFonts w:ascii="Times New Roman" w:hAnsi="Times New Roman" w:cs="Arial"/>
                <w:b/>
                <w:sz w:val="22"/>
              </w:rPr>
              <w:lastRenderedPageBreak/>
              <w:t>Exceptions</w:t>
            </w:r>
            <w:bookmarkEnd w:id="798"/>
            <w:bookmarkEnd w:id="802"/>
          </w:p>
        </w:tc>
        <w:tc>
          <w:tcPr>
            <w:tcW w:w="4989" w:type="dxa"/>
          </w:tcPr>
          <w:p w14:paraId="3EA4B4FB" w14:textId="77777777" w:rsidR="00AC7078" w:rsidRPr="00442942" w:rsidRDefault="00AC7078" w:rsidP="00AC7078">
            <w:pPr>
              <w:pStyle w:val="definitionsub"/>
              <w:numPr>
                <w:ilvl w:val="0"/>
                <w:numId w:val="34"/>
              </w:numPr>
              <w:spacing w:after="180"/>
              <w:ind w:left="432" w:hanging="432"/>
              <w:outlineLvl w:val="2"/>
              <w:rPr>
                <w:rFonts w:ascii="GHEA Grapalat" w:hAnsi="GHEA Grapalat"/>
                <w:b/>
                <w:sz w:val="22"/>
                <w:lang w:val="hy-AM"/>
              </w:rPr>
            </w:pPr>
            <w:r w:rsidRPr="00442942">
              <w:rPr>
                <w:rFonts w:ascii="GHEA Grapalat" w:hAnsi="GHEA Grapalat"/>
                <w:b/>
                <w:sz w:val="22"/>
                <w:szCs w:val="22"/>
                <w:lang w:val="hy-AM"/>
              </w:rPr>
              <w:t>Բացառություններ</w:t>
            </w:r>
          </w:p>
        </w:tc>
      </w:tr>
      <w:tr w:rsidR="00AC7078" w:rsidRPr="005029FC" w14:paraId="01911999" w14:textId="77777777" w:rsidTr="001C2FB1">
        <w:tc>
          <w:tcPr>
            <w:tcW w:w="4162" w:type="dxa"/>
          </w:tcPr>
          <w:p w14:paraId="0DC0ECAD" w14:textId="31A0440E" w:rsidR="00AC7078" w:rsidRPr="00442942" w:rsidRDefault="00AC7078" w:rsidP="00375B8F">
            <w:pPr>
              <w:pStyle w:val="Body3"/>
              <w:spacing w:after="180"/>
              <w:ind w:left="0"/>
              <w:rPr>
                <w:rFonts w:ascii="Times New Roman" w:hAnsi="Times New Roman" w:cs="Arial"/>
                <w:sz w:val="22"/>
                <w:lang w:val="en-GB"/>
              </w:rPr>
            </w:pPr>
            <w:r w:rsidRPr="00442942">
              <w:rPr>
                <w:rFonts w:ascii="Times New Roman" w:hAnsi="Times New Roman" w:cs="Arial"/>
                <w:sz w:val="22"/>
                <w:lang w:val="en-GB"/>
              </w:rPr>
              <w:t>The restrictions imposed by Article</w:t>
            </w:r>
            <w:r w:rsidR="00375B8F" w:rsidRPr="00442942">
              <w:rPr>
                <w:rFonts w:ascii="Times New Roman" w:hAnsi="Times New Roman" w:cs="Arial"/>
                <w:sz w:val="22"/>
                <w:lang w:val="en-GB"/>
              </w:rPr>
              <w:t xml:space="preserve"> </w:t>
            </w:r>
            <w:r w:rsidR="00FF6332" w:rsidRPr="00446898">
              <w:rPr>
                <w:rFonts w:ascii="Times New Roman" w:hAnsi="Times New Roman" w:cs="Arial"/>
                <w:sz w:val="22"/>
                <w:lang w:val="en-GB"/>
              </w:rPr>
              <w:fldChar w:fldCharType="begin"/>
            </w:r>
            <w:r w:rsidR="00375B8F" w:rsidRPr="00442942">
              <w:rPr>
                <w:rFonts w:ascii="Times New Roman" w:hAnsi="Times New Roman" w:cs="Arial"/>
                <w:sz w:val="22"/>
                <w:lang w:val="en-GB"/>
              </w:rPr>
              <w:instrText xml:space="preserve"> REF _Ref500508572 \r \h </w:instrText>
            </w:r>
            <w:r w:rsidR="00076B25" w:rsidRPr="00442942">
              <w:rPr>
                <w:rFonts w:ascii="Times New Roman" w:hAnsi="Times New Roman" w:cs="Arial"/>
                <w:sz w:val="22"/>
                <w:lang w:val="en-GB"/>
              </w:rPr>
              <w:instrText xml:space="preserve"> \* MERGEFORMAT </w:instrText>
            </w:r>
            <w:r w:rsidR="00FF6332" w:rsidRPr="00446898">
              <w:rPr>
                <w:rFonts w:ascii="Times New Roman" w:hAnsi="Times New Roman" w:cs="Arial"/>
                <w:sz w:val="22"/>
                <w:lang w:val="en-GB"/>
              </w:rPr>
            </w:r>
            <w:r w:rsidR="00FF6332" w:rsidRPr="00435AD9">
              <w:rPr>
                <w:rFonts w:ascii="Times New Roman" w:hAnsi="Times New Roman" w:cs="Arial"/>
                <w:sz w:val="22"/>
                <w:lang w:val="en-GB"/>
              </w:rPr>
              <w:fldChar w:fldCharType="separate"/>
            </w:r>
            <w:r w:rsidR="000F1978" w:rsidRPr="00442942">
              <w:rPr>
                <w:rFonts w:ascii="Times New Roman" w:hAnsi="Times New Roman" w:cs="Arial"/>
                <w:sz w:val="22"/>
                <w:lang w:val="en-GB"/>
              </w:rPr>
              <w:t>20.5</w:t>
            </w:r>
            <w:r w:rsidR="00FF6332" w:rsidRPr="00446898">
              <w:rPr>
                <w:rFonts w:ascii="Times New Roman" w:hAnsi="Times New Roman" w:cs="Arial"/>
                <w:sz w:val="22"/>
                <w:lang w:val="en-GB"/>
              </w:rPr>
              <w:fldChar w:fldCharType="end"/>
            </w:r>
            <w:r w:rsidR="00AF4E45" w:rsidRPr="008D0BC1">
              <w:rPr>
                <w:lang w:val="en-GB"/>
              </w:rPr>
              <w:fldChar w:fldCharType="begin"/>
            </w:r>
            <w:r w:rsidR="00AF4E45" w:rsidRPr="00442942">
              <w:rPr>
                <w:lang w:val="en-GB"/>
              </w:rPr>
              <w:instrText xml:space="preserve"> REF _Ref391055166 \w \h  \* MERGEFORMAT </w:instrText>
            </w:r>
            <w:r w:rsidR="00AF4E45" w:rsidRPr="008D0BC1">
              <w:rPr>
                <w:lang w:val="en-GB"/>
              </w:rPr>
            </w:r>
            <w:r w:rsidR="00AF4E45" w:rsidRPr="00435AD9">
              <w:rPr>
                <w:lang w:val="en-GB"/>
              </w:rPr>
              <w:fldChar w:fldCharType="separate"/>
            </w:r>
            <w:r w:rsidR="000F1978" w:rsidRPr="00442942">
              <w:rPr>
                <w:rFonts w:ascii="Times New Roman" w:hAnsi="Times New Roman" w:cs="Arial"/>
                <w:sz w:val="22"/>
                <w:lang w:val="en-GB"/>
              </w:rPr>
              <w:t>(a)</w:t>
            </w:r>
            <w:r w:rsidR="00AF4E45" w:rsidRPr="008D0BC1">
              <w:rPr>
                <w:lang w:val="en-GB"/>
              </w:rPr>
              <w:fldChar w:fldCharType="end"/>
            </w:r>
            <w:r w:rsidRPr="00442942">
              <w:rPr>
                <w:rFonts w:ascii="Times New Roman" w:hAnsi="Times New Roman" w:cs="Arial"/>
                <w:sz w:val="22"/>
                <w:lang w:val="en-GB"/>
              </w:rPr>
              <w:t xml:space="preserve"> shall not apply to the disclosure of any information:</w:t>
            </w:r>
          </w:p>
        </w:tc>
        <w:tc>
          <w:tcPr>
            <w:tcW w:w="4989" w:type="dxa"/>
          </w:tcPr>
          <w:p w14:paraId="3D445581" w14:textId="6C5FADAB" w:rsidR="00AC7078" w:rsidRPr="00442942" w:rsidRDefault="00FF6332" w:rsidP="00AC7078">
            <w:pPr>
              <w:pStyle w:val="Body3"/>
              <w:spacing w:after="180"/>
              <w:ind w:left="0"/>
              <w:rPr>
                <w:rFonts w:ascii="GHEA Grapalat" w:hAnsi="GHEA Grapalat" w:cs="Arial"/>
                <w:sz w:val="22"/>
                <w:lang w:val="hy-AM"/>
              </w:rPr>
            </w:pPr>
            <w:r w:rsidRPr="00442942">
              <w:rPr>
                <w:rFonts w:ascii="GHEA Grapalat" w:hAnsi="GHEA Grapalat" w:cs="Arial"/>
                <w:sz w:val="22"/>
                <w:lang w:val="hy-AM"/>
              </w:rPr>
              <w:fldChar w:fldCharType="begin"/>
            </w:r>
            <w:r w:rsidR="00375B8F" w:rsidRPr="00442942">
              <w:rPr>
                <w:rFonts w:ascii="GHEA Grapalat" w:hAnsi="GHEA Grapalat" w:cs="Arial"/>
                <w:sz w:val="22"/>
                <w:lang w:val="hy-AM"/>
              </w:rPr>
              <w:instrText xml:space="preserve"> REF _Ref500508572 \r \h </w:instrText>
            </w:r>
            <w:r w:rsidR="00076B25" w:rsidRPr="00442942">
              <w:rPr>
                <w:rFonts w:ascii="GHEA Grapalat" w:hAnsi="GHEA Grapalat" w:cs="Arial"/>
                <w:sz w:val="22"/>
                <w:lang w:val="hy-AM"/>
              </w:rPr>
              <w:instrText xml:space="preserve"> \* MERGEFORMAT </w:instrText>
            </w:r>
            <w:r w:rsidRPr="00442942">
              <w:rPr>
                <w:rFonts w:ascii="GHEA Grapalat" w:hAnsi="GHEA Grapalat" w:cs="Arial"/>
                <w:sz w:val="22"/>
                <w:lang w:val="hy-AM"/>
              </w:rPr>
            </w:r>
            <w:r w:rsidRPr="00442942">
              <w:rPr>
                <w:rFonts w:ascii="GHEA Grapalat" w:hAnsi="GHEA Grapalat" w:cs="Arial"/>
                <w:sz w:val="22"/>
                <w:lang w:val="hy-AM"/>
              </w:rPr>
              <w:fldChar w:fldCharType="separate"/>
            </w:r>
            <w:r w:rsidR="000F1978" w:rsidRPr="00442942">
              <w:rPr>
                <w:rFonts w:ascii="GHEA Grapalat" w:hAnsi="GHEA Grapalat" w:cs="Arial"/>
                <w:sz w:val="22"/>
                <w:lang w:val="hy-AM"/>
              </w:rPr>
              <w:t>20.5</w:t>
            </w:r>
            <w:r w:rsidRPr="00442942">
              <w:rPr>
                <w:rFonts w:ascii="GHEA Grapalat" w:hAnsi="GHEA Grapalat" w:cs="Arial"/>
                <w:sz w:val="22"/>
                <w:lang w:val="hy-AM"/>
              </w:rPr>
              <w:fldChar w:fldCharType="end"/>
            </w:r>
            <w:r w:rsidR="00AF4E45" w:rsidRPr="00442942">
              <w:rPr>
                <w:rFonts w:ascii="GHEA Grapalat" w:hAnsi="GHEA Grapalat"/>
                <w:lang w:val="hy-AM"/>
              </w:rPr>
              <w:fldChar w:fldCharType="begin"/>
            </w:r>
            <w:r w:rsidR="00AF4E45" w:rsidRPr="00442942">
              <w:rPr>
                <w:rFonts w:ascii="GHEA Grapalat" w:hAnsi="GHEA Grapalat"/>
                <w:lang w:val="hy-AM"/>
              </w:rPr>
              <w:instrText xml:space="preserve"> REF _Ref391055166 \w \h  \* MERGEFORMAT </w:instrText>
            </w:r>
            <w:r w:rsidR="00AF4E45" w:rsidRPr="00442942">
              <w:rPr>
                <w:rFonts w:ascii="GHEA Grapalat" w:hAnsi="GHEA Grapalat"/>
                <w:lang w:val="hy-AM"/>
              </w:rPr>
            </w:r>
            <w:r w:rsidR="00AF4E45" w:rsidRPr="00442942">
              <w:rPr>
                <w:rFonts w:ascii="GHEA Grapalat" w:hAnsi="GHEA Grapalat"/>
                <w:lang w:val="hy-AM"/>
              </w:rPr>
              <w:fldChar w:fldCharType="separate"/>
            </w:r>
            <w:r w:rsidR="000F1978" w:rsidRPr="00442942">
              <w:rPr>
                <w:rFonts w:ascii="GHEA Grapalat" w:hAnsi="GHEA Grapalat" w:cs="Arial"/>
                <w:sz w:val="22"/>
                <w:lang w:val="hy-AM"/>
              </w:rPr>
              <w:t>(a)</w:t>
            </w:r>
            <w:r w:rsidR="00AF4E45" w:rsidRPr="00442942">
              <w:rPr>
                <w:rFonts w:ascii="GHEA Grapalat" w:hAnsi="GHEA Grapalat"/>
                <w:lang w:val="hy-AM"/>
              </w:rPr>
              <w:fldChar w:fldCharType="end"/>
            </w:r>
            <w:r w:rsidR="00AC7078" w:rsidRPr="00442942">
              <w:rPr>
                <w:rFonts w:ascii="GHEA Grapalat" w:hAnsi="GHEA Grapalat" w:cs="Arial"/>
                <w:sz w:val="22"/>
                <w:szCs w:val="22"/>
                <w:lang w:val="hy-AM"/>
              </w:rPr>
              <w:t xml:space="preserve"> Հոդվածով սահմանված սահմանափակումները չեն կիրառվում հետևյալ տեղեկատվության բացահայտման նկատմամբ.</w:t>
            </w:r>
          </w:p>
        </w:tc>
      </w:tr>
      <w:tr w:rsidR="00AC7078" w:rsidRPr="005029FC" w14:paraId="46FC9058" w14:textId="77777777" w:rsidTr="001C2FB1">
        <w:tc>
          <w:tcPr>
            <w:tcW w:w="4162" w:type="dxa"/>
          </w:tcPr>
          <w:p w14:paraId="368FACFE" w14:textId="77777777" w:rsidR="00AC7078" w:rsidRPr="00442942" w:rsidRDefault="00AC7078" w:rsidP="00C30FA4">
            <w:pPr>
              <w:pStyle w:val="Heading4"/>
              <w:widowControl/>
              <w:numPr>
                <w:ilvl w:val="0"/>
                <w:numId w:val="311"/>
              </w:numPr>
              <w:spacing w:after="180"/>
              <w:ind w:left="828" w:hanging="567"/>
              <w:rPr>
                <w:rFonts w:ascii="Times New Roman" w:hAnsi="Times New Roman"/>
                <w:sz w:val="22"/>
                <w:szCs w:val="22"/>
              </w:rPr>
            </w:pPr>
            <w:r w:rsidRPr="00442942">
              <w:rPr>
                <w:rFonts w:ascii="Times New Roman" w:hAnsi="Times New Roman"/>
                <w:sz w:val="22"/>
                <w:szCs w:val="22"/>
              </w:rPr>
              <w:t>which now or hereafter comes into the public domain otherwise than as a result of a breach of the Agreement or the undertaking of confidentiality;</w:t>
            </w:r>
          </w:p>
        </w:tc>
        <w:tc>
          <w:tcPr>
            <w:tcW w:w="4989" w:type="dxa"/>
          </w:tcPr>
          <w:p w14:paraId="40EC5EC5" w14:textId="77777777" w:rsidR="00AC7078" w:rsidRPr="00442942" w:rsidRDefault="00AC7078" w:rsidP="00AC7078">
            <w:pPr>
              <w:pStyle w:val="definition"/>
              <w:numPr>
                <w:ilvl w:val="0"/>
                <w:numId w:val="79"/>
              </w:numPr>
              <w:spacing w:after="180"/>
              <w:ind w:left="907" w:hanging="446"/>
              <w:rPr>
                <w:rFonts w:ascii="GHEA Grapalat" w:hAnsi="GHEA Grapalat"/>
                <w:sz w:val="22"/>
                <w:lang w:val="hy-AM"/>
              </w:rPr>
            </w:pPr>
            <w:r w:rsidRPr="00442942">
              <w:rPr>
                <w:rFonts w:ascii="GHEA Grapalat" w:hAnsi="GHEA Grapalat"/>
                <w:sz w:val="22"/>
                <w:szCs w:val="22"/>
                <w:lang w:val="hy-AM"/>
              </w:rPr>
              <w:t>որը ներկայումս կամ հետագայում հայտնվում է հասարական տիրույթում բացառությամբ Պայմանագրի կամ գաղտնիության պահպանման խախտման արդյունքում,</w:t>
            </w:r>
          </w:p>
        </w:tc>
      </w:tr>
      <w:tr w:rsidR="00AC7078" w:rsidRPr="005029FC" w14:paraId="3792D43C" w14:textId="77777777" w:rsidTr="001C2FB1">
        <w:tc>
          <w:tcPr>
            <w:tcW w:w="4162" w:type="dxa"/>
          </w:tcPr>
          <w:p w14:paraId="623A6592" w14:textId="77777777" w:rsidR="00AC7078" w:rsidRPr="00442942" w:rsidRDefault="00AC7078" w:rsidP="00C30FA4">
            <w:pPr>
              <w:pStyle w:val="Heading4"/>
              <w:widowControl/>
              <w:numPr>
                <w:ilvl w:val="0"/>
                <w:numId w:val="311"/>
              </w:numPr>
              <w:spacing w:after="180"/>
              <w:ind w:left="828" w:hanging="567"/>
              <w:rPr>
                <w:rFonts w:ascii="Times New Roman" w:hAnsi="Times New Roman"/>
                <w:sz w:val="22"/>
                <w:szCs w:val="22"/>
              </w:rPr>
            </w:pPr>
            <w:r w:rsidRPr="00442942">
              <w:rPr>
                <w:rFonts w:ascii="Times New Roman" w:hAnsi="Times New Roman"/>
                <w:sz w:val="22"/>
                <w:szCs w:val="22"/>
              </w:rPr>
              <w:t>which is obtainable with no more than reasonable diligence from sources other than the Parties;</w:t>
            </w:r>
          </w:p>
        </w:tc>
        <w:tc>
          <w:tcPr>
            <w:tcW w:w="4989" w:type="dxa"/>
          </w:tcPr>
          <w:p w14:paraId="75577790" w14:textId="77777777" w:rsidR="00AC7078" w:rsidRPr="00442942" w:rsidRDefault="00AC7078" w:rsidP="00AC7078">
            <w:pPr>
              <w:pStyle w:val="definition"/>
              <w:numPr>
                <w:ilvl w:val="0"/>
                <w:numId w:val="79"/>
              </w:numPr>
              <w:spacing w:after="180"/>
              <w:ind w:left="907" w:hanging="446"/>
              <w:rPr>
                <w:rFonts w:ascii="GHEA Grapalat" w:hAnsi="GHEA Grapalat"/>
                <w:sz w:val="22"/>
                <w:lang w:val="hy-AM"/>
              </w:rPr>
            </w:pPr>
            <w:r w:rsidRPr="00442942">
              <w:rPr>
                <w:rFonts w:ascii="GHEA Grapalat" w:hAnsi="GHEA Grapalat"/>
                <w:sz w:val="22"/>
                <w:szCs w:val="22"/>
                <w:lang w:val="hy-AM"/>
              </w:rPr>
              <w:t>որը, ոչ ավել քան ողջամիտ ջանքերով հնարավոր է ստանալ Կողմերից բացի որևէ այլ աղբյուրներից,</w:t>
            </w:r>
          </w:p>
        </w:tc>
      </w:tr>
      <w:tr w:rsidR="00AC7078" w:rsidRPr="005029FC" w14:paraId="044AF9BD" w14:textId="77777777" w:rsidTr="001C2FB1">
        <w:tc>
          <w:tcPr>
            <w:tcW w:w="4162" w:type="dxa"/>
          </w:tcPr>
          <w:p w14:paraId="16E4E4A1" w14:textId="77777777" w:rsidR="00AC7078" w:rsidRPr="00442942" w:rsidRDefault="00AC7078" w:rsidP="00C30FA4">
            <w:pPr>
              <w:pStyle w:val="Heading4"/>
              <w:widowControl/>
              <w:numPr>
                <w:ilvl w:val="0"/>
                <w:numId w:val="311"/>
              </w:numPr>
              <w:spacing w:after="180"/>
              <w:ind w:left="828" w:hanging="567"/>
              <w:rPr>
                <w:rFonts w:ascii="Times New Roman" w:hAnsi="Times New Roman"/>
                <w:sz w:val="22"/>
                <w:szCs w:val="22"/>
              </w:rPr>
            </w:pPr>
            <w:r w:rsidRPr="00442942">
              <w:rPr>
                <w:rFonts w:ascii="Times New Roman" w:hAnsi="Times New Roman"/>
                <w:sz w:val="22"/>
                <w:szCs w:val="22"/>
              </w:rPr>
              <w:t>which is required by law or appropriate regulatory/consti</w:t>
            </w:r>
            <w:r w:rsidRPr="00442942">
              <w:rPr>
                <w:rFonts w:ascii="Times New Roman" w:hAnsi="Times New Roman"/>
                <w:sz w:val="22"/>
                <w:szCs w:val="22"/>
              </w:rPr>
              <w:softHyphen/>
              <w:t>tutional authority to be disclosed to any Person who is authorised by law to receive the same;</w:t>
            </w:r>
          </w:p>
        </w:tc>
        <w:tc>
          <w:tcPr>
            <w:tcW w:w="4989" w:type="dxa"/>
          </w:tcPr>
          <w:p w14:paraId="6623BE5E" w14:textId="77777777" w:rsidR="00AC7078" w:rsidRPr="00442942" w:rsidRDefault="00AC7078" w:rsidP="00AC7078">
            <w:pPr>
              <w:pStyle w:val="definition"/>
              <w:numPr>
                <w:ilvl w:val="0"/>
                <w:numId w:val="79"/>
              </w:numPr>
              <w:spacing w:after="180"/>
              <w:ind w:left="907" w:hanging="446"/>
              <w:rPr>
                <w:rFonts w:ascii="GHEA Grapalat" w:hAnsi="GHEA Grapalat"/>
                <w:sz w:val="22"/>
                <w:lang w:val="hy-AM"/>
              </w:rPr>
            </w:pPr>
            <w:r w:rsidRPr="00442942">
              <w:rPr>
                <w:rFonts w:ascii="GHEA Grapalat" w:hAnsi="GHEA Grapalat"/>
                <w:sz w:val="22"/>
                <w:szCs w:val="22"/>
                <w:lang w:val="hy-AM"/>
              </w:rPr>
              <w:t>որն օրենքով կամ պատշաճ կարգավորող/սահմա</w:t>
            </w:r>
            <w:r w:rsidRPr="00442942">
              <w:rPr>
                <w:rFonts w:ascii="GHEA Grapalat" w:hAnsi="GHEA Grapalat"/>
                <w:sz w:val="22"/>
                <w:szCs w:val="22"/>
                <w:lang w:val="hy-AM"/>
              </w:rPr>
              <w:softHyphen/>
              <w:t>նա</w:t>
            </w:r>
            <w:r w:rsidRPr="00442942">
              <w:rPr>
                <w:rFonts w:ascii="GHEA Grapalat" w:hAnsi="GHEA Grapalat"/>
                <w:sz w:val="22"/>
                <w:szCs w:val="22"/>
                <w:lang w:val="hy-AM"/>
              </w:rPr>
              <w:softHyphen/>
              <w:t>դրական մարմնի կողմից պահանջվում է բացահայտել այդ տեղեկատվությունը ստանալու համար օրենքով լիազորված Անձին.</w:t>
            </w:r>
          </w:p>
        </w:tc>
      </w:tr>
      <w:tr w:rsidR="00AC7078" w:rsidRPr="005029FC" w14:paraId="3C405BAE" w14:textId="77777777" w:rsidTr="001C2FB1">
        <w:tc>
          <w:tcPr>
            <w:tcW w:w="4162" w:type="dxa"/>
          </w:tcPr>
          <w:p w14:paraId="4B5B761E" w14:textId="77777777" w:rsidR="00AC7078" w:rsidRPr="00442942" w:rsidRDefault="00AC7078" w:rsidP="00C30FA4">
            <w:pPr>
              <w:pStyle w:val="Heading4"/>
              <w:widowControl/>
              <w:numPr>
                <w:ilvl w:val="0"/>
                <w:numId w:val="311"/>
              </w:numPr>
              <w:spacing w:after="180"/>
              <w:ind w:left="828" w:hanging="567"/>
              <w:rPr>
                <w:rFonts w:ascii="Times New Roman" w:hAnsi="Times New Roman"/>
                <w:sz w:val="22"/>
                <w:szCs w:val="22"/>
              </w:rPr>
            </w:pPr>
            <w:r w:rsidRPr="00442942">
              <w:rPr>
                <w:rFonts w:ascii="Times New Roman" w:hAnsi="Times New Roman"/>
                <w:sz w:val="22"/>
                <w:szCs w:val="22"/>
              </w:rPr>
              <w:t>which is in or comes into the possession of the receiving Party prior to the aforesaid publication or disclosure and which was or is not obtained under any obligation of confidentiality; and</w:t>
            </w:r>
          </w:p>
        </w:tc>
        <w:tc>
          <w:tcPr>
            <w:tcW w:w="4989" w:type="dxa"/>
          </w:tcPr>
          <w:p w14:paraId="0ECF280E" w14:textId="77777777" w:rsidR="00AC7078" w:rsidRPr="00442942" w:rsidRDefault="00AC7078" w:rsidP="00AC7078">
            <w:pPr>
              <w:pStyle w:val="definition"/>
              <w:numPr>
                <w:ilvl w:val="0"/>
                <w:numId w:val="79"/>
              </w:numPr>
              <w:spacing w:after="180"/>
              <w:ind w:left="907" w:hanging="446"/>
              <w:rPr>
                <w:rFonts w:ascii="GHEA Grapalat" w:hAnsi="GHEA Grapalat"/>
                <w:sz w:val="22"/>
                <w:lang w:val="hy-AM"/>
              </w:rPr>
            </w:pPr>
            <w:r w:rsidRPr="00442942">
              <w:rPr>
                <w:rFonts w:ascii="GHEA Grapalat" w:hAnsi="GHEA Grapalat"/>
                <w:sz w:val="22"/>
                <w:szCs w:val="22"/>
                <w:lang w:val="hy-AM"/>
              </w:rPr>
              <w:t>որը գտնվում է կամ հայտնվում է ստացող Կողմի տիրապետության ներքո նախքան վերոհիշյալ հրապարակումը կամ բացահայտումը և որը չէր ստացվել գաղտնիությունը պահպանելու որևէ պարտավորությամբ, և</w:t>
            </w:r>
          </w:p>
        </w:tc>
      </w:tr>
      <w:tr w:rsidR="00AC7078" w:rsidRPr="005029FC" w14:paraId="718125AC" w14:textId="77777777" w:rsidTr="001C2FB1">
        <w:tc>
          <w:tcPr>
            <w:tcW w:w="4162" w:type="dxa"/>
          </w:tcPr>
          <w:p w14:paraId="0C09FDB4" w14:textId="77777777" w:rsidR="00AC7078" w:rsidRPr="00FA512E" w:rsidRDefault="00AC7078" w:rsidP="00C30FA4">
            <w:pPr>
              <w:pStyle w:val="Heading4"/>
              <w:widowControl/>
              <w:numPr>
                <w:ilvl w:val="0"/>
                <w:numId w:val="311"/>
              </w:numPr>
              <w:spacing w:after="180"/>
              <w:ind w:left="828" w:hanging="567"/>
              <w:rPr>
                <w:rFonts w:ascii="Times New Roman" w:hAnsi="Times New Roman"/>
                <w:sz w:val="22"/>
                <w:szCs w:val="22"/>
              </w:rPr>
            </w:pPr>
            <w:r w:rsidRPr="00442942">
              <w:rPr>
                <w:rFonts w:ascii="Times New Roman" w:hAnsi="Times New Roman"/>
                <w:sz w:val="22"/>
                <w:szCs w:val="22"/>
              </w:rPr>
              <w:t>which was or is obtained from a third party who is free to divulge the same and which was or is not obtained under any obligation of c</w:t>
            </w:r>
            <w:r w:rsidRPr="00FA512E">
              <w:rPr>
                <w:rFonts w:ascii="Times New Roman" w:hAnsi="Times New Roman"/>
                <w:sz w:val="22"/>
                <w:szCs w:val="22"/>
              </w:rPr>
              <w:t>onfidentiality.</w:t>
            </w:r>
          </w:p>
        </w:tc>
        <w:tc>
          <w:tcPr>
            <w:tcW w:w="4989" w:type="dxa"/>
          </w:tcPr>
          <w:p w14:paraId="76568D8C" w14:textId="77777777" w:rsidR="00AC7078" w:rsidRPr="00442942" w:rsidRDefault="00AC7078" w:rsidP="00AC7078">
            <w:pPr>
              <w:pStyle w:val="definition"/>
              <w:numPr>
                <w:ilvl w:val="0"/>
                <w:numId w:val="79"/>
              </w:numPr>
              <w:spacing w:after="180"/>
              <w:ind w:left="907" w:hanging="446"/>
              <w:rPr>
                <w:rFonts w:ascii="GHEA Grapalat" w:hAnsi="GHEA Grapalat"/>
                <w:sz w:val="22"/>
                <w:lang w:val="hy-AM"/>
              </w:rPr>
            </w:pPr>
            <w:r w:rsidRPr="00442942">
              <w:rPr>
                <w:rFonts w:ascii="GHEA Grapalat" w:hAnsi="GHEA Grapalat"/>
                <w:sz w:val="22"/>
                <w:szCs w:val="22"/>
                <w:lang w:val="hy-AM"/>
              </w:rPr>
              <w:t>որը ձեռք է բերվել կամ ձեռք էր բերվել երրորդ կողմի կողմից, որն ազատ է բացահայտել այն և որը չէր ձեռք բերվել կամ չի ձեռք բերվել գաղտնիությունը պահպանելու որևէ պարտավորությամբ.</w:t>
            </w:r>
          </w:p>
        </w:tc>
      </w:tr>
      <w:tr w:rsidR="00AC7078" w:rsidRPr="005029FC" w14:paraId="1C9CE2BF" w14:textId="77777777" w:rsidTr="001C2FB1">
        <w:tc>
          <w:tcPr>
            <w:tcW w:w="4162" w:type="dxa"/>
          </w:tcPr>
          <w:p w14:paraId="028F3465" w14:textId="77777777" w:rsidR="00AC7078" w:rsidRPr="00FA512E" w:rsidRDefault="00AC7078" w:rsidP="00C30FA4">
            <w:pPr>
              <w:pStyle w:val="Heading3"/>
              <w:widowControl/>
              <w:numPr>
                <w:ilvl w:val="0"/>
                <w:numId w:val="310"/>
              </w:numPr>
              <w:spacing w:after="180"/>
              <w:ind w:left="544" w:hanging="567"/>
              <w:rPr>
                <w:rFonts w:ascii="Times New Roman" w:hAnsi="Times New Roman" w:cs="Arial"/>
                <w:sz w:val="22"/>
              </w:rPr>
            </w:pPr>
            <w:r w:rsidRPr="00442942">
              <w:rPr>
                <w:rFonts w:ascii="Times New Roman" w:hAnsi="Times New Roman" w:cs="Arial"/>
                <w:sz w:val="22"/>
              </w:rPr>
              <w:t>A Party may disclose the confidential information subject to obtai</w:t>
            </w:r>
            <w:r w:rsidRPr="00FA512E">
              <w:rPr>
                <w:rFonts w:ascii="Times New Roman" w:hAnsi="Times New Roman" w:cs="Arial"/>
                <w:sz w:val="22"/>
              </w:rPr>
              <w:t xml:space="preserve">ning </w:t>
            </w:r>
            <w:r w:rsidRPr="00FA512E">
              <w:rPr>
                <w:rFonts w:ascii="Times New Roman" w:hAnsi="Times New Roman" w:cs="Arial"/>
                <w:sz w:val="22"/>
              </w:rPr>
              <w:lastRenderedPageBreak/>
              <w:t>confidential undertakings to keep the same confidential in terms not less strict than those imposed under the Agreement to:</w:t>
            </w:r>
          </w:p>
        </w:tc>
        <w:tc>
          <w:tcPr>
            <w:tcW w:w="4989" w:type="dxa"/>
          </w:tcPr>
          <w:p w14:paraId="4AD9B260" w14:textId="77777777" w:rsidR="00AC7078" w:rsidRPr="00442942" w:rsidRDefault="00AC7078" w:rsidP="00AC7078">
            <w:pPr>
              <w:pStyle w:val="definitionsub"/>
              <w:numPr>
                <w:ilvl w:val="0"/>
                <w:numId w:val="34"/>
              </w:numPr>
              <w:spacing w:after="180"/>
              <w:ind w:left="432" w:hanging="432"/>
              <w:outlineLvl w:val="2"/>
              <w:rPr>
                <w:rFonts w:ascii="GHEA Grapalat" w:hAnsi="GHEA Grapalat"/>
                <w:sz w:val="22"/>
                <w:szCs w:val="22"/>
                <w:lang w:val="hy-AM"/>
              </w:rPr>
            </w:pPr>
            <w:r w:rsidRPr="00442942">
              <w:rPr>
                <w:rFonts w:ascii="GHEA Grapalat" w:hAnsi="GHEA Grapalat"/>
                <w:sz w:val="22"/>
                <w:szCs w:val="22"/>
                <w:lang w:val="hy-AM"/>
              </w:rPr>
              <w:lastRenderedPageBreak/>
              <w:t xml:space="preserve">Կողմը կարող է բացահայտել գաղտնի տեղեկատվությունը՝ գաղտնիությունը </w:t>
            </w:r>
            <w:r w:rsidRPr="00442942">
              <w:rPr>
                <w:rFonts w:ascii="GHEA Grapalat" w:hAnsi="GHEA Grapalat"/>
                <w:sz w:val="22"/>
                <w:szCs w:val="22"/>
                <w:lang w:val="hy-AM"/>
              </w:rPr>
              <w:lastRenderedPageBreak/>
              <w:t>պահպանելու սույն Պայմանագրով սահմանվածից ոչ պակաս խիստ պայմաններ նախատեսող պարտավորություների ստանձնման դեպքում, հետևյալ կողմերին.</w:t>
            </w:r>
          </w:p>
        </w:tc>
      </w:tr>
      <w:tr w:rsidR="00AC7078" w:rsidRPr="005029FC" w14:paraId="45F616DC" w14:textId="77777777" w:rsidTr="001C2FB1">
        <w:tc>
          <w:tcPr>
            <w:tcW w:w="4162" w:type="dxa"/>
          </w:tcPr>
          <w:p w14:paraId="49B38A02" w14:textId="77777777" w:rsidR="00AC7078" w:rsidRPr="00442942" w:rsidRDefault="00AC7078" w:rsidP="00C30FA4">
            <w:pPr>
              <w:pStyle w:val="Heading4"/>
              <w:widowControl/>
              <w:numPr>
                <w:ilvl w:val="0"/>
                <w:numId w:val="312"/>
              </w:numPr>
              <w:spacing w:after="180"/>
              <w:ind w:left="969" w:hanging="425"/>
              <w:rPr>
                <w:rFonts w:ascii="Times New Roman" w:hAnsi="Times New Roman"/>
                <w:sz w:val="22"/>
                <w:szCs w:val="22"/>
              </w:rPr>
            </w:pPr>
            <w:r w:rsidRPr="00442942">
              <w:rPr>
                <w:rFonts w:ascii="Times New Roman" w:hAnsi="Times New Roman"/>
                <w:sz w:val="22"/>
                <w:szCs w:val="22"/>
              </w:rPr>
              <w:lastRenderedPageBreak/>
              <w:t>a court, arbitral or administrative tribunal in the course of proceedings before the court, arbitral or tribunal to which the disclosing Party is a party;</w:t>
            </w:r>
          </w:p>
        </w:tc>
        <w:tc>
          <w:tcPr>
            <w:tcW w:w="4989" w:type="dxa"/>
          </w:tcPr>
          <w:p w14:paraId="07C259A7" w14:textId="77777777" w:rsidR="00AC7078" w:rsidRPr="00442942" w:rsidRDefault="00AC7078" w:rsidP="00C30FA4">
            <w:pPr>
              <w:pStyle w:val="Heading4"/>
              <w:widowControl/>
              <w:numPr>
                <w:ilvl w:val="0"/>
                <w:numId w:val="313"/>
              </w:numPr>
              <w:spacing w:after="180"/>
              <w:ind w:left="873" w:hanging="425"/>
              <w:rPr>
                <w:rFonts w:ascii="GHEA Grapalat" w:hAnsi="GHEA Grapalat" w:cs="Arial"/>
                <w:sz w:val="22"/>
                <w:szCs w:val="22"/>
                <w:lang w:val="hy-AM"/>
              </w:rPr>
            </w:pPr>
            <w:r w:rsidRPr="00442942">
              <w:rPr>
                <w:rFonts w:ascii="GHEA Grapalat" w:hAnsi="GHEA Grapalat" w:cs="Arial"/>
                <w:sz w:val="22"/>
                <w:szCs w:val="22"/>
                <w:lang w:val="hy-AM"/>
              </w:rPr>
              <w:t>դատարանին, արբիտրաժային տրիբունալին կամ վարչական դատարանին՝ այն դատարանում, արբիտրաժային տրիբունալում կամ վարչական դատարանում դատական վարույթների ընթացքում, որի մասնակից է հանդիսանում հրապարակող Կողմը,</w:t>
            </w:r>
          </w:p>
        </w:tc>
      </w:tr>
      <w:tr w:rsidR="00AC7078" w:rsidRPr="005029FC" w14:paraId="7B03B434" w14:textId="77777777" w:rsidTr="001C2FB1">
        <w:tc>
          <w:tcPr>
            <w:tcW w:w="4162" w:type="dxa"/>
          </w:tcPr>
          <w:p w14:paraId="0CD7E2CC" w14:textId="77777777" w:rsidR="00AC7078" w:rsidRPr="00442942" w:rsidRDefault="00AC7078" w:rsidP="00C30FA4">
            <w:pPr>
              <w:pStyle w:val="Heading4"/>
              <w:widowControl/>
              <w:numPr>
                <w:ilvl w:val="0"/>
                <w:numId w:val="312"/>
              </w:numPr>
              <w:spacing w:after="180"/>
              <w:ind w:left="969" w:hanging="425"/>
              <w:rPr>
                <w:rFonts w:ascii="Times New Roman" w:hAnsi="Times New Roman"/>
                <w:sz w:val="22"/>
                <w:szCs w:val="22"/>
              </w:rPr>
            </w:pPr>
            <w:r w:rsidRPr="00442942">
              <w:rPr>
                <w:rFonts w:ascii="Times New Roman" w:hAnsi="Times New Roman"/>
                <w:sz w:val="22"/>
                <w:szCs w:val="22"/>
              </w:rPr>
              <w:t>Government Authorities;</w:t>
            </w:r>
          </w:p>
        </w:tc>
        <w:tc>
          <w:tcPr>
            <w:tcW w:w="4989" w:type="dxa"/>
          </w:tcPr>
          <w:p w14:paraId="51245CAA" w14:textId="77777777" w:rsidR="00AC7078" w:rsidRPr="00442942" w:rsidRDefault="00AC7078" w:rsidP="00C30FA4">
            <w:pPr>
              <w:pStyle w:val="Heading4"/>
              <w:widowControl/>
              <w:numPr>
                <w:ilvl w:val="0"/>
                <w:numId w:val="313"/>
              </w:numPr>
              <w:spacing w:after="180"/>
              <w:ind w:left="873" w:hanging="425"/>
              <w:rPr>
                <w:rFonts w:ascii="GHEA Grapalat" w:hAnsi="GHEA Grapalat" w:cs="Arial"/>
                <w:sz w:val="22"/>
                <w:szCs w:val="22"/>
                <w:lang w:val="hy-AM"/>
              </w:rPr>
            </w:pPr>
            <w:r w:rsidRPr="00442942">
              <w:rPr>
                <w:rFonts w:ascii="GHEA Grapalat" w:hAnsi="GHEA Grapalat" w:cs="Arial"/>
                <w:sz w:val="22"/>
                <w:szCs w:val="22"/>
                <w:lang w:val="hy-AM"/>
              </w:rPr>
              <w:t>Պետական Մարմիններին,</w:t>
            </w:r>
          </w:p>
        </w:tc>
      </w:tr>
      <w:tr w:rsidR="00AC7078" w:rsidRPr="005029FC" w14:paraId="4CC0A282" w14:textId="77777777" w:rsidTr="001C2FB1">
        <w:tc>
          <w:tcPr>
            <w:tcW w:w="4162" w:type="dxa"/>
          </w:tcPr>
          <w:p w14:paraId="582535E9" w14:textId="77777777" w:rsidR="00AC7078" w:rsidRPr="00442942" w:rsidRDefault="00AC7078" w:rsidP="00C30FA4">
            <w:pPr>
              <w:pStyle w:val="Heading4"/>
              <w:widowControl/>
              <w:numPr>
                <w:ilvl w:val="0"/>
                <w:numId w:val="312"/>
              </w:numPr>
              <w:spacing w:after="180"/>
              <w:ind w:left="969" w:hanging="425"/>
              <w:rPr>
                <w:rFonts w:ascii="Times New Roman" w:hAnsi="Times New Roman"/>
                <w:sz w:val="22"/>
                <w:szCs w:val="22"/>
              </w:rPr>
            </w:pPr>
            <w:r w:rsidRPr="00442942">
              <w:rPr>
                <w:rFonts w:ascii="Times New Roman" w:hAnsi="Times New Roman"/>
                <w:sz w:val="22"/>
                <w:szCs w:val="22"/>
              </w:rPr>
              <w:t>any Financing Parties or to any consultants, banks, financiers, guarantors or advisers to the disclosing Party (including their respective managements and Boards of Directors);</w:t>
            </w:r>
          </w:p>
        </w:tc>
        <w:tc>
          <w:tcPr>
            <w:tcW w:w="4989" w:type="dxa"/>
          </w:tcPr>
          <w:p w14:paraId="269211C6" w14:textId="77777777" w:rsidR="00AC7078" w:rsidRPr="00442942" w:rsidRDefault="00AC7078" w:rsidP="00C30FA4">
            <w:pPr>
              <w:pStyle w:val="Heading4"/>
              <w:widowControl/>
              <w:numPr>
                <w:ilvl w:val="0"/>
                <w:numId w:val="313"/>
              </w:numPr>
              <w:spacing w:after="180"/>
              <w:ind w:left="873" w:hanging="425"/>
              <w:rPr>
                <w:rFonts w:ascii="GHEA Grapalat" w:hAnsi="GHEA Grapalat" w:cs="Arial"/>
                <w:sz w:val="22"/>
                <w:szCs w:val="22"/>
                <w:lang w:val="hy-AM"/>
              </w:rPr>
            </w:pPr>
            <w:r w:rsidRPr="00442942">
              <w:rPr>
                <w:rFonts w:ascii="GHEA Grapalat" w:hAnsi="GHEA Grapalat" w:cs="Arial"/>
                <w:sz w:val="22"/>
                <w:szCs w:val="22"/>
                <w:lang w:val="hy-AM"/>
              </w:rPr>
              <w:t>ցանկացած Ֆինանսավորման Կողմերին կամ հրապարակող Կողմի կոնսուլտանտների, բանկերին, ֆինանսավորողներին, երաշխավորներին կամ խորհրդատուներին (այդ թվում նրանց համապատասխան կառավարիչներին և Տնօրենների Խորհուրդներին),</w:t>
            </w:r>
          </w:p>
        </w:tc>
      </w:tr>
      <w:tr w:rsidR="00AC7078" w:rsidRPr="005029FC" w14:paraId="2A49A573" w14:textId="77777777" w:rsidTr="001C2FB1">
        <w:tc>
          <w:tcPr>
            <w:tcW w:w="4162" w:type="dxa"/>
          </w:tcPr>
          <w:p w14:paraId="15273D4E" w14:textId="77777777" w:rsidR="00AC7078" w:rsidRPr="00FA512E" w:rsidRDefault="00AC7078" w:rsidP="00C30FA4">
            <w:pPr>
              <w:pStyle w:val="Heading4"/>
              <w:widowControl/>
              <w:numPr>
                <w:ilvl w:val="0"/>
                <w:numId w:val="312"/>
              </w:numPr>
              <w:spacing w:after="180"/>
              <w:ind w:left="969" w:hanging="425"/>
              <w:rPr>
                <w:rFonts w:ascii="Times New Roman" w:hAnsi="Times New Roman"/>
                <w:sz w:val="22"/>
                <w:szCs w:val="22"/>
              </w:rPr>
            </w:pPr>
            <w:r w:rsidRPr="00442942">
              <w:rPr>
                <w:rFonts w:ascii="Times New Roman" w:hAnsi="Times New Roman"/>
                <w:sz w:val="22"/>
                <w:szCs w:val="22"/>
              </w:rPr>
              <w:t xml:space="preserve">any recognised exchange upon which the share capital of the Party or any Affiliate of the Party making the disclosure is proposed to be from time to time listed or </w:t>
            </w:r>
            <w:r w:rsidRPr="00FA512E">
              <w:rPr>
                <w:rFonts w:ascii="Times New Roman" w:hAnsi="Times New Roman"/>
                <w:sz w:val="22"/>
                <w:szCs w:val="22"/>
              </w:rPr>
              <w:t>dealt in; and</w:t>
            </w:r>
          </w:p>
        </w:tc>
        <w:tc>
          <w:tcPr>
            <w:tcW w:w="4989" w:type="dxa"/>
          </w:tcPr>
          <w:p w14:paraId="1D679847" w14:textId="77777777" w:rsidR="00AC7078" w:rsidRPr="00442942" w:rsidRDefault="00AC7078" w:rsidP="00C30FA4">
            <w:pPr>
              <w:pStyle w:val="Heading4"/>
              <w:widowControl/>
              <w:numPr>
                <w:ilvl w:val="0"/>
                <w:numId w:val="313"/>
              </w:numPr>
              <w:spacing w:after="180"/>
              <w:ind w:left="873" w:hanging="425"/>
              <w:rPr>
                <w:rFonts w:ascii="GHEA Grapalat" w:hAnsi="GHEA Grapalat" w:cs="Arial"/>
                <w:sz w:val="22"/>
                <w:szCs w:val="22"/>
                <w:lang w:val="hy-AM"/>
              </w:rPr>
            </w:pPr>
            <w:r w:rsidRPr="00442942">
              <w:rPr>
                <w:rFonts w:ascii="GHEA Grapalat" w:hAnsi="GHEA Grapalat" w:cs="Arial"/>
                <w:sz w:val="22"/>
                <w:szCs w:val="22"/>
                <w:lang w:val="hy-AM"/>
              </w:rPr>
              <w:t>ցանկացած ճանաչված բորսայի, որտեղ հրապարակող Կողմի կամ դրա Փոխկապակցված Անձի բաժնեհավաք կապիտալ ժամանակ առ ժամանակ առաջարկվում է կամ հանդիսանում է գործարքի առարկա, և</w:t>
            </w:r>
          </w:p>
        </w:tc>
      </w:tr>
      <w:tr w:rsidR="00AC7078" w:rsidRPr="005029FC" w14:paraId="43A6ABF7" w14:textId="77777777" w:rsidTr="001C2FB1">
        <w:tc>
          <w:tcPr>
            <w:tcW w:w="4162" w:type="dxa"/>
          </w:tcPr>
          <w:p w14:paraId="665CF575" w14:textId="77777777" w:rsidR="00AC7078" w:rsidRPr="00442942" w:rsidRDefault="00AC7078" w:rsidP="00C30FA4">
            <w:pPr>
              <w:pStyle w:val="Heading4"/>
              <w:widowControl/>
              <w:numPr>
                <w:ilvl w:val="0"/>
                <w:numId w:val="312"/>
              </w:numPr>
              <w:spacing w:after="180"/>
              <w:ind w:left="969" w:hanging="425"/>
              <w:rPr>
                <w:rFonts w:ascii="Times New Roman" w:hAnsi="Times New Roman"/>
                <w:sz w:val="22"/>
                <w:szCs w:val="22"/>
              </w:rPr>
            </w:pPr>
            <w:r w:rsidRPr="00442942">
              <w:rPr>
                <w:rFonts w:ascii="Times New Roman" w:hAnsi="Times New Roman"/>
                <w:sz w:val="22"/>
                <w:szCs w:val="22"/>
              </w:rPr>
              <w:t>any insurers of either Party.</w:t>
            </w:r>
          </w:p>
        </w:tc>
        <w:tc>
          <w:tcPr>
            <w:tcW w:w="4989" w:type="dxa"/>
          </w:tcPr>
          <w:p w14:paraId="17416AB0" w14:textId="77777777" w:rsidR="00AC7078" w:rsidRPr="00442942" w:rsidRDefault="00AC7078" w:rsidP="00C30FA4">
            <w:pPr>
              <w:pStyle w:val="Heading4"/>
              <w:widowControl/>
              <w:numPr>
                <w:ilvl w:val="0"/>
                <w:numId w:val="313"/>
              </w:numPr>
              <w:spacing w:after="180"/>
              <w:ind w:left="873" w:hanging="425"/>
              <w:jc w:val="left"/>
              <w:rPr>
                <w:rFonts w:ascii="GHEA Grapalat" w:hAnsi="GHEA Grapalat" w:cs="Arial"/>
                <w:sz w:val="22"/>
                <w:szCs w:val="22"/>
                <w:lang w:val="hy-AM"/>
              </w:rPr>
            </w:pPr>
            <w:r w:rsidRPr="00442942">
              <w:rPr>
                <w:rFonts w:ascii="GHEA Grapalat" w:hAnsi="GHEA Grapalat" w:cs="Arial"/>
                <w:sz w:val="22"/>
                <w:szCs w:val="22"/>
                <w:lang w:val="hy-AM"/>
              </w:rPr>
              <w:t>որևէ Կողի որևէ ապահովագրողներին:</w:t>
            </w:r>
          </w:p>
        </w:tc>
      </w:tr>
      <w:tr w:rsidR="00AC7078" w:rsidRPr="005029FC" w14:paraId="4C4143DA" w14:textId="77777777" w:rsidTr="001C2FB1">
        <w:tc>
          <w:tcPr>
            <w:tcW w:w="4162" w:type="dxa"/>
          </w:tcPr>
          <w:p w14:paraId="6C200E40"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Variation</w:t>
            </w:r>
          </w:p>
        </w:tc>
        <w:tc>
          <w:tcPr>
            <w:tcW w:w="4989" w:type="dxa"/>
          </w:tcPr>
          <w:p w14:paraId="24CFA031"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Փոփոխություն</w:t>
            </w:r>
          </w:p>
        </w:tc>
      </w:tr>
      <w:tr w:rsidR="00AC7078" w:rsidRPr="005029FC" w14:paraId="768E4E91" w14:textId="77777777" w:rsidTr="001C2FB1">
        <w:tc>
          <w:tcPr>
            <w:tcW w:w="4162" w:type="dxa"/>
          </w:tcPr>
          <w:p w14:paraId="7ED4EA0B" w14:textId="77777777" w:rsidR="00AC7078" w:rsidRPr="00442942" w:rsidRDefault="00AC7078" w:rsidP="00AC7078">
            <w:pPr>
              <w:pStyle w:val="Body1"/>
              <w:spacing w:after="180"/>
              <w:ind w:left="0"/>
              <w:rPr>
                <w:rFonts w:ascii="Times New Roman" w:hAnsi="Times New Roman" w:cs="Arial"/>
                <w:sz w:val="22"/>
                <w:lang w:val="en-GB"/>
              </w:rPr>
            </w:pPr>
            <w:r w:rsidRPr="00442942">
              <w:rPr>
                <w:rFonts w:ascii="Times New Roman" w:hAnsi="Times New Roman" w:cs="Arial"/>
                <w:sz w:val="22"/>
                <w:lang w:val="en-GB"/>
              </w:rPr>
              <w:t xml:space="preserve">No variation of the Agreement shall be effective unless in writing and signed by or on behalf of each Party and, to the extent the </w:t>
            </w:r>
            <w:r w:rsidRPr="00442942">
              <w:rPr>
                <w:rFonts w:ascii="Times New Roman" w:hAnsi="Times New Roman" w:cs="Arial"/>
                <w:sz w:val="22"/>
                <w:lang w:val="en-GB"/>
              </w:rPr>
              <w:lastRenderedPageBreak/>
              <w:t>Sponsor’s rights and obligations are concerned, also the Sponsor.</w:t>
            </w:r>
          </w:p>
        </w:tc>
        <w:tc>
          <w:tcPr>
            <w:tcW w:w="4989" w:type="dxa"/>
          </w:tcPr>
          <w:p w14:paraId="49239EC2" w14:textId="77777777" w:rsidR="00AC7078" w:rsidRPr="00442942" w:rsidRDefault="00AC7078" w:rsidP="00AC7078">
            <w:pPr>
              <w:pStyle w:val="Body1"/>
              <w:spacing w:after="180"/>
              <w:ind w:left="0"/>
              <w:rPr>
                <w:rFonts w:ascii="GHEA Grapalat" w:hAnsi="GHEA Grapalat" w:cs="Arial"/>
                <w:sz w:val="22"/>
                <w:lang w:val="hy-AM"/>
              </w:rPr>
            </w:pPr>
            <w:r w:rsidRPr="00442942">
              <w:rPr>
                <w:rFonts w:ascii="GHEA Grapalat" w:hAnsi="GHEA Grapalat" w:cs="Arial"/>
                <w:sz w:val="22"/>
                <w:szCs w:val="22"/>
                <w:lang w:val="hy-AM"/>
              </w:rPr>
              <w:lastRenderedPageBreak/>
              <w:t xml:space="preserve">Պայմանագրում որևէ փոփոխություն ուժի մեջ չէ, եթե չի կատարվել գրավոր կերպով և ստորագրվել յուրաքանչյուր Կողմի, և </w:t>
            </w:r>
            <w:r w:rsidRPr="00442942">
              <w:rPr>
                <w:rFonts w:ascii="GHEA Grapalat" w:hAnsi="GHEA Grapalat" w:cs="Arial"/>
                <w:sz w:val="22"/>
                <w:szCs w:val="22"/>
                <w:lang w:val="hy-AM"/>
              </w:rPr>
              <w:lastRenderedPageBreak/>
              <w:t>այնքանով, որքանով վերաբերում է Հովանավորի իրավունքներին և պարտականություններին՝ նաև Հովանավորի կողմից կամ անունից:</w:t>
            </w:r>
          </w:p>
        </w:tc>
      </w:tr>
      <w:tr w:rsidR="00AC7078" w:rsidRPr="005029FC" w14:paraId="571F750B" w14:textId="77777777" w:rsidTr="001C2FB1">
        <w:tc>
          <w:tcPr>
            <w:tcW w:w="4162" w:type="dxa"/>
          </w:tcPr>
          <w:p w14:paraId="4C690590"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lastRenderedPageBreak/>
              <w:t>Waiver</w:t>
            </w:r>
          </w:p>
        </w:tc>
        <w:tc>
          <w:tcPr>
            <w:tcW w:w="4989" w:type="dxa"/>
          </w:tcPr>
          <w:p w14:paraId="74074CEF"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Հրաժարում</w:t>
            </w:r>
          </w:p>
        </w:tc>
      </w:tr>
      <w:tr w:rsidR="00AC7078" w:rsidRPr="005029FC" w14:paraId="052F2E5E" w14:textId="77777777" w:rsidTr="001C2FB1">
        <w:tc>
          <w:tcPr>
            <w:tcW w:w="4162" w:type="dxa"/>
          </w:tcPr>
          <w:p w14:paraId="6CDA0986" w14:textId="77777777" w:rsidR="00AC7078" w:rsidRPr="00FA512E" w:rsidRDefault="00AC7078" w:rsidP="00C30FA4">
            <w:pPr>
              <w:pStyle w:val="Heading3"/>
              <w:widowControl/>
              <w:numPr>
                <w:ilvl w:val="0"/>
                <w:numId w:val="314"/>
              </w:numPr>
              <w:spacing w:after="180"/>
              <w:ind w:left="544" w:hanging="601"/>
              <w:rPr>
                <w:rFonts w:ascii="Times New Roman" w:hAnsi="Times New Roman" w:cs="Arial"/>
                <w:sz w:val="22"/>
              </w:rPr>
            </w:pPr>
            <w:r w:rsidRPr="00442942">
              <w:rPr>
                <w:rFonts w:ascii="Times New Roman" w:hAnsi="Times New Roman" w:cs="Arial"/>
                <w:sz w:val="22"/>
              </w:rPr>
              <w:t>No failure or delay by any Party in exercising any right or</w:t>
            </w:r>
            <w:r w:rsidRPr="00FA512E">
              <w:rPr>
                <w:rFonts w:ascii="Times New Roman" w:hAnsi="Times New Roman" w:cs="Arial"/>
                <w:sz w:val="22"/>
              </w:rPr>
              <w:t xml:space="preserve"> remedy provided under the Agreement shall operate as a waiver of it, nor shall any single or partial exercise of any right or remedy preclude any other or further exercise of it or the exercise of any other right or remedy.</w:t>
            </w:r>
          </w:p>
        </w:tc>
        <w:tc>
          <w:tcPr>
            <w:tcW w:w="4989" w:type="dxa"/>
          </w:tcPr>
          <w:p w14:paraId="03AC546B" w14:textId="77777777" w:rsidR="00AC7078" w:rsidRPr="00442942" w:rsidRDefault="00AC7078" w:rsidP="00AC7078">
            <w:pPr>
              <w:pStyle w:val="definitionsub"/>
              <w:numPr>
                <w:ilvl w:val="0"/>
                <w:numId w:val="78"/>
              </w:numPr>
              <w:spacing w:after="180"/>
              <w:ind w:left="432" w:hanging="432"/>
              <w:outlineLvl w:val="2"/>
              <w:rPr>
                <w:rFonts w:ascii="GHEA Grapalat" w:hAnsi="GHEA Grapalat"/>
                <w:sz w:val="22"/>
                <w:lang w:val="hy-AM"/>
              </w:rPr>
            </w:pPr>
            <w:r w:rsidRPr="00442942">
              <w:rPr>
                <w:rFonts w:ascii="GHEA Grapalat" w:hAnsi="GHEA Grapalat"/>
                <w:sz w:val="22"/>
                <w:szCs w:val="22"/>
                <w:lang w:val="hy-AM"/>
              </w:rPr>
              <w:t xml:space="preserve">Պայմանագրով տրամադրված որևէ իրավունքից կամ իրավական պաշտպանության միջոցից Կողմի կողմից </w:t>
            </w:r>
            <w:r w:rsidRPr="00442942">
              <w:rPr>
                <w:rFonts w:ascii="GHEA Grapalat" w:hAnsi="GHEA Grapalat"/>
                <w:sz w:val="22"/>
                <w:lang w:val="hy-AM"/>
              </w:rPr>
              <w:t>չօգտվելը</w:t>
            </w:r>
            <w:r w:rsidRPr="00442942">
              <w:rPr>
                <w:rFonts w:ascii="GHEA Grapalat" w:hAnsi="GHEA Grapalat"/>
                <w:sz w:val="22"/>
                <w:szCs w:val="22"/>
                <w:lang w:val="hy-AM"/>
              </w:rPr>
              <w:t xml:space="preserve"> կամ դրանց իրականացումը ուշացնելը չի հանդիսանում դրանից հրաժարում, ինչպես և որևէ իրավունքից կամ իրավական պաշտպանության միջոցից մեկանգամյա կամ մասնակի օգտվելը չի կանխում դրանից կամ ցանկացած այլ իրավունքից կամ իրավական պաշտպանության միջոցից հետագայում օգտվելը: </w:t>
            </w:r>
          </w:p>
        </w:tc>
      </w:tr>
      <w:tr w:rsidR="00AC7078" w:rsidRPr="005029FC" w14:paraId="782ED4BF" w14:textId="77777777" w:rsidTr="001C2FB1">
        <w:tc>
          <w:tcPr>
            <w:tcW w:w="4162" w:type="dxa"/>
          </w:tcPr>
          <w:p w14:paraId="7E12870A" w14:textId="77777777" w:rsidR="00AC7078" w:rsidRPr="00442942" w:rsidRDefault="00AC7078" w:rsidP="00C30FA4">
            <w:pPr>
              <w:pStyle w:val="Heading3"/>
              <w:widowControl/>
              <w:numPr>
                <w:ilvl w:val="0"/>
                <w:numId w:val="314"/>
              </w:numPr>
              <w:spacing w:after="180"/>
              <w:ind w:left="544" w:hanging="601"/>
              <w:rPr>
                <w:rFonts w:ascii="Times New Roman" w:hAnsi="Times New Roman" w:cs="Arial"/>
                <w:sz w:val="22"/>
              </w:rPr>
            </w:pPr>
            <w:r w:rsidRPr="00442942">
              <w:rPr>
                <w:rFonts w:ascii="Times New Roman" w:hAnsi="Times New Roman" w:cs="Arial"/>
                <w:sz w:val="22"/>
              </w:rPr>
              <w:t>Any waiver of a breach of the Agreement shall not constitute a waiver of any subsequent breach.</w:t>
            </w:r>
          </w:p>
        </w:tc>
        <w:tc>
          <w:tcPr>
            <w:tcW w:w="4989" w:type="dxa"/>
          </w:tcPr>
          <w:p w14:paraId="27D381FF" w14:textId="77777777" w:rsidR="00AC7078" w:rsidRPr="00442942" w:rsidRDefault="00AC7078" w:rsidP="00AC7078">
            <w:pPr>
              <w:pStyle w:val="definitionsub"/>
              <w:numPr>
                <w:ilvl w:val="0"/>
                <w:numId w:val="78"/>
              </w:numPr>
              <w:spacing w:after="180"/>
              <w:ind w:left="432" w:hanging="432"/>
              <w:outlineLvl w:val="2"/>
              <w:rPr>
                <w:rFonts w:ascii="GHEA Grapalat" w:hAnsi="GHEA Grapalat"/>
                <w:sz w:val="22"/>
                <w:lang w:val="hy-AM"/>
              </w:rPr>
            </w:pPr>
            <w:r w:rsidRPr="00442942">
              <w:rPr>
                <w:rFonts w:ascii="GHEA Grapalat" w:hAnsi="GHEA Grapalat"/>
                <w:sz w:val="22"/>
                <w:szCs w:val="22"/>
                <w:lang w:val="hy-AM"/>
              </w:rPr>
              <w:t>Պայմանագրի խախտման հետ կապված որևէ իրավունքից հրաժարում չի հանդիսանում բոլոր հետագա խախտումների հետ կապված հրաժարում:</w:t>
            </w:r>
          </w:p>
        </w:tc>
      </w:tr>
      <w:tr w:rsidR="00AC7078" w:rsidRPr="005029FC" w14:paraId="0BCDCC13" w14:textId="77777777" w:rsidTr="001C2FB1">
        <w:tc>
          <w:tcPr>
            <w:tcW w:w="4162" w:type="dxa"/>
          </w:tcPr>
          <w:p w14:paraId="37A49DAC"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Entire agreement</w:t>
            </w:r>
            <w:bookmarkEnd w:id="799"/>
            <w:bookmarkEnd w:id="800"/>
          </w:p>
        </w:tc>
        <w:tc>
          <w:tcPr>
            <w:tcW w:w="4989" w:type="dxa"/>
          </w:tcPr>
          <w:p w14:paraId="414193BF"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Ամբողջական պայմանագիր</w:t>
            </w:r>
          </w:p>
        </w:tc>
      </w:tr>
      <w:tr w:rsidR="00AC7078" w:rsidRPr="005029FC" w14:paraId="78FDA630" w14:textId="77777777" w:rsidTr="001C2FB1">
        <w:tc>
          <w:tcPr>
            <w:tcW w:w="4162" w:type="dxa"/>
          </w:tcPr>
          <w:p w14:paraId="711AA587" w14:textId="77777777" w:rsidR="00AC7078" w:rsidRPr="00FA512E"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The Agreement contains the whole agreement between the Parties relating to the subject matter of the Agreement and to the exclusion of any terms implied by law which may be excluded by con</w:t>
            </w:r>
            <w:r w:rsidRPr="00FA512E">
              <w:rPr>
                <w:rFonts w:ascii="Times New Roman" w:hAnsi="Times New Roman" w:cs="Arial"/>
                <w:sz w:val="22"/>
                <w:lang w:val="en-GB"/>
              </w:rPr>
              <w:t>tract as at the Signing Date, and supersedes (in accordance with its terms) any other previous written or oral agreement or understanding between the Parties in relation to the subject matter of the Agreement.</w:t>
            </w:r>
          </w:p>
        </w:tc>
        <w:tc>
          <w:tcPr>
            <w:tcW w:w="4989" w:type="dxa"/>
          </w:tcPr>
          <w:p w14:paraId="264D27D4"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Պայմանագիրը պարունակում է Պայմանագրի առարկայի վերաբերյալ, ինչպես նաև օրենքից բխող այնպիսի դրույթներից բացառություն կատարելու վերաբերյալ Կողմերի ամբողջ համաձայնությունը, որոնք Ստորագրման Ամսաթվի դրությամբ կարող են կատարվել պայմանագրային կարգով, և փոխարինում է (դրա պայմաններին համապատասխան) Պայմանագրի առարկայի շուրջ Կողմերի միջև բոլոր նախկին գրավոր և բանավոր համաձայնու</w:t>
            </w:r>
            <w:r w:rsidRPr="00442942">
              <w:rPr>
                <w:rFonts w:ascii="GHEA Grapalat" w:hAnsi="GHEA Grapalat" w:cs="Arial"/>
                <w:sz w:val="22"/>
                <w:szCs w:val="22"/>
                <w:lang w:val="hy-AM"/>
              </w:rPr>
              <w:softHyphen/>
              <w:t>թյունները և պայմանավորվածու</w:t>
            </w:r>
            <w:r w:rsidRPr="00442942">
              <w:rPr>
                <w:rFonts w:ascii="GHEA Grapalat" w:hAnsi="GHEA Grapalat" w:cs="Arial"/>
                <w:sz w:val="22"/>
                <w:szCs w:val="22"/>
                <w:lang w:val="hy-AM"/>
              </w:rPr>
              <w:softHyphen/>
              <w:t>թյունները:</w:t>
            </w:r>
          </w:p>
        </w:tc>
      </w:tr>
      <w:tr w:rsidR="00AC7078" w:rsidRPr="005029FC" w14:paraId="7A76E419" w14:textId="77777777" w:rsidTr="001C2FB1">
        <w:tc>
          <w:tcPr>
            <w:tcW w:w="4162" w:type="dxa"/>
          </w:tcPr>
          <w:p w14:paraId="35DD65CA"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lastRenderedPageBreak/>
              <w:t>Survival</w:t>
            </w:r>
          </w:p>
        </w:tc>
        <w:tc>
          <w:tcPr>
            <w:tcW w:w="4989" w:type="dxa"/>
          </w:tcPr>
          <w:p w14:paraId="0996D505"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Պայմանագրի դադարեցումից հետո դրույթների ուժի մեջ մնալը</w:t>
            </w:r>
          </w:p>
        </w:tc>
      </w:tr>
      <w:tr w:rsidR="00AC7078" w:rsidRPr="005029FC" w14:paraId="4613F3B8" w14:textId="77777777" w:rsidTr="001C2FB1">
        <w:tc>
          <w:tcPr>
            <w:tcW w:w="4162" w:type="dxa"/>
          </w:tcPr>
          <w:p w14:paraId="3E1997A1" w14:textId="77777777" w:rsidR="00AC7078" w:rsidRPr="00FA512E" w:rsidRDefault="00AC7078" w:rsidP="00AC7078">
            <w:pPr>
              <w:pStyle w:val="Heading3"/>
              <w:widowControl/>
              <w:spacing w:after="180"/>
              <w:rPr>
                <w:rFonts w:ascii="Times New Roman" w:hAnsi="Times New Roman" w:cs="Arial"/>
                <w:sz w:val="22"/>
              </w:rPr>
            </w:pPr>
            <w:r w:rsidRPr="00442942">
              <w:rPr>
                <w:rFonts w:ascii="Times New Roman" w:hAnsi="Times New Roman" w:cs="Arial"/>
                <w:sz w:val="22"/>
              </w:rPr>
              <w:t xml:space="preserve">Cancellation, expiration or earlier termination of the Agreement shall not relieve </w:t>
            </w:r>
            <w:r w:rsidRPr="00FA512E">
              <w:rPr>
                <w:rFonts w:ascii="Times New Roman" w:hAnsi="Times New Roman" w:cs="Arial"/>
                <w:sz w:val="22"/>
              </w:rPr>
              <w:t>the Parties of obligations that by their nature should survive such cancellation, expiration or termination, including, without limitation, payment obligations, warranties, remedies, promises of indemnity and confidentiality.</w:t>
            </w:r>
          </w:p>
        </w:tc>
        <w:tc>
          <w:tcPr>
            <w:tcW w:w="4989" w:type="dxa"/>
          </w:tcPr>
          <w:p w14:paraId="76DAE1C3" w14:textId="77777777" w:rsidR="00AC7078" w:rsidRPr="00442942" w:rsidRDefault="00AC7078" w:rsidP="00AC7078">
            <w:pPr>
              <w:pStyle w:val="Heading3"/>
              <w:widowControl/>
              <w:spacing w:after="180"/>
              <w:rPr>
                <w:rFonts w:ascii="GHEA Grapalat" w:hAnsi="GHEA Grapalat" w:cs="Arial"/>
                <w:sz w:val="22"/>
                <w:lang w:val="hy-AM"/>
              </w:rPr>
            </w:pPr>
            <w:r w:rsidRPr="00442942">
              <w:rPr>
                <w:rFonts w:ascii="GHEA Grapalat" w:hAnsi="GHEA Grapalat" w:cs="Arial"/>
                <w:sz w:val="22"/>
                <w:szCs w:val="22"/>
                <w:lang w:val="hy-AM"/>
              </w:rPr>
              <w:t xml:space="preserve">Պայմանագրի չեղարկումը, ժամկետի լրանալը կամ վաղաժամկետ լուծումը չի ազատում Կողմերին այն պարտավորություններից, որոնք, ըստ իրենց բնույթի, պետք է պահպանեն իրենց ուժը նման չեղարկումից, ժամկետի լրանալուց կամ վաղաժամկետ լուծումից հետո, ներառյալ՝ առանց սահմանափակման, վճարային պարտավորությունները, երաշխիքները, իրավական պաշտպանության միջոցները, պարտազերծման խոստումները և գաղտնիությունը: </w:t>
            </w:r>
          </w:p>
        </w:tc>
      </w:tr>
      <w:tr w:rsidR="00AC7078" w:rsidRPr="005029FC" w14:paraId="359CEB88" w14:textId="77777777" w:rsidTr="001C2FB1">
        <w:tc>
          <w:tcPr>
            <w:tcW w:w="4162" w:type="dxa"/>
          </w:tcPr>
          <w:p w14:paraId="0679B9AE"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Sovereign Immunity</w:t>
            </w:r>
          </w:p>
        </w:tc>
        <w:tc>
          <w:tcPr>
            <w:tcW w:w="4989" w:type="dxa"/>
          </w:tcPr>
          <w:p w14:paraId="06D507E7"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Ինքնիշխան Անձեռնմխելիությունը</w:t>
            </w:r>
          </w:p>
        </w:tc>
      </w:tr>
      <w:tr w:rsidR="00AC7078" w:rsidRPr="005029FC" w14:paraId="6BE2BA87" w14:textId="77777777" w:rsidTr="001C2FB1">
        <w:tc>
          <w:tcPr>
            <w:tcW w:w="4162" w:type="dxa"/>
          </w:tcPr>
          <w:p w14:paraId="6004863D" w14:textId="77777777" w:rsidR="00AC7078" w:rsidRPr="00FA512E" w:rsidRDefault="00AC7078" w:rsidP="00C30FA4">
            <w:pPr>
              <w:pStyle w:val="Heading3"/>
              <w:widowControl/>
              <w:numPr>
                <w:ilvl w:val="0"/>
                <w:numId w:val="315"/>
              </w:numPr>
              <w:spacing w:after="180"/>
              <w:ind w:left="544" w:hanging="425"/>
              <w:rPr>
                <w:rFonts w:ascii="Times New Roman" w:hAnsi="Times New Roman" w:cs="Arial"/>
                <w:sz w:val="22"/>
              </w:rPr>
            </w:pPr>
            <w:r w:rsidRPr="00442942">
              <w:rPr>
                <w:rFonts w:ascii="Times New Roman" w:hAnsi="Times New Roman" w:cs="Arial"/>
                <w:sz w:val="22"/>
              </w:rPr>
              <w:t>The Parties unconditionally and irrevocably agree that the execution and performance of the Agreement constitu</w:t>
            </w:r>
            <w:r w:rsidRPr="00FA512E">
              <w:rPr>
                <w:rFonts w:ascii="Times New Roman" w:hAnsi="Times New Roman" w:cs="Arial"/>
                <w:sz w:val="22"/>
              </w:rPr>
              <w:t>te a private and commercial act.</w:t>
            </w:r>
          </w:p>
        </w:tc>
        <w:tc>
          <w:tcPr>
            <w:tcW w:w="4989" w:type="dxa"/>
          </w:tcPr>
          <w:p w14:paraId="289EB717" w14:textId="77777777" w:rsidR="00AC7078" w:rsidRPr="00442942" w:rsidRDefault="00AC7078" w:rsidP="00C30FA4">
            <w:pPr>
              <w:pStyle w:val="definitionsub"/>
              <w:numPr>
                <w:ilvl w:val="0"/>
                <w:numId w:val="316"/>
              </w:numPr>
              <w:spacing w:after="180"/>
              <w:ind w:left="590" w:hanging="425"/>
              <w:outlineLvl w:val="2"/>
              <w:rPr>
                <w:rFonts w:ascii="GHEA Grapalat" w:hAnsi="GHEA Grapalat"/>
                <w:sz w:val="22"/>
                <w:lang w:val="hy-AM"/>
              </w:rPr>
            </w:pPr>
            <w:r w:rsidRPr="00442942">
              <w:rPr>
                <w:rFonts w:ascii="GHEA Grapalat" w:hAnsi="GHEA Grapalat"/>
                <w:sz w:val="22"/>
                <w:szCs w:val="22"/>
                <w:lang w:val="hy-AM"/>
              </w:rPr>
              <w:t>Կողմերը անվերապահորեն և անհետկանչելի եղանակով համաձայնվում են, որ Պայմանագրի ստորագրումը և կատարումը հանդիսանում է մասնավոր և առևտրային գործողություն:</w:t>
            </w:r>
          </w:p>
        </w:tc>
      </w:tr>
      <w:tr w:rsidR="00AC7078" w:rsidRPr="005029FC" w14:paraId="76121D40" w14:textId="77777777" w:rsidTr="001C2FB1">
        <w:tc>
          <w:tcPr>
            <w:tcW w:w="4162" w:type="dxa"/>
          </w:tcPr>
          <w:p w14:paraId="741AD0B0" w14:textId="77777777" w:rsidR="00AC7078" w:rsidRPr="00442942" w:rsidRDefault="00AC7078" w:rsidP="00C30FA4">
            <w:pPr>
              <w:pStyle w:val="Heading3"/>
              <w:widowControl/>
              <w:numPr>
                <w:ilvl w:val="0"/>
                <w:numId w:val="315"/>
              </w:numPr>
              <w:spacing w:after="180"/>
              <w:ind w:left="544" w:hanging="425"/>
              <w:rPr>
                <w:rFonts w:ascii="Times New Roman" w:hAnsi="Times New Roman" w:cs="Arial"/>
                <w:sz w:val="22"/>
              </w:rPr>
            </w:pPr>
            <w:r w:rsidRPr="00442942">
              <w:rPr>
                <w:rFonts w:ascii="Times New Roman" w:hAnsi="Times New Roman" w:cs="Arial"/>
                <w:sz w:val="22"/>
              </w:rPr>
              <w:t>In addition, the Government unconditionally and irrevocably:</w:t>
            </w:r>
          </w:p>
        </w:tc>
        <w:tc>
          <w:tcPr>
            <w:tcW w:w="4989" w:type="dxa"/>
          </w:tcPr>
          <w:p w14:paraId="43C4F5AF" w14:textId="77777777" w:rsidR="00AC7078" w:rsidRPr="00442942" w:rsidRDefault="00AC7078" w:rsidP="00C30FA4">
            <w:pPr>
              <w:pStyle w:val="definitionsub"/>
              <w:numPr>
                <w:ilvl w:val="0"/>
                <w:numId w:val="316"/>
              </w:numPr>
              <w:spacing w:after="180"/>
              <w:ind w:left="590" w:hanging="425"/>
              <w:outlineLvl w:val="2"/>
              <w:rPr>
                <w:rFonts w:ascii="GHEA Grapalat" w:hAnsi="GHEA Grapalat"/>
                <w:sz w:val="22"/>
                <w:lang w:val="hy-AM"/>
              </w:rPr>
            </w:pPr>
            <w:r w:rsidRPr="00442942">
              <w:rPr>
                <w:rFonts w:ascii="GHEA Grapalat" w:hAnsi="GHEA Grapalat"/>
                <w:sz w:val="22"/>
                <w:szCs w:val="22"/>
                <w:lang w:val="hy-AM"/>
              </w:rPr>
              <w:t>Ի հավելումն, Կառավարությունն անվերապահորեն և անհետկանչելի եղանակով.</w:t>
            </w:r>
          </w:p>
        </w:tc>
      </w:tr>
      <w:tr w:rsidR="00AC7078" w:rsidRPr="005029FC" w14:paraId="1505699A" w14:textId="77777777" w:rsidTr="001C2FB1">
        <w:tc>
          <w:tcPr>
            <w:tcW w:w="4162" w:type="dxa"/>
          </w:tcPr>
          <w:p w14:paraId="2FF928EC" w14:textId="77777777" w:rsidR="00AC7078" w:rsidRPr="00FA512E" w:rsidRDefault="00AC7078" w:rsidP="00C30FA4">
            <w:pPr>
              <w:pStyle w:val="Heading4"/>
              <w:widowControl/>
              <w:numPr>
                <w:ilvl w:val="0"/>
                <w:numId w:val="317"/>
              </w:numPr>
              <w:spacing w:after="180"/>
              <w:ind w:left="828" w:hanging="426"/>
              <w:rPr>
                <w:rFonts w:ascii="Times New Roman" w:hAnsi="Times New Roman"/>
                <w:sz w:val="22"/>
                <w:szCs w:val="22"/>
              </w:rPr>
            </w:pPr>
            <w:r w:rsidRPr="00442942">
              <w:rPr>
                <w:rFonts w:ascii="Times New Roman" w:hAnsi="Times New Roman"/>
                <w:sz w:val="22"/>
                <w:szCs w:val="22"/>
              </w:rPr>
              <w:t xml:space="preserve">agrees that should any proceedings be brought against it or its assets in any jurisdiction in relation to the Agreement or any transaction contemplated by the Agreement, it will not claim immunity </w:t>
            </w:r>
            <w:r w:rsidRPr="00FA512E">
              <w:rPr>
                <w:rFonts w:ascii="Times New Roman" w:hAnsi="Times New Roman"/>
                <w:sz w:val="22"/>
                <w:szCs w:val="22"/>
              </w:rPr>
              <w:t>from such proceedings with respect to itself or its assets;</w:t>
            </w:r>
          </w:p>
        </w:tc>
        <w:tc>
          <w:tcPr>
            <w:tcW w:w="4989" w:type="dxa"/>
          </w:tcPr>
          <w:p w14:paraId="04A3A534" w14:textId="77777777" w:rsidR="00AC7078" w:rsidRPr="00442942" w:rsidRDefault="00AC7078" w:rsidP="00AC7078">
            <w:pPr>
              <w:pStyle w:val="definition"/>
              <w:numPr>
                <w:ilvl w:val="0"/>
                <w:numId w:val="80"/>
              </w:numPr>
              <w:spacing w:after="180"/>
              <w:ind w:left="907" w:hanging="446"/>
              <w:rPr>
                <w:rFonts w:ascii="GHEA Grapalat" w:hAnsi="GHEA Grapalat"/>
                <w:sz w:val="22"/>
                <w:szCs w:val="22"/>
                <w:lang w:val="hy-AM"/>
              </w:rPr>
            </w:pPr>
            <w:r w:rsidRPr="00442942">
              <w:rPr>
                <w:rFonts w:ascii="GHEA Grapalat" w:hAnsi="GHEA Grapalat"/>
                <w:sz w:val="22"/>
                <w:szCs w:val="22"/>
                <w:lang w:val="hy-AM"/>
              </w:rPr>
              <w:t>համաձայնվում է, որ այն դեպքում, եթե նրա կամ նրա ակտիվների նկատմամբ ցանկացած տարածքում ներկայացվի որևէ դատական վարույթ Պայմանագրի կամ Պայմանագրով նախատեսվող ցանկացած գործարքի կապակցությամբ, նա չի պահանջի անձեռնմխելիություն այդ վարույթների նկատմամբ՝ իր կամ իր ակտիվների համար,</w:t>
            </w:r>
          </w:p>
        </w:tc>
      </w:tr>
      <w:tr w:rsidR="00AC7078" w:rsidRPr="005029FC" w14:paraId="32CFB8D3" w14:textId="77777777" w:rsidTr="001C2FB1">
        <w:tc>
          <w:tcPr>
            <w:tcW w:w="4162" w:type="dxa"/>
          </w:tcPr>
          <w:p w14:paraId="0BB0E4C8" w14:textId="77777777" w:rsidR="00AC7078" w:rsidRPr="00FA512E" w:rsidRDefault="00AC7078" w:rsidP="00C30FA4">
            <w:pPr>
              <w:pStyle w:val="Heading4"/>
              <w:widowControl/>
              <w:numPr>
                <w:ilvl w:val="0"/>
                <w:numId w:val="317"/>
              </w:numPr>
              <w:spacing w:after="180"/>
              <w:ind w:left="828" w:hanging="426"/>
              <w:rPr>
                <w:rFonts w:ascii="Times New Roman" w:hAnsi="Times New Roman"/>
                <w:sz w:val="22"/>
                <w:szCs w:val="22"/>
              </w:rPr>
            </w:pPr>
            <w:r w:rsidRPr="00442942">
              <w:rPr>
                <w:rFonts w:ascii="Times New Roman" w:hAnsi="Times New Roman"/>
                <w:sz w:val="22"/>
                <w:szCs w:val="22"/>
              </w:rPr>
              <w:lastRenderedPageBreak/>
              <w:t xml:space="preserve">waives any right of immunity which it or any of its assets now has or may acquire in the future whether characterised as sovereign immunity or otherwise in any jurisdiction in </w:t>
            </w:r>
            <w:r w:rsidRPr="00FA512E">
              <w:rPr>
                <w:rFonts w:ascii="Times New Roman" w:hAnsi="Times New Roman"/>
                <w:sz w:val="22"/>
                <w:szCs w:val="22"/>
              </w:rPr>
              <w:t>connection with any such proceedings including, without limitation, immunity from service of process, immunity from jurisdiction or judgment of any court of tribunal and immunity from execution of a judgment; and</w:t>
            </w:r>
          </w:p>
        </w:tc>
        <w:tc>
          <w:tcPr>
            <w:tcW w:w="4989" w:type="dxa"/>
          </w:tcPr>
          <w:p w14:paraId="1C458A1A" w14:textId="77777777" w:rsidR="00AC7078" w:rsidRPr="00442942" w:rsidRDefault="00AC7078" w:rsidP="00AC7078">
            <w:pPr>
              <w:pStyle w:val="definition"/>
              <w:numPr>
                <w:ilvl w:val="0"/>
                <w:numId w:val="80"/>
              </w:numPr>
              <w:spacing w:after="180"/>
              <w:ind w:left="907" w:hanging="446"/>
              <w:rPr>
                <w:rFonts w:ascii="GHEA Grapalat" w:hAnsi="GHEA Grapalat"/>
                <w:sz w:val="22"/>
                <w:szCs w:val="22"/>
                <w:lang w:val="hy-AM"/>
              </w:rPr>
            </w:pPr>
            <w:r w:rsidRPr="00442942">
              <w:rPr>
                <w:rFonts w:ascii="GHEA Grapalat" w:hAnsi="GHEA Grapalat"/>
                <w:sz w:val="22"/>
                <w:szCs w:val="22"/>
                <w:lang w:val="hy-AM"/>
              </w:rPr>
              <w:t>հրաժարվում է անձեռնմխելիության ցանկացած իրավունքից, որը նա կամ նրա ակտիվները ներկայումս ունեն կամ կարող են ձեռք բերել ապագայում՝ անկախ նրանից դրանք որակվում են որպես ինքնիշխան անձեռնմխելիություն, թե՛ այլ կերպ, որևէ տարածում՝ կապված նշված վարույթների հետ, ներառյալ, առանց սահմանափակման, դատական ծանուցումների նկատմամբ անձեռնմխելիությունից, որևէ դատարանի կամ արբիտրաժային տրիբունալի իրավասության կամ վճռի նկատմամբ անձեռնմխելիությունից, և վճռի կատարման նկատմամբ անձեռնմխելիությունից, և</w:t>
            </w:r>
          </w:p>
        </w:tc>
      </w:tr>
      <w:tr w:rsidR="00AC7078" w:rsidRPr="005029FC" w14:paraId="6A094F09" w14:textId="77777777" w:rsidTr="001C2FB1">
        <w:tc>
          <w:tcPr>
            <w:tcW w:w="4162" w:type="dxa"/>
          </w:tcPr>
          <w:p w14:paraId="65F24506" w14:textId="77777777" w:rsidR="00AC7078" w:rsidRPr="00FA512E" w:rsidRDefault="00AC7078" w:rsidP="00C30FA4">
            <w:pPr>
              <w:pStyle w:val="Heading4"/>
              <w:widowControl/>
              <w:numPr>
                <w:ilvl w:val="0"/>
                <w:numId w:val="317"/>
              </w:numPr>
              <w:spacing w:after="180"/>
              <w:ind w:left="828" w:hanging="426"/>
              <w:rPr>
                <w:rFonts w:ascii="Times New Roman" w:hAnsi="Times New Roman"/>
                <w:sz w:val="22"/>
                <w:szCs w:val="22"/>
              </w:rPr>
            </w:pPr>
            <w:r w:rsidRPr="00442942">
              <w:rPr>
                <w:rFonts w:ascii="Times New Roman" w:hAnsi="Times New Roman"/>
                <w:sz w:val="22"/>
                <w:szCs w:val="22"/>
              </w:rPr>
              <w:t>consents generally in respect of the enforcement of any judgment or arb</w:t>
            </w:r>
            <w:r w:rsidRPr="00FA512E">
              <w:rPr>
                <w:rFonts w:ascii="Times New Roman" w:hAnsi="Times New Roman"/>
                <w:sz w:val="22"/>
                <w:szCs w:val="22"/>
              </w:rPr>
              <w:t>itral award against it in any such proceedings in any jurisdiction to the giving of any relief or the issue of any process in connection with such proceedings (including the making, enforcement or execution against or in respect of any assets whatsoever irrespective of its use or intended use).</w:t>
            </w:r>
          </w:p>
        </w:tc>
        <w:tc>
          <w:tcPr>
            <w:tcW w:w="4989" w:type="dxa"/>
          </w:tcPr>
          <w:p w14:paraId="626F7C88" w14:textId="0A549006" w:rsidR="00AC7078" w:rsidRPr="00442942" w:rsidRDefault="00AC7078" w:rsidP="001C2FB1">
            <w:pPr>
              <w:pStyle w:val="definition"/>
              <w:numPr>
                <w:ilvl w:val="0"/>
                <w:numId w:val="80"/>
              </w:numPr>
              <w:spacing w:after="180"/>
              <w:ind w:left="907" w:hanging="446"/>
              <w:rPr>
                <w:rFonts w:ascii="GHEA Grapalat" w:hAnsi="GHEA Grapalat" w:cs="Arial"/>
                <w:sz w:val="22"/>
                <w:szCs w:val="22"/>
                <w:lang w:val="hy-AM"/>
              </w:rPr>
            </w:pPr>
            <w:r w:rsidRPr="00442942">
              <w:rPr>
                <w:rFonts w:ascii="GHEA Grapalat" w:hAnsi="GHEA Grapalat"/>
                <w:sz w:val="22"/>
                <w:szCs w:val="22"/>
                <w:lang w:val="hy-AM"/>
              </w:rPr>
              <w:t>տալիս է ընդհանուր համաձայնություն ցանկացած իրավասությունում ցանկացած նման վարույթներում նրա դեմ վճռի կամ արբիտրաժային վճռի հարկադիր կատարման նկատմամբ՝ որևէ ազատում տալու կամ այդ վարույթների կապակցությամբ գործընթաց սկսելու առնչությամբ (այդ թվում ցանկացած ակտիվների դեմ կամ դրանց նկատմամբ որոշումների կայացման, հարկադրման կամ իրականացման՝ անկախ դրանց օգտագործումից կամ նախատեսված օգտագործումից):</w:t>
            </w:r>
            <w:r w:rsidR="0020798F" w:rsidRPr="00442942" w:rsidDel="0020798F">
              <w:rPr>
                <w:rFonts w:ascii="GHEA Grapalat" w:hAnsi="GHEA Grapalat"/>
                <w:sz w:val="22"/>
                <w:szCs w:val="22"/>
                <w:lang w:val="hy-AM"/>
              </w:rPr>
              <w:t xml:space="preserve"> </w:t>
            </w:r>
          </w:p>
        </w:tc>
      </w:tr>
      <w:tr w:rsidR="00AC7078" w:rsidRPr="005029FC" w14:paraId="2BF26CEC" w14:textId="77777777" w:rsidTr="001C2FB1">
        <w:tc>
          <w:tcPr>
            <w:tcW w:w="4162" w:type="dxa"/>
          </w:tcPr>
          <w:p w14:paraId="022A001D"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Further assurance</w:t>
            </w:r>
          </w:p>
        </w:tc>
        <w:tc>
          <w:tcPr>
            <w:tcW w:w="4989" w:type="dxa"/>
          </w:tcPr>
          <w:p w14:paraId="205304F8"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Լրացուցիչ երաշխիքներ</w:t>
            </w:r>
          </w:p>
        </w:tc>
      </w:tr>
      <w:tr w:rsidR="00AC7078" w:rsidRPr="005029FC" w14:paraId="073839E6" w14:textId="77777777" w:rsidTr="001C2FB1">
        <w:tc>
          <w:tcPr>
            <w:tcW w:w="4162" w:type="dxa"/>
          </w:tcPr>
          <w:p w14:paraId="0E496783" w14:textId="77777777" w:rsidR="00AC7078" w:rsidRPr="00FA512E"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 xml:space="preserve">Each Party shall, and shall use reasonable endeavours at no financial cost to procure that any necessary third party shall, from time to time, execute such documents and do </w:t>
            </w:r>
            <w:r w:rsidRPr="00442942">
              <w:rPr>
                <w:rFonts w:ascii="Times New Roman" w:hAnsi="Times New Roman" w:cs="Arial"/>
                <w:sz w:val="22"/>
                <w:lang w:val="en-GB"/>
              </w:rPr>
              <w:lastRenderedPageBreak/>
              <w:t>such acts and things as the requesting Party may reasonably require for the purpose of giving the full benefit of the A</w:t>
            </w:r>
            <w:r w:rsidRPr="00FA512E">
              <w:rPr>
                <w:rFonts w:ascii="Times New Roman" w:hAnsi="Times New Roman" w:cs="Arial"/>
                <w:sz w:val="22"/>
                <w:lang w:val="en-GB"/>
              </w:rPr>
              <w:t>greement to the requesting Party.</w:t>
            </w:r>
          </w:p>
        </w:tc>
        <w:tc>
          <w:tcPr>
            <w:tcW w:w="4989" w:type="dxa"/>
          </w:tcPr>
          <w:p w14:paraId="3114D4E6" w14:textId="77777777" w:rsidR="00AC7078" w:rsidRPr="00442942" w:rsidRDefault="00AC7078" w:rsidP="00AC7078">
            <w:pPr>
              <w:pStyle w:val="Heading4"/>
              <w:widowControl/>
              <w:tabs>
                <w:tab w:val="left" w:pos="1409"/>
              </w:tabs>
              <w:spacing w:after="180"/>
              <w:rPr>
                <w:rFonts w:ascii="GHEA Grapalat" w:hAnsi="GHEA Grapalat" w:cs="Arial"/>
                <w:sz w:val="22"/>
                <w:szCs w:val="22"/>
                <w:lang w:val="hy-AM"/>
              </w:rPr>
            </w:pPr>
            <w:r w:rsidRPr="00442942">
              <w:rPr>
                <w:rFonts w:ascii="GHEA Grapalat" w:hAnsi="GHEA Grapalat" w:cs="Arial"/>
                <w:sz w:val="22"/>
                <w:szCs w:val="22"/>
                <w:lang w:val="hy-AM"/>
              </w:rPr>
              <w:lastRenderedPageBreak/>
              <w:t xml:space="preserve">Յուրաքանչյուր Կողմ ապահովում է, և գործադրում ողջամիտ ջանքեր, առանց ֆինանսական ծախսի, ապահովելու համար, որպեսզի ցանկացած անհրաժեշտ երրորդ անձ </w:t>
            </w:r>
            <w:r w:rsidRPr="00442942">
              <w:rPr>
                <w:rFonts w:ascii="GHEA Grapalat" w:hAnsi="GHEA Grapalat" w:cs="Arial"/>
                <w:sz w:val="22"/>
                <w:szCs w:val="22"/>
                <w:lang w:val="hy-AM"/>
              </w:rPr>
              <w:lastRenderedPageBreak/>
              <w:t>պարբերաբար ստորագրի այնպիսի փաստաթղթեր և կատարի այնպիսի գործողություններ, որը պահանջող Կողմը կարող է ողջամտորեն պահանջել՝ պահանջող Կողմին Պայմանագրից բխող լրիվ օգուտը տրամադրված լինելու նպատակով:</w:t>
            </w:r>
          </w:p>
        </w:tc>
      </w:tr>
      <w:tr w:rsidR="00AC7078" w:rsidRPr="005029FC" w14:paraId="60D5D428" w14:textId="77777777" w:rsidTr="001C2FB1">
        <w:tc>
          <w:tcPr>
            <w:tcW w:w="4162" w:type="dxa"/>
          </w:tcPr>
          <w:p w14:paraId="1311E4D4" w14:textId="77777777" w:rsidR="00AC7078" w:rsidRPr="00442942" w:rsidRDefault="00AC7078" w:rsidP="00AC7078">
            <w:pPr>
              <w:pStyle w:val="Heading2"/>
              <w:keepNext/>
              <w:widowControl/>
              <w:spacing w:after="180"/>
              <w:rPr>
                <w:rFonts w:ascii="Times New Roman" w:hAnsi="Times New Roman"/>
                <w:sz w:val="22"/>
                <w:szCs w:val="22"/>
                <w:lang w:val="en-GB" w:eastAsia="en-US"/>
              </w:rPr>
            </w:pPr>
            <w:bookmarkStart w:id="803" w:name="_Ref477428621"/>
            <w:bookmarkStart w:id="804" w:name="_Ref477378175"/>
            <w:r w:rsidRPr="00442942">
              <w:rPr>
                <w:rFonts w:ascii="Times New Roman" w:hAnsi="Times New Roman"/>
                <w:b/>
                <w:sz w:val="22"/>
                <w:szCs w:val="22"/>
                <w:lang w:val="en-GB" w:eastAsia="en-US"/>
              </w:rPr>
              <w:lastRenderedPageBreak/>
              <w:t>Counterparts</w:t>
            </w:r>
            <w:bookmarkEnd w:id="803"/>
            <w:bookmarkEnd w:id="804"/>
          </w:p>
        </w:tc>
        <w:tc>
          <w:tcPr>
            <w:tcW w:w="4989" w:type="dxa"/>
          </w:tcPr>
          <w:p w14:paraId="30845C4D"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Պայմանագրի Օրինակները</w:t>
            </w:r>
          </w:p>
        </w:tc>
      </w:tr>
      <w:tr w:rsidR="00AC7078" w:rsidRPr="005029FC" w14:paraId="0C6EF66D" w14:textId="77777777" w:rsidTr="001C2FB1">
        <w:tc>
          <w:tcPr>
            <w:tcW w:w="4162" w:type="dxa"/>
          </w:tcPr>
          <w:p w14:paraId="0638E8BD" w14:textId="77777777" w:rsidR="00AC7078" w:rsidRPr="00FA512E"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The Agreement may be entered into in any number of separate counterparts, all of which taken together sh</w:t>
            </w:r>
            <w:r w:rsidRPr="00FA512E">
              <w:rPr>
                <w:rFonts w:ascii="Times New Roman" w:hAnsi="Times New Roman" w:cs="Arial"/>
                <w:sz w:val="22"/>
                <w:lang w:val="en-GB"/>
              </w:rPr>
              <w:t>all constitute one and the same agreement. The Agreement shall be deemed concluded (entered into) between all of the Parties and the Sponsor upon exchange between all of the Parties and the Sponsor of the counterparts executed by all of the Parties and the Sponsor, upon which the Agreement shall enter into force, without prejudice to the Conditions Precedent.</w:t>
            </w:r>
          </w:p>
        </w:tc>
        <w:tc>
          <w:tcPr>
            <w:tcW w:w="4989" w:type="dxa"/>
          </w:tcPr>
          <w:p w14:paraId="504544D8"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Պայմանագիրը կարող է կնքվել ցանկացած թվով առանձին օրինակներից, որոնք բոլորը միասին կազմում են մեկ և միևնույն պայմանագիրը: Պայմանագիրը համարվում է կնքված բոլոր Կողմերի և Հովանավորի միջև՝ բոլոր Կողմերի և Հովանավորի կողմից ստորագրված օրինակները բոլոր Կողմերի և Հովանավորի միջև փոխանակվելուն պես, որից հետո Պայմանագիրը մտնում է ուժի մեջ՝ չսահմանափակելով Հետաձգող Պայմաններին վերաբերող դրույթները:</w:t>
            </w:r>
          </w:p>
        </w:tc>
      </w:tr>
      <w:tr w:rsidR="00AC7078" w:rsidRPr="005029FC" w14:paraId="7350DC84" w14:textId="77777777" w:rsidTr="001C2FB1">
        <w:tc>
          <w:tcPr>
            <w:tcW w:w="4162" w:type="dxa"/>
          </w:tcPr>
          <w:p w14:paraId="17F072EA"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Governing law</w:t>
            </w:r>
            <w:bookmarkEnd w:id="784"/>
          </w:p>
        </w:tc>
        <w:tc>
          <w:tcPr>
            <w:tcW w:w="4989" w:type="dxa"/>
          </w:tcPr>
          <w:p w14:paraId="7E754123"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Կարգավորող օրենք</w:t>
            </w:r>
          </w:p>
        </w:tc>
      </w:tr>
      <w:tr w:rsidR="00AC7078" w:rsidRPr="005029FC" w14:paraId="11EDEA94" w14:textId="77777777" w:rsidTr="001C2FB1">
        <w:tc>
          <w:tcPr>
            <w:tcW w:w="4162" w:type="dxa"/>
          </w:tcPr>
          <w:p w14:paraId="00289716" w14:textId="77777777" w:rsidR="00AC7078" w:rsidRPr="00442942"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The Agreement and any non-contractual obligations arising out of or in connection with it shall be governed by and construed in accordance with the laws of Armenia.</w:t>
            </w:r>
          </w:p>
        </w:tc>
        <w:tc>
          <w:tcPr>
            <w:tcW w:w="4989" w:type="dxa"/>
          </w:tcPr>
          <w:p w14:paraId="3038E675"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Պայմանագիրը և դրանից բխող կամ դրա կապակցությամբ առաջացող ցանկացած ոչ պայմանագրային պարտավորությունները կարգավորվում են Հայաստանի օրենքներով և մեկնաբանվում համաձայն դրանց:</w:t>
            </w:r>
          </w:p>
        </w:tc>
      </w:tr>
      <w:tr w:rsidR="00AC7078" w:rsidRPr="005029FC" w14:paraId="02FAF8B8" w14:textId="77777777" w:rsidTr="001C2FB1">
        <w:tc>
          <w:tcPr>
            <w:tcW w:w="4162" w:type="dxa"/>
          </w:tcPr>
          <w:p w14:paraId="6F4CE9FB" w14:textId="77777777" w:rsidR="00AC7078" w:rsidRPr="00442942" w:rsidRDefault="00AC7078" w:rsidP="00AC7078">
            <w:pPr>
              <w:pStyle w:val="Heading2"/>
              <w:keepNext/>
              <w:widowControl/>
              <w:spacing w:after="180"/>
              <w:rPr>
                <w:rFonts w:ascii="Times New Roman" w:hAnsi="Times New Roman"/>
                <w:b/>
                <w:sz w:val="22"/>
                <w:szCs w:val="22"/>
                <w:lang w:val="en-GB" w:eastAsia="en-US"/>
              </w:rPr>
            </w:pPr>
            <w:r w:rsidRPr="00442942">
              <w:rPr>
                <w:rFonts w:ascii="Times New Roman" w:hAnsi="Times New Roman"/>
                <w:b/>
                <w:sz w:val="22"/>
                <w:szCs w:val="22"/>
                <w:lang w:val="en-GB" w:eastAsia="en-US"/>
              </w:rPr>
              <w:t xml:space="preserve">Contract Language </w:t>
            </w:r>
          </w:p>
        </w:tc>
        <w:tc>
          <w:tcPr>
            <w:tcW w:w="4989" w:type="dxa"/>
          </w:tcPr>
          <w:p w14:paraId="74B9478E" w14:textId="77777777" w:rsidR="00AC7078" w:rsidRPr="00442942" w:rsidRDefault="00AC7078" w:rsidP="00AC7078">
            <w:pPr>
              <w:pStyle w:val="Heading2"/>
              <w:keepNext/>
              <w:widowControl/>
              <w:numPr>
                <w:ilvl w:val="1"/>
                <w:numId w:val="63"/>
              </w:numPr>
              <w:spacing w:after="180"/>
              <w:ind w:left="706" w:hanging="706"/>
              <w:rPr>
                <w:rFonts w:ascii="GHEA Grapalat" w:hAnsi="GHEA Grapalat" w:cs="Sylfaen"/>
                <w:b/>
                <w:sz w:val="22"/>
                <w:szCs w:val="22"/>
                <w:lang w:val="hy-AM" w:eastAsia="en-US"/>
              </w:rPr>
            </w:pPr>
            <w:r w:rsidRPr="00442942">
              <w:rPr>
                <w:rFonts w:ascii="GHEA Grapalat" w:hAnsi="GHEA Grapalat" w:cs="Sylfaen"/>
                <w:b/>
                <w:sz w:val="22"/>
                <w:szCs w:val="22"/>
                <w:lang w:val="hy-AM" w:eastAsia="en-US"/>
              </w:rPr>
              <w:t>Պայմանագրի Լեզուն</w:t>
            </w:r>
          </w:p>
        </w:tc>
      </w:tr>
      <w:tr w:rsidR="00AC7078" w:rsidRPr="005029FC" w14:paraId="72C9E3F3" w14:textId="77777777" w:rsidTr="001C2FB1">
        <w:tc>
          <w:tcPr>
            <w:tcW w:w="4162" w:type="dxa"/>
          </w:tcPr>
          <w:p w14:paraId="71244E22" w14:textId="77777777" w:rsidR="00AC7078" w:rsidRPr="00FA512E" w:rsidRDefault="00AC7078" w:rsidP="00AC7078">
            <w:pPr>
              <w:pStyle w:val="Body20"/>
              <w:spacing w:after="180"/>
              <w:ind w:left="0"/>
              <w:rPr>
                <w:rFonts w:ascii="Times New Roman" w:hAnsi="Times New Roman" w:cs="Arial"/>
                <w:sz w:val="22"/>
                <w:lang w:val="en-GB"/>
              </w:rPr>
            </w:pPr>
            <w:r w:rsidRPr="00442942">
              <w:rPr>
                <w:rFonts w:ascii="Times New Roman" w:hAnsi="Times New Roman" w:cs="Arial"/>
                <w:sz w:val="22"/>
                <w:lang w:val="en-GB"/>
              </w:rPr>
              <w:t xml:space="preserve">This Agreement is executed in Armenian and English languages. The Parties acknowledge that the negotiations regarding </w:t>
            </w:r>
            <w:r w:rsidRPr="00FA512E">
              <w:rPr>
                <w:rFonts w:ascii="Times New Roman" w:hAnsi="Times New Roman" w:cs="Arial"/>
                <w:sz w:val="22"/>
                <w:lang w:val="en-GB"/>
              </w:rPr>
              <w:t>this Agreement were held between the Parties in English, and agree that in case of any discrepancy between the Armenian and the English texts of this Agreement, the latter shall prevail.</w:t>
            </w:r>
          </w:p>
        </w:tc>
        <w:tc>
          <w:tcPr>
            <w:tcW w:w="4989" w:type="dxa"/>
          </w:tcPr>
          <w:p w14:paraId="18D65D66" w14:textId="77777777" w:rsidR="00AC7078" w:rsidRPr="00442942" w:rsidRDefault="00AC7078" w:rsidP="00AC7078">
            <w:pPr>
              <w:pStyle w:val="Body20"/>
              <w:spacing w:after="180"/>
              <w:ind w:left="0"/>
              <w:rPr>
                <w:rFonts w:ascii="GHEA Grapalat" w:hAnsi="GHEA Grapalat" w:cs="Arial"/>
                <w:sz w:val="22"/>
                <w:lang w:val="hy-AM"/>
              </w:rPr>
            </w:pPr>
            <w:r w:rsidRPr="00442942">
              <w:rPr>
                <w:rFonts w:ascii="GHEA Grapalat" w:hAnsi="GHEA Grapalat" w:cs="Arial"/>
                <w:sz w:val="22"/>
                <w:szCs w:val="22"/>
                <w:lang w:val="hy-AM"/>
              </w:rPr>
              <w:t>Սույն Պայմանագիրը կազմված է հայերեն և անգլերեն լեզուներով: Կողմերն ընդունում են, որ սույն Պայմանագրի վերաբերյալ բանակցությունները Կողմերի միջև անցկացվել են անգլերեն լեզվով, և համաձայնվում են, որ սույն Պայմանագրի հայերեն և անգլերեն տարբերակների միջև հակասությունների դեպքում, գերակայում է անգլերեն տարբերակը:</w:t>
            </w:r>
          </w:p>
        </w:tc>
      </w:tr>
      <w:bookmarkEnd w:id="785"/>
      <w:bookmarkEnd w:id="786"/>
      <w:bookmarkEnd w:id="787"/>
      <w:bookmarkEnd w:id="788"/>
      <w:bookmarkEnd w:id="789"/>
      <w:bookmarkEnd w:id="790"/>
      <w:tr w:rsidR="00AC7078" w:rsidRPr="005029FC" w14:paraId="208F8995" w14:textId="77777777" w:rsidTr="001C2FB1">
        <w:trPr>
          <w:cantSplit/>
        </w:trPr>
        <w:tc>
          <w:tcPr>
            <w:tcW w:w="4162" w:type="dxa"/>
          </w:tcPr>
          <w:p w14:paraId="463ACF92" w14:textId="77777777" w:rsidR="00AC7078" w:rsidRPr="00FA512E" w:rsidRDefault="00AC7078" w:rsidP="00C30FA4">
            <w:pPr>
              <w:pStyle w:val="Body20"/>
              <w:spacing w:after="180"/>
              <w:ind w:left="0"/>
              <w:rPr>
                <w:rFonts w:ascii="Times New Roman" w:hAnsi="Times New Roman" w:cs="Arial"/>
                <w:sz w:val="22"/>
                <w:lang w:val="en-GB"/>
              </w:rPr>
            </w:pPr>
            <w:r w:rsidRPr="00442942">
              <w:rPr>
                <w:rFonts w:ascii="Times New Roman" w:hAnsi="Times New Roman" w:cs="Arial"/>
                <w:b/>
                <w:sz w:val="22"/>
                <w:lang w:val="en-GB"/>
              </w:rPr>
              <w:lastRenderedPageBreak/>
              <w:t>IN WITNESS WHEREOF</w:t>
            </w:r>
            <w:r w:rsidRPr="00FA512E">
              <w:rPr>
                <w:rFonts w:ascii="Times New Roman" w:hAnsi="Times New Roman" w:cs="Arial"/>
                <w:sz w:val="22"/>
                <w:lang w:val="en-GB"/>
              </w:rPr>
              <w:t>, the Parties and the Sponsor, intending to be legally bound, have caused the Agreement to be duly executed on the dates indicated next to their signatures below by their duly authorised representatives:</w:t>
            </w:r>
          </w:p>
        </w:tc>
        <w:tc>
          <w:tcPr>
            <w:tcW w:w="4989" w:type="dxa"/>
          </w:tcPr>
          <w:p w14:paraId="5939FC43" w14:textId="77777777" w:rsidR="00AC7078" w:rsidRPr="00442942" w:rsidRDefault="00AC7078" w:rsidP="00C30FA4">
            <w:pPr>
              <w:pStyle w:val="Body20"/>
              <w:spacing w:after="180"/>
              <w:ind w:left="0"/>
              <w:rPr>
                <w:rFonts w:ascii="GHEA Grapalat" w:hAnsi="GHEA Grapalat" w:cs="Arial"/>
                <w:sz w:val="22"/>
                <w:szCs w:val="22"/>
                <w:lang w:val="hy-AM"/>
              </w:rPr>
            </w:pPr>
            <w:r w:rsidRPr="00442942">
              <w:rPr>
                <w:rFonts w:ascii="GHEA Grapalat" w:hAnsi="GHEA Grapalat" w:cs="Arial"/>
                <w:b/>
                <w:sz w:val="22"/>
                <w:szCs w:val="22"/>
                <w:lang w:val="hy-AM"/>
              </w:rPr>
              <w:t>Ի հաստատումն վերոգրյալի</w:t>
            </w:r>
            <w:r w:rsidRPr="00442942">
              <w:rPr>
                <w:rFonts w:ascii="GHEA Grapalat" w:hAnsi="GHEA Grapalat" w:cs="Arial"/>
                <w:sz w:val="22"/>
                <w:szCs w:val="22"/>
                <w:lang w:val="hy-AM"/>
              </w:rPr>
              <w:t xml:space="preserve"> Կողմերը և Հովանավորը, մտադրված լինելով իրավաբանորեն պարտավորվել, պատշաճ կերպով ստորագրեցին սույն Համաձայնագիրը իրենց պատշաճ լիազորված ներկայացուցիչների միջոցով՝ ստորև դրված ստորագրությունների կողքին նշված ամսաթվերին.</w:t>
            </w:r>
          </w:p>
        </w:tc>
      </w:tr>
      <w:tr w:rsidR="00AC7078" w:rsidRPr="005029FC" w14:paraId="0496913E" w14:textId="77777777" w:rsidTr="001C2FB1">
        <w:tc>
          <w:tcPr>
            <w:tcW w:w="4162" w:type="dxa"/>
          </w:tcPr>
          <w:p w14:paraId="3D9DDA8B" w14:textId="77777777" w:rsidR="00AC7078" w:rsidRPr="00442942" w:rsidRDefault="00AC7078" w:rsidP="00AC7078">
            <w:pPr>
              <w:spacing w:after="180" w:line="280" w:lineRule="exact"/>
              <w:jc w:val="center"/>
              <w:rPr>
                <w:rFonts w:ascii="Times New Roman" w:hAnsi="Times New Roman" w:cs="Times New Roman"/>
                <w:sz w:val="22"/>
                <w:szCs w:val="22"/>
                <w:lang w:val="en-GB"/>
              </w:rPr>
            </w:pPr>
            <w:r w:rsidRPr="00442942">
              <w:rPr>
                <w:rFonts w:ascii="Times New Roman" w:hAnsi="Times New Roman" w:cs="Times New Roman"/>
                <w:sz w:val="22"/>
                <w:szCs w:val="22"/>
                <w:lang w:val="en-GB"/>
              </w:rPr>
              <w:t>[Signature pages follow]</w:t>
            </w:r>
          </w:p>
        </w:tc>
        <w:tc>
          <w:tcPr>
            <w:tcW w:w="4989" w:type="dxa"/>
          </w:tcPr>
          <w:p w14:paraId="6BD5CFEC" w14:textId="77777777" w:rsidR="00AC7078" w:rsidRPr="00442942" w:rsidRDefault="00AC7078" w:rsidP="00AC7078">
            <w:pPr>
              <w:spacing w:after="180" w:line="280" w:lineRule="exact"/>
              <w:jc w:val="center"/>
              <w:rPr>
                <w:rFonts w:ascii="GHEA Grapalat" w:hAnsi="GHEA Grapalat"/>
                <w:sz w:val="22"/>
                <w:szCs w:val="22"/>
                <w:lang w:val="hy-AM"/>
              </w:rPr>
            </w:pPr>
            <w:r w:rsidRPr="00442942">
              <w:rPr>
                <w:rFonts w:ascii="GHEA Grapalat" w:hAnsi="GHEA Grapalat"/>
                <w:sz w:val="22"/>
                <w:szCs w:val="22"/>
                <w:lang w:val="hy-AM"/>
              </w:rPr>
              <w:t>[Ստորագրման էջերը՝ հաջորդիվ]</w:t>
            </w:r>
          </w:p>
        </w:tc>
      </w:tr>
    </w:tbl>
    <w:p w14:paraId="1F4E986B" w14:textId="77777777" w:rsidR="008003F5" w:rsidRPr="005029FC" w:rsidRDefault="008003F5">
      <w:pPr>
        <w:spacing w:line="280" w:lineRule="exact"/>
        <w:rPr>
          <w:rFonts w:ascii="Sylfaen" w:hAnsi="Sylfaen"/>
          <w:sz w:val="22"/>
          <w:szCs w:val="22"/>
        </w:rPr>
      </w:pPr>
      <w:r w:rsidRPr="005029FC">
        <w:rPr>
          <w:rFonts w:ascii="Sylfaen" w:hAnsi="Sylfaen"/>
          <w:sz w:val="22"/>
          <w:szCs w:val="22"/>
        </w:rPr>
        <w:br w:type="page"/>
      </w:r>
    </w:p>
    <w:p w14:paraId="253A10BF" w14:textId="77777777" w:rsidR="008003F5" w:rsidRPr="005029FC" w:rsidRDefault="008003F5" w:rsidP="005E2963">
      <w:pPr>
        <w:rPr>
          <w:rFonts w:ascii="Sylfaen" w:hAnsi="Sylfaen"/>
          <w:sz w:val="22"/>
          <w:szCs w:val="22"/>
        </w:rPr>
      </w:pPr>
    </w:p>
    <w:tbl>
      <w:tblPr>
        <w:tblW w:w="9738" w:type="dxa"/>
        <w:tblLayout w:type="fixed"/>
        <w:tblLook w:val="00A0" w:firstRow="1" w:lastRow="0" w:firstColumn="1" w:lastColumn="0" w:noHBand="0" w:noVBand="0"/>
      </w:tblPr>
      <w:tblGrid>
        <w:gridCol w:w="4068"/>
        <w:gridCol w:w="5670"/>
      </w:tblGrid>
      <w:tr w:rsidR="008003F5" w:rsidRPr="005029FC" w14:paraId="4A8A4630" w14:textId="77777777" w:rsidTr="00AF7F19">
        <w:tc>
          <w:tcPr>
            <w:tcW w:w="4068" w:type="dxa"/>
          </w:tcPr>
          <w:p w14:paraId="3FA13AFD" w14:textId="77777777" w:rsidR="008003F5" w:rsidRPr="00AE5FFB" w:rsidRDefault="008003F5" w:rsidP="005E2963">
            <w:pPr>
              <w:pStyle w:val="BodyText"/>
              <w:rPr>
                <w:rFonts w:ascii="Sylfaen" w:hAnsi="Sylfaen" w:cs="Arial"/>
                <w:sz w:val="22"/>
                <w:lang w:val="en-GB"/>
              </w:rPr>
            </w:pPr>
            <w:r w:rsidRPr="00AE5FFB">
              <w:rPr>
                <w:rFonts w:ascii="Sylfaen" w:hAnsi="Sylfaen" w:cs="Arial"/>
                <w:b/>
                <w:sz w:val="22"/>
                <w:lang w:val="en-GB"/>
              </w:rPr>
              <w:t xml:space="preserve">SIGNED </w:t>
            </w:r>
            <w:r w:rsidRPr="00AE5FFB">
              <w:rPr>
                <w:rFonts w:ascii="Sylfaen" w:hAnsi="Sylfaen" w:cs="Arial"/>
                <w:sz w:val="22"/>
                <w:lang w:val="en-GB"/>
              </w:rPr>
              <w:t xml:space="preserve">by the </w:t>
            </w:r>
            <w:r w:rsidRPr="00AE5FFB">
              <w:rPr>
                <w:rFonts w:ascii="Sylfaen" w:hAnsi="Sylfaen" w:cs="Arial"/>
                <w:b/>
                <w:sz w:val="22"/>
                <w:lang w:val="en-GB"/>
              </w:rPr>
              <w:t>GOVERNMENT OF THE REPUBLIC OF ARMENIA</w:t>
            </w:r>
            <w:r w:rsidRPr="00AE5FFB">
              <w:rPr>
                <w:rFonts w:ascii="Sylfaen" w:hAnsi="Sylfaen" w:cs="Arial"/>
                <w:sz w:val="22"/>
                <w:lang w:val="en-GB"/>
              </w:rPr>
              <w:t xml:space="preserve"> (acting on behalf of the </w:t>
            </w:r>
            <w:r w:rsidRPr="00AE5FFB">
              <w:rPr>
                <w:rFonts w:ascii="Sylfaen" w:hAnsi="Sylfaen" w:cs="Arial"/>
                <w:b/>
                <w:sz w:val="22"/>
                <w:lang w:val="en-GB"/>
              </w:rPr>
              <w:t>REPUBLIC OF ARMENIA</w:t>
            </w:r>
            <w:r w:rsidRPr="00AE5FFB">
              <w:rPr>
                <w:rFonts w:ascii="Sylfaen" w:hAnsi="Sylfaen" w:cs="Arial"/>
                <w:sz w:val="22"/>
                <w:lang w:val="en-GB"/>
              </w:rPr>
              <w:t>)</w:t>
            </w:r>
          </w:p>
        </w:tc>
        <w:tc>
          <w:tcPr>
            <w:tcW w:w="5670" w:type="dxa"/>
          </w:tcPr>
          <w:p w14:paraId="2760E051" w14:textId="77777777" w:rsidR="008003F5" w:rsidRPr="000E7F6A" w:rsidRDefault="008003F5" w:rsidP="00E97584">
            <w:pPr>
              <w:pStyle w:val="BodyText"/>
              <w:rPr>
                <w:rFonts w:ascii="GHEA Grapalat" w:hAnsi="GHEA Grapalat" w:cs="Arial"/>
                <w:b/>
                <w:sz w:val="22"/>
                <w:lang w:val="en-GB"/>
              </w:rPr>
            </w:pPr>
            <w:r w:rsidRPr="000E7F6A">
              <w:rPr>
                <w:rFonts w:ascii="GHEA Grapalat" w:hAnsi="GHEA Grapalat" w:cs="Arial"/>
                <w:b/>
                <w:sz w:val="22"/>
                <w:szCs w:val="22"/>
              </w:rPr>
              <w:t xml:space="preserve">ՍՏՈՐԱԳՐՎԱԾ է ՀԱՅԱՍՏԱՆԻ ՀԱՆՐԱՊԵՏՈՒԹՅԱՆ ԿԱՌԱՎԱՐՈՒԹՅԱՆ ԿՈՂՄԻՑ </w:t>
            </w:r>
            <w:r w:rsidRPr="000E7F6A">
              <w:rPr>
                <w:rFonts w:ascii="GHEA Grapalat" w:hAnsi="GHEA Grapalat" w:cs="Arial"/>
                <w:sz w:val="22"/>
                <w:szCs w:val="22"/>
              </w:rPr>
              <w:t xml:space="preserve">(որը գործում է </w:t>
            </w:r>
            <w:r w:rsidRPr="000E7F6A">
              <w:rPr>
                <w:rFonts w:ascii="GHEA Grapalat" w:hAnsi="GHEA Grapalat" w:cs="Arial"/>
                <w:b/>
                <w:sz w:val="22"/>
                <w:szCs w:val="22"/>
              </w:rPr>
              <w:t>ՀԱՅԱՍՏԱՆԻ ՀԱՆՐԱՊԵՏՈՒԹՅԱՆ</w:t>
            </w:r>
            <w:r w:rsidRPr="000E7F6A">
              <w:rPr>
                <w:rFonts w:ascii="GHEA Grapalat" w:hAnsi="GHEA Grapalat" w:cs="Arial"/>
                <w:sz w:val="22"/>
                <w:szCs w:val="22"/>
              </w:rPr>
              <w:t xml:space="preserve"> անունից)</w:t>
            </w:r>
          </w:p>
        </w:tc>
      </w:tr>
    </w:tbl>
    <w:p w14:paraId="35B37335" w14:textId="77777777" w:rsidR="008003F5" w:rsidRPr="005029FC" w:rsidRDefault="008003F5" w:rsidP="005E2963">
      <w:pPr>
        <w:pStyle w:val="BodyText"/>
        <w:rPr>
          <w:rFonts w:ascii="Sylfaen" w:hAnsi="Sylfaen"/>
          <w:sz w:val="22"/>
          <w:szCs w:val="22"/>
        </w:rPr>
      </w:pPr>
    </w:p>
    <w:tbl>
      <w:tblPr>
        <w:tblW w:w="0" w:type="auto"/>
        <w:tblLook w:val="00A0" w:firstRow="1" w:lastRow="0" w:firstColumn="1" w:lastColumn="0" w:noHBand="0" w:noVBand="0"/>
      </w:tblPr>
      <w:tblGrid>
        <w:gridCol w:w="911"/>
        <w:gridCol w:w="4398"/>
        <w:gridCol w:w="3876"/>
      </w:tblGrid>
      <w:tr w:rsidR="008003F5" w:rsidRPr="005029FC" w14:paraId="0921BDDA" w14:textId="77777777" w:rsidTr="00AF7F19">
        <w:tc>
          <w:tcPr>
            <w:tcW w:w="918" w:type="dxa"/>
          </w:tcPr>
          <w:p w14:paraId="405794F1" w14:textId="77777777" w:rsidR="008003F5" w:rsidRPr="00AE5FFB" w:rsidRDefault="008003F5" w:rsidP="005E2963">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lang w:val="en-GB"/>
              </w:rPr>
              <w:t>By</w:t>
            </w:r>
            <w:r w:rsidRPr="00AE5FFB">
              <w:rPr>
                <w:rFonts w:ascii="Sylfaen" w:hAnsi="Sylfaen" w:cs="Arial"/>
                <w:sz w:val="22"/>
                <w:szCs w:val="22"/>
              </w:rPr>
              <w:t xml:space="preserve">:   </w:t>
            </w:r>
          </w:p>
        </w:tc>
        <w:tc>
          <w:tcPr>
            <w:tcW w:w="4410" w:type="dxa"/>
          </w:tcPr>
          <w:p w14:paraId="7AF9AF79" w14:textId="77777777" w:rsidR="008003F5" w:rsidRPr="00AE5FFB" w:rsidRDefault="008003F5" w:rsidP="005E2963">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szCs w:val="22"/>
              </w:rPr>
              <w:br/>
              <w:t>________________________________</w:t>
            </w:r>
          </w:p>
        </w:tc>
        <w:tc>
          <w:tcPr>
            <w:tcW w:w="3915" w:type="dxa"/>
          </w:tcPr>
          <w:p w14:paraId="57CDB190"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as its authorised representative</w:t>
            </w:r>
            <w:r w:rsidRPr="00AE5FFB">
              <w:rPr>
                <w:rFonts w:ascii="Sylfaen" w:hAnsi="Sylfaen" w:cs="Arial"/>
                <w:sz w:val="22"/>
                <w:szCs w:val="22"/>
              </w:rPr>
              <w:br/>
            </w:r>
            <w:r w:rsidRPr="000E7F6A">
              <w:rPr>
                <w:rFonts w:ascii="GHEA Grapalat" w:hAnsi="GHEA Grapalat" w:cs="Arial"/>
                <w:sz w:val="22"/>
                <w:szCs w:val="22"/>
              </w:rPr>
              <w:t>կողմից՝ որպես լիազորված ներկայացուցիչ</w:t>
            </w:r>
          </w:p>
        </w:tc>
      </w:tr>
      <w:tr w:rsidR="008003F5" w:rsidRPr="005029FC" w14:paraId="69ECA2BC" w14:textId="77777777" w:rsidTr="00AF7F19">
        <w:tc>
          <w:tcPr>
            <w:tcW w:w="5328" w:type="dxa"/>
            <w:gridSpan w:val="2"/>
          </w:tcPr>
          <w:p w14:paraId="6E7D142E" w14:textId="77777777" w:rsidR="008003F5" w:rsidRPr="00AE5FFB" w:rsidRDefault="008003F5" w:rsidP="005E2963">
            <w:pPr>
              <w:pStyle w:val="BodyText"/>
              <w:rPr>
                <w:rFonts w:ascii="Sylfaen" w:hAnsi="Sylfaen" w:cs="Arial"/>
                <w:sz w:val="22"/>
                <w:szCs w:val="22"/>
              </w:rPr>
            </w:pPr>
            <w:r w:rsidRPr="00AE5FFB">
              <w:rPr>
                <w:rFonts w:ascii="Sylfaen" w:hAnsi="Sylfaen" w:cs="Arial"/>
                <w:sz w:val="22"/>
                <w:lang w:val="en-GB"/>
              </w:rPr>
              <w:t>Signature:</w:t>
            </w:r>
            <w:r w:rsidRPr="00AE5FFB">
              <w:rPr>
                <w:rFonts w:ascii="Sylfaen" w:hAnsi="Sylfaen" w:cs="Arial"/>
                <w:sz w:val="22"/>
                <w:szCs w:val="22"/>
              </w:rPr>
              <w:br/>
            </w:r>
            <w:r w:rsidRPr="000E7F6A">
              <w:rPr>
                <w:rFonts w:ascii="GHEA Grapalat" w:hAnsi="GHEA Grapalat" w:cs="Arial"/>
                <w:sz w:val="22"/>
                <w:szCs w:val="22"/>
              </w:rPr>
              <w:t>Ստորագրություն.</w:t>
            </w:r>
          </w:p>
        </w:tc>
        <w:tc>
          <w:tcPr>
            <w:tcW w:w="3915" w:type="dxa"/>
          </w:tcPr>
          <w:p w14:paraId="4F7C2D8F"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Date:</w:t>
            </w:r>
            <w:r w:rsidRPr="00AE5FFB">
              <w:rPr>
                <w:rFonts w:ascii="Sylfaen" w:hAnsi="Sylfaen" w:cs="Arial"/>
                <w:sz w:val="22"/>
                <w:szCs w:val="22"/>
              </w:rPr>
              <w:br/>
            </w:r>
            <w:r w:rsidRPr="000E7F6A">
              <w:rPr>
                <w:rFonts w:ascii="GHEA Grapalat" w:hAnsi="GHEA Grapalat" w:cs="Arial"/>
                <w:sz w:val="22"/>
                <w:szCs w:val="22"/>
              </w:rPr>
              <w:t>Ամսաթիվ.</w:t>
            </w:r>
          </w:p>
        </w:tc>
      </w:tr>
    </w:tbl>
    <w:p w14:paraId="362BF3B1" w14:textId="77777777" w:rsidR="008003F5" w:rsidRPr="005029FC" w:rsidRDefault="008003F5" w:rsidP="005E2963">
      <w:pPr>
        <w:pStyle w:val="BodyText"/>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1580"/>
        <w:gridCol w:w="3900"/>
      </w:tblGrid>
      <w:tr w:rsidR="008003F5" w:rsidRPr="005029FC" w14:paraId="69CAB934" w14:textId="77777777" w:rsidTr="00AF7F19">
        <w:tc>
          <w:tcPr>
            <w:tcW w:w="3736" w:type="dxa"/>
            <w:tcBorders>
              <w:top w:val="nil"/>
              <w:left w:val="nil"/>
              <w:bottom w:val="nil"/>
              <w:right w:val="nil"/>
            </w:tcBorders>
          </w:tcPr>
          <w:p w14:paraId="4F30AEA2"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lang w:val="en-GB"/>
              </w:rPr>
              <w:t>Witnessed by</w:t>
            </w:r>
            <w:r w:rsidRPr="00AE5FFB">
              <w:rPr>
                <w:rFonts w:ascii="Sylfaen" w:hAnsi="Sylfaen" w:cs="Arial"/>
                <w:sz w:val="22"/>
                <w:szCs w:val="22"/>
              </w:rPr>
              <w:t>:</w:t>
            </w:r>
            <w:r w:rsidRPr="00AE5FFB">
              <w:rPr>
                <w:rFonts w:ascii="Sylfaen" w:hAnsi="Sylfaen" w:cs="Arial"/>
                <w:sz w:val="22"/>
                <w:lang w:val="en-GB"/>
              </w:rPr>
              <w:tab/>
            </w:r>
            <w:r w:rsidRPr="00AE5FFB">
              <w:rPr>
                <w:rFonts w:ascii="Sylfaen" w:hAnsi="Sylfaen" w:cs="Arial"/>
                <w:sz w:val="22"/>
                <w:szCs w:val="22"/>
              </w:rPr>
              <w:br/>
            </w:r>
            <w:r w:rsidRPr="007D6772">
              <w:rPr>
                <w:rFonts w:ascii="GHEA Grapalat" w:hAnsi="GHEA Grapalat" w:cs="Arial"/>
                <w:sz w:val="22"/>
                <w:szCs w:val="22"/>
              </w:rPr>
              <w:t>Վկայությամբ.</w:t>
            </w:r>
          </w:p>
        </w:tc>
        <w:tc>
          <w:tcPr>
            <w:tcW w:w="5507" w:type="dxa"/>
            <w:gridSpan w:val="2"/>
            <w:tcBorders>
              <w:top w:val="nil"/>
              <w:left w:val="nil"/>
              <w:bottom w:val="nil"/>
              <w:right w:val="nil"/>
            </w:tcBorders>
          </w:tcPr>
          <w:p w14:paraId="19A854D2"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as its authorised representative</w:t>
            </w:r>
            <w:r w:rsidRPr="00AE5FFB">
              <w:rPr>
                <w:rFonts w:ascii="Sylfaen" w:hAnsi="Sylfaen" w:cs="Arial"/>
                <w:sz w:val="22"/>
                <w:szCs w:val="22"/>
              </w:rPr>
              <w:br/>
            </w:r>
            <w:r w:rsidRPr="00AE5FFB">
              <w:rPr>
                <w:rFonts w:ascii="Sylfaen" w:hAnsi="Sylfaen" w:cs="Arial"/>
                <w:sz w:val="22"/>
                <w:szCs w:val="22"/>
              </w:rPr>
              <w:br/>
              <w:t>________________________________</w:t>
            </w:r>
          </w:p>
        </w:tc>
      </w:tr>
      <w:tr w:rsidR="008003F5" w:rsidRPr="005029FC" w14:paraId="6E8F43F9" w14:textId="77777777" w:rsidTr="00AF7F19">
        <w:tc>
          <w:tcPr>
            <w:tcW w:w="5328" w:type="dxa"/>
            <w:gridSpan w:val="2"/>
            <w:tcBorders>
              <w:top w:val="nil"/>
              <w:left w:val="nil"/>
              <w:bottom w:val="nil"/>
              <w:right w:val="nil"/>
            </w:tcBorders>
          </w:tcPr>
          <w:p w14:paraId="212FF395"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lang w:val="en-GB"/>
              </w:rPr>
              <w:t>Signature:</w:t>
            </w:r>
            <w:r w:rsidRPr="00AE5FFB">
              <w:rPr>
                <w:rFonts w:ascii="Sylfaen" w:hAnsi="Sylfaen" w:cs="Arial"/>
                <w:sz w:val="22"/>
                <w:szCs w:val="22"/>
              </w:rPr>
              <w:br/>
            </w:r>
            <w:r w:rsidRPr="007D6772">
              <w:rPr>
                <w:rFonts w:ascii="GHEA Grapalat" w:hAnsi="GHEA Grapalat" w:cs="Arial"/>
                <w:sz w:val="22"/>
                <w:szCs w:val="22"/>
              </w:rPr>
              <w:t>Ստորագրություն.</w:t>
            </w:r>
          </w:p>
        </w:tc>
        <w:tc>
          <w:tcPr>
            <w:tcW w:w="3915" w:type="dxa"/>
            <w:tcBorders>
              <w:top w:val="nil"/>
              <w:left w:val="nil"/>
              <w:bottom w:val="nil"/>
              <w:right w:val="nil"/>
            </w:tcBorders>
          </w:tcPr>
          <w:p w14:paraId="47A05FFD"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Date:</w:t>
            </w:r>
            <w:r w:rsidRPr="00AE5FFB">
              <w:rPr>
                <w:rFonts w:ascii="Sylfaen" w:hAnsi="Sylfaen" w:cs="Arial"/>
                <w:sz w:val="22"/>
                <w:szCs w:val="22"/>
              </w:rPr>
              <w:br/>
            </w:r>
            <w:r w:rsidRPr="007D6772">
              <w:rPr>
                <w:rFonts w:ascii="GHEA Grapalat" w:hAnsi="GHEA Grapalat" w:cs="Arial"/>
                <w:sz w:val="22"/>
                <w:szCs w:val="22"/>
              </w:rPr>
              <w:t>Ամսաթիվ.</w:t>
            </w:r>
          </w:p>
        </w:tc>
      </w:tr>
    </w:tbl>
    <w:p w14:paraId="092FAA36" w14:textId="77777777" w:rsidR="008003F5" w:rsidRPr="005029FC" w:rsidRDefault="008003F5" w:rsidP="005E2963">
      <w:pPr>
        <w:pStyle w:val="BodyText"/>
        <w:rPr>
          <w:rFonts w:ascii="Sylfaen" w:hAnsi="Sylfaen"/>
          <w:sz w:val="22"/>
          <w:szCs w:val="22"/>
        </w:rPr>
      </w:pPr>
    </w:p>
    <w:p w14:paraId="04A18BC0" w14:textId="77777777" w:rsidR="008003F5" w:rsidRPr="005029FC" w:rsidRDefault="008003F5">
      <w:pPr>
        <w:spacing w:line="280" w:lineRule="exact"/>
        <w:rPr>
          <w:rFonts w:ascii="Sylfaen" w:hAnsi="Sylfaen"/>
          <w:sz w:val="22"/>
          <w:szCs w:val="22"/>
        </w:rPr>
      </w:pPr>
      <w:r w:rsidRPr="005029FC">
        <w:rPr>
          <w:rFonts w:ascii="Sylfaen" w:hAnsi="Sylfaen"/>
          <w:sz w:val="22"/>
          <w:szCs w:val="22"/>
        </w:rPr>
        <w:br w:type="page"/>
      </w:r>
    </w:p>
    <w:p w14:paraId="447AE5B8" w14:textId="77777777" w:rsidR="008003F5" w:rsidRPr="005029FC" w:rsidRDefault="008003F5" w:rsidP="005E2963">
      <w:pPr>
        <w:pStyle w:val="BodyText"/>
        <w:rPr>
          <w:rFonts w:ascii="Sylfaen" w:hAnsi="Sylfaen"/>
          <w:spacing w:val="8"/>
          <w:sz w:val="22"/>
          <w:szCs w:val="22"/>
        </w:rPr>
      </w:pPr>
    </w:p>
    <w:tbl>
      <w:tblPr>
        <w:tblW w:w="9738" w:type="dxa"/>
        <w:tblLayout w:type="fixed"/>
        <w:tblLook w:val="00A0" w:firstRow="1" w:lastRow="0" w:firstColumn="1" w:lastColumn="0" w:noHBand="0" w:noVBand="0"/>
      </w:tblPr>
      <w:tblGrid>
        <w:gridCol w:w="4068"/>
        <w:gridCol w:w="5670"/>
      </w:tblGrid>
      <w:tr w:rsidR="008003F5" w:rsidRPr="005029FC" w14:paraId="5FAE02A6" w14:textId="77777777" w:rsidTr="00AF7F19">
        <w:tc>
          <w:tcPr>
            <w:tcW w:w="4068" w:type="dxa"/>
          </w:tcPr>
          <w:p w14:paraId="39CB9AB0" w14:textId="77777777" w:rsidR="008003F5" w:rsidRPr="00AE5FFB" w:rsidRDefault="008003F5" w:rsidP="00D064D6">
            <w:pPr>
              <w:pStyle w:val="BodyText"/>
              <w:rPr>
                <w:rFonts w:ascii="Sylfaen" w:hAnsi="Sylfaen" w:cs="Arial"/>
                <w:sz w:val="22"/>
                <w:lang w:val="en-GB"/>
              </w:rPr>
            </w:pPr>
            <w:r w:rsidRPr="00AE5FFB">
              <w:rPr>
                <w:rFonts w:ascii="Sylfaen" w:hAnsi="Sylfaen" w:cs="Arial"/>
                <w:b/>
                <w:spacing w:val="8"/>
                <w:sz w:val="22"/>
                <w:lang w:val="en-GB"/>
              </w:rPr>
              <w:t>SIGNED</w:t>
            </w:r>
            <w:r w:rsidRPr="00AE5FFB">
              <w:rPr>
                <w:rFonts w:ascii="Sylfaen" w:hAnsi="Sylfaen" w:cs="Arial"/>
                <w:spacing w:val="8"/>
                <w:sz w:val="22"/>
                <w:lang w:val="en-GB"/>
              </w:rPr>
              <w:t xml:space="preserve"> by </w:t>
            </w:r>
            <w:r w:rsidR="00B906F5" w:rsidRPr="00AE5FFB">
              <w:rPr>
                <w:rFonts w:ascii="Sylfaen" w:hAnsi="Sylfaen" w:cs="Arial"/>
                <w:spacing w:val="8"/>
                <w:sz w:val="22"/>
                <w:lang w:val="en-GB"/>
              </w:rPr>
              <w:t>[                          ]</w:t>
            </w:r>
            <w:r w:rsidRPr="00AE5FFB">
              <w:rPr>
                <w:rFonts w:ascii="Sylfaen" w:hAnsi="Sylfaen" w:cs="Arial"/>
                <w:b/>
                <w:spacing w:val="8"/>
                <w:sz w:val="22"/>
                <w:lang w:val="en-GB"/>
              </w:rPr>
              <w:t>CJSC</w:t>
            </w:r>
          </w:p>
        </w:tc>
        <w:tc>
          <w:tcPr>
            <w:tcW w:w="5670" w:type="dxa"/>
          </w:tcPr>
          <w:p w14:paraId="52FA196B" w14:textId="77777777" w:rsidR="008003F5" w:rsidRPr="007D6772" w:rsidRDefault="008003F5" w:rsidP="00D064D6">
            <w:pPr>
              <w:pStyle w:val="BodyText"/>
              <w:rPr>
                <w:rFonts w:ascii="GHEA Grapalat" w:hAnsi="GHEA Grapalat" w:cs="Arial"/>
                <w:b/>
                <w:sz w:val="22"/>
                <w:lang w:val="en-GB"/>
              </w:rPr>
            </w:pPr>
            <w:r w:rsidRPr="007D6772">
              <w:rPr>
                <w:rFonts w:ascii="GHEA Grapalat" w:hAnsi="GHEA Grapalat" w:cs="Arial"/>
                <w:b/>
                <w:sz w:val="22"/>
                <w:szCs w:val="22"/>
              </w:rPr>
              <w:t xml:space="preserve">ՍՏՈՐԱԳՐՎԱԾ է </w:t>
            </w:r>
            <w:r w:rsidR="00B906F5" w:rsidRPr="007D6772">
              <w:rPr>
                <w:rFonts w:ascii="GHEA Grapalat" w:hAnsi="GHEA Grapalat" w:cs="Arial"/>
                <w:b/>
                <w:sz w:val="22"/>
                <w:szCs w:val="22"/>
              </w:rPr>
              <w:t>[                       ]</w:t>
            </w:r>
            <w:r w:rsidR="0045741C" w:rsidRPr="007D6772">
              <w:rPr>
                <w:rFonts w:ascii="GHEA Grapalat" w:hAnsi="GHEA Grapalat" w:cs="Arial"/>
                <w:b/>
                <w:sz w:val="22"/>
                <w:szCs w:val="22"/>
              </w:rPr>
              <w:t xml:space="preserve"> </w:t>
            </w:r>
            <w:r w:rsidRPr="007D6772">
              <w:rPr>
                <w:rFonts w:ascii="GHEA Grapalat" w:hAnsi="GHEA Grapalat" w:cs="Arial"/>
                <w:b/>
                <w:sz w:val="22"/>
                <w:szCs w:val="22"/>
              </w:rPr>
              <w:t>ՓԲԸ-Ի ԿՈՂՄԻՑ</w:t>
            </w:r>
          </w:p>
        </w:tc>
      </w:tr>
    </w:tbl>
    <w:p w14:paraId="31A87FE9" w14:textId="77777777" w:rsidR="008003F5" w:rsidRPr="005029FC" w:rsidRDefault="008003F5" w:rsidP="00D42B8D">
      <w:pPr>
        <w:pStyle w:val="BodyText"/>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4398"/>
        <w:gridCol w:w="3876"/>
      </w:tblGrid>
      <w:tr w:rsidR="008003F5" w:rsidRPr="005029FC" w14:paraId="115A18D7" w14:textId="77777777" w:rsidTr="00AF7F19">
        <w:tc>
          <w:tcPr>
            <w:tcW w:w="918" w:type="dxa"/>
            <w:tcBorders>
              <w:top w:val="nil"/>
              <w:left w:val="nil"/>
              <w:bottom w:val="nil"/>
              <w:right w:val="nil"/>
            </w:tcBorders>
          </w:tcPr>
          <w:p w14:paraId="283FCCD0"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lang w:val="en-GB"/>
              </w:rPr>
              <w:t>By</w:t>
            </w:r>
            <w:r w:rsidRPr="00AE5FFB">
              <w:rPr>
                <w:rFonts w:ascii="Sylfaen" w:hAnsi="Sylfaen" w:cs="Arial"/>
                <w:sz w:val="22"/>
                <w:szCs w:val="22"/>
              </w:rPr>
              <w:t xml:space="preserve">:   </w:t>
            </w:r>
          </w:p>
        </w:tc>
        <w:tc>
          <w:tcPr>
            <w:tcW w:w="4410" w:type="dxa"/>
            <w:tcBorders>
              <w:top w:val="nil"/>
              <w:left w:val="nil"/>
              <w:bottom w:val="nil"/>
              <w:right w:val="nil"/>
            </w:tcBorders>
          </w:tcPr>
          <w:p w14:paraId="32A0FFC3"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szCs w:val="22"/>
              </w:rPr>
              <w:br/>
              <w:t>________________________________</w:t>
            </w:r>
          </w:p>
        </w:tc>
        <w:tc>
          <w:tcPr>
            <w:tcW w:w="3915" w:type="dxa"/>
            <w:tcBorders>
              <w:top w:val="nil"/>
              <w:left w:val="nil"/>
              <w:bottom w:val="nil"/>
              <w:right w:val="nil"/>
            </w:tcBorders>
          </w:tcPr>
          <w:p w14:paraId="65809828"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as its authorised representative</w:t>
            </w:r>
            <w:r w:rsidRPr="00AE5FFB">
              <w:rPr>
                <w:rFonts w:ascii="Sylfaen" w:hAnsi="Sylfaen" w:cs="Arial"/>
                <w:sz w:val="22"/>
                <w:szCs w:val="22"/>
              </w:rPr>
              <w:br/>
            </w:r>
            <w:r w:rsidRPr="007D6772">
              <w:rPr>
                <w:rFonts w:ascii="GHEA Grapalat" w:hAnsi="GHEA Grapalat" w:cs="Arial"/>
                <w:sz w:val="22"/>
                <w:szCs w:val="22"/>
              </w:rPr>
              <w:t>կողմից՝ որպես լիազորված ներկայացուցիչ</w:t>
            </w:r>
          </w:p>
        </w:tc>
      </w:tr>
      <w:tr w:rsidR="008003F5" w:rsidRPr="005029FC" w14:paraId="70B62C5E" w14:textId="77777777" w:rsidTr="00AF7F19">
        <w:tc>
          <w:tcPr>
            <w:tcW w:w="5328" w:type="dxa"/>
            <w:gridSpan w:val="2"/>
            <w:tcBorders>
              <w:top w:val="nil"/>
              <w:left w:val="nil"/>
              <w:bottom w:val="nil"/>
              <w:right w:val="nil"/>
            </w:tcBorders>
          </w:tcPr>
          <w:p w14:paraId="4877AF92"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lang w:val="en-GB"/>
              </w:rPr>
              <w:t>Signature:</w:t>
            </w:r>
            <w:r w:rsidRPr="00AE5FFB">
              <w:rPr>
                <w:rFonts w:ascii="Sylfaen" w:hAnsi="Sylfaen" w:cs="Arial"/>
                <w:sz w:val="22"/>
                <w:szCs w:val="22"/>
              </w:rPr>
              <w:br/>
            </w:r>
            <w:r w:rsidRPr="007D6772">
              <w:rPr>
                <w:rFonts w:ascii="GHEA Grapalat" w:hAnsi="GHEA Grapalat" w:cs="Arial"/>
                <w:sz w:val="22"/>
                <w:szCs w:val="22"/>
              </w:rPr>
              <w:t>Ստորագրություն.</w:t>
            </w:r>
          </w:p>
        </w:tc>
        <w:tc>
          <w:tcPr>
            <w:tcW w:w="3915" w:type="dxa"/>
            <w:tcBorders>
              <w:top w:val="nil"/>
              <w:left w:val="nil"/>
              <w:bottom w:val="nil"/>
              <w:right w:val="nil"/>
            </w:tcBorders>
          </w:tcPr>
          <w:p w14:paraId="3297481C"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Date:</w:t>
            </w:r>
            <w:r w:rsidRPr="00AE5FFB">
              <w:rPr>
                <w:rFonts w:ascii="Sylfaen" w:hAnsi="Sylfaen" w:cs="Arial"/>
                <w:sz w:val="22"/>
                <w:szCs w:val="22"/>
              </w:rPr>
              <w:br/>
            </w:r>
            <w:r w:rsidRPr="007D6772">
              <w:rPr>
                <w:rFonts w:ascii="GHEA Grapalat" w:hAnsi="GHEA Grapalat" w:cs="Arial"/>
                <w:sz w:val="22"/>
                <w:szCs w:val="22"/>
              </w:rPr>
              <w:t>Ամսաթիվ.</w:t>
            </w:r>
          </w:p>
        </w:tc>
      </w:tr>
    </w:tbl>
    <w:p w14:paraId="17D0F5F5" w14:textId="77777777" w:rsidR="008003F5" w:rsidRPr="005029FC" w:rsidRDefault="008003F5" w:rsidP="00D42B8D">
      <w:pPr>
        <w:pStyle w:val="BodyText"/>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1580"/>
        <w:gridCol w:w="3900"/>
      </w:tblGrid>
      <w:tr w:rsidR="008003F5" w:rsidRPr="005029FC" w14:paraId="19CC2A83" w14:textId="77777777" w:rsidTr="00AF7F19">
        <w:tc>
          <w:tcPr>
            <w:tcW w:w="3736" w:type="dxa"/>
            <w:tcBorders>
              <w:top w:val="nil"/>
              <w:left w:val="nil"/>
              <w:bottom w:val="nil"/>
              <w:right w:val="nil"/>
            </w:tcBorders>
          </w:tcPr>
          <w:p w14:paraId="46786962" w14:textId="77777777" w:rsidR="008003F5" w:rsidRPr="00AE5FFB" w:rsidRDefault="008003F5" w:rsidP="00122334">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lang w:val="en-GB"/>
              </w:rPr>
              <w:t>Witnessed by</w:t>
            </w:r>
            <w:r w:rsidRPr="00AE5FFB">
              <w:rPr>
                <w:rFonts w:ascii="Sylfaen" w:hAnsi="Sylfaen" w:cs="Arial"/>
                <w:sz w:val="22"/>
                <w:szCs w:val="22"/>
              </w:rPr>
              <w:t>:</w:t>
            </w:r>
            <w:r w:rsidRPr="00AE5FFB">
              <w:rPr>
                <w:rFonts w:ascii="Sylfaen" w:hAnsi="Sylfaen" w:cs="Arial"/>
                <w:sz w:val="22"/>
                <w:lang w:val="en-GB"/>
              </w:rPr>
              <w:tab/>
            </w:r>
            <w:r w:rsidRPr="00AE5FFB">
              <w:rPr>
                <w:rFonts w:ascii="Sylfaen" w:hAnsi="Sylfaen" w:cs="Arial"/>
                <w:sz w:val="22"/>
                <w:szCs w:val="22"/>
              </w:rPr>
              <w:br/>
            </w:r>
            <w:r w:rsidRPr="007D6772">
              <w:rPr>
                <w:rFonts w:ascii="GHEA Grapalat" w:hAnsi="GHEA Grapalat" w:cs="Arial"/>
                <w:sz w:val="22"/>
                <w:szCs w:val="22"/>
              </w:rPr>
              <w:t>Վկայությամբ.</w:t>
            </w:r>
          </w:p>
        </w:tc>
        <w:tc>
          <w:tcPr>
            <w:tcW w:w="5507" w:type="dxa"/>
            <w:gridSpan w:val="2"/>
            <w:tcBorders>
              <w:top w:val="nil"/>
              <w:left w:val="nil"/>
              <w:bottom w:val="nil"/>
              <w:right w:val="nil"/>
            </w:tcBorders>
          </w:tcPr>
          <w:p w14:paraId="146FA2FB"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as its authorised representative</w:t>
            </w:r>
            <w:r w:rsidRPr="00AE5FFB">
              <w:rPr>
                <w:rFonts w:ascii="Sylfaen" w:hAnsi="Sylfaen" w:cs="Arial"/>
                <w:sz w:val="22"/>
                <w:szCs w:val="22"/>
              </w:rPr>
              <w:br/>
            </w:r>
            <w:r w:rsidRPr="00AE5FFB">
              <w:rPr>
                <w:rFonts w:ascii="Sylfaen" w:hAnsi="Sylfaen" w:cs="Arial"/>
                <w:sz w:val="22"/>
                <w:szCs w:val="22"/>
              </w:rPr>
              <w:br/>
              <w:t>________________________________</w:t>
            </w:r>
          </w:p>
        </w:tc>
      </w:tr>
      <w:tr w:rsidR="008003F5" w:rsidRPr="005029FC" w14:paraId="6730787E" w14:textId="77777777" w:rsidTr="00AF7F19">
        <w:tc>
          <w:tcPr>
            <w:tcW w:w="5328" w:type="dxa"/>
            <w:gridSpan w:val="2"/>
            <w:tcBorders>
              <w:top w:val="nil"/>
              <w:left w:val="nil"/>
              <w:bottom w:val="nil"/>
              <w:right w:val="nil"/>
            </w:tcBorders>
          </w:tcPr>
          <w:p w14:paraId="4887A753"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lang w:val="en-GB"/>
              </w:rPr>
              <w:t>Signature:</w:t>
            </w:r>
            <w:r w:rsidRPr="00AE5FFB">
              <w:rPr>
                <w:rFonts w:ascii="Sylfaen" w:hAnsi="Sylfaen" w:cs="Arial"/>
                <w:sz w:val="22"/>
                <w:szCs w:val="22"/>
              </w:rPr>
              <w:br/>
            </w:r>
            <w:r w:rsidRPr="007D6772">
              <w:rPr>
                <w:rFonts w:ascii="GHEA Grapalat" w:hAnsi="GHEA Grapalat" w:cs="Arial"/>
                <w:sz w:val="22"/>
                <w:szCs w:val="22"/>
              </w:rPr>
              <w:t>Ստորագրություն.</w:t>
            </w:r>
          </w:p>
        </w:tc>
        <w:tc>
          <w:tcPr>
            <w:tcW w:w="3915" w:type="dxa"/>
            <w:tcBorders>
              <w:top w:val="nil"/>
              <w:left w:val="nil"/>
              <w:bottom w:val="nil"/>
              <w:right w:val="nil"/>
            </w:tcBorders>
          </w:tcPr>
          <w:p w14:paraId="172AFCC9"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Date:</w:t>
            </w:r>
            <w:r w:rsidRPr="00AE5FFB">
              <w:rPr>
                <w:rFonts w:ascii="Sylfaen" w:hAnsi="Sylfaen" w:cs="Arial"/>
                <w:sz w:val="22"/>
                <w:szCs w:val="22"/>
              </w:rPr>
              <w:br/>
            </w:r>
            <w:r w:rsidRPr="007D6772">
              <w:rPr>
                <w:rFonts w:ascii="GHEA Grapalat" w:hAnsi="GHEA Grapalat" w:cs="Arial"/>
                <w:sz w:val="22"/>
                <w:szCs w:val="22"/>
              </w:rPr>
              <w:t>Ամսաթիվ.</w:t>
            </w:r>
          </w:p>
        </w:tc>
      </w:tr>
    </w:tbl>
    <w:p w14:paraId="498B72EF" w14:textId="77777777" w:rsidR="008003F5" w:rsidRPr="005029FC" w:rsidRDefault="008003F5" w:rsidP="005E2963">
      <w:pPr>
        <w:pStyle w:val="BodyText"/>
        <w:rPr>
          <w:rFonts w:ascii="Sylfaen" w:hAnsi="Sylfaen"/>
          <w:b/>
          <w:spacing w:val="8"/>
          <w:sz w:val="22"/>
          <w:szCs w:val="22"/>
        </w:rPr>
      </w:pPr>
    </w:p>
    <w:p w14:paraId="05C509A7" w14:textId="77777777" w:rsidR="008003F5" w:rsidRPr="005029FC" w:rsidRDefault="008003F5">
      <w:pPr>
        <w:spacing w:line="280" w:lineRule="exact"/>
        <w:rPr>
          <w:rFonts w:ascii="Sylfaen" w:hAnsi="Sylfaen"/>
          <w:b/>
          <w:spacing w:val="8"/>
          <w:sz w:val="22"/>
          <w:szCs w:val="22"/>
        </w:rPr>
      </w:pPr>
      <w:r w:rsidRPr="005029FC">
        <w:rPr>
          <w:rFonts w:ascii="Sylfaen" w:hAnsi="Sylfaen"/>
          <w:b/>
          <w:spacing w:val="8"/>
          <w:sz w:val="22"/>
          <w:szCs w:val="22"/>
        </w:rPr>
        <w:br w:type="page"/>
      </w:r>
    </w:p>
    <w:tbl>
      <w:tblPr>
        <w:tblW w:w="9738" w:type="dxa"/>
        <w:tblLayout w:type="fixed"/>
        <w:tblLook w:val="00A0" w:firstRow="1" w:lastRow="0" w:firstColumn="1" w:lastColumn="0" w:noHBand="0" w:noVBand="0"/>
      </w:tblPr>
      <w:tblGrid>
        <w:gridCol w:w="4068"/>
        <w:gridCol w:w="5670"/>
      </w:tblGrid>
      <w:tr w:rsidR="008003F5" w:rsidRPr="005029FC" w14:paraId="06776544" w14:textId="77777777" w:rsidTr="00AF7F19">
        <w:tc>
          <w:tcPr>
            <w:tcW w:w="4068" w:type="dxa"/>
          </w:tcPr>
          <w:p w14:paraId="73100270" w14:textId="77777777" w:rsidR="008003F5" w:rsidRPr="00AE5FFB" w:rsidRDefault="008003F5" w:rsidP="00D064D6">
            <w:pPr>
              <w:pStyle w:val="BodyText"/>
              <w:rPr>
                <w:rFonts w:ascii="Sylfaen" w:hAnsi="Sylfaen" w:cs="Arial"/>
                <w:spacing w:val="8"/>
                <w:sz w:val="22"/>
                <w:szCs w:val="22"/>
              </w:rPr>
            </w:pPr>
            <w:r w:rsidRPr="00AE5FFB">
              <w:rPr>
                <w:rFonts w:ascii="Sylfaen" w:hAnsi="Sylfaen" w:cs="Arial"/>
                <w:b/>
                <w:spacing w:val="8"/>
                <w:sz w:val="22"/>
                <w:lang w:val="en-GB"/>
              </w:rPr>
              <w:lastRenderedPageBreak/>
              <w:t>SIGNED</w:t>
            </w:r>
            <w:r w:rsidRPr="00AE5FFB">
              <w:rPr>
                <w:rFonts w:ascii="Sylfaen" w:hAnsi="Sylfaen" w:cs="Arial"/>
                <w:spacing w:val="8"/>
                <w:sz w:val="22"/>
                <w:lang w:val="en-GB"/>
              </w:rPr>
              <w:t xml:space="preserve"> by </w:t>
            </w:r>
          </w:p>
        </w:tc>
        <w:tc>
          <w:tcPr>
            <w:tcW w:w="5670" w:type="dxa"/>
          </w:tcPr>
          <w:p w14:paraId="483A7A6C" w14:textId="77777777" w:rsidR="008003F5" w:rsidRPr="007D6772" w:rsidRDefault="008003F5" w:rsidP="00D064D6">
            <w:pPr>
              <w:pStyle w:val="BodyText"/>
              <w:rPr>
                <w:rFonts w:ascii="GHEA Grapalat" w:hAnsi="GHEA Grapalat" w:cs="Arial"/>
                <w:b/>
                <w:sz w:val="22"/>
                <w:szCs w:val="22"/>
              </w:rPr>
            </w:pPr>
            <w:r w:rsidRPr="007D6772">
              <w:rPr>
                <w:rFonts w:ascii="GHEA Grapalat" w:hAnsi="GHEA Grapalat" w:cs="Arial"/>
                <w:b/>
                <w:sz w:val="22"/>
                <w:szCs w:val="22"/>
              </w:rPr>
              <w:t>ՍՏՈՐԱԳՐՎԱԾ է ԿՈՂՄԻՑ</w:t>
            </w:r>
          </w:p>
        </w:tc>
      </w:tr>
    </w:tbl>
    <w:p w14:paraId="2D74A7FD" w14:textId="77777777" w:rsidR="008003F5" w:rsidRPr="005029FC" w:rsidRDefault="008003F5" w:rsidP="00D42B8D">
      <w:pPr>
        <w:pStyle w:val="BodyText"/>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4398"/>
        <w:gridCol w:w="3876"/>
      </w:tblGrid>
      <w:tr w:rsidR="008003F5" w:rsidRPr="005029FC" w14:paraId="30FAC4F2" w14:textId="77777777" w:rsidTr="00AF7F19">
        <w:tc>
          <w:tcPr>
            <w:tcW w:w="918" w:type="dxa"/>
            <w:tcBorders>
              <w:top w:val="nil"/>
              <w:left w:val="nil"/>
              <w:bottom w:val="nil"/>
              <w:right w:val="nil"/>
            </w:tcBorders>
          </w:tcPr>
          <w:p w14:paraId="6F5D56EB"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lang w:val="en-GB"/>
              </w:rPr>
              <w:t>By</w:t>
            </w:r>
            <w:r w:rsidRPr="00AE5FFB">
              <w:rPr>
                <w:rFonts w:ascii="Sylfaen" w:hAnsi="Sylfaen" w:cs="Arial"/>
                <w:sz w:val="22"/>
                <w:szCs w:val="22"/>
              </w:rPr>
              <w:t xml:space="preserve">:   </w:t>
            </w:r>
          </w:p>
        </w:tc>
        <w:tc>
          <w:tcPr>
            <w:tcW w:w="4410" w:type="dxa"/>
            <w:tcBorders>
              <w:top w:val="nil"/>
              <w:left w:val="nil"/>
              <w:bottom w:val="nil"/>
              <w:right w:val="nil"/>
            </w:tcBorders>
          </w:tcPr>
          <w:p w14:paraId="6ADC768C"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szCs w:val="22"/>
              </w:rPr>
              <w:br/>
              <w:t>________________________________</w:t>
            </w:r>
          </w:p>
        </w:tc>
        <w:tc>
          <w:tcPr>
            <w:tcW w:w="3915" w:type="dxa"/>
            <w:tcBorders>
              <w:top w:val="nil"/>
              <w:left w:val="nil"/>
              <w:bottom w:val="nil"/>
              <w:right w:val="nil"/>
            </w:tcBorders>
          </w:tcPr>
          <w:p w14:paraId="26BCB865"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as its authorised representative</w:t>
            </w:r>
            <w:r w:rsidRPr="00AE5FFB">
              <w:rPr>
                <w:rFonts w:ascii="Sylfaen" w:hAnsi="Sylfaen" w:cs="Arial"/>
                <w:sz w:val="22"/>
                <w:szCs w:val="22"/>
              </w:rPr>
              <w:br/>
            </w:r>
            <w:r w:rsidRPr="007D6772">
              <w:rPr>
                <w:rFonts w:ascii="GHEA Grapalat" w:hAnsi="GHEA Grapalat" w:cs="Arial"/>
                <w:sz w:val="22"/>
                <w:szCs w:val="22"/>
              </w:rPr>
              <w:t>կողմից՝ որպես լիազորված ներկայացուցիչ</w:t>
            </w:r>
          </w:p>
        </w:tc>
      </w:tr>
      <w:tr w:rsidR="008003F5" w:rsidRPr="005029FC" w14:paraId="1F347815" w14:textId="77777777" w:rsidTr="00AF7F19">
        <w:tc>
          <w:tcPr>
            <w:tcW w:w="5328" w:type="dxa"/>
            <w:gridSpan w:val="2"/>
            <w:tcBorders>
              <w:top w:val="nil"/>
              <w:left w:val="nil"/>
              <w:bottom w:val="nil"/>
              <w:right w:val="nil"/>
            </w:tcBorders>
          </w:tcPr>
          <w:p w14:paraId="1F6251FB"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lang w:val="en-GB"/>
              </w:rPr>
              <w:t>Signature:</w:t>
            </w:r>
            <w:r w:rsidRPr="00AE5FFB">
              <w:rPr>
                <w:rFonts w:ascii="Sylfaen" w:hAnsi="Sylfaen" w:cs="Arial"/>
                <w:sz w:val="22"/>
                <w:szCs w:val="22"/>
              </w:rPr>
              <w:br/>
            </w:r>
            <w:r w:rsidRPr="007D6772">
              <w:rPr>
                <w:rFonts w:ascii="GHEA Grapalat" w:hAnsi="GHEA Grapalat" w:cs="Arial"/>
                <w:sz w:val="22"/>
                <w:szCs w:val="22"/>
              </w:rPr>
              <w:t>Ստորագրություն.</w:t>
            </w:r>
          </w:p>
        </w:tc>
        <w:tc>
          <w:tcPr>
            <w:tcW w:w="3915" w:type="dxa"/>
            <w:tcBorders>
              <w:top w:val="nil"/>
              <w:left w:val="nil"/>
              <w:bottom w:val="nil"/>
              <w:right w:val="nil"/>
            </w:tcBorders>
          </w:tcPr>
          <w:p w14:paraId="19EFCA66"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Date:</w:t>
            </w:r>
            <w:r w:rsidRPr="00AE5FFB">
              <w:rPr>
                <w:rFonts w:ascii="Sylfaen" w:hAnsi="Sylfaen" w:cs="Arial"/>
                <w:sz w:val="22"/>
                <w:szCs w:val="22"/>
              </w:rPr>
              <w:br/>
            </w:r>
            <w:r w:rsidRPr="007D6772">
              <w:rPr>
                <w:rFonts w:ascii="GHEA Grapalat" w:hAnsi="GHEA Grapalat" w:cs="Arial"/>
                <w:sz w:val="22"/>
                <w:szCs w:val="22"/>
              </w:rPr>
              <w:t>Ամսաթիվ.</w:t>
            </w:r>
          </w:p>
        </w:tc>
      </w:tr>
    </w:tbl>
    <w:p w14:paraId="3AEF8CFB" w14:textId="77777777" w:rsidR="008003F5" w:rsidRPr="005029FC" w:rsidRDefault="008003F5" w:rsidP="00D42B8D">
      <w:pPr>
        <w:pStyle w:val="BodyText"/>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1580"/>
        <w:gridCol w:w="3900"/>
      </w:tblGrid>
      <w:tr w:rsidR="008003F5" w:rsidRPr="005029FC" w14:paraId="555D148E" w14:textId="77777777" w:rsidTr="00AF7F19">
        <w:tc>
          <w:tcPr>
            <w:tcW w:w="3736" w:type="dxa"/>
            <w:tcBorders>
              <w:top w:val="nil"/>
              <w:left w:val="nil"/>
              <w:bottom w:val="nil"/>
              <w:right w:val="nil"/>
            </w:tcBorders>
          </w:tcPr>
          <w:p w14:paraId="13003A60"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szCs w:val="22"/>
              </w:rPr>
              <w:br/>
            </w:r>
            <w:r w:rsidRPr="00AE5FFB">
              <w:rPr>
                <w:rFonts w:ascii="Sylfaen" w:hAnsi="Sylfaen" w:cs="Arial"/>
                <w:sz w:val="22"/>
                <w:lang w:val="en-GB"/>
              </w:rPr>
              <w:t>Witnessed by</w:t>
            </w:r>
            <w:r w:rsidRPr="00AE5FFB">
              <w:rPr>
                <w:rFonts w:ascii="Sylfaen" w:hAnsi="Sylfaen" w:cs="Arial"/>
                <w:sz w:val="22"/>
                <w:szCs w:val="22"/>
              </w:rPr>
              <w:t>:</w:t>
            </w:r>
            <w:r w:rsidRPr="00AE5FFB">
              <w:rPr>
                <w:rFonts w:ascii="Sylfaen" w:hAnsi="Sylfaen" w:cs="Arial"/>
                <w:sz w:val="22"/>
                <w:lang w:val="en-GB"/>
              </w:rPr>
              <w:tab/>
            </w:r>
            <w:r w:rsidRPr="00AE5FFB">
              <w:rPr>
                <w:rFonts w:ascii="Sylfaen" w:hAnsi="Sylfaen" w:cs="Arial"/>
                <w:sz w:val="22"/>
                <w:szCs w:val="22"/>
              </w:rPr>
              <w:br/>
            </w:r>
            <w:r w:rsidRPr="007D6772">
              <w:rPr>
                <w:rFonts w:ascii="GHEA Grapalat" w:hAnsi="GHEA Grapalat" w:cs="Arial"/>
                <w:sz w:val="22"/>
                <w:szCs w:val="22"/>
              </w:rPr>
              <w:t>Վկայությամբ.</w:t>
            </w:r>
          </w:p>
        </w:tc>
        <w:tc>
          <w:tcPr>
            <w:tcW w:w="5507" w:type="dxa"/>
            <w:gridSpan w:val="2"/>
            <w:tcBorders>
              <w:top w:val="nil"/>
              <w:left w:val="nil"/>
              <w:bottom w:val="nil"/>
              <w:right w:val="nil"/>
            </w:tcBorders>
          </w:tcPr>
          <w:p w14:paraId="0ACC2967"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as its authorised representative</w:t>
            </w:r>
            <w:r w:rsidRPr="00AE5FFB">
              <w:rPr>
                <w:rFonts w:ascii="Sylfaen" w:hAnsi="Sylfaen" w:cs="Arial"/>
                <w:sz w:val="22"/>
                <w:szCs w:val="22"/>
              </w:rPr>
              <w:br/>
            </w:r>
            <w:r w:rsidRPr="00AE5FFB">
              <w:rPr>
                <w:rFonts w:ascii="Sylfaen" w:hAnsi="Sylfaen" w:cs="Arial"/>
                <w:sz w:val="22"/>
                <w:szCs w:val="22"/>
              </w:rPr>
              <w:br/>
              <w:t>________________________________</w:t>
            </w:r>
          </w:p>
        </w:tc>
      </w:tr>
      <w:tr w:rsidR="008003F5" w:rsidRPr="005029FC" w14:paraId="1A493D7E" w14:textId="77777777" w:rsidTr="00AF7F19">
        <w:tc>
          <w:tcPr>
            <w:tcW w:w="5328" w:type="dxa"/>
            <w:gridSpan w:val="2"/>
            <w:tcBorders>
              <w:top w:val="nil"/>
              <w:left w:val="nil"/>
              <w:bottom w:val="nil"/>
              <w:right w:val="nil"/>
            </w:tcBorders>
          </w:tcPr>
          <w:p w14:paraId="6EEA7801" w14:textId="77777777" w:rsidR="008003F5" w:rsidRPr="00AE5FFB" w:rsidRDefault="008003F5" w:rsidP="00D42B8D">
            <w:pPr>
              <w:pStyle w:val="BodyText"/>
              <w:rPr>
                <w:rFonts w:ascii="Sylfaen" w:hAnsi="Sylfaen" w:cs="Arial"/>
                <w:sz w:val="22"/>
                <w:szCs w:val="22"/>
              </w:rPr>
            </w:pPr>
            <w:r w:rsidRPr="00AE5FFB">
              <w:rPr>
                <w:rFonts w:ascii="Sylfaen" w:hAnsi="Sylfaen" w:cs="Arial"/>
                <w:sz w:val="22"/>
                <w:lang w:val="en-GB"/>
              </w:rPr>
              <w:t>Signature:</w:t>
            </w:r>
            <w:r w:rsidRPr="00AE5FFB">
              <w:rPr>
                <w:rFonts w:ascii="Sylfaen" w:hAnsi="Sylfaen" w:cs="Arial"/>
                <w:sz w:val="22"/>
                <w:szCs w:val="22"/>
              </w:rPr>
              <w:br/>
            </w:r>
            <w:r w:rsidRPr="007D6772">
              <w:rPr>
                <w:rFonts w:ascii="GHEA Grapalat" w:hAnsi="GHEA Grapalat" w:cs="Arial"/>
                <w:sz w:val="22"/>
                <w:szCs w:val="22"/>
              </w:rPr>
              <w:t>Ստորագրություն.</w:t>
            </w:r>
          </w:p>
        </w:tc>
        <w:tc>
          <w:tcPr>
            <w:tcW w:w="3915" w:type="dxa"/>
            <w:tcBorders>
              <w:top w:val="nil"/>
              <w:left w:val="nil"/>
              <w:bottom w:val="nil"/>
              <w:right w:val="nil"/>
            </w:tcBorders>
          </w:tcPr>
          <w:p w14:paraId="340AB833" w14:textId="77777777" w:rsidR="008003F5" w:rsidRPr="00AE5FFB" w:rsidRDefault="008003F5" w:rsidP="00AF7F19">
            <w:pPr>
              <w:pStyle w:val="BodyText"/>
              <w:jc w:val="left"/>
              <w:rPr>
                <w:rFonts w:ascii="Sylfaen" w:hAnsi="Sylfaen" w:cs="Arial"/>
                <w:sz w:val="22"/>
                <w:szCs w:val="22"/>
              </w:rPr>
            </w:pPr>
            <w:r w:rsidRPr="00AE5FFB">
              <w:rPr>
                <w:rFonts w:ascii="Sylfaen" w:hAnsi="Sylfaen" w:cs="Arial"/>
                <w:sz w:val="22"/>
                <w:lang w:val="en-GB"/>
              </w:rPr>
              <w:t>Date:</w:t>
            </w:r>
            <w:r w:rsidRPr="00AE5FFB">
              <w:rPr>
                <w:rFonts w:ascii="Sylfaen" w:hAnsi="Sylfaen" w:cs="Arial"/>
                <w:sz w:val="22"/>
                <w:szCs w:val="22"/>
              </w:rPr>
              <w:br/>
            </w:r>
            <w:r w:rsidRPr="007D6772">
              <w:rPr>
                <w:rFonts w:ascii="GHEA Grapalat" w:hAnsi="GHEA Grapalat" w:cs="Arial"/>
                <w:sz w:val="22"/>
                <w:szCs w:val="22"/>
              </w:rPr>
              <w:t>Ամսաթիվ.</w:t>
            </w:r>
          </w:p>
        </w:tc>
      </w:tr>
    </w:tbl>
    <w:p w14:paraId="06C8D0C3" w14:textId="77777777" w:rsidR="008003F5" w:rsidRPr="005029FC" w:rsidRDefault="008003F5" w:rsidP="005E2963">
      <w:pPr>
        <w:pStyle w:val="BodyText"/>
        <w:rPr>
          <w:rFonts w:ascii="Sylfaen" w:hAnsi="Sylfaen"/>
          <w:sz w:val="22"/>
          <w:szCs w:val="22"/>
        </w:rPr>
      </w:pPr>
    </w:p>
    <w:p w14:paraId="60FD6EFA" w14:textId="77777777" w:rsidR="008003F5" w:rsidRPr="005029FC" w:rsidRDefault="008003F5" w:rsidP="005E2963">
      <w:pPr>
        <w:pStyle w:val="BodyText"/>
        <w:rPr>
          <w:rFonts w:ascii="Sylfaen" w:hAnsi="Sylfaen"/>
          <w:sz w:val="22"/>
          <w:szCs w:val="22"/>
        </w:rPr>
      </w:pPr>
    </w:p>
    <w:p w14:paraId="7597581D" w14:textId="77777777" w:rsidR="004841FB" w:rsidRPr="007D6772" w:rsidRDefault="008003F5" w:rsidP="001C2FB1">
      <w:pPr>
        <w:pStyle w:val="Schedule1"/>
        <w:spacing w:after="120" w:line="240" w:lineRule="auto"/>
        <w:rPr>
          <w:rFonts w:ascii="GHEA Grapalat" w:hAnsi="GHEA Grapalat"/>
          <w:sz w:val="22"/>
          <w:szCs w:val="22"/>
        </w:rPr>
      </w:pPr>
      <w:r w:rsidRPr="005029FC">
        <w:rPr>
          <w:rFonts w:ascii="Sylfaen" w:hAnsi="Sylfaen"/>
          <w:sz w:val="22"/>
          <w:szCs w:val="22"/>
        </w:rPr>
        <w:lastRenderedPageBreak/>
        <w:t>APPENDIX 1</w:t>
      </w:r>
      <w:r w:rsidRPr="005029FC">
        <w:rPr>
          <w:rFonts w:ascii="Sylfaen" w:hAnsi="Sylfaen"/>
          <w:sz w:val="22"/>
          <w:szCs w:val="22"/>
        </w:rPr>
        <w:br/>
      </w:r>
      <w:r w:rsidRPr="007D6772">
        <w:rPr>
          <w:rFonts w:ascii="GHEA Grapalat" w:hAnsi="GHEA Grapalat"/>
          <w:sz w:val="22"/>
          <w:szCs w:val="22"/>
        </w:rPr>
        <w:t>ՀԱՎԵԼՎԱԾ 1</w:t>
      </w:r>
    </w:p>
    <w:p w14:paraId="4A1C54EF" w14:textId="77777777" w:rsidR="008003F5" w:rsidRPr="007D6772" w:rsidRDefault="00FF6332" w:rsidP="00E0408B">
      <w:pPr>
        <w:pStyle w:val="Schedule2"/>
        <w:rPr>
          <w:rFonts w:ascii="GHEA Grapalat" w:hAnsi="GHEA Grapalat"/>
          <w:sz w:val="22"/>
          <w:szCs w:val="22"/>
        </w:rPr>
      </w:pPr>
      <w:r w:rsidRPr="005029FC">
        <w:rPr>
          <w:rFonts w:ascii="Sylfaen" w:hAnsi="Sylfaen"/>
          <w:sz w:val="22"/>
          <w:szCs w:val="22"/>
        </w:rPr>
        <w:fldChar w:fldCharType="begin"/>
      </w:r>
      <w:r w:rsidR="008003F5" w:rsidRPr="005029FC">
        <w:rPr>
          <w:rFonts w:ascii="Sylfaen" w:hAnsi="Sylfaen"/>
          <w:sz w:val="22"/>
          <w:szCs w:val="22"/>
        </w:rPr>
        <w:instrText>tc "</w:instrText>
      </w:r>
      <w:r w:rsidR="008003F5" w:rsidRPr="005029FC">
        <w:rPr>
          <w:rFonts w:ascii="Sylfaen" w:hAnsi="Sylfaen"/>
          <w:sz w:val="22"/>
          <w:szCs w:val="22"/>
        </w:rPr>
        <w:tab/>
      </w:r>
      <w:bookmarkStart w:id="805" w:name="_Toc500545093"/>
      <w:r w:rsidR="008003F5" w:rsidRPr="005029FC">
        <w:rPr>
          <w:rFonts w:ascii="Sylfaen" w:hAnsi="Sylfaen"/>
          <w:sz w:val="22"/>
          <w:szCs w:val="22"/>
        </w:rPr>
        <w:instrText>APPENDIX 1</w:instrText>
      </w:r>
      <w:r w:rsidR="008003F5" w:rsidRPr="005029FC">
        <w:rPr>
          <w:rFonts w:ascii="Sylfaen" w:hAnsi="Sylfaen"/>
          <w:sz w:val="22"/>
          <w:szCs w:val="22"/>
        </w:rPr>
        <w:tab/>
        <w:instrText>Project Site</w:instrText>
      </w:r>
      <w:bookmarkEnd w:id="805"/>
      <w:r w:rsidR="008003F5" w:rsidRPr="005029FC">
        <w:rPr>
          <w:rFonts w:ascii="Sylfaen" w:hAnsi="Sylfaen"/>
          <w:sz w:val="22"/>
          <w:szCs w:val="22"/>
        </w:rPr>
        <w:tab/>
        <w:instrText>" \l 1</w:instrText>
      </w:r>
      <w:r w:rsidRPr="005029FC">
        <w:rPr>
          <w:rFonts w:ascii="Sylfaen" w:hAnsi="Sylfaen"/>
          <w:sz w:val="22"/>
          <w:szCs w:val="22"/>
        </w:rPr>
        <w:fldChar w:fldCharType="end"/>
      </w:r>
      <w:r w:rsidR="008003F5" w:rsidRPr="005029FC">
        <w:rPr>
          <w:rFonts w:ascii="Sylfaen" w:hAnsi="Sylfaen"/>
          <w:sz w:val="22"/>
          <w:szCs w:val="22"/>
        </w:rPr>
        <w:t>Project Site</w:t>
      </w:r>
      <w:r w:rsidR="008003F5" w:rsidRPr="005029FC">
        <w:rPr>
          <w:rFonts w:ascii="Sylfaen" w:hAnsi="Sylfaen"/>
          <w:sz w:val="22"/>
          <w:szCs w:val="22"/>
        </w:rPr>
        <w:br/>
      </w:r>
      <w:r w:rsidRPr="007D6772">
        <w:rPr>
          <w:rFonts w:ascii="GHEA Grapalat" w:hAnsi="GHEA Grapalat"/>
          <w:sz w:val="22"/>
          <w:szCs w:val="22"/>
        </w:rPr>
        <w:fldChar w:fldCharType="begin"/>
      </w:r>
      <w:r w:rsidR="008003F5" w:rsidRPr="007D6772">
        <w:rPr>
          <w:rFonts w:ascii="GHEA Grapalat" w:hAnsi="GHEA Grapalat"/>
          <w:sz w:val="22"/>
          <w:szCs w:val="22"/>
        </w:rPr>
        <w:instrText>tc "</w:instrText>
      </w:r>
      <w:r w:rsidR="008003F5" w:rsidRPr="007D6772">
        <w:rPr>
          <w:rFonts w:ascii="GHEA Grapalat" w:hAnsi="GHEA Grapalat"/>
          <w:sz w:val="22"/>
          <w:szCs w:val="22"/>
        </w:rPr>
        <w:tab/>
      </w:r>
      <w:bookmarkStart w:id="806" w:name="_Toc500545094"/>
      <w:r w:rsidR="006E1866" w:rsidRPr="007D6772">
        <w:rPr>
          <w:rFonts w:ascii="GHEA Grapalat" w:hAnsi="GHEA Grapalat"/>
          <w:sz w:val="22"/>
          <w:szCs w:val="22"/>
        </w:rPr>
        <w:instrText>ՀԱՎԵԼՎԱԾ</w:instrText>
      </w:r>
      <w:r w:rsidR="008003F5" w:rsidRPr="007D6772">
        <w:rPr>
          <w:rFonts w:ascii="GHEA Grapalat" w:hAnsi="GHEA Grapalat"/>
          <w:sz w:val="22"/>
          <w:szCs w:val="22"/>
        </w:rPr>
        <w:instrText xml:space="preserve"> 1</w:instrText>
      </w:r>
      <w:r w:rsidR="008003F5" w:rsidRPr="007D6772">
        <w:rPr>
          <w:rFonts w:ascii="GHEA Grapalat" w:hAnsi="GHEA Grapalat"/>
          <w:sz w:val="22"/>
          <w:szCs w:val="22"/>
        </w:rPr>
        <w:tab/>
      </w:r>
      <w:r w:rsidR="006E1866" w:rsidRPr="007D6772">
        <w:rPr>
          <w:rFonts w:ascii="GHEA Grapalat" w:hAnsi="GHEA Grapalat"/>
          <w:sz w:val="22"/>
          <w:szCs w:val="22"/>
        </w:rPr>
        <w:instrText>Ծրագրի Տարածքը</w:instrText>
      </w:r>
      <w:bookmarkEnd w:id="806"/>
      <w:r w:rsidR="008003F5" w:rsidRPr="007D6772">
        <w:rPr>
          <w:rFonts w:ascii="GHEA Grapalat" w:hAnsi="GHEA Grapalat"/>
          <w:sz w:val="22"/>
          <w:szCs w:val="22"/>
        </w:rPr>
        <w:tab/>
        <w:instrText>" \l 1</w:instrText>
      </w:r>
      <w:r w:rsidRPr="007D6772">
        <w:rPr>
          <w:rFonts w:ascii="GHEA Grapalat" w:hAnsi="GHEA Grapalat"/>
          <w:sz w:val="22"/>
          <w:szCs w:val="22"/>
        </w:rPr>
        <w:fldChar w:fldCharType="end"/>
      </w:r>
      <w:r w:rsidR="008003F5" w:rsidRPr="007D6772">
        <w:rPr>
          <w:rFonts w:ascii="GHEA Grapalat" w:hAnsi="GHEA Grapalat"/>
          <w:sz w:val="22"/>
          <w:szCs w:val="22"/>
        </w:rPr>
        <w:t>Ծրագրի Տարածքը</w:t>
      </w:r>
    </w:p>
    <w:tbl>
      <w:tblPr>
        <w:tblW w:w="4950" w:type="pct"/>
        <w:tblLook w:val="00A0" w:firstRow="1" w:lastRow="0" w:firstColumn="1" w:lastColumn="0" w:noHBand="0" w:noVBand="0"/>
      </w:tblPr>
      <w:tblGrid>
        <w:gridCol w:w="4358"/>
        <w:gridCol w:w="4735"/>
      </w:tblGrid>
      <w:tr w:rsidR="00343B6E" w:rsidRPr="00343B6E" w14:paraId="768D6C89" w14:textId="77777777" w:rsidTr="00343B6E">
        <w:tc>
          <w:tcPr>
            <w:tcW w:w="4269" w:type="dxa"/>
          </w:tcPr>
          <w:p w14:paraId="3BF32D2A" w14:textId="77777777" w:rsidR="004841FB" w:rsidRDefault="00343B6E" w:rsidP="001C2FB1">
            <w:pPr>
              <w:pStyle w:val="ListParagraph"/>
              <w:numPr>
                <w:ilvl w:val="0"/>
                <w:numId w:val="397"/>
              </w:numPr>
              <w:spacing w:line="240" w:lineRule="auto"/>
              <w:ind w:left="714" w:hanging="357"/>
              <w:rPr>
                <w:rFonts w:ascii="Times New Roman" w:hAnsi="Times New Roman" w:cs="Times New Roman"/>
                <w:b/>
                <w:bCs/>
                <w:iCs/>
                <w:caps/>
                <w:kern w:val="32"/>
              </w:rPr>
            </w:pPr>
            <w:r w:rsidRPr="006C7DF3">
              <w:rPr>
                <w:rFonts w:ascii="Times New Roman" w:hAnsi="Times New Roman" w:cs="Times New Roman"/>
              </w:rPr>
              <w:t xml:space="preserve">The Project Site is located </w:t>
            </w:r>
            <w:r w:rsidR="006A58E7" w:rsidRPr="006C7DF3">
              <w:rPr>
                <w:rFonts w:ascii="Times New Roman" w:hAnsi="Times New Roman" w:cs="Times New Roman"/>
              </w:rPr>
              <w:t xml:space="preserve">in </w:t>
            </w:r>
            <w:r w:rsidR="006A58E7" w:rsidRPr="006A58E7">
              <w:rPr>
                <w:rFonts w:ascii="Times New Roman" w:hAnsi="Times New Roman" w:cs="Times New Roman"/>
              </w:rPr>
              <w:t>administrative</w:t>
            </w:r>
            <w:r w:rsidR="006A58E7">
              <w:rPr>
                <w:rFonts w:ascii="Times New Roman" w:hAnsi="Times New Roman" w:cs="Times New Roman"/>
              </w:rPr>
              <w:t xml:space="preserve"> boundary of Mets Masrik Community, Geghakunik Marz, Republic of Armenia.</w:t>
            </w:r>
          </w:p>
        </w:tc>
        <w:tc>
          <w:tcPr>
            <w:tcW w:w="4639" w:type="dxa"/>
          </w:tcPr>
          <w:p w14:paraId="7B188403" w14:textId="77777777" w:rsidR="004841FB" w:rsidRPr="00FA512E" w:rsidRDefault="006A58E7" w:rsidP="001C2FB1">
            <w:pPr>
              <w:pStyle w:val="ListParagraph"/>
              <w:numPr>
                <w:ilvl w:val="0"/>
                <w:numId w:val="398"/>
              </w:numPr>
              <w:spacing w:line="240" w:lineRule="auto"/>
              <w:ind w:left="714" w:hanging="357"/>
              <w:rPr>
                <w:rFonts w:cs="Times New Roman"/>
                <w:b/>
                <w:bCs/>
                <w:iCs/>
                <w:caps/>
                <w:kern w:val="32"/>
                <w:lang w:val="hy-AM"/>
              </w:rPr>
            </w:pPr>
            <w:r w:rsidRPr="00FA512E">
              <w:rPr>
                <w:rFonts w:cs="Times New Roman"/>
                <w:lang w:val="hy-AM"/>
              </w:rPr>
              <w:t>Ծրագր</w:t>
            </w:r>
            <w:r w:rsidR="00F3746B" w:rsidRPr="00FA512E">
              <w:rPr>
                <w:rFonts w:cs="Times New Roman"/>
                <w:lang w:val="hy-AM"/>
              </w:rPr>
              <w:t>ի</w:t>
            </w:r>
            <w:r w:rsidR="006C7DF3" w:rsidRPr="00FA512E">
              <w:rPr>
                <w:rFonts w:cs="Times New Roman"/>
                <w:lang w:val="hy-AM"/>
              </w:rPr>
              <w:t xml:space="preserve"> Տարածքը գտնվում է Հայաստանի Հանրապետության </w:t>
            </w:r>
            <w:r w:rsidR="00F3746B" w:rsidRPr="00FA512E">
              <w:rPr>
                <w:rFonts w:cs="Times New Roman"/>
                <w:lang w:val="hy-AM"/>
              </w:rPr>
              <w:t xml:space="preserve">Գեղարքունիքի </w:t>
            </w:r>
            <w:r w:rsidRPr="00FA512E">
              <w:rPr>
                <w:rFonts w:cs="Times New Roman"/>
                <w:lang w:val="hy-AM"/>
              </w:rPr>
              <w:t>մարզի</w:t>
            </w:r>
            <w:r w:rsidR="00F3746B" w:rsidRPr="00FA512E">
              <w:rPr>
                <w:rFonts w:cs="Times New Roman"/>
                <w:lang w:val="hy-AM"/>
              </w:rPr>
              <w:t xml:space="preserve"> </w:t>
            </w:r>
            <w:r w:rsidR="006C7DF3" w:rsidRPr="00FA512E">
              <w:rPr>
                <w:rFonts w:cs="Times New Roman"/>
                <w:lang w:val="hy-AM"/>
              </w:rPr>
              <w:t xml:space="preserve">Մեծ </w:t>
            </w:r>
            <w:r w:rsidRPr="00FA512E">
              <w:rPr>
                <w:rFonts w:cs="Times New Roman"/>
                <w:lang w:val="hy-AM"/>
              </w:rPr>
              <w:t xml:space="preserve">Մասրիկ </w:t>
            </w:r>
            <w:r w:rsidR="006C7DF3" w:rsidRPr="00FA512E">
              <w:rPr>
                <w:rFonts w:cs="Times New Roman"/>
                <w:lang w:val="hy-AM"/>
              </w:rPr>
              <w:t xml:space="preserve">համայնքի </w:t>
            </w:r>
            <w:r w:rsidR="005A5A46" w:rsidRPr="00FA512E">
              <w:rPr>
                <w:rFonts w:cs="Times New Roman"/>
                <w:lang w:val="hy-AM"/>
              </w:rPr>
              <w:t>վարչական</w:t>
            </w:r>
            <w:r w:rsidR="00A53243" w:rsidRPr="00FA512E">
              <w:rPr>
                <w:rFonts w:cs="Times New Roman"/>
                <w:lang w:val="hy-AM"/>
              </w:rPr>
              <w:t xml:space="preserve"> սահմաններում։</w:t>
            </w:r>
          </w:p>
        </w:tc>
      </w:tr>
      <w:tr w:rsidR="006A58E7" w:rsidRPr="00343B6E" w14:paraId="1B9B1006" w14:textId="77777777" w:rsidTr="00343B6E">
        <w:tc>
          <w:tcPr>
            <w:tcW w:w="4269" w:type="dxa"/>
          </w:tcPr>
          <w:p w14:paraId="2A89B0F1" w14:textId="77777777" w:rsidR="004841FB" w:rsidRDefault="006A58E7" w:rsidP="001C2FB1">
            <w:pPr>
              <w:pStyle w:val="ListParagraph"/>
              <w:numPr>
                <w:ilvl w:val="0"/>
                <w:numId w:val="397"/>
              </w:numPr>
              <w:spacing w:line="240" w:lineRule="auto"/>
              <w:ind w:left="714" w:hanging="357"/>
              <w:rPr>
                <w:rFonts w:ascii="Times New Roman" w:hAnsi="Times New Roman" w:cs="Times New Roman"/>
                <w:b/>
                <w:bCs/>
                <w:iCs/>
                <w:caps/>
                <w:kern w:val="32"/>
              </w:rPr>
            </w:pPr>
            <w:r>
              <w:rPr>
                <w:rFonts w:ascii="Times New Roman" w:hAnsi="Times New Roman" w:cs="Times New Roman"/>
              </w:rPr>
              <w:t xml:space="preserve">Area of Project Site is </w:t>
            </w:r>
            <w:r w:rsidRPr="006A58E7">
              <w:rPr>
                <w:rFonts w:ascii="Times New Roman" w:hAnsi="Times New Roman" w:cs="Times New Roman"/>
              </w:rPr>
              <w:t>97.3709</w:t>
            </w:r>
            <w:r>
              <w:rPr>
                <w:rFonts w:ascii="Times New Roman" w:hAnsi="Times New Roman" w:cs="Times New Roman"/>
              </w:rPr>
              <w:t xml:space="preserve"> hectares. </w:t>
            </w:r>
          </w:p>
        </w:tc>
        <w:tc>
          <w:tcPr>
            <w:tcW w:w="4639" w:type="dxa"/>
          </w:tcPr>
          <w:p w14:paraId="7F55DA0D" w14:textId="77777777" w:rsidR="004841FB" w:rsidRPr="00FA512E" w:rsidRDefault="006A58E7" w:rsidP="001C2FB1">
            <w:pPr>
              <w:pStyle w:val="ListParagraph"/>
              <w:numPr>
                <w:ilvl w:val="0"/>
                <w:numId w:val="398"/>
              </w:numPr>
              <w:spacing w:line="240" w:lineRule="auto"/>
              <w:ind w:left="714" w:hanging="357"/>
              <w:rPr>
                <w:rFonts w:cs="Times New Roman"/>
                <w:b/>
                <w:bCs/>
                <w:iCs/>
                <w:caps/>
                <w:kern w:val="32"/>
                <w:lang w:val="hy-AM"/>
              </w:rPr>
            </w:pPr>
            <w:r w:rsidRPr="00FA512E">
              <w:rPr>
                <w:rFonts w:cs="Times New Roman"/>
                <w:lang w:val="hy-AM"/>
              </w:rPr>
              <w:t>Ծրագրի տարածքի մակերեսը 97.3709 հեկտար է։</w:t>
            </w:r>
          </w:p>
        </w:tc>
      </w:tr>
      <w:tr w:rsidR="00343B6E" w:rsidRPr="00343B6E" w14:paraId="0839B3A9" w14:textId="77777777" w:rsidTr="00343B6E">
        <w:tc>
          <w:tcPr>
            <w:tcW w:w="4269" w:type="dxa"/>
          </w:tcPr>
          <w:p w14:paraId="26C26DDA" w14:textId="77777777" w:rsidR="004841FB" w:rsidRDefault="006A58E7" w:rsidP="001C2FB1">
            <w:pPr>
              <w:pStyle w:val="ListParagraph"/>
              <w:numPr>
                <w:ilvl w:val="0"/>
                <w:numId w:val="397"/>
              </w:numPr>
              <w:spacing w:line="240" w:lineRule="auto"/>
              <w:ind w:left="714" w:hanging="357"/>
              <w:rPr>
                <w:rFonts w:ascii="Times New Roman" w:hAnsi="Times New Roman" w:cs="Times New Roman"/>
                <w:b/>
                <w:bCs/>
                <w:iCs/>
                <w:caps/>
                <w:kern w:val="32"/>
              </w:rPr>
            </w:pPr>
            <w:r>
              <w:rPr>
                <w:rFonts w:ascii="Times New Roman" w:hAnsi="Times New Roman" w:cs="Times New Roman"/>
              </w:rPr>
              <w:t>The Project Site scheme is presented below:</w:t>
            </w:r>
          </w:p>
        </w:tc>
        <w:tc>
          <w:tcPr>
            <w:tcW w:w="4639" w:type="dxa"/>
          </w:tcPr>
          <w:p w14:paraId="0BFD1C77" w14:textId="77777777" w:rsidR="004841FB" w:rsidRPr="00FA512E" w:rsidRDefault="006A58E7" w:rsidP="001C2FB1">
            <w:pPr>
              <w:pStyle w:val="ListParagraph"/>
              <w:numPr>
                <w:ilvl w:val="0"/>
                <w:numId w:val="398"/>
              </w:numPr>
              <w:spacing w:line="240" w:lineRule="auto"/>
              <w:ind w:left="714" w:hanging="357"/>
              <w:rPr>
                <w:rFonts w:cs="Times New Roman"/>
                <w:b/>
                <w:bCs/>
                <w:iCs/>
                <w:caps/>
                <w:kern w:val="32"/>
                <w:lang w:val="hy-AM"/>
              </w:rPr>
            </w:pPr>
            <w:r w:rsidRPr="00FA512E">
              <w:rPr>
                <w:rFonts w:cs="Times New Roman"/>
                <w:lang w:val="hy-AM"/>
              </w:rPr>
              <w:t xml:space="preserve">Ծրագրի </w:t>
            </w:r>
            <w:r w:rsidR="00A53243" w:rsidRPr="00FA512E">
              <w:rPr>
                <w:rFonts w:cs="Times New Roman"/>
                <w:lang w:val="hy-AM"/>
              </w:rPr>
              <w:t>Տարածքի</w:t>
            </w:r>
            <w:r w:rsidR="00F3746B" w:rsidRPr="00FA512E">
              <w:rPr>
                <w:rFonts w:cs="Times New Roman"/>
                <w:lang w:val="hy-AM"/>
              </w:rPr>
              <w:t xml:space="preserve"> </w:t>
            </w:r>
            <w:r w:rsidR="006C7DF3" w:rsidRPr="00FA512E">
              <w:rPr>
                <w:rFonts w:cs="Times New Roman"/>
                <w:lang w:val="hy-AM"/>
              </w:rPr>
              <w:t>սխեման ներկայացվում է ստորև</w:t>
            </w:r>
            <w:r w:rsidR="00A53243" w:rsidRPr="00FA512E">
              <w:rPr>
                <w:rFonts w:cs="Times New Roman"/>
                <w:lang w:val="hy-AM"/>
              </w:rPr>
              <w:t>.</w:t>
            </w:r>
          </w:p>
        </w:tc>
      </w:tr>
    </w:tbl>
    <w:p w14:paraId="28AE173D" w14:textId="77777777" w:rsidR="004841FB" w:rsidRPr="001C2FB1" w:rsidRDefault="004841FB" w:rsidP="001C2FB1">
      <w:pPr>
        <w:tabs>
          <w:tab w:val="left" w:pos="4391"/>
        </w:tabs>
        <w:spacing w:after="0" w:line="240" w:lineRule="auto"/>
        <w:ind w:left="108"/>
        <w:rPr>
          <w:sz w:val="8"/>
          <w:szCs w:val="8"/>
        </w:rPr>
      </w:pPr>
    </w:p>
    <w:p w14:paraId="39BE4585" w14:textId="77777777" w:rsidR="004841FB" w:rsidRDefault="00764C4A" w:rsidP="001C2FB1">
      <w:pPr>
        <w:tabs>
          <w:tab w:val="left" w:pos="4391"/>
        </w:tabs>
        <w:spacing w:after="0" w:line="240" w:lineRule="auto"/>
        <w:ind w:left="108"/>
        <w:jc w:val="center"/>
      </w:pPr>
      <w:r w:rsidRPr="001C2FB1">
        <w:rPr>
          <w:rFonts w:ascii="GHEA Grapalat" w:hAnsi="GHEA Grapalat" w:cs="Times New Roman"/>
          <w:noProof/>
          <w:sz w:val="24"/>
          <w:szCs w:val="24"/>
        </w:rPr>
        <w:drawing>
          <wp:inline distT="0" distB="0" distL="0" distR="0" wp14:anchorId="6F50A402" wp14:editId="5052BAC6">
            <wp:extent cx="3981450" cy="2247043"/>
            <wp:effectExtent l="0" t="0" r="0" b="0"/>
            <wp:docPr id="7" name="Picture 7" descr="Masrik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rik L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6001" cy="2266543"/>
                    </a:xfrm>
                    <a:prstGeom prst="rect">
                      <a:avLst/>
                    </a:prstGeom>
                    <a:noFill/>
                    <a:ln>
                      <a:noFill/>
                    </a:ln>
                  </pic:spPr>
                </pic:pic>
              </a:graphicData>
            </a:graphic>
          </wp:inline>
        </w:drawing>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6"/>
        <w:gridCol w:w="2434"/>
        <w:gridCol w:w="2422"/>
        <w:gridCol w:w="2201"/>
      </w:tblGrid>
      <w:tr w:rsidR="00D539D8" w:rsidRPr="00FA512E" w14:paraId="12146655" w14:textId="77777777" w:rsidTr="00D539D8">
        <w:tc>
          <w:tcPr>
            <w:tcW w:w="2122" w:type="dxa"/>
            <w:vAlign w:val="center"/>
          </w:tcPr>
          <w:p w14:paraId="1B79E24E" w14:textId="77777777" w:rsidR="004841FB" w:rsidRPr="00FA512E" w:rsidRDefault="00FF6332" w:rsidP="001C2FB1">
            <w:pPr>
              <w:pStyle w:val="BodyText"/>
              <w:spacing w:after="0" w:line="240" w:lineRule="auto"/>
              <w:jc w:val="center"/>
              <w:rPr>
                <w:rFonts w:ascii="Times New Roman" w:hAnsi="Times New Roman"/>
                <w:b/>
                <w:sz w:val="18"/>
                <w:szCs w:val="18"/>
                <w:lang w:val="en-GB"/>
              </w:rPr>
            </w:pPr>
            <w:r w:rsidRPr="00FA512E">
              <w:rPr>
                <w:rFonts w:ascii="Times New Roman" w:hAnsi="Times New Roman"/>
                <w:b/>
                <w:sz w:val="18"/>
                <w:szCs w:val="18"/>
                <w:lang w:val="en-GB"/>
              </w:rPr>
              <w:t>Points</w:t>
            </w:r>
          </w:p>
        </w:tc>
        <w:tc>
          <w:tcPr>
            <w:tcW w:w="5372" w:type="dxa"/>
            <w:gridSpan w:val="2"/>
            <w:vAlign w:val="center"/>
          </w:tcPr>
          <w:p w14:paraId="2DEB83E2" w14:textId="77777777" w:rsidR="00D539D8" w:rsidRPr="00FA512E" w:rsidRDefault="00FF6332" w:rsidP="001C2FB1">
            <w:pPr>
              <w:spacing w:after="0" w:line="240" w:lineRule="auto"/>
              <w:jc w:val="center"/>
              <w:rPr>
                <w:rFonts w:ascii="Times New Roman" w:hAnsi="Times New Roman" w:cs="Times New Roman"/>
                <w:b/>
                <w:lang w:val="en-GB"/>
              </w:rPr>
            </w:pPr>
            <w:r w:rsidRPr="00FA512E">
              <w:rPr>
                <w:rFonts w:ascii="Times New Roman" w:hAnsi="Times New Roman" w:cs="Times New Roman"/>
                <w:b/>
                <w:lang w:val="en-GB"/>
              </w:rPr>
              <w:t>Coordinates</w:t>
            </w:r>
          </w:p>
        </w:tc>
        <w:tc>
          <w:tcPr>
            <w:tcW w:w="2468" w:type="dxa"/>
            <w:vAlign w:val="center"/>
          </w:tcPr>
          <w:p w14:paraId="3F2F3BC2" w14:textId="0DDF7F93" w:rsidR="00D539D8" w:rsidRPr="00FA512E" w:rsidRDefault="00FF6332" w:rsidP="001C2FB1">
            <w:pPr>
              <w:spacing w:after="0" w:line="240" w:lineRule="auto"/>
              <w:jc w:val="center"/>
              <w:rPr>
                <w:rFonts w:ascii="Times New Roman" w:hAnsi="Times New Roman" w:cs="Times New Roman"/>
                <w:b/>
                <w:lang w:val="en-GB"/>
              </w:rPr>
            </w:pPr>
            <w:r w:rsidRPr="00FA512E">
              <w:rPr>
                <w:rFonts w:ascii="Times New Roman" w:hAnsi="Times New Roman" w:cs="Times New Roman"/>
                <w:b/>
                <w:lang w:val="en-GB"/>
              </w:rPr>
              <w:t>Size (meter)</w:t>
            </w:r>
          </w:p>
        </w:tc>
      </w:tr>
      <w:tr w:rsidR="006A58E7" w:rsidRPr="0020798F" w14:paraId="0CAC1E13" w14:textId="77777777" w:rsidTr="001C2FB1">
        <w:tc>
          <w:tcPr>
            <w:tcW w:w="2122" w:type="dxa"/>
            <w:vMerge w:val="restart"/>
            <w:vAlign w:val="center"/>
          </w:tcPr>
          <w:p w14:paraId="33A69116" w14:textId="77777777" w:rsidR="004841FB" w:rsidRPr="007D6772" w:rsidRDefault="00FF6332" w:rsidP="001C2FB1">
            <w:pPr>
              <w:pStyle w:val="BodyText"/>
              <w:spacing w:after="0" w:line="240" w:lineRule="auto"/>
              <w:jc w:val="center"/>
              <w:rPr>
                <w:rFonts w:ascii="GHEA Grapalat" w:hAnsi="GHEA Grapalat"/>
                <w:b/>
                <w:sz w:val="18"/>
                <w:szCs w:val="18"/>
              </w:rPr>
            </w:pPr>
            <w:r w:rsidRPr="007D6772">
              <w:rPr>
                <w:rFonts w:ascii="GHEA Grapalat" w:hAnsi="GHEA Grapalat"/>
                <w:b/>
                <w:sz w:val="18"/>
                <w:szCs w:val="18"/>
              </w:rPr>
              <w:t>Շրջադարձային (բեկման) կետերը</w:t>
            </w:r>
          </w:p>
        </w:tc>
        <w:tc>
          <w:tcPr>
            <w:tcW w:w="5372" w:type="dxa"/>
            <w:gridSpan w:val="2"/>
            <w:vAlign w:val="center"/>
          </w:tcPr>
          <w:p w14:paraId="1818DA67" w14:textId="77777777" w:rsidR="006A58E7" w:rsidRPr="007D6772" w:rsidRDefault="00FF6332" w:rsidP="001C2FB1">
            <w:pPr>
              <w:spacing w:after="0" w:line="240" w:lineRule="auto"/>
              <w:jc w:val="center"/>
              <w:rPr>
                <w:rFonts w:ascii="GHEA Grapalat" w:hAnsi="GHEA Grapalat" w:cs="Times New Roman"/>
                <w:b/>
                <w:lang w:val="hy-AM"/>
              </w:rPr>
            </w:pPr>
            <w:r w:rsidRPr="007D6772">
              <w:rPr>
                <w:rFonts w:ascii="GHEA Grapalat" w:hAnsi="GHEA Grapalat" w:cs="Times New Roman"/>
                <w:b/>
                <w:lang w:val="hy-AM"/>
              </w:rPr>
              <w:t>Կոորդինատները</w:t>
            </w:r>
          </w:p>
        </w:tc>
        <w:tc>
          <w:tcPr>
            <w:tcW w:w="2468" w:type="dxa"/>
            <w:vMerge w:val="restart"/>
            <w:vAlign w:val="center"/>
          </w:tcPr>
          <w:p w14:paraId="0C7F59FE" w14:textId="77777777" w:rsidR="006A58E7" w:rsidRPr="007D6772" w:rsidRDefault="00FF6332" w:rsidP="001C2FB1">
            <w:pPr>
              <w:spacing w:after="0" w:line="240" w:lineRule="auto"/>
              <w:jc w:val="center"/>
              <w:rPr>
                <w:rFonts w:ascii="GHEA Grapalat" w:hAnsi="GHEA Grapalat" w:cs="Times New Roman"/>
                <w:b/>
                <w:lang w:val="hy-AM"/>
              </w:rPr>
            </w:pPr>
            <w:r w:rsidRPr="007D6772">
              <w:rPr>
                <w:rFonts w:ascii="GHEA Grapalat" w:hAnsi="GHEA Grapalat" w:cs="Times New Roman"/>
                <w:b/>
                <w:lang w:val="hy-AM"/>
              </w:rPr>
              <w:t>Գծային չափերը (մետր)</w:t>
            </w:r>
          </w:p>
        </w:tc>
      </w:tr>
      <w:tr w:rsidR="006A58E7" w:rsidRPr="0020798F" w14:paraId="21B86D1D" w14:textId="77777777" w:rsidTr="001C2FB1">
        <w:tc>
          <w:tcPr>
            <w:tcW w:w="2122" w:type="dxa"/>
            <w:vMerge/>
            <w:vAlign w:val="center"/>
          </w:tcPr>
          <w:p w14:paraId="420A663D" w14:textId="77777777" w:rsidR="006A58E7" w:rsidRPr="001C2FB1" w:rsidRDefault="006A58E7" w:rsidP="0020798F">
            <w:pPr>
              <w:spacing w:after="0" w:line="240" w:lineRule="auto"/>
              <w:jc w:val="center"/>
              <w:rPr>
                <w:rFonts w:ascii="Times New Roman" w:hAnsi="Times New Roman" w:cs="Times New Roman"/>
                <w:b/>
                <w:sz w:val="18"/>
                <w:szCs w:val="18"/>
              </w:rPr>
            </w:pPr>
          </w:p>
        </w:tc>
        <w:tc>
          <w:tcPr>
            <w:tcW w:w="2693" w:type="dxa"/>
            <w:vAlign w:val="center"/>
          </w:tcPr>
          <w:p w14:paraId="240119DD" w14:textId="77777777" w:rsidR="006A58E7" w:rsidRPr="001C2FB1" w:rsidRDefault="00FF6332" w:rsidP="001C2FB1">
            <w:pPr>
              <w:spacing w:after="0" w:line="240" w:lineRule="auto"/>
              <w:jc w:val="center"/>
              <w:rPr>
                <w:rFonts w:ascii="Times New Roman" w:hAnsi="Times New Roman" w:cs="Times New Roman"/>
                <w:b/>
                <w:lang w:val="hy-AM"/>
              </w:rPr>
            </w:pPr>
            <w:r w:rsidRPr="001C2FB1">
              <w:rPr>
                <w:rFonts w:ascii="Times New Roman" w:hAnsi="Times New Roman" w:cs="Times New Roman"/>
                <w:b/>
                <w:lang w:val="hy-AM"/>
              </w:rPr>
              <w:t>Y</w:t>
            </w:r>
          </w:p>
        </w:tc>
        <w:tc>
          <w:tcPr>
            <w:tcW w:w="2679" w:type="dxa"/>
            <w:vAlign w:val="center"/>
          </w:tcPr>
          <w:p w14:paraId="5949F5BF" w14:textId="77777777" w:rsidR="006A58E7" w:rsidRPr="001C2FB1" w:rsidRDefault="00FF6332" w:rsidP="001C2FB1">
            <w:pPr>
              <w:spacing w:after="0" w:line="240" w:lineRule="auto"/>
              <w:jc w:val="center"/>
              <w:rPr>
                <w:rFonts w:ascii="Times New Roman" w:hAnsi="Times New Roman" w:cs="Times New Roman"/>
                <w:b/>
                <w:lang w:val="hy-AM"/>
              </w:rPr>
            </w:pPr>
            <w:r w:rsidRPr="001C2FB1">
              <w:rPr>
                <w:rFonts w:ascii="Times New Roman" w:hAnsi="Times New Roman" w:cs="Times New Roman"/>
                <w:b/>
                <w:lang w:val="hy-AM"/>
              </w:rPr>
              <w:t>X</w:t>
            </w:r>
          </w:p>
        </w:tc>
        <w:tc>
          <w:tcPr>
            <w:tcW w:w="2468" w:type="dxa"/>
            <w:vMerge/>
            <w:vAlign w:val="center"/>
          </w:tcPr>
          <w:p w14:paraId="05657EA7" w14:textId="77777777" w:rsidR="006A58E7" w:rsidRPr="001C2FB1" w:rsidRDefault="006A58E7" w:rsidP="0020798F">
            <w:pPr>
              <w:spacing w:after="0" w:line="240" w:lineRule="auto"/>
              <w:jc w:val="center"/>
              <w:rPr>
                <w:rFonts w:ascii="Times New Roman" w:hAnsi="Times New Roman" w:cs="Times New Roman"/>
                <w:b/>
                <w:sz w:val="18"/>
                <w:szCs w:val="18"/>
              </w:rPr>
            </w:pPr>
          </w:p>
        </w:tc>
      </w:tr>
      <w:tr w:rsidR="006A58E7" w:rsidRPr="00A86BF7" w14:paraId="3BFB20C4" w14:textId="77777777" w:rsidTr="001C2FB1">
        <w:tc>
          <w:tcPr>
            <w:tcW w:w="2122" w:type="dxa"/>
            <w:vAlign w:val="center"/>
          </w:tcPr>
          <w:p w14:paraId="3B3EBDF6"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w:t>
            </w:r>
          </w:p>
        </w:tc>
        <w:tc>
          <w:tcPr>
            <w:tcW w:w="2693" w:type="dxa"/>
            <w:vAlign w:val="center"/>
          </w:tcPr>
          <w:p w14:paraId="710A6AB2"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8561119,8555</w:t>
            </w:r>
          </w:p>
        </w:tc>
        <w:tc>
          <w:tcPr>
            <w:tcW w:w="2679" w:type="dxa"/>
            <w:vAlign w:val="center"/>
          </w:tcPr>
          <w:p w14:paraId="37AC10D2"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4454460,1224</w:t>
            </w:r>
          </w:p>
        </w:tc>
        <w:tc>
          <w:tcPr>
            <w:tcW w:w="2468" w:type="dxa"/>
            <w:vAlign w:val="center"/>
          </w:tcPr>
          <w:p w14:paraId="5F0E2054"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276,19</w:t>
            </w:r>
          </w:p>
        </w:tc>
      </w:tr>
      <w:tr w:rsidR="006A58E7" w:rsidRPr="00A86BF7" w14:paraId="6D2229C2" w14:textId="77777777" w:rsidTr="001C2FB1">
        <w:tc>
          <w:tcPr>
            <w:tcW w:w="2122" w:type="dxa"/>
            <w:vAlign w:val="center"/>
          </w:tcPr>
          <w:p w14:paraId="2C24C869"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2</w:t>
            </w:r>
          </w:p>
        </w:tc>
        <w:tc>
          <w:tcPr>
            <w:tcW w:w="2693" w:type="dxa"/>
            <w:vAlign w:val="center"/>
          </w:tcPr>
          <w:p w14:paraId="1A292962"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8560954,3871</w:t>
            </w:r>
          </w:p>
        </w:tc>
        <w:tc>
          <w:tcPr>
            <w:tcW w:w="2679" w:type="dxa"/>
            <w:vAlign w:val="center"/>
          </w:tcPr>
          <w:p w14:paraId="382541C9"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4454681,2610</w:t>
            </w:r>
          </w:p>
        </w:tc>
        <w:tc>
          <w:tcPr>
            <w:tcW w:w="2468" w:type="dxa"/>
            <w:vAlign w:val="center"/>
          </w:tcPr>
          <w:p w14:paraId="085983CE"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116,43</w:t>
            </w:r>
          </w:p>
        </w:tc>
      </w:tr>
      <w:tr w:rsidR="006A58E7" w:rsidRPr="00A86BF7" w14:paraId="13188582" w14:textId="77777777" w:rsidTr="001C2FB1">
        <w:tc>
          <w:tcPr>
            <w:tcW w:w="2122" w:type="dxa"/>
            <w:vAlign w:val="center"/>
          </w:tcPr>
          <w:p w14:paraId="52A8F2F5"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3</w:t>
            </w:r>
          </w:p>
        </w:tc>
        <w:tc>
          <w:tcPr>
            <w:tcW w:w="2693" w:type="dxa"/>
            <w:vAlign w:val="center"/>
          </w:tcPr>
          <w:p w14:paraId="367D8808"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8560904,1609</w:t>
            </w:r>
          </w:p>
        </w:tc>
        <w:tc>
          <w:tcPr>
            <w:tcW w:w="2679" w:type="dxa"/>
            <w:vAlign w:val="center"/>
          </w:tcPr>
          <w:p w14:paraId="08D86B62"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4454786,2978</w:t>
            </w:r>
          </w:p>
        </w:tc>
        <w:tc>
          <w:tcPr>
            <w:tcW w:w="2468" w:type="dxa"/>
            <w:vAlign w:val="center"/>
          </w:tcPr>
          <w:p w14:paraId="719C4539"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447,71</w:t>
            </w:r>
          </w:p>
        </w:tc>
      </w:tr>
      <w:tr w:rsidR="006A58E7" w:rsidRPr="00A86BF7" w14:paraId="2F9142B1" w14:textId="77777777" w:rsidTr="001C2FB1">
        <w:tc>
          <w:tcPr>
            <w:tcW w:w="2122" w:type="dxa"/>
            <w:vAlign w:val="center"/>
          </w:tcPr>
          <w:p w14:paraId="2EC691FC"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w:t>
            </w:r>
          </w:p>
        </w:tc>
        <w:tc>
          <w:tcPr>
            <w:tcW w:w="2693" w:type="dxa"/>
            <w:vAlign w:val="center"/>
          </w:tcPr>
          <w:p w14:paraId="12DB4E83"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8560711,0215</w:t>
            </w:r>
          </w:p>
        </w:tc>
        <w:tc>
          <w:tcPr>
            <w:tcW w:w="2679" w:type="dxa"/>
            <w:vAlign w:val="center"/>
          </w:tcPr>
          <w:p w14:paraId="025FA287"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4455190,2052</w:t>
            </w:r>
          </w:p>
        </w:tc>
        <w:tc>
          <w:tcPr>
            <w:tcW w:w="2468" w:type="dxa"/>
            <w:vAlign w:val="center"/>
          </w:tcPr>
          <w:p w14:paraId="29EACB98"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198,90</w:t>
            </w:r>
          </w:p>
        </w:tc>
      </w:tr>
      <w:tr w:rsidR="006A58E7" w:rsidRPr="00A86BF7" w14:paraId="58FAB9D9" w14:textId="77777777" w:rsidTr="001C2FB1">
        <w:tc>
          <w:tcPr>
            <w:tcW w:w="2122" w:type="dxa"/>
            <w:vAlign w:val="center"/>
          </w:tcPr>
          <w:p w14:paraId="72B83AD1"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5</w:t>
            </w:r>
          </w:p>
        </w:tc>
        <w:tc>
          <w:tcPr>
            <w:tcW w:w="2693" w:type="dxa"/>
            <w:vAlign w:val="center"/>
          </w:tcPr>
          <w:p w14:paraId="20B55ECF"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8560908,6657</w:t>
            </w:r>
          </w:p>
        </w:tc>
        <w:tc>
          <w:tcPr>
            <w:tcW w:w="2679" w:type="dxa"/>
            <w:vAlign w:val="center"/>
          </w:tcPr>
          <w:p w14:paraId="690300D7"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4455212,5150</w:t>
            </w:r>
          </w:p>
        </w:tc>
        <w:tc>
          <w:tcPr>
            <w:tcW w:w="2468" w:type="dxa"/>
            <w:vAlign w:val="center"/>
          </w:tcPr>
          <w:p w14:paraId="3344298C"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400,43</w:t>
            </w:r>
          </w:p>
        </w:tc>
      </w:tr>
      <w:tr w:rsidR="006A58E7" w:rsidRPr="00A86BF7" w14:paraId="194FD99C" w14:textId="77777777" w:rsidTr="001C2FB1">
        <w:tc>
          <w:tcPr>
            <w:tcW w:w="2122" w:type="dxa"/>
            <w:vAlign w:val="center"/>
          </w:tcPr>
          <w:p w14:paraId="25B89971"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6</w:t>
            </w:r>
          </w:p>
        </w:tc>
        <w:tc>
          <w:tcPr>
            <w:tcW w:w="2693" w:type="dxa"/>
            <w:vAlign w:val="center"/>
          </w:tcPr>
          <w:p w14:paraId="35E35533"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8561402,3295</w:t>
            </w:r>
          </w:p>
        </w:tc>
        <w:tc>
          <w:tcPr>
            <w:tcW w:w="2679" w:type="dxa"/>
            <w:vAlign w:val="center"/>
          </w:tcPr>
          <w:p w14:paraId="6D485480"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4455266,6119</w:t>
            </w:r>
          </w:p>
        </w:tc>
        <w:tc>
          <w:tcPr>
            <w:tcW w:w="2468" w:type="dxa"/>
            <w:vAlign w:val="center"/>
          </w:tcPr>
          <w:p w14:paraId="0ADE9D93"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400,43</w:t>
            </w:r>
          </w:p>
        </w:tc>
      </w:tr>
      <w:tr w:rsidR="006A58E7" w:rsidRPr="00A86BF7" w14:paraId="27D3532D" w14:textId="77777777" w:rsidTr="001C2FB1">
        <w:tc>
          <w:tcPr>
            <w:tcW w:w="2122" w:type="dxa"/>
            <w:vAlign w:val="center"/>
          </w:tcPr>
          <w:p w14:paraId="275BFAE8"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7</w:t>
            </w:r>
          </w:p>
        </w:tc>
        <w:tc>
          <w:tcPr>
            <w:tcW w:w="2693" w:type="dxa"/>
            <w:vAlign w:val="center"/>
          </w:tcPr>
          <w:p w14:paraId="0EB569D4"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8561793,5210</w:t>
            </w:r>
          </w:p>
        </w:tc>
        <w:tc>
          <w:tcPr>
            <w:tcW w:w="2679" w:type="dxa"/>
            <w:vAlign w:val="center"/>
          </w:tcPr>
          <w:p w14:paraId="60A9B1CC"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4455181,0899</w:t>
            </w:r>
          </w:p>
        </w:tc>
        <w:tc>
          <w:tcPr>
            <w:tcW w:w="2468" w:type="dxa"/>
            <w:vAlign w:val="center"/>
          </w:tcPr>
          <w:p w14:paraId="6916B965"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255,07</w:t>
            </w:r>
          </w:p>
        </w:tc>
      </w:tr>
      <w:tr w:rsidR="006A58E7" w:rsidRPr="00A86BF7" w14:paraId="5E98DCAF" w14:textId="77777777" w:rsidTr="001C2FB1">
        <w:tc>
          <w:tcPr>
            <w:tcW w:w="2122" w:type="dxa"/>
            <w:vAlign w:val="center"/>
          </w:tcPr>
          <w:p w14:paraId="712AA602"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w:t>
            </w:r>
          </w:p>
        </w:tc>
        <w:tc>
          <w:tcPr>
            <w:tcW w:w="2693" w:type="dxa"/>
            <w:vAlign w:val="center"/>
          </w:tcPr>
          <w:p w14:paraId="0C2F9191"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8562048,5680</w:t>
            </w:r>
          </w:p>
        </w:tc>
        <w:tc>
          <w:tcPr>
            <w:tcW w:w="2679" w:type="dxa"/>
            <w:vAlign w:val="center"/>
          </w:tcPr>
          <w:p w14:paraId="17F01E73"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4455184,4239</w:t>
            </w:r>
          </w:p>
        </w:tc>
        <w:tc>
          <w:tcPr>
            <w:tcW w:w="2468" w:type="dxa"/>
            <w:vAlign w:val="center"/>
          </w:tcPr>
          <w:p w14:paraId="71CCF326"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191,91</w:t>
            </w:r>
          </w:p>
        </w:tc>
      </w:tr>
      <w:tr w:rsidR="006A58E7" w:rsidRPr="00A86BF7" w14:paraId="28D60098" w14:textId="77777777" w:rsidTr="001C2FB1">
        <w:tc>
          <w:tcPr>
            <w:tcW w:w="2122" w:type="dxa"/>
            <w:vAlign w:val="center"/>
          </w:tcPr>
          <w:p w14:paraId="2957045C"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9</w:t>
            </w:r>
          </w:p>
        </w:tc>
        <w:tc>
          <w:tcPr>
            <w:tcW w:w="2693" w:type="dxa"/>
            <w:vAlign w:val="center"/>
          </w:tcPr>
          <w:p w14:paraId="0A4F0EA6"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8562210,3797</w:t>
            </w:r>
          </w:p>
        </w:tc>
        <w:tc>
          <w:tcPr>
            <w:tcW w:w="2679" w:type="dxa"/>
            <w:vAlign w:val="center"/>
          </w:tcPr>
          <w:p w14:paraId="15F1A5E3"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4455287,5968</w:t>
            </w:r>
          </w:p>
        </w:tc>
        <w:tc>
          <w:tcPr>
            <w:tcW w:w="2468" w:type="dxa"/>
            <w:vAlign w:val="center"/>
          </w:tcPr>
          <w:p w14:paraId="7275B60D"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219,63</w:t>
            </w:r>
          </w:p>
        </w:tc>
      </w:tr>
      <w:tr w:rsidR="006A58E7" w:rsidRPr="00A86BF7" w14:paraId="6D998A2D" w14:textId="77777777" w:rsidTr="001C2FB1">
        <w:tc>
          <w:tcPr>
            <w:tcW w:w="2122" w:type="dxa"/>
            <w:vAlign w:val="center"/>
          </w:tcPr>
          <w:p w14:paraId="34E1820A"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10</w:t>
            </w:r>
          </w:p>
        </w:tc>
        <w:tc>
          <w:tcPr>
            <w:tcW w:w="2693" w:type="dxa"/>
            <w:vAlign w:val="center"/>
          </w:tcPr>
          <w:p w14:paraId="4A4683A9"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8562411,7522</w:t>
            </w:r>
          </w:p>
        </w:tc>
        <w:tc>
          <w:tcPr>
            <w:tcW w:w="2679" w:type="dxa"/>
            <w:vAlign w:val="center"/>
          </w:tcPr>
          <w:p w14:paraId="0E35D5EC"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4455375,2692</w:t>
            </w:r>
          </w:p>
        </w:tc>
        <w:tc>
          <w:tcPr>
            <w:tcW w:w="2468" w:type="dxa"/>
            <w:vAlign w:val="center"/>
          </w:tcPr>
          <w:p w14:paraId="425C64F3"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535,49</w:t>
            </w:r>
          </w:p>
        </w:tc>
      </w:tr>
      <w:tr w:rsidR="006A58E7" w:rsidRPr="00A86BF7" w14:paraId="085B342F" w14:textId="77777777" w:rsidTr="001C2FB1">
        <w:tc>
          <w:tcPr>
            <w:tcW w:w="2122" w:type="dxa"/>
            <w:vAlign w:val="center"/>
          </w:tcPr>
          <w:p w14:paraId="3656E0A0"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11</w:t>
            </w:r>
          </w:p>
        </w:tc>
        <w:tc>
          <w:tcPr>
            <w:tcW w:w="2693" w:type="dxa"/>
            <w:vAlign w:val="center"/>
          </w:tcPr>
          <w:p w14:paraId="3DF432C4"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8562520,1308</w:t>
            </w:r>
          </w:p>
        </w:tc>
        <w:tc>
          <w:tcPr>
            <w:tcW w:w="2679" w:type="dxa"/>
            <w:vAlign w:val="center"/>
          </w:tcPr>
          <w:p w14:paraId="5C4C5E78"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4454850,8569</w:t>
            </w:r>
          </w:p>
        </w:tc>
        <w:tc>
          <w:tcPr>
            <w:tcW w:w="2468" w:type="dxa"/>
            <w:vAlign w:val="center"/>
          </w:tcPr>
          <w:p w14:paraId="78D1168E"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88,37</w:t>
            </w:r>
          </w:p>
        </w:tc>
      </w:tr>
      <w:tr w:rsidR="006A58E7" w:rsidRPr="00A86BF7" w14:paraId="64887DFF" w14:textId="77777777" w:rsidTr="001C2FB1">
        <w:tc>
          <w:tcPr>
            <w:tcW w:w="2122" w:type="dxa"/>
            <w:vAlign w:val="center"/>
          </w:tcPr>
          <w:p w14:paraId="2DEDA673"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12</w:t>
            </w:r>
          </w:p>
        </w:tc>
        <w:tc>
          <w:tcPr>
            <w:tcW w:w="2693" w:type="dxa"/>
            <w:vAlign w:val="center"/>
          </w:tcPr>
          <w:p w14:paraId="1117462C"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8562452,1489</w:t>
            </w:r>
          </w:p>
        </w:tc>
        <w:tc>
          <w:tcPr>
            <w:tcW w:w="2679" w:type="dxa"/>
            <w:vAlign w:val="center"/>
          </w:tcPr>
          <w:p w14:paraId="44EBC8E5"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4454794,3969</w:t>
            </w:r>
          </w:p>
        </w:tc>
        <w:tc>
          <w:tcPr>
            <w:tcW w:w="2468" w:type="dxa"/>
            <w:vAlign w:val="center"/>
          </w:tcPr>
          <w:p w14:paraId="2486DAE6"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93,79</w:t>
            </w:r>
          </w:p>
        </w:tc>
      </w:tr>
      <w:tr w:rsidR="006A58E7" w:rsidRPr="00A86BF7" w14:paraId="471EF43F" w14:textId="77777777" w:rsidTr="001C2FB1">
        <w:tc>
          <w:tcPr>
            <w:tcW w:w="2122" w:type="dxa"/>
            <w:vAlign w:val="center"/>
          </w:tcPr>
          <w:p w14:paraId="635694AC"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13</w:t>
            </w:r>
          </w:p>
        </w:tc>
        <w:tc>
          <w:tcPr>
            <w:tcW w:w="2693" w:type="dxa"/>
            <w:vAlign w:val="center"/>
          </w:tcPr>
          <w:p w14:paraId="0B92800D"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8562466,5590</w:t>
            </w:r>
          </w:p>
        </w:tc>
        <w:tc>
          <w:tcPr>
            <w:tcW w:w="2679" w:type="dxa"/>
            <w:vAlign w:val="center"/>
          </w:tcPr>
          <w:p w14:paraId="0E4725FA"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4454701,7211</w:t>
            </w:r>
          </w:p>
        </w:tc>
        <w:tc>
          <w:tcPr>
            <w:tcW w:w="2468" w:type="dxa"/>
            <w:vAlign w:val="center"/>
          </w:tcPr>
          <w:p w14:paraId="5A88A496"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587,51</w:t>
            </w:r>
          </w:p>
        </w:tc>
      </w:tr>
      <w:tr w:rsidR="006A58E7" w:rsidRPr="00A86BF7" w14:paraId="5DE3E5B0" w14:textId="77777777" w:rsidTr="001C2FB1">
        <w:tc>
          <w:tcPr>
            <w:tcW w:w="2122" w:type="dxa"/>
            <w:vAlign w:val="center"/>
          </w:tcPr>
          <w:p w14:paraId="098CE1FE"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14</w:t>
            </w:r>
          </w:p>
        </w:tc>
        <w:tc>
          <w:tcPr>
            <w:tcW w:w="2693" w:type="dxa"/>
            <w:vAlign w:val="center"/>
          </w:tcPr>
          <w:p w14:paraId="7CC67D39"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8561879,1444</w:t>
            </w:r>
          </w:p>
        </w:tc>
        <w:tc>
          <w:tcPr>
            <w:tcW w:w="2679" w:type="dxa"/>
            <w:vAlign w:val="center"/>
          </w:tcPr>
          <w:p w14:paraId="65BEFD80"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4454712,5803</w:t>
            </w:r>
          </w:p>
        </w:tc>
        <w:tc>
          <w:tcPr>
            <w:tcW w:w="2468" w:type="dxa"/>
            <w:vAlign w:val="center"/>
          </w:tcPr>
          <w:p w14:paraId="6B0FF2D6"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536,60</w:t>
            </w:r>
          </w:p>
        </w:tc>
      </w:tr>
      <w:tr w:rsidR="006A58E7" w:rsidRPr="00A86BF7" w14:paraId="758BFB91" w14:textId="77777777" w:rsidTr="001C2FB1">
        <w:tc>
          <w:tcPr>
            <w:tcW w:w="2122" w:type="dxa"/>
            <w:vAlign w:val="center"/>
          </w:tcPr>
          <w:p w14:paraId="0AEF8B26"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15</w:t>
            </w:r>
          </w:p>
        </w:tc>
        <w:tc>
          <w:tcPr>
            <w:tcW w:w="2693" w:type="dxa"/>
            <w:vAlign w:val="center"/>
          </w:tcPr>
          <w:p w14:paraId="22B9EE19"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8561358,0098</w:t>
            </w:r>
          </w:p>
        </w:tc>
        <w:tc>
          <w:tcPr>
            <w:tcW w:w="2679" w:type="dxa"/>
            <w:vAlign w:val="center"/>
          </w:tcPr>
          <w:p w14:paraId="51EFFEE3"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4454584,6775</w:t>
            </w:r>
          </w:p>
        </w:tc>
        <w:tc>
          <w:tcPr>
            <w:tcW w:w="2468" w:type="dxa"/>
            <w:vAlign w:val="center"/>
          </w:tcPr>
          <w:p w14:paraId="7F122114" w14:textId="77777777" w:rsidR="004841FB" w:rsidRPr="001C2FB1" w:rsidRDefault="00FF6332" w:rsidP="001C2FB1">
            <w:pPr>
              <w:spacing w:before="20" w:after="20" w:line="240" w:lineRule="auto"/>
              <w:jc w:val="center"/>
              <w:rPr>
                <w:rFonts w:ascii="Times New Roman" w:hAnsi="Times New Roman" w:cs="Times New Roman"/>
                <w:sz w:val="18"/>
                <w:szCs w:val="18"/>
              </w:rPr>
            </w:pPr>
            <w:r w:rsidRPr="001C2FB1">
              <w:rPr>
                <w:rFonts w:ascii="Times New Roman" w:hAnsi="Times New Roman" w:cs="Times New Roman"/>
                <w:sz w:val="18"/>
                <w:szCs w:val="18"/>
              </w:rPr>
              <w:t>268,76</w:t>
            </w:r>
          </w:p>
        </w:tc>
      </w:tr>
    </w:tbl>
    <w:p w14:paraId="0460485B" w14:textId="77777777" w:rsidR="00343B6E" w:rsidRDefault="00343B6E" w:rsidP="00343B6E">
      <w:pPr>
        <w:pStyle w:val="BodyText"/>
      </w:pPr>
    </w:p>
    <w:p w14:paraId="7CC47145" w14:textId="77777777" w:rsidR="00343B6E" w:rsidRPr="00343B6E" w:rsidRDefault="00343B6E" w:rsidP="00343B6E">
      <w:pPr>
        <w:pStyle w:val="BodyText"/>
        <w:sectPr w:rsidR="00343B6E" w:rsidRPr="00343B6E" w:rsidSect="00E2686D">
          <w:footerReference w:type="default" r:id="rId16"/>
          <w:type w:val="continuous"/>
          <w:pgSz w:w="11907" w:h="16840" w:code="9"/>
          <w:pgMar w:top="1361" w:right="1361" w:bottom="1361" w:left="1361" w:header="720" w:footer="720" w:gutter="0"/>
          <w:cols w:space="720"/>
          <w:docGrid w:linePitch="272"/>
        </w:sectPr>
      </w:pPr>
    </w:p>
    <w:p w14:paraId="173A5656" w14:textId="77777777" w:rsidR="008003F5" w:rsidRPr="007D6772" w:rsidRDefault="008003F5" w:rsidP="005E2963">
      <w:pPr>
        <w:pStyle w:val="Schedule1"/>
        <w:rPr>
          <w:rFonts w:ascii="GHEA Grapalat" w:hAnsi="GHEA Grapalat"/>
          <w:sz w:val="22"/>
          <w:szCs w:val="22"/>
        </w:rPr>
      </w:pPr>
      <w:r w:rsidRPr="005029FC">
        <w:rPr>
          <w:rFonts w:ascii="Sylfaen" w:hAnsi="Sylfaen"/>
          <w:sz w:val="22"/>
          <w:szCs w:val="22"/>
        </w:rPr>
        <w:lastRenderedPageBreak/>
        <w:t>APPENDIX 2</w:t>
      </w:r>
      <w:r w:rsidRPr="005029FC">
        <w:rPr>
          <w:rFonts w:ascii="Sylfaen" w:hAnsi="Sylfaen"/>
          <w:sz w:val="22"/>
          <w:szCs w:val="22"/>
        </w:rPr>
        <w:br/>
      </w:r>
      <w:r w:rsidRPr="007D6772">
        <w:rPr>
          <w:rFonts w:ascii="GHEA Grapalat" w:hAnsi="GHEA Grapalat"/>
          <w:sz w:val="22"/>
          <w:szCs w:val="22"/>
        </w:rPr>
        <w:t>ՀԱՎԵԼՎԱԾ 2</w:t>
      </w:r>
    </w:p>
    <w:p w14:paraId="340ED4DE" w14:textId="77777777" w:rsidR="008003F5" w:rsidRPr="005029FC" w:rsidRDefault="00FF6332" w:rsidP="005E2963">
      <w:pPr>
        <w:pStyle w:val="Schedule2"/>
        <w:rPr>
          <w:rFonts w:ascii="Sylfaen" w:hAnsi="Sylfaen"/>
          <w:sz w:val="22"/>
          <w:szCs w:val="22"/>
        </w:rPr>
      </w:pPr>
      <w:r w:rsidRPr="005029FC">
        <w:rPr>
          <w:rFonts w:ascii="Sylfaen" w:hAnsi="Sylfaen"/>
          <w:sz w:val="22"/>
          <w:szCs w:val="22"/>
        </w:rPr>
        <w:fldChar w:fldCharType="begin"/>
      </w:r>
      <w:r w:rsidR="008003F5" w:rsidRPr="005029FC">
        <w:rPr>
          <w:rFonts w:ascii="Sylfaen" w:hAnsi="Sylfaen"/>
          <w:sz w:val="22"/>
          <w:szCs w:val="22"/>
        </w:rPr>
        <w:instrText>tc "</w:instrText>
      </w:r>
      <w:r w:rsidR="008003F5" w:rsidRPr="005029FC">
        <w:rPr>
          <w:rFonts w:ascii="Sylfaen" w:hAnsi="Sylfaen"/>
          <w:sz w:val="22"/>
          <w:szCs w:val="22"/>
        </w:rPr>
        <w:tab/>
      </w:r>
      <w:bookmarkStart w:id="807" w:name="_Toc462667268"/>
      <w:bookmarkStart w:id="808" w:name="_Toc462671919"/>
      <w:bookmarkStart w:id="809" w:name="_Toc462672969"/>
      <w:bookmarkStart w:id="810" w:name="_Toc462674044"/>
      <w:bookmarkStart w:id="811" w:name="_Toc462672510"/>
      <w:bookmarkStart w:id="812" w:name="_Toc471725946"/>
      <w:bookmarkStart w:id="813" w:name="_Toc473713715"/>
      <w:bookmarkStart w:id="814" w:name="_Toc473715562"/>
      <w:bookmarkStart w:id="815" w:name="_Toc477338272"/>
      <w:bookmarkStart w:id="816" w:name="_Toc477163730"/>
      <w:bookmarkStart w:id="817" w:name="_Toc474753491"/>
      <w:bookmarkStart w:id="818" w:name="_Toc477541865"/>
      <w:bookmarkStart w:id="819" w:name="_Toc500545095"/>
      <w:bookmarkStart w:id="820" w:name="_Toc407728938"/>
      <w:bookmarkStart w:id="821" w:name="_Toc407730901"/>
      <w:bookmarkStart w:id="822" w:name="_Toc407732707"/>
      <w:bookmarkStart w:id="823" w:name="_Toc407783684"/>
      <w:bookmarkStart w:id="824" w:name="_Toc408938701"/>
      <w:bookmarkStart w:id="825" w:name="_Toc408940695"/>
      <w:bookmarkStart w:id="826" w:name="_Toc408942688"/>
      <w:bookmarkStart w:id="827" w:name="_Toc408944675"/>
      <w:bookmarkStart w:id="828" w:name="_Toc409008612"/>
      <w:bookmarkStart w:id="829" w:name="_Toc413226660"/>
      <w:bookmarkStart w:id="830" w:name="_Toc413228893"/>
      <w:bookmarkStart w:id="831" w:name="_Toc413231126"/>
      <w:bookmarkStart w:id="832" w:name="_Toc413867013"/>
      <w:bookmarkStart w:id="833" w:name="_Toc413869329"/>
      <w:bookmarkStart w:id="834" w:name="_Toc413871645"/>
      <w:bookmarkStart w:id="835" w:name="_Toc414375472"/>
      <w:bookmarkStart w:id="836" w:name="_Toc420495791"/>
      <w:r w:rsidR="008003F5" w:rsidRPr="005029FC">
        <w:rPr>
          <w:rFonts w:ascii="Sylfaen" w:hAnsi="Sylfaen"/>
          <w:sz w:val="22"/>
          <w:szCs w:val="22"/>
        </w:rPr>
        <w:instrText>APPENDIX 2</w:instrText>
      </w:r>
      <w:r w:rsidR="008003F5" w:rsidRPr="005029FC">
        <w:rPr>
          <w:rFonts w:ascii="Sylfaen" w:hAnsi="Sylfaen"/>
          <w:sz w:val="22"/>
          <w:szCs w:val="22"/>
        </w:rPr>
        <w:tab/>
        <w:instrText>Conditions Precedent</w:instrText>
      </w:r>
      <w:bookmarkEnd w:id="807"/>
      <w:bookmarkEnd w:id="808"/>
      <w:bookmarkEnd w:id="809"/>
      <w:bookmarkEnd w:id="810"/>
      <w:bookmarkEnd w:id="811"/>
      <w:bookmarkEnd w:id="812"/>
      <w:bookmarkEnd w:id="813"/>
      <w:bookmarkEnd w:id="814"/>
      <w:bookmarkEnd w:id="815"/>
      <w:bookmarkEnd w:id="816"/>
      <w:bookmarkEnd w:id="817"/>
      <w:bookmarkEnd w:id="818"/>
      <w:bookmarkEnd w:id="819"/>
      <w:r w:rsidR="008003F5" w:rsidRPr="005029FC">
        <w:rPr>
          <w:rFonts w:ascii="Sylfaen" w:hAnsi="Sylfaen"/>
          <w:sz w:val="22"/>
          <w:szCs w:val="22"/>
        </w:rPr>
        <w:tab/>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008003F5" w:rsidRPr="005029FC">
        <w:rPr>
          <w:rFonts w:ascii="Sylfaen" w:hAnsi="Sylfaen"/>
          <w:sz w:val="22"/>
          <w:szCs w:val="22"/>
        </w:rPr>
        <w:instrText>" \l 1</w:instrText>
      </w:r>
      <w:r w:rsidRPr="005029FC">
        <w:rPr>
          <w:rFonts w:ascii="Sylfaen" w:hAnsi="Sylfaen"/>
          <w:sz w:val="22"/>
          <w:szCs w:val="22"/>
        </w:rPr>
        <w:fldChar w:fldCharType="end"/>
      </w:r>
      <w:r w:rsidR="008003F5" w:rsidRPr="005029FC">
        <w:rPr>
          <w:rFonts w:ascii="Sylfaen" w:hAnsi="Sylfaen"/>
          <w:sz w:val="22"/>
          <w:szCs w:val="22"/>
        </w:rPr>
        <w:t>Conditions Precedent</w:t>
      </w:r>
      <w:r w:rsidR="008003F5" w:rsidRPr="005029FC">
        <w:rPr>
          <w:rFonts w:ascii="Sylfaen" w:hAnsi="Sylfaen"/>
          <w:sz w:val="22"/>
          <w:szCs w:val="22"/>
        </w:rPr>
        <w:br/>
      </w:r>
      <w:r w:rsidRPr="007D6772">
        <w:rPr>
          <w:rFonts w:ascii="GHEA Grapalat" w:hAnsi="GHEA Grapalat"/>
          <w:sz w:val="22"/>
          <w:szCs w:val="22"/>
        </w:rPr>
        <w:fldChar w:fldCharType="begin"/>
      </w:r>
      <w:r w:rsidR="008003F5" w:rsidRPr="007D6772">
        <w:rPr>
          <w:rFonts w:ascii="GHEA Grapalat" w:hAnsi="GHEA Grapalat"/>
          <w:sz w:val="22"/>
          <w:szCs w:val="22"/>
        </w:rPr>
        <w:instrText>tc "</w:instrText>
      </w:r>
      <w:r w:rsidR="008003F5" w:rsidRPr="007D6772">
        <w:rPr>
          <w:rFonts w:ascii="GHEA Grapalat" w:hAnsi="GHEA Grapalat"/>
          <w:sz w:val="22"/>
          <w:szCs w:val="22"/>
        </w:rPr>
        <w:tab/>
      </w:r>
      <w:bookmarkStart w:id="837" w:name="_Toc500545096"/>
      <w:r w:rsidR="006E1866" w:rsidRPr="007D6772">
        <w:rPr>
          <w:rFonts w:ascii="GHEA Grapalat" w:hAnsi="GHEA Grapalat"/>
          <w:sz w:val="22"/>
          <w:szCs w:val="22"/>
        </w:rPr>
        <w:instrText>ՀԱՎԵԼՎԱԾ</w:instrText>
      </w:r>
      <w:r w:rsidR="008003F5" w:rsidRPr="007D6772">
        <w:rPr>
          <w:rFonts w:ascii="GHEA Grapalat" w:hAnsi="GHEA Grapalat"/>
          <w:sz w:val="22"/>
          <w:szCs w:val="22"/>
        </w:rPr>
        <w:instrText xml:space="preserve"> 2</w:instrText>
      </w:r>
      <w:r w:rsidR="008003F5" w:rsidRPr="007D6772">
        <w:rPr>
          <w:rFonts w:ascii="GHEA Grapalat" w:hAnsi="GHEA Grapalat"/>
          <w:sz w:val="22"/>
          <w:szCs w:val="22"/>
        </w:rPr>
        <w:tab/>
      </w:r>
      <w:r w:rsidR="006E1866" w:rsidRPr="007D6772">
        <w:rPr>
          <w:rFonts w:ascii="GHEA Grapalat" w:hAnsi="GHEA Grapalat"/>
          <w:sz w:val="22"/>
          <w:szCs w:val="22"/>
        </w:rPr>
        <w:instrText>Հետաձգող Պայմաններ</w:instrText>
      </w:r>
      <w:bookmarkEnd w:id="837"/>
      <w:r w:rsidR="008003F5" w:rsidRPr="007D6772">
        <w:rPr>
          <w:rFonts w:ascii="GHEA Grapalat" w:hAnsi="GHEA Grapalat"/>
          <w:sz w:val="22"/>
          <w:szCs w:val="22"/>
        </w:rPr>
        <w:tab/>
        <w:instrText>" \l 1</w:instrText>
      </w:r>
      <w:r w:rsidRPr="007D6772">
        <w:rPr>
          <w:rFonts w:ascii="GHEA Grapalat" w:hAnsi="GHEA Grapalat"/>
          <w:sz w:val="22"/>
          <w:szCs w:val="22"/>
        </w:rPr>
        <w:fldChar w:fldCharType="end"/>
      </w:r>
      <w:r w:rsidR="008003F5" w:rsidRPr="007D6772">
        <w:rPr>
          <w:rFonts w:ascii="GHEA Grapalat" w:hAnsi="GHEA Grapalat"/>
          <w:sz w:val="22"/>
          <w:szCs w:val="22"/>
        </w:rPr>
        <w:t>Հետաձգող Պայմաններ</w:t>
      </w:r>
      <w:r w:rsidR="008003F5" w:rsidRPr="007D6772">
        <w:rPr>
          <w:rFonts w:ascii="GHEA Grapalat" w:hAnsi="GHEA Grapalat"/>
          <w:sz w:val="22"/>
          <w:szCs w:val="22"/>
        </w:rPr>
        <w:br/>
      </w:r>
    </w:p>
    <w:tbl>
      <w:tblPr>
        <w:tblW w:w="4950" w:type="pct"/>
        <w:tblLook w:val="00A0" w:firstRow="1" w:lastRow="0" w:firstColumn="1" w:lastColumn="0" w:noHBand="0" w:noVBand="0"/>
      </w:tblPr>
      <w:tblGrid>
        <w:gridCol w:w="4269"/>
        <w:gridCol w:w="4639"/>
        <w:gridCol w:w="29"/>
      </w:tblGrid>
      <w:tr w:rsidR="008003F5" w:rsidRPr="005029FC" w14:paraId="6AE7C399" w14:textId="77777777" w:rsidTr="006506F2">
        <w:trPr>
          <w:gridAfter w:val="1"/>
          <w:wAfter w:w="29" w:type="dxa"/>
        </w:trPr>
        <w:tc>
          <w:tcPr>
            <w:tcW w:w="4269" w:type="dxa"/>
          </w:tcPr>
          <w:p w14:paraId="38092842" w14:textId="77777777" w:rsidR="008003F5" w:rsidRPr="00AE5FFB" w:rsidRDefault="00B906F5" w:rsidP="00ED16D5">
            <w:pPr>
              <w:pStyle w:val="Simple1"/>
              <w:rPr>
                <w:rFonts w:ascii="Times New Roman" w:hAnsi="Times New Roman" w:cs="Arial"/>
                <w:b/>
                <w:sz w:val="22"/>
                <w:lang w:val="en-GB"/>
              </w:rPr>
            </w:pPr>
            <w:r w:rsidRPr="00AE5FFB">
              <w:rPr>
                <w:rFonts w:ascii="Times New Roman" w:hAnsi="Times New Roman" w:cs="Arial"/>
                <w:b/>
                <w:sz w:val="22"/>
                <w:lang w:val="en-GB"/>
              </w:rPr>
              <w:t>Conditions Precedent under the Developer’s responsibility shall include:</w:t>
            </w:r>
          </w:p>
        </w:tc>
        <w:tc>
          <w:tcPr>
            <w:tcW w:w="4639" w:type="dxa"/>
          </w:tcPr>
          <w:p w14:paraId="525A3D20" w14:textId="77777777" w:rsidR="008003F5" w:rsidRPr="00FA512E" w:rsidRDefault="008003F5" w:rsidP="00046302">
            <w:pPr>
              <w:pStyle w:val="Simple1"/>
              <w:numPr>
                <w:ilvl w:val="0"/>
                <w:numId w:val="61"/>
              </w:numPr>
              <w:tabs>
                <w:tab w:val="left" w:pos="341"/>
              </w:tabs>
              <w:ind w:left="341" w:hanging="284"/>
              <w:rPr>
                <w:rFonts w:ascii="GHEA Grapalat" w:hAnsi="GHEA Grapalat"/>
                <w:b/>
                <w:sz w:val="22"/>
                <w:szCs w:val="22"/>
                <w:lang w:val="hy-AM"/>
              </w:rPr>
            </w:pPr>
            <w:r w:rsidRPr="00FA512E">
              <w:rPr>
                <w:rFonts w:ascii="GHEA Grapalat" w:hAnsi="GHEA Grapalat"/>
                <w:b/>
                <w:sz w:val="22"/>
                <w:szCs w:val="22"/>
                <w:lang w:val="hy-AM"/>
              </w:rPr>
              <w:t>Կառուցապատողի պատասխանատվության ներքո գտնվող Հետաձգող Պայմանները ներառում են՝</w:t>
            </w:r>
          </w:p>
        </w:tc>
      </w:tr>
      <w:tr w:rsidR="008003F5" w:rsidRPr="005029FC" w14:paraId="67DFAE64" w14:textId="77777777" w:rsidTr="006506F2">
        <w:trPr>
          <w:gridAfter w:val="1"/>
          <w:wAfter w:w="29" w:type="dxa"/>
        </w:trPr>
        <w:tc>
          <w:tcPr>
            <w:tcW w:w="4269" w:type="dxa"/>
          </w:tcPr>
          <w:p w14:paraId="5847AFA7" w14:textId="77777777"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t>true and complete and updated copies of the memorandum and articles of association of the Developer;</w:t>
            </w:r>
          </w:p>
        </w:tc>
        <w:tc>
          <w:tcPr>
            <w:tcW w:w="4639" w:type="dxa"/>
          </w:tcPr>
          <w:p w14:paraId="512A893C" w14:textId="77777777"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Կառուցապատողի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Հիմնադիր</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Պայմանագրի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և</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Կանոնադրության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վերջին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խմբագրությունների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ճիշտ</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պատճենները</w:t>
            </w:r>
            <w:r w:rsidR="00B906F5" w:rsidRPr="00FA512E">
              <w:rPr>
                <w:rFonts w:ascii="GHEA Grapalat" w:hAnsi="GHEA Grapalat" w:cs="Arial"/>
                <w:sz w:val="22"/>
                <w:lang w:val="hy-AM"/>
              </w:rPr>
              <w:t>,</w:t>
            </w:r>
          </w:p>
        </w:tc>
      </w:tr>
      <w:tr w:rsidR="008003F5" w:rsidRPr="005029FC" w14:paraId="5BE9E2D7" w14:textId="77777777" w:rsidTr="006506F2">
        <w:trPr>
          <w:gridAfter w:val="1"/>
          <w:wAfter w:w="29" w:type="dxa"/>
        </w:trPr>
        <w:tc>
          <w:tcPr>
            <w:tcW w:w="4269" w:type="dxa"/>
          </w:tcPr>
          <w:p w14:paraId="0B322C3D" w14:textId="77777777"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t>true and complete copies of resolutions adopted by the Developer’s board of directors authorising the execution, delivery and performance by the Developer of this Agreement and each of the other Project Agreements, certified by an authorised representative of the Developer;</w:t>
            </w:r>
          </w:p>
        </w:tc>
        <w:tc>
          <w:tcPr>
            <w:tcW w:w="4639" w:type="dxa"/>
          </w:tcPr>
          <w:p w14:paraId="1ED7E7F2" w14:textId="77777777"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Կառուցապատողի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սույն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Պայմանագրի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ինչպես</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նաև</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յուրաքանչյուր</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այլ</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Ծրագրի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Պայմանագրի</w:t>
            </w:r>
            <w:r w:rsidRPr="00FA512E">
              <w:rPr>
                <w:rFonts w:ascii="GHEA Grapalat" w:hAnsi="GHEA Grapalat" w:cs="Arial"/>
                <w:sz w:val="22"/>
                <w:lang w:val="hy-AM"/>
              </w:rPr>
              <w:t xml:space="preserve"> </w:t>
            </w:r>
            <w:r w:rsidRPr="00FA512E">
              <w:rPr>
                <w:rFonts w:ascii="GHEA Grapalat" w:hAnsi="GHEA Grapalat"/>
                <w:sz w:val="22"/>
                <w:szCs w:val="22"/>
                <w:lang w:val="hy-AM"/>
              </w:rPr>
              <w:t>կնքումը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ներկայացումը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և</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կատարումը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թույլատրող</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Կառուցապատողի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տնօրենների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խորհրդի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ընդունված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որոշումների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ճիշտ</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պատճենները՝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վավերացված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Կառուցա</w:t>
            </w:r>
            <w:r w:rsidRPr="00FA512E">
              <w:rPr>
                <w:rFonts w:ascii="GHEA Grapalat" w:hAnsi="GHEA Grapalat"/>
                <w:sz w:val="22"/>
                <w:szCs w:val="22"/>
                <w:lang w:val="hy-AM"/>
              </w:rPr>
              <w:softHyphen/>
              <w:t>պատողի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լիազորված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ներկայա</w:t>
            </w:r>
            <w:r w:rsidRPr="00FA512E">
              <w:rPr>
                <w:rFonts w:ascii="GHEA Grapalat" w:hAnsi="GHEA Grapalat"/>
                <w:sz w:val="22"/>
                <w:szCs w:val="22"/>
                <w:lang w:val="hy-AM"/>
              </w:rPr>
              <w:softHyphen/>
              <w:t>ցուցչի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00B906F5" w:rsidRPr="00FA512E">
              <w:rPr>
                <w:rFonts w:ascii="GHEA Grapalat" w:hAnsi="GHEA Grapalat" w:cs="Arial"/>
                <w:sz w:val="22"/>
                <w:lang w:val="hy-AM"/>
              </w:rPr>
              <w:t>,</w:t>
            </w:r>
          </w:p>
        </w:tc>
      </w:tr>
      <w:tr w:rsidR="008003F5" w:rsidRPr="005029FC" w14:paraId="36D2A8C5" w14:textId="77777777" w:rsidTr="006506F2">
        <w:trPr>
          <w:gridAfter w:val="1"/>
          <w:wAfter w:w="29" w:type="dxa"/>
        </w:trPr>
        <w:tc>
          <w:tcPr>
            <w:tcW w:w="4269" w:type="dxa"/>
          </w:tcPr>
          <w:p w14:paraId="36B0273A" w14:textId="77777777"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t>true and complete copies of resolutions adopted by the Sponsor’s board of directors authorising the execution, delivery and performance by the Sponsor of this Agreement, certified by an authorised representative of the Sponsor;</w:t>
            </w:r>
          </w:p>
        </w:tc>
        <w:tc>
          <w:tcPr>
            <w:tcW w:w="4639" w:type="dxa"/>
          </w:tcPr>
          <w:p w14:paraId="1EDD9CBC" w14:textId="77777777"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Հովանավորի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սույն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Պայմանագրի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կնքումը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ներկայացումը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և</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կատարումը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թույլատրող</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Հովանավորի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տնօրենների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խորհրդի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ընդունված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որոշումների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ճիշտ</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պատճենները՝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վավերացված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Հովանավորի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լիազորված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ներկայացուցչի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00B906F5" w:rsidRPr="00FA512E">
              <w:rPr>
                <w:rFonts w:ascii="GHEA Grapalat" w:hAnsi="GHEA Grapalat" w:cs="Arial"/>
                <w:sz w:val="22"/>
                <w:lang w:val="hy-AM"/>
              </w:rPr>
              <w:t>,</w:t>
            </w:r>
          </w:p>
        </w:tc>
      </w:tr>
      <w:tr w:rsidR="008003F5" w:rsidRPr="005029FC" w14:paraId="5E0BE4F0" w14:textId="77777777" w:rsidTr="001C2FB1">
        <w:trPr>
          <w:gridAfter w:val="1"/>
          <w:wAfter w:w="29" w:type="dxa"/>
          <w:cantSplit/>
        </w:trPr>
        <w:tc>
          <w:tcPr>
            <w:tcW w:w="4269" w:type="dxa"/>
          </w:tcPr>
          <w:p w14:paraId="4AA16A8D" w14:textId="77777777"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lastRenderedPageBreak/>
              <w:t>true and complete copy of the shareholders’ agreement for the Developer;</w:t>
            </w:r>
          </w:p>
        </w:tc>
        <w:tc>
          <w:tcPr>
            <w:tcW w:w="4639" w:type="dxa"/>
          </w:tcPr>
          <w:p w14:paraId="2D818D06" w14:textId="77777777"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Կառուցապատողի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բաժնետերերի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միջև համաձայնագրի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ճիշտ</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պատճենը</w:t>
            </w:r>
            <w:r w:rsidR="00B906F5" w:rsidRPr="00FA512E">
              <w:rPr>
                <w:rFonts w:ascii="GHEA Grapalat" w:hAnsi="GHEA Grapalat" w:cs="Arial"/>
                <w:sz w:val="22"/>
                <w:lang w:val="hy-AM"/>
              </w:rPr>
              <w:t>,</w:t>
            </w:r>
          </w:p>
        </w:tc>
      </w:tr>
      <w:tr w:rsidR="008003F5" w:rsidRPr="005029FC" w14:paraId="0E300A5C" w14:textId="77777777" w:rsidTr="006506F2">
        <w:trPr>
          <w:gridAfter w:val="1"/>
          <w:wAfter w:w="29" w:type="dxa"/>
        </w:trPr>
        <w:tc>
          <w:tcPr>
            <w:tcW w:w="4269" w:type="dxa"/>
          </w:tcPr>
          <w:p w14:paraId="095AA927" w14:textId="77777777"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t>true and complete copies of all Financing Documents executed by the Developer and the Financing Parties, where appropriate, certified by an authorised representative of the Developer;</w:t>
            </w:r>
          </w:p>
        </w:tc>
        <w:tc>
          <w:tcPr>
            <w:tcW w:w="4639" w:type="dxa"/>
          </w:tcPr>
          <w:p w14:paraId="7617E819" w14:textId="77777777"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Կառուցապատողի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և</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Ֆինանսավորման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ձևակերպված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բոլոր</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Ֆինանսավորման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Փաստաթղթերի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ճիշտ</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պատճենները՝</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անհրաժեշտության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դեպքում</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վավերացված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Կառուցապատողի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լիազորված</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ներկայացուցչի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00B906F5" w:rsidRPr="00FA512E">
              <w:rPr>
                <w:rFonts w:ascii="GHEA Grapalat" w:hAnsi="GHEA Grapalat" w:cs="Arial"/>
                <w:sz w:val="22"/>
                <w:lang w:val="hy-AM"/>
              </w:rPr>
              <w:t>,</w:t>
            </w:r>
          </w:p>
        </w:tc>
      </w:tr>
      <w:tr w:rsidR="008003F5" w:rsidRPr="005029FC" w14:paraId="17324058" w14:textId="77777777" w:rsidTr="006506F2">
        <w:trPr>
          <w:gridAfter w:val="1"/>
          <w:wAfter w:w="29" w:type="dxa"/>
        </w:trPr>
        <w:tc>
          <w:tcPr>
            <w:tcW w:w="4269" w:type="dxa"/>
          </w:tcPr>
          <w:p w14:paraId="640A27E3" w14:textId="77777777" w:rsidR="008003F5" w:rsidRPr="00AE5FFB" w:rsidRDefault="00B906F5" w:rsidP="00ED16D5">
            <w:pPr>
              <w:pStyle w:val="Simple2"/>
              <w:rPr>
                <w:rFonts w:ascii="Times New Roman" w:hAnsi="Times New Roman" w:cs="Arial"/>
                <w:sz w:val="22"/>
                <w:lang w:val="en-GB"/>
              </w:rPr>
            </w:pPr>
            <w:r w:rsidRPr="00D5053F">
              <w:rPr>
                <w:rFonts w:ascii="Times New Roman" w:hAnsi="Times New Roman" w:cs="Arial"/>
                <w:sz w:val="22"/>
                <w:lang w:val="en-GB"/>
              </w:rPr>
              <w:t>a certificate from the Financing Parties in form and substance satisfactory to the Government confirming that all conditions to Financial Close have occurred;</w:t>
            </w:r>
          </w:p>
        </w:tc>
        <w:tc>
          <w:tcPr>
            <w:tcW w:w="4639" w:type="dxa"/>
          </w:tcPr>
          <w:p w14:paraId="74A91FB4" w14:textId="47A54FE1"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Ֆինանսավորման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Կողմերի</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տրված փաստաթուղթ՝</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Կառավարության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համար</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բավարար</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ձևով</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և</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բովանդակությամբ</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որով</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հաստատվում</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է</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որ</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կատարված են</w:t>
            </w:r>
            <w:r w:rsidR="00B906F5" w:rsidRPr="00FA512E">
              <w:rPr>
                <w:rFonts w:ascii="GHEA Grapalat" w:hAnsi="GHEA Grapalat" w:cs="Arial"/>
                <w:sz w:val="22"/>
                <w:lang w:val="hy-AM"/>
              </w:rPr>
              <w:t xml:space="preserve"> </w:t>
            </w:r>
            <w:r w:rsidRPr="00FA512E">
              <w:rPr>
                <w:rFonts w:ascii="GHEA Grapalat" w:hAnsi="GHEA Grapalat"/>
                <w:sz w:val="22"/>
                <w:szCs w:val="22"/>
                <w:lang w:val="hy-AM"/>
              </w:rPr>
              <w:t>Ֆինանսական</w:t>
            </w:r>
            <w:r w:rsidR="00B906F5" w:rsidRPr="00FA512E">
              <w:rPr>
                <w:rFonts w:ascii="GHEA Grapalat" w:hAnsi="GHEA Grapalat" w:cs="Arial"/>
                <w:sz w:val="22"/>
                <w:lang w:val="hy-AM"/>
              </w:rPr>
              <w:t xml:space="preserve"> </w:t>
            </w:r>
            <w:r w:rsidR="00FA512E">
              <w:rPr>
                <w:rFonts w:ascii="GHEA Grapalat" w:hAnsi="GHEA Grapalat"/>
                <w:sz w:val="22"/>
                <w:szCs w:val="22"/>
                <w:lang w:val="hy-AM"/>
              </w:rPr>
              <w:t>Ամ</w:t>
            </w:r>
            <w:r w:rsidRPr="00FA512E">
              <w:rPr>
                <w:rFonts w:ascii="GHEA Grapalat" w:hAnsi="GHEA Grapalat"/>
                <w:sz w:val="22"/>
                <w:szCs w:val="22"/>
                <w:lang w:val="hy-AM"/>
              </w:rPr>
              <w:t>փոփման բոլոր</w:t>
            </w:r>
            <w:r w:rsidR="00B906F5" w:rsidRPr="00FA512E">
              <w:rPr>
                <w:rFonts w:ascii="GHEA Grapalat" w:hAnsi="GHEA Grapalat" w:cs="Arial"/>
                <w:sz w:val="22"/>
                <w:lang w:val="hy-AM"/>
              </w:rPr>
              <w:t xml:space="preserve"> </w:t>
            </w:r>
            <w:r w:rsidRPr="00FA512E">
              <w:rPr>
                <w:rFonts w:ascii="GHEA Grapalat" w:hAnsi="GHEA Grapalat"/>
                <w:sz w:val="22"/>
                <w:szCs w:val="22"/>
                <w:lang w:val="hy-AM"/>
              </w:rPr>
              <w:t>պայմանները</w:t>
            </w:r>
            <w:r w:rsidR="00B906F5" w:rsidRPr="00FA512E">
              <w:rPr>
                <w:rFonts w:ascii="GHEA Grapalat" w:hAnsi="GHEA Grapalat" w:cs="Arial"/>
                <w:sz w:val="22"/>
                <w:lang w:val="hy-AM"/>
              </w:rPr>
              <w:t>,</w:t>
            </w:r>
          </w:p>
        </w:tc>
      </w:tr>
      <w:tr w:rsidR="008003F5" w:rsidRPr="005029FC" w14:paraId="409C4853" w14:textId="77777777" w:rsidTr="006506F2">
        <w:trPr>
          <w:gridAfter w:val="1"/>
          <w:wAfter w:w="29" w:type="dxa"/>
        </w:trPr>
        <w:tc>
          <w:tcPr>
            <w:tcW w:w="4269" w:type="dxa"/>
          </w:tcPr>
          <w:p w14:paraId="1A8E2387" w14:textId="77777777" w:rsidR="008003F5" w:rsidRPr="00AE5FFB" w:rsidRDefault="00B906F5" w:rsidP="00ED16D5">
            <w:pPr>
              <w:pStyle w:val="Simple1"/>
              <w:rPr>
                <w:rFonts w:ascii="Times New Roman" w:hAnsi="Times New Roman" w:cs="Arial"/>
                <w:b/>
                <w:sz w:val="22"/>
                <w:lang w:val="en-GB"/>
              </w:rPr>
            </w:pPr>
            <w:r w:rsidRPr="00AE5FFB">
              <w:rPr>
                <w:rFonts w:ascii="Times New Roman" w:hAnsi="Times New Roman" w:cs="Arial"/>
                <w:b/>
                <w:sz w:val="22"/>
                <w:lang w:val="en-GB"/>
              </w:rPr>
              <w:t>Conditions Precedent under the Government's responsibility shall include:</w:t>
            </w:r>
          </w:p>
        </w:tc>
        <w:tc>
          <w:tcPr>
            <w:tcW w:w="4639" w:type="dxa"/>
          </w:tcPr>
          <w:p w14:paraId="59F5AA8A" w14:textId="77777777" w:rsidR="008003F5" w:rsidRPr="00FA512E" w:rsidRDefault="008003F5" w:rsidP="00046302">
            <w:pPr>
              <w:pStyle w:val="Simple1"/>
              <w:numPr>
                <w:ilvl w:val="0"/>
                <w:numId w:val="61"/>
              </w:numPr>
              <w:tabs>
                <w:tab w:val="left" w:pos="341"/>
              </w:tabs>
              <w:ind w:left="341" w:hanging="284"/>
              <w:rPr>
                <w:rFonts w:ascii="GHEA Grapalat" w:hAnsi="GHEA Grapalat" w:cs="Arial"/>
                <w:b/>
                <w:sz w:val="22"/>
                <w:lang w:val="hy-AM"/>
              </w:rPr>
            </w:pPr>
            <w:r w:rsidRPr="00FA512E">
              <w:rPr>
                <w:rFonts w:ascii="GHEA Grapalat" w:hAnsi="GHEA Grapalat"/>
                <w:b/>
                <w:sz w:val="22"/>
                <w:szCs w:val="22"/>
                <w:lang w:val="hy-AM"/>
              </w:rPr>
              <w:t>Կառավարության պատասխանատվության ներքո գտնվող Հետաձգող Պայմանները ներառում են՝</w:t>
            </w:r>
          </w:p>
        </w:tc>
      </w:tr>
      <w:tr w:rsidR="008003F5" w:rsidRPr="005029FC" w14:paraId="0EB15102" w14:textId="77777777" w:rsidTr="006506F2">
        <w:trPr>
          <w:gridAfter w:val="1"/>
          <w:wAfter w:w="29" w:type="dxa"/>
        </w:trPr>
        <w:tc>
          <w:tcPr>
            <w:tcW w:w="4269" w:type="dxa"/>
          </w:tcPr>
          <w:p w14:paraId="468F69F9" w14:textId="77777777"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t xml:space="preserve">true and complete copy of the Direct Agreement executed by the Government in relation to this Agreement; </w:t>
            </w:r>
          </w:p>
        </w:tc>
        <w:tc>
          <w:tcPr>
            <w:tcW w:w="4639" w:type="dxa"/>
          </w:tcPr>
          <w:p w14:paraId="06E15CC9" w14:textId="77777777"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սույն</w:t>
            </w:r>
            <w:r w:rsidRPr="00FA512E">
              <w:rPr>
                <w:rFonts w:ascii="GHEA Grapalat" w:hAnsi="GHEA Grapalat" w:cs="Arial"/>
                <w:sz w:val="22"/>
                <w:lang w:val="hy-AM"/>
              </w:rPr>
              <w:t xml:space="preserve"> </w:t>
            </w:r>
            <w:r w:rsidRPr="00FA512E">
              <w:rPr>
                <w:rFonts w:ascii="GHEA Grapalat" w:hAnsi="GHEA Grapalat"/>
                <w:sz w:val="22"/>
                <w:szCs w:val="22"/>
                <w:lang w:val="hy-AM"/>
              </w:rPr>
              <w:t>Պայմանագրի</w:t>
            </w:r>
            <w:r w:rsidRPr="00FA512E">
              <w:rPr>
                <w:rFonts w:ascii="GHEA Grapalat" w:hAnsi="GHEA Grapalat" w:cs="Arial"/>
                <w:sz w:val="22"/>
                <w:lang w:val="hy-AM"/>
              </w:rPr>
              <w:t xml:space="preserve"> </w:t>
            </w:r>
            <w:r w:rsidRPr="00FA512E">
              <w:rPr>
                <w:rFonts w:ascii="GHEA Grapalat" w:hAnsi="GHEA Grapalat"/>
                <w:sz w:val="22"/>
                <w:szCs w:val="22"/>
                <w:lang w:val="hy-AM"/>
              </w:rPr>
              <w:t>կապակցությամբ</w:t>
            </w:r>
            <w:r w:rsidRPr="00FA512E">
              <w:rPr>
                <w:rFonts w:ascii="GHEA Grapalat" w:hAnsi="GHEA Grapalat" w:cs="Arial"/>
                <w:sz w:val="22"/>
                <w:lang w:val="hy-AM"/>
              </w:rPr>
              <w:t xml:space="preserve"> </w:t>
            </w:r>
            <w:r w:rsidRPr="00FA512E">
              <w:rPr>
                <w:rFonts w:ascii="GHEA Grapalat" w:hAnsi="GHEA Grapalat"/>
                <w:sz w:val="22"/>
                <w:szCs w:val="22"/>
                <w:lang w:val="hy-AM"/>
              </w:rPr>
              <w:t>Կառավարության</w:t>
            </w:r>
            <w:r w:rsidRPr="00FA512E">
              <w:rPr>
                <w:rFonts w:ascii="GHEA Grapalat" w:hAnsi="GHEA Grapalat" w:cs="Arial"/>
                <w:sz w:val="22"/>
                <w:lang w:val="hy-AM"/>
              </w:rPr>
              <w:t xml:space="preserve"> </w:t>
            </w:r>
            <w:r w:rsidRPr="00FA512E">
              <w:rPr>
                <w:rFonts w:ascii="GHEA Grapalat" w:hAnsi="GHEA Grapalat"/>
                <w:sz w:val="22"/>
                <w:szCs w:val="22"/>
                <w:lang w:val="hy-AM"/>
              </w:rPr>
              <w:t>կողմից</w:t>
            </w:r>
            <w:r w:rsidRPr="00FA512E">
              <w:rPr>
                <w:rFonts w:ascii="GHEA Grapalat" w:hAnsi="GHEA Grapalat" w:cs="Arial"/>
                <w:sz w:val="22"/>
                <w:lang w:val="hy-AM"/>
              </w:rPr>
              <w:t xml:space="preserve"> </w:t>
            </w:r>
            <w:r w:rsidRPr="00FA512E">
              <w:rPr>
                <w:rFonts w:ascii="GHEA Grapalat" w:hAnsi="GHEA Grapalat"/>
                <w:sz w:val="22"/>
                <w:szCs w:val="22"/>
                <w:lang w:val="hy-AM"/>
              </w:rPr>
              <w:t>կնքված</w:t>
            </w:r>
            <w:r w:rsidRPr="00FA512E">
              <w:rPr>
                <w:rFonts w:ascii="GHEA Grapalat" w:hAnsi="GHEA Grapalat" w:cs="Arial"/>
                <w:sz w:val="22"/>
                <w:lang w:val="hy-AM"/>
              </w:rPr>
              <w:t xml:space="preserve"> </w:t>
            </w:r>
            <w:r w:rsidRPr="00FA512E">
              <w:rPr>
                <w:rFonts w:ascii="GHEA Grapalat" w:hAnsi="GHEA Grapalat"/>
                <w:sz w:val="22"/>
                <w:szCs w:val="22"/>
                <w:lang w:val="hy-AM"/>
              </w:rPr>
              <w:t>Ուղղակի</w:t>
            </w:r>
            <w:r w:rsidRPr="00FA512E">
              <w:rPr>
                <w:rFonts w:ascii="GHEA Grapalat" w:hAnsi="GHEA Grapalat" w:cs="Arial"/>
                <w:sz w:val="22"/>
                <w:lang w:val="hy-AM"/>
              </w:rPr>
              <w:t xml:space="preserve"> </w:t>
            </w:r>
            <w:r w:rsidRPr="00FA512E">
              <w:rPr>
                <w:rFonts w:ascii="GHEA Grapalat" w:hAnsi="GHEA Grapalat"/>
                <w:sz w:val="22"/>
                <w:szCs w:val="22"/>
                <w:lang w:val="hy-AM"/>
              </w:rPr>
              <w:t>Պայմանագրի</w:t>
            </w:r>
            <w:r w:rsidRPr="00FA512E">
              <w:rPr>
                <w:rFonts w:ascii="GHEA Grapalat" w:hAnsi="GHEA Grapalat" w:cs="Arial"/>
                <w:sz w:val="22"/>
                <w:lang w:val="hy-AM"/>
              </w:rPr>
              <w:t xml:space="preserve"> </w:t>
            </w:r>
            <w:r w:rsidRPr="00FA512E">
              <w:rPr>
                <w:rFonts w:ascii="GHEA Grapalat" w:hAnsi="GHEA Grapalat"/>
                <w:sz w:val="22"/>
                <w:szCs w:val="22"/>
                <w:lang w:val="hy-AM"/>
              </w:rPr>
              <w:t>ճիշտ</w:t>
            </w:r>
            <w:r w:rsidRPr="00FA512E">
              <w:rPr>
                <w:rFonts w:ascii="GHEA Grapalat" w:hAnsi="GHEA Grapalat" w:cs="Arial"/>
                <w:sz w:val="22"/>
                <w:lang w:val="hy-AM"/>
              </w:rPr>
              <w:t xml:space="preserve"> </w:t>
            </w:r>
            <w:r w:rsidRPr="00FA512E">
              <w:rPr>
                <w:rFonts w:ascii="GHEA Grapalat" w:hAnsi="GHEA Grapalat"/>
                <w:sz w:val="22"/>
                <w:szCs w:val="22"/>
                <w:lang w:val="hy-AM"/>
              </w:rPr>
              <w:t>պատճենը</w:t>
            </w:r>
            <w:r w:rsidRPr="00FA512E">
              <w:rPr>
                <w:rFonts w:ascii="GHEA Grapalat" w:hAnsi="GHEA Grapalat" w:cs="Arial"/>
                <w:sz w:val="22"/>
                <w:lang w:val="hy-AM"/>
              </w:rPr>
              <w:t>,</w:t>
            </w:r>
          </w:p>
        </w:tc>
      </w:tr>
      <w:tr w:rsidR="008003F5" w:rsidRPr="005029FC" w14:paraId="3DC50E2A" w14:textId="77777777" w:rsidTr="006506F2">
        <w:trPr>
          <w:gridAfter w:val="1"/>
          <w:wAfter w:w="29" w:type="dxa"/>
        </w:trPr>
        <w:tc>
          <w:tcPr>
            <w:tcW w:w="4269" w:type="dxa"/>
          </w:tcPr>
          <w:p w14:paraId="437D5FDD" w14:textId="77777777"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t>the Licence;</w:t>
            </w:r>
          </w:p>
        </w:tc>
        <w:tc>
          <w:tcPr>
            <w:tcW w:w="4639" w:type="dxa"/>
          </w:tcPr>
          <w:p w14:paraId="3BD38C95" w14:textId="77777777"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Լիցենզիան</w:t>
            </w:r>
          </w:p>
        </w:tc>
      </w:tr>
      <w:tr w:rsidR="008003F5" w:rsidRPr="005029FC" w14:paraId="0AE9B8CD" w14:textId="77777777" w:rsidTr="006506F2">
        <w:trPr>
          <w:gridAfter w:val="1"/>
          <w:wAfter w:w="29" w:type="dxa"/>
        </w:trPr>
        <w:tc>
          <w:tcPr>
            <w:tcW w:w="4269" w:type="dxa"/>
          </w:tcPr>
          <w:p w14:paraId="4BBD3986" w14:textId="2F26A153"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t xml:space="preserve">the </w:t>
            </w:r>
            <w:r w:rsidR="00BD507A">
              <w:rPr>
                <w:rFonts w:ascii="Times New Roman" w:hAnsi="Times New Roman" w:cs="Arial"/>
                <w:sz w:val="22"/>
                <w:lang w:val="en-GB"/>
              </w:rPr>
              <w:t>Land Transfer Agreement</w:t>
            </w:r>
            <w:r w:rsidRPr="00AE5FFB">
              <w:rPr>
                <w:rFonts w:ascii="Times New Roman" w:hAnsi="Times New Roman" w:cs="Arial"/>
                <w:sz w:val="22"/>
                <w:lang w:val="en-GB"/>
              </w:rPr>
              <w:t xml:space="preserve"> executed by the Owner and the Developer; and</w:t>
            </w:r>
          </w:p>
        </w:tc>
        <w:tc>
          <w:tcPr>
            <w:tcW w:w="4639" w:type="dxa"/>
          </w:tcPr>
          <w:p w14:paraId="3554A278" w14:textId="7807BCB9" w:rsidR="004841FB" w:rsidRPr="00FA512E" w:rsidRDefault="008003F5" w:rsidP="001C2FB1">
            <w:pPr>
              <w:pStyle w:val="Simple2"/>
              <w:numPr>
                <w:ilvl w:val="1"/>
                <w:numId w:val="61"/>
              </w:numPr>
              <w:tabs>
                <w:tab w:val="left" w:pos="482"/>
              </w:tabs>
              <w:ind w:left="482" w:hanging="425"/>
              <w:rPr>
                <w:rFonts w:ascii="GHEA Grapalat" w:hAnsi="GHEA Grapalat" w:cs="Arial"/>
                <w:bCs/>
                <w:iCs/>
                <w:sz w:val="22"/>
                <w:szCs w:val="26"/>
                <w:lang w:val="hy-AM"/>
              </w:rPr>
            </w:pPr>
            <w:r w:rsidRPr="00FA512E">
              <w:rPr>
                <w:rFonts w:ascii="GHEA Grapalat" w:hAnsi="GHEA Grapalat"/>
                <w:sz w:val="22"/>
                <w:szCs w:val="22"/>
                <w:lang w:val="hy-AM"/>
              </w:rPr>
              <w:t>Հող</w:t>
            </w:r>
            <w:r w:rsidR="003C5336" w:rsidRPr="00FA512E">
              <w:rPr>
                <w:rFonts w:ascii="GHEA Grapalat" w:hAnsi="GHEA Grapalat"/>
                <w:sz w:val="22"/>
                <w:szCs w:val="22"/>
                <w:lang w:val="hy-AM"/>
              </w:rPr>
              <w:t>ամաս</w:t>
            </w:r>
            <w:r w:rsidRPr="00FA512E">
              <w:rPr>
                <w:rFonts w:ascii="GHEA Grapalat" w:hAnsi="GHEA Grapalat"/>
                <w:sz w:val="22"/>
                <w:szCs w:val="22"/>
                <w:lang w:val="hy-AM"/>
              </w:rPr>
              <w:t>ի</w:t>
            </w:r>
            <w:r w:rsidRPr="00FA512E">
              <w:rPr>
                <w:rFonts w:ascii="GHEA Grapalat" w:hAnsi="GHEA Grapalat" w:cs="Arial"/>
                <w:sz w:val="22"/>
                <w:lang w:val="hy-AM"/>
              </w:rPr>
              <w:t xml:space="preserve"> </w:t>
            </w:r>
            <w:r w:rsidR="003C5336" w:rsidRPr="00FA512E">
              <w:rPr>
                <w:rFonts w:ascii="GHEA Grapalat" w:hAnsi="GHEA Grapalat"/>
                <w:sz w:val="22"/>
                <w:szCs w:val="22"/>
                <w:lang w:val="hy-AM"/>
              </w:rPr>
              <w:t>Փոխանցման</w:t>
            </w:r>
            <w:r w:rsidRPr="00FA512E">
              <w:rPr>
                <w:rFonts w:ascii="GHEA Grapalat" w:hAnsi="GHEA Grapalat" w:cs="Arial"/>
                <w:sz w:val="22"/>
                <w:lang w:val="hy-AM"/>
              </w:rPr>
              <w:t xml:space="preserve"> </w:t>
            </w:r>
            <w:r w:rsidRPr="00FA512E">
              <w:rPr>
                <w:rFonts w:ascii="GHEA Grapalat" w:hAnsi="GHEA Grapalat"/>
                <w:sz w:val="22"/>
                <w:szCs w:val="22"/>
                <w:lang w:val="hy-AM"/>
              </w:rPr>
              <w:t>Պայմանագիր՝</w:t>
            </w:r>
            <w:r w:rsidRPr="00FA512E">
              <w:rPr>
                <w:rFonts w:ascii="GHEA Grapalat" w:hAnsi="GHEA Grapalat" w:cs="Arial"/>
                <w:sz w:val="22"/>
                <w:lang w:val="hy-AM"/>
              </w:rPr>
              <w:t xml:space="preserve"> </w:t>
            </w:r>
            <w:r w:rsidRPr="00FA512E">
              <w:rPr>
                <w:rFonts w:ascii="GHEA Grapalat" w:hAnsi="GHEA Grapalat"/>
                <w:sz w:val="22"/>
                <w:szCs w:val="22"/>
                <w:lang w:val="hy-AM"/>
              </w:rPr>
              <w:t>կնքված</w:t>
            </w:r>
            <w:r w:rsidRPr="00FA512E">
              <w:rPr>
                <w:rFonts w:ascii="GHEA Grapalat" w:hAnsi="GHEA Grapalat" w:cs="Arial"/>
                <w:sz w:val="22"/>
                <w:lang w:val="hy-AM"/>
              </w:rPr>
              <w:t xml:space="preserve"> </w:t>
            </w:r>
            <w:r w:rsidRPr="00FA512E">
              <w:rPr>
                <w:rFonts w:ascii="GHEA Grapalat" w:hAnsi="GHEA Grapalat"/>
                <w:sz w:val="22"/>
                <w:szCs w:val="22"/>
                <w:lang w:val="hy-AM"/>
              </w:rPr>
              <w:t>Սեփականատիրոջ և Կառուցապատողի</w:t>
            </w:r>
            <w:r w:rsidRPr="00FA512E">
              <w:rPr>
                <w:rFonts w:ascii="GHEA Grapalat" w:hAnsi="GHEA Grapalat" w:cs="Arial"/>
                <w:sz w:val="22"/>
                <w:lang w:val="hy-AM"/>
              </w:rPr>
              <w:t xml:space="preserve"> </w:t>
            </w:r>
            <w:r w:rsidRPr="00FA512E">
              <w:rPr>
                <w:rFonts w:ascii="GHEA Grapalat" w:hAnsi="GHEA Grapalat"/>
                <w:sz w:val="22"/>
                <w:szCs w:val="22"/>
                <w:lang w:val="hy-AM"/>
              </w:rPr>
              <w:t>կողմից, և</w:t>
            </w:r>
          </w:p>
        </w:tc>
      </w:tr>
      <w:tr w:rsidR="008003F5" w:rsidRPr="007D6772" w14:paraId="068C8A1E" w14:textId="77777777" w:rsidTr="006506F2">
        <w:trPr>
          <w:gridAfter w:val="1"/>
          <w:wAfter w:w="29" w:type="dxa"/>
        </w:trPr>
        <w:tc>
          <w:tcPr>
            <w:tcW w:w="4269" w:type="dxa"/>
          </w:tcPr>
          <w:p w14:paraId="436356D5" w14:textId="77777777" w:rsidR="008003F5" w:rsidRPr="00AE5FFB" w:rsidRDefault="00B906F5" w:rsidP="00ED16D5">
            <w:pPr>
              <w:pStyle w:val="Simple2"/>
              <w:rPr>
                <w:rFonts w:ascii="Times New Roman" w:hAnsi="Times New Roman" w:cs="Arial"/>
                <w:sz w:val="22"/>
                <w:lang w:val="en-GB"/>
              </w:rPr>
            </w:pPr>
            <w:r w:rsidRPr="00AE5FFB">
              <w:rPr>
                <w:rFonts w:ascii="Times New Roman" w:hAnsi="Times New Roman" w:cs="Arial"/>
                <w:sz w:val="22"/>
                <w:lang w:val="en-GB"/>
              </w:rPr>
              <w:lastRenderedPageBreak/>
              <w:t>the Expert Commission and the Acceptance Commission appointed by the Government and, if applicable, regulations regulating the activities of such commissions approved.</w:t>
            </w:r>
          </w:p>
        </w:tc>
        <w:tc>
          <w:tcPr>
            <w:tcW w:w="4639" w:type="dxa"/>
          </w:tcPr>
          <w:p w14:paraId="5506F25C" w14:textId="77777777" w:rsidR="008003F5" w:rsidRPr="00FA512E" w:rsidRDefault="008003F5" w:rsidP="00046302">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Կառավարության կողմից Փորձա</w:t>
            </w:r>
            <w:r w:rsidRPr="00FA512E">
              <w:rPr>
                <w:rFonts w:ascii="GHEA Grapalat" w:hAnsi="GHEA Grapalat"/>
                <w:sz w:val="22"/>
                <w:szCs w:val="22"/>
                <w:lang w:val="hy-AM"/>
              </w:rPr>
              <w:softHyphen/>
              <w:t xml:space="preserve">գիտական Հանձնաժողովը և Ընդունող Հանձնաժողովը նշանակում և, կիրառելի լինելու դեպքում, և նշված հանձնաժողովների գործունեությունը կարգավորող կանոնակարգերի ընդունում, </w:t>
            </w:r>
          </w:p>
        </w:tc>
      </w:tr>
      <w:tr w:rsidR="008003F5" w:rsidRPr="007D6772" w14:paraId="4CFC2D64" w14:textId="77777777" w:rsidTr="006506F2">
        <w:trPr>
          <w:gridAfter w:val="1"/>
          <w:wAfter w:w="29" w:type="dxa"/>
        </w:trPr>
        <w:tc>
          <w:tcPr>
            <w:tcW w:w="4269" w:type="dxa"/>
          </w:tcPr>
          <w:p w14:paraId="589B5A71" w14:textId="3BACA55C" w:rsidR="008003F5" w:rsidRPr="00AE5FFB" w:rsidRDefault="008003F5" w:rsidP="009F522B">
            <w:pPr>
              <w:pStyle w:val="Simple2"/>
              <w:rPr>
                <w:rFonts w:ascii="Times New Roman" w:hAnsi="Times New Roman" w:cs="Arial"/>
                <w:sz w:val="22"/>
                <w:lang w:val="en-GB"/>
              </w:rPr>
            </w:pPr>
            <w:r w:rsidRPr="00AE5FFB">
              <w:rPr>
                <w:rFonts w:ascii="Times New Roman" w:hAnsi="Times New Roman" w:cs="Arial"/>
                <w:sz w:val="22"/>
                <w:lang w:val="en-GB"/>
              </w:rPr>
              <w:t xml:space="preserve">A letter from the Ministry of Justice of the Republic of Armenia confirming that each of the counterparties to the Power Purchase </w:t>
            </w:r>
            <w:r w:rsidRPr="00AE5FFB">
              <w:rPr>
                <w:rFonts w:ascii="Times New Roman" w:hAnsi="Times New Roman" w:cs="Arial"/>
                <w:sz w:val="22"/>
                <w:szCs w:val="22"/>
                <w:lang w:val="en-GB"/>
              </w:rPr>
              <w:t>Agreement</w:t>
            </w:r>
            <w:r w:rsidR="009F522B">
              <w:rPr>
                <w:rFonts w:ascii="Times New Roman" w:hAnsi="Times New Roman" w:cs="Arial"/>
                <w:sz w:val="22"/>
                <w:szCs w:val="22"/>
                <w:lang w:val="en-GB"/>
              </w:rPr>
              <w:t xml:space="preserve"> </w:t>
            </w:r>
            <w:r w:rsidRPr="00AE5FFB">
              <w:rPr>
                <w:rFonts w:ascii="Times New Roman" w:hAnsi="Times New Roman" w:cs="Arial"/>
                <w:sz w:val="22"/>
                <w:lang w:val="en-GB"/>
              </w:rPr>
              <w:t>are obliged under Applicable Laws to enter into their respective capacity with the Developer.</w:t>
            </w:r>
          </w:p>
        </w:tc>
        <w:tc>
          <w:tcPr>
            <w:tcW w:w="4639" w:type="dxa"/>
          </w:tcPr>
          <w:p w14:paraId="5AE98E12" w14:textId="71D49812" w:rsidR="008003F5" w:rsidRPr="00FA512E" w:rsidRDefault="008003F5" w:rsidP="003C5336">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sz w:val="22"/>
                <w:szCs w:val="22"/>
                <w:lang w:val="hy-AM"/>
              </w:rPr>
              <w:t>Գրություն Հայաստանի Հանրապե</w:t>
            </w:r>
            <w:r w:rsidRPr="00FA512E">
              <w:rPr>
                <w:rFonts w:ascii="GHEA Grapalat" w:hAnsi="GHEA Grapalat"/>
                <w:sz w:val="22"/>
                <w:szCs w:val="22"/>
                <w:lang w:val="hy-AM"/>
              </w:rPr>
              <w:softHyphen/>
              <w:t>տության արդա</w:t>
            </w:r>
            <w:r w:rsidRPr="00FA512E">
              <w:rPr>
                <w:rFonts w:ascii="GHEA Grapalat" w:hAnsi="GHEA Grapalat"/>
                <w:sz w:val="22"/>
                <w:szCs w:val="22"/>
                <w:lang w:val="hy-AM"/>
              </w:rPr>
              <w:softHyphen/>
              <w:t>րադա</w:t>
            </w:r>
            <w:r w:rsidRPr="00FA512E">
              <w:rPr>
                <w:rFonts w:ascii="GHEA Grapalat" w:hAnsi="GHEA Grapalat"/>
                <w:sz w:val="22"/>
                <w:szCs w:val="22"/>
                <w:lang w:val="hy-AM"/>
              </w:rPr>
              <w:softHyphen/>
              <w:t>տության նախա</w:t>
            </w:r>
            <w:r w:rsidRPr="00FA512E">
              <w:rPr>
                <w:rFonts w:ascii="GHEA Grapalat" w:hAnsi="GHEA Grapalat"/>
                <w:sz w:val="22"/>
                <w:szCs w:val="22"/>
                <w:lang w:val="hy-AM"/>
              </w:rPr>
              <w:softHyphen/>
              <w:t>րարու</w:t>
            </w:r>
            <w:r w:rsidRPr="00FA512E">
              <w:rPr>
                <w:rFonts w:ascii="GHEA Grapalat" w:hAnsi="GHEA Grapalat"/>
                <w:sz w:val="22"/>
                <w:szCs w:val="22"/>
                <w:lang w:val="hy-AM"/>
              </w:rPr>
              <w:softHyphen/>
              <w:t xml:space="preserve">թյունից, որով հաստատվում է, որ Էլեկտրական էներգիայի Գնման </w:t>
            </w:r>
            <w:r w:rsidRPr="00FA512E">
              <w:rPr>
                <w:rFonts w:ascii="GHEA Grapalat" w:hAnsi="GHEA Grapalat" w:cs="Arial"/>
                <w:sz w:val="22"/>
                <w:szCs w:val="22"/>
                <w:lang w:val="hy-AM"/>
              </w:rPr>
              <w:t>Պայմա</w:t>
            </w:r>
            <w:r w:rsidRPr="00FA512E">
              <w:rPr>
                <w:rFonts w:ascii="GHEA Grapalat" w:hAnsi="GHEA Grapalat" w:cs="Arial"/>
                <w:sz w:val="22"/>
                <w:szCs w:val="22"/>
                <w:lang w:val="hy-AM"/>
              </w:rPr>
              <w:softHyphen/>
              <w:t>նագրի</w:t>
            </w:r>
            <w:r w:rsidRPr="00FA512E">
              <w:rPr>
                <w:rFonts w:ascii="GHEA Grapalat" w:hAnsi="GHEA Grapalat"/>
                <w:sz w:val="22"/>
                <w:szCs w:val="22"/>
                <w:lang w:val="hy-AM"/>
              </w:rPr>
              <w:t xml:space="preserve"> կոնտրագենտներից յուրաքանչյուրը Կիրառելի Օրենքներով պարտավորված է ստանձնել համապատասխան լիազորություններ Կառուցապատողի նկատմամբ:  </w:t>
            </w:r>
          </w:p>
        </w:tc>
      </w:tr>
      <w:tr w:rsidR="00DB48DC" w:rsidRPr="005029FC" w14:paraId="18BABD4E" w14:textId="77777777" w:rsidTr="006506F2">
        <w:tc>
          <w:tcPr>
            <w:tcW w:w="4269" w:type="dxa"/>
          </w:tcPr>
          <w:p w14:paraId="016641E7" w14:textId="77777777" w:rsidR="00DB48DC" w:rsidRPr="00AE5FFB" w:rsidRDefault="00DB48DC" w:rsidP="00DB48DC">
            <w:pPr>
              <w:pStyle w:val="Simple1"/>
              <w:rPr>
                <w:rFonts w:ascii="Sylfaen" w:hAnsi="Sylfaen" w:cs="Arial"/>
                <w:b/>
                <w:sz w:val="22"/>
                <w:lang w:val="en-GB"/>
              </w:rPr>
            </w:pPr>
            <w:r w:rsidRPr="00AE5FFB">
              <w:rPr>
                <w:rFonts w:ascii="Sylfaen" w:hAnsi="Sylfaen" w:cs="Arial"/>
                <w:b/>
                <w:sz w:val="22"/>
                <w:lang w:val="en-GB"/>
              </w:rPr>
              <w:t>Conditions Precedent under the Government's and Developer’s joint responsibility shall include:</w:t>
            </w:r>
          </w:p>
        </w:tc>
        <w:tc>
          <w:tcPr>
            <w:tcW w:w="4668" w:type="dxa"/>
            <w:gridSpan w:val="2"/>
          </w:tcPr>
          <w:p w14:paraId="4AFAF5F6" w14:textId="77777777" w:rsidR="00DB48DC" w:rsidRPr="00FA512E" w:rsidRDefault="00DB48DC" w:rsidP="00DB48DC">
            <w:pPr>
              <w:pStyle w:val="Simple1"/>
              <w:numPr>
                <w:ilvl w:val="0"/>
                <w:numId w:val="61"/>
              </w:numPr>
              <w:tabs>
                <w:tab w:val="left" w:pos="341"/>
              </w:tabs>
              <w:ind w:left="341" w:hanging="284"/>
              <w:rPr>
                <w:rFonts w:ascii="GHEA Grapalat" w:hAnsi="GHEA Grapalat" w:cs="Arial"/>
                <w:b/>
                <w:sz w:val="22"/>
                <w:lang w:val="hy-AM"/>
              </w:rPr>
            </w:pPr>
            <w:r w:rsidRPr="00FA512E">
              <w:rPr>
                <w:rFonts w:ascii="GHEA Grapalat" w:hAnsi="GHEA Grapalat" w:cs="Arial"/>
                <w:b/>
                <w:sz w:val="22"/>
                <w:szCs w:val="22"/>
                <w:lang w:val="hy-AM"/>
              </w:rPr>
              <w:t>Կառավարության ու կառուցապատողի համատեղ պատասխանատվության ներքո գտնվող Հետաձգող Պայմանները ներառում են՝</w:t>
            </w:r>
          </w:p>
        </w:tc>
      </w:tr>
      <w:tr w:rsidR="00284AE9" w:rsidRPr="005029FC" w14:paraId="3BCFE72A" w14:textId="77777777" w:rsidTr="00C30FA4">
        <w:tc>
          <w:tcPr>
            <w:tcW w:w="4269" w:type="dxa"/>
          </w:tcPr>
          <w:p w14:paraId="4EFD1D98" w14:textId="03DACDAC" w:rsidR="00284AE9" w:rsidRPr="00AE5FFB" w:rsidRDefault="00B906F5" w:rsidP="00284AE9">
            <w:pPr>
              <w:pStyle w:val="Simple2"/>
              <w:rPr>
                <w:rFonts w:ascii="Sylfaen" w:hAnsi="Sylfaen" w:cs="Arial"/>
                <w:sz w:val="22"/>
                <w:szCs w:val="22"/>
                <w:lang w:val="en-GB"/>
              </w:rPr>
            </w:pPr>
            <w:r w:rsidRPr="00AE5FFB">
              <w:rPr>
                <w:rFonts w:ascii="Sylfaen" w:hAnsi="Sylfaen" w:cs="Arial"/>
                <w:sz w:val="22"/>
                <w:lang w:val="en-GB"/>
              </w:rPr>
              <w:t>Power Purchase Agreement</w:t>
            </w:r>
            <w:r w:rsidR="00A52539">
              <w:rPr>
                <w:rFonts w:ascii="Sylfaen" w:hAnsi="Sylfaen" w:cs="Arial"/>
                <w:sz w:val="22"/>
              </w:rPr>
              <w:t>;</w:t>
            </w:r>
          </w:p>
          <w:p w14:paraId="5F653C44" w14:textId="050780EF" w:rsidR="00E16995" w:rsidRPr="00AE5FFB" w:rsidRDefault="00E16995" w:rsidP="00E16995">
            <w:pPr>
              <w:pStyle w:val="Simple2"/>
              <w:rPr>
                <w:rFonts w:ascii="Sylfaen" w:hAnsi="Sylfaen" w:cs="Arial"/>
                <w:sz w:val="22"/>
                <w:lang w:val="en-GB"/>
              </w:rPr>
            </w:pPr>
            <w:r w:rsidRPr="00AE5FFB">
              <w:rPr>
                <w:rFonts w:ascii="Sylfaen" w:hAnsi="Sylfaen" w:cs="Arial"/>
                <w:sz w:val="22"/>
                <w:szCs w:val="22"/>
                <w:lang w:val="en-GB"/>
              </w:rPr>
              <w:t>Appointment of Independent Engineer</w:t>
            </w:r>
            <w:r w:rsidR="00A52539">
              <w:rPr>
                <w:rFonts w:ascii="Sylfaen" w:hAnsi="Sylfaen" w:cs="Arial"/>
                <w:sz w:val="22"/>
                <w:szCs w:val="22"/>
                <w:lang w:val="en-GB"/>
              </w:rPr>
              <w:t>.</w:t>
            </w:r>
          </w:p>
        </w:tc>
        <w:tc>
          <w:tcPr>
            <w:tcW w:w="4668" w:type="dxa"/>
            <w:gridSpan w:val="2"/>
          </w:tcPr>
          <w:p w14:paraId="49C5D3B2" w14:textId="7C10FEF2" w:rsidR="00B906F5" w:rsidRPr="00FA512E" w:rsidRDefault="00B906F5" w:rsidP="00CB4D5D">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cs="Arial"/>
                <w:sz w:val="22"/>
                <w:szCs w:val="22"/>
                <w:lang w:val="hy-AM"/>
              </w:rPr>
              <w:t>Էլեկտրական էներգիայի Գնման Պայմանագիր</w:t>
            </w:r>
            <w:r w:rsidR="00284AE9" w:rsidRPr="00FA512E">
              <w:rPr>
                <w:rFonts w:ascii="GHEA Grapalat" w:hAnsi="GHEA Grapalat" w:cs="Sylfaen"/>
                <w:sz w:val="22"/>
                <w:szCs w:val="22"/>
                <w:lang w:val="hy-AM"/>
              </w:rPr>
              <w:t>ը</w:t>
            </w:r>
            <w:r w:rsidR="00A52539" w:rsidRPr="00FA512E">
              <w:rPr>
                <w:rFonts w:ascii="GHEA Grapalat" w:hAnsi="GHEA Grapalat" w:cs="Sylfaen"/>
                <w:sz w:val="22"/>
                <w:szCs w:val="22"/>
                <w:lang w:val="hy-AM"/>
              </w:rPr>
              <w:t>.</w:t>
            </w:r>
            <w:r w:rsidR="00284AE9" w:rsidRPr="00FA512E">
              <w:rPr>
                <w:rFonts w:ascii="GHEA Grapalat" w:hAnsi="GHEA Grapalat" w:cs="Sylfaen"/>
                <w:sz w:val="22"/>
                <w:szCs w:val="22"/>
                <w:lang w:val="hy-AM"/>
              </w:rPr>
              <w:t xml:space="preserve"> </w:t>
            </w:r>
          </w:p>
          <w:p w14:paraId="45572915" w14:textId="38DDBBBC" w:rsidR="001B4870" w:rsidRPr="00FA512E" w:rsidRDefault="001B4870" w:rsidP="00CB4D5D">
            <w:pPr>
              <w:pStyle w:val="Simple2"/>
              <w:numPr>
                <w:ilvl w:val="1"/>
                <w:numId w:val="61"/>
              </w:numPr>
              <w:tabs>
                <w:tab w:val="left" w:pos="482"/>
              </w:tabs>
              <w:ind w:left="482" w:hanging="425"/>
              <w:rPr>
                <w:rFonts w:ascii="GHEA Grapalat" w:hAnsi="GHEA Grapalat" w:cs="Arial"/>
                <w:sz w:val="22"/>
                <w:lang w:val="hy-AM"/>
              </w:rPr>
            </w:pPr>
            <w:r w:rsidRPr="00FA512E">
              <w:rPr>
                <w:rFonts w:ascii="GHEA Grapalat" w:hAnsi="GHEA Grapalat" w:cs="Arial"/>
                <w:sz w:val="22"/>
                <w:szCs w:val="22"/>
                <w:lang w:val="hy-AM"/>
              </w:rPr>
              <w:t>Անկախ</w:t>
            </w:r>
            <w:r w:rsidRPr="00FA512E">
              <w:rPr>
                <w:rFonts w:ascii="GHEA Grapalat" w:hAnsi="GHEA Grapalat" w:cs="Arial"/>
                <w:sz w:val="22"/>
                <w:lang w:val="hy-AM"/>
              </w:rPr>
              <w:t xml:space="preserve"> </w:t>
            </w:r>
            <w:r w:rsidRPr="00FA512E">
              <w:rPr>
                <w:rFonts w:ascii="GHEA Grapalat" w:hAnsi="GHEA Grapalat" w:cs="Arial"/>
                <w:sz w:val="22"/>
                <w:szCs w:val="22"/>
                <w:lang w:val="hy-AM"/>
              </w:rPr>
              <w:t>Ինժեների նշանակումը</w:t>
            </w:r>
            <w:r w:rsidR="00A52539" w:rsidRPr="00FA512E">
              <w:rPr>
                <w:rFonts w:ascii="GHEA Grapalat" w:hAnsi="GHEA Grapalat" w:cs="Arial"/>
                <w:sz w:val="22"/>
                <w:szCs w:val="22"/>
                <w:lang w:val="hy-AM"/>
              </w:rPr>
              <w:t>:</w:t>
            </w:r>
          </w:p>
        </w:tc>
      </w:tr>
    </w:tbl>
    <w:p w14:paraId="31E41C9C" w14:textId="77777777" w:rsidR="008003F5" w:rsidRPr="005029FC" w:rsidRDefault="008003F5">
      <w:pPr>
        <w:spacing w:line="280" w:lineRule="exact"/>
        <w:rPr>
          <w:rFonts w:ascii="Sylfaen" w:hAnsi="Sylfaen"/>
          <w:b/>
          <w:sz w:val="22"/>
          <w:szCs w:val="22"/>
        </w:rPr>
      </w:pPr>
      <w:r w:rsidRPr="005029FC">
        <w:rPr>
          <w:rFonts w:ascii="Sylfaen" w:hAnsi="Sylfaen"/>
          <w:sz w:val="22"/>
          <w:szCs w:val="22"/>
        </w:rPr>
        <w:br w:type="page"/>
      </w:r>
    </w:p>
    <w:p w14:paraId="172A6B29" w14:textId="77777777" w:rsidR="008003F5" w:rsidRPr="005029FC" w:rsidRDefault="008003F5" w:rsidP="005E2963">
      <w:pPr>
        <w:pStyle w:val="Schedule2"/>
        <w:rPr>
          <w:rFonts w:ascii="Sylfaen" w:hAnsi="Sylfaen"/>
          <w:sz w:val="22"/>
          <w:szCs w:val="22"/>
        </w:rPr>
      </w:pPr>
      <w:r w:rsidRPr="005029FC">
        <w:rPr>
          <w:rFonts w:ascii="Sylfaen" w:hAnsi="Sylfaen"/>
          <w:sz w:val="22"/>
          <w:szCs w:val="22"/>
        </w:rPr>
        <w:lastRenderedPageBreak/>
        <w:t>APPENDIX 3</w:t>
      </w:r>
      <w:r w:rsidRPr="005029FC">
        <w:rPr>
          <w:rFonts w:ascii="Sylfaen" w:hAnsi="Sylfaen"/>
          <w:sz w:val="22"/>
          <w:szCs w:val="22"/>
        </w:rPr>
        <w:br/>
      </w:r>
      <w:r w:rsidRPr="007D6772">
        <w:rPr>
          <w:rFonts w:ascii="GHEA Grapalat" w:hAnsi="GHEA Grapalat"/>
          <w:sz w:val="22"/>
          <w:szCs w:val="22"/>
        </w:rPr>
        <w:t>ՀԱՎԵԼՎԱԾ 3</w:t>
      </w:r>
    </w:p>
    <w:p w14:paraId="515DB93E" w14:textId="77777777" w:rsidR="008003F5" w:rsidRPr="005029FC" w:rsidRDefault="00FF6332" w:rsidP="005E2963">
      <w:pPr>
        <w:pStyle w:val="Schedule2"/>
        <w:rPr>
          <w:rFonts w:ascii="Sylfaen" w:hAnsi="Sylfaen"/>
          <w:sz w:val="22"/>
          <w:szCs w:val="22"/>
        </w:rPr>
      </w:pPr>
      <w:r w:rsidRPr="005029FC">
        <w:rPr>
          <w:rFonts w:ascii="Sylfaen" w:hAnsi="Sylfaen"/>
          <w:sz w:val="22"/>
          <w:szCs w:val="22"/>
        </w:rPr>
        <w:fldChar w:fldCharType="begin"/>
      </w:r>
      <w:r w:rsidR="008003F5" w:rsidRPr="005029FC">
        <w:rPr>
          <w:rFonts w:ascii="Sylfaen" w:hAnsi="Sylfaen"/>
          <w:sz w:val="22"/>
          <w:szCs w:val="22"/>
        </w:rPr>
        <w:instrText>tc "</w:instrText>
      </w:r>
      <w:r w:rsidR="008003F5" w:rsidRPr="005029FC">
        <w:rPr>
          <w:rFonts w:ascii="Sylfaen" w:hAnsi="Sylfaen"/>
          <w:sz w:val="22"/>
          <w:szCs w:val="22"/>
        </w:rPr>
        <w:tab/>
      </w:r>
      <w:bookmarkStart w:id="838" w:name="_Toc477338274"/>
      <w:bookmarkStart w:id="839" w:name="_Toc477163732"/>
      <w:bookmarkStart w:id="840" w:name="_Toc477541867"/>
      <w:bookmarkStart w:id="841" w:name="_Toc500545097"/>
      <w:bookmarkStart w:id="842" w:name="_Toc471725948"/>
      <w:bookmarkStart w:id="843" w:name="_Toc473713717"/>
      <w:bookmarkStart w:id="844" w:name="_Toc473715564"/>
      <w:bookmarkStart w:id="845" w:name="_Toc474753493"/>
      <w:r w:rsidR="008003F5" w:rsidRPr="005029FC">
        <w:rPr>
          <w:rFonts w:ascii="Sylfaen" w:hAnsi="Sylfaen"/>
          <w:sz w:val="22"/>
          <w:szCs w:val="22"/>
        </w:rPr>
        <w:instrText xml:space="preserve">APPENDIX 3 </w:instrText>
      </w:r>
      <w:r w:rsidR="008003F5" w:rsidRPr="005029FC">
        <w:rPr>
          <w:rFonts w:ascii="Sylfaen" w:hAnsi="Sylfaen"/>
          <w:sz w:val="22"/>
          <w:szCs w:val="22"/>
        </w:rPr>
        <w:tab/>
        <w:instrText>Compensation on Termination</w:instrText>
      </w:r>
      <w:bookmarkEnd w:id="838"/>
      <w:bookmarkEnd w:id="839"/>
      <w:bookmarkEnd w:id="840"/>
      <w:bookmarkEnd w:id="841"/>
      <w:r w:rsidR="008003F5" w:rsidRPr="005029FC">
        <w:rPr>
          <w:rFonts w:ascii="Sylfaen" w:hAnsi="Sylfaen"/>
          <w:sz w:val="22"/>
          <w:szCs w:val="22"/>
        </w:rPr>
        <w:tab/>
      </w:r>
      <w:bookmarkEnd w:id="842"/>
      <w:bookmarkEnd w:id="843"/>
      <w:bookmarkEnd w:id="844"/>
      <w:bookmarkEnd w:id="845"/>
      <w:r w:rsidR="008003F5" w:rsidRPr="005029FC">
        <w:rPr>
          <w:rFonts w:ascii="Sylfaen" w:hAnsi="Sylfaen"/>
          <w:sz w:val="22"/>
          <w:szCs w:val="22"/>
        </w:rPr>
        <w:instrText>" \l 1</w:instrText>
      </w:r>
      <w:r w:rsidRPr="005029FC">
        <w:rPr>
          <w:rFonts w:ascii="Sylfaen" w:hAnsi="Sylfaen"/>
          <w:sz w:val="22"/>
          <w:szCs w:val="22"/>
        </w:rPr>
        <w:fldChar w:fldCharType="end"/>
      </w:r>
      <w:r w:rsidR="008003F5" w:rsidRPr="005029FC">
        <w:rPr>
          <w:rFonts w:ascii="Sylfaen" w:hAnsi="Sylfaen"/>
          <w:sz w:val="22"/>
          <w:szCs w:val="22"/>
        </w:rPr>
        <w:t>Compensation on Termination</w:t>
      </w:r>
      <w:r w:rsidR="008003F5" w:rsidRPr="005029FC">
        <w:rPr>
          <w:rFonts w:ascii="Sylfaen" w:hAnsi="Sylfaen"/>
          <w:sz w:val="22"/>
          <w:szCs w:val="22"/>
        </w:rPr>
        <w:br/>
      </w:r>
      <w:r w:rsidRPr="007D6772">
        <w:rPr>
          <w:rFonts w:ascii="GHEA Grapalat" w:hAnsi="GHEA Grapalat"/>
          <w:sz w:val="22"/>
          <w:szCs w:val="22"/>
        </w:rPr>
        <w:fldChar w:fldCharType="begin"/>
      </w:r>
      <w:r w:rsidR="008003F5" w:rsidRPr="007D6772">
        <w:rPr>
          <w:rFonts w:ascii="GHEA Grapalat" w:hAnsi="GHEA Grapalat"/>
          <w:sz w:val="22"/>
          <w:szCs w:val="22"/>
        </w:rPr>
        <w:instrText>tc "</w:instrText>
      </w:r>
      <w:r w:rsidR="008003F5" w:rsidRPr="007D6772">
        <w:rPr>
          <w:rFonts w:ascii="GHEA Grapalat" w:hAnsi="GHEA Grapalat"/>
          <w:sz w:val="22"/>
          <w:szCs w:val="22"/>
        </w:rPr>
        <w:tab/>
      </w:r>
      <w:bookmarkStart w:id="846" w:name="_Toc500545098"/>
      <w:r w:rsidR="006E1866" w:rsidRPr="007D6772">
        <w:rPr>
          <w:rFonts w:ascii="GHEA Grapalat" w:hAnsi="GHEA Grapalat"/>
          <w:sz w:val="22"/>
          <w:szCs w:val="22"/>
        </w:rPr>
        <w:instrText>ՀԱՎԵԼՎԱԾ</w:instrText>
      </w:r>
      <w:r w:rsidR="008003F5" w:rsidRPr="007D6772">
        <w:rPr>
          <w:rFonts w:ascii="GHEA Grapalat" w:hAnsi="GHEA Grapalat"/>
          <w:sz w:val="22"/>
          <w:szCs w:val="22"/>
        </w:rPr>
        <w:instrText xml:space="preserve"> 3 </w:instrText>
      </w:r>
      <w:r w:rsidR="008003F5" w:rsidRPr="007D6772">
        <w:rPr>
          <w:rFonts w:ascii="GHEA Grapalat" w:hAnsi="GHEA Grapalat"/>
          <w:sz w:val="22"/>
          <w:szCs w:val="22"/>
        </w:rPr>
        <w:tab/>
      </w:r>
      <w:r w:rsidR="006E1866" w:rsidRPr="007D6772">
        <w:rPr>
          <w:rFonts w:ascii="GHEA Grapalat" w:hAnsi="GHEA Grapalat"/>
          <w:sz w:val="22"/>
          <w:szCs w:val="22"/>
        </w:rPr>
        <w:instrText>Հատուցում լուծման դեպքում</w:instrText>
      </w:r>
      <w:bookmarkEnd w:id="846"/>
      <w:r w:rsidR="008003F5" w:rsidRPr="007D6772">
        <w:rPr>
          <w:rFonts w:ascii="GHEA Grapalat" w:hAnsi="GHEA Grapalat"/>
          <w:sz w:val="22"/>
          <w:szCs w:val="22"/>
        </w:rPr>
        <w:tab/>
        <w:instrText>" \l 1</w:instrText>
      </w:r>
      <w:r w:rsidRPr="007D6772">
        <w:rPr>
          <w:rFonts w:ascii="GHEA Grapalat" w:hAnsi="GHEA Grapalat"/>
          <w:sz w:val="22"/>
          <w:szCs w:val="22"/>
        </w:rPr>
        <w:fldChar w:fldCharType="end"/>
      </w:r>
      <w:r w:rsidR="008003F5" w:rsidRPr="007D6772">
        <w:rPr>
          <w:rFonts w:ascii="GHEA Grapalat" w:hAnsi="GHEA Grapalat"/>
          <w:sz w:val="22"/>
          <w:szCs w:val="22"/>
        </w:rPr>
        <w:t>Հատուցում լուծման դեպքում</w:t>
      </w:r>
    </w:p>
    <w:tbl>
      <w:tblPr>
        <w:tblW w:w="4969" w:type="pct"/>
        <w:tblInd w:w="57" w:type="dxa"/>
        <w:tblLayout w:type="fixed"/>
        <w:tblLook w:val="00A0" w:firstRow="1" w:lastRow="0" w:firstColumn="1" w:lastColumn="0" w:noHBand="0" w:noVBand="0"/>
      </w:tblPr>
      <w:tblGrid>
        <w:gridCol w:w="4065"/>
        <w:gridCol w:w="4906"/>
      </w:tblGrid>
      <w:tr w:rsidR="008003F5" w:rsidRPr="005029FC" w14:paraId="6BB3447B" w14:textId="77777777" w:rsidTr="001C2FB1">
        <w:trPr>
          <w:trHeight w:val="886"/>
        </w:trPr>
        <w:tc>
          <w:tcPr>
            <w:tcW w:w="4162" w:type="dxa"/>
          </w:tcPr>
          <w:p w14:paraId="588C00BB" w14:textId="77777777" w:rsidR="008003F5" w:rsidRPr="001C2FB1" w:rsidRDefault="00B906F5" w:rsidP="00FA512E">
            <w:pPr>
              <w:pStyle w:val="BodyText"/>
              <w:spacing w:after="120"/>
              <w:rPr>
                <w:rFonts w:ascii="Times New Roman" w:hAnsi="Times New Roman" w:cs="Arial"/>
                <w:b/>
                <w:sz w:val="22"/>
              </w:rPr>
            </w:pPr>
            <w:r w:rsidRPr="001C2FB1">
              <w:rPr>
                <w:rFonts w:ascii="Times New Roman" w:hAnsi="Times New Roman" w:cs="Arial"/>
                <w:b/>
                <w:sz w:val="22"/>
              </w:rPr>
              <w:t>Government Event of Default Purchase Price</w:t>
            </w:r>
          </w:p>
        </w:tc>
        <w:tc>
          <w:tcPr>
            <w:tcW w:w="5024" w:type="dxa"/>
          </w:tcPr>
          <w:p w14:paraId="0E04DD87" w14:textId="77777777" w:rsidR="008003F5" w:rsidRPr="00FA512E" w:rsidRDefault="008003F5" w:rsidP="00FA512E">
            <w:pPr>
              <w:pStyle w:val="BodyText"/>
              <w:spacing w:after="120"/>
              <w:rPr>
                <w:rFonts w:ascii="GHEA Grapalat" w:hAnsi="GHEA Grapalat" w:cs="Arial"/>
                <w:b/>
                <w:sz w:val="22"/>
                <w:lang w:val="hy-AM"/>
              </w:rPr>
            </w:pPr>
            <w:r w:rsidRPr="00FA512E">
              <w:rPr>
                <w:rFonts w:ascii="GHEA Grapalat" w:hAnsi="GHEA Grapalat" w:cs="Arial"/>
                <w:b/>
                <w:bCs/>
                <w:sz w:val="22"/>
                <w:szCs w:val="22"/>
                <w:lang w:val="hy-AM"/>
              </w:rPr>
              <w:t>Կառավարության Կետանցի Դեպքի Գնման Գինը</w:t>
            </w:r>
          </w:p>
        </w:tc>
      </w:tr>
      <w:tr w:rsidR="003C5336" w:rsidRPr="00123604" w14:paraId="2D414C26" w14:textId="77777777" w:rsidTr="001C2FB1">
        <w:tc>
          <w:tcPr>
            <w:tcW w:w="4162" w:type="dxa"/>
          </w:tcPr>
          <w:p w14:paraId="5757049D" w14:textId="77777777" w:rsidR="003C5336" w:rsidRPr="001C2FB1" w:rsidRDefault="003C5336" w:rsidP="00FA512E">
            <w:pPr>
              <w:pStyle w:val="BodyText"/>
              <w:spacing w:after="120"/>
              <w:rPr>
                <w:rFonts w:ascii="Times New Roman" w:hAnsi="Times New Roman" w:cs="Arial"/>
                <w:sz w:val="22"/>
              </w:rPr>
            </w:pPr>
            <w:r w:rsidRPr="001C2FB1">
              <w:rPr>
                <w:rFonts w:ascii="Times New Roman" w:hAnsi="Times New Roman" w:cs="Arial"/>
                <w:sz w:val="22"/>
              </w:rPr>
              <w:t xml:space="preserve">Upon termination of </w:t>
            </w:r>
            <w:r w:rsidRPr="001A53FD">
              <w:rPr>
                <w:rFonts w:ascii="Times New Roman" w:hAnsi="Times New Roman" w:cs="Arial"/>
                <w:sz w:val="22"/>
              </w:rPr>
              <w:t xml:space="preserve">the </w:t>
            </w:r>
            <w:r w:rsidRPr="001C2FB1">
              <w:rPr>
                <w:rFonts w:ascii="Times New Roman" w:hAnsi="Times New Roman" w:cs="Arial"/>
                <w:sz w:val="22"/>
              </w:rPr>
              <w:t>Agreement on account of Government Event of Default, the Government shall have the obligation to purchase the Plant at a price, whichever is lower, of the below:</w:t>
            </w:r>
          </w:p>
        </w:tc>
        <w:tc>
          <w:tcPr>
            <w:tcW w:w="5024" w:type="dxa"/>
          </w:tcPr>
          <w:p w14:paraId="4058E476" w14:textId="77777777" w:rsidR="003C5336" w:rsidRPr="00FA512E" w:rsidRDefault="00FF6332" w:rsidP="00FA512E">
            <w:pPr>
              <w:pStyle w:val="Bullet1"/>
              <w:numPr>
                <w:ilvl w:val="0"/>
                <w:numId w:val="0"/>
              </w:numPr>
              <w:spacing w:after="120"/>
              <w:rPr>
                <w:rFonts w:ascii="GHEA Grapalat" w:hAnsi="GHEA Grapalat" w:cs="Arial"/>
                <w:sz w:val="22"/>
                <w:szCs w:val="22"/>
                <w:lang w:val="hy-AM"/>
              </w:rPr>
            </w:pPr>
            <w:r w:rsidRPr="00FA512E">
              <w:rPr>
                <w:rFonts w:ascii="GHEA Grapalat" w:hAnsi="GHEA Grapalat" w:cs="Arial"/>
                <w:sz w:val="22"/>
                <w:szCs w:val="22"/>
                <w:lang w:val="hy-AM"/>
              </w:rPr>
              <w:t>Կառավարության Կետանցի Դեպք</w:t>
            </w:r>
            <w:r w:rsidR="003C5336" w:rsidRPr="00FA512E">
              <w:rPr>
                <w:rFonts w:ascii="GHEA Grapalat" w:hAnsi="GHEA Grapalat" w:cs="Arial"/>
                <w:sz w:val="22"/>
                <w:szCs w:val="22"/>
                <w:lang w:val="hy-AM"/>
              </w:rPr>
              <w:t>ով պայմանավորված Պայ</w:t>
            </w:r>
            <w:r w:rsidR="00AC5FAD" w:rsidRPr="00FA512E">
              <w:rPr>
                <w:rFonts w:ascii="GHEA Grapalat" w:hAnsi="GHEA Grapalat" w:cs="Arial"/>
                <w:sz w:val="22"/>
                <w:szCs w:val="22"/>
                <w:lang w:val="hy-AM"/>
              </w:rPr>
              <w:t>մանագրի դադարեցման պարագայում, Կառավարությունը պարտավորություն կունենա գնելու Կայանը</w:t>
            </w:r>
            <w:r w:rsidR="00A95BAD" w:rsidRPr="00FA512E">
              <w:rPr>
                <w:rFonts w:ascii="GHEA Grapalat" w:hAnsi="GHEA Grapalat" w:cs="Arial"/>
                <w:sz w:val="22"/>
                <w:szCs w:val="22"/>
                <w:lang w:val="hy-AM"/>
              </w:rPr>
              <w:t>՝</w:t>
            </w:r>
            <w:r w:rsidR="00AC5FAD" w:rsidRPr="00FA512E">
              <w:rPr>
                <w:rFonts w:ascii="GHEA Grapalat" w:hAnsi="GHEA Grapalat" w:cs="Arial"/>
                <w:sz w:val="22"/>
                <w:szCs w:val="22"/>
                <w:lang w:val="hy-AM"/>
              </w:rPr>
              <w:t xml:space="preserve"> ստորև բերվող հետևյալ մեծություններից փոքրին հավասար գնով՝ </w:t>
            </w:r>
          </w:p>
        </w:tc>
      </w:tr>
      <w:tr w:rsidR="00EE15D1" w:rsidRPr="00BB132C" w14:paraId="57A743C9" w14:textId="77777777" w:rsidTr="001C2FB1">
        <w:tc>
          <w:tcPr>
            <w:tcW w:w="4162" w:type="dxa"/>
          </w:tcPr>
          <w:p w14:paraId="3D131A02" w14:textId="6387F2EF" w:rsidR="00EE15D1" w:rsidRPr="001A53FD" w:rsidRDefault="00EE15D1" w:rsidP="00FA512E">
            <w:pPr>
              <w:pStyle w:val="ListParagraph"/>
              <w:numPr>
                <w:ilvl w:val="0"/>
                <w:numId w:val="395"/>
              </w:numPr>
              <w:spacing w:after="120" w:line="360" w:lineRule="atLeast"/>
              <w:ind w:left="402" w:hanging="283"/>
              <w:contextualSpacing w:val="0"/>
              <w:jc w:val="left"/>
              <w:rPr>
                <w:rFonts w:ascii="Times New Roman" w:hAnsi="Times New Roman" w:cs="Times New Roman"/>
              </w:rPr>
            </w:pPr>
            <w:r w:rsidRPr="001A53FD">
              <w:rPr>
                <w:rFonts w:ascii="Times New Roman" w:hAnsi="Times New Roman" w:cs="Times New Roman"/>
              </w:rPr>
              <w:t>a lump sum equivalent to:</w:t>
            </w:r>
          </w:p>
          <w:p w14:paraId="61826C77" w14:textId="398C11A1" w:rsidR="00EE15D1" w:rsidRPr="001C2FB1" w:rsidRDefault="00EE15D1" w:rsidP="00FA512E">
            <w:pPr>
              <w:pStyle w:val="ListParagraph"/>
              <w:numPr>
                <w:ilvl w:val="1"/>
                <w:numId w:val="395"/>
              </w:numPr>
              <w:spacing w:after="120" w:line="360" w:lineRule="atLeast"/>
              <w:ind w:left="936" w:hanging="284"/>
              <w:contextualSpacing w:val="0"/>
              <w:jc w:val="left"/>
              <w:rPr>
                <w:rFonts w:ascii="Times New Roman" w:hAnsi="Times New Roman"/>
              </w:rPr>
            </w:pPr>
            <w:r w:rsidRPr="001A53FD">
              <w:rPr>
                <w:rFonts w:ascii="Times New Roman" w:hAnsi="Times New Roman" w:cs="Times New Roman"/>
              </w:rPr>
              <w:t xml:space="preserve">[915,000 ] USD per MW * [Contracted Capacity] * [ 1 - (0.05 * Number of years of operation of the Plant by the Developer)]; </w:t>
            </w:r>
            <w:r w:rsidRPr="001A53FD">
              <w:rPr>
                <w:rFonts w:ascii="Times New Roman" w:hAnsi="Times New Roman" w:cs="Times New Roman"/>
              </w:rPr>
              <w:br/>
              <w:t>PLUS</w:t>
            </w:r>
          </w:p>
          <w:p w14:paraId="552F3653" w14:textId="5FFF68DC" w:rsidR="00EE15D1" w:rsidRPr="001C2FB1" w:rsidRDefault="00EE15D1" w:rsidP="00FA512E">
            <w:pPr>
              <w:pStyle w:val="ListParagraph"/>
              <w:numPr>
                <w:ilvl w:val="1"/>
                <w:numId w:val="395"/>
              </w:numPr>
              <w:spacing w:after="120" w:line="360" w:lineRule="atLeast"/>
              <w:ind w:left="936" w:hanging="284"/>
              <w:contextualSpacing w:val="0"/>
              <w:jc w:val="left"/>
              <w:rPr>
                <w:rFonts w:ascii="Times New Roman" w:hAnsi="Times New Roman"/>
              </w:rPr>
            </w:pPr>
            <w:r w:rsidRPr="001C2FB1">
              <w:rPr>
                <w:rFonts w:ascii="Times New Roman" w:hAnsi="Times New Roman" w:cs="Times New Roman"/>
              </w:rPr>
              <w:t>VAT (if applicable);</w:t>
            </w:r>
          </w:p>
        </w:tc>
        <w:tc>
          <w:tcPr>
            <w:tcW w:w="5024" w:type="dxa"/>
          </w:tcPr>
          <w:p w14:paraId="39FB7342" w14:textId="77777777" w:rsidR="00EE15D1" w:rsidRPr="00FA512E" w:rsidRDefault="00EE15D1" w:rsidP="00FA512E">
            <w:pPr>
              <w:numPr>
                <w:ilvl w:val="0"/>
                <w:numId w:val="405"/>
              </w:numPr>
              <w:spacing w:after="120" w:line="360" w:lineRule="atLeast"/>
              <w:jc w:val="both"/>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t xml:space="preserve">միանվագ գումար, որը համարժեք է՝ </w:t>
            </w:r>
          </w:p>
          <w:p w14:paraId="7E817FDE" w14:textId="77777777" w:rsidR="00EE15D1" w:rsidRPr="00FA512E" w:rsidRDefault="00EE15D1" w:rsidP="00FA512E">
            <w:pPr>
              <w:numPr>
                <w:ilvl w:val="1"/>
                <w:numId w:val="395"/>
              </w:numPr>
              <w:spacing w:after="120" w:line="360" w:lineRule="atLeast"/>
              <w:ind w:left="936" w:hanging="284"/>
              <w:rPr>
                <w:rFonts w:ascii="GHEA Grapalat" w:eastAsia="Times New Roman" w:hAnsi="GHEA Grapalat" w:cs="Latha"/>
                <w:sz w:val="22"/>
                <w:szCs w:val="22"/>
                <w:lang w:val="hy-AM"/>
              </w:rPr>
            </w:pPr>
            <w:r w:rsidRPr="00FA512E">
              <w:rPr>
                <w:rFonts w:ascii="GHEA Grapalat" w:eastAsia="Times New Roman" w:hAnsi="GHEA Grapalat" w:cs="Times New Roman"/>
                <w:sz w:val="22"/>
                <w:szCs w:val="22"/>
                <w:lang w:val="hy-AM"/>
              </w:rPr>
              <w:t>[915,000 ] ԱՄՆ դոլար՝ մեգավատտի հաշվով * [Պայմանագրային Հզորություն] * [ 1 - (0.05 * Կառուցապատողի կողմից Կայանի շահագործման տարիների թիվը)], ԳՈՒՄԱՐԱԾ</w:t>
            </w:r>
          </w:p>
          <w:p w14:paraId="3AB1F240" w14:textId="26BF125B" w:rsidR="00EE15D1" w:rsidRPr="00FA512E" w:rsidRDefault="00EE15D1" w:rsidP="00FA512E">
            <w:pPr>
              <w:pStyle w:val="ListParagraph"/>
              <w:numPr>
                <w:ilvl w:val="1"/>
                <w:numId w:val="395"/>
              </w:numPr>
              <w:spacing w:after="120" w:line="360" w:lineRule="atLeast"/>
              <w:ind w:left="936" w:hanging="284"/>
              <w:contextualSpacing w:val="0"/>
              <w:jc w:val="left"/>
              <w:rPr>
                <w:lang w:val="hy-AM"/>
              </w:rPr>
            </w:pPr>
            <w:r w:rsidRPr="00FA512E">
              <w:rPr>
                <w:rFonts w:cs="Times New Roman"/>
                <w:lang w:val="hy-AM"/>
              </w:rPr>
              <w:t>ԱԱՀ -ն (եթե կիրառելի է),</w:t>
            </w:r>
          </w:p>
        </w:tc>
      </w:tr>
      <w:tr w:rsidR="00EE15D1" w:rsidRPr="00123604" w14:paraId="71DB8BFC" w14:textId="77777777" w:rsidTr="001C2FB1">
        <w:tc>
          <w:tcPr>
            <w:tcW w:w="4162" w:type="dxa"/>
          </w:tcPr>
          <w:p w14:paraId="46E05B3F" w14:textId="77777777" w:rsidR="00EE15D1" w:rsidRPr="001A53FD" w:rsidRDefault="00EE15D1" w:rsidP="00FA512E">
            <w:pPr>
              <w:pStyle w:val="ListParagraph"/>
              <w:spacing w:after="120" w:line="360" w:lineRule="atLeast"/>
              <w:ind w:left="360"/>
              <w:contextualSpacing w:val="0"/>
              <w:rPr>
                <w:rFonts w:ascii="Times New Roman" w:hAnsi="Times New Roman" w:cs="Times New Roman"/>
              </w:rPr>
            </w:pPr>
            <w:r w:rsidRPr="001A53FD">
              <w:rPr>
                <w:rFonts w:ascii="Times New Roman" w:hAnsi="Times New Roman" w:cs="Times New Roman"/>
                <w:i/>
              </w:rPr>
              <w:t>Note: In case of termination of the Agreement before Commercial Operation Date, the Number of years of operation of Plant by the Developer shall be taken as zero.</w:t>
            </w:r>
          </w:p>
        </w:tc>
        <w:tc>
          <w:tcPr>
            <w:tcW w:w="5024" w:type="dxa"/>
          </w:tcPr>
          <w:p w14:paraId="281968F0" w14:textId="6654A8DF" w:rsidR="00EE15D1" w:rsidRPr="00FA512E" w:rsidRDefault="002F2A31" w:rsidP="00FA512E">
            <w:pPr>
              <w:pStyle w:val="ListParagraph"/>
              <w:spacing w:after="120" w:line="360" w:lineRule="atLeast"/>
              <w:ind w:left="360"/>
              <w:contextualSpacing w:val="0"/>
              <w:rPr>
                <w:rFonts w:cs="Times New Roman"/>
                <w:lang w:val="hy-AM"/>
              </w:rPr>
            </w:pPr>
            <w:r w:rsidRPr="00FA512E">
              <w:rPr>
                <w:rFonts w:cs="Times New Roman"/>
                <w:i/>
                <w:lang w:val="hy-AM"/>
              </w:rPr>
              <w:t>Ծանոթագրություն՝ Մինչև Կոմերցիոն Շահագործման Օրը սույն Պայմանագրի դադարեցման դեպքում, Կառուցապատողի կողմից Կայանի շահագործման տարիների թիվը պետք է ընդունվի հավասար զրոյի։</w:t>
            </w:r>
          </w:p>
        </w:tc>
      </w:tr>
      <w:tr w:rsidR="00247CBD" w:rsidRPr="00BB132C" w14:paraId="03F8839C" w14:textId="77777777" w:rsidTr="001C2FB1">
        <w:tc>
          <w:tcPr>
            <w:tcW w:w="4162" w:type="dxa"/>
          </w:tcPr>
          <w:p w14:paraId="0E9649B9" w14:textId="319D6F9E" w:rsidR="00247CBD" w:rsidRPr="001A53FD" w:rsidRDefault="00247CBD" w:rsidP="00FA512E">
            <w:pPr>
              <w:pStyle w:val="ListParagraph"/>
              <w:numPr>
                <w:ilvl w:val="0"/>
                <w:numId w:val="395"/>
              </w:numPr>
              <w:spacing w:after="120" w:line="360" w:lineRule="atLeast"/>
              <w:ind w:left="360"/>
              <w:contextualSpacing w:val="0"/>
              <w:jc w:val="left"/>
              <w:rPr>
                <w:rFonts w:ascii="Times New Roman" w:hAnsi="Times New Roman" w:cs="Times New Roman"/>
              </w:rPr>
            </w:pPr>
            <w:r w:rsidRPr="001A53FD">
              <w:rPr>
                <w:rFonts w:ascii="Times New Roman" w:hAnsi="Times New Roman" w:cs="Times New Roman"/>
              </w:rPr>
              <w:t>a lump sum equivalent to:</w:t>
            </w:r>
          </w:p>
          <w:p w14:paraId="3696E565" w14:textId="77777777" w:rsidR="00247CBD" w:rsidRPr="001A53FD" w:rsidRDefault="00247CBD" w:rsidP="00FA512E">
            <w:pPr>
              <w:pStyle w:val="ListParagraph"/>
              <w:numPr>
                <w:ilvl w:val="1"/>
                <w:numId w:val="396"/>
              </w:numPr>
              <w:spacing w:after="120" w:line="360" w:lineRule="atLeast"/>
              <w:ind w:left="1080"/>
              <w:contextualSpacing w:val="0"/>
              <w:jc w:val="left"/>
              <w:rPr>
                <w:rFonts w:ascii="Times New Roman" w:hAnsi="Times New Roman" w:cs="Times New Roman"/>
              </w:rPr>
            </w:pPr>
            <w:r w:rsidRPr="001A53FD">
              <w:rPr>
                <w:rFonts w:ascii="Times New Roman" w:hAnsi="Times New Roman" w:cs="Times New Roman"/>
              </w:rPr>
              <w:t>Senior Debt outstanding at the date of termination;</w:t>
            </w:r>
            <w:r w:rsidRPr="001A53FD">
              <w:rPr>
                <w:rFonts w:ascii="Times New Roman" w:hAnsi="Times New Roman" w:cs="Times New Roman"/>
              </w:rPr>
              <w:br/>
              <w:t xml:space="preserve"> PLUS</w:t>
            </w:r>
          </w:p>
          <w:p w14:paraId="1B005ADF" w14:textId="77777777" w:rsidR="005824CC" w:rsidRPr="001A53FD" w:rsidRDefault="00247CBD" w:rsidP="00FA512E">
            <w:pPr>
              <w:pStyle w:val="ListParagraph"/>
              <w:numPr>
                <w:ilvl w:val="1"/>
                <w:numId w:val="396"/>
              </w:numPr>
              <w:spacing w:after="120" w:line="360" w:lineRule="atLeast"/>
              <w:ind w:left="1080"/>
              <w:contextualSpacing w:val="0"/>
              <w:jc w:val="left"/>
              <w:rPr>
                <w:rFonts w:ascii="Times New Roman" w:hAnsi="Times New Roman" w:cs="Times New Roman"/>
              </w:rPr>
            </w:pPr>
            <w:r w:rsidRPr="001A53FD">
              <w:rPr>
                <w:rFonts w:ascii="Times New Roman" w:hAnsi="Times New Roman" w:cs="Times New Roman"/>
              </w:rPr>
              <w:t>Committed Equity *1.12;</w:t>
            </w:r>
            <w:r w:rsidR="005824CC" w:rsidRPr="001A53FD">
              <w:rPr>
                <w:rFonts w:ascii="Times New Roman" w:hAnsi="Times New Roman" w:cs="Times New Roman"/>
              </w:rPr>
              <w:br/>
              <w:t>PLUS</w:t>
            </w:r>
          </w:p>
          <w:p w14:paraId="55EB2D74" w14:textId="33724119" w:rsidR="00247CBD" w:rsidRPr="001A53FD" w:rsidRDefault="005824CC" w:rsidP="00FA512E">
            <w:pPr>
              <w:pStyle w:val="ListParagraph"/>
              <w:spacing w:after="120" w:line="360" w:lineRule="atLeast"/>
              <w:ind w:left="1080"/>
              <w:contextualSpacing w:val="0"/>
              <w:jc w:val="left"/>
              <w:rPr>
                <w:rFonts w:ascii="Times New Roman" w:hAnsi="Times New Roman" w:cs="Times New Roman"/>
              </w:rPr>
            </w:pPr>
            <w:r w:rsidRPr="001A53FD">
              <w:rPr>
                <w:rFonts w:ascii="Times New Roman" w:hAnsi="Times New Roman" w:cs="Times New Roman"/>
              </w:rPr>
              <w:lastRenderedPageBreak/>
              <w:t>Transfer Costs,;</w:t>
            </w:r>
            <w:r w:rsidRPr="001A53FD">
              <w:rPr>
                <w:rFonts w:ascii="Times New Roman" w:hAnsi="Times New Roman" w:cs="Times New Roman"/>
              </w:rPr>
              <w:br/>
            </w:r>
            <w:r w:rsidR="00247CBD" w:rsidRPr="001A53FD">
              <w:rPr>
                <w:rFonts w:ascii="Times New Roman" w:hAnsi="Times New Roman" w:cs="Times New Roman"/>
              </w:rPr>
              <w:t xml:space="preserve">MINUS </w:t>
            </w:r>
          </w:p>
          <w:p w14:paraId="3A3BAC35" w14:textId="45EE4916" w:rsidR="00247CBD" w:rsidRPr="001A53FD" w:rsidRDefault="00247CBD" w:rsidP="00FA512E">
            <w:pPr>
              <w:pStyle w:val="ListParagraph"/>
              <w:numPr>
                <w:ilvl w:val="1"/>
                <w:numId w:val="396"/>
              </w:numPr>
              <w:spacing w:after="120" w:line="360" w:lineRule="atLeast"/>
              <w:ind w:left="1080"/>
              <w:contextualSpacing w:val="0"/>
              <w:jc w:val="left"/>
              <w:rPr>
                <w:rFonts w:ascii="Times New Roman" w:hAnsi="Times New Roman" w:cs="Times New Roman"/>
              </w:rPr>
            </w:pPr>
            <w:r w:rsidRPr="001A53FD">
              <w:rPr>
                <w:rFonts w:ascii="Times New Roman" w:hAnsi="Times New Roman" w:cs="Times New Roman"/>
              </w:rPr>
              <w:t>Insurance proceeds;</w:t>
            </w:r>
          </w:p>
          <w:p w14:paraId="1E4A4AC4" w14:textId="77777777" w:rsidR="00247CBD" w:rsidRPr="001A53FD" w:rsidRDefault="00247CBD" w:rsidP="00FA512E">
            <w:pPr>
              <w:pStyle w:val="BodyText"/>
              <w:spacing w:after="120"/>
              <w:rPr>
                <w:rFonts w:ascii="Times New Roman" w:hAnsi="Times New Roman"/>
                <w:sz w:val="22"/>
              </w:rPr>
            </w:pPr>
            <w:r w:rsidRPr="001A53FD">
              <w:rPr>
                <w:rFonts w:ascii="Times New Roman" w:hAnsi="Times New Roman" w:cs="Arial"/>
                <w:sz w:val="22"/>
              </w:rPr>
              <w:t>p</w:t>
            </w:r>
            <w:r w:rsidRPr="001C2FB1">
              <w:rPr>
                <w:rFonts w:ascii="Times New Roman" w:hAnsi="Times New Roman" w:cs="Arial"/>
                <w:sz w:val="22"/>
              </w:rPr>
              <w:t>rovided the Plant meets the requirements set out in the MTR</w:t>
            </w:r>
            <w:r w:rsidRPr="001A53FD">
              <w:rPr>
                <w:rFonts w:ascii="Times New Roman" w:hAnsi="Times New Roman" w:cs="Arial"/>
                <w:sz w:val="22"/>
              </w:rPr>
              <w:t xml:space="preserve"> and</w:t>
            </w:r>
            <w:r w:rsidRPr="001C2FB1">
              <w:rPr>
                <w:rFonts w:ascii="Times New Roman" w:hAnsi="Times New Roman" w:cs="Arial"/>
                <w:sz w:val="22"/>
              </w:rPr>
              <w:t>. provided the Plant achieves at least 13% (thirteen percent) CUF calculated on an annual basis in each full year of operation after Commercial Operation Date.</w:t>
            </w:r>
          </w:p>
        </w:tc>
        <w:tc>
          <w:tcPr>
            <w:tcW w:w="5024" w:type="dxa"/>
          </w:tcPr>
          <w:p w14:paraId="0A81BF0A" w14:textId="77777777" w:rsidR="00247CBD" w:rsidRPr="00FA512E" w:rsidRDefault="00247CBD" w:rsidP="00FA512E">
            <w:pPr>
              <w:numPr>
                <w:ilvl w:val="0"/>
                <w:numId w:val="405"/>
              </w:numPr>
              <w:spacing w:after="120" w:line="360" w:lineRule="atLeast"/>
              <w:ind w:hanging="566"/>
              <w:jc w:val="both"/>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lastRenderedPageBreak/>
              <w:t xml:space="preserve">Միանվագ գումար, որը համարժեք է՝ </w:t>
            </w:r>
          </w:p>
          <w:p w14:paraId="2E8A9164" w14:textId="77777777" w:rsidR="00247CBD" w:rsidRPr="00FA512E" w:rsidRDefault="00247CBD" w:rsidP="00FA512E">
            <w:pPr>
              <w:widowControl w:val="0"/>
              <w:numPr>
                <w:ilvl w:val="1"/>
                <w:numId w:val="396"/>
              </w:numPr>
              <w:spacing w:after="120" w:line="360" w:lineRule="atLeast"/>
              <w:ind w:left="1080"/>
              <w:outlineLvl w:val="4"/>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t>Լուծման ամսաթվի դրությամբ Ավագ Պարտքի մայր գումարին, ԳՈՒՄԱՐԱԾ</w:t>
            </w:r>
          </w:p>
          <w:p w14:paraId="6D142D87" w14:textId="77777777" w:rsidR="005824CC" w:rsidRPr="00FA512E" w:rsidRDefault="00247CBD" w:rsidP="00FA512E">
            <w:pPr>
              <w:numPr>
                <w:ilvl w:val="1"/>
                <w:numId w:val="396"/>
              </w:numPr>
              <w:spacing w:after="120" w:line="360" w:lineRule="atLeast"/>
              <w:ind w:left="1080"/>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t>Ներդրված Կապիտալ*1.12,</w:t>
            </w:r>
            <w:r w:rsidR="005824CC" w:rsidRPr="00FA512E">
              <w:rPr>
                <w:rFonts w:ascii="GHEA Grapalat" w:eastAsia="Times New Roman" w:hAnsi="GHEA Grapalat" w:cs="Times New Roman"/>
                <w:sz w:val="22"/>
                <w:szCs w:val="22"/>
                <w:lang w:val="hy-AM"/>
              </w:rPr>
              <w:br/>
              <w:t>ԳՈՒՄԱՐԱԾ</w:t>
            </w:r>
          </w:p>
          <w:p w14:paraId="14F869FF" w14:textId="4F658EB2" w:rsidR="00247CBD" w:rsidRPr="00FA512E" w:rsidRDefault="005824CC" w:rsidP="00FA512E">
            <w:pPr>
              <w:numPr>
                <w:ilvl w:val="1"/>
                <w:numId w:val="396"/>
              </w:numPr>
              <w:spacing w:after="120" w:line="360" w:lineRule="atLeast"/>
              <w:ind w:left="1080"/>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lastRenderedPageBreak/>
              <w:t>Փոխանցման Ծախսերը,</w:t>
            </w:r>
            <w:r w:rsidR="00247CBD" w:rsidRPr="00FA512E">
              <w:rPr>
                <w:rFonts w:ascii="GHEA Grapalat" w:eastAsia="Times New Roman" w:hAnsi="GHEA Grapalat" w:cs="Times New Roman"/>
                <w:sz w:val="22"/>
                <w:szCs w:val="22"/>
                <w:lang w:val="hy-AM"/>
              </w:rPr>
              <w:br/>
              <w:t>ՀԱՆԱԾ</w:t>
            </w:r>
          </w:p>
          <w:p w14:paraId="190705C0" w14:textId="77777777" w:rsidR="00247CBD" w:rsidRPr="00FA512E" w:rsidRDefault="00247CBD" w:rsidP="00FA512E">
            <w:pPr>
              <w:numPr>
                <w:ilvl w:val="1"/>
                <w:numId w:val="396"/>
              </w:numPr>
              <w:spacing w:after="120" w:line="360" w:lineRule="atLeast"/>
              <w:ind w:left="1080"/>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t>Ապահովագրական հատուցումը՝</w:t>
            </w:r>
          </w:p>
          <w:p w14:paraId="19484129" w14:textId="3D744D60" w:rsidR="00247CBD" w:rsidRPr="00FA512E" w:rsidRDefault="00247CBD" w:rsidP="00FA512E">
            <w:pPr>
              <w:pStyle w:val="BodyText"/>
              <w:spacing w:after="120"/>
              <w:rPr>
                <w:rFonts w:ascii="GHEA Grapalat" w:eastAsia="Times New Roman" w:hAnsi="GHEA Grapalat"/>
                <w:sz w:val="22"/>
                <w:szCs w:val="22"/>
                <w:lang w:val="hy-AM"/>
              </w:rPr>
            </w:pPr>
            <w:r w:rsidRPr="00FA512E">
              <w:rPr>
                <w:rFonts w:ascii="GHEA Grapalat" w:hAnsi="GHEA Grapalat"/>
                <w:sz w:val="22"/>
                <w:szCs w:val="22"/>
                <w:lang w:val="hy-AM"/>
              </w:rPr>
              <w:t xml:space="preserve">պայմանով, որ Կայանը համապատասխանում է ՆՏՊ-ով սահմանված պահանջներին և որ Կայանը ապահովում է առնվազն 13% (տասներեք </w:t>
            </w:r>
            <w:r w:rsidRPr="00FA512E">
              <w:rPr>
                <w:rFonts w:ascii="GHEA Grapalat" w:hAnsi="GHEA Grapalat" w:cs="Arial"/>
                <w:sz w:val="22"/>
                <w:szCs w:val="22"/>
                <w:lang w:val="hy-AM"/>
              </w:rPr>
              <w:t>տոկոս</w:t>
            </w:r>
            <w:r w:rsidRPr="00FA512E">
              <w:rPr>
                <w:rFonts w:ascii="GHEA Grapalat" w:hAnsi="GHEA Grapalat"/>
                <w:sz w:val="22"/>
                <w:szCs w:val="22"/>
                <w:lang w:val="hy-AM"/>
              </w:rPr>
              <w:t>) ՀՕԳ, որը հաշվարկվում է տարեկան կտրվածքով՝ Կոմերցիոն Շահագործման Ամսաթվից հետո յուրաքանչյուր ամողղջական տարվա համար:</w:t>
            </w:r>
          </w:p>
        </w:tc>
      </w:tr>
      <w:tr w:rsidR="009F6F08" w:rsidRPr="00123604" w14:paraId="29AA450F" w14:textId="77777777" w:rsidTr="001C2FB1">
        <w:tc>
          <w:tcPr>
            <w:tcW w:w="4162" w:type="dxa"/>
          </w:tcPr>
          <w:p w14:paraId="6FDDB69C" w14:textId="3A237766" w:rsidR="009F6F08" w:rsidRPr="001A53FD" w:rsidRDefault="009F6F08" w:rsidP="00FA512E">
            <w:pPr>
              <w:pStyle w:val="BodyText"/>
              <w:spacing w:after="120"/>
              <w:rPr>
                <w:rFonts w:ascii="Times New Roman" w:hAnsi="Times New Roman"/>
                <w:sz w:val="22"/>
              </w:rPr>
            </w:pPr>
            <w:r w:rsidRPr="001C2FB1">
              <w:rPr>
                <w:rFonts w:ascii="Times New Roman" w:hAnsi="Times New Roman" w:cs="Arial"/>
                <w:sz w:val="22"/>
              </w:rPr>
              <w:lastRenderedPageBreak/>
              <w:t>Such price shall be paid by the Government within 12 months from the occurrence of events serving for the Developer as the legal ground for exercising its rights of requesting from the government to purchase the Plant at this price.</w:t>
            </w:r>
          </w:p>
        </w:tc>
        <w:tc>
          <w:tcPr>
            <w:tcW w:w="5024" w:type="dxa"/>
          </w:tcPr>
          <w:p w14:paraId="27B36EB1" w14:textId="77777777" w:rsidR="009F6F08" w:rsidRPr="00FA512E" w:rsidRDefault="00E23889" w:rsidP="00FA512E">
            <w:pPr>
              <w:pStyle w:val="Bullet1"/>
              <w:numPr>
                <w:ilvl w:val="0"/>
                <w:numId w:val="0"/>
              </w:numPr>
              <w:spacing w:after="120"/>
              <w:rPr>
                <w:rFonts w:ascii="GHEA Grapalat" w:hAnsi="GHEA Grapalat" w:cs="Arial"/>
                <w:sz w:val="22"/>
                <w:szCs w:val="22"/>
                <w:lang w:val="hy-AM"/>
              </w:rPr>
            </w:pPr>
            <w:r w:rsidRPr="00FA512E">
              <w:rPr>
                <w:rFonts w:ascii="GHEA Grapalat" w:hAnsi="GHEA Grapalat" w:cs="Arial"/>
                <w:sz w:val="22"/>
                <w:szCs w:val="22"/>
                <w:lang w:val="hy-AM"/>
              </w:rPr>
              <w:t>Նշված գումարը պետք է վճարվի Կառավարության կողմից 12 (տասներկու) ամսվա ընթացքում այն պահից, երբ առաջացել են հանգամանքները, որոնք Կառուցապատողի համար հիմք են ծառայում օգտվելու իր իրավունքից՝ պահանջել Կառավարությունից գնել Կայանն այս գնով:</w:t>
            </w:r>
          </w:p>
        </w:tc>
      </w:tr>
      <w:tr w:rsidR="00A95BAD" w:rsidRPr="005029FC" w14:paraId="75AE6E7D" w14:textId="77777777" w:rsidTr="001C2FB1">
        <w:tc>
          <w:tcPr>
            <w:tcW w:w="4162" w:type="dxa"/>
          </w:tcPr>
          <w:p w14:paraId="7C4D4DF4" w14:textId="77777777" w:rsidR="00A95BAD" w:rsidRPr="001C2FB1" w:rsidRDefault="00A95BAD" w:rsidP="00FA512E">
            <w:pPr>
              <w:pStyle w:val="Bullet1"/>
              <w:numPr>
                <w:ilvl w:val="0"/>
                <w:numId w:val="0"/>
              </w:numPr>
              <w:spacing w:after="120"/>
              <w:rPr>
                <w:rFonts w:ascii="Times New Roman" w:hAnsi="Times New Roman" w:cs="Arial"/>
                <w:b/>
                <w:sz w:val="22"/>
              </w:rPr>
            </w:pPr>
            <w:r w:rsidRPr="001C2FB1">
              <w:rPr>
                <w:rFonts w:ascii="Times New Roman" w:hAnsi="Times New Roman" w:cs="Arial"/>
                <w:b/>
                <w:sz w:val="22"/>
              </w:rPr>
              <w:t>Developer Event of Default Purchase Price</w:t>
            </w:r>
          </w:p>
        </w:tc>
        <w:tc>
          <w:tcPr>
            <w:tcW w:w="5024" w:type="dxa"/>
          </w:tcPr>
          <w:p w14:paraId="3CB48DBD" w14:textId="77777777" w:rsidR="00A95BAD" w:rsidRPr="00FA512E" w:rsidRDefault="00A95BAD" w:rsidP="00FA512E">
            <w:pPr>
              <w:pStyle w:val="Bullet1"/>
              <w:numPr>
                <w:ilvl w:val="0"/>
                <w:numId w:val="0"/>
              </w:numPr>
              <w:spacing w:after="120"/>
              <w:rPr>
                <w:rFonts w:ascii="GHEA Grapalat" w:hAnsi="GHEA Grapalat" w:cs="Arial"/>
                <w:b/>
                <w:sz w:val="22"/>
                <w:lang w:val="hy-AM"/>
              </w:rPr>
            </w:pPr>
            <w:r w:rsidRPr="00FA512E">
              <w:rPr>
                <w:rFonts w:ascii="GHEA Grapalat" w:hAnsi="GHEA Grapalat" w:cs="Arial"/>
                <w:b/>
                <w:bCs/>
                <w:sz w:val="22"/>
                <w:szCs w:val="22"/>
                <w:lang w:val="hy-AM"/>
              </w:rPr>
              <w:t>Կառուցապատողի կետանցի դեպքում Գնման Գինը</w:t>
            </w:r>
          </w:p>
        </w:tc>
      </w:tr>
      <w:tr w:rsidR="00A95BAD" w:rsidRPr="005029FC" w14:paraId="162C8F2D" w14:textId="77777777" w:rsidTr="001C2FB1">
        <w:tc>
          <w:tcPr>
            <w:tcW w:w="4162" w:type="dxa"/>
          </w:tcPr>
          <w:p w14:paraId="3FD1A1A7" w14:textId="77777777" w:rsidR="00A95BAD" w:rsidRPr="001C2FB1" w:rsidRDefault="00A95BAD" w:rsidP="00FA512E">
            <w:pPr>
              <w:pStyle w:val="BodyText"/>
              <w:spacing w:after="120"/>
              <w:rPr>
                <w:rFonts w:ascii="Times New Roman" w:hAnsi="Times New Roman" w:cs="Arial"/>
                <w:sz w:val="22"/>
              </w:rPr>
            </w:pPr>
            <w:bookmarkStart w:id="847" w:name="OLE_LINK49"/>
            <w:bookmarkStart w:id="848" w:name="OLE_LINK58"/>
            <w:r w:rsidRPr="001C2FB1">
              <w:rPr>
                <w:rFonts w:ascii="Times New Roman" w:hAnsi="Times New Roman" w:cs="Arial"/>
                <w:sz w:val="22"/>
              </w:rPr>
              <w:t>If the PPA</w:t>
            </w:r>
            <w:r w:rsidRPr="001C2FB1">
              <w:rPr>
                <w:rFonts w:ascii="Times New Roman" w:hAnsi="Times New Roman" w:cs="Arial"/>
                <w:sz w:val="22"/>
                <w:szCs w:val="22"/>
              </w:rPr>
              <w:t xml:space="preserve"> </w:t>
            </w:r>
            <w:r w:rsidRPr="001C2FB1">
              <w:rPr>
                <w:rFonts w:ascii="Sylfaen" w:hAnsi="Sylfaen" w:cs="Arial"/>
                <w:sz w:val="22"/>
                <w:szCs w:val="22"/>
              </w:rPr>
              <w:t>or the Agreement</w:t>
            </w:r>
            <w:r w:rsidRPr="001C2FB1">
              <w:rPr>
                <w:rFonts w:ascii="Sylfaen" w:hAnsi="Sylfaen" w:cs="Arial"/>
                <w:sz w:val="22"/>
              </w:rPr>
              <w:t xml:space="preserve"> </w:t>
            </w:r>
            <w:r w:rsidRPr="001C2FB1">
              <w:rPr>
                <w:rFonts w:ascii="Times New Roman" w:hAnsi="Times New Roman" w:cs="Arial"/>
                <w:sz w:val="22"/>
              </w:rPr>
              <w:t>is terminated following a Developer Event of Default, the Government shall have the right, but not the obligation, to purchase the Plant. If the Government exercises its option to purchase the Plant then it shall pay to the Developer a lump sum equivalent to:</w:t>
            </w:r>
          </w:p>
        </w:tc>
        <w:tc>
          <w:tcPr>
            <w:tcW w:w="5024" w:type="dxa"/>
          </w:tcPr>
          <w:p w14:paraId="68336167" w14:textId="2317E051" w:rsidR="00A95BAD" w:rsidRPr="00FA512E" w:rsidRDefault="00A95BAD" w:rsidP="00FA512E">
            <w:pPr>
              <w:pStyle w:val="BodyText"/>
              <w:spacing w:after="120"/>
              <w:rPr>
                <w:rFonts w:ascii="GHEA Grapalat" w:hAnsi="GHEA Grapalat" w:cs="Arial"/>
                <w:sz w:val="22"/>
                <w:lang w:val="hy-AM"/>
              </w:rPr>
            </w:pPr>
            <w:r w:rsidRPr="00FA512E">
              <w:rPr>
                <w:rFonts w:ascii="GHEA Grapalat" w:hAnsi="GHEA Grapalat" w:cs="Arial"/>
                <w:sz w:val="22"/>
                <w:szCs w:val="22"/>
                <w:lang w:val="hy-AM"/>
              </w:rPr>
              <w:t xml:space="preserve">Եթե ԷԳՊ-ն կամ Պայմանագիրը լուծվել է Կառուցապատողի կետանցի դեպքի հետևանքով, Կառավարությունը իրավունք ունի, բայց պարտավոր չէ, գնել Կայանը: Եթե Կառավարությունն օգտվում է Կայանը գնելու իրավունքից, ապա պետք է Կառուցապատողին </w:t>
            </w:r>
            <w:r w:rsidR="00450503" w:rsidRPr="00FA512E">
              <w:rPr>
                <w:rFonts w:ascii="GHEA Grapalat" w:hAnsi="GHEA Grapalat" w:cs="Arial"/>
                <w:sz w:val="22"/>
                <w:szCs w:val="22"/>
                <w:lang w:val="hy-AM"/>
              </w:rPr>
              <w:t xml:space="preserve">վճարի </w:t>
            </w:r>
            <w:r w:rsidRPr="00FA512E">
              <w:rPr>
                <w:rFonts w:ascii="GHEA Grapalat" w:hAnsi="GHEA Grapalat" w:cs="Arial"/>
                <w:sz w:val="22"/>
                <w:szCs w:val="22"/>
                <w:lang w:val="hy-AM"/>
              </w:rPr>
              <w:t xml:space="preserve">միանվագ գումար, որը հավասար է՝ </w:t>
            </w:r>
          </w:p>
        </w:tc>
      </w:tr>
      <w:tr w:rsidR="00A95BAD" w:rsidRPr="005029FC" w14:paraId="56CEB304" w14:textId="77777777" w:rsidTr="001C2FB1">
        <w:tc>
          <w:tcPr>
            <w:tcW w:w="4162" w:type="dxa"/>
          </w:tcPr>
          <w:p w14:paraId="467D7442" w14:textId="77777777" w:rsidR="00A95BAD" w:rsidRPr="001C2FB1" w:rsidRDefault="00A95BAD" w:rsidP="00FA512E">
            <w:pPr>
              <w:pStyle w:val="BodyText"/>
              <w:numPr>
                <w:ilvl w:val="0"/>
                <w:numId w:val="13"/>
              </w:numPr>
              <w:spacing w:after="120"/>
              <w:ind w:left="777" w:hanging="357"/>
              <w:rPr>
                <w:rFonts w:ascii="Times New Roman" w:hAnsi="Times New Roman" w:cs="Arial"/>
                <w:sz w:val="22"/>
              </w:rPr>
            </w:pPr>
            <w:r w:rsidRPr="001C2FB1">
              <w:rPr>
                <w:rFonts w:ascii="Times New Roman" w:hAnsi="Times New Roman" w:cs="Arial"/>
                <w:sz w:val="22"/>
              </w:rPr>
              <w:t>Senior Debt outstanding at the date of termination; PLUS</w:t>
            </w:r>
          </w:p>
        </w:tc>
        <w:tc>
          <w:tcPr>
            <w:tcW w:w="5024" w:type="dxa"/>
          </w:tcPr>
          <w:p w14:paraId="55E1E9AF" w14:textId="66053E9E" w:rsidR="00A95BAD" w:rsidRPr="00FA512E" w:rsidRDefault="00A95BAD" w:rsidP="00FA512E">
            <w:pPr>
              <w:pStyle w:val="BodyText"/>
              <w:numPr>
                <w:ilvl w:val="0"/>
                <w:numId w:val="13"/>
              </w:numPr>
              <w:spacing w:after="120"/>
              <w:ind w:left="777" w:hanging="357"/>
              <w:rPr>
                <w:rFonts w:ascii="GHEA Grapalat" w:hAnsi="GHEA Grapalat" w:cs="Arial"/>
                <w:sz w:val="22"/>
                <w:lang w:val="hy-AM"/>
              </w:rPr>
            </w:pPr>
            <w:r w:rsidRPr="00FA512E">
              <w:rPr>
                <w:rFonts w:ascii="GHEA Grapalat" w:hAnsi="GHEA Grapalat" w:cs="Arial"/>
                <w:sz w:val="22"/>
                <w:szCs w:val="22"/>
                <w:lang w:val="hy-AM"/>
              </w:rPr>
              <w:t xml:space="preserve">Լուծման ամսաթվի դրությամբ Ավագ Պարտքի մայր գումարին, </w:t>
            </w:r>
            <w:r w:rsidR="00E23889" w:rsidRPr="00FA512E">
              <w:rPr>
                <w:rFonts w:ascii="GHEA Grapalat" w:hAnsi="GHEA Grapalat" w:cs="Arial"/>
                <w:sz w:val="22"/>
                <w:szCs w:val="22"/>
                <w:lang w:val="hy-AM"/>
              </w:rPr>
              <w:t>ԳՈՒՄԱՐԱԾ</w:t>
            </w:r>
          </w:p>
        </w:tc>
      </w:tr>
      <w:tr w:rsidR="00A95BAD" w:rsidRPr="005029FC" w14:paraId="12311713" w14:textId="77777777" w:rsidTr="001C2FB1">
        <w:tc>
          <w:tcPr>
            <w:tcW w:w="4162" w:type="dxa"/>
          </w:tcPr>
          <w:p w14:paraId="52B6957E" w14:textId="77777777" w:rsidR="00A95BAD" w:rsidRPr="001C2FB1" w:rsidRDefault="00A95BAD" w:rsidP="00FA512E">
            <w:pPr>
              <w:pStyle w:val="BodyText"/>
              <w:numPr>
                <w:ilvl w:val="0"/>
                <w:numId w:val="13"/>
              </w:numPr>
              <w:spacing w:after="120"/>
              <w:ind w:left="777" w:hanging="357"/>
              <w:rPr>
                <w:rFonts w:ascii="Times New Roman" w:hAnsi="Times New Roman" w:cs="Arial"/>
                <w:sz w:val="22"/>
              </w:rPr>
            </w:pPr>
            <w:r w:rsidRPr="001C2FB1">
              <w:rPr>
                <w:rFonts w:ascii="Times New Roman" w:hAnsi="Times New Roman" w:cs="Arial"/>
                <w:sz w:val="22"/>
              </w:rPr>
              <w:t>Committed Equity; MINUS</w:t>
            </w:r>
          </w:p>
        </w:tc>
        <w:tc>
          <w:tcPr>
            <w:tcW w:w="5024" w:type="dxa"/>
          </w:tcPr>
          <w:p w14:paraId="4191D1F9" w14:textId="72402044" w:rsidR="00A95BAD" w:rsidRPr="00FA512E" w:rsidRDefault="00A95BAD" w:rsidP="00FA512E">
            <w:pPr>
              <w:pStyle w:val="BodyText"/>
              <w:numPr>
                <w:ilvl w:val="0"/>
                <w:numId w:val="13"/>
              </w:numPr>
              <w:spacing w:after="120"/>
              <w:ind w:left="777" w:hanging="357"/>
              <w:rPr>
                <w:rFonts w:ascii="GHEA Grapalat" w:hAnsi="GHEA Grapalat" w:cs="Arial"/>
                <w:sz w:val="22"/>
                <w:lang w:val="hy-AM"/>
              </w:rPr>
            </w:pPr>
            <w:r w:rsidRPr="00FA512E">
              <w:rPr>
                <w:rFonts w:ascii="GHEA Grapalat" w:hAnsi="GHEA Grapalat" w:cs="Arial"/>
                <w:sz w:val="22"/>
                <w:szCs w:val="22"/>
                <w:lang w:val="hy-AM"/>
              </w:rPr>
              <w:t xml:space="preserve">Ներդրված Կապիտալը, </w:t>
            </w:r>
            <w:r w:rsidR="00E23889" w:rsidRPr="00FA512E">
              <w:rPr>
                <w:rFonts w:ascii="GHEA Grapalat" w:hAnsi="GHEA Grapalat" w:cs="Arial"/>
                <w:sz w:val="22"/>
                <w:szCs w:val="22"/>
                <w:lang w:val="hy-AM"/>
              </w:rPr>
              <w:t>ՀԱՆԱԾ</w:t>
            </w:r>
          </w:p>
        </w:tc>
      </w:tr>
      <w:tr w:rsidR="00A95BAD" w:rsidRPr="005029FC" w14:paraId="45151F7A" w14:textId="77777777" w:rsidTr="001C2FB1">
        <w:tc>
          <w:tcPr>
            <w:tcW w:w="4162" w:type="dxa"/>
          </w:tcPr>
          <w:p w14:paraId="082A8466" w14:textId="6D1593F9" w:rsidR="004841FB" w:rsidRPr="001C2FB1" w:rsidRDefault="00A95BAD" w:rsidP="00FA512E">
            <w:pPr>
              <w:pStyle w:val="BodyText"/>
              <w:numPr>
                <w:ilvl w:val="0"/>
                <w:numId w:val="13"/>
              </w:numPr>
              <w:spacing w:after="120"/>
              <w:ind w:left="777" w:hanging="357"/>
              <w:rPr>
                <w:rFonts w:ascii="Times New Roman" w:hAnsi="Times New Roman" w:cs="Arial"/>
                <w:sz w:val="22"/>
              </w:rPr>
            </w:pPr>
            <w:r w:rsidRPr="001C2FB1">
              <w:rPr>
                <w:rFonts w:ascii="Times New Roman" w:hAnsi="Times New Roman"/>
                <w:sz w:val="22"/>
              </w:rPr>
              <w:t>an amount equal to</w:t>
            </w:r>
            <w:r w:rsidR="00E23889" w:rsidRPr="001C2FB1">
              <w:rPr>
                <w:rFonts w:ascii="Times New Roman" w:hAnsi="Times New Roman"/>
                <w:sz w:val="22"/>
              </w:rPr>
              <w:t xml:space="preserve"> </w:t>
            </w:r>
            <w:r w:rsidR="00640272" w:rsidRPr="001C2FB1">
              <w:rPr>
                <w:rFonts w:ascii="Times New Roman" w:hAnsi="Times New Roman"/>
                <w:sz w:val="22"/>
              </w:rPr>
              <w:br/>
            </w:r>
            <w:r w:rsidR="00E23889" w:rsidRPr="001C2FB1">
              <w:rPr>
                <w:rFonts w:ascii="Times New Roman" w:hAnsi="Times New Roman"/>
                <w:sz w:val="22"/>
              </w:rPr>
              <w:t>USD</w:t>
            </w:r>
            <w:r w:rsidRPr="001C2FB1">
              <w:rPr>
                <w:rFonts w:ascii="Times New Roman" w:hAnsi="Times New Roman"/>
                <w:sz w:val="22"/>
              </w:rPr>
              <w:t xml:space="preserve"> </w:t>
            </w:r>
            <w:r w:rsidRPr="001C2FB1">
              <w:rPr>
                <w:rFonts w:ascii="Times New Roman" w:hAnsi="Times New Roman"/>
                <w:sz w:val="22"/>
                <w:highlight w:val="lightGray"/>
              </w:rPr>
              <w:t>[2,500,000].</w:t>
            </w:r>
            <w:bookmarkEnd w:id="847"/>
            <w:bookmarkEnd w:id="848"/>
          </w:p>
        </w:tc>
        <w:tc>
          <w:tcPr>
            <w:tcW w:w="5024" w:type="dxa"/>
          </w:tcPr>
          <w:p w14:paraId="3CB37CE2" w14:textId="77777777" w:rsidR="00DB29E0" w:rsidRPr="00FA512E" w:rsidRDefault="00A95BAD" w:rsidP="00FA512E">
            <w:pPr>
              <w:pStyle w:val="BodyText"/>
              <w:numPr>
                <w:ilvl w:val="0"/>
                <w:numId w:val="13"/>
              </w:numPr>
              <w:spacing w:after="120"/>
              <w:ind w:left="777" w:hanging="357"/>
              <w:rPr>
                <w:rFonts w:ascii="GHEA Grapalat" w:hAnsi="GHEA Grapalat" w:cs="Arial"/>
                <w:sz w:val="22"/>
                <w:szCs w:val="22"/>
                <w:lang w:val="hy-AM"/>
              </w:rPr>
            </w:pPr>
            <w:r w:rsidRPr="00FA512E">
              <w:rPr>
                <w:rFonts w:ascii="GHEA Grapalat" w:hAnsi="GHEA Grapalat"/>
                <w:sz w:val="22"/>
                <w:szCs w:val="22"/>
                <w:highlight w:val="lightGray"/>
                <w:lang w:val="hy-AM"/>
              </w:rPr>
              <w:t>[2,500,000]</w:t>
            </w:r>
            <w:r w:rsidRPr="00FA512E">
              <w:rPr>
                <w:rFonts w:ascii="GHEA Grapalat" w:hAnsi="GHEA Grapalat"/>
                <w:sz w:val="22"/>
                <w:szCs w:val="22"/>
                <w:lang w:val="hy-AM"/>
              </w:rPr>
              <w:t xml:space="preserve"> </w:t>
            </w:r>
            <w:r w:rsidR="00E23889" w:rsidRPr="00FA512E">
              <w:rPr>
                <w:rFonts w:ascii="GHEA Grapalat" w:hAnsi="GHEA Grapalat"/>
                <w:sz w:val="22"/>
                <w:szCs w:val="22"/>
                <w:lang w:val="hy-AM"/>
              </w:rPr>
              <w:t xml:space="preserve">ԱՄՆ </w:t>
            </w:r>
            <w:r w:rsidRPr="00FA512E">
              <w:rPr>
                <w:rFonts w:ascii="GHEA Grapalat" w:hAnsi="GHEA Grapalat"/>
                <w:sz w:val="22"/>
                <w:szCs w:val="22"/>
                <w:lang w:val="hy-AM"/>
              </w:rPr>
              <w:t xml:space="preserve">դոլարին հավասար գումար: </w:t>
            </w:r>
          </w:p>
          <w:p w14:paraId="4CCAACF0" w14:textId="77777777" w:rsidR="00FA512E" w:rsidRDefault="00FA512E" w:rsidP="00FA512E">
            <w:pPr>
              <w:pStyle w:val="BodyText"/>
              <w:spacing w:after="120"/>
              <w:rPr>
                <w:rFonts w:ascii="GHEA Grapalat" w:hAnsi="GHEA Grapalat"/>
                <w:sz w:val="22"/>
                <w:szCs w:val="22"/>
                <w:lang w:val="hy-AM"/>
              </w:rPr>
            </w:pPr>
          </w:p>
          <w:p w14:paraId="6F73B5DF" w14:textId="2924BFC0" w:rsidR="00FA512E" w:rsidRPr="00FA512E" w:rsidRDefault="00FA512E" w:rsidP="00FA512E">
            <w:pPr>
              <w:pStyle w:val="BodyText"/>
              <w:spacing w:after="120"/>
              <w:rPr>
                <w:rFonts w:ascii="GHEA Grapalat" w:hAnsi="GHEA Grapalat" w:cs="Arial"/>
                <w:sz w:val="22"/>
                <w:szCs w:val="22"/>
                <w:lang w:val="hy-AM"/>
              </w:rPr>
            </w:pPr>
          </w:p>
        </w:tc>
      </w:tr>
      <w:tr w:rsidR="00450503" w:rsidRPr="005029FC" w14:paraId="452663C9" w14:textId="77777777" w:rsidTr="00A52539">
        <w:tc>
          <w:tcPr>
            <w:tcW w:w="4162" w:type="dxa"/>
          </w:tcPr>
          <w:p w14:paraId="6A3E6D5D" w14:textId="595FC7AE" w:rsidR="00450503" w:rsidRPr="001C2FB1" w:rsidRDefault="00450503" w:rsidP="00FA512E">
            <w:pPr>
              <w:pStyle w:val="Bullet1"/>
              <w:numPr>
                <w:ilvl w:val="0"/>
                <w:numId w:val="0"/>
              </w:numPr>
              <w:spacing w:after="120"/>
              <w:rPr>
                <w:rFonts w:ascii="Times New Roman" w:hAnsi="Times New Roman" w:cs="Arial"/>
                <w:b/>
                <w:sz w:val="22"/>
              </w:rPr>
            </w:pPr>
            <w:r w:rsidRPr="001C2FB1">
              <w:rPr>
                <w:rFonts w:ascii="Times New Roman" w:hAnsi="Times New Roman" w:cs="Arial"/>
                <w:b/>
                <w:sz w:val="22"/>
              </w:rPr>
              <w:lastRenderedPageBreak/>
              <w:t>Force Majeure Event Purchase Price</w:t>
            </w:r>
          </w:p>
        </w:tc>
        <w:tc>
          <w:tcPr>
            <w:tcW w:w="5024" w:type="dxa"/>
          </w:tcPr>
          <w:p w14:paraId="77F67654" w14:textId="1ECC2AF5" w:rsidR="00450503" w:rsidRPr="00FA512E" w:rsidRDefault="00450503" w:rsidP="00FA512E">
            <w:pPr>
              <w:pStyle w:val="Bullet1"/>
              <w:numPr>
                <w:ilvl w:val="0"/>
                <w:numId w:val="0"/>
              </w:numPr>
              <w:spacing w:after="120"/>
              <w:rPr>
                <w:rFonts w:ascii="GHEA Grapalat" w:hAnsi="GHEA Grapalat" w:cs="Arial"/>
                <w:b/>
                <w:bCs/>
                <w:sz w:val="22"/>
                <w:szCs w:val="22"/>
                <w:lang w:val="hy-AM"/>
              </w:rPr>
            </w:pPr>
            <w:r w:rsidRPr="00FA512E">
              <w:rPr>
                <w:rFonts w:ascii="GHEA Grapalat" w:hAnsi="GHEA Grapalat" w:cs="Arial"/>
                <w:b/>
                <w:bCs/>
                <w:sz w:val="22"/>
                <w:szCs w:val="22"/>
                <w:lang w:val="hy-AM"/>
              </w:rPr>
              <w:t>Անհաղթահարելի Ուժի Դեպքի Գնման Գինը</w:t>
            </w:r>
          </w:p>
        </w:tc>
      </w:tr>
      <w:tr w:rsidR="00450503" w:rsidRPr="005029FC" w14:paraId="0E2B5E52" w14:textId="77777777" w:rsidTr="00A52539">
        <w:tc>
          <w:tcPr>
            <w:tcW w:w="4162" w:type="dxa"/>
          </w:tcPr>
          <w:p w14:paraId="1340837B" w14:textId="7D305384" w:rsidR="00450503" w:rsidRPr="001C2FB1" w:rsidRDefault="00092CC4" w:rsidP="00FA512E">
            <w:pPr>
              <w:pStyle w:val="BodyText"/>
              <w:spacing w:after="120"/>
              <w:rPr>
                <w:rFonts w:ascii="Times New Roman" w:hAnsi="Times New Roman" w:cs="Arial"/>
                <w:sz w:val="22"/>
              </w:rPr>
            </w:pPr>
            <w:r w:rsidRPr="001C2FB1">
              <w:rPr>
                <w:rFonts w:ascii="Times New Roman" w:hAnsi="Times New Roman" w:cs="Arial"/>
                <w:sz w:val="22"/>
              </w:rPr>
              <w:t xml:space="preserve">If the Agreement is terminated due to a Prolonged Force Majeure, pursuant to Article </w:t>
            </w:r>
            <w:r w:rsidRPr="001C2FB1">
              <w:rPr>
                <w:rFonts w:ascii="Times New Roman" w:hAnsi="Times New Roman" w:cs="Arial"/>
                <w:sz w:val="22"/>
              </w:rPr>
              <w:fldChar w:fldCharType="begin"/>
            </w:r>
            <w:r w:rsidRPr="001C2FB1">
              <w:rPr>
                <w:rFonts w:ascii="Times New Roman" w:hAnsi="Times New Roman" w:cs="Arial"/>
                <w:sz w:val="22"/>
              </w:rPr>
              <w:instrText xml:space="preserve"> REF _Ref500767613 \r \h  \* MERGEFORMAT </w:instrText>
            </w:r>
            <w:r w:rsidRPr="001C2FB1">
              <w:rPr>
                <w:rFonts w:ascii="Times New Roman" w:hAnsi="Times New Roman" w:cs="Arial"/>
                <w:sz w:val="22"/>
              </w:rPr>
            </w:r>
            <w:r w:rsidRPr="001C2FB1">
              <w:rPr>
                <w:rFonts w:ascii="Times New Roman" w:hAnsi="Times New Roman" w:cs="Arial"/>
                <w:sz w:val="22"/>
              </w:rPr>
              <w:fldChar w:fldCharType="separate"/>
            </w:r>
            <w:r w:rsidR="000F1978">
              <w:rPr>
                <w:rFonts w:ascii="Times New Roman" w:hAnsi="Times New Roman" w:cs="Arial"/>
                <w:sz w:val="22"/>
              </w:rPr>
              <w:t>17.6</w:t>
            </w:r>
            <w:r w:rsidRPr="001C2FB1">
              <w:rPr>
                <w:rFonts w:ascii="Times New Roman" w:hAnsi="Times New Roman" w:cs="Arial"/>
                <w:sz w:val="22"/>
              </w:rPr>
              <w:fldChar w:fldCharType="end"/>
            </w:r>
            <w:r w:rsidRPr="001C2FB1">
              <w:rPr>
                <w:rFonts w:ascii="Times New Roman" w:hAnsi="Times New Roman" w:cs="Arial"/>
                <w:sz w:val="22"/>
              </w:rPr>
              <w:t xml:space="preserve">, of the Agreement as a </w:t>
            </w:r>
            <w:r w:rsidR="001A53FD" w:rsidRPr="001A53FD">
              <w:rPr>
                <w:rFonts w:ascii="Times New Roman" w:hAnsi="Times New Roman" w:cs="Arial"/>
                <w:sz w:val="22"/>
              </w:rPr>
              <w:t>consequence</w:t>
            </w:r>
            <w:r w:rsidRPr="001C2FB1">
              <w:rPr>
                <w:rFonts w:ascii="Times New Roman" w:hAnsi="Times New Roman" w:cs="Arial"/>
                <w:sz w:val="22"/>
              </w:rPr>
              <w:t xml:space="preserve"> of any of the events, specified in Article </w:t>
            </w:r>
            <w:r w:rsidRPr="001C2FB1">
              <w:rPr>
                <w:rFonts w:ascii="Times New Roman" w:hAnsi="Times New Roman" w:cs="Arial"/>
                <w:sz w:val="22"/>
              </w:rPr>
              <w:fldChar w:fldCharType="begin"/>
            </w:r>
            <w:r w:rsidRPr="001C2FB1">
              <w:rPr>
                <w:rFonts w:ascii="Times New Roman" w:hAnsi="Times New Roman" w:cs="Arial"/>
                <w:sz w:val="22"/>
              </w:rPr>
              <w:instrText xml:space="preserve"> REF _Ref500508091 \r \h  \* MERGEFORMAT </w:instrText>
            </w:r>
            <w:r w:rsidRPr="001C2FB1">
              <w:rPr>
                <w:rFonts w:ascii="Times New Roman" w:hAnsi="Times New Roman" w:cs="Arial"/>
                <w:sz w:val="22"/>
              </w:rPr>
            </w:r>
            <w:r w:rsidRPr="001C2FB1">
              <w:rPr>
                <w:rFonts w:ascii="Times New Roman" w:hAnsi="Times New Roman" w:cs="Arial"/>
                <w:sz w:val="22"/>
              </w:rPr>
              <w:fldChar w:fldCharType="separate"/>
            </w:r>
            <w:r w:rsidR="000F1978">
              <w:rPr>
                <w:rFonts w:ascii="Times New Roman" w:hAnsi="Times New Roman" w:cs="Arial"/>
                <w:sz w:val="22"/>
              </w:rPr>
              <w:t>14.1</w:t>
            </w:r>
            <w:r w:rsidRPr="001C2FB1">
              <w:rPr>
                <w:rFonts w:ascii="Times New Roman" w:hAnsi="Times New Roman" w:cs="Arial"/>
                <w:sz w:val="22"/>
              </w:rPr>
              <w:fldChar w:fldCharType="end"/>
            </w:r>
            <w:r w:rsidRPr="001C2FB1">
              <w:rPr>
                <w:rFonts w:ascii="Times New Roman" w:hAnsi="Times New Roman" w:cs="Arial"/>
                <w:sz w:val="22"/>
              </w:rPr>
              <w:fldChar w:fldCharType="begin"/>
            </w:r>
            <w:r w:rsidRPr="001C2FB1">
              <w:rPr>
                <w:rFonts w:ascii="Times New Roman" w:hAnsi="Times New Roman" w:cs="Arial"/>
                <w:sz w:val="22"/>
              </w:rPr>
              <w:instrText xml:space="preserve"> REF _Ref500508102 \r \h  \* MERGEFORMAT </w:instrText>
            </w:r>
            <w:r w:rsidRPr="001C2FB1">
              <w:rPr>
                <w:rFonts w:ascii="Times New Roman" w:hAnsi="Times New Roman" w:cs="Arial"/>
                <w:sz w:val="22"/>
              </w:rPr>
            </w:r>
            <w:r w:rsidRPr="001C2FB1">
              <w:rPr>
                <w:rFonts w:ascii="Times New Roman" w:hAnsi="Times New Roman" w:cs="Arial"/>
                <w:sz w:val="22"/>
              </w:rPr>
              <w:fldChar w:fldCharType="separate"/>
            </w:r>
            <w:r w:rsidR="000F1978">
              <w:rPr>
                <w:rFonts w:ascii="Times New Roman" w:hAnsi="Times New Roman" w:cs="Arial"/>
                <w:sz w:val="22"/>
              </w:rPr>
              <w:t>(c)</w:t>
            </w:r>
            <w:r w:rsidRPr="001C2FB1">
              <w:rPr>
                <w:rFonts w:ascii="Times New Roman" w:hAnsi="Times New Roman" w:cs="Arial"/>
                <w:sz w:val="22"/>
              </w:rPr>
              <w:fldChar w:fldCharType="end"/>
            </w:r>
            <w:r w:rsidRPr="001C2FB1">
              <w:rPr>
                <w:rFonts w:ascii="Times New Roman" w:hAnsi="Times New Roman" w:cs="Arial"/>
                <w:sz w:val="22"/>
              </w:rPr>
              <w:t xml:space="preserve">, points </w:t>
            </w:r>
            <w:r w:rsidRPr="001C2FB1">
              <w:rPr>
                <w:rFonts w:ascii="Times New Roman" w:hAnsi="Times New Roman" w:cs="Arial"/>
                <w:sz w:val="22"/>
              </w:rPr>
              <w:fldChar w:fldCharType="begin"/>
            </w:r>
            <w:r w:rsidRPr="001C2FB1">
              <w:rPr>
                <w:rFonts w:ascii="Times New Roman" w:hAnsi="Times New Roman" w:cs="Arial"/>
                <w:sz w:val="22"/>
              </w:rPr>
              <w:instrText xml:space="preserve"> REF _Ref500508241 \r \h  \* MERGEFORMAT </w:instrText>
            </w:r>
            <w:r w:rsidRPr="001C2FB1">
              <w:rPr>
                <w:rFonts w:ascii="Times New Roman" w:hAnsi="Times New Roman" w:cs="Arial"/>
                <w:sz w:val="22"/>
              </w:rPr>
            </w:r>
            <w:r w:rsidRPr="001C2FB1">
              <w:rPr>
                <w:rFonts w:ascii="Times New Roman" w:hAnsi="Times New Roman" w:cs="Arial"/>
                <w:sz w:val="22"/>
              </w:rPr>
              <w:fldChar w:fldCharType="separate"/>
            </w:r>
            <w:r w:rsidR="000F1978">
              <w:rPr>
                <w:rFonts w:ascii="Times New Roman" w:hAnsi="Times New Roman" w:cs="Arial"/>
                <w:sz w:val="22"/>
              </w:rPr>
              <w:t>(iii)</w:t>
            </w:r>
            <w:r w:rsidRPr="001C2FB1">
              <w:rPr>
                <w:rFonts w:ascii="Times New Roman" w:hAnsi="Times New Roman" w:cs="Arial"/>
                <w:sz w:val="22"/>
              </w:rPr>
              <w:fldChar w:fldCharType="end"/>
            </w:r>
            <w:r w:rsidRPr="001C2FB1">
              <w:rPr>
                <w:rFonts w:ascii="Times New Roman" w:hAnsi="Times New Roman" w:cs="Arial"/>
                <w:sz w:val="22"/>
              </w:rPr>
              <w:t xml:space="preserve">, and/or </w:t>
            </w:r>
            <w:r w:rsidRPr="001C2FB1">
              <w:rPr>
                <w:rFonts w:ascii="Times New Roman" w:hAnsi="Times New Roman" w:cs="Arial"/>
                <w:sz w:val="22"/>
              </w:rPr>
              <w:fldChar w:fldCharType="begin"/>
            </w:r>
            <w:r w:rsidRPr="001C2FB1">
              <w:rPr>
                <w:rFonts w:ascii="Times New Roman" w:hAnsi="Times New Roman" w:cs="Arial"/>
                <w:sz w:val="22"/>
              </w:rPr>
              <w:instrText xml:space="preserve"> REF _Ref500508251 \r \h  \* MERGEFORMAT </w:instrText>
            </w:r>
            <w:r w:rsidRPr="001C2FB1">
              <w:rPr>
                <w:rFonts w:ascii="Times New Roman" w:hAnsi="Times New Roman" w:cs="Arial"/>
                <w:sz w:val="22"/>
              </w:rPr>
            </w:r>
            <w:r w:rsidRPr="001C2FB1">
              <w:rPr>
                <w:rFonts w:ascii="Times New Roman" w:hAnsi="Times New Roman" w:cs="Arial"/>
                <w:sz w:val="22"/>
              </w:rPr>
              <w:fldChar w:fldCharType="separate"/>
            </w:r>
            <w:r w:rsidR="000F1978">
              <w:rPr>
                <w:rFonts w:ascii="Times New Roman" w:hAnsi="Times New Roman" w:cs="Arial"/>
                <w:sz w:val="22"/>
              </w:rPr>
              <w:t>(v)</w:t>
            </w:r>
            <w:r w:rsidRPr="001C2FB1">
              <w:rPr>
                <w:rFonts w:ascii="Times New Roman" w:hAnsi="Times New Roman" w:cs="Arial"/>
                <w:sz w:val="22"/>
              </w:rPr>
              <w:fldChar w:fldCharType="end"/>
            </w:r>
            <w:r w:rsidRPr="001C2FB1">
              <w:rPr>
                <w:rFonts w:ascii="Times New Roman" w:hAnsi="Times New Roman" w:cs="Arial"/>
                <w:sz w:val="22"/>
              </w:rPr>
              <w:t xml:space="preserve">, and/or </w:t>
            </w:r>
            <w:r w:rsidRPr="001C2FB1">
              <w:rPr>
                <w:rFonts w:ascii="Times New Roman" w:hAnsi="Times New Roman" w:cs="Arial"/>
                <w:sz w:val="22"/>
              </w:rPr>
              <w:fldChar w:fldCharType="begin"/>
            </w:r>
            <w:r w:rsidRPr="001C2FB1">
              <w:rPr>
                <w:rFonts w:ascii="Times New Roman" w:hAnsi="Times New Roman" w:cs="Arial"/>
                <w:sz w:val="22"/>
              </w:rPr>
              <w:instrText xml:space="preserve"> REF _Ref500508259 \r \h  \* MERGEFORMAT </w:instrText>
            </w:r>
            <w:r w:rsidRPr="001C2FB1">
              <w:rPr>
                <w:rFonts w:ascii="Times New Roman" w:hAnsi="Times New Roman" w:cs="Arial"/>
                <w:sz w:val="22"/>
              </w:rPr>
            </w:r>
            <w:r w:rsidRPr="001C2FB1">
              <w:rPr>
                <w:rFonts w:ascii="Times New Roman" w:hAnsi="Times New Roman" w:cs="Arial"/>
                <w:sz w:val="22"/>
              </w:rPr>
              <w:fldChar w:fldCharType="separate"/>
            </w:r>
            <w:r w:rsidR="000F1978">
              <w:rPr>
                <w:rFonts w:ascii="Times New Roman" w:hAnsi="Times New Roman" w:cs="Arial"/>
                <w:sz w:val="22"/>
              </w:rPr>
              <w:t>(vi)</w:t>
            </w:r>
            <w:r w:rsidRPr="001C2FB1">
              <w:rPr>
                <w:rFonts w:ascii="Times New Roman" w:hAnsi="Times New Roman" w:cs="Arial"/>
                <w:sz w:val="22"/>
              </w:rPr>
              <w:fldChar w:fldCharType="end"/>
            </w:r>
            <w:r w:rsidRPr="001C2FB1">
              <w:rPr>
                <w:rFonts w:ascii="Times New Roman" w:hAnsi="Times New Roman" w:cs="Arial"/>
                <w:sz w:val="22"/>
              </w:rPr>
              <w:t xml:space="preserve"> of the Agreement, the Government shall have the obligation to purchase the Plant at a price, calculated in the following manner:</w:t>
            </w:r>
          </w:p>
        </w:tc>
        <w:tc>
          <w:tcPr>
            <w:tcW w:w="5024" w:type="dxa"/>
          </w:tcPr>
          <w:p w14:paraId="2D00AE4C" w14:textId="0D352B77" w:rsidR="00450503" w:rsidRPr="00FA512E" w:rsidRDefault="008A7EB3" w:rsidP="00FA512E">
            <w:pPr>
              <w:pStyle w:val="BodyText"/>
              <w:spacing w:after="120"/>
              <w:rPr>
                <w:rFonts w:ascii="GHEA Grapalat" w:hAnsi="GHEA Grapalat" w:cs="Arial"/>
                <w:sz w:val="22"/>
                <w:lang w:val="hy-AM"/>
              </w:rPr>
            </w:pPr>
            <w:r w:rsidRPr="00FA512E">
              <w:rPr>
                <w:rFonts w:ascii="GHEA Grapalat" w:hAnsi="GHEA Grapalat"/>
                <w:sz w:val="22"/>
                <w:lang w:val="hy-AM"/>
              </w:rPr>
              <w:t xml:space="preserve">Եթե Պայմանագիրը լուծվել է Տևական Անհաղթահարելի Ուժի հետևանքով՝ Պայմանագրի </w:t>
            </w:r>
            <w:r w:rsidRPr="00FA512E">
              <w:rPr>
                <w:rFonts w:ascii="GHEA Grapalat" w:hAnsi="GHEA Grapalat"/>
                <w:sz w:val="22"/>
                <w:lang w:val="hy-AM"/>
              </w:rPr>
              <w:fldChar w:fldCharType="begin"/>
            </w:r>
            <w:r w:rsidRPr="00FA512E">
              <w:rPr>
                <w:rFonts w:ascii="GHEA Grapalat" w:hAnsi="GHEA Grapalat"/>
                <w:sz w:val="22"/>
                <w:lang w:val="hy-AM"/>
              </w:rPr>
              <w:instrText xml:space="preserve"> REF _Ref500767613 \r \h  \* MERGEFORMAT </w:instrText>
            </w:r>
            <w:r w:rsidRPr="00FA512E">
              <w:rPr>
                <w:rFonts w:ascii="GHEA Grapalat" w:hAnsi="GHEA Grapalat"/>
                <w:sz w:val="22"/>
                <w:lang w:val="hy-AM"/>
              </w:rPr>
            </w:r>
            <w:r w:rsidRPr="00FA512E">
              <w:rPr>
                <w:rFonts w:ascii="GHEA Grapalat" w:hAnsi="GHEA Grapalat"/>
                <w:sz w:val="22"/>
                <w:lang w:val="hy-AM"/>
              </w:rPr>
              <w:fldChar w:fldCharType="separate"/>
            </w:r>
            <w:r w:rsidR="000F1978" w:rsidRPr="00FA512E">
              <w:rPr>
                <w:rFonts w:ascii="GHEA Grapalat" w:hAnsi="GHEA Grapalat"/>
                <w:sz w:val="22"/>
                <w:lang w:val="hy-AM"/>
              </w:rPr>
              <w:t>17.6</w:t>
            </w:r>
            <w:r w:rsidRPr="00FA512E">
              <w:rPr>
                <w:rFonts w:ascii="GHEA Grapalat" w:hAnsi="GHEA Grapalat"/>
                <w:sz w:val="22"/>
                <w:lang w:val="hy-AM"/>
              </w:rPr>
              <w:fldChar w:fldCharType="end"/>
            </w:r>
            <w:r w:rsidRPr="00FA512E">
              <w:rPr>
                <w:rFonts w:ascii="GHEA Grapalat" w:hAnsi="GHEA Grapalat"/>
                <w:sz w:val="22"/>
                <w:lang w:val="hy-AM"/>
              </w:rPr>
              <w:t xml:space="preserve"> հոդվածին համապատասխան որպես Պայմանագրի </w:t>
            </w:r>
            <w:r w:rsidR="00092CC4" w:rsidRPr="00FA512E">
              <w:rPr>
                <w:rFonts w:ascii="GHEA Grapalat" w:hAnsi="GHEA Grapalat"/>
                <w:sz w:val="22"/>
                <w:lang w:val="hy-AM"/>
              </w:rPr>
              <w:fldChar w:fldCharType="begin"/>
            </w:r>
            <w:r w:rsidR="00092CC4" w:rsidRPr="00FA512E">
              <w:rPr>
                <w:rFonts w:ascii="GHEA Grapalat" w:hAnsi="GHEA Grapalat"/>
                <w:sz w:val="22"/>
                <w:lang w:val="hy-AM"/>
              </w:rPr>
              <w:instrText xml:space="preserve"> REF _Ref500508091 \r \h  \* MERGEFORMAT </w:instrText>
            </w:r>
            <w:r w:rsidR="00092CC4" w:rsidRPr="00FA512E">
              <w:rPr>
                <w:rFonts w:ascii="GHEA Grapalat" w:hAnsi="GHEA Grapalat"/>
                <w:sz w:val="22"/>
                <w:lang w:val="hy-AM"/>
              </w:rPr>
            </w:r>
            <w:r w:rsidR="00092CC4" w:rsidRPr="00FA512E">
              <w:rPr>
                <w:rFonts w:ascii="GHEA Grapalat" w:hAnsi="GHEA Grapalat"/>
                <w:sz w:val="22"/>
                <w:lang w:val="hy-AM"/>
              </w:rPr>
              <w:fldChar w:fldCharType="separate"/>
            </w:r>
            <w:r w:rsidR="000F1978" w:rsidRPr="00FA512E">
              <w:rPr>
                <w:rFonts w:ascii="GHEA Grapalat" w:hAnsi="GHEA Grapalat"/>
                <w:sz w:val="22"/>
                <w:lang w:val="hy-AM"/>
              </w:rPr>
              <w:t>14.1</w:t>
            </w:r>
            <w:r w:rsidR="00092CC4" w:rsidRPr="00FA512E">
              <w:rPr>
                <w:rFonts w:ascii="GHEA Grapalat" w:hAnsi="GHEA Grapalat"/>
                <w:sz w:val="22"/>
                <w:lang w:val="hy-AM"/>
              </w:rPr>
              <w:fldChar w:fldCharType="end"/>
            </w:r>
            <w:r w:rsidR="00092CC4" w:rsidRPr="00FA512E">
              <w:rPr>
                <w:rFonts w:ascii="GHEA Grapalat" w:hAnsi="GHEA Grapalat"/>
                <w:sz w:val="22"/>
                <w:lang w:val="hy-AM"/>
              </w:rPr>
              <w:fldChar w:fldCharType="begin"/>
            </w:r>
            <w:r w:rsidR="00092CC4" w:rsidRPr="00FA512E">
              <w:rPr>
                <w:rFonts w:ascii="GHEA Grapalat" w:hAnsi="GHEA Grapalat"/>
                <w:sz w:val="22"/>
                <w:lang w:val="hy-AM"/>
              </w:rPr>
              <w:instrText xml:space="preserve"> REF _Ref500508102 \r \h  \* MERGEFORMAT </w:instrText>
            </w:r>
            <w:r w:rsidR="00092CC4" w:rsidRPr="00FA512E">
              <w:rPr>
                <w:rFonts w:ascii="GHEA Grapalat" w:hAnsi="GHEA Grapalat"/>
                <w:sz w:val="22"/>
                <w:lang w:val="hy-AM"/>
              </w:rPr>
            </w:r>
            <w:r w:rsidR="00092CC4" w:rsidRPr="00FA512E">
              <w:rPr>
                <w:rFonts w:ascii="GHEA Grapalat" w:hAnsi="GHEA Grapalat"/>
                <w:sz w:val="22"/>
                <w:lang w:val="hy-AM"/>
              </w:rPr>
              <w:fldChar w:fldCharType="separate"/>
            </w:r>
            <w:r w:rsidR="000F1978" w:rsidRPr="00FA512E">
              <w:rPr>
                <w:rFonts w:ascii="GHEA Grapalat" w:hAnsi="GHEA Grapalat"/>
                <w:sz w:val="22"/>
                <w:lang w:val="hy-AM"/>
              </w:rPr>
              <w:t>(c)</w:t>
            </w:r>
            <w:r w:rsidR="00092CC4" w:rsidRPr="00FA512E">
              <w:rPr>
                <w:rFonts w:ascii="GHEA Grapalat" w:hAnsi="GHEA Grapalat"/>
                <w:sz w:val="22"/>
                <w:lang w:val="hy-AM"/>
              </w:rPr>
              <w:fldChar w:fldCharType="end"/>
            </w:r>
            <w:r w:rsidR="00092CC4" w:rsidRPr="00FA512E">
              <w:rPr>
                <w:rFonts w:ascii="GHEA Grapalat" w:hAnsi="GHEA Grapalat"/>
                <w:sz w:val="22"/>
                <w:lang w:val="hy-AM"/>
              </w:rPr>
              <w:t xml:space="preserve"> հոդվածի </w:t>
            </w:r>
            <w:r w:rsidR="00092CC4" w:rsidRPr="00FA512E">
              <w:rPr>
                <w:rFonts w:ascii="GHEA Grapalat" w:hAnsi="GHEA Grapalat"/>
                <w:sz w:val="22"/>
                <w:lang w:val="hy-AM"/>
              </w:rPr>
              <w:fldChar w:fldCharType="begin"/>
            </w:r>
            <w:r w:rsidR="00092CC4" w:rsidRPr="00FA512E">
              <w:rPr>
                <w:rFonts w:ascii="GHEA Grapalat" w:hAnsi="GHEA Grapalat"/>
                <w:sz w:val="22"/>
                <w:lang w:val="hy-AM"/>
              </w:rPr>
              <w:instrText xml:space="preserve"> REF _Ref500508241 \r \h  \* MERGEFORMAT </w:instrText>
            </w:r>
            <w:r w:rsidR="00092CC4" w:rsidRPr="00FA512E">
              <w:rPr>
                <w:rFonts w:ascii="GHEA Grapalat" w:hAnsi="GHEA Grapalat"/>
                <w:sz w:val="22"/>
                <w:lang w:val="hy-AM"/>
              </w:rPr>
            </w:r>
            <w:r w:rsidR="00092CC4" w:rsidRPr="00FA512E">
              <w:rPr>
                <w:rFonts w:ascii="GHEA Grapalat" w:hAnsi="GHEA Grapalat"/>
                <w:sz w:val="22"/>
                <w:lang w:val="hy-AM"/>
              </w:rPr>
              <w:fldChar w:fldCharType="separate"/>
            </w:r>
            <w:r w:rsidR="000F1978" w:rsidRPr="00FA512E">
              <w:rPr>
                <w:rFonts w:ascii="GHEA Grapalat" w:hAnsi="GHEA Grapalat"/>
                <w:sz w:val="22"/>
                <w:lang w:val="hy-AM"/>
              </w:rPr>
              <w:t>(iii)</w:t>
            </w:r>
            <w:r w:rsidR="00092CC4" w:rsidRPr="00FA512E">
              <w:rPr>
                <w:rFonts w:ascii="GHEA Grapalat" w:hAnsi="GHEA Grapalat"/>
                <w:sz w:val="22"/>
                <w:lang w:val="hy-AM"/>
              </w:rPr>
              <w:fldChar w:fldCharType="end"/>
            </w:r>
            <w:r w:rsidR="00092CC4" w:rsidRPr="00FA512E">
              <w:rPr>
                <w:rFonts w:ascii="GHEA Grapalat" w:hAnsi="GHEA Grapalat"/>
                <w:sz w:val="22"/>
                <w:lang w:val="hy-AM"/>
              </w:rPr>
              <w:t xml:space="preserve">, և/կամ </w:t>
            </w:r>
            <w:r w:rsidR="00092CC4" w:rsidRPr="00FA512E">
              <w:rPr>
                <w:rFonts w:ascii="GHEA Grapalat" w:hAnsi="GHEA Grapalat"/>
                <w:sz w:val="22"/>
                <w:lang w:val="hy-AM"/>
              </w:rPr>
              <w:fldChar w:fldCharType="begin"/>
            </w:r>
            <w:r w:rsidR="00092CC4" w:rsidRPr="00FA512E">
              <w:rPr>
                <w:rFonts w:ascii="GHEA Grapalat" w:hAnsi="GHEA Grapalat"/>
                <w:sz w:val="22"/>
                <w:lang w:val="hy-AM"/>
              </w:rPr>
              <w:instrText xml:space="preserve"> REF _Ref500508251 \r \h  \* MERGEFORMAT </w:instrText>
            </w:r>
            <w:r w:rsidR="00092CC4" w:rsidRPr="00FA512E">
              <w:rPr>
                <w:rFonts w:ascii="GHEA Grapalat" w:hAnsi="GHEA Grapalat"/>
                <w:sz w:val="22"/>
                <w:lang w:val="hy-AM"/>
              </w:rPr>
            </w:r>
            <w:r w:rsidR="00092CC4" w:rsidRPr="00FA512E">
              <w:rPr>
                <w:rFonts w:ascii="GHEA Grapalat" w:hAnsi="GHEA Grapalat"/>
                <w:sz w:val="22"/>
                <w:lang w:val="hy-AM"/>
              </w:rPr>
              <w:fldChar w:fldCharType="separate"/>
            </w:r>
            <w:r w:rsidR="000F1978" w:rsidRPr="00FA512E">
              <w:rPr>
                <w:rFonts w:ascii="GHEA Grapalat" w:hAnsi="GHEA Grapalat"/>
                <w:sz w:val="22"/>
                <w:lang w:val="hy-AM"/>
              </w:rPr>
              <w:t>(v)</w:t>
            </w:r>
            <w:r w:rsidR="00092CC4" w:rsidRPr="00FA512E">
              <w:rPr>
                <w:rFonts w:ascii="GHEA Grapalat" w:hAnsi="GHEA Grapalat"/>
                <w:sz w:val="22"/>
                <w:lang w:val="hy-AM"/>
              </w:rPr>
              <w:fldChar w:fldCharType="end"/>
            </w:r>
            <w:r w:rsidR="00092CC4" w:rsidRPr="00FA512E">
              <w:rPr>
                <w:rFonts w:ascii="GHEA Grapalat" w:hAnsi="GHEA Grapalat"/>
                <w:sz w:val="22"/>
                <w:lang w:val="hy-AM"/>
              </w:rPr>
              <w:t xml:space="preserve">, և/կամ </w:t>
            </w:r>
            <w:r w:rsidR="00092CC4" w:rsidRPr="00FA512E">
              <w:rPr>
                <w:rFonts w:ascii="GHEA Grapalat" w:hAnsi="GHEA Grapalat"/>
                <w:sz w:val="22"/>
                <w:lang w:val="hy-AM"/>
              </w:rPr>
              <w:fldChar w:fldCharType="begin"/>
            </w:r>
            <w:r w:rsidR="00092CC4" w:rsidRPr="00FA512E">
              <w:rPr>
                <w:rFonts w:ascii="GHEA Grapalat" w:hAnsi="GHEA Grapalat"/>
                <w:sz w:val="22"/>
                <w:lang w:val="hy-AM"/>
              </w:rPr>
              <w:instrText xml:space="preserve"> REF _Ref500508259 \r \h  \* MERGEFORMAT </w:instrText>
            </w:r>
            <w:r w:rsidR="00092CC4" w:rsidRPr="00FA512E">
              <w:rPr>
                <w:rFonts w:ascii="GHEA Grapalat" w:hAnsi="GHEA Grapalat"/>
                <w:sz w:val="22"/>
                <w:lang w:val="hy-AM"/>
              </w:rPr>
            </w:r>
            <w:r w:rsidR="00092CC4" w:rsidRPr="00FA512E">
              <w:rPr>
                <w:rFonts w:ascii="GHEA Grapalat" w:hAnsi="GHEA Grapalat"/>
                <w:sz w:val="22"/>
                <w:lang w:val="hy-AM"/>
              </w:rPr>
              <w:fldChar w:fldCharType="separate"/>
            </w:r>
            <w:r w:rsidR="000F1978" w:rsidRPr="00FA512E">
              <w:rPr>
                <w:rFonts w:ascii="GHEA Grapalat" w:hAnsi="GHEA Grapalat"/>
                <w:sz w:val="22"/>
                <w:lang w:val="hy-AM"/>
              </w:rPr>
              <w:t>(vi)</w:t>
            </w:r>
            <w:r w:rsidR="00092CC4" w:rsidRPr="00FA512E">
              <w:rPr>
                <w:rFonts w:ascii="GHEA Grapalat" w:hAnsi="GHEA Grapalat"/>
                <w:sz w:val="22"/>
                <w:lang w:val="hy-AM"/>
              </w:rPr>
              <w:fldChar w:fldCharType="end"/>
            </w:r>
            <w:r w:rsidR="00092CC4" w:rsidRPr="00FA512E">
              <w:rPr>
                <w:rFonts w:ascii="GHEA Grapalat" w:hAnsi="GHEA Grapalat"/>
                <w:sz w:val="22"/>
                <w:lang w:val="hy-AM"/>
              </w:rPr>
              <w:t xml:space="preserve"> կետերում </w:t>
            </w:r>
            <w:r w:rsidRPr="00FA512E">
              <w:rPr>
                <w:rFonts w:ascii="GHEA Grapalat" w:hAnsi="GHEA Grapalat"/>
                <w:sz w:val="22"/>
                <w:lang w:val="hy-AM"/>
              </w:rPr>
              <w:t>նշված դեպքերի հետևանք, Կառավարությունը պարտավորություն կունենա գնելու Կայանը, հետևյալ կարգով հաշվարկված գնով</w:t>
            </w:r>
            <w:r w:rsidR="00092CC4" w:rsidRPr="00FA512E">
              <w:rPr>
                <w:rFonts w:ascii="GHEA Grapalat" w:hAnsi="GHEA Grapalat"/>
                <w:sz w:val="22"/>
                <w:lang w:val="hy-AM"/>
              </w:rPr>
              <w:t>՝</w:t>
            </w:r>
          </w:p>
        </w:tc>
      </w:tr>
      <w:tr w:rsidR="00450503" w:rsidRPr="005029FC" w14:paraId="563BB0D2" w14:textId="77777777" w:rsidTr="00A52539">
        <w:tc>
          <w:tcPr>
            <w:tcW w:w="4162" w:type="dxa"/>
          </w:tcPr>
          <w:p w14:paraId="4EE856AB" w14:textId="2859E8DA" w:rsidR="00450503" w:rsidRPr="001C2FB1" w:rsidRDefault="00450503" w:rsidP="00FA512E">
            <w:pPr>
              <w:pStyle w:val="BodyText"/>
              <w:numPr>
                <w:ilvl w:val="0"/>
                <w:numId w:val="13"/>
              </w:numPr>
              <w:spacing w:after="120"/>
              <w:ind w:left="777" w:hanging="357"/>
              <w:jc w:val="left"/>
              <w:rPr>
                <w:rFonts w:ascii="Times New Roman" w:hAnsi="Times New Roman" w:cs="Arial"/>
                <w:sz w:val="22"/>
              </w:rPr>
            </w:pPr>
            <w:r w:rsidRPr="001C2FB1">
              <w:rPr>
                <w:rFonts w:ascii="Times New Roman" w:hAnsi="Times New Roman" w:cs="Arial"/>
                <w:sz w:val="22"/>
              </w:rPr>
              <w:t xml:space="preserve">Senior Debt outstanding at the date of termination; </w:t>
            </w:r>
            <w:r w:rsidRPr="001C2FB1">
              <w:rPr>
                <w:rFonts w:ascii="Times New Roman" w:hAnsi="Times New Roman" w:cs="Arial"/>
                <w:sz w:val="22"/>
              </w:rPr>
              <w:br/>
              <w:t>PLUS</w:t>
            </w:r>
          </w:p>
        </w:tc>
        <w:tc>
          <w:tcPr>
            <w:tcW w:w="5024" w:type="dxa"/>
          </w:tcPr>
          <w:p w14:paraId="4251C692" w14:textId="0AF21CC0" w:rsidR="00450503" w:rsidRPr="00FA512E" w:rsidRDefault="00F61C39" w:rsidP="00FA512E">
            <w:pPr>
              <w:pStyle w:val="BodyText"/>
              <w:numPr>
                <w:ilvl w:val="0"/>
                <w:numId w:val="13"/>
              </w:numPr>
              <w:spacing w:after="120"/>
              <w:ind w:left="777" w:hanging="357"/>
              <w:jc w:val="left"/>
              <w:rPr>
                <w:rFonts w:ascii="GHEA Grapalat" w:hAnsi="GHEA Grapalat" w:cs="Arial"/>
                <w:sz w:val="22"/>
                <w:szCs w:val="22"/>
                <w:lang w:val="hy-AM"/>
              </w:rPr>
            </w:pPr>
            <w:r w:rsidRPr="00FA512E">
              <w:rPr>
                <w:rFonts w:ascii="GHEA Grapalat" w:hAnsi="GHEA Grapalat" w:cs="Arial"/>
                <w:sz w:val="22"/>
                <w:szCs w:val="22"/>
                <w:lang w:val="hy-AM"/>
              </w:rPr>
              <w:t>Լուծման</w:t>
            </w:r>
            <w:r w:rsidR="00450503" w:rsidRPr="00FA512E">
              <w:rPr>
                <w:rFonts w:ascii="GHEA Grapalat" w:hAnsi="GHEA Grapalat" w:cs="Arial"/>
                <w:sz w:val="22"/>
                <w:szCs w:val="22"/>
                <w:lang w:val="hy-AM"/>
              </w:rPr>
              <w:t xml:space="preserve"> ամսաթվի դրությամբ Ավագ Պարտքի մայր գումարին, </w:t>
            </w:r>
            <w:r w:rsidR="00450503" w:rsidRPr="00FA512E">
              <w:rPr>
                <w:rFonts w:ascii="GHEA Grapalat" w:hAnsi="GHEA Grapalat" w:cs="Arial"/>
                <w:sz w:val="22"/>
                <w:szCs w:val="22"/>
                <w:lang w:val="hy-AM"/>
              </w:rPr>
              <w:br/>
              <w:t>ԳՈՒՄԱՐԱԾ</w:t>
            </w:r>
          </w:p>
        </w:tc>
      </w:tr>
      <w:tr w:rsidR="00450503" w:rsidRPr="005029FC" w14:paraId="63F010B6" w14:textId="77777777" w:rsidTr="00A52539">
        <w:tc>
          <w:tcPr>
            <w:tcW w:w="4162" w:type="dxa"/>
          </w:tcPr>
          <w:p w14:paraId="696A5BE4" w14:textId="77C266C1" w:rsidR="00802279" w:rsidRDefault="00450503" w:rsidP="00FA512E">
            <w:pPr>
              <w:pStyle w:val="BodyText"/>
              <w:numPr>
                <w:ilvl w:val="0"/>
                <w:numId w:val="13"/>
              </w:numPr>
              <w:spacing w:after="120"/>
              <w:ind w:left="777" w:hanging="357"/>
              <w:jc w:val="left"/>
              <w:rPr>
                <w:rFonts w:ascii="Times New Roman" w:hAnsi="Times New Roman" w:cs="Arial"/>
                <w:sz w:val="22"/>
              </w:rPr>
            </w:pPr>
            <w:r w:rsidRPr="001C2FB1">
              <w:rPr>
                <w:rFonts w:ascii="Times New Roman" w:hAnsi="Times New Roman" w:cs="Arial"/>
                <w:sz w:val="22"/>
              </w:rPr>
              <w:t>Committed Equity</w:t>
            </w:r>
            <w:r w:rsidR="00802279">
              <w:rPr>
                <w:rFonts w:ascii="Times New Roman" w:hAnsi="Times New Roman" w:cs="Arial"/>
                <w:sz w:val="22"/>
              </w:rPr>
              <w:t>;</w:t>
            </w:r>
          </w:p>
          <w:p w14:paraId="323E7AD2" w14:textId="77777777" w:rsidR="00802279" w:rsidRPr="001A53FD" w:rsidRDefault="00802279" w:rsidP="00FA512E">
            <w:pPr>
              <w:pStyle w:val="ListParagraph"/>
              <w:spacing w:after="120" w:line="360" w:lineRule="atLeast"/>
              <w:ind w:left="1080"/>
              <w:contextualSpacing w:val="0"/>
              <w:jc w:val="left"/>
              <w:rPr>
                <w:rFonts w:ascii="Times New Roman" w:hAnsi="Times New Roman" w:cs="Times New Roman"/>
              </w:rPr>
            </w:pPr>
            <w:r w:rsidRPr="001A53FD">
              <w:rPr>
                <w:rFonts w:ascii="Times New Roman" w:hAnsi="Times New Roman" w:cs="Times New Roman"/>
              </w:rPr>
              <w:t xml:space="preserve">MINUS </w:t>
            </w:r>
          </w:p>
          <w:p w14:paraId="21FAA674" w14:textId="78D25224" w:rsidR="00802279" w:rsidRPr="001A53FD" w:rsidRDefault="00802279" w:rsidP="00FA512E">
            <w:pPr>
              <w:pStyle w:val="ListParagraph"/>
              <w:numPr>
                <w:ilvl w:val="1"/>
                <w:numId w:val="396"/>
              </w:numPr>
              <w:spacing w:after="120" w:line="360" w:lineRule="atLeast"/>
              <w:ind w:left="1080"/>
              <w:contextualSpacing w:val="0"/>
              <w:jc w:val="left"/>
              <w:rPr>
                <w:rFonts w:ascii="Times New Roman" w:hAnsi="Times New Roman" w:cs="Times New Roman"/>
              </w:rPr>
            </w:pPr>
            <w:r w:rsidRPr="001A53FD">
              <w:rPr>
                <w:rFonts w:ascii="Times New Roman" w:hAnsi="Times New Roman" w:cs="Times New Roman"/>
              </w:rPr>
              <w:t>Insurance proceeds</w:t>
            </w:r>
            <w:r>
              <w:rPr>
                <w:rFonts w:ascii="Times New Roman" w:hAnsi="Times New Roman" w:cs="Times New Roman"/>
              </w:rPr>
              <w:t>.</w:t>
            </w:r>
          </w:p>
          <w:p w14:paraId="66E23D63" w14:textId="13E5F8EF" w:rsidR="00450503" w:rsidRPr="001C2FB1" w:rsidRDefault="00450503" w:rsidP="00FA512E">
            <w:pPr>
              <w:pStyle w:val="BodyText"/>
              <w:spacing w:after="120"/>
              <w:ind w:left="420"/>
              <w:jc w:val="left"/>
              <w:rPr>
                <w:rFonts w:ascii="Times New Roman" w:hAnsi="Times New Roman" w:cs="Arial"/>
                <w:sz w:val="22"/>
              </w:rPr>
            </w:pPr>
          </w:p>
        </w:tc>
        <w:tc>
          <w:tcPr>
            <w:tcW w:w="5024" w:type="dxa"/>
          </w:tcPr>
          <w:p w14:paraId="6521777D" w14:textId="77777777" w:rsidR="00450503" w:rsidRPr="00FA512E" w:rsidRDefault="00450503" w:rsidP="00FA512E">
            <w:pPr>
              <w:pStyle w:val="BodyText"/>
              <w:numPr>
                <w:ilvl w:val="0"/>
                <w:numId w:val="13"/>
              </w:numPr>
              <w:spacing w:after="120"/>
              <w:rPr>
                <w:rFonts w:ascii="GHEA Grapalat" w:hAnsi="GHEA Grapalat" w:cs="Arial"/>
                <w:sz w:val="22"/>
                <w:szCs w:val="22"/>
                <w:lang w:val="hy-AM"/>
              </w:rPr>
            </w:pPr>
            <w:r w:rsidRPr="00FA512E">
              <w:rPr>
                <w:rFonts w:ascii="GHEA Grapalat" w:hAnsi="GHEA Grapalat" w:cs="Arial"/>
                <w:sz w:val="22"/>
                <w:szCs w:val="22"/>
                <w:lang w:val="hy-AM"/>
              </w:rPr>
              <w:t>Ներդրված Կապիտալը</w:t>
            </w:r>
            <w:r w:rsidR="00802279" w:rsidRPr="00FA512E">
              <w:rPr>
                <w:rFonts w:ascii="GHEA Grapalat" w:hAnsi="GHEA Grapalat" w:cs="Arial"/>
                <w:sz w:val="22"/>
                <w:szCs w:val="22"/>
                <w:lang w:val="hy-AM"/>
              </w:rPr>
              <w:t>;</w:t>
            </w:r>
          </w:p>
          <w:p w14:paraId="64A7649F" w14:textId="77777777" w:rsidR="00802279" w:rsidRPr="00FA512E" w:rsidRDefault="00802279" w:rsidP="00FA512E">
            <w:pPr>
              <w:spacing w:after="120" w:line="360" w:lineRule="atLeast"/>
              <w:ind w:left="1140"/>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t>ՀԱՆԱԾ</w:t>
            </w:r>
          </w:p>
          <w:p w14:paraId="1059E698" w14:textId="1451F70D" w:rsidR="00802279" w:rsidRPr="00FA512E" w:rsidRDefault="00802279" w:rsidP="00FA512E">
            <w:pPr>
              <w:pStyle w:val="BodyText"/>
              <w:numPr>
                <w:ilvl w:val="0"/>
                <w:numId w:val="13"/>
              </w:numPr>
              <w:spacing w:after="120"/>
              <w:rPr>
                <w:rFonts w:ascii="GHEA Grapalat" w:hAnsi="GHEA Grapalat" w:cs="Arial"/>
                <w:sz w:val="22"/>
                <w:szCs w:val="22"/>
                <w:lang w:val="hy-AM"/>
              </w:rPr>
            </w:pPr>
            <w:r w:rsidRPr="00FA512E">
              <w:rPr>
                <w:rFonts w:ascii="GHEA Grapalat" w:eastAsia="Times New Roman" w:hAnsi="GHEA Grapalat"/>
                <w:sz w:val="22"/>
                <w:szCs w:val="22"/>
                <w:lang w:val="hy-AM"/>
              </w:rPr>
              <w:t>Ապահովագրական հատուցումը:</w:t>
            </w:r>
          </w:p>
        </w:tc>
      </w:tr>
    </w:tbl>
    <w:p w14:paraId="31DFA31A" w14:textId="77777777" w:rsidR="008003F5" w:rsidRPr="00181C2F" w:rsidRDefault="008003F5" w:rsidP="005E2963">
      <w:pPr>
        <w:pStyle w:val="Schedule1"/>
        <w:rPr>
          <w:rFonts w:ascii="Sylfaen" w:hAnsi="Sylfaen"/>
          <w:sz w:val="22"/>
          <w:szCs w:val="22"/>
        </w:rPr>
      </w:pPr>
      <w:r w:rsidRPr="00181C2F">
        <w:rPr>
          <w:rFonts w:ascii="Sylfaen" w:hAnsi="Sylfaen"/>
          <w:sz w:val="22"/>
          <w:szCs w:val="22"/>
        </w:rPr>
        <w:lastRenderedPageBreak/>
        <w:t>APPENDIX 4</w:t>
      </w:r>
      <w:r w:rsidRPr="00181C2F">
        <w:rPr>
          <w:rFonts w:ascii="Sylfaen" w:hAnsi="Sylfaen"/>
          <w:sz w:val="22"/>
          <w:szCs w:val="22"/>
        </w:rPr>
        <w:br/>
      </w:r>
      <w:r w:rsidRPr="007D6772">
        <w:rPr>
          <w:rFonts w:ascii="GHEA Grapalat" w:hAnsi="GHEA Grapalat"/>
          <w:sz w:val="22"/>
          <w:szCs w:val="22"/>
        </w:rPr>
        <w:t>ՀԱՎԵԼՎԱԾ 4</w:t>
      </w:r>
    </w:p>
    <w:p w14:paraId="6B80FB01" w14:textId="77777777" w:rsidR="008003F5" w:rsidRPr="00181C2F" w:rsidRDefault="00FF6332" w:rsidP="00E0408B">
      <w:pPr>
        <w:pStyle w:val="Schedule2"/>
        <w:rPr>
          <w:rFonts w:ascii="Sylfaen" w:hAnsi="Sylfaen"/>
          <w:sz w:val="22"/>
          <w:szCs w:val="22"/>
        </w:rPr>
      </w:pPr>
      <w:r w:rsidRPr="00181C2F">
        <w:rPr>
          <w:rFonts w:ascii="Sylfaen" w:hAnsi="Sylfaen"/>
          <w:sz w:val="22"/>
          <w:szCs w:val="22"/>
        </w:rPr>
        <w:fldChar w:fldCharType="begin"/>
      </w:r>
      <w:r w:rsidR="008003F5" w:rsidRPr="00181C2F">
        <w:rPr>
          <w:rFonts w:ascii="Sylfaen" w:hAnsi="Sylfaen"/>
          <w:sz w:val="22"/>
          <w:szCs w:val="22"/>
        </w:rPr>
        <w:instrText>tc "</w:instrText>
      </w:r>
      <w:r w:rsidR="008003F5" w:rsidRPr="00181C2F">
        <w:rPr>
          <w:rFonts w:ascii="Sylfaen" w:hAnsi="Sylfaen"/>
          <w:sz w:val="22"/>
          <w:szCs w:val="22"/>
        </w:rPr>
        <w:tab/>
      </w:r>
      <w:bookmarkStart w:id="849" w:name="_Toc500545099"/>
      <w:r w:rsidR="008003F5" w:rsidRPr="00181C2F">
        <w:rPr>
          <w:rFonts w:ascii="Sylfaen" w:hAnsi="Sylfaen"/>
          <w:sz w:val="22"/>
          <w:szCs w:val="22"/>
        </w:rPr>
        <w:instrText>APPENDIX 4</w:instrText>
      </w:r>
      <w:r w:rsidR="008003F5" w:rsidRPr="00181C2F">
        <w:rPr>
          <w:rFonts w:ascii="Sylfaen" w:hAnsi="Sylfaen"/>
          <w:sz w:val="22"/>
          <w:szCs w:val="22"/>
        </w:rPr>
        <w:tab/>
        <w:instrText>Project Schedule</w:instrText>
      </w:r>
      <w:bookmarkEnd w:id="849"/>
      <w:r w:rsidR="008003F5" w:rsidRPr="00181C2F">
        <w:rPr>
          <w:rFonts w:ascii="Sylfaen" w:hAnsi="Sylfaen"/>
          <w:sz w:val="22"/>
          <w:szCs w:val="22"/>
        </w:rPr>
        <w:tab/>
        <w:instrText>" \l 1</w:instrText>
      </w:r>
      <w:r w:rsidRPr="00181C2F">
        <w:rPr>
          <w:rFonts w:ascii="Sylfaen" w:hAnsi="Sylfaen"/>
          <w:sz w:val="22"/>
          <w:szCs w:val="22"/>
        </w:rPr>
        <w:fldChar w:fldCharType="end"/>
      </w:r>
      <w:r w:rsidR="008003F5" w:rsidRPr="00181C2F">
        <w:rPr>
          <w:rFonts w:ascii="Sylfaen" w:hAnsi="Sylfaen"/>
          <w:sz w:val="22"/>
          <w:szCs w:val="22"/>
        </w:rPr>
        <w:t>Project Schedule</w:t>
      </w:r>
      <w:r w:rsidR="008003F5" w:rsidRPr="00181C2F">
        <w:rPr>
          <w:rFonts w:ascii="Sylfaen" w:hAnsi="Sylfaen"/>
          <w:sz w:val="22"/>
          <w:szCs w:val="22"/>
        </w:rPr>
        <w:br/>
      </w:r>
      <w:r w:rsidRPr="007D6772">
        <w:rPr>
          <w:rFonts w:ascii="GHEA Grapalat" w:hAnsi="GHEA Grapalat"/>
          <w:sz w:val="22"/>
          <w:szCs w:val="22"/>
        </w:rPr>
        <w:fldChar w:fldCharType="begin"/>
      </w:r>
      <w:r w:rsidR="008003F5" w:rsidRPr="007D6772">
        <w:rPr>
          <w:rFonts w:ascii="GHEA Grapalat" w:hAnsi="GHEA Grapalat"/>
          <w:sz w:val="22"/>
          <w:szCs w:val="22"/>
        </w:rPr>
        <w:instrText>tc "</w:instrText>
      </w:r>
      <w:r w:rsidR="008003F5" w:rsidRPr="007D6772">
        <w:rPr>
          <w:rFonts w:ascii="GHEA Grapalat" w:hAnsi="GHEA Grapalat"/>
          <w:sz w:val="22"/>
          <w:szCs w:val="22"/>
        </w:rPr>
        <w:tab/>
      </w:r>
      <w:bookmarkStart w:id="850" w:name="_Toc500545100"/>
      <w:r w:rsidR="006E1866" w:rsidRPr="007D6772">
        <w:rPr>
          <w:rFonts w:ascii="GHEA Grapalat" w:hAnsi="GHEA Grapalat"/>
          <w:sz w:val="22"/>
          <w:szCs w:val="22"/>
        </w:rPr>
        <w:instrText>ՀԱՎԵԼՎԱԾ</w:instrText>
      </w:r>
      <w:r w:rsidR="008003F5" w:rsidRPr="007D6772">
        <w:rPr>
          <w:rFonts w:ascii="GHEA Grapalat" w:hAnsi="GHEA Grapalat"/>
          <w:sz w:val="22"/>
          <w:szCs w:val="22"/>
        </w:rPr>
        <w:instrText xml:space="preserve"> 4</w:instrText>
      </w:r>
      <w:r w:rsidR="008003F5" w:rsidRPr="007D6772">
        <w:rPr>
          <w:rFonts w:ascii="GHEA Grapalat" w:hAnsi="GHEA Grapalat"/>
          <w:sz w:val="22"/>
          <w:szCs w:val="22"/>
        </w:rPr>
        <w:tab/>
      </w:r>
      <w:r w:rsidR="006E1866" w:rsidRPr="007D6772">
        <w:rPr>
          <w:rFonts w:ascii="GHEA Grapalat" w:hAnsi="GHEA Grapalat"/>
          <w:sz w:val="22"/>
          <w:szCs w:val="22"/>
        </w:rPr>
        <w:instrText>Ծրագրի Ժամանակացույցը</w:instrText>
      </w:r>
      <w:bookmarkEnd w:id="850"/>
      <w:r w:rsidR="008003F5" w:rsidRPr="007D6772">
        <w:rPr>
          <w:rFonts w:ascii="GHEA Grapalat" w:hAnsi="GHEA Grapalat"/>
          <w:sz w:val="22"/>
          <w:szCs w:val="22"/>
        </w:rPr>
        <w:tab/>
        <w:instrText>" \l 1</w:instrText>
      </w:r>
      <w:r w:rsidRPr="007D6772">
        <w:rPr>
          <w:rFonts w:ascii="GHEA Grapalat" w:hAnsi="GHEA Grapalat"/>
          <w:sz w:val="22"/>
          <w:szCs w:val="22"/>
        </w:rPr>
        <w:fldChar w:fldCharType="end"/>
      </w:r>
      <w:r w:rsidR="008003F5" w:rsidRPr="007D6772">
        <w:rPr>
          <w:rFonts w:ascii="GHEA Grapalat" w:hAnsi="GHEA Grapalat"/>
          <w:sz w:val="22"/>
          <w:szCs w:val="22"/>
        </w:rPr>
        <w:t>Ծրագրի Ժամանակացույց</w:t>
      </w:r>
      <w:r w:rsidR="006E1866" w:rsidRPr="007D6772">
        <w:rPr>
          <w:rFonts w:ascii="GHEA Grapalat" w:hAnsi="GHEA Grapalat"/>
          <w:sz w:val="22"/>
          <w:szCs w:val="22"/>
        </w:rPr>
        <w:t>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916"/>
      </w:tblGrid>
      <w:tr w:rsidR="00E23889" w14:paraId="6A10AFAB" w14:textId="77777777" w:rsidTr="001C2FB1">
        <w:tc>
          <w:tcPr>
            <w:tcW w:w="4111" w:type="dxa"/>
          </w:tcPr>
          <w:p w14:paraId="4E2A380B" w14:textId="10123019" w:rsidR="004841FB" w:rsidRPr="001C2FB1" w:rsidRDefault="00FF6332" w:rsidP="001C2FB1">
            <w:pPr>
              <w:jc w:val="both"/>
              <w:rPr>
                <w:rFonts w:ascii="Times New Roman" w:hAnsi="Times New Roman" w:cs="Times New Roman"/>
                <w:sz w:val="22"/>
                <w:szCs w:val="22"/>
              </w:rPr>
            </w:pPr>
            <w:r w:rsidRPr="001C2FB1">
              <w:rPr>
                <w:rFonts w:ascii="Times New Roman" w:hAnsi="Times New Roman" w:cs="Times New Roman"/>
                <w:sz w:val="22"/>
                <w:szCs w:val="22"/>
              </w:rPr>
              <w:t>Developer or Sponsor to provide</w:t>
            </w:r>
            <w:r w:rsidR="00450503">
              <w:rPr>
                <w:rFonts w:ascii="Times New Roman" w:hAnsi="Times New Roman" w:cs="Times New Roman"/>
                <w:sz w:val="22"/>
                <w:szCs w:val="22"/>
              </w:rPr>
              <w:t xml:space="preserve"> a Project Schedule in form of a</w:t>
            </w:r>
            <w:r w:rsidRPr="001C2FB1">
              <w:rPr>
                <w:rFonts w:ascii="Times New Roman" w:hAnsi="Times New Roman" w:cs="Times New Roman"/>
                <w:sz w:val="22"/>
                <w:szCs w:val="22"/>
              </w:rPr>
              <w:t xml:space="preserve"> Gantt chart detailing at least the following activities along with timelines and status (actual work, remaining work, milestone, critical remaining work):</w:t>
            </w:r>
          </w:p>
        </w:tc>
        <w:tc>
          <w:tcPr>
            <w:tcW w:w="4916" w:type="dxa"/>
          </w:tcPr>
          <w:p w14:paraId="44B4E061" w14:textId="65710210" w:rsidR="004841FB" w:rsidRPr="00FA512E" w:rsidRDefault="00470163" w:rsidP="001C2FB1">
            <w:pPr>
              <w:jc w:val="both"/>
              <w:rPr>
                <w:rFonts w:ascii="GHEA Grapalat" w:hAnsi="GHEA Grapalat"/>
                <w:sz w:val="22"/>
                <w:szCs w:val="22"/>
                <w:lang w:val="hy-AM"/>
              </w:rPr>
            </w:pPr>
            <w:r w:rsidRPr="00FA512E">
              <w:rPr>
                <w:rFonts w:ascii="GHEA Grapalat" w:hAnsi="GHEA Grapalat" w:cs="Times New Roman"/>
                <w:sz w:val="22"/>
                <w:szCs w:val="22"/>
                <w:lang w:val="hy-AM"/>
              </w:rPr>
              <w:t>Կառուցապատողը կամ Հովանավորը պետք է ներկայացնեն Գանտի գծապատկերի տեսքով</w:t>
            </w:r>
            <w:r w:rsidR="00450503" w:rsidRPr="00FA512E">
              <w:rPr>
                <w:rFonts w:ascii="GHEA Grapalat" w:hAnsi="GHEA Grapalat" w:cs="Times New Roman"/>
                <w:sz w:val="22"/>
                <w:szCs w:val="22"/>
                <w:lang w:val="hy-AM"/>
              </w:rPr>
              <w:t xml:space="preserve"> Ծրագրի Ժամանակացույց, որտեղ</w:t>
            </w:r>
            <w:r w:rsidRPr="00FA512E">
              <w:rPr>
                <w:rFonts w:ascii="GHEA Grapalat" w:hAnsi="GHEA Grapalat" w:cs="Times New Roman"/>
                <w:sz w:val="22"/>
                <w:szCs w:val="22"/>
                <w:lang w:val="hy-AM"/>
              </w:rPr>
              <w:t xml:space="preserve"> պետք է մանրամասնեն առնվազն հետևյալ գործողությունները՝ դրանց ժամկետների և կարգավիճակի (փաստացի աշխատանքներ, կատարման ենթակա մնացած աշխատանքներ, նշանակալից իրադարձություններ, կատարման ենթակա մնացած առանցքային աշխատանքներ) հետ մեկտեղ՝</w:t>
            </w:r>
          </w:p>
        </w:tc>
      </w:tr>
      <w:tr w:rsidR="00E23889" w14:paraId="642F8679" w14:textId="77777777" w:rsidTr="001C2FB1">
        <w:tc>
          <w:tcPr>
            <w:tcW w:w="4111" w:type="dxa"/>
          </w:tcPr>
          <w:p w14:paraId="1D30296F"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Signing Date of this Agreement</w:t>
            </w:r>
            <w:r w:rsidR="00181C2F" w:rsidRPr="00470163">
              <w:rPr>
                <w:rFonts w:ascii="Times New Roman" w:eastAsia="Times New Roman" w:hAnsi="Times New Roman" w:cs="Times New Roman"/>
                <w:sz w:val="22"/>
                <w:szCs w:val="22"/>
              </w:rPr>
              <w:t>;</w:t>
            </w:r>
          </w:p>
        </w:tc>
        <w:tc>
          <w:tcPr>
            <w:tcW w:w="4916" w:type="dxa"/>
          </w:tcPr>
          <w:p w14:paraId="5BB259E5"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Սույն Պայմանագրի Ստորագրման Ամսաթիվ</w:t>
            </w:r>
            <w:r w:rsidR="00470163" w:rsidRPr="00FA512E">
              <w:rPr>
                <w:rFonts w:ascii="GHEA Grapalat" w:hAnsi="GHEA Grapalat"/>
                <w:sz w:val="22"/>
                <w:szCs w:val="22"/>
                <w:lang w:val="hy-AM"/>
              </w:rPr>
              <w:t>.</w:t>
            </w:r>
          </w:p>
        </w:tc>
      </w:tr>
      <w:tr w:rsidR="00E23889" w14:paraId="695BED31" w14:textId="77777777" w:rsidTr="001C2FB1">
        <w:tc>
          <w:tcPr>
            <w:tcW w:w="4111" w:type="dxa"/>
          </w:tcPr>
          <w:p w14:paraId="0E46B976"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Conditions Precedent Deadline as per this Agreement</w:t>
            </w:r>
            <w:r w:rsidR="00181C2F" w:rsidRPr="00470163">
              <w:rPr>
                <w:rFonts w:ascii="Times New Roman" w:eastAsia="Times New Roman" w:hAnsi="Times New Roman" w:cs="Times New Roman"/>
                <w:sz w:val="22"/>
                <w:szCs w:val="22"/>
              </w:rPr>
              <w:t>;</w:t>
            </w:r>
          </w:p>
        </w:tc>
        <w:tc>
          <w:tcPr>
            <w:tcW w:w="4916" w:type="dxa"/>
          </w:tcPr>
          <w:p w14:paraId="4A458DC0"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Հետաձգող Պայմանների Վերջնաժամկետ՝ համաձայն սույն Պայմանագրի</w:t>
            </w:r>
            <w:r w:rsidR="00470163" w:rsidRPr="00FA512E">
              <w:rPr>
                <w:rFonts w:ascii="GHEA Grapalat" w:hAnsi="GHEA Grapalat"/>
                <w:sz w:val="22"/>
                <w:szCs w:val="22"/>
                <w:lang w:val="hy-AM"/>
              </w:rPr>
              <w:t>.</w:t>
            </w:r>
          </w:p>
        </w:tc>
      </w:tr>
      <w:tr w:rsidR="00E23889" w14:paraId="499D964F" w14:textId="77777777" w:rsidTr="001C2FB1">
        <w:tc>
          <w:tcPr>
            <w:tcW w:w="4111" w:type="dxa"/>
          </w:tcPr>
          <w:p w14:paraId="06A766F7"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Financial Close Deadline as per this Agreement</w:t>
            </w:r>
            <w:r w:rsidR="00181C2F" w:rsidRPr="00470163">
              <w:rPr>
                <w:rFonts w:ascii="Times New Roman" w:eastAsia="Times New Roman" w:hAnsi="Times New Roman" w:cs="Times New Roman"/>
                <w:sz w:val="22"/>
                <w:szCs w:val="22"/>
              </w:rPr>
              <w:t>;</w:t>
            </w:r>
          </w:p>
        </w:tc>
        <w:tc>
          <w:tcPr>
            <w:tcW w:w="4916" w:type="dxa"/>
          </w:tcPr>
          <w:p w14:paraId="5F25D65D"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Ֆինանսական Ամփոփման Վերջնաժամկետ՝ համաձայն սույն Պայմանագրի</w:t>
            </w:r>
            <w:r w:rsidR="00470163" w:rsidRPr="00FA512E">
              <w:rPr>
                <w:rFonts w:ascii="GHEA Grapalat" w:hAnsi="GHEA Grapalat"/>
                <w:sz w:val="22"/>
                <w:szCs w:val="22"/>
                <w:lang w:val="hy-AM"/>
              </w:rPr>
              <w:t>.</w:t>
            </w:r>
          </w:p>
        </w:tc>
      </w:tr>
      <w:tr w:rsidR="00E23889" w14:paraId="27834978" w14:textId="77777777" w:rsidTr="001C2FB1">
        <w:tc>
          <w:tcPr>
            <w:tcW w:w="4111" w:type="dxa"/>
          </w:tcPr>
          <w:p w14:paraId="3D9C3D73"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Selection of EPC (Engineering Design and Construction)</w:t>
            </w:r>
            <w:r w:rsidR="00470163" w:rsidRPr="00470163">
              <w:rPr>
                <w:rFonts w:ascii="Times New Roman" w:eastAsia="Times New Roman" w:hAnsi="Times New Roman" w:cs="Times New Roman"/>
                <w:sz w:val="22"/>
                <w:szCs w:val="22"/>
              </w:rPr>
              <w:t xml:space="preserve"> Contractor</w:t>
            </w:r>
            <w:r w:rsidR="00181C2F" w:rsidRPr="00470163">
              <w:rPr>
                <w:rFonts w:ascii="Times New Roman" w:eastAsia="Times New Roman" w:hAnsi="Times New Roman" w:cs="Times New Roman"/>
                <w:sz w:val="22"/>
                <w:szCs w:val="22"/>
              </w:rPr>
              <w:t>;</w:t>
            </w:r>
            <w:r w:rsidRPr="001C2FB1">
              <w:rPr>
                <w:rFonts w:ascii="Times New Roman" w:eastAsia="Times New Roman" w:hAnsi="Times New Roman" w:cs="Times New Roman"/>
                <w:sz w:val="22"/>
                <w:szCs w:val="22"/>
              </w:rPr>
              <w:t xml:space="preserve"> </w:t>
            </w:r>
          </w:p>
        </w:tc>
        <w:tc>
          <w:tcPr>
            <w:tcW w:w="4916" w:type="dxa"/>
          </w:tcPr>
          <w:p w14:paraId="2DEE3C12" w14:textId="16594DEE"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ՆԳԿ (նախ</w:t>
            </w:r>
            <w:r w:rsidR="00FA512E">
              <w:rPr>
                <w:rFonts w:ascii="GHEA Grapalat" w:hAnsi="GHEA Grapalat"/>
                <w:sz w:val="22"/>
                <w:szCs w:val="22"/>
                <w:lang w:val="hy-AM"/>
              </w:rPr>
              <w:t>ա</w:t>
            </w:r>
            <w:r w:rsidRPr="00FA512E">
              <w:rPr>
                <w:rFonts w:ascii="GHEA Grapalat" w:hAnsi="GHEA Grapalat"/>
                <w:sz w:val="22"/>
                <w:szCs w:val="22"/>
                <w:lang w:val="hy-AM"/>
              </w:rPr>
              <w:t>գծում, գնում և շինարարություն) Կապալառուի ընտրություն</w:t>
            </w:r>
            <w:r w:rsidR="00470163" w:rsidRPr="00FA512E">
              <w:rPr>
                <w:rFonts w:ascii="GHEA Grapalat" w:hAnsi="GHEA Grapalat"/>
                <w:sz w:val="22"/>
                <w:szCs w:val="22"/>
                <w:lang w:val="hy-AM"/>
              </w:rPr>
              <w:t>.</w:t>
            </w:r>
          </w:p>
        </w:tc>
      </w:tr>
      <w:tr w:rsidR="00E23889" w14:paraId="0C6A654C" w14:textId="77777777" w:rsidTr="001C2FB1">
        <w:tc>
          <w:tcPr>
            <w:tcW w:w="4111" w:type="dxa"/>
          </w:tcPr>
          <w:p w14:paraId="72A64CA5"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Approvals clearances</w:t>
            </w:r>
            <w:r w:rsidR="00181C2F" w:rsidRPr="00470163">
              <w:rPr>
                <w:rFonts w:ascii="Times New Roman" w:eastAsia="Times New Roman" w:hAnsi="Times New Roman" w:cs="Times New Roman"/>
                <w:sz w:val="22"/>
                <w:szCs w:val="22"/>
              </w:rPr>
              <w:t>;</w:t>
            </w:r>
          </w:p>
        </w:tc>
        <w:tc>
          <w:tcPr>
            <w:tcW w:w="4916" w:type="dxa"/>
          </w:tcPr>
          <w:p w14:paraId="70D73DCA" w14:textId="7B0F55A9" w:rsidR="004841FB" w:rsidRPr="00FA512E" w:rsidRDefault="00FF6332" w:rsidP="00FA512E">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Հաստատումների հավաստում</w:t>
            </w:r>
            <w:r w:rsidR="00470163" w:rsidRPr="00FA512E">
              <w:rPr>
                <w:rFonts w:ascii="GHEA Grapalat" w:hAnsi="GHEA Grapalat"/>
                <w:sz w:val="22"/>
                <w:szCs w:val="22"/>
                <w:lang w:val="hy-AM"/>
              </w:rPr>
              <w:t>.</w:t>
            </w:r>
          </w:p>
        </w:tc>
      </w:tr>
      <w:tr w:rsidR="00E23889" w14:paraId="3D982547" w14:textId="77777777" w:rsidTr="001C2FB1">
        <w:tc>
          <w:tcPr>
            <w:tcW w:w="4111" w:type="dxa"/>
          </w:tcPr>
          <w:p w14:paraId="68BCD246"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Det</w:t>
            </w:r>
            <w:r w:rsidR="00181C2F" w:rsidRPr="00470163">
              <w:rPr>
                <w:rFonts w:ascii="Times New Roman" w:eastAsia="Times New Roman" w:hAnsi="Times New Roman" w:cs="Times New Roman"/>
                <w:sz w:val="22"/>
                <w:szCs w:val="22"/>
              </w:rPr>
              <w:t>ailed e</w:t>
            </w:r>
            <w:r w:rsidRPr="001C2FB1">
              <w:rPr>
                <w:rFonts w:ascii="Times New Roman" w:eastAsia="Times New Roman" w:hAnsi="Times New Roman" w:cs="Times New Roman"/>
                <w:sz w:val="22"/>
                <w:szCs w:val="22"/>
              </w:rPr>
              <w:t>ngineering design completion</w:t>
            </w:r>
            <w:r w:rsidR="00181C2F" w:rsidRPr="00470163">
              <w:rPr>
                <w:rFonts w:ascii="Times New Roman" w:eastAsia="Times New Roman" w:hAnsi="Times New Roman" w:cs="Times New Roman"/>
                <w:sz w:val="22"/>
                <w:szCs w:val="22"/>
              </w:rPr>
              <w:t>;</w:t>
            </w:r>
          </w:p>
        </w:tc>
        <w:tc>
          <w:tcPr>
            <w:tcW w:w="4916" w:type="dxa"/>
          </w:tcPr>
          <w:p w14:paraId="2EDBB414"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Մանրամասն նախագծի մշակում</w:t>
            </w:r>
            <w:r w:rsidR="00470163" w:rsidRPr="00FA512E">
              <w:rPr>
                <w:rFonts w:ascii="GHEA Grapalat" w:hAnsi="GHEA Grapalat"/>
                <w:sz w:val="22"/>
                <w:szCs w:val="22"/>
                <w:lang w:val="hy-AM"/>
              </w:rPr>
              <w:t>.</w:t>
            </w:r>
          </w:p>
        </w:tc>
      </w:tr>
      <w:tr w:rsidR="00E23889" w14:paraId="0258E4A7" w14:textId="77777777" w:rsidTr="001C2FB1">
        <w:tc>
          <w:tcPr>
            <w:tcW w:w="4111" w:type="dxa"/>
          </w:tcPr>
          <w:p w14:paraId="10DAEF9C"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Construction Start Date</w:t>
            </w:r>
          </w:p>
        </w:tc>
        <w:tc>
          <w:tcPr>
            <w:tcW w:w="4916" w:type="dxa"/>
          </w:tcPr>
          <w:p w14:paraId="3A26ECD8"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Շինարարության Մեկնարկի Ամսաթիվ</w:t>
            </w:r>
          </w:p>
        </w:tc>
      </w:tr>
      <w:tr w:rsidR="00E23889" w14:paraId="409755C5" w14:textId="77777777" w:rsidTr="001C2FB1">
        <w:tc>
          <w:tcPr>
            <w:tcW w:w="4111" w:type="dxa"/>
          </w:tcPr>
          <w:p w14:paraId="27488767"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Project Site preparation / Mobilization of EPC at Project Site</w:t>
            </w:r>
            <w:r w:rsidR="00181C2F" w:rsidRPr="00470163">
              <w:rPr>
                <w:rFonts w:ascii="Times New Roman" w:eastAsia="Times New Roman" w:hAnsi="Times New Roman" w:cs="Times New Roman"/>
                <w:sz w:val="22"/>
                <w:szCs w:val="22"/>
              </w:rPr>
              <w:t>;</w:t>
            </w:r>
          </w:p>
        </w:tc>
        <w:tc>
          <w:tcPr>
            <w:tcW w:w="4916" w:type="dxa"/>
          </w:tcPr>
          <w:p w14:paraId="247F3EC2"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Ծրագրի Տարածքի նախապատրաստական աշխատանքներ/ՆԳԿ Կապալառուի մոբիլիզացիա Ծրագրի Տարածք</w:t>
            </w:r>
            <w:r w:rsidR="00FC0F9C" w:rsidRPr="00FA512E">
              <w:rPr>
                <w:rFonts w:ascii="GHEA Grapalat" w:hAnsi="GHEA Grapalat"/>
                <w:sz w:val="22"/>
                <w:szCs w:val="22"/>
                <w:lang w:val="hy-AM"/>
              </w:rPr>
              <w:t>.</w:t>
            </w:r>
          </w:p>
        </w:tc>
      </w:tr>
      <w:tr w:rsidR="00E23889" w14:paraId="06A161EF" w14:textId="77777777" w:rsidTr="001C2FB1">
        <w:tc>
          <w:tcPr>
            <w:tcW w:w="4111" w:type="dxa"/>
          </w:tcPr>
          <w:p w14:paraId="08C23060" w14:textId="77777777" w:rsidR="004841FB" w:rsidRPr="001C2FB1" w:rsidRDefault="00FF6332" w:rsidP="001C2FB1">
            <w:pPr>
              <w:numPr>
                <w:ilvl w:val="0"/>
                <w:numId w:val="401"/>
              </w:numPr>
              <w:spacing w:after="120" w:line="240" w:lineRule="auto"/>
              <w:rPr>
                <w:rFonts w:ascii="Times New Roman" w:hAnsi="Times New Roman" w:cs="Times New Roman"/>
                <w:sz w:val="22"/>
                <w:szCs w:val="22"/>
              </w:rPr>
            </w:pPr>
            <w:r w:rsidRPr="001C2FB1">
              <w:rPr>
                <w:rFonts w:ascii="Times New Roman" w:eastAsia="Times New Roman" w:hAnsi="Times New Roman" w:cs="Times New Roman"/>
                <w:sz w:val="22"/>
                <w:szCs w:val="22"/>
              </w:rPr>
              <w:t>Delivery of materials at Project S</w:t>
            </w:r>
            <w:r w:rsidR="00470163" w:rsidRPr="00470163">
              <w:rPr>
                <w:rFonts w:ascii="Times New Roman" w:eastAsia="Times New Roman" w:hAnsi="Times New Roman" w:cs="Times New Roman"/>
                <w:sz w:val="22"/>
                <w:szCs w:val="22"/>
              </w:rPr>
              <w:t>ite (PV panels, i</w:t>
            </w:r>
            <w:r w:rsidRPr="001C2FB1">
              <w:rPr>
                <w:rFonts w:ascii="Times New Roman" w:eastAsia="Times New Roman" w:hAnsi="Times New Roman" w:cs="Times New Roman"/>
                <w:sz w:val="22"/>
                <w:szCs w:val="22"/>
              </w:rPr>
              <w:t>nverter, string combiner boxes, etc.)</w:t>
            </w:r>
            <w:r w:rsidR="00181C2F" w:rsidRPr="00470163">
              <w:rPr>
                <w:rFonts w:ascii="Times New Roman" w:eastAsia="Times New Roman" w:hAnsi="Times New Roman" w:cs="Times New Roman"/>
                <w:sz w:val="22"/>
                <w:szCs w:val="22"/>
              </w:rPr>
              <w:t>;</w:t>
            </w:r>
          </w:p>
        </w:tc>
        <w:tc>
          <w:tcPr>
            <w:tcW w:w="4916" w:type="dxa"/>
          </w:tcPr>
          <w:p w14:paraId="1CC68322"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Նյութերի մատակարարում Ծրագրի Տարածք (ՖՎ վահանակներ, ինվերտորներ, լարերի կապակցման տուփեր և այլն)</w:t>
            </w:r>
            <w:r w:rsidR="00FC0F9C" w:rsidRPr="00FA512E">
              <w:rPr>
                <w:rFonts w:ascii="GHEA Grapalat" w:hAnsi="GHEA Grapalat"/>
                <w:sz w:val="22"/>
                <w:szCs w:val="22"/>
                <w:lang w:val="hy-AM"/>
              </w:rPr>
              <w:t>.</w:t>
            </w:r>
          </w:p>
        </w:tc>
      </w:tr>
      <w:tr w:rsidR="00E23889" w14:paraId="49B20762" w14:textId="77777777" w:rsidTr="001C2FB1">
        <w:trPr>
          <w:cantSplit/>
        </w:trPr>
        <w:tc>
          <w:tcPr>
            <w:tcW w:w="4111" w:type="dxa"/>
          </w:tcPr>
          <w:p w14:paraId="7836B23C" w14:textId="77777777" w:rsidR="00E23889" w:rsidRPr="001C2FB1" w:rsidRDefault="00FF6332" w:rsidP="00E23889">
            <w:pPr>
              <w:numPr>
                <w:ilvl w:val="0"/>
                <w:numId w:val="401"/>
              </w:numPr>
              <w:spacing w:after="120" w:line="240" w:lineRule="auto"/>
              <w:rPr>
                <w:rFonts w:ascii="Times New Roman" w:eastAsia="Times New Roman" w:hAnsi="Times New Roman" w:cs="Times New Roman"/>
                <w:sz w:val="22"/>
                <w:szCs w:val="22"/>
              </w:rPr>
            </w:pPr>
            <w:r w:rsidRPr="001C2FB1">
              <w:rPr>
                <w:rFonts w:ascii="Times New Roman" w:eastAsia="Times New Roman" w:hAnsi="Times New Roman" w:cs="Times New Roman"/>
                <w:sz w:val="22"/>
                <w:szCs w:val="22"/>
              </w:rPr>
              <w:lastRenderedPageBreak/>
              <w:t>Project Site e</w:t>
            </w:r>
            <w:r w:rsidR="00470163" w:rsidRPr="00470163">
              <w:rPr>
                <w:rFonts w:ascii="Times New Roman" w:eastAsia="Times New Roman" w:hAnsi="Times New Roman" w:cs="Times New Roman"/>
                <w:sz w:val="22"/>
                <w:szCs w:val="22"/>
              </w:rPr>
              <w:t>xecution (c</w:t>
            </w:r>
            <w:r w:rsidRPr="001C2FB1">
              <w:rPr>
                <w:rFonts w:ascii="Times New Roman" w:eastAsia="Times New Roman" w:hAnsi="Times New Roman" w:cs="Times New Roman"/>
                <w:sz w:val="22"/>
                <w:szCs w:val="22"/>
              </w:rPr>
              <w:t>onstruction and assembly of equipment)</w:t>
            </w:r>
            <w:r w:rsidR="00181C2F" w:rsidRPr="00470163">
              <w:rPr>
                <w:rFonts w:ascii="Times New Roman" w:eastAsia="Times New Roman" w:hAnsi="Times New Roman" w:cs="Times New Roman"/>
                <w:sz w:val="22"/>
                <w:szCs w:val="22"/>
              </w:rPr>
              <w:t>;</w:t>
            </w:r>
          </w:p>
        </w:tc>
        <w:tc>
          <w:tcPr>
            <w:tcW w:w="4916" w:type="dxa"/>
          </w:tcPr>
          <w:p w14:paraId="6560B2A3"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 xml:space="preserve">Ծրագրի Տարածքի կառուցապատում </w:t>
            </w:r>
            <w:r w:rsidR="00470163" w:rsidRPr="00FA512E">
              <w:rPr>
                <w:rFonts w:ascii="GHEA Grapalat" w:eastAsia="Times New Roman" w:hAnsi="GHEA Grapalat" w:cs="Times New Roman"/>
                <w:sz w:val="22"/>
                <w:szCs w:val="22"/>
                <w:lang w:val="hy-AM"/>
              </w:rPr>
              <w:t>(շինարարություն և սարքավորումների մոնտաժում)</w:t>
            </w:r>
            <w:r w:rsidR="00FC0F9C" w:rsidRPr="00FA512E">
              <w:rPr>
                <w:rFonts w:ascii="GHEA Grapalat" w:eastAsia="Times New Roman" w:hAnsi="GHEA Grapalat" w:cs="Times New Roman"/>
                <w:sz w:val="22"/>
                <w:szCs w:val="22"/>
                <w:lang w:val="hy-AM"/>
              </w:rPr>
              <w:t>.</w:t>
            </w:r>
          </w:p>
        </w:tc>
      </w:tr>
      <w:tr w:rsidR="00E23889" w14:paraId="78593D4B" w14:textId="77777777" w:rsidTr="00E23889">
        <w:tc>
          <w:tcPr>
            <w:tcW w:w="4111" w:type="dxa"/>
          </w:tcPr>
          <w:p w14:paraId="4DD21138" w14:textId="77777777" w:rsidR="00E23889" w:rsidRPr="001C2FB1" w:rsidRDefault="00FF6332" w:rsidP="00E23889">
            <w:pPr>
              <w:widowControl w:val="0"/>
              <w:numPr>
                <w:ilvl w:val="0"/>
                <w:numId w:val="401"/>
              </w:numPr>
              <w:spacing w:after="120" w:line="240" w:lineRule="auto"/>
              <w:jc w:val="both"/>
              <w:outlineLvl w:val="4"/>
              <w:rPr>
                <w:rFonts w:ascii="Times New Roman" w:eastAsia="Times New Roman" w:hAnsi="Times New Roman" w:cs="Times New Roman"/>
                <w:sz w:val="22"/>
                <w:szCs w:val="22"/>
              </w:rPr>
            </w:pPr>
            <w:r w:rsidRPr="001C2FB1">
              <w:rPr>
                <w:rFonts w:ascii="Times New Roman" w:eastAsia="Times New Roman" w:hAnsi="Times New Roman" w:cs="Times New Roman"/>
                <w:sz w:val="22"/>
                <w:szCs w:val="22"/>
              </w:rPr>
              <w:t>Interconnection works (includes commissioning tests/checks)</w:t>
            </w:r>
            <w:r w:rsidR="00181C2F" w:rsidRPr="00470163">
              <w:rPr>
                <w:rFonts w:ascii="Times New Roman" w:eastAsia="Times New Roman" w:hAnsi="Times New Roman" w:cs="Times New Roman"/>
                <w:sz w:val="22"/>
                <w:szCs w:val="22"/>
              </w:rPr>
              <w:t>;</w:t>
            </w:r>
          </w:p>
        </w:tc>
        <w:tc>
          <w:tcPr>
            <w:tcW w:w="4916" w:type="dxa"/>
          </w:tcPr>
          <w:p w14:paraId="0EEB6A49" w14:textId="77777777" w:rsidR="004841FB" w:rsidRPr="00FA512E" w:rsidRDefault="00470163" w:rsidP="001C2FB1">
            <w:pPr>
              <w:numPr>
                <w:ilvl w:val="0"/>
                <w:numId w:val="406"/>
              </w:numPr>
              <w:spacing w:after="120" w:line="240" w:lineRule="auto"/>
              <w:rPr>
                <w:rFonts w:ascii="GHEA Grapalat" w:hAnsi="GHEA Grapalat"/>
                <w:sz w:val="22"/>
                <w:szCs w:val="22"/>
                <w:lang w:val="hy-AM"/>
              </w:rPr>
            </w:pPr>
            <w:r w:rsidRPr="00FA512E">
              <w:rPr>
                <w:rFonts w:ascii="GHEA Grapalat" w:eastAsia="Times New Roman" w:hAnsi="GHEA Grapalat" w:cs="Times New Roman"/>
                <w:sz w:val="22"/>
                <w:szCs w:val="22"/>
                <w:lang w:val="hy-AM"/>
              </w:rPr>
              <w:t>Միացման աշխատանքներ (ներառյալ կարգաբերման-գործարկման փորձարկումներ/ստուգումներ)</w:t>
            </w:r>
            <w:r w:rsidR="00FC0F9C" w:rsidRPr="00FA512E">
              <w:rPr>
                <w:rFonts w:ascii="GHEA Grapalat" w:eastAsia="Times New Roman" w:hAnsi="GHEA Grapalat" w:cs="Times New Roman"/>
                <w:sz w:val="22"/>
                <w:szCs w:val="22"/>
                <w:lang w:val="hy-AM"/>
              </w:rPr>
              <w:t>.</w:t>
            </w:r>
          </w:p>
        </w:tc>
      </w:tr>
      <w:tr w:rsidR="00E23889" w14:paraId="1C7F8084" w14:textId="77777777" w:rsidTr="00E23889">
        <w:tc>
          <w:tcPr>
            <w:tcW w:w="4111" w:type="dxa"/>
          </w:tcPr>
          <w:p w14:paraId="12917117" w14:textId="77777777" w:rsidR="00E23889" w:rsidRPr="001C2FB1" w:rsidRDefault="00FF6332" w:rsidP="00E23889">
            <w:pPr>
              <w:widowControl w:val="0"/>
              <w:numPr>
                <w:ilvl w:val="0"/>
                <w:numId w:val="401"/>
              </w:numPr>
              <w:spacing w:after="120" w:line="240" w:lineRule="auto"/>
              <w:jc w:val="both"/>
              <w:outlineLvl w:val="4"/>
              <w:rPr>
                <w:rFonts w:ascii="Times New Roman" w:eastAsia="Times New Roman" w:hAnsi="Times New Roman" w:cs="Times New Roman"/>
                <w:sz w:val="22"/>
                <w:szCs w:val="22"/>
              </w:rPr>
            </w:pPr>
            <w:r w:rsidRPr="001C2FB1">
              <w:rPr>
                <w:rFonts w:ascii="Times New Roman" w:eastAsia="Times New Roman" w:hAnsi="Times New Roman" w:cs="Times New Roman"/>
                <w:sz w:val="22"/>
                <w:szCs w:val="22"/>
              </w:rPr>
              <w:t>Commissioning works</w:t>
            </w:r>
            <w:r w:rsidR="00181C2F" w:rsidRPr="00470163">
              <w:rPr>
                <w:rFonts w:ascii="Times New Roman" w:eastAsia="Times New Roman" w:hAnsi="Times New Roman" w:cs="Times New Roman"/>
                <w:sz w:val="22"/>
                <w:szCs w:val="22"/>
              </w:rPr>
              <w:t>;</w:t>
            </w:r>
          </w:p>
        </w:tc>
        <w:tc>
          <w:tcPr>
            <w:tcW w:w="4916" w:type="dxa"/>
          </w:tcPr>
          <w:p w14:paraId="70AC4928"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Կարգաբերման-գործարկման աշխատանքներ</w:t>
            </w:r>
            <w:r w:rsidR="00FC0F9C" w:rsidRPr="00FA512E">
              <w:rPr>
                <w:rFonts w:ascii="GHEA Grapalat" w:hAnsi="GHEA Grapalat"/>
                <w:sz w:val="22"/>
                <w:szCs w:val="22"/>
                <w:lang w:val="hy-AM"/>
              </w:rPr>
              <w:t>.</w:t>
            </w:r>
          </w:p>
        </w:tc>
      </w:tr>
      <w:tr w:rsidR="00E23889" w14:paraId="59B8358D" w14:textId="77777777" w:rsidTr="00E23889">
        <w:tc>
          <w:tcPr>
            <w:tcW w:w="4111" w:type="dxa"/>
          </w:tcPr>
          <w:p w14:paraId="6271FA87" w14:textId="77777777" w:rsidR="00E23889" w:rsidRPr="001C2FB1" w:rsidRDefault="00FF6332" w:rsidP="00E23889">
            <w:pPr>
              <w:numPr>
                <w:ilvl w:val="0"/>
                <w:numId w:val="401"/>
              </w:numPr>
              <w:spacing w:after="120" w:line="240" w:lineRule="auto"/>
              <w:rPr>
                <w:rFonts w:ascii="Times New Roman" w:eastAsia="Times New Roman" w:hAnsi="Times New Roman" w:cs="Times New Roman"/>
                <w:sz w:val="22"/>
                <w:szCs w:val="22"/>
              </w:rPr>
            </w:pPr>
            <w:r w:rsidRPr="001C2FB1">
              <w:rPr>
                <w:rFonts w:ascii="Times New Roman" w:eastAsia="Times New Roman" w:hAnsi="Times New Roman" w:cs="Times New Roman"/>
                <w:sz w:val="22"/>
                <w:szCs w:val="22"/>
              </w:rPr>
              <w:t>Performance ratio testing</w:t>
            </w:r>
            <w:r w:rsidR="00181C2F" w:rsidRPr="00470163">
              <w:rPr>
                <w:rFonts w:ascii="Times New Roman" w:eastAsia="Times New Roman" w:hAnsi="Times New Roman" w:cs="Times New Roman"/>
                <w:sz w:val="22"/>
                <w:szCs w:val="22"/>
              </w:rPr>
              <w:t>;</w:t>
            </w:r>
          </w:p>
        </w:tc>
        <w:tc>
          <w:tcPr>
            <w:tcW w:w="4916" w:type="dxa"/>
          </w:tcPr>
          <w:p w14:paraId="49A4FE2F"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Կատարողականի հարաբերակցության փորձարկում</w:t>
            </w:r>
            <w:r w:rsidR="00FC0F9C" w:rsidRPr="00FA512E">
              <w:rPr>
                <w:rFonts w:ascii="GHEA Grapalat" w:hAnsi="GHEA Grapalat"/>
                <w:sz w:val="22"/>
                <w:szCs w:val="22"/>
                <w:lang w:val="hy-AM"/>
              </w:rPr>
              <w:t xml:space="preserve">. </w:t>
            </w:r>
          </w:p>
        </w:tc>
      </w:tr>
      <w:tr w:rsidR="00E23889" w14:paraId="237F5EF7" w14:textId="77777777" w:rsidTr="00E23889">
        <w:tc>
          <w:tcPr>
            <w:tcW w:w="4111" w:type="dxa"/>
          </w:tcPr>
          <w:p w14:paraId="0AEB5252" w14:textId="77777777" w:rsidR="00E23889" w:rsidRPr="001C2FB1" w:rsidRDefault="00FF6332" w:rsidP="00E23889">
            <w:pPr>
              <w:widowControl w:val="0"/>
              <w:numPr>
                <w:ilvl w:val="0"/>
                <w:numId w:val="401"/>
              </w:numPr>
              <w:spacing w:after="120" w:line="240" w:lineRule="auto"/>
              <w:jc w:val="both"/>
              <w:outlineLvl w:val="4"/>
              <w:rPr>
                <w:rFonts w:ascii="Times New Roman" w:eastAsia="Times New Roman" w:hAnsi="Times New Roman" w:cs="Times New Roman"/>
                <w:sz w:val="22"/>
                <w:szCs w:val="22"/>
              </w:rPr>
            </w:pPr>
            <w:r w:rsidRPr="001C2FB1">
              <w:rPr>
                <w:rFonts w:ascii="Times New Roman" w:eastAsia="Times New Roman" w:hAnsi="Times New Roman" w:cs="Times New Roman"/>
                <w:sz w:val="22"/>
                <w:szCs w:val="22"/>
              </w:rPr>
              <w:t>Completion of facilities</w:t>
            </w:r>
            <w:r w:rsidR="00181C2F" w:rsidRPr="00470163">
              <w:rPr>
                <w:rFonts w:ascii="Times New Roman" w:eastAsia="Times New Roman" w:hAnsi="Times New Roman" w:cs="Times New Roman"/>
                <w:sz w:val="22"/>
                <w:szCs w:val="22"/>
              </w:rPr>
              <w:t>;</w:t>
            </w:r>
          </w:p>
        </w:tc>
        <w:tc>
          <w:tcPr>
            <w:tcW w:w="4916" w:type="dxa"/>
          </w:tcPr>
          <w:p w14:paraId="00C1BD14" w14:textId="77777777" w:rsidR="004841FB" w:rsidRPr="00FA512E" w:rsidRDefault="00FC0F9C"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Հզորությունների պատրաստի վիճակ,</w:t>
            </w:r>
            <w:r w:rsidR="00FF6332" w:rsidRPr="00FA512E">
              <w:rPr>
                <w:rFonts w:ascii="GHEA Grapalat" w:hAnsi="GHEA Grapalat"/>
                <w:sz w:val="22"/>
                <w:szCs w:val="22"/>
                <w:lang w:val="hy-AM"/>
              </w:rPr>
              <w:t xml:space="preserve"> </w:t>
            </w:r>
          </w:p>
        </w:tc>
      </w:tr>
      <w:tr w:rsidR="00355B5F" w14:paraId="649C5734" w14:textId="77777777" w:rsidTr="001C2FB1">
        <w:tc>
          <w:tcPr>
            <w:tcW w:w="4111" w:type="dxa"/>
          </w:tcPr>
          <w:p w14:paraId="4E7B5FC7" w14:textId="77777777" w:rsidR="004841FB" w:rsidRPr="001C2FB1" w:rsidRDefault="00FF6332" w:rsidP="001C2FB1">
            <w:pPr>
              <w:numPr>
                <w:ilvl w:val="0"/>
                <w:numId w:val="401"/>
              </w:numPr>
              <w:spacing w:after="120" w:line="240" w:lineRule="auto"/>
              <w:rPr>
                <w:rFonts w:ascii="Times New Roman" w:eastAsia="Times New Roman" w:hAnsi="Times New Roman"/>
                <w:sz w:val="22"/>
                <w:szCs w:val="22"/>
              </w:rPr>
            </w:pPr>
            <w:r w:rsidRPr="001C2FB1">
              <w:rPr>
                <w:rFonts w:ascii="Times New Roman" w:eastAsia="Times New Roman" w:hAnsi="Times New Roman" w:cs="Times New Roman"/>
                <w:sz w:val="22"/>
                <w:szCs w:val="22"/>
              </w:rPr>
              <w:t>Scheduled Commercial Operation Date as per this Agreement</w:t>
            </w:r>
            <w:r w:rsidR="00FC0F9C">
              <w:rPr>
                <w:rFonts w:ascii="Times New Roman" w:eastAsia="Times New Roman" w:hAnsi="Times New Roman" w:cs="Times New Roman"/>
                <w:sz w:val="22"/>
                <w:szCs w:val="22"/>
              </w:rPr>
              <w:t>.</w:t>
            </w:r>
          </w:p>
        </w:tc>
        <w:tc>
          <w:tcPr>
            <w:tcW w:w="4916" w:type="dxa"/>
          </w:tcPr>
          <w:p w14:paraId="6E163280" w14:textId="77777777" w:rsidR="004841FB" w:rsidRPr="00FA512E" w:rsidRDefault="00FF6332" w:rsidP="001C2FB1">
            <w:pPr>
              <w:numPr>
                <w:ilvl w:val="0"/>
                <w:numId w:val="406"/>
              </w:numPr>
              <w:spacing w:after="120" w:line="240" w:lineRule="auto"/>
              <w:rPr>
                <w:rFonts w:ascii="GHEA Grapalat" w:hAnsi="GHEA Grapalat"/>
                <w:sz w:val="22"/>
                <w:szCs w:val="22"/>
                <w:lang w:val="hy-AM"/>
              </w:rPr>
            </w:pPr>
            <w:r w:rsidRPr="00FA512E">
              <w:rPr>
                <w:rFonts w:ascii="GHEA Grapalat" w:hAnsi="GHEA Grapalat"/>
                <w:sz w:val="22"/>
                <w:szCs w:val="22"/>
                <w:lang w:val="hy-AM"/>
              </w:rPr>
              <w:t>Նախատեսված Կոմերցիոն Շահագործման Ամսաթիվ՝ համաձայն սույն Պայմանագրի</w:t>
            </w:r>
            <w:r w:rsidR="00FC0F9C" w:rsidRPr="00FA512E">
              <w:rPr>
                <w:rFonts w:ascii="GHEA Grapalat" w:hAnsi="GHEA Grapalat"/>
                <w:sz w:val="22"/>
                <w:szCs w:val="22"/>
                <w:lang w:val="hy-AM"/>
              </w:rPr>
              <w:t>:</w:t>
            </w:r>
          </w:p>
        </w:tc>
      </w:tr>
    </w:tbl>
    <w:p w14:paraId="377531B7" w14:textId="77777777" w:rsidR="008003F5" w:rsidRPr="005029FC" w:rsidRDefault="008003F5" w:rsidP="005E2963">
      <w:pPr>
        <w:pStyle w:val="Schedule2"/>
        <w:rPr>
          <w:rFonts w:ascii="Sylfaen" w:hAnsi="Sylfaen"/>
          <w:sz w:val="22"/>
          <w:szCs w:val="22"/>
        </w:rPr>
      </w:pPr>
    </w:p>
    <w:p w14:paraId="26011DBD" w14:textId="77777777" w:rsidR="008003F5" w:rsidRPr="005029FC" w:rsidRDefault="008003F5" w:rsidP="005E2963">
      <w:pPr>
        <w:pStyle w:val="Schedule2"/>
        <w:rPr>
          <w:rFonts w:ascii="Sylfaen" w:hAnsi="Sylfaen"/>
          <w:sz w:val="22"/>
          <w:szCs w:val="22"/>
        </w:rPr>
        <w:sectPr w:rsidR="008003F5" w:rsidRPr="005029FC" w:rsidSect="00152A61">
          <w:type w:val="continuous"/>
          <w:pgSz w:w="11907" w:h="16840" w:code="9"/>
          <w:pgMar w:top="1440" w:right="1440" w:bottom="1440" w:left="1440" w:header="720" w:footer="720" w:gutter="0"/>
          <w:cols w:space="720"/>
          <w:docGrid w:linePitch="272"/>
        </w:sectPr>
      </w:pPr>
    </w:p>
    <w:p w14:paraId="13DE907D" w14:textId="77777777" w:rsidR="008003F5" w:rsidRPr="007D6772" w:rsidRDefault="008003F5" w:rsidP="005E2963">
      <w:pPr>
        <w:pStyle w:val="Schedule1"/>
        <w:rPr>
          <w:rFonts w:ascii="GHEA Grapalat" w:hAnsi="GHEA Grapalat"/>
          <w:sz w:val="22"/>
          <w:szCs w:val="22"/>
        </w:rPr>
      </w:pPr>
      <w:r w:rsidRPr="005029FC">
        <w:rPr>
          <w:rFonts w:ascii="Sylfaen" w:hAnsi="Sylfaen"/>
          <w:sz w:val="22"/>
          <w:szCs w:val="22"/>
        </w:rPr>
        <w:lastRenderedPageBreak/>
        <w:t xml:space="preserve">APPENDIX </w:t>
      </w:r>
      <w:r w:rsidR="00110A8A" w:rsidRPr="005029FC">
        <w:rPr>
          <w:rFonts w:ascii="Sylfaen" w:hAnsi="Sylfaen"/>
          <w:sz w:val="22"/>
          <w:szCs w:val="22"/>
        </w:rPr>
        <w:t>5</w:t>
      </w:r>
      <w:r w:rsidRPr="005029FC">
        <w:rPr>
          <w:rFonts w:ascii="Sylfaen" w:hAnsi="Sylfaen"/>
          <w:sz w:val="22"/>
          <w:szCs w:val="22"/>
        </w:rPr>
        <w:br/>
      </w:r>
      <w:r w:rsidRPr="007D6772">
        <w:rPr>
          <w:rFonts w:ascii="GHEA Grapalat" w:hAnsi="GHEA Grapalat"/>
          <w:sz w:val="22"/>
          <w:szCs w:val="22"/>
        </w:rPr>
        <w:t xml:space="preserve">ՀԱՎԵԼՎԱԾ </w:t>
      </w:r>
      <w:r w:rsidR="00110A8A" w:rsidRPr="007D6772">
        <w:rPr>
          <w:rFonts w:ascii="GHEA Grapalat" w:hAnsi="GHEA Grapalat"/>
          <w:sz w:val="22"/>
          <w:szCs w:val="22"/>
        </w:rPr>
        <w:t>5</w:t>
      </w:r>
    </w:p>
    <w:p w14:paraId="5C59C10F" w14:textId="77777777" w:rsidR="00B906F5" w:rsidRPr="005029FC" w:rsidRDefault="00FF6332" w:rsidP="00CB4D5D">
      <w:pPr>
        <w:pStyle w:val="Schedule2"/>
        <w:spacing w:before="120" w:after="240" w:line="288" w:lineRule="auto"/>
        <w:rPr>
          <w:rFonts w:ascii="Sylfaen" w:hAnsi="Sylfaen"/>
          <w:sz w:val="22"/>
          <w:szCs w:val="22"/>
        </w:rPr>
      </w:pPr>
      <w:r w:rsidRPr="005029FC">
        <w:rPr>
          <w:rFonts w:ascii="Sylfaen" w:hAnsi="Sylfaen"/>
          <w:sz w:val="22"/>
          <w:szCs w:val="22"/>
        </w:rPr>
        <w:fldChar w:fldCharType="begin"/>
      </w:r>
      <w:r w:rsidR="00B906F5" w:rsidRPr="005029FC">
        <w:rPr>
          <w:rFonts w:ascii="Sylfaen" w:hAnsi="Sylfaen"/>
          <w:sz w:val="22"/>
          <w:szCs w:val="22"/>
        </w:rPr>
        <w:instrText>tc "</w:instrText>
      </w:r>
      <w:r w:rsidR="00B906F5" w:rsidRPr="005029FC">
        <w:rPr>
          <w:rFonts w:ascii="Sylfaen" w:hAnsi="Sylfaen"/>
          <w:sz w:val="22"/>
          <w:szCs w:val="22"/>
        </w:rPr>
        <w:tab/>
      </w:r>
      <w:bookmarkStart w:id="851" w:name="_Toc477338282"/>
      <w:bookmarkStart w:id="852" w:name="_Toc477163740"/>
      <w:bookmarkStart w:id="853" w:name="_Toc477541875"/>
      <w:bookmarkStart w:id="854" w:name="_Toc500545101"/>
      <w:bookmarkStart w:id="855" w:name="_Toc474753501"/>
      <w:r w:rsidR="00B906F5" w:rsidRPr="005029FC">
        <w:rPr>
          <w:rFonts w:ascii="Sylfaen" w:hAnsi="Sylfaen"/>
          <w:sz w:val="22"/>
          <w:szCs w:val="22"/>
        </w:rPr>
        <w:instrText>APPENDIX 5</w:instrText>
      </w:r>
      <w:r w:rsidR="00B906F5" w:rsidRPr="005029FC">
        <w:rPr>
          <w:rFonts w:ascii="Sylfaen" w:hAnsi="Sylfaen"/>
          <w:sz w:val="22"/>
          <w:szCs w:val="22"/>
        </w:rPr>
        <w:tab/>
      </w:r>
      <w:r w:rsidR="006E1866" w:rsidRPr="005029FC">
        <w:rPr>
          <w:rFonts w:ascii="Sylfaen" w:hAnsi="Sylfaen"/>
          <w:sz w:val="22"/>
          <w:szCs w:val="22"/>
        </w:rPr>
        <w:instrText>Minimum Technical Requirements</w:instrText>
      </w:r>
      <w:bookmarkEnd w:id="851"/>
      <w:bookmarkEnd w:id="852"/>
      <w:bookmarkEnd w:id="853"/>
      <w:bookmarkEnd w:id="854"/>
      <w:r w:rsidR="00B906F5" w:rsidRPr="005029FC">
        <w:rPr>
          <w:rFonts w:ascii="Sylfaen" w:hAnsi="Sylfaen"/>
          <w:sz w:val="22"/>
          <w:szCs w:val="22"/>
        </w:rPr>
        <w:tab/>
      </w:r>
      <w:bookmarkEnd w:id="855"/>
      <w:r w:rsidR="00B906F5" w:rsidRPr="005029FC">
        <w:rPr>
          <w:rFonts w:ascii="Sylfaen" w:hAnsi="Sylfaen"/>
          <w:sz w:val="22"/>
          <w:szCs w:val="22"/>
        </w:rPr>
        <w:instrText>" \l 1</w:instrText>
      </w:r>
      <w:r w:rsidRPr="005029FC">
        <w:rPr>
          <w:rFonts w:ascii="Sylfaen" w:hAnsi="Sylfaen"/>
          <w:sz w:val="22"/>
          <w:szCs w:val="22"/>
        </w:rPr>
        <w:fldChar w:fldCharType="end"/>
      </w:r>
      <w:r w:rsidR="00B906F5" w:rsidRPr="005029FC">
        <w:rPr>
          <w:rFonts w:ascii="Sylfaen" w:hAnsi="Sylfaen"/>
          <w:sz w:val="22"/>
          <w:szCs w:val="22"/>
        </w:rPr>
        <w:t>Minimum Technical Requirements</w:t>
      </w:r>
      <w:r w:rsidR="008003F5" w:rsidRPr="005029FC">
        <w:rPr>
          <w:rFonts w:ascii="Sylfaen" w:hAnsi="Sylfaen"/>
          <w:sz w:val="22"/>
          <w:szCs w:val="22"/>
        </w:rPr>
        <w:br/>
      </w:r>
      <w:r w:rsidRPr="007D6772">
        <w:rPr>
          <w:rFonts w:ascii="GHEA Grapalat" w:hAnsi="GHEA Grapalat"/>
          <w:sz w:val="22"/>
          <w:szCs w:val="22"/>
        </w:rPr>
        <w:fldChar w:fldCharType="begin"/>
      </w:r>
      <w:r w:rsidR="00B906F5" w:rsidRPr="007D6772">
        <w:rPr>
          <w:rFonts w:ascii="GHEA Grapalat" w:hAnsi="GHEA Grapalat"/>
          <w:sz w:val="22"/>
          <w:szCs w:val="22"/>
        </w:rPr>
        <w:instrText>tc "</w:instrText>
      </w:r>
      <w:r w:rsidR="00B906F5" w:rsidRPr="007D6772">
        <w:rPr>
          <w:rFonts w:ascii="GHEA Grapalat" w:hAnsi="GHEA Grapalat"/>
          <w:sz w:val="22"/>
          <w:szCs w:val="22"/>
        </w:rPr>
        <w:tab/>
      </w:r>
      <w:bookmarkStart w:id="856" w:name="_Toc500545102"/>
      <w:r w:rsidR="006E1866" w:rsidRPr="007D6772">
        <w:rPr>
          <w:rFonts w:ascii="GHEA Grapalat" w:hAnsi="GHEA Grapalat"/>
          <w:sz w:val="22"/>
          <w:szCs w:val="22"/>
        </w:rPr>
        <w:instrText>ՀԱՎԵԼՎԱԾ</w:instrText>
      </w:r>
      <w:r w:rsidR="008003F5" w:rsidRPr="007D6772">
        <w:rPr>
          <w:rFonts w:ascii="GHEA Grapalat" w:hAnsi="GHEA Grapalat"/>
          <w:sz w:val="22"/>
          <w:szCs w:val="22"/>
        </w:rPr>
        <w:instrText xml:space="preserve"> </w:instrText>
      </w:r>
      <w:r w:rsidR="00B906F5" w:rsidRPr="007D6772">
        <w:rPr>
          <w:rFonts w:ascii="GHEA Grapalat" w:hAnsi="GHEA Grapalat"/>
          <w:sz w:val="22"/>
          <w:szCs w:val="22"/>
        </w:rPr>
        <w:instrText>5</w:instrText>
      </w:r>
      <w:r w:rsidR="00B906F5" w:rsidRPr="007D6772">
        <w:rPr>
          <w:rFonts w:ascii="GHEA Grapalat" w:hAnsi="GHEA Grapalat"/>
          <w:sz w:val="22"/>
          <w:szCs w:val="22"/>
        </w:rPr>
        <w:tab/>
        <w:instrText xml:space="preserve">Նվազագույն </w:instrText>
      </w:r>
      <w:r w:rsidR="006C6147" w:rsidRPr="007D6772">
        <w:rPr>
          <w:rFonts w:ascii="GHEA Grapalat" w:hAnsi="GHEA Grapalat"/>
          <w:sz w:val="22"/>
          <w:szCs w:val="22"/>
        </w:rPr>
        <w:instrText>Տ</w:instrText>
      </w:r>
      <w:r w:rsidR="00B906F5" w:rsidRPr="007D6772">
        <w:rPr>
          <w:rFonts w:ascii="GHEA Grapalat" w:hAnsi="GHEA Grapalat"/>
          <w:sz w:val="22"/>
          <w:szCs w:val="22"/>
        </w:rPr>
        <w:instrText xml:space="preserve">եխնիկական </w:instrText>
      </w:r>
      <w:r w:rsidR="006C6147" w:rsidRPr="007D6772">
        <w:rPr>
          <w:rFonts w:ascii="GHEA Grapalat" w:hAnsi="GHEA Grapalat"/>
          <w:sz w:val="22"/>
          <w:szCs w:val="22"/>
        </w:rPr>
        <w:instrText>Պ</w:instrText>
      </w:r>
      <w:r w:rsidR="00B906F5" w:rsidRPr="007D6772">
        <w:rPr>
          <w:rFonts w:ascii="GHEA Grapalat" w:hAnsi="GHEA Grapalat"/>
          <w:sz w:val="22"/>
          <w:szCs w:val="22"/>
        </w:rPr>
        <w:instrText>ահանջներ</w:instrText>
      </w:r>
      <w:bookmarkEnd w:id="856"/>
      <w:r w:rsidR="00B906F5" w:rsidRPr="007D6772">
        <w:rPr>
          <w:rFonts w:ascii="GHEA Grapalat" w:hAnsi="GHEA Grapalat"/>
          <w:sz w:val="22"/>
          <w:szCs w:val="22"/>
        </w:rPr>
        <w:tab/>
        <w:instrText>" \l 1</w:instrText>
      </w:r>
      <w:r w:rsidRPr="007D6772">
        <w:rPr>
          <w:rFonts w:ascii="GHEA Grapalat" w:hAnsi="GHEA Grapalat"/>
          <w:sz w:val="22"/>
          <w:szCs w:val="22"/>
        </w:rPr>
        <w:fldChar w:fldCharType="end"/>
      </w:r>
      <w:r w:rsidR="00B906F5" w:rsidRPr="007D6772">
        <w:rPr>
          <w:rFonts w:ascii="GHEA Grapalat" w:hAnsi="GHEA Grapalat"/>
          <w:sz w:val="22"/>
          <w:szCs w:val="22"/>
        </w:rPr>
        <w:t xml:space="preserve">Նվազագույն </w:t>
      </w:r>
      <w:r w:rsidR="006C6147" w:rsidRPr="007D6772">
        <w:rPr>
          <w:rFonts w:ascii="GHEA Grapalat" w:hAnsi="GHEA Grapalat"/>
          <w:sz w:val="22"/>
          <w:szCs w:val="22"/>
        </w:rPr>
        <w:t>Տ</w:t>
      </w:r>
      <w:r w:rsidR="00B906F5" w:rsidRPr="007D6772">
        <w:rPr>
          <w:rFonts w:ascii="GHEA Grapalat" w:hAnsi="GHEA Grapalat"/>
          <w:sz w:val="22"/>
          <w:szCs w:val="22"/>
        </w:rPr>
        <w:t xml:space="preserve">եխնիկական </w:t>
      </w:r>
      <w:r w:rsidR="006C6147" w:rsidRPr="007D6772">
        <w:rPr>
          <w:rFonts w:ascii="GHEA Grapalat" w:hAnsi="GHEA Grapalat"/>
          <w:sz w:val="22"/>
          <w:szCs w:val="22"/>
        </w:rPr>
        <w:t>Պ</w:t>
      </w:r>
      <w:r w:rsidR="00B906F5" w:rsidRPr="007D6772">
        <w:rPr>
          <w:rFonts w:ascii="GHEA Grapalat" w:hAnsi="GHEA Grapalat"/>
          <w:sz w:val="22"/>
          <w:szCs w:val="22"/>
        </w:rPr>
        <w:t>ահանջներ</w:t>
      </w:r>
    </w:p>
    <w:tbl>
      <w:tblPr>
        <w:tblW w:w="4950" w:type="pct"/>
        <w:tblInd w:w="57" w:type="dxa"/>
        <w:tblLook w:val="01E0" w:firstRow="1" w:lastRow="1" w:firstColumn="1" w:lastColumn="1" w:noHBand="0" w:noVBand="0"/>
      </w:tblPr>
      <w:tblGrid>
        <w:gridCol w:w="3924"/>
        <w:gridCol w:w="5013"/>
      </w:tblGrid>
      <w:tr w:rsidR="00D27A91" w:rsidRPr="005029FC" w14:paraId="19CD6411" w14:textId="77777777" w:rsidTr="00CB4D5D">
        <w:tc>
          <w:tcPr>
            <w:tcW w:w="3924" w:type="dxa"/>
          </w:tcPr>
          <w:p w14:paraId="7A503862" w14:textId="671AA61D" w:rsidR="00B906F5" w:rsidRPr="006506F2" w:rsidRDefault="00D81991" w:rsidP="00FA512E">
            <w:pPr>
              <w:autoSpaceDE w:val="0"/>
              <w:autoSpaceDN w:val="0"/>
              <w:adjustRightInd w:val="0"/>
              <w:spacing w:after="180" w:line="240" w:lineRule="auto"/>
              <w:jc w:val="both"/>
              <w:rPr>
                <w:rFonts w:ascii="Times New Roman" w:hAnsi="Times New Roman" w:cs="Times New Roman"/>
                <w:sz w:val="22"/>
                <w:szCs w:val="22"/>
              </w:rPr>
            </w:pPr>
            <w:r w:rsidRPr="006506F2">
              <w:rPr>
                <w:rFonts w:ascii="Times New Roman" w:hAnsi="Times New Roman" w:cs="Times New Roman"/>
                <w:sz w:val="22"/>
                <w:szCs w:val="22"/>
              </w:rPr>
              <w:t>Note:</w:t>
            </w:r>
            <w:r w:rsidR="006C6147" w:rsidRPr="006506F2">
              <w:rPr>
                <w:rFonts w:ascii="Times New Roman" w:hAnsi="Times New Roman" w:cs="Times New Roman"/>
                <w:sz w:val="22"/>
                <w:szCs w:val="22"/>
              </w:rPr>
              <w:t xml:space="preserve"> English an</w:t>
            </w:r>
            <w:r w:rsidR="006C6147" w:rsidRPr="00435AD9">
              <w:rPr>
                <w:rFonts w:ascii="Times New Roman" w:hAnsi="Times New Roman" w:cs="Times New Roman"/>
                <w:sz w:val="22"/>
                <w:szCs w:val="22"/>
                <w:lang w:val="en-GB"/>
              </w:rPr>
              <w:t xml:space="preserve">d Armenian versions of </w:t>
            </w:r>
            <w:r w:rsidR="006C6147" w:rsidRPr="00435AD9">
              <w:rPr>
                <w:rFonts w:ascii="Times New Roman" w:hAnsi="Times New Roman" w:cs="Times New Roman"/>
                <w:b/>
                <w:sz w:val="22"/>
                <w:szCs w:val="22"/>
                <w:lang w:val="en-GB"/>
              </w:rPr>
              <w:t>Appendix 5. Minimum Technical Requ</w:t>
            </w:r>
            <w:r w:rsidR="00FA512E">
              <w:rPr>
                <w:rFonts w:ascii="Times New Roman" w:hAnsi="Times New Roman" w:cs="Times New Roman"/>
                <w:b/>
                <w:sz w:val="22"/>
                <w:szCs w:val="22"/>
                <w:lang w:val="en-GB"/>
              </w:rPr>
              <w:t>i</w:t>
            </w:r>
            <w:r w:rsidR="006C6147" w:rsidRPr="00435AD9">
              <w:rPr>
                <w:rFonts w:ascii="Times New Roman" w:hAnsi="Times New Roman" w:cs="Times New Roman"/>
                <w:b/>
                <w:sz w:val="22"/>
                <w:szCs w:val="22"/>
                <w:lang w:val="en-GB"/>
              </w:rPr>
              <w:t>rements</w:t>
            </w:r>
            <w:r w:rsidR="006C6147" w:rsidRPr="00435AD9">
              <w:rPr>
                <w:rFonts w:ascii="Times New Roman" w:hAnsi="Times New Roman" w:cs="Times New Roman"/>
                <w:sz w:val="22"/>
                <w:szCs w:val="22"/>
                <w:lang w:val="en-GB"/>
              </w:rPr>
              <w:t xml:space="preserve"> are </w:t>
            </w:r>
            <w:r w:rsidR="00FA512E">
              <w:rPr>
                <w:rFonts w:ascii="Times New Roman" w:hAnsi="Times New Roman" w:cs="Times New Roman"/>
                <w:sz w:val="22"/>
                <w:szCs w:val="22"/>
                <w:lang w:val="en-GB"/>
              </w:rPr>
              <w:t>presented</w:t>
            </w:r>
            <w:r w:rsidR="006C6147" w:rsidRPr="00435AD9">
              <w:rPr>
                <w:rFonts w:ascii="Times New Roman" w:hAnsi="Times New Roman" w:cs="Times New Roman"/>
                <w:sz w:val="22"/>
                <w:szCs w:val="22"/>
                <w:lang w:val="en-GB"/>
              </w:rPr>
              <w:t xml:space="preserve"> </w:t>
            </w:r>
            <w:r w:rsidR="00FA512E" w:rsidRPr="00FA512E">
              <w:rPr>
                <w:rFonts w:ascii="Times New Roman" w:hAnsi="Times New Roman" w:cs="Times New Roman"/>
                <w:sz w:val="22"/>
                <w:szCs w:val="22"/>
                <w:lang w:val="en-GB"/>
              </w:rPr>
              <w:t>subsequently</w:t>
            </w:r>
            <w:r w:rsidR="006C6147" w:rsidRPr="00435AD9">
              <w:rPr>
                <w:rFonts w:ascii="Times New Roman" w:hAnsi="Times New Roman" w:cs="Times New Roman"/>
                <w:sz w:val="22"/>
                <w:szCs w:val="22"/>
                <w:lang w:val="en-GB"/>
              </w:rPr>
              <w:t>.</w:t>
            </w:r>
          </w:p>
        </w:tc>
        <w:tc>
          <w:tcPr>
            <w:tcW w:w="5013" w:type="dxa"/>
          </w:tcPr>
          <w:p w14:paraId="729002EE" w14:textId="77777777" w:rsidR="00B906F5" w:rsidRPr="00435AD9" w:rsidRDefault="001A09A8">
            <w:pPr>
              <w:autoSpaceDE w:val="0"/>
              <w:autoSpaceDN w:val="0"/>
              <w:adjustRightInd w:val="0"/>
              <w:spacing w:after="180" w:line="240" w:lineRule="auto"/>
              <w:jc w:val="both"/>
              <w:rPr>
                <w:rFonts w:ascii="GHEA Grapalat" w:hAnsi="GHEA Grapalat" w:cs="Times New Roman"/>
                <w:sz w:val="22"/>
                <w:szCs w:val="22"/>
                <w:lang w:val="hy-AM"/>
              </w:rPr>
            </w:pPr>
            <w:r w:rsidRPr="00435AD9">
              <w:rPr>
                <w:rFonts w:ascii="GHEA Grapalat" w:hAnsi="GHEA Grapalat" w:cs="Times New Roman"/>
                <w:sz w:val="22"/>
                <w:szCs w:val="22"/>
                <w:lang w:val="hy-AM"/>
              </w:rPr>
              <w:t>Ծան</w:t>
            </w:r>
            <w:r w:rsidR="006C6147" w:rsidRPr="00435AD9">
              <w:rPr>
                <w:rFonts w:ascii="GHEA Grapalat" w:hAnsi="GHEA Grapalat" w:cs="Times New Roman"/>
                <w:sz w:val="22"/>
                <w:szCs w:val="22"/>
                <w:lang w:val="hy-AM"/>
              </w:rPr>
              <w:t>ոթագրություն</w:t>
            </w:r>
            <w:r w:rsidR="006C6147" w:rsidRPr="00435AD9">
              <w:rPr>
                <w:rFonts w:ascii="MS Mincho" w:eastAsia="MS Mincho" w:hAnsi="MS Mincho" w:cs="MS Mincho"/>
                <w:sz w:val="22"/>
                <w:szCs w:val="22"/>
                <w:lang w:val="hy-AM"/>
              </w:rPr>
              <w:t>․</w:t>
            </w:r>
            <w:r w:rsidR="006C6147" w:rsidRPr="00435AD9">
              <w:rPr>
                <w:rFonts w:ascii="GHEA Grapalat" w:hAnsi="GHEA Grapalat" w:cs="Times New Roman"/>
                <w:sz w:val="22"/>
                <w:szCs w:val="22"/>
                <w:lang w:val="hy-AM"/>
              </w:rPr>
              <w:t xml:space="preserve"> </w:t>
            </w:r>
            <w:r w:rsidR="006C6147" w:rsidRPr="00435AD9">
              <w:rPr>
                <w:rFonts w:ascii="GHEA Grapalat" w:hAnsi="GHEA Grapalat" w:cs="Times New Roman"/>
                <w:b/>
                <w:sz w:val="22"/>
                <w:szCs w:val="22"/>
                <w:lang w:val="hy-AM"/>
              </w:rPr>
              <w:t>Հավելված 5-ի՝ Նվազագույն Տեխնիկական Պահանջներ</w:t>
            </w:r>
            <w:r w:rsidR="006C6147" w:rsidRPr="00435AD9">
              <w:rPr>
                <w:rFonts w:ascii="GHEA Grapalat" w:hAnsi="GHEA Grapalat" w:cs="Times New Roman"/>
                <w:sz w:val="22"/>
                <w:szCs w:val="22"/>
                <w:lang w:val="hy-AM"/>
              </w:rPr>
              <w:t>, անգլերեն և հայերեն լեզուներով տարբերակները ներկայացվում են հաջորդաբար։</w:t>
            </w:r>
          </w:p>
        </w:tc>
      </w:tr>
    </w:tbl>
    <w:p w14:paraId="7784A089" w14:textId="77777777" w:rsidR="00D27A91" w:rsidRDefault="00D27A91" w:rsidP="00D27A91">
      <w:pPr>
        <w:tabs>
          <w:tab w:val="left" w:pos="4077"/>
        </w:tabs>
        <w:spacing w:after="180" w:line="320" w:lineRule="atLeast"/>
        <w:ind w:left="57"/>
        <w:rPr>
          <w:rFonts w:ascii="Sylfaen" w:hAnsi="Sylfaen"/>
          <w:sz w:val="22"/>
          <w:szCs w:val="22"/>
        </w:rPr>
      </w:pPr>
    </w:p>
    <w:p w14:paraId="360FA919" w14:textId="77777777" w:rsidR="001A09A8" w:rsidRPr="001965C2" w:rsidRDefault="001A09A8" w:rsidP="001A09A8">
      <w:pPr>
        <w:spacing w:after="160" w:line="259" w:lineRule="auto"/>
        <w:jc w:val="center"/>
        <w:rPr>
          <w:rFonts w:ascii="Times New Roman" w:eastAsia="Times New Roman" w:hAnsi="Times New Roman" w:cs="Times New Roman"/>
          <w:b/>
          <w:sz w:val="24"/>
          <w:szCs w:val="24"/>
        </w:rPr>
      </w:pPr>
      <w:r w:rsidRPr="001965C2">
        <w:rPr>
          <w:rFonts w:ascii="Times New Roman" w:eastAsia="Times New Roman" w:hAnsi="Times New Roman" w:cs="Times New Roman"/>
          <w:b/>
          <w:sz w:val="24"/>
          <w:szCs w:val="24"/>
        </w:rPr>
        <w:t>Minimum Technical Requirements</w:t>
      </w:r>
    </w:p>
    <w:p w14:paraId="11D6EB58" w14:textId="77777777" w:rsidR="007532E4" w:rsidRPr="00AA7350" w:rsidRDefault="007532E4" w:rsidP="007532E4">
      <w:pPr>
        <w:spacing w:after="124" w:line="271" w:lineRule="auto"/>
        <w:ind w:hanging="10"/>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This Appendix describes the minimum level of technical requirements that will have to be met. These requirements supersede and replace the Minimum Technical Requirements, laid down in Appendix 2 of the Request for Prequalification.</w:t>
      </w:r>
    </w:p>
    <w:p w14:paraId="7D0F387A" w14:textId="4BF8C742" w:rsidR="007532E4" w:rsidRPr="00AA7350" w:rsidRDefault="007532E4" w:rsidP="001C2FB1">
      <w:pPr>
        <w:spacing w:after="124" w:line="271" w:lineRule="auto"/>
        <w:ind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Project shall be designed, constructed, installed, operated, maintained and decommissioned for compliance with applicable national laws on environmental, safety, labor, social and security matters</w:t>
      </w:r>
      <w:r w:rsidR="005824CC">
        <w:rPr>
          <w:rFonts w:ascii="Times New Roman" w:eastAsia="Arial" w:hAnsi="Times New Roman" w:cs="Times New Roman"/>
          <w:color w:val="000000"/>
          <w:sz w:val="22"/>
          <w:szCs w:val="22"/>
          <w:lang w:eastAsia="en-GB"/>
        </w:rPr>
        <w:t xml:space="preserve">. </w:t>
      </w:r>
      <w:r w:rsidR="005824CC" w:rsidRPr="005824CC">
        <w:rPr>
          <w:rFonts w:ascii="Times New Roman" w:eastAsia="Arial" w:hAnsi="Times New Roman" w:cs="Times New Roman"/>
          <w:color w:val="000000"/>
          <w:sz w:val="22"/>
          <w:szCs w:val="22"/>
          <w:lang w:eastAsia="en-GB"/>
        </w:rPr>
        <w:t xml:space="preserve">The Developer </w:t>
      </w:r>
      <w:r w:rsidR="005824CC" w:rsidRPr="001C2FB1">
        <w:rPr>
          <w:rFonts w:ascii="Times New Roman" w:eastAsia="Arial" w:hAnsi="Times New Roman" w:cs="Times New Roman"/>
          <w:color w:val="000000"/>
          <w:sz w:val="22"/>
          <w:szCs w:val="22"/>
          <w:lang w:val="en-GB" w:eastAsia="en-GB"/>
        </w:rPr>
        <w:t>opting to avail of the World Bank Guarantee for the Project shall be required to additionally comply with the World Bank Performance Standards.</w:t>
      </w:r>
      <w:r w:rsidRPr="00AA7350">
        <w:rPr>
          <w:rFonts w:ascii="Times New Roman" w:eastAsia="Arial" w:hAnsi="Times New Roman" w:cs="Times New Roman"/>
          <w:color w:val="000000"/>
          <w:sz w:val="22"/>
          <w:szCs w:val="22"/>
          <w:lang w:eastAsia="en-GB"/>
        </w:rPr>
        <w:t xml:space="preserve"> Compliance with applicable Armenian laws and regulations, national, regional or local level is always required. Standards issued by the International Electroctechnical Commission and other standardization bodies and valid at the time of order placement apply.</w:t>
      </w:r>
    </w:p>
    <w:p w14:paraId="117BF196" w14:textId="77777777" w:rsidR="007532E4" w:rsidRPr="00AA7350" w:rsidRDefault="007532E4" w:rsidP="007532E4">
      <w:pPr>
        <w:spacing w:after="124" w:line="271" w:lineRule="auto"/>
        <w:ind w:hanging="10"/>
        <w:rPr>
          <w:rFonts w:ascii="Times New Roman" w:eastAsia="Arial" w:hAnsi="Times New Roman" w:cs="Times New Roman"/>
          <w:color w:val="000000"/>
          <w:sz w:val="22"/>
          <w:szCs w:val="22"/>
          <w:lang w:eastAsia="en-GB"/>
        </w:rPr>
      </w:pPr>
    </w:p>
    <w:tbl>
      <w:tblPr>
        <w:tblStyle w:val="TableGrid3"/>
        <w:tblW w:w="4950" w:type="pct"/>
        <w:tblInd w:w="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39"/>
        <w:gridCol w:w="7288"/>
      </w:tblGrid>
      <w:tr w:rsidR="007532E4" w:rsidRPr="00AA7350" w14:paraId="15F33AE5" w14:textId="77777777" w:rsidTr="007532E4">
        <w:trPr>
          <w:tblHeader/>
        </w:trPr>
        <w:tc>
          <w:tcPr>
            <w:tcW w:w="1639" w:type="dxa"/>
            <w:shd w:val="clear" w:color="auto" w:fill="D9D9D9"/>
          </w:tcPr>
          <w:p w14:paraId="5AEFBE30" w14:textId="77777777" w:rsidR="007532E4" w:rsidRPr="00AA7350" w:rsidRDefault="007532E4" w:rsidP="00343B6E">
            <w:pPr>
              <w:spacing w:before="120" w:after="120"/>
              <w:rPr>
                <w:rFonts w:ascii="Times New Roman" w:hAnsi="Times New Roman" w:cs="Times New Roman"/>
                <w:b/>
                <w:lang w:eastAsia="en-GB"/>
              </w:rPr>
            </w:pPr>
            <w:r w:rsidRPr="00AA7350">
              <w:rPr>
                <w:rFonts w:ascii="Times New Roman" w:hAnsi="Times New Roman" w:cs="Times New Roman"/>
                <w:b/>
                <w:lang w:eastAsia="en-GB"/>
              </w:rPr>
              <w:t>Component</w:t>
            </w:r>
          </w:p>
        </w:tc>
        <w:tc>
          <w:tcPr>
            <w:tcW w:w="7288" w:type="dxa"/>
            <w:shd w:val="clear" w:color="auto" w:fill="D9D9D9"/>
          </w:tcPr>
          <w:p w14:paraId="3A602835" w14:textId="77777777" w:rsidR="007532E4" w:rsidRPr="00AA7350" w:rsidRDefault="007532E4" w:rsidP="00343B6E">
            <w:pPr>
              <w:spacing w:before="120" w:after="120"/>
              <w:rPr>
                <w:rFonts w:ascii="Times New Roman" w:hAnsi="Times New Roman" w:cs="Times New Roman"/>
                <w:b/>
                <w:lang w:eastAsia="en-GB"/>
              </w:rPr>
            </w:pPr>
            <w:r w:rsidRPr="00AA7350">
              <w:rPr>
                <w:rFonts w:ascii="Times New Roman" w:hAnsi="Times New Roman" w:cs="Times New Roman"/>
                <w:b/>
                <w:lang w:eastAsia="en-GB"/>
              </w:rPr>
              <w:t>Technical Specification</w:t>
            </w:r>
          </w:p>
        </w:tc>
      </w:tr>
      <w:tr w:rsidR="007532E4" w:rsidRPr="00AA7350" w14:paraId="5DC6DAB2" w14:textId="77777777" w:rsidTr="007532E4">
        <w:tc>
          <w:tcPr>
            <w:tcW w:w="1639" w:type="dxa"/>
          </w:tcPr>
          <w:p w14:paraId="2F271B2A" w14:textId="77777777" w:rsidR="007532E4" w:rsidRPr="00AA7350" w:rsidRDefault="007532E4" w:rsidP="00343B6E">
            <w:pPr>
              <w:spacing w:before="120" w:after="120"/>
              <w:rPr>
                <w:rFonts w:ascii="Times New Roman" w:hAnsi="Times New Roman" w:cs="Times New Roman"/>
                <w:b/>
                <w:lang w:eastAsia="en-GB"/>
              </w:rPr>
            </w:pPr>
            <w:r w:rsidRPr="00AA7350">
              <w:rPr>
                <w:rFonts w:ascii="Times New Roman" w:hAnsi="Times New Roman" w:cs="Times New Roman"/>
                <w:b/>
                <w:lang w:eastAsia="en-GB"/>
              </w:rPr>
              <w:t>Climatic Conditions</w:t>
            </w:r>
          </w:p>
        </w:tc>
        <w:tc>
          <w:tcPr>
            <w:tcW w:w="7288" w:type="dxa"/>
          </w:tcPr>
          <w:p w14:paraId="0A49E809" w14:textId="77777777" w:rsidR="007532E4" w:rsidRPr="00AA7350" w:rsidRDefault="007532E4" w:rsidP="00343B6E">
            <w:pPr>
              <w:spacing w:before="120" w:after="120"/>
              <w:ind w:left="317"/>
              <w:rPr>
                <w:rFonts w:ascii="Times New Roman" w:eastAsia="Times New Roman" w:hAnsi="Times New Roman" w:cs="Times New Roman"/>
                <w:lang w:eastAsia="en-IN"/>
              </w:rPr>
            </w:pPr>
            <w:r w:rsidRPr="00AA7350">
              <w:rPr>
                <w:rFonts w:ascii="Times New Roman" w:eastAsia="Times New Roman" w:hAnsi="Times New Roman" w:cs="Times New Roman"/>
                <w:kern w:val="24"/>
                <w:lang w:eastAsia="en-IN"/>
              </w:rPr>
              <w:t>Conditions for project component selection and system designs</w:t>
            </w:r>
          </w:p>
          <w:p w14:paraId="50576993" w14:textId="77777777" w:rsidR="007532E4" w:rsidRPr="00AA7350" w:rsidRDefault="007532E4" w:rsidP="007532E4">
            <w:pPr>
              <w:numPr>
                <w:ilvl w:val="0"/>
                <w:numId w:val="318"/>
              </w:numPr>
              <w:spacing w:before="120" w:after="120" w:line="240" w:lineRule="auto"/>
              <w:rPr>
                <w:rFonts w:ascii="Times New Roman" w:eastAsiaTheme="minorEastAsia" w:hAnsi="Times New Roman" w:cs="Times New Roman"/>
                <w:kern w:val="24"/>
                <w:lang w:eastAsia="en-IN"/>
              </w:rPr>
            </w:pPr>
            <w:r w:rsidRPr="00AA7350">
              <w:rPr>
                <w:rFonts w:ascii="Times New Roman" w:hAnsi="Times New Roman" w:cs="Times New Roman"/>
                <w:kern w:val="24"/>
                <w:lang w:eastAsia="en-IN"/>
              </w:rPr>
              <w:t xml:space="preserve">Air absolute maximum temperature is +34 </w:t>
            </w:r>
            <w:r w:rsidRPr="00AA7350">
              <w:rPr>
                <w:rFonts w:ascii="Times New Roman" w:hAnsi="Times New Roman" w:cs="Times New Roman"/>
                <w:kern w:val="24"/>
                <w:vertAlign w:val="superscript"/>
                <w:lang w:eastAsia="en-IN"/>
              </w:rPr>
              <w:t>0</w:t>
            </w:r>
            <w:r w:rsidRPr="00AA7350">
              <w:rPr>
                <w:rFonts w:ascii="Times New Roman" w:hAnsi="Times New Roman" w:cs="Times New Roman"/>
                <w:kern w:val="24"/>
                <w:lang w:eastAsia="en-IN"/>
              </w:rPr>
              <w:t xml:space="preserve">C; Air absolute minimum temperature is -38 </w:t>
            </w:r>
            <w:r w:rsidRPr="00AA7350">
              <w:rPr>
                <w:rFonts w:ascii="Times New Roman" w:hAnsi="Times New Roman" w:cs="Times New Roman"/>
                <w:kern w:val="24"/>
                <w:vertAlign w:val="superscript"/>
                <w:lang w:eastAsia="en-IN"/>
              </w:rPr>
              <w:t>0</w:t>
            </w:r>
            <w:r w:rsidRPr="00AA7350">
              <w:rPr>
                <w:rFonts w:ascii="Times New Roman" w:hAnsi="Times New Roman" w:cs="Times New Roman"/>
                <w:kern w:val="24"/>
                <w:lang w:eastAsia="en-IN"/>
              </w:rPr>
              <w:t>C.</w:t>
            </w:r>
          </w:p>
          <w:p w14:paraId="447A111B" w14:textId="77777777" w:rsidR="007532E4" w:rsidRPr="00AA7350" w:rsidRDefault="007532E4" w:rsidP="007532E4">
            <w:pPr>
              <w:numPr>
                <w:ilvl w:val="0"/>
                <w:numId w:val="318"/>
              </w:numPr>
              <w:spacing w:before="120" w:after="120" w:line="240" w:lineRule="auto"/>
              <w:rPr>
                <w:rFonts w:ascii="Times New Roman" w:eastAsiaTheme="minorEastAsia" w:hAnsi="Times New Roman" w:cs="Times New Roman"/>
                <w:kern w:val="24"/>
                <w:lang w:eastAsia="en-IN"/>
              </w:rPr>
            </w:pPr>
            <w:r w:rsidRPr="00AA7350">
              <w:rPr>
                <w:rFonts w:ascii="Times New Roman" w:hAnsi="Times New Roman" w:cs="Times New Roman"/>
                <w:kern w:val="24"/>
                <w:lang w:eastAsia="en-IN"/>
              </w:rPr>
              <w:t>Altitude: 1943 m</w:t>
            </w:r>
          </w:p>
          <w:p w14:paraId="19EF1772" w14:textId="77777777" w:rsidR="007532E4" w:rsidRPr="00AA7350" w:rsidRDefault="007532E4" w:rsidP="007532E4">
            <w:pPr>
              <w:numPr>
                <w:ilvl w:val="0"/>
                <w:numId w:val="318"/>
              </w:numPr>
              <w:spacing w:before="120" w:after="120" w:line="240" w:lineRule="auto"/>
              <w:rPr>
                <w:rFonts w:ascii="Times New Roman" w:eastAsiaTheme="minorEastAsia" w:hAnsi="Times New Roman" w:cs="Times New Roman"/>
                <w:kern w:val="24"/>
                <w:lang w:eastAsia="en-IN"/>
              </w:rPr>
            </w:pPr>
            <w:r w:rsidRPr="00AA7350">
              <w:rPr>
                <w:rFonts w:ascii="Times New Roman" w:hAnsi="Times New Roman" w:cs="Times New Roman"/>
                <w:kern w:val="24"/>
                <w:lang w:eastAsia="en-IN"/>
              </w:rPr>
              <w:t>Humidity: Average annual air relative humidity is 71%</w:t>
            </w:r>
          </w:p>
          <w:p w14:paraId="046333B4" w14:textId="77777777" w:rsidR="007532E4" w:rsidRPr="00AA7350" w:rsidRDefault="007532E4" w:rsidP="007532E4">
            <w:pPr>
              <w:numPr>
                <w:ilvl w:val="0"/>
                <w:numId w:val="318"/>
              </w:numPr>
              <w:spacing w:before="120" w:after="120" w:line="240" w:lineRule="auto"/>
              <w:rPr>
                <w:rFonts w:ascii="Times New Roman" w:eastAsiaTheme="minorEastAsia" w:hAnsi="Times New Roman" w:cs="Times New Roman"/>
                <w:kern w:val="24"/>
                <w:lang w:eastAsia="en-IN"/>
              </w:rPr>
            </w:pPr>
            <w:r w:rsidRPr="00AA7350">
              <w:rPr>
                <w:rFonts w:ascii="Times New Roman" w:hAnsi="Times New Roman" w:cs="Times New Roman"/>
                <w:kern w:val="24"/>
                <w:lang w:eastAsia="en-IN"/>
              </w:rPr>
              <w:t>Wind average annual speed is 3.1 m/</w:t>
            </w:r>
            <w:r w:rsidRPr="00AA7350">
              <w:rPr>
                <w:rFonts w:ascii="Times New Roman" w:eastAsiaTheme="minorEastAsia" w:hAnsi="Times New Roman" w:cs="Times New Roman"/>
                <w:kern w:val="24"/>
                <w:lang w:eastAsia="en-IN"/>
              </w:rPr>
              <w:t>s</w:t>
            </w:r>
            <w:r w:rsidRPr="00AA7350">
              <w:rPr>
                <w:rFonts w:ascii="Times New Roman" w:hAnsi="Times New Roman" w:cs="Times New Roman"/>
                <w:kern w:val="24"/>
                <w:lang w:eastAsia="en-IN"/>
              </w:rPr>
              <w:t xml:space="preserve"> ; High wind speed of 32 m/s</w:t>
            </w:r>
          </w:p>
          <w:p w14:paraId="6CC33836" w14:textId="308C14F0" w:rsidR="007532E4" w:rsidRPr="001C2FB1" w:rsidRDefault="007532E4" w:rsidP="007532E4">
            <w:pPr>
              <w:numPr>
                <w:ilvl w:val="0"/>
                <w:numId w:val="318"/>
              </w:numPr>
              <w:spacing w:before="120" w:after="120" w:line="240" w:lineRule="auto"/>
              <w:rPr>
                <w:rFonts w:ascii="Times New Roman" w:eastAsiaTheme="minorEastAsia" w:hAnsi="Times New Roman" w:cs="Times New Roman"/>
                <w:kern w:val="24"/>
                <w:lang w:eastAsia="en-IN"/>
              </w:rPr>
            </w:pPr>
            <w:r w:rsidRPr="00AA7350">
              <w:rPr>
                <w:rFonts w:ascii="Times New Roman" w:hAnsi="Times New Roman" w:cs="Times New Roman"/>
                <w:kern w:val="24"/>
                <w:lang w:eastAsia="en-IN"/>
              </w:rPr>
              <w:t>Average annual rainfall: are 432 mm</w:t>
            </w:r>
          </w:p>
          <w:p w14:paraId="401DAE60" w14:textId="77777777" w:rsidR="007532E4" w:rsidRPr="001C2FB1" w:rsidRDefault="007532E4" w:rsidP="007532E4">
            <w:pPr>
              <w:numPr>
                <w:ilvl w:val="0"/>
                <w:numId w:val="318"/>
              </w:numPr>
              <w:spacing w:before="120" w:after="120" w:line="240" w:lineRule="auto"/>
              <w:ind w:left="1077" w:hanging="357"/>
              <w:rPr>
                <w:rFonts w:ascii="Times New Roman" w:hAnsi="Times New Roman" w:cs="Times New Roman"/>
                <w:b/>
                <w:lang w:eastAsia="en-GB"/>
              </w:rPr>
            </w:pPr>
            <w:r w:rsidRPr="00AA7350">
              <w:rPr>
                <w:rFonts w:ascii="Times New Roman" w:hAnsi="Times New Roman" w:cs="Times New Roman"/>
                <w:kern w:val="24"/>
                <w:lang w:eastAsia="en-IN"/>
              </w:rPr>
              <w:t xml:space="preserve">Seismic Zone: According to RACN II-6.02-2006 the area as per RA seismic circumvention map is in third seismic zone, where expected maximum intensifications are 0.4g. </w:t>
            </w:r>
            <w:r w:rsidRPr="00AA7350">
              <w:rPr>
                <w:rFonts w:ascii="Times New Roman" w:eastAsiaTheme="minorHAnsi" w:hAnsi="Times New Roman" w:cs="Times New Roman"/>
              </w:rPr>
              <w:t>According to seismic features layer 1, 2 and 3 are of III class (K0=1.1). Taking into account the areas seismic class, as per calculations, the expected seismic intensifications will be a</w:t>
            </w:r>
            <w:r w:rsidRPr="00AA7350">
              <w:rPr>
                <w:rFonts w:ascii="Times New Roman" w:eastAsiaTheme="minorHAnsi" w:hAnsi="Times New Roman" w:cs="Times New Roman"/>
                <w:vertAlign w:val="subscript"/>
              </w:rPr>
              <w:t>max</w:t>
            </w:r>
            <w:r w:rsidRPr="00AA7350">
              <w:rPr>
                <w:rFonts w:ascii="Times New Roman" w:eastAsiaTheme="minorHAnsi" w:hAnsi="Times New Roman" w:cs="Times New Roman"/>
              </w:rPr>
              <w:t xml:space="preserve"> = 0.4g x 1.1 =0.44g. The areas seismic assessment is 9 points.</w:t>
            </w:r>
          </w:p>
          <w:p w14:paraId="5CF929D6" w14:textId="77777777" w:rsidR="00AD1A79" w:rsidRPr="00AA7350" w:rsidRDefault="00AD1A79" w:rsidP="001C2FB1">
            <w:pPr>
              <w:spacing w:before="120" w:after="120" w:line="240" w:lineRule="auto"/>
              <w:ind w:left="1077"/>
              <w:rPr>
                <w:rFonts w:ascii="Times New Roman" w:hAnsi="Times New Roman" w:cs="Times New Roman"/>
                <w:b/>
                <w:lang w:eastAsia="en-GB"/>
              </w:rPr>
            </w:pPr>
          </w:p>
        </w:tc>
      </w:tr>
      <w:tr w:rsidR="007532E4" w:rsidRPr="00AA7350" w14:paraId="0EAA3331" w14:textId="77777777" w:rsidTr="007532E4">
        <w:tc>
          <w:tcPr>
            <w:tcW w:w="1639" w:type="dxa"/>
          </w:tcPr>
          <w:p w14:paraId="30C0C458" w14:textId="77777777" w:rsidR="007532E4" w:rsidRPr="00AA7350" w:rsidRDefault="007532E4" w:rsidP="00343B6E">
            <w:pPr>
              <w:spacing w:before="120" w:after="120"/>
              <w:rPr>
                <w:rFonts w:ascii="Times New Roman" w:hAnsi="Times New Roman" w:cs="Times New Roman"/>
                <w:b/>
                <w:lang w:eastAsia="en-GB"/>
              </w:rPr>
            </w:pPr>
            <w:r w:rsidRPr="00AA7350">
              <w:rPr>
                <w:rFonts w:ascii="Times New Roman" w:hAnsi="Times New Roman" w:cs="Times New Roman"/>
                <w:b/>
                <w:lang w:eastAsia="en-GB"/>
              </w:rPr>
              <w:lastRenderedPageBreak/>
              <w:t>SPV Modules - Quality Certification</w:t>
            </w:r>
          </w:p>
        </w:tc>
        <w:tc>
          <w:tcPr>
            <w:tcW w:w="7288" w:type="dxa"/>
          </w:tcPr>
          <w:p w14:paraId="6E392A19" w14:textId="77777777" w:rsidR="007532E4" w:rsidRPr="00AA7350" w:rsidRDefault="007532E4" w:rsidP="00343B6E">
            <w:pPr>
              <w:spacing w:before="120" w:after="120"/>
              <w:ind w:left="317"/>
              <w:rPr>
                <w:rFonts w:ascii="Times New Roman" w:hAnsi="Times New Roman" w:cs="Times New Roman"/>
                <w:lang w:eastAsia="en-GB"/>
              </w:rPr>
            </w:pPr>
            <w:r w:rsidRPr="00AA7350">
              <w:rPr>
                <w:rFonts w:ascii="Times New Roman" w:hAnsi="Times New Roman" w:cs="Times New Roman"/>
                <w:lang w:eastAsia="en-GB"/>
              </w:rPr>
              <w:t>The PV modules shall have valid test reports issued by reputable qualified testing institutions (ISO 17021/ ISO 17025 and ISO 17065 certified)</w:t>
            </w:r>
            <w:r w:rsidRPr="00AA7350">
              <w:rPr>
                <w:rFonts w:ascii="Times New Roman" w:hAnsi="Times New Roman" w:cs="Times New Roman"/>
              </w:rPr>
              <w:t xml:space="preserve"> </w:t>
            </w:r>
            <w:r w:rsidRPr="00AA7350">
              <w:rPr>
                <w:rFonts w:ascii="Times New Roman" w:hAnsi="Times New Roman" w:cs="Times New Roman"/>
                <w:lang w:eastAsia="en-GB"/>
              </w:rPr>
              <w:t>for the latest edition of following IEC / UL for PV module qualification test or equivalent standards.</w:t>
            </w:r>
            <w:r w:rsidRPr="00AA7350">
              <w:rPr>
                <w:rFonts w:ascii="Times New Roman" w:hAnsi="Times New Roman" w:cs="Times New Roman"/>
              </w:rPr>
              <w:t xml:space="preserve"> </w:t>
            </w:r>
            <w:r w:rsidRPr="00AA7350">
              <w:rPr>
                <w:rFonts w:ascii="Times New Roman" w:hAnsi="Times New Roman" w:cs="Times New Roman"/>
                <w:lang w:eastAsia="en-GB"/>
              </w:rPr>
              <w:t>Without prejudice to meeting the minimum qualification criteria, bidders are encouraged to submit test results relative to third-party measured, extended accelerated module testing such as offered by qualified testing institutions such as TÜV, UL, KIWA, Intertek, NREL or DNV-GL. These include but are not limited to Thresher test, Reliability Demonstration, Long Term Sequential (LTS), Photovoltaic Durability Initiative (PVDI) testing sequence, or PV Module Qualification Plus.</w:t>
            </w:r>
          </w:p>
          <w:p w14:paraId="221101E3"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IEC 61215:</w:t>
            </w:r>
            <w:r w:rsidRPr="00AA7350">
              <w:rPr>
                <w:rFonts w:ascii="Times New Roman" w:hAnsi="Times New Roman" w:cs="Times New Roman"/>
                <w:lang w:eastAsia="en-GB"/>
              </w:rPr>
              <w:t xml:space="preserve"> Crystalline silicon terrestrial photovoltaic (PV) modules - Design qualification and type approval.</w:t>
            </w:r>
          </w:p>
          <w:p w14:paraId="01821E3C"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 xml:space="preserve">IEC 62108: </w:t>
            </w:r>
            <w:r w:rsidRPr="00AA7350">
              <w:rPr>
                <w:rFonts w:ascii="Times New Roman" w:hAnsi="Times New Roman" w:cs="Times New Roman"/>
                <w:lang w:eastAsia="en-GB"/>
              </w:rPr>
              <w:t>Concentrated (PV) modules - Design qualification and type approval.</w:t>
            </w:r>
          </w:p>
          <w:p w14:paraId="77CEA32F"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IEC 61853 - Part 1:</w:t>
            </w:r>
            <w:r w:rsidRPr="00AA7350">
              <w:rPr>
                <w:rFonts w:ascii="Times New Roman" w:hAnsi="Times New Roman" w:cs="Times New Roman"/>
                <w:lang w:eastAsia="en-GB"/>
              </w:rPr>
              <w:t xml:space="preserve"> PV module performance testing and energy rating.</w:t>
            </w:r>
          </w:p>
          <w:p w14:paraId="4D57358A"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IEC 61730:</w:t>
            </w:r>
            <w:r w:rsidRPr="00AA7350">
              <w:rPr>
                <w:rFonts w:ascii="Times New Roman" w:hAnsi="Times New Roman" w:cs="Times New Roman"/>
                <w:lang w:eastAsia="en-GB"/>
              </w:rPr>
              <w:t xml:space="preserve"> PV module safety qualification.</w:t>
            </w:r>
          </w:p>
          <w:p w14:paraId="25ADD111"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IEC 60364-4-41:</w:t>
            </w:r>
            <w:r w:rsidRPr="00AA7350">
              <w:rPr>
                <w:rFonts w:ascii="Times New Roman" w:hAnsi="Times New Roman" w:cs="Times New Roman"/>
                <w:lang w:eastAsia="en-GB"/>
              </w:rPr>
              <w:t xml:space="preserve"> Protection against electric shock.</w:t>
            </w:r>
          </w:p>
          <w:p w14:paraId="183A3C2A"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 xml:space="preserve">IEC 61701: </w:t>
            </w:r>
            <w:r w:rsidRPr="00AA7350">
              <w:rPr>
                <w:rFonts w:ascii="Times New Roman" w:hAnsi="Times New Roman" w:cs="Times New Roman"/>
                <w:lang w:eastAsia="en-GB"/>
              </w:rPr>
              <w:t>Resistance to salt mist and corrosion.</w:t>
            </w:r>
          </w:p>
          <w:p w14:paraId="0D22D993"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 xml:space="preserve">IEC 60904: </w:t>
            </w:r>
            <w:r w:rsidRPr="00AA7350">
              <w:rPr>
                <w:rFonts w:ascii="Times New Roman" w:hAnsi="Times New Roman" w:cs="Times New Roman"/>
                <w:lang w:eastAsia="en-GB"/>
              </w:rPr>
              <w:t>Photovoltaic devices.</w:t>
            </w:r>
          </w:p>
          <w:p w14:paraId="0D01865E"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 xml:space="preserve">IEC 62804: </w:t>
            </w:r>
            <w:r w:rsidRPr="00AA7350">
              <w:rPr>
                <w:rFonts w:ascii="Times New Roman" w:hAnsi="Times New Roman" w:cs="Times New Roman"/>
                <w:lang w:eastAsia="en-GB"/>
              </w:rPr>
              <w:t xml:space="preserve">Potential Induced Degradation (PID). </w:t>
            </w:r>
          </w:p>
          <w:p w14:paraId="0E8C6CD6"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 xml:space="preserve">IEC 61345: </w:t>
            </w:r>
            <w:r w:rsidRPr="00AA7350">
              <w:rPr>
                <w:rFonts w:ascii="Times New Roman" w:hAnsi="Times New Roman" w:cs="Times New Roman"/>
                <w:lang w:eastAsia="en-GB"/>
              </w:rPr>
              <w:t>UV test for Photovoltaic (PV) modules.</w:t>
            </w:r>
          </w:p>
          <w:p w14:paraId="3C38196C"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 xml:space="preserve">EN 50380: </w:t>
            </w:r>
            <w:r w:rsidRPr="00AA7350">
              <w:rPr>
                <w:rFonts w:ascii="Times New Roman" w:hAnsi="Times New Roman" w:cs="Times New Roman"/>
                <w:lang w:eastAsia="en-GB"/>
              </w:rPr>
              <w:t>Datasheet and nameplate information for photovoltaic modules.</w:t>
            </w:r>
          </w:p>
          <w:p w14:paraId="4F34093E"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 xml:space="preserve">Conformité Européenne (EC): </w:t>
            </w:r>
            <w:r w:rsidRPr="00AA7350">
              <w:rPr>
                <w:rFonts w:ascii="Times New Roman" w:hAnsi="Times New Roman" w:cs="Times New Roman"/>
                <w:lang w:eastAsia="en-GB"/>
              </w:rPr>
              <w:t xml:space="preserve">The certified product conforms to the EU health, safety and environmental requirements.  </w:t>
            </w:r>
          </w:p>
          <w:p w14:paraId="1A537488" w14:textId="77777777" w:rsidR="007532E4" w:rsidRPr="00AA7350" w:rsidRDefault="007532E4" w:rsidP="00343B6E">
            <w:pPr>
              <w:spacing w:before="120" w:after="120"/>
              <w:ind w:left="318" w:right="176"/>
              <w:rPr>
                <w:rFonts w:ascii="Times New Roman" w:hAnsi="Times New Roman" w:cs="Times New Roman"/>
                <w:lang w:eastAsia="en-GB"/>
              </w:rPr>
            </w:pPr>
            <w:r w:rsidRPr="00AA7350">
              <w:rPr>
                <w:rFonts w:ascii="Times New Roman" w:hAnsi="Times New Roman" w:cs="Times New Roman"/>
                <w:b/>
                <w:lang w:eastAsia="en-GB"/>
              </w:rPr>
              <w:t xml:space="preserve">UL 1703: </w:t>
            </w:r>
            <w:r w:rsidRPr="00AA7350">
              <w:rPr>
                <w:rFonts w:ascii="Times New Roman" w:hAnsi="Times New Roman" w:cs="Times New Roman"/>
                <w:lang w:eastAsia="en-GB"/>
              </w:rPr>
              <w:t>These requirements cover flat-plate photovoltaic modules and panels intended for installation on or integral with buildings, or to be freestanding (that is, not attached to buildings), in accordance with the National Electrical Code, NFPA 70, and Model Building Codes.</w:t>
            </w:r>
          </w:p>
        </w:tc>
      </w:tr>
      <w:tr w:rsidR="007532E4" w:rsidRPr="00AA7350" w14:paraId="167CAFA2" w14:textId="77777777" w:rsidTr="007532E4">
        <w:tc>
          <w:tcPr>
            <w:tcW w:w="1639" w:type="dxa"/>
          </w:tcPr>
          <w:p w14:paraId="327A919A" w14:textId="77777777" w:rsidR="007532E4" w:rsidRPr="00AA7350" w:rsidRDefault="007532E4" w:rsidP="00343B6E">
            <w:pPr>
              <w:spacing w:before="120" w:after="120"/>
              <w:rPr>
                <w:rFonts w:ascii="Times New Roman" w:hAnsi="Times New Roman" w:cs="Times New Roman"/>
                <w:b/>
                <w:lang w:eastAsia="en-GB"/>
              </w:rPr>
            </w:pPr>
            <w:r w:rsidRPr="00AA7350">
              <w:rPr>
                <w:rFonts w:ascii="Times New Roman" w:hAnsi="Times New Roman" w:cs="Times New Roman"/>
                <w:b/>
                <w:lang w:eastAsia="en-GB"/>
              </w:rPr>
              <w:t>SPV Modules -Technical Specification</w:t>
            </w:r>
          </w:p>
          <w:p w14:paraId="2330A0A1" w14:textId="77777777" w:rsidR="007532E4" w:rsidRPr="00AA7350" w:rsidRDefault="007532E4" w:rsidP="00343B6E">
            <w:pPr>
              <w:spacing w:before="120" w:after="120"/>
              <w:rPr>
                <w:rFonts w:ascii="Times New Roman" w:hAnsi="Times New Roman" w:cs="Times New Roman"/>
                <w:lang w:eastAsia="en-GB"/>
              </w:rPr>
            </w:pPr>
          </w:p>
        </w:tc>
        <w:tc>
          <w:tcPr>
            <w:tcW w:w="7288" w:type="dxa"/>
          </w:tcPr>
          <w:p w14:paraId="1B8F189B" w14:textId="19992D1E" w:rsidR="007532E4" w:rsidRPr="00AA7350" w:rsidRDefault="007532E4" w:rsidP="007532E4">
            <w:pPr>
              <w:numPr>
                <w:ilvl w:val="0"/>
                <w:numId w:val="319"/>
              </w:numPr>
              <w:spacing w:before="120" w:after="120" w:line="240" w:lineRule="auto"/>
              <w:ind w:left="74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 xml:space="preserve">The nominal power tolerance of modules shall be within +/- </w:t>
            </w:r>
            <w:r w:rsidR="0061212E">
              <w:rPr>
                <w:rFonts w:ascii="Times New Roman" w:eastAsia="Times New Roman" w:hAnsi="Times New Roman" w:cs="Times New Roman"/>
                <w:kern w:val="24"/>
                <w:lang w:eastAsia="en-IN"/>
              </w:rPr>
              <w:t>5</w:t>
            </w:r>
            <w:r w:rsidRPr="00AA7350">
              <w:rPr>
                <w:rFonts w:ascii="Times New Roman" w:eastAsia="Times New Roman" w:hAnsi="Times New Roman" w:cs="Times New Roman"/>
                <w:kern w:val="24"/>
                <w:lang w:eastAsia="en-IN"/>
              </w:rPr>
              <w:t>%.</w:t>
            </w:r>
          </w:p>
          <w:p w14:paraId="5BAFBD29" w14:textId="77777777" w:rsidR="007532E4" w:rsidRPr="00AA7350" w:rsidRDefault="007532E4" w:rsidP="007532E4">
            <w:pPr>
              <w:numPr>
                <w:ilvl w:val="0"/>
                <w:numId w:val="319"/>
              </w:numPr>
              <w:spacing w:before="120" w:after="120" w:line="240" w:lineRule="auto"/>
              <w:ind w:left="74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PV modules must be warranted for output wattage, this should not be less than 90% at the end of 10 years and 80% at the end of 25 years.</w:t>
            </w:r>
          </w:p>
          <w:p w14:paraId="7FF8B957" w14:textId="77777777" w:rsidR="007532E4" w:rsidRPr="00AA7350" w:rsidRDefault="007532E4" w:rsidP="007532E4">
            <w:pPr>
              <w:numPr>
                <w:ilvl w:val="0"/>
                <w:numId w:val="319"/>
              </w:numPr>
              <w:spacing w:before="120" w:after="120" w:line="240" w:lineRule="auto"/>
              <w:ind w:left="74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The PV modules shall undergo a minimum of 200 thermal cycles and 10 humidity - freeze cycle stresses to ensure their durability.</w:t>
            </w:r>
          </w:p>
          <w:p w14:paraId="03EB2A95" w14:textId="77777777" w:rsidR="007532E4" w:rsidRPr="00AA7350" w:rsidRDefault="007532E4" w:rsidP="007532E4">
            <w:pPr>
              <w:numPr>
                <w:ilvl w:val="0"/>
                <w:numId w:val="319"/>
              </w:numPr>
              <w:spacing w:before="120" w:after="120" w:line="240" w:lineRule="auto"/>
              <w:ind w:left="74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The modules shall be warranted for at least 10 years for failures due to material defects and workmanship.</w:t>
            </w:r>
          </w:p>
          <w:p w14:paraId="6FCD3FDD" w14:textId="77777777" w:rsidR="007532E4" w:rsidRPr="00AA7350" w:rsidRDefault="007532E4" w:rsidP="007532E4">
            <w:pPr>
              <w:numPr>
                <w:ilvl w:val="0"/>
                <w:numId w:val="319"/>
              </w:numPr>
              <w:spacing w:before="120" w:after="120" w:line="240" w:lineRule="auto"/>
              <w:ind w:left="74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lastRenderedPageBreak/>
              <w:t>The PV modules shall have a minimum efficiency at Standard Test Conditions of 16% in the case of crystalline modules, or 13% in the case of thin film modules.</w:t>
            </w:r>
          </w:p>
          <w:p w14:paraId="3017E1CB" w14:textId="77777777" w:rsidR="007532E4" w:rsidRPr="00AA7350" w:rsidRDefault="007532E4" w:rsidP="007532E4">
            <w:pPr>
              <w:numPr>
                <w:ilvl w:val="0"/>
                <w:numId w:val="319"/>
              </w:numPr>
              <w:spacing w:before="120" w:after="120" w:line="240" w:lineRule="auto"/>
              <w:ind w:left="74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Minimum wattage of individual solar PV module</w:t>
            </w:r>
            <w:r w:rsidRPr="00AA7350">
              <w:rPr>
                <w:rFonts w:ascii="Times New Roman" w:eastAsia="Times New Roman" w:hAnsi="Times New Roman" w:cs="Times New Roman"/>
                <w:kern w:val="24"/>
                <w:lang w:eastAsia="en-IN"/>
              </w:rPr>
              <w:tab/>
            </w:r>
          </w:p>
          <w:p w14:paraId="1F3E00CA" w14:textId="77777777" w:rsidR="007532E4" w:rsidRPr="00AA7350" w:rsidRDefault="007532E4" w:rsidP="007532E4">
            <w:pPr>
              <w:numPr>
                <w:ilvl w:val="1"/>
                <w:numId w:val="319"/>
              </w:numPr>
              <w:spacing w:before="120" w:after="120" w:line="240" w:lineRule="auto"/>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300 Wp with minimum of 72 cells per modules</w:t>
            </w:r>
          </w:p>
          <w:p w14:paraId="28B10945" w14:textId="77777777" w:rsidR="007532E4" w:rsidRPr="00AA7350" w:rsidRDefault="007532E4" w:rsidP="007532E4">
            <w:pPr>
              <w:numPr>
                <w:ilvl w:val="1"/>
                <w:numId w:val="319"/>
              </w:numPr>
              <w:spacing w:before="120" w:after="120" w:line="240" w:lineRule="auto"/>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Any higher wattage proposed here must be commercially available by the module manufacturer</w:t>
            </w:r>
          </w:p>
          <w:p w14:paraId="3EE2F3AA" w14:textId="77777777" w:rsidR="007532E4" w:rsidRPr="00AA7350" w:rsidRDefault="007532E4" w:rsidP="007532E4">
            <w:pPr>
              <w:numPr>
                <w:ilvl w:val="0"/>
                <w:numId w:val="319"/>
              </w:numPr>
              <w:spacing w:before="120" w:after="120" w:line="240" w:lineRule="auto"/>
              <w:ind w:left="74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Quality Assurance Plan: Pre-Qualified Bidders shall provide a comprehensive PV module quality assurance plan, which may include testing at the factory location or factory inspection by a qualified testing institution.</w:t>
            </w:r>
          </w:p>
          <w:p w14:paraId="23AA944E" w14:textId="77777777" w:rsidR="007532E4" w:rsidRPr="00AA7350" w:rsidRDefault="007532E4" w:rsidP="007532E4">
            <w:pPr>
              <w:numPr>
                <w:ilvl w:val="0"/>
                <w:numId w:val="319"/>
              </w:numPr>
              <w:spacing w:before="120" w:after="120" w:line="240" w:lineRule="auto"/>
              <w:ind w:left="74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All PV modules shall be of the same type and from manufacturer (s) conforming to the following requirements:</w:t>
            </w:r>
          </w:p>
          <w:p w14:paraId="545A778E" w14:textId="46952BC7" w:rsidR="007532E4" w:rsidRPr="00AA7350" w:rsidRDefault="007532E4" w:rsidP="007532E4">
            <w:pPr>
              <w:numPr>
                <w:ilvl w:val="0"/>
                <w:numId w:val="319"/>
              </w:numPr>
              <w:spacing w:before="120" w:after="120" w:line="240" w:lineRule="auto"/>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Supply of at least 500 (Five hundred) MWp PV Module capacity between January, 2016 – December, 201</w:t>
            </w:r>
            <w:r w:rsidR="005544AF">
              <w:rPr>
                <w:rFonts w:ascii="Times New Roman" w:eastAsia="Times New Roman" w:hAnsi="Times New Roman" w:cs="Times New Roman"/>
                <w:kern w:val="24"/>
                <w:lang w:eastAsia="en-IN"/>
              </w:rPr>
              <w:t>7</w:t>
            </w:r>
          </w:p>
          <w:p w14:paraId="2DA9699D" w14:textId="77777777" w:rsidR="007532E4" w:rsidRPr="00AA7350" w:rsidRDefault="007532E4" w:rsidP="007532E4">
            <w:pPr>
              <w:numPr>
                <w:ilvl w:val="0"/>
                <w:numId w:val="319"/>
              </w:numPr>
              <w:spacing w:before="120" w:after="120" w:line="240" w:lineRule="auto"/>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The PV modules shall have been installed in at least four different projects in the past two years, in at least three different countries, in each case financed on a non-recourse or limited recourse basis;</w:t>
            </w:r>
          </w:p>
          <w:p w14:paraId="57457C82" w14:textId="77777777" w:rsidR="007532E4" w:rsidRPr="00AA7350" w:rsidRDefault="007532E4" w:rsidP="007532E4">
            <w:pPr>
              <w:numPr>
                <w:ilvl w:val="0"/>
                <w:numId w:val="319"/>
              </w:numPr>
              <w:spacing w:before="120" w:after="120" w:line="240" w:lineRule="auto"/>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PV Module manufacturing facilities certified according to:</w:t>
            </w:r>
          </w:p>
          <w:p w14:paraId="1FC66437" w14:textId="77777777" w:rsidR="007532E4" w:rsidRPr="00AA7350" w:rsidRDefault="007532E4" w:rsidP="007532E4">
            <w:pPr>
              <w:numPr>
                <w:ilvl w:val="1"/>
                <w:numId w:val="319"/>
              </w:numPr>
              <w:spacing w:before="120" w:after="120" w:line="240" w:lineRule="auto"/>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 xml:space="preserve"> ISO 9001 – Quality Management Systems; and</w:t>
            </w:r>
          </w:p>
          <w:p w14:paraId="18FF556B" w14:textId="77777777" w:rsidR="007532E4" w:rsidRPr="00AA7350" w:rsidRDefault="007532E4" w:rsidP="007532E4">
            <w:pPr>
              <w:numPr>
                <w:ilvl w:val="1"/>
                <w:numId w:val="319"/>
              </w:numPr>
              <w:spacing w:before="120" w:after="120" w:line="240" w:lineRule="auto"/>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ISO 14001 – Environmental Management Systems.</w:t>
            </w:r>
          </w:p>
        </w:tc>
      </w:tr>
      <w:tr w:rsidR="007532E4" w:rsidRPr="00AA7350" w14:paraId="443042D2" w14:textId="77777777" w:rsidTr="007532E4">
        <w:tc>
          <w:tcPr>
            <w:tcW w:w="1639" w:type="dxa"/>
          </w:tcPr>
          <w:p w14:paraId="486A9173" w14:textId="77777777" w:rsidR="007532E4" w:rsidRPr="00AA7350" w:rsidRDefault="007532E4" w:rsidP="00343B6E">
            <w:pPr>
              <w:spacing w:before="120" w:after="120"/>
              <w:rPr>
                <w:rFonts w:ascii="Times New Roman" w:eastAsia="Times New Roman" w:hAnsi="Times New Roman" w:cs="Times New Roman"/>
                <w:lang w:eastAsia="en-IN"/>
              </w:rPr>
            </w:pPr>
            <w:r w:rsidRPr="00AA7350">
              <w:rPr>
                <w:rFonts w:ascii="Times New Roman" w:eastAsia="Times New Roman" w:hAnsi="Times New Roman" w:cs="Times New Roman"/>
                <w:b/>
                <w:bCs/>
                <w:kern w:val="24"/>
                <w:lang w:eastAsia="en-IN"/>
              </w:rPr>
              <w:lastRenderedPageBreak/>
              <w:t>SPV Modules -Identification and Traceability of PV modules</w:t>
            </w:r>
          </w:p>
        </w:tc>
        <w:tc>
          <w:tcPr>
            <w:tcW w:w="7288" w:type="dxa"/>
          </w:tcPr>
          <w:p w14:paraId="3B5ABA13" w14:textId="77777777" w:rsidR="007532E4" w:rsidRPr="00AA7350" w:rsidRDefault="007532E4" w:rsidP="00343B6E">
            <w:pPr>
              <w:spacing w:before="120" w:after="120"/>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 xml:space="preserve">All Solar PV Modules shall be provided with RF identification tags (This can be inside or outside the laminate, but must be able to withstand harsh environmental conditions.) describing, </w:t>
            </w:r>
          </w:p>
          <w:p w14:paraId="22A147D1" w14:textId="77777777" w:rsidR="007532E4" w:rsidRPr="00AA7350" w:rsidRDefault="007532E4" w:rsidP="007532E4">
            <w:pPr>
              <w:numPr>
                <w:ilvl w:val="0"/>
                <w:numId w:val="319"/>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 xml:space="preserve">Name of the manufacturer of PV Module. </w:t>
            </w:r>
          </w:p>
          <w:p w14:paraId="204CD965"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Name of the Manufacturer of Solar cells.</w:t>
            </w:r>
          </w:p>
          <w:p w14:paraId="3F3CC192"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Month and year of the manufacture (separate for solar cells and module).</w:t>
            </w:r>
          </w:p>
          <w:p w14:paraId="18DADBA1"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Country of origin (separately for solar cells and module).</w:t>
            </w:r>
          </w:p>
          <w:p w14:paraId="6AA8D811"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Wattage, Im, Vm and FF for the module.</w:t>
            </w:r>
          </w:p>
          <w:p w14:paraId="6A75E521"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 xml:space="preserve">Unique Serial No and Model No of the module. </w:t>
            </w:r>
          </w:p>
          <w:p w14:paraId="47E424D7"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Date and year of obtaining IEC PV module qualification certificate.</w:t>
            </w:r>
          </w:p>
          <w:p w14:paraId="16661DA1"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Name of the test lab issuing IEC certificate.</w:t>
            </w:r>
          </w:p>
          <w:p w14:paraId="668B74F0"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Other relevant information on traceability of solar cells. and module as per ISO 9000</w:t>
            </w:r>
          </w:p>
          <w:p w14:paraId="0F121805" w14:textId="77777777" w:rsidR="007532E4" w:rsidRPr="00AA7350" w:rsidRDefault="007532E4" w:rsidP="007532E4">
            <w:pPr>
              <w:numPr>
                <w:ilvl w:val="0"/>
                <w:numId w:val="320"/>
              </w:numPr>
              <w:spacing w:before="120" w:after="120" w:line="240" w:lineRule="auto"/>
              <w:ind w:left="162"/>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IN"/>
              </w:rPr>
              <w:t>Note: Developer shall be required to maintain accessibility to the list of Module IDs along with the above parametric data for each module.</w:t>
            </w:r>
          </w:p>
        </w:tc>
      </w:tr>
      <w:tr w:rsidR="007532E4" w:rsidRPr="00AA7350" w14:paraId="0B5C0BBD" w14:textId="77777777" w:rsidTr="007532E4">
        <w:trPr>
          <w:trHeight w:val="1223"/>
        </w:trPr>
        <w:tc>
          <w:tcPr>
            <w:tcW w:w="1639" w:type="dxa"/>
          </w:tcPr>
          <w:p w14:paraId="0A804550" w14:textId="77777777" w:rsidR="007532E4" w:rsidRPr="00AA7350" w:rsidRDefault="007532E4" w:rsidP="00343B6E">
            <w:pPr>
              <w:spacing w:before="120" w:after="120"/>
              <w:rPr>
                <w:rFonts w:ascii="Times New Roman" w:eastAsia="Times New Roman" w:hAnsi="Times New Roman" w:cs="Times New Roman"/>
                <w:b/>
                <w:lang w:eastAsia="en-IN"/>
              </w:rPr>
            </w:pPr>
            <w:r w:rsidRPr="00AA7350">
              <w:rPr>
                <w:rFonts w:ascii="Times New Roman" w:eastAsia="Times New Roman" w:hAnsi="Times New Roman" w:cs="Times New Roman"/>
                <w:b/>
                <w:kern w:val="24"/>
                <w:lang w:eastAsia="en-IN"/>
              </w:rPr>
              <w:lastRenderedPageBreak/>
              <w:t>SPV Modules -Safe Disposal of Solar PV Modules</w:t>
            </w:r>
          </w:p>
        </w:tc>
        <w:tc>
          <w:tcPr>
            <w:tcW w:w="7288" w:type="dxa"/>
          </w:tcPr>
          <w:p w14:paraId="75EFCB6D" w14:textId="4CFF98A0" w:rsidR="007532E4" w:rsidRPr="00AA7350" w:rsidRDefault="007532E4" w:rsidP="007532E4">
            <w:pPr>
              <w:numPr>
                <w:ilvl w:val="0"/>
                <w:numId w:val="321"/>
              </w:numPr>
              <w:spacing w:before="120" w:after="120" w:line="240" w:lineRule="auto"/>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 xml:space="preserve">The Developer shall ensure that all solar PV modules from the Unit after their ‘end of life’ (when they become defective/ non-operational/ non-repairable) are disposed of in accordance with </w:t>
            </w:r>
            <w:r w:rsidR="00FF6332" w:rsidRPr="001C2FB1">
              <w:rPr>
                <w:rFonts w:ascii="Times New Roman" w:eastAsia="Times New Roman" w:hAnsi="Times New Roman" w:cs="Times New Roman"/>
                <w:kern w:val="24"/>
                <w:lang w:eastAsia="en-IN"/>
              </w:rPr>
              <w:t>applicable regulations as</w:t>
            </w:r>
            <w:r w:rsidRPr="00AA7350">
              <w:rPr>
                <w:rFonts w:ascii="Times New Roman" w:eastAsia="Times New Roman" w:hAnsi="Times New Roman" w:cs="Times New Roman"/>
                <w:kern w:val="24"/>
                <w:lang w:eastAsia="en-IN"/>
              </w:rPr>
              <w:t xml:space="preserve"> notified by the </w:t>
            </w:r>
            <w:r w:rsidR="00FF6332" w:rsidRPr="001C2FB1">
              <w:rPr>
                <w:rFonts w:ascii="Times New Roman" w:eastAsia="Times New Roman" w:hAnsi="Times New Roman" w:cs="Times New Roman"/>
                <w:kern w:val="24"/>
                <w:lang w:eastAsia="en-IN"/>
              </w:rPr>
              <w:t>Government</w:t>
            </w:r>
            <w:r w:rsidRPr="00AA7350">
              <w:rPr>
                <w:rFonts w:ascii="Times New Roman" w:eastAsia="Times New Roman" w:hAnsi="Times New Roman" w:cs="Times New Roman"/>
                <w:kern w:val="24"/>
                <w:lang w:eastAsia="en-IN"/>
              </w:rPr>
              <w:t xml:space="preserve"> of </w:t>
            </w:r>
            <w:r w:rsidR="00FF6332" w:rsidRPr="001C2FB1">
              <w:rPr>
                <w:rFonts w:ascii="Times New Roman" w:eastAsia="Times New Roman" w:hAnsi="Times New Roman" w:cs="Times New Roman"/>
                <w:kern w:val="24"/>
                <w:lang w:eastAsia="en-IN"/>
              </w:rPr>
              <w:t xml:space="preserve">the Republic of </w:t>
            </w:r>
            <w:r w:rsidRPr="00AA7350">
              <w:rPr>
                <w:rFonts w:ascii="Times New Roman" w:eastAsia="Times New Roman" w:hAnsi="Times New Roman" w:cs="Times New Roman"/>
                <w:kern w:val="24"/>
                <w:lang w:eastAsia="en-IN"/>
              </w:rPr>
              <w:t xml:space="preserve">Armenia from time to time. </w:t>
            </w:r>
          </w:p>
        </w:tc>
      </w:tr>
      <w:tr w:rsidR="007532E4" w:rsidRPr="00AA7350" w14:paraId="463F3E9A" w14:textId="77777777" w:rsidTr="007532E4">
        <w:tc>
          <w:tcPr>
            <w:tcW w:w="1639" w:type="dxa"/>
          </w:tcPr>
          <w:p w14:paraId="653AFDF1" w14:textId="77777777" w:rsidR="007532E4" w:rsidRPr="00AA7350" w:rsidRDefault="007532E4" w:rsidP="00343B6E">
            <w:pPr>
              <w:spacing w:before="120" w:after="120"/>
              <w:rPr>
                <w:rFonts w:ascii="Times New Roman" w:eastAsia="Times New Roman" w:hAnsi="Times New Roman" w:cs="Times New Roman"/>
                <w:lang w:eastAsia="en-IN"/>
              </w:rPr>
            </w:pPr>
            <w:r w:rsidRPr="00AA7350">
              <w:rPr>
                <w:rFonts w:ascii="Times New Roman" w:eastAsia="Times New Roman" w:hAnsi="Times New Roman" w:cs="Times New Roman"/>
                <w:b/>
                <w:bCs/>
                <w:kern w:val="24"/>
                <w:lang w:eastAsia="en-IN"/>
              </w:rPr>
              <w:t>Power Conditioners/ Inverters - Quality Certification</w:t>
            </w:r>
          </w:p>
        </w:tc>
        <w:tc>
          <w:tcPr>
            <w:tcW w:w="7288" w:type="dxa"/>
          </w:tcPr>
          <w:p w14:paraId="232CEDCE" w14:textId="77777777" w:rsidR="007532E4" w:rsidRPr="00AA7350" w:rsidRDefault="007532E4" w:rsidP="00343B6E">
            <w:pPr>
              <w:spacing w:before="120" w:after="120"/>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The power conditioners/ inverters of the Unit must conform to latest edition of IEC / equivalent Standards as specified below:</w:t>
            </w:r>
          </w:p>
          <w:p w14:paraId="0DABB6DB" w14:textId="77777777" w:rsidR="007532E4" w:rsidRPr="00AA7350" w:rsidRDefault="007532E4" w:rsidP="00343B6E">
            <w:pPr>
              <w:spacing w:before="120" w:after="120"/>
              <w:ind w:right="176"/>
              <w:rPr>
                <w:rFonts w:ascii="Times New Roman" w:eastAsia="Times New Roman" w:hAnsi="Times New Roman" w:cs="Times New Roman"/>
                <w:kern w:val="24"/>
                <w:lang w:eastAsia="en-IN"/>
              </w:rPr>
            </w:pPr>
            <w:r w:rsidRPr="00AA7350">
              <w:rPr>
                <w:rFonts w:ascii="Times New Roman" w:eastAsia="Times New Roman" w:hAnsi="Times New Roman" w:cs="Times New Roman"/>
                <w:b/>
                <w:kern w:val="24"/>
                <w:lang w:eastAsia="en-IN"/>
              </w:rPr>
              <w:t>IEC 61683:</w:t>
            </w:r>
            <w:r w:rsidRPr="00AA7350">
              <w:rPr>
                <w:rFonts w:ascii="Times New Roman" w:eastAsia="Times New Roman" w:hAnsi="Times New Roman" w:cs="Times New Roman"/>
                <w:kern w:val="24"/>
                <w:lang w:eastAsia="en-IN"/>
              </w:rPr>
              <w:t xml:space="preserve"> Photovoltaic systems - Power conditioners - Procedure for measuring efficiency.</w:t>
            </w:r>
          </w:p>
          <w:p w14:paraId="0F9299D2" w14:textId="77777777" w:rsidR="007532E4" w:rsidRPr="00AA7350" w:rsidRDefault="007532E4" w:rsidP="00343B6E">
            <w:pPr>
              <w:rPr>
                <w:rFonts w:ascii="Times New Roman" w:hAnsi="Times New Roman" w:cs="Times New Roman"/>
              </w:rPr>
            </w:pPr>
            <w:r w:rsidRPr="00AA7350">
              <w:rPr>
                <w:rFonts w:ascii="Times New Roman" w:hAnsi="Times New Roman" w:cs="Times New Roman"/>
                <w:b/>
              </w:rPr>
              <w:t xml:space="preserve">IEC 60068-2: </w:t>
            </w:r>
            <w:r w:rsidRPr="00AA7350">
              <w:rPr>
                <w:rFonts w:ascii="Times New Roman" w:hAnsi="Times New Roman" w:cs="Times New Roman"/>
              </w:rPr>
              <w:t>Environmental testing</w:t>
            </w:r>
          </w:p>
          <w:p w14:paraId="0623D1DA" w14:textId="77777777" w:rsidR="007532E4" w:rsidRPr="00AA7350" w:rsidRDefault="007532E4" w:rsidP="00343B6E">
            <w:pPr>
              <w:rPr>
                <w:rFonts w:ascii="Times New Roman" w:hAnsi="Times New Roman" w:cs="Times New Roman"/>
              </w:rPr>
            </w:pPr>
            <w:r w:rsidRPr="00AA7350">
              <w:rPr>
                <w:rFonts w:ascii="Times New Roman" w:hAnsi="Times New Roman" w:cs="Times New Roman"/>
                <w:b/>
              </w:rPr>
              <w:t xml:space="preserve">IEC 62093: </w:t>
            </w:r>
            <w:r w:rsidRPr="00AA7350">
              <w:rPr>
                <w:rFonts w:ascii="Times New Roman" w:hAnsi="Times New Roman" w:cs="Times New Roman"/>
              </w:rPr>
              <w:t>Balance-of-system components for photovoltaic systems - Design qualification natural environments</w:t>
            </w:r>
          </w:p>
          <w:p w14:paraId="27365364" w14:textId="77777777" w:rsidR="007532E4" w:rsidRPr="00AA7350" w:rsidRDefault="007532E4" w:rsidP="00343B6E">
            <w:pPr>
              <w:spacing w:before="120" w:after="120"/>
              <w:ind w:right="176"/>
              <w:rPr>
                <w:rFonts w:ascii="Times New Roman" w:eastAsia="Times New Roman" w:hAnsi="Times New Roman" w:cs="Times New Roman"/>
                <w:kern w:val="24"/>
                <w:lang w:eastAsia="en-IN"/>
              </w:rPr>
            </w:pPr>
            <w:r w:rsidRPr="00AA7350">
              <w:rPr>
                <w:rFonts w:ascii="Times New Roman" w:eastAsia="Times New Roman" w:hAnsi="Times New Roman" w:cs="Times New Roman"/>
                <w:b/>
                <w:kern w:val="24"/>
                <w:lang w:eastAsia="en-IN"/>
              </w:rPr>
              <w:t xml:space="preserve">IEC 61727: </w:t>
            </w:r>
            <w:r w:rsidRPr="00AA7350">
              <w:rPr>
                <w:rFonts w:ascii="Times New Roman" w:eastAsia="Times New Roman" w:hAnsi="Times New Roman" w:cs="Times New Roman"/>
                <w:kern w:val="24"/>
                <w:lang w:eastAsia="en-IN"/>
              </w:rPr>
              <w:t>Characteristics of the Utility Interface.</w:t>
            </w:r>
          </w:p>
          <w:p w14:paraId="6A29E9D5" w14:textId="77777777" w:rsidR="007532E4" w:rsidRPr="00AA7350" w:rsidRDefault="007532E4" w:rsidP="00343B6E">
            <w:pPr>
              <w:spacing w:before="120" w:after="120"/>
              <w:ind w:right="176"/>
              <w:rPr>
                <w:rFonts w:ascii="Times New Roman" w:eastAsia="Times New Roman" w:hAnsi="Times New Roman" w:cs="Times New Roman"/>
                <w:kern w:val="24"/>
                <w:lang w:eastAsia="en-IN"/>
              </w:rPr>
            </w:pPr>
            <w:r w:rsidRPr="00AA7350">
              <w:rPr>
                <w:rFonts w:ascii="Times New Roman" w:eastAsia="Times New Roman" w:hAnsi="Times New Roman" w:cs="Times New Roman"/>
                <w:b/>
                <w:kern w:val="24"/>
                <w:lang w:eastAsia="en-IN"/>
              </w:rPr>
              <w:t xml:space="preserve">EN 61000: </w:t>
            </w:r>
            <w:r w:rsidRPr="00AA7350">
              <w:rPr>
                <w:rFonts w:ascii="Times New Roman" w:eastAsia="Times New Roman" w:hAnsi="Times New Roman" w:cs="Times New Roman"/>
                <w:kern w:val="24"/>
                <w:lang w:eastAsia="en-IN"/>
              </w:rPr>
              <w:t>Electromagnetic compatibility (EMC).</w:t>
            </w:r>
          </w:p>
          <w:p w14:paraId="64FC8DA8" w14:textId="77777777" w:rsidR="007532E4" w:rsidRPr="00AA7350" w:rsidRDefault="007532E4" w:rsidP="00343B6E">
            <w:pPr>
              <w:spacing w:before="120" w:after="120"/>
              <w:ind w:right="176"/>
              <w:rPr>
                <w:rFonts w:ascii="Times New Roman" w:eastAsia="Times New Roman" w:hAnsi="Times New Roman" w:cs="Times New Roman"/>
                <w:kern w:val="24"/>
                <w:lang w:eastAsia="en-IN"/>
              </w:rPr>
            </w:pPr>
            <w:r w:rsidRPr="00AA7350">
              <w:rPr>
                <w:rFonts w:ascii="Times New Roman" w:eastAsia="Times New Roman" w:hAnsi="Times New Roman" w:cs="Times New Roman"/>
                <w:b/>
                <w:kern w:val="24"/>
                <w:lang w:eastAsia="en-IN"/>
              </w:rPr>
              <w:t xml:space="preserve">IEC 62103/ IEC 62109-1 &amp; 2: </w:t>
            </w:r>
            <w:r w:rsidRPr="00AA7350">
              <w:rPr>
                <w:rFonts w:ascii="Times New Roman" w:eastAsia="Times New Roman" w:hAnsi="Times New Roman" w:cs="Times New Roman"/>
                <w:kern w:val="24"/>
                <w:lang w:eastAsia="en-IN"/>
              </w:rPr>
              <w:t>Electrical safety.</w:t>
            </w:r>
          </w:p>
          <w:p w14:paraId="47D35AD8" w14:textId="77777777" w:rsidR="007532E4" w:rsidRPr="00AA7350" w:rsidRDefault="007532E4" w:rsidP="00343B6E">
            <w:pPr>
              <w:spacing w:before="120" w:after="120"/>
              <w:ind w:right="176"/>
              <w:rPr>
                <w:rFonts w:ascii="Times New Roman" w:eastAsia="Times New Roman" w:hAnsi="Times New Roman" w:cs="Times New Roman"/>
                <w:kern w:val="24"/>
                <w:lang w:eastAsia="en-IN"/>
              </w:rPr>
            </w:pPr>
            <w:r w:rsidRPr="00AA7350">
              <w:rPr>
                <w:rFonts w:ascii="Times New Roman" w:eastAsia="Times New Roman" w:hAnsi="Times New Roman" w:cs="Times New Roman"/>
                <w:b/>
                <w:kern w:val="24"/>
                <w:lang w:eastAsia="en-IN"/>
              </w:rPr>
              <w:t xml:space="preserve">IEC 62116: </w:t>
            </w:r>
            <w:r w:rsidRPr="00AA7350">
              <w:rPr>
                <w:rFonts w:ascii="Times New Roman" w:eastAsia="Times New Roman" w:hAnsi="Times New Roman" w:cs="Times New Roman"/>
                <w:kern w:val="24"/>
                <w:lang w:eastAsia="en-IN"/>
              </w:rPr>
              <w:t>Testing procedure of Islanding Prevention Methods for Utility - Interactive Photovoltaic Inverters.</w:t>
            </w:r>
          </w:p>
          <w:p w14:paraId="1250F121" w14:textId="77777777" w:rsidR="007532E4" w:rsidRPr="00AA7350" w:rsidRDefault="007532E4" w:rsidP="00343B6E">
            <w:pPr>
              <w:spacing w:before="120" w:after="120"/>
              <w:rPr>
                <w:rFonts w:ascii="Times New Roman" w:eastAsia="Times New Roman" w:hAnsi="Times New Roman" w:cs="Times New Roman"/>
                <w:kern w:val="24"/>
                <w:lang w:eastAsia="en-IN"/>
              </w:rPr>
            </w:pPr>
            <w:r w:rsidRPr="00AA7350">
              <w:rPr>
                <w:rFonts w:ascii="Times New Roman" w:eastAsia="Times New Roman" w:hAnsi="Times New Roman" w:cs="Times New Roman"/>
                <w:b/>
                <w:kern w:val="24"/>
                <w:lang w:eastAsia="en-IN"/>
              </w:rPr>
              <w:t xml:space="preserve">UL 1741 or equivalent Standard: </w:t>
            </w:r>
            <w:r w:rsidRPr="00AA7350">
              <w:rPr>
                <w:rFonts w:ascii="Times New Roman" w:eastAsia="Times New Roman" w:hAnsi="Times New Roman" w:cs="Times New Roman"/>
                <w:kern w:val="24"/>
                <w:lang w:eastAsia="en-IN"/>
              </w:rPr>
              <w:t>Anti- Islanding Protection.</w:t>
            </w:r>
          </w:p>
        </w:tc>
      </w:tr>
      <w:tr w:rsidR="007532E4" w:rsidRPr="00AA7350" w14:paraId="21055479" w14:textId="77777777" w:rsidTr="007532E4">
        <w:tc>
          <w:tcPr>
            <w:tcW w:w="1639" w:type="dxa"/>
          </w:tcPr>
          <w:p w14:paraId="03517BF5" w14:textId="77777777" w:rsidR="007532E4" w:rsidRPr="00AA7350" w:rsidRDefault="007532E4" w:rsidP="00343B6E">
            <w:pPr>
              <w:spacing w:before="120" w:after="120"/>
              <w:rPr>
                <w:rFonts w:ascii="Times New Roman" w:eastAsia="Times New Roman" w:hAnsi="Times New Roman" w:cs="Times New Roman"/>
                <w:b/>
                <w:bCs/>
                <w:kern w:val="24"/>
                <w:lang w:eastAsia="en-IN"/>
              </w:rPr>
            </w:pPr>
            <w:r w:rsidRPr="00AA7350">
              <w:rPr>
                <w:rFonts w:ascii="Times New Roman" w:eastAsia="Times New Roman" w:hAnsi="Times New Roman" w:cs="Times New Roman"/>
                <w:b/>
                <w:bCs/>
                <w:kern w:val="24"/>
                <w:lang w:eastAsia="en-IN"/>
              </w:rPr>
              <w:t>Power Conditioners/ Inverters - Minimum Technical Specification</w:t>
            </w:r>
          </w:p>
          <w:p w14:paraId="680D0998" w14:textId="77777777" w:rsidR="007532E4" w:rsidRPr="00AA7350" w:rsidRDefault="007532E4" w:rsidP="00343B6E">
            <w:pPr>
              <w:spacing w:before="120" w:after="120"/>
              <w:rPr>
                <w:rFonts w:ascii="Times New Roman" w:eastAsia="Times New Roman" w:hAnsi="Times New Roman" w:cs="Times New Roman"/>
                <w:lang w:eastAsia="en-IN"/>
              </w:rPr>
            </w:pPr>
          </w:p>
        </w:tc>
        <w:tc>
          <w:tcPr>
            <w:tcW w:w="7288" w:type="dxa"/>
          </w:tcPr>
          <w:p w14:paraId="5735F0C6" w14:textId="77777777" w:rsidR="007532E4" w:rsidRPr="00AA7350" w:rsidRDefault="007532E4" w:rsidP="007532E4">
            <w:pPr>
              <w:numPr>
                <w:ilvl w:val="0"/>
                <w:numId w:val="319"/>
              </w:numPr>
              <w:spacing w:before="120" w:after="120" w:line="240" w:lineRule="auto"/>
              <w:ind w:left="490"/>
              <w:rPr>
                <w:rFonts w:ascii="Times New Roman" w:eastAsia="Times New Roman" w:hAnsi="Times New Roman" w:cs="Times New Roman"/>
                <w:lang w:eastAsia="en-IN"/>
              </w:rPr>
            </w:pPr>
            <w:r w:rsidRPr="00AA7350">
              <w:rPr>
                <w:rFonts w:ascii="Times New Roman" w:eastAsia="Times New Roman" w:hAnsi="Times New Roman" w:cs="Times New Roman"/>
                <w:kern w:val="24"/>
                <w:lang w:eastAsia="en-IN"/>
              </w:rPr>
              <w:t>Minimum Euro efficiency to be 98%.</w:t>
            </w:r>
          </w:p>
          <w:p w14:paraId="4B62C3A1" w14:textId="77777777" w:rsidR="007532E4" w:rsidRPr="00AA7350" w:rsidRDefault="007532E4" w:rsidP="007532E4">
            <w:pPr>
              <w:numPr>
                <w:ilvl w:val="0"/>
                <w:numId w:val="319"/>
              </w:numPr>
              <w:spacing w:before="120" w:after="120" w:line="240" w:lineRule="auto"/>
              <w:ind w:left="490"/>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Inverters shall be equipped with all required hardware for data collection and communication with SCADA system.</w:t>
            </w:r>
          </w:p>
          <w:p w14:paraId="26F7E051" w14:textId="77777777" w:rsidR="007532E4" w:rsidRPr="00AA7350" w:rsidRDefault="007532E4" w:rsidP="007532E4">
            <w:pPr>
              <w:numPr>
                <w:ilvl w:val="0"/>
                <w:numId w:val="319"/>
              </w:numPr>
              <w:spacing w:before="120" w:after="120" w:line="240" w:lineRule="auto"/>
              <w:ind w:left="490"/>
              <w:rPr>
                <w:rFonts w:ascii="Times New Roman" w:eastAsia="Times New Roman" w:hAnsi="Times New Roman" w:cs="Times New Roman"/>
                <w:kern w:val="24"/>
                <w:lang w:eastAsia="en-IN"/>
              </w:rPr>
            </w:pPr>
            <w:r w:rsidRPr="00AA7350">
              <w:rPr>
                <w:rFonts w:ascii="Times New Roman" w:eastAsia="Times New Roman" w:hAnsi="Times New Roman" w:cs="Times New Roman"/>
                <w:kern w:val="24"/>
                <w:lang w:eastAsia="en-IN"/>
              </w:rPr>
              <w:t>DC injection shall be limited to 0.5% of the rated current of Plant.</w:t>
            </w:r>
          </w:p>
          <w:p w14:paraId="197EB510" w14:textId="77777777" w:rsidR="007532E4" w:rsidRPr="00AA7350" w:rsidRDefault="007532E4" w:rsidP="007532E4">
            <w:pPr>
              <w:numPr>
                <w:ilvl w:val="0"/>
                <w:numId w:val="319"/>
              </w:numPr>
              <w:spacing w:before="120" w:after="120" w:line="240" w:lineRule="auto"/>
              <w:ind w:left="490"/>
              <w:rPr>
                <w:rFonts w:ascii="Times New Roman" w:eastAsia="Times New Roman" w:hAnsi="Times New Roman" w:cs="Times New Roman"/>
                <w:lang w:eastAsia="en-IN"/>
              </w:rPr>
            </w:pPr>
            <w:r w:rsidRPr="00AA7350">
              <w:rPr>
                <w:rFonts w:ascii="Times New Roman" w:eastAsia="Times New Roman" w:hAnsi="Times New Roman" w:cs="Times New Roman"/>
                <w:kern w:val="24"/>
                <w:lang w:eastAsia="en-IN"/>
              </w:rPr>
              <w:t>Inverters shall be suitable for power curtailment as per the Armenia grid requirements.</w:t>
            </w:r>
          </w:p>
          <w:p w14:paraId="2CF4D857" w14:textId="77777777" w:rsidR="007532E4" w:rsidRPr="00AA7350" w:rsidRDefault="007532E4" w:rsidP="007532E4">
            <w:pPr>
              <w:numPr>
                <w:ilvl w:val="0"/>
                <w:numId w:val="319"/>
              </w:numPr>
              <w:spacing w:before="120" w:after="120" w:line="240" w:lineRule="auto"/>
              <w:ind w:left="490"/>
              <w:rPr>
                <w:rFonts w:ascii="Times New Roman" w:eastAsia="Times New Roman" w:hAnsi="Times New Roman" w:cs="Times New Roman"/>
                <w:lang w:eastAsia="en-IN"/>
              </w:rPr>
            </w:pPr>
            <w:r w:rsidRPr="00AA7350">
              <w:rPr>
                <w:rFonts w:ascii="Times New Roman" w:eastAsia="Times New Roman" w:hAnsi="Times New Roman" w:cs="Times New Roman"/>
                <w:kern w:val="24"/>
                <w:lang w:eastAsia="en-IN"/>
              </w:rPr>
              <w:t>Inverters shall be suitable for provision of LVRT as per Armenia grid requirements.</w:t>
            </w:r>
          </w:p>
          <w:p w14:paraId="481C5DEB" w14:textId="77777777" w:rsidR="007532E4" w:rsidRPr="00AA7350" w:rsidRDefault="007532E4" w:rsidP="007532E4">
            <w:pPr>
              <w:numPr>
                <w:ilvl w:val="0"/>
                <w:numId w:val="319"/>
              </w:numPr>
              <w:spacing w:before="120" w:after="120" w:line="240" w:lineRule="auto"/>
              <w:ind w:left="490"/>
              <w:rPr>
                <w:rFonts w:ascii="Times New Roman" w:eastAsia="Times New Roman" w:hAnsi="Times New Roman" w:cs="Times New Roman"/>
                <w:lang w:eastAsia="en-IN"/>
              </w:rPr>
            </w:pPr>
            <w:r w:rsidRPr="00AA7350">
              <w:rPr>
                <w:rFonts w:ascii="Times New Roman" w:eastAsia="Times New Roman" w:hAnsi="Times New Roman" w:cs="Times New Roman"/>
                <w:lang w:eastAsia="en-IN"/>
              </w:rPr>
              <w:t>The Inverters/PCUs installed in the solar power plant must have a warranty for 5 years.</w:t>
            </w:r>
          </w:p>
          <w:p w14:paraId="034BD1D2" w14:textId="77777777" w:rsidR="007532E4" w:rsidRPr="00AA7350" w:rsidRDefault="007532E4" w:rsidP="007532E4">
            <w:pPr>
              <w:numPr>
                <w:ilvl w:val="0"/>
                <w:numId w:val="319"/>
              </w:numPr>
              <w:spacing w:before="120" w:after="120" w:line="240" w:lineRule="auto"/>
              <w:ind w:left="490"/>
              <w:rPr>
                <w:rFonts w:ascii="Times New Roman" w:eastAsia="Times New Roman" w:hAnsi="Times New Roman" w:cs="Times New Roman"/>
                <w:lang w:eastAsia="en-IN"/>
              </w:rPr>
            </w:pPr>
            <w:r w:rsidRPr="00AA7350">
              <w:rPr>
                <w:rFonts w:ascii="Times New Roman" w:eastAsia="Times New Roman" w:hAnsi="Times New Roman" w:cs="Times New Roman"/>
                <w:lang w:eastAsia="en-IN"/>
              </w:rPr>
              <w:t>The inverter manufacturing facility or facilities shall be certified according to:</w:t>
            </w:r>
          </w:p>
          <w:p w14:paraId="0EBD29C7" w14:textId="77777777" w:rsidR="007532E4" w:rsidRPr="00AA7350" w:rsidRDefault="007532E4" w:rsidP="007532E4">
            <w:pPr>
              <w:numPr>
                <w:ilvl w:val="1"/>
                <w:numId w:val="319"/>
              </w:numPr>
              <w:spacing w:before="120" w:after="120" w:line="240" w:lineRule="auto"/>
              <w:ind w:left="1039"/>
              <w:rPr>
                <w:rFonts w:ascii="Times New Roman" w:eastAsia="Times New Roman" w:hAnsi="Times New Roman" w:cs="Times New Roman"/>
                <w:lang w:eastAsia="en-IN"/>
              </w:rPr>
            </w:pPr>
            <w:r w:rsidRPr="00AA7350">
              <w:rPr>
                <w:rFonts w:ascii="Times New Roman" w:eastAsia="Times New Roman" w:hAnsi="Times New Roman" w:cs="Times New Roman"/>
                <w:lang w:eastAsia="en-IN"/>
              </w:rPr>
              <w:t>ISO 9001 – Quality Management Systems; and</w:t>
            </w:r>
            <w:r w:rsidRPr="00AA7350">
              <w:rPr>
                <w:rFonts w:ascii="Times New Roman" w:eastAsia="Times New Roman" w:hAnsi="Times New Roman" w:cs="Times New Roman"/>
                <w:lang w:eastAsia="en-IN"/>
              </w:rPr>
              <w:tab/>
            </w:r>
            <w:r w:rsidRPr="00AA7350">
              <w:rPr>
                <w:rFonts w:ascii="Times New Roman" w:eastAsia="Times New Roman" w:hAnsi="Times New Roman" w:cs="Times New Roman"/>
                <w:lang w:eastAsia="en-IN"/>
              </w:rPr>
              <w:tab/>
            </w:r>
          </w:p>
          <w:p w14:paraId="09F86B86" w14:textId="77777777" w:rsidR="007532E4" w:rsidRPr="00AA7350" w:rsidRDefault="007532E4" w:rsidP="007532E4">
            <w:pPr>
              <w:numPr>
                <w:ilvl w:val="1"/>
                <w:numId w:val="319"/>
              </w:numPr>
              <w:spacing w:before="120" w:after="120" w:line="240" w:lineRule="auto"/>
              <w:ind w:left="1039"/>
              <w:rPr>
                <w:rFonts w:ascii="Times New Roman" w:eastAsia="Times New Roman" w:hAnsi="Times New Roman" w:cs="Times New Roman"/>
                <w:lang w:eastAsia="en-IN"/>
              </w:rPr>
            </w:pPr>
            <w:r w:rsidRPr="00AA7350">
              <w:rPr>
                <w:rFonts w:ascii="Times New Roman" w:eastAsia="Times New Roman" w:hAnsi="Times New Roman" w:cs="Times New Roman"/>
                <w:lang w:eastAsia="en-IN"/>
              </w:rPr>
              <w:t>ISO 14001 – Environmental Management Systems.</w:t>
            </w:r>
          </w:p>
          <w:p w14:paraId="1A41AEF3" w14:textId="3FA1FE06" w:rsidR="007532E4" w:rsidRPr="00AA7350" w:rsidRDefault="007532E4" w:rsidP="007532E4">
            <w:pPr>
              <w:numPr>
                <w:ilvl w:val="0"/>
                <w:numId w:val="319"/>
              </w:numPr>
              <w:spacing w:before="120" w:after="120" w:line="240" w:lineRule="auto"/>
              <w:ind w:left="490"/>
              <w:rPr>
                <w:rFonts w:ascii="Times New Roman" w:eastAsia="Times New Roman" w:hAnsi="Times New Roman" w:cs="Times New Roman"/>
                <w:lang w:eastAsia="en-IN"/>
              </w:rPr>
            </w:pPr>
            <w:r w:rsidRPr="00AA7350">
              <w:rPr>
                <w:rFonts w:ascii="Times New Roman" w:eastAsia="Times New Roman" w:hAnsi="Times New Roman" w:cs="Times New Roman"/>
                <w:lang w:eastAsia="en-IN"/>
              </w:rPr>
              <w:t>PV inverters shall be sourced from manufacturing facility or facilities meeting the below requirements:</w:t>
            </w:r>
          </w:p>
          <w:p w14:paraId="64E16DC0" w14:textId="77777777" w:rsidR="007532E4" w:rsidRPr="00AA7350" w:rsidRDefault="007532E4" w:rsidP="007532E4">
            <w:pPr>
              <w:numPr>
                <w:ilvl w:val="1"/>
                <w:numId w:val="319"/>
              </w:numPr>
              <w:spacing w:before="120" w:after="120" w:line="240" w:lineRule="auto"/>
              <w:ind w:left="1039"/>
              <w:rPr>
                <w:rFonts w:ascii="Times New Roman" w:eastAsia="Times New Roman" w:hAnsi="Times New Roman" w:cs="Times New Roman"/>
                <w:lang w:eastAsia="en-IN"/>
              </w:rPr>
            </w:pPr>
            <w:r w:rsidRPr="00AA7350">
              <w:rPr>
                <w:rFonts w:ascii="Times New Roman" w:eastAsia="Times New Roman" w:hAnsi="Times New Roman" w:cs="Times New Roman"/>
                <w:lang w:eastAsia="en-IN"/>
              </w:rPr>
              <w:t xml:space="preserve">The manufacturer shall have a production track record for a minimum of 5 (five) years within which at least a single order of minimum 50 MW of inverters for a single project has been </w:t>
            </w:r>
            <w:r w:rsidRPr="00AA7350">
              <w:rPr>
                <w:rFonts w:ascii="Times New Roman" w:eastAsia="Times New Roman" w:hAnsi="Times New Roman" w:cs="Times New Roman"/>
                <w:lang w:eastAsia="en-IN"/>
              </w:rPr>
              <w:lastRenderedPageBreak/>
              <w:t>executed. Furthermore, the manufacturer shall have produced and installed at least 3GW of inverters cumulatively.</w:t>
            </w:r>
          </w:p>
          <w:p w14:paraId="373C57E9" w14:textId="77777777" w:rsidR="007532E4" w:rsidRPr="00AA7350" w:rsidRDefault="007532E4" w:rsidP="007532E4">
            <w:pPr>
              <w:numPr>
                <w:ilvl w:val="1"/>
                <w:numId w:val="319"/>
              </w:numPr>
              <w:spacing w:before="120" w:after="120" w:line="240" w:lineRule="auto"/>
              <w:ind w:left="1039"/>
              <w:rPr>
                <w:rFonts w:ascii="Times New Roman" w:eastAsia="Times New Roman" w:hAnsi="Times New Roman" w:cs="Times New Roman"/>
                <w:lang w:eastAsia="en-IN"/>
              </w:rPr>
            </w:pPr>
            <w:r w:rsidRPr="00AA7350">
              <w:rPr>
                <w:rFonts w:ascii="Times New Roman" w:eastAsia="Times New Roman" w:hAnsi="Times New Roman" w:cs="Times New Roman"/>
                <w:lang w:eastAsia="en-IN"/>
              </w:rPr>
              <w:t>The inverters proposed by the manufacturer shall have a minimum operational track record of three years, preferably in similar climatic conditions.</w:t>
            </w:r>
          </w:p>
        </w:tc>
      </w:tr>
      <w:tr w:rsidR="007532E4" w:rsidRPr="00AA7350" w14:paraId="7888AB92" w14:textId="77777777" w:rsidTr="007532E4">
        <w:tc>
          <w:tcPr>
            <w:tcW w:w="1639" w:type="dxa"/>
          </w:tcPr>
          <w:p w14:paraId="64865CBA" w14:textId="77777777" w:rsidR="007532E4" w:rsidRPr="00AA7350" w:rsidRDefault="007532E4" w:rsidP="00343B6E">
            <w:pPr>
              <w:spacing w:before="120" w:after="120"/>
              <w:rPr>
                <w:rFonts w:ascii="Times New Roman" w:hAnsi="Times New Roman" w:cs="Times New Roman"/>
                <w:b/>
                <w:lang w:eastAsia="en-GB"/>
              </w:rPr>
            </w:pPr>
            <w:r w:rsidRPr="00AA7350">
              <w:rPr>
                <w:rFonts w:ascii="Times New Roman" w:hAnsi="Times New Roman" w:cs="Times New Roman"/>
                <w:b/>
                <w:lang w:eastAsia="en-GB"/>
              </w:rPr>
              <w:lastRenderedPageBreak/>
              <w:t>Solar PV Module Mounting System</w:t>
            </w:r>
          </w:p>
        </w:tc>
        <w:tc>
          <w:tcPr>
            <w:tcW w:w="7288" w:type="dxa"/>
          </w:tcPr>
          <w:p w14:paraId="11A0434F" w14:textId="77777777" w:rsidR="007532E4" w:rsidRPr="00AA7350" w:rsidRDefault="007532E4" w:rsidP="00343B6E">
            <w:pPr>
              <w:spacing w:before="120" w:after="120"/>
              <w:ind w:left="274"/>
              <w:rPr>
                <w:rFonts w:ascii="Times New Roman" w:hAnsi="Times New Roman" w:cs="Times New Roman"/>
                <w:lang w:eastAsia="en-GB"/>
              </w:rPr>
            </w:pPr>
            <w:r w:rsidRPr="00AA7350">
              <w:rPr>
                <w:rFonts w:ascii="Times New Roman" w:eastAsia="Times New Roman" w:hAnsi="Times New Roman" w:cs="Times New Roman"/>
                <w:kern w:val="24"/>
                <w:lang w:eastAsia="en-IN"/>
              </w:rPr>
              <w:t>The solar</w:t>
            </w:r>
            <w:r w:rsidRPr="00AA7350">
              <w:rPr>
                <w:rFonts w:ascii="Times New Roman" w:hAnsi="Times New Roman" w:cs="Times New Roman"/>
                <w:lang w:eastAsia="en-GB"/>
              </w:rPr>
              <w:t xml:space="preserve"> PV module mounting system can be either fixed tilt structures or trackers;</w:t>
            </w:r>
          </w:p>
          <w:p w14:paraId="4C42EB37" w14:textId="77777777" w:rsidR="007532E4" w:rsidRPr="00AA7350" w:rsidRDefault="007532E4" w:rsidP="00343B6E">
            <w:pPr>
              <w:spacing w:before="120" w:after="120"/>
              <w:ind w:left="274"/>
              <w:rPr>
                <w:rFonts w:ascii="Times New Roman" w:hAnsi="Times New Roman" w:cs="Times New Roman"/>
                <w:lang w:eastAsia="en-GB"/>
              </w:rPr>
            </w:pPr>
            <w:r w:rsidRPr="00AA7350">
              <w:rPr>
                <w:rFonts w:ascii="Times New Roman" w:eastAsia="Times New Roman" w:hAnsi="Times New Roman" w:cs="Times New Roman"/>
                <w:b/>
                <w:kern w:val="24"/>
                <w:lang w:eastAsia="en-IN"/>
              </w:rPr>
              <w:t>ISO</w:t>
            </w:r>
            <w:r w:rsidRPr="00AA7350">
              <w:rPr>
                <w:rFonts w:ascii="Times New Roman" w:hAnsi="Times New Roman" w:cs="Times New Roman"/>
                <w:b/>
                <w:lang w:eastAsia="en-GB"/>
              </w:rPr>
              <w:t xml:space="preserve"> 9223: </w:t>
            </w:r>
            <w:r w:rsidRPr="00AA7350">
              <w:rPr>
                <w:rFonts w:ascii="Times New Roman" w:hAnsi="Times New Roman" w:cs="Times New Roman"/>
                <w:lang w:eastAsia="en-GB"/>
              </w:rPr>
              <w:t>Corrosion of Metals and Alloys – Corrosivity of atmospheres – Classification.</w:t>
            </w:r>
          </w:p>
          <w:p w14:paraId="3E467BB1" w14:textId="77777777" w:rsidR="007532E4" w:rsidRPr="00AA7350" w:rsidRDefault="007532E4" w:rsidP="00343B6E">
            <w:pPr>
              <w:spacing w:before="120" w:after="120"/>
              <w:ind w:left="274"/>
              <w:rPr>
                <w:rFonts w:ascii="Times New Roman" w:hAnsi="Times New Roman" w:cs="Times New Roman"/>
                <w:lang w:eastAsia="en-GB"/>
              </w:rPr>
            </w:pPr>
            <w:r w:rsidRPr="00AA7350">
              <w:rPr>
                <w:rFonts w:ascii="Times New Roman" w:eastAsia="Times New Roman" w:hAnsi="Times New Roman" w:cs="Times New Roman"/>
                <w:b/>
                <w:kern w:val="24"/>
                <w:lang w:eastAsia="en-IN"/>
              </w:rPr>
              <w:t>ISO</w:t>
            </w:r>
            <w:r w:rsidRPr="00AA7350">
              <w:rPr>
                <w:rFonts w:ascii="Times New Roman" w:hAnsi="Times New Roman" w:cs="Times New Roman"/>
                <w:b/>
                <w:lang w:eastAsia="en-GB"/>
              </w:rPr>
              <w:t xml:space="preserve"> 9224: </w:t>
            </w:r>
            <w:r w:rsidRPr="00AA7350">
              <w:rPr>
                <w:rFonts w:ascii="Times New Roman" w:hAnsi="Times New Roman" w:cs="Times New Roman"/>
                <w:lang w:eastAsia="en-GB"/>
              </w:rPr>
              <w:t>Corrosion of Metals and Alloys – Corrosivity of atmospheres – Guiding values for the corrosivity categories.</w:t>
            </w:r>
          </w:p>
          <w:p w14:paraId="3103FF8E" w14:textId="77777777" w:rsidR="007532E4" w:rsidRPr="00AA7350" w:rsidRDefault="007532E4" w:rsidP="007532E4">
            <w:pPr>
              <w:numPr>
                <w:ilvl w:val="0"/>
                <w:numId w:val="321"/>
              </w:numPr>
              <w:spacing w:before="120" w:after="120" w:line="240" w:lineRule="auto"/>
              <w:rPr>
                <w:rFonts w:ascii="Times New Roman" w:hAnsi="Times New Roman" w:cs="Times New Roman"/>
                <w:lang w:eastAsia="en-GB"/>
              </w:rPr>
            </w:pPr>
            <w:r w:rsidRPr="00AA7350">
              <w:rPr>
                <w:rFonts w:ascii="Times New Roman" w:hAnsi="Times New Roman" w:cs="Times New Roman"/>
                <w:lang w:eastAsia="en-GB"/>
              </w:rPr>
              <w:t>The design and civil works shall comply with the RA Construction Standard II-6.02-2006.</w:t>
            </w:r>
          </w:p>
          <w:p w14:paraId="016FC4A7" w14:textId="77777777" w:rsidR="007532E4" w:rsidRPr="00AA7350" w:rsidRDefault="007532E4" w:rsidP="007532E4">
            <w:pPr>
              <w:numPr>
                <w:ilvl w:val="0"/>
                <w:numId w:val="321"/>
              </w:numPr>
              <w:spacing w:before="120" w:after="120" w:line="240" w:lineRule="auto"/>
              <w:rPr>
                <w:rFonts w:ascii="Times New Roman" w:hAnsi="Times New Roman" w:cs="Times New Roman"/>
                <w:lang w:eastAsia="en-GB"/>
              </w:rPr>
            </w:pPr>
            <w:r w:rsidRPr="00AA7350">
              <w:rPr>
                <w:rFonts w:ascii="Times New Roman" w:hAnsi="Times New Roman" w:cs="Times New Roman"/>
                <w:lang w:eastAsia="en-GB"/>
              </w:rPr>
              <w:t>The mechanical structures, electrical works and overall workmanship of the grid solar power plants must be warranted for a minimum of 5 years.</w:t>
            </w:r>
          </w:p>
          <w:p w14:paraId="37D7FAE2" w14:textId="77777777" w:rsidR="007532E4" w:rsidRPr="00AA7350" w:rsidRDefault="007532E4" w:rsidP="007532E4">
            <w:pPr>
              <w:numPr>
                <w:ilvl w:val="0"/>
                <w:numId w:val="321"/>
              </w:numPr>
              <w:spacing w:before="120" w:after="120" w:line="240" w:lineRule="auto"/>
              <w:rPr>
                <w:rFonts w:ascii="Times New Roman" w:hAnsi="Times New Roman" w:cs="Times New Roman"/>
                <w:lang w:eastAsia="en-GB"/>
              </w:rPr>
            </w:pPr>
            <w:r w:rsidRPr="00AA7350">
              <w:rPr>
                <w:rFonts w:ascii="Times New Roman" w:hAnsi="Times New Roman" w:cs="Times New Roman"/>
                <w:lang w:eastAsia="en-GB"/>
              </w:rPr>
              <w:t>Module mounting structure should be able to withstand the seismic load requirements applicable in the project location</w:t>
            </w:r>
          </w:p>
          <w:p w14:paraId="73C07D20" w14:textId="77777777" w:rsidR="007532E4" w:rsidRPr="00AA7350" w:rsidRDefault="007532E4" w:rsidP="007532E4">
            <w:pPr>
              <w:numPr>
                <w:ilvl w:val="0"/>
                <w:numId w:val="321"/>
              </w:numPr>
              <w:spacing w:before="120" w:after="120" w:line="240" w:lineRule="auto"/>
              <w:rPr>
                <w:rFonts w:ascii="Times New Roman" w:hAnsi="Times New Roman" w:cs="Times New Roman"/>
                <w:lang w:eastAsia="en-GB"/>
              </w:rPr>
            </w:pPr>
            <w:r w:rsidRPr="00AA7350">
              <w:rPr>
                <w:rFonts w:ascii="Times New Roman" w:hAnsi="Times New Roman" w:cs="Times New Roman"/>
                <w:lang w:eastAsia="en-GB"/>
              </w:rPr>
              <w:t>The mounting structure shall be designed to withstand the maximum wind and snow loads.</w:t>
            </w:r>
          </w:p>
          <w:p w14:paraId="3A8D35CD" w14:textId="77777777" w:rsidR="007532E4" w:rsidRPr="00AA7350" w:rsidRDefault="007532E4" w:rsidP="00343B6E">
            <w:pPr>
              <w:spacing w:before="120" w:after="120"/>
              <w:ind w:left="308"/>
              <w:rPr>
                <w:rFonts w:ascii="Times New Roman" w:eastAsia="Times New Roman" w:hAnsi="Times New Roman" w:cs="Times New Roman"/>
                <w:lang w:eastAsia="en-IN"/>
              </w:rPr>
            </w:pPr>
            <w:r w:rsidRPr="00AA7350">
              <w:rPr>
                <w:rFonts w:ascii="Times New Roman" w:eastAsia="Times New Roman" w:hAnsi="Times New Roman" w:cs="Times New Roman"/>
                <w:kern w:val="24"/>
                <w:lang w:eastAsia="en-IN"/>
              </w:rPr>
              <w:t>In addition to these following aspects shall be applicable for trackers</w:t>
            </w:r>
          </w:p>
          <w:p w14:paraId="5655D901" w14:textId="77777777" w:rsidR="007532E4" w:rsidRPr="00AA7350" w:rsidRDefault="007532E4" w:rsidP="007532E4">
            <w:pPr>
              <w:numPr>
                <w:ilvl w:val="0"/>
                <w:numId w:val="319"/>
              </w:numPr>
              <w:spacing w:before="120" w:after="120" w:line="240" w:lineRule="auto"/>
              <w:ind w:left="488"/>
              <w:rPr>
                <w:rFonts w:ascii="Times New Roman" w:eastAsia="Times New Roman" w:hAnsi="Times New Roman" w:cs="Times New Roman"/>
                <w:lang w:eastAsia="en-IN"/>
              </w:rPr>
            </w:pPr>
            <w:r w:rsidRPr="00AA7350">
              <w:rPr>
                <w:rFonts w:ascii="Times New Roman" w:eastAsia="Times New Roman" w:hAnsi="Times New Roman" w:cs="Times New Roman"/>
                <w:kern w:val="24"/>
                <w:lang w:eastAsia="en-IN"/>
              </w:rPr>
              <w:t>The trackers proposed for the plants designed to withstand minimum life of 25 years. Trackers provided should have undergone aging tests on key components like bearings and actuators.</w:t>
            </w:r>
          </w:p>
          <w:p w14:paraId="3672EBE8" w14:textId="77777777" w:rsidR="007532E4" w:rsidRPr="00AA7350" w:rsidRDefault="007532E4" w:rsidP="007532E4">
            <w:pPr>
              <w:numPr>
                <w:ilvl w:val="0"/>
                <w:numId w:val="319"/>
              </w:numPr>
              <w:spacing w:before="120" w:after="120" w:line="240" w:lineRule="auto"/>
              <w:ind w:left="488"/>
              <w:rPr>
                <w:rFonts w:ascii="Times New Roman" w:eastAsia="Times New Roman" w:hAnsi="Times New Roman" w:cs="Times New Roman"/>
                <w:lang w:eastAsia="en-IN"/>
              </w:rPr>
            </w:pPr>
            <w:r w:rsidRPr="00AA7350">
              <w:rPr>
                <w:rFonts w:ascii="Times New Roman" w:eastAsia="Times New Roman" w:hAnsi="Times New Roman" w:cs="Times New Roman"/>
                <w:b/>
                <w:kern w:val="24"/>
                <w:lang w:eastAsia="en-IN"/>
              </w:rPr>
              <w:t>IEC 62817</w:t>
            </w:r>
            <w:r w:rsidRPr="00AA7350">
              <w:rPr>
                <w:rFonts w:ascii="Times New Roman" w:eastAsia="Times New Roman" w:hAnsi="Times New Roman" w:cs="Times New Roman"/>
                <w:kern w:val="24"/>
                <w:lang w:eastAsia="en-IN"/>
              </w:rPr>
              <w:t>: Design qualification of Solar Trackers.</w:t>
            </w:r>
          </w:p>
          <w:p w14:paraId="71D0F660" w14:textId="77777777" w:rsidR="007532E4" w:rsidRPr="00AA7350" w:rsidRDefault="007532E4" w:rsidP="007532E4">
            <w:pPr>
              <w:numPr>
                <w:ilvl w:val="0"/>
                <w:numId w:val="319"/>
              </w:numPr>
              <w:spacing w:before="120" w:after="120" w:line="240" w:lineRule="auto"/>
              <w:ind w:left="762"/>
              <w:rPr>
                <w:rFonts w:ascii="Times New Roman" w:eastAsia="Times New Roman" w:hAnsi="Times New Roman" w:cs="Times New Roman"/>
                <w:lang w:eastAsia="en-IN"/>
              </w:rPr>
            </w:pPr>
            <w:r w:rsidRPr="00AA7350">
              <w:rPr>
                <w:rFonts w:ascii="Times New Roman" w:eastAsia="Times New Roman" w:hAnsi="Times New Roman" w:cs="Times New Roman"/>
                <w:b/>
                <w:kern w:val="24"/>
                <w:lang w:eastAsia="en-IN"/>
              </w:rPr>
              <w:t>IEC 62727:</w:t>
            </w:r>
            <w:r w:rsidRPr="00AA7350">
              <w:rPr>
                <w:rFonts w:ascii="Times New Roman" w:eastAsia="Times New Roman" w:hAnsi="Times New Roman" w:cs="Times New Roman"/>
                <w:kern w:val="24"/>
                <w:lang w:eastAsia="en-IN"/>
              </w:rPr>
              <w:t xml:space="preserve"> PV Systems -Specification for Solar Trackers.</w:t>
            </w:r>
          </w:p>
        </w:tc>
      </w:tr>
      <w:tr w:rsidR="007532E4" w:rsidRPr="00AA7350" w14:paraId="1A1DF304" w14:textId="77777777" w:rsidTr="007532E4">
        <w:tc>
          <w:tcPr>
            <w:tcW w:w="1639" w:type="dxa"/>
          </w:tcPr>
          <w:p w14:paraId="2E2AF30E" w14:textId="77777777" w:rsidR="007532E4" w:rsidRPr="00AA7350" w:rsidRDefault="007532E4" w:rsidP="00343B6E">
            <w:pPr>
              <w:spacing w:before="120" w:after="120"/>
              <w:rPr>
                <w:rFonts w:ascii="Times New Roman" w:eastAsia="Times New Roman" w:hAnsi="Times New Roman" w:cs="Times New Roman"/>
                <w:lang w:eastAsia="en-IN"/>
              </w:rPr>
            </w:pPr>
            <w:r w:rsidRPr="00AA7350">
              <w:rPr>
                <w:rFonts w:ascii="Times New Roman" w:eastAsia="Times New Roman" w:hAnsi="Times New Roman" w:cs="Times New Roman"/>
                <w:b/>
                <w:bCs/>
                <w:kern w:val="24"/>
                <w:lang w:eastAsia="en-IN"/>
              </w:rPr>
              <w:t>Other Sub-systems/ Components</w:t>
            </w:r>
          </w:p>
        </w:tc>
        <w:tc>
          <w:tcPr>
            <w:tcW w:w="7288" w:type="dxa"/>
          </w:tcPr>
          <w:p w14:paraId="40BB3308" w14:textId="77777777"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GB"/>
              </w:rPr>
              <w:t>Other subsystems/components used in the SPV power plants (Cables, Connectors, Junction Boxes, Surge Protection Devices, etc.) must also conform to the relevant international/ national Standards for Electrical Safety besides that for Quality required for ensuring Expected Service Life and Weather Resistance. (IEC Standard for DC cables for PV systems is under development. It is recommended that in the interim, the Cables of 600-1800 Volts DC for outdoor installations should comply with the draft EN50618/TUV 2pfg 1169/09/07 for service life expectancy of 25 years).</w:t>
            </w:r>
          </w:p>
          <w:p w14:paraId="68A196AA" w14:textId="77777777" w:rsidR="007532E4" w:rsidRPr="00AA7350" w:rsidRDefault="007532E4" w:rsidP="00343B6E">
            <w:pPr>
              <w:spacing w:before="120" w:after="120"/>
              <w:rPr>
                <w:rFonts w:ascii="Times New Roman" w:hAnsi="Times New Roman" w:cs="Times New Roman"/>
                <w:lang w:eastAsia="en-GB"/>
              </w:rPr>
            </w:pPr>
            <w:r w:rsidRPr="00AA7350">
              <w:rPr>
                <w:rFonts w:ascii="Times New Roman" w:hAnsi="Times New Roman" w:cs="Times New Roman"/>
                <w:lang w:eastAsia="en-GB"/>
              </w:rPr>
              <w:t>The PV module connectors shall be of high quality and preferably be tested per EN 50521.</w:t>
            </w:r>
          </w:p>
        </w:tc>
      </w:tr>
      <w:tr w:rsidR="007532E4" w:rsidRPr="00AA7350" w14:paraId="50909606" w14:textId="77777777" w:rsidTr="007532E4">
        <w:tc>
          <w:tcPr>
            <w:tcW w:w="1639" w:type="dxa"/>
          </w:tcPr>
          <w:p w14:paraId="0A00B294" w14:textId="77777777" w:rsidR="007532E4" w:rsidRPr="00AA7350" w:rsidRDefault="007532E4" w:rsidP="00343B6E">
            <w:pPr>
              <w:spacing w:before="120" w:after="120"/>
              <w:rPr>
                <w:rFonts w:ascii="Times New Roman" w:eastAsia="Times New Roman" w:hAnsi="Times New Roman" w:cs="Times New Roman"/>
                <w:b/>
                <w:lang w:eastAsia="en-IN"/>
              </w:rPr>
            </w:pPr>
            <w:r w:rsidRPr="00AA7350">
              <w:rPr>
                <w:rFonts w:ascii="Times New Roman" w:eastAsia="Times New Roman" w:hAnsi="Times New Roman" w:cs="Times New Roman"/>
                <w:b/>
                <w:kern w:val="24"/>
                <w:lang w:eastAsia="en-IN"/>
              </w:rPr>
              <w:t xml:space="preserve">Accredited Certification bodies </w:t>
            </w:r>
          </w:p>
        </w:tc>
        <w:tc>
          <w:tcPr>
            <w:tcW w:w="7288" w:type="dxa"/>
          </w:tcPr>
          <w:p w14:paraId="57CF8E3D" w14:textId="77777777" w:rsidR="007532E4" w:rsidRPr="00AA7350" w:rsidRDefault="007532E4" w:rsidP="00343B6E">
            <w:pPr>
              <w:spacing w:before="120" w:after="120"/>
              <w:rPr>
                <w:rFonts w:ascii="Times New Roman" w:hAnsi="Times New Roman" w:cs="Times New Roman"/>
                <w:lang w:eastAsia="en-GB"/>
              </w:rPr>
            </w:pPr>
            <w:r w:rsidRPr="00AA7350">
              <w:rPr>
                <w:rFonts w:ascii="Times New Roman" w:eastAsia="Times New Roman" w:hAnsi="Times New Roman" w:cs="Times New Roman"/>
                <w:kern w:val="24"/>
                <w:lang w:eastAsia="en-GB"/>
              </w:rPr>
              <w:t>The PV modules/Power Conditioners deployed in the power plants must have valid test certificates for their certification as per above specified IEC / UL standards by ILAC accredited laboratories or one of the NABL Accredited Certification Centers.</w:t>
            </w:r>
          </w:p>
        </w:tc>
      </w:tr>
      <w:tr w:rsidR="007532E4" w:rsidRPr="00AA7350" w14:paraId="31AC9513" w14:textId="77777777" w:rsidTr="007532E4">
        <w:tc>
          <w:tcPr>
            <w:tcW w:w="1639" w:type="dxa"/>
          </w:tcPr>
          <w:p w14:paraId="55D8322E" w14:textId="77777777" w:rsidR="007532E4" w:rsidRPr="00AA7350" w:rsidRDefault="007532E4" w:rsidP="00343B6E">
            <w:pPr>
              <w:spacing w:before="120" w:after="120"/>
              <w:rPr>
                <w:rFonts w:ascii="Times New Roman" w:eastAsia="Times New Roman" w:hAnsi="Times New Roman" w:cs="Times New Roman"/>
                <w:b/>
                <w:kern w:val="24"/>
                <w:lang w:eastAsia="en-IN"/>
              </w:rPr>
            </w:pPr>
            <w:r w:rsidRPr="00AA7350">
              <w:rPr>
                <w:rFonts w:ascii="Times New Roman" w:eastAsia="Times New Roman" w:hAnsi="Times New Roman" w:cs="Times New Roman"/>
                <w:b/>
                <w:kern w:val="24"/>
                <w:lang w:eastAsia="en-IN"/>
              </w:rPr>
              <w:lastRenderedPageBreak/>
              <w:t>Plant controller</w:t>
            </w:r>
          </w:p>
        </w:tc>
        <w:tc>
          <w:tcPr>
            <w:tcW w:w="7288" w:type="dxa"/>
          </w:tcPr>
          <w:p w14:paraId="6209EBEC" w14:textId="77777777"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GB"/>
              </w:rPr>
              <w:t>The system shall have a plant controller, constituting the point of interconnection (POI) with the grid. The plant controller monitors system-level measurements and determines the desired operating conditions of various plant devices to meet the specified targets. It manages all of the inverters and associated equipment such as capacitor banks or reactor banks if present, in the plant, ensuring that they are producing the real and reactive power levels necessary to meet the desired settings at the POI.</w:t>
            </w:r>
          </w:p>
        </w:tc>
      </w:tr>
      <w:tr w:rsidR="007532E4" w:rsidRPr="00AA7350" w14:paraId="219A5628" w14:textId="77777777" w:rsidTr="007532E4">
        <w:tc>
          <w:tcPr>
            <w:tcW w:w="1639" w:type="dxa"/>
          </w:tcPr>
          <w:p w14:paraId="44DFD9A9" w14:textId="77777777" w:rsidR="007532E4" w:rsidRPr="00AA7350" w:rsidRDefault="007532E4" w:rsidP="00343B6E">
            <w:pPr>
              <w:spacing w:before="120" w:after="120"/>
              <w:rPr>
                <w:rFonts w:ascii="Times New Roman" w:eastAsia="Times New Roman" w:hAnsi="Times New Roman" w:cs="Times New Roman"/>
                <w:b/>
                <w:kern w:val="24"/>
                <w:lang w:eastAsia="en-IN"/>
              </w:rPr>
            </w:pPr>
            <w:r w:rsidRPr="00AA7350">
              <w:rPr>
                <w:rFonts w:ascii="Times New Roman" w:eastAsia="Times New Roman" w:hAnsi="Times New Roman" w:cs="Times New Roman"/>
                <w:b/>
                <w:kern w:val="24"/>
                <w:lang w:eastAsia="en-IN"/>
              </w:rPr>
              <w:t>Weather station</w:t>
            </w:r>
          </w:p>
        </w:tc>
        <w:tc>
          <w:tcPr>
            <w:tcW w:w="7288" w:type="dxa"/>
          </w:tcPr>
          <w:p w14:paraId="5AAE077A" w14:textId="77777777" w:rsidR="007532E4" w:rsidRPr="00AA7350" w:rsidRDefault="007532E4" w:rsidP="00343B6E">
            <w:pPr>
              <w:spacing w:before="120" w:after="120"/>
              <w:rPr>
                <w:rFonts w:ascii="Times New Roman" w:eastAsia="Arial" w:hAnsi="Times New Roman" w:cs="Times New Roman"/>
                <w:lang w:eastAsia="en-GB"/>
              </w:rPr>
            </w:pPr>
            <w:r w:rsidRPr="00AA7350">
              <w:rPr>
                <w:rFonts w:ascii="Times New Roman" w:eastAsia="Arial" w:hAnsi="Times New Roman" w:cs="Times New Roman"/>
                <w:lang w:eastAsia="en-GB"/>
              </w:rPr>
              <w:t xml:space="preserve">The weather station shall allow the measurement of all types of metrological variables, data treatment in storage, and shall have the ability for local and remote configuration and </w:t>
            </w:r>
            <w:r w:rsidRPr="00AA7350">
              <w:rPr>
                <w:rFonts w:ascii="Times New Roman" w:eastAsia="Times New Roman" w:hAnsi="Times New Roman" w:cs="Times New Roman"/>
                <w:kern w:val="24"/>
                <w:lang w:eastAsia="en-GB"/>
              </w:rPr>
              <w:t>programming</w:t>
            </w:r>
            <w:r w:rsidRPr="00AA7350">
              <w:rPr>
                <w:rFonts w:ascii="Times New Roman" w:eastAsia="Arial" w:hAnsi="Times New Roman" w:cs="Times New Roman"/>
                <w:lang w:eastAsia="en-GB"/>
              </w:rPr>
              <w:t>.  And open communication protocol shall be provided.  The station shall be specially designed for outdoor installation in remote unattended areas.  The following shall be measured:</w:t>
            </w:r>
          </w:p>
          <w:p w14:paraId="6161C06A" w14:textId="77777777" w:rsidR="007532E4" w:rsidRPr="00AA7350" w:rsidRDefault="007532E4" w:rsidP="007532E4">
            <w:pPr>
              <w:numPr>
                <w:ilvl w:val="0"/>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Temperature</w:t>
            </w:r>
          </w:p>
          <w:p w14:paraId="7E1F8E53"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Range -30/+70 °C</w:t>
            </w:r>
          </w:p>
          <w:p w14:paraId="1BA414F8"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Accuracy 0.1 °C</w:t>
            </w:r>
          </w:p>
          <w:p w14:paraId="00C529AA" w14:textId="77777777" w:rsidR="007532E4" w:rsidRPr="00AA7350" w:rsidRDefault="007532E4" w:rsidP="007532E4">
            <w:pPr>
              <w:numPr>
                <w:ilvl w:val="0"/>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Relative humidity</w:t>
            </w:r>
          </w:p>
          <w:p w14:paraId="26DC21BF"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Range 0 – 100%</w:t>
            </w:r>
          </w:p>
          <w:p w14:paraId="66075EB3"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Accuracy +/- 3%</w:t>
            </w:r>
          </w:p>
          <w:p w14:paraId="43C8D4DA" w14:textId="77777777" w:rsidR="007532E4" w:rsidRPr="00AA7350" w:rsidRDefault="007532E4" w:rsidP="007532E4">
            <w:pPr>
              <w:numPr>
                <w:ilvl w:val="0"/>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Atmospheric pressure</w:t>
            </w:r>
          </w:p>
          <w:p w14:paraId="0A9A8CDC"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600 – 1100 mb</w:t>
            </w:r>
          </w:p>
          <w:p w14:paraId="661A8958"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Accuracy +/- 0.3 mb</w:t>
            </w:r>
          </w:p>
          <w:p w14:paraId="2313E25E" w14:textId="77777777" w:rsidR="007532E4" w:rsidRPr="00AA7350" w:rsidRDefault="007532E4" w:rsidP="007532E4">
            <w:pPr>
              <w:numPr>
                <w:ilvl w:val="0"/>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Solar radiation/ irradiation (pyranometer)</w:t>
            </w:r>
          </w:p>
          <w:p w14:paraId="4CDFEB1E"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 ISO 9060 Classification: First class (WMO Good Quality)</w:t>
            </w:r>
          </w:p>
          <w:p w14:paraId="454BB5DD"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Range: 0-2000W/m2</w:t>
            </w:r>
          </w:p>
          <w:p w14:paraId="048CC292"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Spectral response: 305 ~ 2800nm</w:t>
            </w:r>
          </w:p>
          <w:p w14:paraId="27110201"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Response time: approx. 5 sec. (95% response)</w:t>
            </w:r>
          </w:p>
          <w:p w14:paraId="5286A539"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Field-of-view: 2π steradian</w:t>
            </w:r>
          </w:p>
          <w:p w14:paraId="127D52C7"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Sensitivity: approx. 7-14μV/W.m2</w:t>
            </w:r>
          </w:p>
          <w:p w14:paraId="6CDD5250" w14:textId="77777777" w:rsidR="007532E4" w:rsidRPr="00AA7350" w:rsidRDefault="007532E4" w:rsidP="007532E4">
            <w:pPr>
              <w:numPr>
                <w:ilvl w:val="0"/>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 xml:space="preserve">Wind speed </w:t>
            </w:r>
          </w:p>
          <w:p w14:paraId="01ABC5D8"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Horizontal speed</w:t>
            </w:r>
          </w:p>
          <w:p w14:paraId="35D1AFD5"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Range 0-50 m/s</w:t>
            </w:r>
          </w:p>
          <w:p w14:paraId="48535958"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Accuracy 1 m/s</w:t>
            </w:r>
          </w:p>
          <w:p w14:paraId="40976314" w14:textId="77777777" w:rsidR="007532E4" w:rsidRPr="00AA7350" w:rsidRDefault="007532E4" w:rsidP="007532E4">
            <w:pPr>
              <w:numPr>
                <w:ilvl w:val="0"/>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Wind direction</w:t>
            </w:r>
          </w:p>
          <w:p w14:paraId="0AC0D581"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Range 0° - 360°</w:t>
            </w:r>
          </w:p>
          <w:p w14:paraId="22CB642C"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Accuracy 2°</w:t>
            </w:r>
          </w:p>
          <w:p w14:paraId="6FCEA933" w14:textId="77777777" w:rsidR="007532E4" w:rsidRPr="00AA7350" w:rsidRDefault="007532E4" w:rsidP="007532E4">
            <w:pPr>
              <w:numPr>
                <w:ilvl w:val="0"/>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Rainfall</w:t>
            </w:r>
          </w:p>
          <w:p w14:paraId="663DF2BA"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Tilting cups or other state-of-the-art accumulation technology</w:t>
            </w:r>
          </w:p>
          <w:p w14:paraId="7195A44E"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Collector area: 200 cm</w:t>
            </w:r>
            <w:r w:rsidRPr="00AA7350">
              <w:rPr>
                <w:rFonts w:ascii="Times New Roman" w:eastAsia="Arial" w:hAnsi="Times New Roman" w:cs="Times New Roman"/>
                <w:vertAlign w:val="superscript"/>
                <w:lang w:eastAsia="en-GB"/>
              </w:rPr>
              <w:t>2</w:t>
            </w:r>
          </w:p>
          <w:p w14:paraId="14CD4344" w14:textId="77777777" w:rsidR="007532E4" w:rsidRPr="00AA7350" w:rsidRDefault="007532E4" w:rsidP="007532E4">
            <w:pPr>
              <w:numPr>
                <w:ilvl w:val="1"/>
                <w:numId w:val="319"/>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Accuracy: 5%</w:t>
            </w:r>
          </w:p>
        </w:tc>
      </w:tr>
      <w:tr w:rsidR="007532E4" w:rsidRPr="00AA7350" w14:paraId="19227890" w14:textId="77777777" w:rsidTr="007532E4">
        <w:tc>
          <w:tcPr>
            <w:tcW w:w="1639" w:type="dxa"/>
          </w:tcPr>
          <w:p w14:paraId="38E7F6D4" w14:textId="77777777" w:rsidR="007532E4" w:rsidRPr="00AA7350" w:rsidRDefault="007532E4" w:rsidP="00343B6E">
            <w:pPr>
              <w:spacing w:before="120" w:after="120"/>
              <w:rPr>
                <w:rFonts w:ascii="Times New Roman" w:eastAsia="Times New Roman" w:hAnsi="Times New Roman" w:cs="Times New Roman"/>
                <w:b/>
                <w:kern w:val="24"/>
                <w:lang w:eastAsia="en-IN"/>
              </w:rPr>
            </w:pPr>
            <w:r w:rsidRPr="00AA7350">
              <w:rPr>
                <w:rFonts w:ascii="Times New Roman" w:eastAsia="Times New Roman" w:hAnsi="Times New Roman" w:cs="Times New Roman"/>
                <w:b/>
                <w:kern w:val="24"/>
                <w:lang w:eastAsia="en-IN"/>
              </w:rPr>
              <w:t xml:space="preserve">Monitoring </w:t>
            </w:r>
          </w:p>
        </w:tc>
        <w:tc>
          <w:tcPr>
            <w:tcW w:w="7288" w:type="dxa"/>
          </w:tcPr>
          <w:p w14:paraId="35F4E2A1" w14:textId="77777777"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GB"/>
              </w:rPr>
              <w:t>The monitoring system shall be designed to achieve a global and detailed view of the operation of the plant and detect any failure or deviation.</w:t>
            </w:r>
          </w:p>
          <w:p w14:paraId="0EA71C7F" w14:textId="77777777"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GB"/>
              </w:rPr>
              <w:t>The data acquisition interfaces are:</w:t>
            </w:r>
          </w:p>
          <w:p w14:paraId="73AC9CE8" w14:textId="77777777" w:rsidR="007532E4" w:rsidRPr="00AA7350" w:rsidRDefault="007532E4" w:rsidP="007532E4">
            <w:pPr>
              <w:numPr>
                <w:ilvl w:val="0"/>
                <w:numId w:val="322"/>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Inverters: input and output process variables at the inverter.</w:t>
            </w:r>
          </w:p>
          <w:p w14:paraId="400C6758" w14:textId="77777777" w:rsidR="007532E4" w:rsidRPr="00AA7350" w:rsidRDefault="007532E4" w:rsidP="007532E4">
            <w:pPr>
              <w:numPr>
                <w:ilvl w:val="0"/>
                <w:numId w:val="322"/>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Meteorological station.</w:t>
            </w:r>
          </w:p>
          <w:p w14:paraId="36E56693" w14:textId="1E457619"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lastRenderedPageBreak/>
              <w:t>Measuring counters</w:t>
            </w:r>
            <w:r w:rsidR="009D6138">
              <w:rPr>
                <w:rFonts w:ascii="Times New Roman" w:eastAsia="Arial" w:hAnsi="Times New Roman" w:cs="Times New Roman"/>
                <w:lang w:eastAsia="en-GB"/>
              </w:rPr>
              <w:t xml:space="preserve"> </w:t>
            </w:r>
            <w:r w:rsidRPr="00AA7350">
              <w:rPr>
                <w:rFonts w:ascii="Times New Roman" w:eastAsia="Arial" w:hAnsi="Times New Roman" w:cs="Times New Roman"/>
                <w:lang w:eastAsia="en-GB"/>
              </w:rPr>
              <w:t>to measure the energy delivered to the electric company.</w:t>
            </w:r>
          </w:p>
          <w:p w14:paraId="199CD372" w14:textId="2317AA63"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GB"/>
              </w:rPr>
              <w:t>All these data are sent to the Control Center, where a SCADA application is installed. This SCADA will be continuously evaluating inverter values to monitor their performance and to allow corrective actions.</w:t>
            </w:r>
          </w:p>
          <w:p w14:paraId="30687F2D" w14:textId="77777777"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GB"/>
              </w:rPr>
              <w:t>The following variables, among others, are monitored:</w:t>
            </w:r>
          </w:p>
          <w:p w14:paraId="33E3B51E"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Power delivered to the grid, totalized by months, years or other time scope.</w:t>
            </w:r>
          </w:p>
          <w:p w14:paraId="41A81C96"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Grid voltage and frequency.</w:t>
            </w:r>
          </w:p>
          <w:p w14:paraId="695D746A"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Total power of the plant: active and reactive.</w:t>
            </w:r>
          </w:p>
          <w:p w14:paraId="4148031D"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Current and voltage per phase.</w:t>
            </w:r>
          </w:p>
          <w:p w14:paraId="02AC4C00"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Delivered active energy.</w:t>
            </w:r>
          </w:p>
          <w:p w14:paraId="26EC5506"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Daily energy.</w:t>
            </w:r>
          </w:p>
          <w:p w14:paraId="5386836C"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Performance ratio.</w:t>
            </w:r>
          </w:p>
          <w:p w14:paraId="6A6CB893"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Average performance of the plant and compared performance of each string.</w:t>
            </w:r>
          </w:p>
          <w:p w14:paraId="67F1C048"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Irradiance, ambient temperature and other relevant meteorological variables.</w:t>
            </w:r>
          </w:p>
          <w:p w14:paraId="406A850A"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Inverter status, maximum power point, energy and power delivered alarms and diagnostics.</w:t>
            </w:r>
          </w:p>
          <w:p w14:paraId="517EA646" w14:textId="77777777" w:rsidR="007532E4" w:rsidRPr="00AA7350" w:rsidRDefault="007532E4" w:rsidP="007532E4">
            <w:pPr>
              <w:numPr>
                <w:ilvl w:val="0"/>
                <w:numId w:val="323"/>
              </w:numPr>
              <w:spacing w:after="0" w:line="240" w:lineRule="auto"/>
              <w:rPr>
                <w:rFonts w:ascii="Times New Roman" w:eastAsia="Arial" w:hAnsi="Times New Roman" w:cs="Times New Roman"/>
                <w:lang w:eastAsia="en-GB"/>
              </w:rPr>
            </w:pPr>
            <w:r w:rsidRPr="00AA7350">
              <w:rPr>
                <w:rFonts w:ascii="Times New Roman" w:eastAsia="Arial" w:hAnsi="Times New Roman" w:cs="Times New Roman"/>
                <w:lang w:eastAsia="en-GB"/>
              </w:rPr>
              <w:t>Communication diagnostic and failure supervision.</w:t>
            </w:r>
          </w:p>
          <w:p w14:paraId="02BDBCE0" w14:textId="77777777" w:rsidR="007532E4" w:rsidRPr="00AA7350" w:rsidRDefault="007532E4" w:rsidP="00343B6E">
            <w:pPr>
              <w:spacing w:after="124" w:line="271" w:lineRule="auto"/>
              <w:ind w:left="1997" w:hanging="10"/>
              <w:rPr>
                <w:rFonts w:ascii="Times New Roman" w:eastAsia="Arial" w:hAnsi="Times New Roman" w:cs="Times New Roman"/>
                <w:lang w:eastAsia="en-GB"/>
              </w:rPr>
            </w:pPr>
          </w:p>
          <w:p w14:paraId="44039100" w14:textId="77777777"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GB"/>
              </w:rPr>
              <w:t>All these data will be made available at the power plant Control Center as well as remotely using the internet.</w:t>
            </w:r>
          </w:p>
          <w:p w14:paraId="57DE8C9C" w14:textId="77777777"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Times New Roman" w:hAnsi="Times New Roman" w:cs="Times New Roman"/>
                <w:kern w:val="24"/>
                <w:lang w:eastAsia="en-GB"/>
              </w:rPr>
              <w:t>The SCADA system shall store data daily on a local back-up copy. Also, external back-up and data storage will be implemented to enhance maintenance and availability of the plant.</w:t>
            </w:r>
          </w:p>
          <w:p w14:paraId="0FC524D3" w14:textId="77777777" w:rsidR="007532E4" w:rsidRPr="00AA7350" w:rsidRDefault="007532E4" w:rsidP="00343B6E">
            <w:pPr>
              <w:spacing w:before="120" w:after="120"/>
              <w:rPr>
                <w:rFonts w:ascii="Times New Roman" w:eastAsia="Arial" w:hAnsi="Times New Roman" w:cs="Times New Roman"/>
                <w:lang w:eastAsia="en-GB"/>
              </w:rPr>
            </w:pPr>
            <w:r w:rsidRPr="00AA7350">
              <w:rPr>
                <w:rFonts w:ascii="Times New Roman" w:eastAsia="Times New Roman" w:hAnsi="Times New Roman" w:cs="Times New Roman"/>
                <w:kern w:val="24"/>
                <w:lang w:eastAsia="en-GB"/>
              </w:rPr>
              <w:t>The SCADA system will have several means of data visualization: a general plant view with the most significant values which allow navigating to detailed faceplates for each inverter, string, or meteorological station. It will also produce reports, trends and comparisons and alarms logs, in which pre-alarms, confirmed alarms and recognized alarms are stored and identified.</w:t>
            </w:r>
          </w:p>
        </w:tc>
      </w:tr>
      <w:tr w:rsidR="007532E4" w:rsidRPr="00AA7350" w14:paraId="182B1421" w14:textId="77777777" w:rsidTr="007532E4">
        <w:tc>
          <w:tcPr>
            <w:tcW w:w="1639" w:type="dxa"/>
          </w:tcPr>
          <w:p w14:paraId="5A77F1D8" w14:textId="77777777" w:rsidR="007532E4" w:rsidRPr="00AA7350" w:rsidRDefault="007532E4" w:rsidP="00343B6E">
            <w:pPr>
              <w:spacing w:before="120" w:after="120"/>
              <w:rPr>
                <w:rFonts w:ascii="Times New Roman" w:eastAsia="Times New Roman" w:hAnsi="Times New Roman" w:cs="Times New Roman"/>
                <w:b/>
                <w:kern w:val="24"/>
                <w:lang w:eastAsia="en-IN"/>
              </w:rPr>
            </w:pPr>
            <w:r w:rsidRPr="00AA7350">
              <w:rPr>
                <w:rFonts w:ascii="Times New Roman" w:eastAsia="Times New Roman" w:hAnsi="Times New Roman" w:cs="Times New Roman"/>
                <w:b/>
                <w:kern w:val="24"/>
                <w:lang w:eastAsia="en-IN"/>
              </w:rPr>
              <w:lastRenderedPageBreak/>
              <w:t>Grid Inter-connection</w:t>
            </w:r>
          </w:p>
        </w:tc>
        <w:tc>
          <w:tcPr>
            <w:tcW w:w="7288" w:type="dxa"/>
          </w:tcPr>
          <w:p w14:paraId="4685DAE3" w14:textId="77777777" w:rsidR="007532E4" w:rsidRPr="00AA7350" w:rsidRDefault="007532E4" w:rsidP="00343B6E">
            <w:pPr>
              <w:spacing w:before="120" w:after="120"/>
              <w:rPr>
                <w:rFonts w:ascii="Times New Roman" w:eastAsia="Times New Roman" w:hAnsi="Times New Roman" w:cs="Times New Roman"/>
                <w:kern w:val="24"/>
                <w:lang w:eastAsia="en-GB"/>
              </w:rPr>
            </w:pPr>
            <w:r w:rsidRPr="00AA7350">
              <w:rPr>
                <w:rFonts w:ascii="Times New Roman" w:eastAsia="Arial" w:hAnsi="Times New Roman" w:cs="Times New Roman"/>
                <w:lang w:eastAsia="en-GB"/>
              </w:rPr>
              <w:t>Compliance with applicable Armenian laws and regulations, national, regional or local level is required.</w:t>
            </w:r>
          </w:p>
        </w:tc>
      </w:tr>
    </w:tbl>
    <w:p w14:paraId="47AFEB69" w14:textId="77777777" w:rsidR="007532E4" w:rsidRPr="00AA7350" w:rsidRDefault="007532E4" w:rsidP="007532E4">
      <w:pPr>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br w:type="page"/>
      </w:r>
    </w:p>
    <w:p w14:paraId="42E7088A" w14:textId="77777777" w:rsidR="007532E4" w:rsidRPr="00AA7350" w:rsidRDefault="007532E4" w:rsidP="007532E4">
      <w:pPr>
        <w:spacing w:before="120" w:after="120" w:line="240" w:lineRule="auto"/>
        <w:rPr>
          <w:rFonts w:ascii="Times New Roman" w:eastAsia="Times New Roman" w:hAnsi="Times New Roman" w:cs="Times New Roman"/>
          <w:b/>
          <w:kern w:val="24"/>
          <w:sz w:val="22"/>
          <w:szCs w:val="22"/>
          <w:lang w:eastAsia="en-IN"/>
        </w:rPr>
      </w:pPr>
      <w:r w:rsidRPr="00AA7350">
        <w:rPr>
          <w:rFonts w:ascii="Times New Roman" w:eastAsia="Times New Roman" w:hAnsi="Times New Roman" w:cs="Times New Roman"/>
          <w:b/>
          <w:kern w:val="24"/>
          <w:sz w:val="22"/>
          <w:szCs w:val="22"/>
          <w:lang w:eastAsia="en-IN"/>
        </w:rPr>
        <w:lastRenderedPageBreak/>
        <w:t>Frequency and Voltage</w:t>
      </w:r>
    </w:p>
    <w:p w14:paraId="343F7777"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Masrik-I PV power plant must be able to sustain unlimited operation at voltages between 0.9 and 1.1 p.u. at the point of connection and system frequencies between 49 and 50.4 Hz.</w:t>
      </w:r>
    </w:p>
    <w:p w14:paraId="01D6E833"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Outside of this range, </w:t>
      </w:r>
      <w:r w:rsidRPr="00AA7350">
        <w:rPr>
          <w:rFonts w:ascii="Times New Roman" w:eastAsia="Arial" w:hAnsi="Times New Roman" w:cs="Times New Roman"/>
          <w:color w:val="000000"/>
          <w:sz w:val="22"/>
          <w:szCs w:val="22"/>
          <w:lang w:eastAsia="en-GB" w:bidi="en-US"/>
        </w:rPr>
        <w:t>the PV plant must sustain operation for a defined minimum time under the following conditions:</w:t>
      </w:r>
    </w:p>
    <w:p w14:paraId="2C96A972" w14:textId="77777777" w:rsidR="007532E4" w:rsidRPr="00AA7350" w:rsidRDefault="007532E4" w:rsidP="007532E4">
      <w:pPr>
        <w:numPr>
          <w:ilvl w:val="0"/>
          <w:numId w:val="324"/>
        </w:numPr>
        <w:spacing w:after="120" w:line="264" w:lineRule="auto"/>
        <w:ind w:left="714" w:hanging="357"/>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Between frequencies of 49 to 50.4 Hz and voltages of 1.1 to 1.15 p.u. the PV plant must stay connected for at least 30 minutes;</w:t>
      </w:r>
    </w:p>
    <w:p w14:paraId="2AEF47BE" w14:textId="77777777" w:rsidR="007532E4" w:rsidRPr="00AA7350" w:rsidRDefault="007532E4" w:rsidP="007532E4">
      <w:pPr>
        <w:numPr>
          <w:ilvl w:val="0"/>
          <w:numId w:val="324"/>
        </w:numPr>
        <w:spacing w:after="120" w:line="264" w:lineRule="auto"/>
        <w:ind w:left="714" w:hanging="357"/>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Between frequencies of 49 to 50.4 Hz and voltages of 0.85 to 0.9 p.u. the PV plant must stay connected for at least 30 minutes;</w:t>
      </w:r>
    </w:p>
    <w:p w14:paraId="38A01FE3" w14:textId="77777777" w:rsidR="007532E4" w:rsidRPr="00AA7350" w:rsidRDefault="007532E4" w:rsidP="007532E4">
      <w:pPr>
        <w:numPr>
          <w:ilvl w:val="0"/>
          <w:numId w:val="324"/>
        </w:numPr>
        <w:spacing w:after="120" w:line="264" w:lineRule="auto"/>
        <w:ind w:left="714" w:hanging="357"/>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Between frequencies of 48 to 49 Hz and voltages of 0.85 to 1.15 p.u. the PV plant must stay connected for at least 2 minutes;</w:t>
      </w:r>
    </w:p>
    <w:p w14:paraId="71F41576" w14:textId="77777777" w:rsidR="007532E4" w:rsidRPr="00AA7350" w:rsidRDefault="007532E4" w:rsidP="007532E4">
      <w:pPr>
        <w:numPr>
          <w:ilvl w:val="0"/>
          <w:numId w:val="324"/>
        </w:numPr>
        <w:spacing w:after="120" w:line="264" w:lineRule="auto"/>
        <w:ind w:left="714" w:hanging="357"/>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Between frequencies of 47.2 to 48 Hz and voltages of 0.85 to 1.15 p.u. the PV plant must stay connected for at least 20 seconds;</w:t>
      </w:r>
    </w:p>
    <w:p w14:paraId="3BE85371"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Between frequencies of 50.4 to 52.65 Hz and voltages of 0.85 to 1.15 p.u. the PV plant must stay connected for at least 3 minutes.</w:t>
      </w:r>
    </w:p>
    <w:p w14:paraId="5AD5EE64" w14:textId="77777777" w:rsidR="007532E4" w:rsidRPr="00AA7350" w:rsidRDefault="007532E4" w:rsidP="007532E4">
      <w:pPr>
        <w:spacing w:after="124" w:line="271" w:lineRule="auto"/>
        <w:ind w:left="10" w:hanging="10"/>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PV plant is required to disconnect under the following circumstances:</w:t>
      </w:r>
    </w:p>
    <w:p w14:paraId="5C275216"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Outside a frequency band of 47.2 to 52.9 Hz;</w:t>
      </w:r>
    </w:p>
    <w:p w14:paraId="6B84F513"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Outside a voltage band of 0.8 to 1.2 p.u, except for short term disturbances according to the voltage ride-through envelope specified in section “</w:t>
      </w:r>
      <w:r w:rsidRPr="00AA7350">
        <w:rPr>
          <w:rFonts w:ascii="Times New Roman" w:eastAsia="Arial" w:hAnsi="Times New Roman" w:cs="Times New Roman"/>
          <w:b/>
          <w:color w:val="000000"/>
          <w:sz w:val="22"/>
          <w:szCs w:val="22"/>
          <w:lang w:eastAsia="en-GB"/>
        </w:rPr>
        <w:t>High and Low Voltage Ride-Through”</w:t>
      </w:r>
      <w:r w:rsidRPr="00AA7350">
        <w:rPr>
          <w:rFonts w:ascii="Times New Roman" w:eastAsia="Arial" w:hAnsi="Times New Roman" w:cs="Times New Roman"/>
          <w:color w:val="000000"/>
          <w:sz w:val="22"/>
          <w:szCs w:val="22"/>
          <w:lang w:eastAsia="en-GB"/>
        </w:rPr>
        <w:t>.</w:t>
      </w:r>
    </w:p>
    <w:p w14:paraId="66BAC6FF"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Between the must-stay-connected ranges and the must-disconnect ranges, the PV plant may disconnect but is not required to.</w:t>
      </w:r>
    </w:p>
    <w:p w14:paraId="26711076" w14:textId="77777777" w:rsidR="007532E4" w:rsidRPr="00AA7350" w:rsidRDefault="007532E4" w:rsidP="007532E4">
      <w:pPr>
        <w:spacing w:after="124" w:line="271" w:lineRule="auto"/>
        <w:ind w:left="10" w:hanging="10"/>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The operational envelopes and time limits given above are illustrated in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_Ref500018511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7532E4">
        <w:rPr>
          <w:rFonts w:ascii="Times New Roman" w:hAnsi="Times New Roman" w:cs="Times New Roman"/>
          <w:b/>
          <w:bCs/>
          <w:color w:val="000000"/>
        </w:rPr>
        <w:t xml:space="preserve">Figure </w:t>
      </w:r>
      <w:r w:rsidR="000F1978">
        <w:rPr>
          <w:rFonts w:ascii="Times New Roman" w:hAnsi="Times New Roman" w:cs="Times New Roman"/>
          <w:b/>
          <w:bCs/>
          <w:noProof/>
          <w:color w:val="000000"/>
        </w:rPr>
        <w:t>1</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w:t>
      </w:r>
    </w:p>
    <w:p w14:paraId="5A9140F4" w14:textId="77777777" w:rsidR="007532E4" w:rsidRPr="00AA7350" w:rsidRDefault="007532E4" w:rsidP="007532E4">
      <w:pPr>
        <w:spacing w:after="0" w:line="240" w:lineRule="auto"/>
        <w:rPr>
          <w:rFonts w:ascii="Times New Roman" w:eastAsia="Arial" w:hAnsi="Times New Roman" w:cs="Times New Roman"/>
          <w:sz w:val="22"/>
          <w:szCs w:val="22"/>
          <w:lang w:eastAsia="en-GB"/>
        </w:rPr>
      </w:pPr>
      <w:r w:rsidRPr="00AA7350">
        <w:rPr>
          <w:rFonts w:ascii="Times New Roman" w:hAnsi="Times New Roman" w:cs="Times New Roman"/>
          <w:noProof/>
          <w:sz w:val="22"/>
          <w:szCs w:val="22"/>
        </w:rPr>
        <w:drawing>
          <wp:inline distT="0" distB="0" distL="0" distR="0" wp14:anchorId="33729F0E" wp14:editId="4F4CA404">
            <wp:extent cx="4991100" cy="2947893"/>
            <wp:effectExtent l="0" t="0" r="0" b="5080"/>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0421" cy="2953398"/>
                    </a:xfrm>
                    <a:prstGeom prst="rect">
                      <a:avLst/>
                    </a:prstGeom>
                    <a:noFill/>
                  </pic:spPr>
                </pic:pic>
              </a:graphicData>
            </a:graphic>
          </wp:inline>
        </w:drawing>
      </w:r>
    </w:p>
    <w:p w14:paraId="1175B26D" w14:textId="77777777" w:rsidR="007532E4" w:rsidRPr="007532E4" w:rsidRDefault="007532E4" w:rsidP="007532E4">
      <w:pPr>
        <w:spacing w:before="120" w:after="120" w:line="240" w:lineRule="auto"/>
        <w:jc w:val="both"/>
        <w:rPr>
          <w:rFonts w:ascii="Times New Roman" w:hAnsi="Times New Roman" w:cs="Times New Roman"/>
          <w:b/>
          <w:bCs/>
          <w:color w:val="000000"/>
        </w:rPr>
      </w:pPr>
      <w:bookmarkStart w:id="857" w:name="_Ref500018511"/>
      <w:r w:rsidRPr="007532E4">
        <w:rPr>
          <w:rFonts w:ascii="Times New Roman" w:hAnsi="Times New Roman" w:cs="Times New Roman"/>
          <w:b/>
          <w:bCs/>
          <w:color w:val="000000"/>
        </w:rPr>
        <w:t xml:space="preserve">Figure </w:t>
      </w:r>
      <w:r w:rsidR="00FF6332" w:rsidRPr="007532E4">
        <w:rPr>
          <w:rFonts w:ascii="Times New Roman" w:hAnsi="Times New Roman" w:cs="Times New Roman"/>
          <w:b/>
          <w:bCs/>
          <w:color w:val="000000"/>
        </w:rPr>
        <w:fldChar w:fldCharType="begin"/>
      </w:r>
      <w:r w:rsidRPr="007532E4">
        <w:rPr>
          <w:rFonts w:ascii="Times New Roman" w:hAnsi="Times New Roman" w:cs="Times New Roman"/>
          <w:b/>
          <w:bCs/>
          <w:color w:val="000000"/>
        </w:rPr>
        <w:instrText xml:space="preserve"> SEQ Figure \* ARABIC </w:instrText>
      </w:r>
      <w:r w:rsidR="00FF6332" w:rsidRPr="007532E4">
        <w:rPr>
          <w:rFonts w:ascii="Times New Roman" w:hAnsi="Times New Roman" w:cs="Times New Roman"/>
          <w:b/>
          <w:bCs/>
          <w:color w:val="000000"/>
        </w:rPr>
        <w:fldChar w:fldCharType="separate"/>
      </w:r>
      <w:r w:rsidR="000F1978">
        <w:rPr>
          <w:rFonts w:ascii="Times New Roman" w:hAnsi="Times New Roman" w:cs="Times New Roman"/>
          <w:b/>
          <w:bCs/>
          <w:noProof/>
          <w:color w:val="000000"/>
        </w:rPr>
        <w:t>1</w:t>
      </w:r>
      <w:r w:rsidR="00FF6332" w:rsidRPr="007532E4">
        <w:rPr>
          <w:rFonts w:ascii="Times New Roman" w:hAnsi="Times New Roman" w:cs="Times New Roman"/>
          <w:b/>
          <w:bCs/>
          <w:color w:val="000000"/>
        </w:rPr>
        <w:fldChar w:fldCharType="end"/>
      </w:r>
      <w:bookmarkEnd w:id="857"/>
      <w:r w:rsidRPr="007532E4">
        <w:rPr>
          <w:rFonts w:ascii="Times New Roman" w:hAnsi="Times New Roman" w:cs="Times New Roman"/>
          <w:b/>
          <w:bCs/>
          <w:color w:val="000000"/>
        </w:rPr>
        <w:t>: Frequency-voltage envelope with required minimum operating times. If times are exceeded without conditions returning to the continuous operation range, the PV plant may disconnect. At conditions outside the red line, the PV plant must disconnect. Fault ride through requirements apply for short term disturbances.</w:t>
      </w:r>
    </w:p>
    <w:p w14:paraId="6B4AB4A5" w14:textId="77777777" w:rsidR="007532E4" w:rsidRPr="00AA7350" w:rsidRDefault="007532E4" w:rsidP="007532E4">
      <w:pPr>
        <w:rPr>
          <w:rFonts w:ascii="Times New Roman" w:eastAsia="Arial" w:hAnsi="Times New Roman" w:cs="Times New Roman"/>
          <w:color w:val="000000"/>
          <w:sz w:val="22"/>
          <w:szCs w:val="22"/>
          <w:lang w:eastAsia="en-GB"/>
        </w:rPr>
      </w:pPr>
    </w:p>
    <w:p w14:paraId="2C010EDC" w14:textId="77777777" w:rsidR="007532E4" w:rsidRPr="00AA7350" w:rsidRDefault="007532E4" w:rsidP="007532E4">
      <w:pPr>
        <w:spacing w:before="120" w:after="120" w:line="240" w:lineRule="auto"/>
        <w:rPr>
          <w:rFonts w:ascii="Times New Roman" w:eastAsia="Times New Roman" w:hAnsi="Times New Roman" w:cs="Times New Roman"/>
          <w:b/>
          <w:kern w:val="24"/>
          <w:sz w:val="22"/>
          <w:szCs w:val="22"/>
          <w:lang w:eastAsia="en-IN"/>
        </w:rPr>
      </w:pPr>
      <w:r w:rsidRPr="00AA7350">
        <w:rPr>
          <w:rFonts w:ascii="Times New Roman" w:eastAsia="Times New Roman" w:hAnsi="Times New Roman" w:cs="Times New Roman"/>
          <w:b/>
          <w:kern w:val="24"/>
          <w:sz w:val="22"/>
          <w:szCs w:val="22"/>
          <w:lang w:eastAsia="en-IN"/>
        </w:rPr>
        <w:t>High and Low Voltage Ride-Through</w:t>
      </w:r>
    </w:p>
    <w:p w14:paraId="3FA3DD92"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In addition to the steady state voltage ranges as specified in section “Frequency and Voltage”, the PV plant is required to stay online during voltage dips as well as short voltage rises. The operating envelope is displayed in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_Ref500018556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Figure </w:t>
      </w:r>
      <w:r w:rsidR="000F1978">
        <w:rPr>
          <w:rFonts w:ascii="Times New Roman" w:hAnsi="Times New Roman" w:cs="Times New Roman"/>
          <w:b/>
          <w:bCs/>
          <w:noProof/>
          <w:color w:val="000000"/>
          <w:sz w:val="22"/>
          <w:szCs w:val="22"/>
        </w:rPr>
        <w:t>2</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 xml:space="preserve"> for 3-phase and 2-phase voltage dips as well as overvoltages. For overvoltage, the highest phase-to-phase voltage is relevant. For undervoltage, the relevant voltage is the lowest phase-to-phase voltage.</w:t>
      </w:r>
    </w:p>
    <w:p w14:paraId="0C78071A"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73B53AD9" w14:textId="77777777" w:rsidR="007532E4" w:rsidRPr="00AA7350" w:rsidRDefault="007532E4" w:rsidP="007532E4">
      <w:pPr>
        <w:rPr>
          <w:rFonts w:ascii="Times New Roman" w:eastAsia="Arial" w:hAnsi="Times New Roman" w:cs="Times New Roman"/>
          <w:sz w:val="22"/>
          <w:szCs w:val="22"/>
          <w:lang w:eastAsia="en-GB"/>
        </w:rPr>
      </w:pPr>
      <w:r w:rsidRPr="00AA7350">
        <w:rPr>
          <w:rFonts w:ascii="Times New Roman" w:hAnsi="Times New Roman" w:cs="Times New Roman"/>
          <w:noProof/>
          <w:sz w:val="22"/>
          <w:szCs w:val="22"/>
        </w:rPr>
        <w:drawing>
          <wp:inline distT="0" distB="0" distL="0" distR="0" wp14:anchorId="4A3D15AE" wp14:editId="24758117">
            <wp:extent cx="5039995" cy="2964295"/>
            <wp:effectExtent l="0" t="0" r="8255" b="7620"/>
            <wp:docPr id="1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39995" cy="2964295"/>
                    </a:xfrm>
                    <a:prstGeom prst="rect">
                      <a:avLst/>
                    </a:prstGeom>
                    <a:noFill/>
                    <a:ln>
                      <a:noFill/>
                    </a:ln>
                  </pic:spPr>
                </pic:pic>
              </a:graphicData>
            </a:graphic>
          </wp:inline>
        </w:drawing>
      </w:r>
    </w:p>
    <w:p w14:paraId="0A9F7ED6" w14:textId="77777777" w:rsidR="007532E4" w:rsidRPr="00AA7350" w:rsidRDefault="007532E4" w:rsidP="007532E4">
      <w:pPr>
        <w:spacing w:before="360" w:after="120" w:line="240" w:lineRule="auto"/>
        <w:rPr>
          <w:rFonts w:ascii="Times New Roman" w:hAnsi="Times New Roman" w:cs="Times New Roman"/>
          <w:b/>
          <w:bCs/>
          <w:color w:val="000000"/>
          <w:sz w:val="22"/>
          <w:szCs w:val="22"/>
        </w:rPr>
      </w:pPr>
      <w:bookmarkStart w:id="858" w:name="_Ref500018556"/>
      <w:r w:rsidRPr="00AA7350">
        <w:rPr>
          <w:rFonts w:ascii="Times New Roman" w:hAnsi="Times New Roman" w:cs="Times New Roman"/>
          <w:b/>
          <w:bCs/>
          <w:color w:val="000000"/>
          <w:sz w:val="22"/>
          <w:szCs w:val="22"/>
        </w:rPr>
        <w:t xml:space="preserve">Figure </w:t>
      </w:r>
      <w:r w:rsidR="00FF6332" w:rsidRPr="00AA7350">
        <w:rPr>
          <w:rFonts w:ascii="Times New Roman" w:hAnsi="Times New Roman" w:cs="Times New Roman"/>
          <w:b/>
          <w:bCs/>
          <w:color w:val="000000"/>
          <w:sz w:val="22"/>
          <w:szCs w:val="22"/>
        </w:rPr>
        <w:fldChar w:fldCharType="begin"/>
      </w:r>
      <w:r w:rsidRPr="00AA7350">
        <w:rPr>
          <w:rFonts w:ascii="Times New Roman" w:hAnsi="Times New Roman" w:cs="Times New Roman"/>
          <w:b/>
          <w:bCs/>
          <w:color w:val="000000"/>
          <w:sz w:val="22"/>
          <w:szCs w:val="22"/>
        </w:rPr>
        <w:instrText xml:space="preserve"> SEQ Figure \* ARABIC </w:instrText>
      </w:r>
      <w:r w:rsidR="00FF6332" w:rsidRPr="00AA7350">
        <w:rPr>
          <w:rFonts w:ascii="Times New Roman" w:hAnsi="Times New Roman" w:cs="Times New Roman"/>
          <w:b/>
          <w:bCs/>
          <w:color w:val="000000"/>
          <w:sz w:val="22"/>
          <w:szCs w:val="22"/>
        </w:rPr>
        <w:fldChar w:fldCharType="separate"/>
      </w:r>
      <w:r w:rsidR="000F1978">
        <w:rPr>
          <w:rFonts w:ascii="Times New Roman" w:hAnsi="Times New Roman" w:cs="Times New Roman"/>
          <w:b/>
          <w:bCs/>
          <w:noProof/>
          <w:color w:val="000000"/>
          <w:sz w:val="22"/>
          <w:szCs w:val="22"/>
        </w:rPr>
        <w:t>2</w:t>
      </w:r>
      <w:r w:rsidR="00FF6332" w:rsidRPr="00AA7350">
        <w:rPr>
          <w:rFonts w:ascii="Times New Roman" w:hAnsi="Times New Roman" w:cs="Times New Roman"/>
          <w:b/>
          <w:bCs/>
          <w:color w:val="000000"/>
          <w:sz w:val="22"/>
          <w:szCs w:val="22"/>
        </w:rPr>
        <w:fldChar w:fldCharType="end"/>
      </w:r>
      <w:bookmarkEnd w:id="858"/>
      <w:r w:rsidRPr="00AA7350">
        <w:rPr>
          <w:rFonts w:ascii="Times New Roman" w:hAnsi="Times New Roman" w:cs="Times New Roman"/>
          <w:b/>
          <w:bCs/>
          <w:color w:val="000000"/>
          <w:sz w:val="22"/>
          <w:szCs w:val="22"/>
        </w:rPr>
        <w:t>: Low and high voltage ride-through envelope. In the hatched region, the unit may disconnect in a 3-phase fault case and must stay online in a 2-phase fault case.</w:t>
      </w:r>
    </w:p>
    <w:p w14:paraId="23D18FB7" w14:textId="77777777" w:rsidR="007532E4" w:rsidRPr="00AA7350" w:rsidRDefault="007532E4" w:rsidP="007532E4">
      <w:pPr>
        <w:spacing w:before="360" w:after="120" w:line="240" w:lineRule="auto"/>
        <w:rPr>
          <w:rFonts w:ascii="Times New Roman" w:hAnsi="Times New Roman" w:cs="Times New Roman"/>
          <w:b/>
          <w:bCs/>
          <w:color w:val="000000"/>
          <w:sz w:val="22"/>
          <w:szCs w:val="22"/>
        </w:rPr>
      </w:pPr>
    </w:p>
    <w:p w14:paraId="39832D42" w14:textId="77777777" w:rsidR="007532E4" w:rsidRPr="00AA7350" w:rsidRDefault="007532E4" w:rsidP="007532E4">
      <w:pPr>
        <w:spacing w:after="124" w:line="271" w:lineRule="auto"/>
        <w:ind w:left="10" w:hanging="10"/>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Dynamic Voltage Support</w:t>
      </w:r>
    </w:p>
    <w:p w14:paraId="786C0547"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The PV plant is required to feed in reactive current during a low voltage ride-through and absorb reactive current during a high voltage ride-through. The PV plant must follow the characteristic shown in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_Ref500018592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Figure </w:t>
      </w:r>
      <w:r w:rsidR="000F1978">
        <w:rPr>
          <w:rFonts w:ascii="Times New Roman" w:hAnsi="Times New Roman" w:cs="Times New Roman"/>
          <w:b/>
          <w:bCs/>
          <w:noProof/>
          <w:color w:val="000000"/>
          <w:sz w:val="22"/>
          <w:szCs w:val="22"/>
        </w:rPr>
        <w:t>3</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 xml:space="preserve"> as soon as the voltage drops below 0.9 p.u. or rises above 1.1 p.u. In such a case reactive current shall have priority over active current. The slope of the characteristic can vary between 2 ≤ k ≤ 6. The default value is k = 2 if the grid operator does not specify otherwise.</w:t>
      </w:r>
    </w:p>
    <w:p w14:paraId="63137FDC"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reactive power support is limited by the nominal current of the PV inverter.</w:t>
      </w:r>
    </w:p>
    <w:p w14:paraId="7E1CF98E"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requirement to inject reactive current according to the above conditions ends when the voltage has remained within the band between 0.9 p.u. and 1.1 p.u. continuously for at least five seconds.</w:t>
      </w:r>
    </w:p>
    <w:p w14:paraId="389EA63C" w14:textId="77777777" w:rsidR="007532E4" w:rsidRPr="00AA7350" w:rsidRDefault="007532E4" w:rsidP="007532E4">
      <w:pPr>
        <w:rPr>
          <w:rFonts w:ascii="Times New Roman" w:eastAsia="Arial" w:hAnsi="Times New Roman" w:cs="Times New Roman"/>
          <w:sz w:val="22"/>
          <w:szCs w:val="22"/>
          <w:lang w:eastAsia="en-GB"/>
        </w:rPr>
      </w:pPr>
      <w:r w:rsidRPr="00AA7350">
        <w:rPr>
          <w:rFonts w:ascii="Times New Roman" w:hAnsi="Times New Roman" w:cs="Times New Roman"/>
          <w:noProof/>
          <w:sz w:val="22"/>
          <w:szCs w:val="22"/>
        </w:rPr>
        <w:lastRenderedPageBreak/>
        <w:drawing>
          <wp:inline distT="0" distB="0" distL="0" distR="0" wp14:anchorId="4AE610C4" wp14:editId="771E1EFE">
            <wp:extent cx="5039995" cy="2964648"/>
            <wp:effectExtent l="0" t="0" r="8255" b="7620"/>
            <wp:docPr id="20"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2964648"/>
                    </a:xfrm>
                    <a:prstGeom prst="rect">
                      <a:avLst/>
                    </a:prstGeom>
                    <a:noFill/>
                  </pic:spPr>
                </pic:pic>
              </a:graphicData>
            </a:graphic>
          </wp:inline>
        </w:drawing>
      </w:r>
    </w:p>
    <w:p w14:paraId="395C2A22" w14:textId="77777777" w:rsidR="007532E4" w:rsidRPr="00AA7350" w:rsidRDefault="007532E4" w:rsidP="007532E4">
      <w:pPr>
        <w:spacing w:before="360" w:after="120" w:line="240" w:lineRule="auto"/>
        <w:rPr>
          <w:rFonts w:ascii="Times New Roman" w:hAnsi="Times New Roman" w:cs="Times New Roman"/>
          <w:b/>
          <w:bCs/>
          <w:color w:val="000000"/>
          <w:sz w:val="22"/>
          <w:szCs w:val="22"/>
        </w:rPr>
      </w:pPr>
      <w:bookmarkStart w:id="859" w:name="_Ref500018592"/>
      <w:r w:rsidRPr="00AA7350">
        <w:rPr>
          <w:rFonts w:ascii="Times New Roman" w:hAnsi="Times New Roman" w:cs="Times New Roman"/>
          <w:b/>
          <w:bCs/>
          <w:color w:val="000000"/>
          <w:sz w:val="22"/>
          <w:szCs w:val="22"/>
        </w:rPr>
        <w:t xml:space="preserve">Figure </w:t>
      </w:r>
      <w:r w:rsidR="00FF6332" w:rsidRPr="00AA7350">
        <w:rPr>
          <w:rFonts w:ascii="Times New Roman" w:hAnsi="Times New Roman" w:cs="Times New Roman"/>
          <w:b/>
          <w:bCs/>
          <w:color w:val="000000"/>
          <w:sz w:val="22"/>
          <w:szCs w:val="22"/>
        </w:rPr>
        <w:fldChar w:fldCharType="begin"/>
      </w:r>
      <w:r w:rsidRPr="00AA7350">
        <w:rPr>
          <w:rFonts w:ascii="Times New Roman" w:hAnsi="Times New Roman" w:cs="Times New Roman"/>
          <w:b/>
          <w:bCs/>
          <w:color w:val="000000"/>
          <w:sz w:val="22"/>
          <w:szCs w:val="22"/>
        </w:rPr>
        <w:instrText xml:space="preserve"> SEQ Figure \* ARABIC </w:instrText>
      </w:r>
      <w:r w:rsidR="00FF6332" w:rsidRPr="00AA7350">
        <w:rPr>
          <w:rFonts w:ascii="Times New Roman" w:hAnsi="Times New Roman" w:cs="Times New Roman"/>
          <w:b/>
          <w:bCs/>
          <w:color w:val="000000"/>
          <w:sz w:val="22"/>
          <w:szCs w:val="22"/>
        </w:rPr>
        <w:fldChar w:fldCharType="separate"/>
      </w:r>
      <w:r w:rsidR="000F1978">
        <w:rPr>
          <w:rFonts w:ascii="Times New Roman" w:hAnsi="Times New Roman" w:cs="Times New Roman"/>
          <w:b/>
          <w:bCs/>
          <w:noProof/>
          <w:color w:val="000000"/>
          <w:sz w:val="22"/>
          <w:szCs w:val="22"/>
        </w:rPr>
        <w:t>3</w:t>
      </w:r>
      <w:r w:rsidR="00FF6332" w:rsidRPr="00AA7350">
        <w:rPr>
          <w:rFonts w:ascii="Times New Roman" w:hAnsi="Times New Roman" w:cs="Times New Roman"/>
          <w:b/>
          <w:bCs/>
          <w:color w:val="000000"/>
          <w:sz w:val="22"/>
          <w:szCs w:val="22"/>
        </w:rPr>
        <w:fldChar w:fldCharType="end"/>
      </w:r>
      <w:bookmarkEnd w:id="859"/>
      <w:r w:rsidRPr="00AA7350">
        <w:rPr>
          <w:rFonts w:ascii="Times New Roman" w:hAnsi="Times New Roman" w:cs="Times New Roman"/>
          <w:b/>
          <w:bCs/>
          <w:color w:val="000000"/>
          <w:sz w:val="22"/>
          <w:szCs w:val="22"/>
        </w:rPr>
        <w:t>: Reactive power support during voltage ride-through with a slope between 2 ≤ k ≤ 6.</w:t>
      </w:r>
    </w:p>
    <w:p w14:paraId="1FC92821"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0315424C"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Reconnection after fault</w:t>
      </w:r>
    </w:p>
    <w:p w14:paraId="619D1BF3" w14:textId="63CA7251"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If the PV power plant has been disconnected due to a fault, a reconnection shall be attempted if the following conditions are both fulfilled:</w:t>
      </w:r>
    </w:p>
    <w:p w14:paraId="634617EA"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voltage has returned to within 0.9 p.u. to 1.1 p.u. for at least 10 minutes continuously;</w:t>
      </w:r>
    </w:p>
    <w:p w14:paraId="1310464D"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frequency has remained within 49.0 Hz to 50.4 Hz continuously for the same time interval.</w:t>
      </w:r>
    </w:p>
    <w:p w14:paraId="7265A6BA"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If the PV power plant has been disconnected remotely by the operator or disconnected at the operator’s request, it may only reconnect at the operator’s signal.</w:t>
      </w:r>
    </w:p>
    <w:p w14:paraId="40BA1499"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During reconnection, the power gradient for starting up the PV power plant shall be limited to 10% of its nominal power output per minute.</w:t>
      </w:r>
    </w:p>
    <w:p w14:paraId="3DB50221"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641F8FF1"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Protection</w:t>
      </w:r>
    </w:p>
    <w:p w14:paraId="29E1F63B"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Protective functions must be available to protect the PV power plant and to ensure stable grid operation. The plant owner is responsible for ensuring that the PV power plant is dimensioned and equipped with the necessary protective functions so that the PV power plant:</w:t>
      </w:r>
    </w:p>
    <w:p w14:paraId="5CAFFB91"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is protected against damage due to faults and incidents in the public electricity supply grid;</w:t>
      </w:r>
    </w:p>
    <w:p w14:paraId="6652C41D"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is protected against damage due to out-of-phase reclosing;</w:t>
      </w:r>
    </w:p>
    <w:p w14:paraId="103A6F98"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is protected against disconnections in non-critical situations for the PV power plant.</w:t>
      </w:r>
    </w:p>
    <w:p w14:paraId="2CD7D2A4"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grid operator is entitled to demand that the setting values for protective functions be changed following commissioning if it is deemed to be of importance to stable grid operation. However, such change must not result in the PV power plant being exposed to impacts from the grid lying outside of the design requirements.</w:t>
      </w:r>
    </w:p>
    <w:p w14:paraId="6EB8AECC"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3E16C46A" w14:textId="77777777" w:rsidR="007532E4" w:rsidRPr="00AA7350" w:rsidRDefault="007532E4" w:rsidP="007532E4">
      <w:pPr>
        <w:spacing w:after="124" w:line="271" w:lineRule="auto"/>
        <w:ind w:left="10" w:hanging="10"/>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Protection Time Settings</w:t>
      </w:r>
    </w:p>
    <w:p w14:paraId="0A79FD8A"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The protection time settings specified in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_Ref500018627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Table </w:t>
      </w:r>
      <w:r w:rsidR="000F1978">
        <w:rPr>
          <w:rFonts w:ascii="Times New Roman" w:hAnsi="Times New Roman" w:cs="Times New Roman"/>
          <w:b/>
          <w:bCs/>
          <w:noProof/>
          <w:color w:val="000000"/>
          <w:sz w:val="22"/>
          <w:szCs w:val="22"/>
        </w:rPr>
        <w:t>1</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 xml:space="preserve"> apply. The PV power plant owner is required to provide the exact protection settings used to the grid operator before connection of the power plant. The grid operator may request changes in the settings at any time.</w:t>
      </w:r>
    </w:p>
    <w:p w14:paraId="0500413F" w14:textId="77777777" w:rsidR="007532E4" w:rsidRPr="00AA7350" w:rsidRDefault="007532E4" w:rsidP="007532E4">
      <w:pPr>
        <w:keepNext/>
        <w:spacing w:before="360" w:after="120" w:line="240" w:lineRule="auto"/>
        <w:rPr>
          <w:rFonts w:ascii="Times New Roman" w:hAnsi="Times New Roman" w:cs="Times New Roman"/>
          <w:b/>
          <w:bCs/>
          <w:color w:val="000000"/>
          <w:sz w:val="22"/>
          <w:szCs w:val="22"/>
        </w:rPr>
      </w:pPr>
      <w:bookmarkStart w:id="860" w:name="_Ref500018627"/>
      <w:r w:rsidRPr="00AA7350">
        <w:rPr>
          <w:rFonts w:ascii="Times New Roman" w:hAnsi="Times New Roman" w:cs="Times New Roman"/>
          <w:b/>
          <w:bCs/>
          <w:color w:val="000000"/>
          <w:sz w:val="22"/>
          <w:szCs w:val="22"/>
        </w:rPr>
        <w:t xml:space="preserve">Table </w:t>
      </w:r>
      <w:r w:rsidR="00FF6332" w:rsidRPr="00AA7350">
        <w:rPr>
          <w:rFonts w:ascii="Times New Roman" w:hAnsi="Times New Roman" w:cs="Times New Roman"/>
          <w:b/>
          <w:bCs/>
          <w:color w:val="000000"/>
          <w:sz w:val="22"/>
          <w:szCs w:val="22"/>
        </w:rPr>
        <w:fldChar w:fldCharType="begin"/>
      </w:r>
      <w:r w:rsidRPr="00AA7350">
        <w:rPr>
          <w:rFonts w:ascii="Times New Roman" w:hAnsi="Times New Roman" w:cs="Times New Roman"/>
          <w:b/>
          <w:bCs/>
          <w:color w:val="000000"/>
          <w:sz w:val="22"/>
          <w:szCs w:val="22"/>
        </w:rPr>
        <w:instrText xml:space="preserve"> SEQ Table \* ARABIC </w:instrText>
      </w:r>
      <w:r w:rsidR="00FF6332" w:rsidRPr="00AA7350">
        <w:rPr>
          <w:rFonts w:ascii="Times New Roman" w:hAnsi="Times New Roman" w:cs="Times New Roman"/>
          <w:b/>
          <w:bCs/>
          <w:color w:val="000000"/>
          <w:sz w:val="22"/>
          <w:szCs w:val="22"/>
        </w:rPr>
        <w:fldChar w:fldCharType="separate"/>
      </w:r>
      <w:r w:rsidR="000F1978">
        <w:rPr>
          <w:rFonts w:ascii="Times New Roman" w:hAnsi="Times New Roman" w:cs="Times New Roman"/>
          <w:b/>
          <w:bCs/>
          <w:noProof/>
          <w:color w:val="000000"/>
          <w:sz w:val="22"/>
          <w:szCs w:val="22"/>
        </w:rPr>
        <w:t>1</w:t>
      </w:r>
      <w:r w:rsidR="00FF6332" w:rsidRPr="00AA7350">
        <w:rPr>
          <w:rFonts w:ascii="Times New Roman" w:hAnsi="Times New Roman" w:cs="Times New Roman"/>
          <w:b/>
          <w:bCs/>
          <w:color w:val="000000"/>
          <w:sz w:val="22"/>
          <w:szCs w:val="22"/>
        </w:rPr>
        <w:fldChar w:fldCharType="end"/>
      </w:r>
      <w:bookmarkEnd w:id="860"/>
      <w:r w:rsidRPr="00AA7350">
        <w:rPr>
          <w:rFonts w:ascii="Times New Roman" w:hAnsi="Times New Roman" w:cs="Times New Roman"/>
          <w:b/>
          <w:bCs/>
          <w:color w:val="000000"/>
          <w:sz w:val="22"/>
          <w:szCs w:val="22"/>
        </w:rPr>
        <w:t xml:space="preserve">: Protection time settings. </w:t>
      </w:r>
    </w:p>
    <w:tbl>
      <w:tblPr>
        <w:tblStyle w:val="Energynautics11"/>
        <w:tblW w:w="4950" w:type="pct"/>
        <w:tblLook w:val="04A0" w:firstRow="1" w:lastRow="0" w:firstColumn="1" w:lastColumn="0" w:noHBand="0" w:noVBand="1"/>
      </w:tblPr>
      <w:tblGrid>
        <w:gridCol w:w="4002"/>
        <w:gridCol w:w="1956"/>
        <w:gridCol w:w="2979"/>
      </w:tblGrid>
      <w:tr w:rsidR="007532E4" w:rsidRPr="00AA7350" w14:paraId="588CD2EE" w14:textId="77777777" w:rsidTr="00343B6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noWrap/>
            <w:hideMark/>
          </w:tcPr>
          <w:p w14:paraId="75D3C482" w14:textId="77777777" w:rsidR="007532E4" w:rsidRPr="00AA7350" w:rsidRDefault="007532E4" w:rsidP="007532E4">
            <w:pPr>
              <w:spacing w:after="120" w:line="240" w:lineRule="auto"/>
              <w:rPr>
                <w:rFonts w:ascii="Times New Roman" w:hAnsi="Times New Roman"/>
                <w:sz w:val="22"/>
              </w:rPr>
            </w:pPr>
            <w:r w:rsidRPr="00AA7350">
              <w:rPr>
                <w:rFonts w:ascii="Times New Roman" w:hAnsi="Times New Roman"/>
                <w:sz w:val="22"/>
              </w:rPr>
              <w:t>Protective function</w:t>
            </w:r>
          </w:p>
        </w:tc>
        <w:tc>
          <w:tcPr>
            <w:tcW w:w="0" w:type="dxa"/>
            <w:noWrap/>
            <w:hideMark/>
          </w:tcPr>
          <w:p w14:paraId="58269906" w14:textId="77777777" w:rsidR="007532E4" w:rsidRPr="00AA7350" w:rsidRDefault="007532E4" w:rsidP="007532E4">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AA7350">
              <w:rPr>
                <w:rFonts w:ascii="Times New Roman" w:hAnsi="Times New Roman"/>
                <w:sz w:val="22"/>
              </w:rPr>
              <w:t>Setting</w:t>
            </w:r>
          </w:p>
        </w:tc>
        <w:tc>
          <w:tcPr>
            <w:tcW w:w="0" w:type="dxa"/>
            <w:noWrap/>
            <w:hideMark/>
          </w:tcPr>
          <w:p w14:paraId="5BC9674D" w14:textId="77777777" w:rsidR="007532E4" w:rsidRPr="00AA7350" w:rsidRDefault="007532E4" w:rsidP="007532E4">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AA7350">
              <w:rPr>
                <w:rFonts w:ascii="Times New Roman" w:hAnsi="Times New Roman"/>
                <w:sz w:val="22"/>
              </w:rPr>
              <w:t>Max. trip time</w:t>
            </w:r>
          </w:p>
        </w:tc>
      </w:tr>
      <w:tr w:rsidR="007532E4" w:rsidRPr="00AA7350" w14:paraId="410D1BCE" w14:textId="77777777" w:rsidTr="00343B6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2D84EC1F" w14:textId="77777777" w:rsidR="007532E4" w:rsidRPr="00AA7350" w:rsidRDefault="007532E4" w:rsidP="007532E4">
            <w:pPr>
              <w:spacing w:after="120" w:line="240" w:lineRule="auto"/>
              <w:rPr>
                <w:rFonts w:ascii="Times New Roman" w:hAnsi="Times New Roman"/>
                <w:b w:val="0"/>
                <w:sz w:val="22"/>
              </w:rPr>
            </w:pPr>
            <w:r w:rsidRPr="00AA7350">
              <w:rPr>
                <w:rFonts w:ascii="Times New Roman" w:hAnsi="Times New Roman"/>
                <w:b w:val="0"/>
                <w:sz w:val="22"/>
              </w:rPr>
              <w:t>Overfrequency</w:t>
            </w:r>
          </w:p>
        </w:tc>
        <w:tc>
          <w:tcPr>
            <w:tcW w:w="0" w:type="dxa"/>
            <w:tcBorders>
              <w:top w:val="nil"/>
              <w:left w:val="nil"/>
              <w:bottom w:val="nil"/>
              <w:right w:val="nil"/>
            </w:tcBorders>
            <w:noWrap/>
            <w:hideMark/>
          </w:tcPr>
          <w:p w14:paraId="5F633E2C" w14:textId="77777777" w:rsidR="007532E4" w:rsidRPr="00AA7350" w:rsidRDefault="007532E4" w:rsidP="007532E4">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AA7350">
              <w:rPr>
                <w:rFonts w:ascii="Times New Roman" w:hAnsi="Times New Roman"/>
                <w:sz w:val="22"/>
              </w:rPr>
              <w:t>53 Hz</w:t>
            </w:r>
          </w:p>
        </w:tc>
        <w:tc>
          <w:tcPr>
            <w:tcW w:w="0" w:type="dxa"/>
            <w:tcBorders>
              <w:top w:val="nil"/>
              <w:left w:val="nil"/>
              <w:bottom w:val="nil"/>
              <w:right w:val="nil"/>
            </w:tcBorders>
            <w:noWrap/>
            <w:hideMark/>
          </w:tcPr>
          <w:p w14:paraId="7D5500D0" w14:textId="77777777" w:rsidR="007532E4" w:rsidRPr="00AA7350" w:rsidRDefault="007532E4" w:rsidP="007532E4">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AA7350">
              <w:rPr>
                <w:rFonts w:ascii="Times New Roman" w:hAnsi="Times New Roman"/>
                <w:sz w:val="22"/>
              </w:rPr>
              <w:t>200 ms</w:t>
            </w:r>
          </w:p>
        </w:tc>
      </w:tr>
      <w:tr w:rsidR="007532E4" w:rsidRPr="00AA7350" w14:paraId="45F65486" w14:textId="77777777" w:rsidTr="00343B6E">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2EF08B93" w14:textId="77777777" w:rsidR="007532E4" w:rsidRPr="00AA7350" w:rsidRDefault="007532E4" w:rsidP="007532E4">
            <w:pPr>
              <w:spacing w:after="120" w:line="240" w:lineRule="auto"/>
              <w:rPr>
                <w:rFonts w:ascii="Times New Roman" w:hAnsi="Times New Roman"/>
                <w:b w:val="0"/>
                <w:sz w:val="22"/>
              </w:rPr>
            </w:pPr>
            <w:r w:rsidRPr="00AA7350">
              <w:rPr>
                <w:rFonts w:ascii="Times New Roman" w:hAnsi="Times New Roman"/>
                <w:b w:val="0"/>
                <w:sz w:val="22"/>
              </w:rPr>
              <w:t>Underfrequency</w:t>
            </w:r>
          </w:p>
        </w:tc>
        <w:tc>
          <w:tcPr>
            <w:tcW w:w="0" w:type="dxa"/>
            <w:tcBorders>
              <w:top w:val="nil"/>
              <w:left w:val="nil"/>
              <w:bottom w:val="nil"/>
              <w:right w:val="nil"/>
            </w:tcBorders>
            <w:noWrap/>
          </w:tcPr>
          <w:p w14:paraId="5D2742CB" w14:textId="77777777" w:rsidR="007532E4" w:rsidRPr="00AA7350" w:rsidRDefault="007532E4" w:rsidP="007532E4">
            <w:pPr>
              <w:spacing w:after="12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AA7350">
              <w:rPr>
                <w:rFonts w:ascii="Times New Roman" w:hAnsi="Times New Roman"/>
                <w:sz w:val="22"/>
              </w:rPr>
              <w:t>47.2 Hz</w:t>
            </w:r>
          </w:p>
        </w:tc>
        <w:tc>
          <w:tcPr>
            <w:tcW w:w="0" w:type="dxa"/>
            <w:tcBorders>
              <w:top w:val="nil"/>
              <w:left w:val="nil"/>
              <w:bottom w:val="nil"/>
              <w:right w:val="nil"/>
            </w:tcBorders>
            <w:noWrap/>
          </w:tcPr>
          <w:p w14:paraId="463A4F05" w14:textId="77777777" w:rsidR="007532E4" w:rsidRPr="00AA7350" w:rsidRDefault="007532E4" w:rsidP="007532E4">
            <w:pPr>
              <w:spacing w:after="12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AA7350">
              <w:rPr>
                <w:rFonts w:ascii="Times New Roman" w:hAnsi="Times New Roman"/>
                <w:sz w:val="22"/>
              </w:rPr>
              <w:t>200 ms</w:t>
            </w:r>
          </w:p>
        </w:tc>
      </w:tr>
      <w:tr w:rsidR="007532E4" w:rsidRPr="00AA7350" w14:paraId="3838D199" w14:textId="77777777" w:rsidTr="00343B6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tcPr>
          <w:p w14:paraId="16156D20" w14:textId="77777777" w:rsidR="007532E4" w:rsidRPr="00AA7350" w:rsidRDefault="007532E4" w:rsidP="007532E4">
            <w:pPr>
              <w:spacing w:after="120" w:line="240" w:lineRule="auto"/>
              <w:rPr>
                <w:rFonts w:ascii="Times New Roman" w:hAnsi="Times New Roman"/>
                <w:b w:val="0"/>
                <w:sz w:val="22"/>
              </w:rPr>
            </w:pPr>
            <w:r w:rsidRPr="00AA7350">
              <w:rPr>
                <w:rFonts w:ascii="Times New Roman" w:hAnsi="Times New Roman"/>
                <w:b w:val="0"/>
                <w:sz w:val="22"/>
              </w:rPr>
              <w:t>Overvoltage</w:t>
            </w:r>
          </w:p>
        </w:tc>
        <w:tc>
          <w:tcPr>
            <w:tcW w:w="0" w:type="dxa"/>
            <w:tcBorders>
              <w:top w:val="nil"/>
              <w:left w:val="nil"/>
              <w:bottom w:val="nil"/>
              <w:right w:val="nil"/>
            </w:tcBorders>
            <w:noWrap/>
          </w:tcPr>
          <w:p w14:paraId="4F08334D" w14:textId="77777777" w:rsidR="007532E4" w:rsidRPr="00AA7350" w:rsidRDefault="007532E4" w:rsidP="007532E4">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AA7350">
              <w:rPr>
                <w:rFonts w:ascii="Times New Roman" w:hAnsi="Times New Roman"/>
                <w:sz w:val="22"/>
              </w:rPr>
              <w:t>1.25 p.u.</w:t>
            </w:r>
          </w:p>
        </w:tc>
        <w:tc>
          <w:tcPr>
            <w:tcW w:w="0" w:type="dxa"/>
            <w:tcBorders>
              <w:top w:val="nil"/>
              <w:left w:val="nil"/>
              <w:bottom w:val="nil"/>
              <w:right w:val="nil"/>
            </w:tcBorders>
            <w:noWrap/>
          </w:tcPr>
          <w:p w14:paraId="08A4E02D" w14:textId="77777777" w:rsidR="007532E4" w:rsidRPr="00AA7350" w:rsidRDefault="007532E4" w:rsidP="007532E4">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AA7350">
              <w:rPr>
                <w:rFonts w:ascii="Times New Roman" w:hAnsi="Times New Roman"/>
                <w:sz w:val="22"/>
              </w:rPr>
              <w:t>500 ms</w:t>
            </w:r>
          </w:p>
        </w:tc>
      </w:tr>
      <w:tr w:rsidR="007532E4" w:rsidRPr="00AA7350" w14:paraId="3B26BA98" w14:textId="77777777" w:rsidTr="00343B6E">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75" w:type="dxa"/>
            <w:tcBorders>
              <w:top w:val="nil"/>
              <w:left w:val="nil"/>
              <w:bottom w:val="single" w:sz="8" w:space="0" w:color="5B9BD5"/>
            </w:tcBorders>
            <w:noWrap/>
          </w:tcPr>
          <w:p w14:paraId="76CDBDB6" w14:textId="77777777" w:rsidR="007532E4" w:rsidRPr="00AA7350" w:rsidRDefault="007532E4" w:rsidP="007532E4">
            <w:pPr>
              <w:spacing w:after="120" w:line="240" w:lineRule="auto"/>
              <w:rPr>
                <w:rFonts w:ascii="Times New Roman" w:hAnsi="Times New Roman"/>
                <w:b w:val="0"/>
                <w:sz w:val="22"/>
              </w:rPr>
            </w:pPr>
            <w:r w:rsidRPr="00AA7350">
              <w:rPr>
                <w:rFonts w:ascii="Times New Roman" w:hAnsi="Times New Roman"/>
                <w:b w:val="0"/>
                <w:sz w:val="22"/>
              </w:rPr>
              <w:t>Undervoltage</w:t>
            </w:r>
          </w:p>
        </w:tc>
        <w:tc>
          <w:tcPr>
            <w:tcW w:w="1259" w:type="dxa"/>
            <w:tcBorders>
              <w:top w:val="nil"/>
              <w:left w:val="nil"/>
              <w:bottom w:val="single" w:sz="8" w:space="0" w:color="5B9BD5"/>
              <w:right w:val="nil"/>
            </w:tcBorders>
            <w:noWrap/>
          </w:tcPr>
          <w:p w14:paraId="4DF3D4DF" w14:textId="77777777" w:rsidR="007532E4" w:rsidRPr="00AA7350" w:rsidRDefault="007532E4" w:rsidP="007532E4">
            <w:pPr>
              <w:spacing w:after="12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AA7350">
              <w:rPr>
                <w:rFonts w:ascii="Times New Roman" w:hAnsi="Times New Roman"/>
                <w:sz w:val="22"/>
              </w:rPr>
              <w:t>0.8 p.u.</w:t>
            </w:r>
          </w:p>
        </w:tc>
        <w:tc>
          <w:tcPr>
            <w:tcW w:w="1917" w:type="dxa"/>
            <w:tcBorders>
              <w:top w:val="nil"/>
              <w:left w:val="nil"/>
              <w:bottom w:val="single" w:sz="8" w:space="0" w:color="5B9BD5"/>
              <w:right w:val="nil"/>
            </w:tcBorders>
            <w:noWrap/>
          </w:tcPr>
          <w:p w14:paraId="1E3A3C44" w14:textId="77777777" w:rsidR="007532E4" w:rsidRPr="00AA7350" w:rsidRDefault="007532E4" w:rsidP="007532E4">
            <w:pPr>
              <w:spacing w:after="12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AA7350">
              <w:rPr>
                <w:rFonts w:ascii="Times New Roman" w:hAnsi="Times New Roman"/>
                <w:sz w:val="22"/>
              </w:rPr>
              <w:t>5.0 s</w:t>
            </w:r>
          </w:p>
        </w:tc>
      </w:tr>
    </w:tbl>
    <w:p w14:paraId="57D13468"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0FD455CC"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Active and Reactive Power Control Systems</w:t>
      </w:r>
    </w:p>
    <w:p w14:paraId="5FEC28AE"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PV power plant must be equipped with active and reactive power control functions capable of controlling the active power supplied by the PV power plant in the point of connection using activation orders containing setpoints. The PV power plant must be able to receive setpoints for active power and reactive power with a resolution of at least 1 % of the nominal active power. The maximum allowed permanent control deviation from the provided setpoint shall be 5 % of the nominal active power.</w:t>
      </w:r>
    </w:p>
    <w:p w14:paraId="01E1968C"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initial parameter settings for activated active and reactive power control functions are determined by the grid operator before commissioning. The grid operator may activate or deactivate the controls and specify new setpoints at any time by external signals.</w:t>
      </w:r>
    </w:p>
    <w:p w14:paraId="46592B96" w14:textId="77777777" w:rsidR="007532E4" w:rsidRPr="00AA7350" w:rsidRDefault="007532E4" w:rsidP="007532E4">
      <w:pPr>
        <w:spacing w:after="124" w:line="271" w:lineRule="auto"/>
        <w:ind w:left="1997" w:hanging="10"/>
        <w:jc w:val="both"/>
        <w:rPr>
          <w:rFonts w:ascii="Times New Roman" w:eastAsia="Arial" w:hAnsi="Times New Roman" w:cs="Times New Roman"/>
          <w:b/>
          <w:color w:val="000000"/>
          <w:sz w:val="22"/>
          <w:szCs w:val="22"/>
          <w:lang w:eastAsia="en-GB"/>
        </w:rPr>
      </w:pPr>
    </w:p>
    <w:p w14:paraId="65E9F235"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Frequency Response</w:t>
      </w:r>
    </w:p>
    <w:p w14:paraId="5AFDCE7E"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PV power plant is required to operate in limited frequency sensitive mode for over-frequency (LFSM-O). If no curtailment is ordered by the grid operator (see section “Remote Control by the System Operator”), the PV plant has to:</w:t>
      </w:r>
    </w:p>
    <w:p w14:paraId="55E79F8C"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Provide their full available active power output in a frequency range between 47.2 and 50.4 Hz;</w:t>
      </w:r>
    </w:p>
    <w:p w14:paraId="31E0ADA7"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Regardless whether curtailment is ordered or not, the PV plant has to:</w:t>
      </w:r>
    </w:p>
    <w:p w14:paraId="1372B9CF"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Reduce their active power output by 40 % of nominal power per Hertz if the frequency exceeds 50.4 Hz, with the LFSM-O setpoint prevailing over all other active power setpoints. The reference for the power reduction shall be the power output at the time the frequency threshold was crossed, and shall remain unchanged while the frequency remains above 50.4 Hz.</w:t>
      </w:r>
    </w:p>
    <w:p w14:paraId="334F0162"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Disconnect if frequency drops below 47.2 Hz or exceeds 52.9 Hz.</w:t>
      </w:r>
    </w:p>
    <w:p w14:paraId="78F4D581"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If the frequency rises above 52.65 Hz, where the PV output needs to be reduced below 10% of available power, the PV plant may disconnect but is not required to.</w:t>
      </w:r>
    </w:p>
    <w:p w14:paraId="63AFABF3"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If the available power output drops below the power setpoint as per the above description during a frequency excursion, this shall not constitute a violation of this requirement.</w:t>
      </w:r>
    </w:p>
    <w:p w14:paraId="65646D4E" w14:textId="77777777" w:rsidR="007532E4" w:rsidRPr="00AA7350" w:rsidRDefault="007532E4" w:rsidP="007532E4">
      <w:pPr>
        <w:spacing w:after="124" w:line="271" w:lineRule="auto"/>
        <w:ind w:left="10" w:hanging="10"/>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lastRenderedPageBreak/>
        <w:t xml:space="preserve">The power frequency characteristic is illustrated in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_Ref500018684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Figure </w:t>
      </w:r>
      <w:r w:rsidR="000F1978">
        <w:rPr>
          <w:rFonts w:ascii="Times New Roman" w:hAnsi="Times New Roman" w:cs="Times New Roman"/>
          <w:b/>
          <w:bCs/>
          <w:noProof/>
          <w:color w:val="000000"/>
          <w:sz w:val="22"/>
          <w:szCs w:val="22"/>
        </w:rPr>
        <w:t>4</w:t>
      </w:r>
      <w:r w:rsidR="00FF6332">
        <w:rPr>
          <w:rFonts w:ascii="Times New Roman" w:eastAsia="Arial" w:hAnsi="Times New Roman" w:cs="Times New Roman"/>
          <w:color w:val="000000"/>
          <w:sz w:val="22"/>
          <w:szCs w:val="22"/>
          <w:lang w:eastAsia="en-GB"/>
        </w:rPr>
        <w:fldChar w:fldCharType="end"/>
      </w:r>
      <w:r>
        <w:rPr>
          <w:rFonts w:ascii="Times New Roman" w:eastAsia="Arial" w:hAnsi="Times New Roman" w:cs="Times New Roman"/>
          <w:color w:val="000000"/>
          <w:sz w:val="22"/>
          <w:szCs w:val="22"/>
          <w:lang w:eastAsia="en-GB"/>
        </w:rPr>
        <w:t>.</w:t>
      </w:r>
    </w:p>
    <w:p w14:paraId="58C235FB" w14:textId="77777777" w:rsidR="007532E4" w:rsidRPr="00AA7350" w:rsidRDefault="007532E4" w:rsidP="007532E4">
      <w:pPr>
        <w:rPr>
          <w:rFonts w:ascii="Times New Roman" w:eastAsia="Arial" w:hAnsi="Times New Roman" w:cs="Times New Roman"/>
          <w:sz w:val="22"/>
          <w:szCs w:val="22"/>
          <w:lang w:eastAsia="en-GB"/>
        </w:rPr>
      </w:pPr>
      <w:r w:rsidRPr="00AA7350">
        <w:rPr>
          <w:rFonts w:ascii="Times New Roman" w:hAnsi="Times New Roman" w:cs="Times New Roman"/>
          <w:noProof/>
          <w:sz w:val="22"/>
          <w:szCs w:val="22"/>
        </w:rPr>
        <w:drawing>
          <wp:inline distT="0" distB="0" distL="0" distR="0" wp14:anchorId="5997F6C6" wp14:editId="35E2F78D">
            <wp:extent cx="5039995" cy="2974317"/>
            <wp:effectExtent l="0" t="0" r="8255" b="0"/>
            <wp:docPr id="21"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9995" cy="2974317"/>
                    </a:xfrm>
                    <a:prstGeom prst="rect">
                      <a:avLst/>
                    </a:prstGeom>
                    <a:noFill/>
                  </pic:spPr>
                </pic:pic>
              </a:graphicData>
            </a:graphic>
          </wp:inline>
        </w:drawing>
      </w:r>
    </w:p>
    <w:p w14:paraId="2D9DC68F" w14:textId="77777777" w:rsidR="007532E4" w:rsidRPr="00AA7350" w:rsidRDefault="007532E4" w:rsidP="007532E4">
      <w:pPr>
        <w:spacing w:before="360" w:after="120" w:line="240" w:lineRule="auto"/>
        <w:rPr>
          <w:rFonts w:ascii="Times New Roman" w:hAnsi="Times New Roman" w:cs="Times New Roman"/>
          <w:b/>
          <w:bCs/>
          <w:color w:val="000000"/>
          <w:sz w:val="22"/>
          <w:szCs w:val="22"/>
        </w:rPr>
      </w:pPr>
      <w:bookmarkStart w:id="861" w:name="_Ref500018684"/>
      <w:r w:rsidRPr="00AA7350">
        <w:rPr>
          <w:rFonts w:ascii="Times New Roman" w:hAnsi="Times New Roman" w:cs="Times New Roman"/>
          <w:b/>
          <w:bCs/>
          <w:color w:val="000000"/>
          <w:sz w:val="22"/>
          <w:szCs w:val="22"/>
        </w:rPr>
        <w:t xml:space="preserve">Figure </w:t>
      </w:r>
      <w:r w:rsidR="00FF6332" w:rsidRPr="00AA7350">
        <w:rPr>
          <w:rFonts w:ascii="Times New Roman" w:hAnsi="Times New Roman" w:cs="Times New Roman"/>
          <w:b/>
          <w:bCs/>
          <w:color w:val="000000"/>
          <w:sz w:val="22"/>
          <w:szCs w:val="22"/>
        </w:rPr>
        <w:fldChar w:fldCharType="begin"/>
      </w:r>
      <w:r w:rsidRPr="00AA7350">
        <w:rPr>
          <w:rFonts w:ascii="Times New Roman" w:hAnsi="Times New Roman" w:cs="Times New Roman"/>
          <w:b/>
          <w:bCs/>
          <w:color w:val="000000"/>
          <w:sz w:val="22"/>
          <w:szCs w:val="22"/>
        </w:rPr>
        <w:instrText xml:space="preserve"> SEQ Figure \* ARABIC </w:instrText>
      </w:r>
      <w:r w:rsidR="00FF6332" w:rsidRPr="00AA7350">
        <w:rPr>
          <w:rFonts w:ascii="Times New Roman" w:hAnsi="Times New Roman" w:cs="Times New Roman"/>
          <w:b/>
          <w:bCs/>
          <w:color w:val="000000"/>
          <w:sz w:val="22"/>
          <w:szCs w:val="22"/>
        </w:rPr>
        <w:fldChar w:fldCharType="separate"/>
      </w:r>
      <w:r w:rsidR="000F1978">
        <w:rPr>
          <w:rFonts w:ascii="Times New Roman" w:hAnsi="Times New Roman" w:cs="Times New Roman"/>
          <w:b/>
          <w:bCs/>
          <w:noProof/>
          <w:color w:val="000000"/>
          <w:sz w:val="22"/>
          <w:szCs w:val="22"/>
        </w:rPr>
        <w:t>4</w:t>
      </w:r>
      <w:r w:rsidR="00FF6332" w:rsidRPr="00AA7350">
        <w:rPr>
          <w:rFonts w:ascii="Times New Roman" w:hAnsi="Times New Roman" w:cs="Times New Roman"/>
          <w:b/>
          <w:bCs/>
          <w:color w:val="000000"/>
          <w:sz w:val="22"/>
          <w:szCs w:val="22"/>
        </w:rPr>
        <w:fldChar w:fldCharType="end"/>
      </w:r>
      <w:bookmarkEnd w:id="861"/>
      <w:r w:rsidRPr="00AA7350">
        <w:rPr>
          <w:rFonts w:ascii="Times New Roman" w:hAnsi="Times New Roman" w:cs="Times New Roman"/>
          <w:b/>
          <w:bCs/>
          <w:color w:val="000000"/>
          <w:sz w:val="22"/>
          <w:szCs w:val="22"/>
        </w:rPr>
        <w:t>: Power frequency characteristic.</w:t>
      </w:r>
    </w:p>
    <w:p w14:paraId="18D736C4" w14:textId="77777777" w:rsidR="007532E4" w:rsidRDefault="007532E4" w:rsidP="007532E4">
      <w:pPr>
        <w:spacing w:after="124" w:line="271" w:lineRule="auto"/>
        <w:ind w:left="10" w:hanging="10"/>
        <w:rPr>
          <w:rFonts w:ascii="Times New Roman" w:eastAsia="Arial" w:hAnsi="Times New Roman" w:cs="Times New Roman"/>
          <w:b/>
          <w:color w:val="000000"/>
          <w:sz w:val="22"/>
          <w:szCs w:val="22"/>
          <w:lang w:eastAsia="en-GB"/>
        </w:rPr>
      </w:pPr>
    </w:p>
    <w:p w14:paraId="135CB660" w14:textId="77777777" w:rsidR="007532E4" w:rsidRPr="00AA7350" w:rsidRDefault="007532E4" w:rsidP="007532E4">
      <w:pPr>
        <w:spacing w:after="124" w:line="271" w:lineRule="auto"/>
        <w:ind w:left="10" w:hanging="10"/>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Reactive Power Range</w:t>
      </w:r>
    </w:p>
    <w:p w14:paraId="66CD4B0D"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The PV plant is required to operate within the reactive power range given in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_Ref500018725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Figure </w:t>
      </w:r>
      <w:r w:rsidR="000F1978">
        <w:rPr>
          <w:rFonts w:ascii="Times New Roman" w:hAnsi="Times New Roman" w:cs="Times New Roman"/>
          <w:b/>
          <w:bCs/>
          <w:noProof/>
          <w:color w:val="000000"/>
          <w:sz w:val="22"/>
          <w:szCs w:val="22"/>
        </w:rPr>
        <w:t>5</w:t>
      </w:r>
      <w:r w:rsidR="00FF6332">
        <w:rPr>
          <w:rFonts w:ascii="Times New Roman" w:eastAsia="Arial" w:hAnsi="Times New Roman" w:cs="Times New Roman"/>
          <w:color w:val="000000"/>
          <w:sz w:val="22"/>
          <w:szCs w:val="22"/>
          <w:lang w:eastAsia="en-GB"/>
        </w:rPr>
        <w:fldChar w:fldCharType="end"/>
      </w:r>
    </w:p>
    <w:p w14:paraId="6CC52B2E"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During full active power output, this corresponds to a power factor between 0.95 under-excited and 0.925 over-excited.</w:t>
      </w:r>
    </w:p>
    <w:p w14:paraId="63166E68" w14:textId="77777777" w:rsidR="007532E4" w:rsidRPr="00AA7350" w:rsidRDefault="007532E4" w:rsidP="007532E4">
      <w:pPr>
        <w:rPr>
          <w:rFonts w:ascii="Times New Roman" w:eastAsia="Arial" w:hAnsi="Times New Roman" w:cs="Times New Roman"/>
          <w:sz w:val="22"/>
          <w:szCs w:val="22"/>
          <w:lang w:eastAsia="en-GB"/>
        </w:rPr>
      </w:pPr>
      <w:r w:rsidRPr="00AA7350">
        <w:rPr>
          <w:rFonts w:ascii="Times New Roman" w:hAnsi="Times New Roman" w:cs="Times New Roman"/>
          <w:noProof/>
          <w:sz w:val="22"/>
          <w:szCs w:val="22"/>
        </w:rPr>
        <w:drawing>
          <wp:inline distT="0" distB="0" distL="0" distR="0" wp14:anchorId="5F3FAC18" wp14:editId="28BA06B0">
            <wp:extent cx="5039995" cy="2758940"/>
            <wp:effectExtent l="0" t="0" r="0" b="0"/>
            <wp:docPr id="22"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2758940"/>
                    </a:xfrm>
                    <a:prstGeom prst="rect">
                      <a:avLst/>
                    </a:prstGeom>
                    <a:noFill/>
                  </pic:spPr>
                </pic:pic>
              </a:graphicData>
            </a:graphic>
          </wp:inline>
        </w:drawing>
      </w:r>
    </w:p>
    <w:p w14:paraId="6E967ECB" w14:textId="77777777" w:rsidR="007532E4" w:rsidRPr="00AA7350" w:rsidRDefault="007532E4" w:rsidP="007532E4">
      <w:pPr>
        <w:rPr>
          <w:rFonts w:ascii="Times New Roman" w:eastAsia="Arial" w:hAnsi="Times New Roman" w:cs="Times New Roman"/>
          <w:sz w:val="22"/>
          <w:szCs w:val="22"/>
          <w:lang w:eastAsia="en-GB"/>
        </w:rPr>
      </w:pPr>
    </w:p>
    <w:p w14:paraId="1E8B2AFC" w14:textId="77777777" w:rsidR="007532E4" w:rsidRPr="00AA7350" w:rsidRDefault="007532E4" w:rsidP="007532E4">
      <w:pPr>
        <w:spacing w:before="360" w:after="120" w:line="240" w:lineRule="auto"/>
        <w:rPr>
          <w:rFonts w:ascii="Times New Roman" w:hAnsi="Times New Roman" w:cs="Times New Roman"/>
          <w:b/>
          <w:bCs/>
          <w:color w:val="000000"/>
          <w:sz w:val="22"/>
          <w:szCs w:val="22"/>
        </w:rPr>
      </w:pPr>
      <w:bookmarkStart w:id="862" w:name="_Ref500018725"/>
      <w:r w:rsidRPr="00AA7350">
        <w:rPr>
          <w:rFonts w:ascii="Times New Roman" w:hAnsi="Times New Roman" w:cs="Times New Roman"/>
          <w:b/>
          <w:bCs/>
          <w:color w:val="000000"/>
          <w:sz w:val="22"/>
          <w:szCs w:val="22"/>
        </w:rPr>
        <w:t xml:space="preserve">Figure </w:t>
      </w:r>
      <w:r w:rsidR="00FF6332" w:rsidRPr="00AA7350">
        <w:rPr>
          <w:rFonts w:ascii="Times New Roman" w:hAnsi="Times New Roman" w:cs="Times New Roman"/>
          <w:b/>
          <w:bCs/>
          <w:color w:val="000000"/>
          <w:sz w:val="22"/>
          <w:szCs w:val="22"/>
        </w:rPr>
        <w:fldChar w:fldCharType="begin"/>
      </w:r>
      <w:r w:rsidRPr="00AA7350">
        <w:rPr>
          <w:rFonts w:ascii="Times New Roman" w:hAnsi="Times New Roman" w:cs="Times New Roman"/>
          <w:b/>
          <w:bCs/>
          <w:color w:val="000000"/>
          <w:sz w:val="22"/>
          <w:szCs w:val="22"/>
        </w:rPr>
        <w:instrText xml:space="preserve"> SEQ Figure \* ARABIC </w:instrText>
      </w:r>
      <w:r w:rsidR="00FF6332" w:rsidRPr="00AA7350">
        <w:rPr>
          <w:rFonts w:ascii="Times New Roman" w:hAnsi="Times New Roman" w:cs="Times New Roman"/>
          <w:b/>
          <w:bCs/>
          <w:color w:val="000000"/>
          <w:sz w:val="22"/>
          <w:szCs w:val="22"/>
        </w:rPr>
        <w:fldChar w:fldCharType="separate"/>
      </w:r>
      <w:r w:rsidR="000F1978">
        <w:rPr>
          <w:rFonts w:ascii="Times New Roman" w:hAnsi="Times New Roman" w:cs="Times New Roman"/>
          <w:b/>
          <w:bCs/>
          <w:noProof/>
          <w:color w:val="000000"/>
          <w:sz w:val="22"/>
          <w:szCs w:val="22"/>
        </w:rPr>
        <w:t>5</w:t>
      </w:r>
      <w:r w:rsidR="00FF6332" w:rsidRPr="00AA7350">
        <w:rPr>
          <w:rFonts w:ascii="Times New Roman" w:hAnsi="Times New Roman" w:cs="Times New Roman"/>
          <w:b/>
          <w:bCs/>
          <w:color w:val="000000"/>
          <w:sz w:val="22"/>
          <w:szCs w:val="22"/>
        </w:rPr>
        <w:fldChar w:fldCharType="end"/>
      </w:r>
      <w:bookmarkEnd w:id="862"/>
      <w:r w:rsidRPr="00AA7350">
        <w:rPr>
          <w:rFonts w:ascii="Times New Roman" w:hAnsi="Times New Roman" w:cs="Times New Roman"/>
          <w:b/>
          <w:bCs/>
          <w:color w:val="000000"/>
          <w:sz w:val="22"/>
          <w:szCs w:val="22"/>
        </w:rPr>
        <w:t>: Minimum reactive power range required from the PV plant.</w:t>
      </w:r>
    </w:p>
    <w:p w14:paraId="5BFCB520"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08BD7395" w14:textId="77777777" w:rsidR="007532E4" w:rsidRPr="00AA7350" w:rsidRDefault="007532E4" w:rsidP="007532E4">
      <w:pPr>
        <w:spacing w:after="124" w:line="271" w:lineRule="auto"/>
        <w:ind w:left="10" w:hanging="10"/>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Reactive Power Control</w:t>
      </w:r>
    </w:p>
    <w:p w14:paraId="6707BE45"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PV power plant must be able to provide the following reactive power control modes within the range specified in section “Reactive Power Range”:</w:t>
      </w:r>
    </w:p>
    <w:p w14:paraId="2F1B3E2D"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Operation at a fixed power factor or fixed Q;</w:t>
      </w:r>
    </w:p>
    <w:p w14:paraId="432D0769"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Operation at power factor or reactive power setpoints remotely controlled by the grid operator;</w:t>
      </w:r>
    </w:p>
    <w:p w14:paraId="3182106D"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Active voltage control using a Q(U) or cosphi(U) characteristic (see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_Ref500018750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Figure </w:t>
      </w:r>
      <w:r w:rsidR="000F1978">
        <w:rPr>
          <w:rFonts w:ascii="Times New Roman" w:hAnsi="Times New Roman" w:cs="Times New Roman"/>
          <w:b/>
          <w:bCs/>
          <w:noProof/>
          <w:color w:val="000000"/>
          <w:sz w:val="22"/>
          <w:szCs w:val="22"/>
        </w:rPr>
        <w:t>6</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w:t>
      </w:r>
    </w:p>
    <w:p w14:paraId="65BCF1CC"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Operation under a Q(P) or cosphi(P) characteristic (see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_Ref500018750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Figure </w:t>
      </w:r>
      <w:r w:rsidR="000F1978">
        <w:rPr>
          <w:rFonts w:ascii="Times New Roman" w:hAnsi="Times New Roman" w:cs="Times New Roman"/>
          <w:b/>
          <w:bCs/>
          <w:noProof/>
          <w:color w:val="000000"/>
          <w:sz w:val="22"/>
          <w:szCs w:val="22"/>
        </w:rPr>
        <w:t>6</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w:t>
      </w:r>
    </w:p>
    <w:p w14:paraId="1C9514E6"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mode to be activated during regular operation is to be agreed on with the grid operator before the commissioning of the power plant. The grid operator may require the power plant to switch between modes based on operational circumstances.</w:t>
      </w:r>
    </w:p>
    <w:p w14:paraId="1E4F83B7" w14:textId="77777777" w:rsidR="007532E4" w:rsidRPr="00AA7350" w:rsidRDefault="007532E4" w:rsidP="007532E4">
      <w:pPr>
        <w:rPr>
          <w:rFonts w:ascii="Times New Roman" w:eastAsia="Arial" w:hAnsi="Times New Roman" w:cs="Times New Roman"/>
          <w:sz w:val="22"/>
          <w:szCs w:val="22"/>
          <w:lang w:eastAsia="en-GB"/>
        </w:rPr>
      </w:pPr>
      <w:r w:rsidRPr="00AA7350">
        <w:rPr>
          <w:rFonts w:ascii="Times New Roman" w:hAnsi="Times New Roman" w:cs="Times New Roman"/>
          <w:noProof/>
          <w:sz w:val="22"/>
          <w:szCs w:val="22"/>
        </w:rPr>
        <w:drawing>
          <wp:inline distT="0" distB="0" distL="0" distR="0" wp14:anchorId="039F4BFB" wp14:editId="11329EF3">
            <wp:extent cx="5275770" cy="1722120"/>
            <wp:effectExtent l="0" t="0" r="1270" b="0"/>
            <wp:docPr id="2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02819" cy="1730949"/>
                    </a:xfrm>
                    <a:prstGeom prst="rect">
                      <a:avLst/>
                    </a:prstGeom>
                    <a:noFill/>
                  </pic:spPr>
                </pic:pic>
              </a:graphicData>
            </a:graphic>
          </wp:inline>
        </w:drawing>
      </w:r>
    </w:p>
    <w:p w14:paraId="6B7CB3E2" w14:textId="77777777" w:rsidR="007532E4" w:rsidRPr="00AA7350" w:rsidRDefault="007532E4" w:rsidP="007532E4">
      <w:pPr>
        <w:spacing w:before="360" w:after="120" w:line="240" w:lineRule="auto"/>
        <w:rPr>
          <w:rFonts w:ascii="Times New Roman" w:hAnsi="Times New Roman" w:cs="Times New Roman"/>
          <w:b/>
          <w:bCs/>
          <w:color w:val="000000"/>
          <w:sz w:val="22"/>
          <w:szCs w:val="22"/>
        </w:rPr>
      </w:pPr>
      <w:bookmarkStart w:id="863" w:name="_Ref500018750"/>
      <w:r w:rsidRPr="00AA7350">
        <w:rPr>
          <w:rFonts w:ascii="Times New Roman" w:hAnsi="Times New Roman" w:cs="Times New Roman"/>
          <w:b/>
          <w:bCs/>
          <w:color w:val="000000"/>
          <w:sz w:val="22"/>
          <w:szCs w:val="22"/>
        </w:rPr>
        <w:t xml:space="preserve">Figure </w:t>
      </w:r>
      <w:r w:rsidR="00FF6332" w:rsidRPr="00AA7350">
        <w:rPr>
          <w:rFonts w:ascii="Times New Roman" w:hAnsi="Times New Roman" w:cs="Times New Roman"/>
          <w:b/>
          <w:bCs/>
          <w:color w:val="000000"/>
          <w:sz w:val="22"/>
          <w:szCs w:val="22"/>
        </w:rPr>
        <w:fldChar w:fldCharType="begin"/>
      </w:r>
      <w:r w:rsidRPr="00AA7350">
        <w:rPr>
          <w:rFonts w:ascii="Times New Roman" w:hAnsi="Times New Roman" w:cs="Times New Roman"/>
          <w:b/>
          <w:bCs/>
          <w:color w:val="000000"/>
          <w:sz w:val="22"/>
          <w:szCs w:val="22"/>
        </w:rPr>
        <w:instrText xml:space="preserve"> SEQ Figure \* ARABIC </w:instrText>
      </w:r>
      <w:r w:rsidR="00FF6332" w:rsidRPr="00AA7350">
        <w:rPr>
          <w:rFonts w:ascii="Times New Roman" w:hAnsi="Times New Roman" w:cs="Times New Roman"/>
          <w:b/>
          <w:bCs/>
          <w:color w:val="000000"/>
          <w:sz w:val="22"/>
          <w:szCs w:val="22"/>
        </w:rPr>
        <w:fldChar w:fldCharType="separate"/>
      </w:r>
      <w:r w:rsidR="000F1978">
        <w:rPr>
          <w:rFonts w:ascii="Times New Roman" w:hAnsi="Times New Roman" w:cs="Times New Roman"/>
          <w:b/>
          <w:bCs/>
          <w:noProof/>
          <w:color w:val="000000"/>
          <w:sz w:val="22"/>
          <w:szCs w:val="22"/>
        </w:rPr>
        <w:t>6</w:t>
      </w:r>
      <w:r w:rsidR="00FF6332" w:rsidRPr="00AA7350">
        <w:rPr>
          <w:rFonts w:ascii="Times New Roman" w:hAnsi="Times New Roman" w:cs="Times New Roman"/>
          <w:b/>
          <w:bCs/>
          <w:color w:val="000000"/>
          <w:sz w:val="22"/>
          <w:szCs w:val="22"/>
        </w:rPr>
        <w:fldChar w:fldCharType="end"/>
      </w:r>
      <w:bookmarkEnd w:id="863"/>
      <w:r w:rsidRPr="00AA7350">
        <w:rPr>
          <w:rFonts w:ascii="Times New Roman" w:hAnsi="Times New Roman" w:cs="Times New Roman"/>
          <w:b/>
          <w:bCs/>
          <w:color w:val="000000"/>
          <w:sz w:val="22"/>
          <w:szCs w:val="22"/>
        </w:rPr>
        <w:t>: Examples of a cosphi(U) characteristic and a cosphi(P) characteristic. The setpoints of the characteristics need to be adaptable in order to be tuned to local conditions.</w:t>
      </w:r>
    </w:p>
    <w:p w14:paraId="2A0DCBFB"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6E571ECB" w14:textId="71FDAA58"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Control by the System Operator</w:t>
      </w:r>
    </w:p>
    <w:p w14:paraId="3E662B7B"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 the cases listed below but not limited to, the system operator is entitled to require a temporary limitation of the power feed-in or disconnection of the plant:</w:t>
      </w:r>
    </w:p>
    <w:p w14:paraId="709EDADB"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Potential danger to secure system operation,</w:t>
      </w:r>
    </w:p>
    <w:p w14:paraId="193F0736"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Congestion or risk of overload on the grid operator’s grid,</w:t>
      </w:r>
    </w:p>
    <w:p w14:paraId="22045BA4"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Risk of islanding,</w:t>
      </w:r>
    </w:p>
    <w:p w14:paraId="1C3C5ED3"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Risk to the steady state or dynamic grid stability,</w:t>
      </w:r>
    </w:p>
    <w:p w14:paraId="530E79A0"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Repairs or implementation of construction measures,</w:t>
      </w:r>
    </w:p>
    <w:p w14:paraId="6D5CD912"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Within the scope of generation management/feed-in management/grid security management.</w:t>
      </w:r>
    </w:p>
    <w:p w14:paraId="1E00819A"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PV power plant must be capable of automatically reducing their active power in any operating condition and from any operating point to a target value given via SCADA signal by the grid operator within 30 seconds.</w:t>
      </w:r>
    </w:p>
    <w:p w14:paraId="1478A061"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72AD5BE3" w14:textId="77777777" w:rsidR="007532E4" w:rsidRPr="00AA7350" w:rsidRDefault="007532E4" w:rsidP="007532E4">
      <w:pPr>
        <w:spacing w:after="124" w:line="271" w:lineRule="auto"/>
        <w:ind w:left="10" w:hanging="10"/>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Harmonics</w:t>
      </w:r>
    </w:p>
    <w:p w14:paraId="7FAB0B92"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lastRenderedPageBreak/>
        <w:t xml:space="preserve">The PV power plant shall ensure that its connection to the high voltage grid does not result in any current harmonics and inter-harmonics at the point of connection above the values specified in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_Ref500018845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Table </w:t>
      </w:r>
      <w:r w:rsidR="000F1978">
        <w:rPr>
          <w:rFonts w:ascii="Times New Roman" w:hAnsi="Times New Roman" w:cs="Times New Roman"/>
          <w:b/>
          <w:bCs/>
          <w:noProof/>
          <w:color w:val="000000"/>
          <w:sz w:val="22"/>
          <w:szCs w:val="22"/>
        </w:rPr>
        <w:t>2</w:t>
      </w:r>
      <w:r w:rsidR="00FF6332">
        <w:rPr>
          <w:rFonts w:ascii="Times New Roman" w:eastAsia="Arial" w:hAnsi="Times New Roman" w:cs="Times New Roman"/>
          <w:color w:val="000000"/>
          <w:sz w:val="22"/>
          <w:szCs w:val="22"/>
          <w:lang w:eastAsia="en-GB"/>
        </w:rPr>
        <w:fldChar w:fldCharType="end"/>
      </w:r>
      <w:r>
        <w:rPr>
          <w:rFonts w:ascii="Times New Roman" w:eastAsia="Arial" w:hAnsi="Times New Roman" w:cs="Times New Roman"/>
          <w:color w:val="000000"/>
          <w:sz w:val="22"/>
          <w:szCs w:val="22"/>
          <w:lang w:eastAsia="en-GB"/>
        </w:rPr>
        <w:t xml:space="preserve"> </w:t>
      </w:r>
      <w:r w:rsidRPr="00AA7350">
        <w:rPr>
          <w:rFonts w:ascii="Times New Roman" w:eastAsia="Arial" w:hAnsi="Times New Roman" w:cs="Times New Roman"/>
          <w:color w:val="000000"/>
          <w:sz w:val="22"/>
          <w:szCs w:val="22"/>
          <w:lang w:eastAsia="en-GB"/>
        </w:rPr>
        <w:t xml:space="preserve">and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_Ref500018858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Table </w:t>
      </w:r>
      <w:r w:rsidR="000F1978">
        <w:rPr>
          <w:rFonts w:ascii="Times New Roman" w:hAnsi="Times New Roman" w:cs="Times New Roman"/>
          <w:b/>
          <w:bCs/>
          <w:noProof/>
          <w:color w:val="000000"/>
          <w:sz w:val="22"/>
          <w:szCs w:val="22"/>
        </w:rPr>
        <w:t>3</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w:t>
      </w:r>
    </w:p>
    <w:p w14:paraId="5FE7E6D5" w14:textId="77777777" w:rsidR="007532E4" w:rsidRPr="00AA7350" w:rsidRDefault="007532E4" w:rsidP="007532E4">
      <w:pPr>
        <w:keepNext/>
        <w:spacing w:before="360" w:after="120" w:line="240" w:lineRule="auto"/>
        <w:rPr>
          <w:rFonts w:ascii="Times New Roman" w:hAnsi="Times New Roman" w:cs="Times New Roman"/>
          <w:b/>
          <w:bCs/>
          <w:color w:val="000000"/>
          <w:sz w:val="22"/>
          <w:szCs w:val="22"/>
        </w:rPr>
      </w:pPr>
      <w:bookmarkStart w:id="864" w:name="_Ref500018845"/>
      <w:r w:rsidRPr="00AA7350">
        <w:rPr>
          <w:rFonts w:ascii="Times New Roman" w:hAnsi="Times New Roman" w:cs="Times New Roman"/>
          <w:b/>
          <w:bCs/>
          <w:color w:val="000000"/>
          <w:sz w:val="22"/>
          <w:szCs w:val="22"/>
        </w:rPr>
        <w:t xml:space="preserve">Table </w:t>
      </w:r>
      <w:r w:rsidR="00FF6332" w:rsidRPr="00AA7350">
        <w:rPr>
          <w:rFonts w:ascii="Times New Roman" w:hAnsi="Times New Roman" w:cs="Times New Roman"/>
          <w:b/>
          <w:bCs/>
          <w:color w:val="000000"/>
          <w:sz w:val="22"/>
          <w:szCs w:val="22"/>
        </w:rPr>
        <w:fldChar w:fldCharType="begin"/>
      </w:r>
      <w:r w:rsidRPr="00AA7350">
        <w:rPr>
          <w:rFonts w:ascii="Times New Roman" w:hAnsi="Times New Roman" w:cs="Times New Roman"/>
          <w:b/>
          <w:bCs/>
          <w:color w:val="000000"/>
          <w:sz w:val="22"/>
          <w:szCs w:val="22"/>
        </w:rPr>
        <w:instrText xml:space="preserve"> SEQ Table \* ARABIC </w:instrText>
      </w:r>
      <w:r w:rsidR="00FF6332" w:rsidRPr="00AA7350">
        <w:rPr>
          <w:rFonts w:ascii="Times New Roman" w:hAnsi="Times New Roman" w:cs="Times New Roman"/>
          <w:b/>
          <w:bCs/>
          <w:color w:val="000000"/>
          <w:sz w:val="22"/>
          <w:szCs w:val="22"/>
        </w:rPr>
        <w:fldChar w:fldCharType="separate"/>
      </w:r>
      <w:r w:rsidR="000F1978">
        <w:rPr>
          <w:rFonts w:ascii="Times New Roman" w:hAnsi="Times New Roman" w:cs="Times New Roman"/>
          <w:b/>
          <w:bCs/>
          <w:noProof/>
          <w:color w:val="000000"/>
          <w:sz w:val="22"/>
          <w:szCs w:val="22"/>
        </w:rPr>
        <w:t>2</w:t>
      </w:r>
      <w:r w:rsidR="00FF6332" w:rsidRPr="00AA7350">
        <w:rPr>
          <w:rFonts w:ascii="Times New Roman" w:hAnsi="Times New Roman" w:cs="Times New Roman"/>
          <w:b/>
          <w:bCs/>
          <w:color w:val="000000"/>
          <w:sz w:val="22"/>
          <w:szCs w:val="22"/>
        </w:rPr>
        <w:fldChar w:fldCharType="end"/>
      </w:r>
      <w:bookmarkEnd w:id="864"/>
      <w:r w:rsidRPr="00AA7350">
        <w:rPr>
          <w:rFonts w:ascii="Times New Roman" w:hAnsi="Times New Roman" w:cs="Times New Roman"/>
          <w:b/>
          <w:bCs/>
          <w:color w:val="000000"/>
          <w:sz w:val="22"/>
          <w:szCs w:val="22"/>
        </w:rPr>
        <w:t>: Maximum allowed harmonic current emissions relative to the short-circuit power</w:t>
      </w:r>
    </w:p>
    <w:tbl>
      <w:tblPr>
        <w:tblStyle w:val="Energynautics11"/>
        <w:tblW w:w="4950" w:type="pct"/>
        <w:tblInd w:w="57" w:type="dxa"/>
        <w:tblLook w:val="04A0" w:firstRow="1" w:lastRow="0" w:firstColumn="1" w:lastColumn="0" w:noHBand="0" w:noVBand="1"/>
      </w:tblPr>
      <w:tblGrid>
        <w:gridCol w:w="4468"/>
        <w:gridCol w:w="4469"/>
      </w:tblGrid>
      <w:tr w:rsidR="007532E4" w:rsidRPr="00AA7350" w14:paraId="2881088C" w14:textId="77777777" w:rsidTr="00343B6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5E8F70E3"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Ordinal number n</w:t>
            </w:r>
          </w:p>
        </w:tc>
        <w:tc>
          <w:tcPr>
            <w:tcW w:w="4039" w:type="dxa"/>
          </w:tcPr>
          <w:p w14:paraId="3FEAA9CE" w14:textId="77777777" w:rsidR="007532E4" w:rsidRPr="00AA7350" w:rsidRDefault="007532E4" w:rsidP="007532E4">
            <w:pPr>
              <w:spacing w:before="60" w:after="60" w:line="240" w:lineRule="auto"/>
              <w:ind w:left="1997" w:hanging="1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Maximum allowed harmonic current in A/GVA</w:t>
            </w:r>
          </w:p>
        </w:tc>
      </w:tr>
      <w:tr w:rsidR="007532E4" w:rsidRPr="00AA7350" w14:paraId="6F689EDF" w14:textId="77777777" w:rsidTr="00343B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7931ABFC"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5</w:t>
            </w:r>
          </w:p>
        </w:tc>
        <w:tc>
          <w:tcPr>
            <w:tcW w:w="4039" w:type="dxa"/>
          </w:tcPr>
          <w:p w14:paraId="019FED8B" w14:textId="77777777" w:rsidR="007532E4" w:rsidRPr="00AA7350" w:rsidRDefault="007532E4" w:rsidP="007532E4">
            <w:pPr>
              <w:spacing w:before="60" w:after="60" w:line="240" w:lineRule="auto"/>
              <w:ind w:left="1997" w:hanging="1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2.6</w:t>
            </w:r>
          </w:p>
        </w:tc>
      </w:tr>
      <w:tr w:rsidR="007532E4" w:rsidRPr="00AA7350" w14:paraId="3F97CEDF" w14:textId="77777777" w:rsidTr="00343B6E">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1BA3C5C1"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7</w:t>
            </w:r>
          </w:p>
        </w:tc>
        <w:tc>
          <w:tcPr>
            <w:tcW w:w="4039" w:type="dxa"/>
          </w:tcPr>
          <w:p w14:paraId="74E63BFA" w14:textId="77777777" w:rsidR="007532E4" w:rsidRPr="00AA7350" w:rsidRDefault="007532E4" w:rsidP="007532E4">
            <w:pPr>
              <w:spacing w:before="60" w:after="60" w:line="240" w:lineRule="auto"/>
              <w:ind w:left="1997" w:hanging="10"/>
              <w:jc w:val="center"/>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3.75</w:t>
            </w:r>
          </w:p>
        </w:tc>
      </w:tr>
      <w:tr w:rsidR="007532E4" w:rsidRPr="00AA7350" w14:paraId="003B6ED9" w14:textId="77777777" w:rsidTr="00343B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3DE80DF7"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11</w:t>
            </w:r>
          </w:p>
        </w:tc>
        <w:tc>
          <w:tcPr>
            <w:tcW w:w="4039" w:type="dxa"/>
          </w:tcPr>
          <w:p w14:paraId="0A6C851D" w14:textId="77777777" w:rsidR="007532E4" w:rsidRPr="00AA7350" w:rsidRDefault="007532E4" w:rsidP="007532E4">
            <w:pPr>
              <w:spacing w:before="60" w:after="60" w:line="240" w:lineRule="auto"/>
              <w:ind w:left="1997" w:hanging="1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2.4</w:t>
            </w:r>
          </w:p>
        </w:tc>
      </w:tr>
      <w:tr w:rsidR="007532E4" w:rsidRPr="00AA7350" w14:paraId="166C034B" w14:textId="77777777" w:rsidTr="00343B6E">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03182EFC"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13</w:t>
            </w:r>
          </w:p>
        </w:tc>
        <w:tc>
          <w:tcPr>
            <w:tcW w:w="4039" w:type="dxa"/>
          </w:tcPr>
          <w:p w14:paraId="51CF3D35" w14:textId="77777777" w:rsidR="007532E4" w:rsidRPr="00AA7350" w:rsidRDefault="007532E4" w:rsidP="007532E4">
            <w:pPr>
              <w:spacing w:before="60" w:after="60" w:line="240" w:lineRule="auto"/>
              <w:ind w:left="1997" w:hanging="10"/>
              <w:jc w:val="center"/>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1.6</w:t>
            </w:r>
          </w:p>
        </w:tc>
      </w:tr>
      <w:tr w:rsidR="007532E4" w:rsidRPr="00AA7350" w14:paraId="52126B10" w14:textId="77777777" w:rsidTr="00343B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48C7211F"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17</w:t>
            </w:r>
          </w:p>
        </w:tc>
        <w:tc>
          <w:tcPr>
            <w:tcW w:w="4039" w:type="dxa"/>
          </w:tcPr>
          <w:p w14:paraId="1A4E8A0A" w14:textId="77777777" w:rsidR="007532E4" w:rsidRPr="00AA7350" w:rsidRDefault="007532E4" w:rsidP="007532E4">
            <w:pPr>
              <w:spacing w:before="60" w:after="60" w:line="240" w:lineRule="auto"/>
              <w:ind w:left="1997" w:hanging="1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0.92</w:t>
            </w:r>
          </w:p>
        </w:tc>
      </w:tr>
      <w:tr w:rsidR="007532E4" w:rsidRPr="00AA7350" w14:paraId="7F72908E" w14:textId="77777777" w:rsidTr="00343B6E">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7A21EF4"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19</w:t>
            </w:r>
          </w:p>
        </w:tc>
        <w:tc>
          <w:tcPr>
            <w:tcW w:w="4039" w:type="dxa"/>
          </w:tcPr>
          <w:p w14:paraId="118A3DD3" w14:textId="77777777" w:rsidR="007532E4" w:rsidRPr="00AA7350" w:rsidRDefault="007532E4" w:rsidP="007532E4">
            <w:pPr>
              <w:spacing w:before="60" w:after="60" w:line="240" w:lineRule="auto"/>
              <w:ind w:left="1997" w:hanging="10"/>
              <w:jc w:val="center"/>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0.70</w:t>
            </w:r>
          </w:p>
        </w:tc>
      </w:tr>
      <w:tr w:rsidR="007532E4" w:rsidRPr="00AA7350" w14:paraId="7B10053C" w14:textId="77777777" w:rsidTr="00343B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9208DAC"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23</w:t>
            </w:r>
          </w:p>
        </w:tc>
        <w:tc>
          <w:tcPr>
            <w:tcW w:w="4039" w:type="dxa"/>
          </w:tcPr>
          <w:p w14:paraId="20E7E384" w14:textId="77777777" w:rsidR="007532E4" w:rsidRPr="00AA7350" w:rsidRDefault="007532E4" w:rsidP="007532E4">
            <w:pPr>
              <w:spacing w:before="60" w:after="60" w:line="240" w:lineRule="auto"/>
              <w:ind w:left="1997" w:hanging="1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0.46</w:t>
            </w:r>
          </w:p>
        </w:tc>
      </w:tr>
      <w:tr w:rsidR="007532E4" w:rsidRPr="00AA7350" w14:paraId="67626A83" w14:textId="77777777" w:rsidTr="00343B6E">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30A5B72C"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25</w:t>
            </w:r>
          </w:p>
        </w:tc>
        <w:tc>
          <w:tcPr>
            <w:tcW w:w="4039" w:type="dxa"/>
          </w:tcPr>
          <w:p w14:paraId="6070EDDF" w14:textId="77777777" w:rsidR="007532E4" w:rsidRPr="00AA7350" w:rsidRDefault="007532E4" w:rsidP="007532E4">
            <w:pPr>
              <w:spacing w:before="60" w:after="60" w:line="240" w:lineRule="auto"/>
              <w:ind w:left="1997" w:hanging="10"/>
              <w:jc w:val="center"/>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0.32</w:t>
            </w:r>
          </w:p>
        </w:tc>
      </w:tr>
      <w:tr w:rsidR="007532E4" w:rsidRPr="00AA7350" w14:paraId="747A531F" w14:textId="77777777" w:rsidTr="00343B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459D1003"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25 &lt; n &lt; 40 (only odd numbers)</w:t>
            </w:r>
          </w:p>
        </w:tc>
        <w:tc>
          <w:tcPr>
            <w:tcW w:w="4039" w:type="dxa"/>
          </w:tcPr>
          <w:p w14:paraId="357C1690" w14:textId="77777777" w:rsidR="007532E4" w:rsidRPr="00AA7350" w:rsidRDefault="007532E4" w:rsidP="007532E4">
            <w:pPr>
              <w:spacing w:before="60" w:after="60" w:line="240" w:lineRule="auto"/>
              <w:ind w:left="1997" w:hanging="1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0.32 * 25/n</w:t>
            </w:r>
          </w:p>
        </w:tc>
      </w:tr>
      <w:tr w:rsidR="007532E4" w:rsidRPr="00AA7350" w14:paraId="6BA42CA3" w14:textId="77777777" w:rsidTr="00343B6E">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13D3D10A"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n &gt; 40 (only odd numbers)</w:t>
            </w:r>
          </w:p>
        </w:tc>
        <w:tc>
          <w:tcPr>
            <w:tcW w:w="4039" w:type="dxa"/>
          </w:tcPr>
          <w:p w14:paraId="40071B04" w14:textId="77777777" w:rsidR="007532E4" w:rsidRPr="00AA7350" w:rsidRDefault="007532E4" w:rsidP="007532E4">
            <w:pPr>
              <w:spacing w:before="60" w:after="60" w:line="240" w:lineRule="auto"/>
              <w:ind w:left="1997" w:hanging="10"/>
              <w:jc w:val="center"/>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16/n</w:t>
            </w:r>
          </w:p>
        </w:tc>
      </w:tr>
      <w:tr w:rsidR="007532E4" w:rsidRPr="00AA7350" w14:paraId="32DA7456" w14:textId="77777777" w:rsidTr="00343B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14514E4C"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Even numbers (N = 2, 4, 6, …)</w:t>
            </w:r>
          </w:p>
        </w:tc>
        <w:tc>
          <w:tcPr>
            <w:tcW w:w="4039" w:type="dxa"/>
          </w:tcPr>
          <w:p w14:paraId="0E356E70" w14:textId="77777777" w:rsidR="007532E4" w:rsidRPr="00AA7350" w:rsidRDefault="007532E4" w:rsidP="007532E4">
            <w:pPr>
              <w:spacing w:before="60" w:after="60" w:line="240" w:lineRule="auto"/>
              <w:ind w:left="1997" w:hanging="1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5.25/n</w:t>
            </w:r>
          </w:p>
        </w:tc>
      </w:tr>
    </w:tbl>
    <w:p w14:paraId="01ADE32F"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06F130AF" w14:textId="77777777" w:rsidR="007532E4" w:rsidRPr="00AA7350" w:rsidRDefault="007532E4" w:rsidP="007532E4">
      <w:pPr>
        <w:keepNext/>
        <w:spacing w:before="360" w:after="120" w:line="240" w:lineRule="auto"/>
        <w:rPr>
          <w:rFonts w:ascii="Times New Roman" w:hAnsi="Times New Roman" w:cs="Times New Roman"/>
          <w:b/>
          <w:bCs/>
          <w:color w:val="000000"/>
          <w:sz w:val="22"/>
          <w:szCs w:val="22"/>
        </w:rPr>
      </w:pPr>
      <w:bookmarkStart w:id="865" w:name="_Ref500018858"/>
      <w:r w:rsidRPr="00AA7350">
        <w:rPr>
          <w:rFonts w:ascii="Times New Roman" w:hAnsi="Times New Roman" w:cs="Times New Roman"/>
          <w:b/>
          <w:bCs/>
          <w:color w:val="000000"/>
          <w:sz w:val="22"/>
          <w:szCs w:val="22"/>
        </w:rPr>
        <w:t xml:space="preserve">Table </w:t>
      </w:r>
      <w:r w:rsidR="00FF6332" w:rsidRPr="00AA7350">
        <w:rPr>
          <w:rFonts w:ascii="Times New Roman" w:hAnsi="Times New Roman" w:cs="Times New Roman"/>
          <w:b/>
          <w:bCs/>
          <w:color w:val="000000"/>
          <w:sz w:val="22"/>
          <w:szCs w:val="22"/>
        </w:rPr>
        <w:fldChar w:fldCharType="begin"/>
      </w:r>
      <w:r w:rsidRPr="00AA7350">
        <w:rPr>
          <w:rFonts w:ascii="Times New Roman" w:hAnsi="Times New Roman" w:cs="Times New Roman"/>
          <w:b/>
          <w:bCs/>
          <w:color w:val="000000"/>
          <w:sz w:val="22"/>
          <w:szCs w:val="22"/>
        </w:rPr>
        <w:instrText xml:space="preserve"> SEQ Table \* ARABIC </w:instrText>
      </w:r>
      <w:r w:rsidR="00FF6332" w:rsidRPr="00AA7350">
        <w:rPr>
          <w:rFonts w:ascii="Times New Roman" w:hAnsi="Times New Roman" w:cs="Times New Roman"/>
          <w:b/>
          <w:bCs/>
          <w:color w:val="000000"/>
          <w:sz w:val="22"/>
          <w:szCs w:val="22"/>
        </w:rPr>
        <w:fldChar w:fldCharType="separate"/>
      </w:r>
      <w:r w:rsidR="000F1978">
        <w:rPr>
          <w:rFonts w:ascii="Times New Roman" w:hAnsi="Times New Roman" w:cs="Times New Roman"/>
          <w:b/>
          <w:bCs/>
          <w:noProof/>
          <w:color w:val="000000"/>
          <w:sz w:val="22"/>
          <w:szCs w:val="22"/>
        </w:rPr>
        <w:t>3</w:t>
      </w:r>
      <w:r w:rsidR="00FF6332" w:rsidRPr="00AA7350">
        <w:rPr>
          <w:rFonts w:ascii="Times New Roman" w:hAnsi="Times New Roman" w:cs="Times New Roman"/>
          <w:b/>
          <w:bCs/>
          <w:color w:val="000000"/>
          <w:sz w:val="22"/>
          <w:szCs w:val="22"/>
        </w:rPr>
        <w:fldChar w:fldCharType="end"/>
      </w:r>
      <w:bookmarkEnd w:id="865"/>
      <w:r w:rsidRPr="00AA7350">
        <w:rPr>
          <w:rFonts w:ascii="Times New Roman" w:hAnsi="Times New Roman" w:cs="Times New Roman"/>
          <w:b/>
          <w:bCs/>
          <w:color w:val="000000"/>
          <w:sz w:val="22"/>
          <w:szCs w:val="22"/>
        </w:rPr>
        <w:t>: Maximum allowed inter-harmonic current emissions relative to the short-circuit power</w:t>
      </w:r>
    </w:p>
    <w:tbl>
      <w:tblPr>
        <w:tblStyle w:val="Energynautics11"/>
        <w:tblW w:w="4950" w:type="pct"/>
        <w:tblLook w:val="04A0" w:firstRow="1" w:lastRow="0" w:firstColumn="1" w:lastColumn="0" w:noHBand="0" w:noVBand="1"/>
      </w:tblPr>
      <w:tblGrid>
        <w:gridCol w:w="4468"/>
        <w:gridCol w:w="4469"/>
      </w:tblGrid>
      <w:tr w:rsidR="007532E4" w:rsidRPr="00AA7350" w14:paraId="57022E88" w14:textId="77777777" w:rsidTr="00343B6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DE55C4D"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Ordinal number n</w:t>
            </w:r>
          </w:p>
        </w:tc>
        <w:tc>
          <w:tcPr>
            <w:tcW w:w="4039" w:type="dxa"/>
          </w:tcPr>
          <w:p w14:paraId="1312E5AF" w14:textId="77777777" w:rsidR="007532E4" w:rsidRPr="00AA7350" w:rsidRDefault="007532E4" w:rsidP="007532E4">
            <w:pPr>
              <w:spacing w:before="60" w:after="60" w:line="240" w:lineRule="auto"/>
              <w:ind w:left="1997" w:hanging="1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Maximum allowed inter-harmonic current in A/GVA</w:t>
            </w:r>
          </w:p>
        </w:tc>
      </w:tr>
      <w:tr w:rsidR="007532E4" w:rsidRPr="00AA7350" w14:paraId="66FDE676" w14:textId="77777777" w:rsidTr="00343B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09C00DF2"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n &lt; 40</w:t>
            </w:r>
          </w:p>
        </w:tc>
        <w:tc>
          <w:tcPr>
            <w:tcW w:w="4039" w:type="dxa"/>
          </w:tcPr>
          <w:p w14:paraId="27E3BE07" w14:textId="77777777" w:rsidR="007532E4" w:rsidRPr="00AA7350" w:rsidRDefault="007532E4" w:rsidP="007532E4">
            <w:pPr>
              <w:spacing w:before="60" w:after="60" w:line="240" w:lineRule="auto"/>
              <w:ind w:left="1997" w:hanging="1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5.25/n</w:t>
            </w:r>
          </w:p>
        </w:tc>
      </w:tr>
      <w:tr w:rsidR="007532E4" w:rsidRPr="00AA7350" w14:paraId="2208A97F" w14:textId="77777777" w:rsidTr="00343B6E">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357F277E" w14:textId="77777777" w:rsidR="007532E4" w:rsidRPr="00AA7350" w:rsidRDefault="007532E4" w:rsidP="007532E4">
            <w:pPr>
              <w:spacing w:before="60" w:after="60" w:line="240" w:lineRule="auto"/>
              <w:jc w:val="center"/>
              <w:rPr>
                <w:rFonts w:ascii="Times New Roman" w:eastAsia="Arial" w:hAnsi="Times New Roman"/>
                <w:sz w:val="22"/>
              </w:rPr>
            </w:pPr>
            <w:r w:rsidRPr="00AA7350">
              <w:rPr>
                <w:rFonts w:ascii="Times New Roman" w:eastAsia="Arial" w:hAnsi="Times New Roman"/>
                <w:sz w:val="22"/>
              </w:rPr>
              <w:t>n &gt; 40</w:t>
            </w:r>
          </w:p>
        </w:tc>
        <w:tc>
          <w:tcPr>
            <w:tcW w:w="4039" w:type="dxa"/>
          </w:tcPr>
          <w:p w14:paraId="6A1AD274" w14:textId="77777777" w:rsidR="007532E4" w:rsidRPr="00AA7350" w:rsidRDefault="007532E4" w:rsidP="007532E4">
            <w:pPr>
              <w:spacing w:before="60" w:after="60" w:line="240" w:lineRule="auto"/>
              <w:ind w:left="1997" w:hanging="10"/>
              <w:jc w:val="center"/>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olor w:val="000000"/>
                <w:sz w:val="22"/>
                <w:lang w:eastAsia="en-GB"/>
              </w:rPr>
            </w:pPr>
            <w:r w:rsidRPr="00AA7350">
              <w:rPr>
                <w:rFonts w:ascii="Times New Roman" w:eastAsia="Arial" w:hAnsi="Times New Roman"/>
                <w:color w:val="000000"/>
                <w:sz w:val="22"/>
                <w:lang w:eastAsia="en-GB"/>
              </w:rPr>
              <w:t>16/n</w:t>
            </w:r>
          </w:p>
        </w:tc>
      </w:tr>
    </w:tbl>
    <w:p w14:paraId="415B428E"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65151E1F" w14:textId="77777777" w:rsidR="007532E4" w:rsidRPr="00AA7350" w:rsidRDefault="007532E4" w:rsidP="007532E4">
      <w:pPr>
        <w:spacing w:after="124" w:line="271" w:lineRule="auto"/>
        <w:ind w:left="10" w:hanging="10"/>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The actual allowed harmonic and inter-harmonic current is calculated by multiplying the values in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_Ref500018845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Table </w:t>
      </w:r>
      <w:r w:rsidR="000F1978">
        <w:rPr>
          <w:rFonts w:ascii="Times New Roman" w:hAnsi="Times New Roman" w:cs="Times New Roman"/>
          <w:b/>
          <w:bCs/>
          <w:noProof/>
          <w:color w:val="000000"/>
          <w:sz w:val="22"/>
          <w:szCs w:val="22"/>
        </w:rPr>
        <w:t>2</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 xml:space="preserve"> and </w:t>
      </w:r>
      <w:r w:rsidR="00FF6332">
        <w:rPr>
          <w:rFonts w:ascii="Times New Roman" w:eastAsia="Arial" w:hAnsi="Times New Roman" w:cs="Times New Roman"/>
          <w:color w:val="000000"/>
          <w:sz w:val="22"/>
          <w:szCs w:val="22"/>
          <w:lang w:eastAsia="en-GB"/>
        </w:rPr>
        <w:fldChar w:fldCharType="begin"/>
      </w:r>
      <w:r>
        <w:rPr>
          <w:rFonts w:ascii="Times New Roman" w:eastAsia="Arial" w:hAnsi="Times New Roman" w:cs="Times New Roman"/>
          <w:color w:val="000000"/>
          <w:sz w:val="22"/>
          <w:szCs w:val="22"/>
          <w:lang w:eastAsia="en-GB"/>
        </w:rPr>
        <w:instrText xml:space="preserve"> REF _Ref500018858 \h </w:instrText>
      </w:r>
      <w:r w:rsidR="00FF6332">
        <w:rPr>
          <w:rFonts w:ascii="Times New Roman" w:eastAsia="Arial" w:hAnsi="Times New Roman" w:cs="Times New Roman"/>
          <w:color w:val="000000"/>
          <w:sz w:val="22"/>
          <w:szCs w:val="22"/>
          <w:lang w:eastAsia="en-GB"/>
        </w:rPr>
      </w:r>
      <w:r w:rsidR="00FF6332">
        <w:rPr>
          <w:rFonts w:ascii="Times New Roman" w:eastAsia="Arial" w:hAnsi="Times New Roman" w:cs="Times New Roman"/>
          <w:color w:val="000000"/>
          <w:sz w:val="22"/>
          <w:szCs w:val="22"/>
          <w:lang w:eastAsia="en-GB"/>
        </w:rPr>
        <w:fldChar w:fldCharType="separate"/>
      </w:r>
      <w:r w:rsidR="000F1978" w:rsidRPr="00AA7350">
        <w:rPr>
          <w:rFonts w:ascii="Times New Roman" w:hAnsi="Times New Roman" w:cs="Times New Roman"/>
          <w:b/>
          <w:bCs/>
          <w:color w:val="000000"/>
          <w:sz w:val="22"/>
          <w:szCs w:val="22"/>
        </w:rPr>
        <w:t xml:space="preserve">Table </w:t>
      </w:r>
      <w:r w:rsidR="000F1978">
        <w:rPr>
          <w:rFonts w:ascii="Times New Roman" w:hAnsi="Times New Roman" w:cs="Times New Roman"/>
          <w:b/>
          <w:bCs/>
          <w:noProof/>
          <w:color w:val="000000"/>
          <w:sz w:val="22"/>
          <w:szCs w:val="22"/>
        </w:rPr>
        <w:t>3</w:t>
      </w:r>
      <w:r w:rsidR="00FF6332">
        <w:rPr>
          <w:rFonts w:ascii="Times New Roman" w:eastAsia="Arial" w:hAnsi="Times New Roman" w:cs="Times New Roman"/>
          <w:color w:val="000000"/>
          <w:sz w:val="22"/>
          <w:szCs w:val="22"/>
          <w:lang w:eastAsia="en-GB"/>
        </w:rPr>
        <w:fldChar w:fldCharType="end"/>
      </w:r>
      <w:r w:rsidRPr="00AA7350">
        <w:rPr>
          <w:rFonts w:ascii="Times New Roman" w:eastAsia="Arial" w:hAnsi="Times New Roman" w:cs="Times New Roman"/>
          <w:color w:val="000000"/>
          <w:sz w:val="22"/>
          <w:szCs w:val="22"/>
          <w:lang w:eastAsia="en-GB"/>
        </w:rPr>
        <w:t xml:space="preserve"> with the short-circuit power SSC, which is provided by the system operator:</w:t>
      </w:r>
    </w:p>
    <w:p w14:paraId="7631719C" w14:textId="77777777" w:rsidR="007532E4" w:rsidRPr="00AA7350" w:rsidRDefault="00FA77EC" w:rsidP="007532E4">
      <w:pPr>
        <w:rPr>
          <w:rFonts w:ascii="Times New Roman" w:hAnsi="Times New Roman" w:cs="Times New Roman"/>
          <w:sz w:val="22"/>
          <w:szCs w:val="22"/>
        </w:rPr>
      </w:pPr>
      <m:oMathPara>
        <m:oMathParaPr>
          <m:jc m:val="center"/>
        </m:oMathParaPr>
        <m:oMath>
          <m:sSub>
            <m:sSubPr>
              <m:ctrlPr>
                <w:rPr>
                  <w:rFonts w:ascii="Cambria Math" w:eastAsia="Arial" w:hAnsi="Cambria Math" w:cs="Times New Roman"/>
                  <w:sz w:val="22"/>
                  <w:szCs w:val="22"/>
                  <w:lang w:eastAsia="en-GB"/>
                </w:rPr>
              </m:ctrlPr>
            </m:sSubPr>
            <m:e>
              <m:r>
                <w:rPr>
                  <w:rFonts w:ascii="Cambria Math" w:eastAsia="Arial" w:hAnsi="Cambria Math" w:cs="Times New Roman"/>
                  <w:sz w:val="22"/>
                  <w:szCs w:val="22"/>
                  <w:lang w:eastAsia="en-GB"/>
                </w:rPr>
                <m:t>I</m:t>
              </m:r>
            </m:e>
            <m:sub>
              <m:r>
                <w:rPr>
                  <w:rFonts w:ascii="Cambria Math" w:eastAsia="Arial" w:hAnsi="Cambria Math" w:cs="Times New Roman"/>
                  <w:sz w:val="22"/>
                  <w:szCs w:val="22"/>
                  <w:lang w:eastAsia="en-GB"/>
                </w:rPr>
                <m:t>n</m:t>
              </m:r>
              <m:r>
                <m:rPr>
                  <m:sty m:val="p"/>
                </m:rPr>
                <w:rPr>
                  <w:rFonts w:ascii="Cambria Math" w:eastAsia="Arial" w:hAnsi="Cambria Math" w:cs="Times New Roman"/>
                  <w:sz w:val="22"/>
                  <w:szCs w:val="22"/>
                  <w:lang w:eastAsia="en-GB"/>
                </w:rPr>
                <m:t xml:space="preserve">, </m:t>
              </m:r>
              <m:r>
                <w:rPr>
                  <w:rFonts w:ascii="Cambria Math" w:eastAsia="Arial" w:hAnsi="Cambria Math" w:cs="Times New Roman"/>
                  <w:sz w:val="22"/>
                  <w:szCs w:val="22"/>
                  <w:lang w:eastAsia="en-GB"/>
                </w:rPr>
                <m:t>max</m:t>
              </m:r>
            </m:sub>
          </m:sSub>
          <m:r>
            <m:rPr>
              <m:sty m:val="p"/>
            </m:rPr>
            <w:rPr>
              <w:rFonts w:ascii="Cambria Math" w:eastAsia="Arial" w:hAnsi="Cambria Math" w:cs="Times New Roman"/>
              <w:sz w:val="22"/>
              <w:szCs w:val="22"/>
              <w:lang w:eastAsia="en-GB"/>
            </w:rPr>
            <m:t>=</m:t>
          </m:r>
          <m:sSub>
            <m:sSubPr>
              <m:ctrlPr>
                <w:rPr>
                  <w:rFonts w:ascii="Cambria Math" w:eastAsia="Arial" w:hAnsi="Cambria Math" w:cs="Times New Roman"/>
                  <w:sz w:val="22"/>
                  <w:szCs w:val="22"/>
                  <w:lang w:eastAsia="en-GB"/>
                </w:rPr>
              </m:ctrlPr>
            </m:sSubPr>
            <m:e>
              <m:r>
                <w:rPr>
                  <w:rFonts w:ascii="Cambria Math" w:eastAsia="Arial" w:hAnsi="Cambria Math" w:cs="Times New Roman"/>
                  <w:sz w:val="22"/>
                  <w:szCs w:val="22"/>
                  <w:lang w:eastAsia="en-GB"/>
                </w:rPr>
                <m:t>S</m:t>
              </m:r>
            </m:e>
            <m:sub>
              <m:r>
                <w:rPr>
                  <w:rFonts w:ascii="Cambria Math" w:eastAsia="Arial" w:hAnsi="Cambria Math" w:cs="Times New Roman"/>
                  <w:sz w:val="22"/>
                  <w:szCs w:val="22"/>
                  <w:lang w:eastAsia="en-GB"/>
                </w:rPr>
                <m:t>SC</m:t>
              </m:r>
            </m:sub>
          </m:sSub>
          <m:r>
            <m:rPr>
              <m:sty m:val="p"/>
            </m:rPr>
            <w:rPr>
              <w:rFonts w:ascii="Cambria Math" w:eastAsia="Arial" w:hAnsi="Cambria Math" w:cs="Times New Roman"/>
              <w:sz w:val="22"/>
              <w:szCs w:val="22"/>
              <w:lang w:eastAsia="en-GB"/>
            </w:rPr>
            <m:t>*</m:t>
          </m:r>
          <m:sSub>
            <m:sSubPr>
              <m:ctrlPr>
                <w:rPr>
                  <w:rFonts w:ascii="Cambria Math" w:eastAsia="Arial" w:hAnsi="Cambria Math" w:cs="Times New Roman"/>
                  <w:sz w:val="22"/>
                  <w:szCs w:val="22"/>
                  <w:lang w:eastAsia="en-GB"/>
                </w:rPr>
              </m:ctrlPr>
            </m:sSubPr>
            <m:e>
              <m:r>
                <w:rPr>
                  <w:rFonts w:ascii="Cambria Math" w:eastAsia="Arial" w:hAnsi="Cambria Math" w:cs="Times New Roman"/>
                  <w:sz w:val="22"/>
                  <w:szCs w:val="22"/>
                  <w:lang w:eastAsia="en-GB"/>
                </w:rPr>
                <m:t>i</m:t>
              </m:r>
            </m:e>
            <m:sub>
              <m:r>
                <w:rPr>
                  <w:rFonts w:ascii="Cambria Math" w:eastAsia="Arial" w:hAnsi="Cambria Math" w:cs="Times New Roman"/>
                  <w:sz w:val="22"/>
                  <w:szCs w:val="22"/>
                  <w:lang w:eastAsia="en-GB"/>
                </w:rPr>
                <m:t>N</m:t>
              </m:r>
              <m:r>
                <m:rPr>
                  <m:sty m:val="p"/>
                </m:rPr>
                <w:rPr>
                  <w:rFonts w:ascii="Cambria Math" w:eastAsia="Arial" w:hAnsi="Cambria Math" w:cs="Times New Roman"/>
                  <w:sz w:val="22"/>
                  <w:szCs w:val="22"/>
                  <w:lang w:eastAsia="en-GB"/>
                </w:rPr>
                <m:t xml:space="preserve">, </m:t>
              </m:r>
              <m:r>
                <w:rPr>
                  <w:rFonts w:ascii="Cambria Math" w:eastAsia="Arial" w:hAnsi="Cambria Math" w:cs="Times New Roman"/>
                  <w:sz w:val="22"/>
                  <w:szCs w:val="22"/>
                  <w:lang w:eastAsia="en-GB"/>
                </w:rPr>
                <m:t>max</m:t>
              </m:r>
            </m:sub>
          </m:sSub>
        </m:oMath>
      </m:oMathPara>
    </w:p>
    <w:p w14:paraId="61E07285"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7A96341A" w14:textId="77777777" w:rsidR="007532E4" w:rsidRPr="00AA7350" w:rsidRDefault="007532E4" w:rsidP="007532E4">
      <w:pPr>
        <w:spacing w:after="124" w:line="271" w:lineRule="auto"/>
        <w:ind w:left="1997" w:hanging="10"/>
        <w:rPr>
          <w:rFonts w:ascii="Times New Roman" w:eastAsia="Arial" w:hAnsi="Times New Roman" w:cs="Times New Roman"/>
          <w:color w:val="000000"/>
          <w:sz w:val="22"/>
          <w:szCs w:val="22"/>
          <w:lang w:eastAsia="en-GB"/>
        </w:rPr>
      </w:pPr>
    </w:p>
    <w:p w14:paraId="6F59B6D7"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Flicker</w:t>
      </w:r>
    </w:p>
    <w:p w14:paraId="5FC83770"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flicker, caused by the PV power plant at the network connection point, must be within the following limits:</w:t>
      </w:r>
    </w:p>
    <w:p w14:paraId="1F039BBB"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Short term (10 minutes): P</w:t>
      </w:r>
      <w:r w:rsidRPr="00AA7350">
        <w:rPr>
          <w:rFonts w:ascii="Times New Roman" w:eastAsia="Arial" w:hAnsi="Times New Roman" w:cs="Times New Roman"/>
          <w:color w:val="000000"/>
          <w:sz w:val="22"/>
          <w:szCs w:val="22"/>
          <w:vertAlign w:val="subscript"/>
          <w:lang w:eastAsia="en-GB"/>
        </w:rPr>
        <w:t>st</w:t>
      </w:r>
      <w:r w:rsidRPr="00AA7350">
        <w:rPr>
          <w:rFonts w:ascii="Times New Roman" w:eastAsia="Arial" w:hAnsi="Times New Roman" w:cs="Times New Roman"/>
          <w:color w:val="000000"/>
          <w:sz w:val="22"/>
          <w:szCs w:val="22"/>
          <w:lang w:eastAsia="en-GB"/>
        </w:rPr>
        <w:t xml:space="preserve"> ≤ 0.5</w:t>
      </w:r>
    </w:p>
    <w:p w14:paraId="687A18D1"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Long term (2 hours): P</w:t>
      </w:r>
      <w:r w:rsidRPr="00AA7350">
        <w:rPr>
          <w:rFonts w:ascii="Times New Roman" w:eastAsia="Arial" w:hAnsi="Times New Roman" w:cs="Times New Roman"/>
          <w:color w:val="000000"/>
          <w:sz w:val="22"/>
          <w:szCs w:val="22"/>
          <w:vertAlign w:val="subscript"/>
          <w:lang w:eastAsia="en-GB"/>
        </w:rPr>
        <w:t>lt</w:t>
      </w:r>
      <w:r w:rsidRPr="00AA7350">
        <w:rPr>
          <w:rFonts w:ascii="Times New Roman" w:eastAsia="Arial" w:hAnsi="Times New Roman" w:cs="Times New Roman"/>
          <w:color w:val="000000"/>
          <w:sz w:val="22"/>
          <w:szCs w:val="22"/>
          <w:lang w:eastAsia="en-GB"/>
        </w:rPr>
        <w:t xml:space="preserve"> ≤ 0.35</w:t>
      </w:r>
    </w:p>
    <w:p w14:paraId="2F16F97F"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1F6E425F"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Specific requirements</w:t>
      </w:r>
    </w:p>
    <w:p w14:paraId="63F50A0E"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specific requirements for the inverters are the following:</w:t>
      </w:r>
    </w:p>
    <w:p w14:paraId="4A8FA93B"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inverters must be equipped with standard isolation switchgear at the input and output.</w:t>
      </w:r>
    </w:p>
    <w:p w14:paraId="045C16BA"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inverter manufacturer shall prescribe the preferred string connection boxes, along with protection and detailed string monitoring with the central control system.</w:t>
      </w:r>
    </w:p>
    <w:p w14:paraId="5BE08C53"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Inverters shall be equipped with appropriately designed EMC filters at either end and sine wave filters at the AC end.</w:t>
      </w:r>
    </w:p>
    <w:p w14:paraId="5074332E"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Inverters shall be equipped with all required hardware for data collection and communication with the SCADA system. It shall have a facility of direct external communication and control.</w:t>
      </w:r>
    </w:p>
    <w:p w14:paraId="14DC3C30" w14:textId="4BD6E648"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Inverters with outdoor duty installation shall be rated at least IP65.</w:t>
      </w:r>
    </w:p>
    <w:p w14:paraId="5FFDB40F"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inverters shall have protection against:</w:t>
      </w:r>
    </w:p>
    <w:p w14:paraId="22F18D40" w14:textId="77777777" w:rsidR="007532E4" w:rsidRPr="00AA7350" w:rsidRDefault="007532E4" w:rsidP="007532E4">
      <w:pPr>
        <w:numPr>
          <w:ilvl w:val="1"/>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Over current</w:t>
      </w:r>
    </w:p>
    <w:p w14:paraId="27C49603" w14:textId="77777777" w:rsidR="007532E4" w:rsidRPr="00AA7350" w:rsidRDefault="007532E4" w:rsidP="007532E4">
      <w:pPr>
        <w:numPr>
          <w:ilvl w:val="1"/>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Ground Fault </w:t>
      </w:r>
    </w:p>
    <w:p w14:paraId="3BBBA8B0" w14:textId="77777777" w:rsidR="007532E4" w:rsidRPr="00AA7350" w:rsidRDefault="007532E4" w:rsidP="007532E4">
      <w:pPr>
        <w:numPr>
          <w:ilvl w:val="1"/>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Over temperature</w:t>
      </w:r>
    </w:p>
    <w:p w14:paraId="2943393D" w14:textId="77777777" w:rsidR="007532E4" w:rsidRPr="00AA7350" w:rsidRDefault="007532E4" w:rsidP="007532E4">
      <w:pPr>
        <w:numPr>
          <w:ilvl w:val="1"/>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Over voltage</w:t>
      </w:r>
    </w:p>
    <w:p w14:paraId="12F78FB6" w14:textId="77777777" w:rsidR="007532E4" w:rsidRPr="00AA7350" w:rsidRDefault="007532E4" w:rsidP="007532E4">
      <w:pPr>
        <w:numPr>
          <w:ilvl w:val="1"/>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Reverse current</w:t>
      </w:r>
    </w:p>
    <w:p w14:paraId="3E50F596"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PV Module Mounting Structure</w:t>
      </w:r>
    </w:p>
    <w:p w14:paraId="42EA455F"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The PV module mounting structure can be either fixed or single/double axis solar tracking. </w:t>
      </w:r>
    </w:p>
    <w:p w14:paraId="30742B19"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mounting structure shall be designed to withstand the maximum wind and snow loads.</w:t>
      </w:r>
    </w:p>
    <w:p w14:paraId="49FB9312"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The design and civil works shall comply with the RA Construction Standard II-6.02-2006. </w:t>
      </w:r>
    </w:p>
    <w:p w14:paraId="3EAA957F" w14:textId="0B3B0C68"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Pull-out tests may be required and are recommended. </w:t>
      </w:r>
    </w:p>
    <w:p w14:paraId="3135F68A"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terrain is highly permeable and has a groundwater level of 1.5 m deep with a seasonal variation of +/- 0.5 meter.</w:t>
      </w:r>
    </w:p>
    <w:p w14:paraId="7E3FD7F5"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climatology of the site combined with the given water table indicates the possibility of the terrain to freeze. This shall be considered in the design of the foundation.</w:t>
      </w:r>
    </w:p>
    <w:p w14:paraId="724CCB4F" w14:textId="77777777" w:rsidR="007532E4" w:rsidRPr="00AA7350" w:rsidRDefault="007532E4" w:rsidP="007532E4">
      <w:pPr>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br w:type="page"/>
      </w:r>
    </w:p>
    <w:p w14:paraId="4284931D"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lastRenderedPageBreak/>
        <w:t>Combiner or junction boxes</w:t>
      </w:r>
    </w:p>
    <w:p w14:paraId="730C983F"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junction boxes shall be equipped with different devices:</w:t>
      </w:r>
    </w:p>
    <w:p w14:paraId="4539AB7D"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Fuses to protect the strings against electrical faults.</w:t>
      </w:r>
    </w:p>
    <w:p w14:paraId="5074A4F7"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Switch– disconnector to electrically separate and disconnect the strings.</w:t>
      </w:r>
    </w:p>
    <w:p w14:paraId="25E9674E"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Overvoltage devices</w:t>
      </w:r>
    </w:p>
    <w:p w14:paraId="062CF16F"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Ground terminal and ground connection</w:t>
      </w:r>
    </w:p>
    <w:p w14:paraId="0536D77D" w14:textId="77777777" w:rsidR="007532E4" w:rsidRDefault="007532E4" w:rsidP="007532E4">
      <w:pPr>
        <w:spacing w:after="0" w:line="240" w:lineRule="auto"/>
        <w:ind w:left="11" w:hanging="11"/>
        <w:jc w:val="both"/>
        <w:rPr>
          <w:rFonts w:ascii="Times New Roman" w:eastAsia="Arial" w:hAnsi="Times New Roman" w:cs="Times New Roman"/>
          <w:b/>
          <w:color w:val="000000"/>
          <w:sz w:val="22"/>
          <w:szCs w:val="22"/>
          <w:lang w:eastAsia="en-GB"/>
        </w:rPr>
      </w:pPr>
    </w:p>
    <w:p w14:paraId="23F597AD" w14:textId="735798F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Transformers</w:t>
      </w:r>
    </w:p>
    <w:p w14:paraId="6A6382FC" w14:textId="0BC931C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transformers shall have losses below 1%.</w:t>
      </w:r>
    </w:p>
    <w:p w14:paraId="06A4EA59"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design of the medium voltage transformers shall take into account the altitude of the site, which is about 1930m above sea level.</w:t>
      </w:r>
    </w:p>
    <w:p w14:paraId="7FBF01EA" w14:textId="77777777" w:rsidR="007532E4"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p>
    <w:p w14:paraId="5DB966F1"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Auxiliary Power Transformers</w:t>
      </w:r>
    </w:p>
    <w:p w14:paraId="2CAF0BFC"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Several auxiliary power transformers shall be required for the Inverter Transformer Centers, the Control Center and Warehouse. The auxiliary low voltage power transformers will step down the output voltage of inverters to supply the necessary energy for the auxiliary services at each location.</w:t>
      </w:r>
    </w:p>
    <w:p w14:paraId="526B939E" w14:textId="77777777" w:rsidR="007532E4"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design of the auxiliary power transformers shall take into account the altitude of the site, which is about 1930m above sea level.</w:t>
      </w:r>
    </w:p>
    <w:p w14:paraId="040B02C6" w14:textId="77777777" w:rsidR="00E20833" w:rsidRPr="00AA7350" w:rsidRDefault="00E20833" w:rsidP="007532E4">
      <w:pPr>
        <w:spacing w:after="124" w:line="271" w:lineRule="auto"/>
        <w:ind w:left="20" w:hanging="10"/>
        <w:jc w:val="both"/>
        <w:rPr>
          <w:rFonts w:ascii="Times New Roman" w:eastAsia="Arial" w:hAnsi="Times New Roman" w:cs="Times New Roman"/>
          <w:color w:val="000000"/>
          <w:sz w:val="22"/>
          <w:szCs w:val="22"/>
          <w:lang w:eastAsia="en-GB"/>
        </w:rPr>
      </w:pPr>
    </w:p>
    <w:p w14:paraId="35760866"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Cables</w:t>
      </w:r>
    </w:p>
    <w:p w14:paraId="0C2CF9D0"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All cables shall be designed for application in PV systems. </w:t>
      </w:r>
    </w:p>
    <w:p w14:paraId="3478625A"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All cables shall have main characteristics printed on the outer cover at intervals not exceeding one meter:  </w:t>
      </w:r>
    </w:p>
    <w:p w14:paraId="0961DC9B"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manufacturer identification</w:t>
      </w:r>
    </w:p>
    <w:p w14:paraId="0A58EBD8"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cable description</w:t>
      </w:r>
    </w:p>
    <w:p w14:paraId="105C8687"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production year</w:t>
      </w:r>
    </w:p>
    <w:p w14:paraId="48A1A057"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certification mark</w:t>
      </w:r>
    </w:p>
    <w:p w14:paraId="7B910564"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number of conductors and their section</w:t>
      </w:r>
    </w:p>
    <w:p w14:paraId="0588BABA"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installation voltage.</w:t>
      </w:r>
    </w:p>
    <w:p w14:paraId="69702C89"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Characteristics in case of fire:</w:t>
      </w:r>
    </w:p>
    <w:p w14:paraId="0F69821A"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No flame propagation.</w:t>
      </w:r>
    </w:p>
    <w:p w14:paraId="5DB0DC5C" w14:textId="77777777" w:rsidR="007532E4" w:rsidRPr="00AA7350" w:rsidRDefault="007532E4" w:rsidP="007532E4">
      <w:pPr>
        <w:numPr>
          <w:ilvl w:val="0"/>
          <w:numId w:val="324"/>
        </w:numPr>
        <w:spacing w:before="120" w:after="120" w:line="264" w:lineRule="auto"/>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No smoke emission.</w:t>
      </w:r>
    </w:p>
    <w:p w14:paraId="6502A91C"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3812F49E" w14:textId="77777777" w:rsidR="00F37B3A" w:rsidRDefault="00F37B3A" w:rsidP="007532E4">
      <w:pPr>
        <w:spacing w:after="124" w:line="271" w:lineRule="auto"/>
        <w:ind w:left="10" w:hanging="10"/>
        <w:jc w:val="both"/>
        <w:rPr>
          <w:rFonts w:ascii="Times New Roman" w:eastAsia="Arial" w:hAnsi="Times New Roman" w:cs="Times New Roman"/>
          <w:b/>
          <w:color w:val="000000"/>
          <w:sz w:val="22"/>
          <w:szCs w:val="22"/>
          <w:lang w:eastAsia="en-GB"/>
        </w:rPr>
      </w:pPr>
    </w:p>
    <w:p w14:paraId="7B90F029" w14:textId="77777777" w:rsidR="00F37B3A" w:rsidRDefault="00F37B3A" w:rsidP="007532E4">
      <w:pPr>
        <w:spacing w:after="124" w:line="271" w:lineRule="auto"/>
        <w:ind w:left="10" w:hanging="10"/>
        <w:jc w:val="both"/>
        <w:rPr>
          <w:rFonts w:ascii="Times New Roman" w:eastAsia="Arial" w:hAnsi="Times New Roman" w:cs="Times New Roman"/>
          <w:b/>
          <w:color w:val="000000"/>
          <w:sz w:val="22"/>
          <w:szCs w:val="22"/>
          <w:lang w:eastAsia="en-GB"/>
        </w:rPr>
      </w:pPr>
    </w:p>
    <w:p w14:paraId="321E8265" w14:textId="5CA330B8"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lastRenderedPageBreak/>
        <w:t>Switchgear</w:t>
      </w:r>
    </w:p>
    <w:p w14:paraId="577D33C2"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There will be switchgear at the Inverter Transformer Center and at the Control Center:  Switchgear for transformer protection and incoming and outgoing switchgear. The switchgear at the Control Center shall also protect measurement equipment.</w:t>
      </w:r>
    </w:p>
    <w:p w14:paraId="793775DC"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design of the switchgear shall take into account the altitude of the site, which is about 1930m above sea level.</w:t>
      </w:r>
    </w:p>
    <w:p w14:paraId="5FB177B3"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3649F4C1"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Infrastructure</w:t>
      </w:r>
    </w:p>
    <w:p w14:paraId="4E3F6B13"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Roads</w:t>
      </w:r>
    </w:p>
    <w:p w14:paraId="71FBA55F"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There shall be a perimeter road and internal roads. The perimeter road will join the internal roads.</w:t>
      </w:r>
    </w:p>
    <w:p w14:paraId="5E0415CF"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purpose of the internal roads is to allow safe access to various facilities in the solar plant, during construction, operation and maintenance. All buildings, pre-fab units and installations shall be connected by internal roads.</w:t>
      </w:r>
    </w:p>
    <w:p w14:paraId="5DC5A068" w14:textId="5F7F623B"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roads shall be designed for a life of 25 years</w:t>
      </w:r>
      <w:r w:rsidR="001472FA">
        <w:rPr>
          <w:rFonts w:ascii="Times New Roman" w:eastAsia="Arial" w:hAnsi="Times New Roman" w:cs="Times New Roman"/>
          <w:color w:val="000000"/>
          <w:sz w:val="22"/>
          <w:szCs w:val="22"/>
          <w:lang w:eastAsia="en-GB"/>
        </w:rPr>
        <w:t xml:space="preserve"> (</w:t>
      </w:r>
      <w:r w:rsidR="001472FA" w:rsidRPr="001472FA">
        <w:rPr>
          <w:rFonts w:ascii="Times New Roman" w:eastAsia="Arial" w:hAnsi="Times New Roman" w:cs="Times New Roman"/>
          <w:color w:val="000000"/>
          <w:sz w:val="22"/>
          <w:szCs w:val="22"/>
          <w:lang w:eastAsia="en-GB"/>
        </w:rPr>
        <w:t>in case of proper maintenance</w:t>
      </w:r>
      <w:r w:rsidR="001472FA">
        <w:rPr>
          <w:rFonts w:ascii="Times New Roman" w:eastAsia="Arial" w:hAnsi="Times New Roman" w:cs="Times New Roman"/>
          <w:color w:val="000000"/>
          <w:sz w:val="22"/>
          <w:szCs w:val="22"/>
          <w:lang w:eastAsia="en-GB"/>
        </w:rPr>
        <w:t>)</w:t>
      </w:r>
      <w:r w:rsidRPr="00AA7350">
        <w:rPr>
          <w:rFonts w:ascii="Times New Roman" w:eastAsia="Arial" w:hAnsi="Times New Roman" w:cs="Times New Roman"/>
          <w:color w:val="000000"/>
          <w:sz w:val="22"/>
          <w:szCs w:val="22"/>
          <w:lang w:eastAsia="en-GB"/>
        </w:rPr>
        <w:t>.</w:t>
      </w:r>
    </w:p>
    <w:p w14:paraId="01A79971"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design of the roads drainage will consider the hydrology study and drainage system designed for the plant.</w:t>
      </w:r>
    </w:p>
    <w:p w14:paraId="15B6277F"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access roads to the site shall be made fit for purpose.</w:t>
      </w:r>
    </w:p>
    <w:p w14:paraId="0815E365"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4AC157C5"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Perimeter Fence</w:t>
      </w:r>
    </w:p>
    <w:p w14:paraId="7650F9FE"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For security purposes, a perimeter fence of 2m height will be erected with strands of barbed wire. The fence will be supported by posts separated adequately, at intervals of 15 m or less. A galvanized steel wire mesh, will be placed between the steel posts. Adequate access for vehicles and pedestrians shall be provided.</w:t>
      </w:r>
    </w:p>
    <w:p w14:paraId="1B936A21"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015B3A5A"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Buildings</w:t>
      </w:r>
    </w:p>
    <w:p w14:paraId="23DA3150"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Several buildings are considered. If equipment, such as inverters, has a suitable outdoor rating, this equipment does not need to be installed inside a building.</w:t>
      </w:r>
    </w:p>
    <w:p w14:paraId="04A2A0C2"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6DFDF785"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Control Center</w:t>
      </w:r>
    </w:p>
    <w:p w14:paraId="430DA4FC"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Control Centre building will incorporate the control room, toilet and dressing room, a kitchenette and electrical room. It shall be located close to the parking.</w:t>
      </w:r>
    </w:p>
    <w:p w14:paraId="7D7F3CEC"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control center can be a pre- fabricated galvanized steel building (container type).</w:t>
      </w:r>
    </w:p>
    <w:p w14:paraId="155120B9"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64611DC4"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Warehouse</w:t>
      </w:r>
    </w:p>
    <w:p w14:paraId="7CBFC9C2"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warehouse shall be appropriately sized.</w:t>
      </w:r>
    </w:p>
    <w:p w14:paraId="64AC0458"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warehouse building can be a pre- fabricated galvanized steel building (container type).</w:t>
      </w:r>
    </w:p>
    <w:p w14:paraId="362FA153"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5C4CC292"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Inverter Transformer Center</w:t>
      </w:r>
    </w:p>
    <w:p w14:paraId="07D13794"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Inverter Transformer Center (ITC) building shall contain inverters, medium power transformers, auxiliary power transformers and all auxiliary elements for lighting and auxiliary power supply, ventilation, security and fire protection.</w:t>
      </w:r>
    </w:p>
    <w:p w14:paraId="004DE8C2"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ITC building can be a pre- fabricated galvanized steel building (container type).</w:t>
      </w:r>
    </w:p>
    <w:p w14:paraId="47E71299"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06C1534D"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Connection Center</w:t>
      </w:r>
    </w:p>
    <w:p w14:paraId="41A5590F"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Connection Center building shall contain the auxiliary medium voltage power transformer, medium voltage switchgear and all auxiliary elements for lighting, auxiliary power supply, ventilation, security and fire protection.</w:t>
      </w:r>
    </w:p>
    <w:p w14:paraId="7F56751A"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Connection Center building can be a pre- fabricated concrete building.</w:t>
      </w:r>
    </w:p>
    <w:p w14:paraId="32D772CA"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0E5B6B1B"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Security system</w:t>
      </w:r>
    </w:p>
    <w:p w14:paraId="6428955E"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security system shall consist of the perimeter fence assisted by a video detection system, carrying out surveillance of the plant. This system shall continuously monitor and process video images to detect any intrusion of people, vehicles and objects.</w:t>
      </w:r>
    </w:p>
    <w:p w14:paraId="03F71796"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When a non-allowed intrusion is detected, the recording function is activated and alarms are generated and sent to the security office or Control Center.</w:t>
      </w:r>
    </w:p>
    <w:p w14:paraId="39508034"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This system is composed of fixed cameras, mobile cameras and automatic software for real</w:t>
      </w:r>
    </w:p>
    <w:p w14:paraId="605312E5"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time processing and analyzing images to determine when an intrusion is happening, avoiding false alarms and without permanent human participation.</w:t>
      </w:r>
    </w:p>
    <w:p w14:paraId="6E08CA62"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624900B8"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Water Supply</w:t>
      </w:r>
    </w:p>
    <w:p w14:paraId="25AD7B12"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A water supply and distribution system has to be installed for all water needed, including for PV module cleaning, potable water and firefighting systems.</w:t>
      </w:r>
    </w:p>
    <w:p w14:paraId="0B572E6B"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total consumption of water per year is estimated to be about 1072 m</w:t>
      </w:r>
      <w:r w:rsidRPr="00AA7350">
        <w:rPr>
          <w:rFonts w:ascii="Times New Roman" w:eastAsia="Arial" w:hAnsi="Times New Roman" w:cs="Times New Roman"/>
          <w:color w:val="000000"/>
          <w:sz w:val="22"/>
          <w:szCs w:val="22"/>
          <w:vertAlign w:val="superscript"/>
          <w:lang w:eastAsia="en-GB"/>
        </w:rPr>
        <w:t>3</w:t>
      </w:r>
      <w:r w:rsidRPr="00AA7350">
        <w:rPr>
          <w:rFonts w:ascii="Times New Roman" w:eastAsia="Arial" w:hAnsi="Times New Roman" w:cs="Times New Roman"/>
          <w:color w:val="000000"/>
          <w:sz w:val="22"/>
          <w:szCs w:val="22"/>
          <w:lang w:eastAsia="en-GB"/>
        </w:rPr>
        <w:t>, consisting of 970 m</w:t>
      </w:r>
      <w:r w:rsidRPr="00AA7350">
        <w:rPr>
          <w:rFonts w:ascii="Times New Roman" w:eastAsia="Arial" w:hAnsi="Times New Roman" w:cs="Times New Roman"/>
          <w:color w:val="000000"/>
          <w:sz w:val="22"/>
          <w:szCs w:val="22"/>
          <w:vertAlign w:val="superscript"/>
          <w:lang w:eastAsia="en-GB"/>
        </w:rPr>
        <w:t>3</w:t>
      </w:r>
      <w:r w:rsidRPr="00AA7350">
        <w:rPr>
          <w:rFonts w:ascii="Times New Roman" w:eastAsia="Arial" w:hAnsi="Times New Roman" w:cs="Times New Roman"/>
          <w:color w:val="000000"/>
          <w:sz w:val="22"/>
          <w:szCs w:val="22"/>
          <w:lang w:eastAsia="en-GB"/>
        </w:rPr>
        <w:t xml:space="preserve"> per year of water for the cleaning of PV modules and fire-fighting, and around 102 m</w:t>
      </w:r>
      <w:r w:rsidRPr="00AA7350">
        <w:rPr>
          <w:rFonts w:ascii="Times New Roman" w:eastAsia="Arial" w:hAnsi="Times New Roman" w:cs="Times New Roman"/>
          <w:color w:val="000000"/>
          <w:sz w:val="22"/>
          <w:szCs w:val="22"/>
          <w:vertAlign w:val="superscript"/>
          <w:lang w:eastAsia="en-GB"/>
        </w:rPr>
        <w:t>3</w:t>
      </w:r>
      <w:r w:rsidRPr="00AA7350">
        <w:rPr>
          <w:rFonts w:ascii="Times New Roman" w:eastAsia="Arial" w:hAnsi="Times New Roman" w:cs="Times New Roman"/>
          <w:color w:val="000000"/>
          <w:sz w:val="22"/>
          <w:szCs w:val="22"/>
          <w:lang w:eastAsia="en-GB"/>
        </w:rPr>
        <w:t xml:space="preserve"> per year for the O&amp;M staff. </w:t>
      </w:r>
    </w:p>
    <w:p w14:paraId="2A9C8049"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supply of fresh water can be performed via public network, water wells or supply by trucks. In case a connection to the public water network or water wells are not available, this translates to around 107 tank trucks of 10,000 liters capacity.</w:t>
      </w:r>
    </w:p>
    <w:p w14:paraId="50F239F3"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Water waste from buildings will be conducted to a septic tank.</w:t>
      </w:r>
    </w:p>
    <w:p w14:paraId="77A5F96A"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355E450E"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Earthing</w:t>
      </w:r>
    </w:p>
    <w:p w14:paraId="7C8BF323"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entire PV plant area including all modular plot control rooms and MV substation shall be appropriately earthed with an adequate number of earth stations. The earthing system shall comply with the latest edition of IEEE80.</w:t>
      </w:r>
    </w:p>
    <w:p w14:paraId="1FFB89BE"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lastRenderedPageBreak/>
        <w:t>The system shall be installed in a manner that will limit the effect of ground potential gradients to such voltage and current levels that will not endanger the safety of people or equipment under normal and fault conditions. The system shall also ensure continuity of service.</w:t>
      </w:r>
    </w:p>
    <w:p w14:paraId="0FDFF39A"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system of ground electrodes will have the form of a grid of horizontally buried conductors, supplemented by a number of vertical ground rods connected to the grid. Horizontal (grid) conductors are most effective in reducing the danger of high step and touch voltages on the earth’s surface.</w:t>
      </w:r>
    </w:p>
    <w:p w14:paraId="1D91098E"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Earthing conductors shall be stranded soft drawn annealed copper material or equivalent.</w:t>
      </w:r>
    </w:p>
    <w:p w14:paraId="60283F50" w14:textId="77777777" w:rsidR="007532E4" w:rsidRPr="00AA7350" w:rsidRDefault="007532E4" w:rsidP="007532E4">
      <w:pPr>
        <w:spacing w:after="124" w:line="271" w:lineRule="auto"/>
        <w:ind w:left="3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When connected to other on-site earthing networks, the electrical resistance between networks shall be 0.5Ω or less.</w:t>
      </w:r>
    </w:p>
    <w:p w14:paraId="59EA8687"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Firefighting and detection system</w:t>
      </w:r>
    </w:p>
    <w:p w14:paraId="1537D9E4"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PV plant shall be equipped with suitable fire protection and fighting systems for the entire PV array area, all control rooms and switchyards as per the local fire safety standards and local fire authority requirements.</w:t>
      </w:r>
    </w:p>
    <w:p w14:paraId="1AAEB913"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Manual call points and detectors shall be provided for all the buildings housing the inverters and other equipment. These will be integrated with the SCADA system.</w:t>
      </w:r>
    </w:p>
    <w:p w14:paraId="508B5C03" w14:textId="2D7075E4"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Power Evacuation Line</w:t>
      </w:r>
    </w:p>
    <w:p w14:paraId="0D55B6C2" w14:textId="4C41AB30"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The connection to the distribution network requires the construction of 110 kV overhead power transmission lines with </w:t>
      </w:r>
      <w:r w:rsidR="00CB04EE">
        <w:rPr>
          <w:rFonts w:ascii="Times New Roman" w:eastAsia="Arial" w:hAnsi="Times New Roman" w:cs="Times New Roman"/>
          <w:color w:val="000000"/>
          <w:sz w:val="22"/>
          <w:szCs w:val="22"/>
          <w:lang w:eastAsia="en-GB"/>
        </w:rPr>
        <w:t xml:space="preserve">indicative </w:t>
      </w:r>
      <w:r w:rsidRPr="00AA7350">
        <w:rPr>
          <w:rFonts w:ascii="Times New Roman" w:eastAsia="Arial" w:hAnsi="Times New Roman" w:cs="Times New Roman"/>
          <w:color w:val="000000"/>
          <w:sz w:val="22"/>
          <w:szCs w:val="22"/>
          <w:lang w:eastAsia="en-GB"/>
        </w:rPr>
        <w:t xml:space="preserve">total length of about </w:t>
      </w:r>
      <w:r w:rsidR="00FF6332" w:rsidRPr="001C2FB1">
        <w:rPr>
          <w:rFonts w:ascii="Times New Roman" w:eastAsia="Arial" w:hAnsi="Times New Roman" w:cs="Times New Roman"/>
          <w:color w:val="000000"/>
          <w:sz w:val="22"/>
          <w:szCs w:val="22"/>
          <w:lang w:eastAsia="en-GB"/>
        </w:rPr>
        <w:t>8</w:t>
      </w:r>
      <w:r w:rsidRPr="00AA7350">
        <w:rPr>
          <w:rFonts w:ascii="Times New Roman" w:eastAsia="Arial" w:hAnsi="Times New Roman" w:cs="Times New Roman"/>
          <w:color w:val="000000"/>
          <w:sz w:val="22"/>
          <w:szCs w:val="22"/>
          <w:lang w:eastAsia="en-GB"/>
        </w:rPr>
        <w:t xml:space="preserve"> km. The lines should be constructed from the Plant substation as in-and-out connection to the Kaputak and Akunq.</w:t>
      </w:r>
    </w:p>
    <w:p w14:paraId="394276EA" w14:textId="124075A6"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Design and construction of the power evacuation line shall be in accordance with the relevant IEC standards IEC 60826 / EN 50341. All material and equipment shall be manufactured in compliance with IEC/EN standards.</w:t>
      </w:r>
    </w:p>
    <w:p w14:paraId="45D8B25E" w14:textId="40F955D4" w:rsidR="007532E4"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Developer shall remain solely responsible for the design, construction and maintenance of the power evacuation line.</w:t>
      </w:r>
      <w:r w:rsidRPr="00AA7350" w:rsidDel="0039361F">
        <w:rPr>
          <w:rFonts w:ascii="Times New Roman" w:eastAsia="Arial" w:hAnsi="Times New Roman" w:cs="Times New Roman"/>
          <w:color w:val="000000"/>
          <w:sz w:val="22"/>
          <w:szCs w:val="22"/>
          <w:lang w:eastAsia="en-GB"/>
        </w:rPr>
        <w:t xml:space="preserve"> </w:t>
      </w:r>
    </w:p>
    <w:p w14:paraId="15B55D0F"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construction of the 110 kV overhead lines from the substation of Masrik-1 PV plant will include:</w:t>
      </w:r>
    </w:p>
    <w:p w14:paraId="69BFB302"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110kV overhead line equipped with two circuits.</w:t>
      </w:r>
    </w:p>
    <w:p w14:paraId="7A433428" w14:textId="77777777" w:rsidR="007532E4" w:rsidRPr="00AA7350" w:rsidRDefault="007532E4" w:rsidP="007532E4">
      <w:pPr>
        <w:spacing w:after="0" w:line="240" w:lineRule="auto"/>
        <w:ind w:left="1080"/>
        <w:contextualSpacing/>
        <w:jc w:val="both"/>
        <w:rPr>
          <w:rFonts w:ascii="Times New Roman" w:eastAsia="Arial" w:hAnsi="Times New Roman" w:cs="Times New Roman"/>
          <w:color w:val="000000"/>
          <w:sz w:val="22"/>
          <w:szCs w:val="22"/>
          <w:lang w:eastAsia="en-GB"/>
        </w:rPr>
      </w:pPr>
    </w:p>
    <w:p w14:paraId="7F34D9F7" w14:textId="1D9DB7C0"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Conductors: Double circuit / 3 phases, each phase has one single 185 mm</w:t>
      </w:r>
      <w:r w:rsidRPr="00AA7350">
        <w:rPr>
          <w:rFonts w:ascii="Times New Roman" w:eastAsia="Arial" w:hAnsi="Times New Roman" w:cs="Times New Roman"/>
          <w:color w:val="000000"/>
          <w:sz w:val="22"/>
          <w:szCs w:val="22"/>
          <w:vertAlign w:val="superscript"/>
          <w:lang w:eastAsia="en-GB"/>
        </w:rPr>
        <w:t>2</w:t>
      </w:r>
      <w:r w:rsidRPr="00AA7350">
        <w:rPr>
          <w:rFonts w:ascii="Times New Roman" w:eastAsia="Arial" w:hAnsi="Times New Roman" w:cs="Times New Roman"/>
          <w:color w:val="000000"/>
          <w:sz w:val="22"/>
          <w:szCs w:val="22"/>
          <w:lang w:eastAsia="en-GB"/>
        </w:rPr>
        <w:t>. ACSR conductor.</w:t>
      </w:r>
    </w:p>
    <w:p w14:paraId="299AC740" w14:textId="469EF294"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Ground wire: One ACS earthwire with OPGW.</w:t>
      </w:r>
    </w:p>
    <w:p w14:paraId="31DAB918"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Insulators: Composite insulators strings.</w:t>
      </w:r>
    </w:p>
    <w:p w14:paraId="2EFB9534" w14:textId="77777777"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Towers: Steel lattice towers.</w:t>
      </w:r>
    </w:p>
    <w:p w14:paraId="0497AA4F" w14:textId="7A80FDC2" w:rsidR="007532E4" w:rsidRPr="006C2D06"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 xml:space="preserve">Total length of the route: </w:t>
      </w:r>
      <w:r w:rsidR="00640272">
        <w:rPr>
          <w:rFonts w:ascii="Times New Roman" w:eastAsia="Arial" w:hAnsi="Times New Roman" w:cs="Times New Roman"/>
          <w:color w:val="000000"/>
          <w:sz w:val="22"/>
          <w:szCs w:val="22"/>
          <w:lang w:eastAsia="en-GB"/>
        </w:rPr>
        <w:t>a</w:t>
      </w:r>
      <w:r w:rsidRPr="00AA7350">
        <w:rPr>
          <w:rFonts w:ascii="Times New Roman" w:eastAsia="Arial" w:hAnsi="Times New Roman" w:cs="Times New Roman"/>
          <w:color w:val="000000"/>
          <w:sz w:val="22"/>
          <w:szCs w:val="22"/>
          <w:lang w:eastAsia="en-GB"/>
        </w:rPr>
        <w:t xml:space="preserve">bout </w:t>
      </w:r>
      <w:r w:rsidR="00FF6332" w:rsidRPr="001C2FB1">
        <w:rPr>
          <w:rFonts w:ascii="Times New Roman" w:eastAsia="Arial" w:hAnsi="Times New Roman" w:cs="Times New Roman"/>
          <w:color w:val="000000"/>
          <w:sz w:val="22"/>
          <w:szCs w:val="22"/>
          <w:lang w:eastAsia="en-GB"/>
        </w:rPr>
        <w:t>8</w:t>
      </w:r>
      <w:r w:rsidRPr="006C2D06">
        <w:rPr>
          <w:rFonts w:ascii="Times New Roman" w:eastAsia="Arial" w:hAnsi="Times New Roman" w:cs="Times New Roman"/>
          <w:color w:val="000000"/>
          <w:sz w:val="22"/>
          <w:szCs w:val="22"/>
          <w:lang w:eastAsia="en-GB"/>
        </w:rPr>
        <w:t xml:space="preserve"> km.</w:t>
      </w:r>
    </w:p>
    <w:p w14:paraId="496D57F0" w14:textId="01ED1CFE" w:rsidR="007532E4" w:rsidRPr="00AA7350" w:rsidRDefault="007532E4" w:rsidP="007532E4">
      <w:pPr>
        <w:spacing w:after="124" w:line="271" w:lineRule="auto"/>
        <w:ind w:left="10" w:hanging="10"/>
        <w:jc w:val="both"/>
        <w:rPr>
          <w:rFonts w:ascii="Times New Roman" w:eastAsia="Arial" w:hAnsi="Times New Roman" w:cs="Times New Roman"/>
          <w:color w:val="000000"/>
          <w:sz w:val="22"/>
          <w:szCs w:val="22"/>
          <w:lang w:eastAsia="en-GB"/>
        </w:rPr>
      </w:pPr>
      <w:r w:rsidRPr="006C2D06">
        <w:rPr>
          <w:rFonts w:ascii="Times New Roman" w:eastAsia="Arial" w:hAnsi="Times New Roman" w:cs="Times New Roman"/>
          <w:color w:val="000000"/>
          <w:sz w:val="22"/>
          <w:szCs w:val="22"/>
          <w:lang w:eastAsia="en-GB"/>
        </w:rPr>
        <w:t xml:space="preserve">In-and-out Connection to </w:t>
      </w:r>
      <w:r w:rsidRPr="001C2FB1">
        <w:rPr>
          <w:rFonts w:ascii="Times New Roman" w:eastAsia="Arial" w:hAnsi="Times New Roman" w:cs="Times New Roman"/>
          <w:color w:val="000000"/>
          <w:sz w:val="22"/>
          <w:szCs w:val="22"/>
          <w:lang w:eastAsia="en-GB"/>
        </w:rPr>
        <w:t>Kaputak and Akunq</w:t>
      </w:r>
      <w:r w:rsidRPr="00AA7350">
        <w:rPr>
          <w:rFonts w:ascii="Times New Roman" w:eastAsia="Arial" w:hAnsi="Times New Roman" w:cs="Times New Roman"/>
          <w:color w:val="000000"/>
          <w:sz w:val="22"/>
          <w:szCs w:val="22"/>
          <w:lang w:eastAsia="en-GB"/>
        </w:rPr>
        <w:t xml:space="preserve"> 110 KV overhead lines.</w:t>
      </w:r>
    </w:p>
    <w:p w14:paraId="02D377B8" w14:textId="77777777" w:rsidR="00640272" w:rsidRPr="00AA7350" w:rsidRDefault="00640272" w:rsidP="007532E4">
      <w:pPr>
        <w:spacing w:after="124" w:line="271" w:lineRule="auto"/>
        <w:ind w:left="20" w:hanging="10"/>
        <w:jc w:val="both"/>
        <w:rPr>
          <w:rFonts w:ascii="Times New Roman" w:eastAsia="Arial" w:hAnsi="Times New Roman" w:cs="Times New Roman"/>
          <w:color w:val="000000"/>
          <w:sz w:val="22"/>
          <w:szCs w:val="22"/>
          <w:lang w:eastAsia="en-GB"/>
        </w:rPr>
      </w:pPr>
    </w:p>
    <w:p w14:paraId="05A4860B"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Auxiliary Services</w:t>
      </w:r>
    </w:p>
    <w:p w14:paraId="13B71052"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auxiliary medium voltage power transformer located inside the Connection Center will feed the general auxiliary services of the PV plant. This auxiliary transformer will step down medium voltage of the grid connection to low voltage and will be interconnected with the auxiliary low voltage panel board, which will supply the auxiliary services of the Control Center and Warehouse.</w:t>
      </w:r>
    </w:p>
    <w:p w14:paraId="70F9C65C"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lastRenderedPageBreak/>
        <w:t>The general auxiliary services will be the following:</w:t>
      </w:r>
    </w:p>
    <w:p w14:paraId="393BAB4D"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Lighting.</w:t>
      </w:r>
    </w:p>
    <w:p w14:paraId="41276C2F"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Sockets.</w:t>
      </w:r>
    </w:p>
    <w:p w14:paraId="206E1E4B"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Air-conditioning system.</w:t>
      </w:r>
    </w:p>
    <w:p w14:paraId="3B8CE735"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Fire protection.</w:t>
      </w:r>
    </w:p>
    <w:p w14:paraId="278EAC6E"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Security system.</w:t>
      </w:r>
    </w:p>
    <w:p w14:paraId="2779B913"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Operation and control system.</w:t>
      </w:r>
    </w:p>
    <w:p w14:paraId="03BDE1D3"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Warehouse electrical consumption.</w:t>
      </w:r>
    </w:p>
    <w:p w14:paraId="268D1FEA"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0F0E19B2"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 addition, the ITCs will have electrical consumption which will be fed from an auxiliary low voltage power transformer, located inside each ITC, which steps down the output voltage of inverters to the appropriate low voltage level, catering for following auxiliary services:</w:t>
      </w:r>
    </w:p>
    <w:p w14:paraId="2AFC724B"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Inverter power supply.</w:t>
      </w:r>
    </w:p>
    <w:p w14:paraId="31B97CAA"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Cooling fans power supply.</w:t>
      </w:r>
    </w:p>
    <w:p w14:paraId="33F0624C"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Lighting.</w:t>
      </w:r>
    </w:p>
    <w:p w14:paraId="27F7BD9A"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Sockets.</w:t>
      </w:r>
    </w:p>
    <w:p w14:paraId="66317511"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Smoke detectors.</w:t>
      </w:r>
    </w:p>
    <w:p w14:paraId="1264E8E4"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MV switchgear power supply.</w:t>
      </w:r>
    </w:p>
    <w:p w14:paraId="444732E4"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Thermal protections.</w:t>
      </w:r>
    </w:p>
    <w:p w14:paraId="7A783A47"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Monitoring and control equipment.</w:t>
      </w:r>
    </w:p>
    <w:p w14:paraId="7160B3BF"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25DC8D44" w14:textId="77777777" w:rsidR="007532E4" w:rsidRPr="00AA7350" w:rsidRDefault="007532E4" w:rsidP="007532E4">
      <w:pPr>
        <w:spacing w:after="124" w:line="271" w:lineRule="auto"/>
        <w:ind w:left="10" w:hanging="10"/>
        <w:jc w:val="both"/>
        <w:rPr>
          <w:rFonts w:ascii="Times New Roman" w:eastAsia="Arial" w:hAnsi="Times New Roman" w:cs="Times New Roman"/>
          <w:b/>
          <w:color w:val="000000"/>
          <w:sz w:val="22"/>
          <w:szCs w:val="22"/>
          <w:lang w:eastAsia="en-GB"/>
        </w:rPr>
      </w:pPr>
      <w:r w:rsidRPr="00AA7350">
        <w:rPr>
          <w:rFonts w:ascii="Times New Roman" w:eastAsia="Arial" w:hAnsi="Times New Roman" w:cs="Times New Roman"/>
          <w:b/>
          <w:color w:val="000000"/>
          <w:sz w:val="22"/>
          <w:szCs w:val="22"/>
          <w:lang w:eastAsia="en-GB"/>
        </w:rPr>
        <w:t>Essential Services</w:t>
      </w:r>
    </w:p>
    <w:p w14:paraId="19242C51"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To ensure proper operation of the PV plant it is necessary to supply power to part of the auxiliary services (essential services) shown in above section in case of grid failure.</w:t>
      </w:r>
    </w:p>
    <w:p w14:paraId="1BC4E543"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essential services of the Control Center and Warehouse will be fed by an emergency diesel generator in case of grid failure which will provide necessary low voltage power supply to at least the following services:</w:t>
      </w:r>
    </w:p>
    <w:p w14:paraId="6B9BF9E7"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Fire Protection.</w:t>
      </w:r>
    </w:p>
    <w:p w14:paraId="59CF0675"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Security system.</w:t>
      </w:r>
    </w:p>
    <w:p w14:paraId="763793F0"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Operation and control system.</w:t>
      </w:r>
    </w:p>
    <w:p w14:paraId="4D334B6F"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Safety lighting.</w:t>
      </w:r>
    </w:p>
    <w:p w14:paraId="43E1B4DF"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Safe sockets.</w:t>
      </w:r>
    </w:p>
    <w:p w14:paraId="44E496CB"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1079C40A"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independent fuel storage capacity shall be sufficient to maintain supply to the PV plant for at least 12 hours. In addition, part of these essential services is considered critical services and will be fed by an uninterruptible power supply (UPS) located in the Control Center, in case of emergency diesel generator failure. The essential services connected to the UPS are:</w:t>
      </w:r>
    </w:p>
    <w:p w14:paraId="2A626264"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Operation and control system.</w:t>
      </w:r>
    </w:p>
    <w:p w14:paraId="1B6556FE" w14:textId="77777777" w:rsidR="007532E4" w:rsidRPr="00AA7350" w:rsidRDefault="007532E4" w:rsidP="007532E4">
      <w:pPr>
        <w:spacing w:after="124" w:line="271" w:lineRule="auto"/>
        <w:ind w:left="1997" w:hanging="10"/>
        <w:jc w:val="both"/>
        <w:rPr>
          <w:rFonts w:ascii="Times New Roman" w:eastAsia="Arial" w:hAnsi="Times New Roman" w:cs="Times New Roman"/>
          <w:color w:val="000000"/>
          <w:sz w:val="22"/>
          <w:szCs w:val="22"/>
          <w:lang w:eastAsia="en-GB"/>
        </w:rPr>
      </w:pPr>
    </w:p>
    <w:p w14:paraId="19C71EC0" w14:textId="77777777" w:rsidR="007532E4" w:rsidRPr="00AA7350" w:rsidRDefault="007532E4" w:rsidP="007532E4">
      <w:pPr>
        <w:spacing w:after="124" w:line="271" w:lineRule="auto"/>
        <w:ind w:left="20" w:hanging="10"/>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 essential services of each Inverter Transformer Center will be fed by an uninterruptible power supply located in each one and are the following:</w:t>
      </w:r>
    </w:p>
    <w:p w14:paraId="06F36260"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Inverter power supply.</w:t>
      </w:r>
    </w:p>
    <w:p w14:paraId="4211C050"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Thermal protection.</w:t>
      </w:r>
    </w:p>
    <w:p w14:paraId="3E0B82D2" w14:textId="77777777" w:rsidR="007532E4" w:rsidRPr="00AA7350" w:rsidRDefault="007532E4" w:rsidP="007532E4">
      <w:pPr>
        <w:numPr>
          <w:ilvl w:val="0"/>
          <w:numId w:val="322"/>
        </w:numPr>
        <w:spacing w:after="0" w:line="240" w:lineRule="auto"/>
        <w:contextualSpacing/>
        <w:jc w:val="both"/>
        <w:rPr>
          <w:rFonts w:ascii="Times New Roman" w:eastAsia="Arial" w:hAnsi="Times New Roman" w:cs="Times New Roman"/>
          <w:color w:val="000000"/>
          <w:sz w:val="22"/>
          <w:szCs w:val="22"/>
          <w:lang w:eastAsia="en-GB"/>
        </w:rPr>
      </w:pPr>
      <w:r w:rsidRPr="00AA7350">
        <w:rPr>
          <w:rFonts w:ascii="Times New Roman" w:eastAsia="Arial" w:hAnsi="Times New Roman" w:cs="Times New Roman"/>
          <w:color w:val="000000"/>
          <w:sz w:val="22"/>
          <w:szCs w:val="22"/>
          <w:lang w:eastAsia="en-GB"/>
        </w:rPr>
        <w:t>Monitoring and Control equipment.</w:t>
      </w:r>
    </w:p>
    <w:p w14:paraId="42F8B88C" w14:textId="04639129" w:rsidR="00595CCD" w:rsidRPr="00FA512E" w:rsidRDefault="007532E4" w:rsidP="00435AD9">
      <w:pPr>
        <w:numPr>
          <w:ilvl w:val="0"/>
          <w:numId w:val="322"/>
        </w:numPr>
        <w:spacing w:after="0" w:line="240" w:lineRule="auto"/>
        <w:contextualSpacing/>
        <w:jc w:val="both"/>
        <w:rPr>
          <w:rFonts w:ascii="Sylfaen" w:hAnsi="Sylfaen"/>
          <w:sz w:val="22"/>
          <w:szCs w:val="22"/>
        </w:rPr>
      </w:pPr>
      <w:r w:rsidRPr="00FA512E">
        <w:rPr>
          <w:rFonts w:ascii="Times New Roman" w:eastAsia="Arial" w:hAnsi="Times New Roman" w:cs="Times New Roman"/>
          <w:color w:val="000000"/>
          <w:sz w:val="22"/>
          <w:szCs w:val="22"/>
          <w:lang w:eastAsia="en-GB"/>
        </w:rPr>
        <w:t>MV switchgear power supply.</w:t>
      </w:r>
      <w:r w:rsidR="00595CCD" w:rsidRPr="00FA512E">
        <w:rPr>
          <w:rFonts w:ascii="Sylfaen" w:hAnsi="Sylfaen"/>
          <w:sz w:val="22"/>
          <w:szCs w:val="22"/>
        </w:rPr>
        <w:br w:type="page"/>
      </w:r>
    </w:p>
    <w:p w14:paraId="5ACCAFC5" w14:textId="77777777" w:rsidR="00636090" w:rsidRPr="00FA512E" w:rsidRDefault="00636090" w:rsidP="006506F2">
      <w:pPr>
        <w:spacing w:after="160" w:line="259" w:lineRule="auto"/>
        <w:jc w:val="center"/>
        <w:rPr>
          <w:rFonts w:ascii="GHEA Grapalat" w:eastAsia="Times New Roman" w:hAnsi="GHEA Grapalat" w:cs="Latha"/>
          <w:b/>
          <w:sz w:val="24"/>
          <w:szCs w:val="24"/>
          <w:lang w:val="hy-AM"/>
        </w:rPr>
      </w:pPr>
      <w:r w:rsidRPr="00FA512E">
        <w:rPr>
          <w:rFonts w:ascii="GHEA Grapalat" w:eastAsia="Times New Roman" w:hAnsi="GHEA Grapalat" w:cs="Latha"/>
          <w:b/>
          <w:sz w:val="24"/>
          <w:szCs w:val="24"/>
          <w:lang w:val="hy-AM"/>
        </w:rPr>
        <w:lastRenderedPageBreak/>
        <w:t>Ծրագրի Նվազագույն Տեխնիկական Պահանջներ</w:t>
      </w:r>
    </w:p>
    <w:p w14:paraId="797FFB65" w14:textId="77777777" w:rsidR="00F546DF" w:rsidRPr="00FA512E" w:rsidRDefault="00F546DF" w:rsidP="006506F2">
      <w:pPr>
        <w:ind w:firstLine="708"/>
        <w:jc w:val="both"/>
        <w:rPr>
          <w:rFonts w:ascii="GHEA Grapalat" w:hAnsi="GHEA Grapalat"/>
          <w:sz w:val="22"/>
          <w:szCs w:val="22"/>
          <w:lang w:val="hy-AM"/>
        </w:rPr>
      </w:pPr>
      <w:r w:rsidRPr="00FA512E">
        <w:rPr>
          <w:rFonts w:ascii="GHEA Grapalat" w:hAnsi="GHEA Grapalat" w:cs="Sylfaen"/>
          <w:sz w:val="22"/>
          <w:szCs w:val="22"/>
          <w:lang w:val="hy-AM"/>
        </w:rPr>
        <w:t>Սույն</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Հավելվածը</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նկարագրում</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տեխնիկական</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պահանջների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նվազագույն</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մակարդակը</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որոնք</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sz w:val="22"/>
          <w:szCs w:val="22"/>
          <w:lang w:val="hy-AM"/>
        </w:rPr>
        <w:t xml:space="preserve"> ապահովվեն</w:t>
      </w:r>
      <w:r w:rsidRPr="00FA512E">
        <w:rPr>
          <w:rFonts w:ascii="GHEA Grapalat" w:hAnsi="GHEA Grapalat" w:cs="Sylfaen"/>
          <w:sz w:val="22"/>
          <w:szCs w:val="22"/>
          <w:lang w:val="hy-AM"/>
        </w:rPr>
        <w:t>:</w:t>
      </w:r>
    </w:p>
    <w:p w14:paraId="3DDC41EF" w14:textId="77777777" w:rsidR="00F546DF" w:rsidRPr="00FA512E" w:rsidRDefault="00F546DF" w:rsidP="006506F2">
      <w:pPr>
        <w:spacing w:after="124" w:line="271" w:lineRule="auto"/>
        <w:ind w:firstLine="708"/>
        <w:jc w:val="both"/>
        <w:rPr>
          <w:rFonts w:ascii="GHEA Grapalat" w:eastAsia="Arial" w:hAnsi="GHEA Grapalat"/>
          <w:color w:val="000000"/>
          <w:sz w:val="22"/>
          <w:szCs w:val="22"/>
          <w:lang w:val="hy-AM" w:eastAsia="en-GB"/>
        </w:rPr>
      </w:pPr>
      <w:r w:rsidRPr="00FA512E">
        <w:rPr>
          <w:rFonts w:ascii="GHEA Grapalat" w:eastAsia="Arial" w:hAnsi="GHEA Grapalat"/>
          <w:color w:val="000000"/>
          <w:sz w:val="22"/>
          <w:szCs w:val="22"/>
          <w:lang w:val="hy-AM" w:eastAsia="en-GB"/>
        </w:rPr>
        <w:t>Սույն պահանջները դուրս են մղում և փոխարինում են Նախաորակավորման հրավերի (ՆՈՀ) Հավելված 2-ում սահմանված Նվազագույն տեխնիկական պահանջները:</w:t>
      </w:r>
    </w:p>
    <w:p w14:paraId="45DA4B8F" w14:textId="184007F0" w:rsidR="00343B6E" w:rsidRPr="00FA512E" w:rsidRDefault="00343B6E" w:rsidP="00343B6E">
      <w:pPr>
        <w:spacing w:after="124" w:line="271" w:lineRule="auto"/>
        <w:ind w:firstLine="708"/>
        <w:jc w:val="both"/>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t xml:space="preserve">Ծրագիրը պետք է նախագծվի, կառուցվի, տեղակայվի, շահագործվի, պահպանվի և ապամոնտաժվի բնապահպանական, աշխատանքային, սոցիալական, անվտանգության, և ապահովության հարցերը կարգավորող կիրառվող ազգային օրենսդրությանը համապատասխան։ </w:t>
      </w:r>
      <w:r w:rsidR="00AD1A79" w:rsidRPr="00FA512E">
        <w:rPr>
          <w:rFonts w:ascii="GHEA Grapalat" w:eastAsia="Times New Roman" w:hAnsi="GHEA Grapalat" w:cs="Times New Roman"/>
          <w:sz w:val="22"/>
          <w:szCs w:val="22"/>
          <w:lang w:val="hy-AM"/>
        </w:rPr>
        <w:t xml:space="preserve">Եթե Կառուցապատողը որոշի օգտվել </w:t>
      </w:r>
      <w:r w:rsidR="007A4FA2" w:rsidRPr="00FA512E">
        <w:rPr>
          <w:rFonts w:ascii="GHEA Grapalat" w:eastAsia="Times New Roman" w:hAnsi="GHEA Grapalat" w:cs="Times New Roman"/>
          <w:sz w:val="22"/>
          <w:szCs w:val="22"/>
          <w:lang w:val="hy-AM"/>
        </w:rPr>
        <w:t>Ծրագրի նպատակով Համաշխարհային բանկի երաշխիքից օգտվելու դեպքում՝ լրացուցիչ պահանջվելու է նաև Համաշխարհային բանկի կատարողական չափորոշիչներին բավարարման ապահովում։</w:t>
      </w:r>
      <w:r w:rsidR="00AD1A79"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Times New Roman"/>
          <w:sz w:val="22"/>
          <w:szCs w:val="22"/>
          <w:lang w:val="hy-AM"/>
        </w:rPr>
        <w:t>Պահանջվում է Հայաստանում կիրառվող օրենքների և կանոնակարգերի ազգային, տարածաշրջանային կամ տեղական մակարդակի համապատասխանություն: Ստորև ներկայացված են Միջազգային էլեկտրատեխնիկական հանձնաժողովի և այլ ստանդարտացման մարմինների կողմից թողարկված ստանդարտների ցանկը, որոնք կիրառվում են պատվերի տեղադրման պահին։</w:t>
      </w:r>
    </w:p>
    <w:p w14:paraId="62918FB4" w14:textId="77777777" w:rsidR="00343B6E" w:rsidRPr="00FA512E" w:rsidRDefault="00343B6E" w:rsidP="006506F2">
      <w:pPr>
        <w:spacing w:after="124" w:line="271" w:lineRule="auto"/>
        <w:ind w:firstLine="708"/>
        <w:jc w:val="both"/>
        <w:rPr>
          <w:rFonts w:ascii="GHEA Grapalat" w:eastAsia="Times New Roman" w:hAnsi="GHEA Grapalat" w:cs="Sylfaen"/>
          <w:sz w:val="22"/>
          <w:szCs w:val="22"/>
          <w:lang w:val="hy-AM"/>
        </w:rPr>
      </w:pPr>
    </w:p>
    <w:tbl>
      <w:tblPr>
        <w:tblW w:w="495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2"/>
        <w:gridCol w:w="6865"/>
      </w:tblGrid>
      <w:tr w:rsidR="001A09A8" w:rsidRPr="00FA512E" w14:paraId="0D49F5AE" w14:textId="77777777" w:rsidTr="00343B6E">
        <w:trPr>
          <w:tblHeader/>
        </w:trPr>
        <w:tc>
          <w:tcPr>
            <w:tcW w:w="2062" w:type="dxa"/>
            <w:shd w:val="clear" w:color="auto" w:fill="D9D9D9"/>
          </w:tcPr>
          <w:p w14:paraId="0542D5AB" w14:textId="77777777" w:rsidR="001A09A8" w:rsidRPr="00FA512E" w:rsidRDefault="001A09A8" w:rsidP="001A09A8">
            <w:pPr>
              <w:spacing w:before="120" w:after="120" w:line="240" w:lineRule="auto"/>
              <w:rPr>
                <w:rFonts w:ascii="GHEA Grapalat" w:hAnsi="GHEA Grapalat" w:cs="Times New Roman"/>
                <w:b/>
                <w:sz w:val="22"/>
                <w:szCs w:val="22"/>
                <w:lang w:val="hy-AM" w:eastAsia="en-GB"/>
              </w:rPr>
            </w:pPr>
            <w:r w:rsidRPr="00FA512E">
              <w:rPr>
                <w:rFonts w:ascii="GHEA Grapalat" w:hAnsi="GHEA Grapalat" w:cs="Times New Roman"/>
                <w:b/>
                <w:sz w:val="22"/>
                <w:szCs w:val="22"/>
                <w:lang w:val="hy-AM" w:eastAsia="en-GB"/>
              </w:rPr>
              <w:t>Բաղադրիչը</w:t>
            </w:r>
          </w:p>
        </w:tc>
        <w:tc>
          <w:tcPr>
            <w:tcW w:w="6865" w:type="dxa"/>
            <w:shd w:val="clear" w:color="auto" w:fill="D9D9D9"/>
          </w:tcPr>
          <w:p w14:paraId="700BBC76" w14:textId="77777777" w:rsidR="001A09A8" w:rsidRPr="00FA512E" w:rsidRDefault="001A09A8" w:rsidP="001A09A8">
            <w:pPr>
              <w:spacing w:before="120" w:after="120" w:line="240" w:lineRule="auto"/>
              <w:rPr>
                <w:rFonts w:ascii="GHEA Grapalat" w:hAnsi="GHEA Grapalat" w:cs="Times New Roman"/>
                <w:b/>
                <w:sz w:val="22"/>
                <w:szCs w:val="22"/>
                <w:lang w:val="hy-AM" w:eastAsia="en-GB"/>
              </w:rPr>
            </w:pPr>
            <w:r w:rsidRPr="00FA512E">
              <w:rPr>
                <w:rFonts w:ascii="GHEA Grapalat" w:hAnsi="GHEA Grapalat" w:cs="Times New Roman"/>
                <w:b/>
                <w:sz w:val="22"/>
                <w:szCs w:val="22"/>
                <w:lang w:val="hy-AM" w:eastAsia="en-GB"/>
              </w:rPr>
              <w:t>Տեխնիկական բնութագիրը</w:t>
            </w:r>
          </w:p>
        </w:tc>
      </w:tr>
      <w:tr w:rsidR="00343B6E" w:rsidRPr="00BB132C" w14:paraId="1E08F6A0" w14:textId="77777777" w:rsidTr="00343B6E">
        <w:tc>
          <w:tcPr>
            <w:tcW w:w="2062" w:type="dxa"/>
          </w:tcPr>
          <w:p w14:paraId="6962BC98" w14:textId="77777777" w:rsidR="00343B6E" w:rsidRPr="00FA512E" w:rsidRDefault="00343B6E" w:rsidP="00343B6E">
            <w:pPr>
              <w:spacing w:after="120" w:line="259" w:lineRule="auto"/>
              <w:jc w:val="both"/>
              <w:rPr>
                <w:rFonts w:ascii="GHEA Grapalat" w:eastAsia="Times New Roman" w:hAnsi="GHEA Grapalat" w:cs="Latha"/>
                <w:sz w:val="22"/>
                <w:szCs w:val="22"/>
                <w:lang w:val="hy-AM"/>
              </w:rPr>
            </w:pPr>
            <w:r w:rsidRPr="00FA512E">
              <w:rPr>
                <w:rFonts w:ascii="GHEA Grapalat" w:eastAsia="Times New Roman" w:hAnsi="GHEA Grapalat" w:cs="Latha"/>
                <w:b/>
                <w:bCs/>
                <w:sz w:val="22"/>
                <w:szCs w:val="22"/>
                <w:lang w:val="hy-AM"/>
              </w:rPr>
              <w:t>Կլիմայական պայմաններ</w:t>
            </w:r>
          </w:p>
        </w:tc>
        <w:tc>
          <w:tcPr>
            <w:tcW w:w="6865" w:type="dxa"/>
          </w:tcPr>
          <w:p w14:paraId="0BEA0FC1" w14:textId="77777777" w:rsidR="00343B6E" w:rsidRPr="00FA512E" w:rsidRDefault="00343B6E" w:rsidP="00343B6E">
            <w:pPr>
              <w:spacing w:after="120" w:line="156" w:lineRule="atLeast"/>
              <w:ind w:left="288"/>
              <w:rPr>
                <w:rFonts w:ascii="GHEA Grapalat" w:hAnsi="GHEA Grapalat"/>
                <w:sz w:val="22"/>
                <w:szCs w:val="22"/>
                <w:lang w:val="hy-AM"/>
              </w:rPr>
            </w:pPr>
            <w:r w:rsidRPr="00FA512E">
              <w:rPr>
                <w:rFonts w:ascii="GHEA Grapalat" w:hAnsi="GHEA Grapalat"/>
                <w:sz w:val="22"/>
                <w:szCs w:val="22"/>
                <w:lang w:val="hy-AM"/>
              </w:rPr>
              <w:t>Ծրագրի բաղադրիչի ընտրության և համակարգի նախագծման պայմանները</w:t>
            </w:r>
          </w:p>
          <w:p w14:paraId="2D6B0E3F" w14:textId="13E3BCB0" w:rsidR="00343B6E" w:rsidRPr="00FA512E" w:rsidRDefault="00343B6E" w:rsidP="00540351">
            <w:pPr>
              <w:spacing w:after="120"/>
              <w:rPr>
                <w:rFonts w:ascii="GHEA Grapalat" w:hAnsi="GHEA Grapalat"/>
                <w:sz w:val="22"/>
                <w:szCs w:val="22"/>
                <w:lang w:val="hy-AM"/>
              </w:rPr>
            </w:pPr>
            <w:r w:rsidRPr="00FA512E">
              <w:rPr>
                <w:rFonts w:ascii="GHEA Grapalat" w:hAnsi="GHEA Grapalat"/>
                <w:sz w:val="22"/>
                <w:szCs w:val="22"/>
                <w:lang w:val="hy-AM"/>
              </w:rPr>
              <w:t>- Օդի բացարձակ առավելագույն ջերմաստիճանը +34 0C է, օդի բացարձակ նվազագույն ջերմաստիճանը -38</w:t>
            </w:r>
            <w:r w:rsidRPr="00FA512E">
              <w:rPr>
                <w:rFonts w:ascii="GHEA Grapalat" w:hAnsi="GHEA Grapalat"/>
                <w:sz w:val="22"/>
                <w:szCs w:val="22"/>
                <w:vertAlign w:val="superscript"/>
                <w:lang w:val="hy-AM"/>
              </w:rPr>
              <w:t>0</w:t>
            </w:r>
            <w:r w:rsidRPr="00FA512E">
              <w:rPr>
                <w:rFonts w:ascii="GHEA Grapalat" w:hAnsi="GHEA Grapalat"/>
                <w:sz w:val="22"/>
                <w:szCs w:val="22"/>
                <w:lang w:val="hy-AM"/>
              </w:rPr>
              <w:t>C է:</w:t>
            </w:r>
          </w:p>
          <w:p w14:paraId="7F0E4406" w14:textId="77777777" w:rsidR="00343B6E" w:rsidRPr="00FA512E" w:rsidRDefault="00343B6E" w:rsidP="00540351">
            <w:pPr>
              <w:spacing w:after="120" w:line="156" w:lineRule="atLeast"/>
              <w:rPr>
                <w:rFonts w:ascii="GHEA Grapalat" w:hAnsi="GHEA Grapalat"/>
                <w:sz w:val="22"/>
                <w:szCs w:val="22"/>
                <w:lang w:val="hy-AM"/>
              </w:rPr>
            </w:pPr>
            <w:r w:rsidRPr="00FA512E">
              <w:rPr>
                <w:rFonts w:ascii="GHEA Grapalat" w:hAnsi="GHEA Grapalat"/>
                <w:sz w:val="22"/>
                <w:szCs w:val="22"/>
                <w:lang w:val="hy-AM"/>
              </w:rPr>
              <w:t>- Բարձրությունը` 1943 մ</w:t>
            </w:r>
          </w:p>
          <w:p w14:paraId="6154A2C6" w14:textId="77777777" w:rsidR="00343B6E" w:rsidRPr="00FA512E" w:rsidRDefault="00343B6E" w:rsidP="00540351">
            <w:pPr>
              <w:spacing w:after="120" w:line="156" w:lineRule="atLeast"/>
              <w:rPr>
                <w:rFonts w:ascii="GHEA Grapalat" w:hAnsi="GHEA Grapalat"/>
                <w:sz w:val="22"/>
                <w:szCs w:val="22"/>
                <w:lang w:val="hy-AM"/>
              </w:rPr>
            </w:pPr>
            <w:r w:rsidRPr="00FA512E">
              <w:rPr>
                <w:rFonts w:ascii="GHEA Grapalat" w:hAnsi="GHEA Grapalat"/>
                <w:sz w:val="22"/>
                <w:szCs w:val="22"/>
                <w:lang w:val="hy-AM"/>
              </w:rPr>
              <w:t>- Խոնավությունը՝ օդի միջին տարեկան հարաբերական խոնավությունը կազմում է 71%</w:t>
            </w:r>
          </w:p>
          <w:p w14:paraId="06F564DE" w14:textId="466448B7" w:rsidR="00343B6E" w:rsidRPr="00FA512E" w:rsidRDefault="00343B6E" w:rsidP="00540351">
            <w:pPr>
              <w:spacing w:after="120" w:line="156" w:lineRule="atLeast"/>
              <w:rPr>
                <w:rFonts w:ascii="GHEA Grapalat" w:hAnsi="GHEA Grapalat"/>
                <w:sz w:val="22"/>
                <w:szCs w:val="22"/>
                <w:lang w:val="hy-AM"/>
              </w:rPr>
            </w:pPr>
            <w:r w:rsidRPr="00FA512E">
              <w:rPr>
                <w:rFonts w:ascii="GHEA Grapalat" w:hAnsi="GHEA Grapalat"/>
                <w:sz w:val="22"/>
                <w:szCs w:val="22"/>
                <w:lang w:val="hy-AM"/>
              </w:rPr>
              <w:t>-    Քամու միջին տարեկան արագությունը 3.1 մ/վ է: Ուժգին քամու արագությունը՝ 32 մ/վ</w:t>
            </w:r>
          </w:p>
          <w:p w14:paraId="0F2B5173" w14:textId="428A07D7" w:rsidR="00343B6E" w:rsidRPr="00FA512E" w:rsidRDefault="00343B6E" w:rsidP="00540351">
            <w:pPr>
              <w:spacing w:after="120" w:line="156" w:lineRule="atLeast"/>
              <w:rPr>
                <w:rFonts w:ascii="GHEA Grapalat" w:hAnsi="GHEA Grapalat"/>
                <w:sz w:val="22"/>
                <w:szCs w:val="22"/>
                <w:lang w:val="hy-AM"/>
              </w:rPr>
            </w:pPr>
            <w:r w:rsidRPr="00FA512E">
              <w:rPr>
                <w:rFonts w:ascii="GHEA Grapalat" w:hAnsi="GHEA Grapalat"/>
                <w:sz w:val="22"/>
                <w:szCs w:val="22"/>
                <w:lang w:val="hy-AM"/>
              </w:rPr>
              <w:t>-</w:t>
            </w:r>
            <w:r w:rsidRPr="00FA512E">
              <w:rPr>
                <w:rFonts w:ascii="GHEA Grapalat" w:hAnsi="GHEA Grapalat" w:cs="Courier New"/>
                <w:sz w:val="22"/>
                <w:szCs w:val="22"/>
                <w:lang w:val="hy-AM"/>
              </w:rPr>
              <w:t xml:space="preserve">  </w:t>
            </w:r>
            <w:r w:rsidRPr="00FA512E">
              <w:rPr>
                <w:rFonts w:ascii="GHEA Grapalat" w:hAnsi="GHEA Grapalat"/>
                <w:sz w:val="22"/>
                <w:szCs w:val="22"/>
                <w:lang w:val="hy-AM"/>
              </w:rPr>
              <w:t>Միջին տարեկան տեղումները՝ 432 մմ,</w:t>
            </w:r>
          </w:p>
          <w:p w14:paraId="376E503D" w14:textId="322FFC82" w:rsidR="00343B6E" w:rsidRPr="00FA512E" w:rsidRDefault="00343B6E" w:rsidP="00540351">
            <w:pPr>
              <w:spacing w:after="120" w:line="156" w:lineRule="atLeast"/>
              <w:rPr>
                <w:rFonts w:ascii="GHEA Grapalat" w:eastAsia="Times New Roman" w:hAnsi="GHEA Grapalat" w:cs="Latha"/>
                <w:sz w:val="22"/>
                <w:szCs w:val="22"/>
                <w:lang w:val="hy-AM"/>
              </w:rPr>
            </w:pPr>
            <w:r w:rsidRPr="00FA512E">
              <w:rPr>
                <w:rFonts w:ascii="GHEA Grapalat" w:hAnsi="GHEA Grapalat"/>
                <w:sz w:val="22"/>
                <w:szCs w:val="22"/>
                <w:lang w:val="hy-AM"/>
              </w:rPr>
              <w:t xml:space="preserve">-  </w:t>
            </w:r>
            <w:r w:rsidRPr="00FA512E">
              <w:rPr>
                <w:rFonts w:ascii="GHEA Grapalat" w:hAnsi="GHEA Grapalat" w:cs="Sylfaen"/>
                <w:sz w:val="22"/>
                <w:szCs w:val="22"/>
                <w:lang w:val="hy-AM"/>
              </w:rPr>
              <w:t>Սեյսմիկ</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գոտի</w:t>
            </w:r>
            <w:r w:rsidRPr="00FA512E">
              <w:rPr>
                <w:rFonts w:ascii="GHEA Grapalat" w:hAnsi="GHEA Grapalat"/>
                <w:sz w:val="22"/>
                <w:szCs w:val="22"/>
                <w:lang w:val="hy-AM"/>
              </w:rPr>
              <w:t>. RACN II-6.02-2006-</w:t>
            </w:r>
            <w:r w:rsidRPr="00FA512E">
              <w:rPr>
                <w:rFonts w:ascii="GHEA Grapalat" w:hAnsi="GHEA Grapalat" w:cs="Sylfaen"/>
                <w:sz w:val="22"/>
                <w:szCs w:val="22"/>
                <w:lang w:val="hy-AM"/>
              </w:rPr>
              <w:t>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համաձայն</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ՀՀ</w:t>
            </w:r>
            <w:r w:rsidRPr="00FA512E">
              <w:rPr>
                <w:rFonts w:ascii="GHEA Grapalat" w:hAnsi="GHEA Grapalat"/>
                <w:sz w:val="22"/>
                <w:szCs w:val="22"/>
                <w:lang w:val="hy-AM"/>
              </w:rPr>
              <w:t>-</w:t>
            </w:r>
            <w:r w:rsidRPr="00FA512E">
              <w:rPr>
                <w:rFonts w:ascii="GHEA Grapalat" w:hAnsi="GHEA Grapalat" w:cs="Sylfaen"/>
                <w:sz w:val="22"/>
                <w:szCs w:val="22"/>
                <w:lang w:val="hy-AM"/>
              </w:rPr>
              <w:t>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սեյսմիկ</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շրջափակումների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քարտեզը</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ըստ</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էության</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երրորդ</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սեյսմիկ</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գոտում</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որտեղ</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ակնկալվող</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առավելագույն</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ինտենսիվությունը</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կազմում</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sz w:val="22"/>
                <w:szCs w:val="22"/>
                <w:lang w:val="hy-AM"/>
              </w:rPr>
              <w:t xml:space="preserve"> 0.4 </w:t>
            </w:r>
            <w:r w:rsidRPr="00FA512E">
              <w:rPr>
                <w:rFonts w:ascii="GHEA Grapalat" w:hAnsi="GHEA Grapalat" w:cs="Sylfaen"/>
                <w:sz w:val="22"/>
                <w:szCs w:val="22"/>
                <w:lang w:val="hy-AM"/>
              </w:rPr>
              <w:t>գ</w:t>
            </w:r>
            <w:r w:rsidRPr="00FA512E">
              <w:rPr>
                <w:rFonts w:ascii="GHEA Grapalat" w:hAnsi="GHEA Grapalat"/>
                <w:sz w:val="22"/>
                <w:szCs w:val="22"/>
                <w:lang w:val="hy-AM"/>
              </w:rPr>
              <w:t>: Համաձայն ս</w:t>
            </w:r>
            <w:r w:rsidRPr="00FA512E">
              <w:rPr>
                <w:rFonts w:ascii="GHEA Grapalat" w:hAnsi="GHEA Grapalat" w:cs="Sylfaen"/>
                <w:sz w:val="22"/>
                <w:szCs w:val="22"/>
                <w:lang w:val="hy-AM"/>
              </w:rPr>
              <w:t>եյսմիկ</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առանձնահատկությունների</w:t>
            </w:r>
            <w:r w:rsidRPr="00FA512E">
              <w:rPr>
                <w:rFonts w:ascii="GHEA Grapalat" w:hAnsi="GHEA Grapalat"/>
                <w:sz w:val="22"/>
                <w:szCs w:val="22"/>
                <w:lang w:val="hy-AM"/>
              </w:rPr>
              <w:t xml:space="preserve"> 1, 2 </w:t>
            </w:r>
            <w:r w:rsidRPr="00FA512E">
              <w:rPr>
                <w:rFonts w:ascii="GHEA Grapalat" w:hAnsi="GHEA Grapalat" w:cs="Sylfaen"/>
                <w:sz w:val="22"/>
                <w:szCs w:val="22"/>
                <w:lang w:val="hy-AM"/>
              </w:rPr>
              <w:t>և</w:t>
            </w:r>
            <w:r w:rsidRPr="00FA512E">
              <w:rPr>
                <w:rFonts w:ascii="GHEA Grapalat" w:hAnsi="GHEA Grapalat"/>
                <w:sz w:val="22"/>
                <w:szCs w:val="22"/>
                <w:lang w:val="hy-AM"/>
              </w:rPr>
              <w:t xml:space="preserve"> 3 </w:t>
            </w:r>
            <w:r w:rsidRPr="00FA512E">
              <w:rPr>
                <w:rFonts w:ascii="GHEA Grapalat" w:hAnsi="GHEA Grapalat" w:cs="Sylfaen"/>
                <w:sz w:val="22"/>
                <w:szCs w:val="22"/>
                <w:lang w:val="hy-AM"/>
              </w:rPr>
              <w:t>շերտերը</w:t>
            </w:r>
            <w:r w:rsidRPr="00FA512E">
              <w:rPr>
                <w:rFonts w:ascii="GHEA Grapalat" w:hAnsi="GHEA Grapalat"/>
                <w:sz w:val="22"/>
                <w:szCs w:val="22"/>
                <w:lang w:val="hy-AM"/>
              </w:rPr>
              <w:t xml:space="preserve"> III </w:t>
            </w:r>
            <w:r w:rsidRPr="00FA512E">
              <w:rPr>
                <w:rFonts w:ascii="GHEA Grapalat" w:hAnsi="GHEA Grapalat" w:cs="Sylfaen"/>
                <w:sz w:val="22"/>
                <w:szCs w:val="22"/>
                <w:lang w:val="hy-AM"/>
              </w:rPr>
              <w:t>դասի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sz w:val="22"/>
                <w:szCs w:val="22"/>
                <w:lang w:val="hy-AM"/>
              </w:rPr>
              <w:t xml:space="preserve"> (K</w:t>
            </w:r>
            <w:r w:rsidRPr="00FA512E">
              <w:rPr>
                <w:rFonts w:ascii="GHEA Grapalat" w:hAnsi="GHEA Grapalat"/>
                <w:sz w:val="22"/>
                <w:szCs w:val="22"/>
                <w:vertAlign w:val="subscript"/>
                <w:lang w:val="hy-AM"/>
              </w:rPr>
              <w:t>0</w:t>
            </w:r>
            <w:r w:rsidRPr="00FA512E">
              <w:rPr>
                <w:rFonts w:ascii="GHEA Grapalat" w:hAnsi="GHEA Grapalat"/>
                <w:sz w:val="22"/>
                <w:szCs w:val="22"/>
                <w:lang w:val="hy-AM"/>
              </w:rPr>
              <w:t xml:space="preserve"> = 1.1): </w:t>
            </w:r>
            <w:r w:rsidRPr="00FA512E">
              <w:rPr>
                <w:rFonts w:ascii="GHEA Grapalat" w:hAnsi="GHEA Grapalat" w:cs="Sylfaen"/>
                <w:sz w:val="22"/>
                <w:szCs w:val="22"/>
                <w:lang w:val="hy-AM"/>
              </w:rPr>
              <w:t>Հաշվի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առնելով</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տարածքի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սեյսմիկ</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դասը</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ըստ</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հաշվարկների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ակնկալվող</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սեյսմիկ</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ինտենսիվությունները</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կլինեն</w:t>
            </w:r>
            <w:r w:rsidRPr="00FA512E">
              <w:rPr>
                <w:rFonts w:ascii="GHEA Grapalat" w:hAnsi="GHEA Grapalat"/>
                <w:sz w:val="22"/>
                <w:szCs w:val="22"/>
                <w:lang w:val="hy-AM"/>
              </w:rPr>
              <w:t xml:space="preserve"> amax = 0.4g x 1.1 = 0.44g: </w:t>
            </w:r>
            <w:r w:rsidRPr="00FA512E">
              <w:rPr>
                <w:rFonts w:ascii="GHEA Grapalat" w:hAnsi="GHEA Grapalat" w:cs="Sylfaen"/>
                <w:sz w:val="22"/>
                <w:szCs w:val="22"/>
                <w:lang w:val="hy-AM"/>
              </w:rPr>
              <w:t>Տարածքի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սեյսմիկ</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գնահատումը</w:t>
            </w:r>
            <w:r w:rsidRPr="00FA512E">
              <w:rPr>
                <w:rFonts w:ascii="GHEA Grapalat" w:hAnsi="GHEA Grapalat"/>
                <w:sz w:val="22"/>
                <w:szCs w:val="22"/>
                <w:lang w:val="hy-AM"/>
              </w:rPr>
              <w:t xml:space="preserve"> 9 </w:t>
            </w:r>
            <w:r w:rsidRPr="00FA512E">
              <w:rPr>
                <w:rFonts w:ascii="GHEA Grapalat" w:hAnsi="GHEA Grapalat" w:cs="Sylfaen"/>
                <w:sz w:val="22"/>
                <w:szCs w:val="22"/>
                <w:lang w:val="hy-AM"/>
              </w:rPr>
              <w:t>կետ</w:t>
            </w:r>
            <w:r w:rsidRPr="00FA512E">
              <w:rPr>
                <w:rFonts w:ascii="GHEA Grapalat" w:hAnsi="GHEA Grapalat"/>
                <w:sz w:val="22"/>
                <w:szCs w:val="22"/>
                <w:lang w:val="hy-AM"/>
              </w:rPr>
              <w:t>:</w:t>
            </w:r>
          </w:p>
        </w:tc>
      </w:tr>
      <w:tr w:rsidR="001A09A8" w:rsidRPr="00BB132C" w14:paraId="2AEDF51B" w14:textId="77777777" w:rsidTr="001C2FB1">
        <w:trPr>
          <w:cantSplit/>
        </w:trPr>
        <w:tc>
          <w:tcPr>
            <w:tcW w:w="2062" w:type="dxa"/>
          </w:tcPr>
          <w:p w14:paraId="58EA1005" w14:textId="77777777" w:rsidR="001A09A8" w:rsidRPr="00FA512E" w:rsidRDefault="001A09A8" w:rsidP="001A09A8">
            <w:pPr>
              <w:spacing w:before="120" w:after="120" w:line="240" w:lineRule="auto"/>
              <w:rPr>
                <w:rFonts w:ascii="GHEA Grapalat" w:hAnsi="GHEA Grapalat" w:cs="Times New Roman"/>
                <w:b/>
                <w:sz w:val="22"/>
                <w:szCs w:val="22"/>
                <w:lang w:val="hy-AM" w:eastAsia="en-GB"/>
              </w:rPr>
            </w:pPr>
            <w:r w:rsidRPr="00FA512E">
              <w:rPr>
                <w:rFonts w:ascii="GHEA Grapalat" w:hAnsi="GHEA Grapalat" w:cs="Times New Roman"/>
                <w:b/>
                <w:sz w:val="22"/>
                <w:szCs w:val="22"/>
                <w:lang w:val="hy-AM" w:eastAsia="en-GB"/>
              </w:rPr>
              <w:lastRenderedPageBreak/>
              <w:t>ԱՖՎ մոդուլներ՝ որակի հավաստագիր</w:t>
            </w:r>
          </w:p>
        </w:tc>
        <w:tc>
          <w:tcPr>
            <w:tcW w:w="6865" w:type="dxa"/>
          </w:tcPr>
          <w:p w14:paraId="26757CFD" w14:textId="77777777" w:rsidR="001A09A8" w:rsidRPr="00FA512E" w:rsidRDefault="001A09A8" w:rsidP="001A09A8">
            <w:pPr>
              <w:spacing w:before="120" w:after="120" w:line="240" w:lineRule="auto"/>
              <w:ind w:left="318" w:right="176"/>
              <w:jc w:val="both"/>
              <w:rPr>
                <w:rFonts w:ascii="GHEA Grapalat" w:eastAsia="Times New Roman" w:hAnsi="GHEA Grapalat" w:cs="Times New Roman"/>
                <w:sz w:val="22"/>
                <w:szCs w:val="22"/>
                <w:lang w:val="hy-AM" w:eastAsia="en-GB"/>
              </w:rPr>
            </w:pPr>
            <w:r w:rsidRPr="00FA512E">
              <w:rPr>
                <w:rFonts w:ascii="GHEA Grapalat" w:eastAsia="Times New Roman" w:hAnsi="GHEA Grapalat" w:cs="Times New Roman"/>
                <w:sz w:val="22"/>
                <w:szCs w:val="22"/>
                <w:lang w:val="hy-AM" w:eastAsia="en-GB"/>
              </w:rPr>
              <w:t>ՖՎ մոդուլները պետք է ունենան վավեր փորձարկման հաշվետվություններ՝ տրված հեղինակավոր որակյալ փորձարկման հաստատությունների կողմից (ISO 17021 / ISO 17025 և ISO 17065 հավաստագրված)</w:t>
            </w:r>
            <w:r w:rsidRPr="00FA512E">
              <w:rPr>
                <w:rFonts w:ascii="GHEA Grapalat" w:hAnsi="GHEA Grapalat" w:cs="Times New Roman"/>
                <w:sz w:val="22"/>
                <w:szCs w:val="22"/>
                <w:lang w:val="hy-AM" w:eastAsia="en-GB"/>
              </w:rPr>
              <w:t xml:space="preserve"> IEC / UL-ի վերջին հրատարակություններով՝ ՖՎ մոդուլների որակավորման ստուգման կամ համարժեք ստանդարտների համար</w:t>
            </w:r>
            <w:r w:rsidRPr="00FA512E">
              <w:rPr>
                <w:rFonts w:ascii="GHEA Grapalat" w:eastAsia="Times New Roman" w:hAnsi="GHEA Grapalat" w:cs="Times New Roman"/>
                <w:sz w:val="22"/>
                <w:szCs w:val="22"/>
                <w:lang w:val="hy-AM" w:eastAsia="en-GB"/>
              </w:rPr>
              <w:t>։</w:t>
            </w:r>
          </w:p>
          <w:p w14:paraId="0448C257" w14:textId="77777777" w:rsidR="001A09A8" w:rsidRPr="00FA512E" w:rsidRDefault="001A09A8" w:rsidP="001A09A8">
            <w:pPr>
              <w:spacing w:before="120" w:after="120" w:line="240" w:lineRule="auto"/>
              <w:ind w:left="318" w:right="176"/>
              <w:jc w:val="both"/>
              <w:rPr>
                <w:rFonts w:ascii="GHEA Grapalat" w:eastAsia="Times New Roman" w:hAnsi="GHEA Grapalat" w:cs="Times New Roman"/>
                <w:sz w:val="22"/>
                <w:szCs w:val="22"/>
                <w:lang w:val="hy-AM" w:eastAsia="en-GB"/>
              </w:rPr>
            </w:pPr>
            <w:r w:rsidRPr="00FA512E">
              <w:rPr>
                <w:rFonts w:ascii="GHEA Grapalat" w:eastAsia="Times New Roman" w:hAnsi="GHEA Grapalat" w:cs="Times New Roman"/>
                <w:sz w:val="22"/>
                <w:szCs w:val="22"/>
                <w:lang w:val="hy-AM" w:eastAsia="en-GB"/>
              </w:rPr>
              <w:t>Չբացառելով որակավորման նվազագույն չափորոշիչների ապահովումը՝ հայտատուները խրախուսվում են ներկայացնել երրորդ կողմի չափումներով ընդլայնված արագացված մոդուլի թեստի արդյունքները որակյալ փորձարկման հաստատությունների կողմից, ինչպիսիք են` TÜV, UL, KIWA, Intertek, NREL կամ DNV-GL: Սրանք ընդգրկում են (սակայն չսահմանափակվելով) հետևյալը. ամբողջականության փորձարկում, հուսալիության ապահովում, երկարաժամկետ հետևողականության (LTS), ՖՎ-ի նախնական երկարակեցության փորձարկում (PVDI) կամ ՖՎ մոդուլի որակավորման փորձարկում:</w:t>
            </w:r>
          </w:p>
          <w:p w14:paraId="76544191"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61215</w:t>
            </w:r>
            <w:r w:rsidRPr="00FA512E">
              <w:rPr>
                <w:rFonts w:ascii="GHEA Grapalat" w:hAnsi="GHEA Grapalat" w:cs="Times New Roman"/>
                <w:sz w:val="22"/>
                <w:szCs w:val="22"/>
                <w:lang w:val="hy-AM" w:eastAsia="en-GB"/>
              </w:rPr>
              <w:t>. Բյուրեղային ֆոտովոլտային (ՖՎ) մոդուլներ՝ Դիզայնի որակավորում և տեսակի հաստատում:</w:t>
            </w:r>
          </w:p>
          <w:p w14:paraId="19646033"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62108</w:t>
            </w:r>
            <w:r w:rsidRPr="00FA512E">
              <w:rPr>
                <w:rFonts w:ascii="GHEA Grapalat" w:hAnsi="GHEA Grapalat" w:cs="Times New Roman"/>
                <w:sz w:val="22"/>
                <w:szCs w:val="22"/>
                <w:lang w:val="hy-AM" w:eastAsia="en-GB"/>
              </w:rPr>
              <w:t>. Խտացված (ՖՎ) մոդուլներ՝ Դիզայնի որակավորում և տեսակի հաստատում:</w:t>
            </w:r>
          </w:p>
          <w:p w14:paraId="3ACB3635"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61853 - Մաս 1</w:t>
            </w:r>
            <w:r w:rsidRPr="00FA512E">
              <w:rPr>
                <w:rFonts w:ascii="GHEA Grapalat" w:hAnsi="GHEA Grapalat" w:cs="Times New Roman"/>
                <w:sz w:val="22"/>
                <w:szCs w:val="22"/>
                <w:lang w:val="hy-AM" w:eastAsia="en-GB"/>
              </w:rPr>
              <w:t>. ՖՎ մոդուլի աշխատանքային փորձարկում և էներգիայի վարկանիշ:</w:t>
            </w:r>
          </w:p>
          <w:p w14:paraId="20EB5324"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61730</w:t>
            </w:r>
            <w:r w:rsidRPr="00FA512E">
              <w:rPr>
                <w:rFonts w:ascii="GHEA Grapalat" w:hAnsi="GHEA Grapalat" w:cs="Times New Roman"/>
                <w:sz w:val="22"/>
                <w:szCs w:val="22"/>
                <w:lang w:val="hy-AM" w:eastAsia="en-GB"/>
              </w:rPr>
              <w:t>. ՖՎ մոդուլի անվտանգության որակավորում:</w:t>
            </w:r>
          </w:p>
          <w:p w14:paraId="7EE15548"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60364-4-41</w:t>
            </w:r>
            <w:r w:rsidRPr="00FA512E">
              <w:rPr>
                <w:rFonts w:ascii="GHEA Grapalat" w:hAnsi="GHEA Grapalat" w:cs="Times New Roman"/>
                <w:sz w:val="22"/>
                <w:szCs w:val="22"/>
                <w:lang w:val="hy-AM" w:eastAsia="en-GB"/>
              </w:rPr>
              <w:t>. Պաշտպանություն հոսանքահարումից:</w:t>
            </w:r>
          </w:p>
          <w:p w14:paraId="259196C1"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61701</w:t>
            </w:r>
            <w:r w:rsidRPr="00FA512E">
              <w:rPr>
                <w:rFonts w:ascii="GHEA Grapalat" w:hAnsi="GHEA Grapalat" w:cs="Times New Roman"/>
                <w:sz w:val="22"/>
                <w:szCs w:val="22"/>
                <w:lang w:val="hy-AM" w:eastAsia="en-GB"/>
              </w:rPr>
              <w:t>. Աղակալման և կոռոզիայի դիմակայում:</w:t>
            </w:r>
          </w:p>
          <w:p w14:paraId="5D513DA8"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60904</w:t>
            </w:r>
            <w:r w:rsidRPr="00FA512E">
              <w:rPr>
                <w:rFonts w:ascii="GHEA Grapalat" w:hAnsi="GHEA Grapalat" w:cs="Times New Roman"/>
                <w:sz w:val="22"/>
                <w:szCs w:val="22"/>
                <w:lang w:val="hy-AM" w:eastAsia="en-GB"/>
              </w:rPr>
              <w:t>. Ֆոտովոլտային սարքեր:</w:t>
            </w:r>
          </w:p>
          <w:p w14:paraId="10B7442E"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62804</w:t>
            </w:r>
            <w:r w:rsidRPr="00FA512E">
              <w:rPr>
                <w:rFonts w:ascii="GHEA Grapalat" w:hAnsi="GHEA Grapalat" w:cs="Times New Roman"/>
                <w:sz w:val="22"/>
                <w:szCs w:val="22"/>
                <w:lang w:val="hy-AM" w:eastAsia="en-GB"/>
              </w:rPr>
              <w:t>. Պոտենցիալ Հարկադրված Դեգրադացիա (ՊՀԴ):</w:t>
            </w:r>
          </w:p>
          <w:p w14:paraId="61BF4CA2"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IEC 61345</w:t>
            </w:r>
            <w:r w:rsidRPr="00FA512E">
              <w:rPr>
                <w:rFonts w:ascii="GHEA Grapalat" w:hAnsi="GHEA Grapalat" w:cs="Times New Roman"/>
                <w:sz w:val="22"/>
                <w:szCs w:val="22"/>
                <w:lang w:val="hy-AM" w:eastAsia="en-GB"/>
              </w:rPr>
              <w:t>. Ուլտրամանուշակագույն փորձարկում Ֆոտովոլտային (ՖՎ) մոդուլների համար:</w:t>
            </w:r>
          </w:p>
          <w:p w14:paraId="02EBDE56"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EN 50380</w:t>
            </w:r>
            <w:r w:rsidRPr="00FA512E">
              <w:rPr>
                <w:rFonts w:ascii="GHEA Grapalat" w:hAnsi="GHEA Grapalat" w:cs="Times New Roman"/>
                <w:sz w:val="22"/>
                <w:szCs w:val="22"/>
                <w:lang w:val="hy-AM" w:eastAsia="en-GB"/>
              </w:rPr>
              <w:t>. Տվյալների թերթիկ և գործարանա-պիտակային տեղեկատվություն ֆոտովոլտային մոդուլների համար:</w:t>
            </w:r>
          </w:p>
          <w:p w14:paraId="2DBD49E8"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Conformité Européenne (EC)</w:t>
            </w:r>
            <w:r w:rsidRPr="00FA512E">
              <w:rPr>
                <w:rFonts w:ascii="GHEA Grapalat" w:hAnsi="GHEA Grapalat" w:cs="Times New Roman"/>
                <w:sz w:val="22"/>
                <w:szCs w:val="22"/>
                <w:lang w:val="hy-AM" w:eastAsia="en-GB"/>
              </w:rPr>
              <w:t>. Հավաստագրված արտադրանքը համապատասխանում է ԵՄ առողջապահական, անվտանգության և բնապահպանական պահանջներին:</w:t>
            </w:r>
          </w:p>
          <w:p w14:paraId="51C919C1" w14:textId="77777777" w:rsidR="001A09A8" w:rsidRPr="00FA512E" w:rsidRDefault="001A09A8" w:rsidP="001A09A8">
            <w:pPr>
              <w:spacing w:before="120" w:after="120" w:line="240" w:lineRule="auto"/>
              <w:ind w:left="318" w:right="176"/>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UL 1703</w:t>
            </w:r>
            <w:r w:rsidRPr="00FA512E">
              <w:rPr>
                <w:rFonts w:ascii="GHEA Grapalat" w:hAnsi="GHEA Grapalat" w:cs="Times New Roman"/>
                <w:sz w:val="22"/>
                <w:szCs w:val="22"/>
                <w:lang w:val="hy-AM" w:eastAsia="en-GB"/>
              </w:rPr>
              <w:t xml:space="preserve">. Սույն պահանջները վերաբերում են հարթ ֆոտովոլտային մոդուլներին և վահանակներին, որոնք նախատեսված  են ինչպես շինությունների վրա կամ </w:t>
            </w:r>
            <w:r w:rsidRPr="00FA512E">
              <w:rPr>
                <w:rFonts w:ascii="GHEA Grapalat" w:hAnsi="GHEA Grapalat" w:cs="Times New Roman"/>
                <w:sz w:val="22"/>
                <w:szCs w:val="22"/>
                <w:lang w:val="hy-AM" w:eastAsia="en-GB"/>
              </w:rPr>
              <w:lastRenderedPageBreak/>
              <w:t xml:space="preserve">շինություններին ինտեգրված եղանակով տեղադրման համար, այնպես էլ ենթակա են առանձնացված տեղադրման (այսինքն՝ կցված չեն շինությունների)՝ համաձայն </w:t>
            </w:r>
            <w:r w:rsidRPr="00FA512E">
              <w:rPr>
                <w:rFonts w:ascii="GHEA Grapalat" w:eastAsia="Times New Roman" w:hAnsi="GHEA Grapalat" w:cs="Times New Roman"/>
                <w:sz w:val="22"/>
                <w:szCs w:val="22"/>
                <w:lang w:val="hy-AM" w:eastAsia="en-GB"/>
              </w:rPr>
              <w:t>National Electrical Code, NFPA 70 և Model Building Codes։</w:t>
            </w:r>
          </w:p>
        </w:tc>
      </w:tr>
      <w:tr w:rsidR="001A09A8" w:rsidRPr="00BB132C" w14:paraId="3AB51A78" w14:textId="77777777" w:rsidTr="00343B6E">
        <w:tc>
          <w:tcPr>
            <w:tcW w:w="2062" w:type="dxa"/>
          </w:tcPr>
          <w:p w14:paraId="05E0C72E" w14:textId="77777777" w:rsidR="001A09A8" w:rsidRPr="00FA512E" w:rsidRDefault="001A09A8" w:rsidP="001A09A8">
            <w:pPr>
              <w:spacing w:before="120" w:after="120" w:line="240" w:lineRule="auto"/>
              <w:rPr>
                <w:rFonts w:ascii="GHEA Grapalat" w:hAnsi="GHEA Grapalat" w:cs="Times New Roman"/>
                <w:b/>
                <w:sz w:val="22"/>
                <w:szCs w:val="22"/>
                <w:lang w:val="hy-AM" w:eastAsia="en-GB"/>
              </w:rPr>
            </w:pPr>
            <w:r w:rsidRPr="00FA512E">
              <w:rPr>
                <w:rFonts w:ascii="GHEA Grapalat" w:hAnsi="GHEA Grapalat" w:cs="Times New Roman"/>
                <w:b/>
                <w:sz w:val="22"/>
                <w:szCs w:val="22"/>
                <w:lang w:val="hy-AM" w:eastAsia="en-GB"/>
              </w:rPr>
              <w:lastRenderedPageBreak/>
              <w:t>ԱՖՎ մոդուլներ՝ Տեխնիկական բնութագրեր</w:t>
            </w:r>
          </w:p>
          <w:p w14:paraId="1B45F64C" w14:textId="77777777" w:rsidR="001A09A8" w:rsidRPr="00FA512E" w:rsidRDefault="001A09A8" w:rsidP="001A09A8">
            <w:pPr>
              <w:spacing w:before="120" w:after="120" w:line="240" w:lineRule="auto"/>
              <w:rPr>
                <w:rFonts w:ascii="Sylfaen" w:hAnsi="Sylfaen" w:cs="Times New Roman"/>
                <w:sz w:val="22"/>
                <w:szCs w:val="22"/>
                <w:lang w:val="hy-AM" w:eastAsia="en-GB"/>
              </w:rPr>
            </w:pPr>
          </w:p>
        </w:tc>
        <w:tc>
          <w:tcPr>
            <w:tcW w:w="6865" w:type="dxa"/>
          </w:tcPr>
          <w:p w14:paraId="66067921" w14:textId="66E1654C" w:rsidR="001A09A8" w:rsidRPr="00FA512E" w:rsidRDefault="001A09A8" w:rsidP="001A09A8">
            <w:pPr>
              <w:numPr>
                <w:ilvl w:val="0"/>
                <w:numId w:val="319"/>
              </w:numPr>
              <w:spacing w:before="120" w:after="120" w:line="240" w:lineRule="auto"/>
              <w:ind w:left="74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Մոդուլների անվանական հզորության հանդուրժողականությունը պետք է լինի +/-</w:t>
            </w:r>
            <w:r w:rsidR="00B91FD6" w:rsidRPr="00FA512E">
              <w:rPr>
                <w:rFonts w:ascii="GHEA Grapalat" w:eastAsia="Times New Roman" w:hAnsi="GHEA Grapalat" w:cs="Times New Roman"/>
                <w:kern w:val="24"/>
                <w:sz w:val="22"/>
                <w:szCs w:val="22"/>
                <w:lang w:val="hy-AM" w:eastAsia="en-IN"/>
              </w:rPr>
              <w:t>5</w:t>
            </w:r>
            <w:r w:rsidRPr="00FA512E">
              <w:rPr>
                <w:rFonts w:ascii="GHEA Grapalat" w:eastAsia="Times New Roman" w:hAnsi="GHEA Grapalat" w:cs="Times New Roman"/>
                <w:kern w:val="24"/>
                <w:sz w:val="22"/>
                <w:szCs w:val="22"/>
                <w:lang w:val="hy-AM" w:eastAsia="en-IN"/>
              </w:rPr>
              <w:t xml:space="preserve"> տոկոս միջակայքում:</w:t>
            </w:r>
          </w:p>
          <w:p w14:paraId="2161D7AF" w14:textId="77777777" w:rsidR="001A09A8" w:rsidRPr="00FA512E" w:rsidRDefault="001A09A8" w:rsidP="001A09A8">
            <w:pPr>
              <w:numPr>
                <w:ilvl w:val="0"/>
                <w:numId w:val="319"/>
              </w:numPr>
              <w:spacing w:before="120" w:after="120" w:line="240" w:lineRule="auto"/>
              <w:ind w:left="74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ՖՎ մոդուլները պետք է երաշխավորված լինեն ելքային հզորության համար, դա պետք է լինի ոչ պակաս, քան 90% շահագործման 10-րդ տարվա վերջում, և 80%` շահագործման 25-րդ տարվա վերջում:</w:t>
            </w:r>
          </w:p>
          <w:p w14:paraId="419C0F3E" w14:textId="77777777" w:rsidR="001A09A8" w:rsidRPr="00FA512E" w:rsidRDefault="001A09A8" w:rsidP="001A09A8">
            <w:pPr>
              <w:numPr>
                <w:ilvl w:val="0"/>
                <w:numId w:val="319"/>
              </w:numPr>
              <w:spacing w:before="120" w:after="120" w:line="240" w:lineRule="auto"/>
              <w:ind w:left="74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ՖՎ մոդուլները պետք է անցնեն առնվազն 200 ջերմային ցիկլ և 10 խոնավության-սառեցման ցիկլի փորձարկումներ, որպեսզի ապահովվի դրանց դիմացկունությունը:</w:t>
            </w:r>
          </w:p>
          <w:p w14:paraId="1B019FFB" w14:textId="77777777" w:rsidR="001A09A8" w:rsidRPr="00FA512E" w:rsidRDefault="001A09A8" w:rsidP="001A09A8">
            <w:pPr>
              <w:numPr>
                <w:ilvl w:val="0"/>
                <w:numId w:val="319"/>
              </w:numPr>
              <w:spacing w:before="120" w:after="120" w:line="240" w:lineRule="auto"/>
              <w:ind w:left="74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Մոդուլները պետք է երաշխավորվեն առնվազն 10 տարով  օգտագործված նյութերի  թերությունների և աշխատողների հմտությունների պատճառով առաջացած խափանումների համար:</w:t>
            </w:r>
          </w:p>
          <w:p w14:paraId="28632D96" w14:textId="77777777" w:rsidR="001A09A8" w:rsidRPr="00FA512E" w:rsidRDefault="001A09A8" w:rsidP="001A09A8">
            <w:pPr>
              <w:numPr>
                <w:ilvl w:val="0"/>
                <w:numId w:val="364"/>
              </w:num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Ստանդարտ</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փորձարկման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պայմաններում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ՖՎ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մոդուլները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ունենան</w:t>
            </w:r>
            <w:r w:rsidRPr="00FA512E">
              <w:rPr>
                <w:rFonts w:ascii="GHEA Grapalat" w:eastAsia="Times New Roman" w:hAnsi="GHEA Grapalat" w:cs="Latha"/>
                <w:sz w:val="22"/>
                <w:szCs w:val="22"/>
                <w:lang w:val="hy-AM"/>
              </w:rPr>
              <w:t xml:space="preserve"> 16% </w:t>
            </w:r>
            <w:r w:rsidRPr="00FA512E">
              <w:rPr>
                <w:rFonts w:ascii="GHEA Grapalat" w:eastAsia="Times New Roman" w:hAnsi="GHEA Grapalat" w:cs="Sylfaen"/>
                <w:sz w:val="22"/>
                <w:szCs w:val="22"/>
                <w:lang w:val="hy-AM"/>
              </w:rPr>
              <w:t>նվազագույն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արդյունավետություն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բյուրեղային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մոդուլների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դեպքում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13%</w:t>
            </w:r>
            <w:r w:rsidRPr="00FA512E">
              <w:rPr>
                <w:rFonts w:ascii="GHEA Grapalat" w:eastAsia="Times New Roman" w:hAnsi="GHEA Grapalat" w:cs="Sylfaen"/>
                <w:sz w:val="22"/>
                <w:szCs w:val="22"/>
                <w:lang w:val="hy-AM"/>
              </w:rPr>
              <w:t>՝</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բարակ</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ժապավենային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մոդուլների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դեպքում</w:t>
            </w:r>
            <w:r w:rsidRPr="00FA512E">
              <w:rPr>
                <w:rFonts w:ascii="GHEA Grapalat" w:eastAsia="Times New Roman" w:hAnsi="GHEA Grapalat" w:cs="Latha"/>
                <w:sz w:val="22"/>
                <w:szCs w:val="22"/>
                <w:lang w:val="hy-AM"/>
              </w:rPr>
              <w:t>:</w:t>
            </w:r>
          </w:p>
          <w:p w14:paraId="7FD89F51" w14:textId="77777777" w:rsidR="001A09A8" w:rsidRPr="00FA512E" w:rsidRDefault="001A09A8" w:rsidP="001A09A8">
            <w:pPr>
              <w:numPr>
                <w:ilvl w:val="0"/>
                <w:numId w:val="319"/>
              </w:numPr>
              <w:spacing w:before="120" w:after="120" w:line="240" w:lineRule="auto"/>
              <w:ind w:left="74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Առանձին արեգակնային ՖՎ մոդուլի նվազագույն լարումը</w:t>
            </w:r>
          </w:p>
          <w:p w14:paraId="3464DFBC" w14:textId="77777777" w:rsidR="001A09A8" w:rsidRPr="00FA512E" w:rsidRDefault="001A09A8" w:rsidP="001A09A8">
            <w:pPr>
              <w:numPr>
                <w:ilvl w:val="0"/>
                <w:numId w:val="363"/>
              </w:numPr>
              <w:spacing w:before="120" w:after="120" w:line="240" w:lineRule="auto"/>
              <w:ind w:left="1848" w:hanging="426"/>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300 Վտ պիկ՝ նվազագույնը 72 բջիջ մեկ մոդուլի հաշվով</w:t>
            </w:r>
          </w:p>
          <w:p w14:paraId="1CE80C23" w14:textId="77777777" w:rsidR="001A09A8" w:rsidRPr="00FA512E" w:rsidRDefault="001A09A8" w:rsidP="001A09A8">
            <w:pPr>
              <w:numPr>
                <w:ilvl w:val="0"/>
                <w:numId w:val="363"/>
              </w:numPr>
              <w:spacing w:before="120" w:after="120" w:line="240" w:lineRule="auto"/>
              <w:ind w:left="1848" w:hanging="426"/>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Այստեղ առաջարկվող ցանկացած ավելի բարձր հզորություն  պետք է լինի առևտրային առումով հասանելի, որ առաջարկվում է  արտադրողի կողմից</w:t>
            </w:r>
          </w:p>
          <w:p w14:paraId="11E01BFC" w14:textId="77777777" w:rsidR="001A09A8" w:rsidRPr="00FA512E" w:rsidRDefault="001A09A8" w:rsidP="001A09A8">
            <w:pPr>
              <w:numPr>
                <w:ilvl w:val="0"/>
                <w:numId w:val="319"/>
              </w:numPr>
              <w:spacing w:before="120" w:after="120" w:line="240" w:lineRule="auto"/>
              <w:ind w:left="74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 xml:space="preserve">Որակի ապահովման ծրագիր. Հայտատուները պետք է ապահովեն համապարփակ ՖՎ մոդուլի որակի ապահովման պլան, որը կարող է ներառել փորձարկում գործարանի վայրում կամ գործարանի ստուգում որակյալ փորձարկող  հաստատության կողմից:  </w:t>
            </w:r>
          </w:p>
          <w:p w14:paraId="5D9E4965" w14:textId="77777777" w:rsidR="001A09A8" w:rsidRPr="00FA512E" w:rsidRDefault="001A09A8" w:rsidP="001A09A8">
            <w:pPr>
              <w:numPr>
                <w:ilvl w:val="0"/>
                <w:numId w:val="319"/>
              </w:numPr>
              <w:spacing w:before="120" w:after="120" w:line="240" w:lineRule="auto"/>
              <w:ind w:left="74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Sylfaen"/>
                <w:sz w:val="22"/>
                <w:szCs w:val="22"/>
                <w:lang w:val="hy-AM"/>
              </w:rPr>
              <w:t>Բոլոր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ՖՎ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մոդուլները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լինեն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միևնույն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տեսակի</w:t>
            </w:r>
            <w:r w:rsidRPr="00FA512E">
              <w:rPr>
                <w:rFonts w:ascii="GHEA Grapalat" w:eastAsia="Times New Roman" w:hAnsi="GHEA Grapalat" w:cs="Latha"/>
                <w:sz w:val="22"/>
                <w:szCs w:val="22"/>
                <w:lang w:val="hy-AM"/>
              </w:rPr>
              <w:t xml:space="preserve"> և այնպիսի արտադրողից(ներից), որոնք համապատասխանում են հետևյալ պահանջներին. </w:t>
            </w:r>
            <w:r w:rsidRPr="00FA512E">
              <w:rPr>
                <w:rFonts w:ascii="GHEA Grapalat" w:eastAsia="Times New Roman" w:hAnsi="GHEA Grapalat" w:cs="Sylfaen"/>
                <w:sz w:val="22"/>
                <w:szCs w:val="22"/>
                <w:lang w:val="hy-AM"/>
              </w:rPr>
              <w:t xml:space="preserve"> </w:t>
            </w:r>
          </w:p>
          <w:p w14:paraId="645562D7" w14:textId="086DC404" w:rsidR="001A09A8" w:rsidRPr="00FA512E" w:rsidRDefault="001A09A8" w:rsidP="00F62BBA">
            <w:pPr>
              <w:numPr>
                <w:ilvl w:val="0"/>
                <w:numId w:val="319"/>
              </w:numPr>
              <w:spacing w:before="120" w:after="120" w:line="240" w:lineRule="auto"/>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lastRenderedPageBreak/>
              <w:t xml:space="preserve">2016թ.-ի հունվար - </w:t>
            </w:r>
            <w:r w:rsidR="00F62BBA" w:rsidRPr="00FA512E">
              <w:rPr>
                <w:rFonts w:ascii="GHEA Grapalat" w:eastAsia="Times New Roman" w:hAnsi="GHEA Grapalat" w:cs="Times New Roman"/>
                <w:kern w:val="24"/>
                <w:sz w:val="22"/>
                <w:szCs w:val="22"/>
                <w:lang w:val="hy-AM" w:eastAsia="en-IN"/>
              </w:rPr>
              <w:t xml:space="preserve">2017թ.-ի </w:t>
            </w:r>
            <w:r w:rsidRPr="00FA512E">
              <w:rPr>
                <w:rFonts w:ascii="GHEA Grapalat" w:eastAsia="Times New Roman" w:hAnsi="GHEA Grapalat" w:cs="Times New Roman"/>
                <w:kern w:val="24"/>
                <w:sz w:val="22"/>
                <w:szCs w:val="22"/>
                <w:lang w:val="hy-AM" w:eastAsia="en-IN"/>
              </w:rPr>
              <w:t xml:space="preserve">դեկտեմբերի դրությամբ առնվազն 500 (հինգ հարյուր) ՄՎտ պիկ ՖՎ մոդուլի հզորության մատակարարում  </w:t>
            </w:r>
          </w:p>
          <w:p w14:paraId="3ABDBF47" w14:textId="77777777" w:rsidR="001A09A8" w:rsidRPr="00FA512E" w:rsidRDefault="001A09A8" w:rsidP="001A09A8">
            <w:pPr>
              <w:numPr>
                <w:ilvl w:val="0"/>
                <w:numId w:val="319"/>
              </w:num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ՖՎ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մոդուլները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տեղադրված լինեն առնվազն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չորս</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տարբեր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նախագծերում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վերջին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երկու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տարիների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ընթացքում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առնվազն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երեք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տարբեր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երկրներում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յուրաքանչյուր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դեպքում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ֆինանսավորումը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ոչ</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ռեզերվային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սահմանափակ</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ռեզերվների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հիման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վրա</w:t>
            </w:r>
            <w:r w:rsidRPr="00FA512E">
              <w:rPr>
                <w:rFonts w:ascii="GHEA Grapalat" w:eastAsia="Times New Roman" w:hAnsi="GHEA Grapalat" w:cs="Latha"/>
                <w:sz w:val="22"/>
                <w:szCs w:val="22"/>
                <w:lang w:val="hy-AM"/>
              </w:rPr>
              <w:t>,</w:t>
            </w:r>
          </w:p>
          <w:p w14:paraId="1C5FD339" w14:textId="77777777" w:rsidR="001A09A8" w:rsidRPr="00FA512E" w:rsidRDefault="001A09A8" w:rsidP="001A09A8">
            <w:pPr>
              <w:numPr>
                <w:ilvl w:val="0"/>
                <w:numId w:val="319"/>
              </w:numPr>
              <w:spacing w:after="160" w:line="259" w:lineRule="auto"/>
              <w:ind w:left="997" w:hanging="283"/>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ՖՎ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մոդուլի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արտադրող</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ընկերությունները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հավաստագրված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լինեն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հետևյալով՝</w:t>
            </w:r>
          </w:p>
          <w:p w14:paraId="2336EFAD" w14:textId="77777777" w:rsidR="001A09A8" w:rsidRPr="00FA512E" w:rsidRDefault="001A09A8" w:rsidP="001A09A8">
            <w:pPr>
              <w:numPr>
                <w:ilvl w:val="0"/>
                <w:numId w:val="361"/>
              </w:numPr>
              <w:spacing w:after="0" w:line="240" w:lineRule="auto"/>
              <w:ind w:left="1848" w:hanging="426"/>
              <w:contextualSpacing/>
              <w:jc w:val="both"/>
              <w:rPr>
                <w:rFonts w:ascii="GHEA Grapalat" w:hAnsi="GHEA Grapalat" w:cs="Times New Roman"/>
                <w:sz w:val="22"/>
                <w:szCs w:val="22"/>
                <w:lang w:val="hy-AM"/>
              </w:rPr>
            </w:pPr>
            <w:r w:rsidRPr="00FA512E">
              <w:rPr>
                <w:rFonts w:ascii="GHEA Grapalat" w:hAnsi="GHEA Grapalat" w:cs="Times New Roman"/>
                <w:sz w:val="22"/>
                <w:szCs w:val="22"/>
                <w:lang w:val="hy-AM"/>
              </w:rPr>
              <w:t xml:space="preserve">ISO 9001 - </w:t>
            </w:r>
            <w:r w:rsidRPr="00FA512E">
              <w:rPr>
                <w:rFonts w:ascii="GHEA Grapalat" w:hAnsi="GHEA Grapalat" w:cs="Sylfaen"/>
                <w:sz w:val="22"/>
                <w:szCs w:val="22"/>
                <w:lang w:val="hy-AM"/>
              </w:rPr>
              <w:t>որակի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կառավարման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p>
          <w:p w14:paraId="0D957BA5" w14:textId="77777777" w:rsidR="001A09A8" w:rsidRPr="00FA512E" w:rsidRDefault="001A09A8" w:rsidP="001A09A8">
            <w:pPr>
              <w:numPr>
                <w:ilvl w:val="0"/>
                <w:numId w:val="361"/>
              </w:numPr>
              <w:spacing w:after="0" w:line="240" w:lineRule="auto"/>
              <w:ind w:left="1848" w:hanging="426"/>
              <w:contextualSpacing/>
              <w:jc w:val="both"/>
              <w:rPr>
                <w:rFonts w:ascii="GHEA Grapalat" w:hAnsi="GHEA Grapalat" w:cs="Times New Roman"/>
                <w:kern w:val="24"/>
                <w:sz w:val="22"/>
                <w:szCs w:val="22"/>
                <w:lang w:val="hy-AM" w:eastAsia="en-IN"/>
              </w:rPr>
            </w:pPr>
            <w:r w:rsidRPr="00FA512E">
              <w:rPr>
                <w:rFonts w:ascii="GHEA Grapalat" w:hAnsi="GHEA Grapalat" w:cs="Times New Roman"/>
                <w:sz w:val="22"/>
                <w:szCs w:val="22"/>
                <w:lang w:val="hy-AM"/>
              </w:rPr>
              <w:t xml:space="preserve">ISO 14001 - </w:t>
            </w:r>
            <w:r w:rsidRPr="00FA512E">
              <w:rPr>
                <w:rFonts w:ascii="GHEA Grapalat" w:hAnsi="GHEA Grapalat" w:cs="Sylfaen"/>
                <w:sz w:val="22"/>
                <w:szCs w:val="22"/>
                <w:lang w:val="hy-AM"/>
              </w:rPr>
              <w:t>շրջակա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միջավայրի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կառավարման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համակարգեր</w:t>
            </w:r>
            <w:r w:rsidRPr="00FA512E">
              <w:rPr>
                <w:rFonts w:ascii="GHEA Grapalat" w:hAnsi="GHEA Grapalat" w:cs="Times New Roman"/>
                <w:sz w:val="22"/>
                <w:szCs w:val="22"/>
                <w:lang w:val="hy-AM"/>
              </w:rPr>
              <w:t>:</w:t>
            </w:r>
          </w:p>
        </w:tc>
      </w:tr>
      <w:tr w:rsidR="001A09A8" w:rsidRPr="00BB132C" w14:paraId="5FA42F8B" w14:textId="77777777" w:rsidTr="00343B6E">
        <w:tc>
          <w:tcPr>
            <w:tcW w:w="2062" w:type="dxa"/>
          </w:tcPr>
          <w:p w14:paraId="50C549E8" w14:textId="32CF2BAA" w:rsidR="001A09A8" w:rsidRPr="00FA512E" w:rsidRDefault="001A09A8" w:rsidP="001A09A8">
            <w:pPr>
              <w:spacing w:before="120" w:after="120" w:line="240" w:lineRule="auto"/>
              <w:rPr>
                <w:rFonts w:ascii="GHEA Grapalat" w:eastAsia="Times New Roman" w:hAnsi="GHEA Grapalat" w:cs="Times New Roman"/>
                <w:sz w:val="22"/>
                <w:szCs w:val="22"/>
                <w:lang w:val="hy-AM" w:eastAsia="en-IN"/>
              </w:rPr>
            </w:pPr>
            <w:r w:rsidRPr="00FA512E">
              <w:rPr>
                <w:rFonts w:ascii="GHEA Grapalat" w:eastAsia="Times New Roman" w:hAnsi="GHEA Grapalat" w:cs="Times New Roman"/>
                <w:b/>
                <w:bCs/>
                <w:kern w:val="24"/>
                <w:szCs w:val="22"/>
                <w:lang w:val="hy-AM" w:eastAsia="en-IN"/>
              </w:rPr>
              <w:lastRenderedPageBreak/>
              <w:t xml:space="preserve">ԱՖՎ մոդուլներ՝ ՖՎ մոդուլների նույնականացումը և հետագծելիու-թյունը    </w:t>
            </w:r>
          </w:p>
        </w:tc>
        <w:tc>
          <w:tcPr>
            <w:tcW w:w="6865" w:type="dxa"/>
          </w:tcPr>
          <w:p w14:paraId="3BB11ABB" w14:textId="77777777" w:rsidR="001A09A8" w:rsidRPr="00FA512E" w:rsidRDefault="001A09A8" w:rsidP="001A09A8">
            <w:pPr>
              <w:spacing w:before="120" w:after="120" w:line="240" w:lineRule="auto"/>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Բոլոր Արևային ՖՎ մոդուլներին տրամադրվում են RF նույնականացման պիտակներ (Սա կարող է լինել լամինատի ներսից կամ դրսից, բայց պետք է կարողանա դիմակայել ծանր պայմաններին), որոնք նկարագրում են.</w:t>
            </w:r>
          </w:p>
          <w:p w14:paraId="145B3C6C"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ՖՎ մոդուլի արտադրողի անունը:</w:t>
            </w:r>
          </w:p>
          <w:p w14:paraId="0B29AF77"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GHEA Grapalat"/>
                <w:kern w:val="24"/>
                <w:sz w:val="22"/>
                <w:szCs w:val="22"/>
                <w:lang w:val="hy-AM" w:eastAsia="en-IN"/>
              </w:rPr>
              <w:t>Արևային բջիջների ա</w:t>
            </w:r>
            <w:r w:rsidRPr="00FA512E">
              <w:rPr>
                <w:rFonts w:ascii="GHEA Grapalat" w:eastAsia="Times New Roman" w:hAnsi="GHEA Grapalat" w:cs="Times New Roman"/>
                <w:kern w:val="24"/>
                <w:sz w:val="22"/>
                <w:szCs w:val="22"/>
                <w:lang w:val="hy-AM" w:eastAsia="en-IN"/>
              </w:rPr>
              <w:t>րտադրողի անվանումը:</w:t>
            </w:r>
          </w:p>
          <w:p w14:paraId="593D0C7F"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Արտադրության ամիսը և տարին (առանձին՝ արևային բջիջների և մոդուլի համար):</w:t>
            </w:r>
          </w:p>
          <w:p w14:paraId="16153AAF"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 xml:space="preserve"> Արտադրման երկիրը (առանձին՝ արևային բջիջների և մոդուլի համար):</w:t>
            </w:r>
          </w:p>
          <w:p w14:paraId="06AF94FA"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GHEA Grapalat"/>
                <w:kern w:val="24"/>
                <w:sz w:val="22"/>
                <w:szCs w:val="22"/>
                <w:lang w:val="hy-AM" w:eastAsia="en-IN"/>
              </w:rPr>
              <w:t>Մոդուլի հզորությունը, Im, Vm և FF-ն:</w:t>
            </w:r>
          </w:p>
          <w:p w14:paraId="18F2F890"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Մոդուլի յուրահատուկ սերիայի համարը և մոդելի համարը:</w:t>
            </w:r>
          </w:p>
          <w:p w14:paraId="3C367990"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IEC PV մոդուլի որակավորման վկայական ստանալու ամսաթիվը և տարին:</w:t>
            </w:r>
          </w:p>
          <w:p w14:paraId="10E26D92"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IEC- ի վկայական տվող փորձարկման լաբորատորիայի անվանումը:</w:t>
            </w:r>
          </w:p>
          <w:p w14:paraId="59922EDD"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GHEA Grapalat"/>
                <w:kern w:val="24"/>
                <w:sz w:val="22"/>
                <w:szCs w:val="22"/>
                <w:lang w:val="hy-AM" w:eastAsia="en-IN"/>
              </w:rPr>
              <w:t xml:space="preserve">Արևային բջիջների </w:t>
            </w:r>
            <w:r w:rsidRPr="00FA512E">
              <w:rPr>
                <w:rFonts w:ascii="GHEA Grapalat" w:eastAsia="Times New Roman" w:hAnsi="GHEA Grapalat" w:cs="Times New Roman"/>
                <w:kern w:val="24"/>
                <w:sz w:val="22"/>
                <w:szCs w:val="22"/>
                <w:lang w:val="hy-AM" w:eastAsia="en-IN"/>
              </w:rPr>
              <w:t>և մոդուլի</w:t>
            </w:r>
            <w:r w:rsidRPr="00FA512E">
              <w:rPr>
                <w:rFonts w:ascii="GHEA Grapalat" w:eastAsia="Times New Roman" w:hAnsi="GHEA Grapalat" w:cs="GHEA Grapalat"/>
                <w:kern w:val="24"/>
                <w:sz w:val="22"/>
                <w:szCs w:val="22"/>
                <w:lang w:val="hy-AM" w:eastAsia="en-IN"/>
              </w:rPr>
              <w:t xml:space="preserve"> հետագծման վերաբերյալ այլ տեղեկո</w:t>
            </w:r>
            <w:r w:rsidRPr="00FA512E">
              <w:rPr>
                <w:rFonts w:ascii="GHEA Grapalat" w:eastAsia="Times New Roman" w:hAnsi="GHEA Grapalat" w:cs="Times New Roman"/>
                <w:kern w:val="24"/>
                <w:sz w:val="22"/>
                <w:szCs w:val="22"/>
                <w:lang w:val="hy-AM" w:eastAsia="en-IN"/>
              </w:rPr>
              <w:t>ւթյուններ՝ ըստ ISO 9000-ի</w:t>
            </w:r>
          </w:p>
          <w:p w14:paraId="581CB04C" w14:textId="77777777" w:rsidR="001A09A8" w:rsidRPr="00FA512E" w:rsidRDefault="001A09A8" w:rsidP="001A09A8">
            <w:pPr>
              <w:numPr>
                <w:ilvl w:val="0"/>
                <w:numId w:val="320"/>
              </w:numPr>
              <w:spacing w:before="120" w:after="120" w:line="240" w:lineRule="auto"/>
              <w:ind w:left="162"/>
              <w:jc w:val="both"/>
              <w:rPr>
                <w:rFonts w:ascii="GHEA Grapalat" w:eastAsia="Times New Roman" w:hAnsi="GHEA Grapalat" w:cs="Times New Roman"/>
                <w:kern w:val="24"/>
                <w:sz w:val="22"/>
                <w:szCs w:val="22"/>
                <w:lang w:val="hy-AM" w:eastAsia="en-GB"/>
              </w:rPr>
            </w:pPr>
            <w:r w:rsidRPr="00FA512E">
              <w:rPr>
                <w:rFonts w:ascii="GHEA Grapalat" w:eastAsia="Times New Roman" w:hAnsi="GHEA Grapalat" w:cs="GHEA Grapalat"/>
                <w:kern w:val="24"/>
                <w:sz w:val="22"/>
                <w:szCs w:val="22"/>
                <w:lang w:val="hy-AM" w:eastAsia="en-IN"/>
              </w:rPr>
              <w:t>Նշում. Հեղինակը պարտավոր է պահպանել Մոդուլի ID- ների ցանկի հասանելիությունը յուրաքանչյուր մոդուլի համար վերևում նշված պարամետրային տվյալների հետ միասին:</w:t>
            </w:r>
          </w:p>
        </w:tc>
      </w:tr>
      <w:tr w:rsidR="00343B6E" w:rsidRPr="00BB132C" w14:paraId="2E05BC86" w14:textId="77777777" w:rsidTr="001C2FB1">
        <w:trPr>
          <w:cantSplit/>
          <w:trHeight w:val="1223"/>
        </w:trPr>
        <w:tc>
          <w:tcPr>
            <w:tcW w:w="2062" w:type="dxa"/>
          </w:tcPr>
          <w:p w14:paraId="38C0E2D4" w14:textId="77777777" w:rsidR="00343B6E" w:rsidRPr="00FA512E" w:rsidRDefault="00343B6E" w:rsidP="00343B6E">
            <w:pPr>
              <w:spacing w:before="120" w:after="120" w:line="240" w:lineRule="auto"/>
              <w:rPr>
                <w:rFonts w:ascii="GHEA Grapalat" w:eastAsia="Times New Roman" w:hAnsi="GHEA Grapalat" w:cs="Times New Roman"/>
                <w:b/>
                <w:sz w:val="22"/>
                <w:szCs w:val="22"/>
                <w:lang w:val="hy-AM" w:eastAsia="en-IN"/>
              </w:rPr>
            </w:pPr>
            <w:r w:rsidRPr="00FA512E">
              <w:rPr>
                <w:rFonts w:ascii="GHEA Grapalat" w:eastAsia="Times New Roman" w:hAnsi="GHEA Grapalat" w:cs="Sylfaen"/>
                <w:b/>
                <w:kern w:val="24"/>
                <w:sz w:val="22"/>
                <w:szCs w:val="22"/>
                <w:lang w:val="hy-AM" w:eastAsia="en-IN"/>
              </w:rPr>
              <w:lastRenderedPageBreak/>
              <w:t>ԱՖՎ</w:t>
            </w:r>
            <w:r w:rsidRPr="00FA512E">
              <w:rPr>
                <w:rFonts w:ascii="GHEA Grapalat" w:eastAsia="Times New Roman" w:hAnsi="GHEA Grapalat" w:cs="Times New Roman"/>
                <w:b/>
                <w:kern w:val="24"/>
                <w:sz w:val="22"/>
                <w:szCs w:val="22"/>
                <w:lang w:val="hy-AM" w:eastAsia="en-IN"/>
              </w:rPr>
              <w:t xml:space="preserve"> </w:t>
            </w:r>
            <w:r w:rsidRPr="00FA512E">
              <w:rPr>
                <w:rFonts w:ascii="GHEA Grapalat" w:eastAsia="Times New Roman" w:hAnsi="GHEA Grapalat" w:cs="Sylfaen"/>
                <w:b/>
                <w:kern w:val="24"/>
                <w:sz w:val="22"/>
                <w:szCs w:val="22"/>
                <w:lang w:val="hy-AM" w:eastAsia="en-IN"/>
              </w:rPr>
              <w:t>մոդուլներ՝</w:t>
            </w:r>
            <w:r w:rsidRPr="00FA512E">
              <w:rPr>
                <w:rFonts w:ascii="GHEA Grapalat" w:eastAsia="Times New Roman" w:hAnsi="GHEA Grapalat" w:cs="Times New Roman"/>
                <w:b/>
                <w:kern w:val="24"/>
                <w:sz w:val="22"/>
                <w:szCs w:val="22"/>
                <w:lang w:val="hy-AM" w:eastAsia="en-IN"/>
              </w:rPr>
              <w:t xml:space="preserve"> </w:t>
            </w:r>
            <w:r w:rsidRPr="00FA512E">
              <w:rPr>
                <w:rFonts w:ascii="GHEA Grapalat" w:eastAsia="Times New Roman" w:hAnsi="GHEA Grapalat" w:cs="Sylfaen"/>
                <w:b/>
                <w:kern w:val="24"/>
                <w:sz w:val="22"/>
                <w:szCs w:val="22"/>
                <w:lang w:val="hy-AM" w:eastAsia="en-IN"/>
              </w:rPr>
              <w:t>Արևային</w:t>
            </w:r>
            <w:r w:rsidRPr="00FA512E">
              <w:rPr>
                <w:rFonts w:ascii="GHEA Grapalat" w:eastAsia="Times New Roman" w:hAnsi="GHEA Grapalat" w:cs="Times New Roman"/>
                <w:b/>
                <w:kern w:val="24"/>
                <w:sz w:val="22"/>
                <w:szCs w:val="22"/>
                <w:lang w:val="hy-AM" w:eastAsia="en-IN"/>
              </w:rPr>
              <w:t xml:space="preserve"> </w:t>
            </w:r>
            <w:r w:rsidRPr="00FA512E">
              <w:rPr>
                <w:rFonts w:ascii="GHEA Grapalat" w:eastAsia="Times New Roman" w:hAnsi="GHEA Grapalat" w:cs="Sylfaen"/>
                <w:b/>
                <w:kern w:val="24"/>
                <w:sz w:val="22"/>
                <w:szCs w:val="22"/>
                <w:lang w:val="hy-AM" w:eastAsia="en-IN"/>
              </w:rPr>
              <w:t>ՖՎ</w:t>
            </w:r>
            <w:r w:rsidRPr="00FA512E">
              <w:rPr>
                <w:rFonts w:ascii="GHEA Grapalat" w:eastAsia="Times New Roman" w:hAnsi="GHEA Grapalat" w:cs="Times New Roman"/>
                <w:b/>
                <w:kern w:val="24"/>
                <w:sz w:val="22"/>
                <w:szCs w:val="22"/>
                <w:lang w:val="hy-AM" w:eastAsia="en-IN"/>
              </w:rPr>
              <w:t xml:space="preserve"> </w:t>
            </w:r>
            <w:r w:rsidRPr="00FA512E">
              <w:rPr>
                <w:rFonts w:ascii="GHEA Grapalat" w:eastAsia="Times New Roman" w:hAnsi="GHEA Grapalat" w:cs="Sylfaen"/>
                <w:b/>
                <w:kern w:val="24"/>
                <w:sz w:val="22"/>
                <w:szCs w:val="22"/>
                <w:lang w:val="hy-AM" w:eastAsia="en-IN"/>
              </w:rPr>
              <w:t>մոդուլների</w:t>
            </w:r>
            <w:r w:rsidRPr="00FA512E">
              <w:rPr>
                <w:rFonts w:ascii="GHEA Grapalat" w:eastAsia="Times New Roman" w:hAnsi="GHEA Grapalat" w:cs="Times New Roman"/>
                <w:b/>
                <w:kern w:val="24"/>
                <w:sz w:val="22"/>
                <w:szCs w:val="22"/>
                <w:lang w:val="hy-AM" w:eastAsia="en-IN"/>
              </w:rPr>
              <w:t xml:space="preserve"> </w:t>
            </w:r>
            <w:r w:rsidRPr="00FA512E">
              <w:rPr>
                <w:rFonts w:ascii="GHEA Grapalat" w:eastAsia="Times New Roman" w:hAnsi="GHEA Grapalat" w:cs="Sylfaen"/>
                <w:b/>
                <w:kern w:val="24"/>
                <w:sz w:val="22"/>
                <w:szCs w:val="22"/>
                <w:lang w:val="hy-AM" w:eastAsia="en-IN"/>
              </w:rPr>
              <w:t>անվտանգ</w:t>
            </w:r>
            <w:r w:rsidRPr="00FA512E">
              <w:rPr>
                <w:rFonts w:ascii="GHEA Grapalat" w:eastAsia="Times New Roman" w:hAnsi="GHEA Grapalat" w:cs="Times New Roman"/>
                <w:b/>
                <w:kern w:val="24"/>
                <w:sz w:val="22"/>
                <w:szCs w:val="22"/>
                <w:lang w:val="hy-AM" w:eastAsia="en-IN"/>
              </w:rPr>
              <w:t xml:space="preserve"> հեռացում   </w:t>
            </w:r>
          </w:p>
        </w:tc>
        <w:tc>
          <w:tcPr>
            <w:tcW w:w="6865" w:type="dxa"/>
          </w:tcPr>
          <w:p w14:paraId="5ACAB81B" w14:textId="0148A656" w:rsidR="00343B6E" w:rsidRPr="00FA512E" w:rsidRDefault="00343B6E" w:rsidP="00343B6E">
            <w:pPr>
              <w:numPr>
                <w:ilvl w:val="0"/>
                <w:numId w:val="321"/>
              </w:numPr>
              <w:spacing w:before="120" w:after="120" w:line="240" w:lineRule="auto"/>
              <w:jc w:val="both"/>
              <w:rPr>
                <w:rFonts w:ascii="GHEA Grapalat" w:eastAsia="Times New Roman" w:hAnsi="GHEA Grapalat" w:cs="Times New Roman"/>
                <w:kern w:val="24"/>
                <w:sz w:val="22"/>
                <w:szCs w:val="22"/>
                <w:lang w:val="hy-AM" w:eastAsia="en-IN"/>
              </w:rPr>
            </w:pPr>
            <w:r w:rsidRPr="00FA512E">
              <w:rPr>
                <w:rFonts w:ascii="GHEA Grapalat" w:hAnsi="GHEA Grapalat" w:cs="Times New Roman"/>
                <w:kern w:val="24"/>
                <w:sz w:val="22"/>
                <w:szCs w:val="22"/>
                <w:lang w:val="hy-AM" w:eastAsia="en-IN"/>
              </w:rPr>
              <w:t xml:space="preserve">Կառուցապատողը </w:t>
            </w:r>
            <w:r w:rsidRPr="00FA512E">
              <w:rPr>
                <w:rFonts w:ascii="GHEA Grapalat" w:hAnsi="GHEA Grapalat" w:cs="Sylfaen"/>
                <w:kern w:val="24"/>
                <w:sz w:val="22"/>
                <w:szCs w:val="22"/>
                <w:lang w:val="hy-AM" w:eastAsia="en-IN"/>
              </w:rPr>
              <w:t>պետք</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է</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ապահովի</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որ</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բոլոր</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Արևային</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ՖՎ</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մոդուլները</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մինչև</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իրենց</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պիտանելիության</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ավարտը</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երբ</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դրանք</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անպիտան</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են</w:t>
            </w:r>
            <w:r w:rsidRPr="00FA512E">
              <w:rPr>
                <w:rFonts w:ascii="GHEA Grapalat" w:hAnsi="GHEA Grapalat" w:cs="Times New Roman"/>
                <w:kern w:val="24"/>
                <w:sz w:val="22"/>
                <w:szCs w:val="22"/>
                <w:lang w:val="hy-AM" w:eastAsia="en-IN"/>
              </w:rPr>
              <w:t xml:space="preserve"> / </w:t>
            </w:r>
            <w:r w:rsidRPr="00FA512E">
              <w:rPr>
                <w:rFonts w:ascii="GHEA Grapalat" w:hAnsi="GHEA Grapalat" w:cs="Sylfaen"/>
                <w:kern w:val="24"/>
                <w:sz w:val="22"/>
                <w:szCs w:val="22"/>
                <w:lang w:val="hy-AM" w:eastAsia="en-IN"/>
              </w:rPr>
              <w:t>ոչ</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գործառնական</w:t>
            </w:r>
            <w:r w:rsidRPr="00FA512E">
              <w:rPr>
                <w:rFonts w:ascii="GHEA Grapalat" w:hAnsi="GHEA Grapalat" w:cs="Times New Roman"/>
                <w:kern w:val="24"/>
                <w:sz w:val="22"/>
                <w:szCs w:val="22"/>
                <w:lang w:val="hy-AM" w:eastAsia="en-IN"/>
              </w:rPr>
              <w:t xml:space="preserve"> / </w:t>
            </w:r>
            <w:r w:rsidRPr="00FA512E">
              <w:rPr>
                <w:rFonts w:ascii="GHEA Grapalat" w:hAnsi="GHEA Grapalat" w:cs="Sylfaen"/>
                <w:kern w:val="24"/>
                <w:sz w:val="22"/>
                <w:szCs w:val="22"/>
                <w:lang w:val="hy-AM" w:eastAsia="en-IN"/>
              </w:rPr>
              <w:t>ոչ</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վերանորոգման</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ենթակա</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Միավորից</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հեռացվեն</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կիրառվող կարգավորումներին համապատասխան</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որոնց</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մասին</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ՀՀ</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Կառավարությունը</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տեղեկացնում</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է</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ժամանակ</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առ</w:t>
            </w:r>
            <w:r w:rsidRPr="00FA512E">
              <w:rPr>
                <w:rFonts w:ascii="GHEA Grapalat" w:hAnsi="GHEA Grapalat" w:cs="Times New Roman"/>
                <w:kern w:val="24"/>
                <w:sz w:val="22"/>
                <w:szCs w:val="22"/>
                <w:lang w:val="hy-AM" w:eastAsia="en-IN"/>
              </w:rPr>
              <w:t xml:space="preserve"> </w:t>
            </w:r>
            <w:r w:rsidRPr="00FA512E">
              <w:rPr>
                <w:rFonts w:ascii="GHEA Grapalat" w:hAnsi="GHEA Grapalat" w:cs="Sylfaen"/>
                <w:kern w:val="24"/>
                <w:sz w:val="22"/>
                <w:szCs w:val="22"/>
                <w:lang w:val="hy-AM" w:eastAsia="en-IN"/>
              </w:rPr>
              <w:t>ժամանակ</w:t>
            </w:r>
            <w:r w:rsidRPr="00FA512E">
              <w:rPr>
                <w:rFonts w:ascii="GHEA Grapalat" w:hAnsi="GHEA Grapalat" w:cs="Times New Roman"/>
                <w:kern w:val="24"/>
                <w:sz w:val="22"/>
                <w:szCs w:val="22"/>
                <w:lang w:val="hy-AM" w:eastAsia="en-IN"/>
              </w:rPr>
              <w:t xml:space="preserve">:  </w:t>
            </w:r>
          </w:p>
        </w:tc>
      </w:tr>
      <w:tr w:rsidR="001A09A8" w:rsidRPr="00BB132C" w14:paraId="4C424B7C" w14:textId="77777777" w:rsidTr="00343B6E">
        <w:tc>
          <w:tcPr>
            <w:tcW w:w="2062" w:type="dxa"/>
          </w:tcPr>
          <w:p w14:paraId="2D1E3CEB" w14:textId="77777777" w:rsidR="001A09A8" w:rsidRPr="00FA512E" w:rsidRDefault="001A09A8" w:rsidP="001A09A8">
            <w:pPr>
              <w:spacing w:before="120" w:after="120" w:line="240" w:lineRule="auto"/>
              <w:rPr>
                <w:rFonts w:ascii="GHEA Grapalat" w:eastAsia="Times New Roman" w:hAnsi="GHEA Grapalat" w:cs="Times New Roman"/>
                <w:b/>
                <w:bCs/>
                <w:kern w:val="24"/>
                <w:sz w:val="22"/>
                <w:szCs w:val="22"/>
                <w:lang w:val="hy-AM" w:eastAsia="en-IN"/>
              </w:rPr>
            </w:pPr>
            <w:r w:rsidRPr="00FA512E">
              <w:rPr>
                <w:rFonts w:ascii="GHEA Grapalat" w:eastAsia="Times New Roman" w:hAnsi="GHEA Grapalat" w:cs="Times New Roman"/>
                <w:b/>
                <w:bCs/>
                <w:kern w:val="24"/>
                <w:sz w:val="22"/>
                <w:szCs w:val="22"/>
                <w:lang w:val="hy-AM" w:eastAsia="en-IN"/>
              </w:rPr>
              <w:t xml:space="preserve">Հզորության կարգավորիչներ/ Ինվերտորներ՝ Որակի Հավաստագրում </w:t>
            </w:r>
          </w:p>
          <w:p w14:paraId="7C13CDD9" w14:textId="77777777" w:rsidR="001A09A8" w:rsidRPr="00FA512E" w:rsidRDefault="001A09A8" w:rsidP="001A09A8">
            <w:pPr>
              <w:spacing w:before="120" w:after="120" w:line="240" w:lineRule="auto"/>
              <w:rPr>
                <w:rFonts w:ascii="Sylfaen" w:eastAsia="Times New Roman" w:hAnsi="Sylfaen" w:cs="Times New Roman"/>
                <w:sz w:val="22"/>
                <w:szCs w:val="22"/>
                <w:lang w:val="hy-AM" w:eastAsia="en-IN"/>
              </w:rPr>
            </w:pPr>
            <w:r w:rsidRPr="00FA512E">
              <w:rPr>
                <w:rFonts w:ascii="Sylfaen" w:eastAsia="Times New Roman" w:hAnsi="Sylfaen" w:cs="Times New Roman"/>
                <w:b/>
                <w:bCs/>
                <w:kern w:val="24"/>
                <w:sz w:val="22"/>
                <w:szCs w:val="22"/>
                <w:lang w:val="hy-AM" w:eastAsia="en-IN"/>
              </w:rPr>
              <w:t xml:space="preserve"> </w:t>
            </w:r>
          </w:p>
        </w:tc>
        <w:tc>
          <w:tcPr>
            <w:tcW w:w="6865" w:type="dxa"/>
          </w:tcPr>
          <w:p w14:paraId="1ECCECCE" w14:textId="77777777" w:rsidR="001A09A8" w:rsidRPr="00FA512E" w:rsidRDefault="001A09A8" w:rsidP="001A09A8">
            <w:pPr>
              <w:spacing w:before="120" w:after="120" w:line="240" w:lineRule="auto"/>
              <w:jc w:val="both"/>
              <w:rPr>
                <w:rFonts w:ascii="GHEA Grapalat" w:hAnsi="GHEA Grapalat" w:cs="Times New Roman"/>
                <w:sz w:val="22"/>
                <w:szCs w:val="22"/>
                <w:lang w:val="hy-AM"/>
              </w:rPr>
            </w:pPr>
            <w:r w:rsidRPr="00FA512E">
              <w:rPr>
                <w:rFonts w:ascii="GHEA Grapalat" w:hAnsi="GHEA Grapalat" w:cs="Times New Roman"/>
                <w:sz w:val="22"/>
                <w:szCs w:val="22"/>
                <w:lang w:val="hy-AM"/>
              </w:rPr>
              <w:t>Միավորի հզորության կարգավորիչները / ինվերտորները պետք է համապատասխանեն IEC-ի համարժեք Ստանդարտների վերջին հրատարակությանը, ինչպես նշված է ստորև.</w:t>
            </w:r>
          </w:p>
          <w:p w14:paraId="36A54EC3" w14:textId="28F26B9E" w:rsidR="001A09A8" w:rsidRPr="00FA512E" w:rsidRDefault="001A09A8" w:rsidP="001A09A8">
            <w:pPr>
              <w:spacing w:after="0" w:line="240" w:lineRule="auto"/>
              <w:jc w:val="both"/>
              <w:rPr>
                <w:rFonts w:ascii="GHEA Grapalat" w:hAnsi="GHEA Grapalat" w:cs="Times New Roman"/>
                <w:sz w:val="22"/>
                <w:szCs w:val="22"/>
                <w:lang w:val="hy-AM"/>
              </w:rPr>
            </w:pPr>
            <w:r w:rsidRPr="00FA512E">
              <w:rPr>
                <w:rFonts w:ascii="GHEA Grapalat" w:hAnsi="GHEA Grapalat" w:cs="Times New Roman"/>
                <w:b/>
                <w:sz w:val="22"/>
                <w:szCs w:val="22"/>
                <w:lang w:val="hy-AM"/>
              </w:rPr>
              <w:t>IEC 61683.</w:t>
            </w:r>
            <w:r w:rsidRPr="00FA512E">
              <w:rPr>
                <w:rFonts w:ascii="GHEA Grapalat" w:hAnsi="GHEA Grapalat" w:cs="Times New Roman"/>
                <w:sz w:val="22"/>
                <w:szCs w:val="22"/>
                <w:lang w:val="hy-AM"/>
              </w:rPr>
              <w:t xml:space="preserve"> Ֆոտովոլտային համակարգեր – հզորության կարգավորիչների - արդյունավետության չափման կարգը:</w:t>
            </w:r>
          </w:p>
          <w:p w14:paraId="7ECB63F4" w14:textId="77777777" w:rsidR="001A09A8" w:rsidRPr="00FA512E" w:rsidRDefault="001A09A8" w:rsidP="001A09A8">
            <w:pPr>
              <w:spacing w:after="0" w:line="240" w:lineRule="auto"/>
              <w:jc w:val="both"/>
              <w:rPr>
                <w:rFonts w:ascii="GHEA Grapalat" w:hAnsi="GHEA Grapalat" w:cs="Times New Roman"/>
                <w:sz w:val="22"/>
                <w:szCs w:val="22"/>
                <w:lang w:val="hy-AM"/>
              </w:rPr>
            </w:pPr>
            <w:r w:rsidRPr="00FA512E">
              <w:rPr>
                <w:rFonts w:ascii="GHEA Grapalat" w:hAnsi="GHEA Grapalat" w:cs="Times New Roman"/>
                <w:b/>
                <w:sz w:val="22"/>
                <w:szCs w:val="22"/>
                <w:lang w:val="hy-AM"/>
              </w:rPr>
              <w:t>IEC 60068-2</w:t>
            </w:r>
            <w:r w:rsidRPr="00FA512E">
              <w:rPr>
                <w:rFonts w:ascii="GHEA Grapalat" w:hAnsi="GHEA Grapalat" w:cs="Times New Roman"/>
                <w:sz w:val="22"/>
                <w:szCs w:val="22"/>
                <w:lang w:val="hy-AM"/>
              </w:rPr>
              <w:t>. Բնապահպանական փորձարկում</w:t>
            </w:r>
          </w:p>
          <w:p w14:paraId="5BC69507" w14:textId="33B25831" w:rsidR="001A09A8" w:rsidRPr="00FA512E" w:rsidRDefault="001A09A8" w:rsidP="001A09A8">
            <w:pPr>
              <w:spacing w:after="0" w:line="240" w:lineRule="auto"/>
              <w:jc w:val="both"/>
              <w:rPr>
                <w:rFonts w:ascii="GHEA Grapalat" w:hAnsi="GHEA Grapalat" w:cs="Times New Roman"/>
                <w:sz w:val="22"/>
                <w:szCs w:val="22"/>
                <w:lang w:val="hy-AM"/>
              </w:rPr>
            </w:pPr>
            <w:r w:rsidRPr="00FA512E">
              <w:rPr>
                <w:rFonts w:ascii="GHEA Grapalat" w:hAnsi="GHEA Grapalat" w:cs="Times New Roman"/>
                <w:b/>
                <w:sz w:val="22"/>
                <w:szCs w:val="22"/>
                <w:lang w:val="hy-AM"/>
              </w:rPr>
              <w:t>IEC 62093</w:t>
            </w:r>
            <w:r w:rsidRPr="00FA512E">
              <w:rPr>
                <w:rFonts w:ascii="GHEA Grapalat" w:hAnsi="GHEA Grapalat" w:cs="Times New Roman"/>
                <w:sz w:val="22"/>
                <w:szCs w:val="22"/>
                <w:lang w:val="hy-AM"/>
              </w:rPr>
              <w:t xml:space="preserve">. </w:t>
            </w:r>
            <w:r w:rsidRPr="00FA512E">
              <w:rPr>
                <w:rFonts w:ascii="GHEA Grapalat" w:eastAsia="Times New Roman" w:hAnsi="GHEA Grapalat" w:cs="Sylfaen"/>
                <w:sz w:val="22"/>
                <w:szCs w:val="22"/>
                <w:lang w:val="hy-AM"/>
              </w:rPr>
              <w:t>Համակարգերի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մնացորդային հաշվեկշռի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բաղադրիչներ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ֆոտովոլտային համակարգերի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Latha"/>
                <w:sz w:val="22"/>
                <w:szCs w:val="22"/>
                <w:lang w:val="hy-AM"/>
              </w:rPr>
              <w:t xml:space="preserve"> - </w:t>
            </w:r>
            <w:r w:rsidRPr="00FA512E">
              <w:rPr>
                <w:rFonts w:ascii="GHEA Grapalat" w:eastAsia="Times New Roman" w:hAnsi="GHEA Grapalat" w:cs="Sylfaen"/>
                <w:sz w:val="22"/>
                <w:szCs w:val="22"/>
                <w:lang w:val="hy-AM"/>
              </w:rPr>
              <w:t>Դիզայնի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որակավորում</w:t>
            </w:r>
            <w:r w:rsidRPr="00FA512E">
              <w:rPr>
                <w:rFonts w:ascii="GHEA Grapalat" w:hAnsi="GHEA Grapalat" w:cs="Times New Roman"/>
                <w:sz w:val="22"/>
                <w:szCs w:val="22"/>
                <w:lang w:val="hy-AM"/>
              </w:rPr>
              <w:t xml:space="preserve"> </w:t>
            </w:r>
          </w:p>
          <w:p w14:paraId="6C502474" w14:textId="77777777" w:rsidR="001A09A8" w:rsidRPr="00FA512E" w:rsidRDefault="001A09A8" w:rsidP="001A09A8">
            <w:pPr>
              <w:spacing w:after="0" w:line="240" w:lineRule="auto"/>
              <w:jc w:val="both"/>
              <w:rPr>
                <w:rFonts w:ascii="GHEA Grapalat" w:hAnsi="GHEA Grapalat" w:cs="Times New Roman"/>
                <w:sz w:val="22"/>
                <w:szCs w:val="22"/>
                <w:lang w:val="hy-AM"/>
              </w:rPr>
            </w:pPr>
            <w:r w:rsidRPr="00FA512E">
              <w:rPr>
                <w:rFonts w:ascii="GHEA Grapalat" w:hAnsi="GHEA Grapalat" w:cs="Times New Roman"/>
                <w:sz w:val="22"/>
                <w:szCs w:val="22"/>
                <w:lang w:val="hy-AM"/>
              </w:rPr>
              <w:t>Բնական միջավայրեր</w:t>
            </w:r>
          </w:p>
          <w:p w14:paraId="59935A18" w14:textId="77777777" w:rsidR="001A09A8" w:rsidRPr="00FA512E" w:rsidRDefault="001A09A8" w:rsidP="001A09A8">
            <w:pPr>
              <w:spacing w:after="0" w:line="240" w:lineRule="auto"/>
              <w:jc w:val="both"/>
              <w:rPr>
                <w:rFonts w:ascii="GHEA Grapalat" w:hAnsi="GHEA Grapalat" w:cs="Times New Roman"/>
                <w:sz w:val="22"/>
                <w:szCs w:val="22"/>
                <w:lang w:val="hy-AM"/>
              </w:rPr>
            </w:pPr>
            <w:r w:rsidRPr="00FA512E">
              <w:rPr>
                <w:rFonts w:ascii="GHEA Grapalat" w:hAnsi="GHEA Grapalat" w:cs="Times New Roman"/>
                <w:b/>
                <w:sz w:val="22"/>
                <w:szCs w:val="22"/>
                <w:lang w:val="hy-AM"/>
              </w:rPr>
              <w:t>IEC 61727</w:t>
            </w:r>
            <w:r w:rsidRPr="00FA512E">
              <w:rPr>
                <w:rFonts w:ascii="GHEA Grapalat" w:hAnsi="GHEA Grapalat" w:cs="Times New Roman"/>
                <w:sz w:val="22"/>
                <w:szCs w:val="22"/>
                <w:lang w:val="hy-AM"/>
              </w:rPr>
              <w:t>. Կոմունալ ինտերֆեյսի բնութագրերը:</w:t>
            </w:r>
          </w:p>
          <w:p w14:paraId="04F4308D" w14:textId="77777777" w:rsidR="001A09A8" w:rsidRPr="00FA512E" w:rsidRDefault="001A09A8" w:rsidP="001A09A8">
            <w:pPr>
              <w:spacing w:after="0" w:line="240" w:lineRule="auto"/>
              <w:jc w:val="both"/>
              <w:rPr>
                <w:rFonts w:ascii="GHEA Grapalat" w:hAnsi="GHEA Grapalat" w:cs="Times New Roman"/>
                <w:sz w:val="22"/>
                <w:szCs w:val="22"/>
                <w:lang w:val="hy-AM"/>
              </w:rPr>
            </w:pPr>
            <w:r w:rsidRPr="00FA512E">
              <w:rPr>
                <w:rFonts w:ascii="GHEA Grapalat" w:hAnsi="GHEA Grapalat" w:cs="Times New Roman"/>
                <w:b/>
                <w:sz w:val="22"/>
                <w:szCs w:val="22"/>
                <w:lang w:val="hy-AM"/>
              </w:rPr>
              <w:t>EN 61000</w:t>
            </w:r>
            <w:r w:rsidRPr="00FA512E">
              <w:rPr>
                <w:rFonts w:ascii="GHEA Grapalat" w:hAnsi="GHEA Grapalat" w:cs="Times New Roman"/>
                <w:sz w:val="22"/>
                <w:szCs w:val="22"/>
                <w:lang w:val="hy-AM"/>
              </w:rPr>
              <w:t>. Էլեկտրամագնիսական համատեղելիություն (EMC):</w:t>
            </w:r>
          </w:p>
          <w:p w14:paraId="26F73EEE" w14:textId="77777777" w:rsidR="001A09A8" w:rsidRPr="00FA512E" w:rsidRDefault="001A09A8" w:rsidP="001A09A8">
            <w:pPr>
              <w:spacing w:after="0" w:line="240" w:lineRule="auto"/>
              <w:jc w:val="both"/>
              <w:rPr>
                <w:rFonts w:ascii="GHEA Grapalat" w:hAnsi="GHEA Grapalat" w:cs="Times New Roman"/>
                <w:sz w:val="22"/>
                <w:szCs w:val="22"/>
                <w:lang w:val="hy-AM"/>
              </w:rPr>
            </w:pPr>
            <w:r w:rsidRPr="00FA512E">
              <w:rPr>
                <w:rFonts w:ascii="GHEA Grapalat" w:hAnsi="GHEA Grapalat" w:cs="Times New Roman"/>
                <w:b/>
                <w:sz w:val="22"/>
                <w:szCs w:val="22"/>
                <w:lang w:val="hy-AM"/>
              </w:rPr>
              <w:t>IEC 62103 / IEC 62109-1 և 2</w:t>
            </w:r>
            <w:r w:rsidRPr="00FA512E">
              <w:rPr>
                <w:rFonts w:ascii="GHEA Grapalat" w:hAnsi="GHEA Grapalat" w:cs="Times New Roman"/>
                <w:sz w:val="22"/>
                <w:szCs w:val="22"/>
                <w:lang w:val="hy-AM"/>
              </w:rPr>
              <w:t>. Էլեկտրական անվտանգություն:</w:t>
            </w:r>
          </w:p>
          <w:p w14:paraId="763602A7" w14:textId="77777777" w:rsidR="001A09A8" w:rsidRPr="00FA512E" w:rsidRDefault="001A09A8" w:rsidP="001A09A8">
            <w:pPr>
              <w:spacing w:after="0" w:line="240" w:lineRule="auto"/>
              <w:jc w:val="both"/>
              <w:rPr>
                <w:rFonts w:ascii="GHEA Grapalat" w:hAnsi="GHEA Grapalat" w:cs="Times New Roman"/>
                <w:sz w:val="22"/>
                <w:szCs w:val="22"/>
                <w:lang w:val="hy-AM"/>
              </w:rPr>
            </w:pPr>
            <w:r w:rsidRPr="00FA512E">
              <w:rPr>
                <w:rFonts w:ascii="GHEA Grapalat" w:hAnsi="GHEA Grapalat" w:cs="Times New Roman"/>
                <w:b/>
                <w:sz w:val="22"/>
                <w:szCs w:val="22"/>
                <w:lang w:val="hy-AM"/>
              </w:rPr>
              <w:t>IEC 62116</w:t>
            </w:r>
            <w:r w:rsidRPr="00FA512E">
              <w:rPr>
                <w:rFonts w:ascii="GHEA Grapalat" w:hAnsi="GHEA Grapalat" w:cs="Times New Roman"/>
                <w:sz w:val="22"/>
                <w:szCs w:val="22"/>
                <w:lang w:val="hy-AM"/>
              </w:rPr>
              <w:t xml:space="preserve">. Միավորի </w:t>
            </w:r>
            <w:r w:rsidRPr="00FA512E">
              <w:rPr>
                <w:rFonts w:ascii="GHEA Grapalat" w:eastAsia="Times New Roman" w:hAnsi="GHEA Grapalat" w:cs="Sylfaen"/>
                <w:sz w:val="22"/>
                <w:szCs w:val="22"/>
                <w:lang w:val="hy-AM"/>
              </w:rPr>
              <w:t>Կղզիացման կանխարգելման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մեթոդների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 xml:space="preserve"> </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 xml:space="preserve"> </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փորձարկման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 xml:space="preserve">գործընթացը - </w:t>
            </w:r>
            <w:r w:rsidRPr="00FA512E">
              <w:rPr>
                <w:rFonts w:ascii="GHEA Grapalat" w:hAnsi="GHEA Grapalat" w:cs="Times New Roman"/>
                <w:sz w:val="22"/>
                <w:szCs w:val="22"/>
                <w:lang w:val="hy-AM"/>
              </w:rPr>
              <w:t>ինտերակտիվ ֆոտովոլտային Ինվերտորներ</w:t>
            </w:r>
            <w:r w:rsidRPr="00FA512E">
              <w:rPr>
                <w:rFonts w:ascii="GHEA Grapalat" w:eastAsia="Times New Roman" w:hAnsi="GHEA Grapalat" w:cs="Sylfaen"/>
                <w:sz w:val="22"/>
                <w:szCs w:val="22"/>
                <w:lang w:val="hy-AM"/>
              </w:rPr>
              <w:t>:</w:t>
            </w:r>
          </w:p>
          <w:p w14:paraId="1110CAD7" w14:textId="77777777" w:rsidR="001A09A8" w:rsidRPr="00FA512E" w:rsidRDefault="001A09A8" w:rsidP="001A09A8">
            <w:pPr>
              <w:spacing w:after="0" w:line="240" w:lineRule="auto"/>
              <w:jc w:val="both"/>
              <w:rPr>
                <w:rFonts w:ascii="Sylfaen" w:eastAsia="Times New Roman" w:hAnsi="Sylfaen" w:cs="Times New Roman"/>
                <w:kern w:val="24"/>
                <w:sz w:val="22"/>
                <w:szCs w:val="22"/>
                <w:lang w:val="hy-AM" w:eastAsia="en-IN"/>
              </w:rPr>
            </w:pPr>
            <w:r w:rsidRPr="00FA512E">
              <w:rPr>
                <w:rFonts w:ascii="GHEA Grapalat" w:hAnsi="GHEA Grapalat" w:cs="Times New Roman"/>
                <w:b/>
                <w:sz w:val="22"/>
                <w:szCs w:val="22"/>
                <w:lang w:val="hy-AM"/>
              </w:rPr>
              <w:t>UL 1741 կամ համարժեք ստանդարտ</w:t>
            </w:r>
            <w:r w:rsidRPr="00FA512E">
              <w:rPr>
                <w:rFonts w:ascii="GHEA Grapalat" w:hAnsi="GHEA Grapalat" w:cs="Times New Roman"/>
                <w:sz w:val="22"/>
                <w:szCs w:val="22"/>
                <w:lang w:val="hy-AM"/>
              </w:rPr>
              <w:t>. Հակակզղիացման պաշտպանություն:</w:t>
            </w:r>
            <w:r w:rsidRPr="00FA512E">
              <w:rPr>
                <w:rFonts w:ascii="Sylfaen" w:eastAsia="Times New Roman" w:hAnsi="Sylfaen" w:cs="Times New Roman"/>
                <w:b/>
                <w:kern w:val="24"/>
                <w:sz w:val="22"/>
                <w:szCs w:val="22"/>
                <w:lang w:val="hy-AM" w:eastAsia="en-IN"/>
              </w:rPr>
              <w:t xml:space="preserve"> </w:t>
            </w:r>
          </w:p>
        </w:tc>
      </w:tr>
      <w:tr w:rsidR="001A09A8" w:rsidRPr="00BB132C" w14:paraId="497D79FC" w14:textId="77777777" w:rsidTr="00343B6E">
        <w:tc>
          <w:tcPr>
            <w:tcW w:w="2062" w:type="dxa"/>
          </w:tcPr>
          <w:p w14:paraId="2656A26C" w14:textId="77777777" w:rsidR="001A09A8" w:rsidRPr="00FA512E" w:rsidRDefault="001A09A8" w:rsidP="001A09A8">
            <w:pPr>
              <w:spacing w:before="120" w:after="120" w:line="240" w:lineRule="auto"/>
              <w:rPr>
                <w:rFonts w:ascii="GHEA Grapalat" w:eastAsia="Times New Roman" w:hAnsi="GHEA Grapalat" w:cs="Times New Roman"/>
                <w:b/>
                <w:bCs/>
                <w:kern w:val="24"/>
                <w:sz w:val="22"/>
                <w:szCs w:val="22"/>
                <w:lang w:val="hy-AM" w:eastAsia="en-IN"/>
              </w:rPr>
            </w:pPr>
            <w:r w:rsidRPr="00FA512E">
              <w:rPr>
                <w:rFonts w:ascii="GHEA Grapalat" w:eastAsia="Times New Roman" w:hAnsi="GHEA Grapalat" w:cs="Times New Roman"/>
                <w:b/>
                <w:bCs/>
                <w:kern w:val="24"/>
                <w:sz w:val="22"/>
                <w:szCs w:val="22"/>
                <w:lang w:val="hy-AM" w:eastAsia="en-IN"/>
              </w:rPr>
              <w:t>Հզորության կարգավորիչներ/ Ինվերտորներ՝ Նվազագույն տեխնիկական բնութագրեր</w:t>
            </w:r>
          </w:p>
          <w:p w14:paraId="64A1E2EC" w14:textId="77777777" w:rsidR="001A09A8" w:rsidRPr="00FA512E" w:rsidRDefault="001A09A8" w:rsidP="001A09A8">
            <w:pPr>
              <w:spacing w:before="120" w:after="120" w:line="240" w:lineRule="auto"/>
              <w:rPr>
                <w:rFonts w:ascii="Sylfaen" w:eastAsia="Times New Roman" w:hAnsi="Sylfaen" w:cs="Times New Roman"/>
                <w:b/>
                <w:bCs/>
                <w:kern w:val="24"/>
                <w:sz w:val="22"/>
                <w:szCs w:val="22"/>
                <w:lang w:val="hy-AM" w:eastAsia="en-IN"/>
              </w:rPr>
            </w:pPr>
            <w:r w:rsidRPr="00FA512E">
              <w:rPr>
                <w:rFonts w:ascii="Sylfaen" w:eastAsia="Times New Roman" w:hAnsi="Sylfaen" w:cs="Times New Roman"/>
                <w:b/>
                <w:bCs/>
                <w:kern w:val="24"/>
                <w:sz w:val="22"/>
                <w:szCs w:val="22"/>
                <w:lang w:val="hy-AM" w:eastAsia="en-IN"/>
              </w:rPr>
              <w:t xml:space="preserve"> </w:t>
            </w:r>
          </w:p>
          <w:p w14:paraId="318B61D6" w14:textId="77777777" w:rsidR="001A09A8" w:rsidRPr="00FA512E" w:rsidRDefault="001A09A8" w:rsidP="001A09A8">
            <w:pPr>
              <w:spacing w:before="120" w:after="120" w:line="240" w:lineRule="auto"/>
              <w:rPr>
                <w:rFonts w:ascii="Sylfaen" w:eastAsia="Times New Roman" w:hAnsi="Sylfaen" w:cs="Times New Roman"/>
                <w:sz w:val="22"/>
                <w:szCs w:val="22"/>
                <w:lang w:val="hy-AM" w:eastAsia="en-IN"/>
              </w:rPr>
            </w:pPr>
          </w:p>
        </w:tc>
        <w:tc>
          <w:tcPr>
            <w:tcW w:w="6865" w:type="dxa"/>
          </w:tcPr>
          <w:p w14:paraId="4B350A03" w14:textId="5B21F520" w:rsidR="001A09A8" w:rsidRPr="00FA512E" w:rsidRDefault="001A09A8" w:rsidP="001A09A8">
            <w:pPr>
              <w:numPr>
                <w:ilvl w:val="0"/>
                <w:numId w:val="319"/>
              </w:numPr>
              <w:spacing w:before="120" w:after="120" w:line="240" w:lineRule="auto"/>
              <w:ind w:left="490"/>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Նվազագույն եվրո արդյունավետությունը պետք է լինի 98%:</w:t>
            </w:r>
          </w:p>
          <w:p w14:paraId="4CCDE291" w14:textId="77777777" w:rsidR="001A09A8" w:rsidRPr="00FA512E" w:rsidRDefault="001A09A8" w:rsidP="001A09A8">
            <w:pPr>
              <w:numPr>
                <w:ilvl w:val="0"/>
                <w:numId w:val="319"/>
              </w:numPr>
              <w:spacing w:before="120" w:after="120" w:line="240" w:lineRule="auto"/>
              <w:ind w:left="490"/>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Ինվերտորները պետք է հագեցած լինեն SCADA համակարգով տվյալների հավաքման և հաղորդակցման համար անհրաժեշտ բոլոր սարքավորումներով:</w:t>
            </w:r>
          </w:p>
          <w:p w14:paraId="1179A77A" w14:textId="77777777" w:rsidR="001A09A8" w:rsidRPr="00FA512E" w:rsidRDefault="001A09A8" w:rsidP="001A09A8">
            <w:pPr>
              <w:numPr>
                <w:ilvl w:val="0"/>
                <w:numId w:val="319"/>
              </w:numPr>
              <w:spacing w:before="120" w:after="120" w:line="240" w:lineRule="auto"/>
              <w:ind w:left="490"/>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DC ներարկումը պետք է սահմանափակվի Կայանի գնահատված հոսանքի 0.5% -ին:</w:t>
            </w:r>
          </w:p>
          <w:p w14:paraId="76C95C4C" w14:textId="77777777" w:rsidR="001A09A8" w:rsidRPr="00FA512E" w:rsidRDefault="001A09A8" w:rsidP="001A09A8">
            <w:pPr>
              <w:numPr>
                <w:ilvl w:val="0"/>
                <w:numId w:val="319"/>
              </w:numPr>
              <w:spacing w:before="120" w:after="120" w:line="240" w:lineRule="auto"/>
              <w:ind w:left="490"/>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Ինվերտորները պետք է հարմար լինեն հզորության  կրճատման համար` Հայաստանի բաշխիչ ցանցի պահանջներին համապատասխան:</w:t>
            </w:r>
          </w:p>
          <w:p w14:paraId="25E6C10E" w14:textId="77777777" w:rsidR="001A09A8" w:rsidRPr="00FA512E" w:rsidRDefault="001A09A8" w:rsidP="001A09A8">
            <w:pPr>
              <w:numPr>
                <w:ilvl w:val="0"/>
                <w:numId w:val="319"/>
              </w:numPr>
              <w:spacing w:before="120" w:after="120" w:line="240" w:lineRule="auto"/>
              <w:ind w:left="490"/>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Ինվերտորները պետք է համապատասխան լինեն LVRT- ի տրամադրման համար՝ Հայաստանի բաշխիչ ցանցի պահանջների համաձայն:</w:t>
            </w:r>
          </w:p>
          <w:p w14:paraId="2088E9DD" w14:textId="77777777" w:rsidR="001A09A8" w:rsidRPr="00FA512E" w:rsidRDefault="001A09A8" w:rsidP="001A09A8">
            <w:pPr>
              <w:numPr>
                <w:ilvl w:val="0"/>
                <w:numId w:val="319"/>
              </w:numPr>
              <w:spacing w:before="120" w:after="120" w:line="240" w:lineRule="auto"/>
              <w:ind w:left="490"/>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t>Արևային էլեկտրակայանում տեղակայված Ինվերտորները / PCU-ները պետք է ունենա 5 տարվա երաշխիք:</w:t>
            </w:r>
          </w:p>
          <w:p w14:paraId="3F808A78" w14:textId="77777777" w:rsidR="001A09A8" w:rsidRPr="00FA512E" w:rsidRDefault="001A09A8" w:rsidP="001A09A8">
            <w:pPr>
              <w:numPr>
                <w:ilvl w:val="0"/>
                <w:numId w:val="319"/>
              </w:numPr>
              <w:spacing w:before="120" w:after="120" w:line="240" w:lineRule="auto"/>
              <w:ind w:left="490"/>
              <w:jc w:val="both"/>
              <w:rPr>
                <w:rFonts w:ascii="GHEA Grapalat" w:eastAsia="Times New Roman" w:hAnsi="GHEA Grapalat" w:cs="Times New Roman"/>
                <w:kern w:val="24"/>
                <w:sz w:val="22"/>
                <w:szCs w:val="22"/>
                <w:lang w:val="hy-AM" w:eastAsia="en-IN"/>
              </w:rPr>
            </w:pPr>
            <w:r w:rsidRPr="00FA512E">
              <w:rPr>
                <w:rFonts w:ascii="GHEA Grapalat" w:eastAsia="Times New Roman" w:hAnsi="GHEA Grapalat" w:cs="Times New Roman"/>
                <w:kern w:val="24"/>
                <w:sz w:val="22"/>
                <w:szCs w:val="22"/>
                <w:lang w:val="hy-AM" w:eastAsia="en-IN"/>
              </w:rPr>
              <w:lastRenderedPageBreak/>
              <w:t>Ինվերտորներ արտադրող ընկերությունը կամ ընկերությունները պետք է հավաստագրվեն հետևյալով.</w:t>
            </w:r>
          </w:p>
          <w:p w14:paraId="414CE680" w14:textId="77777777" w:rsidR="001A09A8" w:rsidRPr="00FA512E" w:rsidRDefault="001A09A8" w:rsidP="001A09A8">
            <w:pPr>
              <w:numPr>
                <w:ilvl w:val="1"/>
                <w:numId w:val="319"/>
              </w:numPr>
              <w:spacing w:before="120" w:after="120" w:line="240" w:lineRule="auto"/>
              <w:ind w:left="1039"/>
              <w:jc w:val="both"/>
              <w:rPr>
                <w:rFonts w:ascii="GHEA Grapalat" w:eastAsia="Times New Roman" w:hAnsi="GHEA Grapalat" w:cs="Times New Roman"/>
                <w:sz w:val="22"/>
                <w:szCs w:val="22"/>
                <w:lang w:val="hy-AM" w:eastAsia="en-IN"/>
              </w:rPr>
            </w:pPr>
            <w:r w:rsidRPr="00FA512E">
              <w:rPr>
                <w:rFonts w:ascii="GHEA Grapalat" w:eastAsia="Times New Roman" w:hAnsi="GHEA Grapalat" w:cs="Times New Roman"/>
                <w:sz w:val="22"/>
                <w:szCs w:val="22"/>
                <w:lang w:val="hy-AM" w:eastAsia="en-IN"/>
              </w:rPr>
              <w:t>ISO 9001 – որակի կառավարման համակարգեր և</w:t>
            </w:r>
          </w:p>
          <w:p w14:paraId="3E338C39" w14:textId="77777777" w:rsidR="001A09A8" w:rsidRPr="00FA512E" w:rsidRDefault="001A09A8" w:rsidP="001A09A8">
            <w:pPr>
              <w:numPr>
                <w:ilvl w:val="1"/>
                <w:numId w:val="319"/>
              </w:numPr>
              <w:spacing w:before="120" w:after="120" w:line="240" w:lineRule="auto"/>
              <w:ind w:left="1039"/>
              <w:jc w:val="both"/>
              <w:rPr>
                <w:rFonts w:ascii="GHEA Grapalat" w:eastAsia="Times New Roman" w:hAnsi="GHEA Grapalat" w:cs="Latha"/>
                <w:sz w:val="22"/>
                <w:szCs w:val="22"/>
                <w:lang w:val="hy-AM"/>
              </w:rPr>
            </w:pPr>
            <w:r w:rsidRPr="00FA512E">
              <w:rPr>
                <w:rFonts w:ascii="GHEA Grapalat" w:eastAsia="Times New Roman" w:hAnsi="GHEA Grapalat" w:cs="Times New Roman"/>
                <w:sz w:val="22"/>
                <w:szCs w:val="22"/>
                <w:lang w:val="hy-AM" w:eastAsia="en-IN"/>
              </w:rPr>
              <w:t xml:space="preserve">ISO 14001 – </w:t>
            </w:r>
            <w:r w:rsidRPr="00FA512E">
              <w:rPr>
                <w:rFonts w:ascii="GHEA Grapalat" w:eastAsia="Times New Roman" w:hAnsi="GHEA Grapalat" w:cs="Sylfaen"/>
                <w:sz w:val="22"/>
                <w:szCs w:val="22"/>
                <w:lang w:val="hy-AM"/>
              </w:rPr>
              <w:t>շրջակա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միջավայրի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Times New Roman"/>
                <w:sz w:val="22"/>
                <w:szCs w:val="22"/>
                <w:lang w:val="hy-AM" w:eastAsia="en-IN"/>
              </w:rPr>
              <w:t>կառավարման համակարգեր:</w:t>
            </w:r>
          </w:p>
          <w:p w14:paraId="5A974ABC" w14:textId="77777777" w:rsidR="001A09A8" w:rsidRPr="00FA512E" w:rsidRDefault="001A09A8" w:rsidP="001A09A8">
            <w:pPr>
              <w:numPr>
                <w:ilvl w:val="0"/>
                <w:numId w:val="319"/>
              </w:numPr>
              <w:spacing w:before="120" w:after="120" w:line="240" w:lineRule="auto"/>
              <w:ind w:left="490"/>
              <w:jc w:val="both"/>
              <w:rPr>
                <w:rFonts w:ascii="GHEA Grapalat" w:eastAsia="Times New Roman" w:hAnsi="GHEA Grapalat" w:cs="Times New Roman"/>
                <w:sz w:val="22"/>
                <w:szCs w:val="22"/>
                <w:lang w:val="hy-AM" w:eastAsia="en-IN"/>
              </w:rPr>
            </w:pPr>
            <w:r w:rsidRPr="00FA512E">
              <w:rPr>
                <w:rFonts w:ascii="GHEA Grapalat" w:eastAsia="Times New Roman" w:hAnsi="GHEA Grapalat" w:cs="GHEA Grapalat"/>
                <w:sz w:val="22"/>
                <w:szCs w:val="22"/>
                <w:lang w:val="hy-AM" w:eastAsia="en-IN"/>
              </w:rPr>
              <w:t xml:space="preserve">ՖՎ </w:t>
            </w:r>
            <w:r w:rsidRPr="00FA512E">
              <w:rPr>
                <w:rFonts w:ascii="GHEA Grapalat" w:eastAsia="Times New Roman" w:hAnsi="GHEA Grapalat" w:cs="Sylfaen"/>
                <w:sz w:val="22"/>
                <w:szCs w:val="22"/>
                <w:lang w:val="hy-AM"/>
              </w:rPr>
              <w:t>ինվերտորները</w:t>
            </w:r>
            <w:r w:rsidRPr="00FA512E">
              <w:rPr>
                <w:rFonts w:ascii="GHEA Grapalat" w:eastAsia="Times New Roman" w:hAnsi="GHEA Grapalat" w:cs="GHEA Grapalat"/>
                <w:sz w:val="22"/>
                <w:szCs w:val="22"/>
                <w:lang w:val="hy-AM" w:eastAsia="en-IN"/>
              </w:rPr>
              <w:t xml:space="preserve"> պետք է ընտրել այն արտադրող ընկերությունից կամ ընկերություններից</w:t>
            </w:r>
            <w:r w:rsidRPr="00FA512E">
              <w:rPr>
                <w:rFonts w:ascii="GHEA Grapalat" w:eastAsia="Times New Roman" w:hAnsi="GHEA Grapalat" w:cs="Times New Roman"/>
                <w:sz w:val="22"/>
                <w:szCs w:val="22"/>
                <w:lang w:val="hy-AM" w:eastAsia="en-IN"/>
              </w:rPr>
              <w:t>, որոնք համապատասխանում են հետևյալ պահանջներին.</w:t>
            </w:r>
          </w:p>
          <w:p w14:paraId="791AFAF1" w14:textId="18D96317" w:rsidR="001A09A8" w:rsidRPr="00FA512E" w:rsidRDefault="001A09A8" w:rsidP="001A09A8">
            <w:pPr>
              <w:numPr>
                <w:ilvl w:val="0"/>
                <w:numId w:val="360"/>
              </w:numPr>
              <w:spacing w:after="0" w:line="240" w:lineRule="auto"/>
              <w:ind w:left="997" w:hanging="283"/>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Արտադրողը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ունենա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առնվազն</w:t>
            </w:r>
            <w:r w:rsidRPr="00FA512E">
              <w:rPr>
                <w:rFonts w:ascii="GHEA Grapalat" w:hAnsi="GHEA Grapalat" w:cs="Times New Roman"/>
                <w:sz w:val="22"/>
                <w:szCs w:val="22"/>
                <w:lang w:val="hy-AM"/>
              </w:rPr>
              <w:t xml:space="preserve"> 5 </w:t>
            </w:r>
            <w:r w:rsidRPr="00FA512E">
              <w:rPr>
                <w:rFonts w:ascii="GHEA Grapalat" w:hAnsi="GHEA Grapalat" w:cs="Times New Roman"/>
                <w:sz w:val="22"/>
                <w:szCs w:val="22"/>
                <w:lang w:val="hy-AM" w:eastAsia="en-IN"/>
              </w:rPr>
              <w:t xml:space="preserve">(հինգ) </w:t>
            </w:r>
            <w:r w:rsidRPr="00FA512E">
              <w:rPr>
                <w:rFonts w:ascii="GHEA Grapalat" w:hAnsi="GHEA Grapalat" w:cs="Sylfaen"/>
                <w:sz w:val="22"/>
                <w:szCs w:val="22"/>
                <w:lang w:val="hy-AM"/>
              </w:rPr>
              <w:t>տարվա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արտադրական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փորձ</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ընթացքում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կատարվել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առնվազն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ծրագիր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նախատեսված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նվազագույնը</w:t>
            </w:r>
            <w:r w:rsidRPr="00FA512E">
              <w:rPr>
                <w:rFonts w:ascii="GHEA Grapalat" w:hAnsi="GHEA Grapalat" w:cs="Times New Roman"/>
                <w:sz w:val="22"/>
                <w:szCs w:val="22"/>
                <w:lang w:val="hy-AM"/>
              </w:rPr>
              <w:t xml:space="preserve"> 50 </w:t>
            </w:r>
            <w:r w:rsidRPr="00FA512E">
              <w:rPr>
                <w:rFonts w:ascii="GHEA Grapalat" w:hAnsi="GHEA Grapalat" w:cs="Sylfaen"/>
                <w:sz w:val="22"/>
                <w:szCs w:val="22"/>
                <w:lang w:val="hy-AM"/>
              </w:rPr>
              <w:t>ՄՎտ</w:t>
            </w:r>
            <w:r w:rsidRPr="00FA512E">
              <w:rPr>
                <w:rFonts w:ascii="GHEA Grapalat" w:hAnsi="GHEA Grapalat" w:cs="Times New Roman"/>
                <w:sz w:val="22"/>
                <w:szCs w:val="22"/>
                <w:lang w:val="hy-AM"/>
              </w:rPr>
              <w:t>-</w:t>
            </w:r>
            <w:r w:rsidRPr="00FA512E">
              <w:rPr>
                <w:rFonts w:ascii="GHEA Grapalat" w:hAnsi="GHEA Grapalat" w:cs="Sylfaen"/>
                <w:sz w:val="22"/>
                <w:szCs w:val="22"/>
                <w:lang w:val="hy-AM"/>
              </w:rPr>
              <w:t>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համարժեք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00FF6332" w:rsidRPr="00FA512E">
              <w:rPr>
                <w:rFonts w:ascii="GHEA Grapalat" w:hAnsi="GHEA Grapalat" w:cs="Times New Roman"/>
                <w:sz w:val="22"/>
                <w:szCs w:val="22"/>
                <w:lang w:val="hy-AM"/>
              </w:rPr>
              <w:t>Ավելին, արտադրողը պետք է ունենա  3 ԳՎ</w:t>
            </w:r>
            <w:r w:rsidR="0096317C" w:rsidRPr="00FA512E">
              <w:rPr>
                <w:rFonts w:ascii="GHEA Grapalat" w:hAnsi="GHEA Grapalat" w:cs="Times New Roman"/>
                <w:sz w:val="22"/>
                <w:szCs w:val="22"/>
                <w:lang w:val="hy-AM"/>
              </w:rPr>
              <w:t>տ</w:t>
            </w:r>
            <w:r w:rsidR="00FF6332" w:rsidRPr="00FA512E">
              <w:rPr>
                <w:rFonts w:ascii="GHEA Grapalat" w:hAnsi="GHEA Grapalat" w:cs="Times New Roman"/>
                <w:sz w:val="22"/>
                <w:szCs w:val="22"/>
                <w:lang w:val="hy-AM"/>
              </w:rPr>
              <w:t xml:space="preserve"> գումարային հզորությամբ ինվերտորների արտադրության և տեղակայման փորձ:</w:t>
            </w:r>
            <w:r w:rsidRPr="00FA512E">
              <w:rPr>
                <w:rFonts w:ascii="GHEA Grapalat" w:hAnsi="GHEA Grapalat" w:cs="Times New Roman"/>
                <w:sz w:val="22"/>
                <w:szCs w:val="22"/>
                <w:lang w:val="hy-AM"/>
              </w:rPr>
              <w:t xml:space="preserve"> </w:t>
            </w:r>
          </w:p>
          <w:p w14:paraId="1B19D7EE" w14:textId="77777777" w:rsidR="001A09A8" w:rsidRPr="00FA512E" w:rsidRDefault="001A09A8" w:rsidP="001A09A8">
            <w:pPr>
              <w:numPr>
                <w:ilvl w:val="0"/>
                <w:numId w:val="360"/>
              </w:numPr>
              <w:spacing w:after="0" w:line="240" w:lineRule="auto"/>
              <w:ind w:left="997" w:hanging="283"/>
              <w:contextualSpacing/>
              <w:jc w:val="both"/>
              <w:rPr>
                <w:rFonts w:ascii="GHEA Grapalat" w:hAnsi="GHEA Grapalat" w:cs="Times New Roman"/>
                <w:sz w:val="22"/>
                <w:szCs w:val="22"/>
                <w:lang w:val="hy-AM" w:eastAsia="en-IN"/>
              </w:rPr>
            </w:pPr>
            <w:r w:rsidRPr="00FA512E">
              <w:rPr>
                <w:rFonts w:ascii="GHEA Grapalat" w:hAnsi="GHEA Grapalat" w:cs="Sylfaen"/>
                <w:sz w:val="22"/>
                <w:szCs w:val="22"/>
                <w:lang w:val="hy-AM"/>
              </w:rPr>
              <w:t>Արտադրողի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առաջարկած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ունենան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առնվազն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երեք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տարվա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գործառնական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հաշվառում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նախընտրելի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նմանատիպ</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կլիմայական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պայմաններում</w:t>
            </w:r>
            <w:r w:rsidRPr="00FA512E">
              <w:rPr>
                <w:rFonts w:ascii="GHEA Grapalat" w:hAnsi="GHEA Grapalat" w:cs="Times New Roman"/>
                <w:sz w:val="22"/>
                <w:szCs w:val="22"/>
                <w:lang w:val="hy-AM"/>
              </w:rPr>
              <w:t>:</w:t>
            </w:r>
          </w:p>
        </w:tc>
      </w:tr>
      <w:tr w:rsidR="001A09A8" w:rsidRPr="00BB132C" w14:paraId="212AC090" w14:textId="77777777" w:rsidTr="00343B6E">
        <w:tc>
          <w:tcPr>
            <w:tcW w:w="2062" w:type="dxa"/>
          </w:tcPr>
          <w:p w14:paraId="6DBD9F0C" w14:textId="77777777" w:rsidR="001A09A8" w:rsidRPr="00FA512E" w:rsidRDefault="001A09A8" w:rsidP="001A09A8">
            <w:pPr>
              <w:spacing w:before="120" w:after="120" w:line="240" w:lineRule="auto"/>
              <w:rPr>
                <w:rFonts w:ascii="GHEA Grapalat" w:hAnsi="GHEA Grapalat" w:cs="Times New Roman"/>
                <w:b/>
                <w:sz w:val="22"/>
                <w:szCs w:val="22"/>
                <w:lang w:val="hy-AM" w:eastAsia="en-GB"/>
              </w:rPr>
            </w:pPr>
            <w:r w:rsidRPr="00FA512E">
              <w:rPr>
                <w:rFonts w:ascii="GHEA Grapalat" w:hAnsi="GHEA Grapalat" w:cs="Times New Roman"/>
                <w:b/>
                <w:szCs w:val="22"/>
                <w:lang w:val="hy-AM" w:eastAsia="en-GB"/>
              </w:rPr>
              <w:lastRenderedPageBreak/>
              <w:t xml:space="preserve">Արևային ՖՎ մոդուլի մոնտաժման կոնստրուկցիաներ   </w:t>
            </w:r>
          </w:p>
        </w:tc>
        <w:tc>
          <w:tcPr>
            <w:tcW w:w="6865" w:type="dxa"/>
          </w:tcPr>
          <w:p w14:paraId="1E8B7BC8" w14:textId="77777777" w:rsidR="001A09A8" w:rsidRPr="00FA512E" w:rsidRDefault="001A09A8" w:rsidP="001A09A8">
            <w:pPr>
              <w:spacing w:before="120" w:after="120" w:line="240" w:lineRule="auto"/>
              <w:jc w:val="both"/>
              <w:rPr>
                <w:rFonts w:ascii="GHEA Grapalat" w:hAnsi="GHEA Grapalat" w:cs="Times New Roman"/>
                <w:sz w:val="22"/>
                <w:szCs w:val="22"/>
                <w:lang w:val="hy-AM" w:eastAsia="en-GB"/>
              </w:rPr>
            </w:pPr>
            <w:r w:rsidRPr="00FA512E">
              <w:rPr>
                <w:rFonts w:ascii="GHEA Grapalat" w:eastAsia="Times New Roman" w:hAnsi="GHEA Grapalat" w:cs="Sylfaen"/>
                <w:sz w:val="22"/>
                <w:szCs w:val="22"/>
                <w:lang w:val="hy-AM"/>
              </w:rPr>
              <w:t>Արևային ՖՎ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մոդուլի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մոնտաժման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կոնստրուկցիաները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կարող են լինել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ֆիքսված</w:t>
            </w:r>
            <w:r w:rsidRPr="00FA512E">
              <w:rPr>
                <w:rFonts w:ascii="GHEA Grapalat" w:eastAsia="Times New Roman" w:hAnsi="GHEA Grapalat" w:cs="Latha"/>
                <w:sz w:val="22"/>
                <w:szCs w:val="22"/>
                <w:lang w:val="hy-AM"/>
              </w:rPr>
              <w:t xml:space="preserve"> թեք կառույցներ,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արևին հետևող սարքերով / </w:t>
            </w:r>
            <w:r w:rsidRPr="00FA512E">
              <w:rPr>
                <w:rFonts w:ascii="GHEA Grapalat" w:eastAsia="Times New Roman" w:hAnsi="GHEA Grapalat" w:cs="Sylfaen"/>
                <w:sz w:val="22"/>
                <w:szCs w:val="22"/>
                <w:lang w:val="hy-AM"/>
              </w:rPr>
              <w:t>տրեկերներով</w:t>
            </w:r>
            <w:r w:rsidRPr="00FA512E">
              <w:rPr>
                <w:rFonts w:ascii="GHEA Grapalat" w:eastAsia="Times New Roman" w:hAnsi="GHEA Grapalat" w:cs="Times New Roman"/>
                <w:kern w:val="24"/>
                <w:sz w:val="22"/>
                <w:szCs w:val="22"/>
                <w:lang w:val="hy-AM" w:eastAsia="en-IN"/>
              </w:rPr>
              <w:t>,</w:t>
            </w:r>
          </w:p>
          <w:p w14:paraId="68187B33" w14:textId="77777777" w:rsidR="001A09A8" w:rsidRPr="00FA512E" w:rsidRDefault="001A09A8" w:rsidP="001A09A8">
            <w:pPr>
              <w:spacing w:before="120" w:after="120" w:line="240" w:lineRule="auto"/>
              <w:ind w:left="274"/>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ISO 9223</w:t>
            </w:r>
            <w:r w:rsidRPr="00FA512E">
              <w:rPr>
                <w:rFonts w:ascii="GHEA Grapalat" w:hAnsi="GHEA Grapalat" w:cs="Times New Roman"/>
                <w:sz w:val="22"/>
                <w:szCs w:val="22"/>
                <w:lang w:val="hy-AM" w:eastAsia="en-GB"/>
              </w:rPr>
              <w:t>. Մետաղների և համաձուլվածքների կոռոզիա – Մթնոլորտային կոռոզիա - Դասակարգում:</w:t>
            </w:r>
          </w:p>
          <w:p w14:paraId="0E3B41AD" w14:textId="77777777" w:rsidR="001A09A8" w:rsidRPr="00FA512E" w:rsidRDefault="001A09A8" w:rsidP="001A09A8">
            <w:pPr>
              <w:spacing w:before="120" w:after="120" w:line="240" w:lineRule="auto"/>
              <w:ind w:left="274"/>
              <w:jc w:val="both"/>
              <w:rPr>
                <w:rFonts w:ascii="GHEA Grapalat" w:hAnsi="GHEA Grapalat" w:cs="Times New Roman"/>
                <w:sz w:val="22"/>
                <w:szCs w:val="22"/>
                <w:lang w:val="hy-AM" w:eastAsia="en-GB"/>
              </w:rPr>
            </w:pPr>
            <w:r w:rsidRPr="00FA512E">
              <w:rPr>
                <w:rFonts w:ascii="GHEA Grapalat" w:hAnsi="GHEA Grapalat" w:cs="Times New Roman"/>
                <w:b/>
                <w:sz w:val="22"/>
                <w:szCs w:val="22"/>
                <w:lang w:val="hy-AM" w:eastAsia="en-GB"/>
              </w:rPr>
              <w:t>ISO 9224</w:t>
            </w:r>
            <w:r w:rsidRPr="00FA512E">
              <w:rPr>
                <w:rFonts w:ascii="GHEA Grapalat" w:hAnsi="GHEA Grapalat" w:cs="Times New Roman"/>
                <w:sz w:val="22"/>
                <w:szCs w:val="22"/>
                <w:lang w:val="hy-AM" w:eastAsia="en-GB"/>
              </w:rPr>
              <w:t>. Մետաղների և համաձուլվածքների կոռոզիա – Մթնոլորտային կոռոզիա - կոռոզիայի  կատեգորիաների ուղղորդող արժեքներ:</w:t>
            </w:r>
          </w:p>
          <w:p w14:paraId="12533DC7" w14:textId="77777777" w:rsidR="001A09A8" w:rsidRPr="00FA512E" w:rsidRDefault="001A09A8" w:rsidP="001A09A8">
            <w:pPr>
              <w:numPr>
                <w:ilvl w:val="0"/>
                <w:numId w:val="321"/>
              </w:numPr>
              <w:spacing w:before="120" w:after="120" w:line="240" w:lineRule="auto"/>
              <w:jc w:val="both"/>
              <w:rPr>
                <w:rFonts w:ascii="GHEA Grapalat" w:hAnsi="GHEA Grapalat" w:cs="Times New Roman"/>
                <w:sz w:val="22"/>
                <w:szCs w:val="22"/>
                <w:lang w:val="hy-AM" w:eastAsia="en-GB"/>
              </w:rPr>
            </w:pPr>
            <w:r w:rsidRPr="00FA512E">
              <w:rPr>
                <w:rFonts w:ascii="GHEA Grapalat" w:hAnsi="GHEA Grapalat" w:cs="Times New Roman"/>
                <w:sz w:val="22"/>
                <w:szCs w:val="22"/>
                <w:lang w:val="hy-AM" w:eastAsia="en-GB"/>
              </w:rPr>
              <w:t>Դիզայնը և շինարարական աշխատանքները պետք է համապատասխանեն ՀՀ Շինարարական ստանդարտ II-6.02-2006-ին:</w:t>
            </w:r>
          </w:p>
          <w:p w14:paraId="1E75AA0D" w14:textId="77777777" w:rsidR="001A09A8" w:rsidRPr="00FA512E" w:rsidRDefault="001A09A8" w:rsidP="001A09A8">
            <w:pPr>
              <w:numPr>
                <w:ilvl w:val="0"/>
                <w:numId w:val="321"/>
              </w:numPr>
              <w:spacing w:before="120" w:after="120" w:line="240" w:lineRule="auto"/>
              <w:jc w:val="both"/>
              <w:rPr>
                <w:rFonts w:ascii="GHEA Grapalat" w:hAnsi="GHEA Grapalat" w:cs="Times New Roman"/>
                <w:sz w:val="22"/>
                <w:szCs w:val="22"/>
                <w:lang w:val="hy-AM" w:eastAsia="en-GB"/>
              </w:rPr>
            </w:pPr>
            <w:r w:rsidRPr="00FA512E">
              <w:rPr>
                <w:rFonts w:ascii="GHEA Grapalat" w:hAnsi="GHEA Grapalat" w:cs="Times New Roman"/>
                <w:sz w:val="22"/>
                <w:szCs w:val="22"/>
                <w:lang w:val="hy-AM" w:eastAsia="en-GB"/>
              </w:rPr>
              <w:t>Ցանցային արևային էլեկտրակայանների մեխանիկական կառույցները, էլեկտրական աշխատանքները և ընդհանուր մշակումը պետք է երեշխավորվեն առնվազն 5 տարով:</w:t>
            </w:r>
          </w:p>
          <w:p w14:paraId="23097563" w14:textId="77777777" w:rsidR="001A09A8" w:rsidRPr="00FA512E" w:rsidRDefault="001A09A8" w:rsidP="001A09A8">
            <w:pPr>
              <w:numPr>
                <w:ilvl w:val="0"/>
                <w:numId w:val="321"/>
              </w:numPr>
              <w:spacing w:before="120" w:after="120" w:line="240" w:lineRule="auto"/>
              <w:jc w:val="both"/>
              <w:rPr>
                <w:rFonts w:ascii="GHEA Grapalat" w:hAnsi="GHEA Grapalat" w:cs="Times New Roman"/>
                <w:sz w:val="22"/>
                <w:szCs w:val="22"/>
                <w:lang w:val="hy-AM" w:eastAsia="en-GB"/>
              </w:rPr>
            </w:pPr>
            <w:r w:rsidRPr="00FA512E">
              <w:rPr>
                <w:rFonts w:ascii="GHEA Grapalat" w:hAnsi="GHEA Grapalat" w:cs="Times New Roman"/>
                <w:sz w:val="22"/>
                <w:szCs w:val="22"/>
                <w:lang w:val="hy-AM" w:eastAsia="en-GB"/>
              </w:rPr>
              <w:t>Մոդուլի մոնտաժման կոնստրուկցիաները պետք է կարողանան դիմակայել նախագծի վայրում սեյսմիկ բեռի պահանջներին</w:t>
            </w:r>
          </w:p>
          <w:p w14:paraId="3CE92770" w14:textId="53E9370D" w:rsidR="001A09A8" w:rsidRPr="00FA512E" w:rsidRDefault="001A09A8" w:rsidP="001A09A8">
            <w:pPr>
              <w:numPr>
                <w:ilvl w:val="0"/>
                <w:numId w:val="321"/>
              </w:num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Մոնտաժման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կոնստրուկցիաները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նախագծված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լինեն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այնպես</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դիմակայեն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առավելագույն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քամուն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ձյան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բեռին</w:t>
            </w:r>
            <w:r w:rsidRPr="00FA512E">
              <w:rPr>
                <w:rFonts w:ascii="GHEA Grapalat" w:eastAsia="Times New Roman" w:hAnsi="GHEA Grapalat" w:cs="Latha"/>
                <w:sz w:val="22"/>
                <w:szCs w:val="22"/>
                <w:lang w:val="hy-AM"/>
              </w:rPr>
              <w:t xml:space="preserve">: </w:t>
            </w:r>
          </w:p>
          <w:p w14:paraId="579AD0AC" w14:textId="77777777" w:rsidR="001A09A8" w:rsidRPr="00FA512E" w:rsidRDefault="001A09A8" w:rsidP="001A09A8">
            <w:pPr>
              <w:spacing w:before="120" w:after="120" w:line="240" w:lineRule="auto"/>
              <w:ind w:left="128"/>
              <w:rPr>
                <w:rFonts w:ascii="GHEA Grapalat" w:eastAsia="Times New Roman" w:hAnsi="GHEA Grapalat" w:cs="Times New Roman"/>
                <w:sz w:val="22"/>
                <w:szCs w:val="22"/>
                <w:lang w:val="hy-AM" w:eastAsia="en-IN"/>
              </w:rPr>
            </w:pPr>
            <w:r w:rsidRPr="00FA512E">
              <w:rPr>
                <w:rFonts w:ascii="GHEA Grapalat" w:eastAsia="Times New Roman" w:hAnsi="GHEA Grapalat" w:cs="Times New Roman"/>
                <w:sz w:val="22"/>
                <w:szCs w:val="22"/>
                <w:lang w:val="hy-AM" w:eastAsia="en-IN"/>
              </w:rPr>
              <w:lastRenderedPageBreak/>
              <w:t>Բացի նշվածներից, հետևյալ ասպեկտները պետք է կիրառելի լինեն հետևող սարքերի/տրեկերների համար</w:t>
            </w:r>
          </w:p>
          <w:p w14:paraId="69444048" w14:textId="77777777" w:rsidR="001A09A8" w:rsidRPr="00FA512E" w:rsidRDefault="001A09A8" w:rsidP="001A09A8">
            <w:pPr>
              <w:numPr>
                <w:ilvl w:val="0"/>
                <w:numId w:val="319"/>
              </w:numPr>
              <w:spacing w:before="120" w:after="120" w:line="240" w:lineRule="auto"/>
              <w:ind w:left="488"/>
              <w:jc w:val="both"/>
              <w:rPr>
                <w:rFonts w:ascii="GHEA Grapalat" w:eastAsia="Times New Roman" w:hAnsi="GHEA Grapalat" w:cs="Times New Roman"/>
                <w:sz w:val="22"/>
                <w:szCs w:val="22"/>
                <w:lang w:val="hy-AM" w:eastAsia="en-IN"/>
              </w:rPr>
            </w:pPr>
            <w:r w:rsidRPr="00FA512E">
              <w:rPr>
                <w:rFonts w:ascii="GHEA Grapalat" w:eastAsia="Times New Roman" w:hAnsi="GHEA Grapalat" w:cs="Times New Roman"/>
                <w:sz w:val="22"/>
                <w:szCs w:val="22"/>
                <w:lang w:val="hy-AM" w:eastAsia="en-IN"/>
              </w:rPr>
              <w:t>Կայանների համար առաջարկվող հետևող սարքերը/տրեկերները նախատեսված են 25 տարվա նվազագույն շահագործմանը պիտանի լինելու  համար: Մատակարարված հետևող սարքերը / տրեկերները պետք է անցնեն տարիքային թեստեր առանցքային բաղադրիչների առումով, ինչպիսիք են առանցքակալները և շարժիչները:</w:t>
            </w:r>
          </w:p>
          <w:p w14:paraId="7A62F646" w14:textId="77777777" w:rsidR="001A09A8" w:rsidRPr="00FA512E" w:rsidRDefault="001A09A8" w:rsidP="001A09A8">
            <w:pPr>
              <w:numPr>
                <w:ilvl w:val="0"/>
                <w:numId w:val="319"/>
              </w:numPr>
              <w:spacing w:before="120" w:after="120" w:line="240" w:lineRule="auto"/>
              <w:ind w:left="488"/>
              <w:jc w:val="both"/>
              <w:rPr>
                <w:rFonts w:ascii="GHEA Grapalat" w:eastAsia="Times New Roman" w:hAnsi="GHEA Grapalat" w:cs="Times New Roman"/>
                <w:sz w:val="22"/>
                <w:szCs w:val="22"/>
                <w:lang w:val="hy-AM" w:eastAsia="en-IN"/>
              </w:rPr>
            </w:pPr>
            <w:r w:rsidRPr="00FA512E">
              <w:rPr>
                <w:rFonts w:ascii="GHEA Grapalat" w:eastAsia="Times New Roman" w:hAnsi="GHEA Grapalat" w:cs="Times New Roman"/>
                <w:b/>
                <w:sz w:val="22"/>
                <w:szCs w:val="22"/>
                <w:lang w:val="hy-AM" w:eastAsia="en-IN"/>
              </w:rPr>
              <w:t>IEC 62817.</w:t>
            </w:r>
            <w:r w:rsidRPr="00FA512E">
              <w:rPr>
                <w:rFonts w:ascii="GHEA Grapalat" w:eastAsia="Times New Roman" w:hAnsi="GHEA Grapalat" w:cs="Times New Roman"/>
                <w:sz w:val="22"/>
                <w:szCs w:val="22"/>
                <w:lang w:val="hy-AM" w:eastAsia="en-IN"/>
              </w:rPr>
              <w:t xml:space="preserve"> Դիզայնի որակավորում արևային հետևող սարքերի / տրեկերների համար:</w:t>
            </w:r>
          </w:p>
          <w:p w14:paraId="418EDFC1" w14:textId="77777777" w:rsidR="001A09A8" w:rsidRPr="00FA512E" w:rsidRDefault="001A09A8" w:rsidP="001A09A8">
            <w:pPr>
              <w:numPr>
                <w:ilvl w:val="0"/>
                <w:numId w:val="319"/>
              </w:numPr>
              <w:spacing w:before="120" w:after="120" w:line="240" w:lineRule="auto"/>
              <w:ind w:left="488"/>
              <w:jc w:val="both"/>
              <w:rPr>
                <w:rFonts w:ascii="GHEA Grapalat" w:eastAsia="Times New Roman" w:hAnsi="GHEA Grapalat" w:cs="Times New Roman"/>
                <w:sz w:val="22"/>
                <w:szCs w:val="22"/>
                <w:lang w:val="hy-AM" w:eastAsia="en-IN"/>
              </w:rPr>
            </w:pPr>
            <w:r w:rsidRPr="00FA512E">
              <w:rPr>
                <w:rFonts w:ascii="GHEA Grapalat" w:eastAsia="Times New Roman" w:hAnsi="GHEA Grapalat" w:cs="Times New Roman"/>
                <w:b/>
                <w:sz w:val="22"/>
                <w:szCs w:val="22"/>
                <w:lang w:val="hy-AM" w:eastAsia="en-IN"/>
              </w:rPr>
              <w:t>IEC 62727</w:t>
            </w:r>
            <w:r w:rsidRPr="00FA512E">
              <w:rPr>
                <w:rFonts w:ascii="GHEA Grapalat" w:eastAsia="Times New Roman" w:hAnsi="GHEA Grapalat" w:cs="Times New Roman"/>
                <w:sz w:val="22"/>
                <w:szCs w:val="22"/>
                <w:lang w:val="hy-AM" w:eastAsia="en-IN"/>
              </w:rPr>
              <w:t>. ՖՎ համակարգերի բնութագրիչներ արևային հետևող սարքերի / տրեկերների համար:</w:t>
            </w:r>
          </w:p>
        </w:tc>
      </w:tr>
      <w:tr w:rsidR="001A09A8" w:rsidRPr="00BB132C" w14:paraId="7D3E5EF5" w14:textId="77777777" w:rsidTr="00343B6E">
        <w:tc>
          <w:tcPr>
            <w:tcW w:w="2062" w:type="dxa"/>
          </w:tcPr>
          <w:p w14:paraId="002A18CD" w14:textId="503D3AE4" w:rsidR="001A09A8" w:rsidRPr="00FA512E" w:rsidRDefault="001A09A8" w:rsidP="001A09A8">
            <w:pPr>
              <w:spacing w:before="120" w:after="120" w:line="240" w:lineRule="auto"/>
              <w:rPr>
                <w:rFonts w:ascii="GHEA Grapalat" w:eastAsia="Times New Roman" w:hAnsi="GHEA Grapalat" w:cs="Times New Roman"/>
                <w:sz w:val="22"/>
                <w:szCs w:val="22"/>
                <w:lang w:val="hy-AM" w:eastAsia="en-IN"/>
              </w:rPr>
            </w:pPr>
            <w:r w:rsidRPr="00FA512E">
              <w:rPr>
                <w:rFonts w:ascii="GHEA Grapalat" w:eastAsia="Times New Roman" w:hAnsi="GHEA Grapalat" w:cs="Times New Roman"/>
                <w:b/>
                <w:bCs/>
                <w:kern w:val="24"/>
                <w:szCs w:val="22"/>
                <w:lang w:val="hy-AM" w:eastAsia="en-IN"/>
              </w:rPr>
              <w:lastRenderedPageBreak/>
              <w:t>Այլ ենթահամա</w:t>
            </w:r>
            <w:r w:rsidR="0005624C" w:rsidRPr="00FA512E">
              <w:rPr>
                <w:rFonts w:ascii="GHEA Grapalat" w:eastAsia="Times New Roman" w:hAnsi="GHEA Grapalat" w:cs="Times New Roman"/>
                <w:b/>
                <w:bCs/>
                <w:kern w:val="24"/>
                <w:szCs w:val="22"/>
                <w:lang w:val="hy-AM" w:eastAsia="en-IN"/>
              </w:rPr>
              <w:t>-</w:t>
            </w:r>
            <w:r w:rsidRPr="00FA512E">
              <w:rPr>
                <w:rFonts w:ascii="GHEA Grapalat" w:eastAsia="Times New Roman" w:hAnsi="GHEA Grapalat" w:cs="Times New Roman"/>
                <w:b/>
                <w:bCs/>
                <w:kern w:val="24"/>
                <w:szCs w:val="22"/>
                <w:lang w:val="hy-AM" w:eastAsia="en-IN"/>
              </w:rPr>
              <w:t>կարգեր / բաղադրիչներ</w:t>
            </w:r>
          </w:p>
        </w:tc>
        <w:tc>
          <w:tcPr>
            <w:tcW w:w="6865" w:type="dxa"/>
          </w:tcPr>
          <w:p w14:paraId="6A0624B2" w14:textId="77777777" w:rsidR="001A09A8" w:rsidRPr="00FA512E" w:rsidRDefault="001A09A8" w:rsidP="001A09A8">
            <w:pPr>
              <w:spacing w:before="120" w:after="120" w:line="240" w:lineRule="auto"/>
              <w:jc w:val="both"/>
              <w:rPr>
                <w:rFonts w:ascii="GHEA Grapalat" w:eastAsia="Times New Roman" w:hAnsi="GHEA Grapalat" w:cs="Times New Roman"/>
                <w:kern w:val="24"/>
                <w:sz w:val="22"/>
                <w:szCs w:val="22"/>
                <w:lang w:val="hy-AM" w:eastAsia="en-GB"/>
              </w:rPr>
            </w:pPr>
            <w:r w:rsidRPr="00FA512E">
              <w:rPr>
                <w:rFonts w:ascii="GHEA Grapalat" w:eastAsia="Times New Roman" w:hAnsi="GHEA Grapalat" w:cs="Sylfaen"/>
                <w:kern w:val="24"/>
                <w:sz w:val="22"/>
                <w:szCs w:val="22"/>
                <w:lang w:val="hy-AM" w:eastAsia="en-GB"/>
              </w:rPr>
              <w:t>ԱՖՎ</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էլեկտրակայաններում</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օգտագործվող</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այլ</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ենթահամակարգերը</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բաղադրիչները</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մալուխներ</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միակցիչներ</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միացման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տուփեր</w:t>
            </w:r>
            <w:r w:rsidRPr="00FA512E">
              <w:rPr>
                <w:rFonts w:ascii="GHEA Grapalat" w:eastAsia="Times New Roman" w:hAnsi="GHEA Grapalat" w:cs="Times New Roman"/>
                <w:kern w:val="24"/>
                <w:sz w:val="22"/>
                <w:szCs w:val="22"/>
                <w:lang w:val="hy-AM" w:eastAsia="en-GB"/>
              </w:rPr>
              <w:t xml:space="preserve">, շղթայական </w:t>
            </w:r>
            <w:r w:rsidRPr="00FA512E">
              <w:rPr>
                <w:rFonts w:ascii="GHEA Grapalat" w:eastAsia="Times New Roman" w:hAnsi="GHEA Grapalat" w:cs="Sylfaen"/>
                <w:kern w:val="24"/>
                <w:sz w:val="22"/>
                <w:szCs w:val="22"/>
                <w:lang w:val="hy-AM" w:eastAsia="en-GB"/>
              </w:rPr>
              <w:t>պաշտպանող</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սարքեր</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և</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այլն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պետք</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է</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համապատասխանեն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էլեկտրական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անվտանգության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համապատասխան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միջազգային</w:t>
            </w:r>
            <w:r w:rsidRPr="00FA512E">
              <w:rPr>
                <w:rFonts w:ascii="GHEA Grapalat" w:eastAsia="Times New Roman" w:hAnsi="GHEA Grapalat" w:cs="Times New Roman"/>
                <w:kern w:val="24"/>
                <w:sz w:val="22"/>
                <w:szCs w:val="22"/>
                <w:lang w:val="hy-AM" w:eastAsia="en-GB"/>
              </w:rPr>
              <w:t>/</w:t>
            </w:r>
            <w:r w:rsidRPr="00FA512E">
              <w:rPr>
                <w:rFonts w:ascii="GHEA Grapalat" w:eastAsia="Times New Roman" w:hAnsi="GHEA Grapalat" w:cs="Sylfaen"/>
                <w:kern w:val="24"/>
                <w:sz w:val="22"/>
                <w:szCs w:val="22"/>
                <w:lang w:val="hy-AM" w:eastAsia="en-GB"/>
              </w:rPr>
              <w:t>ազգային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ստանդարտներին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սարքերի</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ակնկալվող</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սպասարկման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կյանքի</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և</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եղանակային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դիմադրության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ապահովման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համար</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պահանջվող</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որակներից</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բացի</w:t>
            </w:r>
            <w:r w:rsidRPr="00FA512E">
              <w:rPr>
                <w:rFonts w:ascii="GHEA Grapalat" w:eastAsia="Times New Roman" w:hAnsi="GHEA Grapalat" w:cs="Times New Roman"/>
                <w:kern w:val="24"/>
                <w:sz w:val="22"/>
                <w:szCs w:val="22"/>
                <w:lang w:val="hy-AM" w:eastAsia="en-GB"/>
              </w:rPr>
              <w:t xml:space="preserve">: (IEC </w:t>
            </w:r>
            <w:r w:rsidRPr="00FA512E">
              <w:rPr>
                <w:rFonts w:ascii="GHEA Grapalat" w:eastAsia="Times New Roman" w:hAnsi="GHEA Grapalat" w:cs="Sylfaen"/>
                <w:kern w:val="24"/>
                <w:sz w:val="22"/>
                <w:szCs w:val="22"/>
                <w:lang w:val="hy-AM" w:eastAsia="en-GB"/>
              </w:rPr>
              <w:t>ստանդարտը</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ՖՎ</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համակարգերի</w:t>
            </w:r>
            <w:r w:rsidRPr="00FA512E">
              <w:rPr>
                <w:rFonts w:ascii="GHEA Grapalat" w:eastAsia="Times New Roman" w:hAnsi="GHEA Grapalat" w:cs="Times New Roman"/>
                <w:kern w:val="24"/>
                <w:sz w:val="22"/>
                <w:szCs w:val="22"/>
                <w:lang w:val="hy-AM" w:eastAsia="en-GB"/>
              </w:rPr>
              <w:t xml:space="preserve"> DC </w:t>
            </w:r>
            <w:r w:rsidRPr="00FA512E">
              <w:rPr>
                <w:rFonts w:ascii="GHEA Grapalat" w:eastAsia="Times New Roman" w:hAnsi="GHEA Grapalat" w:cs="Sylfaen"/>
                <w:kern w:val="24"/>
                <w:sz w:val="22"/>
                <w:szCs w:val="22"/>
                <w:lang w:val="hy-AM" w:eastAsia="en-GB"/>
              </w:rPr>
              <w:t>մալուխների</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համար</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մշակվում</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է</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Խորհուրդ</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է</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տրվում</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որ</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միջակայքում</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բացօթյա</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տեղադրման</w:t>
            </w:r>
            <w:r w:rsidRPr="00FA512E">
              <w:rPr>
                <w:rFonts w:ascii="GHEA Grapalat" w:eastAsia="Times New Roman" w:hAnsi="GHEA Grapalat" w:cs="Times New Roman"/>
                <w:kern w:val="24"/>
                <w:sz w:val="22"/>
                <w:szCs w:val="22"/>
                <w:lang w:val="hy-AM" w:eastAsia="en-GB"/>
              </w:rPr>
              <w:t xml:space="preserve"> 600-1800 </w:t>
            </w:r>
            <w:r w:rsidRPr="00FA512E">
              <w:rPr>
                <w:rFonts w:ascii="GHEA Grapalat" w:eastAsia="Times New Roman" w:hAnsi="GHEA Grapalat" w:cs="Sylfaen"/>
                <w:kern w:val="24"/>
                <w:sz w:val="22"/>
                <w:szCs w:val="22"/>
                <w:lang w:val="hy-AM" w:eastAsia="en-GB"/>
              </w:rPr>
              <w:t>վոլտ</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մալուխները</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պետք</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է</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համապատասխանեն</w:t>
            </w:r>
            <w:r w:rsidRPr="00FA512E">
              <w:rPr>
                <w:rFonts w:ascii="GHEA Grapalat" w:eastAsia="Times New Roman" w:hAnsi="GHEA Grapalat" w:cs="Times New Roman"/>
                <w:kern w:val="24"/>
                <w:sz w:val="22"/>
                <w:szCs w:val="22"/>
                <w:lang w:val="hy-AM" w:eastAsia="en-GB"/>
              </w:rPr>
              <w:t xml:space="preserve"> 25 </w:t>
            </w:r>
            <w:r w:rsidRPr="00FA512E">
              <w:rPr>
                <w:rFonts w:ascii="GHEA Grapalat" w:eastAsia="Times New Roman" w:hAnsi="GHEA Grapalat" w:cs="Sylfaen"/>
                <w:kern w:val="24"/>
                <w:sz w:val="22"/>
                <w:szCs w:val="22"/>
                <w:lang w:val="hy-AM" w:eastAsia="en-GB"/>
              </w:rPr>
              <w:t>տարվա</w:t>
            </w:r>
            <w:r w:rsidRPr="00FA512E">
              <w:rPr>
                <w:rFonts w:ascii="GHEA Grapalat" w:eastAsia="Times New Roman" w:hAnsi="GHEA Grapalat" w:cs="Times New Roman"/>
                <w:kern w:val="24"/>
                <w:sz w:val="22"/>
                <w:szCs w:val="22"/>
                <w:lang w:val="hy-AM" w:eastAsia="en-GB"/>
              </w:rPr>
              <w:t xml:space="preserve"> պիտանելիությանը EN50618/TUV 2pfg 1169/09/07 </w:t>
            </w:r>
            <w:r w:rsidRPr="00FA512E">
              <w:rPr>
                <w:rFonts w:ascii="GHEA Grapalat" w:eastAsia="Times New Roman" w:hAnsi="GHEA Grapalat" w:cs="Sylfaen"/>
                <w:kern w:val="24"/>
                <w:sz w:val="22"/>
                <w:szCs w:val="22"/>
                <w:lang w:val="hy-AM" w:eastAsia="en-GB"/>
              </w:rPr>
              <w:t>նախագծին</w:t>
            </w:r>
            <w:r w:rsidRPr="00FA512E">
              <w:rPr>
                <w:rFonts w:ascii="GHEA Grapalat" w:eastAsia="Times New Roman" w:hAnsi="GHEA Grapalat" w:cs="Times New Roman"/>
                <w:kern w:val="24"/>
                <w:sz w:val="22"/>
                <w:szCs w:val="22"/>
                <w:lang w:val="hy-AM" w:eastAsia="en-GB"/>
              </w:rPr>
              <w:t>):</w:t>
            </w:r>
          </w:p>
          <w:p w14:paraId="08BAB1A9" w14:textId="133A9E09" w:rsidR="001A09A8" w:rsidRPr="00FA512E" w:rsidRDefault="001A09A8" w:rsidP="001A09A8">
            <w:pPr>
              <w:spacing w:before="120" w:after="120" w:line="240" w:lineRule="auto"/>
              <w:jc w:val="both"/>
              <w:rPr>
                <w:rFonts w:ascii="Sylfaen" w:hAnsi="Sylfaen" w:cs="Times New Roman"/>
                <w:sz w:val="22"/>
                <w:szCs w:val="22"/>
                <w:lang w:val="hy-AM" w:eastAsia="en-GB"/>
              </w:rPr>
            </w:pPr>
            <w:r w:rsidRPr="00FA512E">
              <w:rPr>
                <w:rFonts w:ascii="GHEA Grapalat" w:eastAsia="Times New Roman" w:hAnsi="GHEA Grapalat" w:cs="Times New Roman"/>
                <w:sz w:val="22"/>
                <w:szCs w:val="22"/>
                <w:lang w:val="hy-AM" w:eastAsia="en-GB"/>
              </w:rPr>
              <w:t>ՖՎ մոդուլի միակցիչները պետք է լինեն բարձր որակի և գերադասելի է, որ փորձարկվա</w:t>
            </w:r>
            <w:r w:rsidR="00BA556E">
              <w:rPr>
                <w:rFonts w:ascii="GHEA Grapalat" w:eastAsia="Times New Roman" w:hAnsi="GHEA Grapalat" w:cs="Times New Roman"/>
                <w:sz w:val="22"/>
                <w:szCs w:val="22"/>
                <w:lang w:val="hy-AM" w:eastAsia="en-GB"/>
              </w:rPr>
              <w:t>ծ</w:t>
            </w:r>
            <w:r w:rsidRPr="00FA512E">
              <w:rPr>
                <w:rFonts w:ascii="GHEA Grapalat" w:eastAsia="Times New Roman" w:hAnsi="GHEA Grapalat" w:cs="Times New Roman"/>
                <w:sz w:val="22"/>
                <w:szCs w:val="22"/>
                <w:lang w:val="hy-AM" w:eastAsia="en-GB"/>
              </w:rPr>
              <w:t xml:space="preserve"> լինեն ըստ EN 50521-ի։</w:t>
            </w:r>
          </w:p>
        </w:tc>
      </w:tr>
      <w:tr w:rsidR="001A09A8" w:rsidRPr="00BB132C" w14:paraId="76DC34B4" w14:textId="77777777" w:rsidTr="00343B6E">
        <w:tc>
          <w:tcPr>
            <w:tcW w:w="2062" w:type="dxa"/>
          </w:tcPr>
          <w:p w14:paraId="5CCDD08B" w14:textId="77777777" w:rsidR="001A09A8" w:rsidRPr="00FA512E" w:rsidRDefault="001A09A8" w:rsidP="001A09A8">
            <w:pPr>
              <w:spacing w:before="120" w:after="120" w:line="240" w:lineRule="auto"/>
              <w:rPr>
                <w:rFonts w:ascii="GHEA Grapalat" w:eastAsia="Times New Roman" w:hAnsi="GHEA Grapalat" w:cs="Times New Roman"/>
                <w:b/>
                <w:sz w:val="22"/>
                <w:szCs w:val="22"/>
                <w:lang w:val="hy-AM" w:eastAsia="en-IN"/>
              </w:rPr>
            </w:pPr>
            <w:r w:rsidRPr="00FA512E">
              <w:rPr>
                <w:rFonts w:ascii="GHEA Grapalat" w:eastAsia="Times New Roman" w:hAnsi="GHEA Grapalat" w:cs="Times New Roman"/>
                <w:b/>
                <w:kern w:val="24"/>
                <w:szCs w:val="22"/>
                <w:lang w:val="hy-AM" w:eastAsia="en-IN"/>
              </w:rPr>
              <w:t>Հավաստագրված սերտիֆիկացման մարմիններ</w:t>
            </w:r>
          </w:p>
        </w:tc>
        <w:tc>
          <w:tcPr>
            <w:tcW w:w="6865" w:type="dxa"/>
          </w:tcPr>
          <w:p w14:paraId="5EC641EE" w14:textId="3BE3FADB" w:rsidR="001A09A8" w:rsidRPr="00FA512E" w:rsidRDefault="001A09A8" w:rsidP="001A09A8">
            <w:pPr>
              <w:spacing w:before="120" w:after="120" w:line="240" w:lineRule="auto"/>
              <w:jc w:val="both"/>
              <w:rPr>
                <w:rFonts w:ascii="GHEA Grapalat" w:hAnsi="GHEA Grapalat" w:cs="Times New Roman"/>
                <w:sz w:val="22"/>
                <w:szCs w:val="22"/>
                <w:lang w:val="hy-AM" w:eastAsia="en-GB"/>
              </w:rPr>
            </w:pPr>
            <w:r w:rsidRPr="00FA512E">
              <w:rPr>
                <w:rFonts w:ascii="GHEA Grapalat" w:eastAsia="Times New Roman" w:hAnsi="GHEA Grapalat" w:cs="Sylfaen"/>
                <w:kern w:val="24"/>
                <w:sz w:val="22"/>
                <w:szCs w:val="22"/>
                <w:lang w:val="hy-AM" w:eastAsia="en-GB"/>
              </w:rPr>
              <w:t>Էլեկտրակայաններում</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տեղակայված</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ՖՎ</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մոդուլները</w:t>
            </w:r>
            <w:r w:rsidRPr="00FA512E">
              <w:rPr>
                <w:rFonts w:ascii="GHEA Grapalat" w:eastAsia="Times New Roman" w:hAnsi="GHEA Grapalat" w:cs="Times New Roman"/>
                <w:kern w:val="24"/>
                <w:sz w:val="22"/>
                <w:szCs w:val="22"/>
                <w:lang w:val="hy-AM" w:eastAsia="en-GB"/>
              </w:rPr>
              <w:t>/</w:t>
            </w:r>
            <w:r w:rsidRPr="00FA512E">
              <w:rPr>
                <w:rFonts w:ascii="GHEA Grapalat" w:eastAsia="Times New Roman" w:hAnsi="GHEA Grapalat" w:cs="Sylfaen"/>
                <w:kern w:val="24"/>
                <w:sz w:val="22"/>
                <w:szCs w:val="22"/>
                <w:lang w:val="hy-AM" w:eastAsia="en-GB"/>
              </w:rPr>
              <w:t>հզորության</w:t>
            </w:r>
            <w:r w:rsidRPr="00FA512E">
              <w:rPr>
                <w:rFonts w:ascii="GHEA Grapalat" w:eastAsia="Times New Roman" w:hAnsi="GHEA Grapalat" w:cs="Times New Roman"/>
                <w:kern w:val="24"/>
                <w:sz w:val="22"/>
                <w:szCs w:val="22"/>
                <w:lang w:val="hy-AM" w:eastAsia="en-GB"/>
              </w:rPr>
              <w:t xml:space="preserve"> կարգավորիչները </w:t>
            </w:r>
            <w:r w:rsidRPr="00FA512E">
              <w:rPr>
                <w:rFonts w:ascii="GHEA Grapalat" w:eastAsia="Times New Roman" w:hAnsi="GHEA Grapalat" w:cs="Sylfaen"/>
                <w:kern w:val="24"/>
                <w:sz w:val="22"/>
                <w:szCs w:val="22"/>
                <w:lang w:val="hy-AM" w:eastAsia="en-GB"/>
              </w:rPr>
              <w:t>հավատարմագրման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համար պետք</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է</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ունենան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հավաստագրման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վավերական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հավաստագրեր</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համաձայն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վերը</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նշված</w:t>
            </w:r>
            <w:r w:rsidRPr="00FA512E">
              <w:rPr>
                <w:rFonts w:ascii="GHEA Grapalat" w:eastAsia="Times New Roman" w:hAnsi="GHEA Grapalat" w:cs="Times New Roman"/>
                <w:kern w:val="24"/>
                <w:sz w:val="22"/>
                <w:szCs w:val="22"/>
                <w:lang w:val="hy-AM" w:eastAsia="en-GB"/>
              </w:rPr>
              <w:t xml:space="preserve"> IEC/UL </w:t>
            </w:r>
            <w:r w:rsidRPr="00FA512E">
              <w:rPr>
                <w:rFonts w:ascii="GHEA Grapalat" w:eastAsia="Times New Roman" w:hAnsi="GHEA Grapalat" w:cs="Sylfaen"/>
                <w:kern w:val="24"/>
                <w:sz w:val="22"/>
                <w:szCs w:val="22"/>
                <w:lang w:val="hy-AM" w:eastAsia="en-GB"/>
              </w:rPr>
              <w:t>ստանդարտների</w:t>
            </w:r>
            <w:r w:rsidRPr="00FA512E">
              <w:rPr>
                <w:rFonts w:ascii="GHEA Grapalat" w:eastAsia="Times New Roman" w:hAnsi="GHEA Grapalat" w:cs="Times New Roman"/>
                <w:kern w:val="24"/>
                <w:sz w:val="22"/>
                <w:szCs w:val="22"/>
                <w:lang w:val="hy-AM" w:eastAsia="en-GB"/>
              </w:rPr>
              <w:t xml:space="preserve"> ILAC-</w:t>
            </w:r>
            <w:r w:rsidRPr="00FA512E">
              <w:rPr>
                <w:rFonts w:ascii="GHEA Grapalat" w:eastAsia="Times New Roman" w:hAnsi="GHEA Grapalat" w:cs="Sylfaen"/>
                <w:kern w:val="24"/>
                <w:sz w:val="22"/>
                <w:szCs w:val="22"/>
                <w:lang w:val="hy-AM" w:eastAsia="en-GB"/>
              </w:rPr>
              <w:t>ի</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հավատարմագրված</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լաբորատորիաների</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կամ</w:t>
            </w:r>
            <w:r w:rsidRPr="00FA512E">
              <w:rPr>
                <w:rFonts w:ascii="GHEA Grapalat" w:eastAsia="Times New Roman" w:hAnsi="GHEA Grapalat" w:cs="Times New Roman"/>
                <w:kern w:val="24"/>
                <w:sz w:val="22"/>
                <w:szCs w:val="22"/>
                <w:lang w:val="hy-AM" w:eastAsia="en-GB"/>
              </w:rPr>
              <w:t xml:space="preserve"> NABL </w:t>
            </w:r>
            <w:r w:rsidRPr="00FA512E">
              <w:rPr>
                <w:rFonts w:ascii="GHEA Grapalat" w:eastAsia="Times New Roman" w:hAnsi="GHEA Grapalat" w:cs="Sylfaen"/>
                <w:kern w:val="24"/>
                <w:sz w:val="22"/>
                <w:szCs w:val="22"/>
                <w:lang w:val="hy-AM" w:eastAsia="en-GB"/>
              </w:rPr>
              <w:t>հավատարմագրված</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սերտիֆիկացման</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կենտրոններից</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մեկի</w:t>
            </w: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kern w:val="24"/>
                <w:sz w:val="22"/>
                <w:szCs w:val="22"/>
                <w:lang w:val="hy-AM" w:eastAsia="en-GB"/>
              </w:rPr>
              <w:t>կողմից</w:t>
            </w:r>
            <w:r w:rsidRPr="00FA512E">
              <w:rPr>
                <w:rFonts w:ascii="GHEA Grapalat" w:eastAsia="Times New Roman" w:hAnsi="GHEA Grapalat" w:cs="Times New Roman"/>
                <w:kern w:val="24"/>
                <w:sz w:val="22"/>
                <w:szCs w:val="22"/>
                <w:lang w:val="hy-AM" w:eastAsia="en-GB"/>
              </w:rPr>
              <w:t>:</w:t>
            </w:r>
          </w:p>
        </w:tc>
      </w:tr>
      <w:tr w:rsidR="001A09A8" w:rsidRPr="00BB132C" w14:paraId="072D0E92" w14:textId="77777777" w:rsidTr="00343B6E">
        <w:tc>
          <w:tcPr>
            <w:tcW w:w="2062" w:type="dxa"/>
          </w:tcPr>
          <w:p w14:paraId="78DED725" w14:textId="77777777" w:rsidR="001A09A8" w:rsidRPr="00FA512E" w:rsidRDefault="001A09A8" w:rsidP="001A09A8">
            <w:pPr>
              <w:spacing w:before="120" w:after="120" w:line="240" w:lineRule="auto"/>
              <w:rPr>
                <w:rFonts w:ascii="GHEA Grapalat" w:eastAsia="Times New Roman" w:hAnsi="GHEA Grapalat" w:cs="Times New Roman"/>
                <w:b/>
                <w:kern w:val="24"/>
                <w:sz w:val="22"/>
                <w:szCs w:val="22"/>
                <w:lang w:val="hy-AM" w:eastAsia="en-IN"/>
              </w:rPr>
            </w:pPr>
            <w:r w:rsidRPr="00FA512E">
              <w:rPr>
                <w:rFonts w:ascii="GHEA Grapalat" w:eastAsia="Times New Roman" w:hAnsi="GHEA Grapalat" w:cs="Sylfaen"/>
                <w:b/>
                <w:sz w:val="22"/>
                <w:szCs w:val="22"/>
                <w:lang w:val="hy-AM"/>
              </w:rPr>
              <w:t>Կայանի</w:t>
            </w:r>
            <w:r w:rsidRPr="00FA512E">
              <w:rPr>
                <w:rFonts w:ascii="GHEA Grapalat" w:eastAsia="Times New Roman" w:hAnsi="GHEA Grapalat" w:cs="Latha"/>
                <w:b/>
                <w:sz w:val="22"/>
                <w:szCs w:val="22"/>
                <w:lang w:val="hy-AM"/>
              </w:rPr>
              <w:t xml:space="preserve"> </w:t>
            </w:r>
            <w:r w:rsidRPr="00FA512E">
              <w:rPr>
                <w:rFonts w:ascii="GHEA Grapalat" w:eastAsia="Times New Roman" w:hAnsi="GHEA Grapalat" w:cs="Sylfaen"/>
                <w:b/>
                <w:sz w:val="22"/>
                <w:szCs w:val="22"/>
                <w:lang w:val="hy-AM"/>
              </w:rPr>
              <w:t>վերահսկիչ</w:t>
            </w:r>
          </w:p>
        </w:tc>
        <w:tc>
          <w:tcPr>
            <w:tcW w:w="6865" w:type="dxa"/>
          </w:tcPr>
          <w:p w14:paraId="17F0AD17" w14:textId="77777777" w:rsidR="001A09A8" w:rsidRPr="00FA512E" w:rsidRDefault="001A09A8" w:rsidP="001A09A8">
            <w:pPr>
              <w:spacing w:after="160" w:line="259" w:lineRule="auto"/>
              <w:jc w:val="both"/>
              <w:rPr>
                <w:rFonts w:ascii="GHEA Grapalat" w:eastAsia="Times New Roman" w:hAnsi="GHEA Grapalat" w:cs="Times New Roman"/>
                <w:kern w:val="24"/>
                <w:sz w:val="22"/>
                <w:szCs w:val="22"/>
                <w:lang w:val="hy-AM" w:eastAsia="en-GB"/>
              </w:rPr>
            </w:pPr>
            <w:r w:rsidRPr="00FA512E">
              <w:rPr>
                <w:rFonts w:ascii="GHEA Grapalat" w:eastAsia="Times New Roman" w:hAnsi="GHEA Grapalat" w:cs="Sylfaen"/>
                <w:sz w:val="22"/>
                <w:szCs w:val="22"/>
                <w:lang w:val="hy-AM"/>
              </w:rPr>
              <w:t>Համակարգը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ունենա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վերահսկիչ</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որը</w:t>
            </w:r>
            <w:r w:rsidRPr="00FA512E">
              <w:rPr>
                <w:rFonts w:ascii="GHEA Grapalat" w:eastAsia="Times New Roman" w:hAnsi="GHEA Grapalat" w:cs="Latha"/>
                <w:sz w:val="22"/>
                <w:szCs w:val="22"/>
                <w:lang w:val="hy-AM"/>
              </w:rPr>
              <w:t xml:space="preserve"> տեղադրվում է </w:t>
            </w:r>
            <w:r w:rsidRPr="00FA512E">
              <w:rPr>
                <w:rFonts w:ascii="GHEA Grapalat" w:eastAsia="Times New Roman" w:hAnsi="GHEA Grapalat" w:cs="Sylfaen"/>
                <w:sz w:val="22"/>
                <w:szCs w:val="22"/>
                <w:lang w:val="hy-AM"/>
              </w:rPr>
              <w:t>բաշխիչ</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ցանցի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հետ</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փոխկապակցման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կետում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ՓԿ</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վերահսկիչը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վերահսկում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համակարգային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մակարդակի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չափումները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որոշում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տարբեր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սարքերի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ցանկալի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աշխատանքային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պայմանները՝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նշված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նպատակներին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համապատասխանեցնելու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կառավարում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բոլոր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ինվերտորները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դրանց</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հետ</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կապված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սարքավորումները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lastRenderedPageBreak/>
              <w:t>ինչպիսիք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կոնդենսատոր</w:t>
            </w:r>
            <w:r w:rsidRPr="00FA512E">
              <w:rPr>
                <w:rFonts w:ascii="GHEA Grapalat" w:eastAsia="Times New Roman" w:hAnsi="GHEA Grapalat" w:cs="Latha"/>
                <w:sz w:val="22"/>
                <w:szCs w:val="22"/>
                <w:lang w:val="hy-AM"/>
              </w:rPr>
              <w:t xml:space="preserve"> մարտկոցներ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ռեակտոր</w:t>
            </w:r>
            <w:r w:rsidRPr="00FA512E">
              <w:rPr>
                <w:rFonts w:ascii="GHEA Grapalat" w:eastAsia="Times New Roman" w:hAnsi="GHEA Grapalat" w:cs="Latha"/>
                <w:sz w:val="22"/>
                <w:szCs w:val="22"/>
                <w:lang w:val="hy-AM"/>
              </w:rPr>
              <w:t xml:space="preserve"> մարտկոցներ, </w:t>
            </w:r>
            <w:r w:rsidRPr="00FA512E">
              <w:rPr>
                <w:rFonts w:ascii="GHEA Grapalat" w:eastAsia="Times New Roman" w:hAnsi="GHEA Grapalat" w:cs="Sylfaen"/>
                <w:sz w:val="22"/>
                <w:szCs w:val="22"/>
                <w:lang w:val="hy-AM"/>
              </w:rPr>
              <w:t>եթե</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առկա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ապահովելով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նրանք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արտադրեն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իրական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ռեակտիվ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հզորության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մակարդակներ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որոնք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անհրաժեշտ</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ՓԿ</w:t>
            </w:r>
            <w:r w:rsidRPr="00FA512E">
              <w:rPr>
                <w:rFonts w:ascii="GHEA Grapalat" w:eastAsia="Times New Roman" w:hAnsi="GHEA Grapalat" w:cs="Latha"/>
                <w:sz w:val="22"/>
                <w:szCs w:val="22"/>
                <w:lang w:val="hy-AM"/>
              </w:rPr>
              <w:t>-</w:t>
            </w:r>
            <w:r w:rsidRPr="00FA512E">
              <w:rPr>
                <w:rFonts w:ascii="GHEA Grapalat" w:eastAsia="Times New Roman" w:hAnsi="GHEA Grapalat" w:cs="Sylfaen"/>
                <w:sz w:val="22"/>
                <w:szCs w:val="22"/>
                <w:lang w:val="hy-AM"/>
              </w:rPr>
              <w:t>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ցանկալի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պարամետրերը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բավարարելու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Latha"/>
                <w:sz w:val="22"/>
                <w:szCs w:val="22"/>
                <w:lang w:val="hy-AM"/>
              </w:rPr>
              <w:t>:</w:t>
            </w:r>
            <w:r w:rsidRPr="00FA512E">
              <w:rPr>
                <w:rFonts w:ascii="GHEA Grapalat" w:eastAsia="Times New Roman" w:hAnsi="GHEA Grapalat" w:cs="Times New Roman"/>
                <w:kern w:val="24"/>
                <w:sz w:val="22"/>
                <w:szCs w:val="22"/>
                <w:lang w:val="hy-AM" w:eastAsia="en-GB"/>
              </w:rPr>
              <w:t xml:space="preserve"> </w:t>
            </w:r>
          </w:p>
        </w:tc>
      </w:tr>
      <w:tr w:rsidR="001A09A8" w:rsidRPr="00FA512E" w14:paraId="7BF02328" w14:textId="77777777" w:rsidTr="00343B6E">
        <w:tc>
          <w:tcPr>
            <w:tcW w:w="2062" w:type="dxa"/>
          </w:tcPr>
          <w:p w14:paraId="6694A7E4" w14:textId="77777777" w:rsidR="001A09A8" w:rsidRPr="00FA512E" w:rsidRDefault="001A09A8" w:rsidP="001A09A8">
            <w:pPr>
              <w:spacing w:before="120" w:after="120" w:line="240" w:lineRule="auto"/>
              <w:rPr>
                <w:rFonts w:ascii="GHEA Grapalat" w:eastAsia="Times New Roman" w:hAnsi="GHEA Grapalat" w:cs="Times New Roman"/>
                <w:b/>
                <w:kern w:val="24"/>
                <w:sz w:val="22"/>
                <w:szCs w:val="22"/>
                <w:lang w:val="hy-AM" w:eastAsia="en-IN"/>
              </w:rPr>
            </w:pPr>
            <w:r w:rsidRPr="00FA512E">
              <w:rPr>
                <w:rFonts w:ascii="GHEA Grapalat" w:eastAsia="Times New Roman" w:hAnsi="GHEA Grapalat" w:cs="Sylfaen"/>
                <w:b/>
                <w:sz w:val="22"/>
                <w:szCs w:val="22"/>
                <w:lang w:val="hy-AM"/>
              </w:rPr>
              <w:lastRenderedPageBreak/>
              <w:t>Օդերևութաբանական</w:t>
            </w:r>
            <w:r w:rsidRPr="00FA512E">
              <w:rPr>
                <w:rFonts w:ascii="GHEA Grapalat" w:eastAsia="Times New Roman" w:hAnsi="GHEA Grapalat" w:cs="Latha"/>
                <w:b/>
                <w:sz w:val="22"/>
                <w:szCs w:val="22"/>
                <w:lang w:val="hy-AM"/>
              </w:rPr>
              <w:t xml:space="preserve"> </w:t>
            </w:r>
            <w:r w:rsidRPr="00FA512E">
              <w:rPr>
                <w:rFonts w:ascii="GHEA Grapalat" w:eastAsia="Times New Roman" w:hAnsi="GHEA Grapalat" w:cs="Sylfaen"/>
                <w:b/>
                <w:sz w:val="22"/>
                <w:szCs w:val="22"/>
                <w:lang w:val="hy-AM"/>
              </w:rPr>
              <w:t>կայան</w:t>
            </w:r>
          </w:p>
        </w:tc>
        <w:tc>
          <w:tcPr>
            <w:tcW w:w="6865" w:type="dxa"/>
          </w:tcPr>
          <w:p w14:paraId="6FF9C026" w14:textId="77777777" w:rsidR="001A09A8" w:rsidRPr="00FA512E" w:rsidRDefault="001A09A8" w:rsidP="001A09A8">
            <w:pPr>
              <w:spacing w:after="160" w:line="259" w:lineRule="auto"/>
              <w:jc w:val="both"/>
              <w:rPr>
                <w:rFonts w:ascii="GHEA Grapalat" w:eastAsia="Arial" w:hAnsi="GHEA Grapalat" w:cs="Times New Roman"/>
                <w:sz w:val="22"/>
                <w:szCs w:val="22"/>
                <w:lang w:val="hy-AM" w:eastAsia="en-GB"/>
              </w:rPr>
            </w:pPr>
            <w:r w:rsidRPr="00FA512E">
              <w:rPr>
                <w:rFonts w:ascii="GHEA Grapalat" w:eastAsia="Times New Roman" w:hAnsi="GHEA Grapalat" w:cs="Sylfaen"/>
                <w:sz w:val="22"/>
                <w:szCs w:val="22"/>
                <w:lang w:val="hy-AM"/>
              </w:rPr>
              <w:t>Օդերևութաբանական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հնարավորություն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կտա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չափագրել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բոլոր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տեսակի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օդերևութաբանական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փոփոխականները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պահպանել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տվյալները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պահեստում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կունենա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տեղական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հեռակառավարվող</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կոնֆիգուրացիայի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ծրագրավորման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հնարավորություն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Կտրամադրվի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բաց</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հաղորդակցման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արձանագրությունը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հատուկ</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նախագծված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լինի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հեռավոր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մեկուսի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տարածքներում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բացօդյա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տեղադրման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Կչափվեն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հետևյալ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պարամետրերը</w:t>
            </w:r>
            <w:r w:rsidRPr="00FA512E">
              <w:rPr>
                <w:rFonts w:ascii="GHEA Grapalat" w:eastAsia="Times New Roman" w:hAnsi="GHEA Grapalat" w:cs="Latha"/>
                <w:sz w:val="22"/>
                <w:szCs w:val="22"/>
                <w:lang w:val="hy-AM"/>
              </w:rPr>
              <w:t>.</w:t>
            </w:r>
          </w:p>
          <w:p w14:paraId="5B4D6857" w14:textId="77777777" w:rsidR="001A09A8" w:rsidRPr="00FA512E" w:rsidRDefault="001A09A8" w:rsidP="001A09A8">
            <w:pPr>
              <w:numPr>
                <w:ilvl w:val="0"/>
                <w:numId w:val="319"/>
              </w:numPr>
              <w:spacing w:after="0" w:line="240" w:lineRule="auto"/>
              <w:jc w:val="both"/>
              <w:rPr>
                <w:rFonts w:ascii="GHEA Grapalat" w:eastAsia="Arial" w:hAnsi="GHEA Grapalat" w:cs="Times New Roman"/>
                <w:sz w:val="22"/>
                <w:szCs w:val="22"/>
                <w:lang w:val="hy-AM" w:eastAsia="en-GB"/>
              </w:rPr>
            </w:pPr>
            <w:r w:rsidRPr="00FA512E">
              <w:rPr>
                <w:rFonts w:ascii="GHEA Grapalat" w:eastAsia="Times New Roman" w:hAnsi="GHEA Grapalat" w:cs="Sylfaen"/>
                <w:sz w:val="22"/>
                <w:szCs w:val="22"/>
                <w:lang w:val="hy-AM"/>
              </w:rPr>
              <w:t>Ջերմաստիճանը</w:t>
            </w:r>
          </w:p>
          <w:p w14:paraId="43A8B93B" w14:textId="0C7A5620" w:rsidR="001A09A8" w:rsidRPr="00FA512E" w:rsidRDefault="001A09A8" w:rsidP="001A09A8">
            <w:pPr>
              <w:numPr>
                <w:ilvl w:val="0"/>
                <w:numId w:val="351"/>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Տատանումը</w:t>
            </w:r>
            <w:r w:rsidRPr="00FA512E">
              <w:rPr>
                <w:rFonts w:ascii="GHEA Grapalat" w:hAnsi="GHEA Grapalat" w:cs="Times New Roman"/>
                <w:sz w:val="22"/>
                <w:szCs w:val="22"/>
                <w:lang w:val="hy-AM"/>
              </w:rPr>
              <w:t xml:space="preserve"> -30 / + 70 ° C</w:t>
            </w:r>
          </w:p>
          <w:p w14:paraId="3AD6EE4A" w14:textId="77777777" w:rsidR="001A09A8" w:rsidRPr="00FA512E" w:rsidRDefault="001A09A8" w:rsidP="001A09A8">
            <w:pPr>
              <w:numPr>
                <w:ilvl w:val="0"/>
                <w:numId w:val="351"/>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Ճշգրտությունը</w:t>
            </w:r>
            <w:r w:rsidRPr="00FA512E">
              <w:rPr>
                <w:rFonts w:ascii="GHEA Grapalat" w:hAnsi="GHEA Grapalat" w:cs="Times New Roman"/>
                <w:sz w:val="22"/>
                <w:szCs w:val="22"/>
                <w:lang w:val="hy-AM"/>
              </w:rPr>
              <w:t xml:space="preserve"> 0.1 ° C</w:t>
            </w:r>
          </w:p>
          <w:p w14:paraId="62806F43" w14:textId="77777777" w:rsidR="001A09A8" w:rsidRPr="00FA512E" w:rsidRDefault="001A09A8" w:rsidP="001A09A8">
            <w:pPr>
              <w:numPr>
                <w:ilvl w:val="0"/>
                <w:numId w:val="319"/>
              </w:numPr>
              <w:spacing w:after="0" w:line="240" w:lineRule="auto"/>
              <w:jc w:val="both"/>
              <w:rPr>
                <w:rFonts w:ascii="GHEA Grapalat" w:eastAsia="Arial" w:hAnsi="GHEA Grapalat" w:cs="Times New Roman"/>
                <w:sz w:val="22"/>
                <w:szCs w:val="22"/>
                <w:lang w:val="hy-AM" w:eastAsia="en-GB"/>
              </w:rPr>
            </w:pPr>
            <w:r w:rsidRPr="00FA512E">
              <w:rPr>
                <w:rFonts w:ascii="GHEA Grapalat" w:eastAsia="Times New Roman" w:hAnsi="GHEA Grapalat" w:cs="Sylfaen"/>
                <w:sz w:val="22"/>
                <w:szCs w:val="22"/>
                <w:lang w:val="hy-AM"/>
              </w:rPr>
              <w:t>Հարաբերական խոնավությունը</w:t>
            </w:r>
          </w:p>
          <w:p w14:paraId="74394A22" w14:textId="77777777" w:rsidR="001A09A8" w:rsidRPr="00FA512E" w:rsidRDefault="001A09A8" w:rsidP="001A09A8">
            <w:pPr>
              <w:spacing w:after="0" w:line="240" w:lineRule="auto"/>
              <w:ind w:left="1440"/>
              <w:contextualSpacing/>
              <w:jc w:val="both"/>
              <w:rPr>
                <w:rFonts w:ascii="GHEA Grapalat" w:hAnsi="GHEA Grapalat" w:cs="Times New Roman"/>
                <w:sz w:val="22"/>
                <w:szCs w:val="22"/>
                <w:lang w:val="hy-AM"/>
              </w:rPr>
            </w:pPr>
            <w:r w:rsidRPr="00FA512E">
              <w:rPr>
                <w:rFonts w:ascii="GHEA Grapalat" w:hAnsi="GHEA Grapalat" w:cs="Times New Roman"/>
                <w:sz w:val="22"/>
                <w:szCs w:val="22"/>
                <w:lang w:val="hy-AM"/>
              </w:rPr>
              <w:t xml:space="preserve"> </w:t>
            </w:r>
          </w:p>
          <w:p w14:paraId="54DDF0AA" w14:textId="67BC40DC" w:rsidR="001A09A8" w:rsidRPr="00FA512E" w:rsidRDefault="001A09A8" w:rsidP="001A09A8">
            <w:pPr>
              <w:numPr>
                <w:ilvl w:val="0"/>
                <w:numId w:val="352"/>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Տատանումը</w:t>
            </w:r>
            <w:r w:rsidRPr="00FA512E">
              <w:rPr>
                <w:rFonts w:ascii="GHEA Grapalat" w:hAnsi="GHEA Grapalat" w:cs="Times New Roman"/>
                <w:sz w:val="22"/>
                <w:szCs w:val="22"/>
                <w:lang w:val="hy-AM"/>
              </w:rPr>
              <w:t xml:space="preserve"> 0 - 100%</w:t>
            </w:r>
          </w:p>
          <w:p w14:paraId="61667C67" w14:textId="77777777" w:rsidR="001A09A8" w:rsidRPr="00FA512E" w:rsidRDefault="001A09A8" w:rsidP="001A09A8">
            <w:pPr>
              <w:numPr>
                <w:ilvl w:val="0"/>
                <w:numId w:val="352"/>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Ճշգրտությունը</w:t>
            </w:r>
            <w:r w:rsidRPr="00FA512E">
              <w:rPr>
                <w:rFonts w:ascii="GHEA Grapalat" w:hAnsi="GHEA Grapalat" w:cs="Times New Roman"/>
                <w:sz w:val="22"/>
                <w:szCs w:val="22"/>
                <w:lang w:val="hy-AM"/>
              </w:rPr>
              <w:t xml:space="preserve"> +/- 3% </w:t>
            </w:r>
          </w:p>
          <w:p w14:paraId="33BF62AC" w14:textId="77777777" w:rsidR="001A09A8" w:rsidRPr="00FA512E" w:rsidRDefault="001A09A8" w:rsidP="001A09A8">
            <w:pPr>
              <w:spacing w:after="0" w:line="240" w:lineRule="auto"/>
              <w:ind w:left="1037"/>
              <w:rPr>
                <w:rFonts w:ascii="GHEA Grapalat" w:eastAsia="Arial" w:hAnsi="GHEA Grapalat" w:cs="Times New Roman"/>
                <w:sz w:val="22"/>
                <w:szCs w:val="22"/>
                <w:lang w:val="hy-AM" w:eastAsia="en-GB"/>
              </w:rPr>
            </w:pPr>
          </w:p>
          <w:p w14:paraId="50391F80" w14:textId="77777777" w:rsidR="001A09A8" w:rsidRPr="00FA512E" w:rsidRDefault="001A09A8" w:rsidP="001A09A8">
            <w:pPr>
              <w:numPr>
                <w:ilvl w:val="0"/>
                <w:numId w:val="353"/>
              </w:numPr>
              <w:spacing w:after="0" w:line="240" w:lineRule="auto"/>
              <w:contextualSpacing/>
              <w:jc w:val="both"/>
              <w:rPr>
                <w:rFonts w:ascii="GHEA Grapalat" w:eastAsia="Times New Roman" w:hAnsi="GHEA Grapalat" w:cs="Sylfaen"/>
                <w:sz w:val="22"/>
                <w:szCs w:val="22"/>
                <w:lang w:val="hy-AM"/>
              </w:rPr>
            </w:pPr>
            <w:r w:rsidRPr="00FA512E">
              <w:rPr>
                <w:rFonts w:ascii="GHEA Grapalat" w:eastAsia="Times New Roman" w:hAnsi="GHEA Grapalat" w:cs="Sylfaen"/>
                <w:sz w:val="22"/>
                <w:szCs w:val="22"/>
                <w:lang w:val="hy-AM"/>
              </w:rPr>
              <w:t>Մթնոլորտային ճնշումը</w:t>
            </w:r>
          </w:p>
          <w:p w14:paraId="3A7A4220" w14:textId="77777777" w:rsidR="001A09A8" w:rsidRPr="00FA512E" w:rsidRDefault="001A09A8" w:rsidP="001A09A8">
            <w:pPr>
              <w:numPr>
                <w:ilvl w:val="0"/>
                <w:numId w:val="356"/>
              </w:numPr>
              <w:spacing w:after="0" w:line="240" w:lineRule="auto"/>
              <w:contextualSpacing/>
              <w:jc w:val="both"/>
              <w:rPr>
                <w:rFonts w:ascii="GHEA Grapalat" w:hAnsi="GHEA Grapalat" w:cs="Times New Roman"/>
                <w:sz w:val="22"/>
                <w:szCs w:val="22"/>
                <w:lang w:val="hy-AM"/>
              </w:rPr>
            </w:pPr>
            <w:r w:rsidRPr="00FA512E">
              <w:rPr>
                <w:rFonts w:ascii="GHEA Grapalat" w:hAnsi="GHEA Grapalat" w:cs="Times New Roman"/>
                <w:sz w:val="22"/>
                <w:szCs w:val="22"/>
                <w:lang w:val="hy-AM"/>
              </w:rPr>
              <w:t xml:space="preserve">600 - 1100 </w:t>
            </w:r>
            <w:r w:rsidRPr="00FA512E">
              <w:rPr>
                <w:rFonts w:ascii="GHEA Grapalat" w:hAnsi="GHEA Grapalat" w:cs="Sylfaen"/>
                <w:sz w:val="22"/>
                <w:szCs w:val="22"/>
                <w:lang w:val="hy-AM"/>
              </w:rPr>
              <w:t>մբ</w:t>
            </w:r>
          </w:p>
          <w:p w14:paraId="7F478A2E" w14:textId="77777777" w:rsidR="001A09A8" w:rsidRPr="00FA512E" w:rsidRDefault="001A09A8" w:rsidP="001A09A8">
            <w:pPr>
              <w:numPr>
                <w:ilvl w:val="0"/>
                <w:numId w:val="355"/>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Ճշգրտությունը</w:t>
            </w:r>
            <w:r w:rsidRPr="00FA512E">
              <w:rPr>
                <w:rFonts w:ascii="GHEA Grapalat" w:hAnsi="GHEA Grapalat" w:cs="Times New Roman"/>
                <w:sz w:val="22"/>
                <w:szCs w:val="22"/>
                <w:lang w:val="hy-AM"/>
              </w:rPr>
              <w:t xml:space="preserve"> +/- 0.3 </w:t>
            </w:r>
            <w:r w:rsidRPr="00FA512E">
              <w:rPr>
                <w:rFonts w:ascii="GHEA Grapalat" w:hAnsi="GHEA Grapalat" w:cs="Sylfaen"/>
                <w:sz w:val="22"/>
                <w:szCs w:val="22"/>
                <w:lang w:val="hy-AM"/>
              </w:rPr>
              <w:t>մբ</w:t>
            </w:r>
          </w:p>
          <w:p w14:paraId="768D0EA1" w14:textId="77777777" w:rsidR="001A09A8" w:rsidRPr="00FA512E" w:rsidRDefault="001A09A8" w:rsidP="001A09A8">
            <w:pPr>
              <w:spacing w:after="0" w:line="240" w:lineRule="auto"/>
              <w:ind w:left="1440"/>
              <w:contextualSpacing/>
              <w:jc w:val="both"/>
              <w:rPr>
                <w:rFonts w:ascii="GHEA Grapalat" w:hAnsi="GHEA Grapalat" w:cs="Times New Roman"/>
                <w:sz w:val="22"/>
                <w:szCs w:val="22"/>
                <w:lang w:val="hy-AM"/>
              </w:rPr>
            </w:pPr>
          </w:p>
          <w:p w14:paraId="1C772383" w14:textId="77777777" w:rsidR="001A09A8" w:rsidRPr="00FA512E" w:rsidRDefault="001A09A8" w:rsidP="001A09A8">
            <w:pPr>
              <w:numPr>
                <w:ilvl w:val="0"/>
                <w:numId w:val="353"/>
              </w:numPr>
              <w:spacing w:after="0" w:line="240" w:lineRule="auto"/>
              <w:contextualSpacing/>
              <w:jc w:val="both"/>
              <w:rPr>
                <w:rFonts w:ascii="GHEA Grapalat" w:eastAsia="Times New Roman" w:hAnsi="GHEA Grapalat" w:cs="Sylfaen"/>
                <w:sz w:val="22"/>
                <w:szCs w:val="22"/>
                <w:lang w:val="hy-AM"/>
              </w:rPr>
            </w:pPr>
            <w:r w:rsidRPr="00FA512E">
              <w:rPr>
                <w:rFonts w:ascii="GHEA Grapalat" w:eastAsia="Times New Roman" w:hAnsi="GHEA Grapalat" w:cs="Sylfaen"/>
                <w:sz w:val="22"/>
                <w:szCs w:val="22"/>
                <w:lang w:val="hy-AM"/>
              </w:rPr>
              <w:t xml:space="preserve"> Արեգակնային ռադիացիան / ճառագայթումը (պիրանոմետր)</w:t>
            </w:r>
          </w:p>
          <w:p w14:paraId="219A1728" w14:textId="77777777" w:rsidR="001A09A8" w:rsidRPr="00FA512E" w:rsidRDefault="001A09A8" w:rsidP="001A09A8">
            <w:pPr>
              <w:numPr>
                <w:ilvl w:val="0"/>
                <w:numId w:val="354"/>
              </w:numPr>
              <w:spacing w:after="0" w:line="240" w:lineRule="auto"/>
              <w:contextualSpacing/>
              <w:jc w:val="both"/>
              <w:rPr>
                <w:rFonts w:ascii="GHEA Grapalat" w:hAnsi="GHEA Grapalat" w:cs="Times New Roman"/>
                <w:sz w:val="22"/>
                <w:szCs w:val="22"/>
                <w:lang w:val="hy-AM"/>
              </w:rPr>
            </w:pPr>
            <w:r w:rsidRPr="00FA512E">
              <w:rPr>
                <w:rFonts w:ascii="GHEA Grapalat" w:hAnsi="GHEA Grapalat" w:cs="Times New Roman"/>
                <w:sz w:val="22"/>
                <w:szCs w:val="22"/>
                <w:lang w:val="hy-AM"/>
              </w:rPr>
              <w:t xml:space="preserve">ISO 9060 </w:t>
            </w:r>
            <w:r w:rsidRPr="00FA512E">
              <w:rPr>
                <w:rFonts w:ascii="GHEA Grapalat" w:hAnsi="GHEA Grapalat" w:cs="Sylfaen"/>
                <w:sz w:val="22"/>
                <w:szCs w:val="22"/>
                <w:lang w:val="hy-AM"/>
              </w:rPr>
              <w:t>դասակարգում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Առաջին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դաս</w:t>
            </w:r>
            <w:r w:rsidRPr="00FA512E">
              <w:rPr>
                <w:rFonts w:ascii="GHEA Grapalat" w:hAnsi="GHEA Grapalat" w:cs="Times New Roman"/>
                <w:sz w:val="22"/>
                <w:szCs w:val="22"/>
                <w:lang w:val="hy-AM"/>
              </w:rPr>
              <w:t xml:space="preserve"> (WMO </w:t>
            </w:r>
            <w:r w:rsidRPr="00FA512E">
              <w:rPr>
                <w:rFonts w:ascii="GHEA Grapalat" w:hAnsi="GHEA Grapalat" w:cs="Sylfaen"/>
                <w:sz w:val="22"/>
                <w:szCs w:val="22"/>
                <w:lang w:val="hy-AM"/>
              </w:rPr>
              <w:t>լավ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որակի</w:t>
            </w:r>
            <w:r w:rsidRPr="00FA512E">
              <w:rPr>
                <w:rFonts w:ascii="GHEA Grapalat" w:hAnsi="GHEA Grapalat" w:cs="Times New Roman"/>
                <w:sz w:val="22"/>
                <w:szCs w:val="22"/>
                <w:lang w:val="hy-AM"/>
              </w:rPr>
              <w:t>)</w:t>
            </w:r>
          </w:p>
          <w:p w14:paraId="2F7726B5" w14:textId="77777777" w:rsidR="001A09A8" w:rsidRPr="00FA512E" w:rsidRDefault="001A09A8" w:rsidP="001A09A8">
            <w:pPr>
              <w:numPr>
                <w:ilvl w:val="0"/>
                <w:numId w:val="354"/>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Տատանումը</w:t>
            </w:r>
            <w:r w:rsidRPr="00FA512E">
              <w:rPr>
                <w:rFonts w:ascii="GHEA Grapalat" w:hAnsi="GHEA Grapalat" w:cs="Times New Roman"/>
                <w:sz w:val="22"/>
                <w:szCs w:val="22"/>
                <w:lang w:val="hy-AM"/>
              </w:rPr>
              <w:t xml:space="preserve"> 0-2000 </w:t>
            </w:r>
            <w:r w:rsidRPr="00FA512E">
              <w:rPr>
                <w:rFonts w:ascii="GHEA Grapalat" w:hAnsi="GHEA Grapalat" w:cs="Sylfaen"/>
                <w:sz w:val="22"/>
                <w:szCs w:val="22"/>
                <w:lang w:val="hy-AM"/>
              </w:rPr>
              <w:t>Վտ</w:t>
            </w:r>
            <w:r w:rsidRPr="00FA512E">
              <w:rPr>
                <w:rFonts w:ascii="GHEA Grapalat" w:hAnsi="GHEA Grapalat" w:cs="Times New Roman"/>
                <w:sz w:val="22"/>
                <w:szCs w:val="22"/>
                <w:lang w:val="hy-AM"/>
              </w:rPr>
              <w:t xml:space="preserve"> / </w:t>
            </w:r>
            <w:r w:rsidRPr="00FA512E">
              <w:rPr>
                <w:rFonts w:ascii="GHEA Grapalat" w:hAnsi="GHEA Grapalat" w:cs="Sylfaen"/>
                <w:sz w:val="22"/>
                <w:szCs w:val="22"/>
                <w:lang w:val="hy-AM"/>
              </w:rPr>
              <w:t>մ</w:t>
            </w:r>
            <w:r w:rsidRPr="00FA512E">
              <w:rPr>
                <w:rFonts w:ascii="GHEA Grapalat" w:hAnsi="GHEA Grapalat" w:cs="Times New Roman"/>
                <w:sz w:val="22"/>
                <w:szCs w:val="22"/>
                <w:vertAlign w:val="superscript"/>
                <w:lang w:val="hy-AM"/>
              </w:rPr>
              <w:t>2</w:t>
            </w:r>
          </w:p>
          <w:p w14:paraId="0914CB0B" w14:textId="77777777" w:rsidR="001A09A8" w:rsidRPr="00FA512E" w:rsidRDefault="001A09A8" w:rsidP="001A09A8">
            <w:pPr>
              <w:numPr>
                <w:ilvl w:val="0"/>
                <w:numId w:val="354"/>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Սպեկտրի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արձագանքը</w:t>
            </w:r>
            <w:r w:rsidRPr="00FA512E">
              <w:rPr>
                <w:rFonts w:ascii="GHEA Grapalat" w:hAnsi="GHEA Grapalat" w:cs="Times New Roman"/>
                <w:sz w:val="22"/>
                <w:szCs w:val="22"/>
                <w:lang w:val="hy-AM"/>
              </w:rPr>
              <w:t xml:space="preserve"> 305 ~ 2800nm</w:t>
            </w:r>
          </w:p>
          <w:p w14:paraId="7DBE1DF0" w14:textId="77777777" w:rsidR="001A09A8" w:rsidRPr="00FA512E" w:rsidRDefault="001A09A8" w:rsidP="001A09A8">
            <w:pPr>
              <w:numPr>
                <w:ilvl w:val="0"/>
                <w:numId w:val="354"/>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Պատասխան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ժամանակը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մոտավ</w:t>
            </w:r>
            <w:r w:rsidRPr="00FA512E">
              <w:rPr>
                <w:rFonts w:ascii="GHEA Grapalat" w:hAnsi="GHEA Grapalat" w:cs="Times New Roman"/>
                <w:sz w:val="22"/>
                <w:szCs w:val="22"/>
                <w:lang w:val="hy-AM"/>
              </w:rPr>
              <w:t xml:space="preserve">. 5 </w:t>
            </w:r>
            <w:r w:rsidRPr="00FA512E">
              <w:rPr>
                <w:rFonts w:ascii="GHEA Grapalat" w:hAnsi="GHEA Grapalat" w:cs="Sylfaen"/>
                <w:sz w:val="22"/>
                <w:szCs w:val="22"/>
                <w:lang w:val="hy-AM"/>
              </w:rPr>
              <w:t>վայրկյան</w:t>
            </w:r>
            <w:r w:rsidRPr="00FA512E">
              <w:rPr>
                <w:rFonts w:ascii="GHEA Grapalat" w:hAnsi="GHEA Grapalat" w:cs="Times New Roman"/>
                <w:sz w:val="22"/>
                <w:szCs w:val="22"/>
                <w:lang w:val="hy-AM"/>
              </w:rPr>
              <w:t xml:space="preserve">: (95% </w:t>
            </w:r>
            <w:r w:rsidRPr="00FA512E">
              <w:rPr>
                <w:rFonts w:ascii="GHEA Grapalat" w:hAnsi="GHEA Grapalat" w:cs="Sylfaen"/>
                <w:sz w:val="22"/>
                <w:szCs w:val="22"/>
                <w:lang w:val="hy-AM"/>
              </w:rPr>
              <w:t>արձագանք</w:t>
            </w:r>
            <w:r w:rsidRPr="00FA512E">
              <w:rPr>
                <w:rFonts w:ascii="GHEA Grapalat" w:hAnsi="GHEA Grapalat" w:cs="Times New Roman"/>
                <w:sz w:val="22"/>
                <w:szCs w:val="22"/>
                <w:lang w:val="hy-AM"/>
              </w:rPr>
              <w:t>)</w:t>
            </w:r>
          </w:p>
          <w:p w14:paraId="018F8231" w14:textId="77777777" w:rsidR="001A09A8" w:rsidRPr="00FA512E" w:rsidRDefault="001A09A8" w:rsidP="001A09A8">
            <w:pPr>
              <w:numPr>
                <w:ilvl w:val="0"/>
                <w:numId w:val="354"/>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Տեսադաշտը</w:t>
            </w:r>
            <w:r w:rsidRPr="00FA512E">
              <w:rPr>
                <w:rFonts w:ascii="GHEA Grapalat" w:hAnsi="GHEA Grapalat" w:cs="Times New Roman"/>
                <w:sz w:val="22"/>
                <w:szCs w:val="22"/>
                <w:lang w:val="hy-AM"/>
              </w:rPr>
              <w:t xml:space="preserve"> 2</w:t>
            </w:r>
            <w:r w:rsidRPr="00FA512E">
              <w:rPr>
                <w:rFonts w:ascii="GHEA Grapalat" w:hAnsi="GHEA Grapalat"/>
                <w:sz w:val="22"/>
                <w:szCs w:val="22"/>
                <w:lang w:val="hy-AM"/>
              </w:rPr>
              <w:t>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ստերադյան</w:t>
            </w:r>
          </w:p>
          <w:p w14:paraId="79824AF8" w14:textId="77777777" w:rsidR="001A09A8" w:rsidRPr="00FA512E" w:rsidRDefault="001A09A8" w:rsidP="001A09A8">
            <w:pPr>
              <w:numPr>
                <w:ilvl w:val="0"/>
                <w:numId w:val="354"/>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Զգայունությունը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մոտավ.</w:t>
            </w:r>
            <w:r w:rsidRPr="00FA512E">
              <w:rPr>
                <w:rFonts w:ascii="GHEA Grapalat" w:hAnsi="GHEA Grapalat" w:cs="Times New Roman"/>
                <w:sz w:val="22"/>
                <w:szCs w:val="22"/>
                <w:lang w:val="hy-AM"/>
              </w:rPr>
              <w:t xml:space="preserve"> 7-14</w:t>
            </w:r>
            <w:r w:rsidRPr="00FA512E">
              <w:rPr>
                <w:rFonts w:ascii="GHEA Grapalat" w:hAnsi="GHEA Grapalat"/>
                <w:sz w:val="22"/>
                <w:szCs w:val="22"/>
                <w:lang w:val="hy-AM"/>
              </w:rPr>
              <w:t>μ</w:t>
            </w:r>
            <w:r w:rsidRPr="00FA512E">
              <w:rPr>
                <w:rFonts w:ascii="GHEA Grapalat" w:hAnsi="GHEA Grapalat" w:cs="Times New Roman"/>
                <w:sz w:val="22"/>
                <w:szCs w:val="22"/>
                <w:lang w:val="hy-AM"/>
              </w:rPr>
              <w:t xml:space="preserve">V / </w:t>
            </w:r>
            <w:r w:rsidRPr="00FA512E">
              <w:rPr>
                <w:rFonts w:ascii="GHEA Grapalat" w:hAnsi="GHEA Grapalat" w:cs="Sylfaen"/>
                <w:sz w:val="22"/>
                <w:szCs w:val="22"/>
                <w:lang w:val="hy-AM"/>
              </w:rPr>
              <w:t>Վտ</w:t>
            </w:r>
            <w:r w:rsidRPr="00FA512E">
              <w:rPr>
                <w:rFonts w:ascii="GHEA Grapalat" w:hAnsi="GHEA Grapalat" w:cs="Times New Roman"/>
                <w:sz w:val="22"/>
                <w:szCs w:val="22"/>
                <w:lang w:val="hy-AM"/>
              </w:rPr>
              <w:t>.</w:t>
            </w:r>
            <w:r w:rsidRPr="00FA512E">
              <w:rPr>
                <w:rFonts w:ascii="GHEA Grapalat" w:hAnsi="GHEA Grapalat" w:cs="Sylfaen"/>
                <w:sz w:val="22"/>
                <w:szCs w:val="22"/>
                <w:lang w:val="hy-AM"/>
              </w:rPr>
              <w:t>մ</w:t>
            </w:r>
            <w:r w:rsidRPr="00FA512E">
              <w:rPr>
                <w:rFonts w:ascii="GHEA Grapalat" w:hAnsi="GHEA Grapalat" w:cs="Times New Roman"/>
                <w:sz w:val="22"/>
                <w:szCs w:val="22"/>
                <w:vertAlign w:val="superscript"/>
                <w:lang w:val="hy-AM"/>
              </w:rPr>
              <w:t>2</w:t>
            </w:r>
          </w:p>
          <w:p w14:paraId="1682FCA4" w14:textId="77777777" w:rsidR="001A09A8" w:rsidRPr="00FA512E" w:rsidRDefault="001A09A8" w:rsidP="001A09A8">
            <w:pPr>
              <w:numPr>
                <w:ilvl w:val="0"/>
                <w:numId w:val="353"/>
              </w:numPr>
              <w:spacing w:after="0" w:line="240" w:lineRule="auto"/>
              <w:contextualSpacing/>
              <w:jc w:val="both"/>
              <w:rPr>
                <w:rFonts w:ascii="GHEA Grapalat" w:eastAsia="Times New Roman" w:hAnsi="GHEA Grapalat" w:cs="Sylfaen"/>
                <w:sz w:val="22"/>
                <w:szCs w:val="22"/>
                <w:lang w:val="hy-AM"/>
              </w:rPr>
            </w:pPr>
            <w:r w:rsidRPr="00FA512E">
              <w:rPr>
                <w:rFonts w:ascii="GHEA Grapalat" w:eastAsia="Times New Roman" w:hAnsi="GHEA Grapalat" w:cs="Sylfaen"/>
                <w:sz w:val="22"/>
                <w:szCs w:val="22"/>
                <w:lang w:val="hy-AM"/>
              </w:rPr>
              <w:t>Քամու արագությունը</w:t>
            </w:r>
          </w:p>
          <w:p w14:paraId="3A22D7DA" w14:textId="77777777" w:rsidR="001A09A8" w:rsidRPr="00FA512E" w:rsidRDefault="001A09A8" w:rsidP="001A09A8">
            <w:pPr>
              <w:numPr>
                <w:ilvl w:val="0"/>
                <w:numId w:val="357"/>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Հորիզոնական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արագություն</w:t>
            </w:r>
          </w:p>
          <w:p w14:paraId="65BF897B" w14:textId="77777777" w:rsidR="001A09A8" w:rsidRPr="00FA512E" w:rsidRDefault="001A09A8" w:rsidP="001A09A8">
            <w:pPr>
              <w:numPr>
                <w:ilvl w:val="0"/>
                <w:numId w:val="357"/>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Տատանումը</w:t>
            </w:r>
            <w:r w:rsidRPr="00FA512E">
              <w:rPr>
                <w:rFonts w:ascii="GHEA Grapalat" w:hAnsi="GHEA Grapalat" w:cs="Times New Roman"/>
                <w:sz w:val="22"/>
                <w:szCs w:val="22"/>
                <w:lang w:val="hy-AM"/>
              </w:rPr>
              <w:t xml:space="preserve"> 0-50 </w:t>
            </w:r>
            <w:r w:rsidRPr="00FA512E">
              <w:rPr>
                <w:rFonts w:ascii="GHEA Grapalat" w:hAnsi="GHEA Grapalat" w:cs="Sylfaen"/>
                <w:sz w:val="22"/>
                <w:szCs w:val="22"/>
                <w:lang w:val="hy-AM"/>
              </w:rPr>
              <w:t>մ</w:t>
            </w:r>
            <w:r w:rsidRPr="00FA512E">
              <w:rPr>
                <w:rFonts w:ascii="GHEA Grapalat" w:hAnsi="GHEA Grapalat" w:cs="Times New Roman"/>
                <w:sz w:val="22"/>
                <w:szCs w:val="22"/>
                <w:lang w:val="hy-AM"/>
              </w:rPr>
              <w:t xml:space="preserve"> / </w:t>
            </w:r>
            <w:r w:rsidRPr="00FA512E">
              <w:rPr>
                <w:rFonts w:ascii="GHEA Grapalat" w:hAnsi="GHEA Grapalat" w:cs="Sylfaen"/>
                <w:sz w:val="22"/>
                <w:szCs w:val="22"/>
                <w:lang w:val="hy-AM"/>
              </w:rPr>
              <w:t>վրկ</w:t>
            </w:r>
          </w:p>
          <w:p w14:paraId="000A11DF" w14:textId="77777777" w:rsidR="001A09A8" w:rsidRPr="00FA512E" w:rsidRDefault="001A09A8" w:rsidP="001A09A8">
            <w:pPr>
              <w:numPr>
                <w:ilvl w:val="0"/>
                <w:numId w:val="357"/>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Ճշգրտություն</w:t>
            </w:r>
            <w:r w:rsidRPr="00FA512E">
              <w:rPr>
                <w:rFonts w:ascii="GHEA Grapalat" w:hAnsi="GHEA Grapalat" w:cs="Times New Roman"/>
                <w:sz w:val="22"/>
                <w:szCs w:val="22"/>
                <w:lang w:val="hy-AM"/>
              </w:rPr>
              <w:t xml:space="preserve"> 1 </w:t>
            </w:r>
            <w:r w:rsidRPr="00FA512E">
              <w:rPr>
                <w:rFonts w:ascii="GHEA Grapalat" w:hAnsi="GHEA Grapalat" w:cs="Sylfaen"/>
                <w:sz w:val="22"/>
                <w:szCs w:val="22"/>
                <w:lang w:val="hy-AM"/>
              </w:rPr>
              <w:t>մ</w:t>
            </w:r>
            <w:r w:rsidRPr="00FA512E">
              <w:rPr>
                <w:rFonts w:ascii="GHEA Grapalat" w:hAnsi="GHEA Grapalat" w:cs="Times New Roman"/>
                <w:sz w:val="22"/>
                <w:szCs w:val="22"/>
                <w:lang w:val="hy-AM"/>
              </w:rPr>
              <w:t xml:space="preserve"> / </w:t>
            </w:r>
            <w:r w:rsidRPr="00FA512E">
              <w:rPr>
                <w:rFonts w:ascii="GHEA Grapalat" w:hAnsi="GHEA Grapalat" w:cs="Sylfaen"/>
                <w:sz w:val="22"/>
                <w:szCs w:val="22"/>
                <w:lang w:val="hy-AM"/>
              </w:rPr>
              <w:t>վրկ</w:t>
            </w:r>
          </w:p>
          <w:p w14:paraId="1D5C57DA" w14:textId="77777777" w:rsidR="001A09A8" w:rsidRPr="00FA512E" w:rsidRDefault="001A09A8" w:rsidP="001A09A8">
            <w:pPr>
              <w:spacing w:after="0" w:line="240" w:lineRule="auto"/>
              <w:ind w:left="1440"/>
              <w:contextualSpacing/>
              <w:jc w:val="both"/>
              <w:rPr>
                <w:rFonts w:ascii="GHEA Grapalat" w:hAnsi="GHEA Grapalat" w:cs="Times New Roman"/>
                <w:sz w:val="22"/>
                <w:szCs w:val="22"/>
                <w:lang w:val="hy-AM"/>
              </w:rPr>
            </w:pPr>
          </w:p>
          <w:p w14:paraId="7AA316BE" w14:textId="77777777" w:rsidR="001A09A8" w:rsidRPr="00FA512E" w:rsidRDefault="001A09A8" w:rsidP="001A09A8">
            <w:pPr>
              <w:numPr>
                <w:ilvl w:val="0"/>
                <w:numId w:val="353"/>
              </w:numPr>
              <w:spacing w:after="0" w:line="240" w:lineRule="auto"/>
              <w:contextualSpacing/>
              <w:jc w:val="both"/>
              <w:rPr>
                <w:rFonts w:ascii="GHEA Grapalat" w:eastAsia="Times New Roman" w:hAnsi="GHEA Grapalat" w:cs="Sylfaen"/>
                <w:sz w:val="22"/>
                <w:szCs w:val="22"/>
                <w:lang w:val="hy-AM"/>
              </w:rPr>
            </w:pPr>
            <w:r w:rsidRPr="00FA512E">
              <w:rPr>
                <w:rFonts w:ascii="GHEA Grapalat" w:eastAsia="Times New Roman" w:hAnsi="GHEA Grapalat" w:cs="Sylfaen"/>
                <w:sz w:val="22"/>
                <w:szCs w:val="22"/>
                <w:lang w:val="hy-AM"/>
              </w:rPr>
              <w:t>Քամու ուղղությունը</w:t>
            </w:r>
          </w:p>
          <w:p w14:paraId="5DAC689D" w14:textId="77777777" w:rsidR="001A09A8" w:rsidRPr="00FA512E" w:rsidRDefault="001A09A8" w:rsidP="001A09A8">
            <w:pPr>
              <w:numPr>
                <w:ilvl w:val="0"/>
                <w:numId w:val="357"/>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lastRenderedPageBreak/>
              <w:t>Տատանումը</w:t>
            </w:r>
            <w:r w:rsidRPr="00FA512E">
              <w:rPr>
                <w:rFonts w:ascii="GHEA Grapalat" w:hAnsi="GHEA Grapalat" w:cs="Times New Roman"/>
                <w:sz w:val="22"/>
                <w:szCs w:val="22"/>
                <w:lang w:val="hy-AM"/>
              </w:rPr>
              <w:t xml:space="preserve"> 0° - 360°</w:t>
            </w:r>
          </w:p>
          <w:p w14:paraId="3A3636F6" w14:textId="05774F5C" w:rsidR="001A09A8" w:rsidRPr="00FA512E" w:rsidRDefault="001A09A8" w:rsidP="001A09A8">
            <w:pPr>
              <w:numPr>
                <w:ilvl w:val="0"/>
                <w:numId w:val="357"/>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Ճշգրտությունը</w:t>
            </w:r>
            <w:r w:rsidRPr="00FA512E">
              <w:rPr>
                <w:rFonts w:ascii="GHEA Grapalat" w:hAnsi="GHEA Grapalat" w:cs="Times New Roman"/>
                <w:sz w:val="22"/>
                <w:szCs w:val="22"/>
                <w:lang w:val="hy-AM"/>
              </w:rPr>
              <w:t xml:space="preserve"> 2°</w:t>
            </w:r>
          </w:p>
          <w:p w14:paraId="4CE752BC" w14:textId="77777777" w:rsidR="001A09A8" w:rsidRPr="00FA512E" w:rsidRDefault="001A09A8" w:rsidP="001A09A8">
            <w:pPr>
              <w:spacing w:after="0" w:line="240" w:lineRule="auto"/>
              <w:ind w:left="1440"/>
              <w:contextualSpacing/>
              <w:jc w:val="both"/>
              <w:rPr>
                <w:rFonts w:ascii="GHEA Grapalat" w:hAnsi="GHEA Grapalat" w:cs="Times New Roman"/>
                <w:sz w:val="22"/>
                <w:szCs w:val="22"/>
                <w:lang w:val="hy-AM"/>
              </w:rPr>
            </w:pPr>
          </w:p>
          <w:p w14:paraId="615DC831" w14:textId="77777777" w:rsidR="001A09A8" w:rsidRPr="00FA512E" w:rsidRDefault="001A09A8" w:rsidP="001A09A8">
            <w:pPr>
              <w:numPr>
                <w:ilvl w:val="0"/>
                <w:numId w:val="353"/>
              </w:numPr>
              <w:spacing w:after="0" w:line="240" w:lineRule="auto"/>
              <w:contextualSpacing/>
              <w:jc w:val="both"/>
              <w:rPr>
                <w:rFonts w:ascii="GHEA Grapalat" w:eastAsia="Times New Roman" w:hAnsi="GHEA Grapalat" w:cs="Sylfaen"/>
                <w:sz w:val="22"/>
                <w:szCs w:val="22"/>
                <w:lang w:val="hy-AM"/>
              </w:rPr>
            </w:pPr>
            <w:r w:rsidRPr="00FA512E">
              <w:rPr>
                <w:rFonts w:ascii="GHEA Grapalat" w:eastAsia="Times New Roman" w:hAnsi="GHEA Grapalat" w:cs="Sylfaen"/>
                <w:sz w:val="22"/>
                <w:szCs w:val="22"/>
                <w:lang w:val="hy-AM"/>
              </w:rPr>
              <w:t>Տեղումները</w:t>
            </w:r>
          </w:p>
          <w:p w14:paraId="65D5EE18" w14:textId="77777777" w:rsidR="001A09A8" w:rsidRPr="00FA512E" w:rsidRDefault="001A09A8" w:rsidP="001A09A8">
            <w:pPr>
              <w:numPr>
                <w:ilvl w:val="0"/>
                <w:numId w:val="358"/>
              </w:numPr>
              <w:spacing w:after="0" w:line="240" w:lineRule="auto"/>
              <w:ind w:left="1418" w:hanging="284"/>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Թեք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տարաներ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ժամանակակից</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կուտակման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տեխնոլոգիա</w:t>
            </w:r>
          </w:p>
          <w:p w14:paraId="5B1BF6F1" w14:textId="77777777" w:rsidR="001A09A8" w:rsidRPr="00FA512E" w:rsidRDefault="001A09A8" w:rsidP="001A09A8">
            <w:pPr>
              <w:numPr>
                <w:ilvl w:val="0"/>
                <w:numId w:val="358"/>
              </w:numPr>
              <w:spacing w:after="0" w:line="240" w:lineRule="auto"/>
              <w:ind w:left="1418" w:hanging="284"/>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Կոլլեկտորային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տարածք</w:t>
            </w:r>
            <w:r w:rsidRPr="00FA512E">
              <w:rPr>
                <w:rFonts w:ascii="GHEA Grapalat" w:eastAsia="Times New Roman" w:hAnsi="GHEA Grapalat" w:cs="Latha"/>
                <w:sz w:val="22"/>
                <w:szCs w:val="22"/>
                <w:lang w:val="hy-AM"/>
              </w:rPr>
              <w:t xml:space="preserve"> 200 </w:t>
            </w:r>
            <w:r w:rsidRPr="00FA512E">
              <w:rPr>
                <w:rFonts w:ascii="GHEA Grapalat" w:eastAsia="Times New Roman" w:hAnsi="GHEA Grapalat" w:cs="Sylfaen"/>
                <w:sz w:val="22"/>
                <w:szCs w:val="22"/>
                <w:lang w:val="hy-AM"/>
              </w:rPr>
              <w:t>սմ</w:t>
            </w:r>
            <w:r w:rsidRPr="00FA512E">
              <w:rPr>
                <w:rFonts w:ascii="GHEA Grapalat" w:eastAsia="Times New Roman" w:hAnsi="GHEA Grapalat" w:cs="Latha"/>
                <w:sz w:val="22"/>
                <w:szCs w:val="22"/>
                <w:vertAlign w:val="superscript"/>
                <w:lang w:val="hy-AM"/>
              </w:rPr>
              <w:t>2</w:t>
            </w:r>
            <w:r w:rsidRPr="00FA512E">
              <w:rPr>
                <w:rFonts w:ascii="GHEA Grapalat" w:eastAsia="Times New Roman" w:hAnsi="GHEA Grapalat" w:cs="Latha"/>
                <w:sz w:val="22"/>
                <w:szCs w:val="22"/>
                <w:lang w:val="hy-AM"/>
              </w:rPr>
              <w:t xml:space="preserve"> </w:t>
            </w:r>
          </w:p>
          <w:p w14:paraId="5ADD6ECA" w14:textId="32A5AE44" w:rsidR="001A09A8" w:rsidRPr="00FA512E" w:rsidRDefault="001A09A8" w:rsidP="001A09A8">
            <w:pPr>
              <w:numPr>
                <w:ilvl w:val="0"/>
                <w:numId w:val="358"/>
              </w:numPr>
              <w:spacing w:after="0" w:line="240" w:lineRule="auto"/>
              <w:ind w:left="1418" w:hanging="284"/>
              <w:contextualSpacing/>
              <w:jc w:val="both"/>
              <w:rPr>
                <w:rFonts w:ascii="GHEA Grapalat" w:eastAsia="Arial" w:hAnsi="GHEA Grapalat" w:cs="Times New Roman"/>
                <w:sz w:val="22"/>
                <w:szCs w:val="22"/>
                <w:lang w:val="hy-AM" w:eastAsia="en-GB"/>
              </w:rPr>
            </w:pPr>
            <w:r w:rsidRPr="00FA512E">
              <w:rPr>
                <w:rFonts w:ascii="GHEA Grapalat" w:eastAsia="Times New Roman" w:hAnsi="GHEA Grapalat" w:cs="Sylfaen"/>
                <w:sz w:val="22"/>
                <w:szCs w:val="22"/>
                <w:lang w:val="hy-AM"/>
              </w:rPr>
              <w:t>Ճշգրտությունը</w:t>
            </w:r>
            <w:r w:rsidRPr="00FA512E">
              <w:rPr>
                <w:rFonts w:ascii="GHEA Grapalat" w:eastAsia="Times New Roman" w:hAnsi="GHEA Grapalat" w:cs="Latha"/>
                <w:sz w:val="22"/>
                <w:szCs w:val="22"/>
                <w:lang w:val="hy-AM"/>
              </w:rPr>
              <w:t xml:space="preserve"> 5%  </w:t>
            </w:r>
          </w:p>
        </w:tc>
      </w:tr>
      <w:tr w:rsidR="001A09A8" w:rsidRPr="00BB132C" w14:paraId="5E2A2513" w14:textId="77777777" w:rsidTr="00343B6E">
        <w:tc>
          <w:tcPr>
            <w:tcW w:w="2062" w:type="dxa"/>
          </w:tcPr>
          <w:p w14:paraId="4681A553" w14:textId="77777777" w:rsidR="001A09A8" w:rsidRPr="00FA512E" w:rsidRDefault="001A09A8" w:rsidP="001A09A8">
            <w:pPr>
              <w:spacing w:before="120" w:after="120" w:line="240" w:lineRule="auto"/>
              <w:rPr>
                <w:rFonts w:ascii="GHEA Grapalat" w:eastAsia="Times New Roman" w:hAnsi="GHEA Grapalat" w:cs="Times New Roman"/>
                <w:b/>
                <w:kern w:val="24"/>
                <w:sz w:val="22"/>
                <w:szCs w:val="22"/>
                <w:lang w:val="hy-AM" w:eastAsia="en-IN"/>
              </w:rPr>
            </w:pPr>
            <w:r w:rsidRPr="00FA512E">
              <w:rPr>
                <w:rFonts w:ascii="GHEA Grapalat" w:eastAsia="Times New Roman" w:hAnsi="GHEA Grapalat" w:cs="Sylfaen"/>
                <w:b/>
                <w:sz w:val="22"/>
                <w:szCs w:val="22"/>
                <w:lang w:val="hy-AM"/>
              </w:rPr>
              <w:lastRenderedPageBreak/>
              <w:t>Մոնիտորինգ</w:t>
            </w:r>
          </w:p>
        </w:tc>
        <w:tc>
          <w:tcPr>
            <w:tcW w:w="6865" w:type="dxa"/>
          </w:tcPr>
          <w:p w14:paraId="76B03B4A" w14:textId="77777777" w:rsidR="001A09A8" w:rsidRPr="00FA512E" w:rsidRDefault="001A09A8" w:rsidP="001A09A8">
            <w:p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Մոնիտորինգի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համակարգը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մշակված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լինի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այնպես</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որպեսզի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կատարվի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շահագործման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գլոբալ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մանրամասն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դիտարկում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հայտնաբերվի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ցանկացած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ձախողում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շեղում</w:t>
            </w:r>
            <w:r w:rsidRPr="00FA512E">
              <w:rPr>
                <w:rFonts w:ascii="GHEA Grapalat" w:eastAsia="Times New Roman" w:hAnsi="GHEA Grapalat" w:cs="Latha"/>
                <w:sz w:val="22"/>
                <w:szCs w:val="22"/>
                <w:lang w:val="hy-AM"/>
              </w:rPr>
              <w:t>:</w:t>
            </w:r>
          </w:p>
          <w:p w14:paraId="61DF736D" w14:textId="77777777" w:rsidR="001A09A8" w:rsidRPr="00FA512E" w:rsidRDefault="001A09A8" w:rsidP="001A09A8">
            <w:p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Times New Roman"/>
                <w:kern w:val="24"/>
                <w:sz w:val="22"/>
                <w:szCs w:val="22"/>
                <w:lang w:val="hy-AM" w:eastAsia="en-GB"/>
              </w:rPr>
              <w:t xml:space="preserve"> </w:t>
            </w:r>
            <w:r w:rsidRPr="00FA512E">
              <w:rPr>
                <w:rFonts w:ascii="GHEA Grapalat" w:eastAsia="Times New Roman" w:hAnsi="GHEA Grapalat" w:cs="Sylfaen"/>
                <w:sz w:val="22"/>
                <w:szCs w:val="22"/>
                <w:lang w:val="hy-AM"/>
              </w:rPr>
              <w:t>Տվյալների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հավաքման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ինտերֆեյսները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հետևյալն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են</w:t>
            </w:r>
            <w:r w:rsidRPr="00FA512E">
              <w:rPr>
                <w:rFonts w:ascii="GHEA Grapalat" w:eastAsia="Times New Roman" w:hAnsi="GHEA Grapalat" w:cs="Latha"/>
                <w:sz w:val="22"/>
                <w:szCs w:val="22"/>
                <w:lang w:val="hy-AM"/>
              </w:rPr>
              <w:t>.</w:t>
            </w:r>
          </w:p>
          <w:p w14:paraId="6A45D31C" w14:textId="77777777" w:rsidR="001A09A8" w:rsidRPr="00FA512E" w:rsidRDefault="001A09A8" w:rsidP="001A09A8">
            <w:pPr>
              <w:numPr>
                <w:ilvl w:val="0"/>
                <w:numId w:val="359"/>
              </w:numPr>
              <w:spacing w:after="0" w:line="240"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Ինվերտորներ՝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ինվերտորի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մուտքային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ելքային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գործընթացի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փոփոխականների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Latha"/>
                <w:sz w:val="22"/>
                <w:szCs w:val="22"/>
                <w:lang w:val="hy-AM"/>
              </w:rPr>
              <w:t>:</w:t>
            </w:r>
          </w:p>
          <w:p w14:paraId="13C0DB53" w14:textId="77777777" w:rsidR="001A09A8" w:rsidRPr="00FA512E" w:rsidRDefault="001A09A8" w:rsidP="001A09A8">
            <w:pPr>
              <w:numPr>
                <w:ilvl w:val="0"/>
                <w:numId w:val="359"/>
              </w:numPr>
              <w:spacing w:after="0" w:line="240"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Օդերևութաբանական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w:t>
            </w:r>
            <w:r w:rsidRPr="00FA512E">
              <w:rPr>
                <w:rFonts w:ascii="GHEA Grapalat" w:eastAsia="Times New Roman" w:hAnsi="GHEA Grapalat" w:cs="Latha"/>
                <w:sz w:val="22"/>
                <w:szCs w:val="22"/>
                <w:lang w:val="hy-AM"/>
              </w:rPr>
              <w:t>:</w:t>
            </w:r>
          </w:p>
          <w:p w14:paraId="68AAC62F" w14:textId="0C7022BB" w:rsidR="001A09A8" w:rsidRPr="00FA512E" w:rsidRDefault="001A09A8" w:rsidP="001A09A8">
            <w:pPr>
              <w:numPr>
                <w:ilvl w:val="0"/>
                <w:numId w:val="359"/>
              </w:numPr>
              <w:spacing w:after="0" w:line="240"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Չափիչ</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հաշվիչներ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էլեկտրացանցային ընկերությանը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մատակարարվող</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էլեկտրական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էներգիան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չափելու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Latha"/>
                <w:sz w:val="22"/>
                <w:szCs w:val="22"/>
                <w:lang w:val="hy-AM"/>
              </w:rPr>
              <w:t>:</w:t>
            </w:r>
          </w:p>
          <w:p w14:paraId="7A81DA67" w14:textId="49AA2091" w:rsidR="001A09A8" w:rsidRPr="00FA512E" w:rsidRDefault="001A09A8" w:rsidP="001A09A8">
            <w:p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Այս</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բոլոր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տվյալները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ուղարկվում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վերահսկման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կենտրոն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որտեղ</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տեղադրված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SCADA </w:t>
            </w:r>
            <w:r w:rsidRPr="00FA512E">
              <w:rPr>
                <w:rFonts w:ascii="GHEA Grapalat" w:eastAsia="Times New Roman" w:hAnsi="GHEA Grapalat" w:cs="Sylfaen"/>
                <w:sz w:val="22"/>
                <w:szCs w:val="22"/>
                <w:lang w:val="hy-AM"/>
              </w:rPr>
              <w:t>հավելածը</w:t>
            </w:r>
            <w:r w:rsidRPr="00FA512E">
              <w:rPr>
                <w:rFonts w:ascii="GHEA Grapalat" w:eastAsia="Times New Roman" w:hAnsi="GHEA Grapalat" w:cs="Latha"/>
                <w:sz w:val="22"/>
                <w:szCs w:val="22"/>
                <w:lang w:val="hy-AM"/>
              </w:rPr>
              <w:t>: SCADA-</w:t>
            </w:r>
            <w:r w:rsidRPr="00FA512E">
              <w:rPr>
                <w:rFonts w:ascii="GHEA Grapalat" w:eastAsia="Times New Roman" w:hAnsi="GHEA Grapalat" w:cs="Sylfaen"/>
                <w:sz w:val="22"/>
                <w:szCs w:val="22"/>
                <w:lang w:val="hy-AM"/>
              </w:rPr>
              <w:t>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անընդհատ</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գնահատելու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ինվերտորի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արժեքները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դրանց</w:t>
            </w:r>
            <w:r w:rsidRPr="00FA512E">
              <w:rPr>
                <w:rFonts w:ascii="GHEA Grapalat" w:eastAsia="Times New Roman" w:hAnsi="GHEA Grapalat" w:cs="Latha"/>
                <w:sz w:val="22"/>
                <w:szCs w:val="22"/>
                <w:lang w:val="hy-AM"/>
              </w:rPr>
              <w:t xml:space="preserve"> պարամետրերը </w:t>
            </w:r>
            <w:r w:rsidRPr="00FA512E">
              <w:rPr>
                <w:rFonts w:ascii="GHEA Grapalat" w:eastAsia="Times New Roman" w:hAnsi="GHEA Grapalat" w:cs="Sylfaen"/>
                <w:sz w:val="22"/>
                <w:szCs w:val="22"/>
                <w:lang w:val="hy-AM"/>
              </w:rPr>
              <w:t>վերահսկելու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ուղղիչ</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գործողություններ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կատարելու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Latha"/>
                <w:sz w:val="22"/>
                <w:szCs w:val="22"/>
                <w:lang w:val="hy-AM"/>
              </w:rPr>
              <w:t>:</w:t>
            </w:r>
          </w:p>
          <w:p w14:paraId="62A49FBF" w14:textId="77777777" w:rsidR="001A09A8" w:rsidRPr="00FA512E" w:rsidRDefault="001A09A8" w:rsidP="001A09A8">
            <w:p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թիվս</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այլոց</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վերահսկվում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հետևյալ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փոփոխականները՝</w:t>
            </w:r>
          </w:p>
          <w:p w14:paraId="609145D1" w14:textId="77777777" w:rsidR="001A09A8" w:rsidRPr="00FA512E" w:rsidRDefault="001A09A8" w:rsidP="001A09A8">
            <w:pPr>
              <w:numPr>
                <w:ilvl w:val="0"/>
                <w:numId w:val="392"/>
              </w:numPr>
              <w:spacing w:before="120" w:after="12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Ցանցին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մատակարարվող</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էլեկտրաէներգիան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հաշվարկվում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ամիսներով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տարիներով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ժամանակահատվածներով</w:t>
            </w:r>
            <w:r w:rsidRPr="00FA512E">
              <w:rPr>
                <w:rFonts w:ascii="GHEA Grapalat" w:eastAsia="Times New Roman" w:hAnsi="GHEA Grapalat" w:cs="Latha"/>
                <w:sz w:val="22"/>
                <w:szCs w:val="22"/>
                <w:lang w:val="hy-AM"/>
              </w:rPr>
              <w:t>:</w:t>
            </w:r>
          </w:p>
          <w:p w14:paraId="40303E30"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Ցանցի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լարումը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հաճախականությունը</w:t>
            </w:r>
            <w:r w:rsidRPr="00FA512E">
              <w:rPr>
                <w:rFonts w:ascii="GHEA Grapalat" w:eastAsia="Times New Roman" w:hAnsi="GHEA Grapalat" w:cs="Latha"/>
                <w:sz w:val="22"/>
                <w:szCs w:val="22"/>
                <w:lang w:val="hy-AM"/>
              </w:rPr>
              <w:t>:</w:t>
            </w:r>
          </w:p>
          <w:p w14:paraId="15CE9A6C"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ընդհանուր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հզորությունը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ակտիվ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ռեակտիվ</w:t>
            </w:r>
            <w:r w:rsidRPr="00FA512E">
              <w:rPr>
                <w:rFonts w:ascii="GHEA Grapalat" w:eastAsia="Times New Roman" w:hAnsi="GHEA Grapalat" w:cs="Latha"/>
                <w:sz w:val="22"/>
                <w:szCs w:val="22"/>
                <w:lang w:val="hy-AM"/>
              </w:rPr>
              <w:t>:</w:t>
            </w:r>
          </w:p>
          <w:p w14:paraId="3206D2B0"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Ֆազային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հոսանքը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լարումը</w:t>
            </w:r>
            <w:r w:rsidRPr="00FA512E">
              <w:rPr>
                <w:rFonts w:ascii="GHEA Grapalat" w:eastAsia="Times New Roman" w:hAnsi="GHEA Grapalat" w:cs="Latha"/>
                <w:sz w:val="22"/>
                <w:szCs w:val="22"/>
                <w:lang w:val="hy-AM"/>
              </w:rPr>
              <w:t>:</w:t>
            </w:r>
          </w:p>
          <w:p w14:paraId="4ACD7F48"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Առաքված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ակտիվ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էներգիան</w:t>
            </w:r>
            <w:r w:rsidRPr="00FA512E">
              <w:rPr>
                <w:rFonts w:ascii="GHEA Grapalat" w:eastAsia="Times New Roman" w:hAnsi="GHEA Grapalat" w:cs="Latha"/>
                <w:sz w:val="22"/>
                <w:szCs w:val="22"/>
                <w:lang w:val="hy-AM"/>
              </w:rPr>
              <w:t>:</w:t>
            </w:r>
          </w:p>
          <w:p w14:paraId="4898C2B9"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Օրական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էներգիան</w:t>
            </w:r>
            <w:r w:rsidRPr="00FA512E">
              <w:rPr>
                <w:rFonts w:ascii="GHEA Grapalat" w:eastAsia="Times New Roman" w:hAnsi="GHEA Grapalat" w:cs="Latha"/>
                <w:sz w:val="22"/>
                <w:szCs w:val="22"/>
                <w:lang w:val="hy-AM"/>
              </w:rPr>
              <w:t>:</w:t>
            </w:r>
          </w:p>
          <w:p w14:paraId="27731DAF"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Կատարողականի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հարաբերակցությունը</w:t>
            </w:r>
            <w:r w:rsidRPr="00FA512E">
              <w:rPr>
                <w:rFonts w:ascii="GHEA Grapalat" w:eastAsia="Times New Roman" w:hAnsi="GHEA Grapalat" w:cs="Latha"/>
                <w:sz w:val="22"/>
                <w:szCs w:val="22"/>
                <w:lang w:val="hy-AM"/>
              </w:rPr>
              <w:t>:</w:t>
            </w:r>
          </w:p>
          <w:p w14:paraId="06467A53"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միջին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կատարողականը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յուրաքանչյուր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մոդուլաշարքի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համեմատական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կատարողականը</w:t>
            </w:r>
            <w:r w:rsidRPr="00FA512E">
              <w:rPr>
                <w:rFonts w:ascii="GHEA Grapalat" w:eastAsia="Times New Roman" w:hAnsi="GHEA Grapalat" w:cs="Latha"/>
                <w:sz w:val="22"/>
                <w:szCs w:val="22"/>
                <w:lang w:val="hy-AM"/>
              </w:rPr>
              <w:t>:</w:t>
            </w:r>
          </w:p>
          <w:p w14:paraId="58CF7B06"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Ճառագայթումը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շրջակա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միջավայրի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ջերմաստիճանը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համապատասխան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մթնոլորտային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փոփոխականները</w:t>
            </w:r>
            <w:r w:rsidRPr="00FA512E">
              <w:rPr>
                <w:rFonts w:ascii="GHEA Grapalat" w:eastAsia="Times New Roman" w:hAnsi="GHEA Grapalat" w:cs="Latha"/>
                <w:sz w:val="22"/>
                <w:szCs w:val="22"/>
                <w:lang w:val="hy-AM"/>
              </w:rPr>
              <w:t>:</w:t>
            </w:r>
          </w:p>
          <w:p w14:paraId="2AAF69DA"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Ինվերտորի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կարգավիճակը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առավելագույն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հոսանքի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կետը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էներգիան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հոսանքի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ազդանշաններն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ախտորոշումները</w:t>
            </w:r>
            <w:r w:rsidRPr="00FA512E">
              <w:rPr>
                <w:rFonts w:ascii="GHEA Grapalat" w:eastAsia="Times New Roman" w:hAnsi="GHEA Grapalat" w:cs="Latha"/>
                <w:sz w:val="22"/>
                <w:szCs w:val="22"/>
                <w:lang w:val="hy-AM"/>
              </w:rPr>
              <w:t>:</w:t>
            </w:r>
          </w:p>
          <w:p w14:paraId="267C8D6A" w14:textId="77777777" w:rsidR="001A09A8" w:rsidRPr="00FA512E" w:rsidRDefault="001A09A8" w:rsidP="001A09A8">
            <w:pPr>
              <w:numPr>
                <w:ilvl w:val="0"/>
                <w:numId w:val="392"/>
              </w:numPr>
              <w:spacing w:after="0" w:line="240" w:lineRule="auto"/>
              <w:contextualSpacing/>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Կապի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ախտորոշումը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խափանումների </w:t>
            </w:r>
            <w:r w:rsidRPr="00FA512E">
              <w:rPr>
                <w:rFonts w:ascii="GHEA Grapalat" w:eastAsia="Times New Roman" w:hAnsi="GHEA Grapalat" w:cs="Sylfaen"/>
                <w:sz w:val="22"/>
                <w:szCs w:val="22"/>
                <w:lang w:val="hy-AM"/>
              </w:rPr>
              <w:t>վերահսկողությունը</w:t>
            </w:r>
            <w:r w:rsidRPr="00FA512E">
              <w:rPr>
                <w:rFonts w:ascii="GHEA Grapalat" w:eastAsia="Times New Roman" w:hAnsi="GHEA Grapalat" w:cs="Latha"/>
                <w:sz w:val="22"/>
                <w:szCs w:val="22"/>
                <w:lang w:val="hy-AM"/>
              </w:rPr>
              <w:t>:</w:t>
            </w:r>
          </w:p>
          <w:p w14:paraId="1349DE59" w14:textId="77777777" w:rsidR="001A09A8" w:rsidRPr="00FA512E" w:rsidRDefault="001A09A8" w:rsidP="001A09A8">
            <w:pPr>
              <w:spacing w:after="160" w:line="259" w:lineRule="auto"/>
              <w:jc w:val="both"/>
              <w:rPr>
                <w:rFonts w:ascii="GHEA Grapalat" w:eastAsia="Times New Roman" w:hAnsi="GHEA Grapalat" w:cs="Sylfaen"/>
                <w:sz w:val="22"/>
                <w:szCs w:val="22"/>
                <w:lang w:val="hy-AM"/>
              </w:rPr>
            </w:pPr>
          </w:p>
          <w:p w14:paraId="13E3B0B6" w14:textId="77777777" w:rsidR="001A09A8" w:rsidRPr="00FA512E" w:rsidRDefault="001A09A8" w:rsidP="001A09A8">
            <w:p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Sylfaen"/>
                <w:sz w:val="22"/>
                <w:szCs w:val="22"/>
                <w:lang w:val="hy-AM"/>
              </w:rPr>
              <w:t>Այս</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բոլոր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տվյալները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հասանելի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կլինեն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էլեկտրակայանի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վերահսկման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կենտրոնում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ինչպես</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նաև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ինտերնետով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հեռակառավարվելով</w:t>
            </w:r>
            <w:r w:rsidRPr="00FA512E">
              <w:rPr>
                <w:rFonts w:ascii="GHEA Grapalat" w:eastAsia="Times New Roman" w:hAnsi="GHEA Grapalat" w:cs="Latha"/>
                <w:sz w:val="22"/>
                <w:szCs w:val="22"/>
                <w:lang w:val="hy-AM"/>
              </w:rPr>
              <w:t>:</w:t>
            </w:r>
          </w:p>
          <w:p w14:paraId="20FEE852" w14:textId="77777777" w:rsidR="001A09A8" w:rsidRPr="00FA512E" w:rsidRDefault="001A09A8" w:rsidP="001A09A8">
            <w:pPr>
              <w:spacing w:after="160" w:line="259" w:lineRule="auto"/>
              <w:jc w:val="both"/>
              <w:rPr>
                <w:rFonts w:ascii="GHEA Grapalat" w:eastAsia="Times New Roman" w:hAnsi="GHEA Grapalat" w:cs="Latha"/>
                <w:sz w:val="22"/>
                <w:szCs w:val="22"/>
                <w:lang w:val="hy-AM"/>
              </w:rPr>
            </w:pPr>
            <w:r w:rsidRPr="00FA512E">
              <w:rPr>
                <w:rFonts w:ascii="GHEA Grapalat" w:eastAsia="Times New Roman" w:hAnsi="GHEA Grapalat" w:cs="Latha"/>
                <w:sz w:val="22"/>
                <w:szCs w:val="22"/>
                <w:lang w:val="hy-AM"/>
              </w:rPr>
              <w:t xml:space="preserve"> SCADA </w:t>
            </w:r>
            <w:r w:rsidRPr="00FA512E">
              <w:rPr>
                <w:rFonts w:ascii="GHEA Grapalat" w:eastAsia="Times New Roman" w:hAnsi="GHEA Grapalat" w:cs="Sylfaen"/>
                <w:sz w:val="22"/>
                <w:szCs w:val="22"/>
                <w:lang w:val="hy-AM"/>
              </w:rPr>
              <w:t>համակարգը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ամեն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օր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կպահպանի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տվյալները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տեղական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պահուստում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Բացի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այդ</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կիրականացվի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արտաքին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պահեստավորում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տվյալների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պահպանում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սպասարկումը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հասանելիությունը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բարելավելու</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Latha"/>
                <w:sz w:val="22"/>
                <w:szCs w:val="22"/>
                <w:lang w:val="hy-AM"/>
              </w:rPr>
              <w:t xml:space="preserve">: </w:t>
            </w:r>
          </w:p>
          <w:p w14:paraId="6E236016" w14:textId="77777777" w:rsidR="001A09A8" w:rsidRPr="00FA512E" w:rsidRDefault="001A09A8" w:rsidP="001A09A8">
            <w:pPr>
              <w:spacing w:after="160" w:line="259" w:lineRule="auto"/>
              <w:jc w:val="both"/>
              <w:rPr>
                <w:rFonts w:ascii="GHEA Grapalat" w:eastAsia="Arial" w:hAnsi="GHEA Grapalat" w:cs="Times New Roman"/>
                <w:sz w:val="22"/>
                <w:szCs w:val="22"/>
                <w:lang w:val="hy-AM" w:eastAsia="en-GB"/>
              </w:rPr>
            </w:pPr>
            <w:r w:rsidRPr="00FA512E">
              <w:rPr>
                <w:rFonts w:ascii="GHEA Grapalat" w:eastAsia="Times New Roman" w:hAnsi="GHEA Grapalat" w:cs="Latha"/>
                <w:sz w:val="22"/>
                <w:szCs w:val="22"/>
                <w:lang w:val="hy-AM"/>
              </w:rPr>
              <w:t xml:space="preserve">SCADA </w:t>
            </w:r>
            <w:r w:rsidRPr="00FA512E">
              <w:rPr>
                <w:rFonts w:ascii="GHEA Grapalat" w:eastAsia="Times New Roman" w:hAnsi="GHEA Grapalat" w:cs="Sylfaen"/>
                <w:sz w:val="22"/>
                <w:szCs w:val="22"/>
                <w:lang w:val="hy-AM"/>
              </w:rPr>
              <w:t>համակարգը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կունենա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տվյալների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արտացոլման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քանի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միջոց</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ընդհանուր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տեսքը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առավել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կարևոր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արժեքներով</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հանդերձ</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հնարավորություն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կտա</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տեսնել</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յուրաքանչյուր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ինվերտորի</w:t>
            </w:r>
            <w:r w:rsidRPr="00FA512E">
              <w:rPr>
                <w:rFonts w:ascii="GHEA Grapalat" w:eastAsia="Times New Roman" w:hAnsi="GHEA Grapalat" w:cs="Latha"/>
                <w:sz w:val="22"/>
                <w:szCs w:val="22"/>
                <w:lang w:val="hy-AM"/>
              </w:rPr>
              <w:t xml:space="preserve">, շղթայի </w:t>
            </w:r>
            <w:r w:rsidRPr="00FA512E">
              <w:rPr>
                <w:rFonts w:ascii="GHEA Grapalat" w:eastAsia="Times New Roman" w:hAnsi="GHEA Grapalat" w:cs="Sylfaen"/>
                <w:sz w:val="22"/>
                <w:szCs w:val="22"/>
                <w:lang w:val="hy-AM"/>
              </w:rPr>
              <w:t>կամ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օդերևութաբանական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կայանին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մանրամասները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Այն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նաև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կներկայացնի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հաշվետվություններ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միտումներ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համեմատություններ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ահազանգերի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տեղեկամատյաններ</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որոնցում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պահվում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իդենտիֆիկացվում</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են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նախազգուշական</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ահազանգերը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հաստատված</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ահազանգերը</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հայտնի</w:t>
            </w:r>
            <w:r w:rsidRPr="00FA512E">
              <w:rPr>
                <w:rFonts w:ascii="GHEA Grapalat" w:eastAsia="Times New Roman" w:hAnsi="GHEA Grapalat" w:cs="Latha"/>
                <w:sz w:val="22"/>
                <w:szCs w:val="22"/>
                <w:lang w:val="hy-AM"/>
              </w:rPr>
              <w:t xml:space="preserve"> </w:t>
            </w:r>
            <w:r w:rsidRPr="00FA512E">
              <w:rPr>
                <w:rFonts w:ascii="GHEA Grapalat" w:eastAsia="Times New Roman" w:hAnsi="GHEA Grapalat" w:cs="Sylfaen"/>
                <w:sz w:val="22"/>
                <w:szCs w:val="22"/>
                <w:lang w:val="hy-AM"/>
              </w:rPr>
              <w:t>ահազանգերը</w:t>
            </w:r>
            <w:r w:rsidRPr="00FA512E">
              <w:rPr>
                <w:rFonts w:ascii="GHEA Grapalat" w:eastAsia="Times New Roman" w:hAnsi="GHEA Grapalat" w:cs="Latha"/>
                <w:sz w:val="22"/>
                <w:szCs w:val="22"/>
                <w:lang w:val="hy-AM"/>
              </w:rPr>
              <w:t>:</w:t>
            </w:r>
          </w:p>
        </w:tc>
      </w:tr>
      <w:tr w:rsidR="001A09A8" w:rsidRPr="00BB132C" w14:paraId="2B6B6551" w14:textId="77777777" w:rsidTr="00343B6E">
        <w:tc>
          <w:tcPr>
            <w:tcW w:w="2062" w:type="dxa"/>
          </w:tcPr>
          <w:p w14:paraId="11DD3820" w14:textId="77777777" w:rsidR="001A09A8" w:rsidRPr="00FA512E" w:rsidRDefault="001A09A8" w:rsidP="001A09A8">
            <w:pPr>
              <w:spacing w:before="120" w:after="120" w:line="240" w:lineRule="auto"/>
              <w:rPr>
                <w:rFonts w:ascii="GHEA Grapalat" w:eastAsia="Times New Roman" w:hAnsi="GHEA Grapalat" w:cs="Times New Roman"/>
                <w:b/>
                <w:kern w:val="24"/>
                <w:sz w:val="22"/>
                <w:szCs w:val="22"/>
                <w:lang w:val="hy-AM" w:eastAsia="en-IN"/>
              </w:rPr>
            </w:pPr>
            <w:r w:rsidRPr="00FA512E">
              <w:rPr>
                <w:rFonts w:ascii="GHEA Grapalat" w:eastAsia="Times New Roman" w:hAnsi="GHEA Grapalat" w:cs="Times New Roman"/>
                <w:b/>
                <w:kern w:val="24"/>
                <w:sz w:val="22"/>
                <w:szCs w:val="22"/>
                <w:lang w:val="hy-AM" w:eastAsia="en-IN"/>
              </w:rPr>
              <w:lastRenderedPageBreak/>
              <w:t>Ցանցային փոխկապակցում</w:t>
            </w:r>
          </w:p>
        </w:tc>
        <w:tc>
          <w:tcPr>
            <w:tcW w:w="6865" w:type="dxa"/>
          </w:tcPr>
          <w:p w14:paraId="6EBEDE84" w14:textId="77777777" w:rsidR="001A09A8" w:rsidRPr="00FA512E" w:rsidRDefault="001A09A8" w:rsidP="001A09A8">
            <w:pPr>
              <w:spacing w:before="120" w:after="120" w:line="240" w:lineRule="auto"/>
              <w:jc w:val="both"/>
              <w:rPr>
                <w:rFonts w:ascii="GHEA Grapalat" w:eastAsia="Times New Roman" w:hAnsi="GHEA Grapalat" w:cs="Times New Roman"/>
                <w:kern w:val="24"/>
                <w:sz w:val="22"/>
                <w:szCs w:val="22"/>
                <w:lang w:val="hy-AM" w:eastAsia="en-GB"/>
              </w:rPr>
            </w:pPr>
            <w:r w:rsidRPr="00FA512E">
              <w:rPr>
                <w:rFonts w:ascii="GHEA Grapalat" w:eastAsia="Arial" w:hAnsi="GHEA Grapalat"/>
                <w:sz w:val="22"/>
                <w:szCs w:val="22"/>
                <w:lang w:val="hy-AM" w:eastAsia="en-GB"/>
              </w:rPr>
              <w:t xml:space="preserve">Պահանջվում է Հայաստանի հանրապետության կիրառելի օրենքների և կանոնակարգերի համապատասխանություն՝ ազգային, տարածաշրջանային կամ տեղական մակարդակով:  </w:t>
            </w:r>
          </w:p>
        </w:tc>
      </w:tr>
    </w:tbl>
    <w:p w14:paraId="521A958A" w14:textId="77777777" w:rsidR="00636090" w:rsidRPr="00FA512E" w:rsidRDefault="00636090" w:rsidP="00636090">
      <w:pPr>
        <w:spacing w:after="0" w:line="240" w:lineRule="auto"/>
        <w:contextualSpacing/>
        <w:rPr>
          <w:rFonts w:ascii="Sylfaen" w:eastAsia="Arial" w:hAnsi="Sylfaen" w:cs="Times New Roman"/>
          <w:color w:val="000000"/>
          <w:sz w:val="22"/>
          <w:lang w:val="hy-AM" w:eastAsia="en-GB"/>
        </w:rPr>
      </w:pPr>
    </w:p>
    <w:p w14:paraId="60E7A30D" w14:textId="77777777" w:rsidR="001A09A8" w:rsidRPr="00FA512E" w:rsidRDefault="001A09A8" w:rsidP="00636090">
      <w:pPr>
        <w:spacing w:after="0" w:line="240" w:lineRule="auto"/>
        <w:contextualSpacing/>
        <w:rPr>
          <w:rFonts w:ascii="Sylfaen" w:eastAsia="Arial" w:hAnsi="Sylfaen" w:cs="Times New Roman"/>
          <w:color w:val="000000"/>
          <w:sz w:val="22"/>
          <w:lang w:val="hy-AM" w:eastAsia="en-GB"/>
        </w:rPr>
      </w:pPr>
    </w:p>
    <w:p w14:paraId="31671459" w14:textId="77777777" w:rsidR="00636090" w:rsidRPr="00FA512E" w:rsidRDefault="00636090" w:rsidP="00636090">
      <w:pPr>
        <w:spacing w:after="160" w:line="259" w:lineRule="auto"/>
        <w:jc w:val="both"/>
        <w:rPr>
          <w:rFonts w:ascii="GHEA Grapalat" w:hAnsi="GHEA Grapalat" w:cs="Times New Roman"/>
          <w:b/>
          <w:sz w:val="22"/>
          <w:szCs w:val="22"/>
          <w:lang w:val="hy-AM"/>
        </w:rPr>
      </w:pPr>
      <w:r w:rsidRPr="00FA512E">
        <w:rPr>
          <w:rFonts w:ascii="GHEA Grapalat" w:hAnsi="GHEA Grapalat" w:cs="Sylfaen"/>
          <w:b/>
          <w:sz w:val="22"/>
          <w:szCs w:val="22"/>
          <w:lang w:val="hy-AM"/>
        </w:rPr>
        <w:t>Հաճախականություն</w:t>
      </w:r>
      <w:r w:rsidRPr="00FA512E">
        <w:rPr>
          <w:rFonts w:ascii="GHEA Grapalat" w:hAnsi="GHEA Grapalat" w:cs="Times New Roman"/>
          <w:b/>
          <w:sz w:val="22"/>
          <w:szCs w:val="22"/>
          <w:lang w:val="hy-AM"/>
        </w:rPr>
        <w:t xml:space="preserve"> </w:t>
      </w:r>
      <w:r w:rsidRPr="00FA512E">
        <w:rPr>
          <w:rFonts w:ascii="GHEA Grapalat" w:hAnsi="GHEA Grapalat" w:cs="Sylfaen"/>
          <w:b/>
          <w:sz w:val="22"/>
          <w:szCs w:val="22"/>
          <w:lang w:val="hy-AM"/>
        </w:rPr>
        <w:t>և</w:t>
      </w:r>
      <w:r w:rsidRPr="00FA512E">
        <w:rPr>
          <w:rFonts w:ascii="GHEA Grapalat" w:hAnsi="GHEA Grapalat" w:cs="Times New Roman"/>
          <w:b/>
          <w:sz w:val="22"/>
          <w:szCs w:val="22"/>
          <w:lang w:val="hy-AM"/>
        </w:rPr>
        <w:t xml:space="preserve"> </w:t>
      </w:r>
      <w:r w:rsidRPr="00FA512E">
        <w:rPr>
          <w:rFonts w:ascii="GHEA Grapalat" w:hAnsi="GHEA Grapalat" w:cs="Sylfaen"/>
          <w:b/>
          <w:sz w:val="22"/>
          <w:szCs w:val="22"/>
          <w:lang w:val="hy-AM"/>
        </w:rPr>
        <w:t>լարում</w:t>
      </w:r>
    </w:p>
    <w:p w14:paraId="23645072"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Մասրիկ-I ՖՎ էլեկտրակայանը պետք է կարողանա ապահովել 0.9 և 1.1 մ.է. լարմամբ անսահմանափակ կայուն ֆունկցիոնալություն միացման կետում և 49 և 50.4 Հց հաճախականությամբ համակարգում: </w:t>
      </w:r>
    </w:p>
    <w:p w14:paraId="5A6EFAD5"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Այս ռեժիմներից բացի՝ ՖՎ կայանը պետք է ապահովի սահմանված նվազագույն ժամաքանակի կայուն ֆունկցիոնալություն՝ հետևյալ պայմաններում.  </w:t>
      </w:r>
    </w:p>
    <w:p w14:paraId="6E9999EA" w14:textId="77777777" w:rsidR="00636090" w:rsidRPr="00FA512E" w:rsidRDefault="00636090" w:rsidP="00636090">
      <w:pPr>
        <w:numPr>
          <w:ilvl w:val="0"/>
          <w:numId w:val="370"/>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49-ից 50.4 հաճախականությունների և 1.1-ից 1.15 միավոր լարման միջակայքում՝ ՖՎ կայանը պետք է միացված մնա առնվազն 30 րոպե. </w:t>
      </w:r>
    </w:p>
    <w:p w14:paraId="15B28C5D" w14:textId="77777777" w:rsidR="00636090" w:rsidRPr="00FA512E" w:rsidRDefault="00636090" w:rsidP="00636090">
      <w:pPr>
        <w:numPr>
          <w:ilvl w:val="0"/>
          <w:numId w:val="370"/>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49-ից 50.4 Հց հաճախականության և 0.85-ից 0.9 միավոր լարման միջակայքում՝ ՖՎ կայանը պետք է միացված մնա առնվազն 30 րոպե. </w:t>
      </w:r>
    </w:p>
    <w:p w14:paraId="7DBF840E" w14:textId="77777777" w:rsidR="00636090" w:rsidRPr="00FA512E" w:rsidRDefault="00636090" w:rsidP="00636090">
      <w:pPr>
        <w:numPr>
          <w:ilvl w:val="0"/>
          <w:numId w:val="370"/>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48-ից 49 Հց հաճախականության և 0.85-ից 1.15 միավոր լարման միջակայքում՝ ՖՎ կայանը պետք է միացված մնա առնվազն 2 րոպե. </w:t>
      </w:r>
    </w:p>
    <w:p w14:paraId="3739F6BC" w14:textId="77777777" w:rsidR="00636090" w:rsidRPr="00FA512E" w:rsidRDefault="00636090" w:rsidP="00636090">
      <w:pPr>
        <w:numPr>
          <w:ilvl w:val="0"/>
          <w:numId w:val="370"/>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lastRenderedPageBreak/>
        <w:t>47.2-ից 48 Հց հաճախականության և 0.85-ից 1.15 միավոր լարման միջակայքում՝ ՖՎ կայանը պետք է միացված մնա առնվազն 20 վայրկյան.</w:t>
      </w:r>
    </w:p>
    <w:p w14:paraId="45BB68A2" w14:textId="77777777" w:rsidR="00636090" w:rsidRPr="00FA512E" w:rsidRDefault="00636090" w:rsidP="00636090">
      <w:pPr>
        <w:numPr>
          <w:ilvl w:val="0"/>
          <w:numId w:val="370"/>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50.4-ից 52.65 Հց հաճախականության և 0.85-ից 1.15 միավոր լարման միջակայքում՝ ՖՎ կայանը պետք է միացված մնա առնվազն 3 րոպե:</w:t>
      </w:r>
    </w:p>
    <w:p w14:paraId="41A9DCA1"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p>
    <w:p w14:paraId="2C81D4CC"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 xml:space="preserve">ՖՎ կայանի անջատումը պարտադիր է հետևյալ հանգամանքների առկայության պարագայում.  </w:t>
      </w:r>
    </w:p>
    <w:p w14:paraId="0BCD5474" w14:textId="77777777" w:rsidR="00636090" w:rsidRPr="00FA512E" w:rsidRDefault="00636090" w:rsidP="00636090">
      <w:pPr>
        <w:numPr>
          <w:ilvl w:val="0"/>
          <w:numId w:val="370"/>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47.2-ից 52.9 Հց հաճախականության դիապազոնից դուրս գտնվելու դեպքում. </w:t>
      </w:r>
    </w:p>
    <w:p w14:paraId="5F2D9E69" w14:textId="77777777" w:rsidR="00636090" w:rsidRPr="00FA512E" w:rsidRDefault="00636090" w:rsidP="00636090">
      <w:pPr>
        <w:numPr>
          <w:ilvl w:val="0"/>
          <w:numId w:val="370"/>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0.8-ից 1.2 միավոր լարման դիապազոնից դուրս գտնվելու դեպքում, բացառությամբ կարճ տևողությամբ խափանումների՝ </w:t>
      </w:r>
      <w:r w:rsidRPr="00FA512E">
        <w:rPr>
          <w:rFonts w:ascii="GHEA Grapalat" w:eastAsia="Times New Roman" w:hAnsi="GHEA Grapalat" w:cs="Times New Roman"/>
          <w:b/>
          <w:noProof/>
          <w:sz w:val="22"/>
          <w:szCs w:val="22"/>
          <w:lang w:val="hy-AM" w:bidi="en-US"/>
        </w:rPr>
        <w:t>«Բարձր և ցածր լարման էներգամատակարարման անխափան ապահովում»</w:t>
      </w:r>
      <w:r w:rsidRPr="00FA512E">
        <w:rPr>
          <w:rFonts w:ascii="GHEA Grapalat" w:eastAsia="Times New Roman" w:hAnsi="GHEA Grapalat" w:cs="Times New Roman"/>
          <w:noProof/>
          <w:sz w:val="22"/>
          <w:szCs w:val="22"/>
          <w:lang w:val="hy-AM" w:bidi="en-US"/>
        </w:rPr>
        <w:t xml:space="preserve"> բաժնում նշված գեներատորի աշխատանքի ռեժիմի ապահովմամբ:  </w:t>
      </w:r>
    </w:p>
    <w:p w14:paraId="74230BCA"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 xml:space="preserve">Միացված մնալու և անջատվելու պարտադիր ռեժիմների միջակայքում ՖՎ կայանը կարող է անջատվել, սակայն դա պարտադիր չէ: </w:t>
      </w:r>
    </w:p>
    <w:p w14:paraId="7F8848ED"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 xml:space="preserve">Վերը նշված՝ աշխատանքային ռեժիմների դիապազոններն ու առավելագույն ժամկետները պատկերված են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_Ref496529273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lang w:val="hy-AM"/>
        </w:rPr>
        <w:t>Գծապատկեր 1</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bidi="en-US"/>
        </w:rPr>
        <w:t xml:space="preserve">-ում: </w:t>
      </w:r>
    </w:p>
    <w:p w14:paraId="2A62B8BD" w14:textId="77777777" w:rsidR="00636090" w:rsidRPr="00FA512E" w:rsidRDefault="00636090" w:rsidP="00636090">
      <w:pPr>
        <w:keepNext/>
        <w:spacing w:after="120" w:line="264" w:lineRule="auto"/>
        <w:jc w:val="both"/>
        <w:rPr>
          <w:rFonts w:ascii="Sylfaen" w:hAnsi="Sylfaen" w:cs="Times New Roman"/>
          <w:noProof/>
          <w:sz w:val="22"/>
          <w:szCs w:val="22"/>
          <w:lang w:val="hy-AM"/>
        </w:rPr>
      </w:pPr>
      <w:r w:rsidRPr="00FA512E">
        <w:rPr>
          <w:rFonts w:ascii="Sylfaen" w:hAnsi="Sylfaen" w:cs="Times New Roman"/>
          <w:noProof/>
          <w:sz w:val="22"/>
          <w:szCs w:val="22"/>
        </w:rPr>
        <w:drawing>
          <wp:inline distT="0" distB="0" distL="0" distR="0" wp14:anchorId="5E087DAF" wp14:editId="424C113F">
            <wp:extent cx="5634358" cy="3333750"/>
            <wp:effectExtent l="0" t="0" r="444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563" cy="3336238"/>
                    </a:xfrm>
                    <a:prstGeom prst="rect">
                      <a:avLst/>
                    </a:prstGeom>
                    <a:noFill/>
                    <a:ln>
                      <a:noFill/>
                    </a:ln>
                  </pic:spPr>
                </pic:pic>
              </a:graphicData>
            </a:graphic>
          </wp:inline>
        </w:drawing>
      </w:r>
    </w:p>
    <w:p w14:paraId="28560241" w14:textId="77777777" w:rsidR="00636090" w:rsidRPr="00FA512E" w:rsidRDefault="00636090" w:rsidP="00636090">
      <w:pPr>
        <w:spacing w:before="120" w:after="120" w:line="240" w:lineRule="auto"/>
        <w:jc w:val="both"/>
        <w:rPr>
          <w:rFonts w:ascii="GHEA Grapalat" w:hAnsi="GHEA Grapalat" w:cs="Times New Roman"/>
          <w:b/>
          <w:bCs/>
          <w:noProof/>
          <w:color w:val="000000"/>
          <w:lang w:val="hy-AM"/>
        </w:rPr>
      </w:pPr>
      <w:bookmarkStart w:id="866" w:name="_Ref496529273"/>
      <w:r w:rsidRPr="00FA512E">
        <w:rPr>
          <w:rFonts w:ascii="GHEA Grapalat" w:hAnsi="GHEA Grapalat" w:cs="Times New Roman"/>
          <w:b/>
          <w:bCs/>
          <w:noProof/>
          <w:color w:val="000000"/>
          <w:lang w:val="hy-AM"/>
        </w:rPr>
        <w:t xml:space="preserve">Գծապատկեր </w:t>
      </w:r>
      <w:r w:rsidR="00FF6332" w:rsidRPr="00FA512E">
        <w:rPr>
          <w:rFonts w:ascii="GHEA Grapalat" w:hAnsi="GHEA Grapalat" w:cs="Times New Roman"/>
          <w:b/>
          <w:bCs/>
          <w:noProof/>
          <w:color w:val="000000"/>
          <w:lang w:val="hy-AM"/>
        </w:rPr>
        <w:fldChar w:fldCharType="begin"/>
      </w:r>
      <w:r w:rsidRPr="00FA512E">
        <w:rPr>
          <w:rFonts w:ascii="GHEA Grapalat" w:hAnsi="GHEA Grapalat" w:cs="Times New Roman"/>
          <w:b/>
          <w:bCs/>
          <w:noProof/>
          <w:color w:val="000000"/>
          <w:lang w:val="hy-AM"/>
        </w:rPr>
        <w:instrText xml:space="preserve"> SEQ Գծապատկեր \* ARABIC </w:instrText>
      </w:r>
      <w:r w:rsidR="00FF6332" w:rsidRPr="00FA512E">
        <w:rPr>
          <w:rFonts w:ascii="GHEA Grapalat" w:hAnsi="GHEA Grapalat" w:cs="Times New Roman"/>
          <w:b/>
          <w:bCs/>
          <w:noProof/>
          <w:color w:val="000000"/>
          <w:lang w:val="hy-AM"/>
        </w:rPr>
        <w:fldChar w:fldCharType="separate"/>
      </w:r>
      <w:r w:rsidR="000F1978" w:rsidRPr="00FA512E">
        <w:rPr>
          <w:rFonts w:ascii="GHEA Grapalat" w:hAnsi="GHEA Grapalat" w:cs="Times New Roman"/>
          <w:b/>
          <w:bCs/>
          <w:noProof/>
          <w:color w:val="000000"/>
          <w:lang w:val="hy-AM"/>
        </w:rPr>
        <w:t>1</w:t>
      </w:r>
      <w:r w:rsidR="00FF6332" w:rsidRPr="00FA512E">
        <w:rPr>
          <w:rFonts w:ascii="GHEA Grapalat" w:hAnsi="GHEA Grapalat" w:cs="Times New Roman"/>
          <w:b/>
          <w:bCs/>
          <w:noProof/>
          <w:color w:val="000000"/>
          <w:lang w:val="hy-AM"/>
        </w:rPr>
        <w:fldChar w:fldCharType="end"/>
      </w:r>
      <w:bookmarkEnd w:id="866"/>
      <w:r w:rsidRPr="00FA512E">
        <w:rPr>
          <w:rFonts w:ascii="GHEA Grapalat" w:hAnsi="GHEA Grapalat" w:cs="Times New Roman"/>
          <w:b/>
          <w:bCs/>
          <w:noProof/>
          <w:color w:val="000000"/>
          <w:lang w:val="hy-AM"/>
        </w:rPr>
        <w:t>. Հաճախականություն-լարում ռեժիմների դիապազոնը և աշխատանքի նվազագույն ժամանակը: Եթե ժամանակը գերազանցվում է՝ առանց անխափան աշխատանքային ռեժիմի վերադառնալու պայմանների, ապա ՖՎ կայանը կարելի է անջատել: Կարմիր գծից դուրս գտնվող պայմանների դեպքում ՖՎ կայանը պարտադիր պետք է անջատվի: Էլեկտրական ցանցի ցածր լարման դեպքում գեներատորների միջոցով միացումն ապահովելու պահանջները կիրառվում են միայն կարճատև խափանումների դեպքում:</w:t>
      </w:r>
    </w:p>
    <w:p w14:paraId="71F02CA7" w14:textId="77777777" w:rsidR="001A09A8" w:rsidRPr="00FA512E" w:rsidRDefault="001A09A8">
      <w:pPr>
        <w:spacing w:after="0" w:line="240" w:lineRule="auto"/>
        <w:rPr>
          <w:rFonts w:ascii="Sylfaen" w:hAnsi="Sylfaen" w:cs="Sylfaen"/>
          <w:b/>
          <w:sz w:val="22"/>
          <w:szCs w:val="22"/>
          <w:lang w:val="hy-AM"/>
        </w:rPr>
      </w:pPr>
      <w:r w:rsidRPr="00FA512E">
        <w:rPr>
          <w:rFonts w:ascii="Sylfaen" w:hAnsi="Sylfaen" w:cs="Sylfaen"/>
          <w:b/>
          <w:sz w:val="22"/>
          <w:szCs w:val="22"/>
          <w:lang w:val="hy-AM"/>
        </w:rPr>
        <w:br w:type="page"/>
      </w:r>
    </w:p>
    <w:p w14:paraId="33843E47"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lastRenderedPageBreak/>
        <w:t>Բարձր և ցածր լարման էներգամատակարարման անխափան ապահովում</w:t>
      </w:r>
    </w:p>
    <w:p w14:paraId="36E2CAD0" w14:textId="77777777" w:rsidR="0046516D" w:rsidRPr="00FA512E" w:rsidRDefault="0046516D" w:rsidP="00636090">
      <w:pPr>
        <w:tabs>
          <w:tab w:val="left" w:pos="5812"/>
        </w:tabs>
        <w:spacing w:after="120" w:line="264" w:lineRule="auto"/>
        <w:jc w:val="both"/>
        <w:rPr>
          <w:rFonts w:ascii="GHEA Grapalat" w:hAnsi="GHEA Grapalat" w:cs="Times New Roman"/>
          <w:noProof/>
          <w:sz w:val="22"/>
          <w:szCs w:val="22"/>
          <w:lang w:val="hy-AM"/>
        </w:rPr>
      </w:pPr>
    </w:p>
    <w:p w14:paraId="7356080D" w14:textId="14345663" w:rsidR="00636090" w:rsidRPr="00FA512E" w:rsidRDefault="00636090" w:rsidP="00636090">
      <w:pPr>
        <w:tabs>
          <w:tab w:val="left" w:pos="5812"/>
        </w:tabs>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Ի լրումն </w:t>
      </w:r>
      <w:r w:rsidRPr="00FA512E">
        <w:rPr>
          <w:rFonts w:ascii="GHEA Grapalat" w:hAnsi="GHEA Grapalat" w:cs="Times New Roman"/>
          <w:b/>
          <w:noProof/>
          <w:sz w:val="22"/>
          <w:szCs w:val="22"/>
          <w:lang w:val="hy-AM"/>
        </w:rPr>
        <w:t>«Հաճախականություն և լարում»</w:t>
      </w:r>
      <w:r w:rsidRPr="00FA512E">
        <w:rPr>
          <w:rFonts w:ascii="GHEA Grapalat" w:hAnsi="GHEA Grapalat" w:cs="Times New Roman"/>
          <w:noProof/>
          <w:sz w:val="22"/>
          <w:szCs w:val="22"/>
          <w:lang w:val="hy-AM"/>
        </w:rPr>
        <w:t xml:space="preserve"> բաժնում նշված`սահմանված լարման ռեժիմների, ՖՎ կայանը լարման իջեցման, ինչպես նաև լարման կարճատև բարձրացման ընթացքում պարտադիր պետք է միացված մնա ցանցին: Օպերացիոն ռեժիմները պատկերված են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_Ref496529310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Գծապատկեր 2</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rPr>
        <w:t xml:space="preserve">-ում՝ լարման եռաֆազ և երկֆազ իջեցման, ինչպես նաև լարման տարափի դեպքում: Լարման տարափի դեպքում նպատակահարմար է ամենաբարձր ֆազային լարումը: Էլեկտրական հոսանքի լարման իջեցման պարագայում նպատակահարմար լարումը ամենացածր ֆազային լարումն է: </w:t>
      </w:r>
    </w:p>
    <w:p w14:paraId="467FC7E5" w14:textId="77777777" w:rsidR="00636090" w:rsidRPr="00FA512E" w:rsidRDefault="00636090" w:rsidP="00636090">
      <w:pPr>
        <w:spacing w:after="120" w:line="264" w:lineRule="auto"/>
        <w:jc w:val="both"/>
        <w:rPr>
          <w:rFonts w:ascii="Sylfaen" w:hAnsi="Sylfaen" w:cs="Times New Roman"/>
          <w:noProof/>
          <w:sz w:val="22"/>
          <w:szCs w:val="22"/>
          <w:lang w:val="hy-AM"/>
        </w:rPr>
      </w:pPr>
    </w:p>
    <w:p w14:paraId="2F2468B2" w14:textId="77777777" w:rsidR="00636090" w:rsidRPr="00FA512E" w:rsidRDefault="00636090" w:rsidP="00636090">
      <w:pPr>
        <w:keepNext/>
        <w:spacing w:after="120" w:line="264" w:lineRule="auto"/>
        <w:jc w:val="both"/>
        <w:rPr>
          <w:rFonts w:ascii="Sylfaen" w:hAnsi="Sylfaen" w:cs="Times New Roman"/>
          <w:noProof/>
          <w:sz w:val="22"/>
          <w:szCs w:val="22"/>
          <w:lang w:val="hy-AM"/>
        </w:rPr>
      </w:pPr>
      <w:r w:rsidRPr="00FA512E">
        <w:rPr>
          <w:rFonts w:ascii="Sylfaen" w:hAnsi="Sylfaen" w:cs="Times New Roman"/>
          <w:noProof/>
          <w:sz w:val="22"/>
          <w:szCs w:val="22"/>
        </w:rPr>
        <w:drawing>
          <wp:inline distT="0" distB="0" distL="0" distR="0" wp14:anchorId="2180FB44" wp14:editId="6C3435F1">
            <wp:extent cx="5038725" cy="296227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38725" cy="2962275"/>
                    </a:xfrm>
                    <a:prstGeom prst="rect">
                      <a:avLst/>
                    </a:prstGeom>
                    <a:noFill/>
                    <a:ln>
                      <a:noFill/>
                    </a:ln>
                  </pic:spPr>
                </pic:pic>
              </a:graphicData>
            </a:graphic>
          </wp:inline>
        </w:drawing>
      </w:r>
    </w:p>
    <w:p w14:paraId="22D1399A" w14:textId="77777777" w:rsidR="00636090" w:rsidRPr="00FA512E" w:rsidRDefault="00636090" w:rsidP="00636090">
      <w:pPr>
        <w:spacing w:before="360" w:after="120" w:line="240" w:lineRule="auto"/>
        <w:jc w:val="both"/>
        <w:rPr>
          <w:rFonts w:ascii="GHEA Grapalat" w:hAnsi="GHEA Grapalat" w:cs="Times New Roman"/>
          <w:b/>
          <w:bCs/>
          <w:noProof/>
          <w:color w:val="000000"/>
          <w:lang w:val="hy-AM"/>
        </w:rPr>
      </w:pPr>
      <w:bookmarkStart w:id="867" w:name="_Ref496529310"/>
      <w:r w:rsidRPr="00FA512E">
        <w:rPr>
          <w:rFonts w:ascii="GHEA Grapalat" w:hAnsi="GHEA Grapalat" w:cs="Times New Roman"/>
          <w:b/>
          <w:bCs/>
          <w:noProof/>
          <w:color w:val="000000"/>
          <w:lang w:val="hy-AM"/>
        </w:rPr>
        <w:t xml:space="preserve">Գծապատկեր </w:t>
      </w:r>
      <w:r w:rsidR="00FF6332" w:rsidRPr="00FA512E">
        <w:rPr>
          <w:rFonts w:ascii="GHEA Grapalat" w:hAnsi="GHEA Grapalat" w:cs="Times New Roman"/>
          <w:b/>
          <w:bCs/>
          <w:noProof/>
          <w:color w:val="000000"/>
          <w:lang w:val="hy-AM"/>
        </w:rPr>
        <w:fldChar w:fldCharType="begin"/>
      </w:r>
      <w:r w:rsidRPr="00FA512E">
        <w:rPr>
          <w:rFonts w:ascii="GHEA Grapalat" w:hAnsi="GHEA Grapalat" w:cs="Times New Roman"/>
          <w:b/>
          <w:bCs/>
          <w:noProof/>
          <w:color w:val="000000"/>
          <w:lang w:val="hy-AM"/>
        </w:rPr>
        <w:instrText xml:space="preserve"> SEQ Գծապատկեր \* ARABIC </w:instrText>
      </w:r>
      <w:r w:rsidR="00FF6332" w:rsidRPr="00FA512E">
        <w:rPr>
          <w:rFonts w:ascii="GHEA Grapalat" w:hAnsi="GHEA Grapalat" w:cs="Times New Roman"/>
          <w:b/>
          <w:bCs/>
          <w:noProof/>
          <w:color w:val="000000"/>
          <w:lang w:val="hy-AM"/>
        </w:rPr>
        <w:fldChar w:fldCharType="separate"/>
      </w:r>
      <w:r w:rsidR="000F1978" w:rsidRPr="00FA512E">
        <w:rPr>
          <w:rFonts w:ascii="GHEA Grapalat" w:hAnsi="GHEA Grapalat" w:cs="Times New Roman"/>
          <w:b/>
          <w:bCs/>
          <w:noProof/>
          <w:color w:val="000000"/>
          <w:lang w:val="hy-AM"/>
        </w:rPr>
        <w:t>2</w:t>
      </w:r>
      <w:r w:rsidR="00FF6332" w:rsidRPr="00FA512E">
        <w:rPr>
          <w:rFonts w:ascii="GHEA Grapalat" w:hAnsi="GHEA Grapalat" w:cs="Times New Roman"/>
          <w:b/>
          <w:bCs/>
          <w:noProof/>
          <w:color w:val="000000"/>
          <w:lang w:val="hy-AM"/>
        </w:rPr>
        <w:fldChar w:fldCharType="end"/>
      </w:r>
      <w:bookmarkEnd w:id="867"/>
      <w:r w:rsidRPr="00FA512E">
        <w:rPr>
          <w:rFonts w:ascii="GHEA Grapalat" w:hAnsi="GHEA Grapalat" w:cs="Times New Roman"/>
          <w:b/>
          <w:bCs/>
          <w:noProof/>
          <w:color w:val="000000"/>
          <w:lang w:val="hy-AM"/>
        </w:rPr>
        <w:t>. Ցածր և բարձր լարման էներգամատակարարման անխափան ապահովման ռեժիմներ: Նրբագծված տարածքում էներգաբլոկը կարող է անջատվել եռաֆազ խափանման դեպքում և պետք է ցանցին միացված մնա երկֆազ խափանման դեպքում</w:t>
      </w:r>
    </w:p>
    <w:p w14:paraId="4F9B809E" w14:textId="77777777" w:rsidR="00636090" w:rsidRPr="00FA512E" w:rsidRDefault="00636090" w:rsidP="00636090">
      <w:pPr>
        <w:numPr>
          <w:ilvl w:val="2"/>
          <w:numId w:val="0"/>
        </w:numPr>
        <w:spacing w:before="400" w:after="240" w:line="264" w:lineRule="auto"/>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Դինամիկ լարման ապահովում</w:t>
      </w:r>
    </w:p>
    <w:p w14:paraId="1BA205AB"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ՖՎ կայանը պարտադիր պետք է ռեակտիվ հզորություն ապահովի ցածր լարման էներգամատակարարման ընթացքում և կլանի ռեակտիվ հզորություն՝ բարձր լարման էներգամատակարարման ընթացքում: ՖՎ կայանը պետք է համապատասխանի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_Ref496529350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Գծապատկեր 3</w:t>
      </w:r>
      <w:r w:rsidR="00AF4E45" w:rsidRPr="00FA512E">
        <w:rPr>
          <w:rFonts w:ascii="GHEA Grapalat" w:hAnsi="GHEA Grapalat"/>
          <w:lang w:val="hy-AM"/>
        </w:rPr>
        <w:fldChar w:fldCharType="end"/>
      </w:r>
      <w:r w:rsidRPr="00FA512E">
        <w:rPr>
          <w:rFonts w:ascii="GHEA Grapalat" w:hAnsi="GHEA Grapalat" w:cs="Times New Roman"/>
          <w:sz w:val="22"/>
          <w:szCs w:val="22"/>
          <w:lang w:val="hy-AM"/>
        </w:rPr>
        <w:t>-</w:t>
      </w:r>
      <w:r w:rsidRPr="00FA512E">
        <w:rPr>
          <w:rFonts w:ascii="GHEA Grapalat" w:hAnsi="GHEA Grapalat" w:cs="Times New Roman"/>
          <w:noProof/>
          <w:sz w:val="22"/>
          <w:szCs w:val="22"/>
          <w:lang w:val="hy-AM"/>
        </w:rPr>
        <w:t>ում ցուցադրված պարամետրերին այն դեպքերում, երբ լարումն ընկնի 0.9 միավորից կամ բարձրանա 1.1 միավորից: Այդ դեպքերում ռեակտիվ հզորությունը առաջնայնություն կունենա ակտիվ հզորության նկատմամբ: Բնութագրի կորը կարող է տատանվել 2</w:t>
      </w:r>
      <w:r w:rsidRPr="00FA512E">
        <w:rPr>
          <w:rFonts w:ascii="Calibri" w:hAnsi="Calibri" w:cs="Calibri"/>
          <w:noProof/>
          <w:sz w:val="22"/>
          <w:szCs w:val="22"/>
          <w:lang w:val="hy-AM"/>
        </w:rPr>
        <w:t> </w:t>
      </w:r>
      <w:r w:rsidRPr="00FA512E">
        <w:rPr>
          <w:rFonts w:ascii="GHEA Grapalat" w:hAnsi="GHEA Grapalat" w:cs="GHEA Grapalat"/>
          <w:noProof/>
          <w:sz w:val="22"/>
          <w:szCs w:val="22"/>
          <w:lang w:val="hy-AM"/>
        </w:rPr>
        <w:t>≤</w:t>
      </w:r>
      <w:r w:rsidRPr="00FA512E">
        <w:rPr>
          <w:rFonts w:ascii="Calibri" w:hAnsi="Calibri" w:cs="Calibri"/>
          <w:noProof/>
          <w:sz w:val="22"/>
          <w:szCs w:val="22"/>
          <w:lang w:val="hy-AM"/>
        </w:rPr>
        <w:t> </w:t>
      </w:r>
      <w:r w:rsidRPr="00FA512E">
        <w:rPr>
          <w:rFonts w:ascii="GHEA Grapalat" w:hAnsi="GHEA Grapalat" w:cs="Times New Roman"/>
          <w:noProof/>
          <w:sz w:val="22"/>
          <w:szCs w:val="22"/>
          <w:lang w:val="hy-AM"/>
        </w:rPr>
        <w:t>k</w:t>
      </w:r>
      <w:r w:rsidRPr="00FA512E">
        <w:rPr>
          <w:rFonts w:ascii="Calibri" w:hAnsi="Calibri" w:cs="Calibri"/>
          <w:noProof/>
          <w:sz w:val="22"/>
          <w:szCs w:val="22"/>
          <w:lang w:val="hy-AM"/>
        </w:rPr>
        <w:t> </w:t>
      </w:r>
      <w:r w:rsidRPr="00FA512E">
        <w:rPr>
          <w:rFonts w:ascii="GHEA Grapalat" w:hAnsi="GHEA Grapalat" w:cs="GHEA Grapalat"/>
          <w:noProof/>
          <w:sz w:val="22"/>
          <w:szCs w:val="22"/>
          <w:lang w:val="hy-AM"/>
        </w:rPr>
        <w:t>≤</w:t>
      </w:r>
      <w:r w:rsidRPr="00FA512E">
        <w:rPr>
          <w:rFonts w:ascii="Calibri" w:hAnsi="Calibri" w:cs="Calibri"/>
          <w:noProof/>
          <w:sz w:val="22"/>
          <w:szCs w:val="22"/>
          <w:lang w:val="hy-AM"/>
        </w:rPr>
        <w:t> </w:t>
      </w:r>
      <w:r w:rsidRPr="00FA512E">
        <w:rPr>
          <w:rFonts w:ascii="GHEA Grapalat" w:hAnsi="GHEA Grapalat" w:cs="Times New Roman"/>
          <w:noProof/>
          <w:sz w:val="22"/>
          <w:szCs w:val="22"/>
          <w:lang w:val="hy-AM"/>
        </w:rPr>
        <w:t>6 միջակայքում: Սահմանված արժեքն է՝ k</w:t>
      </w:r>
      <w:r w:rsidRPr="00FA512E">
        <w:rPr>
          <w:rFonts w:ascii="Calibri" w:hAnsi="Calibri" w:cs="Calibri"/>
          <w:noProof/>
          <w:sz w:val="22"/>
          <w:szCs w:val="22"/>
          <w:lang w:val="hy-AM"/>
        </w:rPr>
        <w:t> </w:t>
      </w:r>
      <w:r w:rsidRPr="00FA512E">
        <w:rPr>
          <w:rFonts w:ascii="GHEA Grapalat" w:hAnsi="GHEA Grapalat" w:cs="Times New Roman"/>
          <w:noProof/>
          <w:sz w:val="22"/>
          <w:szCs w:val="22"/>
          <w:lang w:val="hy-AM"/>
        </w:rPr>
        <w:t>=</w:t>
      </w:r>
      <w:r w:rsidRPr="00FA512E">
        <w:rPr>
          <w:rFonts w:ascii="Calibri" w:hAnsi="Calibri" w:cs="Calibri"/>
          <w:noProof/>
          <w:sz w:val="22"/>
          <w:szCs w:val="22"/>
          <w:lang w:val="hy-AM"/>
        </w:rPr>
        <w:t> </w:t>
      </w:r>
      <w:r w:rsidRPr="00FA512E">
        <w:rPr>
          <w:rFonts w:ascii="GHEA Grapalat" w:hAnsi="GHEA Grapalat" w:cs="Times New Roman"/>
          <w:noProof/>
          <w:sz w:val="22"/>
          <w:szCs w:val="22"/>
          <w:lang w:val="hy-AM"/>
        </w:rPr>
        <w:t xml:space="preserve">2, եթե ցանցի օպերատորի կողմից այլ արժեք սահմանված չէ: </w:t>
      </w:r>
    </w:p>
    <w:p w14:paraId="31C0238D"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lastRenderedPageBreak/>
        <w:t>Ռեակտիվ հզորության ապահովումը սահմանափակված է ՖՎ ինվենտորի նոմինալ հզորությամբ:</w:t>
      </w:r>
    </w:p>
    <w:p w14:paraId="33209511"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Ռեակտիվ հզորություն ներարկելու պահանջը՝ ըստ վերը նշված պայմանների, դադարում է այն ժամանակ, երբ լարումն առնվազն հինգ վայրկյան շարունակ մնում է 0.9 և 1.1 միավորի գոտում:  </w:t>
      </w:r>
    </w:p>
    <w:p w14:paraId="0403738A" w14:textId="77777777" w:rsidR="001A09A8" w:rsidRPr="00FA512E" w:rsidRDefault="001A09A8" w:rsidP="00636090">
      <w:pPr>
        <w:spacing w:after="120" w:line="264" w:lineRule="auto"/>
        <w:jc w:val="both"/>
        <w:rPr>
          <w:rFonts w:ascii="Sylfaen" w:hAnsi="Sylfaen" w:cs="Times New Roman"/>
          <w:noProof/>
          <w:sz w:val="22"/>
          <w:szCs w:val="22"/>
          <w:lang w:val="hy-AM"/>
        </w:rPr>
      </w:pPr>
    </w:p>
    <w:p w14:paraId="137417C1" w14:textId="77777777" w:rsidR="00636090" w:rsidRPr="00FA512E" w:rsidRDefault="00636090" w:rsidP="00636090">
      <w:pPr>
        <w:keepNext/>
        <w:spacing w:after="120" w:line="264" w:lineRule="auto"/>
        <w:jc w:val="both"/>
        <w:rPr>
          <w:rFonts w:ascii="Sylfaen" w:hAnsi="Sylfaen" w:cs="Times New Roman"/>
          <w:noProof/>
          <w:sz w:val="22"/>
          <w:szCs w:val="22"/>
          <w:lang w:val="hy-AM"/>
        </w:rPr>
      </w:pPr>
      <w:r w:rsidRPr="00FA512E">
        <w:rPr>
          <w:rFonts w:ascii="Sylfaen" w:hAnsi="Sylfaen" w:cs="Times New Roman"/>
          <w:noProof/>
          <w:sz w:val="22"/>
          <w:szCs w:val="22"/>
        </w:rPr>
        <w:drawing>
          <wp:inline distT="0" distB="0" distL="0" distR="0" wp14:anchorId="2A066161" wp14:editId="51D27F68">
            <wp:extent cx="5638800" cy="33147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8800" cy="3314700"/>
                    </a:xfrm>
                    <a:prstGeom prst="rect">
                      <a:avLst/>
                    </a:prstGeom>
                    <a:noFill/>
                    <a:ln>
                      <a:noFill/>
                    </a:ln>
                  </pic:spPr>
                </pic:pic>
              </a:graphicData>
            </a:graphic>
          </wp:inline>
        </w:drawing>
      </w:r>
    </w:p>
    <w:p w14:paraId="67BFF771" w14:textId="77777777" w:rsidR="00636090" w:rsidRPr="00FA512E" w:rsidRDefault="00636090" w:rsidP="00636090">
      <w:pPr>
        <w:spacing w:before="360" w:after="120" w:line="240" w:lineRule="auto"/>
        <w:jc w:val="both"/>
        <w:rPr>
          <w:rFonts w:ascii="GHEA Grapalat" w:hAnsi="GHEA Grapalat" w:cs="Times New Roman"/>
          <w:b/>
          <w:bCs/>
          <w:noProof/>
          <w:color w:val="000000"/>
          <w:lang w:val="hy-AM"/>
        </w:rPr>
      </w:pPr>
      <w:bookmarkStart w:id="868" w:name="_Ref496529350"/>
      <w:r w:rsidRPr="00FA512E">
        <w:rPr>
          <w:rFonts w:ascii="GHEA Grapalat" w:hAnsi="GHEA Grapalat" w:cs="Times New Roman"/>
          <w:b/>
          <w:bCs/>
          <w:noProof/>
          <w:color w:val="000000"/>
          <w:lang w:val="hy-AM"/>
        </w:rPr>
        <w:t xml:space="preserve">Գծապատկեր </w:t>
      </w:r>
      <w:r w:rsidR="00FF6332" w:rsidRPr="00FA512E">
        <w:rPr>
          <w:rFonts w:ascii="GHEA Grapalat" w:hAnsi="GHEA Grapalat" w:cs="Times New Roman"/>
          <w:b/>
          <w:bCs/>
          <w:noProof/>
          <w:color w:val="000000"/>
          <w:lang w:val="hy-AM"/>
        </w:rPr>
        <w:fldChar w:fldCharType="begin"/>
      </w:r>
      <w:r w:rsidRPr="00FA512E">
        <w:rPr>
          <w:rFonts w:ascii="GHEA Grapalat" w:hAnsi="GHEA Grapalat" w:cs="Times New Roman"/>
          <w:b/>
          <w:bCs/>
          <w:noProof/>
          <w:color w:val="000000"/>
          <w:lang w:val="hy-AM"/>
        </w:rPr>
        <w:instrText xml:space="preserve"> SEQ Գծապատկեր \* ARABIC </w:instrText>
      </w:r>
      <w:r w:rsidR="00FF6332" w:rsidRPr="00FA512E">
        <w:rPr>
          <w:rFonts w:ascii="GHEA Grapalat" w:hAnsi="GHEA Grapalat" w:cs="Times New Roman"/>
          <w:b/>
          <w:bCs/>
          <w:noProof/>
          <w:color w:val="000000"/>
          <w:lang w:val="hy-AM"/>
        </w:rPr>
        <w:fldChar w:fldCharType="separate"/>
      </w:r>
      <w:r w:rsidR="000F1978" w:rsidRPr="00FA512E">
        <w:rPr>
          <w:rFonts w:ascii="GHEA Grapalat" w:hAnsi="GHEA Grapalat" w:cs="Times New Roman"/>
          <w:b/>
          <w:bCs/>
          <w:noProof/>
          <w:color w:val="000000"/>
          <w:lang w:val="hy-AM"/>
        </w:rPr>
        <w:t>3</w:t>
      </w:r>
      <w:r w:rsidR="00FF6332" w:rsidRPr="00FA512E">
        <w:rPr>
          <w:rFonts w:ascii="GHEA Grapalat" w:hAnsi="GHEA Grapalat" w:cs="Times New Roman"/>
          <w:b/>
          <w:bCs/>
          <w:noProof/>
          <w:color w:val="000000"/>
          <w:lang w:val="hy-AM"/>
        </w:rPr>
        <w:fldChar w:fldCharType="end"/>
      </w:r>
      <w:bookmarkEnd w:id="868"/>
      <w:r w:rsidRPr="00FA512E">
        <w:rPr>
          <w:rFonts w:ascii="GHEA Grapalat" w:hAnsi="GHEA Grapalat" w:cs="Times New Roman"/>
          <w:b/>
          <w:bCs/>
          <w:noProof/>
          <w:color w:val="000000"/>
          <w:lang w:val="hy-AM"/>
        </w:rPr>
        <w:t>. Ռեակտիվ հզորության ապահովում՝ 2 ≤ k ≤ 6 թեքությամբ լարման էներգամատակարարման դեպքում</w:t>
      </w:r>
    </w:p>
    <w:p w14:paraId="4A8489F5" w14:textId="77777777" w:rsidR="00636090" w:rsidRPr="00FA512E" w:rsidRDefault="00636090" w:rsidP="00636090">
      <w:pPr>
        <w:numPr>
          <w:ilvl w:val="2"/>
          <w:numId w:val="0"/>
        </w:numPr>
        <w:spacing w:before="400" w:after="240" w:line="264" w:lineRule="auto"/>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Վերամիացում խափանումից հետո</w:t>
      </w:r>
    </w:p>
    <w:p w14:paraId="59AD6906" w14:textId="3C6954DB"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Եթե ՖՎ էլեկտրակայանն անջատվել է խափանման հետևանքով, ապա վերամիացումը պետք է գործի, եթե ապահովված են հետևյալ երկու պայմանները.  </w:t>
      </w:r>
    </w:p>
    <w:p w14:paraId="6CA2F008" w14:textId="77777777" w:rsidR="00636090" w:rsidRPr="00FA512E" w:rsidRDefault="00636090" w:rsidP="00636090">
      <w:pPr>
        <w:numPr>
          <w:ilvl w:val="0"/>
          <w:numId w:val="371"/>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առնվազն 10 րոպե անընդմեջ կրկին պահպանվել է 0.9 ից 1.1 միավոր լարում.</w:t>
      </w:r>
    </w:p>
    <w:p w14:paraId="41DF4F7A" w14:textId="77777777" w:rsidR="00636090" w:rsidRPr="00FA512E" w:rsidRDefault="00636090" w:rsidP="00636090">
      <w:pPr>
        <w:numPr>
          <w:ilvl w:val="0"/>
          <w:numId w:val="371"/>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նույն ժամանակային միջակայքում անընդմեջ պահպանվել է 49.0-ից 50.4</w:t>
      </w:r>
      <w:r w:rsidRPr="00FA512E">
        <w:rPr>
          <w:rFonts w:ascii="Calibri" w:eastAsia="Times New Roman" w:hAnsi="Calibri" w:cs="Calibri"/>
          <w:noProof/>
          <w:sz w:val="22"/>
          <w:szCs w:val="22"/>
          <w:lang w:val="hy-AM" w:bidi="en-US"/>
        </w:rPr>
        <w:t> </w:t>
      </w:r>
      <w:r w:rsidRPr="00FA512E">
        <w:rPr>
          <w:rFonts w:ascii="GHEA Grapalat" w:eastAsia="Times New Roman" w:hAnsi="GHEA Grapalat" w:cs="GHEA Grapalat"/>
          <w:noProof/>
          <w:sz w:val="22"/>
          <w:szCs w:val="22"/>
          <w:lang w:val="hy-AM" w:bidi="en-US"/>
        </w:rPr>
        <w:t>Հց</w:t>
      </w:r>
      <w:r w:rsidRPr="00FA512E">
        <w:rPr>
          <w:rFonts w:ascii="GHEA Grapalat" w:eastAsia="Times New Roman" w:hAnsi="GHEA Grapalat" w:cs="Times New Roman"/>
          <w:noProof/>
          <w:sz w:val="22"/>
          <w:szCs w:val="22"/>
          <w:lang w:val="hy-AM" w:bidi="en-US"/>
        </w:rPr>
        <w:t xml:space="preserve"> </w:t>
      </w:r>
      <w:r w:rsidRPr="00FA512E">
        <w:rPr>
          <w:rFonts w:ascii="GHEA Grapalat" w:eastAsia="Times New Roman" w:hAnsi="GHEA Grapalat" w:cs="GHEA Grapalat"/>
          <w:noProof/>
          <w:sz w:val="22"/>
          <w:szCs w:val="22"/>
          <w:lang w:val="hy-AM" w:bidi="en-US"/>
        </w:rPr>
        <w:t>հաճախականություն</w:t>
      </w:r>
      <w:r w:rsidRPr="00FA512E">
        <w:rPr>
          <w:rFonts w:ascii="GHEA Grapalat" w:eastAsia="Times New Roman" w:hAnsi="GHEA Grapalat" w:cs="Times New Roman"/>
          <w:noProof/>
          <w:sz w:val="22"/>
          <w:szCs w:val="22"/>
          <w:lang w:val="hy-AM" w:bidi="en-US"/>
        </w:rPr>
        <w:t xml:space="preserve">: </w:t>
      </w:r>
    </w:p>
    <w:p w14:paraId="2EF8DCCE" w14:textId="61EC2F6F"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 xml:space="preserve">Եթե ՖՎ էլեկտրակայանը անջատվել է օպերատորի պահանջով, ապա այն կրկին կմիացվի միայն օպերատորի ազդանշանով: </w:t>
      </w:r>
    </w:p>
    <w:p w14:paraId="1C3B8A61"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Վերամիացման ընթացքում ՖՎ էլեկտրակայանը գործարկելու համար հզորության շեղման մեծությունը չպետք է գերազանցի մեկ րոպեում հոսանքի նոմինալ ելքային հզորության 10%-ը:</w:t>
      </w:r>
    </w:p>
    <w:p w14:paraId="4CF3A3CF" w14:textId="77777777" w:rsidR="00636090" w:rsidRPr="00FA512E" w:rsidRDefault="00636090" w:rsidP="00636090">
      <w:pPr>
        <w:numPr>
          <w:ilvl w:val="2"/>
          <w:numId w:val="0"/>
        </w:numPr>
        <w:spacing w:before="400" w:after="240" w:line="264" w:lineRule="auto"/>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lastRenderedPageBreak/>
        <w:t>Պաշտպանություն</w:t>
      </w:r>
    </w:p>
    <w:p w14:paraId="39E0106B"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ՖՎ էլեկտրակայանը պաշտպանելու և ցանցի կայուն շահագործումն ապահովելու համար պետք է առկա լինեն պաշտպանական ֆունկցիաներ:  Կայանի սեփականատերն է պատասխանատու ՖՎ էլեկտրակայանի չափերի կարգավորման և անհրաժեշտ պաշտպանական ֆունկցիաներով զինման համար, որպեսզի ՖՎ էլեկտրակայանը՝</w:t>
      </w:r>
    </w:p>
    <w:p w14:paraId="63E2B901" w14:textId="77777777" w:rsidR="00636090" w:rsidRPr="00FA512E" w:rsidRDefault="00636090" w:rsidP="00636090">
      <w:pPr>
        <w:numPr>
          <w:ilvl w:val="0"/>
          <w:numId w:val="372"/>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պաշտպանված լինի  էլեկտրամատակարարման հանրային ցանցի խափանումների և պատահարների պատճառած վնասից. </w:t>
      </w:r>
    </w:p>
    <w:p w14:paraId="0BE036EE" w14:textId="77777777" w:rsidR="00636090" w:rsidRPr="00FA512E" w:rsidRDefault="00636090" w:rsidP="00636090">
      <w:pPr>
        <w:numPr>
          <w:ilvl w:val="0"/>
          <w:numId w:val="372"/>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պաշտպանված լինի  կրկնվող անֆազ միացման պատճառած վնասից.</w:t>
      </w:r>
    </w:p>
    <w:p w14:paraId="33A7FA97" w14:textId="77777777" w:rsidR="00636090" w:rsidRPr="00FA512E" w:rsidRDefault="00636090" w:rsidP="00636090">
      <w:pPr>
        <w:numPr>
          <w:ilvl w:val="0"/>
          <w:numId w:val="372"/>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պաշտպանված լինի անջատումներից՝ ՖՎ էլեկտրակայանի համար ոչ կրիտիկական իրավիճակներում: </w:t>
      </w:r>
    </w:p>
    <w:p w14:paraId="50D61A47"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Ցանցի օպերատորն իրավասու է պահանջել պաշտպանական ֆունկցիաների համար նշված արժեքների փոփոխում օբյեկտը շահագործման մեջ դնելուց հետո, եթե դա կարևոր է համարում ցանցի շահագործումը կայունացնելու առումով: Այդուհանդերձ, այդ փոփոխությունը չպետք է առաջանա նախագծի պահանջներից դուրս գտնվող ցանցի ներգործությանը ենթակա ՖՎ էլեկտրակայանում:</w:t>
      </w:r>
    </w:p>
    <w:p w14:paraId="40BB03A3" w14:textId="77777777" w:rsidR="00636090" w:rsidRPr="00FA512E" w:rsidRDefault="00636090" w:rsidP="00636090">
      <w:pPr>
        <w:keepNext/>
        <w:keepLines/>
        <w:numPr>
          <w:ilvl w:val="2"/>
          <w:numId w:val="0"/>
        </w:numPr>
        <w:spacing w:before="400" w:after="240" w:line="320" w:lineRule="atLeast"/>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Պաշտպանության ժամանակային կարգավորումներ</w:t>
      </w:r>
    </w:p>
    <w:p w14:paraId="618768FE"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Կիրառվում են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_Ref496529633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Աղյուսակ 1</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rPr>
        <w:t xml:space="preserve">-ում նշված պաշտպանության ժամանակային կարգավորումները: Պահանջվում է, որ ՖՎ էլեկտրակայանը ապահովի պաշտպանության ճշգրիտ կարգավորումներ, որոնք պետք է օգտագործվեն ցանցի օպերատորի կողմից նախքան էլեկտրակայանի միացումը: </w:t>
      </w:r>
    </w:p>
    <w:p w14:paraId="22D3BDE1"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Ցանցի օպերատորը կարող է ցանկացած պահի պահանջել կարգավորումների փոփոխություն: </w:t>
      </w:r>
    </w:p>
    <w:p w14:paraId="30281FE7" w14:textId="77777777" w:rsidR="00636090" w:rsidRPr="00FA512E" w:rsidRDefault="00636090" w:rsidP="00636090">
      <w:pPr>
        <w:keepNext/>
        <w:spacing w:before="360" w:after="120" w:line="240" w:lineRule="auto"/>
        <w:rPr>
          <w:rFonts w:ascii="GHEA Grapalat" w:hAnsi="GHEA Grapalat" w:cs="Times New Roman"/>
          <w:b/>
          <w:bCs/>
          <w:noProof/>
          <w:color w:val="000000"/>
          <w:sz w:val="22"/>
          <w:szCs w:val="22"/>
          <w:lang w:val="hy-AM"/>
        </w:rPr>
      </w:pPr>
      <w:bookmarkStart w:id="869" w:name="_Ref496529633"/>
      <w:r w:rsidRPr="00FA512E">
        <w:rPr>
          <w:rFonts w:ascii="GHEA Grapalat" w:hAnsi="GHEA Grapalat" w:cs="Times New Roman"/>
          <w:b/>
          <w:bCs/>
          <w:noProof/>
          <w:color w:val="000000"/>
          <w:sz w:val="22"/>
          <w:szCs w:val="22"/>
          <w:lang w:val="hy-AM"/>
        </w:rPr>
        <w:t xml:space="preserve">Աղյուսակ </w:t>
      </w:r>
      <w:r w:rsidR="00FF6332" w:rsidRPr="00FA512E">
        <w:rPr>
          <w:rFonts w:ascii="GHEA Grapalat" w:hAnsi="GHEA Grapalat" w:cs="Times New Roman"/>
          <w:b/>
          <w:bCs/>
          <w:noProof/>
          <w:color w:val="000000"/>
          <w:sz w:val="22"/>
          <w:szCs w:val="22"/>
          <w:lang w:val="hy-AM"/>
        </w:rPr>
        <w:fldChar w:fldCharType="begin"/>
      </w:r>
      <w:r w:rsidRPr="00FA512E">
        <w:rPr>
          <w:rFonts w:ascii="GHEA Grapalat" w:hAnsi="GHEA Grapalat" w:cs="Times New Roman"/>
          <w:b/>
          <w:bCs/>
          <w:noProof/>
          <w:color w:val="000000"/>
          <w:sz w:val="22"/>
          <w:szCs w:val="22"/>
          <w:lang w:val="hy-AM"/>
        </w:rPr>
        <w:instrText xml:space="preserve"> SEQ Աղյուսակ \* ARABIC </w:instrText>
      </w:r>
      <w:r w:rsidR="00FF6332" w:rsidRPr="00FA512E">
        <w:rPr>
          <w:rFonts w:ascii="GHEA Grapalat" w:hAnsi="GHEA Grapalat" w:cs="Times New Roman"/>
          <w:b/>
          <w:bCs/>
          <w:noProof/>
          <w:color w:val="000000"/>
          <w:sz w:val="22"/>
          <w:szCs w:val="22"/>
          <w:lang w:val="hy-AM"/>
        </w:rPr>
        <w:fldChar w:fldCharType="separate"/>
      </w:r>
      <w:r w:rsidR="000F1978" w:rsidRPr="00FA512E">
        <w:rPr>
          <w:rFonts w:ascii="GHEA Grapalat" w:hAnsi="GHEA Grapalat" w:cs="Times New Roman"/>
          <w:b/>
          <w:bCs/>
          <w:noProof/>
          <w:color w:val="000000"/>
          <w:sz w:val="22"/>
          <w:szCs w:val="22"/>
          <w:lang w:val="hy-AM"/>
        </w:rPr>
        <w:t>1</w:t>
      </w:r>
      <w:r w:rsidR="00FF6332" w:rsidRPr="00FA512E">
        <w:rPr>
          <w:rFonts w:ascii="GHEA Grapalat" w:hAnsi="GHEA Grapalat" w:cs="Times New Roman"/>
          <w:b/>
          <w:bCs/>
          <w:noProof/>
          <w:color w:val="000000"/>
          <w:sz w:val="22"/>
          <w:szCs w:val="22"/>
          <w:lang w:val="hy-AM"/>
        </w:rPr>
        <w:fldChar w:fldCharType="end"/>
      </w:r>
      <w:bookmarkEnd w:id="869"/>
      <w:r w:rsidRPr="00FA512E">
        <w:rPr>
          <w:rFonts w:ascii="GHEA Grapalat" w:hAnsi="GHEA Grapalat" w:cs="Times New Roman"/>
          <w:b/>
          <w:bCs/>
          <w:noProof/>
          <w:color w:val="000000"/>
          <w:sz w:val="22"/>
          <w:szCs w:val="22"/>
          <w:lang w:val="hy-AM"/>
        </w:rPr>
        <w:t>. Պաշտպանության ժամանակի կարգավորումներ</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3786"/>
        <w:gridCol w:w="2334"/>
        <w:gridCol w:w="2817"/>
      </w:tblGrid>
      <w:tr w:rsidR="00636090" w:rsidRPr="00FA512E" w14:paraId="65922E29" w14:textId="77777777" w:rsidTr="00636090">
        <w:trPr>
          <w:trHeight w:val="390"/>
        </w:trPr>
        <w:tc>
          <w:tcPr>
            <w:tcW w:w="3785" w:type="dxa"/>
            <w:tcBorders>
              <w:top w:val="single" w:sz="4" w:space="0" w:color="005D9C"/>
              <w:left w:val="nil"/>
              <w:bottom w:val="single" w:sz="4" w:space="0" w:color="005D9C"/>
              <w:right w:val="nil"/>
              <w:tl2br w:val="nil"/>
              <w:tr2bl w:val="nil"/>
            </w:tcBorders>
            <w:shd w:val="clear" w:color="auto" w:fill="FFFFFF"/>
            <w:noWrap/>
            <w:vAlign w:val="center"/>
            <w:hideMark/>
          </w:tcPr>
          <w:p w14:paraId="0E5CBF7B" w14:textId="77777777" w:rsidR="00636090" w:rsidRPr="00FA512E" w:rsidRDefault="00636090" w:rsidP="00636090">
            <w:pPr>
              <w:spacing w:after="0" w:line="240" w:lineRule="auto"/>
              <w:rPr>
                <w:rFonts w:ascii="GHEA Grapalat" w:eastAsia="Times New Roman" w:hAnsi="GHEA Grapalat" w:cs="Calibri"/>
                <w:b/>
                <w:bCs/>
                <w:noProof/>
                <w:color w:val="000000"/>
                <w:lang w:val="hy-AM" w:bidi="en-US"/>
              </w:rPr>
            </w:pPr>
            <w:r w:rsidRPr="00FA512E">
              <w:rPr>
                <w:rFonts w:ascii="GHEA Grapalat" w:eastAsia="Times New Roman" w:hAnsi="GHEA Grapalat" w:cs="Calibri"/>
                <w:b/>
                <w:bCs/>
                <w:noProof/>
                <w:color w:val="000000"/>
                <w:lang w:val="hy-AM" w:bidi="en-US"/>
              </w:rPr>
              <w:t>Պաշտպանական ֆունկցիա</w:t>
            </w:r>
          </w:p>
        </w:tc>
        <w:tc>
          <w:tcPr>
            <w:tcW w:w="2334" w:type="dxa"/>
            <w:tcBorders>
              <w:top w:val="single" w:sz="4" w:space="0" w:color="005D9C"/>
              <w:left w:val="nil"/>
              <w:bottom w:val="single" w:sz="4" w:space="0" w:color="005D9C"/>
              <w:right w:val="nil"/>
              <w:tl2br w:val="nil"/>
              <w:tr2bl w:val="nil"/>
            </w:tcBorders>
            <w:shd w:val="clear" w:color="auto" w:fill="FFFFFF"/>
            <w:noWrap/>
            <w:vAlign w:val="center"/>
            <w:hideMark/>
          </w:tcPr>
          <w:p w14:paraId="172A8E01" w14:textId="77777777" w:rsidR="00636090" w:rsidRPr="00FA512E" w:rsidRDefault="00636090" w:rsidP="00636090">
            <w:pPr>
              <w:spacing w:after="0" w:line="240" w:lineRule="auto"/>
              <w:rPr>
                <w:rFonts w:ascii="GHEA Grapalat" w:eastAsia="Times New Roman" w:hAnsi="GHEA Grapalat" w:cs="Calibri"/>
                <w:b/>
                <w:bCs/>
                <w:noProof/>
                <w:color w:val="000000"/>
                <w:lang w:val="hy-AM" w:bidi="en-US"/>
              </w:rPr>
            </w:pPr>
            <w:r w:rsidRPr="00FA512E">
              <w:rPr>
                <w:rFonts w:ascii="GHEA Grapalat" w:eastAsia="Times New Roman" w:hAnsi="GHEA Grapalat" w:cs="Calibri"/>
                <w:b/>
                <w:bCs/>
                <w:noProof/>
                <w:color w:val="000000"/>
                <w:lang w:val="hy-AM" w:bidi="en-US"/>
              </w:rPr>
              <w:t>Կարգավորում</w:t>
            </w:r>
          </w:p>
        </w:tc>
        <w:tc>
          <w:tcPr>
            <w:tcW w:w="2817" w:type="dxa"/>
            <w:tcBorders>
              <w:top w:val="single" w:sz="4" w:space="0" w:color="005D9C"/>
              <w:left w:val="nil"/>
              <w:bottom w:val="single" w:sz="4" w:space="0" w:color="005D9C"/>
              <w:right w:val="nil"/>
              <w:tl2br w:val="nil"/>
              <w:tr2bl w:val="nil"/>
            </w:tcBorders>
            <w:shd w:val="clear" w:color="auto" w:fill="FFFFFF"/>
            <w:noWrap/>
            <w:vAlign w:val="center"/>
            <w:hideMark/>
          </w:tcPr>
          <w:p w14:paraId="5696784E" w14:textId="77777777" w:rsidR="00636090" w:rsidRPr="00FA512E" w:rsidRDefault="00636090" w:rsidP="00636090">
            <w:pPr>
              <w:spacing w:after="0" w:line="240" w:lineRule="auto"/>
              <w:rPr>
                <w:rFonts w:ascii="GHEA Grapalat" w:eastAsia="Times New Roman" w:hAnsi="GHEA Grapalat" w:cs="Calibri"/>
                <w:b/>
                <w:bCs/>
                <w:noProof/>
                <w:color w:val="000000"/>
                <w:lang w:val="hy-AM" w:bidi="en-US"/>
              </w:rPr>
            </w:pPr>
            <w:r w:rsidRPr="00FA512E">
              <w:rPr>
                <w:rFonts w:ascii="GHEA Grapalat" w:eastAsia="Times New Roman" w:hAnsi="GHEA Grapalat" w:cs="Calibri"/>
                <w:b/>
                <w:bCs/>
                <w:noProof/>
                <w:color w:val="000000"/>
                <w:lang w:val="hy-AM" w:bidi="en-US"/>
              </w:rPr>
              <w:t>Անջատման ժամանակ</w:t>
            </w:r>
          </w:p>
        </w:tc>
      </w:tr>
      <w:tr w:rsidR="00636090" w:rsidRPr="00FA512E" w14:paraId="1108EB7B" w14:textId="77777777" w:rsidTr="00636090">
        <w:trPr>
          <w:trHeight w:val="390"/>
        </w:trPr>
        <w:tc>
          <w:tcPr>
            <w:tcW w:w="3785" w:type="dxa"/>
            <w:tcBorders>
              <w:top w:val="nil"/>
              <w:left w:val="nil"/>
              <w:bottom w:val="nil"/>
              <w:right w:val="single" w:sz="12" w:space="0" w:color="FFFFFF"/>
            </w:tcBorders>
            <w:shd w:val="clear" w:color="auto" w:fill="F1F4F9"/>
            <w:noWrap/>
            <w:vAlign w:val="center"/>
            <w:hideMark/>
          </w:tcPr>
          <w:p w14:paraId="3401D554" w14:textId="77777777" w:rsidR="00636090" w:rsidRPr="00FA512E" w:rsidRDefault="00636090" w:rsidP="00636090">
            <w:pPr>
              <w:spacing w:after="0" w:line="240" w:lineRule="auto"/>
              <w:rPr>
                <w:rFonts w:ascii="GHEA Grapalat" w:eastAsia="Times New Roman" w:hAnsi="GHEA Grapalat" w:cs="Calibri"/>
                <w:b/>
                <w:bCs/>
                <w:noProof/>
                <w:color w:val="000000"/>
                <w:lang w:val="hy-AM" w:bidi="en-US"/>
              </w:rPr>
            </w:pPr>
            <w:r w:rsidRPr="00FA512E">
              <w:rPr>
                <w:rFonts w:ascii="GHEA Grapalat" w:eastAsia="Times New Roman" w:hAnsi="GHEA Grapalat" w:cs="Calibri"/>
                <w:b/>
                <w:bCs/>
                <w:noProof/>
                <w:color w:val="000000"/>
                <w:lang w:val="hy-AM" w:bidi="en-US"/>
              </w:rPr>
              <w:t>Նորմայից բարձր հաճախականություն</w:t>
            </w:r>
          </w:p>
        </w:tc>
        <w:tc>
          <w:tcPr>
            <w:tcW w:w="2334" w:type="dxa"/>
            <w:tcBorders>
              <w:top w:val="nil"/>
              <w:left w:val="nil"/>
              <w:bottom w:val="nil"/>
              <w:right w:val="nil"/>
            </w:tcBorders>
            <w:shd w:val="clear" w:color="auto" w:fill="F1F4F9"/>
            <w:noWrap/>
            <w:vAlign w:val="center"/>
            <w:hideMark/>
          </w:tcPr>
          <w:p w14:paraId="4561C9B6" w14:textId="77777777" w:rsidR="00636090" w:rsidRPr="00FA512E" w:rsidRDefault="00636090" w:rsidP="00636090">
            <w:pPr>
              <w:spacing w:after="0" w:line="240" w:lineRule="auto"/>
              <w:rPr>
                <w:rFonts w:ascii="GHEA Grapalat" w:eastAsia="Times New Roman" w:hAnsi="GHEA Grapalat" w:cs="Calibri"/>
                <w:noProof/>
                <w:color w:val="000000"/>
                <w:lang w:val="hy-AM" w:bidi="en-US"/>
              </w:rPr>
            </w:pPr>
            <w:r w:rsidRPr="00FA512E">
              <w:rPr>
                <w:rFonts w:ascii="GHEA Grapalat" w:eastAsia="Times New Roman" w:hAnsi="GHEA Grapalat" w:cs="Calibri"/>
                <w:noProof/>
                <w:color w:val="000000"/>
                <w:lang w:val="hy-AM" w:bidi="en-US"/>
              </w:rPr>
              <w:t>53 Hz</w:t>
            </w:r>
          </w:p>
        </w:tc>
        <w:tc>
          <w:tcPr>
            <w:tcW w:w="2817" w:type="dxa"/>
            <w:tcBorders>
              <w:top w:val="nil"/>
              <w:left w:val="nil"/>
              <w:bottom w:val="nil"/>
              <w:right w:val="nil"/>
            </w:tcBorders>
            <w:shd w:val="clear" w:color="auto" w:fill="F1F4F9"/>
            <w:noWrap/>
            <w:vAlign w:val="center"/>
            <w:hideMark/>
          </w:tcPr>
          <w:p w14:paraId="53842EEC" w14:textId="77777777" w:rsidR="00636090" w:rsidRPr="00FA512E" w:rsidRDefault="00636090" w:rsidP="00636090">
            <w:pPr>
              <w:spacing w:after="0" w:line="240" w:lineRule="auto"/>
              <w:rPr>
                <w:rFonts w:ascii="GHEA Grapalat" w:eastAsia="Times New Roman" w:hAnsi="GHEA Grapalat" w:cs="Calibri"/>
                <w:noProof/>
                <w:color w:val="000000"/>
                <w:lang w:val="hy-AM" w:bidi="en-US"/>
              </w:rPr>
            </w:pPr>
            <w:r w:rsidRPr="00FA512E">
              <w:rPr>
                <w:rFonts w:ascii="GHEA Grapalat" w:eastAsia="Times New Roman" w:hAnsi="GHEA Grapalat" w:cs="Calibri"/>
                <w:noProof/>
                <w:color w:val="000000"/>
                <w:lang w:val="hy-AM" w:bidi="en-US"/>
              </w:rPr>
              <w:t>200 րոպե</w:t>
            </w:r>
          </w:p>
        </w:tc>
      </w:tr>
      <w:tr w:rsidR="00636090" w:rsidRPr="00FA512E" w14:paraId="2A7CDA61" w14:textId="77777777" w:rsidTr="00636090">
        <w:trPr>
          <w:trHeight w:val="390"/>
        </w:trPr>
        <w:tc>
          <w:tcPr>
            <w:tcW w:w="3785" w:type="dxa"/>
            <w:tcBorders>
              <w:top w:val="nil"/>
              <w:left w:val="nil"/>
              <w:bottom w:val="nil"/>
              <w:right w:val="single" w:sz="12" w:space="0" w:color="FFFFFF"/>
            </w:tcBorders>
            <w:shd w:val="clear" w:color="auto" w:fill="E1E7F1"/>
            <w:noWrap/>
            <w:vAlign w:val="center"/>
            <w:hideMark/>
          </w:tcPr>
          <w:p w14:paraId="1E3E75B3" w14:textId="77777777" w:rsidR="00636090" w:rsidRPr="00FA512E" w:rsidRDefault="00636090" w:rsidP="00636090">
            <w:pPr>
              <w:spacing w:after="0" w:line="240" w:lineRule="auto"/>
              <w:rPr>
                <w:rFonts w:ascii="GHEA Grapalat" w:eastAsia="Times New Roman" w:hAnsi="GHEA Grapalat" w:cs="Calibri"/>
                <w:b/>
                <w:bCs/>
                <w:noProof/>
                <w:color w:val="000000"/>
                <w:lang w:val="hy-AM" w:bidi="en-US"/>
              </w:rPr>
            </w:pPr>
            <w:r w:rsidRPr="00FA512E">
              <w:rPr>
                <w:rFonts w:ascii="GHEA Grapalat" w:eastAsia="Times New Roman" w:hAnsi="GHEA Grapalat" w:cs="Calibri"/>
                <w:b/>
                <w:bCs/>
                <w:noProof/>
                <w:color w:val="000000"/>
                <w:lang w:val="hy-AM" w:bidi="en-US"/>
              </w:rPr>
              <w:t>Նորմայից ցածր հաճախականություն</w:t>
            </w:r>
          </w:p>
        </w:tc>
        <w:tc>
          <w:tcPr>
            <w:tcW w:w="2334" w:type="dxa"/>
            <w:tcBorders>
              <w:top w:val="nil"/>
              <w:left w:val="nil"/>
              <w:bottom w:val="nil"/>
              <w:right w:val="nil"/>
            </w:tcBorders>
            <w:shd w:val="clear" w:color="auto" w:fill="E1E7F1"/>
            <w:noWrap/>
            <w:vAlign w:val="center"/>
          </w:tcPr>
          <w:p w14:paraId="5D36075A" w14:textId="77777777" w:rsidR="00636090" w:rsidRPr="00FA512E" w:rsidRDefault="00636090" w:rsidP="00636090">
            <w:pPr>
              <w:spacing w:after="0" w:line="240" w:lineRule="auto"/>
              <w:rPr>
                <w:rFonts w:ascii="GHEA Grapalat" w:eastAsia="Times New Roman" w:hAnsi="GHEA Grapalat" w:cs="Calibri"/>
                <w:noProof/>
                <w:color w:val="000000"/>
                <w:lang w:val="hy-AM" w:bidi="en-US"/>
              </w:rPr>
            </w:pPr>
            <w:r w:rsidRPr="00FA512E">
              <w:rPr>
                <w:rFonts w:ascii="GHEA Grapalat" w:eastAsia="Times New Roman" w:hAnsi="GHEA Grapalat" w:cs="Calibri"/>
                <w:noProof/>
                <w:color w:val="000000"/>
                <w:lang w:val="hy-AM" w:bidi="en-US"/>
              </w:rPr>
              <w:t>47.2 Hz</w:t>
            </w:r>
          </w:p>
        </w:tc>
        <w:tc>
          <w:tcPr>
            <w:tcW w:w="2817" w:type="dxa"/>
            <w:tcBorders>
              <w:top w:val="nil"/>
              <w:left w:val="nil"/>
              <w:bottom w:val="nil"/>
              <w:right w:val="nil"/>
            </w:tcBorders>
            <w:shd w:val="clear" w:color="auto" w:fill="E1E7F1"/>
            <w:noWrap/>
            <w:vAlign w:val="center"/>
          </w:tcPr>
          <w:p w14:paraId="7CC4F1CA" w14:textId="77777777" w:rsidR="00636090" w:rsidRPr="00FA512E" w:rsidRDefault="00636090" w:rsidP="00636090">
            <w:pPr>
              <w:spacing w:after="0" w:line="240" w:lineRule="auto"/>
              <w:rPr>
                <w:rFonts w:ascii="GHEA Grapalat" w:eastAsia="Times New Roman" w:hAnsi="GHEA Grapalat" w:cs="Calibri"/>
                <w:noProof/>
                <w:color w:val="000000"/>
                <w:lang w:val="hy-AM" w:bidi="en-US"/>
              </w:rPr>
            </w:pPr>
            <w:r w:rsidRPr="00FA512E">
              <w:rPr>
                <w:rFonts w:ascii="GHEA Grapalat" w:eastAsia="Times New Roman" w:hAnsi="GHEA Grapalat" w:cs="Calibri"/>
                <w:noProof/>
                <w:lang w:val="hy-AM" w:bidi="en-US"/>
              </w:rPr>
              <w:t>200 րոպե</w:t>
            </w:r>
          </w:p>
        </w:tc>
      </w:tr>
      <w:tr w:rsidR="00636090" w:rsidRPr="00FA512E" w14:paraId="6B5A63BC" w14:textId="77777777" w:rsidTr="00636090">
        <w:trPr>
          <w:trHeight w:val="390"/>
        </w:trPr>
        <w:tc>
          <w:tcPr>
            <w:tcW w:w="3785" w:type="dxa"/>
            <w:tcBorders>
              <w:top w:val="nil"/>
              <w:left w:val="nil"/>
              <w:bottom w:val="nil"/>
              <w:right w:val="single" w:sz="12" w:space="0" w:color="FFFFFF"/>
            </w:tcBorders>
            <w:shd w:val="clear" w:color="auto" w:fill="F1F4F9"/>
            <w:noWrap/>
            <w:vAlign w:val="center"/>
          </w:tcPr>
          <w:p w14:paraId="12D288CB" w14:textId="77777777" w:rsidR="00636090" w:rsidRPr="00FA512E" w:rsidRDefault="00636090" w:rsidP="00636090">
            <w:pPr>
              <w:spacing w:after="0" w:line="240" w:lineRule="auto"/>
              <w:rPr>
                <w:rFonts w:ascii="GHEA Grapalat" w:eastAsia="Times New Roman" w:hAnsi="GHEA Grapalat" w:cs="Calibri"/>
                <w:b/>
                <w:bCs/>
                <w:noProof/>
                <w:color w:val="000000"/>
                <w:lang w:val="hy-AM" w:bidi="en-US"/>
              </w:rPr>
            </w:pPr>
            <w:r w:rsidRPr="00FA512E">
              <w:rPr>
                <w:rFonts w:ascii="GHEA Grapalat" w:eastAsia="Times New Roman" w:hAnsi="GHEA Grapalat" w:cs="Calibri"/>
                <w:b/>
                <w:bCs/>
                <w:noProof/>
                <w:color w:val="000000"/>
                <w:lang w:val="hy-AM" w:bidi="en-US"/>
              </w:rPr>
              <w:t>Նորմայից բարձր լարում</w:t>
            </w:r>
          </w:p>
        </w:tc>
        <w:tc>
          <w:tcPr>
            <w:tcW w:w="2334" w:type="dxa"/>
            <w:tcBorders>
              <w:top w:val="nil"/>
              <w:left w:val="nil"/>
              <w:bottom w:val="nil"/>
              <w:right w:val="nil"/>
            </w:tcBorders>
            <w:shd w:val="clear" w:color="auto" w:fill="F1F4F9"/>
            <w:noWrap/>
            <w:vAlign w:val="center"/>
          </w:tcPr>
          <w:p w14:paraId="31D68726" w14:textId="77777777" w:rsidR="00636090" w:rsidRPr="00FA512E" w:rsidRDefault="00636090" w:rsidP="00636090">
            <w:pPr>
              <w:spacing w:after="0" w:line="240" w:lineRule="auto"/>
              <w:rPr>
                <w:rFonts w:ascii="GHEA Grapalat" w:eastAsia="Times New Roman" w:hAnsi="GHEA Grapalat" w:cs="Calibri"/>
                <w:noProof/>
                <w:color w:val="000000"/>
                <w:lang w:val="hy-AM" w:bidi="en-US"/>
              </w:rPr>
            </w:pPr>
            <w:r w:rsidRPr="00FA512E">
              <w:rPr>
                <w:rFonts w:ascii="GHEA Grapalat" w:eastAsia="Times New Roman" w:hAnsi="GHEA Grapalat" w:cs="Calibri"/>
                <w:noProof/>
                <w:color w:val="000000"/>
                <w:lang w:val="hy-AM" w:bidi="en-US"/>
              </w:rPr>
              <w:t>1.25</w:t>
            </w:r>
            <w:r w:rsidRPr="00FA512E">
              <w:rPr>
                <w:rFonts w:ascii="Calibri" w:eastAsia="Times New Roman" w:hAnsi="Calibri" w:cs="Calibri"/>
                <w:noProof/>
                <w:color w:val="000000"/>
                <w:lang w:val="hy-AM" w:bidi="en-US"/>
              </w:rPr>
              <w:t> </w:t>
            </w:r>
            <w:r w:rsidRPr="00FA512E">
              <w:rPr>
                <w:rFonts w:ascii="GHEA Grapalat" w:eastAsia="Times New Roman" w:hAnsi="GHEA Grapalat" w:cs="Calibri"/>
                <w:noProof/>
                <w:color w:val="000000"/>
                <w:lang w:val="hy-AM" w:bidi="en-US"/>
              </w:rPr>
              <w:t>p.u.</w:t>
            </w:r>
          </w:p>
        </w:tc>
        <w:tc>
          <w:tcPr>
            <w:tcW w:w="2817" w:type="dxa"/>
            <w:tcBorders>
              <w:top w:val="nil"/>
              <w:left w:val="nil"/>
              <w:bottom w:val="nil"/>
              <w:right w:val="nil"/>
            </w:tcBorders>
            <w:shd w:val="clear" w:color="auto" w:fill="F1F4F9"/>
            <w:noWrap/>
            <w:vAlign w:val="center"/>
          </w:tcPr>
          <w:p w14:paraId="0E0B8783" w14:textId="77777777" w:rsidR="00636090" w:rsidRPr="00FA512E" w:rsidRDefault="00636090" w:rsidP="00636090">
            <w:pPr>
              <w:spacing w:after="0" w:line="240" w:lineRule="auto"/>
              <w:rPr>
                <w:rFonts w:ascii="GHEA Grapalat" w:eastAsia="Times New Roman" w:hAnsi="GHEA Grapalat" w:cs="Calibri"/>
                <w:noProof/>
                <w:lang w:val="hy-AM" w:bidi="en-US"/>
              </w:rPr>
            </w:pPr>
            <w:r w:rsidRPr="00FA512E">
              <w:rPr>
                <w:rFonts w:ascii="GHEA Grapalat" w:eastAsia="Times New Roman" w:hAnsi="GHEA Grapalat" w:cs="Calibri"/>
                <w:noProof/>
                <w:lang w:val="hy-AM" w:bidi="en-US"/>
              </w:rPr>
              <w:t>500</w:t>
            </w:r>
            <w:r w:rsidRPr="00FA512E">
              <w:rPr>
                <w:rFonts w:ascii="Calibri" w:eastAsia="Times New Roman" w:hAnsi="Calibri" w:cs="Calibri"/>
                <w:noProof/>
                <w:lang w:val="hy-AM" w:bidi="en-US"/>
              </w:rPr>
              <w:t> </w:t>
            </w:r>
            <w:r w:rsidRPr="00FA512E">
              <w:rPr>
                <w:rFonts w:ascii="GHEA Grapalat" w:eastAsia="Times New Roman" w:hAnsi="GHEA Grapalat" w:cs="GHEA Grapalat"/>
                <w:noProof/>
                <w:lang w:val="hy-AM" w:bidi="en-US"/>
              </w:rPr>
              <w:t>րոպե</w:t>
            </w:r>
          </w:p>
        </w:tc>
      </w:tr>
      <w:tr w:rsidR="00636090" w:rsidRPr="00FA512E" w14:paraId="777336B2" w14:textId="77777777" w:rsidTr="00636090">
        <w:trPr>
          <w:trHeight w:val="390"/>
        </w:trPr>
        <w:tc>
          <w:tcPr>
            <w:tcW w:w="3785" w:type="dxa"/>
            <w:tcBorders>
              <w:top w:val="nil"/>
              <w:left w:val="nil"/>
              <w:bottom w:val="single" w:sz="8" w:space="0" w:color="005D9C"/>
              <w:right w:val="single" w:sz="12" w:space="0" w:color="FFFFFF"/>
            </w:tcBorders>
            <w:shd w:val="clear" w:color="auto" w:fill="E1E7F1"/>
            <w:noWrap/>
            <w:vAlign w:val="center"/>
          </w:tcPr>
          <w:p w14:paraId="05B11784" w14:textId="77777777" w:rsidR="00636090" w:rsidRPr="00FA512E" w:rsidRDefault="00636090" w:rsidP="00636090">
            <w:pPr>
              <w:spacing w:after="0" w:line="240" w:lineRule="auto"/>
              <w:rPr>
                <w:rFonts w:ascii="GHEA Grapalat" w:eastAsia="Times New Roman" w:hAnsi="GHEA Grapalat" w:cs="Calibri"/>
                <w:b/>
                <w:bCs/>
                <w:noProof/>
                <w:color w:val="000000"/>
                <w:lang w:val="hy-AM" w:bidi="en-US"/>
              </w:rPr>
            </w:pPr>
            <w:r w:rsidRPr="00FA512E">
              <w:rPr>
                <w:rFonts w:ascii="GHEA Grapalat" w:eastAsia="Times New Roman" w:hAnsi="GHEA Grapalat" w:cs="Calibri"/>
                <w:b/>
                <w:bCs/>
                <w:noProof/>
                <w:color w:val="000000"/>
                <w:lang w:val="hy-AM" w:bidi="en-US"/>
              </w:rPr>
              <w:t>Նորմայից ցածր լարում</w:t>
            </w:r>
          </w:p>
        </w:tc>
        <w:tc>
          <w:tcPr>
            <w:tcW w:w="2334" w:type="dxa"/>
            <w:tcBorders>
              <w:top w:val="nil"/>
              <w:left w:val="nil"/>
              <w:bottom w:val="single" w:sz="8" w:space="0" w:color="005D9C"/>
              <w:right w:val="nil"/>
            </w:tcBorders>
            <w:shd w:val="clear" w:color="auto" w:fill="E1E7F1"/>
            <w:noWrap/>
            <w:vAlign w:val="center"/>
          </w:tcPr>
          <w:p w14:paraId="75DFCBF0" w14:textId="77777777" w:rsidR="00636090" w:rsidRPr="00FA512E" w:rsidRDefault="00636090" w:rsidP="00636090">
            <w:pPr>
              <w:spacing w:after="0" w:line="240" w:lineRule="auto"/>
              <w:rPr>
                <w:rFonts w:ascii="GHEA Grapalat" w:eastAsia="Times New Roman" w:hAnsi="GHEA Grapalat" w:cs="Calibri"/>
                <w:noProof/>
                <w:color w:val="000000"/>
                <w:lang w:val="hy-AM" w:bidi="en-US"/>
              </w:rPr>
            </w:pPr>
            <w:r w:rsidRPr="00FA512E">
              <w:rPr>
                <w:rFonts w:ascii="GHEA Grapalat" w:eastAsia="Times New Roman" w:hAnsi="GHEA Grapalat" w:cs="Calibri"/>
                <w:noProof/>
                <w:color w:val="000000"/>
                <w:lang w:val="hy-AM" w:bidi="en-US"/>
              </w:rPr>
              <w:t>0.8</w:t>
            </w:r>
            <w:r w:rsidRPr="00FA512E">
              <w:rPr>
                <w:rFonts w:ascii="Calibri" w:eastAsia="Times New Roman" w:hAnsi="Calibri" w:cs="Calibri"/>
                <w:noProof/>
                <w:color w:val="000000"/>
                <w:lang w:val="hy-AM" w:bidi="en-US"/>
              </w:rPr>
              <w:t> </w:t>
            </w:r>
            <w:r w:rsidRPr="00FA512E">
              <w:rPr>
                <w:rFonts w:ascii="GHEA Grapalat" w:eastAsia="Times New Roman" w:hAnsi="GHEA Grapalat" w:cs="Calibri"/>
                <w:noProof/>
                <w:color w:val="000000"/>
                <w:lang w:val="hy-AM" w:bidi="en-US"/>
              </w:rPr>
              <w:t>p.u.</w:t>
            </w:r>
          </w:p>
        </w:tc>
        <w:tc>
          <w:tcPr>
            <w:tcW w:w="2817" w:type="dxa"/>
            <w:tcBorders>
              <w:top w:val="nil"/>
              <w:left w:val="nil"/>
              <w:bottom w:val="single" w:sz="8" w:space="0" w:color="005D9C"/>
              <w:right w:val="nil"/>
            </w:tcBorders>
            <w:shd w:val="clear" w:color="auto" w:fill="E1E7F1"/>
            <w:noWrap/>
            <w:vAlign w:val="center"/>
          </w:tcPr>
          <w:p w14:paraId="259F9DBE" w14:textId="77777777" w:rsidR="00636090" w:rsidRPr="00FA512E" w:rsidRDefault="00636090" w:rsidP="00636090">
            <w:pPr>
              <w:spacing w:after="0" w:line="240" w:lineRule="auto"/>
              <w:rPr>
                <w:rFonts w:ascii="GHEA Grapalat" w:eastAsia="Times New Roman" w:hAnsi="GHEA Grapalat" w:cs="Calibri"/>
                <w:noProof/>
                <w:lang w:val="hy-AM" w:bidi="en-US"/>
              </w:rPr>
            </w:pPr>
            <w:r w:rsidRPr="00FA512E">
              <w:rPr>
                <w:rFonts w:ascii="GHEA Grapalat" w:eastAsia="Times New Roman" w:hAnsi="GHEA Grapalat" w:cs="Calibri"/>
                <w:noProof/>
                <w:lang w:val="hy-AM" w:bidi="en-US"/>
              </w:rPr>
              <w:t>5.0 վայրկյան</w:t>
            </w:r>
          </w:p>
        </w:tc>
      </w:tr>
    </w:tbl>
    <w:p w14:paraId="1A063F1B" w14:textId="77777777" w:rsidR="00636090" w:rsidRPr="00FA512E" w:rsidRDefault="00636090" w:rsidP="00636090">
      <w:pPr>
        <w:spacing w:after="120" w:line="264" w:lineRule="auto"/>
        <w:jc w:val="both"/>
        <w:rPr>
          <w:rFonts w:ascii="GHEA Grapalat" w:hAnsi="GHEA Grapalat" w:cs="Times New Roman"/>
          <w:noProof/>
          <w:sz w:val="22"/>
          <w:szCs w:val="22"/>
          <w:lang w:val="hy-AM"/>
        </w:rPr>
      </w:pPr>
    </w:p>
    <w:p w14:paraId="7CAFACC5" w14:textId="77777777" w:rsidR="00636090" w:rsidRPr="00FA512E" w:rsidRDefault="00636090" w:rsidP="00636090">
      <w:pPr>
        <w:keepNext/>
        <w:keepLines/>
        <w:numPr>
          <w:ilvl w:val="2"/>
          <w:numId w:val="0"/>
        </w:numPr>
        <w:spacing w:before="400" w:after="240" w:line="320" w:lineRule="atLeast"/>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lastRenderedPageBreak/>
        <w:t xml:space="preserve">Ակտիվ և ռեակտիվ հզորության կարգավորում </w:t>
      </w:r>
    </w:p>
    <w:p w14:paraId="7A840A15"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ՖՎ էլեկտրակայանը պետք է զինված լինի ակտիվ և ռեակտիվ հզորության կարգավորման ֆունկցիաներով, որոնք պետք է կարողանան կարգավորել ՖՎ էլեկտրակայանի կողմից մատակարարվող ակտիվ հոսանքը/հզորությունը՝ միացման կետում, կիրառելով կարգավորման մեծություններ պարունակող կարգագրեր: ՖՎ էլեկտրակայանը պետք է հնարավորություն ունենա ստանալու ակտիվ և ռեակտիվ հզորության կարգավորման մեծություններ՝ նոմինալ ակտիվ հզորության առնվազն 1% մեծությամբ ռեզոլյուցիայով: Տրված կարգավորման մեծությունից առավելագույն թույլատրելի տևական շեղումը պետք է կազմի նոմինալ ակտիվ հզորության 5%-ը: </w:t>
      </w:r>
    </w:p>
    <w:p w14:paraId="3683C609"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Գործարկված ակտիվ և ռեակտիվ հզորությունների կարգավորման ֆունկցիաների նախնական պարամետրերը որոշվում են ցանցի օպերատորի կողմից՝ նախքան օբյեկտը շահագործման մեջ դնելը: Ցանցի օպերատորը կարող է ցանկացած պահի արտաքին ազդանշանով ակտիվացնել կամ ապաակտիվացնել կարգավորման սարքերը և սահմանել կարգավորման նոր մեծություններ: </w:t>
      </w:r>
    </w:p>
    <w:p w14:paraId="78510B3A" w14:textId="77777777" w:rsidR="00636090" w:rsidRPr="00FA512E" w:rsidRDefault="00636090" w:rsidP="00636090">
      <w:pPr>
        <w:keepNext/>
        <w:keepLines/>
        <w:numPr>
          <w:ilvl w:val="2"/>
          <w:numId w:val="0"/>
        </w:numPr>
        <w:spacing w:before="400" w:after="240" w:line="320" w:lineRule="atLeast"/>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Հաճախային բնութագիր</w:t>
      </w:r>
    </w:p>
    <w:p w14:paraId="5828A69B" w14:textId="54E710C3"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ՖՎ էլեկտրակայանը պետք է նորմայից բարձր հաճախականության (LFSM-O) դեպքում աշխատի հաճախականությունից սահմանափակ կախվածության ռեժիմում: Եթե ցանցի օպերատորը կրճատում չի պահանջում, ապա ՖՎ կայանը պետք է՝</w:t>
      </w:r>
    </w:p>
    <w:p w14:paraId="2A8C6FF0" w14:textId="77777777" w:rsidR="00636090" w:rsidRPr="00FA512E" w:rsidRDefault="00636090" w:rsidP="00636090">
      <w:pPr>
        <w:numPr>
          <w:ilvl w:val="0"/>
          <w:numId w:val="373"/>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ապահովի ամբողջությամբ հասանելի ակտիվ ելքային հզորություն՝ 47.2 և 50.4 Հց հաճախականության միջակայքում: </w:t>
      </w:r>
    </w:p>
    <w:p w14:paraId="68AF05AE"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bidi="en-US"/>
        </w:rPr>
        <w:t xml:space="preserve">Անկախ այն հանգամանքից կրճատում պահանջվել է՝ թե ոչ, ՖՎ կայանը պետք է՝ </w:t>
      </w:r>
    </w:p>
    <w:p w14:paraId="1D79C698" w14:textId="77777777" w:rsidR="00636090" w:rsidRPr="00FA512E" w:rsidRDefault="00636090" w:rsidP="00636090">
      <w:pPr>
        <w:numPr>
          <w:ilvl w:val="0"/>
          <w:numId w:val="373"/>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նվազեցնի ելքային ակտիվ հզորությունը՝ մեկ հերցի հաշվով նոմինալ հզորության 40%-ի չափով, եթե հաճախականությունը գերազանցում է 50.4 Հց-ը, և երբ սահմանված LFSM-O-ն գերակշռող է ակտիվ հզորության բոլոր մյուս նորմերի նկատմամբ:  Հզորության նվազեցման համար հղման կետ է ելքային հզորությունը այն պահին, երբ գերազանցվել է հաճախականության շեմը, և պետք է անփոփոխ մնա այնքան ժամանակ, քանի դեռ հաճախականությունը 50.4 Հց-ից  բարձր է:</w:t>
      </w:r>
    </w:p>
    <w:p w14:paraId="63C47BA6" w14:textId="77777777" w:rsidR="00636090" w:rsidRPr="00FA512E" w:rsidRDefault="00636090" w:rsidP="00636090">
      <w:pPr>
        <w:numPr>
          <w:ilvl w:val="0"/>
          <w:numId w:val="373"/>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անջատվի, եթե հաճախականությունը ցածր է 47.2 Հց-ից կամ բարձր է 52.9 Հց-ից (տե</w:t>
      </w:r>
      <w:r w:rsidRPr="00FA512E">
        <w:rPr>
          <w:rFonts w:ascii="Courier New" w:eastAsia="Times New Roman" w:hAnsi="Courier New" w:cs="Courier New"/>
          <w:noProof/>
          <w:sz w:val="22"/>
          <w:szCs w:val="22"/>
          <w:lang w:val="hy-AM" w:bidi="en-US"/>
        </w:rPr>
        <w:t>′</w:t>
      </w:r>
      <w:r w:rsidRPr="00FA512E">
        <w:rPr>
          <w:rFonts w:ascii="GHEA Grapalat" w:eastAsia="Times New Roman" w:hAnsi="GHEA Grapalat" w:cs="Times New Roman"/>
          <w:noProof/>
          <w:sz w:val="22"/>
          <w:szCs w:val="22"/>
          <w:lang w:val="hy-AM" w:bidi="en-US"/>
        </w:rPr>
        <w:t xml:space="preserve">ս </w:t>
      </w:r>
      <w:r w:rsidRPr="00FA512E">
        <w:rPr>
          <w:rFonts w:ascii="GHEA Grapalat" w:eastAsia="Times New Roman" w:hAnsi="GHEA Grapalat" w:cs="Times New Roman"/>
          <w:b/>
          <w:noProof/>
          <w:sz w:val="22"/>
          <w:szCs w:val="22"/>
          <w:lang w:val="hy-AM" w:bidi="en-US"/>
        </w:rPr>
        <w:t>«Հաճախականություն և լարում»</w:t>
      </w:r>
      <w:r w:rsidRPr="00FA512E">
        <w:rPr>
          <w:rFonts w:ascii="GHEA Grapalat" w:eastAsia="Times New Roman" w:hAnsi="GHEA Grapalat" w:cs="Times New Roman"/>
          <w:noProof/>
          <w:sz w:val="22"/>
          <w:szCs w:val="22"/>
          <w:lang w:val="hy-AM" w:bidi="en-US"/>
        </w:rPr>
        <w:t xml:space="preserve"> բաժինը):</w:t>
      </w:r>
    </w:p>
    <w:p w14:paraId="03C8859F"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 xml:space="preserve">Եթե հաճախականությունը բարձր է 52.65 Հց-ից, այն դեպքում երբ հարկ է ՖՎ ելքը նվազեցնել հասցնելով մինչև առկա հզորության 10%-ը, ապա ՖՎ կայանը կարող է անջատվել, սակայն դա պարտադիր չէ: </w:t>
      </w:r>
    </w:p>
    <w:p w14:paraId="3EBAD0F8"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 xml:space="preserve">Երբ առկա ելքային հզորությունը իջնում է սահմանված նորմից, ինչպես բերված է վերը՝ հաճախականության տատանումների ընթացքում, դա չի հանդիսանում սույն պահանջի խախտում: </w:t>
      </w:r>
    </w:p>
    <w:p w14:paraId="1FEF9A61"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 xml:space="preserve">Հոսանքի հաճախականության բնութագիրը բերված է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_Ref496529396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Գծապատկեր 4</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bidi="en-US"/>
        </w:rPr>
        <w:t xml:space="preserve">-ում: </w:t>
      </w:r>
    </w:p>
    <w:p w14:paraId="46023E60" w14:textId="77777777" w:rsidR="00636090" w:rsidRPr="00FA512E" w:rsidRDefault="00636090" w:rsidP="00636090">
      <w:pPr>
        <w:keepNext/>
        <w:spacing w:after="120" w:line="264" w:lineRule="auto"/>
        <w:jc w:val="both"/>
        <w:rPr>
          <w:rFonts w:ascii="Sylfaen" w:hAnsi="Sylfaen" w:cs="Times New Roman"/>
          <w:noProof/>
          <w:sz w:val="22"/>
          <w:szCs w:val="22"/>
          <w:lang w:val="hy-AM"/>
        </w:rPr>
      </w:pPr>
      <w:r w:rsidRPr="00FA512E">
        <w:rPr>
          <w:rFonts w:ascii="Sylfaen" w:hAnsi="Sylfaen" w:cs="Times New Roman"/>
          <w:noProof/>
          <w:sz w:val="22"/>
          <w:szCs w:val="22"/>
        </w:rPr>
        <w:lastRenderedPageBreak/>
        <w:drawing>
          <wp:inline distT="0" distB="0" distL="0" distR="0" wp14:anchorId="136EA954" wp14:editId="51DD9C60">
            <wp:extent cx="4446767" cy="2424777"/>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2060" cy="2433116"/>
                    </a:xfrm>
                    <a:prstGeom prst="rect">
                      <a:avLst/>
                    </a:prstGeom>
                    <a:noFill/>
                    <a:ln>
                      <a:noFill/>
                    </a:ln>
                  </pic:spPr>
                </pic:pic>
              </a:graphicData>
            </a:graphic>
          </wp:inline>
        </w:drawing>
      </w:r>
    </w:p>
    <w:p w14:paraId="5F1FB91F" w14:textId="77777777" w:rsidR="00636090" w:rsidRPr="00FA512E" w:rsidRDefault="00636090" w:rsidP="00636090">
      <w:pPr>
        <w:spacing w:before="360" w:after="120" w:line="240" w:lineRule="auto"/>
        <w:jc w:val="both"/>
        <w:rPr>
          <w:rFonts w:ascii="GHEA Grapalat" w:hAnsi="GHEA Grapalat" w:cs="Times New Roman"/>
          <w:b/>
          <w:bCs/>
          <w:noProof/>
          <w:color w:val="000000"/>
          <w:lang w:val="hy-AM"/>
        </w:rPr>
      </w:pPr>
      <w:bookmarkStart w:id="870" w:name="_Ref496529396"/>
      <w:r w:rsidRPr="00FA512E">
        <w:rPr>
          <w:rFonts w:ascii="GHEA Grapalat" w:hAnsi="GHEA Grapalat" w:cs="Times New Roman"/>
          <w:b/>
          <w:bCs/>
          <w:noProof/>
          <w:color w:val="000000"/>
          <w:lang w:val="hy-AM"/>
        </w:rPr>
        <w:t xml:space="preserve">Գծապատկեր </w:t>
      </w:r>
      <w:r w:rsidR="00FF6332" w:rsidRPr="00FA512E">
        <w:rPr>
          <w:rFonts w:ascii="GHEA Grapalat" w:hAnsi="GHEA Grapalat" w:cs="Times New Roman"/>
          <w:b/>
          <w:bCs/>
          <w:noProof/>
          <w:color w:val="000000"/>
          <w:lang w:val="hy-AM"/>
        </w:rPr>
        <w:fldChar w:fldCharType="begin"/>
      </w:r>
      <w:r w:rsidRPr="00FA512E">
        <w:rPr>
          <w:rFonts w:ascii="GHEA Grapalat" w:hAnsi="GHEA Grapalat" w:cs="Times New Roman"/>
          <w:b/>
          <w:bCs/>
          <w:noProof/>
          <w:color w:val="000000"/>
          <w:lang w:val="hy-AM"/>
        </w:rPr>
        <w:instrText xml:space="preserve"> SEQ Գծապատկեր \* ARABIC </w:instrText>
      </w:r>
      <w:r w:rsidR="00FF6332" w:rsidRPr="00FA512E">
        <w:rPr>
          <w:rFonts w:ascii="GHEA Grapalat" w:hAnsi="GHEA Grapalat" w:cs="Times New Roman"/>
          <w:b/>
          <w:bCs/>
          <w:noProof/>
          <w:color w:val="000000"/>
          <w:lang w:val="hy-AM"/>
        </w:rPr>
        <w:fldChar w:fldCharType="separate"/>
      </w:r>
      <w:r w:rsidR="000F1978" w:rsidRPr="00FA512E">
        <w:rPr>
          <w:rFonts w:ascii="GHEA Grapalat" w:hAnsi="GHEA Grapalat" w:cs="Times New Roman"/>
          <w:b/>
          <w:bCs/>
          <w:noProof/>
          <w:color w:val="000000"/>
          <w:lang w:val="hy-AM"/>
        </w:rPr>
        <w:t>4</w:t>
      </w:r>
      <w:r w:rsidR="00FF6332" w:rsidRPr="00FA512E">
        <w:rPr>
          <w:rFonts w:ascii="GHEA Grapalat" w:hAnsi="GHEA Grapalat" w:cs="Times New Roman"/>
          <w:b/>
          <w:bCs/>
          <w:noProof/>
          <w:color w:val="000000"/>
          <w:lang w:val="hy-AM"/>
        </w:rPr>
        <w:fldChar w:fldCharType="end"/>
      </w:r>
      <w:bookmarkEnd w:id="870"/>
      <w:r w:rsidRPr="00FA512E">
        <w:rPr>
          <w:rFonts w:ascii="GHEA Grapalat" w:hAnsi="GHEA Grapalat" w:cs="Times New Roman"/>
          <w:b/>
          <w:bCs/>
          <w:noProof/>
          <w:color w:val="000000"/>
          <w:lang w:val="hy-AM"/>
        </w:rPr>
        <w:t>. Հոսանքի հաճախականության բնութագիր</w:t>
      </w:r>
    </w:p>
    <w:p w14:paraId="5F0DC8B4" w14:textId="77777777" w:rsidR="00636090" w:rsidRPr="00FA512E" w:rsidRDefault="00636090" w:rsidP="00636090">
      <w:pPr>
        <w:keepNext/>
        <w:keepLines/>
        <w:numPr>
          <w:ilvl w:val="2"/>
          <w:numId w:val="0"/>
        </w:numPr>
        <w:spacing w:before="400" w:after="240" w:line="320" w:lineRule="atLeast"/>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Ռեակտիվ հզորության ռեժիմ</w:t>
      </w:r>
    </w:p>
    <w:p w14:paraId="2ED9978E"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Պահանջվում է, որպեսզի ՖՎ կայանը աշխատի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_Ref496529430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lang w:val="hy-AM"/>
        </w:rPr>
        <w:t>Գծապատկեր 5</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rPr>
        <w:t xml:space="preserve">-ում տրված ռեակտիվ հզորության ռեժիմների շրջանակներում:  </w:t>
      </w:r>
    </w:p>
    <w:p w14:paraId="6C97E738"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Լիարժեք ակտիվ հոսանքի/հզորության ելքի ընթացքում դա համապատասխանում է հոսանքի հզորության այնպիսի գործակցի, որը չգործարկված 0.95 և գործարկված 0.925-ի միջակայքում է:</w:t>
      </w:r>
    </w:p>
    <w:p w14:paraId="1A8E37DF" w14:textId="77777777" w:rsidR="00636090" w:rsidRPr="00FA512E" w:rsidRDefault="00636090" w:rsidP="00636090">
      <w:pPr>
        <w:spacing w:after="120" w:line="264" w:lineRule="auto"/>
        <w:jc w:val="both"/>
        <w:rPr>
          <w:rFonts w:ascii="Sylfaen" w:hAnsi="Sylfaen" w:cs="Times New Roman"/>
          <w:noProof/>
          <w:sz w:val="22"/>
          <w:szCs w:val="22"/>
          <w:lang w:val="hy-AM"/>
        </w:rPr>
      </w:pPr>
    </w:p>
    <w:p w14:paraId="5D022879" w14:textId="77777777" w:rsidR="00636090" w:rsidRPr="00FA512E" w:rsidRDefault="00636090" w:rsidP="00636090">
      <w:pPr>
        <w:keepNext/>
        <w:spacing w:after="120" w:line="264" w:lineRule="auto"/>
        <w:jc w:val="both"/>
        <w:rPr>
          <w:rFonts w:ascii="Sylfaen" w:hAnsi="Sylfaen" w:cs="Times New Roman"/>
          <w:noProof/>
          <w:sz w:val="22"/>
          <w:szCs w:val="22"/>
          <w:lang w:val="hy-AM"/>
        </w:rPr>
      </w:pPr>
      <w:r w:rsidRPr="00FA512E">
        <w:rPr>
          <w:rFonts w:ascii="Sylfaen" w:hAnsi="Sylfaen" w:cs="Times New Roman"/>
          <w:noProof/>
          <w:sz w:val="22"/>
          <w:szCs w:val="22"/>
        </w:rPr>
        <w:drawing>
          <wp:inline distT="0" distB="0" distL="0" distR="0" wp14:anchorId="3EDD6396" wp14:editId="0E8E2DD4">
            <wp:extent cx="3805445" cy="2079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08155" cy="2081476"/>
                    </a:xfrm>
                    <a:prstGeom prst="rect">
                      <a:avLst/>
                    </a:prstGeom>
                    <a:noFill/>
                    <a:ln>
                      <a:noFill/>
                    </a:ln>
                  </pic:spPr>
                </pic:pic>
              </a:graphicData>
            </a:graphic>
          </wp:inline>
        </w:drawing>
      </w:r>
    </w:p>
    <w:p w14:paraId="36D78838" w14:textId="77777777" w:rsidR="00636090" w:rsidRPr="00FA512E" w:rsidRDefault="00636090" w:rsidP="00636090">
      <w:pPr>
        <w:spacing w:before="120" w:after="120" w:line="240" w:lineRule="auto"/>
        <w:jc w:val="both"/>
        <w:rPr>
          <w:rFonts w:ascii="GHEA Grapalat" w:hAnsi="GHEA Grapalat" w:cs="Times New Roman"/>
          <w:b/>
          <w:bCs/>
          <w:noProof/>
          <w:color w:val="000000"/>
          <w:lang w:val="hy-AM"/>
        </w:rPr>
      </w:pPr>
      <w:bookmarkStart w:id="871" w:name="_Ref496529430"/>
      <w:r w:rsidRPr="00FA512E">
        <w:rPr>
          <w:rFonts w:ascii="GHEA Grapalat" w:hAnsi="GHEA Grapalat" w:cs="Times New Roman"/>
          <w:b/>
          <w:bCs/>
          <w:noProof/>
          <w:color w:val="000000"/>
          <w:lang w:val="hy-AM"/>
        </w:rPr>
        <w:t xml:space="preserve">Գծապատկեր </w:t>
      </w:r>
      <w:r w:rsidR="00FF6332" w:rsidRPr="00FA512E">
        <w:rPr>
          <w:rFonts w:ascii="GHEA Grapalat" w:hAnsi="GHEA Grapalat" w:cs="Times New Roman"/>
          <w:b/>
          <w:bCs/>
          <w:noProof/>
          <w:color w:val="000000"/>
          <w:lang w:val="hy-AM"/>
        </w:rPr>
        <w:fldChar w:fldCharType="begin"/>
      </w:r>
      <w:r w:rsidRPr="00FA512E">
        <w:rPr>
          <w:rFonts w:ascii="GHEA Grapalat" w:hAnsi="GHEA Grapalat" w:cs="Times New Roman"/>
          <w:b/>
          <w:bCs/>
          <w:noProof/>
          <w:color w:val="000000"/>
          <w:lang w:val="hy-AM"/>
        </w:rPr>
        <w:instrText xml:space="preserve"> SEQ Գծապատկեր \* ARABIC </w:instrText>
      </w:r>
      <w:r w:rsidR="00FF6332" w:rsidRPr="00FA512E">
        <w:rPr>
          <w:rFonts w:ascii="GHEA Grapalat" w:hAnsi="GHEA Grapalat" w:cs="Times New Roman"/>
          <w:b/>
          <w:bCs/>
          <w:noProof/>
          <w:color w:val="000000"/>
          <w:lang w:val="hy-AM"/>
        </w:rPr>
        <w:fldChar w:fldCharType="separate"/>
      </w:r>
      <w:r w:rsidR="000F1978" w:rsidRPr="00FA512E">
        <w:rPr>
          <w:rFonts w:ascii="GHEA Grapalat" w:hAnsi="GHEA Grapalat" w:cs="Times New Roman"/>
          <w:b/>
          <w:bCs/>
          <w:noProof/>
          <w:color w:val="000000"/>
          <w:lang w:val="hy-AM"/>
        </w:rPr>
        <w:t>5</w:t>
      </w:r>
      <w:r w:rsidR="00FF6332" w:rsidRPr="00FA512E">
        <w:rPr>
          <w:rFonts w:ascii="GHEA Grapalat" w:hAnsi="GHEA Grapalat" w:cs="Times New Roman"/>
          <w:b/>
          <w:bCs/>
          <w:noProof/>
          <w:color w:val="000000"/>
          <w:lang w:val="hy-AM"/>
        </w:rPr>
        <w:fldChar w:fldCharType="end"/>
      </w:r>
      <w:bookmarkEnd w:id="871"/>
      <w:r w:rsidRPr="00FA512E">
        <w:rPr>
          <w:rFonts w:ascii="GHEA Grapalat" w:hAnsi="GHEA Grapalat" w:cs="Times New Roman"/>
          <w:b/>
          <w:bCs/>
          <w:noProof/>
          <w:color w:val="000000"/>
          <w:lang w:val="hy-AM"/>
        </w:rPr>
        <w:t>. ՖՎ կայանի պարտադիր նվազագույն ռեակտիվ հզորությունը</w:t>
      </w:r>
    </w:p>
    <w:p w14:paraId="05919328" w14:textId="77777777" w:rsidR="00636090" w:rsidRPr="00FA512E" w:rsidRDefault="00636090" w:rsidP="00636090">
      <w:pPr>
        <w:keepNext/>
        <w:keepLines/>
        <w:numPr>
          <w:ilvl w:val="2"/>
          <w:numId w:val="0"/>
        </w:numPr>
        <w:spacing w:before="400" w:after="240" w:line="320" w:lineRule="atLeast"/>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Ռեակտիվ հզորության կարգավորում</w:t>
      </w:r>
    </w:p>
    <w:p w14:paraId="3CC70B98"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ՖՎ էլեկտրակայանը պետք է կարողանա ապահովել ռեակտիվ հզորության կարգավորման հետևյալ ռեժիմները՝ </w:t>
      </w:r>
      <w:r w:rsidRPr="00FA512E">
        <w:rPr>
          <w:rFonts w:ascii="GHEA Grapalat" w:hAnsi="GHEA Grapalat" w:cs="Times New Roman"/>
          <w:b/>
          <w:noProof/>
          <w:sz w:val="22"/>
          <w:szCs w:val="22"/>
          <w:lang w:val="hy-AM"/>
        </w:rPr>
        <w:t>«Ռեակտիվ հզորության ռեժիմ»</w:t>
      </w:r>
      <w:r w:rsidRPr="00FA512E">
        <w:rPr>
          <w:rFonts w:ascii="GHEA Grapalat" w:hAnsi="GHEA Grapalat" w:cs="Times New Roman"/>
          <w:noProof/>
          <w:sz w:val="22"/>
          <w:szCs w:val="22"/>
          <w:lang w:val="hy-AM"/>
        </w:rPr>
        <w:t xml:space="preserve"> բաժինում նշված ռեժիմների սահմաններում. </w:t>
      </w:r>
    </w:p>
    <w:p w14:paraId="3B14AA8C" w14:textId="77777777" w:rsidR="00636090" w:rsidRPr="00FA512E" w:rsidRDefault="00636090" w:rsidP="00636090">
      <w:pPr>
        <w:numPr>
          <w:ilvl w:val="0"/>
          <w:numId w:val="374"/>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lastRenderedPageBreak/>
        <w:t xml:space="preserve">Աշխատանք՝ հզորության հաստատուն գործակցով կամ հաստատուն Q-ով. </w:t>
      </w:r>
    </w:p>
    <w:p w14:paraId="22DF9F04" w14:textId="77777777" w:rsidR="00636090" w:rsidRPr="00FA512E" w:rsidRDefault="00636090" w:rsidP="00636090">
      <w:pPr>
        <w:numPr>
          <w:ilvl w:val="0"/>
          <w:numId w:val="374"/>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Աշխատանք՝ ցանցի օպերատորի կողմից հեռավար կարգավորվող հզորության գործակցի կամ ռեակտիվ հզորության կարգավորման մեծության կիրառմամբ. </w:t>
      </w:r>
    </w:p>
    <w:p w14:paraId="77E43457" w14:textId="77777777" w:rsidR="00636090" w:rsidRPr="00FA512E" w:rsidRDefault="00636090" w:rsidP="00636090">
      <w:pPr>
        <w:numPr>
          <w:ilvl w:val="0"/>
          <w:numId w:val="374"/>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Ակտիվ լարման վերահսկում՝ Q(U) կամ (U) հզորության գործակցի պարամետրի կիրառմամբ (տե</w:t>
      </w:r>
      <w:r w:rsidRPr="00FA512E">
        <w:rPr>
          <w:rFonts w:ascii="Courier New" w:eastAsia="Times New Roman" w:hAnsi="Courier New" w:cs="Courier New"/>
          <w:noProof/>
          <w:sz w:val="22"/>
          <w:szCs w:val="22"/>
          <w:lang w:val="hy-AM" w:bidi="en-US"/>
        </w:rPr>
        <w:t>′</w:t>
      </w:r>
      <w:r w:rsidRPr="00FA512E">
        <w:rPr>
          <w:rFonts w:ascii="GHEA Grapalat" w:eastAsia="Times New Roman" w:hAnsi="GHEA Grapalat" w:cs="Times New Roman"/>
          <w:noProof/>
          <w:sz w:val="22"/>
          <w:szCs w:val="22"/>
          <w:lang w:val="hy-AM" w:bidi="en-US"/>
        </w:rPr>
        <w:t xml:space="preserve">ս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_Ref496529474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Գծապատկեր 6</w:t>
      </w:r>
      <w:r w:rsidR="00AF4E45" w:rsidRPr="00FA512E">
        <w:rPr>
          <w:rFonts w:ascii="GHEA Grapalat" w:hAnsi="GHEA Grapalat"/>
          <w:lang w:val="hy-AM"/>
        </w:rPr>
        <w:fldChar w:fldCharType="end"/>
      </w:r>
      <w:r w:rsidRPr="00FA512E">
        <w:rPr>
          <w:rFonts w:ascii="GHEA Grapalat" w:eastAsia="Times New Roman" w:hAnsi="GHEA Grapalat" w:cs="Times New Roman"/>
          <w:noProof/>
          <w:sz w:val="22"/>
          <w:szCs w:val="22"/>
          <w:lang w:val="hy-AM" w:bidi="en-US"/>
        </w:rPr>
        <w:t>-ը).</w:t>
      </w:r>
    </w:p>
    <w:p w14:paraId="08B8F049" w14:textId="77777777" w:rsidR="00636090" w:rsidRPr="00FA512E" w:rsidRDefault="00636090" w:rsidP="00636090">
      <w:pPr>
        <w:numPr>
          <w:ilvl w:val="0"/>
          <w:numId w:val="374"/>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Աշխատանք՝ Q(P) կամ (P) հզորության գործակցի պարամետրի կիրառմամբ (տե</w:t>
      </w:r>
      <w:r w:rsidRPr="00FA512E">
        <w:rPr>
          <w:rFonts w:ascii="Courier New" w:eastAsia="Times New Roman" w:hAnsi="Courier New" w:cs="Courier New"/>
          <w:noProof/>
          <w:sz w:val="22"/>
          <w:szCs w:val="22"/>
          <w:lang w:val="hy-AM" w:bidi="en-US"/>
        </w:rPr>
        <w:t>′</w:t>
      </w:r>
      <w:r w:rsidRPr="00FA512E">
        <w:rPr>
          <w:rFonts w:ascii="GHEA Grapalat" w:eastAsia="Times New Roman" w:hAnsi="GHEA Grapalat" w:cs="Times New Roman"/>
          <w:noProof/>
          <w:sz w:val="22"/>
          <w:szCs w:val="22"/>
          <w:lang w:val="hy-AM" w:bidi="en-US"/>
        </w:rPr>
        <w:t xml:space="preserve">ս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_Ref496529474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Գծապատկեր 6</w:t>
      </w:r>
      <w:r w:rsidR="00AF4E45" w:rsidRPr="00FA512E">
        <w:rPr>
          <w:rFonts w:ascii="GHEA Grapalat" w:hAnsi="GHEA Grapalat"/>
          <w:lang w:val="hy-AM"/>
        </w:rPr>
        <w:fldChar w:fldCharType="end"/>
      </w:r>
      <w:r w:rsidRPr="00FA512E">
        <w:rPr>
          <w:rFonts w:ascii="GHEA Grapalat" w:eastAsia="Times New Roman" w:hAnsi="GHEA Grapalat" w:cs="Times New Roman"/>
          <w:noProof/>
          <w:sz w:val="22"/>
          <w:szCs w:val="22"/>
          <w:lang w:val="hy-AM" w:bidi="en-US"/>
        </w:rPr>
        <w:t>-ը):</w:t>
      </w:r>
    </w:p>
    <w:p w14:paraId="39E6CB9B" w14:textId="77777777" w:rsidR="00636090" w:rsidRPr="00FA512E" w:rsidRDefault="00636090" w:rsidP="00636090">
      <w:pPr>
        <w:spacing w:after="120" w:line="264" w:lineRule="auto"/>
        <w:jc w:val="both"/>
        <w:rPr>
          <w:rFonts w:ascii="GHEA Grapalat" w:hAnsi="GHEA Grapalat" w:cs="Times New Roman"/>
          <w:noProof/>
          <w:sz w:val="22"/>
          <w:szCs w:val="22"/>
          <w:lang w:val="hy-AM" w:bidi="en-US"/>
        </w:rPr>
      </w:pPr>
      <w:r w:rsidRPr="00FA512E">
        <w:rPr>
          <w:rFonts w:ascii="GHEA Grapalat" w:hAnsi="GHEA Grapalat" w:cs="Times New Roman"/>
          <w:noProof/>
          <w:sz w:val="22"/>
          <w:szCs w:val="22"/>
          <w:lang w:val="hy-AM" w:bidi="en-US"/>
        </w:rPr>
        <w:t xml:space="preserve">Բնականոն աշխատանքի ընթացքում ակտիվացվող ռեժիմը պետք է համաձայնեցվի ցանցի օպերատորի հետ նախքան էլեկտրակայանը շահագործման մեջ դնելը: Ցանցի օպերատորը իրավունք ունի պահանջելու, որ էլեկտրակայանը՝ ելնելով աշխատանքային պայմաններից, անցնի մեկ ռեժիմից մյուսին: </w:t>
      </w:r>
    </w:p>
    <w:p w14:paraId="661DBDCB" w14:textId="77777777" w:rsidR="00636090" w:rsidRPr="00FA512E" w:rsidRDefault="00636090" w:rsidP="00636090">
      <w:pPr>
        <w:spacing w:after="120" w:line="264" w:lineRule="auto"/>
        <w:jc w:val="both"/>
        <w:rPr>
          <w:rFonts w:ascii="Sylfaen" w:hAnsi="Sylfaen" w:cs="Times New Roman"/>
          <w:noProof/>
          <w:sz w:val="22"/>
          <w:szCs w:val="22"/>
          <w:lang w:val="hy-AM" w:bidi="en-US"/>
        </w:rPr>
      </w:pPr>
    </w:p>
    <w:p w14:paraId="1E06EF56" w14:textId="77777777" w:rsidR="00636090" w:rsidRPr="00FA512E" w:rsidRDefault="00636090" w:rsidP="00636090">
      <w:pPr>
        <w:keepNext/>
        <w:spacing w:after="120" w:line="264" w:lineRule="auto"/>
        <w:jc w:val="both"/>
        <w:rPr>
          <w:rFonts w:ascii="Sylfaen" w:hAnsi="Sylfaen" w:cs="Times New Roman"/>
          <w:noProof/>
          <w:sz w:val="22"/>
          <w:szCs w:val="22"/>
          <w:lang w:val="hy-AM"/>
        </w:rPr>
      </w:pPr>
      <w:r w:rsidRPr="00FA512E">
        <w:rPr>
          <w:rFonts w:ascii="Sylfaen" w:hAnsi="Sylfaen" w:cs="Times New Roman"/>
          <w:noProof/>
          <w:sz w:val="22"/>
          <w:szCs w:val="22"/>
        </w:rPr>
        <w:drawing>
          <wp:inline distT="0" distB="0" distL="0" distR="0" wp14:anchorId="5E56E450" wp14:editId="4681A6DB">
            <wp:extent cx="5276850" cy="1724025"/>
            <wp:effectExtent l="0" t="0" r="0" b="952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6850" cy="1724025"/>
                    </a:xfrm>
                    <a:prstGeom prst="rect">
                      <a:avLst/>
                    </a:prstGeom>
                    <a:noFill/>
                    <a:ln>
                      <a:noFill/>
                    </a:ln>
                  </pic:spPr>
                </pic:pic>
              </a:graphicData>
            </a:graphic>
          </wp:inline>
        </w:drawing>
      </w:r>
    </w:p>
    <w:p w14:paraId="0B1880E0" w14:textId="77777777" w:rsidR="00636090" w:rsidRPr="00FA512E" w:rsidRDefault="00636090" w:rsidP="00636090">
      <w:pPr>
        <w:spacing w:before="360" w:after="120" w:line="240" w:lineRule="auto"/>
        <w:jc w:val="both"/>
        <w:rPr>
          <w:rFonts w:ascii="GHEA Grapalat" w:hAnsi="GHEA Grapalat" w:cs="Times New Roman"/>
          <w:b/>
          <w:bCs/>
          <w:noProof/>
          <w:color w:val="000000"/>
          <w:lang w:val="hy-AM"/>
        </w:rPr>
      </w:pPr>
      <w:bookmarkStart w:id="872" w:name="_Ref496529474"/>
      <w:r w:rsidRPr="00FA512E">
        <w:rPr>
          <w:rFonts w:ascii="GHEA Grapalat" w:hAnsi="GHEA Grapalat" w:cs="Times New Roman"/>
          <w:b/>
          <w:bCs/>
          <w:noProof/>
          <w:color w:val="000000"/>
          <w:lang w:val="hy-AM"/>
        </w:rPr>
        <w:t xml:space="preserve">Գծապատկեր </w:t>
      </w:r>
      <w:r w:rsidR="00FF6332" w:rsidRPr="00FA512E">
        <w:rPr>
          <w:rFonts w:ascii="GHEA Grapalat" w:hAnsi="GHEA Grapalat" w:cs="Times New Roman"/>
          <w:b/>
          <w:bCs/>
          <w:noProof/>
          <w:color w:val="000000"/>
          <w:lang w:val="hy-AM"/>
        </w:rPr>
        <w:fldChar w:fldCharType="begin"/>
      </w:r>
      <w:r w:rsidRPr="00FA512E">
        <w:rPr>
          <w:rFonts w:ascii="GHEA Grapalat" w:hAnsi="GHEA Grapalat" w:cs="Times New Roman"/>
          <w:b/>
          <w:bCs/>
          <w:noProof/>
          <w:color w:val="000000"/>
          <w:lang w:val="hy-AM"/>
        </w:rPr>
        <w:instrText xml:space="preserve"> SEQ Գծապատկեր \* ARABIC </w:instrText>
      </w:r>
      <w:r w:rsidR="00FF6332" w:rsidRPr="00FA512E">
        <w:rPr>
          <w:rFonts w:ascii="GHEA Grapalat" w:hAnsi="GHEA Grapalat" w:cs="Times New Roman"/>
          <w:b/>
          <w:bCs/>
          <w:noProof/>
          <w:color w:val="000000"/>
          <w:lang w:val="hy-AM"/>
        </w:rPr>
        <w:fldChar w:fldCharType="separate"/>
      </w:r>
      <w:r w:rsidR="000F1978" w:rsidRPr="00FA512E">
        <w:rPr>
          <w:rFonts w:ascii="GHEA Grapalat" w:hAnsi="GHEA Grapalat" w:cs="Times New Roman"/>
          <w:b/>
          <w:bCs/>
          <w:noProof/>
          <w:color w:val="000000"/>
          <w:lang w:val="hy-AM"/>
        </w:rPr>
        <w:t>6</w:t>
      </w:r>
      <w:r w:rsidR="00FF6332" w:rsidRPr="00FA512E">
        <w:rPr>
          <w:rFonts w:ascii="GHEA Grapalat" w:hAnsi="GHEA Grapalat" w:cs="Times New Roman"/>
          <w:b/>
          <w:bCs/>
          <w:noProof/>
          <w:color w:val="000000"/>
          <w:lang w:val="hy-AM"/>
        </w:rPr>
        <w:fldChar w:fldCharType="end"/>
      </w:r>
      <w:bookmarkEnd w:id="872"/>
      <w:r w:rsidRPr="00FA512E">
        <w:rPr>
          <w:rFonts w:ascii="GHEA Grapalat" w:hAnsi="GHEA Grapalat" w:cs="Times New Roman"/>
          <w:b/>
          <w:bCs/>
          <w:noProof/>
          <w:color w:val="000000"/>
          <w:lang w:val="hy-AM"/>
        </w:rPr>
        <w:t>. Հզորության (U) գործակցի և (P) գործակցի պարամետրեր: Պարամետրերի կարգավորման մեծությունները պետք է հնարավոր լինի հարմարեցնել լոկալ պայմաններին</w:t>
      </w:r>
    </w:p>
    <w:p w14:paraId="4614C18E" w14:textId="6D8F011B" w:rsidR="00636090" w:rsidRPr="00FA512E" w:rsidRDefault="00D72C18" w:rsidP="00636090">
      <w:pPr>
        <w:keepNext/>
        <w:keepLines/>
        <w:numPr>
          <w:ilvl w:val="2"/>
          <w:numId w:val="0"/>
        </w:numPr>
        <w:spacing w:before="400" w:after="240" w:line="320" w:lineRule="atLeast"/>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Կ</w:t>
      </w:r>
      <w:r w:rsidR="00636090" w:rsidRPr="00FA512E">
        <w:rPr>
          <w:rFonts w:ascii="GHEA Grapalat" w:hAnsi="GHEA Grapalat" w:cs="Calibri"/>
          <w:b/>
          <w:noProof/>
          <w:color w:val="000000"/>
          <w:sz w:val="22"/>
          <w:szCs w:val="22"/>
          <w:lang w:val="hy-AM"/>
        </w:rPr>
        <w:t xml:space="preserve">արգավորումը համակարգի օպերատորի կողմից </w:t>
      </w:r>
    </w:p>
    <w:p w14:paraId="5E03DAD9"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Ստորև թվարկված դեպքերում, ինչպես նաև այլ դեպքերում, համակարգի օպերատորն իրավասու է պահանջել հոսանքի մուտքի ժամանակավոր սահմանափակում կամ կայանի անջատում.</w:t>
      </w:r>
    </w:p>
    <w:p w14:paraId="54EF9AEF" w14:textId="77777777" w:rsidR="00636090" w:rsidRPr="00FA512E" w:rsidRDefault="00636090" w:rsidP="00636090">
      <w:pPr>
        <w:numPr>
          <w:ilvl w:val="0"/>
          <w:numId w:val="367"/>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Համակարգի անվտանգ աշխատանքին սպառնացող հնարավոր վտանգ. </w:t>
      </w:r>
    </w:p>
    <w:p w14:paraId="0717B671" w14:textId="77777777" w:rsidR="00636090" w:rsidRPr="00FA512E" w:rsidRDefault="00636090" w:rsidP="00636090">
      <w:pPr>
        <w:numPr>
          <w:ilvl w:val="0"/>
          <w:numId w:val="367"/>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Ցանցի օպերատորի ցանցի ծանրաբեռնվածություն կամ գեռբեռնվածության ռիսկ. </w:t>
      </w:r>
    </w:p>
    <w:p w14:paraId="33BECAF1" w14:textId="77777777" w:rsidR="00636090" w:rsidRPr="00FA512E" w:rsidRDefault="00636090" w:rsidP="00636090">
      <w:pPr>
        <w:numPr>
          <w:ilvl w:val="0"/>
          <w:numId w:val="367"/>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Կղզիացման վտանգ.</w:t>
      </w:r>
    </w:p>
    <w:p w14:paraId="397C5ABD" w14:textId="77777777" w:rsidR="00636090" w:rsidRPr="00FA512E" w:rsidRDefault="00636090" w:rsidP="00636090">
      <w:pPr>
        <w:numPr>
          <w:ilvl w:val="0"/>
          <w:numId w:val="367"/>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Կայուն վիճակին կամ ցանցի դինամիկ կայունությանը սպառնացող վտանգ.</w:t>
      </w:r>
    </w:p>
    <w:p w14:paraId="72B1E0AB" w14:textId="77777777" w:rsidR="00636090" w:rsidRPr="00FA512E" w:rsidRDefault="00636090" w:rsidP="00636090">
      <w:pPr>
        <w:numPr>
          <w:ilvl w:val="0"/>
          <w:numId w:val="367"/>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 xml:space="preserve">Վերանորոգում կամ շինարարական միջոցառումների իրականացում. </w:t>
      </w:r>
    </w:p>
    <w:p w14:paraId="2D05026C" w14:textId="77777777" w:rsidR="00636090" w:rsidRPr="00FA512E" w:rsidRDefault="00636090" w:rsidP="00636090">
      <w:pPr>
        <w:numPr>
          <w:ilvl w:val="0"/>
          <w:numId w:val="367"/>
        </w:numPr>
        <w:spacing w:before="120" w:after="120" w:line="264" w:lineRule="auto"/>
        <w:jc w:val="both"/>
        <w:rPr>
          <w:rFonts w:ascii="GHEA Grapalat" w:eastAsia="Times New Roman" w:hAnsi="GHEA Grapalat" w:cs="Times New Roman"/>
          <w:noProof/>
          <w:sz w:val="22"/>
          <w:szCs w:val="22"/>
          <w:lang w:val="hy-AM" w:bidi="en-US"/>
        </w:rPr>
      </w:pPr>
      <w:r w:rsidRPr="00FA512E">
        <w:rPr>
          <w:rFonts w:ascii="GHEA Grapalat" w:eastAsia="Times New Roman" w:hAnsi="GHEA Grapalat" w:cs="Times New Roman"/>
          <w:noProof/>
          <w:sz w:val="22"/>
          <w:szCs w:val="22"/>
          <w:lang w:val="hy-AM" w:bidi="en-US"/>
        </w:rPr>
        <w:t>Գեներացիայի կառավարման/էներգիայի մուտքի կառավարման/ցանցի անվտանգության կառավարման շրջանակներում:</w:t>
      </w:r>
    </w:p>
    <w:p w14:paraId="343ABE47"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lastRenderedPageBreak/>
        <w:t>ՖՎ էլեկտրակայանը պետք է կարողանա ցանկացած աշխատանքային պայմաններում և ցանկացած աշխատանքային կետից ավտոմատ կերպով նվազեցնել ակտիվ հզորությունը՝ հասցնելով մինչև այն թիրախային արժեքի, որը SCADA ազդանշանով հաղորդվել է ցանցի օպերատորի կողմից 30 վայրկյանի ընթացքում:</w:t>
      </w:r>
    </w:p>
    <w:p w14:paraId="4CA289DA" w14:textId="77777777" w:rsidR="00636090" w:rsidRPr="00FA512E" w:rsidRDefault="00636090" w:rsidP="00636090">
      <w:pPr>
        <w:keepNext/>
        <w:keepLines/>
        <w:numPr>
          <w:ilvl w:val="2"/>
          <w:numId w:val="0"/>
        </w:numPr>
        <w:spacing w:before="400" w:after="240" w:line="320" w:lineRule="atLeast"/>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Ներդաշնակ տատանումներ</w:t>
      </w:r>
    </w:p>
    <w:p w14:paraId="128F44CB"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Որպեսզի բարձր լարման ցանցին միացման արդյունքում միացման կետում չառաջանան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_Ref496529771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Աղյուսակ 2</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rPr>
        <w:t xml:space="preserve">-ում և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_Ref496529801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Աղյուսակ 3</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rPr>
        <w:t>-ում նշված արժեքները գերազանցող հոսանքի տատանումներ և փոխադարձ տատանումներ ՖՎ էլեկտրակայանը պետք է ապահովի:</w:t>
      </w:r>
    </w:p>
    <w:p w14:paraId="1D4ED5FF" w14:textId="77777777" w:rsidR="00636090" w:rsidRPr="00FA512E" w:rsidRDefault="00636090" w:rsidP="00636090">
      <w:pPr>
        <w:keepNext/>
        <w:spacing w:before="360" w:after="120" w:line="240" w:lineRule="auto"/>
        <w:rPr>
          <w:rFonts w:ascii="GHEA Grapalat" w:hAnsi="GHEA Grapalat" w:cs="Times New Roman"/>
          <w:b/>
          <w:bCs/>
          <w:noProof/>
          <w:color w:val="000000"/>
          <w:sz w:val="22"/>
          <w:szCs w:val="22"/>
          <w:lang w:val="hy-AM"/>
        </w:rPr>
      </w:pPr>
      <w:bookmarkStart w:id="873" w:name="_Ref496529771"/>
      <w:r w:rsidRPr="00FA512E">
        <w:rPr>
          <w:rFonts w:ascii="GHEA Grapalat" w:hAnsi="GHEA Grapalat" w:cs="Times New Roman"/>
          <w:b/>
          <w:bCs/>
          <w:noProof/>
          <w:color w:val="000000"/>
          <w:sz w:val="22"/>
          <w:szCs w:val="22"/>
          <w:lang w:val="hy-AM"/>
        </w:rPr>
        <w:t xml:space="preserve">Աղյուսակ </w:t>
      </w:r>
      <w:r w:rsidR="00FF6332" w:rsidRPr="00FA512E">
        <w:rPr>
          <w:rFonts w:ascii="GHEA Grapalat" w:hAnsi="GHEA Grapalat" w:cs="Times New Roman"/>
          <w:b/>
          <w:bCs/>
          <w:noProof/>
          <w:color w:val="000000"/>
          <w:sz w:val="22"/>
          <w:szCs w:val="22"/>
          <w:lang w:val="hy-AM"/>
        </w:rPr>
        <w:fldChar w:fldCharType="begin"/>
      </w:r>
      <w:r w:rsidRPr="00FA512E">
        <w:rPr>
          <w:rFonts w:ascii="GHEA Grapalat" w:hAnsi="GHEA Grapalat" w:cs="Times New Roman"/>
          <w:b/>
          <w:bCs/>
          <w:noProof/>
          <w:color w:val="000000"/>
          <w:sz w:val="22"/>
          <w:szCs w:val="22"/>
          <w:lang w:val="hy-AM"/>
        </w:rPr>
        <w:instrText xml:space="preserve"> SEQ Աղյուսակ \* ARABIC </w:instrText>
      </w:r>
      <w:r w:rsidR="00FF6332" w:rsidRPr="00FA512E">
        <w:rPr>
          <w:rFonts w:ascii="GHEA Grapalat" w:hAnsi="GHEA Grapalat" w:cs="Times New Roman"/>
          <w:b/>
          <w:bCs/>
          <w:noProof/>
          <w:color w:val="000000"/>
          <w:sz w:val="22"/>
          <w:szCs w:val="22"/>
          <w:lang w:val="hy-AM"/>
        </w:rPr>
        <w:fldChar w:fldCharType="separate"/>
      </w:r>
      <w:r w:rsidR="000F1978" w:rsidRPr="00FA512E">
        <w:rPr>
          <w:rFonts w:ascii="GHEA Grapalat" w:hAnsi="GHEA Grapalat" w:cs="Times New Roman"/>
          <w:b/>
          <w:bCs/>
          <w:noProof/>
          <w:color w:val="000000"/>
          <w:sz w:val="22"/>
          <w:szCs w:val="22"/>
          <w:lang w:val="hy-AM"/>
        </w:rPr>
        <w:t>2</w:t>
      </w:r>
      <w:r w:rsidR="00FF6332" w:rsidRPr="00FA512E">
        <w:rPr>
          <w:rFonts w:ascii="GHEA Grapalat" w:hAnsi="GHEA Grapalat" w:cs="Times New Roman"/>
          <w:b/>
          <w:bCs/>
          <w:noProof/>
          <w:color w:val="000000"/>
          <w:sz w:val="22"/>
          <w:szCs w:val="22"/>
          <w:lang w:val="hy-AM"/>
        </w:rPr>
        <w:fldChar w:fldCharType="end"/>
      </w:r>
      <w:bookmarkEnd w:id="873"/>
      <w:r w:rsidRPr="00FA512E">
        <w:rPr>
          <w:rFonts w:ascii="GHEA Grapalat" w:hAnsi="GHEA Grapalat" w:cs="Times New Roman"/>
          <w:b/>
          <w:bCs/>
          <w:noProof/>
          <w:color w:val="000000"/>
          <w:sz w:val="22"/>
          <w:szCs w:val="22"/>
          <w:lang w:val="hy-AM"/>
        </w:rPr>
        <w:t xml:space="preserve">. Կարճ միացման ժամանակ  ներդաշնակ տատանումների արդյունքում առաջացած առավելագույն թույլատրելի ճառագայթումը՝ </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4467"/>
        <w:gridCol w:w="4470"/>
      </w:tblGrid>
      <w:tr w:rsidR="00636090" w:rsidRPr="00BB132C" w14:paraId="3BBE7B5E" w14:textId="77777777" w:rsidTr="00636090">
        <w:trPr>
          <w:trHeight w:val="340"/>
        </w:trPr>
        <w:tc>
          <w:tcPr>
            <w:tcW w:w="4019" w:type="dxa"/>
            <w:tcBorders>
              <w:top w:val="single" w:sz="4" w:space="0" w:color="005D9C"/>
              <w:left w:val="nil"/>
              <w:bottom w:val="single" w:sz="4" w:space="0" w:color="005D9C"/>
              <w:right w:val="nil"/>
              <w:tl2br w:val="nil"/>
              <w:tr2bl w:val="nil"/>
            </w:tcBorders>
            <w:shd w:val="clear" w:color="auto" w:fill="FFFFFF"/>
            <w:vAlign w:val="center"/>
          </w:tcPr>
          <w:p w14:paraId="74745E97"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Քանակական թվական n</w:t>
            </w:r>
          </w:p>
        </w:tc>
        <w:tc>
          <w:tcPr>
            <w:tcW w:w="4021" w:type="dxa"/>
            <w:tcBorders>
              <w:top w:val="single" w:sz="4" w:space="0" w:color="005D9C"/>
              <w:left w:val="nil"/>
              <w:bottom w:val="single" w:sz="4" w:space="0" w:color="005D9C"/>
              <w:right w:val="nil"/>
              <w:tl2br w:val="nil"/>
              <w:tr2bl w:val="nil"/>
            </w:tcBorders>
            <w:shd w:val="clear" w:color="auto" w:fill="FFFFFF"/>
            <w:vAlign w:val="center"/>
          </w:tcPr>
          <w:p w14:paraId="2F5DC795"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Ներդաշնակ տատանումների առաջացրած առավելագույն թույլատրելի հոսանքը A/GVA-ում</w:t>
            </w:r>
          </w:p>
        </w:tc>
      </w:tr>
      <w:tr w:rsidR="00636090" w:rsidRPr="00FA512E" w14:paraId="0D595EF0" w14:textId="77777777" w:rsidTr="00636090">
        <w:tc>
          <w:tcPr>
            <w:tcW w:w="4019" w:type="dxa"/>
            <w:tcBorders>
              <w:right w:val="single" w:sz="12" w:space="0" w:color="FFFFFF"/>
            </w:tcBorders>
            <w:shd w:val="clear" w:color="auto" w:fill="F1F4F9"/>
            <w:vAlign w:val="center"/>
          </w:tcPr>
          <w:p w14:paraId="158F8FA1"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5</w:t>
            </w:r>
          </w:p>
        </w:tc>
        <w:tc>
          <w:tcPr>
            <w:tcW w:w="4021" w:type="dxa"/>
            <w:shd w:val="clear" w:color="auto" w:fill="F1F4F9"/>
            <w:vAlign w:val="center"/>
          </w:tcPr>
          <w:p w14:paraId="3F85DC18"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2.6</w:t>
            </w:r>
          </w:p>
        </w:tc>
      </w:tr>
      <w:tr w:rsidR="00636090" w:rsidRPr="00FA512E" w14:paraId="1F265D69" w14:textId="77777777" w:rsidTr="00636090">
        <w:tc>
          <w:tcPr>
            <w:tcW w:w="4019" w:type="dxa"/>
            <w:tcBorders>
              <w:right w:val="single" w:sz="12" w:space="0" w:color="FFFFFF"/>
            </w:tcBorders>
            <w:shd w:val="clear" w:color="auto" w:fill="E1E7F1"/>
            <w:vAlign w:val="center"/>
          </w:tcPr>
          <w:p w14:paraId="389BC4FA"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7</w:t>
            </w:r>
          </w:p>
        </w:tc>
        <w:tc>
          <w:tcPr>
            <w:tcW w:w="4021" w:type="dxa"/>
            <w:shd w:val="clear" w:color="auto" w:fill="E1E7F1"/>
            <w:vAlign w:val="center"/>
          </w:tcPr>
          <w:p w14:paraId="4AE06F9B"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3.75</w:t>
            </w:r>
          </w:p>
        </w:tc>
      </w:tr>
      <w:tr w:rsidR="00636090" w:rsidRPr="00FA512E" w14:paraId="121434FC" w14:textId="77777777" w:rsidTr="00636090">
        <w:tc>
          <w:tcPr>
            <w:tcW w:w="4019" w:type="dxa"/>
            <w:tcBorders>
              <w:right w:val="single" w:sz="12" w:space="0" w:color="FFFFFF"/>
            </w:tcBorders>
            <w:shd w:val="clear" w:color="auto" w:fill="F1F4F9"/>
            <w:vAlign w:val="center"/>
          </w:tcPr>
          <w:p w14:paraId="1DDA3F4B"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11</w:t>
            </w:r>
          </w:p>
        </w:tc>
        <w:tc>
          <w:tcPr>
            <w:tcW w:w="4021" w:type="dxa"/>
            <w:shd w:val="clear" w:color="auto" w:fill="F1F4F9"/>
            <w:vAlign w:val="center"/>
          </w:tcPr>
          <w:p w14:paraId="58BAD1EC"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2.4</w:t>
            </w:r>
          </w:p>
        </w:tc>
      </w:tr>
      <w:tr w:rsidR="00636090" w:rsidRPr="00FA512E" w14:paraId="489666E0" w14:textId="77777777" w:rsidTr="00636090">
        <w:tc>
          <w:tcPr>
            <w:tcW w:w="4019" w:type="dxa"/>
            <w:tcBorders>
              <w:right w:val="single" w:sz="12" w:space="0" w:color="FFFFFF"/>
            </w:tcBorders>
            <w:shd w:val="clear" w:color="auto" w:fill="E1E7F1"/>
            <w:vAlign w:val="center"/>
          </w:tcPr>
          <w:p w14:paraId="2C4170C1"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13</w:t>
            </w:r>
          </w:p>
        </w:tc>
        <w:tc>
          <w:tcPr>
            <w:tcW w:w="4021" w:type="dxa"/>
            <w:shd w:val="clear" w:color="auto" w:fill="E1E7F1"/>
            <w:vAlign w:val="center"/>
          </w:tcPr>
          <w:p w14:paraId="658F6158"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1.6</w:t>
            </w:r>
          </w:p>
        </w:tc>
      </w:tr>
      <w:tr w:rsidR="00636090" w:rsidRPr="00FA512E" w14:paraId="3CA16C6D" w14:textId="77777777" w:rsidTr="00636090">
        <w:tc>
          <w:tcPr>
            <w:tcW w:w="4019" w:type="dxa"/>
            <w:tcBorders>
              <w:right w:val="single" w:sz="12" w:space="0" w:color="FFFFFF"/>
            </w:tcBorders>
            <w:shd w:val="clear" w:color="auto" w:fill="F1F4F9"/>
            <w:vAlign w:val="center"/>
          </w:tcPr>
          <w:p w14:paraId="4CF58D85"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17</w:t>
            </w:r>
          </w:p>
        </w:tc>
        <w:tc>
          <w:tcPr>
            <w:tcW w:w="4021" w:type="dxa"/>
            <w:shd w:val="clear" w:color="auto" w:fill="F1F4F9"/>
            <w:vAlign w:val="center"/>
          </w:tcPr>
          <w:p w14:paraId="0343019C"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0.92</w:t>
            </w:r>
          </w:p>
        </w:tc>
      </w:tr>
      <w:tr w:rsidR="00636090" w:rsidRPr="00FA512E" w14:paraId="63B6DCDD" w14:textId="77777777" w:rsidTr="00636090">
        <w:tc>
          <w:tcPr>
            <w:tcW w:w="4019" w:type="dxa"/>
            <w:tcBorders>
              <w:right w:val="single" w:sz="12" w:space="0" w:color="FFFFFF"/>
            </w:tcBorders>
            <w:shd w:val="clear" w:color="auto" w:fill="E1E7F1"/>
            <w:vAlign w:val="center"/>
          </w:tcPr>
          <w:p w14:paraId="17C978A1"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19</w:t>
            </w:r>
          </w:p>
        </w:tc>
        <w:tc>
          <w:tcPr>
            <w:tcW w:w="4021" w:type="dxa"/>
            <w:shd w:val="clear" w:color="auto" w:fill="E1E7F1"/>
            <w:vAlign w:val="center"/>
          </w:tcPr>
          <w:p w14:paraId="2725799A"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0.70</w:t>
            </w:r>
          </w:p>
        </w:tc>
      </w:tr>
      <w:tr w:rsidR="00636090" w:rsidRPr="00FA512E" w14:paraId="7D0AF1A7" w14:textId="77777777" w:rsidTr="00636090">
        <w:tc>
          <w:tcPr>
            <w:tcW w:w="4019" w:type="dxa"/>
            <w:tcBorders>
              <w:right w:val="single" w:sz="12" w:space="0" w:color="FFFFFF"/>
            </w:tcBorders>
            <w:shd w:val="clear" w:color="auto" w:fill="F1F4F9"/>
            <w:vAlign w:val="center"/>
          </w:tcPr>
          <w:p w14:paraId="7943F4E8"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23</w:t>
            </w:r>
          </w:p>
        </w:tc>
        <w:tc>
          <w:tcPr>
            <w:tcW w:w="4021" w:type="dxa"/>
            <w:shd w:val="clear" w:color="auto" w:fill="F1F4F9"/>
            <w:vAlign w:val="center"/>
          </w:tcPr>
          <w:p w14:paraId="3F175454"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0.46</w:t>
            </w:r>
          </w:p>
        </w:tc>
      </w:tr>
      <w:tr w:rsidR="00636090" w:rsidRPr="00FA512E" w14:paraId="0A9691D3" w14:textId="77777777" w:rsidTr="00636090">
        <w:tc>
          <w:tcPr>
            <w:tcW w:w="4019" w:type="dxa"/>
            <w:tcBorders>
              <w:right w:val="single" w:sz="12" w:space="0" w:color="FFFFFF"/>
            </w:tcBorders>
            <w:shd w:val="clear" w:color="auto" w:fill="E1E7F1"/>
            <w:vAlign w:val="center"/>
          </w:tcPr>
          <w:p w14:paraId="27E59D63"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25</w:t>
            </w:r>
          </w:p>
        </w:tc>
        <w:tc>
          <w:tcPr>
            <w:tcW w:w="4021" w:type="dxa"/>
            <w:shd w:val="clear" w:color="auto" w:fill="E1E7F1"/>
            <w:vAlign w:val="center"/>
          </w:tcPr>
          <w:p w14:paraId="2ED3B369"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0.32</w:t>
            </w:r>
          </w:p>
        </w:tc>
      </w:tr>
      <w:tr w:rsidR="00636090" w:rsidRPr="00FA512E" w14:paraId="7E0C7E4E" w14:textId="77777777" w:rsidTr="00636090">
        <w:tc>
          <w:tcPr>
            <w:tcW w:w="4019" w:type="dxa"/>
            <w:tcBorders>
              <w:right w:val="single" w:sz="12" w:space="0" w:color="FFFFFF"/>
            </w:tcBorders>
            <w:shd w:val="clear" w:color="auto" w:fill="F1F4F9"/>
            <w:vAlign w:val="center"/>
          </w:tcPr>
          <w:p w14:paraId="4D64F47D"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25 &lt; n &lt; 40 (միայն կենտ թվեր)</w:t>
            </w:r>
          </w:p>
        </w:tc>
        <w:tc>
          <w:tcPr>
            <w:tcW w:w="4021" w:type="dxa"/>
            <w:shd w:val="clear" w:color="auto" w:fill="F1F4F9"/>
            <w:vAlign w:val="center"/>
          </w:tcPr>
          <w:p w14:paraId="35043906"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0.32 * 25/n</w:t>
            </w:r>
          </w:p>
        </w:tc>
      </w:tr>
      <w:tr w:rsidR="00636090" w:rsidRPr="00FA512E" w14:paraId="4FF30595" w14:textId="77777777" w:rsidTr="00636090">
        <w:tc>
          <w:tcPr>
            <w:tcW w:w="4019" w:type="dxa"/>
            <w:tcBorders>
              <w:right w:val="single" w:sz="12" w:space="0" w:color="FFFFFF"/>
            </w:tcBorders>
            <w:shd w:val="clear" w:color="auto" w:fill="E1E7F1"/>
            <w:vAlign w:val="center"/>
          </w:tcPr>
          <w:p w14:paraId="40568274" w14:textId="77777777" w:rsidR="00636090" w:rsidRPr="00FA512E" w:rsidRDefault="00636090" w:rsidP="00636090">
            <w:pPr>
              <w:spacing w:after="0" w:line="264" w:lineRule="auto"/>
              <w:jc w:val="center"/>
              <w:rPr>
                <w:rFonts w:ascii="GHEA Grapalat" w:eastAsia="Times New Roman" w:hAnsi="GHEA Grapalat" w:cs="Times New Roman"/>
                <w:b/>
                <w:bCs/>
                <w:noProof/>
                <w:vertAlign w:val="superscript"/>
                <w:lang w:val="hy-AM" w:bidi="en-US"/>
              </w:rPr>
            </w:pPr>
            <w:r w:rsidRPr="00FA512E">
              <w:rPr>
                <w:rFonts w:ascii="GHEA Grapalat" w:eastAsia="Times New Roman" w:hAnsi="GHEA Grapalat" w:cs="Times New Roman"/>
                <w:b/>
                <w:bCs/>
                <w:noProof/>
                <w:lang w:val="hy-AM" w:bidi="en-US"/>
              </w:rPr>
              <w:t>n &gt; 40 (միայն կենտ թվեր)</w:t>
            </w:r>
          </w:p>
        </w:tc>
        <w:tc>
          <w:tcPr>
            <w:tcW w:w="4021" w:type="dxa"/>
            <w:shd w:val="clear" w:color="auto" w:fill="E1E7F1"/>
            <w:vAlign w:val="center"/>
          </w:tcPr>
          <w:p w14:paraId="51D76964"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16/n</w:t>
            </w:r>
          </w:p>
        </w:tc>
      </w:tr>
      <w:tr w:rsidR="00636090" w:rsidRPr="00FA512E" w14:paraId="0D0647A1" w14:textId="77777777" w:rsidTr="00636090">
        <w:tc>
          <w:tcPr>
            <w:tcW w:w="4019" w:type="dxa"/>
            <w:tcBorders>
              <w:right w:val="single" w:sz="12" w:space="0" w:color="FFFFFF"/>
            </w:tcBorders>
            <w:shd w:val="clear" w:color="auto" w:fill="F1F4F9"/>
            <w:vAlign w:val="center"/>
          </w:tcPr>
          <w:p w14:paraId="392A0051"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Զույգ թվեր (N = 2, 4, 6, …)</w:t>
            </w:r>
          </w:p>
        </w:tc>
        <w:tc>
          <w:tcPr>
            <w:tcW w:w="4021" w:type="dxa"/>
            <w:shd w:val="clear" w:color="auto" w:fill="F1F4F9"/>
            <w:vAlign w:val="center"/>
          </w:tcPr>
          <w:p w14:paraId="1B5AFF71"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5.25/n</w:t>
            </w:r>
          </w:p>
        </w:tc>
      </w:tr>
    </w:tbl>
    <w:p w14:paraId="44F69A18" w14:textId="77777777" w:rsidR="00636090" w:rsidRPr="00FA512E" w:rsidRDefault="00636090" w:rsidP="00636090">
      <w:pPr>
        <w:keepNext/>
        <w:spacing w:before="360" w:after="120" w:line="240" w:lineRule="auto"/>
        <w:rPr>
          <w:rFonts w:ascii="GHEA Grapalat" w:hAnsi="GHEA Grapalat" w:cs="Times New Roman"/>
          <w:b/>
          <w:bCs/>
          <w:noProof/>
          <w:color w:val="000000"/>
          <w:sz w:val="22"/>
          <w:szCs w:val="22"/>
          <w:lang w:val="hy-AM"/>
        </w:rPr>
      </w:pPr>
      <w:r w:rsidRPr="00FA512E">
        <w:rPr>
          <w:rFonts w:ascii="GHEA Grapalat" w:hAnsi="GHEA Grapalat" w:cs="Times New Roman"/>
          <w:b/>
          <w:bCs/>
          <w:noProof/>
          <w:color w:val="000000"/>
          <w:sz w:val="22"/>
          <w:szCs w:val="22"/>
          <w:lang w:val="hy-AM"/>
        </w:rPr>
        <w:br w:type="page"/>
      </w:r>
      <w:bookmarkStart w:id="874" w:name="_Ref496529801"/>
      <w:r w:rsidRPr="00FA512E">
        <w:rPr>
          <w:rFonts w:ascii="GHEA Grapalat" w:hAnsi="GHEA Grapalat" w:cs="Times New Roman"/>
          <w:b/>
          <w:bCs/>
          <w:noProof/>
          <w:color w:val="000000"/>
          <w:sz w:val="22"/>
          <w:szCs w:val="22"/>
          <w:lang w:val="hy-AM"/>
        </w:rPr>
        <w:lastRenderedPageBreak/>
        <w:t xml:space="preserve">Աղյուսակ </w:t>
      </w:r>
      <w:r w:rsidR="00FF6332" w:rsidRPr="00FA512E">
        <w:rPr>
          <w:rFonts w:ascii="GHEA Grapalat" w:hAnsi="GHEA Grapalat" w:cs="Times New Roman"/>
          <w:b/>
          <w:bCs/>
          <w:noProof/>
          <w:color w:val="000000"/>
          <w:sz w:val="22"/>
          <w:szCs w:val="22"/>
          <w:lang w:val="hy-AM"/>
        </w:rPr>
        <w:fldChar w:fldCharType="begin"/>
      </w:r>
      <w:r w:rsidRPr="00FA512E">
        <w:rPr>
          <w:rFonts w:ascii="GHEA Grapalat" w:hAnsi="GHEA Grapalat" w:cs="Times New Roman"/>
          <w:b/>
          <w:bCs/>
          <w:noProof/>
          <w:color w:val="000000"/>
          <w:sz w:val="22"/>
          <w:szCs w:val="22"/>
          <w:lang w:val="hy-AM"/>
        </w:rPr>
        <w:instrText xml:space="preserve"> SEQ Աղյուսակ \* ARABIC </w:instrText>
      </w:r>
      <w:r w:rsidR="00FF6332" w:rsidRPr="00FA512E">
        <w:rPr>
          <w:rFonts w:ascii="GHEA Grapalat" w:hAnsi="GHEA Grapalat" w:cs="Times New Roman"/>
          <w:b/>
          <w:bCs/>
          <w:noProof/>
          <w:color w:val="000000"/>
          <w:sz w:val="22"/>
          <w:szCs w:val="22"/>
          <w:lang w:val="hy-AM"/>
        </w:rPr>
        <w:fldChar w:fldCharType="separate"/>
      </w:r>
      <w:r w:rsidR="000F1978" w:rsidRPr="00FA512E">
        <w:rPr>
          <w:rFonts w:ascii="GHEA Grapalat" w:hAnsi="GHEA Grapalat" w:cs="Times New Roman"/>
          <w:b/>
          <w:bCs/>
          <w:noProof/>
          <w:color w:val="000000"/>
          <w:sz w:val="22"/>
          <w:szCs w:val="22"/>
          <w:lang w:val="hy-AM"/>
        </w:rPr>
        <w:t>3</w:t>
      </w:r>
      <w:r w:rsidR="00FF6332" w:rsidRPr="00FA512E">
        <w:rPr>
          <w:rFonts w:ascii="GHEA Grapalat" w:hAnsi="GHEA Grapalat" w:cs="Times New Roman"/>
          <w:b/>
          <w:bCs/>
          <w:noProof/>
          <w:color w:val="000000"/>
          <w:sz w:val="22"/>
          <w:szCs w:val="22"/>
          <w:lang w:val="hy-AM"/>
        </w:rPr>
        <w:fldChar w:fldCharType="end"/>
      </w:r>
      <w:bookmarkEnd w:id="874"/>
      <w:r w:rsidRPr="00FA512E">
        <w:rPr>
          <w:rFonts w:ascii="GHEA Grapalat" w:hAnsi="GHEA Grapalat" w:cs="Times New Roman"/>
          <w:b/>
          <w:bCs/>
          <w:noProof/>
          <w:color w:val="000000"/>
          <w:sz w:val="22"/>
          <w:szCs w:val="22"/>
          <w:lang w:val="hy-AM"/>
        </w:rPr>
        <w:t>. Կարճ միացման ժամանակ  փոխադարձ ներդաշնակ տատանումների արդյունքում առաջացած առավելագույն թույլատրելի ճառագայթումը</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4468"/>
        <w:gridCol w:w="4469"/>
      </w:tblGrid>
      <w:tr w:rsidR="00636090" w:rsidRPr="00BB132C" w14:paraId="1E63F13F" w14:textId="77777777" w:rsidTr="00636090">
        <w:trPr>
          <w:trHeight w:val="340"/>
        </w:trPr>
        <w:tc>
          <w:tcPr>
            <w:tcW w:w="4038" w:type="dxa"/>
            <w:tcBorders>
              <w:top w:val="single" w:sz="4" w:space="0" w:color="005D9C"/>
              <w:left w:val="nil"/>
              <w:bottom w:val="single" w:sz="4" w:space="0" w:color="005D9C"/>
              <w:right w:val="nil"/>
              <w:tl2br w:val="nil"/>
              <w:tr2bl w:val="nil"/>
            </w:tcBorders>
            <w:shd w:val="clear" w:color="auto" w:fill="FFFFFF"/>
            <w:vAlign w:val="center"/>
          </w:tcPr>
          <w:p w14:paraId="438263CF"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Քանակական թվական n</w:t>
            </w:r>
          </w:p>
        </w:tc>
        <w:tc>
          <w:tcPr>
            <w:tcW w:w="4039" w:type="dxa"/>
            <w:tcBorders>
              <w:top w:val="single" w:sz="4" w:space="0" w:color="005D9C"/>
              <w:left w:val="nil"/>
              <w:bottom w:val="single" w:sz="4" w:space="0" w:color="005D9C"/>
              <w:right w:val="nil"/>
              <w:tl2br w:val="nil"/>
              <w:tr2bl w:val="nil"/>
            </w:tcBorders>
            <w:shd w:val="clear" w:color="auto" w:fill="FFFFFF"/>
            <w:vAlign w:val="center"/>
          </w:tcPr>
          <w:p w14:paraId="7C3BD4E9"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Փոխադարձ ներդաշնակ տատանումների առաջացրած առավելագույն թույլատրելի հոսանքը A/GVA-ում</w:t>
            </w:r>
          </w:p>
        </w:tc>
      </w:tr>
      <w:tr w:rsidR="00636090" w:rsidRPr="00FA512E" w14:paraId="6165DE5E" w14:textId="77777777" w:rsidTr="00636090">
        <w:trPr>
          <w:trHeight w:val="340"/>
        </w:trPr>
        <w:tc>
          <w:tcPr>
            <w:tcW w:w="4038" w:type="dxa"/>
            <w:tcBorders>
              <w:right w:val="single" w:sz="12" w:space="0" w:color="FFFFFF"/>
            </w:tcBorders>
            <w:shd w:val="clear" w:color="auto" w:fill="F1F4F9"/>
            <w:vAlign w:val="center"/>
          </w:tcPr>
          <w:p w14:paraId="7B2AC870"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n &lt; 40</w:t>
            </w:r>
          </w:p>
        </w:tc>
        <w:tc>
          <w:tcPr>
            <w:tcW w:w="4039" w:type="dxa"/>
            <w:shd w:val="clear" w:color="auto" w:fill="F1F4F9"/>
            <w:vAlign w:val="center"/>
          </w:tcPr>
          <w:p w14:paraId="335866A0"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5.25/n</w:t>
            </w:r>
          </w:p>
        </w:tc>
      </w:tr>
      <w:tr w:rsidR="00636090" w:rsidRPr="00FA512E" w14:paraId="09F993B2" w14:textId="77777777" w:rsidTr="00636090">
        <w:trPr>
          <w:trHeight w:val="340"/>
        </w:trPr>
        <w:tc>
          <w:tcPr>
            <w:tcW w:w="4038" w:type="dxa"/>
            <w:tcBorders>
              <w:right w:val="single" w:sz="12" w:space="0" w:color="FFFFFF"/>
            </w:tcBorders>
            <w:shd w:val="clear" w:color="auto" w:fill="E1E7F1"/>
            <w:vAlign w:val="center"/>
          </w:tcPr>
          <w:p w14:paraId="1C10989D" w14:textId="77777777" w:rsidR="00636090" w:rsidRPr="00FA512E" w:rsidRDefault="00636090" w:rsidP="00636090">
            <w:pPr>
              <w:spacing w:after="0" w:line="264" w:lineRule="auto"/>
              <w:jc w:val="center"/>
              <w:rPr>
                <w:rFonts w:ascii="GHEA Grapalat" w:eastAsia="Times New Roman" w:hAnsi="GHEA Grapalat" w:cs="Times New Roman"/>
                <w:b/>
                <w:bCs/>
                <w:noProof/>
                <w:lang w:val="hy-AM" w:bidi="en-US"/>
              </w:rPr>
            </w:pPr>
            <w:r w:rsidRPr="00FA512E">
              <w:rPr>
                <w:rFonts w:ascii="GHEA Grapalat" w:eastAsia="Times New Roman" w:hAnsi="GHEA Grapalat" w:cs="Times New Roman"/>
                <w:b/>
                <w:bCs/>
                <w:noProof/>
                <w:lang w:val="hy-AM" w:bidi="en-US"/>
              </w:rPr>
              <w:t>n &gt; 40</w:t>
            </w:r>
          </w:p>
        </w:tc>
        <w:tc>
          <w:tcPr>
            <w:tcW w:w="4039" w:type="dxa"/>
            <w:shd w:val="clear" w:color="auto" w:fill="E1E7F1"/>
            <w:vAlign w:val="center"/>
          </w:tcPr>
          <w:p w14:paraId="43BB780E" w14:textId="77777777" w:rsidR="00636090" w:rsidRPr="00FA512E" w:rsidRDefault="00636090" w:rsidP="00636090">
            <w:pPr>
              <w:spacing w:after="0" w:line="264" w:lineRule="auto"/>
              <w:jc w:val="center"/>
              <w:rPr>
                <w:rFonts w:ascii="GHEA Grapalat" w:eastAsia="Times New Roman" w:hAnsi="GHEA Grapalat" w:cs="Times New Roman"/>
                <w:noProof/>
                <w:lang w:val="hy-AM" w:bidi="en-US"/>
              </w:rPr>
            </w:pPr>
            <w:r w:rsidRPr="00FA512E">
              <w:rPr>
                <w:rFonts w:ascii="GHEA Grapalat" w:eastAsia="Times New Roman" w:hAnsi="GHEA Grapalat" w:cs="Times New Roman"/>
                <w:noProof/>
                <w:lang w:val="hy-AM" w:bidi="en-US"/>
              </w:rPr>
              <w:t>16/n</w:t>
            </w:r>
          </w:p>
        </w:tc>
      </w:tr>
    </w:tbl>
    <w:p w14:paraId="46A3C8A3" w14:textId="77777777" w:rsidR="00636090" w:rsidRPr="00FA512E" w:rsidRDefault="00636090" w:rsidP="00636090">
      <w:pPr>
        <w:spacing w:after="120" w:line="264" w:lineRule="auto"/>
        <w:jc w:val="both"/>
        <w:rPr>
          <w:rFonts w:ascii="GHEA Grapalat" w:hAnsi="GHEA Grapalat" w:cs="Times New Roman"/>
          <w:noProof/>
          <w:sz w:val="22"/>
          <w:szCs w:val="22"/>
          <w:lang w:val="hy-AM"/>
        </w:rPr>
      </w:pPr>
    </w:p>
    <w:p w14:paraId="1454FF2B"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 xml:space="preserve">Ներդաշնակ տատանումների և փոխադարձ ներդաշնակ տատանումների առաջացրած փաստացի թույլատրելի հոսանքը հաշվարկվում է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_Ref496529771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Աղյուսակ 2</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rPr>
        <w:t xml:space="preserve">-ում և </w:t>
      </w:r>
      <w:r w:rsidR="00AF4E45" w:rsidRPr="00FA512E">
        <w:rPr>
          <w:rFonts w:ascii="GHEA Grapalat" w:hAnsi="GHEA Grapalat"/>
          <w:lang w:val="hy-AM"/>
        </w:rPr>
        <w:fldChar w:fldCharType="begin"/>
      </w:r>
      <w:r w:rsidR="00AF4E45" w:rsidRPr="00FA512E">
        <w:rPr>
          <w:rFonts w:ascii="GHEA Grapalat" w:hAnsi="GHEA Grapalat"/>
          <w:lang w:val="hy-AM"/>
        </w:rPr>
        <w:instrText xml:space="preserve"> REF _Ref496529801 \h  \* MERGEFORMAT </w:instrText>
      </w:r>
      <w:r w:rsidR="00AF4E45" w:rsidRPr="00FA512E">
        <w:rPr>
          <w:rFonts w:ascii="GHEA Grapalat" w:hAnsi="GHEA Grapalat"/>
          <w:lang w:val="hy-AM"/>
        </w:rPr>
      </w:r>
      <w:r w:rsidR="00AF4E45" w:rsidRPr="00FA512E">
        <w:rPr>
          <w:rFonts w:ascii="GHEA Grapalat" w:hAnsi="GHEA Grapalat"/>
          <w:lang w:val="hy-AM"/>
        </w:rPr>
        <w:fldChar w:fldCharType="separate"/>
      </w:r>
      <w:r w:rsidR="000F1978" w:rsidRPr="00FA512E">
        <w:rPr>
          <w:rFonts w:ascii="GHEA Grapalat" w:hAnsi="GHEA Grapalat" w:cs="Times New Roman"/>
          <w:b/>
          <w:bCs/>
          <w:noProof/>
          <w:color w:val="000000"/>
          <w:sz w:val="22"/>
          <w:szCs w:val="22"/>
          <w:lang w:val="hy-AM"/>
        </w:rPr>
        <w:t>Աղյուսակ 3</w:t>
      </w:r>
      <w:r w:rsidR="00AF4E45" w:rsidRPr="00FA512E">
        <w:rPr>
          <w:rFonts w:ascii="GHEA Grapalat" w:hAnsi="GHEA Grapalat"/>
          <w:lang w:val="hy-AM"/>
        </w:rPr>
        <w:fldChar w:fldCharType="end"/>
      </w:r>
      <w:r w:rsidRPr="00FA512E">
        <w:rPr>
          <w:rFonts w:ascii="GHEA Grapalat" w:hAnsi="GHEA Grapalat" w:cs="Times New Roman"/>
          <w:noProof/>
          <w:sz w:val="22"/>
          <w:szCs w:val="22"/>
          <w:lang w:val="hy-AM"/>
        </w:rPr>
        <w:t>-ում բերված արժեքները բազմապատկելով կարճ միացման S</w:t>
      </w:r>
      <w:r w:rsidRPr="00FA512E">
        <w:rPr>
          <w:rFonts w:ascii="GHEA Grapalat" w:hAnsi="GHEA Grapalat" w:cs="Times New Roman"/>
          <w:noProof/>
          <w:sz w:val="22"/>
          <w:szCs w:val="22"/>
          <w:vertAlign w:val="subscript"/>
          <w:lang w:val="hy-AM"/>
        </w:rPr>
        <w:t>SC-</w:t>
      </w:r>
      <w:r w:rsidRPr="00FA512E">
        <w:rPr>
          <w:rFonts w:ascii="GHEA Grapalat" w:hAnsi="GHEA Grapalat" w:cs="Times New Roman"/>
          <w:noProof/>
          <w:sz w:val="22"/>
          <w:szCs w:val="22"/>
          <w:lang w:val="hy-AM"/>
        </w:rPr>
        <w:t>-ի հետ, որը տալիս է համակարգի օպերատորը.</w:t>
      </w:r>
    </w:p>
    <w:p w14:paraId="1BCDC1F5" w14:textId="77777777" w:rsidR="00636090" w:rsidRPr="00FA512E" w:rsidRDefault="00FA77EC" w:rsidP="00636090">
      <w:pPr>
        <w:spacing w:after="120" w:line="264" w:lineRule="auto"/>
        <w:jc w:val="center"/>
        <w:rPr>
          <w:rFonts w:ascii="GHEA Grapalat" w:eastAsia="Times New Roman" w:hAnsi="GHEA Grapalat" w:cs="Times New Roman"/>
          <w:noProof/>
          <w:sz w:val="22"/>
          <w:szCs w:val="22"/>
          <w:lang w:val="hy-AM"/>
        </w:rPr>
      </w:pPr>
      <m:oMathPara>
        <m:oMath>
          <m:sSub>
            <m:sSubPr>
              <m:ctrlPr>
                <w:rPr>
                  <w:rFonts w:ascii="Cambria Math" w:hAnsi="Cambria Math" w:cs="Times New Roman"/>
                  <w:i/>
                  <w:noProof/>
                  <w:sz w:val="22"/>
                  <w:szCs w:val="22"/>
                  <w:lang w:val="hy-AM"/>
                </w:rPr>
              </m:ctrlPr>
            </m:sSubPr>
            <m:e>
              <m:r>
                <w:rPr>
                  <w:rFonts w:ascii="Cambria Math" w:hAnsi="Cambria Math" w:cs="Times New Roman"/>
                  <w:noProof/>
                  <w:sz w:val="22"/>
                  <w:szCs w:val="22"/>
                  <w:lang w:val="hy-AM"/>
                </w:rPr>
                <m:t>I</m:t>
              </m:r>
            </m:e>
            <m:sub>
              <m:r>
                <w:rPr>
                  <w:rFonts w:ascii="Cambria Math" w:hAnsi="Cambria Math" w:cs="Times New Roman"/>
                  <w:noProof/>
                  <w:sz w:val="22"/>
                  <w:szCs w:val="22"/>
                  <w:lang w:val="hy-AM"/>
                </w:rPr>
                <m:t>n, max</m:t>
              </m:r>
            </m:sub>
          </m:sSub>
          <m:r>
            <w:rPr>
              <w:rFonts w:ascii="Cambria Math" w:hAnsi="Cambria Math" w:cs="Times New Roman"/>
              <w:noProof/>
              <w:sz w:val="22"/>
              <w:szCs w:val="22"/>
              <w:lang w:val="hy-AM"/>
            </w:rPr>
            <m:t>=</m:t>
          </m:r>
          <m:sSub>
            <m:sSubPr>
              <m:ctrlPr>
                <w:rPr>
                  <w:rFonts w:ascii="Cambria Math" w:hAnsi="Cambria Math" w:cs="Times New Roman"/>
                  <w:i/>
                  <w:noProof/>
                  <w:sz w:val="22"/>
                  <w:szCs w:val="22"/>
                  <w:lang w:val="hy-AM"/>
                </w:rPr>
              </m:ctrlPr>
            </m:sSubPr>
            <m:e>
              <m:r>
                <w:rPr>
                  <w:rFonts w:ascii="Cambria Math" w:hAnsi="Cambria Math" w:cs="Times New Roman"/>
                  <w:noProof/>
                  <w:sz w:val="22"/>
                  <w:szCs w:val="22"/>
                  <w:lang w:val="hy-AM"/>
                </w:rPr>
                <m:t>S</m:t>
              </m:r>
            </m:e>
            <m:sub>
              <m:r>
                <w:rPr>
                  <w:rFonts w:ascii="Cambria Math" w:hAnsi="Cambria Math" w:cs="Times New Roman"/>
                  <w:noProof/>
                  <w:sz w:val="22"/>
                  <w:szCs w:val="22"/>
                  <w:lang w:val="hy-AM"/>
                </w:rPr>
                <m:t>SC</m:t>
              </m:r>
            </m:sub>
          </m:sSub>
          <m:r>
            <w:rPr>
              <w:rFonts w:ascii="Cambria Math" w:hAnsi="Cambria Math" w:cs="Times New Roman"/>
              <w:noProof/>
              <w:sz w:val="22"/>
              <w:szCs w:val="22"/>
              <w:lang w:val="hy-AM"/>
            </w:rPr>
            <m:t>*</m:t>
          </m:r>
          <m:sSub>
            <m:sSubPr>
              <m:ctrlPr>
                <w:rPr>
                  <w:rFonts w:ascii="Cambria Math" w:hAnsi="Cambria Math" w:cs="Times New Roman"/>
                  <w:i/>
                  <w:noProof/>
                  <w:sz w:val="22"/>
                  <w:szCs w:val="22"/>
                  <w:lang w:val="hy-AM"/>
                </w:rPr>
              </m:ctrlPr>
            </m:sSubPr>
            <m:e>
              <m:r>
                <w:rPr>
                  <w:rFonts w:ascii="Cambria Math" w:hAnsi="Cambria Math" w:cs="Times New Roman"/>
                  <w:noProof/>
                  <w:sz w:val="22"/>
                  <w:szCs w:val="22"/>
                  <w:lang w:val="hy-AM"/>
                </w:rPr>
                <m:t>i</m:t>
              </m:r>
            </m:e>
            <m:sub>
              <m:r>
                <w:rPr>
                  <w:rFonts w:ascii="Cambria Math" w:hAnsi="Cambria Math" w:cs="Times New Roman"/>
                  <w:noProof/>
                  <w:sz w:val="22"/>
                  <w:szCs w:val="22"/>
                  <w:lang w:val="hy-AM"/>
                </w:rPr>
                <m:t>N, max</m:t>
              </m:r>
            </m:sub>
          </m:sSub>
        </m:oMath>
      </m:oMathPara>
    </w:p>
    <w:p w14:paraId="3F96835C" w14:textId="77777777" w:rsidR="00636090" w:rsidRPr="00FA512E" w:rsidRDefault="00636090" w:rsidP="00636090">
      <w:pPr>
        <w:keepNext/>
        <w:keepLines/>
        <w:numPr>
          <w:ilvl w:val="2"/>
          <w:numId w:val="0"/>
        </w:numPr>
        <w:spacing w:before="400" w:after="240" w:line="320" w:lineRule="atLeast"/>
        <w:ind w:left="720" w:hanging="720"/>
        <w:jc w:val="both"/>
        <w:outlineLvl w:val="2"/>
        <w:rPr>
          <w:rFonts w:ascii="GHEA Grapalat" w:hAnsi="GHEA Grapalat" w:cs="Calibri"/>
          <w:b/>
          <w:noProof/>
          <w:color w:val="000000"/>
          <w:sz w:val="22"/>
          <w:szCs w:val="22"/>
          <w:lang w:val="hy-AM"/>
        </w:rPr>
      </w:pPr>
      <w:r w:rsidRPr="00FA512E">
        <w:rPr>
          <w:rFonts w:ascii="GHEA Grapalat" w:hAnsi="GHEA Grapalat" w:cs="Calibri"/>
          <w:b/>
          <w:noProof/>
          <w:color w:val="000000"/>
          <w:sz w:val="22"/>
          <w:szCs w:val="22"/>
          <w:lang w:val="hy-AM"/>
        </w:rPr>
        <w:t>Թրթռումներ</w:t>
      </w:r>
    </w:p>
    <w:p w14:paraId="0C3A3279"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ՖՎ էլեկտրակայանի առաջացրած թրթռումները ցանցի միացման կետում պետք է լինեն հետևյալ սահմաններում.</w:t>
      </w:r>
    </w:p>
    <w:p w14:paraId="2FAEFB77"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Կարժատև (10 րոպե): P</w:t>
      </w:r>
      <w:r w:rsidRPr="00FA512E">
        <w:rPr>
          <w:rFonts w:ascii="GHEA Grapalat" w:hAnsi="GHEA Grapalat" w:cs="Times New Roman"/>
          <w:noProof/>
          <w:sz w:val="22"/>
          <w:szCs w:val="22"/>
          <w:vertAlign w:val="subscript"/>
          <w:lang w:val="hy-AM"/>
        </w:rPr>
        <w:t>st</w:t>
      </w:r>
      <w:r w:rsidRPr="00FA512E">
        <w:rPr>
          <w:rFonts w:ascii="GHEA Grapalat" w:hAnsi="GHEA Grapalat" w:cs="Times New Roman"/>
          <w:noProof/>
          <w:sz w:val="22"/>
          <w:szCs w:val="22"/>
          <w:lang w:val="hy-AM"/>
        </w:rPr>
        <w:t xml:space="preserve"> ≤ 0.5</w:t>
      </w:r>
    </w:p>
    <w:p w14:paraId="66F1BDD9" w14:textId="77777777" w:rsidR="00636090" w:rsidRPr="00FA512E" w:rsidRDefault="00636090" w:rsidP="00636090">
      <w:pPr>
        <w:spacing w:after="120" w:line="264" w:lineRule="auto"/>
        <w:jc w:val="both"/>
        <w:rPr>
          <w:rFonts w:ascii="GHEA Grapalat" w:hAnsi="GHEA Grapalat" w:cs="Times New Roman"/>
          <w:noProof/>
          <w:sz w:val="22"/>
          <w:szCs w:val="22"/>
          <w:lang w:val="hy-AM"/>
        </w:rPr>
      </w:pPr>
      <w:r w:rsidRPr="00FA512E">
        <w:rPr>
          <w:rFonts w:ascii="GHEA Grapalat" w:hAnsi="GHEA Grapalat" w:cs="Times New Roman"/>
          <w:noProof/>
          <w:sz w:val="22"/>
          <w:szCs w:val="22"/>
          <w:lang w:val="hy-AM"/>
        </w:rPr>
        <w:t>Երկարատև (2 ժամ): P</w:t>
      </w:r>
      <w:r w:rsidRPr="00FA512E">
        <w:rPr>
          <w:rFonts w:ascii="GHEA Grapalat" w:hAnsi="GHEA Grapalat" w:cs="Times New Roman"/>
          <w:noProof/>
          <w:sz w:val="22"/>
          <w:szCs w:val="22"/>
          <w:vertAlign w:val="subscript"/>
          <w:lang w:val="hy-AM"/>
        </w:rPr>
        <w:t>lt</w:t>
      </w:r>
      <w:r w:rsidRPr="00FA512E">
        <w:rPr>
          <w:rFonts w:ascii="GHEA Grapalat" w:hAnsi="GHEA Grapalat" w:cs="Times New Roman"/>
          <w:noProof/>
          <w:sz w:val="22"/>
          <w:szCs w:val="22"/>
          <w:lang w:val="hy-AM"/>
        </w:rPr>
        <w:t xml:space="preserve"> ≤ 0.35:</w:t>
      </w:r>
    </w:p>
    <w:p w14:paraId="630D21D2" w14:textId="77777777" w:rsidR="00636090" w:rsidRPr="00FA512E" w:rsidRDefault="00636090" w:rsidP="00636090">
      <w:pPr>
        <w:spacing w:after="0" w:line="240" w:lineRule="auto"/>
        <w:jc w:val="both"/>
        <w:rPr>
          <w:rFonts w:ascii="GHEA Grapalat" w:hAnsi="GHEA Grapalat" w:cs="Times New Roman"/>
          <w:b/>
          <w:sz w:val="22"/>
          <w:szCs w:val="22"/>
          <w:lang w:val="hy-AM"/>
        </w:rPr>
      </w:pPr>
    </w:p>
    <w:p w14:paraId="09D75606"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b/>
          <w:sz w:val="22"/>
          <w:szCs w:val="22"/>
          <w:lang w:val="hy-AM"/>
        </w:rPr>
        <w:t>Հատուկ</w:t>
      </w:r>
      <w:r w:rsidRPr="00FA512E">
        <w:rPr>
          <w:rFonts w:ascii="GHEA Grapalat" w:hAnsi="GHEA Grapalat" w:cs="Times New Roman"/>
          <w:b/>
          <w:sz w:val="22"/>
          <w:szCs w:val="22"/>
          <w:lang w:val="hy-AM"/>
        </w:rPr>
        <w:t xml:space="preserve"> </w:t>
      </w:r>
      <w:r w:rsidRPr="00FA512E">
        <w:rPr>
          <w:rFonts w:ascii="GHEA Grapalat" w:hAnsi="GHEA Grapalat" w:cs="Sylfaen"/>
          <w:b/>
          <w:sz w:val="22"/>
          <w:szCs w:val="22"/>
          <w:lang w:val="hy-AM"/>
        </w:rPr>
        <w:t>պահանջներ</w:t>
      </w:r>
    </w:p>
    <w:p w14:paraId="250BEAC4" w14:textId="77777777" w:rsidR="00636090" w:rsidRPr="00FA512E" w:rsidRDefault="00636090" w:rsidP="00636090">
      <w:pPr>
        <w:spacing w:after="0" w:line="240" w:lineRule="auto"/>
        <w:ind w:left="360" w:hanging="360"/>
        <w:contextualSpacing/>
        <w:jc w:val="both"/>
        <w:rPr>
          <w:rFonts w:ascii="GHEA Grapalat" w:hAnsi="GHEA Grapalat" w:cs="Sylfaen"/>
          <w:sz w:val="22"/>
          <w:szCs w:val="22"/>
          <w:lang w:val="hy-AM"/>
        </w:rPr>
      </w:pPr>
      <w:r w:rsidRPr="00FA512E">
        <w:rPr>
          <w:rFonts w:ascii="GHEA Grapalat" w:hAnsi="GHEA Grapalat" w:cs="Sylfaen"/>
          <w:sz w:val="22"/>
          <w:szCs w:val="22"/>
          <w:lang w:val="hy-AM"/>
        </w:rPr>
        <w:t>Ինվերտորներին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ներկայացվող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հատուկ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պահանջները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հետևյալն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p>
    <w:p w14:paraId="553A18B9" w14:textId="77777777" w:rsidR="00636090" w:rsidRPr="00FA512E" w:rsidRDefault="00636090" w:rsidP="00636090">
      <w:pPr>
        <w:spacing w:after="0" w:line="240" w:lineRule="auto"/>
        <w:ind w:left="360" w:hanging="360"/>
        <w:contextualSpacing/>
        <w:jc w:val="both"/>
        <w:rPr>
          <w:rFonts w:ascii="GHEA Grapalat" w:hAnsi="GHEA Grapalat" w:cs="Times New Roman"/>
          <w:sz w:val="22"/>
          <w:szCs w:val="22"/>
          <w:lang w:val="hy-AM"/>
        </w:rPr>
      </w:pPr>
    </w:p>
    <w:p w14:paraId="30D361E7" w14:textId="77777777" w:rsidR="00636090" w:rsidRPr="00FA512E" w:rsidRDefault="00636090" w:rsidP="00636090">
      <w:pPr>
        <w:numPr>
          <w:ilvl w:val="0"/>
          <w:numId w:val="375"/>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հագեցած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մուտքի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ելքի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ստանդարտ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մեկուսացման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կոմուտացիոն սարքերով</w:t>
      </w:r>
      <w:r w:rsidRPr="00FA512E">
        <w:rPr>
          <w:rFonts w:ascii="GHEA Grapalat" w:hAnsi="GHEA Grapalat" w:cs="Times New Roman"/>
          <w:sz w:val="22"/>
          <w:szCs w:val="22"/>
          <w:lang w:val="hy-AM"/>
        </w:rPr>
        <w:t>:</w:t>
      </w:r>
    </w:p>
    <w:p w14:paraId="385F9596" w14:textId="77777777" w:rsidR="00636090" w:rsidRPr="00FA512E" w:rsidRDefault="00636090" w:rsidP="00636090">
      <w:pPr>
        <w:numPr>
          <w:ilvl w:val="0"/>
          <w:numId w:val="375"/>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Ինվերտորներ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արտադրողը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սահմանի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նախընտրած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կապի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տուփերը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ինչպես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պաշտպանություն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հսկողության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մանրամասն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մոնիտորինգ</w:t>
      </w:r>
      <w:r w:rsidRPr="00FA512E">
        <w:rPr>
          <w:rFonts w:ascii="GHEA Grapalat" w:hAnsi="GHEA Grapalat" w:cs="Times New Roman"/>
          <w:sz w:val="22"/>
          <w:szCs w:val="22"/>
          <w:lang w:val="hy-AM"/>
        </w:rPr>
        <w:t>:</w:t>
      </w:r>
    </w:p>
    <w:p w14:paraId="45FA7DF3" w14:textId="77777777" w:rsidR="00636090" w:rsidRPr="00FA512E" w:rsidRDefault="00636090" w:rsidP="00636090">
      <w:pPr>
        <w:numPr>
          <w:ilvl w:val="0"/>
          <w:numId w:val="375"/>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հագեցած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համապատասխանաբար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մշակված</w:t>
      </w:r>
      <w:r w:rsidRPr="00FA512E">
        <w:rPr>
          <w:rFonts w:ascii="GHEA Grapalat" w:hAnsi="GHEA Grapalat" w:cs="Times New Roman"/>
          <w:sz w:val="22"/>
          <w:szCs w:val="22"/>
          <w:lang w:val="hy-AM"/>
        </w:rPr>
        <w:t xml:space="preserve"> EMC </w:t>
      </w:r>
      <w:r w:rsidRPr="00FA512E">
        <w:rPr>
          <w:rFonts w:ascii="GHEA Grapalat" w:hAnsi="GHEA Grapalat" w:cs="Sylfaen"/>
          <w:sz w:val="22"/>
          <w:szCs w:val="22"/>
          <w:lang w:val="hy-AM"/>
        </w:rPr>
        <w:t>ֆիլտրերով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յուրաքանչյուր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ծայրում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սինուսոիդալ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ալիքների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ֆիլտրերով</w:t>
      </w:r>
      <w:r w:rsidRPr="00FA512E">
        <w:rPr>
          <w:rFonts w:ascii="GHEA Grapalat" w:hAnsi="GHEA Grapalat" w:cs="Times New Roman"/>
          <w:sz w:val="22"/>
          <w:szCs w:val="22"/>
          <w:lang w:val="hy-AM"/>
        </w:rPr>
        <w:t xml:space="preserve"> AC-</w:t>
      </w:r>
      <w:r w:rsidRPr="00FA512E">
        <w:rPr>
          <w:rFonts w:ascii="GHEA Grapalat" w:hAnsi="GHEA Grapalat" w:cs="Sylfaen"/>
          <w:sz w:val="22"/>
          <w:szCs w:val="22"/>
          <w:lang w:val="hy-AM"/>
        </w:rPr>
        <w:t>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վերջում</w:t>
      </w:r>
      <w:r w:rsidRPr="00FA512E">
        <w:rPr>
          <w:rFonts w:ascii="GHEA Grapalat" w:hAnsi="GHEA Grapalat" w:cs="Times New Roman"/>
          <w:sz w:val="22"/>
          <w:szCs w:val="22"/>
          <w:lang w:val="hy-AM"/>
        </w:rPr>
        <w:t>:</w:t>
      </w:r>
    </w:p>
    <w:p w14:paraId="35BEA0AE" w14:textId="77777777" w:rsidR="00636090" w:rsidRPr="00FA512E" w:rsidRDefault="00636090" w:rsidP="00636090">
      <w:pPr>
        <w:numPr>
          <w:ilvl w:val="0"/>
          <w:numId w:val="375"/>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հագեցած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SCADA </w:t>
      </w:r>
      <w:r w:rsidRPr="00FA512E">
        <w:rPr>
          <w:rFonts w:ascii="GHEA Grapalat" w:hAnsi="GHEA Grapalat" w:cs="Sylfaen"/>
          <w:sz w:val="22"/>
          <w:szCs w:val="22"/>
          <w:lang w:val="hy-AM"/>
        </w:rPr>
        <w:t>համակարգի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հաղորդակցման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տվյալների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հավաքագրման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անհրաժեշտ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ունենա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անմիջական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արտաքին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կապի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վերահսկողության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հարմարանք</w:t>
      </w:r>
      <w:r w:rsidRPr="00FA512E">
        <w:rPr>
          <w:rFonts w:ascii="GHEA Grapalat" w:hAnsi="GHEA Grapalat" w:cs="Times New Roman"/>
          <w:sz w:val="22"/>
          <w:szCs w:val="22"/>
          <w:lang w:val="hy-AM"/>
        </w:rPr>
        <w:t>:</w:t>
      </w:r>
    </w:p>
    <w:p w14:paraId="6D26FF09" w14:textId="686C633C" w:rsidR="00343B6E" w:rsidRPr="00FA512E" w:rsidRDefault="00343B6E" w:rsidP="00636090">
      <w:pPr>
        <w:numPr>
          <w:ilvl w:val="0"/>
          <w:numId w:val="375"/>
        </w:numPr>
        <w:spacing w:after="0" w:line="240" w:lineRule="auto"/>
        <w:contextualSpacing/>
        <w:jc w:val="both"/>
        <w:rPr>
          <w:rFonts w:ascii="GHEA Grapalat" w:hAnsi="GHEA Grapalat" w:cs="Times New Roman"/>
          <w:sz w:val="22"/>
          <w:szCs w:val="22"/>
          <w:lang w:val="hy-AM"/>
        </w:rPr>
      </w:pPr>
      <w:r w:rsidRPr="00FA512E">
        <w:rPr>
          <w:rFonts w:ascii="GHEA Grapalat" w:hAnsi="GHEA Grapalat" w:cs="Times New Roman"/>
          <w:sz w:val="22"/>
          <w:szCs w:val="22"/>
          <w:lang w:val="hy-AM"/>
        </w:rPr>
        <w:t xml:space="preserve">Բացօդյա տեղադրման ինվերտորները պետք է ունենան առնվազն </w:t>
      </w:r>
      <w:r w:rsidR="00FF6332" w:rsidRPr="00FA512E">
        <w:rPr>
          <w:rFonts w:ascii="GHEA Grapalat" w:hAnsi="GHEA Grapalat" w:cs="Times New Roman"/>
          <w:sz w:val="22"/>
          <w:szCs w:val="22"/>
          <w:lang w:val="hy-AM"/>
        </w:rPr>
        <w:t xml:space="preserve">IP65 </w:t>
      </w:r>
      <w:r w:rsidRPr="00FA512E">
        <w:rPr>
          <w:rFonts w:ascii="GHEA Grapalat" w:hAnsi="GHEA Grapalat" w:cs="Times New Roman"/>
          <w:sz w:val="22"/>
          <w:szCs w:val="22"/>
          <w:lang w:val="hy-AM"/>
        </w:rPr>
        <w:t>վարկանիշ:</w:t>
      </w:r>
    </w:p>
    <w:p w14:paraId="0C12F595" w14:textId="77777777" w:rsidR="00636090" w:rsidRPr="00FA512E" w:rsidRDefault="00636090" w:rsidP="00636090">
      <w:pPr>
        <w:numPr>
          <w:ilvl w:val="0"/>
          <w:numId w:val="375"/>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p>
    <w:p w14:paraId="4E640B9A" w14:textId="77777777" w:rsidR="00636090" w:rsidRPr="00FA512E" w:rsidRDefault="00636090" w:rsidP="00636090">
      <w:pPr>
        <w:numPr>
          <w:ilvl w:val="0"/>
          <w:numId w:val="376"/>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Հոսանքի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ավելցուկից</w:t>
      </w:r>
    </w:p>
    <w:p w14:paraId="6F1DEECE" w14:textId="77777777" w:rsidR="00636090" w:rsidRPr="00FA512E" w:rsidRDefault="00636090" w:rsidP="00636090">
      <w:pPr>
        <w:numPr>
          <w:ilvl w:val="0"/>
          <w:numId w:val="376"/>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Սխալ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հողանցումից</w:t>
      </w:r>
    </w:p>
    <w:p w14:paraId="6A5F4933" w14:textId="77777777" w:rsidR="00636090" w:rsidRPr="00FA512E" w:rsidRDefault="00636090" w:rsidP="00636090">
      <w:pPr>
        <w:numPr>
          <w:ilvl w:val="0"/>
          <w:numId w:val="376"/>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Գերտաքացումից</w:t>
      </w:r>
    </w:p>
    <w:p w14:paraId="648806D0" w14:textId="77777777" w:rsidR="00636090" w:rsidRPr="00FA512E" w:rsidRDefault="00636090" w:rsidP="00636090">
      <w:pPr>
        <w:numPr>
          <w:ilvl w:val="0"/>
          <w:numId w:val="376"/>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Գերլարումից</w:t>
      </w:r>
    </w:p>
    <w:p w14:paraId="517A38DF" w14:textId="77777777" w:rsidR="00636090" w:rsidRPr="00FA512E" w:rsidRDefault="00636090" w:rsidP="00636090">
      <w:pPr>
        <w:numPr>
          <w:ilvl w:val="0"/>
          <w:numId w:val="376"/>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Հակադարձ</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հոսանքից</w:t>
      </w:r>
    </w:p>
    <w:p w14:paraId="58E49EA6"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55A725C3"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 xml:space="preserve">ՖՎ մոդուլի մոնտաժման կոնստրուկցիաներ </w:t>
      </w:r>
    </w:p>
    <w:p w14:paraId="0860936B"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C0420B9" w14:textId="77777777" w:rsidR="00636090" w:rsidRPr="00FA512E" w:rsidRDefault="00636090" w:rsidP="00636090">
      <w:pPr>
        <w:autoSpaceDE w:val="0"/>
        <w:autoSpaceDN w:val="0"/>
        <w:adjustRightInd w:val="0"/>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մոդուլի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մոնտաժման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կոնստրուկցիաները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ֆիքսված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մեկ</w:t>
      </w:r>
      <w:r w:rsidRPr="00FA512E">
        <w:rPr>
          <w:rFonts w:ascii="GHEA Grapalat" w:hAnsi="GHEA Grapalat" w:cs="Times New Roman"/>
          <w:sz w:val="22"/>
          <w:szCs w:val="22"/>
          <w:lang w:val="hy-AM"/>
        </w:rPr>
        <w:t>/</w:t>
      </w:r>
      <w:r w:rsidRPr="00FA512E">
        <w:rPr>
          <w:rFonts w:ascii="GHEA Grapalat" w:hAnsi="GHEA Grapalat" w:cs="Sylfaen"/>
          <w:sz w:val="22"/>
          <w:szCs w:val="22"/>
          <w:lang w:val="hy-AM"/>
        </w:rPr>
        <w:t>երկու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առանցքի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շուրջ</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պտտվող։</w:t>
      </w:r>
      <w:r w:rsidRPr="00FA512E">
        <w:rPr>
          <w:rFonts w:ascii="GHEA Grapalat" w:hAnsi="GHEA Grapalat" w:cs="Times New Roman"/>
          <w:sz w:val="22"/>
          <w:szCs w:val="22"/>
          <w:lang w:val="hy-AM"/>
        </w:rPr>
        <w:t xml:space="preserve">  </w:t>
      </w:r>
    </w:p>
    <w:p w14:paraId="45684388"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4BF388A7"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Մոնտաժման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կոնստրուկցիաները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նախագծված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այնպես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դիմակայեն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առավելագույն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քամուն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ձյան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բեռներին</w:t>
      </w:r>
      <w:r w:rsidRPr="00FA512E">
        <w:rPr>
          <w:rFonts w:ascii="GHEA Grapalat" w:hAnsi="GHEA Grapalat" w:cs="Times New Roman"/>
          <w:sz w:val="22"/>
          <w:szCs w:val="22"/>
          <w:lang w:val="hy-AM"/>
        </w:rPr>
        <w:t xml:space="preserve">: </w:t>
      </w:r>
    </w:p>
    <w:p w14:paraId="58CE5D1C"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20FA5DE7"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Դիզայնը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շինարարական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աշխատանքները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համապատասխանեն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ՀՀ</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Շինարարական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ստանդարտ</w:t>
      </w:r>
      <w:r w:rsidRPr="00FA512E">
        <w:rPr>
          <w:rFonts w:ascii="GHEA Grapalat" w:hAnsi="GHEA Grapalat" w:cs="Times New Roman"/>
          <w:sz w:val="22"/>
          <w:szCs w:val="22"/>
          <w:lang w:val="hy-AM"/>
        </w:rPr>
        <w:t xml:space="preserve"> II-6.02-2006-</w:t>
      </w:r>
      <w:r w:rsidRPr="00FA512E">
        <w:rPr>
          <w:rFonts w:ascii="GHEA Grapalat" w:hAnsi="GHEA Grapalat" w:cs="Sylfaen"/>
          <w:sz w:val="22"/>
          <w:szCs w:val="22"/>
          <w:lang w:val="hy-AM"/>
        </w:rPr>
        <w:t>ին</w:t>
      </w:r>
      <w:r w:rsidRPr="00FA512E">
        <w:rPr>
          <w:rFonts w:ascii="GHEA Grapalat" w:hAnsi="GHEA Grapalat" w:cs="Times New Roman"/>
          <w:sz w:val="22"/>
          <w:szCs w:val="22"/>
          <w:lang w:val="hy-AM"/>
        </w:rPr>
        <w:t>:</w:t>
      </w:r>
    </w:p>
    <w:p w14:paraId="3FF12961"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035F5021" w14:textId="6ED66A19" w:rsidR="00636090" w:rsidRPr="00FA512E" w:rsidRDefault="00343B6E"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Կ</w:t>
      </w:r>
      <w:r w:rsidR="00636090" w:rsidRPr="00FA512E">
        <w:rPr>
          <w:rFonts w:ascii="GHEA Grapalat" w:hAnsi="GHEA Grapalat" w:cs="Sylfaen"/>
          <w:sz w:val="22"/>
          <w:szCs w:val="22"/>
          <w:lang w:val="hy-AM"/>
        </w:rPr>
        <w:t>արող</w:t>
      </w:r>
      <w:r w:rsidR="00636090" w:rsidRPr="00FA512E">
        <w:rPr>
          <w:rFonts w:ascii="GHEA Grapalat" w:hAnsi="GHEA Grapalat" w:cs="Times New Roman"/>
          <w:sz w:val="22"/>
          <w:szCs w:val="22"/>
          <w:lang w:val="hy-AM"/>
        </w:rPr>
        <w:t xml:space="preserve"> </w:t>
      </w:r>
      <w:r w:rsidR="00636090" w:rsidRPr="00FA512E">
        <w:rPr>
          <w:rFonts w:ascii="GHEA Grapalat" w:hAnsi="GHEA Grapalat" w:cs="Sylfaen"/>
          <w:sz w:val="22"/>
          <w:szCs w:val="22"/>
          <w:lang w:val="hy-AM"/>
        </w:rPr>
        <w:t>են</w:t>
      </w:r>
      <w:r w:rsidR="00636090" w:rsidRPr="00FA512E">
        <w:rPr>
          <w:rFonts w:ascii="GHEA Grapalat" w:hAnsi="GHEA Grapalat" w:cs="Times New Roman"/>
          <w:sz w:val="22"/>
          <w:szCs w:val="22"/>
          <w:lang w:val="hy-AM"/>
        </w:rPr>
        <w:t xml:space="preserve"> </w:t>
      </w:r>
      <w:r w:rsidR="00636090" w:rsidRPr="00FA512E">
        <w:rPr>
          <w:rFonts w:ascii="GHEA Grapalat" w:hAnsi="GHEA Grapalat" w:cs="Sylfaen"/>
          <w:sz w:val="22"/>
          <w:szCs w:val="22"/>
          <w:lang w:val="hy-AM"/>
        </w:rPr>
        <w:t>պահանջվել</w:t>
      </w:r>
      <w:r w:rsidR="00636090" w:rsidRPr="00FA512E">
        <w:rPr>
          <w:rFonts w:ascii="GHEA Grapalat" w:hAnsi="GHEA Grapalat" w:cs="Times New Roman"/>
          <w:sz w:val="22"/>
          <w:szCs w:val="22"/>
          <w:lang w:val="hy-AM"/>
        </w:rPr>
        <w:t xml:space="preserve"> </w:t>
      </w:r>
      <w:r w:rsidR="00636090" w:rsidRPr="00FA512E">
        <w:rPr>
          <w:rFonts w:ascii="GHEA Grapalat" w:hAnsi="GHEA Grapalat" w:cs="Sylfaen"/>
          <w:sz w:val="22"/>
          <w:szCs w:val="22"/>
          <w:lang w:val="hy-AM"/>
        </w:rPr>
        <w:t>և</w:t>
      </w:r>
      <w:r w:rsidR="00636090" w:rsidRPr="00FA512E">
        <w:rPr>
          <w:rFonts w:ascii="GHEA Grapalat" w:hAnsi="GHEA Grapalat" w:cs="Times New Roman"/>
          <w:sz w:val="22"/>
          <w:szCs w:val="22"/>
          <w:lang w:val="hy-AM"/>
        </w:rPr>
        <w:t xml:space="preserve"> </w:t>
      </w:r>
      <w:r w:rsidR="00636090" w:rsidRPr="00FA512E">
        <w:rPr>
          <w:rFonts w:ascii="GHEA Grapalat" w:hAnsi="GHEA Grapalat" w:cs="Sylfaen"/>
          <w:sz w:val="22"/>
          <w:szCs w:val="22"/>
          <w:lang w:val="hy-AM"/>
        </w:rPr>
        <w:t>առաջարկվ</w:t>
      </w:r>
      <w:r w:rsidRPr="00FA512E">
        <w:rPr>
          <w:rFonts w:ascii="GHEA Grapalat" w:hAnsi="GHEA Grapalat" w:cs="Sylfaen"/>
          <w:sz w:val="22"/>
          <w:szCs w:val="22"/>
          <w:lang w:val="hy-AM"/>
        </w:rPr>
        <w:t>ում է իրականացնել</w:t>
      </w:r>
      <w:r w:rsidR="00636090" w:rsidRPr="00FA512E">
        <w:rPr>
          <w:rFonts w:ascii="GHEA Grapalat" w:hAnsi="GHEA Grapalat" w:cs="Sylfaen"/>
          <w:sz w:val="22"/>
          <w:szCs w:val="22"/>
          <w:lang w:val="hy-AM"/>
        </w:rPr>
        <w:t xml:space="preserve"> ամրության</w:t>
      </w:r>
      <w:r w:rsidR="00636090" w:rsidRPr="00FA512E">
        <w:rPr>
          <w:rFonts w:ascii="GHEA Grapalat" w:hAnsi="GHEA Grapalat" w:cs="Times New Roman"/>
          <w:sz w:val="22"/>
          <w:szCs w:val="22"/>
          <w:lang w:val="hy-AM"/>
        </w:rPr>
        <w:t xml:space="preserve"> </w:t>
      </w:r>
      <w:r w:rsidR="00636090" w:rsidRPr="00FA512E">
        <w:rPr>
          <w:rFonts w:ascii="GHEA Grapalat" w:hAnsi="GHEA Grapalat" w:cs="Sylfaen"/>
          <w:sz w:val="22"/>
          <w:szCs w:val="22"/>
          <w:lang w:val="hy-AM"/>
        </w:rPr>
        <w:t>փորձարկումներ</w:t>
      </w:r>
      <w:r w:rsidR="00636090" w:rsidRPr="00FA512E">
        <w:rPr>
          <w:rFonts w:ascii="GHEA Grapalat" w:hAnsi="GHEA Grapalat" w:cs="Times New Roman"/>
          <w:sz w:val="22"/>
          <w:szCs w:val="22"/>
          <w:lang w:val="hy-AM"/>
        </w:rPr>
        <w:t>:</w:t>
      </w:r>
    </w:p>
    <w:p w14:paraId="7A91BFF3"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447DD5CC"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Հողատարածքը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շատ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դյուրանցիկ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ունի</w:t>
      </w:r>
      <w:r w:rsidRPr="00FA512E">
        <w:rPr>
          <w:rFonts w:ascii="GHEA Grapalat" w:hAnsi="GHEA Grapalat" w:cs="Times New Roman"/>
          <w:sz w:val="22"/>
          <w:szCs w:val="22"/>
          <w:lang w:val="hy-AM"/>
        </w:rPr>
        <w:t xml:space="preserve"> 1.5 </w:t>
      </w:r>
      <w:r w:rsidRPr="00FA512E">
        <w:rPr>
          <w:rFonts w:ascii="GHEA Grapalat" w:hAnsi="GHEA Grapalat" w:cs="Sylfaen"/>
          <w:sz w:val="22"/>
          <w:szCs w:val="22"/>
          <w:lang w:val="hy-AM"/>
        </w:rPr>
        <w:t>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խորության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ստորերկրյա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ջրեր</w:t>
      </w:r>
      <w:r w:rsidRPr="00FA512E">
        <w:rPr>
          <w:rFonts w:ascii="GHEA Grapalat" w:hAnsi="GHEA Grapalat" w:cs="Times New Roman"/>
          <w:sz w:val="22"/>
          <w:szCs w:val="22"/>
          <w:lang w:val="hy-AM"/>
        </w:rPr>
        <w:t xml:space="preserve">`  +/- 0.5 </w:t>
      </w:r>
      <w:r w:rsidRPr="00FA512E">
        <w:rPr>
          <w:rFonts w:ascii="GHEA Grapalat" w:hAnsi="GHEA Grapalat" w:cs="Sylfaen"/>
          <w:sz w:val="22"/>
          <w:szCs w:val="22"/>
          <w:lang w:val="hy-AM"/>
        </w:rPr>
        <w:t>մետր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սեզոնային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տատանումներով</w:t>
      </w:r>
      <w:r w:rsidRPr="00FA512E">
        <w:rPr>
          <w:rFonts w:ascii="GHEA Grapalat" w:hAnsi="GHEA Grapalat" w:cs="Times New Roman"/>
          <w:sz w:val="22"/>
          <w:szCs w:val="22"/>
          <w:lang w:val="hy-AM"/>
        </w:rPr>
        <w:t>:</w:t>
      </w:r>
    </w:p>
    <w:p w14:paraId="2A7FCB27"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03A15B0F"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Տեղանքի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կլիմատոլոգիան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զուգորդվում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տվյալ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աղյուսակի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ցույց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տալիս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հողատարածքն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սառցակալելու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հավանականություն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հաշվի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հիմքը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նախագծելիս</w:t>
      </w:r>
      <w:r w:rsidRPr="00FA512E">
        <w:rPr>
          <w:rFonts w:ascii="GHEA Grapalat" w:hAnsi="GHEA Grapalat" w:cs="Times New Roman"/>
          <w:sz w:val="22"/>
          <w:szCs w:val="22"/>
          <w:lang w:val="hy-AM"/>
        </w:rPr>
        <w:t>:</w:t>
      </w:r>
    </w:p>
    <w:p w14:paraId="602EF14A" w14:textId="77777777" w:rsidR="00636090" w:rsidRPr="00FA512E" w:rsidRDefault="00636090" w:rsidP="00636090">
      <w:pPr>
        <w:spacing w:after="0" w:line="240" w:lineRule="auto"/>
        <w:jc w:val="both"/>
        <w:rPr>
          <w:rFonts w:ascii="GHEA Grapalat" w:eastAsia="Times New Roman" w:hAnsi="GHEA Grapalat" w:cs="Times New Roman"/>
          <w:color w:val="365F91"/>
          <w:sz w:val="22"/>
          <w:szCs w:val="22"/>
          <w:lang w:val="hy-AM"/>
        </w:rPr>
      </w:pPr>
    </w:p>
    <w:p w14:paraId="03EB8F7C"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Կայանի վերահսկիչ</w:t>
      </w:r>
    </w:p>
    <w:p w14:paraId="7EEC353A"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ունենա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տեղադրվում է </w:t>
      </w:r>
      <w:r w:rsidRPr="00FA512E">
        <w:rPr>
          <w:rFonts w:ascii="GHEA Grapalat" w:hAnsi="GHEA Grapalat" w:cs="Sylfaen"/>
          <w:sz w:val="22"/>
          <w:szCs w:val="22"/>
          <w:lang w:val="hy-AM"/>
        </w:rPr>
        <w:t>բաշխիչ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փոխկապակցման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կետում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ՓԿ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վերահսկիչը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մակարդակի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չափումները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որոշում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տարբեր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ցանկալի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աշխատանքային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պայմանները՝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նշված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նպատակներին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համապատասխանեցնելու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կառավարում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դրանց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կապված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ինչպիսիք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կոնդենսատոր</w:t>
      </w:r>
      <w:r w:rsidRPr="00FA512E">
        <w:rPr>
          <w:rFonts w:ascii="GHEA Grapalat" w:hAnsi="GHEA Grapalat" w:cs="Times New Roman"/>
          <w:sz w:val="22"/>
          <w:szCs w:val="22"/>
          <w:lang w:val="hy-AM"/>
        </w:rPr>
        <w:t xml:space="preserve"> մարտկոցներ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ռեակտոր</w:t>
      </w:r>
      <w:r w:rsidRPr="00FA512E">
        <w:rPr>
          <w:rFonts w:ascii="GHEA Grapalat" w:hAnsi="GHEA Grapalat" w:cs="Times New Roman"/>
          <w:sz w:val="22"/>
          <w:szCs w:val="22"/>
          <w:lang w:val="hy-AM"/>
        </w:rPr>
        <w:t xml:space="preserve"> մարտկոցներ, </w:t>
      </w:r>
      <w:r w:rsidRPr="00FA512E">
        <w:rPr>
          <w:rFonts w:ascii="GHEA Grapalat" w:hAnsi="GHEA Grapalat" w:cs="Sylfaen"/>
          <w:sz w:val="22"/>
          <w:szCs w:val="22"/>
          <w:lang w:val="hy-AM"/>
        </w:rPr>
        <w:t>եթե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առկա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ապահովելով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նրանք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արտադրեն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ռեակտիվ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հզորության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մակարդակներ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որոնք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անհրաժեշտ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ՓԿ</w:t>
      </w:r>
      <w:r w:rsidRPr="00FA512E">
        <w:rPr>
          <w:rFonts w:ascii="GHEA Grapalat" w:hAnsi="GHEA Grapalat" w:cs="Times New Roman"/>
          <w:sz w:val="22"/>
          <w:szCs w:val="22"/>
          <w:lang w:val="hy-AM"/>
        </w:rPr>
        <w:t>-</w:t>
      </w:r>
      <w:r w:rsidRPr="00FA512E">
        <w:rPr>
          <w:rFonts w:ascii="GHEA Grapalat" w:hAnsi="GHEA Grapalat" w:cs="Sylfaen"/>
          <w:sz w:val="22"/>
          <w:szCs w:val="22"/>
          <w:lang w:val="hy-AM"/>
        </w:rPr>
        <w:t>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ցանկալի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պարամետրերը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բավարարելու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w:t>
      </w:r>
    </w:p>
    <w:p w14:paraId="46C2E037"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3D20786B"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Միակցիչ կամ միացման տուփեր</w:t>
      </w:r>
    </w:p>
    <w:p w14:paraId="21B883EE" w14:textId="77777777" w:rsidR="00636090" w:rsidRPr="00FA512E" w:rsidRDefault="00636090" w:rsidP="00636090">
      <w:p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Միացման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տուփերը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հագեցած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տարբեր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սարքերով՝</w:t>
      </w:r>
    </w:p>
    <w:p w14:paraId="3EA9F9E2"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19E42454" w14:textId="77777777" w:rsidR="00636090" w:rsidRPr="00FA512E" w:rsidRDefault="00636090" w:rsidP="00636090">
      <w:pPr>
        <w:numPr>
          <w:ilvl w:val="0"/>
          <w:numId w:val="382"/>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Ապահովիչներ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որոնք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անսարքություններից</w:t>
      </w:r>
      <w:r w:rsidRPr="00FA512E">
        <w:rPr>
          <w:rFonts w:ascii="GHEA Grapalat" w:hAnsi="GHEA Grapalat" w:cs="Times New Roman"/>
          <w:sz w:val="22"/>
          <w:szCs w:val="22"/>
          <w:lang w:val="hy-AM"/>
        </w:rPr>
        <w:t xml:space="preserve">.  </w:t>
      </w:r>
    </w:p>
    <w:p w14:paraId="60525A18" w14:textId="77777777" w:rsidR="00636090" w:rsidRPr="00FA512E" w:rsidRDefault="00636090" w:rsidP="00636090">
      <w:pPr>
        <w:numPr>
          <w:ilvl w:val="0"/>
          <w:numId w:val="382"/>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Անջատիչ</w:t>
      </w:r>
      <w:r w:rsidRPr="00FA512E">
        <w:rPr>
          <w:rFonts w:ascii="GHEA Grapalat" w:hAnsi="GHEA Grapalat" w:cs="Times New Roman"/>
          <w:sz w:val="22"/>
          <w:szCs w:val="22"/>
          <w:lang w:val="hy-AM"/>
        </w:rPr>
        <w:t>-</w:t>
      </w:r>
      <w:r w:rsidRPr="00FA512E">
        <w:rPr>
          <w:rFonts w:ascii="GHEA Grapalat" w:hAnsi="GHEA Grapalat" w:cs="Sylfaen"/>
          <w:sz w:val="22"/>
          <w:szCs w:val="22"/>
          <w:lang w:val="hy-AM"/>
        </w:rPr>
        <w:t>սարք՝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լարերը հոսանքից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առանձնացնելու 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անջատելու համար</w:t>
      </w:r>
      <w:r w:rsidRPr="00FA512E">
        <w:rPr>
          <w:rFonts w:ascii="GHEA Grapalat" w:hAnsi="GHEA Grapalat" w:cs="Times New Roman"/>
          <w:sz w:val="22"/>
          <w:szCs w:val="22"/>
          <w:lang w:val="hy-AM"/>
        </w:rPr>
        <w:t>:</w:t>
      </w:r>
    </w:p>
    <w:p w14:paraId="525731AB" w14:textId="77777777" w:rsidR="00636090" w:rsidRPr="00FA512E" w:rsidRDefault="00636090" w:rsidP="00636090">
      <w:pPr>
        <w:numPr>
          <w:ilvl w:val="0"/>
          <w:numId w:val="382"/>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Գերլարման սարքեր.</w:t>
      </w:r>
    </w:p>
    <w:p w14:paraId="76195CFC" w14:textId="77777777" w:rsidR="00636090" w:rsidRPr="00FA512E" w:rsidRDefault="00636090" w:rsidP="00636090">
      <w:pPr>
        <w:numPr>
          <w:ilvl w:val="0"/>
          <w:numId w:val="382"/>
        </w:numPr>
        <w:spacing w:after="0" w:line="240" w:lineRule="auto"/>
        <w:contextualSpacing/>
        <w:jc w:val="both"/>
        <w:rPr>
          <w:rFonts w:ascii="GHEA Grapalat" w:hAnsi="GHEA Grapalat" w:cs="Times New Roman"/>
          <w:sz w:val="22"/>
          <w:szCs w:val="22"/>
          <w:lang w:val="hy-AM"/>
        </w:rPr>
      </w:pPr>
      <w:r w:rsidRPr="00FA512E">
        <w:rPr>
          <w:rFonts w:ascii="GHEA Grapalat" w:hAnsi="GHEA Grapalat" w:cs="Sylfaen"/>
          <w:sz w:val="22"/>
          <w:szCs w:val="22"/>
          <w:lang w:val="hy-AM"/>
        </w:rPr>
        <w:t>Հողանցման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տերմինալ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հողանցում.</w:t>
      </w:r>
    </w:p>
    <w:p w14:paraId="46113704" w14:textId="77777777" w:rsidR="00636090" w:rsidRPr="00FA512E" w:rsidRDefault="00636090" w:rsidP="00636090">
      <w:pPr>
        <w:keepNext/>
        <w:keepLines/>
        <w:spacing w:before="40" w:after="0" w:line="240" w:lineRule="auto"/>
        <w:outlineLvl w:val="1"/>
        <w:rPr>
          <w:rFonts w:ascii="GHEA Grapalat" w:eastAsia="Times New Roman" w:hAnsi="GHEA Grapalat" w:cs="Times New Roman"/>
          <w:color w:val="365F91"/>
          <w:sz w:val="22"/>
          <w:szCs w:val="22"/>
          <w:lang w:val="hy-AM"/>
        </w:rPr>
      </w:pPr>
    </w:p>
    <w:p w14:paraId="3281EA05"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Միջին լարման տրանսֆորմատորներ</w:t>
      </w:r>
    </w:p>
    <w:p w14:paraId="3FE85424" w14:textId="77777777" w:rsidR="005B1C0B" w:rsidRPr="00FA512E" w:rsidRDefault="005B1C0B" w:rsidP="005B1C0B">
      <w:p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Տրանսֆորմատորների կորուստը չպետք է գերազանցի 1%-ը:</w:t>
      </w:r>
    </w:p>
    <w:p w14:paraId="1984253E" w14:textId="4EF0C743" w:rsidR="00636090" w:rsidRPr="00FA512E" w:rsidRDefault="005B1C0B" w:rsidP="005B1C0B">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Միջին լարման տրանսֆորմատորները նախագծելիս պետք է հաշվի առնել տեղանքի բարձրությունը, որը գտնվում է ծովի մակարդակից 1930 մ բարձրության վրա:</w:t>
      </w:r>
    </w:p>
    <w:p w14:paraId="141C9E62" w14:textId="2C3B90F5" w:rsidR="00636090" w:rsidRPr="00FA512E" w:rsidRDefault="00636090" w:rsidP="00636090">
      <w:pPr>
        <w:spacing w:after="0" w:line="240" w:lineRule="auto"/>
        <w:jc w:val="both"/>
        <w:rPr>
          <w:rFonts w:ascii="GHEA Grapalat" w:hAnsi="GHEA Grapalat" w:cs="Times New Roman"/>
          <w:sz w:val="22"/>
          <w:szCs w:val="22"/>
          <w:lang w:val="hy-AM"/>
        </w:rPr>
      </w:pPr>
    </w:p>
    <w:p w14:paraId="28F4D345"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Օժանդակ տրանսֆորմատորներ</w:t>
      </w:r>
    </w:p>
    <w:p w14:paraId="5359C459"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Պահեստի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անհրաժեշտ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քանի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տրանսֆորմատորներ</w:t>
      </w:r>
      <w:r w:rsidRPr="00FA512E">
        <w:rPr>
          <w:rFonts w:ascii="GHEA Grapalat" w:hAnsi="GHEA Grapalat" w:cs="Times New Roman"/>
          <w:sz w:val="22"/>
          <w:szCs w:val="22"/>
          <w:lang w:val="hy-AM"/>
        </w:rPr>
        <w:t>:</w:t>
      </w:r>
    </w:p>
    <w:p w14:paraId="35CE72B5" w14:textId="77777777" w:rsidR="00636090" w:rsidRPr="00FA512E" w:rsidRDefault="00636090" w:rsidP="00636090">
      <w:pPr>
        <w:spacing w:after="0" w:line="240" w:lineRule="auto"/>
        <w:jc w:val="both"/>
        <w:rPr>
          <w:rFonts w:ascii="GHEA Grapalat" w:hAnsi="GHEA Grapalat" w:cs="Sylfaen"/>
          <w:sz w:val="22"/>
          <w:szCs w:val="22"/>
          <w:lang w:val="hy-AM"/>
        </w:rPr>
      </w:pPr>
    </w:p>
    <w:p w14:paraId="4C136491"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ցածր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ուժային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կիջեցնեն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ելքային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յուրաքանչյուր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վայրում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անհրաժեշտ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էներգիա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ապահովելու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w:t>
      </w:r>
    </w:p>
    <w:p w14:paraId="1F05EE36"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419057CC"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նախագծելիս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հաշվի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տեղանքի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բարձրությունը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գտնվում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ծովի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մակարդակից</w:t>
      </w:r>
      <w:r w:rsidRPr="00FA512E">
        <w:rPr>
          <w:rFonts w:ascii="GHEA Grapalat" w:hAnsi="GHEA Grapalat" w:cs="Times New Roman"/>
          <w:sz w:val="22"/>
          <w:szCs w:val="22"/>
          <w:lang w:val="hy-AM"/>
        </w:rPr>
        <w:t xml:space="preserve"> 1930 </w:t>
      </w:r>
      <w:r w:rsidRPr="00FA512E">
        <w:rPr>
          <w:rFonts w:ascii="GHEA Grapalat" w:hAnsi="GHEA Grapalat" w:cs="Sylfaen"/>
          <w:sz w:val="22"/>
          <w:szCs w:val="22"/>
          <w:lang w:val="hy-AM"/>
        </w:rPr>
        <w:t>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բարձրության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վրա</w:t>
      </w:r>
      <w:r w:rsidRPr="00FA512E">
        <w:rPr>
          <w:rFonts w:ascii="GHEA Grapalat" w:hAnsi="GHEA Grapalat" w:cs="Times New Roman"/>
          <w:sz w:val="22"/>
          <w:szCs w:val="22"/>
          <w:lang w:val="hy-AM"/>
        </w:rPr>
        <w:t>:</w:t>
      </w:r>
    </w:p>
    <w:p w14:paraId="59850034" w14:textId="77777777" w:rsidR="00636090" w:rsidRPr="00FA512E" w:rsidRDefault="00636090" w:rsidP="00636090">
      <w:pPr>
        <w:keepNext/>
        <w:keepLines/>
        <w:spacing w:before="40" w:after="0" w:line="240" w:lineRule="auto"/>
        <w:outlineLvl w:val="1"/>
        <w:rPr>
          <w:rFonts w:ascii="GHEA Grapalat" w:eastAsia="Times New Roman" w:hAnsi="GHEA Grapalat" w:cs="Sylfaen"/>
          <w:color w:val="365F91"/>
          <w:sz w:val="22"/>
          <w:szCs w:val="22"/>
          <w:lang w:val="hy-AM"/>
        </w:rPr>
      </w:pPr>
    </w:p>
    <w:p w14:paraId="5E65B596"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Մալուխներ</w:t>
      </w:r>
    </w:p>
    <w:p w14:paraId="7EF42E81"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մալուխները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նախագծված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համակարգերում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կիրառման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w:t>
      </w:r>
    </w:p>
    <w:p w14:paraId="78A90418" w14:textId="77777777" w:rsidR="00636090" w:rsidRPr="00FA512E" w:rsidRDefault="00636090" w:rsidP="00636090">
      <w:p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մալուխների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արտաքին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ծածկի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վրա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տպված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դրանց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հիմնական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հատկանիշները՝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ավելի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քան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մետր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հեռավորությունների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վրա՝</w:t>
      </w:r>
    </w:p>
    <w:p w14:paraId="070F0907"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66DA1234" w14:textId="77777777" w:rsidR="00636090" w:rsidRPr="00FA512E" w:rsidRDefault="00636090" w:rsidP="00636090">
      <w:pPr>
        <w:numPr>
          <w:ilvl w:val="0"/>
          <w:numId w:val="377"/>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արտադրողի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տվյալները,</w:t>
      </w:r>
    </w:p>
    <w:p w14:paraId="56F94BBA" w14:textId="77777777" w:rsidR="00636090" w:rsidRPr="00FA512E" w:rsidRDefault="00636090" w:rsidP="00636090">
      <w:pPr>
        <w:numPr>
          <w:ilvl w:val="0"/>
          <w:numId w:val="377"/>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մալուխի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նկարագրությունը,</w:t>
      </w:r>
    </w:p>
    <w:p w14:paraId="34DAFB8F" w14:textId="77777777" w:rsidR="00636090" w:rsidRPr="00FA512E" w:rsidRDefault="00636090" w:rsidP="00636090">
      <w:pPr>
        <w:numPr>
          <w:ilvl w:val="0"/>
          <w:numId w:val="377"/>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արտադրման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տարին,</w:t>
      </w:r>
    </w:p>
    <w:p w14:paraId="4FF16062" w14:textId="77777777" w:rsidR="00636090" w:rsidRPr="00FA512E" w:rsidRDefault="00636090" w:rsidP="00636090">
      <w:pPr>
        <w:numPr>
          <w:ilvl w:val="0"/>
          <w:numId w:val="377"/>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հավաստագրման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նշանը,</w:t>
      </w:r>
    </w:p>
    <w:p w14:paraId="7A0B7BB8" w14:textId="77777777" w:rsidR="00636090" w:rsidRPr="00FA512E" w:rsidRDefault="00636090" w:rsidP="00636090">
      <w:pPr>
        <w:numPr>
          <w:ilvl w:val="0"/>
          <w:numId w:val="377"/>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կոնդուկտորների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դրանց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հատման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քանակը,</w:t>
      </w:r>
    </w:p>
    <w:p w14:paraId="2596462B" w14:textId="77777777" w:rsidR="00636090" w:rsidRPr="00FA512E" w:rsidRDefault="00636090" w:rsidP="00636090">
      <w:pPr>
        <w:numPr>
          <w:ilvl w:val="0"/>
          <w:numId w:val="377"/>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տեղադրման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լարումը</w:t>
      </w:r>
      <w:r w:rsidRPr="00FA512E">
        <w:rPr>
          <w:rFonts w:ascii="GHEA Grapalat" w:hAnsi="GHEA Grapalat" w:cs="Times New Roman"/>
          <w:sz w:val="22"/>
          <w:szCs w:val="22"/>
          <w:lang w:val="hy-AM"/>
        </w:rPr>
        <w:t>:</w:t>
      </w:r>
    </w:p>
    <w:p w14:paraId="110EB112"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BABC405"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Բնութագրերը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առաջացման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դեպքում՝</w:t>
      </w:r>
    </w:p>
    <w:p w14:paraId="078BF4C6" w14:textId="77777777" w:rsidR="00636090" w:rsidRPr="00FA512E" w:rsidRDefault="00636090" w:rsidP="00636090">
      <w:pPr>
        <w:numPr>
          <w:ilvl w:val="0"/>
          <w:numId w:val="377"/>
        </w:num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Հուրը չի տարածում.</w:t>
      </w:r>
    </w:p>
    <w:p w14:paraId="1F39F446" w14:textId="77777777" w:rsidR="00636090" w:rsidRPr="00FA512E" w:rsidRDefault="00636090" w:rsidP="00636090">
      <w:pPr>
        <w:numPr>
          <w:ilvl w:val="0"/>
          <w:numId w:val="377"/>
        </w:num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Ծուխ չի արտանետում.</w:t>
      </w:r>
    </w:p>
    <w:p w14:paraId="0D5CD895"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3DED739E"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Կոմուտացիոն սարքեր</w:t>
      </w:r>
    </w:p>
    <w:p w14:paraId="597943AC" w14:textId="737FD416"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Կոմուտացիոն սարքեր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կտեղադրվեն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Կոմուտացիոն սարքերի</w:t>
      </w:r>
      <w:r w:rsidR="00CC025E" w:rsidRPr="00FA512E">
        <w:rPr>
          <w:rFonts w:ascii="GHEA Grapalat" w:hAnsi="GHEA Grapalat" w:cs="Sylfaen"/>
          <w:sz w:val="22"/>
          <w:szCs w:val="22"/>
          <w:lang w:val="hy-AM"/>
        </w:rPr>
        <w:t xml:space="preserve"> </w:t>
      </w:r>
      <w:r w:rsidRPr="00FA512E">
        <w:rPr>
          <w:rFonts w:ascii="GHEA Grapalat" w:hAnsi="GHEA Grapalat" w:cs="Sylfaen"/>
          <w:sz w:val="22"/>
          <w:szCs w:val="22"/>
          <w:lang w:val="hy-AM"/>
        </w:rPr>
        <w:t>տրանսֆորմատորների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մուտքային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ելքային</w:t>
      </w:r>
      <w:r w:rsidRPr="00FA512E">
        <w:rPr>
          <w:rFonts w:ascii="GHEA Grapalat" w:hAnsi="GHEA Grapalat" w:cs="Times New Roman"/>
          <w:sz w:val="22"/>
          <w:szCs w:val="22"/>
          <w:lang w:val="hy-AM"/>
        </w:rPr>
        <w:t xml:space="preserve"> սարք: </w:t>
      </w: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տեղադրվող</w:t>
      </w:r>
      <w:r w:rsidRPr="00FA512E">
        <w:rPr>
          <w:rFonts w:ascii="GHEA Grapalat" w:hAnsi="GHEA Grapalat" w:cs="Times New Roman"/>
          <w:sz w:val="22"/>
          <w:szCs w:val="22"/>
          <w:lang w:val="hy-AM"/>
        </w:rPr>
        <w:t xml:space="preserve"> կոմուտացիոն սարքերը </w:t>
      </w:r>
      <w:r w:rsidRPr="00FA512E">
        <w:rPr>
          <w:rFonts w:ascii="GHEA Grapalat" w:hAnsi="GHEA Grapalat" w:cs="Sylfaen"/>
          <w:sz w:val="22"/>
          <w:szCs w:val="22"/>
          <w:lang w:val="hy-AM"/>
        </w:rPr>
        <w:t>նաև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չափիչ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սարքավորումները</w:t>
      </w:r>
      <w:r w:rsidRPr="00FA512E">
        <w:rPr>
          <w:rFonts w:ascii="GHEA Grapalat" w:hAnsi="GHEA Grapalat" w:cs="Times New Roman"/>
          <w:sz w:val="22"/>
          <w:szCs w:val="22"/>
          <w:lang w:val="hy-AM"/>
        </w:rPr>
        <w:t>:</w:t>
      </w:r>
    </w:p>
    <w:p w14:paraId="1C25FE12"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890B12F"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Կոմուտացիոն սարքերը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նախագծելիս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հաշվի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տեղանքի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բարձրությունը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գտնվում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ծովի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մակարդակից</w:t>
      </w:r>
      <w:r w:rsidRPr="00FA512E">
        <w:rPr>
          <w:rFonts w:ascii="GHEA Grapalat" w:hAnsi="GHEA Grapalat" w:cs="Times New Roman"/>
          <w:sz w:val="22"/>
          <w:szCs w:val="22"/>
          <w:lang w:val="hy-AM"/>
        </w:rPr>
        <w:t xml:space="preserve"> 1930 </w:t>
      </w:r>
      <w:r w:rsidRPr="00FA512E">
        <w:rPr>
          <w:rFonts w:ascii="GHEA Grapalat" w:hAnsi="GHEA Grapalat" w:cs="Sylfaen"/>
          <w:sz w:val="22"/>
          <w:szCs w:val="22"/>
          <w:lang w:val="hy-AM"/>
        </w:rPr>
        <w:t>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բարձրության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վրա</w:t>
      </w:r>
      <w:r w:rsidRPr="00FA512E">
        <w:rPr>
          <w:rFonts w:ascii="GHEA Grapalat" w:hAnsi="GHEA Grapalat" w:cs="Times New Roman"/>
          <w:sz w:val="22"/>
          <w:szCs w:val="22"/>
          <w:lang w:val="hy-AM"/>
        </w:rPr>
        <w:t>:</w:t>
      </w:r>
    </w:p>
    <w:p w14:paraId="61EA3E33" w14:textId="77777777" w:rsidR="00343B6E" w:rsidRPr="00FA512E" w:rsidRDefault="00343B6E">
      <w:pPr>
        <w:spacing w:after="0" w:line="240" w:lineRule="auto"/>
        <w:rPr>
          <w:rFonts w:ascii="GHEA Grapalat" w:hAnsi="GHEA Grapalat" w:cs="Times New Roman"/>
          <w:sz w:val="22"/>
          <w:szCs w:val="22"/>
          <w:lang w:val="hy-AM"/>
        </w:rPr>
      </w:pPr>
      <w:r w:rsidRPr="00FA512E">
        <w:rPr>
          <w:rFonts w:ascii="GHEA Grapalat" w:hAnsi="GHEA Grapalat" w:cs="Times New Roman"/>
          <w:sz w:val="22"/>
          <w:szCs w:val="22"/>
          <w:lang w:val="hy-AM"/>
        </w:rPr>
        <w:br w:type="page"/>
      </w:r>
    </w:p>
    <w:p w14:paraId="1244358B"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lastRenderedPageBreak/>
        <w:t>Ենթակառուցվածք</w:t>
      </w:r>
    </w:p>
    <w:p w14:paraId="5DC6D077" w14:textId="77777777" w:rsidR="00636090" w:rsidRPr="00FA512E" w:rsidRDefault="00636090" w:rsidP="00636090">
      <w:pPr>
        <w:spacing w:after="0" w:line="240" w:lineRule="auto"/>
        <w:jc w:val="both"/>
        <w:rPr>
          <w:rFonts w:ascii="GHEA Grapalat" w:hAnsi="GHEA Grapalat" w:cs="Sylfaen"/>
          <w:b/>
          <w:sz w:val="22"/>
          <w:szCs w:val="22"/>
          <w:lang w:val="hy-AM"/>
        </w:rPr>
      </w:pPr>
    </w:p>
    <w:p w14:paraId="2F383D33"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Ճանապարհներ</w:t>
      </w:r>
    </w:p>
    <w:p w14:paraId="1B908A72"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պարագծային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ճանապարհ</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ներքին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ճանապարհներ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Պարագծային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ճանապարհը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կմիանա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ներքին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ճանապարհներին</w:t>
      </w:r>
      <w:r w:rsidRPr="00FA512E">
        <w:rPr>
          <w:rFonts w:ascii="GHEA Grapalat" w:hAnsi="GHEA Grapalat" w:cs="Times New Roman"/>
          <w:sz w:val="22"/>
          <w:szCs w:val="22"/>
          <w:lang w:val="hy-AM"/>
        </w:rPr>
        <w:t>:</w:t>
      </w:r>
    </w:p>
    <w:p w14:paraId="131C04BE"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34EEB1E2"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Ներքին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ճանապարհների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նպատակն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ապահովել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անվտանգ</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մուտք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դեպի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արևային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տարբեր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օբյեկտները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շինարարության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շահագործման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պահպանման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ընթացքում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շենքերը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պատրաստի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միավորները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միացվեն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ներքին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ճանապարհներով</w:t>
      </w:r>
      <w:r w:rsidRPr="00FA512E">
        <w:rPr>
          <w:rFonts w:ascii="GHEA Grapalat" w:hAnsi="GHEA Grapalat" w:cs="Times New Roman"/>
          <w:sz w:val="22"/>
          <w:szCs w:val="22"/>
          <w:lang w:val="hy-AM"/>
        </w:rPr>
        <w:t>:</w:t>
      </w:r>
    </w:p>
    <w:p w14:paraId="442B022B"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40FF0802" w14:textId="226966A0"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Ճանապարհները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ունենան</w:t>
      </w:r>
      <w:r w:rsidRPr="00FA512E">
        <w:rPr>
          <w:rFonts w:ascii="GHEA Grapalat" w:hAnsi="GHEA Grapalat" w:cs="Times New Roman"/>
          <w:sz w:val="22"/>
          <w:szCs w:val="22"/>
          <w:lang w:val="hy-AM"/>
        </w:rPr>
        <w:t xml:space="preserve"> 25 </w:t>
      </w:r>
      <w:r w:rsidRPr="00FA512E">
        <w:rPr>
          <w:rFonts w:ascii="GHEA Grapalat" w:hAnsi="GHEA Grapalat" w:cs="Sylfaen"/>
          <w:sz w:val="22"/>
          <w:szCs w:val="22"/>
          <w:lang w:val="hy-AM"/>
        </w:rPr>
        <w:t>տարվա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դիմացկունություն</w:t>
      </w:r>
      <w:r w:rsidR="005F2D5E" w:rsidRPr="00FA512E">
        <w:rPr>
          <w:rFonts w:ascii="GHEA Grapalat" w:hAnsi="GHEA Grapalat" w:cs="Sylfaen"/>
          <w:sz w:val="22"/>
          <w:szCs w:val="22"/>
          <w:lang w:val="hy-AM"/>
        </w:rPr>
        <w:t xml:space="preserve"> (համապատասխան պահպանման պայմաններում)</w:t>
      </w:r>
      <w:r w:rsidRPr="00FA512E">
        <w:rPr>
          <w:rFonts w:ascii="GHEA Grapalat" w:hAnsi="GHEA Grapalat" w:cs="Times New Roman"/>
          <w:sz w:val="22"/>
          <w:szCs w:val="22"/>
          <w:lang w:val="hy-AM"/>
        </w:rPr>
        <w:t>:</w:t>
      </w:r>
    </w:p>
    <w:p w14:paraId="12E30D25"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2B7C04CE"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Ճանապարհների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ջրահեռացումը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նախագծելիս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հաշվի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հիդրոլոգիայի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ուսումնասիրությունը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ջրահեռացման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w:t>
      </w:r>
    </w:p>
    <w:p w14:paraId="4FD12DCC" w14:textId="77777777" w:rsidR="00343B6E" w:rsidRPr="00FA512E" w:rsidRDefault="00343B6E" w:rsidP="00636090">
      <w:pPr>
        <w:spacing w:after="0" w:line="240" w:lineRule="auto"/>
        <w:jc w:val="both"/>
        <w:rPr>
          <w:rFonts w:ascii="GHEA Grapalat" w:hAnsi="GHEA Grapalat" w:cs="Times New Roman"/>
          <w:sz w:val="22"/>
          <w:szCs w:val="22"/>
          <w:lang w:val="hy-AM"/>
        </w:rPr>
      </w:pPr>
    </w:p>
    <w:p w14:paraId="26D6D895" w14:textId="77777777" w:rsidR="00343B6E" w:rsidRPr="00FA512E" w:rsidRDefault="00343B6E" w:rsidP="00343B6E">
      <w:pPr>
        <w:spacing w:after="0" w:line="240" w:lineRule="auto"/>
        <w:jc w:val="both"/>
        <w:rPr>
          <w:rFonts w:ascii="GHEA Grapalat" w:hAnsi="GHEA Grapalat" w:cs="Times New Roman"/>
          <w:sz w:val="22"/>
          <w:szCs w:val="22"/>
          <w:lang w:val="hy-AM"/>
        </w:rPr>
      </w:pPr>
      <w:r w:rsidRPr="00FA512E">
        <w:rPr>
          <w:rFonts w:ascii="GHEA Grapalat" w:hAnsi="GHEA Grapalat" w:cs="Times New Roman"/>
          <w:sz w:val="22"/>
          <w:szCs w:val="22"/>
          <w:lang w:val="hy-AM"/>
        </w:rPr>
        <w:t>Տարածք մուտք գործելու ճանապարհները պետք է համապատասխանեցվեն նպատակին։</w:t>
      </w:r>
    </w:p>
    <w:p w14:paraId="1B3F8E12"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039F605"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Պարագծային Ցանկապատ</w:t>
      </w:r>
    </w:p>
    <w:p w14:paraId="7AA00178" w14:textId="5F9AB0DD"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նպատակներով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կանցկացվի</w:t>
      </w:r>
      <w:r w:rsidRPr="00FA512E">
        <w:rPr>
          <w:rFonts w:ascii="GHEA Grapalat" w:hAnsi="GHEA Grapalat" w:cs="Times New Roman"/>
          <w:sz w:val="22"/>
          <w:szCs w:val="22"/>
          <w:lang w:val="hy-AM"/>
        </w:rPr>
        <w:t xml:space="preserve"> 2 </w:t>
      </w:r>
      <w:r w:rsidRPr="00FA512E">
        <w:rPr>
          <w:rFonts w:ascii="GHEA Grapalat" w:hAnsi="GHEA Grapalat" w:cs="Sylfaen"/>
          <w:sz w:val="22"/>
          <w:szCs w:val="22"/>
          <w:lang w:val="hy-AM"/>
        </w:rPr>
        <w:t>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բարձրության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պարագծային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ցանկապատ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փշալարված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մետաղալարերով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Ցանկապատը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կհենվի</w:t>
      </w:r>
      <w:r w:rsidRPr="00FA512E">
        <w:rPr>
          <w:rFonts w:ascii="GHEA Grapalat" w:hAnsi="GHEA Grapalat" w:cs="Times New Roman"/>
          <w:sz w:val="22"/>
          <w:szCs w:val="22"/>
          <w:lang w:val="hy-AM"/>
        </w:rPr>
        <w:t xml:space="preserve"> 15 </w:t>
      </w:r>
      <w:r w:rsidRPr="00FA512E">
        <w:rPr>
          <w:rFonts w:ascii="GHEA Grapalat" w:hAnsi="GHEA Grapalat" w:cs="Sylfaen"/>
          <w:sz w:val="22"/>
          <w:szCs w:val="22"/>
          <w:lang w:val="hy-AM"/>
        </w:rPr>
        <w:t>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ավելի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հեռավորության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վրա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գտնվող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սյուների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վրա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Պողպատե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սյուների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կտեղադրվեն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պողպատե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մետաղալարեր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Տրանսպորտային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միջոցների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հետիոտնների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կապահովվի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մուտք</w:t>
      </w:r>
      <w:r w:rsidRPr="00FA512E">
        <w:rPr>
          <w:rFonts w:ascii="GHEA Grapalat" w:hAnsi="GHEA Grapalat" w:cs="Times New Roman"/>
          <w:sz w:val="22"/>
          <w:szCs w:val="22"/>
          <w:lang w:val="hy-AM"/>
        </w:rPr>
        <w:t>:</w:t>
      </w:r>
    </w:p>
    <w:p w14:paraId="676548E9"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33AAF746"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Ավտոկանգառ</w:t>
      </w:r>
    </w:p>
    <w:p w14:paraId="40DD1019"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ներառել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կայանատեղի</w:t>
      </w:r>
      <w:r w:rsidRPr="00FA512E">
        <w:rPr>
          <w:rFonts w:ascii="GHEA Grapalat" w:hAnsi="GHEA Grapalat" w:cs="Times New Roman"/>
          <w:sz w:val="22"/>
          <w:szCs w:val="22"/>
          <w:lang w:val="hy-AM"/>
        </w:rPr>
        <w:t xml:space="preserve"> 15 </w:t>
      </w:r>
      <w:r w:rsidRPr="00FA512E">
        <w:rPr>
          <w:rFonts w:ascii="GHEA Grapalat" w:hAnsi="GHEA Grapalat" w:cs="Sylfaen"/>
          <w:sz w:val="22"/>
          <w:szCs w:val="22"/>
          <w:lang w:val="hy-AM"/>
        </w:rPr>
        <w:t>մեքենաների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w:t>
      </w:r>
    </w:p>
    <w:p w14:paraId="7BBF567C"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665D738"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Կառույցներ</w:t>
      </w:r>
    </w:p>
    <w:p w14:paraId="3BFE6911"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Նախատեսվում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քանի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կառույցներ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Եթե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ինչպիսիք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համապատասխան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բացօթյա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վարկանիշ</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այդ</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շենքի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ներսում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կարիք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չկա</w:t>
      </w:r>
      <w:r w:rsidRPr="00FA512E">
        <w:rPr>
          <w:rFonts w:ascii="GHEA Grapalat" w:hAnsi="GHEA Grapalat" w:cs="Times New Roman"/>
          <w:sz w:val="22"/>
          <w:szCs w:val="22"/>
          <w:lang w:val="hy-AM"/>
        </w:rPr>
        <w:t>:</w:t>
      </w:r>
    </w:p>
    <w:p w14:paraId="2A119668"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FC3D677"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Վերահսկիչ կենտրոն</w:t>
      </w:r>
    </w:p>
    <w:p w14:paraId="17078666"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շենքը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ներառում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սենյակ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զուգարան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զգեստափոխվելու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սենյակ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խոհանոց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սենյակ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տեղակայված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ավտոկանգառի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կարող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պատրաստի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ցինկապատ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պողպատե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շինություն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կոնտեյներային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տիպի</w:t>
      </w:r>
      <w:r w:rsidRPr="00FA512E">
        <w:rPr>
          <w:rFonts w:ascii="GHEA Grapalat" w:hAnsi="GHEA Grapalat" w:cs="Times New Roman"/>
          <w:sz w:val="22"/>
          <w:szCs w:val="22"/>
          <w:lang w:val="hy-AM"/>
        </w:rPr>
        <w:t>):</w:t>
      </w:r>
    </w:p>
    <w:p w14:paraId="16BBB194"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399828EC"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Պահեստ</w:t>
      </w:r>
    </w:p>
    <w:p w14:paraId="1D66BB61"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Պահեստը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ունենա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համապատասխան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տարածք</w:t>
      </w:r>
      <w:r w:rsidRPr="00FA512E">
        <w:rPr>
          <w:rFonts w:ascii="GHEA Grapalat" w:hAnsi="GHEA Grapalat" w:cs="Times New Roman"/>
          <w:sz w:val="22"/>
          <w:szCs w:val="22"/>
          <w:lang w:val="hy-AM"/>
        </w:rPr>
        <w:t>:</w:t>
      </w:r>
    </w:p>
    <w:p w14:paraId="092F4352"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Պահեստի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շենքը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կարող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պատրաստի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տեղադրման</w:t>
      </w:r>
      <w:r w:rsidRPr="00FA512E">
        <w:rPr>
          <w:rFonts w:ascii="GHEA Grapalat" w:hAnsi="GHEA Grapalat" w:cs="Times New Roman"/>
          <w:sz w:val="22"/>
          <w:szCs w:val="22"/>
          <w:lang w:val="hy-AM"/>
        </w:rPr>
        <w:t xml:space="preserve"> գալվանացված </w:t>
      </w:r>
      <w:r w:rsidRPr="00FA512E">
        <w:rPr>
          <w:rFonts w:ascii="GHEA Grapalat" w:hAnsi="GHEA Grapalat" w:cs="Sylfaen"/>
          <w:sz w:val="22"/>
          <w:szCs w:val="22"/>
          <w:lang w:val="hy-AM"/>
        </w:rPr>
        <w:t>պողպատե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շինություն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կոնտեյներային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տիպի</w:t>
      </w:r>
      <w:r w:rsidRPr="00FA512E">
        <w:rPr>
          <w:rFonts w:ascii="GHEA Grapalat" w:hAnsi="GHEA Grapalat" w:cs="Times New Roman"/>
          <w:sz w:val="22"/>
          <w:szCs w:val="22"/>
          <w:lang w:val="hy-AM"/>
        </w:rPr>
        <w:t>):</w:t>
      </w:r>
    </w:p>
    <w:p w14:paraId="75365469" w14:textId="77777777" w:rsidR="00343B6E" w:rsidRPr="00FA512E" w:rsidRDefault="00343B6E">
      <w:pPr>
        <w:spacing w:after="0" w:line="240" w:lineRule="auto"/>
        <w:rPr>
          <w:rFonts w:ascii="GHEA Grapalat" w:hAnsi="GHEA Grapalat" w:cs="Times New Roman"/>
          <w:sz w:val="22"/>
          <w:szCs w:val="22"/>
          <w:lang w:val="hy-AM"/>
        </w:rPr>
      </w:pPr>
      <w:r w:rsidRPr="00FA512E">
        <w:rPr>
          <w:rFonts w:ascii="GHEA Grapalat" w:hAnsi="GHEA Grapalat" w:cs="Times New Roman"/>
          <w:sz w:val="22"/>
          <w:szCs w:val="22"/>
          <w:lang w:val="hy-AM"/>
        </w:rPr>
        <w:br w:type="page"/>
      </w:r>
    </w:p>
    <w:p w14:paraId="4051461E"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lastRenderedPageBreak/>
        <w:t>Ինվերտորների, տրանսֆորմատորների կենտրոն</w:t>
      </w:r>
    </w:p>
    <w:p w14:paraId="08FBBE0D"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(ITC) </w:t>
      </w:r>
      <w:r w:rsidRPr="00FA512E">
        <w:rPr>
          <w:rFonts w:ascii="GHEA Grapalat" w:hAnsi="GHEA Grapalat" w:cs="Sylfaen"/>
          <w:sz w:val="22"/>
          <w:szCs w:val="22"/>
          <w:lang w:val="hy-AM"/>
        </w:rPr>
        <w:t>շենքում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տեղակայված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հզորության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հզորության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լուսավորության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էներգիայի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մատակարարման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օդափոխության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տարրերը</w:t>
      </w:r>
      <w:r w:rsidRPr="00FA512E">
        <w:rPr>
          <w:rFonts w:ascii="GHEA Grapalat" w:hAnsi="GHEA Grapalat" w:cs="Times New Roman"/>
          <w:sz w:val="22"/>
          <w:szCs w:val="22"/>
          <w:lang w:val="hy-AM"/>
        </w:rPr>
        <w:t>:</w:t>
      </w:r>
    </w:p>
    <w:p w14:paraId="3CB6A156"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455824F4"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Times New Roman"/>
          <w:sz w:val="22"/>
          <w:szCs w:val="22"/>
          <w:lang w:val="hy-AM"/>
        </w:rPr>
        <w:t>ITC-</w:t>
      </w:r>
      <w:r w:rsidRPr="00FA512E">
        <w:rPr>
          <w:rFonts w:ascii="GHEA Grapalat" w:hAnsi="GHEA Grapalat" w:cs="Sylfaen"/>
          <w:sz w:val="22"/>
          <w:szCs w:val="22"/>
          <w:lang w:val="hy-AM"/>
        </w:rPr>
        <w:t>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շենքը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կարող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պատրաստի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տեղադրման</w:t>
      </w:r>
      <w:r w:rsidRPr="00FA512E">
        <w:rPr>
          <w:rFonts w:ascii="GHEA Grapalat" w:hAnsi="GHEA Grapalat" w:cs="Times New Roman"/>
          <w:sz w:val="22"/>
          <w:szCs w:val="22"/>
          <w:lang w:val="hy-AM"/>
        </w:rPr>
        <w:t xml:space="preserve"> գալվանացված  </w:t>
      </w:r>
      <w:r w:rsidRPr="00FA512E">
        <w:rPr>
          <w:rFonts w:ascii="GHEA Grapalat" w:hAnsi="GHEA Grapalat" w:cs="Sylfaen"/>
          <w:sz w:val="22"/>
          <w:szCs w:val="22"/>
          <w:lang w:val="hy-AM"/>
        </w:rPr>
        <w:t>պողպատե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շինություն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կոնտեյներային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տիպի</w:t>
      </w:r>
      <w:r w:rsidRPr="00FA512E">
        <w:rPr>
          <w:rFonts w:ascii="GHEA Grapalat" w:hAnsi="GHEA Grapalat" w:cs="Times New Roman"/>
          <w:sz w:val="22"/>
          <w:szCs w:val="22"/>
          <w:lang w:val="hy-AM"/>
        </w:rPr>
        <w:t>):</w:t>
      </w:r>
    </w:p>
    <w:p w14:paraId="618E6DC5"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30160332"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Միացման կենտրոն</w:t>
      </w:r>
    </w:p>
    <w:p w14:paraId="57856CD4"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Միացման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շենքը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պարունակի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հզորության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կոմուտատոր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լուսավորության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էներգիայի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մատակարարման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օդափոխման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տարրերը</w:t>
      </w:r>
      <w:r w:rsidRPr="00FA512E">
        <w:rPr>
          <w:rFonts w:ascii="GHEA Grapalat" w:hAnsi="GHEA Grapalat" w:cs="Times New Roman"/>
          <w:sz w:val="22"/>
          <w:szCs w:val="22"/>
          <w:lang w:val="hy-AM"/>
        </w:rPr>
        <w:t>:</w:t>
      </w:r>
    </w:p>
    <w:p w14:paraId="34ACEEC9"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Միացման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շենքը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կարող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պատրաստի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բետոնե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շինություն</w:t>
      </w:r>
      <w:r w:rsidRPr="00FA512E">
        <w:rPr>
          <w:rFonts w:ascii="GHEA Grapalat" w:hAnsi="GHEA Grapalat" w:cs="Times New Roman"/>
          <w:sz w:val="22"/>
          <w:szCs w:val="22"/>
          <w:lang w:val="hy-AM"/>
        </w:rPr>
        <w:t>:</w:t>
      </w:r>
    </w:p>
    <w:p w14:paraId="695172D4"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Times New Roman"/>
          <w:sz w:val="22"/>
          <w:szCs w:val="22"/>
          <w:lang w:val="hy-AM"/>
        </w:rPr>
        <w:t xml:space="preserve"> </w:t>
      </w:r>
    </w:p>
    <w:p w14:paraId="74AF18BD"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Անվտանգության համակարգ</w:t>
      </w:r>
    </w:p>
    <w:p w14:paraId="7C54EFCF"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բաղկացած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կլինի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պարագծային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ցանկապատին՝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համալրված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տեսախցիկների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կապահովի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վերահսկողությունը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շարունակաբար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մշակի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վիդեո</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պատկերները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մարդկանց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տրանսպորտային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միջոցների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օբյեկտների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ներխուժումը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հայտնաբերելու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w:t>
      </w:r>
    </w:p>
    <w:p w14:paraId="6180E0CB"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283CAAAF"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Երբ</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հայտնաբերվում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անթույլատրելի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ներխուժում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ձայնագրման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գործառույթն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ակտիվանում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ահազանգերը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միանում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ուղարկվում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գրասենյակ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w:t>
      </w:r>
      <w:r w:rsidRPr="00FA512E">
        <w:rPr>
          <w:rFonts w:ascii="GHEA Grapalat" w:hAnsi="GHEA Grapalat" w:cs="Times New Roman"/>
          <w:sz w:val="22"/>
          <w:szCs w:val="22"/>
          <w:lang w:val="hy-AM"/>
        </w:rPr>
        <w:t>:</w:t>
      </w:r>
    </w:p>
    <w:p w14:paraId="3A6CB45F"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7506E36"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Այս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բաղկացած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ֆիքսված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տեսախցիկներից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շարժական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տեսախցիկներից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ժամանակի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մշակման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պատկերների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վերլուծման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ավտոմատ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ծրագրերից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որոնք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որոշում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թե</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երբ</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ներխուժումը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կատարվում՝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խուսափելով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կեղծ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ահազանգերից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առանց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մարդու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մշտական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մասնակցության</w:t>
      </w:r>
      <w:r w:rsidRPr="00FA512E">
        <w:rPr>
          <w:rFonts w:ascii="GHEA Grapalat" w:hAnsi="GHEA Grapalat" w:cs="Times New Roman"/>
          <w:sz w:val="22"/>
          <w:szCs w:val="22"/>
          <w:lang w:val="hy-AM"/>
        </w:rPr>
        <w:t>:</w:t>
      </w:r>
    </w:p>
    <w:p w14:paraId="63A0F551"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30F00D40"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Ջրամատակարարում</w:t>
      </w:r>
    </w:p>
    <w:p w14:paraId="04392E84"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ջրամատակարարման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ջրաբաշխման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անհրաժեշտ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 այդ</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թվում՝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մոդուլի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մաքրման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խմելու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հրդեհաշիջման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w:t>
      </w:r>
    </w:p>
    <w:p w14:paraId="20BA1E66"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1F2CFB7C"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Տարեկան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ընդհանուր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սպառումը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գնահատվում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մոտ</w:t>
      </w:r>
      <w:r w:rsidRPr="00FA512E">
        <w:rPr>
          <w:rFonts w:ascii="GHEA Grapalat" w:hAnsi="GHEA Grapalat" w:cs="Times New Roman"/>
          <w:sz w:val="22"/>
          <w:szCs w:val="22"/>
          <w:lang w:val="hy-AM"/>
        </w:rPr>
        <w:t xml:space="preserve"> 1072 </w:t>
      </w:r>
      <w:r w:rsidRPr="00FA512E">
        <w:rPr>
          <w:rFonts w:ascii="GHEA Grapalat" w:hAnsi="GHEA Grapalat" w:cs="Sylfaen"/>
          <w:sz w:val="22"/>
          <w:szCs w:val="22"/>
          <w:lang w:val="hy-AM"/>
        </w:rPr>
        <w:t>մ</w:t>
      </w:r>
      <w:r w:rsidRPr="00FA512E">
        <w:rPr>
          <w:rFonts w:ascii="GHEA Grapalat" w:hAnsi="GHEA Grapalat" w:cs="Times New Roman"/>
          <w:sz w:val="22"/>
          <w:szCs w:val="22"/>
          <w:vertAlign w:val="superscript"/>
          <w:lang w:val="hy-AM"/>
        </w:rPr>
        <w:t>3</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որից տարեկան</w:t>
      </w:r>
      <w:r w:rsidRPr="00FA512E">
        <w:rPr>
          <w:rFonts w:ascii="GHEA Grapalat" w:hAnsi="GHEA Grapalat" w:cs="Times New Roman"/>
          <w:sz w:val="22"/>
          <w:szCs w:val="22"/>
          <w:lang w:val="hy-AM"/>
        </w:rPr>
        <w:t xml:space="preserve"> 970 </w:t>
      </w:r>
      <w:r w:rsidRPr="00FA512E">
        <w:rPr>
          <w:rFonts w:ascii="GHEA Grapalat" w:hAnsi="GHEA Grapalat" w:cs="Sylfaen"/>
          <w:sz w:val="22"/>
          <w:szCs w:val="22"/>
          <w:lang w:val="hy-AM"/>
        </w:rPr>
        <w:t>մ</w:t>
      </w:r>
      <w:r w:rsidRPr="00FA512E">
        <w:rPr>
          <w:rFonts w:ascii="GHEA Grapalat" w:hAnsi="GHEA Grapalat" w:cs="Times New Roman"/>
          <w:sz w:val="22"/>
          <w:szCs w:val="22"/>
          <w:vertAlign w:val="superscript"/>
          <w:lang w:val="hy-AM"/>
        </w:rPr>
        <w:t>3</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ջուրը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նախատեսվում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մոդուլների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մաքրման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հրդեհաշիջման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իսկ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տարեկան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մոտ</w:t>
      </w:r>
      <w:r w:rsidRPr="00FA512E">
        <w:rPr>
          <w:rFonts w:ascii="GHEA Grapalat" w:hAnsi="GHEA Grapalat" w:cs="Times New Roman"/>
          <w:sz w:val="22"/>
          <w:szCs w:val="22"/>
          <w:lang w:val="hy-AM"/>
        </w:rPr>
        <w:t xml:space="preserve"> 102 </w:t>
      </w:r>
      <w:r w:rsidRPr="00FA512E">
        <w:rPr>
          <w:rFonts w:ascii="GHEA Grapalat" w:hAnsi="GHEA Grapalat" w:cs="Sylfaen"/>
          <w:sz w:val="22"/>
          <w:szCs w:val="22"/>
          <w:lang w:val="hy-AM"/>
        </w:rPr>
        <w:t>մ</w:t>
      </w:r>
      <w:r w:rsidRPr="00FA512E">
        <w:rPr>
          <w:rFonts w:ascii="GHEA Grapalat" w:hAnsi="GHEA Grapalat" w:cs="Times New Roman"/>
          <w:sz w:val="22"/>
          <w:szCs w:val="22"/>
          <w:vertAlign w:val="superscript"/>
          <w:lang w:val="hy-AM"/>
        </w:rPr>
        <w:t xml:space="preserve">3 </w:t>
      </w:r>
      <w:r w:rsidRPr="00FA512E">
        <w:rPr>
          <w:rFonts w:ascii="GHEA Grapalat" w:hAnsi="GHEA Grapalat" w:cs="Sylfaen"/>
          <w:sz w:val="22"/>
          <w:szCs w:val="22"/>
          <w:lang w:val="hy-AM"/>
        </w:rPr>
        <w:t>Շ</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աշխատակիցների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w:t>
      </w:r>
    </w:p>
    <w:p w14:paraId="1BB88204" w14:textId="77777777" w:rsidR="00636090" w:rsidRPr="00FA512E" w:rsidRDefault="00636090" w:rsidP="00636090">
      <w:p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Թարմ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մատակարարումը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կարող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իրականացվել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հանրային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հորերի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բեռնատար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մեքենաների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միջոցով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Հանրային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հորերի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հնարավորության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բացակայության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դեպքում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 xml:space="preserve">ջուրը մատակարավում է </w:t>
      </w:r>
      <w:r w:rsidRPr="00FA512E">
        <w:rPr>
          <w:rFonts w:ascii="GHEA Grapalat" w:hAnsi="GHEA Grapalat" w:cs="Times New Roman"/>
          <w:sz w:val="22"/>
          <w:szCs w:val="22"/>
          <w:lang w:val="hy-AM"/>
        </w:rPr>
        <w:t xml:space="preserve">10 </w:t>
      </w:r>
      <w:r w:rsidRPr="00FA512E">
        <w:rPr>
          <w:rFonts w:ascii="GHEA Grapalat" w:hAnsi="GHEA Grapalat" w:cs="Sylfaen"/>
          <w:sz w:val="22"/>
          <w:szCs w:val="22"/>
          <w:lang w:val="hy-AM"/>
        </w:rPr>
        <w:t>հազար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լիտր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տարողությամբ</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շուրջ 107 բեռնատար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 xml:space="preserve">մեքենայի ծավալով: </w:t>
      </w:r>
    </w:p>
    <w:p w14:paraId="10608F40"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lastRenderedPageBreak/>
        <w:t>Շենքերի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ջրահեռացումը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կիրականացվի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սեպտիկ բաքերով</w:t>
      </w:r>
      <w:r w:rsidRPr="00FA512E">
        <w:rPr>
          <w:rFonts w:ascii="GHEA Grapalat" w:hAnsi="GHEA Grapalat" w:cs="Times New Roman"/>
          <w:sz w:val="22"/>
          <w:szCs w:val="22"/>
          <w:lang w:val="hy-AM"/>
        </w:rPr>
        <w:t>:</w:t>
      </w:r>
    </w:p>
    <w:p w14:paraId="63643BC7" w14:textId="77777777" w:rsidR="00636090" w:rsidRPr="00FA512E" w:rsidRDefault="00636090" w:rsidP="00636090">
      <w:pPr>
        <w:spacing w:after="0" w:line="240" w:lineRule="auto"/>
        <w:jc w:val="both"/>
        <w:rPr>
          <w:rFonts w:ascii="Sylfaen" w:hAnsi="Sylfaen" w:cs="Times New Roman"/>
          <w:sz w:val="22"/>
          <w:szCs w:val="22"/>
          <w:lang w:val="hy-AM"/>
        </w:rPr>
      </w:pPr>
    </w:p>
    <w:p w14:paraId="17561D9C"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Հողանցում</w:t>
      </w:r>
    </w:p>
    <w:p w14:paraId="5DBA94C1"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ամբողջ</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տարածքը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ներառյալ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մոդուլային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հսկողության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սենյակները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ենթակայանը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պատշաճ</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կերպով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հողանցվեն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համարժեք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քանակությամբ հողանցման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կայաններով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Հողանցման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համապատասխանի</w:t>
      </w:r>
      <w:r w:rsidRPr="00FA512E">
        <w:rPr>
          <w:rFonts w:ascii="GHEA Grapalat" w:hAnsi="GHEA Grapalat" w:cs="Times New Roman"/>
          <w:sz w:val="22"/>
          <w:szCs w:val="22"/>
          <w:lang w:val="hy-AM"/>
        </w:rPr>
        <w:t xml:space="preserve"> IEEE80-</w:t>
      </w:r>
      <w:r w:rsidRPr="00FA512E">
        <w:rPr>
          <w:rFonts w:ascii="GHEA Grapalat" w:hAnsi="GHEA Grapalat" w:cs="Sylfaen"/>
          <w:sz w:val="22"/>
          <w:szCs w:val="22"/>
          <w:lang w:val="hy-AM"/>
        </w:rPr>
        <w:t>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վերջին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թողարկմանը</w:t>
      </w:r>
      <w:r w:rsidRPr="00FA512E">
        <w:rPr>
          <w:rFonts w:ascii="GHEA Grapalat" w:hAnsi="GHEA Grapalat" w:cs="Times New Roman"/>
          <w:sz w:val="22"/>
          <w:szCs w:val="22"/>
          <w:lang w:val="hy-AM"/>
        </w:rPr>
        <w:t>:</w:t>
      </w:r>
    </w:p>
    <w:p w14:paraId="59E99AF6"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տեղադրվի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այնպիսի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եղանակով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կսահմանափակի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հողի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պոտենցիալ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գրադիենտների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ազդեցությունը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հոսանքի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այնպիսի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մակարդակներով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 չի վտանգի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մարդկանց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անվտանգությանը նորմալ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վթարի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պայմաններում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նաև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ապահովում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շարունակականությունը</w:t>
      </w:r>
      <w:r w:rsidRPr="00FA512E">
        <w:rPr>
          <w:rFonts w:ascii="GHEA Grapalat" w:hAnsi="GHEA Grapalat" w:cs="Times New Roman"/>
          <w:sz w:val="22"/>
          <w:szCs w:val="22"/>
          <w:lang w:val="hy-AM"/>
        </w:rPr>
        <w:t>:</w:t>
      </w:r>
    </w:p>
    <w:p w14:paraId="71EAA9F4" w14:textId="77777777" w:rsidR="00636090" w:rsidRPr="00FA512E" w:rsidRDefault="00636090" w:rsidP="00636090">
      <w:pPr>
        <w:spacing w:after="0" w:line="240" w:lineRule="auto"/>
        <w:jc w:val="both"/>
        <w:rPr>
          <w:rFonts w:ascii="GHEA Grapalat" w:hAnsi="GHEA Grapalat" w:cs="Sylfaen"/>
          <w:sz w:val="22"/>
          <w:szCs w:val="22"/>
          <w:lang w:val="hy-AM"/>
        </w:rPr>
      </w:pPr>
    </w:p>
    <w:p w14:paraId="5286E6A2"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Ստորգետնյա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էլեկտրոդների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կունենա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հորիզոնական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թաղված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հաղորդիչների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ձև՝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համալրված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միացվող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շարք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ուղղահայաց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հիմքային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ձողերով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Հորիզոնական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հաղորդիչները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առավել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արդյունավետ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երկրի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մակերևույթին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բարձր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լարումի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վտանգը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նվազեցման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առումով</w:t>
      </w:r>
      <w:r w:rsidRPr="00FA512E">
        <w:rPr>
          <w:rFonts w:ascii="GHEA Grapalat" w:hAnsi="GHEA Grapalat" w:cs="Times New Roman"/>
          <w:sz w:val="22"/>
          <w:szCs w:val="22"/>
          <w:lang w:val="hy-AM"/>
        </w:rPr>
        <w:t>:</w:t>
      </w:r>
    </w:p>
    <w:p w14:paraId="1C4AAB65"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79E13A9"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Հողանցման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հաղորդիչները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մեկուսացվում 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փափուկ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պղնձի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համարժեք նյութով</w:t>
      </w:r>
      <w:r w:rsidRPr="00FA512E">
        <w:rPr>
          <w:rFonts w:ascii="GHEA Grapalat" w:hAnsi="GHEA Grapalat" w:cs="Times New Roman"/>
          <w:sz w:val="22"/>
          <w:szCs w:val="22"/>
          <w:lang w:val="hy-AM"/>
        </w:rPr>
        <w:t>:</w:t>
      </w:r>
    </w:p>
    <w:p w14:paraId="06652FA9"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2E22435"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Տեղանքի այլ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հողանցման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ցանցերին միանալիս՝</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միջև</w:t>
      </w:r>
      <w:r w:rsidRPr="00FA512E">
        <w:rPr>
          <w:rFonts w:ascii="GHEA Grapalat" w:hAnsi="GHEA Grapalat" w:cs="Times New Roman"/>
          <w:sz w:val="22"/>
          <w:szCs w:val="22"/>
          <w:lang w:val="hy-AM"/>
        </w:rPr>
        <w:t xml:space="preserve"> հողանցման </w:t>
      </w:r>
      <w:r w:rsidRPr="00FA512E">
        <w:rPr>
          <w:rFonts w:ascii="GHEA Grapalat" w:hAnsi="GHEA Grapalat" w:cs="Sylfaen"/>
          <w:sz w:val="22"/>
          <w:szCs w:val="22"/>
          <w:lang w:val="hy-AM"/>
        </w:rPr>
        <w:t>էլեկտրական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դիմադրությունը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լինի</w:t>
      </w:r>
      <w:r w:rsidRPr="00FA512E">
        <w:rPr>
          <w:rFonts w:ascii="GHEA Grapalat" w:hAnsi="GHEA Grapalat" w:cs="Times New Roman"/>
          <w:sz w:val="22"/>
          <w:szCs w:val="22"/>
          <w:lang w:val="hy-AM"/>
        </w:rPr>
        <w:t xml:space="preserve"> 0.5</w:t>
      </w:r>
      <w:r w:rsidRPr="00FA512E">
        <w:rPr>
          <w:rFonts w:ascii="Courier New" w:hAnsi="Courier New" w:cs="Courier New"/>
          <w:sz w:val="22"/>
          <w:szCs w:val="22"/>
          <w:lang w:val="hy-AM"/>
        </w:rPr>
        <w:t>Ω</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պակաս</w:t>
      </w:r>
      <w:r w:rsidRPr="00FA512E">
        <w:rPr>
          <w:rFonts w:ascii="GHEA Grapalat" w:hAnsi="GHEA Grapalat" w:cs="Times New Roman"/>
          <w:sz w:val="22"/>
          <w:szCs w:val="22"/>
          <w:lang w:val="hy-AM"/>
        </w:rPr>
        <w:t>:</w:t>
      </w:r>
    </w:p>
    <w:p w14:paraId="6893FFD6"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10CA94E1"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Հրդեհաշիջման և հայտնաբերման համակարգ</w:t>
      </w:r>
    </w:p>
    <w:p w14:paraId="46BE30F0"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հագեցած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լինի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համապատասխան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հրդեհաշիջման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համակարգերիով՝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ամբողջ</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տարածքի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սենյակների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ենթակայանների համար տեղական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ստանդարտների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հրդեհային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պահանջների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համաձայն</w:t>
      </w:r>
      <w:r w:rsidRPr="00FA512E">
        <w:rPr>
          <w:rFonts w:ascii="GHEA Grapalat" w:hAnsi="GHEA Grapalat" w:cs="Times New Roman"/>
          <w:sz w:val="22"/>
          <w:szCs w:val="22"/>
          <w:lang w:val="hy-AM"/>
        </w:rPr>
        <w:t>:</w:t>
      </w:r>
    </w:p>
    <w:p w14:paraId="09683FAE"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Ինվերտորներ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տեղակայող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բոլոր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շենքերին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պետք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տրամադրվեն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ձեռքով կառավարվող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զանգի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կետեր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դետեկտորներ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Դրանք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կներառվեն</w:t>
      </w:r>
      <w:r w:rsidRPr="00FA512E">
        <w:rPr>
          <w:rFonts w:ascii="GHEA Grapalat" w:hAnsi="GHEA Grapalat" w:cs="Times New Roman"/>
          <w:sz w:val="22"/>
          <w:szCs w:val="22"/>
          <w:lang w:val="hy-AM"/>
        </w:rPr>
        <w:t xml:space="preserve"> SCADA </w:t>
      </w:r>
      <w:r w:rsidRPr="00FA512E">
        <w:rPr>
          <w:rFonts w:ascii="GHEA Grapalat" w:hAnsi="GHEA Grapalat" w:cs="Sylfaen"/>
          <w:sz w:val="22"/>
          <w:szCs w:val="22"/>
          <w:lang w:val="hy-AM"/>
        </w:rPr>
        <w:t>համակարգի մեջ</w:t>
      </w:r>
      <w:r w:rsidRPr="00FA512E">
        <w:rPr>
          <w:rFonts w:ascii="GHEA Grapalat" w:hAnsi="GHEA Grapalat" w:cs="Times New Roman"/>
          <w:sz w:val="22"/>
          <w:szCs w:val="22"/>
          <w:lang w:val="hy-AM"/>
        </w:rPr>
        <w:t>:</w:t>
      </w:r>
    </w:p>
    <w:p w14:paraId="7F5FBD8A"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379020F" w14:textId="32B13177" w:rsidR="00343B6E" w:rsidRPr="00FA512E" w:rsidRDefault="00343B6E" w:rsidP="00343B6E">
      <w:pPr>
        <w:spacing w:after="0" w:line="240" w:lineRule="auto"/>
        <w:jc w:val="both"/>
        <w:rPr>
          <w:rFonts w:ascii="GHEA Grapalat" w:eastAsia="Times New Roman" w:hAnsi="GHEA Grapalat" w:cs="Sylfaen"/>
          <w:b/>
          <w:sz w:val="22"/>
          <w:szCs w:val="22"/>
          <w:lang w:val="hy-AM"/>
        </w:rPr>
      </w:pPr>
      <w:r w:rsidRPr="00FA512E">
        <w:rPr>
          <w:rFonts w:ascii="GHEA Grapalat" w:eastAsia="Times New Roman" w:hAnsi="GHEA Grapalat" w:cs="Sylfaen"/>
          <w:b/>
          <w:sz w:val="22"/>
          <w:szCs w:val="22"/>
          <w:lang w:val="hy-AM"/>
        </w:rPr>
        <w:t>Էլեկտրական էներգիայի հաղորդման (փոխանցման) գիծ</w:t>
      </w:r>
    </w:p>
    <w:p w14:paraId="0450DF5B" w14:textId="47C0B63C" w:rsidR="00343B6E" w:rsidRPr="00FA512E" w:rsidRDefault="00343B6E" w:rsidP="00343B6E">
      <w:pPr>
        <w:spacing w:after="0" w:line="240" w:lineRule="auto"/>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Բաշխիչ</w:t>
      </w:r>
      <w:r w:rsidR="007707CB" w:rsidRPr="00FA512E">
        <w:rPr>
          <w:rFonts w:ascii="GHEA Grapalat" w:eastAsia="Times New Roman" w:hAnsi="GHEA Grapalat" w:cs="Sylfaen"/>
          <w:sz w:val="22"/>
          <w:szCs w:val="22"/>
          <w:lang w:val="hy-AM"/>
        </w:rPr>
        <w:t xml:space="preserve"> </w:t>
      </w:r>
      <w:r w:rsidRPr="00FA512E">
        <w:rPr>
          <w:rFonts w:ascii="GHEA Grapalat" w:eastAsia="Times New Roman" w:hAnsi="GHEA Grapalat" w:cs="Sylfaen"/>
          <w:sz w:val="22"/>
          <w:szCs w:val="22"/>
          <w:lang w:val="hy-AM"/>
        </w:rPr>
        <w:t>ցանցին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միանալու</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համար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անհրաժեշտ</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Times New Roman"/>
          <w:sz w:val="22"/>
          <w:szCs w:val="22"/>
          <w:lang w:val="hy-AM"/>
        </w:rPr>
        <w:t xml:space="preserve"> 110 </w:t>
      </w:r>
      <w:r w:rsidRPr="00FA512E">
        <w:rPr>
          <w:rFonts w:ascii="GHEA Grapalat" w:eastAsia="Times New Roman" w:hAnsi="GHEA Grapalat" w:cs="Sylfaen"/>
          <w:sz w:val="22"/>
          <w:szCs w:val="22"/>
          <w:lang w:val="hy-AM"/>
        </w:rPr>
        <w:t>կՎ</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լարման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օդային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էլեկտրահաղորդման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գծի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կառուցում</w:t>
      </w:r>
      <w:r w:rsidRPr="00FA512E">
        <w:rPr>
          <w:rFonts w:ascii="GHEA Grapalat" w:eastAsia="Times New Roman" w:hAnsi="GHEA Grapalat" w:cs="Times New Roman"/>
          <w:sz w:val="22"/>
          <w:szCs w:val="22"/>
          <w:lang w:val="hy-AM"/>
        </w:rPr>
        <w:t xml:space="preserve"> </w:t>
      </w:r>
      <w:r w:rsidR="00640272" w:rsidRPr="00FA512E">
        <w:rPr>
          <w:rFonts w:ascii="GHEA Grapalat" w:hAnsi="GHEA Grapalat" w:cs="Times New Roman"/>
          <w:sz w:val="22"/>
          <w:szCs w:val="22"/>
          <w:lang w:val="hy-AM"/>
        </w:rPr>
        <w:t xml:space="preserve">շուրջ </w:t>
      </w:r>
      <w:r w:rsidRPr="00FA512E">
        <w:rPr>
          <w:rFonts w:ascii="GHEA Grapalat" w:eastAsia="Arial" w:hAnsi="GHEA Grapalat" w:cs="Times New Roman"/>
          <w:color w:val="000000"/>
          <w:sz w:val="22"/>
          <w:szCs w:val="22"/>
          <w:lang w:val="hy-AM" w:eastAsia="en-GB"/>
        </w:rPr>
        <w:t xml:space="preserve">8 </w:t>
      </w:r>
      <w:r w:rsidRPr="00FA512E">
        <w:rPr>
          <w:rFonts w:ascii="GHEA Grapalat" w:eastAsia="Times New Roman" w:hAnsi="GHEA Grapalat" w:cs="Sylfaen"/>
          <w:sz w:val="22"/>
          <w:szCs w:val="22"/>
          <w:lang w:val="hy-AM"/>
        </w:rPr>
        <w:t>կմ</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ընդհանուր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երկարությամբ</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Գծերը</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կառուցվեն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Մասրիկ</w:t>
      </w:r>
      <w:r w:rsidRPr="00FA512E">
        <w:rPr>
          <w:rFonts w:ascii="GHEA Grapalat" w:eastAsia="Times New Roman" w:hAnsi="GHEA Grapalat" w:cs="Times New Roman"/>
          <w:sz w:val="22"/>
          <w:szCs w:val="22"/>
          <w:lang w:val="hy-AM"/>
        </w:rPr>
        <w:t xml:space="preserve"> -1» </w:t>
      </w:r>
      <w:r w:rsidRPr="00FA512E">
        <w:rPr>
          <w:rFonts w:ascii="GHEA Grapalat" w:eastAsia="Times New Roman" w:hAnsi="GHEA Grapalat" w:cs="Sylfaen"/>
          <w:sz w:val="22"/>
          <w:szCs w:val="22"/>
          <w:lang w:val="hy-AM"/>
        </w:rPr>
        <w:t>ՖՎ</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ենթակայանից</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դեպի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Կապուտակ»</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Ակունք»</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էլեկտրահաղորդման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գծեր՝ կցորդում T –աձև միացմամբ</w:t>
      </w:r>
      <w:r w:rsidRPr="00FA512E">
        <w:rPr>
          <w:rFonts w:ascii="GHEA Grapalat" w:eastAsia="Times New Roman" w:hAnsi="GHEA Grapalat" w:cs="Times New Roman"/>
          <w:sz w:val="22"/>
          <w:szCs w:val="22"/>
          <w:lang w:val="hy-AM"/>
        </w:rPr>
        <w:t>:</w:t>
      </w:r>
    </w:p>
    <w:p w14:paraId="2D955ABC" w14:textId="77777777" w:rsidR="00343B6E" w:rsidRPr="00FA512E" w:rsidRDefault="00343B6E" w:rsidP="00343B6E">
      <w:pPr>
        <w:spacing w:after="0" w:line="240" w:lineRule="auto"/>
        <w:jc w:val="both"/>
        <w:rPr>
          <w:rFonts w:ascii="GHEA Grapalat" w:eastAsia="Times New Roman" w:hAnsi="GHEA Grapalat" w:cs="Times New Roman"/>
          <w:sz w:val="22"/>
          <w:szCs w:val="22"/>
          <w:lang w:val="hy-AM"/>
        </w:rPr>
      </w:pPr>
    </w:p>
    <w:p w14:paraId="55C6AC5F" w14:textId="1D5E91F9" w:rsidR="00343B6E" w:rsidRPr="00FA512E" w:rsidRDefault="00343B6E" w:rsidP="00343B6E">
      <w:pPr>
        <w:spacing w:after="0" w:line="240" w:lineRule="auto"/>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էլեկտրահաղորդման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գիծը պետք է</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նախագծվի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կառուցվի</w:t>
      </w:r>
      <w:r w:rsidRPr="00FA512E">
        <w:rPr>
          <w:rFonts w:ascii="GHEA Grapalat" w:eastAsia="Times New Roman" w:hAnsi="GHEA Grapalat" w:cs="Times New Roman"/>
          <w:sz w:val="22"/>
          <w:szCs w:val="22"/>
          <w:lang w:val="hy-AM"/>
        </w:rPr>
        <w:t xml:space="preserve"> IEC-</w:t>
      </w:r>
      <w:r w:rsidRPr="00FA512E">
        <w:rPr>
          <w:rFonts w:ascii="GHEA Grapalat" w:eastAsia="Times New Roman" w:hAnsi="GHEA Grapalat" w:cs="Sylfaen"/>
          <w:sz w:val="22"/>
          <w:szCs w:val="22"/>
          <w:lang w:val="hy-AM"/>
        </w:rPr>
        <w:t>ի</w:t>
      </w:r>
      <w:r w:rsidRPr="00FA512E">
        <w:rPr>
          <w:rFonts w:ascii="GHEA Grapalat" w:eastAsia="Times New Roman" w:hAnsi="GHEA Grapalat" w:cs="Times New Roman"/>
          <w:sz w:val="22"/>
          <w:szCs w:val="22"/>
          <w:lang w:val="hy-AM"/>
        </w:rPr>
        <w:t xml:space="preserve"> IEC 60826 / EN 50341 </w:t>
      </w:r>
      <w:r w:rsidRPr="00FA512E">
        <w:rPr>
          <w:rFonts w:ascii="GHEA Grapalat" w:eastAsia="Times New Roman" w:hAnsi="GHEA Grapalat" w:cs="Sylfaen"/>
          <w:sz w:val="22"/>
          <w:szCs w:val="22"/>
          <w:lang w:val="hy-AM"/>
        </w:rPr>
        <w:t>ստանդարտներին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համապատասխան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Ամբողջ</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նյութերը</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սարքավորումները</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պետք</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արտադրվեն</w:t>
      </w:r>
      <w:r w:rsidRPr="00FA512E">
        <w:rPr>
          <w:rFonts w:ascii="GHEA Grapalat" w:eastAsia="Times New Roman" w:hAnsi="GHEA Grapalat" w:cs="Times New Roman"/>
          <w:sz w:val="22"/>
          <w:szCs w:val="22"/>
          <w:lang w:val="hy-AM"/>
        </w:rPr>
        <w:t xml:space="preserve"> IEC / EN </w:t>
      </w:r>
      <w:r w:rsidRPr="00FA512E">
        <w:rPr>
          <w:rFonts w:ascii="GHEA Grapalat" w:eastAsia="Times New Roman" w:hAnsi="GHEA Grapalat" w:cs="Sylfaen"/>
          <w:sz w:val="22"/>
          <w:szCs w:val="22"/>
          <w:lang w:val="hy-AM"/>
        </w:rPr>
        <w:t>ստանդարտներին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համապատասխան</w:t>
      </w:r>
      <w:r w:rsidRPr="00FA512E">
        <w:rPr>
          <w:rFonts w:ascii="GHEA Grapalat" w:eastAsia="Times New Roman" w:hAnsi="GHEA Grapalat" w:cs="Times New Roman"/>
          <w:sz w:val="22"/>
          <w:szCs w:val="22"/>
          <w:lang w:val="hy-AM"/>
        </w:rPr>
        <w:t>:</w:t>
      </w:r>
    </w:p>
    <w:p w14:paraId="41CF9CB1" w14:textId="77777777" w:rsidR="00343B6E" w:rsidRPr="00FA512E" w:rsidRDefault="00343B6E" w:rsidP="00343B6E">
      <w:pPr>
        <w:spacing w:after="0" w:line="240" w:lineRule="auto"/>
        <w:jc w:val="both"/>
        <w:rPr>
          <w:rFonts w:ascii="GHEA Grapalat" w:eastAsia="Times New Roman" w:hAnsi="GHEA Grapalat" w:cs="Times New Roman"/>
          <w:sz w:val="22"/>
          <w:szCs w:val="22"/>
          <w:lang w:val="hy-AM"/>
        </w:rPr>
      </w:pPr>
    </w:p>
    <w:p w14:paraId="54BB0685" w14:textId="7BAC80DB" w:rsidR="00343B6E" w:rsidRPr="00FA512E" w:rsidRDefault="00343B6E" w:rsidP="00343B6E">
      <w:pPr>
        <w:spacing w:after="0" w:line="240" w:lineRule="auto"/>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Կառուցապատողը</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համարվում</w:t>
      </w:r>
      <w:r w:rsidRPr="00FA512E">
        <w:rPr>
          <w:rFonts w:ascii="GHEA Grapalat" w:eastAsia="Times New Roman" w:hAnsi="GHEA Grapalat" w:cs="Times New Roman"/>
          <w:sz w:val="22"/>
          <w:szCs w:val="22"/>
          <w:lang w:val="hy-AM"/>
        </w:rPr>
        <w:t xml:space="preserve"> է </w:t>
      </w:r>
      <w:r w:rsidRPr="00FA512E">
        <w:rPr>
          <w:rFonts w:ascii="GHEA Grapalat" w:eastAsia="Times New Roman" w:hAnsi="GHEA Grapalat" w:cs="Sylfaen"/>
          <w:sz w:val="22"/>
          <w:szCs w:val="22"/>
          <w:lang w:val="hy-AM"/>
        </w:rPr>
        <w:t>էլեկտրահաղորդման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գծի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նախագծման, կառուցման և շահագործման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միակ</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պատասխանատուն</w:t>
      </w:r>
      <w:r w:rsidRPr="00FA512E">
        <w:rPr>
          <w:rFonts w:ascii="GHEA Grapalat" w:eastAsia="Times New Roman" w:hAnsi="GHEA Grapalat" w:cs="Times New Roman"/>
          <w:sz w:val="22"/>
          <w:szCs w:val="22"/>
          <w:lang w:val="hy-AM"/>
        </w:rPr>
        <w:t>:</w:t>
      </w:r>
    </w:p>
    <w:p w14:paraId="25F5FC74" w14:textId="77777777" w:rsidR="00343B6E" w:rsidRPr="00FA512E" w:rsidRDefault="00343B6E" w:rsidP="00343B6E">
      <w:pPr>
        <w:spacing w:after="0" w:line="240" w:lineRule="auto"/>
        <w:jc w:val="both"/>
        <w:rPr>
          <w:rFonts w:ascii="GHEA Grapalat" w:eastAsia="Times New Roman" w:hAnsi="GHEA Grapalat" w:cs="Times New Roman"/>
          <w:sz w:val="22"/>
          <w:szCs w:val="22"/>
          <w:lang w:val="hy-AM"/>
        </w:rPr>
      </w:pPr>
    </w:p>
    <w:p w14:paraId="68E2A356" w14:textId="77777777" w:rsidR="00343B6E" w:rsidRPr="00FA512E" w:rsidRDefault="00343B6E" w:rsidP="00343B6E">
      <w:pPr>
        <w:spacing w:after="0" w:line="240" w:lineRule="auto"/>
        <w:jc w:val="both"/>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lastRenderedPageBreak/>
        <w:t>«</w:t>
      </w:r>
      <w:r w:rsidRPr="00FA512E">
        <w:rPr>
          <w:rFonts w:ascii="GHEA Grapalat" w:eastAsia="Times New Roman" w:hAnsi="GHEA Grapalat" w:cs="Sylfaen"/>
          <w:sz w:val="22"/>
          <w:szCs w:val="22"/>
          <w:lang w:val="hy-AM"/>
        </w:rPr>
        <w:t>Մասրիկ</w:t>
      </w:r>
      <w:r w:rsidRPr="00FA512E">
        <w:rPr>
          <w:rFonts w:ascii="GHEA Grapalat" w:eastAsia="Times New Roman" w:hAnsi="GHEA Grapalat" w:cs="Times New Roman"/>
          <w:sz w:val="22"/>
          <w:szCs w:val="22"/>
          <w:lang w:val="hy-AM"/>
        </w:rPr>
        <w:t xml:space="preserve">-1» </w:t>
      </w:r>
      <w:r w:rsidRPr="00FA512E">
        <w:rPr>
          <w:rFonts w:ascii="GHEA Grapalat" w:eastAsia="Times New Roman" w:hAnsi="GHEA Grapalat" w:cs="Sylfaen"/>
          <w:sz w:val="22"/>
          <w:szCs w:val="22"/>
          <w:lang w:val="hy-AM"/>
        </w:rPr>
        <w:t>ՖՎ</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կայանի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ենթակայանի</w:t>
      </w:r>
      <w:r w:rsidRPr="00FA512E">
        <w:rPr>
          <w:rFonts w:ascii="GHEA Grapalat" w:eastAsia="Times New Roman" w:hAnsi="GHEA Grapalat" w:cs="Times New Roman"/>
          <w:sz w:val="22"/>
          <w:szCs w:val="22"/>
          <w:lang w:val="hy-AM"/>
        </w:rPr>
        <w:t xml:space="preserve"> 110 </w:t>
      </w:r>
      <w:r w:rsidRPr="00FA512E">
        <w:rPr>
          <w:rFonts w:ascii="GHEA Grapalat" w:eastAsia="Times New Roman" w:hAnsi="GHEA Grapalat" w:cs="Sylfaen"/>
          <w:sz w:val="22"/>
          <w:szCs w:val="22"/>
          <w:lang w:val="hy-AM"/>
        </w:rPr>
        <w:t>կՎ</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լարման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օդային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գծի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կառուցումը</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կներառի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հետևյալը՝</w:t>
      </w:r>
    </w:p>
    <w:p w14:paraId="59A11918" w14:textId="77777777" w:rsidR="00343B6E" w:rsidRPr="00FA512E" w:rsidRDefault="00343B6E" w:rsidP="00343B6E">
      <w:pPr>
        <w:spacing w:after="0" w:line="240" w:lineRule="auto"/>
        <w:jc w:val="both"/>
        <w:rPr>
          <w:rFonts w:ascii="GHEA Grapalat" w:eastAsia="Times New Roman" w:hAnsi="GHEA Grapalat" w:cs="Times New Roman"/>
          <w:sz w:val="22"/>
          <w:szCs w:val="22"/>
          <w:lang w:val="hy-AM"/>
        </w:rPr>
      </w:pPr>
    </w:p>
    <w:p w14:paraId="144C9B6B" w14:textId="77777777" w:rsidR="00343B6E" w:rsidRPr="00FA512E" w:rsidRDefault="00343B6E" w:rsidP="00343B6E">
      <w:pPr>
        <w:numPr>
          <w:ilvl w:val="0"/>
          <w:numId w:val="365"/>
        </w:numPr>
        <w:spacing w:after="0" w:line="240" w:lineRule="auto"/>
        <w:jc w:val="both"/>
        <w:rPr>
          <w:rFonts w:ascii="GHEA Grapalat" w:eastAsia="Times New Roman" w:hAnsi="GHEA Grapalat" w:cs="Times New Roman"/>
          <w:sz w:val="22"/>
          <w:szCs w:val="22"/>
          <w:lang w:val="hy-AM"/>
        </w:rPr>
      </w:pPr>
      <w:r w:rsidRPr="00FA512E">
        <w:rPr>
          <w:rFonts w:ascii="GHEA Grapalat" w:eastAsia="Times New Roman" w:hAnsi="GHEA Grapalat" w:cs="Times New Roman"/>
          <w:sz w:val="22"/>
          <w:szCs w:val="22"/>
          <w:lang w:val="hy-AM"/>
        </w:rPr>
        <w:t xml:space="preserve">110 </w:t>
      </w:r>
      <w:r w:rsidRPr="00FA512E">
        <w:rPr>
          <w:rFonts w:ascii="GHEA Grapalat" w:eastAsia="Times New Roman" w:hAnsi="GHEA Grapalat" w:cs="Sylfaen"/>
          <w:sz w:val="22"/>
          <w:szCs w:val="22"/>
          <w:lang w:val="hy-AM"/>
        </w:rPr>
        <w:t>կՎ</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օդային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լարման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գիծ</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 xml:space="preserve">որը կլինի երկշղթա: </w:t>
      </w:r>
    </w:p>
    <w:p w14:paraId="59F30859" w14:textId="77777777" w:rsidR="00343B6E" w:rsidRPr="00FA512E" w:rsidRDefault="00343B6E" w:rsidP="00343B6E">
      <w:pPr>
        <w:spacing w:after="0" w:line="240" w:lineRule="auto"/>
        <w:jc w:val="both"/>
        <w:rPr>
          <w:rFonts w:ascii="GHEA Grapalat" w:eastAsia="Times New Roman" w:hAnsi="GHEA Grapalat" w:cs="Times New Roman"/>
          <w:sz w:val="22"/>
          <w:szCs w:val="22"/>
          <w:lang w:val="hy-AM"/>
        </w:rPr>
      </w:pPr>
    </w:p>
    <w:p w14:paraId="5B942C2D" w14:textId="23D85C7A"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Հաղորդիչներ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երկակի</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միացումով</w:t>
      </w:r>
      <w:r w:rsidRPr="00FA512E">
        <w:rPr>
          <w:rFonts w:ascii="GHEA Grapalat" w:eastAsia="Times New Roman" w:hAnsi="GHEA Grapalat" w:cs="Times New Roman"/>
          <w:sz w:val="22"/>
          <w:szCs w:val="22"/>
          <w:lang w:val="hy-AM"/>
        </w:rPr>
        <w:t xml:space="preserve"> / 3 </w:t>
      </w:r>
      <w:r w:rsidRPr="00FA512E">
        <w:rPr>
          <w:rFonts w:ascii="GHEA Grapalat" w:eastAsia="Times New Roman" w:hAnsi="GHEA Grapalat" w:cs="Sylfaen"/>
          <w:sz w:val="22"/>
          <w:szCs w:val="22"/>
          <w:lang w:val="hy-AM"/>
        </w:rPr>
        <w:t>ֆազ</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յուրաքանչյուր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ֆազը</w:t>
      </w:r>
      <w:r w:rsidRPr="00FA512E">
        <w:rPr>
          <w:rFonts w:ascii="GHEA Grapalat" w:eastAsia="Times New Roman" w:hAnsi="GHEA Grapalat" w:cs="Times New Roman"/>
          <w:sz w:val="22"/>
          <w:szCs w:val="22"/>
          <w:lang w:val="hy-AM"/>
        </w:rPr>
        <w:t xml:space="preserve"> 185 </w:t>
      </w:r>
      <w:r w:rsidRPr="00FA512E">
        <w:rPr>
          <w:rFonts w:ascii="GHEA Grapalat" w:eastAsia="Times New Roman" w:hAnsi="GHEA Grapalat" w:cs="Sylfaen"/>
          <w:sz w:val="22"/>
          <w:szCs w:val="22"/>
          <w:lang w:val="hy-AM"/>
        </w:rPr>
        <w:t>մմ</w:t>
      </w:r>
      <w:r w:rsidRPr="00FA512E">
        <w:rPr>
          <w:rFonts w:ascii="GHEA Grapalat" w:eastAsia="Arial" w:hAnsi="GHEA Grapalat" w:cs="Times New Roman"/>
          <w:color w:val="000000"/>
          <w:sz w:val="22"/>
          <w:szCs w:val="22"/>
          <w:vertAlign w:val="superscript"/>
          <w:lang w:val="hy-AM" w:eastAsia="en-GB"/>
        </w:rPr>
        <w:t>2</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է</w:t>
      </w:r>
      <w:r w:rsidRPr="00FA512E">
        <w:rPr>
          <w:rFonts w:ascii="GHEA Grapalat" w:eastAsia="Times New Roman" w:hAnsi="GHEA Grapalat" w:cs="Times New Roman"/>
          <w:sz w:val="22"/>
          <w:szCs w:val="22"/>
          <w:lang w:val="hy-AM"/>
        </w:rPr>
        <w:t>: ACSR (</w:t>
      </w:r>
      <w:r w:rsidRPr="00FA512E">
        <w:rPr>
          <w:rFonts w:ascii="GHEA Grapalat" w:eastAsia="Times New Roman" w:hAnsi="GHEA Grapalat" w:cs="Sylfaen"/>
          <w:sz w:val="22"/>
          <w:szCs w:val="22"/>
          <w:lang w:val="hy-AM"/>
        </w:rPr>
        <w:t>այլընտրանքային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հաղորդիչ</w:t>
      </w:r>
      <w:r w:rsidRPr="00FA512E">
        <w:rPr>
          <w:rFonts w:ascii="GHEA Grapalat" w:eastAsia="Times New Roman" w:hAnsi="GHEA Grapalat" w:cs="Times New Roman"/>
          <w:sz w:val="22"/>
          <w:szCs w:val="22"/>
          <w:lang w:val="hy-AM"/>
        </w:rPr>
        <w:t>:</w:t>
      </w:r>
    </w:p>
    <w:p w14:paraId="5E6F9F20"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p>
    <w:p w14:paraId="7B387439"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Հիմնական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մետաղալարեր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Մեկ</w:t>
      </w:r>
      <w:r w:rsidRPr="00FA512E">
        <w:rPr>
          <w:rFonts w:ascii="GHEA Grapalat" w:eastAsia="Times New Roman" w:hAnsi="GHEA Grapalat" w:cs="Times New Roman"/>
          <w:sz w:val="22"/>
          <w:szCs w:val="22"/>
          <w:lang w:val="hy-AM"/>
        </w:rPr>
        <w:t xml:space="preserve"> ACS </w:t>
      </w:r>
      <w:r w:rsidRPr="00FA512E">
        <w:rPr>
          <w:rFonts w:ascii="GHEA Grapalat" w:eastAsia="Times New Roman" w:hAnsi="GHEA Grapalat" w:cs="Sylfaen"/>
          <w:sz w:val="22"/>
          <w:szCs w:val="22"/>
          <w:lang w:val="hy-AM"/>
        </w:rPr>
        <w:t>հողանցման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լար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ներքին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քսանյութով</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կամ</w:t>
      </w:r>
      <w:r w:rsidRPr="00FA512E">
        <w:rPr>
          <w:rFonts w:ascii="GHEA Grapalat" w:eastAsia="Times New Roman" w:hAnsi="GHEA Grapalat" w:cs="Times New Roman"/>
          <w:sz w:val="22"/>
          <w:szCs w:val="22"/>
          <w:lang w:val="hy-AM"/>
        </w:rPr>
        <w:t xml:space="preserve"> OPGW- </w:t>
      </w:r>
      <w:r w:rsidRPr="00FA512E">
        <w:rPr>
          <w:rFonts w:ascii="GHEA Grapalat" w:eastAsia="Times New Roman" w:hAnsi="GHEA Grapalat" w:cs="Sylfaen"/>
          <w:sz w:val="22"/>
          <w:szCs w:val="22"/>
          <w:lang w:val="hy-AM"/>
        </w:rPr>
        <w:t>ով</w:t>
      </w:r>
      <w:r w:rsidRPr="00FA512E">
        <w:rPr>
          <w:rFonts w:ascii="GHEA Grapalat" w:eastAsia="Times New Roman" w:hAnsi="GHEA Grapalat" w:cs="Times New Roman"/>
          <w:sz w:val="22"/>
          <w:szCs w:val="22"/>
          <w:lang w:val="hy-AM"/>
        </w:rPr>
        <w:t>:</w:t>
      </w:r>
    </w:p>
    <w:p w14:paraId="3FCFBA99"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p>
    <w:p w14:paraId="1F365E38"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Մեկուսիչներ՝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բաղադրյալ</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մեկուսիչային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լարեր</w:t>
      </w:r>
      <w:r w:rsidRPr="00FA512E">
        <w:rPr>
          <w:rFonts w:ascii="GHEA Grapalat" w:eastAsia="Times New Roman" w:hAnsi="GHEA Grapalat" w:cs="Times New Roman"/>
          <w:sz w:val="22"/>
          <w:szCs w:val="22"/>
          <w:lang w:val="hy-AM"/>
        </w:rPr>
        <w:t>:</w:t>
      </w:r>
    </w:p>
    <w:p w14:paraId="03C94DA2"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p>
    <w:p w14:paraId="5CB3F7AC"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Աշտարակներ՝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պողպատե</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վանդակային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աշտարակներ</w:t>
      </w:r>
      <w:r w:rsidRPr="00FA512E">
        <w:rPr>
          <w:rFonts w:ascii="GHEA Grapalat" w:eastAsia="Times New Roman" w:hAnsi="GHEA Grapalat" w:cs="Times New Roman"/>
          <w:sz w:val="22"/>
          <w:szCs w:val="22"/>
          <w:lang w:val="hy-AM"/>
        </w:rPr>
        <w:t>:</w:t>
      </w:r>
    </w:p>
    <w:p w14:paraId="7F3167AF"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p>
    <w:p w14:paraId="25639B7D" w14:textId="452DCD30"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Օդային գծի ընդհանուր</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երկարությունը՝</w:t>
      </w:r>
      <w:r w:rsidRPr="00FA512E">
        <w:rPr>
          <w:rFonts w:ascii="GHEA Grapalat" w:eastAsia="Times New Roman" w:hAnsi="GHEA Grapalat" w:cs="Times New Roman"/>
          <w:sz w:val="22"/>
          <w:szCs w:val="22"/>
          <w:lang w:val="hy-AM"/>
        </w:rPr>
        <w:t xml:space="preserve"> </w:t>
      </w:r>
      <w:r w:rsidR="00640272" w:rsidRPr="00FA512E">
        <w:rPr>
          <w:rFonts w:ascii="GHEA Grapalat" w:eastAsia="Times New Roman" w:hAnsi="GHEA Grapalat" w:cs="Times New Roman"/>
          <w:sz w:val="22"/>
          <w:szCs w:val="22"/>
          <w:lang w:val="hy-AM"/>
        </w:rPr>
        <w:t xml:space="preserve">շուրջ </w:t>
      </w:r>
      <w:r w:rsidR="00FF6332" w:rsidRPr="00FA512E">
        <w:rPr>
          <w:rFonts w:ascii="GHEA Grapalat" w:eastAsia="Arial" w:hAnsi="GHEA Grapalat" w:cs="Times New Roman"/>
          <w:color w:val="000000"/>
          <w:sz w:val="22"/>
          <w:szCs w:val="22"/>
          <w:lang w:val="hy-AM" w:eastAsia="en-GB"/>
        </w:rPr>
        <w:t>8</w:t>
      </w:r>
      <w:r w:rsidRPr="00FA512E">
        <w:rPr>
          <w:rFonts w:ascii="GHEA Grapalat" w:eastAsia="Arial" w:hAnsi="GHEA Grapalat" w:cs="Times New Roman"/>
          <w:color w:val="000000"/>
          <w:sz w:val="22"/>
          <w:szCs w:val="22"/>
          <w:lang w:val="hy-AM" w:eastAsia="en-GB"/>
        </w:rPr>
        <w:t xml:space="preserve"> </w:t>
      </w:r>
      <w:r w:rsidRPr="00FA512E">
        <w:rPr>
          <w:rFonts w:ascii="GHEA Grapalat" w:eastAsia="Times New Roman" w:hAnsi="GHEA Grapalat" w:cs="Sylfaen"/>
          <w:sz w:val="22"/>
          <w:szCs w:val="22"/>
          <w:lang w:val="hy-AM"/>
        </w:rPr>
        <w:t>կմ</w:t>
      </w:r>
      <w:r w:rsidRPr="00FA512E">
        <w:rPr>
          <w:rFonts w:ascii="GHEA Grapalat" w:eastAsia="Times New Roman" w:hAnsi="GHEA Grapalat" w:cs="Times New Roman"/>
          <w:sz w:val="22"/>
          <w:szCs w:val="22"/>
          <w:lang w:val="hy-AM"/>
        </w:rPr>
        <w:t>:</w:t>
      </w:r>
    </w:p>
    <w:p w14:paraId="7950C813"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p>
    <w:p w14:paraId="2B186D8D" w14:textId="77777777" w:rsidR="00343B6E" w:rsidRPr="00FA512E" w:rsidRDefault="00343B6E" w:rsidP="00343B6E">
      <w:pPr>
        <w:spacing w:after="0" w:line="240" w:lineRule="auto"/>
        <w:ind w:left="1080"/>
        <w:jc w:val="both"/>
        <w:rPr>
          <w:rFonts w:ascii="GHEA Grapalat" w:eastAsia="Times New Roman" w:hAnsi="GHEA Grapalat" w:cs="Times New Roman"/>
          <w:sz w:val="22"/>
          <w:szCs w:val="22"/>
          <w:lang w:val="hy-AM"/>
        </w:rPr>
      </w:pPr>
      <w:r w:rsidRPr="00FA512E">
        <w:rPr>
          <w:rFonts w:ascii="GHEA Grapalat" w:eastAsia="Times New Roman" w:hAnsi="GHEA Grapalat" w:cs="Sylfaen"/>
          <w:sz w:val="22"/>
          <w:szCs w:val="22"/>
          <w:lang w:val="hy-AM"/>
        </w:rPr>
        <w:t xml:space="preserve">T-աձև միացումով կցորդում </w:t>
      </w:r>
      <w:r w:rsidRPr="00FA512E">
        <w:rPr>
          <w:rFonts w:ascii="GHEA Grapalat" w:eastAsia="Times New Roman" w:hAnsi="GHEA Grapalat" w:cs="Times New Roman"/>
          <w:sz w:val="22"/>
          <w:szCs w:val="22"/>
          <w:lang w:val="hy-AM"/>
        </w:rPr>
        <w:t>«</w:t>
      </w:r>
      <w:r w:rsidRPr="00FA512E">
        <w:rPr>
          <w:rFonts w:ascii="GHEA Grapalat" w:eastAsia="Times New Roman" w:hAnsi="GHEA Grapalat" w:cs="Sylfaen"/>
          <w:sz w:val="22"/>
          <w:szCs w:val="22"/>
          <w:lang w:val="hy-AM"/>
        </w:rPr>
        <w:t>Կապուտակ»</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և</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Ակունք»</w:t>
      </w:r>
      <w:r w:rsidRPr="00FA512E">
        <w:rPr>
          <w:rFonts w:ascii="GHEA Grapalat" w:eastAsia="Times New Roman" w:hAnsi="GHEA Grapalat" w:cs="Times New Roman"/>
          <w:sz w:val="22"/>
          <w:szCs w:val="22"/>
          <w:lang w:val="hy-AM"/>
        </w:rPr>
        <w:t xml:space="preserve"> 110 </w:t>
      </w:r>
      <w:r w:rsidRPr="00FA512E">
        <w:rPr>
          <w:rFonts w:ascii="GHEA Grapalat" w:eastAsia="Times New Roman" w:hAnsi="GHEA Grapalat" w:cs="Sylfaen"/>
          <w:sz w:val="22"/>
          <w:szCs w:val="22"/>
          <w:lang w:val="hy-AM"/>
        </w:rPr>
        <w:t>կՎ</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օդային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էլեկտրահաղորդման</w:t>
      </w:r>
      <w:r w:rsidRPr="00FA512E">
        <w:rPr>
          <w:rFonts w:ascii="GHEA Grapalat" w:eastAsia="Times New Roman" w:hAnsi="GHEA Grapalat" w:cs="Times New Roman"/>
          <w:sz w:val="22"/>
          <w:szCs w:val="22"/>
          <w:lang w:val="hy-AM"/>
        </w:rPr>
        <w:t xml:space="preserve"> </w:t>
      </w:r>
      <w:r w:rsidRPr="00FA512E">
        <w:rPr>
          <w:rFonts w:ascii="GHEA Grapalat" w:eastAsia="Times New Roman" w:hAnsi="GHEA Grapalat" w:cs="Sylfaen"/>
          <w:sz w:val="22"/>
          <w:szCs w:val="22"/>
          <w:lang w:val="hy-AM"/>
        </w:rPr>
        <w:t>գծերին</w:t>
      </w:r>
      <w:r w:rsidRPr="00FA512E">
        <w:rPr>
          <w:rFonts w:ascii="GHEA Grapalat" w:eastAsia="Times New Roman" w:hAnsi="GHEA Grapalat" w:cs="Times New Roman"/>
          <w:sz w:val="22"/>
          <w:szCs w:val="22"/>
          <w:lang w:val="hy-AM"/>
        </w:rPr>
        <w:t>:</w:t>
      </w:r>
    </w:p>
    <w:p w14:paraId="632F7C62" w14:textId="77777777" w:rsidR="00343B6E" w:rsidRPr="00FA512E" w:rsidRDefault="00343B6E" w:rsidP="00636090">
      <w:pPr>
        <w:spacing w:after="0" w:line="240" w:lineRule="auto"/>
        <w:jc w:val="both"/>
        <w:rPr>
          <w:rFonts w:ascii="GHEA Grapalat" w:hAnsi="GHEA Grapalat" w:cs="Times New Roman"/>
          <w:sz w:val="22"/>
          <w:szCs w:val="22"/>
          <w:lang w:val="hy-AM"/>
        </w:rPr>
      </w:pPr>
    </w:p>
    <w:p w14:paraId="2FC3A45A" w14:textId="77777777" w:rsidR="00636090" w:rsidRPr="00FA512E" w:rsidRDefault="00636090" w:rsidP="00636090">
      <w:pPr>
        <w:spacing w:after="0" w:line="240" w:lineRule="auto"/>
        <w:jc w:val="both"/>
        <w:rPr>
          <w:rFonts w:ascii="GHEA Grapalat" w:hAnsi="GHEA Grapalat" w:cs="Times New Roman"/>
          <w:b/>
          <w:sz w:val="22"/>
          <w:szCs w:val="22"/>
          <w:lang w:val="hy-AM"/>
        </w:rPr>
      </w:pPr>
      <w:r w:rsidRPr="00FA512E">
        <w:rPr>
          <w:rFonts w:ascii="GHEA Grapalat" w:hAnsi="GHEA Grapalat" w:cs="Sylfaen"/>
          <w:b/>
          <w:sz w:val="22"/>
          <w:szCs w:val="22"/>
          <w:lang w:val="hy-AM"/>
        </w:rPr>
        <w:t>Օժանդակ</w:t>
      </w:r>
      <w:r w:rsidRPr="00FA512E">
        <w:rPr>
          <w:rFonts w:ascii="GHEA Grapalat" w:hAnsi="GHEA Grapalat" w:cs="Cambria"/>
          <w:b/>
          <w:sz w:val="22"/>
          <w:szCs w:val="22"/>
          <w:lang w:val="hy-AM"/>
        </w:rPr>
        <w:t xml:space="preserve"> </w:t>
      </w:r>
      <w:r w:rsidRPr="00FA512E">
        <w:rPr>
          <w:rFonts w:ascii="GHEA Grapalat" w:hAnsi="GHEA Grapalat" w:cs="Sylfaen"/>
          <w:b/>
          <w:sz w:val="22"/>
          <w:szCs w:val="22"/>
          <w:lang w:val="hy-AM"/>
        </w:rPr>
        <w:t>ծառայություններ</w:t>
      </w:r>
    </w:p>
    <w:p w14:paraId="7F84E7FC"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Միացման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ներսում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տեղակայված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հոսանքի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կարող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սնուցել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ընդհանուր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կվերածի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միացման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միջին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ցածր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կփոխկապակցվի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ցածր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կառավարման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վահանակին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էլեկտրական էներգիայով </w:t>
      </w:r>
      <w:r w:rsidRPr="00FA512E">
        <w:rPr>
          <w:rFonts w:ascii="GHEA Grapalat" w:hAnsi="GHEA Grapalat" w:cs="Sylfaen"/>
          <w:sz w:val="22"/>
          <w:szCs w:val="22"/>
          <w:lang w:val="hy-AM"/>
        </w:rPr>
        <w:t>կապահովի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Պահեստի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ծառայությունները</w:t>
      </w:r>
      <w:r w:rsidRPr="00FA512E">
        <w:rPr>
          <w:rFonts w:ascii="GHEA Grapalat" w:hAnsi="GHEA Grapalat" w:cs="Times New Roman"/>
          <w:sz w:val="22"/>
          <w:szCs w:val="22"/>
          <w:lang w:val="hy-AM"/>
        </w:rPr>
        <w:t>:</w:t>
      </w:r>
    </w:p>
    <w:p w14:paraId="28C49FD7"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1A34C729"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Ընդհանուր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հետևյալն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p>
    <w:p w14:paraId="75C93161" w14:textId="77777777" w:rsidR="00636090" w:rsidRPr="00FA512E" w:rsidRDefault="00636090" w:rsidP="00636090">
      <w:pPr>
        <w:numPr>
          <w:ilvl w:val="0"/>
          <w:numId w:val="365"/>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Լուսավորություն</w:t>
      </w:r>
      <w:r w:rsidRPr="00FA512E">
        <w:rPr>
          <w:rFonts w:ascii="GHEA Grapalat" w:hAnsi="GHEA Grapalat" w:cs="Times New Roman"/>
          <w:sz w:val="22"/>
          <w:szCs w:val="22"/>
          <w:lang w:val="hy-AM"/>
        </w:rPr>
        <w:t>:</w:t>
      </w:r>
    </w:p>
    <w:p w14:paraId="42784D00" w14:textId="77777777" w:rsidR="00636090" w:rsidRPr="00FA512E" w:rsidRDefault="00636090" w:rsidP="00636090">
      <w:pPr>
        <w:numPr>
          <w:ilvl w:val="0"/>
          <w:numId w:val="365"/>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Վարդակներ</w:t>
      </w:r>
      <w:r w:rsidRPr="00FA512E">
        <w:rPr>
          <w:rFonts w:ascii="GHEA Grapalat" w:hAnsi="GHEA Grapalat" w:cs="Times New Roman"/>
          <w:sz w:val="22"/>
          <w:szCs w:val="22"/>
          <w:lang w:val="hy-AM"/>
        </w:rPr>
        <w:t>:</w:t>
      </w:r>
    </w:p>
    <w:p w14:paraId="1C2ECF18" w14:textId="77777777" w:rsidR="00636090" w:rsidRPr="00FA512E" w:rsidRDefault="00636090" w:rsidP="00636090">
      <w:pPr>
        <w:numPr>
          <w:ilvl w:val="0"/>
          <w:numId w:val="365"/>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Օդորակման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w:t>
      </w:r>
      <w:r w:rsidRPr="00FA512E">
        <w:rPr>
          <w:rFonts w:ascii="GHEA Grapalat" w:hAnsi="GHEA Grapalat" w:cs="Times New Roman"/>
          <w:sz w:val="22"/>
          <w:szCs w:val="22"/>
          <w:lang w:val="hy-AM"/>
        </w:rPr>
        <w:t>:</w:t>
      </w:r>
    </w:p>
    <w:p w14:paraId="4ACB9A3E" w14:textId="77777777" w:rsidR="00636090" w:rsidRPr="00FA512E" w:rsidRDefault="00636090" w:rsidP="00636090">
      <w:pPr>
        <w:numPr>
          <w:ilvl w:val="0"/>
          <w:numId w:val="365"/>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Հրդեհի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պաշտպանություն</w:t>
      </w:r>
      <w:r w:rsidRPr="00FA512E">
        <w:rPr>
          <w:rFonts w:ascii="GHEA Grapalat" w:hAnsi="GHEA Grapalat" w:cs="Times New Roman"/>
          <w:sz w:val="22"/>
          <w:szCs w:val="22"/>
          <w:lang w:val="hy-AM"/>
        </w:rPr>
        <w:t>:</w:t>
      </w:r>
    </w:p>
    <w:p w14:paraId="7FE92425" w14:textId="77777777" w:rsidR="00636090" w:rsidRPr="00FA512E" w:rsidRDefault="00636090" w:rsidP="00636090">
      <w:pPr>
        <w:numPr>
          <w:ilvl w:val="0"/>
          <w:numId w:val="365"/>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w:t>
      </w:r>
      <w:r w:rsidRPr="00FA512E">
        <w:rPr>
          <w:rFonts w:ascii="GHEA Grapalat" w:hAnsi="GHEA Grapalat" w:cs="Times New Roman"/>
          <w:sz w:val="22"/>
          <w:szCs w:val="22"/>
          <w:lang w:val="hy-AM"/>
        </w:rPr>
        <w:t>:</w:t>
      </w:r>
    </w:p>
    <w:p w14:paraId="2E1CA7AA" w14:textId="77777777" w:rsidR="00636090" w:rsidRPr="00FA512E" w:rsidRDefault="00636090" w:rsidP="00636090">
      <w:pPr>
        <w:numPr>
          <w:ilvl w:val="0"/>
          <w:numId w:val="365"/>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Գործառնական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հսկողության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w:t>
      </w:r>
      <w:r w:rsidRPr="00FA512E">
        <w:rPr>
          <w:rFonts w:ascii="GHEA Grapalat" w:hAnsi="GHEA Grapalat" w:cs="Times New Roman"/>
          <w:sz w:val="22"/>
          <w:szCs w:val="22"/>
          <w:lang w:val="hy-AM"/>
        </w:rPr>
        <w:t>:</w:t>
      </w:r>
    </w:p>
    <w:p w14:paraId="1C58E0EE" w14:textId="77777777" w:rsidR="00636090" w:rsidRPr="00FA512E" w:rsidRDefault="00636090" w:rsidP="00636090">
      <w:pPr>
        <w:numPr>
          <w:ilvl w:val="0"/>
          <w:numId w:val="365"/>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Պահեստի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սպառում</w:t>
      </w:r>
      <w:r w:rsidRPr="00FA512E">
        <w:rPr>
          <w:rFonts w:ascii="GHEA Grapalat" w:hAnsi="GHEA Grapalat" w:cs="Times New Roman"/>
          <w:sz w:val="22"/>
          <w:szCs w:val="22"/>
          <w:lang w:val="hy-AM"/>
        </w:rPr>
        <w:t>:</w:t>
      </w:r>
    </w:p>
    <w:p w14:paraId="18B9B878"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27E69B4D"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Բացի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այդ</w:t>
      </w:r>
      <w:r w:rsidRPr="00FA512E">
        <w:rPr>
          <w:rFonts w:ascii="GHEA Grapalat" w:hAnsi="GHEA Grapalat" w:cs="Times New Roman"/>
          <w:sz w:val="22"/>
          <w:szCs w:val="22"/>
          <w:lang w:val="hy-AM"/>
        </w:rPr>
        <w:t>, ITC-</w:t>
      </w:r>
      <w:r w:rsidRPr="00FA512E">
        <w:rPr>
          <w:rFonts w:ascii="GHEA Grapalat" w:hAnsi="GHEA Grapalat" w:cs="Sylfaen"/>
          <w:sz w:val="22"/>
          <w:szCs w:val="22"/>
          <w:lang w:val="hy-AM"/>
        </w:rPr>
        <w:t>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կունենան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սպառում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կսնվի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յուրաքանչյուր</w:t>
      </w:r>
      <w:r w:rsidRPr="00FA512E">
        <w:rPr>
          <w:rFonts w:ascii="GHEA Grapalat" w:hAnsi="GHEA Grapalat" w:cs="Times New Roman"/>
          <w:sz w:val="22"/>
          <w:szCs w:val="22"/>
          <w:lang w:val="hy-AM"/>
        </w:rPr>
        <w:t xml:space="preserve"> ITC-</w:t>
      </w:r>
      <w:r w:rsidRPr="00FA512E">
        <w:rPr>
          <w:rFonts w:ascii="GHEA Grapalat" w:hAnsi="GHEA Grapalat" w:cs="Sylfaen"/>
          <w:sz w:val="22"/>
          <w:szCs w:val="22"/>
          <w:lang w:val="hy-AM"/>
        </w:rPr>
        <w:t>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ներսում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տեղակայված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ցածր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հոսանքի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տրանսֆորմատորից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նվազեցումն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ելքային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համապատասխան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ցածր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մակարդակի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սնուցելով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հետևյալ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ծառայությունները՝</w:t>
      </w:r>
      <w:r w:rsidRPr="00FA512E">
        <w:rPr>
          <w:rFonts w:ascii="GHEA Grapalat" w:hAnsi="GHEA Grapalat" w:cs="Times New Roman"/>
          <w:sz w:val="22"/>
          <w:szCs w:val="22"/>
          <w:lang w:val="hy-AM"/>
        </w:rPr>
        <w:t xml:space="preserve"> </w:t>
      </w:r>
    </w:p>
    <w:p w14:paraId="54E0AC4B"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4A3E927C" w14:textId="77777777" w:rsidR="00636090" w:rsidRPr="00FA512E" w:rsidRDefault="00636090" w:rsidP="00636090">
      <w:pPr>
        <w:numPr>
          <w:ilvl w:val="0"/>
          <w:numId w:val="380"/>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սնուցումը</w:t>
      </w:r>
      <w:r w:rsidRPr="00FA512E">
        <w:rPr>
          <w:rFonts w:ascii="GHEA Grapalat" w:hAnsi="GHEA Grapalat" w:cs="Times New Roman"/>
          <w:sz w:val="22"/>
          <w:szCs w:val="22"/>
          <w:lang w:val="hy-AM"/>
        </w:rPr>
        <w:t>:</w:t>
      </w:r>
    </w:p>
    <w:p w14:paraId="5D8685B2" w14:textId="77777777" w:rsidR="00636090" w:rsidRPr="00FA512E" w:rsidRDefault="00636090" w:rsidP="00636090">
      <w:pPr>
        <w:numPr>
          <w:ilvl w:val="0"/>
          <w:numId w:val="380"/>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Սառեցնող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հովհարների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էլեկտրասնուցումը</w:t>
      </w:r>
      <w:r w:rsidRPr="00FA512E">
        <w:rPr>
          <w:rFonts w:ascii="GHEA Grapalat" w:hAnsi="GHEA Grapalat" w:cs="Times New Roman"/>
          <w:sz w:val="22"/>
          <w:szCs w:val="22"/>
          <w:lang w:val="hy-AM"/>
        </w:rPr>
        <w:t>:</w:t>
      </w:r>
    </w:p>
    <w:p w14:paraId="0CC3F807" w14:textId="77777777" w:rsidR="00636090" w:rsidRPr="00FA512E" w:rsidRDefault="00636090" w:rsidP="00636090">
      <w:pPr>
        <w:numPr>
          <w:ilvl w:val="0"/>
          <w:numId w:val="380"/>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Լուսավորություն</w:t>
      </w:r>
      <w:r w:rsidRPr="00FA512E">
        <w:rPr>
          <w:rFonts w:ascii="GHEA Grapalat" w:hAnsi="GHEA Grapalat" w:cs="Times New Roman"/>
          <w:sz w:val="22"/>
          <w:szCs w:val="22"/>
          <w:lang w:val="hy-AM"/>
        </w:rPr>
        <w:t>:</w:t>
      </w:r>
    </w:p>
    <w:p w14:paraId="550EC968" w14:textId="77777777" w:rsidR="00636090" w:rsidRPr="00FA512E" w:rsidRDefault="00636090" w:rsidP="00636090">
      <w:pPr>
        <w:numPr>
          <w:ilvl w:val="0"/>
          <w:numId w:val="380"/>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Վարդակներ</w:t>
      </w:r>
      <w:r w:rsidRPr="00FA512E">
        <w:rPr>
          <w:rFonts w:ascii="GHEA Grapalat" w:hAnsi="GHEA Grapalat" w:cs="Times New Roman"/>
          <w:sz w:val="22"/>
          <w:szCs w:val="22"/>
          <w:lang w:val="hy-AM"/>
        </w:rPr>
        <w:t>:</w:t>
      </w:r>
    </w:p>
    <w:p w14:paraId="335182B5" w14:textId="77777777" w:rsidR="00636090" w:rsidRPr="00FA512E" w:rsidRDefault="00636090" w:rsidP="00636090">
      <w:pPr>
        <w:numPr>
          <w:ilvl w:val="0"/>
          <w:numId w:val="380"/>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lastRenderedPageBreak/>
        <w:t>Ծխի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հայտնաբերման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սարքեր</w:t>
      </w:r>
      <w:r w:rsidRPr="00FA512E">
        <w:rPr>
          <w:rFonts w:ascii="GHEA Grapalat" w:hAnsi="GHEA Grapalat" w:cs="Times New Roman"/>
          <w:sz w:val="22"/>
          <w:szCs w:val="22"/>
          <w:lang w:val="hy-AM"/>
        </w:rPr>
        <w:t>:</w:t>
      </w:r>
    </w:p>
    <w:p w14:paraId="5910311E" w14:textId="77777777" w:rsidR="00636090" w:rsidRPr="00FA512E" w:rsidRDefault="00636090" w:rsidP="00636090">
      <w:pPr>
        <w:numPr>
          <w:ilvl w:val="0"/>
          <w:numId w:val="380"/>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կոմուտատորների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էլեկտրամատակարարում</w:t>
      </w:r>
      <w:r w:rsidRPr="00FA512E">
        <w:rPr>
          <w:rFonts w:ascii="GHEA Grapalat" w:hAnsi="GHEA Grapalat" w:cs="Times New Roman"/>
          <w:sz w:val="22"/>
          <w:szCs w:val="22"/>
          <w:lang w:val="hy-AM"/>
        </w:rPr>
        <w:t>:</w:t>
      </w:r>
    </w:p>
    <w:p w14:paraId="5D394428" w14:textId="77777777" w:rsidR="00636090" w:rsidRPr="00FA512E" w:rsidRDefault="00636090" w:rsidP="00636090">
      <w:pPr>
        <w:numPr>
          <w:ilvl w:val="0"/>
          <w:numId w:val="380"/>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Ջերմային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պաշտպանություն</w:t>
      </w:r>
      <w:r w:rsidRPr="00FA512E">
        <w:rPr>
          <w:rFonts w:ascii="GHEA Grapalat" w:hAnsi="GHEA Grapalat" w:cs="Times New Roman"/>
          <w:sz w:val="22"/>
          <w:szCs w:val="22"/>
          <w:lang w:val="hy-AM"/>
        </w:rPr>
        <w:t>:</w:t>
      </w:r>
    </w:p>
    <w:p w14:paraId="78F8A0D3" w14:textId="77777777" w:rsidR="00636090" w:rsidRPr="00FA512E" w:rsidRDefault="00636090" w:rsidP="006506F2">
      <w:pPr>
        <w:numPr>
          <w:ilvl w:val="0"/>
          <w:numId w:val="380"/>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Մոնիտորինգ</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w:t>
      </w:r>
      <w:r w:rsidRPr="00FA512E">
        <w:rPr>
          <w:rFonts w:ascii="GHEA Grapalat" w:hAnsi="GHEA Grapalat" w:cs="Times New Roman"/>
          <w:sz w:val="22"/>
          <w:szCs w:val="22"/>
          <w:lang w:val="hy-AM"/>
        </w:rPr>
        <w:t xml:space="preserve">: </w:t>
      </w:r>
    </w:p>
    <w:p w14:paraId="753EA6E0"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F94D2B0" w14:textId="77777777" w:rsidR="00636090" w:rsidRPr="00FA512E" w:rsidRDefault="00636090" w:rsidP="00636090">
      <w:pPr>
        <w:spacing w:after="0" w:line="240" w:lineRule="auto"/>
        <w:jc w:val="both"/>
        <w:rPr>
          <w:rFonts w:ascii="GHEA Grapalat" w:hAnsi="GHEA Grapalat" w:cs="Sylfaen"/>
          <w:b/>
          <w:sz w:val="22"/>
          <w:szCs w:val="22"/>
          <w:lang w:val="hy-AM"/>
        </w:rPr>
      </w:pPr>
      <w:r w:rsidRPr="00FA512E">
        <w:rPr>
          <w:rFonts w:ascii="GHEA Grapalat" w:hAnsi="GHEA Grapalat" w:cs="Sylfaen"/>
          <w:b/>
          <w:sz w:val="22"/>
          <w:szCs w:val="22"/>
          <w:lang w:val="hy-AM"/>
        </w:rPr>
        <w:t>Կենսապահովման  ծառայություններ</w:t>
      </w:r>
    </w:p>
    <w:p w14:paraId="0B6398C3" w14:textId="77777777" w:rsidR="00636090" w:rsidRPr="00FA512E" w:rsidRDefault="00636090" w:rsidP="00636090">
      <w:p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պատշաճ</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շահագործումը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ապահովելու</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ձախողման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դեպքում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անհրաժեշտ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մատակարարել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էլեկտրաէներգիա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նշված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օժանդակ</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 xml:space="preserve">մասին </w:t>
      </w:r>
      <w:r w:rsidRPr="00FA512E">
        <w:rPr>
          <w:rFonts w:ascii="GHEA Grapalat" w:hAnsi="GHEA Grapalat" w:cs="Times New Roman"/>
          <w:sz w:val="22"/>
          <w:szCs w:val="22"/>
          <w:lang w:val="hy-AM"/>
        </w:rPr>
        <w:t xml:space="preserve">(Կենսապահովման  </w:t>
      </w:r>
      <w:r w:rsidRPr="00FA512E">
        <w:rPr>
          <w:rFonts w:ascii="GHEA Grapalat" w:hAnsi="GHEA Grapalat" w:cs="Sylfaen"/>
          <w:sz w:val="22"/>
          <w:szCs w:val="22"/>
          <w:lang w:val="hy-AM"/>
        </w:rPr>
        <w:t>ծառայություններ</w:t>
      </w:r>
      <w:r w:rsidRPr="00FA512E">
        <w:rPr>
          <w:rFonts w:ascii="GHEA Grapalat" w:hAnsi="GHEA Grapalat" w:cs="Times New Roman"/>
          <w:sz w:val="22"/>
          <w:szCs w:val="22"/>
          <w:lang w:val="hy-AM"/>
        </w:rPr>
        <w:t>):</w:t>
      </w:r>
    </w:p>
    <w:p w14:paraId="06E816D5" w14:textId="77777777" w:rsidR="00636090" w:rsidRPr="00FA512E" w:rsidRDefault="00636090" w:rsidP="00636090">
      <w:p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պահեստի</w:t>
      </w:r>
      <w:r w:rsidRPr="00FA512E">
        <w:rPr>
          <w:rFonts w:ascii="GHEA Grapalat" w:hAnsi="GHEA Grapalat" w:cs="Times New Roman"/>
          <w:sz w:val="22"/>
          <w:szCs w:val="22"/>
          <w:lang w:val="hy-AM"/>
        </w:rPr>
        <w:t xml:space="preserve"> կենսապահովման </w:t>
      </w:r>
      <w:r w:rsidRPr="00FA512E">
        <w:rPr>
          <w:rFonts w:ascii="GHEA Grapalat" w:hAnsi="GHEA Grapalat" w:cs="Sylfaen"/>
          <w:sz w:val="22"/>
          <w:szCs w:val="22"/>
          <w:lang w:val="hy-AM"/>
        </w:rPr>
        <w:t>ծառայությունները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կսնուցվեն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վթարային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դիզելային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գեներատորների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կողմից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ցանցի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ձախողման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դեպքում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կապահովի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անհրաժեշտ</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ցածր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էլեկտրաէներգիա</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առնվազն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հետևյալ</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ծառայություններին՝</w:t>
      </w:r>
    </w:p>
    <w:p w14:paraId="10C0A061"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48D56927" w14:textId="77777777" w:rsidR="00636090" w:rsidRPr="00FA512E" w:rsidRDefault="00636090" w:rsidP="00636090">
      <w:pPr>
        <w:numPr>
          <w:ilvl w:val="0"/>
          <w:numId w:val="379"/>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Հրդեհի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պաշտպանություն</w:t>
      </w:r>
      <w:r w:rsidRPr="00FA512E">
        <w:rPr>
          <w:rFonts w:ascii="GHEA Grapalat" w:hAnsi="GHEA Grapalat" w:cs="Times New Roman"/>
          <w:sz w:val="22"/>
          <w:szCs w:val="22"/>
          <w:lang w:val="hy-AM"/>
        </w:rPr>
        <w:t>:</w:t>
      </w:r>
    </w:p>
    <w:p w14:paraId="3E2FD4AF" w14:textId="77777777" w:rsidR="00636090" w:rsidRPr="00FA512E" w:rsidRDefault="00636090" w:rsidP="00636090">
      <w:pPr>
        <w:numPr>
          <w:ilvl w:val="0"/>
          <w:numId w:val="379"/>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w:t>
      </w:r>
      <w:r w:rsidRPr="00FA512E">
        <w:rPr>
          <w:rFonts w:ascii="GHEA Grapalat" w:hAnsi="GHEA Grapalat" w:cs="Times New Roman"/>
          <w:sz w:val="22"/>
          <w:szCs w:val="22"/>
          <w:lang w:val="hy-AM"/>
        </w:rPr>
        <w:t>:</w:t>
      </w:r>
    </w:p>
    <w:p w14:paraId="4BFF1D68" w14:textId="77777777" w:rsidR="00636090" w:rsidRPr="00FA512E" w:rsidRDefault="00636090" w:rsidP="00636090">
      <w:pPr>
        <w:numPr>
          <w:ilvl w:val="0"/>
          <w:numId w:val="379"/>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Գործառնական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հսկողության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w:t>
      </w:r>
      <w:r w:rsidRPr="00FA512E">
        <w:rPr>
          <w:rFonts w:ascii="GHEA Grapalat" w:hAnsi="GHEA Grapalat" w:cs="Times New Roman"/>
          <w:sz w:val="22"/>
          <w:szCs w:val="22"/>
          <w:lang w:val="hy-AM"/>
        </w:rPr>
        <w:t>:</w:t>
      </w:r>
    </w:p>
    <w:p w14:paraId="151804D6" w14:textId="77777777" w:rsidR="00636090" w:rsidRPr="00FA512E" w:rsidRDefault="00636090" w:rsidP="00636090">
      <w:pPr>
        <w:numPr>
          <w:ilvl w:val="0"/>
          <w:numId w:val="379"/>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Անվտանգության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լուսավորություն</w:t>
      </w:r>
      <w:r w:rsidRPr="00FA512E">
        <w:rPr>
          <w:rFonts w:ascii="GHEA Grapalat" w:hAnsi="GHEA Grapalat" w:cs="Times New Roman"/>
          <w:sz w:val="22"/>
          <w:szCs w:val="22"/>
          <w:lang w:val="hy-AM"/>
        </w:rPr>
        <w:t>:</w:t>
      </w:r>
    </w:p>
    <w:p w14:paraId="557E485A" w14:textId="77777777" w:rsidR="00636090" w:rsidRPr="00FA512E" w:rsidRDefault="00636090" w:rsidP="00636090">
      <w:pPr>
        <w:numPr>
          <w:ilvl w:val="0"/>
          <w:numId w:val="379"/>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Անվտանգ</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վարդակներ</w:t>
      </w:r>
      <w:r w:rsidRPr="00FA512E">
        <w:rPr>
          <w:rFonts w:ascii="GHEA Grapalat" w:hAnsi="GHEA Grapalat" w:cs="Times New Roman"/>
          <w:sz w:val="22"/>
          <w:szCs w:val="22"/>
          <w:lang w:val="hy-AM"/>
        </w:rPr>
        <w:t>:</w:t>
      </w:r>
    </w:p>
    <w:p w14:paraId="68AA90E4"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2855FC1" w14:textId="77777777" w:rsidR="00636090" w:rsidRPr="00FA512E" w:rsidRDefault="00636090" w:rsidP="00636090">
      <w:p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Անհատական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վառելիքի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պահեստային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հզորությունը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բավարար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է</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ՖՎ</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կայանի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մատակարարման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առնվազն</w:t>
      </w:r>
      <w:r w:rsidRPr="00FA512E">
        <w:rPr>
          <w:rFonts w:ascii="GHEA Grapalat" w:hAnsi="GHEA Grapalat" w:cs="Times New Roman"/>
          <w:sz w:val="22"/>
          <w:szCs w:val="22"/>
          <w:lang w:val="hy-AM"/>
        </w:rPr>
        <w:t xml:space="preserve"> 12 </w:t>
      </w:r>
      <w:r w:rsidRPr="00FA512E">
        <w:rPr>
          <w:rFonts w:ascii="GHEA Grapalat" w:hAnsi="GHEA Grapalat" w:cs="Sylfaen"/>
          <w:sz w:val="22"/>
          <w:szCs w:val="22"/>
          <w:lang w:val="hy-AM"/>
        </w:rPr>
        <w:t>ժամ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Բացի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այդ</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այդ</w:t>
      </w:r>
      <w:r w:rsidRPr="00FA512E">
        <w:rPr>
          <w:rFonts w:ascii="GHEA Grapalat" w:hAnsi="GHEA Grapalat" w:cs="Times New Roman"/>
          <w:sz w:val="22"/>
          <w:szCs w:val="22"/>
          <w:lang w:val="hy-AM"/>
        </w:rPr>
        <w:t xml:space="preserve"> կենսապահովման  </w:t>
      </w:r>
      <w:r w:rsidRPr="00FA512E">
        <w:rPr>
          <w:rFonts w:ascii="GHEA Grapalat" w:hAnsi="GHEA Grapalat" w:cs="Sylfaen"/>
          <w:sz w:val="22"/>
          <w:szCs w:val="22"/>
          <w:lang w:val="hy-AM"/>
        </w:rPr>
        <w:t>ծառայությունների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մասը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համարվում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կարևորագույն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կսնուցվեն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Վերահսկիչ</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գտնվող</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անխափան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սնուցման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աղբյուրից</w:t>
      </w:r>
      <w:r w:rsidRPr="00FA512E">
        <w:rPr>
          <w:rFonts w:ascii="GHEA Grapalat" w:hAnsi="GHEA Grapalat" w:cs="Times New Roman"/>
          <w:sz w:val="22"/>
          <w:szCs w:val="22"/>
          <w:lang w:val="hy-AM"/>
        </w:rPr>
        <w:t xml:space="preserve"> (UPS)</w:t>
      </w:r>
      <w:r w:rsidRPr="00FA512E">
        <w:rPr>
          <w:rFonts w:ascii="GHEA Grapalat" w:hAnsi="GHEA Grapalat" w:cs="Sylfaen"/>
          <w:sz w:val="22"/>
          <w:szCs w:val="22"/>
          <w:lang w:val="hy-AM"/>
        </w:rPr>
        <w:t>՝</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վթարային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դիզելային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գեներատորների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ձախողման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դեպքում</w:t>
      </w:r>
      <w:r w:rsidRPr="00FA512E">
        <w:rPr>
          <w:rFonts w:ascii="GHEA Grapalat" w:hAnsi="GHEA Grapalat" w:cs="Times New Roman"/>
          <w:sz w:val="22"/>
          <w:szCs w:val="22"/>
          <w:lang w:val="hy-AM"/>
        </w:rPr>
        <w:t>: UPS-</w:t>
      </w:r>
      <w:r w:rsidRPr="00FA512E">
        <w:rPr>
          <w:rFonts w:ascii="GHEA Grapalat" w:hAnsi="GHEA Grapalat" w:cs="Sylfaen"/>
          <w:sz w:val="22"/>
          <w:szCs w:val="22"/>
          <w:lang w:val="hy-AM"/>
        </w:rPr>
        <w:t>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միացած</w:t>
      </w:r>
      <w:r w:rsidRPr="00FA512E">
        <w:rPr>
          <w:rFonts w:ascii="GHEA Grapalat" w:hAnsi="GHEA Grapalat" w:cs="Times New Roman"/>
          <w:sz w:val="22"/>
          <w:szCs w:val="22"/>
          <w:lang w:val="hy-AM"/>
        </w:rPr>
        <w:t xml:space="preserve"> կենսապահովման  </w:t>
      </w:r>
      <w:r w:rsidRPr="00FA512E">
        <w:rPr>
          <w:rFonts w:ascii="GHEA Grapalat" w:hAnsi="GHEA Grapalat" w:cs="Sylfaen"/>
          <w:sz w:val="22"/>
          <w:szCs w:val="22"/>
          <w:lang w:val="hy-AM"/>
        </w:rPr>
        <w:t>ծառայություններն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p>
    <w:p w14:paraId="01B762A8"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73507E1A" w14:textId="77777777" w:rsidR="00636090" w:rsidRPr="00FA512E" w:rsidRDefault="00636090" w:rsidP="00636090">
      <w:pPr>
        <w:numPr>
          <w:ilvl w:val="0"/>
          <w:numId w:val="378"/>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Գործառնական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հսկողության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համակարգը</w:t>
      </w:r>
      <w:r w:rsidRPr="00FA512E">
        <w:rPr>
          <w:rFonts w:ascii="GHEA Grapalat" w:hAnsi="GHEA Grapalat" w:cs="Times New Roman"/>
          <w:sz w:val="22"/>
          <w:szCs w:val="22"/>
          <w:lang w:val="hy-AM"/>
        </w:rPr>
        <w:t>:</w:t>
      </w:r>
    </w:p>
    <w:p w14:paraId="720298B1"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68A8A8C6" w14:textId="77777777" w:rsidR="00636090" w:rsidRPr="00FA512E" w:rsidRDefault="00636090" w:rsidP="00636090">
      <w:pPr>
        <w:spacing w:after="0" w:line="240" w:lineRule="auto"/>
        <w:jc w:val="both"/>
        <w:rPr>
          <w:rFonts w:ascii="GHEA Grapalat" w:hAnsi="GHEA Grapalat" w:cs="Sylfaen"/>
          <w:sz w:val="22"/>
          <w:szCs w:val="22"/>
          <w:lang w:val="hy-AM"/>
        </w:rPr>
      </w:pPr>
      <w:r w:rsidRPr="00FA512E">
        <w:rPr>
          <w:rFonts w:ascii="GHEA Grapalat" w:hAnsi="GHEA Grapalat" w:cs="Sylfaen"/>
          <w:sz w:val="22"/>
          <w:szCs w:val="22"/>
          <w:lang w:val="hy-AM"/>
        </w:rPr>
        <w:t>Յուրաքանչյուր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ինվերտոր</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տրանսֆորմատորային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կենտրոնի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հիմնական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ծառայությունները</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կսնուցվեն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յուրաքանչյուրում</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տեղակայված</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անխափան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սնուցման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աղբյուրից</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որոնք</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հետևյալն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են՝</w:t>
      </w:r>
    </w:p>
    <w:p w14:paraId="295F921E" w14:textId="77777777" w:rsidR="00636090" w:rsidRPr="00FA512E" w:rsidRDefault="00636090" w:rsidP="00636090">
      <w:pPr>
        <w:spacing w:after="0" w:line="240" w:lineRule="auto"/>
        <w:jc w:val="both"/>
        <w:rPr>
          <w:rFonts w:ascii="GHEA Grapalat" w:hAnsi="GHEA Grapalat" w:cs="Times New Roman"/>
          <w:sz w:val="22"/>
          <w:szCs w:val="22"/>
          <w:lang w:val="hy-AM"/>
        </w:rPr>
      </w:pPr>
    </w:p>
    <w:p w14:paraId="527548BD" w14:textId="77777777" w:rsidR="00636090" w:rsidRPr="00FA512E" w:rsidRDefault="00636090" w:rsidP="00636090">
      <w:pPr>
        <w:numPr>
          <w:ilvl w:val="0"/>
          <w:numId w:val="381"/>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Ինվերտորի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սնուցման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աղբյուրը</w:t>
      </w:r>
      <w:r w:rsidRPr="00FA512E">
        <w:rPr>
          <w:rFonts w:ascii="GHEA Grapalat" w:hAnsi="GHEA Grapalat" w:cs="Times New Roman"/>
          <w:sz w:val="22"/>
          <w:szCs w:val="22"/>
          <w:lang w:val="hy-AM"/>
        </w:rPr>
        <w:t>:</w:t>
      </w:r>
    </w:p>
    <w:p w14:paraId="78744B34" w14:textId="77777777" w:rsidR="00636090" w:rsidRPr="00FA512E" w:rsidRDefault="00636090" w:rsidP="00636090">
      <w:pPr>
        <w:numPr>
          <w:ilvl w:val="0"/>
          <w:numId w:val="381"/>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Ջերմային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պաշտպանություն</w:t>
      </w:r>
      <w:r w:rsidRPr="00FA512E">
        <w:rPr>
          <w:rFonts w:ascii="GHEA Grapalat" w:hAnsi="GHEA Grapalat" w:cs="Times New Roman"/>
          <w:sz w:val="22"/>
          <w:szCs w:val="22"/>
          <w:lang w:val="hy-AM"/>
        </w:rPr>
        <w:t>:</w:t>
      </w:r>
    </w:p>
    <w:p w14:paraId="20761436" w14:textId="77777777" w:rsidR="00636090" w:rsidRPr="00FA512E" w:rsidRDefault="00636090" w:rsidP="00636090">
      <w:pPr>
        <w:numPr>
          <w:ilvl w:val="0"/>
          <w:numId w:val="381"/>
        </w:numPr>
        <w:spacing w:after="0" w:line="240" w:lineRule="auto"/>
        <w:jc w:val="both"/>
        <w:rPr>
          <w:rFonts w:ascii="GHEA Grapalat" w:hAnsi="GHEA Grapalat" w:cs="Times New Roman"/>
          <w:sz w:val="22"/>
          <w:szCs w:val="22"/>
          <w:lang w:val="hy-AM"/>
        </w:rPr>
      </w:pPr>
      <w:r w:rsidRPr="00FA512E">
        <w:rPr>
          <w:rFonts w:ascii="GHEA Grapalat" w:hAnsi="GHEA Grapalat" w:cs="Sylfaen"/>
          <w:sz w:val="22"/>
          <w:szCs w:val="22"/>
          <w:lang w:val="hy-AM"/>
        </w:rPr>
        <w:t>Մոնիտորինգի</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և</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վերահսկման</w:t>
      </w:r>
      <w:r w:rsidRPr="00FA512E">
        <w:rPr>
          <w:rFonts w:ascii="GHEA Grapalat" w:hAnsi="GHEA Grapalat" w:cs="Times New Roman"/>
          <w:sz w:val="22"/>
          <w:szCs w:val="22"/>
          <w:lang w:val="hy-AM"/>
        </w:rPr>
        <w:t xml:space="preserve"> </w:t>
      </w:r>
      <w:r w:rsidRPr="00FA512E">
        <w:rPr>
          <w:rFonts w:ascii="GHEA Grapalat" w:hAnsi="GHEA Grapalat" w:cs="Sylfaen"/>
          <w:sz w:val="22"/>
          <w:szCs w:val="22"/>
          <w:lang w:val="hy-AM"/>
        </w:rPr>
        <w:t>սարքավորումներ</w:t>
      </w:r>
      <w:r w:rsidRPr="00FA512E">
        <w:rPr>
          <w:rFonts w:ascii="GHEA Grapalat" w:hAnsi="GHEA Grapalat" w:cs="Times New Roman"/>
          <w:sz w:val="22"/>
          <w:szCs w:val="22"/>
          <w:lang w:val="hy-AM"/>
        </w:rPr>
        <w:t>:</w:t>
      </w:r>
    </w:p>
    <w:p w14:paraId="6CF21B14" w14:textId="77777777" w:rsidR="008003F5" w:rsidRPr="00FA512E" w:rsidRDefault="00636090" w:rsidP="006506F2">
      <w:pPr>
        <w:numPr>
          <w:ilvl w:val="0"/>
          <w:numId w:val="381"/>
        </w:numPr>
        <w:spacing w:after="0" w:line="240" w:lineRule="auto"/>
        <w:jc w:val="both"/>
        <w:rPr>
          <w:rFonts w:ascii="GHEA Grapalat" w:hAnsi="GHEA Grapalat"/>
          <w:sz w:val="22"/>
          <w:szCs w:val="22"/>
          <w:lang w:val="hy-AM"/>
        </w:rPr>
      </w:pPr>
      <w:r w:rsidRPr="00FA512E">
        <w:rPr>
          <w:rFonts w:ascii="GHEA Grapalat" w:hAnsi="GHEA Grapalat" w:cs="Sylfaen"/>
          <w:sz w:val="22"/>
          <w:szCs w:val="22"/>
          <w:lang w:val="hy-AM"/>
        </w:rPr>
        <w:t>ՄՎ</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տրանսֆորմատորների</w:t>
      </w:r>
      <w:r w:rsidRPr="00FA512E">
        <w:rPr>
          <w:rFonts w:ascii="GHEA Grapalat" w:hAnsi="GHEA Grapalat"/>
          <w:sz w:val="22"/>
          <w:szCs w:val="22"/>
          <w:lang w:val="hy-AM"/>
        </w:rPr>
        <w:t xml:space="preserve"> </w:t>
      </w:r>
      <w:r w:rsidRPr="00FA512E">
        <w:rPr>
          <w:rFonts w:ascii="GHEA Grapalat" w:hAnsi="GHEA Grapalat" w:cs="Sylfaen"/>
          <w:sz w:val="22"/>
          <w:szCs w:val="22"/>
          <w:lang w:val="hy-AM"/>
        </w:rPr>
        <w:t>էլեկտրամատակարարում</w:t>
      </w:r>
      <w:r w:rsidRPr="00FA512E">
        <w:rPr>
          <w:rFonts w:ascii="GHEA Grapalat" w:hAnsi="GHEA Grapalat"/>
          <w:sz w:val="22"/>
          <w:szCs w:val="22"/>
          <w:lang w:val="hy-AM"/>
        </w:rPr>
        <w:t>:</w:t>
      </w:r>
    </w:p>
    <w:p w14:paraId="1F05C8B3" w14:textId="77777777" w:rsidR="00636090" w:rsidRDefault="00636090" w:rsidP="006506F2">
      <w:pPr>
        <w:pStyle w:val="BodyText"/>
        <w:rPr>
          <w:rFonts w:ascii="Sylfaen" w:hAnsi="Sylfaen"/>
        </w:rPr>
      </w:pPr>
    </w:p>
    <w:p w14:paraId="3BF14D60" w14:textId="77777777" w:rsidR="00D11641" w:rsidRPr="006506F2" w:rsidRDefault="00D11641" w:rsidP="006506F2">
      <w:pPr>
        <w:pStyle w:val="BodyText"/>
        <w:rPr>
          <w:rFonts w:ascii="Sylfaen" w:hAnsi="Sylfaen"/>
        </w:rPr>
        <w:sectPr w:rsidR="00D11641" w:rsidRPr="006506F2" w:rsidSect="00152A61">
          <w:type w:val="continuous"/>
          <w:pgSz w:w="11907" w:h="16840" w:code="9"/>
          <w:pgMar w:top="1440" w:right="1440" w:bottom="1440" w:left="1440" w:header="720" w:footer="720" w:gutter="0"/>
          <w:cols w:space="720"/>
          <w:docGrid w:linePitch="272"/>
        </w:sectPr>
      </w:pPr>
    </w:p>
    <w:p w14:paraId="33322741" w14:textId="77777777" w:rsidR="0037621D" w:rsidRPr="003B3E23" w:rsidRDefault="0037621D" w:rsidP="0037621D">
      <w:pPr>
        <w:pStyle w:val="Schedule1"/>
        <w:rPr>
          <w:rFonts w:ascii="GHEA Grapalat" w:hAnsi="GHEA Grapalat"/>
          <w:sz w:val="22"/>
          <w:szCs w:val="22"/>
        </w:rPr>
      </w:pPr>
      <w:r w:rsidRPr="005029FC">
        <w:rPr>
          <w:rFonts w:ascii="Sylfaen" w:hAnsi="Sylfaen"/>
          <w:sz w:val="22"/>
          <w:szCs w:val="22"/>
        </w:rPr>
        <w:lastRenderedPageBreak/>
        <w:t>APPENDIX 6</w:t>
      </w:r>
      <w:r w:rsidRPr="005029FC">
        <w:rPr>
          <w:rFonts w:ascii="Sylfaen" w:hAnsi="Sylfaen"/>
          <w:sz w:val="22"/>
          <w:szCs w:val="22"/>
        </w:rPr>
        <w:br/>
      </w:r>
      <w:r w:rsidRPr="003B3E23">
        <w:rPr>
          <w:rFonts w:ascii="GHEA Grapalat" w:hAnsi="GHEA Grapalat"/>
          <w:sz w:val="22"/>
          <w:szCs w:val="22"/>
        </w:rPr>
        <w:t>ՀԱՎԵԼՎԱԾ 6</w:t>
      </w:r>
    </w:p>
    <w:p w14:paraId="2618B81D" w14:textId="77777777" w:rsidR="00C30FA4" w:rsidRPr="003B3E23" w:rsidRDefault="00FF6332" w:rsidP="006506F2">
      <w:pPr>
        <w:pStyle w:val="BodyText"/>
        <w:jc w:val="center"/>
        <w:rPr>
          <w:rFonts w:ascii="GHEA Grapalat" w:hAnsi="GHEA Grapalat"/>
          <w:b/>
        </w:rPr>
      </w:pPr>
      <w:r w:rsidRPr="00C30FA4">
        <w:rPr>
          <w:rFonts w:ascii="Sylfaen" w:hAnsi="Sylfaen"/>
          <w:b/>
          <w:sz w:val="22"/>
          <w:szCs w:val="22"/>
        </w:rPr>
        <w:fldChar w:fldCharType="begin"/>
      </w:r>
      <w:r w:rsidR="00C30FA4" w:rsidRPr="00C30FA4">
        <w:rPr>
          <w:rFonts w:ascii="Sylfaen" w:hAnsi="Sylfaen"/>
          <w:b/>
          <w:sz w:val="22"/>
          <w:szCs w:val="22"/>
        </w:rPr>
        <w:instrText>tc "</w:instrText>
      </w:r>
      <w:r w:rsidR="00C30FA4" w:rsidRPr="00C30FA4">
        <w:rPr>
          <w:rFonts w:ascii="Sylfaen" w:hAnsi="Sylfaen"/>
          <w:b/>
          <w:sz w:val="22"/>
          <w:szCs w:val="22"/>
        </w:rPr>
        <w:tab/>
      </w:r>
      <w:bookmarkStart w:id="875" w:name="_Toc500545103"/>
      <w:r w:rsidR="00C30FA4" w:rsidRPr="00C30FA4">
        <w:rPr>
          <w:rFonts w:ascii="Sylfaen" w:hAnsi="Sylfaen"/>
          <w:b/>
          <w:sz w:val="22"/>
          <w:szCs w:val="22"/>
        </w:rPr>
        <w:instrText xml:space="preserve">APPENDIX </w:instrText>
      </w:r>
      <w:r w:rsidR="00C30FA4" w:rsidRPr="006506F2">
        <w:rPr>
          <w:rFonts w:ascii="Sylfaen" w:hAnsi="Sylfaen"/>
          <w:b/>
          <w:sz w:val="22"/>
          <w:szCs w:val="22"/>
        </w:rPr>
        <w:instrText>6</w:instrText>
      </w:r>
      <w:r w:rsidR="00C30FA4" w:rsidRPr="00C30FA4">
        <w:rPr>
          <w:rFonts w:ascii="Sylfaen" w:hAnsi="Sylfaen"/>
          <w:b/>
          <w:sz w:val="22"/>
          <w:szCs w:val="22"/>
        </w:rPr>
        <w:tab/>
      </w:r>
      <w:r w:rsidR="001845C7" w:rsidRPr="006506F2">
        <w:rPr>
          <w:rFonts w:ascii="Sylfaen" w:hAnsi="Sylfaen"/>
          <w:b/>
          <w:sz w:val="22"/>
          <w:szCs w:val="22"/>
        </w:rPr>
        <w:instrText>F</w:instrText>
      </w:r>
      <w:r w:rsidR="001845C7" w:rsidRPr="001845C7">
        <w:rPr>
          <w:rFonts w:ascii="Sylfaen" w:hAnsi="Sylfaen"/>
          <w:b/>
          <w:sz w:val="22"/>
          <w:szCs w:val="22"/>
        </w:rPr>
        <w:instrText>ormat for Performance Bank Guarantee</w:instrText>
      </w:r>
      <w:bookmarkEnd w:id="875"/>
      <w:r w:rsidR="00C30FA4" w:rsidRPr="00C30FA4">
        <w:rPr>
          <w:rFonts w:ascii="Sylfaen" w:hAnsi="Sylfaen"/>
          <w:b/>
          <w:sz w:val="22"/>
          <w:szCs w:val="22"/>
        </w:rPr>
        <w:tab/>
        <w:instrText>" \l 1</w:instrText>
      </w:r>
      <w:r w:rsidRPr="00C30FA4">
        <w:rPr>
          <w:rFonts w:ascii="Sylfaen" w:hAnsi="Sylfaen"/>
          <w:b/>
          <w:sz w:val="22"/>
          <w:szCs w:val="22"/>
        </w:rPr>
        <w:fldChar w:fldCharType="end"/>
      </w:r>
      <w:r w:rsidR="00C30FA4" w:rsidRPr="006506F2">
        <w:rPr>
          <w:rFonts w:ascii="Sylfaen" w:hAnsi="Sylfaen"/>
          <w:b/>
          <w:sz w:val="22"/>
          <w:szCs w:val="22"/>
        </w:rPr>
        <w:t>Format for Performance Bank Guarantee</w:t>
      </w:r>
      <w:r w:rsidR="00C30FA4" w:rsidRPr="00C30FA4">
        <w:rPr>
          <w:rFonts w:ascii="Sylfaen" w:hAnsi="Sylfaen"/>
          <w:b/>
          <w:sz w:val="22"/>
          <w:szCs w:val="22"/>
        </w:rPr>
        <w:br/>
      </w:r>
      <w:r w:rsidRPr="003B3E23">
        <w:rPr>
          <w:rFonts w:ascii="GHEA Grapalat" w:hAnsi="GHEA Grapalat"/>
          <w:b/>
          <w:sz w:val="22"/>
          <w:szCs w:val="22"/>
        </w:rPr>
        <w:fldChar w:fldCharType="begin"/>
      </w:r>
      <w:r w:rsidR="00C30FA4" w:rsidRPr="003B3E23">
        <w:rPr>
          <w:rFonts w:ascii="GHEA Grapalat" w:hAnsi="GHEA Grapalat"/>
          <w:b/>
          <w:sz w:val="22"/>
          <w:szCs w:val="22"/>
        </w:rPr>
        <w:instrText>tc "</w:instrText>
      </w:r>
      <w:r w:rsidR="00C30FA4" w:rsidRPr="003B3E23">
        <w:rPr>
          <w:rFonts w:ascii="GHEA Grapalat" w:hAnsi="GHEA Grapalat"/>
          <w:b/>
          <w:sz w:val="22"/>
          <w:szCs w:val="22"/>
        </w:rPr>
        <w:tab/>
      </w:r>
      <w:bookmarkStart w:id="876" w:name="_Toc500545104"/>
      <w:r w:rsidR="00C30FA4" w:rsidRPr="003B3E23">
        <w:rPr>
          <w:rFonts w:ascii="GHEA Grapalat" w:hAnsi="GHEA Grapalat"/>
          <w:b/>
          <w:sz w:val="22"/>
          <w:szCs w:val="22"/>
        </w:rPr>
        <w:instrText>ՀԱՎԵԼՎԱԾ 6</w:instrText>
      </w:r>
      <w:r w:rsidR="00C30FA4" w:rsidRPr="003B3E23">
        <w:rPr>
          <w:rFonts w:ascii="GHEA Grapalat" w:hAnsi="GHEA Grapalat"/>
          <w:b/>
          <w:sz w:val="22"/>
          <w:szCs w:val="22"/>
        </w:rPr>
        <w:tab/>
      </w:r>
      <w:r w:rsidR="001845C7" w:rsidRPr="003B3E23">
        <w:rPr>
          <w:rFonts w:ascii="GHEA Grapalat" w:hAnsi="GHEA Grapalat"/>
          <w:b/>
          <w:sz w:val="22"/>
          <w:szCs w:val="22"/>
        </w:rPr>
        <w:instrText>ԿԱՏԱՐՄԱՆ ԲԱՆԿԱՅԻՆ ԵՐԱՇԽԻՔԻ ՁևԱՉԱՓ</w:instrText>
      </w:r>
      <w:bookmarkEnd w:id="876"/>
      <w:r w:rsidR="00C30FA4" w:rsidRPr="003B3E23">
        <w:rPr>
          <w:rFonts w:ascii="GHEA Grapalat" w:hAnsi="GHEA Grapalat"/>
          <w:b/>
          <w:sz w:val="22"/>
          <w:szCs w:val="22"/>
        </w:rPr>
        <w:instrText>" \l 1</w:instrText>
      </w:r>
      <w:r w:rsidRPr="003B3E23">
        <w:rPr>
          <w:rFonts w:ascii="GHEA Grapalat" w:hAnsi="GHEA Grapalat"/>
          <w:b/>
          <w:sz w:val="22"/>
          <w:szCs w:val="22"/>
        </w:rPr>
        <w:fldChar w:fldCharType="end"/>
      </w:r>
      <w:r w:rsidR="001845C7" w:rsidRPr="003B3E23">
        <w:rPr>
          <w:rFonts w:ascii="GHEA Grapalat" w:hAnsi="GHEA Grapalat"/>
          <w:b/>
          <w:sz w:val="22"/>
          <w:szCs w:val="22"/>
        </w:rPr>
        <w:t>ԿԱՏԱՐՄԱՆ ԲԱՆԿԱՅԻՆ ԵՐԱՇԽԻՔԻ ՁԵՎԱՉԱՓ</w:t>
      </w:r>
    </w:p>
    <w:tbl>
      <w:tblPr>
        <w:tblW w:w="4950" w:type="pct"/>
        <w:tblInd w:w="57" w:type="dxa"/>
        <w:tblLook w:val="01E0" w:firstRow="1" w:lastRow="1" w:firstColumn="1" w:lastColumn="1" w:noHBand="0" w:noVBand="0"/>
      </w:tblPr>
      <w:tblGrid>
        <w:gridCol w:w="3924"/>
        <w:gridCol w:w="5013"/>
      </w:tblGrid>
      <w:tr w:rsidR="00636090" w:rsidRPr="005029FC" w14:paraId="5B0C6BE2" w14:textId="77777777" w:rsidTr="00636090">
        <w:tc>
          <w:tcPr>
            <w:tcW w:w="3924" w:type="dxa"/>
          </w:tcPr>
          <w:p w14:paraId="1D5BFFA9" w14:textId="7C95E8E3" w:rsidR="00636090" w:rsidRPr="005B1E6D" w:rsidRDefault="00636090" w:rsidP="00953814">
            <w:pPr>
              <w:autoSpaceDE w:val="0"/>
              <w:autoSpaceDN w:val="0"/>
              <w:adjustRightInd w:val="0"/>
              <w:spacing w:after="180" w:line="240" w:lineRule="auto"/>
              <w:jc w:val="both"/>
              <w:rPr>
                <w:rFonts w:ascii="Times New Roman" w:hAnsi="Times New Roman" w:cs="Times New Roman"/>
                <w:sz w:val="22"/>
                <w:szCs w:val="22"/>
              </w:rPr>
            </w:pPr>
            <w:r w:rsidRPr="005B1E6D">
              <w:rPr>
                <w:rFonts w:ascii="Times New Roman" w:hAnsi="Times New Roman" w:cs="Times New Roman"/>
                <w:sz w:val="22"/>
                <w:szCs w:val="22"/>
              </w:rPr>
              <w:t xml:space="preserve">Note: English and Armenian versions of </w:t>
            </w:r>
            <w:r w:rsidRPr="005B1E6D">
              <w:rPr>
                <w:rFonts w:ascii="Times New Roman" w:hAnsi="Times New Roman" w:cs="Times New Roman"/>
                <w:b/>
                <w:sz w:val="22"/>
                <w:szCs w:val="22"/>
              </w:rPr>
              <w:t xml:space="preserve">Appendix </w:t>
            </w:r>
            <w:r>
              <w:rPr>
                <w:rFonts w:ascii="Times New Roman" w:hAnsi="Times New Roman" w:cs="Times New Roman"/>
                <w:b/>
                <w:sz w:val="22"/>
                <w:szCs w:val="22"/>
              </w:rPr>
              <w:t>6</w:t>
            </w:r>
            <w:r w:rsidRPr="005B1E6D">
              <w:rPr>
                <w:rFonts w:ascii="Times New Roman" w:hAnsi="Times New Roman" w:cs="Times New Roman"/>
                <w:b/>
                <w:sz w:val="22"/>
                <w:szCs w:val="22"/>
              </w:rPr>
              <w:t xml:space="preserve">. </w:t>
            </w:r>
            <w:r>
              <w:rPr>
                <w:rFonts w:ascii="Times New Roman" w:hAnsi="Times New Roman" w:cs="Times New Roman"/>
                <w:b/>
                <w:sz w:val="22"/>
                <w:szCs w:val="22"/>
              </w:rPr>
              <w:t>Format for Performance Bank Guarantee</w:t>
            </w:r>
            <w:r w:rsidRPr="005B1E6D">
              <w:rPr>
                <w:rFonts w:ascii="Times New Roman" w:hAnsi="Times New Roman" w:cs="Times New Roman"/>
                <w:sz w:val="22"/>
                <w:szCs w:val="22"/>
              </w:rPr>
              <w:t xml:space="preserve"> are pres</w:t>
            </w:r>
            <w:r w:rsidR="00953814">
              <w:rPr>
                <w:rFonts w:ascii="Times New Roman" w:hAnsi="Times New Roman" w:cs="Times New Roman"/>
                <w:sz w:val="22"/>
                <w:szCs w:val="22"/>
              </w:rPr>
              <w:t>ented</w:t>
            </w:r>
            <w:r w:rsidRPr="005B1E6D">
              <w:rPr>
                <w:rFonts w:ascii="Times New Roman" w:hAnsi="Times New Roman" w:cs="Times New Roman"/>
                <w:sz w:val="22"/>
                <w:szCs w:val="22"/>
              </w:rPr>
              <w:t xml:space="preserve"> subse</w:t>
            </w:r>
            <w:r w:rsidR="00953814">
              <w:rPr>
                <w:rFonts w:ascii="Times New Roman" w:hAnsi="Times New Roman" w:cs="Times New Roman"/>
                <w:sz w:val="22"/>
                <w:szCs w:val="22"/>
              </w:rPr>
              <w:t>q</w:t>
            </w:r>
            <w:r w:rsidRPr="005B1E6D">
              <w:rPr>
                <w:rFonts w:ascii="Times New Roman" w:hAnsi="Times New Roman" w:cs="Times New Roman"/>
                <w:sz w:val="22"/>
                <w:szCs w:val="22"/>
              </w:rPr>
              <w:t>uently.</w:t>
            </w:r>
          </w:p>
        </w:tc>
        <w:tc>
          <w:tcPr>
            <w:tcW w:w="5013" w:type="dxa"/>
          </w:tcPr>
          <w:p w14:paraId="6D6BC90A" w14:textId="77777777" w:rsidR="00636090" w:rsidRPr="00BA556E" w:rsidRDefault="00636090" w:rsidP="001A09A8">
            <w:pPr>
              <w:autoSpaceDE w:val="0"/>
              <w:autoSpaceDN w:val="0"/>
              <w:adjustRightInd w:val="0"/>
              <w:spacing w:after="180" w:line="240" w:lineRule="auto"/>
              <w:jc w:val="both"/>
              <w:rPr>
                <w:rFonts w:ascii="GHEA Grapalat" w:hAnsi="GHEA Grapalat" w:cs="Times New Roman"/>
                <w:sz w:val="22"/>
                <w:szCs w:val="22"/>
                <w:lang w:val="hy-AM"/>
              </w:rPr>
            </w:pPr>
            <w:r w:rsidRPr="00BA556E">
              <w:rPr>
                <w:rFonts w:ascii="GHEA Grapalat" w:hAnsi="GHEA Grapalat" w:cs="Times New Roman"/>
                <w:sz w:val="22"/>
                <w:szCs w:val="22"/>
                <w:lang w:val="hy-AM"/>
              </w:rPr>
              <w:t>Ծա</w:t>
            </w:r>
            <w:r w:rsidR="001A09A8" w:rsidRPr="00BA556E">
              <w:rPr>
                <w:rFonts w:ascii="GHEA Grapalat" w:hAnsi="GHEA Grapalat" w:cs="Times New Roman"/>
                <w:sz w:val="22"/>
                <w:szCs w:val="22"/>
                <w:lang w:val="hy-AM"/>
              </w:rPr>
              <w:t>ն</w:t>
            </w:r>
            <w:r w:rsidRPr="00BA556E">
              <w:rPr>
                <w:rFonts w:ascii="GHEA Grapalat" w:hAnsi="GHEA Grapalat" w:cs="Times New Roman"/>
                <w:sz w:val="22"/>
                <w:szCs w:val="22"/>
                <w:lang w:val="hy-AM"/>
              </w:rPr>
              <w:t>ոթագրություն</w:t>
            </w:r>
            <w:r w:rsidRPr="00BA556E">
              <w:rPr>
                <w:rFonts w:ascii="MS Mincho" w:eastAsia="MS Mincho" w:hAnsi="MS Mincho" w:cs="MS Mincho"/>
                <w:sz w:val="22"/>
                <w:szCs w:val="22"/>
                <w:lang w:val="hy-AM"/>
              </w:rPr>
              <w:t>․</w:t>
            </w:r>
            <w:r w:rsidRPr="00BA556E">
              <w:rPr>
                <w:rFonts w:ascii="GHEA Grapalat" w:hAnsi="GHEA Grapalat" w:cs="Times New Roman"/>
                <w:sz w:val="22"/>
                <w:szCs w:val="22"/>
                <w:lang w:val="hy-AM"/>
              </w:rPr>
              <w:t xml:space="preserve"> </w:t>
            </w:r>
            <w:r w:rsidRPr="00BA556E">
              <w:rPr>
                <w:rFonts w:ascii="GHEA Grapalat" w:hAnsi="GHEA Grapalat" w:cs="Times New Roman"/>
                <w:b/>
                <w:sz w:val="22"/>
                <w:szCs w:val="22"/>
                <w:lang w:val="hy-AM"/>
              </w:rPr>
              <w:t>Հավելված 6-ի՝ Կատարման Բանկային Երաշխիք</w:t>
            </w:r>
            <w:r w:rsidRPr="00BA556E">
              <w:rPr>
                <w:rFonts w:ascii="GHEA Grapalat" w:hAnsi="GHEA Grapalat" w:cs="Times New Roman"/>
                <w:sz w:val="22"/>
                <w:szCs w:val="22"/>
                <w:lang w:val="hy-AM"/>
              </w:rPr>
              <w:t>, անգլերեն և հայերեն լեզուներով տարբերակները ներկայացվում են հաջորդաբար։</w:t>
            </w:r>
          </w:p>
        </w:tc>
      </w:tr>
    </w:tbl>
    <w:p w14:paraId="0693A2A2" w14:textId="77777777" w:rsidR="001845C7" w:rsidRPr="006506F2" w:rsidRDefault="001845C7" w:rsidP="006506F2">
      <w:pPr>
        <w:jc w:val="center"/>
        <w:rPr>
          <w:rFonts w:ascii="Times New Roman" w:hAnsi="Times New Roman"/>
          <w:sz w:val="28"/>
          <w:szCs w:val="28"/>
        </w:rPr>
      </w:pPr>
    </w:p>
    <w:p w14:paraId="68D2D90C" w14:textId="77777777" w:rsidR="001845C7" w:rsidRPr="001A53FD" w:rsidRDefault="00FF6332" w:rsidP="006506F2">
      <w:pPr>
        <w:jc w:val="center"/>
        <w:rPr>
          <w:rFonts w:ascii="Times New Roman" w:hAnsi="Times New Roman"/>
          <w:b/>
          <w:sz w:val="24"/>
          <w:szCs w:val="24"/>
        </w:rPr>
      </w:pPr>
      <w:r w:rsidRPr="001A53FD">
        <w:rPr>
          <w:rFonts w:ascii="Times New Roman" w:hAnsi="Times New Roman" w:cs="Times New Roman"/>
          <w:b/>
          <w:sz w:val="24"/>
          <w:szCs w:val="24"/>
        </w:rPr>
        <w:t xml:space="preserve">Format for </w:t>
      </w:r>
      <w:r w:rsidR="001845C7" w:rsidRPr="00FC0F9C">
        <w:rPr>
          <w:rFonts w:ascii="Times New Roman" w:hAnsi="Times New Roman" w:cs="Times New Roman"/>
          <w:b/>
          <w:sz w:val="24"/>
          <w:szCs w:val="24"/>
        </w:rPr>
        <w:t>P</w:t>
      </w:r>
      <w:r w:rsidRPr="001A53FD">
        <w:rPr>
          <w:rFonts w:ascii="Times New Roman" w:hAnsi="Times New Roman" w:cs="Times New Roman"/>
          <w:b/>
          <w:sz w:val="24"/>
          <w:szCs w:val="24"/>
        </w:rPr>
        <w:t>erformance Bank Guarantee</w:t>
      </w:r>
    </w:p>
    <w:p w14:paraId="7BDD8409" w14:textId="77777777" w:rsidR="00963DCC" w:rsidRPr="00FC0F9C" w:rsidRDefault="00FF6332" w:rsidP="006506F2">
      <w:pPr>
        <w:jc w:val="center"/>
        <w:rPr>
          <w:rFonts w:ascii="Times New Roman" w:hAnsi="Times New Roman"/>
          <w:sz w:val="24"/>
          <w:szCs w:val="24"/>
        </w:rPr>
      </w:pPr>
      <w:r w:rsidRPr="001A53FD">
        <w:rPr>
          <w:rFonts w:ascii="Times New Roman" w:hAnsi="Times New Roman" w:cs="Times New Roman"/>
          <w:sz w:val="24"/>
          <w:szCs w:val="24"/>
        </w:rPr>
        <w:t>[ON APPROPRIATE STAMP PAPER]</w:t>
      </w:r>
    </w:p>
    <w:p w14:paraId="7C1F55EF" w14:textId="77777777" w:rsidR="002F7EBD" w:rsidRPr="00FC0F9C" w:rsidRDefault="002F7EBD" w:rsidP="002F7EBD">
      <w:pPr>
        <w:spacing w:after="0" w:line="260" w:lineRule="exact"/>
        <w:jc w:val="both"/>
        <w:rPr>
          <w:rFonts w:ascii="Times New Roman" w:hAnsi="Times New Roman" w:cs="Times New Roman"/>
          <w:b/>
          <w:color w:val="000000"/>
          <w:w w:val="0"/>
          <w:sz w:val="22"/>
          <w:szCs w:val="22"/>
          <w:lang w:bidi="te-IN"/>
        </w:rPr>
      </w:pPr>
    </w:p>
    <w:p w14:paraId="5930BE04" w14:textId="77777777" w:rsidR="002F7EBD" w:rsidRPr="00FC0F9C" w:rsidRDefault="00FF6332" w:rsidP="002F7EBD">
      <w:pPr>
        <w:widowControl w:val="0"/>
        <w:spacing w:after="0" w:line="264" w:lineRule="auto"/>
        <w:jc w:val="both"/>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b/>
          <w:color w:val="000000"/>
          <w:w w:val="0"/>
          <w:sz w:val="22"/>
          <w:szCs w:val="22"/>
          <w:lang w:bidi="te-IN"/>
        </w:rPr>
        <w:t xml:space="preserve">THIS DEED OF GUARANTEE </w:t>
      </w:r>
      <w:r w:rsidRPr="00FF6332">
        <w:rPr>
          <w:rFonts w:ascii="Times New Roman" w:eastAsia="Times New Roman" w:hAnsi="Times New Roman" w:cs="Times New Roman"/>
          <w:color w:val="000000"/>
          <w:w w:val="0"/>
          <w:sz w:val="22"/>
          <w:szCs w:val="22"/>
          <w:lang w:bidi="te-IN"/>
        </w:rPr>
        <w:t>is executed on this [</w:t>
      </w:r>
      <w:r w:rsidRPr="00FF6332">
        <w:rPr>
          <w:rFonts w:ascii="Times New Roman" w:eastAsia="Times New Roman" w:hAnsi="Times New Roman" w:cs="Times New Roman"/>
          <w:i/>
          <w:color w:val="000000"/>
          <w:w w:val="0"/>
          <w:sz w:val="22"/>
          <w:szCs w:val="22"/>
          <w:lang w:bidi="te-IN"/>
        </w:rPr>
        <w:t>insert date</w:t>
      </w:r>
      <w:r w:rsidRPr="00FF6332">
        <w:rPr>
          <w:rFonts w:ascii="Times New Roman" w:eastAsia="Times New Roman" w:hAnsi="Times New Roman" w:cs="Times New Roman"/>
          <w:color w:val="000000"/>
          <w:w w:val="0"/>
          <w:sz w:val="22"/>
          <w:szCs w:val="22"/>
          <w:lang w:bidi="te-IN"/>
        </w:rPr>
        <w:t>] day of [</w:t>
      </w:r>
      <w:r w:rsidRPr="00FF6332">
        <w:rPr>
          <w:rFonts w:ascii="Times New Roman" w:eastAsia="Times New Roman" w:hAnsi="Times New Roman" w:cs="Times New Roman"/>
          <w:i/>
          <w:color w:val="000000"/>
          <w:w w:val="0"/>
          <w:sz w:val="22"/>
          <w:szCs w:val="22"/>
          <w:lang w:bidi="te-IN"/>
        </w:rPr>
        <w:t>insert month and year</w:t>
      </w:r>
      <w:r w:rsidRPr="00FF6332">
        <w:rPr>
          <w:rFonts w:ascii="Times New Roman" w:eastAsia="Times New Roman" w:hAnsi="Times New Roman" w:cs="Times New Roman"/>
          <w:color w:val="000000"/>
          <w:w w:val="0"/>
          <w:sz w:val="22"/>
          <w:szCs w:val="22"/>
          <w:lang w:bidi="te-IN"/>
        </w:rPr>
        <w:t>] at [</w:t>
      </w:r>
      <w:r w:rsidRPr="00FF6332">
        <w:rPr>
          <w:rFonts w:ascii="Times New Roman" w:eastAsia="Times New Roman" w:hAnsi="Times New Roman" w:cs="Times New Roman"/>
          <w:i/>
          <w:color w:val="000000"/>
          <w:w w:val="0"/>
          <w:sz w:val="22"/>
          <w:szCs w:val="22"/>
          <w:lang w:bidi="te-IN"/>
        </w:rPr>
        <w:t>insert place</w:t>
      </w:r>
      <w:r w:rsidRPr="00FF6332">
        <w:rPr>
          <w:rFonts w:ascii="Times New Roman" w:eastAsia="Times New Roman" w:hAnsi="Times New Roman" w:cs="Times New Roman"/>
          <w:color w:val="000000"/>
          <w:w w:val="0"/>
          <w:sz w:val="22"/>
          <w:szCs w:val="22"/>
          <w:lang w:bidi="te-IN"/>
        </w:rPr>
        <w:t>] by [</w:t>
      </w:r>
      <w:r w:rsidRPr="00FF6332">
        <w:rPr>
          <w:rFonts w:ascii="Times New Roman" w:eastAsia="Times New Roman" w:hAnsi="Times New Roman" w:cs="Times New Roman"/>
          <w:i/>
          <w:color w:val="000000"/>
          <w:w w:val="0"/>
          <w:sz w:val="22"/>
          <w:szCs w:val="22"/>
          <w:lang w:bidi="te-IN"/>
        </w:rPr>
        <w:t>insert name of bank</w:t>
      </w:r>
      <w:r w:rsidRPr="00FF6332">
        <w:rPr>
          <w:rFonts w:ascii="Times New Roman" w:eastAsia="Times New Roman" w:hAnsi="Times New Roman" w:cs="Times New Roman"/>
          <w:color w:val="000000"/>
          <w:w w:val="0"/>
          <w:sz w:val="22"/>
          <w:szCs w:val="22"/>
          <w:lang w:bidi="te-IN"/>
        </w:rPr>
        <w:t>] having its head/registered office at [</w:t>
      </w:r>
      <w:r w:rsidRPr="00FF6332">
        <w:rPr>
          <w:rFonts w:ascii="Times New Roman" w:eastAsia="Times New Roman" w:hAnsi="Times New Roman" w:cs="Times New Roman"/>
          <w:i/>
          <w:color w:val="000000"/>
          <w:w w:val="0"/>
          <w:sz w:val="22"/>
          <w:szCs w:val="22"/>
          <w:lang w:bidi="te-IN"/>
        </w:rPr>
        <w:t>insert address</w:t>
      </w:r>
      <w:r w:rsidRPr="00FF6332">
        <w:rPr>
          <w:rFonts w:ascii="Times New Roman" w:eastAsia="Times New Roman" w:hAnsi="Times New Roman" w:cs="Times New Roman"/>
          <w:color w:val="000000"/>
          <w:w w:val="0"/>
          <w:sz w:val="22"/>
          <w:szCs w:val="22"/>
          <w:lang w:bidi="te-IN"/>
        </w:rPr>
        <w:t xml:space="preserve">], (hereinafter referred to as the </w:t>
      </w:r>
      <w:r w:rsidRPr="00FF6332">
        <w:rPr>
          <w:rFonts w:ascii="Times New Roman" w:eastAsia="Times New Roman" w:hAnsi="Times New Roman" w:cs="Times New Roman"/>
          <w:b/>
          <w:color w:val="000000"/>
          <w:w w:val="0"/>
          <w:sz w:val="22"/>
          <w:szCs w:val="22"/>
          <w:lang w:bidi="te-IN"/>
        </w:rPr>
        <w:t>Guarantor</w:t>
      </w:r>
      <w:r w:rsidRPr="00FF6332">
        <w:rPr>
          <w:rFonts w:ascii="Times New Roman" w:eastAsia="Times New Roman" w:hAnsi="Times New Roman" w:cs="Times New Roman"/>
          <w:color w:val="000000"/>
          <w:w w:val="0"/>
          <w:sz w:val="22"/>
          <w:szCs w:val="22"/>
          <w:lang w:bidi="te-IN"/>
        </w:rPr>
        <w:t>, which expression shall unless repugnant to the subject or context thereof include its successors, assigns and permitted substitutes);</w:t>
      </w:r>
    </w:p>
    <w:p w14:paraId="3DF67399" w14:textId="77777777" w:rsidR="002F7EBD" w:rsidRPr="00FC0F9C" w:rsidRDefault="002F7EBD" w:rsidP="002F7EBD">
      <w:pPr>
        <w:widowControl w:val="0"/>
        <w:spacing w:after="0" w:line="264" w:lineRule="auto"/>
        <w:jc w:val="both"/>
        <w:rPr>
          <w:rFonts w:ascii="Times New Roman" w:eastAsia="Times New Roman" w:hAnsi="Times New Roman" w:cs="Times New Roman"/>
          <w:color w:val="000000"/>
          <w:w w:val="0"/>
          <w:sz w:val="22"/>
          <w:szCs w:val="22"/>
          <w:lang w:bidi="te-IN"/>
        </w:rPr>
      </w:pPr>
    </w:p>
    <w:p w14:paraId="32BD8DBF" w14:textId="77777777" w:rsidR="002F7EBD" w:rsidRPr="00FC0F9C" w:rsidRDefault="00FF6332" w:rsidP="002F7EBD">
      <w:pPr>
        <w:widowControl w:val="0"/>
        <w:spacing w:after="0" w:line="264" w:lineRule="auto"/>
        <w:jc w:val="both"/>
        <w:rPr>
          <w:rFonts w:ascii="Times New Roman" w:eastAsia="Times New Roman" w:hAnsi="Times New Roman" w:cs="Times New Roman"/>
          <w:b/>
          <w:color w:val="000000"/>
          <w:w w:val="0"/>
          <w:sz w:val="22"/>
          <w:szCs w:val="22"/>
          <w:lang w:bidi="te-IN"/>
        </w:rPr>
      </w:pPr>
      <w:r w:rsidRPr="00FF6332">
        <w:rPr>
          <w:rFonts w:ascii="Times New Roman" w:eastAsia="Times New Roman" w:hAnsi="Times New Roman" w:cs="Times New Roman"/>
          <w:b/>
          <w:color w:val="000000"/>
          <w:w w:val="0"/>
          <w:sz w:val="22"/>
          <w:szCs w:val="22"/>
          <w:lang w:bidi="te-IN"/>
        </w:rPr>
        <w:t>IN FAVOUR OF:</w:t>
      </w:r>
    </w:p>
    <w:p w14:paraId="2CF3B812" w14:textId="77777777" w:rsidR="002F7EBD" w:rsidRPr="00FC0F9C" w:rsidRDefault="002F7EBD" w:rsidP="002F7EBD">
      <w:pPr>
        <w:widowControl w:val="0"/>
        <w:spacing w:after="0" w:line="264" w:lineRule="auto"/>
        <w:jc w:val="both"/>
        <w:rPr>
          <w:rFonts w:ascii="Times New Roman" w:eastAsia="Times New Roman" w:hAnsi="Times New Roman" w:cs="Times New Roman"/>
          <w:b/>
          <w:color w:val="000000"/>
          <w:w w:val="0"/>
          <w:sz w:val="22"/>
          <w:szCs w:val="22"/>
          <w:lang w:bidi="te-IN"/>
        </w:rPr>
      </w:pPr>
    </w:p>
    <w:p w14:paraId="1CE962A8" w14:textId="77777777" w:rsidR="002F7EBD" w:rsidRPr="00FC0F9C" w:rsidRDefault="00FF6332" w:rsidP="002F7EBD">
      <w:pPr>
        <w:widowControl w:val="0"/>
        <w:spacing w:after="0" w:line="264" w:lineRule="auto"/>
        <w:jc w:val="both"/>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color w:val="000000"/>
          <w:w w:val="0"/>
          <w:sz w:val="22"/>
          <w:szCs w:val="22"/>
          <w:lang w:bidi="te-IN"/>
        </w:rPr>
        <w:t>[</w:t>
      </w:r>
      <w:r w:rsidRPr="00FF6332">
        <w:rPr>
          <w:rFonts w:ascii="Times New Roman" w:eastAsia="Times New Roman" w:hAnsi="Times New Roman" w:cs="Times New Roman"/>
          <w:i/>
          <w:color w:val="000000"/>
          <w:w w:val="0"/>
          <w:sz w:val="22"/>
          <w:szCs w:val="22"/>
          <w:lang w:bidi="te-IN"/>
        </w:rPr>
        <w:t>Insert name of Government</w:t>
      </w:r>
      <w:r w:rsidRPr="00FF6332">
        <w:rPr>
          <w:rFonts w:ascii="Times New Roman" w:eastAsia="Times New Roman" w:hAnsi="Times New Roman" w:cs="Times New Roman"/>
          <w:color w:val="000000"/>
          <w:w w:val="0"/>
          <w:sz w:val="22"/>
          <w:szCs w:val="22"/>
          <w:lang w:bidi="te-IN"/>
        </w:rPr>
        <w:t>], with its principal office at [</w:t>
      </w:r>
      <w:r w:rsidRPr="00FF6332">
        <w:rPr>
          <w:rFonts w:ascii="Times New Roman" w:eastAsia="Times New Roman" w:hAnsi="Times New Roman" w:cs="Times New Roman"/>
          <w:i/>
          <w:color w:val="000000"/>
          <w:w w:val="0"/>
          <w:sz w:val="22"/>
          <w:szCs w:val="22"/>
          <w:lang w:bidi="te-IN"/>
        </w:rPr>
        <w:t>insert address</w:t>
      </w:r>
      <w:r w:rsidRPr="00FF6332">
        <w:rPr>
          <w:rFonts w:ascii="Times New Roman" w:eastAsia="Times New Roman" w:hAnsi="Times New Roman" w:cs="Times New Roman"/>
          <w:color w:val="000000"/>
          <w:w w:val="0"/>
          <w:sz w:val="22"/>
          <w:szCs w:val="22"/>
          <w:lang w:bidi="te-IN"/>
        </w:rPr>
        <w:t>], (hereinafter referred to as Government, which expression shall unless repugnant to the context or meaning thereof include its successors and permitted assigns).</w:t>
      </w:r>
    </w:p>
    <w:p w14:paraId="407A91E3" w14:textId="77777777" w:rsidR="002F7EBD" w:rsidRPr="00FC0F9C" w:rsidRDefault="002F7EBD" w:rsidP="002F7EBD">
      <w:pPr>
        <w:widowControl w:val="0"/>
        <w:spacing w:after="0" w:line="264" w:lineRule="auto"/>
        <w:jc w:val="both"/>
        <w:rPr>
          <w:rFonts w:ascii="Times New Roman" w:eastAsia="Times New Roman" w:hAnsi="Times New Roman" w:cs="Times New Roman"/>
          <w:color w:val="000000"/>
          <w:w w:val="0"/>
          <w:sz w:val="22"/>
          <w:szCs w:val="22"/>
          <w:lang w:bidi="te-IN"/>
        </w:rPr>
      </w:pPr>
    </w:p>
    <w:p w14:paraId="393B768D" w14:textId="77777777" w:rsidR="002F7EBD" w:rsidRPr="00FC0F9C" w:rsidRDefault="00FF6332" w:rsidP="002F7EBD">
      <w:pPr>
        <w:widowControl w:val="0"/>
        <w:spacing w:after="0" w:line="264" w:lineRule="auto"/>
        <w:jc w:val="both"/>
        <w:rPr>
          <w:rFonts w:ascii="Times New Roman" w:eastAsia="Times New Roman" w:hAnsi="Times New Roman" w:cs="Times New Roman"/>
          <w:b/>
          <w:color w:val="000000"/>
          <w:w w:val="0"/>
          <w:sz w:val="22"/>
          <w:szCs w:val="22"/>
          <w:lang w:bidi="te-IN"/>
        </w:rPr>
      </w:pPr>
      <w:r w:rsidRPr="00FF6332">
        <w:rPr>
          <w:rFonts w:ascii="Times New Roman" w:eastAsia="Times New Roman" w:hAnsi="Times New Roman" w:cs="Times New Roman"/>
          <w:b/>
          <w:color w:val="000000"/>
          <w:w w:val="0"/>
          <w:sz w:val="22"/>
          <w:szCs w:val="22"/>
          <w:lang w:bidi="te-IN"/>
        </w:rPr>
        <w:t>WHEREAS</w:t>
      </w:r>
    </w:p>
    <w:p w14:paraId="393FC4D5" w14:textId="77777777" w:rsidR="006406E9" w:rsidRPr="00FC0F9C" w:rsidRDefault="00FF6332" w:rsidP="006406E9">
      <w:pPr>
        <w:widowControl w:val="0"/>
        <w:numPr>
          <w:ilvl w:val="0"/>
          <w:numId w:val="152"/>
        </w:numPr>
        <w:autoSpaceDE w:val="0"/>
        <w:autoSpaceDN w:val="0"/>
        <w:adjustRightInd w:val="0"/>
        <w:spacing w:after="0" w:line="264" w:lineRule="auto"/>
        <w:jc w:val="both"/>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color w:val="000000"/>
          <w:w w:val="0"/>
          <w:sz w:val="22"/>
          <w:szCs w:val="22"/>
          <w:lang w:bidi="te-IN"/>
        </w:rPr>
        <w:t>Government propose to enter into a GOVERNMENT SUPPORT AGREEMENT (the Agreement) with [</w:t>
      </w:r>
      <w:r w:rsidRPr="00FF6332">
        <w:rPr>
          <w:rFonts w:ascii="Times New Roman" w:eastAsia="Times New Roman" w:hAnsi="Times New Roman" w:cs="Times New Roman"/>
          <w:i/>
          <w:color w:val="000000"/>
          <w:w w:val="0"/>
          <w:sz w:val="22"/>
          <w:szCs w:val="22"/>
          <w:lang w:bidi="te-IN"/>
        </w:rPr>
        <w:t>insert name</w:t>
      </w:r>
      <w:r w:rsidRPr="00FF6332">
        <w:rPr>
          <w:rFonts w:ascii="Times New Roman" w:eastAsia="Times New Roman" w:hAnsi="Times New Roman" w:cs="Times New Roman"/>
          <w:color w:val="000000"/>
          <w:w w:val="0"/>
          <w:sz w:val="22"/>
          <w:szCs w:val="22"/>
          <w:lang w:bidi="te-IN"/>
        </w:rPr>
        <w:t xml:space="preserve">], with its [registered/principal] office at [•] (hereinafter referred to as Developer, which expression shall unless repugnant to the context or meaning thereof include its successors and permitted assigns).  </w:t>
      </w:r>
    </w:p>
    <w:p w14:paraId="5E6EEF67" w14:textId="77777777" w:rsidR="006406E9" w:rsidRPr="00FC0F9C" w:rsidRDefault="00FF6332" w:rsidP="006506F2">
      <w:pPr>
        <w:widowControl w:val="0"/>
        <w:numPr>
          <w:ilvl w:val="0"/>
          <w:numId w:val="152"/>
        </w:numPr>
        <w:autoSpaceDE w:val="0"/>
        <w:autoSpaceDN w:val="0"/>
        <w:adjustRightInd w:val="0"/>
        <w:spacing w:after="0" w:line="264" w:lineRule="auto"/>
        <w:jc w:val="both"/>
        <w:rPr>
          <w:rFonts w:ascii="Times New Roman" w:hAnsi="Times New Roman"/>
          <w:color w:val="000000"/>
          <w:w w:val="0"/>
          <w:sz w:val="22"/>
        </w:rPr>
      </w:pPr>
      <w:r w:rsidRPr="00FF6332">
        <w:rPr>
          <w:rFonts w:ascii="Times New Roman" w:eastAsia="Times New Roman" w:hAnsi="Times New Roman" w:cs="Times New Roman"/>
          <w:color w:val="000000"/>
          <w:w w:val="0"/>
          <w:sz w:val="22"/>
          <w:szCs w:val="22"/>
          <w:lang w:bidi="te-IN"/>
        </w:rPr>
        <w:t xml:space="preserve">In terms of Article </w:t>
      </w:r>
      <w:r w:rsidRPr="001C2FB1">
        <w:rPr>
          <w:rFonts w:ascii="Times New Roman" w:eastAsia="Times New Roman" w:hAnsi="Times New Roman" w:cs="Times New Roman"/>
          <w:color w:val="000000"/>
          <w:w w:val="0"/>
          <w:sz w:val="22"/>
          <w:szCs w:val="22"/>
          <w:lang w:bidi="te-IN"/>
        </w:rPr>
        <w:fldChar w:fldCharType="begin"/>
      </w:r>
      <w:r w:rsidRPr="00FF6332">
        <w:rPr>
          <w:rFonts w:ascii="Times New Roman" w:eastAsia="Times New Roman" w:hAnsi="Times New Roman" w:cs="Times New Roman"/>
          <w:color w:val="000000"/>
          <w:w w:val="0"/>
          <w:sz w:val="22"/>
          <w:szCs w:val="22"/>
          <w:lang w:bidi="te-IN"/>
        </w:rPr>
        <w:instrText xml:space="preserve"> REF _Ref494462057 \r \h  \* MERGEFORMAT </w:instrText>
      </w:r>
      <w:r w:rsidRPr="001C2FB1">
        <w:rPr>
          <w:rFonts w:ascii="Times New Roman" w:eastAsia="Times New Roman" w:hAnsi="Times New Roman" w:cs="Times New Roman"/>
          <w:color w:val="000000"/>
          <w:w w:val="0"/>
          <w:sz w:val="22"/>
          <w:szCs w:val="22"/>
          <w:lang w:bidi="te-IN"/>
        </w:rPr>
      </w:r>
      <w:r w:rsidRPr="001C2FB1">
        <w:rPr>
          <w:rFonts w:ascii="Times New Roman" w:eastAsia="Times New Roman" w:hAnsi="Times New Roman" w:cs="Times New Roman"/>
          <w:color w:val="000000"/>
          <w:w w:val="0"/>
          <w:sz w:val="22"/>
          <w:szCs w:val="22"/>
          <w:lang w:bidi="te-IN"/>
        </w:rPr>
        <w:fldChar w:fldCharType="separate"/>
      </w:r>
      <w:r w:rsidR="000F1978">
        <w:rPr>
          <w:rFonts w:ascii="Times New Roman" w:eastAsia="Times New Roman" w:hAnsi="Times New Roman" w:cs="Times New Roman"/>
          <w:b/>
          <w:bCs/>
          <w:color w:val="000000"/>
          <w:w w:val="0"/>
          <w:sz w:val="22"/>
          <w:szCs w:val="22"/>
          <w:lang w:bidi="te-IN"/>
        </w:rPr>
        <w:t>Error! Reference source not found.</w:t>
      </w:r>
      <w:r w:rsidRPr="001C2FB1">
        <w:rPr>
          <w:rFonts w:ascii="Times New Roman" w:eastAsia="Times New Roman" w:hAnsi="Times New Roman" w:cs="Times New Roman"/>
          <w:color w:val="000000"/>
          <w:w w:val="0"/>
          <w:sz w:val="22"/>
          <w:szCs w:val="22"/>
          <w:lang w:bidi="te-IN"/>
        </w:rPr>
        <w:fldChar w:fldCharType="end"/>
      </w:r>
      <w:r w:rsidRPr="001C2FB1">
        <w:rPr>
          <w:rFonts w:ascii="Times New Roman" w:eastAsia="Times New Roman" w:hAnsi="Times New Roman" w:cs="Times New Roman"/>
          <w:color w:val="000000"/>
          <w:w w:val="0"/>
          <w:sz w:val="22"/>
          <w:szCs w:val="22"/>
          <w:lang w:bidi="te-IN"/>
        </w:rPr>
        <w:fldChar w:fldCharType="begin"/>
      </w:r>
      <w:r w:rsidRPr="00FF6332">
        <w:rPr>
          <w:rFonts w:ascii="Times New Roman" w:eastAsia="Times New Roman" w:hAnsi="Times New Roman" w:cs="Times New Roman"/>
          <w:color w:val="000000"/>
          <w:w w:val="0"/>
          <w:sz w:val="22"/>
          <w:szCs w:val="22"/>
          <w:lang w:bidi="te-IN"/>
        </w:rPr>
        <w:instrText xml:space="preserve"> REF _Ref500507036 \r \h </w:instrText>
      </w:r>
      <w:r w:rsidRPr="001C2FB1">
        <w:rPr>
          <w:rFonts w:ascii="Times New Roman" w:eastAsia="Times New Roman" w:hAnsi="Times New Roman" w:cs="Times New Roman"/>
          <w:color w:val="000000"/>
          <w:w w:val="0"/>
          <w:sz w:val="22"/>
          <w:szCs w:val="22"/>
          <w:lang w:bidi="te-IN"/>
        </w:rPr>
      </w:r>
      <w:r w:rsidRPr="001C2FB1">
        <w:rPr>
          <w:rFonts w:ascii="Times New Roman" w:eastAsia="Times New Roman" w:hAnsi="Times New Roman" w:cs="Times New Roman"/>
          <w:color w:val="000000"/>
          <w:w w:val="0"/>
          <w:sz w:val="22"/>
          <w:szCs w:val="22"/>
          <w:lang w:bidi="te-IN"/>
        </w:rPr>
        <w:fldChar w:fldCharType="separate"/>
      </w:r>
      <w:r w:rsidR="000F1978">
        <w:rPr>
          <w:rFonts w:ascii="Times New Roman" w:eastAsia="Times New Roman" w:hAnsi="Times New Roman" w:cs="Times New Roman"/>
          <w:color w:val="000000"/>
          <w:w w:val="0"/>
          <w:sz w:val="22"/>
          <w:szCs w:val="22"/>
          <w:lang w:bidi="te-IN"/>
        </w:rPr>
        <w:t>11.2</w:t>
      </w:r>
      <w:r w:rsidRPr="001C2FB1">
        <w:rPr>
          <w:rFonts w:ascii="Times New Roman" w:eastAsia="Times New Roman" w:hAnsi="Times New Roman" w:cs="Times New Roman"/>
          <w:color w:val="000000"/>
          <w:w w:val="0"/>
          <w:sz w:val="22"/>
          <w:szCs w:val="22"/>
          <w:lang w:bidi="te-IN"/>
        </w:rPr>
        <w:fldChar w:fldCharType="end"/>
      </w:r>
      <w:r w:rsidRPr="001A53FD">
        <w:rPr>
          <w:rFonts w:ascii="Times New Roman" w:eastAsia="Times New Roman" w:hAnsi="Times New Roman" w:cs="Times New Roman"/>
          <w:color w:val="000000"/>
          <w:w w:val="0"/>
          <w:sz w:val="22"/>
          <w:szCs w:val="22"/>
          <w:lang w:bidi="te-IN"/>
        </w:rPr>
        <w:t xml:space="preserve"> of the Agreement, the Developer is required to furnish to Government, an unconditional, irrevocable, on demand bank guarantee for an amount of USD 1,620,000 as security for due performance of the Developers's obligations under the Agreement, including any amounts due and payable by the Developer to Government that the Developer is liable to pay unde</w:t>
      </w:r>
      <w:r w:rsidRPr="00FF6332">
        <w:rPr>
          <w:rFonts w:ascii="Times New Roman" w:eastAsia="Times New Roman" w:hAnsi="Times New Roman" w:cs="Times New Roman"/>
          <w:color w:val="000000"/>
          <w:w w:val="0"/>
          <w:sz w:val="22"/>
          <w:szCs w:val="22"/>
          <w:lang w:bidi="te-IN"/>
        </w:rPr>
        <w:t xml:space="preserve">r the Agreement. </w:t>
      </w:r>
    </w:p>
    <w:p w14:paraId="60E31BF5" w14:textId="77777777" w:rsidR="00FB48CC" w:rsidRPr="00FC0F9C" w:rsidRDefault="00FF6332" w:rsidP="00FB48CC">
      <w:pPr>
        <w:widowControl w:val="0"/>
        <w:numPr>
          <w:ilvl w:val="0"/>
          <w:numId w:val="152"/>
        </w:numPr>
        <w:autoSpaceDE w:val="0"/>
        <w:autoSpaceDN w:val="0"/>
        <w:adjustRightInd w:val="0"/>
        <w:spacing w:after="0" w:line="264" w:lineRule="auto"/>
        <w:jc w:val="both"/>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color w:val="000000"/>
          <w:w w:val="0"/>
          <w:sz w:val="22"/>
          <w:szCs w:val="22"/>
          <w:lang w:bidi="te-IN"/>
        </w:rPr>
        <w:t>At the request of the Developer and for sufficient consideration, the Guarantor has agreed to provide an unconditional, irrevocable and on-demand bank guarantee for the due and punctual performance/discharge by the Developer of its obligations under the Agreement, including any amounts that the Developer is liable to pay under the Agreement.</w:t>
      </w:r>
    </w:p>
    <w:p w14:paraId="03B4622B" w14:textId="77777777" w:rsidR="007503E5" w:rsidRPr="00FC0F9C" w:rsidRDefault="00FF6332">
      <w:pPr>
        <w:spacing w:after="0" w:line="240" w:lineRule="auto"/>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color w:val="000000"/>
          <w:w w:val="0"/>
          <w:sz w:val="22"/>
          <w:szCs w:val="22"/>
          <w:lang w:bidi="te-IN"/>
        </w:rPr>
        <w:br w:type="page"/>
      </w:r>
    </w:p>
    <w:p w14:paraId="3A26CF22" w14:textId="77777777" w:rsidR="00963DCC" w:rsidRPr="00FC0F9C" w:rsidRDefault="00963DCC">
      <w:pPr>
        <w:widowControl w:val="0"/>
        <w:autoSpaceDE w:val="0"/>
        <w:autoSpaceDN w:val="0"/>
        <w:adjustRightInd w:val="0"/>
        <w:spacing w:after="0" w:line="264" w:lineRule="auto"/>
        <w:ind w:left="360"/>
        <w:jc w:val="both"/>
        <w:rPr>
          <w:rFonts w:ascii="Times New Roman" w:eastAsia="Times New Roman" w:hAnsi="Times New Roman" w:cs="Times New Roman"/>
          <w:color w:val="000000"/>
          <w:w w:val="0"/>
          <w:sz w:val="22"/>
          <w:szCs w:val="22"/>
          <w:lang w:bidi="te-IN"/>
        </w:rPr>
      </w:pPr>
    </w:p>
    <w:p w14:paraId="7DE51813" w14:textId="77777777" w:rsidR="00F56D03" w:rsidRPr="00FC0F9C" w:rsidRDefault="00FF6332" w:rsidP="00F56D03">
      <w:pPr>
        <w:widowControl w:val="0"/>
        <w:spacing w:after="0" w:line="264" w:lineRule="auto"/>
        <w:jc w:val="both"/>
        <w:rPr>
          <w:rFonts w:ascii="Times New Roman" w:eastAsia="Times New Roman" w:hAnsi="Times New Roman" w:cs="Times New Roman"/>
          <w:b/>
          <w:color w:val="000000"/>
          <w:w w:val="0"/>
          <w:sz w:val="22"/>
          <w:szCs w:val="22"/>
          <w:lang w:bidi="te-IN"/>
        </w:rPr>
      </w:pPr>
      <w:r w:rsidRPr="00FF6332">
        <w:rPr>
          <w:rFonts w:ascii="Times New Roman" w:eastAsia="Times New Roman" w:hAnsi="Times New Roman" w:cs="Times New Roman"/>
          <w:b/>
          <w:color w:val="000000"/>
          <w:w w:val="0"/>
          <w:sz w:val="22"/>
          <w:szCs w:val="22"/>
          <w:lang w:bidi="te-IN"/>
        </w:rPr>
        <w:t>NOW THEREFORE THIS DEED WITNESSETH AS FOLLOWS:</w:t>
      </w:r>
    </w:p>
    <w:p w14:paraId="58D9911A" w14:textId="77777777" w:rsidR="00F56D03" w:rsidRPr="00FC0F9C" w:rsidRDefault="00F56D03" w:rsidP="00F56D03">
      <w:pPr>
        <w:widowControl w:val="0"/>
        <w:spacing w:after="0" w:line="264" w:lineRule="auto"/>
        <w:ind w:left="720"/>
        <w:jc w:val="both"/>
        <w:rPr>
          <w:rFonts w:ascii="Times New Roman" w:eastAsia="Times New Roman" w:hAnsi="Times New Roman" w:cs="Times New Roman"/>
          <w:color w:val="000000"/>
          <w:w w:val="0"/>
          <w:sz w:val="22"/>
          <w:szCs w:val="22"/>
          <w:lang w:bidi="te-IN"/>
        </w:rPr>
      </w:pPr>
    </w:p>
    <w:p w14:paraId="2DA08A8F" w14:textId="1E145031" w:rsidR="00963DCC" w:rsidRPr="001A53FD" w:rsidRDefault="00FC0F9C">
      <w:pPr>
        <w:pStyle w:val="ColorfulList-Accent11"/>
        <w:numPr>
          <w:ilvl w:val="0"/>
          <w:numId w:val="154"/>
        </w:numPr>
        <w:autoSpaceDE w:val="0"/>
        <w:autoSpaceDN w:val="0"/>
        <w:adjustRightInd w:val="0"/>
        <w:spacing w:after="0" w:line="240" w:lineRule="auto"/>
        <w:jc w:val="both"/>
        <w:rPr>
          <w:rFonts w:ascii="Times New Roman" w:eastAsia="Times New Roman" w:hAnsi="Times New Roman"/>
          <w:color w:val="000000"/>
          <w:w w:val="0"/>
          <w:sz w:val="22"/>
          <w:szCs w:val="22"/>
          <w:lang w:bidi="te-IN"/>
        </w:rPr>
      </w:pPr>
      <w:r w:rsidRPr="00FC0F9C">
        <w:rPr>
          <w:rFonts w:ascii="Times New Roman" w:eastAsia="Times New Roman" w:hAnsi="Times New Roman"/>
          <w:color w:val="000000"/>
          <w:w w:val="0"/>
          <w:sz w:val="22"/>
          <w:szCs w:val="22"/>
          <w:lang w:bidi="te-IN"/>
        </w:rPr>
        <w:t>Capitalized</w:t>
      </w:r>
      <w:r w:rsidR="00FF6332" w:rsidRPr="001A53FD">
        <w:rPr>
          <w:rFonts w:ascii="Times New Roman" w:eastAsia="Times New Roman" w:hAnsi="Times New Roman"/>
          <w:color w:val="000000"/>
          <w:w w:val="0"/>
          <w:sz w:val="22"/>
          <w:szCs w:val="22"/>
          <w:lang w:bidi="te-IN"/>
        </w:rPr>
        <w:t xml:space="preserve"> terms used herein but not defined shall have the meaning ascribed to them in the Agreement.</w:t>
      </w:r>
    </w:p>
    <w:p w14:paraId="02F049F3" w14:textId="77777777" w:rsidR="00963DCC" w:rsidRPr="00FC0F9C" w:rsidRDefault="00963DCC">
      <w:pPr>
        <w:widowControl w:val="0"/>
        <w:autoSpaceDE w:val="0"/>
        <w:autoSpaceDN w:val="0"/>
        <w:adjustRightInd w:val="0"/>
        <w:spacing w:after="0" w:line="264" w:lineRule="auto"/>
        <w:ind w:left="720"/>
        <w:jc w:val="both"/>
        <w:rPr>
          <w:rFonts w:ascii="Times New Roman" w:eastAsia="Times New Roman" w:hAnsi="Times New Roman" w:cs="Times New Roman"/>
          <w:color w:val="000000"/>
          <w:w w:val="0"/>
          <w:sz w:val="22"/>
          <w:szCs w:val="22"/>
          <w:lang w:bidi="te-IN"/>
        </w:rPr>
      </w:pPr>
    </w:p>
    <w:p w14:paraId="57519304" w14:textId="39E72EBD"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b/>
          <w:bCs/>
          <w:sz w:val="22"/>
          <w:szCs w:val="22"/>
        </w:rPr>
      </w:pPr>
      <w:r w:rsidRPr="00FF6332">
        <w:rPr>
          <w:rFonts w:ascii="Times New Roman" w:hAnsi="Times New Roman"/>
          <w:sz w:val="22"/>
          <w:szCs w:val="22"/>
        </w:rPr>
        <w:t>The Guarantor hereby irrevocably and unconditionally guarantees and secures, as primary obligor and not merely as guarantor, to Government the payment in full immediately forthwith upon receipt of a written demand from Government, of all amounts at any time that may be due, owing or payable to Government from the Developer for the failure of the Developer to duly and punctually perform all of its obligations under the Agreement during the Term (</w:t>
      </w:r>
      <w:r w:rsidRPr="00FF6332">
        <w:rPr>
          <w:rFonts w:ascii="Times New Roman" w:hAnsi="Times New Roman"/>
          <w:b/>
          <w:bCs/>
          <w:sz w:val="22"/>
          <w:szCs w:val="22"/>
        </w:rPr>
        <w:t>Guarantee</w:t>
      </w:r>
      <w:r w:rsidRPr="00FF6332">
        <w:rPr>
          <w:rFonts w:ascii="Times New Roman" w:hAnsi="Times New Roman"/>
          <w:sz w:val="22"/>
          <w:szCs w:val="22"/>
        </w:rPr>
        <w:t>), without any demur, reservation, protest or recourse, immediately on receipt of a demand from the Government.</w:t>
      </w:r>
    </w:p>
    <w:p w14:paraId="6F81F2F1" w14:textId="77777777" w:rsidR="00D63BED" w:rsidRPr="00FC0F9C" w:rsidRDefault="00D63BED" w:rsidP="00F318CD">
      <w:pPr>
        <w:spacing w:after="0" w:line="240" w:lineRule="auto"/>
        <w:ind w:left="720"/>
        <w:jc w:val="both"/>
        <w:rPr>
          <w:rFonts w:ascii="Times New Roman" w:hAnsi="Times New Roman" w:cs="Times New Roman"/>
          <w:sz w:val="22"/>
          <w:szCs w:val="22"/>
        </w:rPr>
      </w:pPr>
    </w:p>
    <w:p w14:paraId="67520D5F" w14:textId="77777777" w:rsidR="00F318CD" w:rsidRPr="00FC0F9C" w:rsidRDefault="00FF6332" w:rsidP="00F318CD">
      <w:pPr>
        <w:spacing w:after="0" w:line="240" w:lineRule="auto"/>
        <w:ind w:left="720"/>
        <w:jc w:val="both"/>
        <w:rPr>
          <w:rFonts w:ascii="Times New Roman" w:hAnsi="Times New Roman" w:cs="Times New Roman"/>
          <w:sz w:val="22"/>
          <w:szCs w:val="22"/>
        </w:rPr>
      </w:pPr>
      <w:r w:rsidRPr="00FF6332">
        <w:rPr>
          <w:rFonts w:ascii="Times New Roman" w:hAnsi="Times New Roman" w:cs="Times New Roman"/>
          <w:sz w:val="22"/>
          <w:szCs w:val="22"/>
        </w:rPr>
        <w:t>The Guarantee is given on consideration received from the Developer (the receipt and sufficiency of which is hereby acknowledged).</w:t>
      </w:r>
    </w:p>
    <w:p w14:paraId="51D7DF3C" w14:textId="77777777" w:rsidR="00F318CD" w:rsidRPr="00FC0F9C" w:rsidRDefault="00F318CD" w:rsidP="00F318CD">
      <w:pPr>
        <w:spacing w:after="0" w:line="240" w:lineRule="auto"/>
        <w:ind w:left="720"/>
        <w:jc w:val="both"/>
        <w:rPr>
          <w:rFonts w:ascii="Times New Roman" w:hAnsi="Times New Roman" w:cs="Times New Roman"/>
          <w:sz w:val="22"/>
          <w:szCs w:val="22"/>
        </w:rPr>
      </w:pPr>
    </w:p>
    <w:p w14:paraId="619BE5F3" w14:textId="0BCD7C48" w:rsidR="00F318CD" w:rsidRPr="00FC0F9C" w:rsidRDefault="00FF6332" w:rsidP="00F318CD">
      <w:pPr>
        <w:spacing w:after="0" w:line="240" w:lineRule="auto"/>
        <w:ind w:left="720"/>
        <w:jc w:val="both"/>
        <w:rPr>
          <w:rFonts w:ascii="Times New Roman" w:hAnsi="Times New Roman" w:cs="Times New Roman"/>
          <w:sz w:val="22"/>
          <w:szCs w:val="22"/>
        </w:rPr>
      </w:pPr>
      <w:r w:rsidRPr="00FF6332">
        <w:rPr>
          <w:rFonts w:ascii="Times New Roman" w:hAnsi="Times New Roman" w:cs="Times New Roman"/>
          <w:sz w:val="22"/>
          <w:szCs w:val="22"/>
        </w:rPr>
        <w:t>The Guarantor agrees that the value of the Guarantee shall be maintained at the amount of USD 1,620,000 ("</w:t>
      </w:r>
      <w:r w:rsidRPr="00FF6332">
        <w:rPr>
          <w:rFonts w:ascii="Times New Roman" w:hAnsi="Times New Roman" w:cs="Times New Roman"/>
          <w:b/>
          <w:sz w:val="22"/>
          <w:szCs w:val="22"/>
        </w:rPr>
        <w:t>Guaranteed Amount</w:t>
      </w:r>
      <w:r w:rsidRPr="00FF6332">
        <w:rPr>
          <w:rFonts w:ascii="Times New Roman" w:hAnsi="Times New Roman" w:cs="Times New Roman"/>
          <w:sz w:val="22"/>
          <w:szCs w:val="22"/>
        </w:rPr>
        <w:t xml:space="preserve">"), and shall only be reduced upon the Guarantor receiving written instruction from Government. </w:t>
      </w:r>
    </w:p>
    <w:p w14:paraId="34D17D5C" w14:textId="77777777" w:rsidR="00F318CD" w:rsidRPr="00FC0F9C" w:rsidRDefault="00F318CD" w:rsidP="00F318CD">
      <w:pPr>
        <w:spacing w:after="0" w:line="240" w:lineRule="auto"/>
        <w:ind w:left="720"/>
        <w:jc w:val="both"/>
        <w:rPr>
          <w:rFonts w:ascii="Times New Roman" w:hAnsi="Times New Roman" w:cs="Times New Roman"/>
          <w:sz w:val="22"/>
          <w:szCs w:val="22"/>
        </w:rPr>
      </w:pPr>
    </w:p>
    <w:p w14:paraId="4B642767" w14:textId="65258E0D" w:rsidR="004841FB" w:rsidRPr="004841FB" w:rsidRDefault="00FF6332" w:rsidP="001C2FB1">
      <w:pPr>
        <w:spacing w:after="0" w:line="240" w:lineRule="auto"/>
        <w:ind w:left="720"/>
        <w:jc w:val="both"/>
        <w:rPr>
          <w:rFonts w:ascii="Times New Roman" w:hAnsi="Times New Roman" w:cs="Times New Roman"/>
          <w:sz w:val="22"/>
          <w:szCs w:val="22"/>
        </w:rPr>
      </w:pPr>
      <w:r w:rsidRPr="00FF6332">
        <w:rPr>
          <w:rFonts w:ascii="Times New Roman" w:hAnsi="Times New Roman" w:cs="Times New Roman"/>
          <w:sz w:val="22"/>
          <w:szCs w:val="22"/>
        </w:rPr>
        <w:t xml:space="preserve">The Guarantor further agrees that this Guarantee does not limit the number of claims that may be made by Government against the Guarantor </w:t>
      </w:r>
      <w:r w:rsidRPr="00FF6332">
        <w:rPr>
          <w:rFonts w:ascii="Times New Roman" w:hAnsi="Times New Roman" w:cs="Times New Roman"/>
          <w:color w:val="000000"/>
          <w:sz w:val="22"/>
          <w:szCs w:val="22"/>
        </w:rPr>
        <w:t>subject to the condition that the maximum liability of the Guarantor shall not exceed the Guaranteed Amount. Upon a payment being made under this Guarantee, the amount of the Guarantee shall automatically be replenished to the full Guaranteed Amount.</w:t>
      </w:r>
    </w:p>
    <w:p w14:paraId="5C486B7D" w14:textId="77777777" w:rsidR="00BC5552" w:rsidRPr="00FC0F9C" w:rsidRDefault="00BC5552" w:rsidP="00F318CD">
      <w:pPr>
        <w:spacing w:after="0" w:line="240" w:lineRule="auto"/>
        <w:ind w:left="720"/>
        <w:jc w:val="both"/>
        <w:rPr>
          <w:rFonts w:ascii="Times New Roman" w:hAnsi="Times New Roman" w:cs="Times New Roman"/>
          <w:sz w:val="22"/>
          <w:szCs w:val="22"/>
        </w:rPr>
      </w:pPr>
    </w:p>
    <w:p w14:paraId="615088C7" w14:textId="77777777" w:rsidR="00F318CD" w:rsidRPr="00FC0F9C" w:rsidRDefault="00FF6332" w:rsidP="00F318CD">
      <w:pPr>
        <w:spacing w:after="0" w:line="240" w:lineRule="auto"/>
        <w:ind w:left="720"/>
        <w:jc w:val="both"/>
        <w:rPr>
          <w:rFonts w:ascii="Times New Roman" w:hAnsi="Times New Roman" w:cs="Times New Roman"/>
          <w:sz w:val="22"/>
          <w:szCs w:val="22"/>
        </w:rPr>
      </w:pPr>
      <w:r w:rsidRPr="00FF6332">
        <w:rPr>
          <w:rFonts w:ascii="Times New Roman" w:hAnsi="Times New Roman" w:cs="Times New Roman"/>
          <w:sz w:val="22"/>
          <w:szCs w:val="22"/>
        </w:rPr>
        <w:t>Any payment made hereunder shall be made free and clear of and without deduction for, or on account of, any present or future taxes, deductions or withholdings of any nature whatsoever and by whomsoever imposed, and where any withholding on a payment is required by any Applicable Law, the Guarantor shall comply with such withholding obligations and shall pay such additional amount in respect of such payment such that Government receives the full amount due hereunder as if no such withholding had occurred.</w:t>
      </w:r>
    </w:p>
    <w:p w14:paraId="699C297C" w14:textId="77777777" w:rsidR="00F318CD" w:rsidRPr="00FC0F9C" w:rsidRDefault="00F318CD" w:rsidP="00F318CD">
      <w:pPr>
        <w:spacing w:after="0" w:line="240" w:lineRule="auto"/>
        <w:ind w:left="720"/>
        <w:jc w:val="both"/>
        <w:rPr>
          <w:rFonts w:ascii="Times New Roman" w:hAnsi="Times New Roman" w:cs="Times New Roman"/>
          <w:sz w:val="22"/>
          <w:szCs w:val="22"/>
        </w:rPr>
      </w:pPr>
    </w:p>
    <w:p w14:paraId="26F0692B"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 xml:space="preserve">The Guarantor shall not go into the veracity of any breach or failure on the part of the Developer or validity of demand so made by Government and shall pay the amount specified in the demand notwithstanding any direction to the contrary given or any dispute whatsoever raised by the Developer or any other Person. The Guarantor's obligations hereunder shall subsist until all such demands are duly met and discharged in accordance with the provision hereof. </w:t>
      </w:r>
    </w:p>
    <w:p w14:paraId="6FFF5868" w14:textId="77777777" w:rsidR="00F318CD" w:rsidRPr="00FC0F9C" w:rsidRDefault="00F318CD" w:rsidP="00F318CD">
      <w:pPr>
        <w:pStyle w:val="ColorfulList-Accent11"/>
        <w:rPr>
          <w:rFonts w:ascii="Times New Roman" w:hAnsi="Times New Roman"/>
          <w:sz w:val="22"/>
          <w:szCs w:val="22"/>
        </w:rPr>
      </w:pPr>
    </w:p>
    <w:p w14:paraId="31EF7A0E"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The obligations of the Guarantor herein are absolute and unconditional, irrespective of the value, genuineness, validity, regularity or enforceability of the Agreement or the insolvency, bankruptcy, re-organisation, dissolution or liquidation of the Developer or any change in ownership of the Developer or any purported assignment by the Developer or any other circumstance whatsoever which might otherwise constitute a discharge or defense of a guarantor or a surety.</w:t>
      </w:r>
    </w:p>
    <w:p w14:paraId="4B2A30B2" w14:textId="77777777" w:rsidR="002C0C50" w:rsidRPr="00FC0F9C" w:rsidRDefault="002C0C50" w:rsidP="00F318CD">
      <w:pPr>
        <w:spacing w:after="0" w:line="240" w:lineRule="auto"/>
        <w:ind w:left="720"/>
        <w:jc w:val="both"/>
        <w:rPr>
          <w:rFonts w:ascii="Times New Roman" w:hAnsi="Times New Roman" w:cs="Times New Roman"/>
          <w:sz w:val="22"/>
          <w:szCs w:val="22"/>
        </w:rPr>
      </w:pPr>
    </w:p>
    <w:p w14:paraId="2C9AECB0" w14:textId="77777777" w:rsidR="00F318CD" w:rsidRPr="00FC0F9C" w:rsidRDefault="00FF6332" w:rsidP="00F318CD">
      <w:pPr>
        <w:spacing w:after="0" w:line="240" w:lineRule="auto"/>
        <w:ind w:left="720"/>
        <w:jc w:val="both"/>
        <w:rPr>
          <w:rFonts w:ascii="Times New Roman" w:hAnsi="Times New Roman" w:cs="Times New Roman"/>
          <w:sz w:val="22"/>
          <w:szCs w:val="22"/>
        </w:rPr>
      </w:pPr>
      <w:r w:rsidRPr="00FF6332">
        <w:rPr>
          <w:rFonts w:ascii="Times New Roman" w:hAnsi="Times New Roman" w:cs="Times New Roman"/>
          <w:sz w:val="22"/>
          <w:szCs w:val="22"/>
        </w:rPr>
        <w:t>Further, this Guarantee is in no way conditional upon any requirement that Government shall first attempt to procure the Guaranteed Amount from the Developer or any other Person, or resort to any other means of obtaining payment of the Guaranteed Amount.</w:t>
      </w:r>
    </w:p>
    <w:p w14:paraId="4E76F57A" w14:textId="77777777" w:rsidR="00F318CD" w:rsidRPr="00FC0F9C" w:rsidRDefault="00F318CD" w:rsidP="00F318CD">
      <w:pPr>
        <w:spacing w:after="0" w:line="240" w:lineRule="auto"/>
        <w:ind w:left="720"/>
        <w:jc w:val="both"/>
        <w:rPr>
          <w:rFonts w:ascii="Times New Roman" w:hAnsi="Times New Roman" w:cs="Times New Roman"/>
          <w:sz w:val="22"/>
          <w:szCs w:val="22"/>
        </w:rPr>
      </w:pPr>
    </w:p>
    <w:p w14:paraId="44B4257B"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 xml:space="preserve">In order to give effect to this Guarantee, Government shall be entitled to treat the Guarantor as the principal debtor. The obligations of the Guarantor under this Guarantee shall not be affected </w:t>
      </w:r>
      <w:r w:rsidRPr="00FF6332">
        <w:rPr>
          <w:rFonts w:ascii="Times New Roman" w:hAnsi="Times New Roman"/>
          <w:sz w:val="22"/>
          <w:szCs w:val="22"/>
        </w:rPr>
        <w:lastRenderedPageBreak/>
        <w:t>by any act, omission, matter or thing which, but for this provision, would reduce, release or prejudice the Guarantor from any of the Guaranteed Amount or prejudice or diminish the Guaranteed Amount in whole or in part, including, whether or not known to it, or Government:</w:t>
      </w:r>
    </w:p>
    <w:p w14:paraId="4E0EC98F" w14:textId="77777777" w:rsidR="00F318CD" w:rsidRPr="00FC0F9C" w:rsidRDefault="00F318CD" w:rsidP="00F318CD">
      <w:pPr>
        <w:pStyle w:val="ColorfulList-Accent11"/>
        <w:rPr>
          <w:rFonts w:ascii="Times New Roman" w:hAnsi="Times New Roman"/>
          <w:sz w:val="22"/>
          <w:szCs w:val="22"/>
        </w:rPr>
      </w:pPr>
    </w:p>
    <w:p w14:paraId="28573FAD" w14:textId="77777777" w:rsidR="00F318CD" w:rsidRPr="00FC0F9C" w:rsidRDefault="00FF6332" w:rsidP="00F318CD">
      <w:pPr>
        <w:pStyle w:val="ColorfulList-Accent11"/>
        <w:numPr>
          <w:ilvl w:val="0"/>
          <w:numId w:val="155"/>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any time or waiver granted to, or composition with, the Developer or any other Person;</w:t>
      </w:r>
    </w:p>
    <w:p w14:paraId="3632A9B0" w14:textId="77777777" w:rsidR="00F318CD" w:rsidRPr="00FC0F9C" w:rsidRDefault="00F318CD" w:rsidP="00F318CD">
      <w:pPr>
        <w:spacing w:after="0" w:line="240" w:lineRule="auto"/>
        <w:jc w:val="both"/>
        <w:rPr>
          <w:rFonts w:ascii="Times New Roman" w:hAnsi="Times New Roman" w:cs="Times New Roman"/>
          <w:sz w:val="22"/>
          <w:szCs w:val="22"/>
        </w:rPr>
      </w:pPr>
    </w:p>
    <w:p w14:paraId="50A4969C" w14:textId="77777777" w:rsidR="00F318CD" w:rsidRPr="00FC0F9C" w:rsidRDefault="00FF6332" w:rsidP="00F318CD">
      <w:pPr>
        <w:pStyle w:val="ColorfulList-Accent11"/>
        <w:numPr>
          <w:ilvl w:val="0"/>
          <w:numId w:val="155"/>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any incapacity or lack of powers, authority or legal personality of or dissolutions or change in the status of the Developer or any other Person;</w:t>
      </w:r>
    </w:p>
    <w:p w14:paraId="5532B80F" w14:textId="77777777" w:rsidR="00F318CD" w:rsidRPr="00FC0F9C" w:rsidRDefault="00F318CD" w:rsidP="00F318CD">
      <w:pPr>
        <w:pStyle w:val="ColorfulList-Accent11"/>
        <w:rPr>
          <w:rFonts w:ascii="Times New Roman" w:hAnsi="Times New Roman"/>
          <w:sz w:val="22"/>
          <w:szCs w:val="22"/>
        </w:rPr>
      </w:pPr>
    </w:p>
    <w:p w14:paraId="15CC0C0A" w14:textId="77777777" w:rsidR="00F318CD" w:rsidRPr="00FC0F9C" w:rsidRDefault="00FF6332" w:rsidP="00F318CD">
      <w:pPr>
        <w:pStyle w:val="ColorfulList-Accent11"/>
        <w:numPr>
          <w:ilvl w:val="0"/>
          <w:numId w:val="155"/>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any variation of the Agreement so that references to the Agreement in this Guarantee shall include each variation;</w:t>
      </w:r>
    </w:p>
    <w:p w14:paraId="4FF6A762" w14:textId="77777777" w:rsidR="00F318CD" w:rsidRPr="00FC0F9C" w:rsidRDefault="00F318CD" w:rsidP="00F318CD">
      <w:pPr>
        <w:pStyle w:val="ColorfulList-Accent11"/>
        <w:rPr>
          <w:rFonts w:ascii="Times New Roman" w:hAnsi="Times New Roman"/>
          <w:sz w:val="22"/>
          <w:szCs w:val="22"/>
        </w:rPr>
      </w:pPr>
    </w:p>
    <w:p w14:paraId="44804CF1" w14:textId="77777777" w:rsidR="00F318CD" w:rsidRPr="00FC0F9C" w:rsidRDefault="00FF6332" w:rsidP="00F318CD">
      <w:pPr>
        <w:pStyle w:val="ColorfulList-Accent11"/>
        <w:numPr>
          <w:ilvl w:val="0"/>
          <w:numId w:val="155"/>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any unenforceability, illegality or invalidity of any obligation of any Person under the Agreement or any unenforceability, illegality or invalidity of the obligations of the Guarantor under this Guarantee or the unenforceability, illegality or invalidity of the obligations of any Person under any other document or Guarantee, to the extent that each obligation under this Guarantee shall remain in full force as a separate, continuing and primary obligation, and its obligations be construed accordingly, as if there were no unenforceability, illegality or invalidity;</w:t>
      </w:r>
    </w:p>
    <w:p w14:paraId="09149A70" w14:textId="77777777" w:rsidR="00F318CD" w:rsidRPr="00FC0F9C" w:rsidRDefault="00F318CD" w:rsidP="00F318CD">
      <w:pPr>
        <w:pStyle w:val="ColorfulList-Accent11"/>
        <w:rPr>
          <w:rFonts w:ascii="Times New Roman" w:hAnsi="Times New Roman"/>
          <w:sz w:val="22"/>
          <w:szCs w:val="22"/>
        </w:rPr>
      </w:pPr>
    </w:p>
    <w:p w14:paraId="767568D7" w14:textId="77777777" w:rsidR="00F318CD" w:rsidRPr="00FC0F9C" w:rsidRDefault="00FF6332" w:rsidP="00F318CD">
      <w:pPr>
        <w:pStyle w:val="ColorfulList-Accent11"/>
        <w:numPr>
          <w:ilvl w:val="0"/>
          <w:numId w:val="155"/>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the partial or entire release of any Guarantor or other Person primarily or secondarily liable or responsible for the performance, payment or observance of any of the Developer's obligations during the Term; or by any extension, waiver, or amendment whatsoever which may release a guarantor or Guarantor, other than performance or indefeasible payment of a Guaranteed Amount; or</w:t>
      </w:r>
    </w:p>
    <w:p w14:paraId="1143FC1D" w14:textId="77777777" w:rsidR="00F318CD" w:rsidRPr="00FC0F9C" w:rsidRDefault="00F318CD" w:rsidP="00F318CD">
      <w:pPr>
        <w:pStyle w:val="ColorfulList-Accent11"/>
        <w:rPr>
          <w:rFonts w:ascii="Times New Roman" w:hAnsi="Times New Roman"/>
          <w:sz w:val="22"/>
          <w:szCs w:val="22"/>
        </w:rPr>
      </w:pPr>
    </w:p>
    <w:p w14:paraId="782BAFAF" w14:textId="77777777" w:rsidR="00F318CD" w:rsidRPr="00FC0F9C" w:rsidRDefault="00FF6332" w:rsidP="00F318CD">
      <w:pPr>
        <w:pStyle w:val="ColorfulList-Accent11"/>
        <w:numPr>
          <w:ilvl w:val="0"/>
          <w:numId w:val="155"/>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any part performance of the Agreement by the Developer or by any failure by Government to timely pay or perform any of its obligations under the Agreement.</w:t>
      </w:r>
    </w:p>
    <w:p w14:paraId="3EFFD3E5" w14:textId="77777777" w:rsidR="00F318CD" w:rsidRPr="00FC0F9C" w:rsidRDefault="00F318CD" w:rsidP="00F318CD">
      <w:pPr>
        <w:pStyle w:val="ColorfulList-Accent11"/>
        <w:ind w:left="1080"/>
        <w:rPr>
          <w:rFonts w:ascii="Times New Roman" w:hAnsi="Times New Roman"/>
          <w:sz w:val="22"/>
          <w:szCs w:val="22"/>
        </w:rPr>
      </w:pPr>
    </w:p>
    <w:p w14:paraId="7770D3D3" w14:textId="77777777" w:rsidR="00963DCC" w:rsidRPr="00FC0F9C" w:rsidRDefault="00FF6332">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If, and to the extent that for any reason the Developer enters or threatens to enter into any proceedings in bankruptcy or re-organisation or otherwise, or if, for any other reason whatsoever, the performance or payment by the Developer of the Guaranteed Amount becomes or may reasonably be expected to become impossible, then the Guaranteed Amount shall be promptly paid by the Guarantor to Government on demand.</w:t>
      </w:r>
    </w:p>
    <w:p w14:paraId="3E7B4B7A" w14:textId="77777777" w:rsidR="00F318CD" w:rsidRPr="00FC0F9C" w:rsidRDefault="00F318CD" w:rsidP="00F318CD">
      <w:pPr>
        <w:pStyle w:val="ColorfulList-Accent11"/>
        <w:rPr>
          <w:rFonts w:ascii="Times New Roman" w:hAnsi="Times New Roman"/>
          <w:sz w:val="22"/>
          <w:szCs w:val="22"/>
        </w:rPr>
      </w:pPr>
    </w:p>
    <w:p w14:paraId="1B0B4AAF" w14:textId="77777777" w:rsidR="00F318CD" w:rsidRPr="00FC0F9C" w:rsidRDefault="00FF6332" w:rsidP="00F318CD">
      <w:pPr>
        <w:pStyle w:val="ColorfulList-Accent11"/>
        <w:numPr>
          <w:ilvl w:val="0"/>
          <w:numId w:val="154"/>
        </w:numPr>
        <w:spacing w:after="200" w:line="276" w:lineRule="auto"/>
        <w:jc w:val="both"/>
        <w:rPr>
          <w:rFonts w:ascii="Times New Roman" w:hAnsi="Times New Roman"/>
          <w:sz w:val="22"/>
          <w:szCs w:val="22"/>
        </w:rPr>
      </w:pPr>
      <w:r w:rsidRPr="00FF6332">
        <w:rPr>
          <w:rFonts w:ascii="Times New Roman" w:hAnsi="Times New Roman"/>
          <w:sz w:val="22"/>
          <w:szCs w:val="22"/>
        </w:rPr>
        <w:t>So long as any amount is due from the Developer to Government, the Guarantor shall not exercise any right of subrogation or any other rights of a guarantor or enforce any guarantee or other right or claim against the Developer, whether in respect of its liability under this Guarantee or otherwise, or claim in the insolvency or liquidation of the Developer or any such other Person in competition with Government.</w:t>
      </w:r>
    </w:p>
    <w:p w14:paraId="1B3CDA5E" w14:textId="77777777" w:rsidR="00F318CD" w:rsidRPr="00FC0F9C" w:rsidRDefault="00F318CD" w:rsidP="00F318CD">
      <w:pPr>
        <w:pStyle w:val="ColorfulList-Accent11"/>
        <w:rPr>
          <w:rFonts w:ascii="Times New Roman" w:hAnsi="Times New Roman"/>
          <w:sz w:val="22"/>
          <w:szCs w:val="22"/>
        </w:rPr>
      </w:pPr>
    </w:p>
    <w:p w14:paraId="089203DF" w14:textId="3B029E9E" w:rsidR="00F318CD" w:rsidRPr="00FC0F9C" w:rsidRDefault="00FF6332" w:rsidP="00AE623A">
      <w:pPr>
        <w:pStyle w:val="ColorfulList-Accent11"/>
        <w:numPr>
          <w:ilvl w:val="0"/>
          <w:numId w:val="154"/>
        </w:numPr>
        <w:spacing w:after="200" w:line="276" w:lineRule="auto"/>
        <w:jc w:val="both"/>
        <w:rPr>
          <w:rFonts w:ascii="Times New Roman" w:hAnsi="Times New Roman"/>
          <w:sz w:val="22"/>
          <w:szCs w:val="22"/>
        </w:rPr>
      </w:pPr>
      <w:r w:rsidRPr="00FF6332">
        <w:rPr>
          <w:rFonts w:ascii="Times New Roman" w:hAnsi="Times New Roman"/>
          <w:sz w:val="22"/>
          <w:szCs w:val="22"/>
        </w:rPr>
        <w:t xml:space="preserve">This Guarantee shall remain in full force and effect from the date hereof until </w:t>
      </w:r>
      <w:r w:rsidRPr="001C2FB1">
        <w:rPr>
          <w:rFonts w:ascii="Times New Roman" w:hAnsi="Times New Roman"/>
          <w:sz w:val="22"/>
          <w:szCs w:val="22"/>
          <w:highlight w:val="lightGray"/>
        </w:rPr>
        <w:t>[</w:t>
      </w:r>
      <w:r w:rsidRPr="001A53FD">
        <w:rPr>
          <w:rFonts w:ascii="Times New Roman" w:hAnsi="Times New Roman"/>
          <w:sz w:val="22"/>
          <w:szCs w:val="22"/>
          <w:highlight w:val="lightGray"/>
        </w:rPr>
        <w:t>INSERT DATE</w:t>
      </w:r>
      <w:r w:rsidRPr="001C2FB1">
        <w:rPr>
          <w:rFonts w:ascii="Times New Roman" w:hAnsi="Times New Roman"/>
          <w:sz w:val="22"/>
          <w:szCs w:val="22"/>
          <w:highlight w:val="lightGray"/>
        </w:rPr>
        <w:t>]</w:t>
      </w:r>
      <w:r w:rsidRPr="001A53FD">
        <w:rPr>
          <w:rFonts w:ascii="Times New Roman" w:hAnsi="Times New Roman"/>
          <w:sz w:val="22"/>
          <w:szCs w:val="22"/>
        </w:rPr>
        <w:t xml:space="preserve">. </w:t>
      </w:r>
      <w:r w:rsidRPr="00FF6332">
        <w:rPr>
          <w:rFonts w:ascii="Times New Roman" w:hAnsi="Times New Roman"/>
          <w:sz w:val="22"/>
          <w:szCs w:val="22"/>
        </w:rPr>
        <w:t>Notwithstanding the foregoing, this Guarantee shall continue in effect until the sums payable under this Guarantee have been indefeasibly paid in full and the Guarantor receives written notice thereof from Government, such notice to be issued promptly upon such occurrence.</w:t>
      </w:r>
    </w:p>
    <w:p w14:paraId="64AB2C92" w14:textId="77777777" w:rsidR="00F318CD" w:rsidRPr="00FC0F9C" w:rsidRDefault="00F318CD" w:rsidP="00F318CD">
      <w:pPr>
        <w:pStyle w:val="ColorfulList-Accent11"/>
        <w:rPr>
          <w:rFonts w:ascii="Times New Roman" w:hAnsi="Times New Roman"/>
          <w:sz w:val="22"/>
          <w:szCs w:val="22"/>
        </w:rPr>
      </w:pPr>
    </w:p>
    <w:p w14:paraId="15D9BD7A" w14:textId="77777777" w:rsidR="00F318CD" w:rsidRPr="00FC0F9C" w:rsidRDefault="00FF6332" w:rsidP="00F318CD">
      <w:pPr>
        <w:pStyle w:val="ColorfulList-Accent11"/>
        <w:numPr>
          <w:ilvl w:val="0"/>
          <w:numId w:val="154"/>
        </w:numPr>
        <w:spacing w:after="200" w:line="276" w:lineRule="auto"/>
        <w:jc w:val="both"/>
        <w:rPr>
          <w:rFonts w:ascii="Times New Roman" w:hAnsi="Times New Roman"/>
          <w:sz w:val="22"/>
          <w:szCs w:val="22"/>
        </w:rPr>
      </w:pPr>
      <w:r w:rsidRPr="00FF6332">
        <w:rPr>
          <w:rFonts w:ascii="Times New Roman" w:hAnsi="Times New Roman"/>
          <w:sz w:val="22"/>
          <w:szCs w:val="22"/>
        </w:rPr>
        <w:t>The Guarantor represents and warrants to Government that:</w:t>
      </w:r>
    </w:p>
    <w:p w14:paraId="5D469C07" w14:textId="77777777" w:rsidR="00F318CD" w:rsidRPr="00FC0F9C" w:rsidRDefault="00FF6332" w:rsidP="00F318CD">
      <w:pPr>
        <w:pStyle w:val="ColorfulList-Accent11"/>
        <w:numPr>
          <w:ilvl w:val="0"/>
          <w:numId w:val="156"/>
        </w:numPr>
        <w:autoSpaceDE w:val="0"/>
        <w:autoSpaceDN w:val="0"/>
        <w:adjustRightInd w:val="0"/>
        <w:spacing w:after="0" w:line="240" w:lineRule="auto"/>
        <w:ind w:left="1134"/>
        <w:jc w:val="both"/>
        <w:rPr>
          <w:rFonts w:ascii="Times New Roman" w:hAnsi="Times New Roman"/>
          <w:sz w:val="22"/>
          <w:szCs w:val="22"/>
        </w:rPr>
      </w:pPr>
      <w:r w:rsidRPr="00FF6332">
        <w:rPr>
          <w:rFonts w:ascii="Times New Roman" w:hAnsi="Times New Roman"/>
          <w:sz w:val="22"/>
          <w:szCs w:val="22"/>
        </w:rPr>
        <w:t>it has the power to execute, deliver and perform the terms and provisions of this Guarantee and has taken all necessary action to authorise the execution, delivery and performance by it of this Guarantee;</w:t>
      </w:r>
    </w:p>
    <w:p w14:paraId="78DCA6E9" w14:textId="77777777" w:rsidR="00F318CD" w:rsidRPr="00FC0F9C" w:rsidRDefault="00FF6332" w:rsidP="00F318CD">
      <w:pPr>
        <w:pStyle w:val="ColorfulList-Accent11"/>
        <w:numPr>
          <w:ilvl w:val="0"/>
          <w:numId w:val="156"/>
        </w:numPr>
        <w:autoSpaceDE w:val="0"/>
        <w:autoSpaceDN w:val="0"/>
        <w:adjustRightInd w:val="0"/>
        <w:spacing w:after="0" w:line="240" w:lineRule="auto"/>
        <w:ind w:left="1134"/>
        <w:jc w:val="both"/>
        <w:rPr>
          <w:rFonts w:ascii="Times New Roman" w:hAnsi="Times New Roman"/>
          <w:sz w:val="22"/>
          <w:szCs w:val="22"/>
        </w:rPr>
      </w:pPr>
      <w:r w:rsidRPr="00FF6332">
        <w:rPr>
          <w:rFonts w:ascii="Times New Roman" w:hAnsi="Times New Roman"/>
          <w:sz w:val="22"/>
          <w:szCs w:val="22"/>
        </w:rPr>
        <w:lastRenderedPageBreak/>
        <w:t>the Guarantor has duly executed and delivered this Guarantee, and this Guarantee constitutes its legal, valid and binding obligation enforceable in accordance with its terms except as the enforceability thereof may be limited by applicable bankruptcy, insolvency, moratorium or other similar laws affecting the enforcement of creditors' rights generally and by general equitable principles;</w:t>
      </w:r>
    </w:p>
    <w:p w14:paraId="43FC27D7" w14:textId="77777777" w:rsidR="00F318CD" w:rsidRPr="00FC0F9C" w:rsidRDefault="00FF6332" w:rsidP="00F318CD">
      <w:pPr>
        <w:pStyle w:val="ColorfulList-Accent11"/>
        <w:numPr>
          <w:ilvl w:val="0"/>
          <w:numId w:val="156"/>
        </w:numPr>
        <w:autoSpaceDE w:val="0"/>
        <w:autoSpaceDN w:val="0"/>
        <w:adjustRightInd w:val="0"/>
        <w:spacing w:after="0" w:line="240" w:lineRule="auto"/>
        <w:ind w:left="1134"/>
        <w:jc w:val="both"/>
        <w:rPr>
          <w:rFonts w:ascii="Times New Roman" w:hAnsi="Times New Roman"/>
          <w:sz w:val="22"/>
          <w:szCs w:val="22"/>
        </w:rPr>
      </w:pPr>
      <w:r w:rsidRPr="00FF6332">
        <w:rPr>
          <w:rFonts w:ascii="Times New Roman" w:hAnsi="Times New Roman"/>
          <w:sz w:val="22"/>
          <w:szCs w:val="22"/>
        </w:rPr>
        <w:t>neither the execution, delivery or performance by the Guarantor of this Guarantee, nor compliance by it with the terms and provisions hereof will: (i) contravene any material provision of any Applicable Law; (ii) conflict or be inconsistent with or result in any breach of any of the material terms, covenants, conditions or provisions of, or constitute a default under any agreement, contract or instrument to which the Guarantor is a party of by which it or any of its property or assets is bound; or (iii) violate any provision of the Guarantor's constituent documents;</w:t>
      </w:r>
    </w:p>
    <w:p w14:paraId="3B912BDD" w14:textId="77777777" w:rsidR="00F318CD" w:rsidRPr="00FC0F9C" w:rsidRDefault="00FF6332" w:rsidP="00F318CD">
      <w:pPr>
        <w:pStyle w:val="ColorfulList-Accent11"/>
        <w:numPr>
          <w:ilvl w:val="0"/>
          <w:numId w:val="156"/>
        </w:numPr>
        <w:autoSpaceDE w:val="0"/>
        <w:autoSpaceDN w:val="0"/>
        <w:adjustRightInd w:val="0"/>
        <w:spacing w:after="0" w:line="240" w:lineRule="auto"/>
        <w:ind w:left="1134"/>
        <w:jc w:val="both"/>
        <w:rPr>
          <w:rFonts w:ascii="Times New Roman" w:hAnsi="Times New Roman"/>
          <w:sz w:val="22"/>
          <w:szCs w:val="22"/>
        </w:rPr>
      </w:pPr>
      <w:r w:rsidRPr="00FF6332">
        <w:rPr>
          <w:rFonts w:ascii="Times New Roman" w:hAnsi="Times New Roman"/>
          <w:sz w:val="22"/>
          <w:szCs w:val="22"/>
        </w:rPr>
        <w:t>no order, consent, approval, license, authorisation or validation of, or filing, recording or registration with, except as have been obtained or made prior to the date hereof, or exemption by, any governmental or public body or authority, or any subdivision thereof, is required to authorise, or is required in connection with: (i) the execution, delivery and performance of this Guarantee; or (ii) the legality, validity, binding effect or enforceability of this Guarantee; and</w:t>
      </w:r>
    </w:p>
    <w:p w14:paraId="4B4C7F12" w14:textId="77777777" w:rsidR="00F318CD" w:rsidRPr="00FC0F9C" w:rsidRDefault="00FF6332" w:rsidP="00F318CD">
      <w:pPr>
        <w:pStyle w:val="ColorfulList-Accent11"/>
        <w:numPr>
          <w:ilvl w:val="0"/>
          <w:numId w:val="156"/>
        </w:numPr>
        <w:autoSpaceDE w:val="0"/>
        <w:autoSpaceDN w:val="0"/>
        <w:adjustRightInd w:val="0"/>
        <w:spacing w:after="0" w:line="240" w:lineRule="auto"/>
        <w:ind w:left="1134"/>
        <w:jc w:val="both"/>
        <w:rPr>
          <w:rFonts w:ascii="Times New Roman" w:hAnsi="Times New Roman"/>
          <w:sz w:val="22"/>
          <w:szCs w:val="22"/>
        </w:rPr>
      </w:pPr>
      <w:r w:rsidRPr="00FF6332">
        <w:rPr>
          <w:rFonts w:ascii="Times New Roman" w:hAnsi="Times New Roman"/>
          <w:sz w:val="22"/>
          <w:szCs w:val="22"/>
        </w:rPr>
        <w:t>this Guarantee will be enforceable when presented for payment to the Guarantor's branch in [</w:t>
      </w:r>
      <w:r w:rsidRPr="00FF6332">
        <w:rPr>
          <w:rFonts w:ascii="Times New Roman" w:hAnsi="Times New Roman"/>
          <w:i/>
          <w:sz w:val="22"/>
          <w:szCs w:val="22"/>
        </w:rPr>
        <w:t>insert location</w:t>
      </w:r>
      <w:r w:rsidRPr="00FF6332">
        <w:rPr>
          <w:rFonts w:ascii="Times New Roman" w:hAnsi="Times New Roman"/>
          <w:sz w:val="22"/>
          <w:szCs w:val="22"/>
        </w:rPr>
        <w:t>] at [</w:t>
      </w:r>
      <w:r w:rsidRPr="00FF6332">
        <w:rPr>
          <w:rFonts w:ascii="Times New Roman" w:hAnsi="Times New Roman"/>
          <w:i/>
          <w:iCs/>
          <w:sz w:val="22"/>
          <w:szCs w:val="22"/>
        </w:rPr>
        <w:t>insert the address of the Guarantor bank</w:t>
      </w:r>
      <w:r w:rsidRPr="00FF6332">
        <w:rPr>
          <w:rFonts w:ascii="Times New Roman" w:hAnsi="Times New Roman"/>
          <w:sz w:val="22"/>
          <w:szCs w:val="22"/>
        </w:rPr>
        <w:t>].</w:t>
      </w:r>
    </w:p>
    <w:p w14:paraId="50B3C1CF" w14:textId="77777777" w:rsidR="00F318CD" w:rsidRPr="00FC0F9C" w:rsidRDefault="00F318CD" w:rsidP="00F318CD">
      <w:pPr>
        <w:pStyle w:val="ColorfulList-Accent11"/>
        <w:rPr>
          <w:rFonts w:ascii="Times New Roman" w:hAnsi="Times New Roman"/>
          <w:sz w:val="22"/>
          <w:szCs w:val="22"/>
        </w:rPr>
      </w:pPr>
    </w:p>
    <w:p w14:paraId="1B1F0E19"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This Guarantee is a continuing one and all liabilities to which it applies or may apply under the terms hereof shall be conclusively presumed to have been created in reliance hereon. No failure or delay on the part of Government in exercising any right, power or privilege hereunder and no course of dealing between Government and the Guarantor, or the Developer, shall operate as a waiver thereof, nor shall any single or partial exercise of any right, power or privilege hereunder preclude any other or further exercise thereof or the exercise of any other right, power or privilege</w:t>
      </w:r>
    </w:p>
    <w:p w14:paraId="116C9E24" w14:textId="77777777" w:rsidR="00F318CD" w:rsidRPr="00FC0F9C" w:rsidRDefault="00F318CD" w:rsidP="00F318CD">
      <w:pPr>
        <w:pStyle w:val="ColorfulList-Accent11"/>
        <w:rPr>
          <w:rFonts w:ascii="Times New Roman" w:hAnsi="Times New Roman"/>
          <w:sz w:val="22"/>
          <w:szCs w:val="22"/>
        </w:rPr>
      </w:pPr>
    </w:p>
    <w:p w14:paraId="0EFB8261"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The rights, powers and remedies expressly provided in this Guarantee are cumulative and not exclusive of any rights, powers or remedies which Government would otherwise have. No notice to or demand on the Guarantor in any case shall entitle the Guarantor to any other further notice or demand in similar or other circumstances or constitute a waiver of the rights of Government to any other or further action in any circumstances without notice or demand.</w:t>
      </w:r>
    </w:p>
    <w:p w14:paraId="61C578A9" w14:textId="77777777" w:rsidR="00F318CD" w:rsidRPr="00FC0F9C" w:rsidRDefault="00F318CD" w:rsidP="00F318CD">
      <w:pPr>
        <w:pStyle w:val="ColorfulList-Accent11"/>
        <w:rPr>
          <w:rFonts w:ascii="Times New Roman" w:hAnsi="Times New Roman"/>
          <w:sz w:val="22"/>
          <w:szCs w:val="22"/>
        </w:rPr>
      </w:pPr>
    </w:p>
    <w:p w14:paraId="6FB2D8CA"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If any one or more of the provisions contained in this Guarantee are or become invalid, illegal or unenforceable in any respect, the validity, legality and enforceability of the remaining provisions shall not in any way be affected or impaired thereby, and the Guarantor shall enter into good faith negotiations with Government to replace the invalid, illegal or unenforceable provision.</w:t>
      </w:r>
    </w:p>
    <w:p w14:paraId="3B339EB7" w14:textId="77777777" w:rsidR="00F318CD" w:rsidRPr="00FC0F9C" w:rsidRDefault="00F318CD" w:rsidP="00F318CD">
      <w:pPr>
        <w:pStyle w:val="ColorfulList-Accent11"/>
        <w:rPr>
          <w:rFonts w:ascii="Times New Roman" w:hAnsi="Times New Roman"/>
          <w:sz w:val="22"/>
          <w:szCs w:val="22"/>
        </w:rPr>
      </w:pPr>
    </w:p>
    <w:p w14:paraId="465CAA85"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The Guarantor hereby agrees to execute and deliver all such instruments and take all such actions as may be necessary to make effective fully the purposes of this Guarantee.</w:t>
      </w:r>
    </w:p>
    <w:p w14:paraId="6C069A90" w14:textId="77777777" w:rsidR="00F318CD" w:rsidRPr="00FC0F9C" w:rsidRDefault="00F318CD" w:rsidP="00F318CD">
      <w:pPr>
        <w:pStyle w:val="ColorfulList-Accent11"/>
        <w:rPr>
          <w:rFonts w:ascii="Times New Roman" w:hAnsi="Times New Roman"/>
          <w:sz w:val="22"/>
          <w:szCs w:val="22"/>
        </w:rPr>
      </w:pPr>
    </w:p>
    <w:p w14:paraId="546475E1"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This Guarantee may be executed in one or more duplicate counterparts, and when executed and delivered by the Guarantor and Government shall constitute a single binding agreement.</w:t>
      </w:r>
    </w:p>
    <w:p w14:paraId="2D0B2469" w14:textId="77777777" w:rsidR="00F318CD" w:rsidRPr="00FC0F9C" w:rsidRDefault="00F318CD" w:rsidP="00F318CD">
      <w:pPr>
        <w:pStyle w:val="ColorfulList-Accent11"/>
        <w:rPr>
          <w:rFonts w:ascii="Times New Roman" w:hAnsi="Times New Roman"/>
          <w:sz w:val="22"/>
          <w:szCs w:val="22"/>
        </w:rPr>
      </w:pPr>
    </w:p>
    <w:p w14:paraId="1F80AAA9"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Government may assign or transfer all or any part of its interest herein to any other person with prior written notice to the Guarantor. The Guarantor shall not assign or transfer any of its rights or obligations under this Guarantee.</w:t>
      </w:r>
    </w:p>
    <w:p w14:paraId="261FD90F" w14:textId="77777777" w:rsidR="00F318CD" w:rsidRPr="00FC0F9C" w:rsidRDefault="00F318CD" w:rsidP="00F318CD">
      <w:pPr>
        <w:pStyle w:val="ColorfulList-Accent11"/>
        <w:rPr>
          <w:rFonts w:ascii="Times New Roman" w:hAnsi="Times New Roman"/>
          <w:sz w:val="22"/>
          <w:szCs w:val="22"/>
        </w:rPr>
      </w:pPr>
    </w:p>
    <w:p w14:paraId="2ED6C8C0"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All documents arising out of or in connection with this Guarantee shall be served:</w:t>
      </w:r>
    </w:p>
    <w:p w14:paraId="00E03F5A" w14:textId="77777777" w:rsidR="00F318CD" w:rsidRPr="00FC0F9C" w:rsidRDefault="00F318CD" w:rsidP="00F318CD">
      <w:pPr>
        <w:pStyle w:val="ColorfulList-Accent11"/>
        <w:rPr>
          <w:rFonts w:ascii="Times New Roman" w:hAnsi="Times New Roman"/>
          <w:sz w:val="22"/>
          <w:szCs w:val="22"/>
        </w:rPr>
      </w:pPr>
    </w:p>
    <w:p w14:paraId="35EB0BC1" w14:textId="77777777" w:rsidR="00F318CD" w:rsidRPr="00FC0F9C" w:rsidRDefault="00FF6332" w:rsidP="00F318CD">
      <w:pPr>
        <w:spacing w:after="0" w:line="240" w:lineRule="auto"/>
        <w:ind w:left="360"/>
        <w:jc w:val="both"/>
        <w:rPr>
          <w:rFonts w:ascii="Times New Roman" w:hAnsi="Times New Roman" w:cs="Times New Roman"/>
          <w:sz w:val="22"/>
          <w:szCs w:val="22"/>
        </w:rPr>
      </w:pPr>
      <w:r w:rsidRPr="00FF6332">
        <w:rPr>
          <w:rFonts w:ascii="Times New Roman" w:hAnsi="Times New Roman" w:cs="Times New Roman"/>
          <w:sz w:val="22"/>
          <w:szCs w:val="22"/>
        </w:rPr>
        <w:t>(a) upon Government, at</w:t>
      </w:r>
    </w:p>
    <w:p w14:paraId="152EBD77" w14:textId="77777777" w:rsidR="00A71469" w:rsidRPr="00FC0F9C" w:rsidRDefault="00A71469" w:rsidP="00F318CD">
      <w:pPr>
        <w:spacing w:after="0" w:line="240" w:lineRule="auto"/>
        <w:ind w:left="360"/>
        <w:jc w:val="both"/>
        <w:rPr>
          <w:rFonts w:ascii="Times New Roman" w:hAnsi="Times New Roman" w:cs="Times New Roman"/>
          <w:sz w:val="22"/>
          <w:szCs w:val="22"/>
        </w:rPr>
      </w:pPr>
    </w:p>
    <w:p w14:paraId="3D272EB6" w14:textId="77777777" w:rsidR="00A16104" w:rsidRPr="001C2FB1" w:rsidRDefault="00FF6332" w:rsidP="00F318CD">
      <w:pPr>
        <w:spacing w:after="0" w:line="240" w:lineRule="auto"/>
        <w:ind w:left="2160"/>
        <w:jc w:val="both"/>
        <w:rPr>
          <w:rFonts w:ascii="Times New Roman" w:hAnsi="Times New Roman" w:cs="Times New Roman"/>
          <w:i/>
          <w:iCs/>
          <w:sz w:val="22"/>
          <w:szCs w:val="22"/>
          <w:highlight w:val="lightGray"/>
        </w:rPr>
      </w:pPr>
      <w:r w:rsidRPr="001C2FB1">
        <w:rPr>
          <w:rFonts w:ascii="Times New Roman" w:hAnsi="Times New Roman" w:cs="Times New Roman"/>
          <w:i/>
          <w:iCs/>
          <w:sz w:val="22"/>
          <w:szCs w:val="22"/>
          <w:highlight w:val="lightGray"/>
        </w:rPr>
        <w:t>[insert address of Government]</w:t>
      </w:r>
    </w:p>
    <w:p w14:paraId="2337C39A" w14:textId="77777777" w:rsidR="00F318CD" w:rsidRPr="001A53FD" w:rsidRDefault="00F318CD" w:rsidP="00F318CD">
      <w:pPr>
        <w:spacing w:after="0" w:line="240" w:lineRule="auto"/>
        <w:ind w:left="2160"/>
        <w:jc w:val="both"/>
        <w:rPr>
          <w:rFonts w:ascii="Times New Roman" w:hAnsi="Times New Roman" w:cs="Times New Roman"/>
          <w:sz w:val="22"/>
          <w:szCs w:val="22"/>
        </w:rPr>
      </w:pPr>
    </w:p>
    <w:p w14:paraId="17091407" w14:textId="77777777" w:rsidR="00BC5552" w:rsidRPr="001A53FD" w:rsidRDefault="00BC5552" w:rsidP="00F318CD">
      <w:pPr>
        <w:spacing w:after="0" w:line="240" w:lineRule="auto"/>
        <w:ind w:left="2160"/>
        <w:jc w:val="both"/>
        <w:rPr>
          <w:rFonts w:ascii="Times New Roman" w:hAnsi="Times New Roman" w:cs="Times New Roman"/>
          <w:sz w:val="22"/>
          <w:szCs w:val="22"/>
        </w:rPr>
      </w:pPr>
    </w:p>
    <w:p w14:paraId="52520FB5" w14:textId="77777777" w:rsidR="00F318CD" w:rsidRPr="001A53FD" w:rsidRDefault="00FF6332" w:rsidP="00F318CD">
      <w:pPr>
        <w:spacing w:after="0" w:line="240" w:lineRule="auto"/>
        <w:jc w:val="both"/>
        <w:rPr>
          <w:rFonts w:ascii="Times New Roman" w:hAnsi="Times New Roman" w:cs="Times New Roman"/>
          <w:sz w:val="22"/>
          <w:szCs w:val="22"/>
        </w:rPr>
      </w:pPr>
      <w:r w:rsidRPr="00FF6332">
        <w:rPr>
          <w:rFonts w:ascii="Times New Roman" w:hAnsi="Times New Roman" w:cs="Times New Roman"/>
          <w:sz w:val="22"/>
          <w:szCs w:val="22"/>
        </w:rPr>
        <w:t xml:space="preserve">      (b) upon the Guarantor, at </w:t>
      </w:r>
      <w:r w:rsidRPr="001C2FB1">
        <w:rPr>
          <w:rFonts w:ascii="Times New Roman" w:hAnsi="Times New Roman" w:cs="Times New Roman"/>
          <w:sz w:val="22"/>
          <w:szCs w:val="22"/>
          <w:highlight w:val="lightGray"/>
        </w:rPr>
        <w:t>[</w:t>
      </w:r>
      <w:r w:rsidRPr="001C2FB1">
        <w:rPr>
          <w:rFonts w:ascii="Times New Roman" w:hAnsi="Times New Roman" w:cs="Times New Roman"/>
          <w:i/>
          <w:iCs/>
          <w:sz w:val="22"/>
          <w:szCs w:val="22"/>
          <w:highlight w:val="lightGray"/>
        </w:rPr>
        <w:t>insert address</w:t>
      </w:r>
      <w:r w:rsidRPr="001C2FB1">
        <w:rPr>
          <w:rFonts w:ascii="Times New Roman" w:hAnsi="Times New Roman" w:cs="Times New Roman"/>
          <w:sz w:val="22"/>
          <w:szCs w:val="22"/>
          <w:highlight w:val="lightGray"/>
        </w:rPr>
        <w:t>].</w:t>
      </w:r>
    </w:p>
    <w:p w14:paraId="31317151" w14:textId="77777777" w:rsidR="00F318CD" w:rsidRPr="001A53FD" w:rsidRDefault="00F318CD" w:rsidP="00F318CD">
      <w:pPr>
        <w:spacing w:after="0" w:line="240" w:lineRule="auto"/>
        <w:jc w:val="both"/>
        <w:rPr>
          <w:rFonts w:ascii="Times New Roman" w:hAnsi="Times New Roman" w:cs="Times New Roman"/>
          <w:sz w:val="22"/>
          <w:szCs w:val="22"/>
        </w:rPr>
      </w:pPr>
    </w:p>
    <w:p w14:paraId="138B1755" w14:textId="77777777" w:rsidR="00F318CD" w:rsidRPr="00FC0F9C" w:rsidRDefault="00F318CD" w:rsidP="00F318CD">
      <w:pPr>
        <w:spacing w:after="0" w:line="240" w:lineRule="auto"/>
        <w:jc w:val="both"/>
        <w:rPr>
          <w:rFonts w:ascii="Times New Roman" w:hAnsi="Times New Roman" w:cs="Times New Roman"/>
          <w:sz w:val="22"/>
          <w:szCs w:val="22"/>
        </w:rPr>
      </w:pPr>
    </w:p>
    <w:p w14:paraId="5A0AD758"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Any demand, notice or communication would have been deemed to have been duly served:</w:t>
      </w:r>
    </w:p>
    <w:p w14:paraId="6CF41F09" w14:textId="77777777" w:rsidR="00F318CD" w:rsidRPr="00FC0F9C" w:rsidRDefault="00F318CD" w:rsidP="00F318CD">
      <w:pPr>
        <w:pStyle w:val="ColorfulList-Accent11"/>
        <w:rPr>
          <w:rFonts w:ascii="Times New Roman" w:hAnsi="Times New Roman"/>
          <w:sz w:val="22"/>
          <w:szCs w:val="22"/>
        </w:rPr>
      </w:pPr>
    </w:p>
    <w:p w14:paraId="6C5794D4" w14:textId="77777777" w:rsidR="00F318CD" w:rsidRPr="00FC0F9C" w:rsidRDefault="00FF6332" w:rsidP="00F318CD">
      <w:pPr>
        <w:pStyle w:val="ColorfulList-Accent11"/>
        <w:numPr>
          <w:ilvl w:val="0"/>
          <w:numId w:val="157"/>
        </w:numPr>
        <w:autoSpaceDE w:val="0"/>
        <w:autoSpaceDN w:val="0"/>
        <w:adjustRightInd w:val="0"/>
        <w:spacing w:after="0" w:line="240" w:lineRule="auto"/>
        <w:ind w:left="1134"/>
        <w:jc w:val="both"/>
        <w:rPr>
          <w:rFonts w:ascii="Times New Roman" w:hAnsi="Times New Roman"/>
          <w:sz w:val="22"/>
          <w:szCs w:val="22"/>
        </w:rPr>
      </w:pPr>
      <w:r w:rsidRPr="00FF6332">
        <w:rPr>
          <w:rFonts w:ascii="Times New Roman" w:hAnsi="Times New Roman"/>
          <w:sz w:val="22"/>
          <w:szCs w:val="22"/>
        </w:rPr>
        <w:t>if delivered by hand, when left at the proper address of services; and</w:t>
      </w:r>
    </w:p>
    <w:p w14:paraId="76F56CE4" w14:textId="77777777" w:rsidR="00F318CD" w:rsidRPr="00FC0F9C" w:rsidRDefault="00F318CD" w:rsidP="00F318CD">
      <w:pPr>
        <w:pStyle w:val="ColorfulList-Accent11"/>
        <w:ind w:left="1134"/>
        <w:rPr>
          <w:rFonts w:ascii="Times New Roman" w:hAnsi="Times New Roman"/>
          <w:sz w:val="22"/>
          <w:szCs w:val="22"/>
        </w:rPr>
      </w:pPr>
    </w:p>
    <w:p w14:paraId="405F6BFA" w14:textId="77777777" w:rsidR="00F318CD" w:rsidRPr="00FC0F9C" w:rsidRDefault="00FF6332" w:rsidP="00F318CD">
      <w:pPr>
        <w:pStyle w:val="ColorfulList-Accent11"/>
        <w:numPr>
          <w:ilvl w:val="0"/>
          <w:numId w:val="157"/>
        </w:numPr>
        <w:autoSpaceDE w:val="0"/>
        <w:autoSpaceDN w:val="0"/>
        <w:adjustRightInd w:val="0"/>
        <w:spacing w:after="0" w:line="240" w:lineRule="auto"/>
        <w:ind w:left="1134"/>
        <w:jc w:val="both"/>
        <w:rPr>
          <w:rFonts w:ascii="Times New Roman" w:hAnsi="Times New Roman"/>
          <w:sz w:val="22"/>
          <w:szCs w:val="22"/>
        </w:rPr>
      </w:pPr>
      <w:r w:rsidRPr="00FF6332">
        <w:rPr>
          <w:rFonts w:ascii="Times New Roman" w:hAnsi="Times New Roman"/>
          <w:sz w:val="22"/>
          <w:szCs w:val="22"/>
        </w:rPr>
        <w:t>if given or made by pre-paid registered post or facsimile, when received.</w:t>
      </w:r>
    </w:p>
    <w:p w14:paraId="27BE271F" w14:textId="77777777" w:rsidR="00F318CD" w:rsidRPr="00FC0F9C" w:rsidRDefault="00F318CD" w:rsidP="00F318CD">
      <w:pPr>
        <w:pStyle w:val="ColorfulList-Accent11"/>
        <w:rPr>
          <w:rFonts w:ascii="Times New Roman" w:hAnsi="Times New Roman"/>
          <w:sz w:val="22"/>
          <w:szCs w:val="22"/>
        </w:rPr>
      </w:pPr>
    </w:p>
    <w:p w14:paraId="44EF86CF"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Either party may change the above address by prior written notice to the other party.</w:t>
      </w:r>
    </w:p>
    <w:p w14:paraId="34139608" w14:textId="77777777" w:rsidR="00F318CD" w:rsidRPr="00FC0F9C" w:rsidRDefault="00F318CD" w:rsidP="00F318CD">
      <w:pPr>
        <w:pStyle w:val="ColorfulList-Accent11"/>
        <w:rPr>
          <w:rFonts w:ascii="Times New Roman" w:hAnsi="Times New Roman"/>
          <w:sz w:val="22"/>
          <w:szCs w:val="22"/>
        </w:rPr>
      </w:pPr>
    </w:p>
    <w:p w14:paraId="6E6F7AC8"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This Guarantee shall be governed by, and construed in accordance with, the laws of Armenia. The governing language of this Guarantee shall be English and any dispute under this Guarantee shall be subject to the exclusive jurisdiction of the competent courts of Armenia.</w:t>
      </w:r>
    </w:p>
    <w:p w14:paraId="45C64E9B" w14:textId="77777777" w:rsidR="00F318CD" w:rsidRPr="00FC0F9C" w:rsidRDefault="00F318CD" w:rsidP="00F318CD">
      <w:pPr>
        <w:pStyle w:val="ColorfulList-Accent11"/>
        <w:rPr>
          <w:rFonts w:ascii="Times New Roman" w:hAnsi="Times New Roman"/>
          <w:sz w:val="22"/>
          <w:szCs w:val="22"/>
        </w:rPr>
      </w:pPr>
    </w:p>
    <w:p w14:paraId="63C26533" w14:textId="77777777" w:rsidR="00F318CD" w:rsidRPr="00FC0F9C" w:rsidRDefault="00FF6332" w:rsidP="00F318CD">
      <w:pPr>
        <w:pStyle w:val="ColorfulList-Accent11"/>
        <w:numPr>
          <w:ilvl w:val="0"/>
          <w:numId w:val="154"/>
        </w:numPr>
        <w:autoSpaceDE w:val="0"/>
        <w:autoSpaceDN w:val="0"/>
        <w:adjustRightInd w:val="0"/>
        <w:spacing w:after="0" w:line="240" w:lineRule="auto"/>
        <w:jc w:val="both"/>
        <w:rPr>
          <w:rFonts w:ascii="Times New Roman" w:hAnsi="Times New Roman"/>
          <w:sz w:val="22"/>
          <w:szCs w:val="22"/>
        </w:rPr>
      </w:pPr>
      <w:r w:rsidRPr="00FF6332">
        <w:rPr>
          <w:rFonts w:ascii="Times New Roman" w:hAnsi="Times New Roman"/>
          <w:sz w:val="22"/>
          <w:szCs w:val="22"/>
        </w:rPr>
        <w:t>Notwithstanding anything contained hereinabove:</w:t>
      </w:r>
    </w:p>
    <w:p w14:paraId="33B14E03" w14:textId="77777777" w:rsidR="00F318CD" w:rsidRPr="00FC0F9C" w:rsidRDefault="00F318CD" w:rsidP="00F318CD">
      <w:pPr>
        <w:pStyle w:val="ColorfulList-Accent11"/>
        <w:rPr>
          <w:rFonts w:ascii="Times New Roman" w:hAnsi="Times New Roman"/>
          <w:sz w:val="22"/>
          <w:szCs w:val="22"/>
        </w:rPr>
      </w:pPr>
    </w:p>
    <w:p w14:paraId="340AA5ED" w14:textId="77777777" w:rsidR="00F318CD" w:rsidRPr="00FC0F9C" w:rsidRDefault="00FF6332" w:rsidP="00F318CD">
      <w:pPr>
        <w:pStyle w:val="ColorfulList-Accent11"/>
        <w:numPr>
          <w:ilvl w:val="0"/>
          <w:numId w:val="158"/>
        </w:numPr>
        <w:spacing w:after="200" w:line="276" w:lineRule="auto"/>
        <w:ind w:hanging="731"/>
        <w:rPr>
          <w:rFonts w:ascii="Times New Roman" w:hAnsi="Times New Roman"/>
          <w:sz w:val="22"/>
          <w:szCs w:val="22"/>
        </w:rPr>
      </w:pPr>
      <w:r w:rsidRPr="00FF6332">
        <w:rPr>
          <w:rFonts w:ascii="Times New Roman" w:hAnsi="Times New Roman"/>
          <w:sz w:val="22"/>
          <w:szCs w:val="22"/>
        </w:rPr>
        <w:t>our liabilities under this Guarantee shall not exceed USD____________ (USD __________ only);</w:t>
      </w:r>
    </w:p>
    <w:p w14:paraId="178C50F6" w14:textId="77777777" w:rsidR="00F318CD" w:rsidRPr="00FC0F9C" w:rsidRDefault="00FF6332" w:rsidP="00F318CD">
      <w:pPr>
        <w:pStyle w:val="ColorfulList-Accent11"/>
        <w:numPr>
          <w:ilvl w:val="0"/>
          <w:numId w:val="158"/>
        </w:numPr>
        <w:spacing w:after="200" w:line="276" w:lineRule="auto"/>
        <w:ind w:hanging="731"/>
        <w:rPr>
          <w:rFonts w:ascii="Times New Roman" w:hAnsi="Times New Roman"/>
          <w:sz w:val="22"/>
          <w:szCs w:val="22"/>
        </w:rPr>
      </w:pPr>
      <w:r w:rsidRPr="00FF6332">
        <w:rPr>
          <w:rFonts w:ascii="Times New Roman" w:hAnsi="Times New Roman"/>
          <w:sz w:val="22"/>
          <w:szCs w:val="22"/>
        </w:rPr>
        <w:t>this Performance Bank Guarantee shall be valid up to __________________; and</w:t>
      </w:r>
    </w:p>
    <w:p w14:paraId="7D0ABB5D" w14:textId="77777777" w:rsidR="00F318CD" w:rsidRPr="00FC0F9C" w:rsidRDefault="00FF6332" w:rsidP="00F318CD">
      <w:pPr>
        <w:pStyle w:val="ColorfulList-Accent11"/>
        <w:numPr>
          <w:ilvl w:val="0"/>
          <w:numId w:val="158"/>
        </w:numPr>
        <w:spacing w:after="200" w:line="276" w:lineRule="auto"/>
        <w:ind w:hanging="731"/>
        <w:jc w:val="both"/>
        <w:rPr>
          <w:rFonts w:ascii="Times New Roman" w:hAnsi="Times New Roman"/>
          <w:sz w:val="22"/>
          <w:szCs w:val="22"/>
        </w:rPr>
      </w:pPr>
      <w:r w:rsidRPr="00FF6332">
        <w:rPr>
          <w:rFonts w:ascii="Times New Roman" w:hAnsi="Times New Roman"/>
          <w:sz w:val="22"/>
          <w:szCs w:val="22"/>
        </w:rPr>
        <w:t>We are liable to pay Guaranteed Amount or any part thereof under this Performance Bank Guarantee only if we receive (i.e. if you serve upon us) a written claim or demand on or before ____________________________, thereafter we shall be discharged from all liabilities under this guarantee irrespective of whether the original bank guarantee is returned to us or not.</w:t>
      </w:r>
    </w:p>
    <w:p w14:paraId="1FC2E25D" w14:textId="77777777" w:rsidR="00963DCC" w:rsidRPr="00FC0F9C" w:rsidRDefault="00963DCC">
      <w:pPr>
        <w:pStyle w:val="ColorfulList-Accent11"/>
        <w:rPr>
          <w:rFonts w:ascii="Times New Roman" w:eastAsia="Times New Roman" w:hAnsi="Times New Roman"/>
          <w:color w:val="000000"/>
          <w:w w:val="0"/>
          <w:sz w:val="22"/>
          <w:szCs w:val="22"/>
          <w:lang w:bidi="te-IN"/>
        </w:rPr>
      </w:pPr>
    </w:p>
    <w:p w14:paraId="1272BBC4" w14:textId="77777777" w:rsidR="00F56D03" w:rsidRPr="00FC0F9C" w:rsidRDefault="00FF6332" w:rsidP="00F56D03">
      <w:pPr>
        <w:widowControl w:val="0"/>
        <w:spacing w:after="0" w:line="264" w:lineRule="auto"/>
        <w:jc w:val="both"/>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b/>
          <w:color w:val="000000"/>
          <w:w w:val="0"/>
          <w:sz w:val="22"/>
          <w:szCs w:val="22"/>
          <w:lang w:bidi="te-IN"/>
        </w:rPr>
        <w:t>IN WITNESS WHEREOF</w:t>
      </w:r>
      <w:r w:rsidRPr="00FF6332">
        <w:rPr>
          <w:rFonts w:ascii="Times New Roman" w:eastAsia="Times New Roman" w:hAnsi="Times New Roman" w:cs="Times New Roman"/>
          <w:color w:val="000000"/>
          <w:w w:val="0"/>
          <w:sz w:val="22"/>
          <w:szCs w:val="22"/>
          <w:lang w:bidi="te-IN"/>
        </w:rPr>
        <w:t xml:space="preserve"> the Guarantor has set its hands hereunto on the Day, Month and year first hereinabove written.</w:t>
      </w:r>
    </w:p>
    <w:p w14:paraId="569A0799" w14:textId="77777777" w:rsidR="00F56D03" w:rsidRPr="00FC0F9C" w:rsidRDefault="00F56D03" w:rsidP="00F56D03">
      <w:pPr>
        <w:widowControl w:val="0"/>
        <w:spacing w:after="0" w:line="264" w:lineRule="auto"/>
        <w:jc w:val="both"/>
        <w:rPr>
          <w:rFonts w:ascii="Times New Roman" w:eastAsia="Times New Roman" w:hAnsi="Times New Roman" w:cs="Times New Roman"/>
          <w:color w:val="000000"/>
          <w:w w:val="0"/>
          <w:sz w:val="22"/>
          <w:szCs w:val="22"/>
          <w:lang w:bidi="te-IN"/>
        </w:rPr>
      </w:pPr>
    </w:p>
    <w:p w14:paraId="6E2257AA" w14:textId="77777777" w:rsidR="00F56D03" w:rsidRPr="00FC0F9C" w:rsidRDefault="00FF6332" w:rsidP="00F56D03">
      <w:pPr>
        <w:widowControl w:val="0"/>
        <w:spacing w:after="0" w:line="264" w:lineRule="auto"/>
        <w:jc w:val="both"/>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color w:val="000000"/>
          <w:w w:val="0"/>
          <w:sz w:val="22"/>
          <w:szCs w:val="22"/>
          <w:lang w:bidi="te-IN"/>
        </w:rPr>
        <w:t>Signed and delivered by [</w:t>
      </w:r>
      <w:r w:rsidRPr="00FF6332">
        <w:rPr>
          <w:rFonts w:ascii="Times New Roman" w:eastAsia="Times New Roman" w:hAnsi="Times New Roman" w:cs="Times New Roman"/>
          <w:i/>
          <w:color w:val="000000"/>
          <w:w w:val="0"/>
          <w:sz w:val="22"/>
          <w:szCs w:val="22"/>
          <w:lang w:bidi="te-IN"/>
        </w:rPr>
        <w:t>insert name of Bank</w:t>
      </w:r>
      <w:r w:rsidRPr="00FF6332">
        <w:rPr>
          <w:rFonts w:ascii="Times New Roman" w:eastAsia="Times New Roman" w:hAnsi="Times New Roman" w:cs="Times New Roman"/>
          <w:color w:val="000000"/>
          <w:w w:val="0"/>
          <w:sz w:val="22"/>
          <w:szCs w:val="22"/>
          <w:lang w:bidi="te-IN"/>
        </w:rPr>
        <w:t>] Bank by hand</w:t>
      </w:r>
    </w:p>
    <w:p w14:paraId="368A01DB" w14:textId="77777777" w:rsidR="00F56D03" w:rsidRPr="00FC0F9C" w:rsidRDefault="00F56D03" w:rsidP="00F56D03">
      <w:pPr>
        <w:widowControl w:val="0"/>
        <w:spacing w:after="0" w:line="264" w:lineRule="auto"/>
        <w:jc w:val="both"/>
        <w:rPr>
          <w:rFonts w:ascii="Times New Roman" w:eastAsia="Times New Roman" w:hAnsi="Times New Roman" w:cs="Times New Roman"/>
          <w:color w:val="000000"/>
          <w:w w:val="0"/>
          <w:sz w:val="22"/>
          <w:szCs w:val="22"/>
          <w:lang w:bidi="te-IN"/>
        </w:rPr>
      </w:pPr>
    </w:p>
    <w:p w14:paraId="6775F404" w14:textId="77777777" w:rsidR="00F56D03" w:rsidRPr="00FC0F9C" w:rsidRDefault="00F56D03" w:rsidP="00F56D03">
      <w:pPr>
        <w:widowControl w:val="0"/>
        <w:spacing w:after="0" w:line="264" w:lineRule="auto"/>
        <w:jc w:val="both"/>
        <w:rPr>
          <w:rFonts w:ascii="Times New Roman" w:eastAsia="Times New Roman" w:hAnsi="Times New Roman" w:cs="Times New Roman"/>
          <w:color w:val="000000"/>
          <w:w w:val="0"/>
          <w:sz w:val="22"/>
          <w:szCs w:val="22"/>
          <w:lang w:bidi="te-IN"/>
        </w:rPr>
      </w:pPr>
    </w:p>
    <w:p w14:paraId="4507DE71" w14:textId="77777777" w:rsidR="00F56D03" w:rsidRPr="00FC0F9C" w:rsidRDefault="00FF6332" w:rsidP="00F56D03">
      <w:pPr>
        <w:widowControl w:val="0"/>
        <w:spacing w:after="0" w:line="264" w:lineRule="auto"/>
        <w:jc w:val="both"/>
        <w:rPr>
          <w:rFonts w:ascii="Times New Roman" w:eastAsia="Times New Roman" w:hAnsi="Times New Roman" w:cs="Times New Roman"/>
          <w:b/>
          <w:color w:val="000000"/>
          <w:w w:val="0"/>
          <w:sz w:val="22"/>
          <w:szCs w:val="22"/>
          <w:lang w:bidi="te-IN"/>
        </w:rPr>
      </w:pPr>
      <w:r w:rsidRPr="00FF6332">
        <w:rPr>
          <w:rFonts w:ascii="Times New Roman" w:eastAsia="Times New Roman" w:hAnsi="Times New Roman" w:cs="Times New Roman"/>
          <w:color w:val="000000"/>
          <w:w w:val="0"/>
          <w:sz w:val="22"/>
          <w:szCs w:val="22"/>
          <w:lang w:bidi="te-IN"/>
        </w:rPr>
        <w:t xml:space="preserve">Of Mr. </w:t>
      </w:r>
      <w:r w:rsidRPr="00FF6332">
        <w:rPr>
          <w:rFonts w:ascii="Times New Roman" w:eastAsia="Times New Roman" w:hAnsi="Times New Roman" w:cs="Times New Roman"/>
          <w:b/>
          <w:color w:val="000000"/>
          <w:w w:val="0"/>
          <w:sz w:val="22"/>
          <w:szCs w:val="22"/>
          <w:lang w:bidi="te-IN"/>
        </w:rPr>
        <w:t>[</w:t>
      </w:r>
      <w:r w:rsidRPr="00FF6332">
        <w:rPr>
          <w:rFonts w:ascii="Times New Roman" w:eastAsia="Times New Roman" w:hAnsi="Times New Roman" w:cs="Times New Roman"/>
          <w:i/>
          <w:color w:val="000000"/>
          <w:w w:val="0"/>
          <w:sz w:val="22"/>
          <w:szCs w:val="22"/>
          <w:lang w:bidi="te-IN"/>
        </w:rPr>
        <w:t>insert name of signatory</w:t>
      </w:r>
      <w:r w:rsidRPr="00FF6332">
        <w:rPr>
          <w:rFonts w:ascii="Times New Roman" w:eastAsia="Times New Roman" w:hAnsi="Times New Roman" w:cs="Times New Roman"/>
          <w:b/>
          <w:color w:val="000000"/>
          <w:w w:val="0"/>
          <w:sz w:val="22"/>
          <w:szCs w:val="22"/>
          <w:lang w:bidi="te-IN"/>
        </w:rPr>
        <w:t>]</w:t>
      </w:r>
    </w:p>
    <w:p w14:paraId="59ED5F9A" w14:textId="77777777" w:rsidR="00B90A92" w:rsidRPr="00FC0F9C" w:rsidRDefault="00B90A92" w:rsidP="00F56D03">
      <w:pPr>
        <w:widowControl w:val="0"/>
        <w:spacing w:after="0" w:line="264" w:lineRule="auto"/>
        <w:jc w:val="both"/>
        <w:rPr>
          <w:rFonts w:ascii="Times New Roman" w:eastAsia="Times New Roman" w:hAnsi="Times New Roman" w:cs="Times New Roman"/>
          <w:color w:val="000000"/>
          <w:w w:val="0"/>
          <w:sz w:val="22"/>
          <w:szCs w:val="22"/>
          <w:lang w:bidi="te-IN"/>
        </w:rPr>
      </w:pPr>
    </w:p>
    <w:p w14:paraId="02798CE3" w14:textId="77777777" w:rsidR="00F56D03" w:rsidRPr="00FC0F9C" w:rsidRDefault="00FF6332" w:rsidP="00F56D03">
      <w:pPr>
        <w:widowControl w:val="0"/>
        <w:spacing w:after="0" w:line="264" w:lineRule="auto"/>
        <w:jc w:val="both"/>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color w:val="000000"/>
          <w:w w:val="0"/>
          <w:sz w:val="22"/>
          <w:szCs w:val="22"/>
          <w:lang w:bidi="te-IN"/>
        </w:rPr>
        <w:t>its [</w:t>
      </w:r>
      <w:r w:rsidRPr="00FF6332">
        <w:rPr>
          <w:rFonts w:ascii="Times New Roman" w:eastAsia="Times New Roman" w:hAnsi="Times New Roman" w:cs="Times New Roman"/>
          <w:i/>
          <w:color w:val="000000"/>
          <w:w w:val="0"/>
          <w:sz w:val="22"/>
          <w:szCs w:val="22"/>
          <w:lang w:bidi="te-IN"/>
        </w:rPr>
        <w:t>insert designation</w:t>
      </w:r>
      <w:r w:rsidRPr="00FF6332">
        <w:rPr>
          <w:rFonts w:ascii="Times New Roman" w:eastAsia="Times New Roman" w:hAnsi="Times New Roman" w:cs="Times New Roman"/>
          <w:color w:val="000000"/>
          <w:w w:val="0"/>
          <w:sz w:val="22"/>
          <w:szCs w:val="22"/>
          <w:lang w:bidi="te-IN"/>
        </w:rPr>
        <w:t xml:space="preserve">] and duly authorised representative </w:t>
      </w:r>
    </w:p>
    <w:p w14:paraId="0C1E9033" w14:textId="77777777" w:rsidR="00F56D03" w:rsidRPr="00FC0F9C" w:rsidRDefault="00FF6332" w:rsidP="00F56D03">
      <w:pPr>
        <w:widowControl w:val="0"/>
        <w:spacing w:after="0" w:line="264" w:lineRule="auto"/>
        <w:jc w:val="both"/>
        <w:rPr>
          <w:rFonts w:ascii="Times New Roman" w:eastAsia="Times New Roman" w:hAnsi="Times New Roman" w:cs="Times New Roman"/>
          <w:color w:val="000000"/>
          <w:w w:val="0"/>
          <w:sz w:val="22"/>
          <w:szCs w:val="22"/>
          <w:lang w:bidi="te-IN"/>
        </w:rPr>
      </w:pPr>
      <w:r w:rsidRPr="00FF6332">
        <w:rPr>
          <w:rFonts w:ascii="Times New Roman" w:eastAsia="Times New Roman" w:hAnsi="Times New Roman" w:cs="Times New Roman"/>
          <w:color w:val="000000"/>
          <w:w w:val="0"/>
          <w:sz w:val="22"/>
          <w:szCs w:val="22"/>
          <w:lang w:bidi="te-IN"/>
        </w:rPr>
        <w:t>authorised by [Power of Attorney dated [</w:t>
      </w:r>
      <w:r w:rsidRPr="00FF6332">
        <w:rPr>
          <w:rFonts w:ascii="Times New Roman" w:eastAsia="Times New Roman" w:hAnsi="Times New Roman" w:cs="Times New Roman"/>
          <w:i/>
          <w:color w:val="000000"/>
          <w:w w:val="0"/>
          <w:sz w:val="22"/>
          <w:szCs w:val="22"/>
          <w:lang w:bidi="te-IN"/>
        </w:rPr>
        <w:t>insert date</w:t>
      </w:r>
      <w:r w:rsidRPr="00FF6332">
        <w:rPr>
          <w:rFonts w:ascii="Times New Roman" w:eastAsia="Times New Roman" w:hAnsi="Times New Roman" w:cs="Times New Roman"/>
          <w:color w:val="000000"/>
          <w:w w:val="0"/>
          <w:sz w:val="22"/>
          <w:szCs w:val="22"/>
          <w:lang w:bidi="te-IN"/>
        </w:rPr>
        <w:t>]] OR [Board resolution dated [</w:t>
      </w:r>
      <w:r w:rsidRPr="00FF6332">
        <w:rPr>
          <w:rFonts w:ascii="Times New Roman" w:eastAsia="Times New Roman" w:hAnsi="Times New Roman" w:cs="Times New Roman"/>
          <w:i/>
          <w:color w:val="000000"/>
          <w:w w:val="0"/>
          <w:sz w:val="22"/>
          <w:szCs w:val="22"/>
          <w:lang w:bidi="te-IN"/>
        </w:rPr>
        <w:t>insert date</w:t>
      </w:r>
      <w:r w:rsidRPr="00FF6332">
        <w:rPr>
          <w:rFonts w:ascii="Times New Roman" w:eastAsia="Times New Roman" w:hAnsi="Times New Roman" w:cs="Times New Roman"/>
          <w:color w:val="000000"/>
          <w:w w:val="0"/>
          <w:sz w:val="22"/>
          <w:szCs w:val="22"/>
          <w:lang w:bidi="te-IN"/>
        </w:rPr>
        <w:t>]].</w:t>
      </w:r>
    </w:p>
    <w:p w14:paraId="0B8E9CB2" w14:textId="77777777" w:rsidR="005A1F5C" w:rsidRPr="00FC0F9C" w:rsidRDefault="005A1F5C">
      <w:pPr>
        <w:spacing w:after="0" w:line="240" w:lineRule="auto"/>
        <w:rPr>
          <w:rFonts w:ascii="Times New Roman" w:hAnsi="Times New Roman" w:cs="Times New Roman"/>
          <w:b/>
          <w:color w:val="000000"/>
          <w:w w:val="0"/>
          <w:sz w:val="22"/>
          <w:szCs w:val="22"/>
          <w:lang w:bidi="te-IN"/>
        </w:rPr>
      </w:pPr>
    </w:p>
    <w:p w14:paraId="791E0A8E" w14:textId="77777777" w:rsidR="004841FB" w:rsidRPr="004841FB" w:rsidRDefault="004841FB" w:rsidP="001C2FB1">
      <w:pPr>
        <w:pBdr>
          <w:bottom w:val="single" w:sz="4" w:space="1" w:color="auto"/>
        </w:pBdr>
        <w:spacing w:after="0" w:line="240" w:lineRule="auto"/>
        <w:rPr>
          <w:rFonts w:ascii="Times New Roman" w:hAnsi="Times New Roman" w:cs="Times New Roman"/>
          <w:b/>
          <w:color w:val="000000"/>
          <w:w w:val="0"/>
          <w:sz w:val="22"/>
          <w:szCs w:val="22"/>
          <w:lang w:bidi="te-IN"/>
        </w:rPr>
      </w:pPr>
    </w:p>
    <w:p w14:paraId="1087D97C" w14:textId="77777777" w:rsidR="005A1F5C" w:rsidRPr="00FC0F9C" w:rsidRDefault="005A1F5C">
      <w:pPr>
        <w:spacing w:after="0" w:line="240" w:lineRule="auto"/>
        <w:rPr>
          <w:rFonts w:ascii="Times New Roman" w:hAnsi="Times New Roman" w:cs="Times New Roman"/>
          <w:b/>
          <w:color w:val="000000"/>
          <w:w w:val="0"/>
          <w:sz w:val="22"/>
          <w:szCs w:val="22"/>
          <w:lang w:bidi="te-IN"/>
        </w:rPr>
      </w:pPr>
    </w:p>
    <w:p w14:paraId="46AF2C35" w14:textId="77777777" w:rsidR="005A1F5C" w:rsidRPr="001C2FB1" w:rsidRDefault="00FF6332" w:rsidP="005A1F5C">
      <w:pPr>
        <w:keepNext/>
        <w:widowControl w:val="0"/>
        <w:spacing w:line="288" w:lineRule="auto"/>
        <w:ind w:right="-720"/>
        <w:jc w:val="both"/>
        <w:rPr>
          <w:rFonts w:ascii="Times New Roman" w:hAnsi="Times New Roman" w:cs="Times New Roman"/>
          <w:bCs/>
          <w:i/>
          <w:sz w:val="22"/>
          <w:szCs w:val="22"/>
        </w:rPr>
      </w:pPr>
      <w:r w:rsidRPr="001C2FB1">
        <w:rPr>
          <w:rFonts w:ascii="Times New Roman" w:hAnsi="Times New Roman" w:cs="Times New Roman"/>
          <w:bCs/>
          <w:i/>
          <w:sz w:val="22"/>
          <w:szCs w:val="22"/>
        </w:rPr>
        <w:lastRenderedPageBreak/>
        <w:t>NOTES:</w:t>
      </w:r>
    </w:p>
    <w:p w14:paraId="493FD601" w14:textId="77777777" w:rsidR="005A1F5C" w:rsidRPr="001C2FB1" w:rsidRDefault="00FF6332" w:rsidP="005A1F5C">
      <w:pPr>
        <w:pStyle w:val="BodyTextIndent"/>
        <w:keepNext/>
        <w:widowControl w:val="0"/>
        <w:spacing w:before="120" w:line="288" w:lineRule="auto"/>
        <w:ind w:left="1260" w:hanging="900"/>
        <w:jc w:val="both"/>
        <w:rPr>
          <w:rFonts w:ascii="Times New Roman" w:hAnsi="Times New Roman"/>
          <w:i/>
          <w:sz w:val="22"/>
          <w:szCs w:val="22"/>
        </w:rPr>
      </w:pPr>
      <w:r w:rsidRPr="001C2FB1">
        <w:rPr>
          <w:rFonts w:ascii="Times New Roman" w:hAnsi="Times New Roman"/>
          <w:i/>
          <w:sz w:val="22"/>
          <w:szCs w:val="22"/>
        </w:rPr>
        <w:t>(I)</w:t>
      </w:r>
      <w:r w:rsidRPr="001C2FB1">
        <w:rPr>
          <w:rFonts w:ascii="Times New Roman" w:hAnsi="Times New Roman"/>
          <w:i/>
          <w:sz w:val="22"/>
          <w:szCs w:val="22"/>
        </w:rPr>
        <w:tab/>
        <w:t xml:space="preserve">The bank guarantee should contain the name, designation of the officer(s) signing the guarantee. </w:t>
      </w:r>
    </w:p>
    <w:p w14:paraId="3101BBA8" w14:textId="77777777" w:rsidR="005A1F5C" w:rsidRPr="001C2FB1" w:rsidRDefault="00FF6332" w:rsidP="005A1F5C">
      <w:pPr>
        <w:pStyle w:val="BodyTextIndent"/>
        <w:keepNext/>
        <w:widowControl w:val="0"/>
        <w:spacing w:before="120" w:line="288" w:lineRule="auto"/>
        <w:ind w:left="1260" w:hanging="900"/>
        <w:jc w:val="both"/>
        <w:rPr>
          <w:rFonts w:ascii="Times New Roman" w:hAnsi="Times New Roman"/>
          <w:i/>
          <w:sz w:val="22"/>
          <w:szCs w:val="22"/>
        </w:rPr>
      </w:pPr>
      <w:r w:rsidRPr="001C2FB1">
        <w:rPr>
          <w:rFonts w:ascii="Times New Roman" w:hAnsi="Times New Roman"/>
          <w:i/>
          <w:sz w:val="22"/>
          <w:szCs w:val="22"/>
        </w:rPr>
        <w:t>(ii)</w:t>
      </w:r>
      <w:r w:rsidRPr="001C2FB1">
        <w:rPr>
          <w:rFonts w:ascii="Times New Roman" w:hAnsi="Times New Roman"/>
          <w:i/>
          <w:sz w:val="22"/>
          <w:szCs w:val="22"/>
        </w:rPr>
        <w:tab/>
        <w:t>The address, telephone number and other details of the Head Office of the Bank as well as of issuing Branch should be mentioned on the covering letter of issuing Branch.</w:t>
      </w:r>
    </w:p>
    <w:p w14:paraId="2A88E6F6" w14:textId="77777777" w:rsidR="00AD31D5" w:rsidRDefault="00AD31D5">
      <w:pPr>
        <w:spacing w:after="0" w:line="240" w:lineRule="auto"/>
        <w:rPr>
          <w:rFonts w:ascii="Times New Roman" w:hAnsi="Times New Roman" w:cs="Times New Roman"/>
          <w:b/>
          <w:color w:val="000000"/>
          <w:w w:val="0"/>
          <w:sz w:val="22"/>
          <w:szCs w:val="22"/>
          <w:lang w:bidi="te-IN"/>
        </w:rPr>
      </w:pPr>
      <w:r>
        <w:rPr>
          <w:rFonts w:ascii="Times New Roman" w:hAnsi="Times New Roman" w:cs="Times New Roman"/>
          <w:b/>
          <w:color w:val="000000"/>
          <w:w w:val="0"/>
          <w:sz w:val="22"/>
          <w:szCs w:val="22"/>
          <w:lang w:bidi="te-IN"/>
        </w:rPr>
        <w:br w:type="page"/>
      </w:r>
    </w:p>
    <w:p w14:paraId="6111376B" w14:textId="77777777" w:rsidR="00AD31D5" w:rsidRPr="003B3E23" w:rsidRDefault="00AD31D5" w:rsidP="00AD31D5">
      <w:pPr>
        <w:spacing w:before="120" w:after="240" w:line="288" w:lineRule="auto"/>
        <w:jc w:val="center"/>
        <w:rPr>
          <w:rFonts w:ascii="GHEA Grapalat" w:hAnsi="GHEA Grapalat" w:cs="Times New Roman"/>
          <w:color w:val="000000"/>
          <w:w w:val="0"/>
          <w:sz w:val="22"/>
          <w:szCs w:val="22"/>
          <w:lang w:bidi="te-IN"/>
        </w:rPr>
      </w:pPr>
      <w:r w:rsidRPr="003B3E23">
        <w:rPr>
          <w:rFonts w:ascii="GHEA Grapalat" w:hAnsi="GHEA Grapalat" w:cs="Times New Roman"/>
          <w:b/>
          <w:sz w:val="22"/>
          <w:szCs w:val="22"/>
        </w:rPr>
        <w:lastRenderedPageBreak/>
        <w:t xml:space="preserve">Կատարման Բանկային Երաշխիքի Ձևաչափ  </w:t>
      </w:r>
      <w:r w:rsidRPr="003B3E23">
        <w:rPr>
          <w:rFonts w:ascii="GHEA Grapalat" w:hAnsi="GHEA Grapalat" w:cs="Times New Roman"/>
          <w:b/>
          <w:sz w:val="22"/>
          <w:szCs w:val="22"/>
        </w:rPr>
        <w:br/>
      </w:r>
      <w:r w:rsidRPr="003B3E23">
        <w:rPr>
          <w:rFonts w:ascii="GHEA Grapalat" w:hAnsi="GHEA Grapalat" w:cs="Times New Roman"/>
          <w:b/>
          <w:color w:val="000000"/>
          <w:w w:val="0"/>
          <w:sz w:val="22"/>
          <w:szCs w:val="22"/>
          <w:lang w:bidi="te-IN"/>
        </w:rPr>
        <w:t>[ՀԱՄԱՊԱՏԱՍԽԱՆ ԿՆՔՎԱԾ ՁԵՎԱԹՂԹԻ ՎՐԱ]</w:t>
      </w:r>
    </w:p>
    <w:p w14:paraId="6C87EBB8" w14:textId="77777777" w:rsidR="00AD31D5" w:rsidRPr="00BA556E" w:rsidRDefault="00AD31D5" w:rsidP="00AD31D5">
      <w:pPr>
        <w:spacing w:after="0" w:line="260" w:lineRule="exact"/>
        <w:jc w:val="both"/>
        <w:rPr>
          <w:rFonts w:ascii="GHEA Grapalat" w:hAnsi="GHEA Grapalat" w:cs="Times New Roman"/>
          <w:b/>
          <w:color w:val="000000"/>
          <w:w w:val="0"/>
          <w:sz w:val="22"/>
          <w:szCs w:val="22"/>
          <w:lang w:val="hy-AM" w:bidi="te-IN"/>
        </w:rPr>
      </w:pPr>
    </w:p>
    <w:p w14:paraId="356AE89B"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r w:rsidRPr="00BA556E">
        <w:rPr>
          <w:rFonts w:ascii="GHEA Grapalat" w:eastAsia="Times New Roman" w:hAnsi="GHEA Grapalat" w:cs="Sylfaen"/>
          <w:b/>
          <w:color w:val="000000"/>
          <w:w w:val="0"/>
          <w:sz w:val="22"/>
          <w:szCs w:val="22"/>
          <w:lang w:val="hy-AM" w:bidi="te-IN"/>
        </w:rPr>
        <w:t>ԵՐԱՇԽԻՔԻ</w:t>
      </w:r>
      <w:r w:rsidRPr="00BA556E">
        <w:rPr>
          <w:rFonts w:ascii="GHEA Grapalat" w:eastAsia="Times New Roman" w:hAnsi="GHEA Grapalat" w:cs="Times New Roman"/>
          <w:b/>
          <w:color w:val="000000"/>
          <w:w w:val="0"/>
          <w:sz w:val="22"/>
          <w:szCs w:val="22"/>
          <w:lang w:val="hy-AM" w:bidi="te-IN"/>
        </w:rPr>
        <w:t xml:space="preserve"> </w:t>
      </w:r>
      <w:r w:rsidRPr="00BA556E">
        <w:rPr>
          <w:rFonts w:ascii="GHEA Grapalat" w:eastAsia="Times New Roman" w:hAnsi="GHEA Grapalat" w:cs="Sylfaen"/>
          <w:b/>
          <w:color w:val="000000"/>
          <w:w w:val="0"/>
          <w:sz w:val="22"/>
          <w:szCs w:val="22"/>
          <w:lang w:val="hy-AM" w:bidi="te-IN"/>
        </w:rPr>
        <w:t>ՍՈՒՅՆ</w:t>
      </w:r>
      <w:r w:rsidRPr="00BA556E">
        <w:rPr>
          <w:rFonts w:ascii="GHEA Grapalat" w:eastAsia="Times New Roman" w:hAnsi="GHEA Grapalat" w:cs="Times New Roman"/>
          <w:b/>
          <w:color w:val="000000"/>
          <w:w w:val="0"/>
          <w:sz w:val="22"/>
          <w:szCs w:val="22"/>
          <w:lang w:val="hy-AM" w:bidi="te-IN"/>
        </w:rPr>
        <w:t xml:space="preserve"> </w:t>
      </w:r>
      <w:r w:rsidRPr="00BA556E">
        <w:rPr>
          <w:rFonts w:ascii="GHEA Grapalat" w:eastAsia="Times New Roman" w:hAnsi="GHEA Grapalat" w:cs="Sylfaen"/>
          <w:b/>
          <w:color w:val="000000"/>
          <w:w w:val="0"/>
          <w:sz w:val="22"/>
          <w:szCs w:val="22"/>
          <w:lang w:val="hy-AM" w:bidi="te-IN"/>
        </w:rPr>
        <w:t>ՓԱՍՏԱԹՈՒՂԹԸ</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ստորագրված է</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լրացրեք</w:t>
      </w:r>
      <w:r w:rsidRPr="00BA556E">
        <w:rPr>
          <w:rFonts w:ascii="GHEA Grapalat" w:eastAsia="Times New Roman" w:hAnsi="GHEA Grapalat" w:cs="Sylfae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ամիսը և տարին</w:t>
      </w:r>
      <w:r w:rsidRPr="00BA556E">
        <w:rPr>
          <w:rFonts w:ascii="GHEA Grapalat" w:eastAsia="Times New Roman" w:hAnsi="GHEA Grapalat" w:cs="Times New Roman"/>
          <w:color w:val="000000"/>
          <w:w w:val="0"/>
          <w:sz w:val="22"/>
          <w:szCs w:val="22"/>
          <w:lang w:val="hy-AM" w:bidi="te-IN"/>
        </w:rPr>
        <w:t>] թ.-ի [</w:t>
      </w:r>
      <w:r w:rsidRPr="00BA556E">
        <w:rPr>
          <w:rFonts w:ascii="GHEA Grapalat" w:eastAsia="Times New Roman" w:hAnsi="GHEA Grapalat" w:cs="Sylfaen"/>
          <w:i/>
          <w:color w:val="000000"/>
          <w:w w:val="0"/>
          <w:sz w:val="22"/>
          <w:szCs w:val="22"/>
          <w:lang w:val="hy-AM" w:bidi="te-IN"/>
        </w:rPr>
        <w:t>լրացրեք օրը</w:t>
      </w:r>
      <w:r w:rsidRPr="00BA556E">
        <w:rPr>
          <w:rFonts w:ascii="GHEA Grapalat" w:eastAsia="Times New Roman" w:hAnsi="GHEA Grapalat" w:cs="Times New Roman"/>
          <w:color w:val="000000"/>
          <w:w w:val="0"/>
          <w:sz w:val="22"/>
          <w:szCs w:val="22"/>
          <w:lang w:val="hy-AM" w:bidi="te-IN"/>
        </w:rPr>
        <w:t>] օրը [</w:t>
      </w:r>
      <w:r w:rsidRPr="00BA556E">
        <w:rPr>
          <w:rFonts w:ascii="GHEA Grapalat" w:eastAsia="Times New Roman" w:hAnsi="GHEA Grapalat" w:cs="Sylfaen"/>
          <w:i/>
          <w:color w:val="000000"/>
          <w:w w:val="0"/>
          <w:sz w:val="22"/>
          <w:szCs w:val="22"/>
          <w:lang w:val="hy-AM" w:bidi="te-IN"/>
        </w:rPr>
        <w:t>լրացրեք</w:t>
      </w:r>
      <w:r w:rsidRPr="00BA556E">
        <w:rPr>
          <w:rFonts w:ascii="GHEA Grapalat" w:eastAsia="Times New Roman" w:hAnsi="GHEA Grapalat" w:cs="Sylfae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վայրը</w:t>
      </w:r>
      <w:r w:rsidRPr="00BA556E">
        <w:rPr>
          <w:rFonts w:ascii="GHEA Grapalat" w:eastAsia="Times New Roman" w:hAnsi="GHEA Grapalat" w:cs="Times New Roman"/>
          <w:color w:val="000000"/>
          <w:w w:val="0"/>
          <w:sz w:val="22"/>
          <w:szCs w:val="22"/>
          <w:lang w:val="hy-AM" w:bidi="te-IN"/>
        </w:rPr>
        <w:t>] [</w:t>
      </w:r>
      <w:r w:rsidRPr="00BA556E">
        <w:rPr>
          <w:rFonts w:ascii="GHEA Grapalat" w:eastAsia="Times New Roman" w:hAnsi="GHEA Grapalat" w:cs="Sylfaen"/>
          <w:i/>
          <w:color w:val="000000"/>
          <w:w w:val="0"/>
          <w:sz w:val="22"/>
          <w:szCs w:val="22"/>
          <w:lang w:val="hy-AM" w:bidi="te-IN"/>
        </w:rPr>
        <w:t>լրացրեք</w:t>
      </w:r>
      <w:r w:rsidRPr="00BA556E">
        <w:rPr>
          <w:rFonts w:ascii="GHEA Grapalat" w:eastAsia="Times New Roman" w:hAnsi="GHEA Grapalat" w:cs="Sylfae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բանկի</w:t>
      </w:r>
      <w:r w:rsidRPr="00BA556E">
        <w:rPr>
          <w:rFonts w:ascii="GHEA Grapalat" w:eastAsia="Times New Roman" w:hAnsi="GHEA Grapalat" w:cs="Times New Roman"/>
          <w:i/>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անունը</w:t>
      </w:r>
      <w:r w:rsidRPr="00BA556E">
        <w:rPr>
          <w:rFonts w:ascii="GHEA Grapalat" w:eastAsia="Times New Roman" w:hAnsi="GHEA Grapalat" w:cs="Times New Roman"/>
          <w:color w:val="000000"/>
          <w:w w:val="0"/>
          <w:sz w:val="22"/>
          <w:szCs w:val="22"/>
          <w:lang w:val="hy-AM" w:bidi="te-IN"/>
        </w:rPr>
        <w:t xml:space="preserve">] կողմից, </w:t>
      </w:r>
      <w:r w:rsidRPr="00BA556E">
        <w:rPr>
          <w:rFonts w:ascii="GHEA Grapalat" w:eastAsia="Times New Roman" w:hAnsi="GHEA Grapalat" w:cs="Sylfaen"/>
          <w:color w:val="000000"/>
          <w:w w:val="0"/>
          <w:sz w:val="22"/>
          <w:szCs w:val="22"/>
          <w:lang w:val="hy-AM" w:bidi="te-IN"/>
        </w:rPr>
        <w:t>որի</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գլխավոր</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գրասենյակը</w:t>
      </w:r>
      <w:r w:rsidRPr="00BA556E">
        <w:rPr>
          <w:rFonts w:ascii="GHEA Grapalat" w:eastAsia="Times New Roman" w:hAnsi="GHEA Grapalat" w:cs="Times New Roman"/>
          <w:color w:val="000000"/>
          <w:w w:val="0"/>
          <w:sz w:val="22"/>
          <w:szCs w:val="22"/>
          <w:lang w:val="hy-AM" w:bidi="te-IN"/>
        </w:rPr>
        <w:t>/</w:t>
      </w:r>
      <w:r w:rsidRPr="00BA556E">
        <w:rPr>
          <w:rFonts w:ascii="GHEA Grapalat" w:eastAsia="Times New Roman" w:hAnsi="GHEA Grapalat" w:cs="Sylfaen"/>
          <w:color w:val="000000"/>
          <w:w w:val="0"/>
          <w:sz w:val="22"/>
          <w:szCs w:val="22"/>
          <w:lang w:val="hy-AM" w:bidi="te-IN"/>
        </w:rPr>
        <w:t>գրանցված</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գրասենյակը գտնվում է</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լրացրեք</w:t>
      </w:r>
      <w:r w:rsidRPr="00BA556E">
        <w:rPr>
          <w:rFonts w:ascii="GHEA Grapalat" w:eastAsia="Times New Roman" w:hAnsi="GHEA Grapalat" w:cs="Sylfae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հասցեն</w:t>
      </w:r>
      <w:r w:rsidRPr="00BA556E">
        <w:rPr>
          <w:rFonts w:ascii="GHEA Grapalat" w:eastAsia="Times New Roman" w:hAnsi="GHEA Grapalat" w:cs="Times New Roman"/>
          <w:color w:val="000000"/>
          <w:w w:val="0"/>
          <w:sz w:val="22"/>
          <w:szCs w:val="22"/>
          <w:lang w:val="hy-AM" w:bidi="te-IN"/>
        </w:rPr>
        <w:t>] (</w:t>
      </w:r>
      <w:r w:rsidRPr="00BA556E">
        <w:rPr>
          <w:rFonts w:ascii="GHEA Grapalat" w:eastAsia="Times New Roman" w:hAnsi="GHEA Grapalat" w:cs="Sylfaen"/>
          <w:color w:val="000000"/>
          <w:w w:val="0"/>
          <w:sz w:val="22"/>
          <w:szCs w:val="22"/>
          <w:lang w:val="hy-AM" w:bidi="te-IN"/>
        </w:rPr>
        <w:t>այսուհետ</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b/>
          <w:color w:val="000000"/>
          <w:w w:val="0"/>
          <w:sz w:val="22"/>
          <w:szCs w:val="22"/>
          <w:lang w:val="hy-AM" w:bidi="te-IN"/>
        </w:rPr>
        <w:t>Երաշխավոր</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որը պետք է ներառի</w:t>
      </w:r>
      <w:r w:rsidRPr="00BA556E">
        <w:rPr>
          <w:rFonts w:ascii="GHEA Grapalat" w:eastAsia="Times New Roman" w:hAnsi="GHEA Grapalat" w:cs="Times New Roman"/>
          <w:color w:val="000000"/>
          <w:w w:val="0"/>
          <w:sz w:val="22"/>
          <w:szCs w:val="22"/>
          <w:lang w:val="hy-AM" w:bidi="te-IN"/>
        </w:rPr>
        <w:t xml:space="preserve"> ն</w:t>
      </w:r>
      <w:r w:rsidRPr="00BA556E">
        <w:rPr>
          <w:rFonts w:ascii="GHEA Grapalat" w:eastAsia="Times New Roman" w:hAnsi="GHEA Grapalat" w:cs="Sylfaen"/>
          <w:color w:val="000000"/>
          <w:w w:val="0"/>
          <w:sz w:val="22"/>
          <w:szCs w:val="22"/>
          <w:lang w:val="hy-AM" w:bidi="te-IN"/>
        </w:rPr>
        <w:t>րա</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իրավահաջորդներին</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նշանակված անձանց և թույլատրված փոխարինողներին, եթե դա չի հակասում սույնի առարկային կամ համատեքստին</w:t>
      </w:r>
      <w:r w:rsidRPr="00BA556E">
        <w:rPr>
          <w:rFonts w:ascii="GHEA Grapalat" w:eastAsia="Times New Roman" w:hAnsi="GHEA Grapalat" w:cs="Times New Roman"/>
          <w:color w:val="000000"/>
          <w:w w:val="0"/>
          <w:sz w:val="22"/>
          <w:szCs w:val="22"/>
          <w:lang w:val="hy-AM" w:bidi="te-IN"/>
        </w:rPr>
        <w:t>),</w:t>
      </w:r>
    </w:p>
    <w:p w14:paraId="616A5866"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p>
    <w:p w14:paraId="47CE35F1" w14:textId="77777777" w:rsidR="00AD31D5" w:rsidRPr="00BA556E" w:rsidRDefault="00AD31D5" w:rsidP="00AD31D5">
      <w:pPr>
        <w:widowControl w:val="0"/>
        <w:spacing w:after="0" w:line="264" w:lineRule="auto"/>
        <w:jc w:val="both"/>
        <w:rPr>
          <w:rFonts w:ascii="GHEA Grapalat" w:eastAsia="Times New Roman" w:hAnsi="GHEA Grapalat" w:cs="Times New Roman"/>
          <w:b/>
          <w:color w:val="000000"/>
          <w:w w:val="0"/>
          <w:sz w:val="22"/>
          <w:szCs w:val="22"/>
          <w:lang w:val="hy-AM" w:bidi="te-IN"/>
        </w:rPr>
      </w:pPr>
      <w:r w:rsidRPr="00BA556E">
        <w:rPr>
          <w:rFonts w:ascii="GHEA Grapalat" w:eastAsia="Times New Roman" w:hAnsi="GHEA Grapalat" w:cs="Times New Roman"/>
          <w:b/>
          <w:color w:val="000000"/>
          <w:w w:val="0"/>
          <w:sz w:val="22"/>
          <w:szCs w:val="22"/>
          <w:lang w:val="hy-AM" w:bidi="te-IN"/>
        </w:rPr>
        <w:t>Ի ՕԳՈՒՏ</w:t>
      </w:r>
    </w:p>
    <w:p w14:paraId="4CF8462D" w14:textId="77777777" w:rsidR="00AD31D5" w:rsidRPr="00BA556E" w:rsidRDefault="00AD31D5" w:rsidP="00AD31D5">
      <w:pPr>
        <w:widowControl w:val="0"/>
        <w:spacing w:after="0" w:line="264" w:lineRule="auto"/>
        <w:jc w:val="both"/>
        <w:rPr>
          <w:rFonts w:ascii="GHEA Grapalat" w:eastAsia="Times New Roman" w:hAnsi="GHEA Grapalat" w:cs="Times New Roman"/>
          <w:b/>
          <w:color w:val="000000"/>
          <w:w w:val="0"/>
          <w:sz w:val="22"/>
          <w:szCs w:val="22"/>
          <w:lang w:val="hy-AM" w:bidi="te-IN"/>
        </w:rPr>
      </w:pPr>
    </w:p>
    <w:p w14:paraId="6BA90E34"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r w:rsidRPr="00BA556E">
        <w:rPr>
          <w:rFonts w:ascii="GHEA Grapalat" w:eastAsia="Times New Roman" w:hAnsi="GHEA Grapalat" w:cs="Times New Roman"/>
          <w:i/>
          <w:color w:val="000000"/>
          <w:w w:val="0"/>
          <w:sz w:val="22"/>
          <w:szCs w:val="22"/>
          <w:lang w:val="hy-AM" w:bidi="te-IN"/>
        </w:rPr>
        <w:t>[</w:t>
      </w:r>
      <w:r w:rsidRPr="00BA556E">
        <w:rPr>
          <w:rFonts w:ascii="GHEA Grapalat" w:eastAsia="Times New Roman" w:hAnsi="GHEA Grapalat" w:cs="Sylfaen"/>
          <w:i/>
          <w:color w:val="000000"/>
          <w:w w:val="0"/>
          <w:sz w:val="22"/>
          <w:szCs w:val="22"/>
          <w:lang w:val="hy-AM" w:bidi="te-IN"/>
        </w:rPr>
        <w:t>Լրացրեք</w:t>
      </w:r>
      <w:r w:rsidRPr="00BA556E">
        <w:rPr>
          <w:rFonts w:ascii="GHEA Grapalat" w:eastAsia="Times New Roman" w:hAnsi="GHEA Grapalat" w:cs="Sylfae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Կառավարության անունը</w:t>
      </w:r>
      <w:r w:rsidRPr="00BA556E">
        <w:rPr>
          <w:rFonts w:ascii="GHEA Grapalat" w:eastAsia="Times New Roman" w:hAnsi="GHEA Grapalat" w:cs="Times New Roman"/>
          <w:color w:val="000000"/>
          <w:w w:val="0"/>
          <w:sz w:val="22"/>
          <w:szCs w:val="22"/>
          <w:lang w:val="hy-AM" w:bidi="te-IN"/>
        </w:rPr>
        <w:t>]</w:t>
      </w:r>
      <w:r w:rsidRPr="00BA556E">
        <w:rPr>
          <w:rFonts w:ascii="GHEA Grapalat" w:eastAsia="Times New Roman" w:hAnsi="GHEA Grapalat" w:cs="Sylfaen"/>
          <w:color w:val="000000"/>
          <w:w w:val="0"/>
          <w:sz w:val="22"/>
          <w:szCs w:val="22"/>
          <w:lang w:val="hy-AM" w:bidi="te-IN"/>
        </w:rPr>
        <w:t xml:space="preserve"> որի</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գլխավոր</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գրասենյակը գտնվում է</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լրացրեք</w:t>
      </w:r>
      <w:r w:rsidRPr="00BA556E">
        <w:rPr>
          <w:rFonts w:ascii="GHEA Grapalat" w:eastAsia="Times New Roman" w:hAnsi="GHEA Grapalat" w:cs="Sylfaen"/>
          <w:color w:val="000000"/>
          <w:w w:val="0"/>
          <w:sz w:val="22"/>
          <w:szCs w:val="22"/>
          <w:lang w:val="hy-AM" w:bidi="te-IN"/>
        </w:rPr>
        <w:t xml:space="preserve"> </w:t>
      </w:r>
      <w:r w:rsidRPr="00BA556E">
        <w:rPr>
          <w:rFonts w:ascii="GHEA Grapalat" w:eastAsia="Times New Roman" w:hAnsi="GHEA Grapalat" w:cs="Sylfaen"/>
          <w:i/>
          <w:color w:val="000000"/>
          <w:w w:val="0"/>
          <w:sz w:val="22"/>
          <w:szCs w:val="22"/>
          <w:lang w:val="hy-AM" w:bidi="te-IN"/>
        </w:rPr>
        <w:t>հասցեն</w:t>
      </w:r>
      <w:r w:rsidRPr="00BA556E">
        <w:rPr>
          <w:rFonts w:ascii="GHEA Grapalat" w:eastAsia="Times New Roman" w:hAnsi="GHEA Grapalat" w:cs="Times New Roman"/>
          <w:color w:val="000000"/>
          <w:w w:val="0"/>
          <w:sz w:val="22"/>
          <w:szCs w:val="22"/>
          <w:lang w:val="hy-AM" w:bidi="te-IN"/>
        </w:rPr>
        <w:t>] (</w:t>
      </w:r>
      <w:r w:rsidRPr="00BA556E">
        <w:rPr>
          <w:rFonts w:ascii="GHEA Grapalat" w:eastAsia="Times New Roman" w:hAnsi="GHEA Grapalat" w:cs="Sylfaen"/>
          <w:color w:val="000000"/>
          <w:w w:val="0"/>
          <w:sz w:val="22"/>
          <w:szCs w:val="22"/>
          <w:lang w:val="hy-AM" w:bidi="te-IN"/>
        </w:rPr>
        <w:t>այսուհետ</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Կառավարություն</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որը պետք է ներառի</w:t>
      </w:r>
      <w:r w:rsidRPr="00BA556E">
        <w:rPr>
          <w:rFonts w:ascii="GHEA Grapalat" w:eastAsia="Times New Roman" w:hAnsi="GHEA Grapalat" w:cs="Times New Roman"/>
          <w:color w:val="000000"/>
          <w:w w:val="0"/>
          <w:sz w:val="22"/>
          <w:szCs w:val="22"/>
          <w:lang w:val="hy-AM" w:bidi="te-IN"/>
        </w:rPr>
        <w:t xml:space="preserve"> ն</w:t>
      </w:r>
      <w:r w:rsidRPr="00BA556E">
        <w:rPr>
          <w:rFonts w:ascii="GHEA Grapalat" w:eastAsia="Times New Roman" w:hAnsi="GHEA Grapalat" w:cs="Sylfaen"/>
          <w:color w:val="000000"/>
          <w:w w:val="0"/>
          <w:sz w:val="22"/>
          <w:szCs w:val="22"/>
          <w:lang w:val="hy-AM" w:bidi="te-IN"/>
        </w:rPr>
        <w:t>րա</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իրավահաջորդներին</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և թույլատրված նշանակված անձանց, եթե դա չի հակասում սույնի առարկային կամ համատեքստին</w:t>
      </w:r>
      <w:r w:rsidRPr="00BA556E">
        <w:rPr>
          <w:rFonts w:ascii="GHEA Grapalat" w:eastAsia="Times New Roman" w:hAnsi="GHEA Grapalat" w:cs="Times New Roman"/>
          <w:color w:val="000000"/>
          <w:w w:val="0"/>
          <w:sz w:val="22"/>
          <w:szCs w:val="22"/>
          <w:lang w:val="hy-AM" w:bidi="te-IN"/>
        </w:rPr>
        <w:t>),</w:t>
      </w:r>
    </w:p>
    <w:p w14:paraId="4F92C345"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p>
    <w:p w14:paraId="4C5A1AF0"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p>
    <w:p w14:paraId="37C8401B" w14:textId="77777777" w:rsidR="00AD31D5" w:rsidRPr="00BA556E" w:rsidRDefault="00AD31D5" w:rsidP="00AD31D5">
      <w:pPr>
        <w:widowControl w:val="0"/>
        <w:spacing w:after="0" w:line="264" w:lineRule="auto"/>
        <w:jc w:val="both"/>
        <w:rPr>
          <w:rFonts w:ascii="GHEA Grapalat" w:eastAsia="Times New Roman" w:hAnsi="GHEA Grapalat" w:cs="Times New Roman"/>
          <w:b/>
          <w:color w:val="000000"/>
          <w:w w:val="0"/>
          <w:sz w:val="22"/>
          <w:szCs w:val="22"/>
          <w:lang w:val="hy-AM" w:bidi="te-IN"/>
        </w:rPr>
      </w:pPr>
      <w:r w:rsidRPr="00BA556E">
        <w:rPr>
          <w:rFonts w:ascii="GHEA Grapalat" w:eastAsia="Times New Roman" w:hAnsi="GHEA Grapalat" w:cs="Times New Roman"/>
          <w:b/>
          <w:color w:val="000000"/>
          <w:w w:val="0"/>
          <w:sz w:val="22"/>
          <w:szCs w:val="22"/>
          <w:lang w:val="hy-AM" w:bidi="te-IN"/>
        </w:rPr>
        <w:t>ՔԱՆԻ ՈՐ՝</w:t>
      </w:r>
    </w:p>
    <w:p w14:paraId="18501A43" w14:textId="77777777" w:rsidR="00AD31D5" w:rsidRPr="00BA556E" w:rsidRDefault="00AD31D5" w:rsidP="00AD31D5">
      <w:pPr>
        <w:widowControl w:val="0"/>
        <w:spacing w:after="0" w:line="264" w:lineRule="auto"/>
        <w:jc w:val="both"/>
        <w:rPr>
          <w:rFonts w:ascii="GHEA Grapalat" w:eastAsia="Times New Roman" w:hAnsi="GHEA Grapalat" w:cs="Times New Roman"/>
          <w:b/>
          <w:color w:val="000000"/>
          <w:w w:val="0"/>
          <w:sz w:val="22"/>
          <w:szCs w:val="22"/>
          <w:lang w:val="hy-AM" w:bidi="te-IN"/>
        </w:rPr>
      </w:pPr>
    </w:p>
    <w:p w14:paraId="540C36A2" w14:textId="77777777" w:rsidR="00AD31D5" w:rsidRPr="00BA556E" w:rsidRDefault="00AD31D5" w:rsidP="00AD31D5">
      <w:pPr>
        <w:widowControl w:val="0"/>
        <w:numPr>
          <w:ilvl w:val="0"/>
          <w:numId w:val="386"/>
        </w:numPr>
        <w:spacing w:after="0" w:line="264" w:lineRule="auto"/>
        <w:ind w:left="426" w:hanging="426"/>
        <w:jc w:val="both"/>
        <w:rPr>
          <w:rFonts w:ascii="GHEA Grapalat" w:eastAsia="Times New Roman" w:hAnsi="GHEA Grapalat" w:cs="Times New Roman"/>
          <w:color w:val="000000"/>
          <w:w w:val="0"/>
          <w:sz w:val="22"/>
          <w:szCs w:val="22"/>
          <w:lang w:val="hy-AM" w:bidi="te-IN"/>
        </w:rPr>
      </w:pPr>
      <w:r w:rsidRPr="00BA556E">
        <w:rPr>
          <w:rFonts w:ascii="GHEA Grapalat" w:hAnsi="GHEA Grapalat" w:cs="Sylfaen"/>
          <w:color w:val="000000"/>
          <w:w w:val="0"/>
          <w:sz w:val="22"/>
          <w:szCs w:val="22"/>
          <w:lang w:val="hy-AM"/>
        </w:rPr>
        <w:t>Կառավարությունը</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առաջարկում</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է</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ԿԱՌԱՎԱՐՈՒԹՅԱՆ ԱՋԱԿՑՈՒԹՅԱՆ ՀԱՄԱՁԱՅՆԱԳԻՐ</w:t>
      </w:r>
      <w:r w:rsidRPr="00BA556E">
        <w:rPr>
          <w:rFonts w:ascii="GHEA Grapalat" w:hAnsi="GHEA Grapalat"/>
          <w:color w:val="000000"/>
          <w:w w:val="0"/>
          <w:sz w:val="22"/>
          <w:szCs w:val="22"/>
          <w:lang w:val="hy-AM"/>
        </w:rPr>
        <w:t xml:space="preserve"> (այսուհետ՝ </w:t>
      </w:r>
      <w:r w:rsidRPr="00BA556E">
        <w:rPr>
          <w:rFonts w:ascii="GHEA Grapalat" w:hAnsi="GHEA Grapalat" w:cs="Sylfaen"/>
          <w:color w:val="000000"/>
          <w:w w:val="0"/>
          <w:sz w:val="22"/>
          <w:szCs w:val="22"/>
          <w:lang w:val="hy-AM"/>
        </w:rPr>
        <w:t>Պայմանագիր</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 xml:space="preserve">կնքել </w:t>
      </w:r>
      <w:r w:rsidRPr="00BA556E">
        <w:rPr>
          <w:rFonts w:ascii="GHEA Grapalat" w:eastAsia="Times New Roman" w:hAnsi="GHEA Grapalat" w:cs="Times New Roman"/>
          <w:color w:val="000000"/>
          <w:w w:val="0"/>
          <w:sz w:val="22"/>
          <w:szCs w:val="22"/>
          <w:lang w:val="hy-AM" w:bidi="te-IN"/>
        </w:rPr>
        <w:t>[</w:t>
      </w:r>
      <w:r w:rsidRPr="00BA556E">
        <w:rPr>
          <w:rFonts w:ascii="GHEA Grapalat" w:eastAsia="Times New Roman" w:hAnsi="GHEA Grapalat" w:cs="Times New Roman"/>
          <w:i/>
          <w:color w:val="000000"/>
          <w:w w:val="0"/>
          <w:sz w:val="22"/>
          <w:szCs w:val="22"/>
          <w:lang w:val="hy-AM" w:bidi="te-IN"/>
        </w:rPr>
        <w:t>լրացրեք անունը</w:t>
      </w:r>
      <w:r w:rsidRPr="00BA556E">
        <w:rPr>
          <w:rFonts w:ascii="GHEA Grapalat" w:eastAsia="Times New Roman" w:hAnsi="GHEA Grapalat" w:cs="Times New Roman"/>
          <w:color w:val="000000"/>
          <w:w w:val="0"/>
          <w:sz w:val="22"/>
          <w:szCs w:val="22"/>
          <w:lang w:val="hy-AM" w:bidi="te-IN"/>
        </w:rPr>
        <w:t xml:space="preserve">] հետ, որի </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գրանցված</w:t>
      </w:r>
      <w:r w:rsidRPr="00BA556E">
        <w:rPr>
          <w:rFonts w:ascii="GHEA Grapalat" w:hAnsi="GHEA Grapalat"/>
          <w:color w:val="000000"/>
          <w:w w:val="0"/>
          <w:sz w:val="22"/>
          <w:szCs w:val="22"/>
          <w:lang w:val="hy-AM"/>
        </w:rPr>
        <w:t>/</w:t>
      </w:r>
      <w:r w:rsidRPr="00BA556E">
        <w:rPr>
          <w:rFonts w:ascii="GHEA Grapalat" w:hAnsi="GHEA Grapalat" w:cs="Sylfaen"/>
          <w:color w:val="000000"/>
          <w:w w:val="0"/>
          <w:sz w:val="22"/>
          <w:szCs w:val="22"/>
          <w:lang w:val="hy-AM"/>
        </w:rPr>
        <w:t>գլխավոր</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 xml:space="preserve">գրասենյակը գտնվում է </w:t>
      </w:r>
      <w:r w:rsidRPr="00BA556E">
        <w:rPr>
          <w:rFonts w:ascii="GHEA Grapalat" w:eastAsia="Times New Roman" w:hAnsi="GHEA Grapalat" w:cs="Times New Roman"/>
          <w:color w:val="000000"/>
          <w:w w:val="0"/>
          <w:sz w:val="22"/>
          <w:szCs w:val="22"/>
          <w:lang w:val="hy-AM" w:bidi="te-IN"/>
        </w:rPr>
        <w:t>[•]</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այսուհետ</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Կառուցապատող</w:t>
      </w:r>
      <w:r w:rsidRPr="00BA556E">
        <w:rPr>
          <w:rFonts w:ascii="GHEA Grapalat" w:hAnsi="GHEA Grapalat"/>
          <w:color w:val="000000"/>
          <w:w w:val="0"/>
          <w:sz w:val="22"/>
          <w:szCs w:val="22"/>
          <w:lang w:val="hy-AM"/>
        </w:rPr>
        <w:t xml:space="preserve">, </w:t>
      </w:r>
      <w:r w:rsidRPr="00BA556E">
        <w:rPr>
          <w:rFonts w:ascii="GHEA Grapalat" w:eastAsia="Times New Roman" w:hAnsi="GHEA Grapalat" w:cs="Sylfaen"/>
          <w:color w:val="000000"/>
          <w:w w:val="0"/>
          <w:sz w:val="22"/>
          <w:szCs w:val="22"/>
          <w:lang w:val="hy-AM" w:bidi="te-IN"/>
        </w:rPr>
        <w:t>որը պետք է ներառի</w:t>
      </w:r>
      <w:r w:rsidRPr="00BA556E">
        <w:rPr>
          <w:rFonts w:ascii="GHEA Grapalat" w:eastAsia="Times New Roman" w:hAnsi="GHEA Grapalat" w:cs="Times New Roman"/>
          <w:color w:val="000000"/>
          <w:w w:val="0"/>
          <w:sz w:val="22"/>
          <w:szCs w:val="22"/>
          <w:lang w:val="hy-AM" w:bidi="te-IN"/>
        </w:rPr>
        <w:t xml:space="preserve"> ն</w:t>
      </w:r>
      <w:r w:rsidRPr="00BA556E">
        <w:rPr>
          <w:rFonts w:ascii="GHEA Grapalat" w:eastAsia="Times New Roman" w:hAnsi="GHEA Grapalat" w:cs="Sylfaen"/>
          <w:color w:val="000000"/>
          <w:w w:val="0"/>
          <w:sz w:val="22"/>
          <w:szCs w:val="22"/>
          <w:lang w:val="hy-AM" w:bidi="te-IN"/>
        </w:rPr>
        <w:t>րա</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իրավահաջորդներին</w:t>
      </w:r>
      <w:r w:rsidRPr="00BA556E">
        <w:rPr>
          <w:rFonts w:ascii="GHEA Grapalat" w:eastAsia="Times New Roman" w:hAnsi="GHEA Grapalat" w:cs="Times New Roman"/>
          <w:color w:val="000000"/>
          <w:w w:val="0"/>
          <w:sz w:val="22"/>
          <w:szCs w:val="22"/>
          <w:lang w:val="hy-AM" w:bidi="te-IN"/>
        </w:rPr>
        <w:t xml:space="preserve"> </w:t>
      </w:r>
      <w:r w:rsidRPr="00BA556E">
        <w:rPr>
          <w:rFonts w:ascii="GHEA Grapalat" w:eastAsia="Times New Roman" w:hAnsi="GHEA Grapalat" w:cs="Sylfaen"/>
          <w:color w:val="000000"/>
          <w:w w:val="0"/>
          <w:sz w:val="22"/>
          <w:szCs w:val="22"/>
          <w:lang w:val="hy-AM" w:bidi="te-IN"/>
        </w:rPr>
        <w:t>և թույլատրված նշանակված անձանց, եթե դա չի հակասում սույնի առարկային կամ համատեքստին</w:t>
      </w:r>
      <w:r w:rsidRPr="00BA556E">
        <w:rPr>
          <w:rFonts w:ascii="GHEA Grapalat" w:hAnsi="GHEA Grapalat"/>
          <w:color w:val="000000"/>
          <w:w w:val="0"/>
          <w:sz w:val="22"/>
          <w:szCs w:val="22"/>
          <w:lang w:val="hy-AM"/>
        </w:rPr>
        <w:t>).</w:t>
      </w:r>
    </w:p>
    <w:p w14:paraId="7398CAD3" w14:textId="77777777" w:rsidR="00AD31D5" w:rsidRPr="00BA556E" w:rsidRDefault="00AD31D5" w:rsidP="00AD31D5">
      <w:pPr>
        <w:widowControl w:val="0"/>
        <w:numPr>
          <w:ilvl w:val="0"/>
          <w:numId w:val="386"/>
        </w:numPr>
        <w:autoSpaceDE w:val="0"/>
        <w:autoSpaceDN w:val="0"/>
        <w:adjustRightInd w:val="0"/>
        <w:spacing w:after="0" w:line="264" w:lineRule="auto"/>
        <w:ind w:left="426" w:hanging="426"/>
        <w:jc w:val="both"/>
        <w:rPr>
          <w:rFonts w:ascii="GHEA Grapalat" w:hAnsi="GHEA Grapalat"/>
          <w:color w:val="000000"/>
          <w:w w:val="0"/>
          <w:sz w:val="22"/>
          <w:szCs w:val="22"/>
          <w:lang w:val="hy-AM"/>
        </w:rPr>
      </w:pPr>
      <w:r w:rsidRPr="00BA556E">
        <w:rPr>
          <w:rFonts w:ascii="GHEA Grapalat" w:hAnsi="GHEA Grapalat" w:cs="Sylfaen"/>
          <w:color w:val="000000"/>
          <w:w w:val="0"/>
          <w:sz w:val="22"/>
          <w:szCs w:val="22"/>
          <w:lang w:val="hy-AM"/>
        </w:rPr>
        <w:t>Պայմանագրի</w:t>
      </w:r>
      <w:r w:rsidRPr="00BA556E">
        <w:rPr>
          <w:rFonts w:ascii="GHEA Grapalat" w:hAnsi="GHEA Grapalat"/>
          <w:color w:val="000000"/>
          <w:w w:val="0"/>
          <w:sz w:val="22"/>
          <w:szCs w:val="22"/>
          <w:lang w:val="hy-AM"/>
        </w:rPr>
        <w:t xml:space="preserve"> 11.2-</w:t>
      </w:r>
      <w:r w:rsidRPr="00BA556E">
        <w:rPr>
          <w:rFonts w:ascii="GHEA Grapalat" w:hAnsi="GHEA Grapalat" w:cs="Sylfaen"/>
          <w:color w:val="000000"/>
          <w:w w:val="0"/>
          <w:sz w:val="22"/>
          <w:szCs w:val="22"/>
          <w:lang w:val="hy-AM"/>
        </w:rPr>
        <w:t>րդ</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հոդվածի</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համաձայն</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Կառուցապատողը</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պարտավոր</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է</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անվերապահորեն</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անվերադարձ և ցպահանջ Կառավարությանը</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տրամադրել</w:t>
      </w:r>
      <w:r w:rsidRPr="00BA556E">
        <w:rPr>
          <w:rFonts w:ascii="GHEA Grapalat" w:hAnsi="GHEA Grapalat"/>
          <w:color w:val="000000"/>
          <w:w w:val="0"/>
          <w:sz w:val="22"/>
          <w:szCs w:val="22"/>
          <w:lang w:val="hy-AM"/>
        </w:rPr>
        <w:t xml:space="preserve"> 1,620,000 </w:t>
      </w:r>
      <w:r w:rsidRPr="00BA556E">
        <w:rPr>
          <w:rFonts w:ascii="GHEA Grapalat" w:hAnsi="GHEA Grapalat" w:cs="Sylfaen"/>
          <w:color w:val="000000"/>
          <w:w w:val="0"/>
          <w:sz w:val="22"/>
          <w:szCs w:val="22"/>
          <w:lang w:val="hy-AM"/>
        </w:rPr>
        <w:t>ԱՄՆ</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դոլարի</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չափով</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բանկային</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երաշխիք</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որը երաշխավորում է Պայմանագրի ներքո</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Կառուցապատողի</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պարտավորությունների</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պատշաճ</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կատարումը</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ներառյալ</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Կառուցապատողի</w:t>
      </w:r>
      <w:r w:rsidRPr="00BA556E">
        <w:rPr>
          <w:rFonts w:ascii="GHEA Grapalat" w:hAnsi="GHEA Grapalat"/>
          <w:color w:val="000000"/>
          <w:w w:val="0"/>
          <w:sz w:val="22"/>
          <w:szCs w:val="22"/>
          <w:lang w:val="hy-AM"/>
        </w:rPr>
        <w:t xml:space="preserve"> կողմից </w:t>
      </w:r>
      <w:r w:rsidRPr="00BA556E">
        <w:rPr>
          <w:rFonts w:ascii="GHEA Grapalat" w:hAnsi="GHEA Grapalat" w:cs="Sylfaen"/>
          <w:color w:val="000000"/>
          <w:w w:val="0"/>
          <w:sz w:val="22"/>
          <w:szCs w:val="22"/>
          <w:lang w:val="hy-AM"/>
        </w:rPr>
        <w:t>Կառավարությանը</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վճարման</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ենթակա</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ցանկացած</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գումարները</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որոնք</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Կառուցապատողը պարտավոր</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է</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վճարել Պայմանագրի ներքո</w:t>
      </w:r>
      <w:r w:rsidRPr="00BA556E">
        <w:rPr>
          <w:rFonts w:ascii="GHEA Grapalat" w:hAnsi="GHEA Grapalat"/>
          <w:color w:val="000000"/>
          <w:w w:val="0"/>
          <w:sz w:val="22"/>
          <w:szCs w:val="22"/>
          <w:lang w:val="hy-AM"/>
        </w:rPr>
        <w:t>.</w:t>
      </w:r>
    </w:p>
    <w:p w14:paraId="47AA0906" w14:textId="77777777" w:rsidR="00AD31D5" w:rsidRPr="00BA556E" w:rsidRDefault="00AD31D5" w:rsidP="00AD31D5">
      <w:pPr>
        <w:widowControl w:val="0"/>
        <w:numPr>
          <w:ilvl w:val="0"/>
          <w:numId w:val="386"/>
        </w:numPr>
        <w:autoSpaceDE w:val="0"/>
        <w:autoSpaceDN w:val="0"/>
        <w:adjustRightInd w:val="0"/>
        <w:spacing w:after="0" w:line="264" w:lineRule="auto"/>
        <w:ind w:left="426" w:hanging="426"/>
        <w:jc w:val="both"/>
        <w:rPr>
          <w:rFonts w:ascii="GHEA Grapalat" w:hAnsi="GHEA Grapalat"/>
          <w:color w:val="000000"/>
          <w:w w:val="0"/>
          <w:sz w:val="22"/>
          <w:szCs w:val="22"/>
          <w:lang w:val="hy-AM"/>
        </w:rPr>
      </w:pPr>
      <w:r w:rsidRPr="00BA556E">
        <w:rPr>
          <w:rFonts w:ascii="GHEA Grapalat" w:hAnsi="GHEA Grapalat" w:cs="Sylfaen"/>
          <w:color w:val="000000"/>
          <w:w w:val="0"/>
          <w:sz w:val="22"/>
          <w:szCs w:val="22"/>
          <w:lang w:val="hy-AM"/>
        </w:rPr>
        <w:t>Կառուցապատողի</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պահանջով</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և</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բավարար դիտարկման ապահովման համար Երաշխավորը</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համաձայնել</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է</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տրամադրել</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անվերապահ</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անվերադարձ</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և</w:t>
      </w:r>
      <w:r w:rsidRPr="00BA556E">
        <w:rPr>
          <w:rFonts w:ascii="GHEA Grapalat" w:hAnsi="GHEA Grapalat"/>
          <w:color w:val="000000"/>
          <w:w w:val="0"/>
          <w:sz w:val="22"/>
          <w:szCs w:val="22"/>
          <w:lang w:val="hy-AM"/>
        </w:rPr>
        <w:t xml:space="preserve"> ց</w:t>
      </w:r>
      <w:r w:rsidRPr="00BA556E">
        <w:rPr>
          <w:rFonts w:ascii="GHEA Grapalat" w:hAnsi="GHEA Grapalat" w:cs="Sylfaen"/>
          <w:color w:val="000000"/>
          <w:w w:val="0"/>
          <w:sz w:val="22"/>
          <w:szCs w:val="22"/>
          <w:lang w:val="hy-AM"/>
        </w:rPr>
        <w:t>պահանջ</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բանկային</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երաշխիք</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ներառյալ</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ցանկացած</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գումար,</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որ</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Կառուցապատողը</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պարտավոր</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է</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վճարել</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Պայմանագրի համաձայն՝ Կառուցապատողի</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կողմից</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Պայմանագրով</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նախատեսված</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պարտավորությունների</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պատշաճ</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և</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ժամանակին</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կատարման</w:t>
      </w:r>
      <w:r w:rsidRPr="00BA556E">
        <w:rPr>
          <w:rFonts w:ascii="GHEA Grapalat" w:hAnsi="GHEA Grapalat"/>
          <w:color w:val="000000"/>
          <w:w w:val="0"/>
          <w:sz w:val="22"/>
          <w:szCs w:val="22"/>
          <w:lang w:val="hy-AM"/>
        </w:rPr>
        <w:t xml:space="preserve"> </w:t>
      </w:r>
      <w:r w:rsidRPr="00BA556E">
        <w:rPr>
          <w:rFonts w:ascii="GHEA Grapalat" w:hAnsi="GHEA Grapalat" w:cs="Sylfaen"/>
          <w:color w:val="000000"/>
          <w:w w:val="0"/>
          <w:sz w:val="22"/>
          <w:szCs w:val="22"/>
          <w:lang w:val="hy-AM"/>
        </w:rPr>
        <w:t>համար</w:t>
      </w:r>
      <w:r w:rsidRPr="00BA556E">
        <w:rPr>
          <w:rFonts w:ascii="GHEA Grapalat" w:hAnsi="GHEA Grapalat"/>
          <w:color w:val="000000"/>
          <w:w w:val="0"/>
          <w:sz w:val="22"/>
          <w:szCs w:val="22"/>
          <w:lang w:val="hy-AM"/>
        </w:rPr>
        <w:t>:</w:t>
      </w:r>
    </w:p>
    <w:p w14:paraId="6128F522" w14:textId="77777777" w:rsidR="00AD31D5" w:rsidRPr="00BA556E" w:rsidRDefault="00AD31D5" w:rsidP="00AD31D5">
      <w:pPr>
        <w:widowControl w:val="0"/>
        <w:autoSpaceDE w:val="0"/>
        <w:autoSpaceDN w:val="0"/>
        <w:adjustRightInd w:val="0"/>
        <w:spacing w:after="0" w:line="264" w:lineRule="auto"/>
        <w:jc w:val="both"/>
        <w:rPr>
          <w:rFonts w:ascii="GHEA Grapalat" w:eastAsia="Times New Roman" w:hAnsi="GHEA Grapalat" w:cs="Times New Roman"/>
          <w:color w:val="000000"/>
          <w:w w:val="0"/>
          <w:sz w:val="22"/>
          <w:szCs w:val="22"/>
          <w:lang w:val="hy-AM" w:bidi="te-IN"/>
        </w:rPr>
      </w:pPr>
      <w:r w:rsidRPr="00BA556E">
        <w:rPr>
          <w:rFonts w:ascii="GHEA Grapalat" w:eastAsia="Times New Roman" w:hAnsi="GHEA Grapalat" w:cs="Times New Roman"/>
          <w:color w:val="000000"/>
          <w:w w:val="0"/>
          <w:sz w:val="22"/>
          <w:szCs w:val="22"/>
          <w:lang w:val="hy-AM" w:bidi="te-IN"/>
        </w:rPr>
        <w:t xml:space="preserve"> </w:t>
      </w:r>
    </w:p>
    <w:p w14:paraId="7B50FDE7" w14:textId="77777777" w:rsidR="00AD31D5" w:rsidRPr="00BA556E" w:rsidRDefault="00AD31D5" w:rsidP="00AD31D5">
      <w:pPr>
        <w:widowControl w:val="0"/>
        <w:spacing w:after="0" w:line="264" w:lineRule="auto"/>
        <w:jc w:val="both"/>
        <w:rPr>
          <w:rFonts w:ascii="GHEA Grapalat" w:eastAsia="Times New Roman" w:hAnsi="GHEA Grapalat" w:cs="Times New Roman"/>
          <w:b/>
          <w:color w:val="000000"/>
          <w:w w:val="0"/>
          <w:sz w:val="22"/>
          <w:szCs w:val="22"/>
          <w:lang w:val="hy-AM" w:bidi="te-IN"/>
        </w:rPr>
      </w:pPr>
      <w:r w:rsidRPr="00BA556E">
        <w:rPr>
          <w:rFonts w:ascii="GHEA Grapalat" w:eastAsia="Times New Roman" w:hAnsi="GHEA Grapalat" w:cs="Times New Roman"/>
          <w:color w:val="000000"/>
          <w:w w:val="0"/>
          <w:sz w:val="22"/>
          <w:szCs w:val="22"/>
          <w:lang w:val="hy-AM" w:bidi="te-IN"/>
        </w:rPr>
        <w:br w:type="page"/>
      </w:r>
    </w:p>
    <w:p w14:paraId="6D297DFA" w14:textId="77777777" w:rsidR="00AD31D5" w:rsidRPr="00BA556E" w:rsidRDefault="00AD31D5" w:rsidP="00AD31D5">
      <w:pPr>
        <w:widowControl w:val="0"/>
        <w:spacing w:after="0" w:line="264" w:lineRule="auto"/>
        <w:jc w:val="both"/>
        <w:rPr>
          <w:rFonts w:ascii="GHEA Grapalat" w:eastAsia="Times New Roman" w:hAnsi="GHEA Grapalat" w:cs="Times New Roman"/>
          <w:b/>
          <w:color w:val="000000"/>
          <w:w w:val="0"/>
          <w:sz w:val="22"/>
          <w:szCs w:val="22"/>
          <w:lang w:val="hy-AM" w:bidi="te-IN"/>
        </w:rPr>
      </w:pPr>
      <w:r w:rsidRPr="00BA556E">
        <w:rPr>
          <w:rFonts w:ascii="GHEA Grapalat" w:eastAsia="Times New Roman" w:hAnsi="GHEA Grapalat" w:cs="Times New Roman"/>
          <w:b/>
          <w:color w:val="000000"/>
          <w:w w:val="0"/>
          <w:sz w:val="22"/>
          <w:szCs w:val="22"/>
          <w:lang w:val="hy-AM" w:bidi="te-IN"/>
        </w:rPr>
        <w:lastRenderedPageBreak/>
        <w:t xml:space="preserve">ՀԵՏԵՎԱԲԱՐ ՍՈՒՅՆ ՓԱՍՏԱԹՈՒՂԹԸ ՎԿԱՅՈՒՄ Է ՀԵՏԵՎՅԱԼԻ ՄԱՍԻՆ  </w:t>
      </w:r>
    </w:p>
    <w:p w14:paraId="6BD2D1C9"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p>
    <w:p w14:paraId="11C6F080"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eastAsia="Times New Roman" w:hAnsi="GHEA Grapalat" w:cs="Times New Roman"/>
          <w:color w:val="000000"/>
          <w:w w:val="0"/>
          <w:sz w:val="22"/>
          <w:szCs w:val="22"/>
          <w:lang w:val="hy-AM" w:bidi="te-IN"/>
        </w:rPr>
      </w:pPr>
      <w:r w:rsidRPr="00BA556E">
        <w:rPr>
          <w:rFonts w:ascii="GHEA Grapalat" w:hAnsi="GHEA Grapalat" w:cs="Sylfaen"/>
          <w:sz w:val="22"/>
          <w:szCs w:val="22"/>
          <w:lang w:val="hy-AM"/>
        </w:rPr>
        <w:t>Սույնում</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օգտագործված</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բայց</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չսահմանված մեծատառով գրված եզրույթները</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պետք</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է</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ունենան</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Պայմանագրով դրանց վերագրված</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իմաստը</w:t>
      </w:r>
      <w:r w:rsidRPr="00BA556E">
        <w:rPr>
          <w:rFonts w:ascii="GHEA Grapalat" w:hAnsi="GHEA Grapalat" w:cs="Times New Roman"/>
          <w:sz w:val="22"/>
          <w:szCs w:val="22"/>
          <w:lang w:val="hy-AM"/>
        </w:rPr>
        <w:t>:</w:t>
      </w:r>
    </w:p>
    <w:p w14:paraId="1805284F" w14:textId="77777777" w:rsidR="00AD31D5" w:rsidRPr="00BA556E" w:rsidRDefault="00AD31D5" w:rsidP="00AD31D5">
      <w:pPr>
        <w:widowControl w:val="0"/>
        <w:autoSpaceDE w:val="0"/>
        <w:autoSpaceDN w:val="0"/>
        <w:adjustRightInd w:val="0"/>
        <w:spacing w:after="0" w:line="264" w:lineRule="auto"/>
        <w:jc w:val="both"/>
        <w:rPr>
          <w:rFonts w:ascii="GHEA Grapalat" w:eastAsia="Times New Roman" w:hAnsi="GHEA Grapalat" w:cs="Times New Roman"/>
          <w:color w:val="000000"/>
          <w:w w:val="0"/>
          <w:sz w:val="22"/>
          <w:szCs w:val="22"/>
          <w:lang w:val="hy-AM" w:bidi="te-IN"/>
        </w:rPr>
      </w:pPr>
    </w:p>
    <w:p w14:paraId="18E80EF5" w14:textId="77777777" w:rsidR="004841FB" w:rsidRPr="00BA556E" w:rsidRDefault="00AD31D5" w:rsidP="001C2FB1">
      <w:pPr>
        <w:pStyle w:val="ColorfulList-Accent11"/>
        <w:numPr>
          <w:ilvl w:val="0"/>
          <w:numId w:val="387"/>
        </w:numPr>
        <w:autoSpaceDE w:val="0"/>
        <w:autoSpaceDN w:val="0"/>
        <w:adjustRightInd w:val="0"/>
        <w:spacing w:after="0" w:line="240" w:lineRule="auto"/>
        <w:jc w:val="both"/>
        <w:rPr>
          <w:rFonts w:ascii="GHEA Grapalat" w:hAnsi="GHEA Grapalat"/>
          <w:sz w:val="22"/>
          <w:szCs w:val="22"/>
          <w:lang w:val="hy-AM"/>
        </w:rPr>
      </w:pPr>
      <w:r w:rsidRPr="00BA556E">
        <w:rPr>
          <w:rFonts w:ascii="GHEA Grapalat" w:hAnsi="GHEA Grapalat" w:cs="Sylfaen"/>
          <w:sz w:val="22"/>
          <w:szCs w:val="22"/>
          <w:lang w:val="hy-AM"/>
        </w:rPr>
        <w:t>Երաշխավորը՝ որպես</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հիմնական</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պարտապան և</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ոչ</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միայն</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որպես</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երաշխավոր</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սույնով</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անդառնալիորեն</w:t>
      </w:r>
      <w:r w:rsidRPr="00BA556E">
        <w:rPr>
          <w:rFonts w:ascii="GHEA Grapalat" w:hAnsi="GHEA Grapalat"/>
          <w:sz w:val="22"/>
          <w:szCs w:val="22"/>
          <w:lang w:val="hy-AM"/>
        </w:rPr>
        <w:t xml:space="preserve"> </w:t>
      </w:r>
      <w:r w:rsidRPr="00BA556E">
        <w:rPr>
          <w:rFonts w:ascii="GHEA Grapalat" w:hAnsi="GHEA Grapalat" w:cs="Sylfaen"/>
          <w:sz w:val="22"/>
          <w:szCs w:val="22"/>
          <w:lang w:val="hy-AM"/>
        </w:rPr>
        <w:t>և</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անվերապահորեն</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երաշխավորում</w:t>
      </w:r>
      <w:r w:rsidRPr="00BA556E">
        <w:rPr>
          <w:rFonts w:ascii="GHEA Grapalat" w:hAnsi="GHEA Grapalat"/>
          <w:sz w:val="22"/>
          <w:szCs w:val="22"/>
          <w:lang w:val="hy-AM"/>
        </w:rPr>
        <w:t xml:space="preserve"> </w:t>
      </w:r>
      <w:r w:rsidRPr="00BA556E">
        <w:rPr>
          <w:rFonts w:ascii="GHEA Grapalat" w:hAnsi="GHEA Grapalat" w:cs="Sylfaen"/>
          <w:sz w:val="22"/>
          <w:szCs w:val="22"/>
          <w:lang w:val="hy-AM"/>
        </w:rPr>
        <w:t>և</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ապահովում</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է</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Կառավարությանը վճարել ամբողջ</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գումարը վերջինիս</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կողմից</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գրավոր</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պահանջ</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ներկայացնելուց</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անմիջապես</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հետո</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պայմանավորված</w:t>
      </w:r>
      <w:r w:rsidRPr="00BA556E">
        <w:rPr>
          <w:rFonts w:ascii="GHEA Grapalat" w:hAnsi="GHEA Grapalat"/>
          <w:sz w:val="22"/>
          <w:szCs w:val="22"/>
          <w:lang w:val="hy-AM"/>
        </w:rPr>
        <w:t xml:space="preserve"> </w:t>
      </w:r>
      <w:r w:rsidRPr="00BA556E">
        <w:rPr>
          <w:rFonts w:ascii="GHEA Grapalat" w:hAnsi="GHEA Grapalat" w:cs="Sylfaen"/>
          <w:sz w:val="22"/>
          <w:szCs w:val="22"/>
          <w:lang w:val="hy-AM"/>
        </w:rPr>
        <w:t>ցանկացած</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պահի, որոնք Կառուցապատողը պարտավոր է վճարել Կառավարությանը՝ իր կողմից Պայմանագրի շրջանակներում Ժամկետի ընթացքում</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բոլոր</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պարտավորությունները</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պատշաճ</w:t>
      </w:r>
      <w:r w:rsidRPr="00BA556E">
        <w:rPr>
          <w:rFonts w:ascii="GHEA Grapalat" w:hAnsi="GHEA Grapalat"/>
          <w:sz w:val="22"/>
          <w:szCs w:val="22"/>
          <w:lang w:val="hy-AM"/>
        </w:rPr>
        <w:t xml:space="preserve"> </w:t>
      </w:r>
      <w:r w:rsidRPr="00BA556E">
        <w:rPr>
          <w:rFonts w:ascii="GHEA Grapalat" w:hAnsi="GHEA Grapalat" w:cs="Sylfaen"/>
          <w:sz w:val="22"/>
          <w:szCs w:val="22"/>
          <w:lang w:val="hy-AM"/>
        </w:rPr>
        <w:t>և</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ժամանակին չկատարելու</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դեպքում</w:t>
      </w:r>
      <w:r w:rsidRPr="00BA556E">
        <w:rPr>
          <w:rFonts w:ascii="GHEA Grapalat" w:hAnsi="GHEA Grapalat"/>
          <w:sz w:val="22"/>
          <w:szCs w:val="22"/>
          <w:lang w:val="hy-AM"/>
        </w:rPr>
        <w:t xml:space="preserve"> (</w:t>
      </w:r>
      <w:r w:rsidRPr="00BA556E">
        <w:rPr>
          <w:rFonts w:ascii="GHEA Grapalat" w:hAnsi="GHEA Grapalat" w:cs="Sylfaen"/>
          <w:b/>
          <w:sz w:val="22"/>
          <w:szCs w:val="22"/>
          <w:lang w:val="hy-AM"/>
        </w:rPr>
        <w:t>Երաշխիք</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առանց</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որևէ</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առարկության</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վերապահման</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բողոքի</w:t>
      </w:r>
      <w:r w:rsidRPr="00BA556E">
        <w:rPr>
          <w:rFonts w:ascii="GHEA Grapalat" w:hAnsi="GHEA Grapalat"/>
          <w:sz w:val="22"/>
          <w:szCs w:val="22"/>
          <w:lang w:val="hy-AM"/>
        </w:rPr>
        <w:t xml:space="preserve"> </w:t>
      </w:r>
      <w:r w:rsidRPr="00BA556E">
        <w:rPr>
          <w:rFonts w:ascii="GHEA Grapalat" w:hAnsi="GHEA Grapalat" w:cs="Sylfaen"/>
          <w:sz w:val="22"/>
          <w:szCs w:val="22"/>
          <w:lang w:val="hy-AM"/>
        </w:rPr>
        <w:t>կամ</w:t>
      </w:r>
      <w:r w:rsidRPr="00BA556E">
        <w:rPr>
          <w:rFonts w:ascii="GHEA Grapalat" w:hAnsi="GHEA Grapalat"/>
          <w:sz w:val="22"/>
          <w:szCs w:val="22"/>
          <w:lang w:val="hy-AM"/>
        </w:rPr>
        <w:t xml:space="preserve"> խնդրանքի</w:t>
      </w:r>
      <w:r w:rsidR="001E7E2B" w:rsidRPr="00BA556E">
        <w:rPr>
          <w:rFonts w:ascii="GHEA Grapalat" w:hAnsi="GHEA Grapalat"/>
          <w:sz w:val="22"/>
          <w:szCs w:val="22"/>
          <w:lang w:val="hy-AM"/>
        </w:rPr>
        <w:t>՝ անմիջապես Կառավարությունից պահանջի ծանուցման ստացման դեպքում</w:t>
      </w:r>
      <w:r w:rsidRPr="00BA556E">
        <w:rPr>
          <w:rFonts w:ascii="GHEA Grapalat" w:hAnsi="GHEA Grapalat"/>
          <w:sz w:val="22"/>
          <w:szCs w:val="22"/>
          <w:lang w:val="hy-AM"/>
        </w:rPr>
        <w:t>:</w:t>
      </w:r>
    </w:p>
    <w:p w14:paraId="19927F95"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243541E9" w14:textId="6E8BF7BA" w:rsidR="00AD31D5" w:rsidRPr="00BA556E" w:rsidRDefault="00AD31D5" w:rsidP="006506F2">
      <w:pPr>
        <w:autoSpaceDE w:val="0"/>
        <w:autoSpaceDN w:val="0"/>
        <w:adjustRightInd w:val="0"/>
        <w:spacing w:after="0" w:line="240" w:lineRule="auto"/>
        <w:ind w:left="709"/>
        <w:contextualSpacing/>
        <w:jc w:val="both"/>
        <w:rPr>
          <w:rFonts w:ascii="GHEA Grapalat" w:hAnsi="GHEA Grapalat" w:cs="Times New Roman"/>
          <w:sz w:val="22"/>
          <w:szCs w:val="22"/>
          <w:lang w:val="hy-AM"/>
        </w:rPr>
      </w:pPr>
      <w:r w:rsidRPr="00BA556E">
        <w:rPr>
          <w:rFonts w:ascii="GHEA Grapalat" w:hAnsi="GHEA Grapalat" w:cs="Sylfaen"/>
          <w:sz w:val="22"/>
          <w:szCs w:val="22"/>
          <w:lang w:val="hy-AM"/>
        </w:rPr>
        <w:t>Երաշխիքը</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տրվում</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է</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Կ</w:t>
      </w:r>
      <w:r w:rsidR="001E7E2B" w:rsidRPr="00BA556E">
        <w:rPr>
          <w:rFonts w:ascii="GHEA Grapalat" w:hAnsi="GHEA Grapalat" w:cs="Sylfaen"/>
          <w:sz w:val="22"/>
          <w:szCs w:val="22"/>
          <w:lang w:val="hy-AM"/>
        </w:rPr>
        <w:t>ա</w:t>
      </w:r>
      <w:r w:rsidRPr="00BA556E">
        <w:rPr>
          <w:rFonts w:ascii="GHEA Grapalat" w:hAnsi="GHEA Grapalat" w:cs="Sylfaen"/>
          <w:sz w:val="22"/>
          <w:szCs w:val="22"/>
          <w:lang w:val="hy-AM"/>
        </w:rPr>
        <w:t>ռուցապատողի</w:t>
      </w:r>
      <w:r w:rsidRPr="00BA556E">
        <w:rPr>
          <w:rFonts w:ascii="GHEA Grapalat" w:hAnsi="GHEA Grapalat" w:cs="Times New Roman"/>
          <w:sz w:val="22"/>
          <w:szCs w:val="22"/>
          <w:lang w:val="hy-AM"/>
        </w:rPr>
        <w:t xml:space="preserve">ց ստացված </w:t>
      </w:r>
      <w:r w:rsidRPr="00BA556E">
        <w:rPr>
          <w:rFonts w:ascii="GHEA Grapalat" w:hAnsi="GHEA Grapalat" w:cs="Sylfaen"/>
          <w:sz w:val="22"/>
          <w:szCs w:val="22"/>
          <w:lang w:val="hy-AM"/>
        </w:rPr>
        <w:t>դիտարկմանը համապատասխան</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որի</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ստացումն</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ու</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բավարար լինելը</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սույնով</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հավաստվում է</w:t>
      </w:r>
      <w:r w:rsidRPr="00BA556E">
        <w:rPr>
          <w:rFonts w:ascii="GHEA Grapalat" w:hAnsi="GHEA Grapalat" w:cs="Times New Roman"/>
          <w:sz w:val="22"/>
          <w:szCs w:val="22"/>
          <w:lang w:val="hy-AM"/>
        </w:rPr>
        <w:t>):</w:t>
      </w:r>
    </w:p>
    <w:p w14:paraId="2A2E45C3"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4C371392" w14:textId="25C01513" w:rsidR="00AD31D5" w:rsidRPr="00BA556E" w:rsidRDefault="00AD31D5" w:rsidP="006506F2">
      <w:pPr>
        <w:autoSpaceDE w:val="0"/>
        <w:autoSpaceDN w:val="0"/>
        <w:adjustRightInd w:val="0"/>
        <w:spacing w:after="0" w:line="240" w:lineRule="auto"/>
        <w:ind w:left="709"/>
        <w:contextualSpacing/>
        <w:jc w:val="both"/>
        <w:rPr>
          <w:rFonts w:ascii="GHEA Grapalat" w:hAnsi="GHEA Grapalat" w:cs="Times New Roman"/>
          <w:sz w:val="22"/>
          <w:szCs w:val="22"/>
          <w:lang w:val="hy-AM"/>
        </w:rPr>
      </w:pPr>
      <w:r w:rsidRPr="00BA556E">
        <w:rPr>
          <w:rFonts w:ascii="GHEA Grapalat" w:hAnsi="GHEA Grapalat" w:cs="Sylfaen"/>
          <w:sz w:val="22"/>
          <w:szCs w:val="22"/>
          <w:lang w:val="hy-AM"/>
        </w:rPr>
        <w:t>Երաշխավորը</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համաձայնում է</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որ</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Երաշխիքի</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արժեքը</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միշտ</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պահպանվի</w:t>
      </w:r>
      <w:r w:rsidRPr="00BA556E">
        <w:rPr>
          <w:rFonts w:ascii="GHEA Grapalat" w:hAnsi="GHEA Grapalat" w:cs="Times New Roman"/>
          <w:sz w:val="22"/>
          <w:szCs w:val="22"/>
          <w:lang w:val="hy-AM"/>
        </w:rPr>
        <w:t xml:space="preserve"> 1,620,000 </w:t>
      </w:r>
      <w:r w:rsidRPr="00BA556E">
        <w:rPr>
          <w:rFonts w:ascii="GHEA Grapalat" w:hAnsi="GHEA Grapalat" w:cs="Sylfaen"/>
          <w:sz w:val="22"/>
          <w:szCs w:val="22"/>
          <w:lang w:val="hy-AM"/>
        </w:rPr>
        <w:t>ԱՄՆ</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դոլարի</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չափով</w:t>
      </w:r>
      <w:r w:rsidR="001E7E2B" w:rsidRPr="00BA556E">
        <w:rPr>
          <w:rFonts w:ascii="GHEA Grapalat" w:hAnsi="GHEA Grapalat" w:cs="Sylfaen"/>
          <w:sz w:val="22"/>
          <w:szCs w:val="22"/>
          <w:lang w:val="hy-AM"/>
        </w:rPr>
        <w:t xml:space="preserve"> </w:t>
      </w:r>
      <w:r w:rsidR="001E7E2B" w:rsidRPr="00BA556E">
        <w:rPr>
          <w:rFonts w:ascii="GHEA Grapalat" w:hAnsi="GHEA Grapalat" w:cs="Times New Roman"/>
          <w:sz w:val="22"/>
          <w:szCs w:val="22"/>
          <w:lang w:val="hy-AM"/>
        </w:rPr>
        <w:t>(</w:t>
      </w:r>
      <w:r w:rsidR="001E7E2B" w:rsidRPr="00BA556E">
        <w:rPr>
          <w:rFonts w:ascii="GHEA Grapalat" w:hAnsi="GHEA Grapalat" w:cs="Sylfaen"/>
          <w:b/>
          <w:sz w:val="22"/>
          <w:szCs w:val="22"/>
          <w:lang w:val="hy-AM"/>
        </w:rPr>
        <w:t>Երաշխավորված</w:t>
      </w:r>
      <w:r w:rsidR="001E7E2B" w:rsidRPr="00BA556E">
        <w:rPr>
          <w:rFonts w:ascii="GHEA Grapalat" w:hAnsi="GHEA Grapalat" w:cs="Times New Roman"/>
          <w:b/>
          <w:sz w:val="22"/>
          <w:szCs w:val="22"/>
          <w:lang w:val="hy-AM"/>
        </w:rPr>
        <w:t xml:space="preserve"> </w:t>
      </w:r>
      <w:r w:rsidR="001E7E2B" w:rsidRPr="00BA556E">
        <w:rPr>
          <w:rFonts w:ascii="GHEA Grapalat" w:hAnsi="GHEA Grapalat" w:cs="Sylfaen"/>
          <w:b/>
          <w:sz w:val="22"/>
          <w:szCs w:val="22"/>
          <w:lang w:val="hy-AM"/>
        </w:rPr>
        <w:t>Գումար</w:t>
      </w:r>
      <w:r w:rsidR="001E7E2B" w:rsidRPr="00BA556E">
        <w:rPr>
          <w:rFonts w:ascii="GHEA Grapalat" w:hAnsi="GHEA Grapalat" w:cs="Times New Roman"/>
          <w:sz w:val="22"/>
          <w:szCs w:val="22"/>
          <w:lang w:val="hy-AM"/>
        </w:rPr>
        <w:t>)</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և</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կրճատվի</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միայն</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Կառավարության</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գրավոր</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ցուցումը</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ստանալուց</w:t>
      </w:r>
      <w:r w:rsidRPr="00BA556E">
        <w:rPr>
          <w:rFonts w:ascii="GHEA Grapalat" w:hAnsi="GHEA Grapalat" w:cs="Times New Roman"/>
          <w:sz w:val="22"/>
          <w:szCs w:val="22"/>
          <w:lang w:val="hy-AM"/>
        </w:rPr>
        <w:t xml:space="preserve"> </w:t>
      </w:r>
      <w:r w:rsidRPr="00BA556E">
        <w:rPr>
          <w:rFonts w:ascii="GHEA Grapalat" w:hAnsi="GHEA Grapalat" w:cs="Sylfaen"/>
          <w:sz w:val="22"/>
          <w:szCs w:val="22"/>
          <w:lang w:val="hy-AM"/>
        </w:rPr>
        <w:t>հետո</w:t>
      </w:r>
      <w:r w:rsidRPr="00BA556E">
        <w:rPr>
          <w:rFonts w:ascii="GHEA Grapalat" w:hAnsi="GHEA Grapalat" w:cs="Times New Roman"/>
          <w:sz w:val="22"/>
          <w:szCs w:val="22"/>
          <w:lang w:val="hy-AM"/>
        </w:rPr>
        <w:t>:</w:t>
      </w:r>
      <w:r w:rsidR="00FF6332" w:rsidRPr="00BA556E">
        <w:rPr>
          <w:rFonts w:ascii="GHEA Grapalat" w:hAnsi="GHEA Grapalat"/>
          <w:sz w:val="22"/>
          <w:szCs w:val="22"/>
          <w:lang w:val="hy-AM"/>
        </w:rPr>
        <w:t xml:space="preserve"> Սույն Երաշխիքի ներքո կատարված վճարումների դեպքում Երաշխիքի գումարը պետք է ավտոմատ կերպով համալրվի մինչև ամբողջական Երաշխավորված Գումարը։</w:t>
      </w:r>
    </w:p>
    <w:p w14:paraId="77F697AF" w14:textId="77777777" w:rsidR="00AD31D5" w:rsidRPr="00BA556E" w:rsidRDefault="00AD31D5" w:rsidP="00AD31D5">
      <w:pPr>
        <w:spacing w:after="0" w:line="240" w:lineRule="auto"/>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 </w:t>
      </w:r>
    </w:p>
    <w:p w14:paraId="4A261800" w14:textId="77777777" w:rsidR="00AD31D5" w:rsidRPr="00BA556E" w:rsidRDefault="00AD31D5" w:rsidP="006506F2">
      <w:pPr>
        <w:autoSpaceDE w:val="0"/>
        <w:autoSpaceDN w:val="0"/>
        <w:adjustRightInd w:val="0"/>
        <w:spacing w:after="0" w:line="240" w:lineRule="auto"/>
        <w:ind w:left="709"/>
        <w:contextualSpacing/>
        <w:jc w:val="both"/>
        <w:rPr>
          <w:rFonts w:ascii="GHEA Grapalat" w:hAnsi="GHEA Grapalat" w:cs="Times New Roman"/>
          <w:sz w:val="22"/>
          <w:szCs w:val="22"/>
          <w:lang w:val="hy-AM"/>
        </w:rPr>
      </w:pPr>
      <w:r w:rsidRPr="00BA556E">
        <w:rPr>
          <w:rFonts w:ascii="GHEA Grapalat" w:hAnsi="GHEA Grapalat" w:cs="Sylfaen"/>
          <w:sz w:val="22"/>
          <w:szCs w:val="22"/>
          <w:lang w:val="hy-AM"/>
        </w:rPr>
        <w:t>Երաշխավորը</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նաև</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համաձայնում</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որ</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սույն</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Երաշխիքը</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չի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սահմանափակում</w:t>
      </w:r>
      <w:r w:rsidRPr="00BA556E">
        <w:rPr>
          <w:rFonts w:ascii="GHEA Grapalat" w:hAnsi="GHEA Grapalat" w:cs="Times New Roman"/>
          <w:color w:val="000000"/>
          <w:sz w:val="22"/>
          <w:szCs w:val="22"/>
          <w:lang w:val="hy-AM"/>
        </w:rPr>
        <w:t xml:space="preserve"> պահանջների քանակը, որը </w:t>
      </w:r>
      <w:r w:rsidRPr="00BA556E">
        <w:rPr>
          <w:rFonts w:ascii="GHEA Grapalat" w:hAnsi="GHEA Grapalat" w:cs="Sylfaen"/>
          <w:color w:val="000000"/>
          <w:sz w:val="22"/>
          <w:szCs w:val="22"/>
          <w:lang w:val="hy-AM"/>
        </w:rPr>
        <w:t>Կառավարությունը կարող է ներկայացնել</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Երաշխավորին</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պայմանով</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որ</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Երաշխավորի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առավելագույն</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պատասխանատվությունը</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չպետք</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գերազանցի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Երաշխավորված</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Գումարը</w:t>
      </w:r>
      <w:r w:rsidRPr="00BA556E">
        <w:rPr>
          <w:rFonts w:ascii="GHEA Grapalat" w:hAnsi="GHEA Grapalat" w:cs="Times New Roman"/>
          <w:color w:val="000000"/>
          <w:sz w:val="22"/>
          <w:szCs w:val="22"/>
          <w:lang w:val="hy-AM"/>
        </w:rPr>
        <w:t>:</w:t>
      </w:r>
    </w:p>
    <w:p w14:paraId="3273828E" w14:textId="77777777" w:rsidR="00AD31D5" w:rsidRPr="00BA556E" w:rsidRDefault="00AD31D5" w:rsidP="00AD31D5">
      <w:pPr>
        <w:spacing w:after="0" w:line="240" w:lineRule="auto"/>
        <w:jc w:val="both"/>
        <w:rPr>
          <w:rFonts w:ascii="GHEA Grapalat" w:hAnsi="GHEA Grapalat" w:cs="Times New Roman"/>
          <w:color w:val="000000"/>
          <w:sz w:val="22"/>
          <w:szCs w:val="22"/>
          <w:lang w:val="hy-AM"/>
        </w:rPr>
      </w:pPr>
    </w:p>
    <w:p w14:paraId="1464512A" w14:textId="77777777" w:rsidR="00AD31D5" w:rsidRPr="00BA556E" w:rsidRDefault="00AD31D5" w:rsidP="006506F2">
      <w:pPr>
        <w:autoSpaceDE w:val="0"/>
        <w:autoSpaceDN w:val="0"/>
        <w:adjustRightInd w:val="0"/>
        <w:spacing w:after="0" w:line="240" w:lineRule="auto"/>
        <w:ind w:left="709"/>
        <w:contextualSpacing/>
        <w:jc w:val="both"/>
        <w:rPr>
          <w:rFonts w:ascii="GHEA Grapalat" w:hAnsi="GHEA Grapalat" w:cs="Times New Roman"/>
          <w:color w:val="000000"/>
          <w:sz w:val="22"/>
          <w:szCs w:val="22"/>
          <w:lang w:val="hy-AM"/>
        </w:rPr>
      </w:pPr>
      <w:r w:rsidRPr="00BA556E">
        <w:rPr>
          <w:rFonts w:ascii="GHEA Grapalat" w:hAnsi="GHEA Grapalat" w:cs="Times New Roman"/>
          <w:color w:val="000000"/>
          <w:sz w:val="22"/>
          <w:szCs w:val="22"/>
          <w:lang w:val="hy-AM"/>
        </w:rPr>
        <w:t>Ս</w:t>
      </w:r>
      <w:r w:rsidRPr="00BA556E">
        <w:rPr>
          <w:rFonts w:ascii="GHEA Grapalat" w:hAnsi="GHEA Grapalat" w:cs="Sylfaen"/>
          <w:color w:val="000000"/>
          <w:sz w:val="22"/>
          <w:szCs w:val="22"/>
          <w:lang w:val="hy-AM"/>
        </w:rPr>
        <w:t>ույնով</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կատարված ցանկացած</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վճարում</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պետք</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կատարվի անվճար,</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առանց</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պահումների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կամ</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որևէ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ներկա</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կամ</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ապագա</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հարկի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նվազեցման</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կամ</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որևէ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 xml:space="preserve">բնույթի կամ որևէ մեկի </w:t>
      </w:r>
      <w:r w:rsidRPr="00BA556E">
        <w:rPr>
          <w:rFonts w:ascii="GHEA Grapalat" w:hAnsi="GHEA Grapalat" w:cs="Sylfaen"/>
          <w:sz w:val="22"/>
          <w:szCs w:val="22"/>
          <w:lang w:val="hy-AM"/>
        </w:rPr>
        <w:t>կողմից</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պահումներ ներկայացնելու</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և</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եթե</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որևէ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վճարման</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պահումը</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պահանջվում</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ցանկացած</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Կիրառելի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Օրենքով</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Երաշխավորը</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պարտավոր</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ենթարկվել</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այդպիսի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պահումների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պարտավորություններին</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և</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վճարել այնպիսի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լրացուցիչ</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գումար այդ վճարմանն առնչվող</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որպեսզի</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Կառավարությունը</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ստանա</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ամբողջ</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գումարը</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որը</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նախատեսված</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է</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սույն</w:t>
      </w:r>
      <w:r w:rsidRPr="00BA556E">
        <w:rPr>
          <w:rFonts w:ascii="GHEA Grapalat" w:hAnsi="GHEA Grapalat" w:cs="Times New Roman"/>
          <w:color w:val="000000"/>
          <w:sz w:val="22"/>
          <w:szCs w:val="22"/>
          <w:lang w:val="hy-AM"/>
        </w:rPr>
        <w:t xml:space="preserve"> </w:t>
      </w:r>
      <w:r w:rsidRPr="00BA556E">
        <w:rPr>
          <w:rFonts w:ascii="GHEA Grapalat" w:hAnsi="GHEA Grapalat" w:cs="Sylfaen"/>
          <w:color w:val="000000"/>
          <w:sz w:val="22"/>
          <w:szCs w:val="22"/>
          <w:lang w:val="hy-AM"/>
        </w:rPr>
        <w:t>Երաշխիքով</w:t>
      </w:r>
      <w:r w:rsidRPr="00BA556E">
        <w:rPr>
          <w:rFonts w:ascii="GHEA Grapalat" w:hAnsi="GHEA Grapalat" w:cs="Times New Roman"/>
          <w:color w:val="000000"/>
          <w:sz w:val="22"/>
          <w:szCs w:val="22"/>
          <w:lang w:val="hy-AM"/>
        </w:rPr>
        <w:t>, առանց պահումների:</w:t>
      </w:r>
    </w:p>
    <w:p w14:paraId="678A67FC" w14:textId="77777777" w:rsidR="00AD31D5" w:rsidRPr="00BA556E" w:rsidRDefault="00AD31D5" w:rsidP="00AD31D5">
      <w:pPr>
        <w:spacing w:after="0" w:line="240" w:lineRule="auto"/>
        <w:jc w:val="both"/>
        <w:rPr>
          <w:rFonts w:ascii="GHEA Grapalat" w:hAnsi="GHEA Grapalat" w:cs="Times New Roman"/>
          <w:sz w:val="22"/>
          <w:szCs w:val="22"/>
          <w:lang w:val="hy-AM"/>
        </w:rPr>
      </w:pPr>
    </w:p>
    <w:p w14:paraId="43C4236F"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Երաշխավորը չպետք է միջոցներ ձեռնարկի Կառուցապատողի կողմից թույլ տրված խախտման կամ ձախողման հավաստիությունը, կամ Կառավարության կողմից կատարված պահանջի վավերականությունը ստուգելու ուղղությամբ և պետք է վճարի պահանջի մեջ նշված գումարը, անկախ որևէ հակասող իրավիճակից կամ Կառուցապատողի կամ որևէ այլ անձի կողմից բարձրացված վեճից: Երաշխավորը պետք է կրի սույն կարգով սահմանված պարտավորություններն այնքան ժամանակ, քանի դեռ բոլոր նման պահանջները </w:t>
      </w:r>
      <w:r w:rsidRPr="00BA556E">
        <w:rPr>
          <w:rFonts w:ascii="GHEA Grapalat" w:hAnsi="GHEA Grapalat" w:cs="Times New Roman"/>
          <w:sz w:val="22"/>
          <w:szCs w:val="22"/>
          <w:lang w:val="hy-AM"/>
        </w:rPr>
        <w:lastRenderedPageBreak/>
        <w:t>պատշաճ կերպով չեն բավարարվել կամ հանվել սույնով սահմանված պայմանների համաձայն:</w:t>
      </w:r>
    </w:p>
    <w:p w14:paraId="569040F3" w14:textId="77777777" w:rsidR="00AD31D5" w:rsidRPr="00BA556E" w:rsidRDefault="00AD31D5" w:rsidP="00AD31D5">
      <w:pPr>
        <w:contextualSpacing/>
        <w:rPr>
          <w:rFonts w:ascii="GHEA Grapalat" w:hAnsi="GHEA Grapalat" w:cs="Times New Roman"/>
          <w:sz w:val="22"/>
          <w:szCs w:val="22"/>
          <w:lang w:val="hy-AM"/>
        </w:rPr>
      </w:pPr>
    </w:p>
    <w:p w14:paraId="77188C21"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Երաշխավորի պարտականությունները բացարձակ են և անվերապահ, անկախ Պայմանագրի արժեքից, իրական լինելուց, վավերությունից, օրինաչափությունից կամ կատարողականությունից կամ Կառուցապատողի անվճարունակությունից, սնանկացումից, վերակազմակերպումից, լուծարումից կամ Կառուցապատողի սեփականատիրոջ փոփոխությունից կամ Կառուցապատողի կողմից ներկայացված որևէ հանձնարարությունից կամ ցանկացած այլ հանգամանքից, որը հակառակ դեպքում կարող էր հանդիսանալ երաշխավորի հրաժարման կամ երաշխիքի պաշտպանության հիմք:</w:t>
      </w:r>
    </w:p>
    <w:p w14:paraId="03C4D6BD" w14:textId="77777777" w:rsidR="00AD31D5" w:rsidRPr="00BA556E" w:rsidRDefault="00AD31D5" w:rsidP="00AD31D5">
      <w:pPr>
        <w:spacing w:after="0" w:line="240" w:lineRule="auto"/>
        <w:jc w:val="both"/>
        <w:rPr>
          <w:rFonts w:ascii="GHEA Grapalat" w:hAnsi="GHEA Grapalat" w:cs="Times New Roman"/>
          <w:sz w:val="22"/>
          <w:szCs w:val="22"/>
          <w:lang w:val="hy-AM"/>
        </w:rPr>
      </w:pPr>
    </w:p>
    <w:p w14:paraId="316EB0CE" w14:textId="77777777" w:rsidR="00AD31D5" w:rsidRPr="00BA556E" w:rsidRDefault="00AD31D5" w:rsidP="006506F2">
      <w:pPr>
        <w:autoSpaceDE w:val="0"/>
        <w:autoSpaceDN w:val="0"/>
        <w:adjustRightInd w:val="0"/>
        <w:spacing w:after="0" w:line="240" w:lineRule="auto"/>
        <w:ind w:left="709"/>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Ավելին, սույն Երաշխիքը որևէ կերպով պայմանական չէ կապված այնպիսի պահանջի հետ, ըստ որի Կառավարությունը առաջինը պետք է փորձի Կառուցապատողից կամ որևէ այլ անձից </w:t>
      </w:r>
      <w:r w:rsidRPr="00BA556E">
        <w:rPr>
          <w:rFonts w:ascii="GHEA Grapalat" w:hAnsi="GHEA Grapalat" w:cs="Sylfaen"/>
          <w:sz w:val="22"/>
          <w:szCs w:val="22"/>
          <w:lang w:val="hy-AM"/>
        </w:rPr>
        <w:t>Երաշխավորված</w:t>
      </w:r>
      <w:r w:rsidRPr="00BA556E">
        <w:rPr>
          <w:rFonts w:ascii="GHEA Grapalat" w:hAnsi="GHEA Grapalat" w:cs="Times New Roman"/>
          <w:sz w:val="22"/>
          <w:szCs w:val="22"/>
          <w:lang w:val="hy-AM"/>
        </w:rPr>
        <w:t xml:space="preserve"> Գումարը ձեռք բերել կամ դիմել Երաշխավորված Գումարի վճարման ցանկացած այլ միջոցի:</w:t>
      </w:r>
    </w:p>
    <w:p w14:paraId="7E81A5C0" w14:textId="77777777" w:rsidR="00AD31D5" w:rsidRPr="00BA556E" w:rsidRDefault="00AD31D5" w:rsidP="00AD31D5">
      <w:pPr>
        <w:spacing w:after="0" w:line="240" w:lineRule="auto"/>
        <w:jc w:val="both"/>
        <w:rPr>
          <w:rFonts w:ascii="GHEA Grapalat" w:hAnsi="GHEA Grapalat" w:cs="Times New Roman"/>
          <w:sz w:val="22"/>
          <w:szCs w:val="22"/>
          <w:lang w:val="hy-AM"/>
        </w:rPr>
      </w:pPr>
    </w:p>
    <w:p w14:paraId="4EC0AB90"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Այս Երաշխիքը գործողության մեջ դնելու համար Կառավարությունն իրավասու է Երաշխավորին վերաբերել որպես հիմնական պարտապանի: Երաշխավորի պարտավորությունները, սույն Երաշխիքի համաձայն, չպետք է ենթարկվեն որևէ գործողության, բացթողման, խնդրի կամ գործի ազդեցությանը, որը այս դրույթի բացակայության դեպքում կնվազեցներ, կազատեր կամ կկանխեր Երաշխավորին Երաշխավորված Գումարի որևէ մասը ստանալուց, կամ կկանխեր կամ կնվազեցներ Երաշխավորված Գումարը ամբողջությամբ կամ մասամբ, անկախ Երաշխավորին կամ Կառավարությանը հայտնի կամ անհայտ լինելուց։</w:t>
      </w:r>
    </w:p>
    <w:p w14:paraId="5082940B" w14:textId="77777777" w:rsidR="00AD31D5" w:rsidRPr="00BA556E" w:rsidRDefault="00AD31D5" w:rsidP="00AD31D5">
      <w:pPr>
        <w:contextualSpacing/>
        <w:rPr>
          <w:rFonts w:ascii="GHEA Grapalat" w:hAnsi="GHEA Grapalat" w:cs="Times New Roman"/>
          <w:sz w:val="22"/>
          <w:szCs w:val="22"/>
          <w:lang w:val="hy-AM"/>
        </w:rPr>
      </w:pPr>
    </w:p>
    <w:p w14:paraId="3C7656F1" w14:textId="77777777" w:rsidR="00AD31D5" w:rsidRPr="00BA556E" w:rsidRDefault="00AD31D5" w:rsidP="006506F2">
      <w:pPr>
        <w:numPr>
          <w:ilvl w:val="0"/>
          <w:numId w:val="388"/>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Կառուցապատողին կամ ցանկացած այլ անձի տրված ցանկացած ժամանակը կամ հրաժարումը, կամ միացումը,</w:t>
      </w:r>
    </w:p>
    <w:p w14:paraId="22F23970"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41924804" w14:textId="77777777" w:rsidR="00AD31D5" w:rsidRPr="00BA556E" w:rsidRDefault="00AD31D5" w:rsidP="006506F2">
      <w:pPr>
        <w:numPr>
          <w:ilvl w:val="0"/>
          <w:numId w:val="388"/>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Կառուցապատողի կամ որևէ այլ անձի անկարողությունը, լիազորությունների կամ իրավասությունների կամ իրավական անհատականության պակասը կամ բացակայությունը կամ Կառուցապատողի կամ որևէ այլ անձի լուծարումը կամ կարգավիճակի փոփոխումը,  </w:t>
      </w:r>
    </w:p>
    <w:p w14:paraId="23E1A27D"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22235181" w14:textId="77777777" w:rsidR="00AD31D5" w:rsidRPr="00BA556E" w:rsidRDefault="00AD31D5" w:rsidP="006506F2">
      <w:pPr>
        <w:numPr>
          <w:ilvl w:val="0"/>
          <w:numId w:val="388"/>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Պայմանագրի ցանկացած փոփոխությունը, այնպես որ սույն Երաշխավորության մեջ Պայմանագրին հղումները ներառեն յուրաքանչյուր փոփոխություն,</w:t>
      </w:r>
    </w:p>
    <w:p w14:paraId="3FFA8F44"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0A56EF89" w14:textId="77777777" w:rsidR="00AD31D5" w:rsidRPr="00BA556E" w:rsidRDefault="00AD31D5" w:rsidP="006506F2">
      <w:pPr>
        <w:numPr>
          <w:ilvl w:val="0"/>
          <w:numId w:val="388"/>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Պայմանագրով ցանկացած Անձի ցանկացած պարտավորության անիրականալիությունը, անօրինականությունը կամ անվավերությունը, կամ սույն Երաշխիքով Երաշխավորի պարտավորությունների անիրականալիությունը, անօրինականությունը կամ անվավերությունը, կամ սույն Երաշխիքով կամ որևէ այլ փաստաթղթով որևէ Անձի պարտավորությունների անիրականալիությունը, անօրինականությունը կամ անվավերությունը, այնքանով, որ սույն Երաշխիքի ներքո գտնվող </w:t>
      </w:r>
      <w:r w:rsidRPr="00BA556E">
        <w:rPr>
          <w:rFonts w:ascii="GHEA Grapalat" w:hAnsi="GHEA Grapalat" w:cs="Times New Roman"/>
          <w:sz w:val="22"/>
          <w:szCs w:val="22"/>
          <w:lang w:val="hy-AM"/>
        </w:rPr>
        <w:lastRenderedPageBreak/>
        <w:t>յուրաքանչյուր պարտավորություն ամբողջովին գործի որպես առանձին, շարունակական և հիմնական պարտավորություն, և  պարտականությունները համապատասխանաբար մեկնաբանվեն այնպես, կարծես անիրականալիություն, անօրինականություն կամ անվավերություն չի եղել,</w:t>
      </w:r>
    </w:p>
    <w:p w14:paraId="4430075A"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 </w:t>
      </w:r>
    </w:p>
    <w:p w14:paraId="0196E476" w14:textId="77777777" w:rsidR="00AD31D5" w:rsidRPr="00BA556E" w:rsidRDefault="00AD31D5" w:rsidP="006506F2">
      <w:pPr>
        <w:numPr>
          <w:ilvl w:val="0"/>
          <w:numId w:val="388"/>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Ժամկետի ընթացքում ցանկացած Երաշխավորի կամ այլ Անձի մասամբ կամ ամբողջությամբ ազատումը, որը հիմնական կամ երկրորդային պատասխանատվություն է կրում Կառուցապատողի պարտավորությունների կատարման, վճարման կամ պարտականությունների պահպանման համար, կամ ցանկացած երկարաձգումը, հրաժարումը կամ փոփոխությունը, որը կարող է ազատել որևէ երաշխավորողի կամ Երաշխավորին, այլապես պարտականությունների կատարումից կամ հանգեցնել Երաշխավորված Գումարի  վճարման անհնարինությանը,</w:t>
      </w:r>
    </w:p>
    <w:p w14:paraId="14C73167"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38BEE82E" w14:textId="77777777" w:rsidR="00AD31D5" w:rsidRPr="00BA556E" w:rsidRDefault="00AD31D5" w:rsidP="006506F2">
      <w:pPr>
        <w:numPr>
          <w:ilvl w:val="0"/>
          <w:numId w:val="388"/>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Պայմանագրի մասնակի կատարումը Կառուցապատողի կողմից, կամ Կառավարության ցանկացած ձախողումը` ժամանակին վճարելու կամ կատարելու Պայմանագրի որևէ պարտավորություն:</w:t>
      </w:r>
    </w:p>
    <w:p w14:paraId="0EDDEEB0" w14:textId="77777777" w:rsidR="00AD31D5" w:rsidRPr="00BA556E" w:rsidRDefault="00AD31D5" w:rsidP="00AD31D5">
      <w:pPr>
        <w:contextualSpacing/>
        <w:rPr>
          <w:rFonts w:ascii="GHEA Grapalat" w:hAnsi="GHEA Grapalat" w:cs="Times New Roman"/>
          <w:sz w:val="22"/>
          <w:szCs w:val="22"/>
          <w:lang w:val="hy-AM"/>
        </w:rPr>
      </w:pPr>
    </w:p>
    <w:p w14:paraId="731A9A1F"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Եթե և այնքանով, որ որևէ պատճառով Կառուցապատողը սկսում է կամ սպառնում է սկսել սնանկության կամ վերակազմավորման ցանկացած ընթացակարգ կամ, եթե որևէ այլ պատճառով Կառուցապատողի կողմից պարտականությունների կատարումը կամ Երաշխավորված Գումարի վճարումը դառնում է կամ խելամտորեն սպասելի է, որ կդառնա անհնար, ապա Երաշխավորված Գումարը պետք է անհապաղ Երաշխավորի կողմից ցպահանջ վճարվի Կառավարությանը:</w:t>
      </w:r>
    </w:p>
    <w:p w14:paraId="5E977C57"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7489F0CA"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Քանի դեռ Կառուցապատողը պարտավոր է ցանկացած գումար վճարել Կառավարությանը, Երաշխավորը չպետք է կիրառի հետադարձ պահանջի որևէ իրավունք, կամ երաշխավորի պատկանող որևէ այլ իրավունք, կամ գործի դնի ցանկացած երաշխիք կամ այլ իրավունք կամ բողոք ընդդեմ Կառուցապատողի՝ կապված սույն Երաշխիքի շրջանակներում վերջինիս պատասխանատվության հետ կամ այլապես, կամ Կառուցապատողի կամ նման Կառավարության հետ մրցակցության մեջ գտնվող այլ անձի անվճարունակության կամ սնանկության շրջանակներում պահանջներ:   </w:t>
      </w:r>
    </w:p>
    <w:p w14:paraId="6AE777C1"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4CEA296A" w14:textId="54F5432E" w:rsidR="00AD31D5" w:rsidRPr="00BA556E" w:rsidRDefault="00AD31D5" w:rsidP="006506F2">
      <w:pPr>
        <w:numPr>
          <w:ilvl w:val="0"/>
          <w:numId w:val="387"/>
        </w:numPr>
        <w:spacing w:after="200" w:line="276"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Սույն Երաշխիքը ուժի մեջ և ամբողջովին վավերական է սույն Երաշխիքի ամսաթվից մինչև </w:t>
      </w:r>
      <w:r w:rsidR="00FF6332" w:rsidRPr="00BA556E">
        <w:rPr>
          <w:rFonts w:ascii="GHEA Grapalat" w:hAnsi="GHEA Grapalat" w:cs="Times New Roman"/>
          <w:i/>
          <w:sz w:val="22"/>
          <w:szCs w:val="22"/>
          <w:highlight w:val="lightGray"/>
          <w:lang w:val="hy-AM"/>
        </w:rPr>
        <w:t>[ՄՈՒՏՔ</w:t>
      </w:r>
      <w:r w:rsidR="006C2D06" w:rsidRPr="00BA556E">
        <w:rPr>
          <w:rFonts w:ascii="GHEA Grapalat" w:hAnsi="GHEA Grapalat" w:cs="Times New Roman"/>
          <w:i/>
          <w:sz w:val="22"/>
          <w:szCs w:val="22"/>
          <w:highlight w:val="lightGray"/>
          <w:lang w:val="hy-AM"/>
        </w:rPr>
        <w:t>Ա</w:t>
      </w:r>
      <w:r w:rsidR="00FF6332" w:rsidRPr="00BA556E">
        <w:rPr>
          <w:rFonts w:ascii="GHEA Grapalat" w:hAnsi="GHEA Grapalat" w:cs="Times New Roman"/>
          <w:i/>
          <w:sz w:val="22"/>
          <w:szCs w:val="22"/>
          <w:highlight w:val="lightGray"/>
          <w:lang w:val="hy-AM"/>
        </w:rPr>
        <w:t>ԳՐԵԼ ԱՄՍԱԹԻՎԸ]</w:t>
      </w:r>
      <w:r w:rsidR="00FC3AA7" w:rsidRPr="00BA556E">
        <w:rPr>
          <w:rFonts w:ascii="GHEA Grapalat" w:hAnsi="GHEA Grapalat" w:cs="Times New Roman"/>
          <w:sz w:val="22"/>
          <w:szCs w:val="22"/>
          <w:highlight w:val="lightGray"/>
          <w:lang w:val="hy-AM"/>
        </w:rPr>
        <w:t>:</w:t>
      </w:r>
      <w:r w:rsidR="00FC3AA7" w:rsidRPr="00BA556E">
        <w:rPr>
          <w:rFonts w:ascii="GHEA Grapalat" w:hAnsi="GHEA Grapalat" w:cs="Times New Roman"/>
          <w:sz w:val="22"/>
          <w:szCs w:val="22"/>
          <w:lang w:val="hy-AM"/>
        </w:rPr>
        <w:t xml:space="preserve"> </w:t>
      </w:r>
      <w:r w:rsidRPr="00BA556E">
        <w:rPr>
          <w:rFonts w:ascii="GHEA Grapalat" w:hAnsi="GHEA Grapalat" w:cs="Times New Roman"/>
          <w:sz w:val="22"/>
          <w:szCs w:val="22"/>
          <w:lang w:val="hy-AM"/>
        </w:rPr>
        <w:t>Չնայած վերոնշյալին, այս Երաշխիքը գործում է մինչև սույն Երաշխիքով վճարվող գումարները ամբողջությամբ վճարվեն, և Երաշխավորը դրա մասին գրավոր ծանուցում ստանա Կառավարությունից, նման դեպքում այդպիսի ծանուցումը անհապաղ պետք է տրվի:</w:t>
      </w:r>
    </w:p>
    <w:p w14:paraId="4E439C8D" w14:textId="77777777" w:rsidR="00AD31D5" w:rsidRPr="00BA556E" w:rsidRDefault="00AD31D5" w:rsidP="00AD31D5">
      <w:pPr>
        <w:contextualSpacing/>
        <w:rPr>
          <w:rFonts w:ascii="GHEA Grapalat" w:hAnsi="GHEA Grapalat" w:cs="Times New Roman"/>
          <w:sz w:val="22"/>
          <w:szCs w:val="22"/>
          <w:lang w:val="hy-AM"/>
        </w:rPr>
      </w:pPr>
    </w:p>
    <w:p w14:paraId="12D9AD49" w14:textId="77777777" w:rsidR="00AD31D5" w:rsidRPr="00BA556E" w:rsidRDefault="00AD31D5" w:rsidP="006506F2">
      <w:pPr>
        <w:numPr>
          <w:ilvl w:val="0"/>
          <w:numId w:val="387"/>
        </w:numPr>
        <w:spacing w:after="200" w:line="276"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Երաշխավորը ներկայացնում և երաշխավորում է Կառավարությանը, որ.</w:t>
      </w:r>
    </w:p>
    <w:p w14:paraId="43D977C0" w14:textId="77777777" w:rsidR="00AD31D5" w:rsidRPr="00BA556E" w:rsidRDefault="00AD31D5" w:rsidP="006506F2">
      <w:pPr>
        <w:numPr>
          <w:ilvl w:val="0"/>
          <w:numId w:val="390"/>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lastRenderedPageBreak/>
        <w:t>այն լիազորված է կնքելու, առաքելու և կատարելու սույն Երաշխիքի պայմանները և դրույթները և ձեռնարկել է անհրաժեշտ բոլոր գործողությունները` այդ երաշխիքի կնքման, առաքման և կատարման համար,</w:t>
      </w:r>
    </w:p>
    <w:p w14:paraId="08D3DD5D" w14:textId="77777777" w:rsidR="00AD31D5" w:rsidRPr="00BA556E" w:rsidRDefault="00AD31D5" w:rsidP="006506F2">
      <w:pPr>
        <w:numPr>
          <w:ilvl w:val="0"/>
          <w:numId w:val="390"/>
        </w:numPr>
        <w:autoSpaceDE w:val="0"/>
        <w:autoSpaceDN w:val="0"/>
        <w:adjustRightInd w:val="0"/>
        <w:spacing w:after="0" w:line="240" w:lineRule="auto"/>
        <w:ind w:left="1134"/>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Երաշխավորը պատշաճ կերպով կնքել է և առաքել է սույն Երաշխիքը, և սույն Երաշխիքը հանդիսանում է իր օրինական, վավեր և պարտադիր պարտավորությունը Երաշխիքի պայմանների համաձայն, բացառությամբ, եթե դրա կատարումը կարող է սահմանափակվել կիրառելի սնանկության, անվճարունակության, մորատորիումի կամ այլ նմանօրինակ օրենքներով և ընդհանուր արդարության սկզբունքներով, որոնք ընդհանուր առմամբ ազդում են պարտատերերի իրավունքների իրականացմանը,</w:t>
      </w:r>
    </w:p>
    <w:p w14:paraId="42DFFFBE" w14:textId="77777777" w:rsidR="00AD31D5" w:rsidRPr="00BA556E" w:rsidRDefault="00AD31D5" w:rsidP="006506F2">
      <w:pPr>
        <w:numPr>
          <w:ilvl w:val="0"/>
          <w:numId w:val="390"/>
        </w:numPr>
        <w:autoSpaceDE w:val="0"/>
        <w:autoSpaceDN w:val="0"/>
        <w:adjustRightInd w:val="0"/>
        <w:spacing w:after="0" w:line="240" w:lineRule="auto"/>
        <w:ind w:left="1134"/>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ո՛չ սույն Երաշխիքի Երաշխավորի կողմից ստորագրումը, առաքումը կամ իրականացումը, ո՛չ էլ Երաշխավորի կողմից սույնի պայմաններին և դրույթներին հետևելը (i) չեն հակասում ցանկացած Կիրառելի Օրենքի որևէ նյութական դրույթին, (ii) չեն հակասում կամ անհամապատասխան չեն կամ չեն հանգեցնում որևէ նյութական պայմանների, երաշխավորությունների կամ դրույթների որևէ խախտման կամ չեն հանգեցնում որևէ համաձայնագրի, պայմանագրի կամ գործիքի խախտման, որի կողմերից մեկն է հանդիսանում Երաշխավորը, որով նրա գույքը կամ ակտիվներից որևէ մեկը սահմանափակված է, կամ (iii) չեն խախտում Երաշխավորի հիմնադիր փաստաթղթերի ցանկացած դրույթը, </w:t>
      </w:r>
    </w:p>
    <w:p w14:paraId="2662F664" w14:textId="77777777" w:rsidR="00AD31D5" w:rsidRPr="00BA556E" w:rsidRDefault="00AD31D5" w:rsidP="006506F2">
      <w:pPr>
        <w:numPr>
          <w:ilvl w:val="0"/>
          <w:numId w:val="390"/>
        </w:numPr>
        <w:autoSpaceDE w:val="0"/>
        <w:autoSpaceDN w:val="0"/>
        <w:adjustRightInd w:val="0"/>
        <w:spacing w:after="0" w:line="240" w:lineRule="auto"/>
        <w:ind w:left="1134"/>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որևէ կարգ, համաձայնություն, հաստատում, լիցենզիա, թույլտվություն կամ վավերացում կամ կազմում, արձանագրում կամ գրանցում, բացառությամբ այն դեպքերի, երբ դրանք ձեռք են բերվել կամ կատարվել մինչև սույն Երաշխիքի ամսաթիվը, կամ որևէ բացառություն կատարված ցանկացած պետական կամ հասարակական մարմնի կամ դրա ցանկացած ստորաբաժանման կողմից, պահանջված չէ կամ պահանջված չէ կապված i) սույն Երաշխիքի կնքման, առաքման և կատարման հետ, կամ (ii) սույն Երաշխիքի օրինականության, վավերության, պարտադիևության կամ կիրառելիության կամ դրա կապակցությամբ և   </w:t>
      </w:r>
    </w:p>
    <w:p w14:paraId="3D93100D" w14:textId="77777777" w:rsidR="00AD31D5" w:rsidRPr="00BA556E" w:rsidRDefault="00AD31D5" w:rsidP="006506F2">
      <w:pPr>
        <w:numPr>
          <w:ilvl w:val="0"/>
          <w:numId w:val="390"/>
        </w:numPr>
        <w:autoSpaceDE w:val="0"/>
        <w:autoSpaceDN w:val="0"/>
        <w:adjustRightInd w:val="0"/>
        <w:spacing w:after="0" w:line="240" w:lineRule="auto"/>
        <w:ind w:left="1134"/>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սույն Երաշխիքը պարտադիր ուժ կստանա այն ժամանակ, երբ այն գումարի վճարման համար կներկայացվի Երաշխավորի մասնաճյուղում [</w:t>
      </w:r>
      <w:r w:rsidRPr="00BA556E">
        <w:rPr>
          <w:rFonts w:ascii="GHEA Grapalat" w:hAnsi="GHEA Grapalat" w:cs="Times New Roman"/>
          <w:i/>
          <w:sz w:val="22"/>
          <w:szCs w:val="22"/>
          <w:lang w:val="hy-AM"/>
        </w:rPr>
        <w:t>լրացնել վայրը</w:t>
      </w:r>
      <w:r w:rsidRPr="00BA556E">
        <w:rPr>
          <w:rFonts w:ascii="GHEA Grapalat" w:hAnsi="GHEA Grapalat" w:cs="Times New Roman"/>
          <w:sz w:val="22"/>
          <w:szCs w:val="22"/>
          <w:lang w:val="hy-AM"/>
        </w:rPr>
        <w:t>] [</w:t>
      </w:r>
      <w:r w:rsidRPr="00BA556E">
        <w:rPr>
          <w:rFonts w:ascii="GHEA Grapalat" w:hAnsi="GHEA Grapalat" w:cs="Times New Roman"/>
          <w:i/>
          <w:sz w:val="22"/>
          <w:szCs w:val="22"/>
          <w:lang w:val="hy-AM"/>
        </w:rPr>
        <w:t>լրացրեք Երաշխավորի բանկի հասցեն</w:t>
      </w:r>
      <w:r w:rsidRPr="00BA556E">
        <w:rPr>
          <w:rFonts w:ascii="GHEA Grapalat" w:hAnsi="GHEA Grapalat" w:cs="Times New Roman"/>
          <w:sz w:val="22"/>
          <w:szCs w:val="22"/>
          <w:lang w:val="hy-AM"/>
        </w:rPr>
        <w:t>]:</w:t>
      </w:r>
    </w:p>
    <w:p w14:paraId="4DDBA5A1" w14:textId="77777777" w:rsidR="00AD31D5" w:rsidRPr="00BA556E" w:rsidRDefault="00AD31D5" w:rsidP="00AD31D5">
      <w:pPr>
        <w:contextualSpacing/>
        <w:rPr>
          <w:rFonts w:ascii="GHEA Grapalat" w:hAnsi="GHEA Grapalat" w:cs="Times New Roman"/>
          <w:sz w:val="22"/>
          <w:szCs w:val="22"/>
          <w:lang w:val="hy-AM"/>
        </w:rPr>
      </w:pPr>
    </w:p>
    <w:p w14:paraId="7E6DE255"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Սույն երաշխիքը շարունակական է և բոլոր պարտավորությունները, որոնց նկատմամբ այն կիրառվում է կամ կարող է կիրառվել սույն պայմանների համաձայն, պետք է հստակորեն ենթադրվեն սույնի հիման վրա ստեղծված: Կառավարության կողմից սույն Երաշխիքի որևէ իրավունքը, իրավազորությունը կամ արտոնությունը իրականացնելու ձախողումը կամ հետաձգումը և Կառավարության և Երաշխավորի կամ Կառուցապատողի միջև որևէ գործարքը չպետք է դիտարկվի որպես սույնից հրաժարում, ինչպես նաև որևէ իրավունքի, լիազորության կամ արտոնության եզակի կամ մասնակի իրականացումը չի արգելի դրա հետագա կիրառումը կամ որևէ այլ իրավունքի, իրավազորության կամ արտոնության իրականացումը:</w:t>
      </w:r>
    </w:p>
    <w:p w14:paraId="5890D6B5" w14:textId="77777777" w:rsidR="00AD31D5" w:rsidRPr="00BA556E" w:rsidRDefault="00AD31D5" w:rsidP="00AD31D5">
      <w:pPr>
        <w:contextualSpacing/>
        <w:rPr>
          <w:rFonts w:ascii="GHEA Grapalat" w:hAnsi="GHEA Grapalat" w:cs="Times New Roman"/>
          <w:sz w:val="22"/>
          <w:szCs w:val="22"/>
          <w:lang w:val="hy-AM"/>
        </w:rPr>
      </w:pPr>
    </w:p>
    <w:p w14:paraId="4789B319"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lastRenderedPageBreak/>
        <w:t>Սույն Երաշխիքով սահմանված իրավունքները, իրավազորություններն ու փոխհատուցման միջոցները կուտակային են և չեն բացառում այն իրավունքները, իրավազորություններն ու փոխհատուցման միջոցները, որոնք Կառավարությունը կունենար այլապես։ Երաշխավորին ներկայացվող ոչ մի ծանուցում կամ պահանջ չի Երաշխավորի համար որևէ դեպքում չի առաջացնում իրավունք որևէ այլ լրացուցիչ ծանուցման կամ պահանջի ներկայացման, կամ Կառավարության որևէ այլ կամ հետագա գործողությունից իրավունքի հրաժարման ՝ առանց ծանուցման կամ պահանջի:</w:t>
      </w:r>
    </w:p>
    <w:p w14:paraId="08A89BA7" w14:textId="77777777" w:rsidR="00AD31D5" w:rsidRPr="00BA556E" w:rsidRDefault="00AD31D5" w:rsidP="00AD31D5">
      <w:pPr>
        <w:contextualSpacing/>
        <w:rPr>
          <w:rFonts w:ascii="GHEA Grapalat" w:hAnsi="GHEA Grapalat" w:cs="Times New Roman"/>
          <w:sz w:val="22"/>
          <w:szCs w:val="22"/>
          <w:lang w:val="hy-AM"/>
        </w:rPr>
      </w:pPr>
    </w:p>
    <w:p w14:paraId="476819C7"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Եթե սույն Երաշխիքի մեջ պարունակվող որևէ մեկ կամ մի քանի դրույթներ անվավեր են կամ ապօրինի կամ անիրականանալի որևէ առումով, ապա դրանք որևէ կերպով չեն ազդի կամ խաթարի մնացած դրույթների վավերությունը, օրինականությունը և կիրառելիությունը, և Երաշխավորը պետք է բարեխիղճ բանակցություններ վարի Կառավարության հետ` անվավեր, անօրինական կամ չկիրառվող դրույթը փոխարինելու համար:</w:t>
      </w:r>
    </w:p>
    <w:p w14:paraId="7FB1C566" w14:textId="77777777" w:rsidR="00AD31D5" w:rsidRPr="00BA556E" w:rsidRDefault="00AD31D5" w:rsidP="00AD31D5">
      <w:pPr>
        <w:contextualSpacing/>
        <w:rPr>
          <w:rFonts w:ascii="GHEA Grapalat" w:hAnsi="GHEA Grapalat" w:cs="Times New Roman"/>
          <w:sz w:val="22"/>
          <w:szCs w:val="22"/>
          <w:lang w:val="hy-AM"/>
        </w:rPr>
      </w:pPr>
    </w:p>
    <w:p w14:paraId="61EEDFA6"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Երաշխավորը սույնով համաձայնում է ստորագրել և առաքել բոլոր նման գործիքները և ձեռնարկել բոլոր այն գործողությունները, որոնք կարող են անհրաժեշտ լինել, որպեսզի լիարժեքորեն կատարվեն սույն Երաշխիքի նպատակները:</w:t>
      </w:r>
    </w:p>
    <w:p w14:paraId="2406DE6A" w14:textId="77777777" w:rsidR="00AD31D5" w:rsidRPr="00BA556E" w:rsidRDefault="00AD31D5" w:rsidP="00AD31D5">
      <w:pPr>
        <w:contextualSpacing/>
        <w:rPr>
          <w:rFonts w:ascii="GHEA Grapalat" w:hAnsi="GHEA Grapalat" w:cs="Times New Roman"/>
          <w:sz w:val="22"/>
          <w:szCs w:val="22"/>
          <w:lang w:val="hy-AM"/>
        </w:rPr>
      </w:pPr>
    </w:p>
    <w:p w14:paraId="368F4CB2"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Սույն Երաշխիքը կնքված է մեկ կամ ավելի կրկնօրինակներից, և Երաշխավորի և Կառավարության կողմից ստորագրվելուց և առաքվելուց հետո կկազմեն մեկ պարտադիր համաձայնագիր:</w:t>
      </w:r>
    </w:p>
    <w:p w14:paraId="327E0761"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27EDEF5A"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Կառավարությունը կարող է նշանակել կամ փոխանցել սույնով իրեն տրված իրավունքներն ամբողջությամբ կամ մասնակի ցանկացած այլ անձի, Երաշխավորին նախնական ծանուցում ուղարկելու միջոցով: Երաշխավորը չի կարող նշանակել կամ փոխանցել սույն Երաշխիքի որևէ իրավունք կամ պարտականություն:</w:t>
      </w:r>
    </w:p>
    <w:p w14:paraId="6E0424BD" w14:textId="77777777" w:rsidR="00AD31D5" w:rsidRPr="00BA556E" w:rsidRDefault="00AD31D5" w:rsidP="00AD31D5">
      <w:pPr>
        <w:autoSpaceDE w:val="0"/>
        <w:autoSpaceDN w:val="0"/>
        <w:adjustRightInd w:val="0"/>
        <w:spacing w:after="0" w:line="240" w:lineRule="auto"/>
        <w:contextualSpacing/>
        <w:jc w:val="both"/>
        <w:rPr>
          <w:rFonts w:ascii="GHEA Grapalat" w:hAnsi="GHEA Grapalat" w:cs="Times New Roman"/>
          <w:sz w:val="22"/>
          <w:szCs w:val="22"/>
          <w:lang w:val="hy-AM"/>
        </w:rPr>
      </w:pPr>
    </w:p>
    <w:p w14:paraId="300246B8"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Սույն Երաշխիքի հետ կապված կամ դրանից բխող բոլոր փաստաթղթերը պետք է հանձնվեն.</w:t>
      </w:r>
    </w:p>
    <w:p w14:paraId="625FD596" w14:textId="77777777" w:rsidR="00AD31D5" w:rsidRPr="00BA556E" w:rsidRDefault="00AD31D5" w:rsidP="00AD31D5">
      <w:pPr>
        <w:contextualSpacing/>
        <w:rPr>
          <w:rFonts w:ascii="GHEA Grapalat" w:hAnsi="GHEA Grapalat" w:cs="Times New Roman"/>
          <w:sz w:val="22"/>
          <w:szCs w:val="22"/>
          <w:lang w:val="hy-AM"/>
        </w:rPr>
      </w:pPr>
      <w:r w:rsidRPr="00BA556E">
        <w:rPr>
          <w:rFonts w:ascii="GHEA Grapalat" w:hAnsi="GHEA Grapalat" w:cs="Times New Roman"/>
          <w:sz w:val="22"/>
          <w:szCs w:val="22"/>
          <w:lang w:val="hy-AM"/>
        </w:rPr>
        <w:t xml:space="preserve"> </w:t>
      </w:r>
    </w:p>
    <w:p w14:paraId="1191C60B" w14:textId="77777777" w:rsidR="00AD31D5" w:rsidRPr="00BA556E" w:rsidRDefault="00AD31D5" w:rsidP="006506F2">
      <w:pPr>
        <w:spacing w:after="0" w:line="240" w:lineRule="auto"/>
        <w:ind w:left="720"/>
        <w:jc w:val="both"/>
        <w:rPr>
          <w:rFonts w:ascii="GHEA Grapalat" w:hAnsi="GHEA Grapalat" w:cs="Times New Roman"/>
          <w:sz w:val="22"/>
          <w:szCs w:val="22"/>
          <w:lang w:val="hy-AM"/>
        </w:rPr>
      </w:pPr>
      <w:r w:rsidRPr="00BA556E">
        <w:rPr>
          <w:rFonts w:ascii="GHEA Grapalat" w:hAnsi="GHEA Grapalat" w:cs="Times New Roman"/>
          <w:sz w:val="22"/>
          <w:szCs w:val="22"/>
          <w:lang w:val="hy-AM"/>
        </w:rPr>
        <w:t>(a) Կառավարությանը</w:t>
      </w:r>
    </w:p>
    <w:p w14:paraId="206752B7" w14:textId="77777777" w:rsidR="00AD31D5" w:rsidRPr="00BA556E" w:rsidRDefault="00AD31D5" w:rsidP="00AD31D5">
      <w:pPr>
        <w:spacing w:after="0" w:line="240" w:lineRule="auto"/>
        <w:jc w:val="both"/>
        <w:rPr>
          <w:rFonts w:ascii="GHEA Grapalat" w:hAnsi="GHEA Grapalat" w:cs="Times New Roman"/>
          <w:sz w:val="22"/>
          <w:szCs w:val="22"/>
          <w:lang w:val="hy-AM"/>
        </w:rPr>
      </w:pPr>
    </w:p>
    <w:p w14:paraId="36DCEB3B" w14:textId="601F2E46" w:rsidR="00AD31D5" w:rsidRPr="00BA556E" w:rsidRDefault="00AD31D5" w:rsidP="006506F2">
      <w:pPr>
        <w:spacing w:after="0" w:line="240" w:lineRule="auto"/>
        <w:ind w:left="720"/>
        <w:jc w:val="both"/>
        <w:rPr>
          <w:rFonts w:ascii="GHEA Grapalat" w:hAnsi="GHEA Grapalat" w:cs="Times New Roman"/>
          <w:i/>
          <w:iCs/>
          <w:sz w:val="22"/>
          <w:szCs w:val="22"/>
          <w:lang w:val="hy-AM"/>
        </w:rPr>
      </w:pPr>
      <w:r w:rsidRPr="00BA556E">
        <w:rPr>
          <w:rFonts w:ascii="GHEA Grapalat" w:hAnsi="GHEA Grapalat" w:cs="Times New Roman"/>
          <w:i/>
          <w:iCs/>
          <w:sz w:val="22"/>
          <w:szCs w:val="22"/>
          <w:highlight w:val="lightGray"/>
          <w:lang w:val="hy-AM"/>
        </w:rPr>
        <w:t xml:space="preserve">[լրացնել Կառավարության </w:t>
      </w:r>
      <w:r w:rsidR="006C2D06" w:rsidRPr="00BA556E">
        <w:rPr>
          <w:rFonts w:ascii="GHEA Grapalat" w:hAnsi="GHEA Grapalat" w:cs="Times New Roman"/>
          <w:i/>
          <w:iCs/>
          <w:sz w:val="22"/>
          <w:szCs w:val="22"/>
          <w:highlight w:val="lightGray"/>
          <w:lang w:val="hy-AM"/>
        </w:rPr>
        <w:t>գտնվելու վայրը</w:t>
      </w:r>
      <w:r w:rsidRPr="00BA556E">
        <w:rPr>
          <w:rFonts w:ascii="GHEA Grapalat" w:hAnsi="GHEA Grapalat" w:cs="Times New Roman"/>
          <w:i/>
          <w:iCs/>
          <w:sz w:val="22"/>
          <w:szCs w:val="22"/>
          <w:highlight w:val="lightGray"/>
          <w:lang w:val="hy-AM"/>
        </w:rPr>
        <w:t>]</w:t>
      </w:r>
    </w:p>
    <w:p w14:paraId="54390B7A" w14:textId="77777777" w:rsidR="00AD31D5" w:rsidRPr="00BA556E" w:rsidRDefault="00AD31D5" w:rsidP="00AD31D5">
      <w:pPr>
        <w:spacing w:after="0" w:line="240" w:lineRule="auto"/>
        <w:jc w:val="both"/>
        <w:rPr>
          <w:rFonts w:ascii="GHEA Grapalat" w:hAnsi="GHEA Grapalat" w:cs="Times New Roman"/>
          <w:sz w:val="22"/>
          <w:szCs w:val="22"/>
          <w:lang w:val="hy-AM"/>
        </w:rPr>
      </w:pPr>
    </w:p>
    <w:p w14:paraId="2B7A2761" w14:textId="77777777" w:rsidR="00AD31D5" w:rsidRPr="00BA556E" w:rsidRDefault="00AD31D5" w:rsidP="00AD31D5">
      <w:pPr>
        <w:spacing w:after="0" w:line="240" w:lineRule="auto"/>
        <w:jc w:val="both"/>
        <w:rPr>
          <w:rFonts w:ascii="GHEA Grapalat" w:hAnsi="GHEA Grapalat" w:cs="Times New Roman"/>
          <w:sz w:val="22"/>
          <w:szCs w:val="22"/>
          <w:lang w:val="hy-AM"/>
        </w:rPr>
      </w:pPr>
    </w:p>
    <w:p w14:paraId="084588D6" w14:textId="273F2938" w:rsidR="00AD31D5" w:rsidRPr="00BA556E" w:rsidRDefault="00AD31D5" w:rsidP="006506F2">
      <w:pPr>
        <w:spacing w:after="0" w:line="240" w:lineRule="auto"/>
        <w:ind w:left="720"/>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(b) Երաշխավորին </w:t>
      </w:r>
      <w:r w:rsidRPr="00BA556E">
        <w:rPr>
          <w:rFonts w:ascii="GHEA Grapalat" w:hAnsi="GHEA Grapalat" w:cs="Times New Roman"/>
          <w:i/>
          <w:sz w:val="22"/>
          <w:szCs w:val="22"/>
          <w:highlight w:val="lightGray"/>
          <w:lang w:val="hy-AM"/>
        </w:rPr>
        <w:t>[</w:t>
      </w:r>
      <w:r w:rsidRPr="00BA556E">
        <w:rPr>
          <w:rFonts w:ascii="GHEA Grapalat" w:hAnsi="GHEA Grapalat" w:cs="Times New Roman"/>
          <w:i/>
          <w:iCs/>
          <w:sz w:val="22"/>
          <w:szCs w:val="22"/>
          <w:highlight w:val="lightGray"/>
          <w:lang w:val="hy-AM"/>
        </w:rPr>
        <w:t xml:space="preserve">լրացնել </w:t>
      </w:r>
      <w:r w:rsidR="006C2D06" w:rsidRPr="00BA556E">
        <w:rPr>
          <w:rFonts w:ascii="GHEA Grapalat" w:hAnsi="GHEA Grapalat" w:cs="Times New Roman"/>
          <w:i/>
          <w:iCs/>
          <w:sz w:val="22"/>
          <w:szCs w:val="22"/>
          <w:highlight w:val="lightGray"/>
          <w:lang w:val="hy-AM"/>
        </w:rPr>
        <w:t>գտնվելու վայրը</w:t>
      </w:r>
      <w:r w:rsidRPr="00BA556E">
        <w:rPr>
          <w:rFonts w:ascii="GHEA Grapalat" w:hAnsi="GHEA Grapalat" w:cs="Times New Roman"/>
          <w:i/>
          <w:sz w:val="22"/>
          <w:szCs w:val="22"/>
          <w:highlight w:val="lightGray"/>
          <w:lang w:val="hy-AM"/>
        </w:rPr>
        <w:t>]:</w:t>
      </w:r>
    </w:p>
    <w:p w14:paraId="6E9F2FFD" w14:textId="77777777" w:rsidR="00AD31D5" w:rsidRPr="00BA556E" w:rsidRDefault="00AD31D5" w:rsidP="00AD31D5">
      <w:pPr>
        <w:spacing w:after="0" w:line="240" w:lineRule="auto"/>
        <w:jc w:val="both"/>
        <w:rPr>
          <w:rFonts w:ascii="GHEA Grapalat" w:hAnsi="GHEA Grapalat" w:cs="Times New Roman"/>
          <w:sz w:val="22"/>
          <w:szCs w:val="22"/>
          <w:lang w:val="hy-AM"/>
        </w:rPr>
      </w:pPr>
    </w:p>
    <w:p w14:paraId="6C00EA3A" w14:textId="77777777" w:rsidR="00AD31D5" w:rsidRPr="00BA556E" w:rsidRDefault="00AD31D5" w:rsidP="00AD31D5">
      <w:pPr>
        <w:spacing w:after="0" w:line="240" w:lineRule="auto"/>
        <w:jc w:val="both"/>
        <w:rPr>
          <w:rFonts w:ascii="GHEA Grapalat" w:hAnsi="GHEA Grapalat" w:cs="Times New Roman"/>
          <w:sz w:val="22"/>
          <w:szCs w:val="22"/>
          <w:lang w:val="hy-AM"/>
        </w:rPr>
      </w:pPr>
    </w:p>
    <w:p w14:paraId="7A26B3DE"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Ցանկացած պահանջ, ծանուցում կամ հաղորդակցություն կհամարվի պատշաճ կերպով հանձնված.</w:t>
      </w:r>
    </w:p>
    <w:p w14:paraId="39CF5524" w14:textId="77777777" w:rsidR="00AD31D5" w:rsidRPr="00BA556E" w:rsidRDefault="00AD31D5" w:rsidP="00AD31D5">
      <w:pPr>
        <w:contextualSpacing/>
        <w:rPr>
          <w:rFonts w:ascii="GHEA Grapalat" w:hAnsi="GHEA Grapalat" w:cs="Times New Roman"/>
          <w:sz w:val="22"/>
          <w:szCs w:val="22"/>
          <w:lang w:val="hy-AM"/>
        </w:rPr>
      </w:pPr>
    </w:p>
    <w:p w14:paraId="62022BE7" w14:textId="77777777" w:rsidR="00AD31D5" w:rsidRPr="00BA556E" w:rsidRDefault="00AD31D5" w:rsidP="00AD31D5">
      <w:pPr>
        <w:numPr>
          <w:ilvl w:val="0"/>
          <w:numId w:val="157"/>
        </w:numPr>
        <w:autoSpaceDE w:val="0"/>
        <w:autoSpaceDN w:val="0"/>
        <w:adjustRightInd w:val="0"/>
        <w:spacing w:after="0" w:line="240" w:lineRule="auto"/>
        <w:ind w:left="1134"/>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lastRenderedPageBreak/>
        <w:t xml:space="preserve">եթե առաքվում է առձեռն, համապատասխան ծառայությունների հասցեով հանձնելու պահից և  </w:t>
      </w:r>
    </w:p>
    <w:p w14:paraId="085B375B" w14:textId="77777777" w:rsidR="00AD31D5" w:rsidRPr="00BA556E" w:rsidRDefault="00AD31D5" w:rsidP="00AD31D5">
      <w:pPr>
        <w:contextualSpacing/>
        <w:rPr>
          <w:rFonts w:ascii="GHEA Grapalat" w:hAnsi="GHEA Grapalat" w:cs="Times New Roman"/>
          <w:sz w:val="22"/>
          <w:szCs w:val="22"/>
          <w:lang w:val="hy-AM"/>
        </w:rPr>
      </w:pPr>
    </w:p>
    <w:p w14:paraId="2E6749E5" w14:textId="77777777" w:rsidR="00AD31D5" w:rsidRPr="00BA556E" w:rsidRDefault="00AD31D5" w:rsidP="00AD31D5">
      <w:pPr>
        <w:numPr>
          <w:ilvl w:val="0"/>
          <w:numId w:val="157"/>
        </w:numPr>
        <w:autoSpaceDE w:val="0"/>
        <w:autoSpaceDN w:val="0"/>
        <w:adjustRightInd w:val="0"/>
        <w:spacing w:after="0" w:line="240" w:lineRule="auto"/>
        <w:ind w:left="1134"/>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եթե առաքվել է նախապես վճարված գրանցված փոստով կամ ֆաքսիմիլով, ստացման պահից:</w:t>
      </w:r>
    </w:p>
    <w:p w14:paraId="4B8A93A2" w14:textId="77777777" w:rsidR="00AD31D5" w:rsidRPr="00BA556E" w:rsidRDefault="00AD31D5" w:rsidP="00AD31D5">
      <w:pPr>
        <w:contextualSpacing/>
        <w:rPr>
          <w:rFonts w:ascii="GHEA Grapalat" w:hAnsi="GHEA Grapalat" w:cs="Times New Roman"/>
          <w:sz w:val="22"/>
          <w:szCs w:val="22"/>
          <w:lang w:val="hy-AM"/>
        </w:rPr>
      </w:pPr>
    </w:p>
    <w:p w14:paraId="1E4E8598"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Կողմերից յուրաքանչյուրը կարող է փոխել վերը նշված հասցեն՝ մյուս կողմին նախապես գրավոր ծանուցելով։</w:t>
      </w:r>
    </w:p>
    <w:p w14:paraId="4567E698" w14:textId="77777777" w:rsidR="00AD31D5" w:rsidRPr="00BA556E" w:rsidRDefault="00AD31D5" w:rsidP="00AD31D5">
      <w:pPr>
        <w:contextualSpacing/>
        <w:rPr>
          <w:rFonts w:ascii="GHEA Grapalat" w:hAnsi="GHEA Grapalat" w:cs="Times New Roman"/>
          <w:sz w:val="22"/>
          <w:szCs w:val="22"/>
          <w:lang w:val="hy-AM"/>
        </w:rPr>
      </w:pPr>
    </w:p>
    <w:p w14:paraId="3E062EE9"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Սույն Երաշխիքի վրա տարածվում է և այն մեկնաբանվում է Հայաստանի Հանրապետության օրենքներին համապատասխան: Այս Երաշխիքի լեզուն պետք է լինի անգլերենը և այս երաշխիքի ներքո ցանկացած վեճ ենթակա է Հայաստանի իրավասու դատարանների բացառիկ իրավասությանը:  </w:t>
      </w:r>
    </w:p>
    <w:p w14:paraId="0E426462" w14:textId="77777777" w:rsidR="00AD31D5" w:rsidRPr="00BA556E" w:rsidRDefault="00AD31D5" w:rsidP="00AD31D5">
      <w:pPr>
        <w:contextualSpacing/>
        <w:rPr>
          <w:rFonts w:ascii="GHEA Grapalat" w:hAnsi="GHEA Grapalat" w:cs="Times New Roman"/>
          <w:sz w:val="22"/>
          <w:szCs w:val="22"/>
          <w:lang w:val="hy-AM"/>
        </w:rPr>
      </w:pPr>
    </w:p>
    <w:p w14:paraId="2411BEDF" w14:textId="77777777" w:rsidR="00AD31D5" w:rsidRPr="00BA556E" w:rsidRDefault="00AD31D5" w:rsidP="006506F2">
      <w:pPr>
        <w:numPr>
          <w:ilvl w:val="0"/>
          <w:numId w:val="387"/>
        </w:numPr>
        <w:autoSpaceDE w:val="0"/>
        <w:autoSpaceDN w:val="0"/>
        <w:adjustRightInd w:val="0"/>
        <w:spacing w:after="0" w:line="240" w:lineRule="auto"/>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 xml:space="preserve">Անկախ այն ամենից, որոնք վերը նշվեցին  </w:t>
      </w:r>
    </w:p>
    <w:p w14:paraId="57D43E7D" w14:textId="77777777" w:rsidR="00AD31D5" w:rsidRPr="00BA556E" w:rsidRDefault="00AD31D5" w:rsidP="00AD31D5">
      <w:pPr>
        <w:contextualSpacing/>
        <w:rPr>
          <w:rFonts w:ascii="GHEA Grapalat" w:hAnsi="GHEA Grapalat" w:cs="Times New Roman"/>
          <w:sz w:val="22"/>
          <w:szCs w:val="22"/>
          <w:lang w:val="hy-AM"/>
        </w:rPr>
      </w:pPr>
    </w:p>
    <w:p w14:paraId="046E1436" w14:textId="77777777" w:rsidR="00AD31D5" w:rsidRPr="00BA556E" w:rsidRDefault="00AD31D5" w:rsidP="00AD31D5">
      <w:pPr>
        <w:numPr>
          <w:ilvl w:val="0"/>
          <w:numId w:val="158"/>
        </w:numPr>
        <w:spacing w:after="200" w:line="276" w:lineRule="auto"/>
        <w:ind w:hanging="731"/>
        <w:contextualSpacing/>
        <w:rPr>
          <w:rFonts w:ascii="GHEA Grapalat" w:hAnsi="GHEA Grapalat" w:cs="Times New Roman"/>
          <w:sz w:val="22"/>
          <w:szCs w:val="22"/>
          <w:lang w:val="hy-AM"/>
        </w:rPr>
      </w:pPr>
      <w:r w:rsidRPr="00BA556E">
        <w:rPr>
          <w:rFonts w:ascii="GHEA Grapalat" w:hAnsi="GHEA Grapalat" w:cs="Times New Roman"/>
          <w:sz w:val="22"/>
          <w:szCs w:val="22"/>
          <w:lang w:val="hy-AM"/>
        </w:rPr>
        <w:t>սույն Երաշխիքի ներքո մեր պարտավորությունները չպետք է գերազանցեն  ____________ ԱՄՆ դոլարը (ԱՄՆ դոլար __________ միայն),</w:t>
      </w:r>
    </w:p>
    <w:p w14:paraId="0E0A0415" w14:textId="77777777" w:rsidR="00AD31D5" w:rsidRPr="00BA556E" w:rsidRDefault="00AD31D5" w:rsidP="00AD31D5">
      <w:pPr>
        <w:numPr>
          <w:ilvl w:val="0"/>
          <w:numId w:val="158"/>
        </w:numPr>
        <w:spacing w:after="200" w:line="276" w:lineRule="auto"/>
        <w:ind w:hanging="731"/>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սույն կատարողականի բանկային Երաշխիքը վավեր է մինչև__________________ և</w:t>
      </w:r>
    </w:p>
    <w:p w14:paraId="314B5067" w14:textId="77777777" w:rsidR="00AD31D5" w:rsidRPr="00BA556E" w:rsidRDefault="00AD31D5" w:rsidP="00AD31D5">
      <w:pPr>
        <w:numPr>
          <w:ilvl w:val="0"/>
          <w:numId w:val="158"/>
        </w:numPr>
        <w:spacing w:after="200" w:line="276" w:lineRule="auto"/>
        <w:ind w:hanging="731"/>
        <w:contextualSpacing/>
        <w:jc w:val="both"/>
        <w:rPr>
          <w:rFonts w:ascii="GHEA Grapalat" w:hAnsi="GHEA Grapalat" w:cs="Times New Roman"/>
          <w:sz w:val="22"/>
          <w:szCs w:val="22"/>
          <w:lang w:val="hy-AM"/>
        </w:rPr>
      </w:pPr>
      <w:r w:rsidRPr="00BA556E">
        <w:rPr>
          <w:rFonts w:ascii="GHEA Grapalat" w:hAnsi="GHEA Grapalat" w:cs="Times New Roman"/>
          <w:sz w:val="22"/>
          <w:szCs w:val="22"/>
          <w:lang w:val="hy-AM"/>
        </w:rPr>
        <w:t>մենք պարտավոր ենք վճարել Երաշխավորված Գումարը կամ դրա որևւէ մասը, սույն Կատարման Բանկային Երաշխիքի ներքո, միայն այն դեպքում, եթե մենք ստանանք (այսինքն, եթե դուք հանձնեք) գրավոր հայց կամ պահանջ, _____________________________ օրը կամ դրանից առաջ, դրանից հետո մենք ազատվում ենք Երաշխիքի ներքո մեր ունեցած բոլոր պարտավորություններից, անկախ այն հանգամանքից, արդյոք բանկի սկզբնական երաշխիքը վերադարձվում է մեզ, թե ոչ:</w:t>
      </w:r>
    </w:p>
    <w:p w14:paraId="315850CB" w14:textId="77777777" w:rsidR="00AD31D5" w:rsidRPr="00BA556E" w:rsidRDefault="00AD31D5" w:rsidP="00AD31D5">
      <w:pPr>
        <w:contextualSpacing/>
        <w:rPr>
          <w:rFonts w:ascii="GHEA Grapalat" w:eastAsia="Times New Roman" w:hAnsi="GHEA Grapalat" w:cs="Times New Roman"/>
          <w:color w:val="000000"/>
          <w:w w:val="0"/>
          <w:sz w:val="22"/>
          <w:szCs w:val="22"/>
          <w:lang w:val="hy-AM" w:bidi="te-IN"/>
        </w:rPr>
      </w:pPr>
    </w:p>
    <w:p w14:paraId="24203944"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r w:rsidRPr="00BA556E">
        <w:rPr>
          <w:rFonts w:ascii="GHEA Grapalat" w:eastAsia="Times New Roman" w:hAnsi="GHEA Grapalat" w:cs="Times New Roman"/>
          <w:b/>
          <w:color w:val="000000"/>
          <w:w w:val="0"/>
          <w:sz w:val="22"/>
          <w:szCs w:val="22"/>
          <w:lang w:val="hy-AM" w:bidi="te-IN"/>
        </w:rPr>
        <w:t>Ի ՎԿԱՅՈՒԹՅՈՒՆ ՍՈՒՅՆԻ,</w:t>
      </w:r>
      <w:r w:rsidRPr="00BA556E">
        <w:rPr>
          <w:rFonts w:ascii="GHEA Grapalat" w:eastAsia="Times New Roman" w:hAnsi="GHEA Grapalat" w:cs="Times New Roman"/>
          <w:color w:val="000000"/>
          <w:w w:val="0"/>
          <w:sz w:val="22"/>
          <w:szCs w:val="22"/>
          <w:lang w:val="hy-AM" w:bidi="te-IN"/>
        </w:rPr>
        <w:t xml:space="preserve"> Երաշխավորը</w:t>
      </w:r>
      <w:r w:rsidRPr="00BA556E">
        <w:rPr>
          <w:rFonts w:ascii="MS Mincho" w:eastAsia="MS Mincho" w:hAnsi="MS Mincho" w:cs="MS Mincho"/>
          <w:color w:val="000000"/>
          <w:w w:val="0"/>
          <w:sz w:val="22"/>
          <w:szCs w:val="22"/>
          <w:lang w:val="hy-AM" w:bidi="te-IN"/>
        </w:rPr>
        <w:t>․</w:t>
      </w:r>
      <w:r w:rsidRPr="00BA556E">
        <w:rPr>
          <w:rFonts w:ascii="GHEA Grapalat" w:eastAsia="Times New Roman" w:hAnsi="GHEA Grapalat" w:cs="Times New Roman"/>
          <w:color w:val="000000"/>
          <w:w w:val="0"/>
          <w:sz w:val="22"/>
          <w:szCs w:val="22"/>
          <w:lang w:val="hy-AM" w:bidi="te-IN"/>
        </w:rPr>
        <w:t xml:space="preserve"> վերը նշված ամսաթվին ստորագրել է սույն Երաշխիքը:</w:t>
      </w:r>
    </w:p>
    <w:p w14:paraId="03419E0E"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p>
    <w:p w14:paraId="075922FB"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r w:rsidRPr="00BA556E">
        <w:rPr>
          <w:rFonts w:ascii="GHEA Grapalat" w:eastAsia="Times New Roman" w:hAnsi="GHEA Grapalat" w:cs="Times New Roman"/>
          <w:color w:val="000000"/>
          <w:w w:val="0"/>
          <w:sz w:val="22"/>
          <w:szCs w:val="22"/>
          <w:lang w:val="hy-AM" w:bidi="te-IN"/>
        </w:rPr>
        <w:t>Ստորագրվել և առաքվել է [</w:t>
      </w:r>
      <w:r w:rsidRPr="00BA556E">
        <w:rPr>
          <w:rFonts w:ascii="GHEA Grapalat" w:eastAsia="Times New Roman" w:hAnsi="GHEA Grapalat" w:cs="Times New Roman"/>
          <w:i/>
          <w:color w:val="000000"/>
          <w:w w:val="0"/>
          <w:sz w:val="22"/>
          <w:szCs w:val="22"/>
          <w:lang w:val="hy-AM" w:bidi="te-IN"/>
        </w:rPr>
        <w:t>լրացրեք Բանկի անունը</w:t>
      </w:r>
      <w:r w:rsidRPr="00BA556E">
        <w:rPr>
          <w:rFonts w:ascii="GHEA Grapalat" w:eastAsia="Times New Roman" w:hAnsi="GHEA Grapalat" w:cs="Times New Roman"/>
          <w:color w:val="000000"/>
          <w:w w:val="0"/>
          <w:sz w:val="22"/>
          <w:szCs w:val="22"/>
          <w:lang w:val="hy-AM" w:bidi="te-IN"/>
        </w:rPr>
        <w:t>] Բանկի կողմից ձեռքով</w:t>
      </w:r>
    </w:p>
    <w:p w14:paraId="019FAAE4"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p>
    <w:p w14:paraId="6C8CAA8D"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p>
    <w:p w14:paraId="6B77C42D" w14:textId="77777777" w:rsidR="00AD31D5" w:rsidRPr="00BA556E" w:rsidRDefault="00AD31D5" w:rsidP="00AD31D5">
      <w:pPr>
        <w:widowControl w:val="0"/>
        <w:spacing w:after="0" w:line="264" w:lineRule="auto"/>
        <w:jc w:val="both"/>
        <w:rPr>
          <w:rFonts w:ascii="GHEA Grapalat" w:eastAsia="Times New Roman" w:hAnsi="GHEA Grapalat" w:cs="Times New Roman"/>
          <w:b/>
          <w:color w:val="000000"/>
          <w:w w:val="0"/>
          <w:sz w:val="22"/>
          <w:szCs w:val="22"/>
          <w:lang w:val="hy-AM" w:bidi="te-IN"/>
        </w:rPr>
      </w:pPr>
      <w:r w:rsidRPr="00BA556E">
        <w:rPr>
          <w:rFonts w:ascii="GHEA Grapalat" w:eastAsia="Times New Roman" w:hAnsi="GHEA Grapalat" w:cs="Times New Roman"/>
          <w:color w:val="000000"/>
          <w:w w:val="0"/>
          <w:sz w:val="22"/>
          <w:szCs w:val="22"/>
          <w:lang w:val="hy-AM" w:bidi="te-IN"/>
        </w:rPr>
        <w:t>Պարոն/Տիկին [</w:t>
      </w:r>
      <w:r w:rsidRPr="00BA556E">
        <w:rPr>
          <w:rFonts w:ascii="GHEA Grapalat" w:eastAsia="Times New Roman" w:hAnsi="GHEA Grapalat" w:cs="Times New Roman"/>
          <w:i/>
          <w:color w:val="000000"/>
          <w:w w:val="0"/>
          <w:sz w:val="22"/>
          <w:szCs w:val="22"/>
          <w:lang w:val="hy-AM" w:bidi="te-IN"/>
        </w:rPr>
        <w:t>լրացնել ստորագրողի անունը</w:t>
      </w:r>
      <w:r w:rsidRPr="00BA556E">
        <w:rPr>
          <w:rFonts w:ascii="GHEA Grapalat" w:eastAsia="Times New Roman" w:hAnsi="GHEA Grapalat" w:cs="Times New Roman"/>
          <w:color w:val="000000"/>
          <w:w w:val="0"/>
          <w:sz w:val="22"/>
          <w:szCs w:val="22"/>
          <w:lang w:val="hy-AM" w:bidi="te-IN"/>
        </w:rPr>
        <w:t>]</w:t>
      </w:r>
    </w:p>
    <w:p w14:paraId="6CADF459" w14:textId="77777777" w:rsidR="00AD31D5" w:rsidRPr="00BA556E" w:rsidRDefault="00AD31D5" w:rsidP="00AD31D5">
      <w:pPr>
        <w:widowControl w:val="0"/>
        <w:spacing w:after="0" w:line="264" w:lineRule="auto"/>
        <w:jc w:val="both"/>
        <w:rPr>
          <w:rFonts w:ascii="GHEA Grapalat" w:eastAsia="Times New Roman" w:hAnsi="GHEA Grapalat" w:cs="Times New Roman"/>
          <w:color w:val="000000"/>
          <w:w w:val="0"/>
          <w:sz w:val="22"/>
          <w:szCs w:val="22"/>
          <w:lang w:val="hy-AM" w:bidi="te-IN"/>
        </w:rPr>
      </w:pPr>
      <w:r w:rsidRPr="00BA556E">
        <w:rPr>
          <w:rFonts w:ascii="GHEA Grapalat" w:eastAsia="Times New Roman" w:hAnsi="GHEA Grapalat" w:cs="Times New Roman"/>
          <w:color w:val="000000"/>
          <w:w w:val="0"/>
          <w:sz w:val="22"/>
          <w:szCs w:val="22"/>
          <w:lang w:val="hy-AM" w:bidi="te-IN"/>
        </w:rPr>
        <w:t>[</w:t>
      </w:r>
      <w:r w:rsidRPr="00BA556E">
        <w:rPr>
          <w:rFonts w:ascii="GHEA Grapalat" w:eastAsia="Times New Roman" w:hAnsi="GHEA Grapalat" w:cs="Times New Roman"/>
          <w:i/>
          <w:color w:val="000000"/>
          <w:w w:val="0"/>
          <w:sz w:val="22"/>
          <w:szCs w:val="22"/>
          <w:lang w:val="hy-AM" w:bidi="te-IN"/>
        </w:rPr>
        <w:t>լրացնել պաշտոնը</w:t>
      </w:r>
      <w:r w:rsidRPr="00BA556E">
        <w:rPr>
          <w:rFonts w:ascii="GHEA Grapalat" w:eastAsia="Times New Roman" w:hAnsi="GHEA Grapalat" w:cs="Times New Roman"/>
          <w:color w:val="000000"/>
          <w:w w:val="0"/>
          <w:sz w:val="22"/>
          <w:szCs w:val="22"/>
          <w:lang w:val="hy-AM" w:bidi="te-IN"/>
        </w:rPr>
        <w:t>]  և պատշաճ լիազորված ներկայացուցիչը</w:t>
      </w:r>
    </w:p>
    <w:p w14:paraId="6883D9DD" w14:textId="77777777" w:rsidR="00131C23" w:rsidRPr="00BA556E" w:rsidRDefault="00AD31D5" w:rsidP="00AD31D5">
      <w:pPr>
        <w:spacing w:line="280" w:lineRule="exact"/>
        <w:rPr>
          <w:rFonts w:ascii="GHEA Grapalat" w:eastAsia="Times New Roman" w:hAnsi="GHEA Grapalat" w:cs="Times New Roman"/>
          <w:color w:val="000000"/>
          <w:w w:val="0"/>
          <w:sz w:val="22"/>
          <w:szCs w:val="22"/>
          <w:lang w:val="hy-AM" w:bidi="te-IN"/>
        </w:rPr>
      </w:pPr>
      <w:r w:rsidRPr="00BA556E">
        <w:rPr>
          <w:rFonts w:ascii="GHEA Grapalat" w:eastAsia="Times New Roman" w:hAnsi="GHEA Grapalat" w:cs="Times New Roman"/>
          <w:color w:val="000000"/>
          <w:w w:val="0"/>
          <w:sz w:val="22"/>
          <w:szCs w:val="22"/>
          <w:lang w:val="hy-AM" w:bidi="te-IN"/>
        </w:rPr>
        <w:t>լիազորված [[</w:t>
      </w:r>
      <w:r w:rsidRPr="00BA556E">
        <w:rPr>
          <w:rFonts w:ascii="GHEA Grapalat" w:eastAsia="Times New Roman" w:hAnsi="GHEA Grapalat" w:cs="Times New Roman"/>
          <w:i/>
          <w:color w:val="000000"/>
          <w:w w:val="0"/>
          <w:sz w:val="22"/>
          <w:szCs w:val="22"/>
          <w:lang w:val="hy-AM" w:bidi="te-IN"/>
        </w:rPr>
        <w:t>լրացնել ամսաթիվը</w:t>
      </w:r>
      <w:r w:rsidRPr="00BA556E">
        <w:rPr>
          <w:rFonts w:ascii="GHEA Grapalat" w:eastAsia="Times New Roman" w:hAnsi="GHEA Grapalat" w:cs="Times New Roman"/>
          <w:color w:val="000000"/>
          <w:w w:val="0"/>
          <w:sz w:val="22"/>
          <w:szCs w:val="22"/>
          <w:lang w:val="hy-AM" w:bidi="te-IN"/>
        </w:rPr>
        <w:t>] տրված Լիազորագրի] ԿԱՄ [[</w:t>
      </w:r>
      <w:r w:rsidRPr="00BA556E">
        <w:rPr>
          <w:rFonts w:ascii="GHEA Grapalat" w:eastAsia="Times New Roman" w:hAnsi="GHEA Grapalat" w:cs="Times New Roman"/>
          <w:i/>
          <w:color w:val="000000"/>
          <w:w w:val="0"/>
          <w:sz w:val="22"/>
          <w:szCs w:val="22"/>
          <w:lang w:val="hy-AM" w:bidi="te-IN"/>
        </w:rPr>
        <w:t>լրացնել ամսաթիվը</w:t>
      </w:r>
      <w:r w:rsidRPr="00BA556E">
        <w:rPr>
          <w:rFonts w:ascii="GHEA Grapalat" w:eastAsia="Times New Roman" w:hAnsi="GHEA Grapalat" w:cs="Times New Roman"/>
          <w:color w:val="000000"/>
          <w:w w:val="0"/>
          <w:sz w:val="22"/>
          <w:szCs w:val="22"/>
          <w:lang w:val="hy-AM" w:bidi="te-IN"/>
        </w:rPr>
        <w:t>] տրված Խորհրդի որոշման] կողմից:</w:t>
      </w:r>
    </w:p>
    <w:p w14:paraId="2F748E4E" w14:textId="77777777" w:rsidR="006C2D06" w:rsidRPr="00BA556E" w:rsidRDefault="006C2D06" w:rsidP="001C2FB1">
      <w:pPr>
        <w:pBdr>
          <w:bottom w:val="single" w:sz="4" w:space="1" w:color="auto"/>
        </w:pBdr>
        <w:spacing w:line="280" w:lineRule="exact"/>
        <w:rPr>
          <w:rFonts w:ascii="GHEA Grapalat" w:eastAsia="Times New Roman" w:hAnsi="GHEA Grapalat" w:cs="Times New Roman"/>
          <w:color w:val="000000"/>
          <w:w w:val="0"/>
          <w:sz w:val="22"/>
          <w:szCs w:val="22"/>
          <w:lang w:val="hy-AM" w:bidi="te-IN"/>
        </w:rPr>
      </w:pPr>
    </w:p>
    <w:p w14:paraId="1EB8EEFC" w14:textId="77777777" w:rsidR="00FC3AA7" w:rsidRPr="00BA556E" w:rsidRDefault="00FC3AA7" w:rsidP="00FC3AA7">
      <w:pPr>
        <w:keepNext/>
        <w:widowControl w:val="0"/>
        <w:spacing w:line="288" w:lineRule="auto"/>
        <w:ind w:right="-720"/>
        <w:jc w:val="both"/>
        <w:rPr>
          <w:rFonts w:ascii="GHEA Grapalat" w:hAnsi="GHEA Grapalat" w:cs="Times New Roman"/>
          <w:bCs/>
          <w:sz w:val="22"/>
          <w:szCs w:val="22"/>
          <w:lang w:val="hy-AM"/>
        </w:rPr>
      </w:pPr>
      <w:r w:rsidRPr="00BA556E">
        <w:rPr>
          <w:rFonts w:ascii="GHEA Grapalat" w:hAnsi="GHEA Grapalat" w:cs="Times New Roman"/>
          <w:bCs/>
          <w:sz w:val="22"/>
          <w:szCs w:val="22"/>
          <w:lang w:val="hy-AM"/>
        </w:rPr>
        <w:lastRenderedPageBreak/>
        <w:t>ԾԱՆՈԹԱԳՐՈՒԹՅՈՒՆՆԵՐ:</w:t>
      </w:r>
    </w:p>
    <w:p w14:paraId="37B4F9C3" w14:textId="77777777" w:rsidR="00FC3AA7" w:rsidRPr="00BA556E" w:rsidRDefault="00FC3AA7" w:rsidP="00FC3AA7">
      <w:pPr>
        <w:pStyle w:val="BodyTextIndent"/>
        <w:keepNext/>
        <w:widowControl w:val="0"/>
        <w:spacing w:before="120" w:line="288" w:lineRule="auto"/>
        <w:ind w:left="1260" w:hanging="900"/>
        <w:jc w:val="both"/>
        <w:rPr>
          <w:rFonts w:ascii="GHEA Grapalat" w:hAnsi="GHEA Grapalat"/>
          <w:sz w:val="22"/>
          <w:szCs w:val="22"/>
          <w:lang w:val="hy-AM"/>
        </w:rPr>
      </w:pPr>
      <w:r w:rsidRPr="00BA556E">
        <w:rPr>
          <w:rFonts w:ascii="GHEA Grapalat" w:hAnsi="GHEA Grapalat"/>
          <w:sz w:val="22"/>
          <w:szCs w:val="22"/>
          <w:lang w:val="hy-AM"/>
        </w:rPr>
        <w:t>(I)</w:t>
      </w:r>
      <w:r w:rsidRPr="00BA556E">
        <w:rPr>
          <w:rFonts w:ascii="GHEA Grapalat" w:hAnsi="GHEA Grapalat"/>
          <w:sz w:val="22"/>
          <w:szCs w:val="22"/>
          <w:lang w:val="hy-AM"/>
        </w:rPr>
        <w:tab/>
      </w:r>
      <w:r w:rsidR="007B7298" w:rsidRPr="00BA556E">
        <w:rPr>
          <w:rFonts w:ascii="GHEA Grapalat" w:hAnsi="GHEA Grapalat"/>
          <w:sz w:val="22"/>
          <w:szCs w:val="22"/>
          <w:lang w:val="hy-AM"/>
        </w:rPr>
        <w:t>Ե</w:t>
      </w:r>
      <w:r w:rsidRPr="00BA556E">
        <w:rPr>
          <w:rFonts w:ascii="GHEA Grapalat" w:hAnsi="GHEA Grapalat"/>
          <w:sz w:val="22"/>
          <w:szCs w:val="22"/>
          <w:lang w:val="hy-AM"/>
        </w:rPr>
        <w:t>րաշխիքը պետք է ներառի երաշխիքը ստորագրող պաշտոնյա անձի</w:t>
      </w:r>
      <w:r w:rsidR="00FF6332" w:rsidRPr="00BA556E">
        <w:rPr>
          <w:rFonts w:ascii="GHEA Grapalat" w:hAnsi="GHEA Grapalat"/>
          <w:sz w:val="22"/>
          <w:szCs w:val="22"/>
          <w:lang w:val="hy-AM"/>
        </w:rPr>
        <w:t xml:space="preserve"> (</w:t>
      </w:r>
      <w:r w:rsidRPr="00BA556E">
        <w:rPr>
          <w:rFonts w:ascii="GHEA Grapalat" w:hAnsi="GHEA Grapalat"/>
          <w:sz w:val="22"/>
          <w:szCs w:val="22"/>
          <w:lang w:val="hy-AM"/>
        </w:rPr>
        <w:t>անձանց</w:t>
      </w:r>
      <w:r w:rsidR="00FF6332" w:rsidRPr="00BA556E">
        <w:rPr>
          <w:rFonts w:ascii="GHEA Grapalat" w:hAnsi="GHEA Grapalat"/>
          <w:sz w:val="22"/>
          <w:szCs w:val="22"/>
          <w:lang w:val="hy-AM"/>
        </w:rPr>
        <w:t>)</w:t>
      </w:r>
      <w:r w:rsidRPr="00BA556E">
        <w:rPr>
          <w:rFonts w:ascii="GHEA Grapalat" w:hAnsi="GHEA Grapalat"/>
          <w:sz w:val="22"/>
          <w:szCs w:val="22"/>
          <w:lang w:val="hy-AM"/>
        </w:rPr>
        <w:t xml:space="preserve"> անունը, ազգանունը, պաշտոնը։</w:t>
      </w:r>
    </w:p>
    <w:p w14:paraId="34DE7ADE" w14:textId="77777777" w:rsidR="004841FB" w:rsidRPr="00BA556E" w:rsidRDefault="00FC3AA7" w:rsidP="001C2FB1">
      <w:pPr>
        <w:pStyle w:val="BodyTextIndent"/>
        <w:keepNext/>
        <w:widowControl w:val="0"/>
        <w:spacing w:before="120" w:line="288" w:lineRule="auto"/>
        <w:ind w:left="1260" w:hanging="900"/>
        <w:jc w:val="both"/>
        <w:rPr>
          <w:rFonts w:ascii="GHEA Grapalat" w:eastAsia="Times New Roman" w:hAnsi="GHEA Grapalat"/>
          <w:color w:val="000000"/>
          <w:w w:val="0"/>
          <w:sz w:val="22"/>
          <w:szCs w:val="22"/>
          <w:lang w:val="hy-AM" w:bidi="te-IN"/>
        </w:rPr>
      </w:pPr>
      <w:r w:rsidRPr="00BA556E">
        <w:rPr>
          <w:rFonts w:ascii="GHEA Grapalat" w:hAnsi="GHEA Grapalat"/>
          <w:sz w:val="22"/>
          <w:szCs w:val="22"/>
          <w:lang w:val="hy-AM"/>
        </w:rPr>
        <w:t>(ii)</w:t>
      </w:r>
      <w:r w:rsidRPr="00BA556E">
        <w:rPr>
          <w:rFonts w:ascii="GHEA Grapalat" w:hAnsi="GHEA Grapalat"/>
          <w:sz w:val="22"/>
          <w:szCs w:val="22"/>
          <w:lang w:val="hy-AM"/>
        </w:rPr>
        <w:tab/>
      </w:r>
      <w:r w:rsidR="007B7298" w:rsidRPr="00BA556E">
        <w:rPr>
          <w:rFonts w:ascii="GHEA Grapalat" w:hAnsi="GHEA Grapalat"/>
          <w:sz w:val="22"/>
          <w:szCs w:val="22"/>
          <w:lang w:val="hy-AM"/>
        </w:rPr>
        <w:t>Երաշխիքը թողարկող մասնաճյուղի գրության մեջ պետք է նշվի բանկի գլխամասի, ինչպես նաև Երաշխիքը թողարկող մասնաճյուղի գտնվելու վայրը, հեռախոսահմարները և այլ մանրամասներ։</w:t>
      </w:r>
    </w:p>
    <w:p w14:paraId="561C65FF" w14:textId="77777777" w:rsidR="00131C23" w:rsidRPr="00446898" w:rsidRDefault="00131C23">
      <w:pPr>
        <w:spacing w:after="0" w:line="240" w:lineRule="auto"/>
        <w:rPr>
          <w:rFonts w:ascii="Sylfaen" w:eastAsia="Times New Roman" w:hAnsi="Sylfaen" w:cs="Times New Roman"/>
          <w:color w:val="000000"/>
          <w:w w:val="0"/>
          <w:sz w:val="22"/>
          <w:szCs w:val="22"/>
          <w:lang w:val="hy-AM" w:bidi="te-IN"/>
        </w:rPr>
      </w:pPr>
      <w:r w:rsidRPr="00446898">
        <w:rPr>
          <w:rFonts w:ascii="Sylfaen" w:eastAsia="Times New Roman" w:hAnsi="Sylfaen" w:cs="Times New Roman"/>
          <w:color w:val="000000"/>
          <w:w w:val="0"/>
          <w:sz w:val="22"/>
          <w:szCs w:val="22"/>
          <w:lang w:val="hy-AM" w:bidi="te-IN"/>
        </w:rPr>
        <w:br w:type="page"/>
      </w:r>
    </w:p>
    <w:p w14:paraId="1A81CF31" w14:textId="77777777" w:rsidR="00131C23" w:rsidRPr="00446898" w:rsidRDefault="00131C23" w:rsidP="003E558C">
      <w:pPr>
        <w:pStyle w:val="Schedule1"/>
        <w:rPr>
          <w:rFonts w:ascii="GHEA Grapalat" w:hAnsi="GHEA Grapalat"/>
          <w:sz w:val="22"/>
          <w:szCs w:val="22"/>
          <w:lang w:val="hy-AM"/>
        </w:rPr>
      </w:pPr>
      <w:r w:rsidRPr="00446898">
        <w:rPr>
          <w:rFonts w:ascii="Sylfaen" w:hAnsi="Sylfaen"/>
          <w:sz w:val="22"/>
          <w:szCs w:val="22"/>
          <w:lang w:val="hy-AM"/>
        </w:rPr>
        <w:lastRenderedPageBreak/>
        <w:t>APPENDIX 7</w:t>
      </w:r>
      <w:r w:rsidRPr="00446898">
        <w:rPr>
          <w:rFonts w:ascii="Sylfaen" w:hAnsi="Sylfaen"/>
          <w:sz w:val="22"/>
          <w:szCs w:val="22"/>
          <w:lang w:val="hy-AM"/>
        </w:rPr>
        <w:br/>
      </w:r>
      <w:r w:rsidRPr="00446898">
        <w:rPr>
          <w:rFonts w:ascii="GHEA Grapalat" w:hAnsi="GHEA Grapalat"/>
          <w:sz w:val="22"/>
          <w:szCs w:val="22"/>
          <w:lang w:val="hy-AM"/>
        </w:rPr>
        <w:t>ՀԱՎԵԼՎԱԾ 7</w:t>
      </w:r>
    </w:p>
    <w:p w14:paraId="00F63F54" w14:textId="6568354F" w:rsidR="003E558C" w:rsidRPr="00446898" w:rsidRDefault="00FF6332" w:rsidP="006506F2">
      <w:pPr>
        <w:spacing w:line="280" w:lineRule="exact"/>
        <w:jc w:val="center"/>
        <w:rPr>
          <w:rFonts w:ascii="GHEA Grapalat" w:hAnsi="GHEA Grapalat"/>
          <w:b/>
          <w:sz w:val="22"/>
          <w:szCs w:val="22"/>
          <w:lang w:val="hy-AM"/>
        </w:rPr>
      </w:pPr>
      <w:r w:rsidRPr="00C30FA4">
        <w:rPr>
          <w:rFonts w:ascii="Sylfaen" w:hAnsi="Sylfaen"/>
          <w:b/>
          <w:sz w:val="22"/>
          <w:szCs w:val="22"/>
        </w:rPr>
        <w:fldChar w:fldCharType="begin"/>
      </w:r>
      <w:r w:rsidR="00131C23" w:rsidRPr="00446898">
        <w:rPr>
          <w:rFonts w:ascii="Sylfaen" w:hAnsi="Sylfaen"/>
          <w:b/>
          <w:sz w:val="22"/>
          <w:szCs w:val="22"/>
          <w:lang w:val="hy-AM"/>
        </w:rPr>
        <w:instrText>tc "</w:instrText>
      </w:r>
      <w:r w:rsidR="00131C23" w:rsidRPr="00446898">
        <w:rPr>
          <w:rFonts w:ascii="Sylfaen" w:hAnsi="Sylfaen"/>
          <w:b/>
          <w:sz w:val="22"/>
          <w:szCs w:val="22"/>
          <w:lang w:val="hy-AM"/>
        </w:rPr>
        <w:tab/>
      </w:r>
      <w:bookmarkStart w:id="877" w:name="_Toc500545105"/>
      <w:r w:rsidR="00131C23" w:rsidRPr="00446898">
        <w:rPr>
          <w:rFonts w:ascii="Sylfaen" w:hAnsi="Sylfaen"/>
          <w:b/>
          <w:sz w:val="22"/>
          <w:szCs w:val="22"/>
          <w:lang w:val="hy-AM"/>
        </w:rPr>
        <w:instrText>APPENDIX 7</w:instrText>
      </w:r>
      <w:r w:rsidR="00131C23" w:rsidRPr="00446898">
        <w:rPr>
          <w:rFonts w:ascii="Sylfaen" w:hAnsi="Sylfaen"/>
          <w:b/>
          <w:sz w:val="22"/>
          <w:szCs w:val="22"/>
          <w:lang w:val="hy-AM"/>
        </w:rPr>
        <w:tab/>
        <w:instrText xml:space="preserve">Sponsor’s </w:instrText>
      </w:r>
      <w:r w:rsidRPr="001C2FB1">
        <w:rPr>
          <w:rFonts w:ascii="Sylfaen" w:hAnsi="Sylfaen"/>
          <w:b/>
          <w:sz w:val="22"/>
          <w:szCs w:val="22"/>
          <w:lang w:val="hy-AM"/>
        </w:rPr>
        <w:instrText>Technical and Financial Proposals</w:instrText>
      </w:r>
      <w:bookmarkEnd w:id="877"/>
      <w:r w:rsidR="00131C23" w:rsidRPr="00446898">
        <w:rPr>
          <w:rFonts w:ascii="Sylfaen" w:hAnsi="Sylfaen"/>
          <w:b/>
          <w:sz w:val="22"/>
          <w:szCs w:val="22"/>
          <w:lang w:val="hy-AM"/>
        </w:rPr>
        <w:tab/>
        <w:instrText>" \l 1</w:instrText>
      </w:r>
      <w:r w:rsidRPr="00C30FA4">
        <w:rPr>
          <w:rFonts w:ascii="Sylfaen" w:hAnsi="Sylfaen"/>
          <w:b/>
          <w:sz w:val="22"/>
          <w:szCs w:val="22"/>
        </w:rPr>
        <w:fldChar w:fldCharType="end"/>
      </w:r>
      <w:r w:rsidR="00131C23" w:rsidRPr="00446898">
        <w:rPr>
          <w:rFonts w:ascii="Sylfaen" w:hAnsi="Sylfaen"/>
          <w:b/>
          <w:sz w:val="22"/>
          <w:szCs w:val="22"/>
          <w:lang w:val="hy-AM"/>
        </w:rPr>
        <w:t xml:space="preserve">Sponsor’s </w:t>
      </w:r>
      <w:r w:rsidRPr="001C2FB1">
        <w:rPr>
          <w:rFonts w:ascii="Sylfaen" w:hAnsi="Sylfaen"/>
          <w:b/>
          <w:sz w:val="22"/>
          <w:szCs w:val="22"/>
          <w:lang w:val="hy-AM"/>
        </w:rPr>
        <w:t>Technical and Financial Proposals</w:t>
      </w:r>
      <w:r w:rsidR="00131C23" w:rsidRPr="00446898">
        <w:rPr>
          <w:rFonts w:ascii="Sylfaen" w:hAnsi="Sylfaen"/>
          <w:b/>
          <w:sz w:val="22"/>
          <w:szCs w:val="22"/>
          <w:lang w:val="hy-AM"/>
        </w:rPr>
        <w:br/>
      </w:r>
      <w:r w:rsidRPr="003B3E23">
        <w:rPr>
          <w:rFonts w:ascii="GHEA Grapalat" w:hAnsi="GHEA Grapalat"/>
          <w:b/>
          <w:sz w:val="22"/>
          <w:szCs w:val="22"/>
        </w:rPr>
        <w:fldChar w:fldCharType="begin"/>
      </w:r>
      <w:r w:rsidR="00131C23" w:rsidRPr="00446898">
        <w:rPr>
          <w:rFonts w:ascii="GHEA Grapalat" w:hAnsi="GHEA Grapalat"/>
          <w:b/>
          <w:sz w:val="22"/>
          <w:szCs w:val="22"/>
          <w:lang w:val="hy-AM"/>
        </w:rPr>
        <w:instrText>tc "</w:instrText>
      </w:r>
      <w:r w:rsidR="00131C23" w:rsidRPr="00446898">
        <w:rPr>
          <w:rFonts w:ascii="GHEA Grapalat" w:hAnsi="GHEA Grapalat"/>
          <w:b/>
          <w:sz w:val="22"/>
          <w:szCs w:val="22"/>
          <w:lang w:val="hy-AM"/>
        </w:rPr>
        <w:tab/>
      </w:r>
      <w:bookmarkStart w:id="878" w:name="_Toc500545106"/>
      <w:r w:rsidR="00131C23" w:rsidRPr="00446898">
        <w:rPr>
          <w:rFonts w:ascii="GHEA Grapalat" w:hAnsi="GHEA Grapalat"/>
          <w:b/>
          <w:sz w:val="22"/>
          <w:szCs w:val="22"/>
          <w:lang w:val="hy-AM"/>
        </w:rPr>
        <w:instrText>ՀԱՎԵԼՎԱԾ 7</w:instrText>
      </w:r>
      <w:r w:rsidR="00131C23" w:rsidRPr="00446898">
        <w:rPr>
          <w:rFonts w:ascii="GHEA Grapalat" w:hAnsi="GHEA Grapalat"/>
          <w:b/>
          <w:sz w:val="22"/>
          <w:szCs w:val="22"/>
          <w:lang w:val="hy-AM"/>
        </w:rPr>
        <w:tab/>
        <w:instrText xml:space="preserve">ՀՈՎԱՆԱՎՈՐԻ </w:instrText>
      </w:r>
      <w:r w:rsidR="007B7298" w:rsidRPr="00446898">
        <w:rPr>
          <w:rFonts w:ascii="GHEA Grapalat" w:hAnsi="GHEA Grapalat"/>
          <w:b/>
          <w:sz w:val="22"/>
          <w:szCs w:val="22"/>
          <w:lang w:val="hy-AM"/>
        </w:rPr>
        <w:instrText>ՏԵԽՆԻԿԱԿԱՆ ԵՎ ՖԻՆԱՆՍԱԿԱՆ ԱՌԱՋԱՐԿՆԵՐ</w:instrText>
      </w:r>
      <w:bookmarkEnd w:id="878"/>
      <w:r w:rsidR="00131C23" w:rsidRPr="00446898">
        <w:rPr>
          <w:rFonts w:ascii="GHEA Grapalat" w:hAnsi="GHEA Grapalat"/>
          <w:b/>
          <w:sz w:val="22"/>
          <w:szCs w:val="22"/>
          <w:lang w:val="hy-AM"/>
        </w:rPr>
        <w:instrText>" \l 1</w:instrText>
      </w:r>
      <w:r w:rsidRPr="003B3E23">
        <w:rPr>
          <w:rFonts w:ascii="GHEA Grapalat" w:hAnsi="GHEA Grapalat"/>
          <w:b/>
          <w:sz w:val="22"/>
          <w:szCs w:val="22"/>
        </w:rPr>
        <w:fldChar w:fldCharType="end"/>
      </w:r>
      <w:r w:rsidR="007503E5" w:rsidRPr="00446898">
        <w:rPr>
          <w:rFonts w:ascii="GHEA Grapalat" w:hAnsi="GHEA Grapalat"/>
          <w:b/>
          <w:sz w:val="22"/>
          <w:szCs w:val="22"/>
          <w:lang w:val="hy-AM"/>
        </w:rPr>
        <w:t xml:space="preserve">Հովանավորի </w:t>
      </w:r>
      <w:r w:rsidR="007B7298" w:rsidRPr="00446898">
        <w:rPr>
          <w:rFonts w:ascii="GHEA Grapalat" w:hAnsi="GHEA Grapalat"/>
          <w:b/>
          <w:sz w:val="22"/>
          <w:szCs w:val="22"/>
          <w:lang w:val="hy-AM"/>
        </w:rPr>
        <w:t>Տեխնիկական և Ֆինանսական Սռաջարկներ</w:t>
      </w:r>
    </w:p>
    <w:p w14:paraId="01E839A9" w14:textId="77777777" w:rsidR="003E558C" w:rsidRPr="00446898" w:rsidRDefault="003E558C">
      <w:pPr>
        <w:spacing w:after="0" w:line="240" w:lineRule="auto"/>
        <w:rPr>
          <w:rFonts w:ascii="Sylfaen" w:hAnsi="Sylfaen"/>
          <w:b/>
          <w:sz w:val="22"/>
          <w:szCs w:val="22"/>
          <w:lang w:val="hy-AM"/>
        </w:rPr>
      </w:pPr>
      <w:r w:rsidRPr="00446898">
        <w:rPr>
          <w:rFonts w:ascii="Sylfaen" w:hAnsi="Sylfaen"/>
          <w:b/>
          <w:sz w:val="22"/>
          <w:szCs w:val="22"/>
          <w:lang w:val="hy-AM"/>
        </w:rPr>
        <w:br w:type="page"/>
      </w:r>
    </w:p>
    <w:p w14:paraId="44F8A817" w14:textId="77777777" w:rsidR="003E558C" w:rsidRPr="00446898" w:rsidRDefault="003E558C" w:rsidP="003E558C">
      <w:pPr>
        <w:pStyle w:val="Schedule1"/>
        <w:rPr>
          <w:rFonts w:ascii="GHEA Grapalat" w:hAnsi="GHEA Grapalat"/>
          <w:sz w:val="22"/>
          <w:szCs w:val="22"/>
          <w:lang w:val="hy-AM"/>
        </w:rPr>
      </w:pPr>
      <w:r w:rsidRPr="00446898">
        <w:rPr>
          <w:rFonts w:ascii="Sylfaen" w:hAnsi="Sylfaen"/>
          <w:sz w:val="22"/>
          <w:szCs w:val="22"/>
          <w:lang w:val="hy-AM"/>
        </w:rPr>
        <w:lastRenderedPageBreak/>
        <w:t>APPENDIX 8</w:t>
      </w:r>
      <w:r w:rsidRPr="00446898">
        <w:rPr>
          <w:rFonts w:ascii="Sylfaen" w:hAnsi="Sylfaen"/>
          <w:sz w:val="22"/>
          <w:szCs w:val="22"/>
          <w:lang w:val="hy-AM"/>
        </w:rPr>
        <w:br/>
      </w:r>
      <w:r w:rsidRPr="00446898">
        <w:rPr>
          <w:rFonts w:ascii="GHEA Grapalat" w:hAnsi="GHEA Grapalat"/>
          <w:sz w:val="22"/>
          <w:szCs w:val="22"/>
          <w:lang w:val="hy-AM"/>
        </w:rPr>
        <w:t>ՀԱՎԵԼՎԱԾ 8</w:t>
      </w:r>
    </w:p>
    <w:p w14:paraId="12555954" w14:textId="77777777" w:rsidR="008003F5" w:rsidRPr="00446898" w:rsidRDefault="00FF6332" w:rsidP="006506F2">
      <w:pPr>
        <w:spacing w:line="280" w:lineRule="exact"/>
        <w:jc w:val="center"/>
        <w:rPr>
          <w:rFonts w:ascii="GHEA Grapalat" w:hAnsi="GHEA Grapalat"/>
          <w:b/>
          <w:sz w:val="22"/>
          <w:szCs w:val="22"/>
          <w:lang w:val="hy-AM"/>
        </w:rPr>
      </w:pPr>
      <w:r w:rsidRPr="00C30FA4">
        <w:rPr>
          <w:rFonts w:ascii="Sylfaen" w:hAnsi="Sylfaen"/>
          <w:b/>
          <w:sz w:val="22"/>
          <w:szCs w:val="22"/>
        </w:rPr>
        <w:fldChar w:fldCharType="begin"/>
      </w:r>
      <w:r w:rsidR="003E558C" w:rsidRPr="00446898">
        <w:rPr>
          <w:rFonts w:ascii="Sylfaen" w:hAnsi="Sylfaen"/>
          <w:b/>
          <w:sz w:val="22"/>
          <w:szCs w:val="22"/>
          <w:lang w:val="hy-AM"/>
        </w:rPr>
        <w:instrText>tc "</w:instrText>
      </w:r>
      <w:r w:rsidR="003E558C" w:rsidRPr="00446898">
        <w:rPr>
          <w:rFonts w:ascii="Sylfaen" w:hAnsi="Sylfaen"/>
          <w:b/>
          <w:sz w:val="22"/>
          <w:szCs w:val="22"/>
          <w:lang w:val="hy-AM"/>
        </w:rPr>
        <w:tab/>
      </w:r>
      <w:bookmarkStart w:id="879" w:name="_Toc500545107"/>
      <w:r w:rsidR="003E558C" w:rsidRPr="00446898">
        <w:rPr>
          <w:rFonts w:ascii="Sylfaen" w:hAnsi="Sylfaen"/>
          <w:b/>
          <w:sz w:val="22"/>
          <w:szCs w:val="22"/>
          <w:lang w:val="hy-AM"/>
        </w:rPr>
        <w:instrText xml:space="preserve">APPENDIX </w:instrText>
      </w:r>
      <w:r w:rsidR="00F12208" w:rsidRPr="00446898">
        <w:rPr>
          <w:rFonts w:ascii="Sylfaen" w:hAnsi="Sylfaen"/>
          <w:b/>
          <w:sz w:val="22"/>
          <w:szCs w:val="22"/>
          <w:lang w:val="hy-AM"/>
        </w:rPr>
        <w:instrText>8</w:instrText>
      </w:r>
      <w:r w:rsidR="003E558C" w:rsidRPr="00446898">
        <w:rPr>
          <w:rFonts w:ascii="Sylfaen" w:hAnsi="Sylfaen"/>
          <w:b/>
          <w:sz w:val="22"/>
          <w:szCs w:val="22"/>
          <w:lang w:val="hy-AM"/>
        </w:rPr>
        <w:tab/>
        <w:instrText>Minutes of Meetings</w:instrText>
      </w:r>
      <w:bookmarkEnd w:id="879"/>
      <w:r w:rsidR="003E558C" w:rsidRPr="00446898">
        <w:rPr>
          <w:rFonts w:ascii="Sylfaen" w:hAnsi="Sylfaen"/>
          <w:b/>
          <w:sz w:val="22"/>
          <w:szCs w:val="22"/>
          <w:lang w:val="hy-AM"/>
        </w:rPr>
        <w:tab/>
        <w:instrText>" \l 1</w:instrText>
      </w:r>
      <w:r w:rsidRPr="00C30FA4">
        <w:rPr>
          <w:rFonts w:ascii="Sylfaen" w:hAnsi="Sylfaen"/>
          <w:b/>
          <w:sz w:val="22"/>
          <w:szCs w:val="22"/>
        </w:rPr>
        <w:fldChar w:fldCharType="end"/>
      </w:r>
      <w:r w:rsidR="003E558C" w:rsidRPr="00446898">
        <w:rPr>
          <w:rFonts w:ascii="Sylfaen" w:hAnsi="Sylfaen"/>
          <w:b/>
          <w:sz w:val="22"/>
          <w:szCs w:val="22"/>
          <w:lang w:val="hy-AM"/>
        </w:rPr>
        <w:t>Minutes of Meetings</w:t>
      </w:r>
      <w:r w:rsidR="003E558C" w:rsidRPr="00446898">
        <w:rPr>
          <w:rFonts w:ascii="Sylfaen" w:hAnsi="Sylfaen"/>
          <w:b/>
          <w:sz w:val="22"/>
          <w:szCs w:val="22"/>
          <w:lang w:val="hy-AM"/>
        </w:rPr>
        <w:br/>
      </w:r>
      <w:r w:rsidRPr="003B3E23">
        <w:rPr>
          <w:rFonts w:ascii="GHEA Grapalat" w:hAnsi="GHEA Grapalat"/>
          <w:b/>
          <w:sz w:val="22"/>
          <w:szCs w:val="22"/>
        </w:rPr>
        <w:fldChar w:fldCharType="begin"/>
      </w:r>
      <w:r w:rsidR="003E558C" w:rsidRPr="00446898">
        <w:rPr>
          <w:rFonts w:ascii="GHEA Grapalat" w:hAnsi="GHEA Grapalat"/>
          <w:b/>
          <w:sz w:val="22"/>
          <w:szCs w:val="22"/>
          <w:lang w:val="hy-AM"/>
        </w:rPr>
        <w:instrText>tc "</w:instrText>
      </w:r>
      <w:r w:rsidR="003E558C" w:rsidRPr="00446898">
        <w:rPr>
          <w:rFonts w:ascii="GHEA Grapalat" w:hAnsi="GHEA Grapalat"/>
          <w:b/>
          <w:sz w:val="22"/>
          <w:szCs w:val="22"/>
          <w:lang w:val="hy-AM"/>
        </w:rPr>
        <w:tab/>
      </w:r>
      <w:bookmarkStart w:id="880" w:name="_Toc500545108"/>
      <w:r w:rsidR="003E558C" w:rsidRPr="00446898">
        <w:rPr>
          <w:rFonts w:ascii="GHEA Grapalat" w:hAnsi="GHEA Grapalat"/>
          <w:b/>
          <w:sz w:val="22"/>
          <w:szCs w:val="22"/>
          <w:lang w:val="hy-AM"/>
        </w:rPr>
        <w:instrText>ՀԱՎԵԼՎԱԾ 8</w:instrText>
      </w:r>
      <w:r w:rsidR="003E558C" w:rsidRPr="00446898">
        <w:rPr>
          <w:rFonts w:ascii="GHEA Grapalat" w:hAnsi="GHEA Grapalat"/>
          <w:b/>
          <w:sz w:val="22"/>
          <w:szCs w:val="22"/>
          <w:lang w:val="hy-AM"/>
        </w:rPr>
        <w:tab/>
      </w:r>
      <w:r w:rsidR="007503E5" w:rsidRPr="00446898">
        <w:rPr>
          <w:rFonts w:ascii="GHEA Grapalat" w:hAnsi="GHEA Grapalat"/>
          <w:b/>
          <w:sz w:val="22"/>
          <w:szCs w:val="22"/>
          <w:lang w:val="hy-AM"/>
        </w:rPr>
        <w:instrText>Հանդիպումների Արձանագրություններ</w:instrText>
      </w:r>
      <w:bookmarkEnd w:id="880"/>
      <w:r w:rsidR="003E558C" w:rsidRPr="00446898">
        <w:rPr>
          <w:rFonts w:ascii="GHEA Grapalat" w:hAnsi="GHEA Grapalat"/>
          <w:b/>
          <w:sz w:val="22"/>
          <w:szCs w:val="22"/>
          <w:lang w:val="hy-AM"/>
        </w:rPr>
        <w:instrText>" \l 1</w:instrText>
      </w:r>
      <w:r w:rsidRPr="003B3E23">
        <w:rPr>
          <w:rFonts w:ascii="GHEA Grapalat" w:hAnsi="GHEA Grapalat"/>
          <w:b/>
          <w:sz w:val="22"/>
          <w:szCs w:val="22"/>
        </w:rPr>
        <w:fldChar w:fldCharType="end"/>
      </w:r>
      <w:r w:rsidR="007503E5" w:rsidRPr="00446898">
        <w:rPr>
          <w:rFonts w:ascii="GHEA Grapalat" w:hAnsi="GHEA Grapalat"/>
          <w:b/>
          <w:sz w:val="22"/>
          <w:szCs w:val="22"/>
          <w:lang w:val="hy-AM"/>
        </w:rPr>
        <w:t>Հանդիպումների Արձանագրություններ</w:t>
      </w:r>
    </w:p>
    <w:sectPr w:rsidR="008003F5" w:rsidRPr="00446898" w:rsidSect="00152A61">
      <w:footerReference w:type="default" r:id="rId23"/>
      <w:type w:val="continuous"/>
      <w:pgSz w:w="11907" w:h="16840"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85C8F" w14:textId="77777777" w:rsidR="00FA77EC" w:rsidRDefault="00FA77EC">
      <w:r>
        <w:separator/>
      </w:r>
    </w:p>
  </w:endnote>
  <w:endnote w:type="continuationSeparator" w:id="0">
    <w:p w14:paraId="4602859A" w14:textId="77777777" w:rsidR="00FA77EC" w:rsidRDefault="00FA77EC">
      <w:r>
        <w:continuationSeparator/>
      </w:r>
    </w:p>
  </w:endnote>
  <w:endnote w:type="continuationNotice" w:id="1">
    <w:p w14:paraId="596AFF6B" w14:textId="77777777" w:rsidR="00FA77EC" w:rsidRDefault="00FA7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Armenian">
    <w:panose1 w:val="020B0604020202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atha">
    <w:panose1 w:val="020B0604020202020204"/>
    <w:charset w:val="01"/>
    <w:family w:val="roman"/>
    <w:notTrueType/>
    <w:pitch w:val="variable"/>
    <w:sig w:usb0="0004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EFF" w:usb1="C0007843" w:usb2="00000009" w:usb3="00000000" w:csb0="000001FF" w:csb1="00000000"/>
  </w:font>
  <w:font w:name="CG Times">
    <w:charset w:val="00"/>
    <w:family w:val="roman"/>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983683"/>
      <w:docPartObj>
        <w:docPartGallery w:val="Page Numbers (Bottom of Page)"/>
        <w:docPartUnique/>
      </w:docPartObj>
    </w:sdtPr>
    <w:sdtEndPr>
      <w:rPr>
        <w:noProof/>
      </w:rPr>
    </w:sdtEndPr>
    <w:sdtContent>
      <w:p w14:paraId="7BB42BC0" w14:textId="77777777" w:rsidR="00446898" w:rsidRDefault="00446898" w:rsidP="00907719">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EC4DF" w14:textId="62958CFF" w:rsidR="00446898" w:rsidRPr="00907719" w:rsidRDefault="00446898" w:rsidP="002076BB">
    <w:pPr>
      <w:pStyle w:val="Footer"/>
      <w:jc w:val="right"/>
      <w:rPr>
        <w:rFonts w:ascii="Times New Roman" w:hAnsi="Times New Roman"/>
        <w:sz w:val="22"/>
        <w:szCs w:val="22"/>
      </w:rPr>
    </w:pPr>
    <w:r w:rsidRPr="00907719">
      <w:rPr>
        <w:rFonts w:ascii="Times New Roman" w:hAnsi="Times New Roman"/>
        <w:sz w:val="22"/>
        <w:szCs w:val="22"/>
      </w:rPr>
      <w:fldChar w:fldCharType="begin"/>
    </w:r>
    <w:r w:rsidRPr="00907719">
      <w:rPr>
        <w:rFonts w:ascii="Times New Roman" w:hAnsi="Times New Roman"/>
        <w:sz w:val="22"/>
        <w:szCs w:val="22"/>
      </w:rPr>
      <w:instrText xml:space="preserve"> PAGE   \* MERGEFORMAT </w:instrText>
    </w:r>
    <w:r w:rsidRPr="00907719">
      <w:rPr>
        <w:rFonts w:ascii="Times New Roman" w:hAnsi="Times New Roman"/>
        <w:sz w:val="22"/>
        <w:szCs w:val="22"/>
      </w:rPr>
      <w:fldChar w:fldCharType="separate"/>
    </w:r>
    <w:r w:rsidR="00435AD9">
      <w:rPr>
        <w:rFonts w:ascii="Times New Roman" w:hAnsi="Times New Roman"/>
        <w:noProof/>
        <w:sz w:val="22"/>
        <w:szCs w:val="22"/>
      </w:rPr>
      <w:t>4</w:t>
    </w:r>
    <w:r w:rsidRPr="00907719">
      <w:rPr>
        <w:rFonts w:ascii="Times New Roman" w:hAnsi="Times New Roman"/>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897312"/>
      <w:docPartObj>
        <w:docPartGallery w:val="Page Numbers (Bottom of Page)"/>
        <w:docPartUnique/>
      </w:docPartObj>
    </w:sdtPr>
    <w:sdtEndPr>
      <w:rPr>
        <w:rFonts w:ascii="Times New Roman" w:hAnsi="Times New Roman"/>
        <w:noProof/>
        <w:sz w:val="22"/>
        <w:szCs w:val="22"/>
      </w:rPr>
    </w:sdtEndPr>
    <w:sdtContent>
      <w:p w14:paraId="7108278B" w14:textId="1FE1BD1C" w:rsidR="00446898" w:rsidRPr="001C2FB1" w:rsidRDefault="00446898">
        <w:pPr>
          <w:pStyle w:val="Footer"/>
          <w:jc w:val="right"/>
          <w:rPr>
            <w:rFonts w:ascii="Times New Roman" w:hAnsi="Times New Roman"/>
            <w:sz w:val="22"/>
            <w:szCs w:val="22"/>
          </w:rPr>
        </w:pPr>
        <w:r w:rsidRPr="001C2FB1">
          <w:rPr>
            <w:rFonts w:ascii="Times New Roman" w:hAnsi="Times New Roman"/>
            <w:sz w:val="22"/>
            <w:szCs w:val="22"/>
          </w:rPr>
          <w:fldChar w:fldCharType="begin"/>
        </w:r>
        <w:r w:rsidRPr="001C2FB1">
          <w:rPr>
            <w:rFonts w:ascii="Times New Roman" w:hAnsi="Times New Roman"/>
            <w:sz w:val="22"/>
            <w:szCs w:val="22"/>
          </w:rPr>
          <w:instrText xml:space="preserve"> PAGE   \* MERGEFORMAT </w:instrText>
        </w:r>
        <w:r w:rsidRPr="001C2FB1">
          <w:rPr>
            <w:rFonts w:ascii="Times New Roman" w:hAnsi="Times New Roman"/>
            <w:sz w:val="22"/>
            <w:szCs w:val="22"/>
          </w:rPr>
          <w:fldChar w:fldCharType="separate"/>
        </w:r>
        <w:r w:rsidR="00435AD9">
          <w:rPr>
            <w:rFonts w:ascii="Times New Roman" w:hAnsi="Times New Roman"/>
            <w:noProof/>
            <w:sz w:val="22"/>
            <w:szCs w:val="22"/>
          </w:rPr>
          <w:t>21</w:t>
        </w:r>
        <w:r w:rsidRPr="001C2FB1">
          <w:rPr>
            <w:rFonts w:ascii="Times New Roman" w:hAnsi="Times New Roman"/>
            <w:noProof/>
            <w:sz w:val="22"/>
            <w:szCs w:val="22"/>
          </w:rPr>
          <w:fldChar w:fldCharType="end"/>
        </w:r>
      </w:p>
    </w:sdtContent>
  </w:sdt>
  <w:p w14:paraId="60E1FCC6" w14:textId="77777777" w:rsidR="00446898" w:rsidRPr="001C2FB1" w:rsidRDefault="00446898" w:rsidP="00907719">
    <w:pPr>
      <w:pStyle w:val="Footer"/>
      <w:jc w:val="right"/>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DA30" w14:textId="59C14482" w:rsidR="00446898" w:rsidRDefault="00446898" w:rsidP="00296631">
    <w:pPr>
      <w:pStyle w:val="Footer"/>
      <w:jc w:val="right"/>
      <w:rPr>
        <w:rFonts w:ascii="Times New Roman" w:hAnsi="Times New Roman"/>
        <w:noProof/>
      </w:rPr>
    </w:pPr>
    <w:r w:rsidRPr="006506F2">
      <w:rPr>
        <w:rFonts w:ascii="Times New Roman" w:hAnsi="Times New Roman"/>
      </w:rPr>
      <w:fldChar w:fldCharType="begin"/>
    </w:r>
    <w:r w:rsidRPr="006506F2">
      <w:rPr>
        <w:rFonts w:ascii="Times New Roman" w:hAnsi="Times New Roman"/>
      </w:rPr>
      <w:instrText xml:space="preserve"> PAGE   \* MERGEFORMAT </w:instrText>
    </w:r>
    <w:r w:rsidRPr="006506F2">
      <w:rPr>
        <w:rFonts w:ascii="Times New Roman" w:hAnsi="Times New Roman"/>
      </w:rPr>
      <w:fldChar w:fldCharType="separate"/>
    </w:r>
    <w:r w:rsidR="00435AD9">
      <w:rPr>
        <w:rFonts w:ascii="Times New Roman" w:hAnsi="Times New Roman"/>
        <w:noProof/>
      </w:rPr>
      <w:t>195</w:t>
    </w:r>
    <w:r w:rsidRPr="006506F2">
      <w:rPr>
        <w:rFonts w:ascii="Times New Roman" w:hAnsi="Times New Roman"/>
        <w:noProof/>
      </w:rPr>
      <w:fldChar w:fldCharType="end"/>
    </w:r>
  </w:p>
  <w:p w14:paraId="3C164572" w14:textId="77777777" w:rsidR="00446898" w:rsidRDefault="00446898" w:rsidP="00C72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7C3B7" w14:textId="77777777" w:rsidR="00FA77EC" w:rsidRDefault="00FA77EC">
      <w:r>
        <w:separator/>
      </w:r>
    </w:p>
  </w:footnote>
  <w:footnote w:type="continuationSeparator" w:id="0">
    <w:p w14:paraId="6653AEFE" w14:textId="77777777" w:rsidR="00FA77EC" w:rsidRDefault="00FA77EC">
      <w:r>
        <w:continuationSeparator/>
      </w:r>
    </w:p>
  </w:footnote>
  <w:footnote w:type="continuationNotice" w:id="1">
    <w:p w14:paraId="0077FC0B" w14:textId="77777777" w:rsidR="00FA77EC" w:rsidRDefault="00FA77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4EF133"/>
    <w:multiLevelType w:val="hybridMultilevel"/>
    <w:tmpl w:val="CDA254FA"/>
    <w:lvl w:ilvl="0" w:tplc="55CE2FA2">
      <w:start w:val="1"/>
      <w:numFmt w:val="decimal"/>
      <w:lvlText w:val="%1"/>
      <w:lvlJc w:val="left"/>
      <w:rPr>
        <w:rFonts w:cs="Times New Roman"/>
        <w:b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5E2C4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AB86C69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8F10C756"/>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5F18B2E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F3745C6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0DF24890"/>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9BEEA4F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140EC5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F70647A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8B7E0786"/>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BB4E55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07"/>
    <w:multiLevelType w:val="hybridMultilevel"/>
    <w:tmpl w:val="DF52F2B2"/>
    <w:lvl w:ilvl="0" w:tplc="599C4032">
      <w:start w:val="1"/>
      <w:numFmt w:val="decimal"/>
      <w:lvlText w:val="%1."/>
      <w:lvlJc w:val="left"/>
      <w:pPr>
        <w:ind w:left="720" w:hanging="360"/>
      </w:pPr>
      <w:rPr>
        <w:rFonts w:cs="Times New Roman" w:hint="eastAsia"/>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00000074"/>
    <w:multiLevelType w:val="hybridMultilevel"/>
    <w:tmpl w:val="41D26C70"/>
    <w:lvl w:ilvl="0" w:tplc="04090001">
      <w:start w:val="1"/>
      <w:numFmt w:val="upperLetter"/>
      <w:lvlText w:val="%1."/>
      <w:lvlJc w:val="left"/>
      <w:pPr>
        <w:ind w:left="360" w:hanging="360"/>
      </w:pPr>
      <w:rPr>
        <w:rFonts w:cs="Times New Roman" w:hint="eastAsia"/>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14" w15:restartNumberingAfterBreak="0">
    <w:nsid w:val="01D57AD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1DD2930"/>
    <w:multiLevelType w:val="hybridMultilevel"/>
    <w:tmpl w:val="A2426050"/>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4303EF"/>
    <w:multiLevelType w:val="hybridMultilevel"/>
    <w:tmpl w:val="51D49958"/>
    <w:lvl w:ilvl="0" w:tplc="04090019">
      <w:start w:val="1"/>
      <w:numFmt w:val="lowerLetter"/>
      <w:lvlText w:val="%1."/>
      <w:lvlJc w:val="left"/>
      <w:pPr>
        <w:ind w:left="180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3086EEF"/>
    <w:multiLevelType w:val="hybridMultilevel"/>
    <w:tmpl w:val="2B5858B8"/>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30C1B4D"/>
    <w:multiLevelType w:val="hybridMultilevel"/>
    <w:tmpl w:val="4380D600"/>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807C3A"/>
    <w:multiLevelType w:val="multilevel"/>
    <w:tmpl w:val="6B2CD0B8"/>
    <w:lvl w:ilvl="0">
      <w:start w:val="1"/>
      <w:numFmt w:val="lowerRoman"/>
      <w:lvlText w:val="(%1)"/>
      <w:lvlJc w:val="left"/>
      <w:pPr>
        <w:ind w:left="720" w:hanging="360"/>
      </w:pPr>
      <w:rPr>
        <w:rFonts w:ascii="Sylfaen" w:hAnsi="Sylfae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0391739C"/>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3D4160C"/>
    <w:multiLevelType w:val="hybridMultilevel"/>
    <w:tmpl w:val="B990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3FD28CA"/>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429530F"/>
    <w:multiLevelType w:val="multilevel"/>
    <w:tmpl w:val="CE1A4AF6"/>
    <w:lvl w:ilvl="0">
      <w:start w:val="1"/>
      <w:numFmt w:val="decimal"/>
      <w:lvlText w:val="%1."/>
      <w:lvlJc w:val="left"/>
      <w:pPr>
        <w:ind w:left="360" w:hanging="360"/>
      </w:pPr>
      <w:rPr>
        <w:rFonts w:cs="Times New Roman"/>
      </w:rPr>
    </w:lvl>
    <w:lvl w:ilvl="1">
      <w:start w:val="1"/>
      <w:numFmt w:val="decimal"/>
      <w:pStyle w:val="Arm2"/>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04932876"/>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05C037D1"/>
    <w:multiLevelType w:val="hybridMultilevel"/>
    <w:tmpl w:val="36DA93A6"/>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062A188D"/>
    <w:multiLevelType w:val="hybridMultilevel"/>
    <w:tmpl w:val="E98401F0"/>
    <w:lvl w:ilvl="0" w:tplc="8D80F282">
      <w:start w:val="2"/>
      <w:numFmt w:val="lowerLetter"/>
      <w:lvlText w:val="(%1)"/>
      <w:lvlJc w:val="left"/>
      <w:pPr>
        <w:ind w:left="72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06812706"/>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075F64D9"/>
    <w:multiLevelType w:val="hybridMultilevel"/>
    <w:tmpl w:val="57D4E392"/>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100844"/>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8346D3A"/>
    <w:multiLevelType w:val="hybridMultilevel"/>
    <w:tmpl w:val="115EBDA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EAB8475C">
      <w:start w:val="1"/>
      <w:numFmt w:val="bullet"/>
      <w:lvlText w:val="­"/>
      <w:lvlJc w:val="left"/>
      <w:pPr>
        <w:ind w:left="2160" w:hanging="360"/>
      </w:pPr>
      <w:rPr>
        <w:rFonts w:ascii="Courier New" w:hAnsi="Courier New"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0A701CC3"/>
    <w:multiLevelType w:val="hybridMultilevel"/>
    <w:tmpl w:val="585AD920"/>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6F44F3"/>
    <w:multiLevelType w:val="singleLevel"/>
    <w:tmpl w:val="B07297AC"/>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0B81076E"/>
    <w:multiLevelType w:val="hybridMultilevel"/>
    <w:tmpl w:val="49444D7C"/>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A13EB4"/>
    <w:multiLevelType w:val="hybridMultilevel"/>
    <w:tmpl w:val="668C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C252B1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CBC3D40"/>
    <w:multiLevelType w:val="hybridMultilevel"/>
    <w:tmpl w:val="F82EB446"/>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CDF792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0D11651C"/>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6632BA"/>
    <w:multiLevelType w:val="multilevel"/>
    <w:tmpl w:val="CF82494A"/>
    <w:lvl w:ilvl="0">
      <w:start w:val="1"/>
      <w:numFmt w:val="none"/>
      <w:pStyle w:val="definition"/>
      <w:suff w:val="nothing"/>
      <w:lvlText w:val=""/>
      <w:lvlJc w:val="left"/>
      <w:rPr>
        <w:rFonts w:cs="Times New Roman" w:hint="default"/>
      </w:rPr>
    </w:lvl>
    <w:lvl w:ilvl="1">
      <w:start w:val="1"/>
      <w:numFmt w:val="lowerLetter"/>
      <w:pStyle w:val="definitionsub"/>
      <w:lvlText w:val="(%2)"/>
      <w:lvlJc w:val="left"/>
      <w:pPr>
        <w:ind w:left="454" w:hanging="454"/>
      </w:pPr>
      <w:rPr>
        <w:rFonts w:cs="Times New Roman" w:hint="default"/>
      </w:rPr>
    </w:lvl>
    <w:lvl w:ilvl="2">
      <w:start w:val="1"/>
      <w:numFmt w:val="lowerRoman"/>
      <w:lvlRestart w:val="0"/>
      <w:lvlText w:val="(%3)"/>
      <w:lvlJc w:val="left"/>
      <w:pPr>
        <w:ind w:left="907" w:hanging="453"/>
      </w:pPr>
      <w:rPr>
        <w:rFonts w:cs="Times New Roman" w:hint="default"/>
      </w:rPr>
    </w:lvl>
    <w:lvl w:ilvl="3">
      <w:start w:val="1"/>
      <w:numFmt w:val="lowerLetter"/>
      <w:lvlText w:val="(%4)"/>
      <w:lvlJc w:val="left"/>
      <w:pPr>
        <w:ind w:left="567" w:hanging="567"/>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0" w15:restartNumberingAfterBreak="0">
    <w:nsid w:val="0E35482F"/>
    <w:multiLevelType w:val="hybridMultilevel"/>
    <w:tmpl w:val="FA6CC888"/>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E9927EF"/>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0EF62EEF"/>
    <w:multiLevelType w:val="hybridMultilevel"/>
    <w:tmpl w:val="A8E6F14A"/>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EFD270A"/>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0F7F2668"/>
    <w:multiLevelType w:val="hybridMultilevel"/>
    <w:tmpl w:val="2EEEC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FD77125"/>
    <w:multiLevelType w:val="multilevel"/>
    <w:tmpl w:val="5324162E"/>
    <w:lvl w:ilvl="0">
      <w:start w:val="1"/>
      <w:numFmt w:val="decimal"/>
      <w:lvlRestart w:val="0"/>
      <w:pStyle w:val="Simple1"/>
      <w:lvlText w:val="%1"/>
      <w:lvlJc w:val="left"/>
      <w:pPr>
        <w:tabs>
          <w:tab w:val="num" w:pos="709"/>
        </w:tabs>
        <w:ind w:left="709" w:hanging="709"/>
      </w:pPr>
      <w:rPr>
        <w:rFonts w:cs="Times New Roman" w:hint="default"/>
        <w:b/>
      </w:rPr>
    </w:lvl>
    <w:lvl w:ilvl="1">
      <w:start w:val="1"/>
      <w:numFmt w:val="decimal"/>
      <w:pStyle w:val="Simple2"/>
      <w:lvlText w:val="%1.%2"/>
      <w:lvlJc w:val="left"/>
      <w:pPr>
        <w:tabs>
          <w:tab w:val="num" w:pos="709"/>
        </w:tabs>
        <w:ind w:left="709" w:hanging="709"/>
      </w:pPr>
      <w:rPr>
        <w:rFonts w:cs="Times New Roman" w:hint="default"/>
      </w:rPr>
    </w:lvl>
    <w:lvl w:ilvl="2">
      <w:start w:val="1"/>
      <w:numFmt w:val="lowerLetter"/>
      <w:pStyle w:val="Simple3"/>
      <w:lvlText w:val="(%3)"/>
      <w:lvlJc w:val="left"/>
      <w:pPr>
        <w:tabs>
          <w:tab w:val="num" w:pos="1417"/>
        </w:tabs>
        <w:ind w:left="1417" w:hanging="708"/>
      </w:pPr>
      <w:rPr>
        <w:rFonts w:cs="Times New Roman" w:hint="default"/>
      </w:rPr>
    </w:lvl>
    <w:lvl w:ilvl="3">
      <w:start w:val="1"/>
      <w:numFmt w:val="lowerRoman"/>
      <w:pStyle w:val="Simple4"/>
      <w:lvlText w:val="(%4)"/>
      <w:lvlJc w:val="left"/>
      <w:pPr>
        <w:tabs>
          <w:tab w:val="num" w:pos="2126"/>
        </w:tabs>
        <w:ind w:left="2126" w:hanging="709"/>
      </w:pPr>
      <w:rPr>
        <w:rFonts w:cs="Times New Roman" w:hint="default"/>
      </w:rPr>
    </w:lvl>
    <w:lvl w:ilvl="4">
      <w:start w:val="1"/>
      <w:numFmt w:val="upperLetter"/>
      <w:pStyle w:val="Simple5"/>
      <w:lvlText w:val="(%5)"/>
      <w:lvlJc w:val="left"/>
      <w:pPr>
        <w:tabs>
          <w:tab w:val="num" w:pos="2835"/>
        </w:tabs>
        <w:ind w:left="2835" w:hanging="709"/>
      </w:pPr>
      <w:rPr>
        <w:rFonts w:cs="Times New Roman" w:hint="default"/>
      </w:rPr>
    </w:lvl>
    <w:lvl w:ilvl="5">
      <w:start w:val="1"/>
      <w:numFmt w:val="decimal"/>
      <w:pStyle w:val="Simple6"/>
      <w:lvlText w:val="%6)"/>
      <w:lvlJc w:val="left"/>
      <w:pPr>
        <w:tabs>
          <w:tab w:val="num" w:pos="3543"/>
        </w:tabs>
        <w:ind w:left="3543" w:hanging="708"/>
      </w:pPr>
      <w:rPr>
        <w:rFonts w:cs="Times New Roman" w:hint="default"/>
      </w:rPr>
    </w:lvl>
    <w:lvl w:ilvl="6">
      <w:start w:val="1"/>
      <w:numFmt w:val="lowerLetter"/>
      <w:pStyle w:val="Simple7"/>
      <w:lvlText w:val="%7)"/>
      <w:lvlJc w:val="left"/>
      <w:pPr>
        <w:tabs>
          <w:tab w:val="num" w:pos="4252"/>
        </w:tabs>
        <w:ind w:left="4252" w:hanging="709"/>
      </w:pPr>
      <w:rPr>
        <w:rFonts w:cs="Times New Roman" w:hint="default"/>
      </w:rPr>
    </w:lvl>
    <w:lvl w:ilvl="7">
      <w:start w:val="1"/>
      <w:numFmt w:val="lowerRoman"/>
      <w:pStyle w:val="Simple8"/>
      <w:lvlText w:val="%8)"/>
      <w:lvlJc w:val="left"/>
      <w:pPr>
        <w:tabs>
          <w:tab w:val="num" w:pos="4961"/>
        </w:tabs>
        <w:ind w:left="4961" w:hanging="709"/>
      </w:pPr>
      <w:rPr>
        <w:rFonts w:cs="Times New Roman" w:hint="default"/>
      </w:rPr>
    </w:lvl>
    <w:lvl w:ilvl="8">
      <w:start w:val="1"/>
      <w:numFmt w:val="upperLetter"/>
      <w:pStyle w:val="Simple9"/>
      <w:lvlText w:val="%9)"/>
      <w:lvlJc w:val="left"/>
      <w:pPr>
        <w:tabs>
          <w:tab w:val="num" w:pos="5669"/>
        </w:tabs>
        <w:ind w:left="5669" w:hanging="708"/>
      </w:pPr>
      <w:rPr>
        <w:rFonts w:cs="Times New Roman" w:hint="default"/>
      </w:rPr>
    </w:lvl>
  </w:abstractNum>
  <w:abstractNum w:abstractNumId="46" w15:restartNumberingAfterBreak="0">
    <w:nsid w:val="10814851"/>
    <w:multiLevelType w:val="hybridMultilevel"/>
    <w:tmpl w:val="39A00F98"/>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993B25"/>
    <w:multiLevelType w:val="hybridMultilevel"/>
    <w:tmpl w:val="9A4490D0"/>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9C5373"/>
    <w:multiLevelType w:val="hybridMultilevel"/>
    <w:tmpl w:val="99DC1782"/>
    <w:lvl w:ilvl="0" w:tplc="FFFFFFFF">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11A216C3"/>
    <w:multiLevelType w:val="multilevel"/>
    <w:tmpl w:val="677800CE"/>
    <w:lvl w:ilvl="0">
      <w:numFmt w:val="bullet"/>
      <w:lvlText w:val="•"/>
      <w:lvlJc w:val="left"/>
      <w:pPr>
        <w:ind w:left="1080" w:hanging="72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11C267AD"/>
    <w:multiLevelType w:val="hybridMultilevel"/>
    <w:tmpl w:val="5F769BCE"/>
    <w:lvl w:ilvl="0" w:tplc="4C3861F2">
      <w:start w:val="7"/>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085E9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14694153"/>
    <w:multiLevelType w:val="hybridMultilevel"/>
    <w:tmpl w:val="7B9E01C6"/>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482775B"/>
    <w:multiLevelType w:val="multilevel"/>
    <w:tmpl w:val="D3BA3E0C"/>
    <w:lvl w:ilvl="0">
      <w:start w:val="1"/>
      <w:numFmt w:val="decimal"/>
      <w:lvlText w:val="%1"/>
      <w:lvlJc w:val="left"/>
      <w:pPr>
        <w:ind w:left="432" w:hanging="432"/>
      </w:pPr>
      <w:rPr>
        <w:sz w:val="32"/>
        <w:szCs w:val="32"/>
      </w:rPr>
    </w:lvl>
    <w:lvl w:ilvl="1">
      <w:start w:val="1"/>
      <w:numFmt w:val="decimal"/>
      <w:lvlText w:val="%1.%2"/>
      <w:lvlJc w:val="left"/>
      <w:pPr>
        <w:ind w:left="576" w:hanging="576"/>
      </w:p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148A22C4"/>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4D312F8"/>
    <w:multiLevelType w:val="hybridMultilevel"/>
    <w:tmpl w:val="C590D1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15336D96"/>
    <w:multiLevelType w:val="hybridMultilevel"/>
    <w:tmpl w:val="BDBEB7F2"/>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71365B2"/>
    <w:multiLevelType w:val="hybridMultilevel"/>
    <w:tmpl w:val="328450A2"/>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710562"/>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181B6A08"/>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18CD29EB"/>
    <w:multiLevelType w:val="hybridMultilevel"/>
    <w:tmpl w:val="2812B64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8DF6648"/>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193242E1"/>
    <w:multiLevelType w:val="hybridMultilevel"/>
    <w:tmpl w:val="D83E53C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9685DD1"/>
    <w:multiLevelType w:val="hybridMultilevel"/>
    <w:tmpl w:val="C29EB7CA"/>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996517F"/>
    <w:multiLevelType w:val="hybridMultilevel"/>
    <w:tmpl w:val="7C38D9F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5" w15:restartNumberingAfterBreak="0">
    <w:nsid w:val="199D5438"/>
    <w:multiLevelType w:val="hybridMultilevel"/>
    <w:tmpl w:val="595CB6E4"/>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A03209C"/>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A0F655E"/>
    <w:multiLevelType w:val="hybridMultilevel"/>
    <w:tmpl w:val="2AA8F1F0"/>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8" w15:restartNumberingAfterBreak="0">
    <w:nsid w:val="1AAC5C19"/>
    <w:multiLevelType w:val="hybridMultilevel"/>
    <w:tmpl w:val="D0D039B4"/>
    <w:lvl w:ilvl="0" w:tplc="40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B095D75"/>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1B10693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1C3F632E"/>
    <w:multiLevelType w:val="hybridMultilevel"/>
    <w:tmpl w:val="2EC6D1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1D0800C1"/>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1EA605A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1ED45055"/>
    <w:multiLevelType w:val="singleLevel"/>
    <w:tmpl w:val="329AB4EE"/>
    <w:lvl w:ilvl="0">
      <w:start w:val="1"/>
      <w:numFmt w:val="upperLetter"/>
      <w:pStyle w:val="Recitals"/>
      <w:lvlText w:val="(%1)"/>
      <w:lvlJc w:val="left"/>
      <w:pPr>
        <w:tabs>
          <w:tab w:val="num" w:pos="1134"/>
        </w:tabs>
        <w:ind w:left="1134" w:hanging="1134"/>
      </w:pPr>
      <w:rPr>
        <w:rFonts w:cs="Times New Roman"/>
        <w:b w:val="0"/>
        <w:i w:val="0"/>
      </w:rPr>
    </w:lvl>
  </w:abstractNum>
  <w:abstractNum w:abstractNumId="75" w15:restartNumberingAfterBreak="0">
    <w:nsid w:val="1FFA6A01"/>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214A576F"/>
    <w:multiLevelType w:val="hybridMultilevel"/>
    <w:tmpl w:val="0B808FDC"/>
    <w:lvl w:ilvl="0" w:tplc="0419000D">
      <w:start w:val="1"/>
      <w:numFmt w:val="bullet"/>
      <w:lvlText w:val=""/>
      <w:lvlJc w:val="left"/>
      <w:pPr>
        <w:tabs>
          <w:tab w:val="num" w:pos="1472"/>
        </w:tabs>
        <w:ind w:left="1472" w:hanging="360"/>
      </w:pPr>
      <w:rPr>
        <w:rFonts w:ascii="Wingdings" w:hAnsi="Wingdings" w:hint="default"/>
      </w:rPr>
    </w:lvl>
    <w:lvl w:ilvl="1" w:tplc="04190003">
      <w:start w:val="1"/>
      <w:numFmt w:val="bullet"/>
      <w:lvlText w:val="o"/>
      <w:lvlJc w:val="left"/>
      <w:pPr>
        <w:tabs>
          <w:tab w:val="num" w:pos="2192"/>
        </w:tabs>
        <w:ind w:left="2192" w:hanging="360"/>
      </w:pPr>
      <w:rPr>
        <w:rFonts w:ascii="Courier New" w:hAnsi="Courier New" w:hint="default"/>
      </w:rPr>
    </w:lvl>
    <w:lvl w:ilvl="2" w:tplc="04190005" w:tentative="1">
      <w:start w:val="1"/>
      <w:numFmt w:val="bullet"/>
      <w:lvlText w:val=""/>
      <w:lvlJc w:val="left"/>
      <w:pPr>
        <w:tabs>
          <w:tab w:val="num" w:pos="2912"/>
        </w:tabs>
        <w:ind w:left="2912" w:hanging="360"/>
      </w:pPr>
      <w:rPr>
        <w:rFonts w:ascii="Wingdings" w:hAnsi="Wingdings" w:hint="default"/>
      </w:rPr>
    </w:lvl>
    <w:lvl w:ilvl="3" w:tplc="04190001" w:tentative="1">
      <w:start w:val="1"/>
      <w:numFmt w:val="bullet"/>
      <w:lvlText w:val=""/>
      <w:lvlJc w:val="left"/>
      <w:pPr>
        <w:tabs>
          <w:tab w:val="num" w:pos="3632"/>
        </w:tabs>
        <w:ind w:left="3632" w:hanging="360"/>
      </w:pPr>
      <w:rPr>
        <w:rFonts w:ascii="Symbol" w:hAnsi="Symbol" w:hint="default"/>
      </w:rPr>
    </w:lvl>
    <w:lvl w:ilvl="4" w:tplc="04190003" w:tentative="1">
      <w:start w:val="1"/>
      <w:numFmt w:val="bullet"/>
      <w:lvlText w:val="o"/>
      <w:lvlJc w:val="left"/>
      <w:pPr>
        <w:tabs>
          <w:tab w:val="num" w:pos="4352"/>
        </w:tabs>
        <w:ind w:left="4352" w:hanging="360"/>
      </w:pPr>
      <w:rPr>
        <w:rFonts w:ascii="Courier New" w:hAnsi="Courier New" w:hint="default"/>
      </w:rPr>
    </w:lvl>
    <w:lvl w:ilvl="5" w:tplc="04190005" w:tentative="1">
      <w:start w:val="1"/>
      <w:numFmt w:val="bullet"/>
      <w:lvlText w:val=""/>
      <w:lvlJc w:val="left"/>
      <w:pPr>
        <w:tabs>
          <w:tab w:val="num" w:pos="5072"/>
        </w:tabs>
        <w:ind w:left="5072" w:hanging="360"/>
      </w:pPr>
      <w:rPr>
        <w:rFonts w:ascii="Wingdings" w:hAnsi="Wingdings" w:hint="default"/>
      </w:rPr>
    </w:lvl>
    <w:lvl w:ilvl="6" w:tplc="04190001" w:tentative="1">
      <w:start w:val="1"/>
      <w:numFmt w:val="bullet"/>
      <w:lvlText w:val=""/>
      <w:lvlJc w:val="left"/>
      <w:pPr>
        <w:tabs>
          <w:tab w:val="num" w:pos="5792"/>
        </w:tabs>
        <w:ind w:left="5792" w:hanging="360"/>
      </w:pPr>
      <w:rPr>
        <w:rFonts w:ascii="Symbol" w:hAnsi="Symbol" w:hint="default"/>
      </w:rPr>
    </w:lvl>
    <w:lvl w:ilvl="7" w:tplc="04190003" w:tentative="1">
      <w:start w:val="1"/>
      <w:numFmt w:val="bullet"/>
      <w:lvlText w:val="o"/>
      <w:lvlJc w:val="left"/>
      <w:pPr>
        <w:tabs>
          <w:tab w:val="num" w:pos="6512"/>
        </w:tabs>
        <w:ind w:left="6512" w:hanging="360"/>
      </w:pPr>
      <w:rPr>
        <w:rFonts w:ascii="Courier New" w:hAnsi="Courier New" w:hint="default"/>
      </w:rPr>
    </w:lvl>
    <w:lvl w:ilvl="8" w:tplc="04190005" w:tentative="1">
      <w:start w:val="1"/>
      <w:numFmt w:val="bullet"/>
      <w:lvlText w:val=""/>
      <w:lvlJc w:val="left"/>
      <w:pPr>
        <w:tabs>
          <w:tab w:val="num" w:pos="7232"/>
        </w:tabs>
        <w:ind w:left="7232" w:hanging="360"/>
      </w:pPr>
      <w:rPr>
        <w:rFonts w:ascii="Wingdings" w:hAnsi="Wingdings" w:hint="default"/>
      </w:rPr>
    </w:lvl>
  </w:abstractNum>
  <w:abstractNum w:abstractNumId="77" w15:restartNumberingAfterBreak="0">
    <w:nsid w:val="22317C27"/>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22875D64"/>
    <w:multiLevelType w:val="hybridMultilevel"/>
    <w:tmpl w:val="FF62DA32"/>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2426753F"/>
    <w:multiLevelType w:val="hybridMultilevel"/>
    <w:tmpl w:val="B9C8C7C0"/>
    <w:lvl w:ilvl="0" w:tplc="B9E2C404">
      <w:start w:val="1"/>
      <w:numFmt w:val="lowerLetter"/>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0" w15:restartNumberingAfterBreak="0">
    <w:nsid w:val="248657DB"/>
    <w:multiLevelType w:val="hybridMultilevel"/>
    <w:tmpl w:val="5CF45BE2"/>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48A76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2" w15:restartNumberingAfterBreak="0">
    <w:nsid w:val="252826FA"/>
    <w:multiLevelType w:val="hybridMultilevel"/>
    <w:tmpl w:val="F7BA5E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53403AF"/>
    <w:multiLevelType w:val="hybridMultilevel"/>
    <w:tmpl w:val="142E7A90"/>
    <w:lvl w:ilvl="0" w:tplc="552872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56C5FD6"/>
    <w:multiLevelType w:val="hybridMultilevel"/>
    <w:tmpl w:val="D806102C"/>
    <w:lvl w:ilvl="0" w:tplc="3A8A36E8">
      <w:start w:val="1"/>
      <w:numFmt w:val="bullet"/>
      <w:pStyle w:val="TableBullet1"/>
      <w:lvlText w:val=""/>
      <w:lvlJc w:val="left"/>
      <w:pPr>
        <w:ind w:left="360" w:hanging="360"/>
      </w:pPr>
      <w:rPr>
        <w:rFonts w:ascii="Symbol" w:hAnsi="Symbol" w:hint="default"/>
      </w:rPr>
    </w:lvl>
    <w:lvl w:ilvl="1" w:tplc="BA9A59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86" w15:restartNumberingAfterBreak="0">
    <w:nsid w:val="26181103"/>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264C7C18"/>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6553AD3"/>
    <w:multiLevelType w:val="hybridMultilevel"/>
    <w:tmpl w:val="F124A478"/>
    <w:lvl w:ilvl="0" w:tplc="2346B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6FF4616"/>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27005E2B"/>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80A2EEF"/>
    <w:multiLevelType w:val="hybridMultilevel"/>
    <w:tmpl w:val="86B65AF2"/>
    <w:lvl w:ilvl="0" w:tplc="E5323CF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280C0D2A"/>
    <w:multiLevelType w:val="hybridMultilevel"/>
    <w:tmpl w:val="53660534"/>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544F7C"/>
    <w:multiLevelType w:val="hybridMultilevel"/>
    <w:tmpl w:val="1C0C5492"/>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88707A9"/>
    <w:multiLevelType w:val="hybridMultilevel"/>
    <w:tmpl w:val="51D49958"/>
    <w:lvl w:ilvl="0" w:tplc="04090019">
      <w:start w:val="1"/>
      <w:numFmt w:val="lowerLetter"/>
      <w:lvlText w:val="%1."/>
      <w:lvlJc w:val="left"/>
      <w:pPr>
        <w:ind w:left="180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28DF331C"/>
    <w:multiLevelType w:val="hybridMultilevel"/>
    <w:tmpl w:val="DAC2F87E"/>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95A2EAD"/>
    <w:multiLevelType w:val="hybridMultilevel"/>
    <w:tmpl w:val="F01E5214"/>
    <w:lvl w:ilvl="0" w:tplc="21CAC17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99317E0"/>
    <w:multiLevelType w:val="hybridMultilevel"/>
    <w:tmpl w:val="5F547D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29C074C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9" w15:restartNumberingAfterBreak="0">
    <w:nsid w:val="2A4024B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2A6D3F7F"/>
    <w:multiLevelType w:val="hybridMultilevel"/>
    <w:tmpl w:val="6A886BAE"/>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ACF13E2"/>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2AFC364B"/>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2B0645FA"/>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4" w15:restartNumberingAfterBreak="0">
    <w:nsid w:val="2B96567B"/>
    <w:multiLevelType w:val="hybridMultilevel"/>
    <w:tmpl w:val="C9542712"/>
    <w:lvl w:ilvl="0" w:tplc="D5A4B36C">
      <w:start w:val="1"/>
      <w:numFmt w:val="low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05" w15:restartNumberingAfterBreak="0">
    <w:nsid w:val="2BBC7A7C"/>
    <w:multiLevelType w:val="hybridMultilevel"/>
    <w:tmpl w:val="658E7AA8"/>
    <w:lvl w:ilvl="0" w:tplc="441EA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C07319F"/>
    <w:multiLevelType w:val="hybridMultilevel"/>
    <w:tmpl w:val="814E07C6"/>
    <w:lvl w:ilvl="0" w:tplc="04090001">
      <w:start w:val="1"/>
      <w:numFmt w:val="bullet"/>
      <w:lvlText w:val=""/>
      <w:lvlJc w:val="left"/>
      <w:pPr>
        <w:ind w:left="347" w:hanging="360"/>
      </w:pPr>
      <w:rPr>
        <w:rFonts w:ascii="Symbol" w:hAnsi="Symbol" w:hint="default"/>
      </w:rPr>
    </w:lvl>
    <w:lvl w:ilvl="1" w:tplc="04090003" w:tentative="1">
      <w:start w:val="1"/>
      <w:numFmt w:val="bullet"/>
      <w:lvlText w:val="o"/>
      <w:lvlJc w:val="left"/>
      <w:pPr>
        <w:ind w:left="1067" w:hanging="360"/>
      </w:pPr>
      <w:rPr>
        <w:rFonts w:ascii="Courier New" w:hAnsi="Courier New" w:cs="Courier New" w:hint="default"/>
      </w:rPr>
    </w:lvl>
    <w:lvl w:ilvl="2" w:tplc="04090005" w:tentative="1">
      <w:start w:val="1"/>
      <w:numFmt w:val="bullet"/>
      <w:lvlText w:val=""/>
      <w:lvlJc w:val="left"/>
      <w:pPr>
        <w:ind w:left="1787" w:hanging="360"/>
      </w:pPr>
      <w:rPr>
        <w:rFonts w:ascii="Wingdings" w:hAnsi="Wingdings" w:hint="default"/>
      </w:rPr>
    </w:lvl>
    <w:lvl w:ilvl="3" w:tplc="04090001" w:tentative="1">
      <w:start w:val="1"/>
      <w:numFmt w:val="bullet"/>
      <w:lvlText w:val=""/>
      <w:lvlJc w:val="left"/>
      <w:pPr>
        <w:ind w:left="2507" w:hanging="360"/>
      </w:pPr>
      <w:rPr>
        <w:rFonts w:ascii="Symbol" w:hAnsi="Symbol" w:hint="default"/>
      </w:rPr>
    </w:lvl>
    <w:lvl w:ilvl="4" w:tplc="04090003" w:tentative="1">
      <w:start w:val="1"/>
      <w:numFmt w:val="bullet"/>
      <w:lvlText w:val="o"/>
      <w:lvlJc w:val="left"/>
      <w:pPr>
        <w:ind w:left="3227" w:hanging="360"/>
      </w:pPr>
      <w:rPr>
        <w:rFonts w:ascii="Courier New" w:hAnsi="Courier New" w:cs="Courier New" w:hint="default"/>
      </w:rPr>
    </w:lvl>
    <w:lvl w:ilvl="5" w:tplc="04090005" w:tentative="1">
      <w:start w:val="1"/>
      <w:numFmt w:val="bullet"/>
      <w:lvlText w:val=""/>
      <w:lvlJc w:val="left"/>
      <w:pPr>
        <w:ind w:left="3947" w:hanging="360"/>
      </w:pPr>
      <w:rPr>
        <w:rFonts w:ascii="Wingdings" w:hAnsi="Wingdings" w:hint="default"/>
      </w:rPr>
    </w:lvl>
    <w:lvl w:ilvl="6" w:tplc="04090001" w:tentative="1">
      <w:start w:val="1"/>
      <w:numFmt w:val="bullet"/>
      <w:lvlText w:val=""/>
      <w:lvlJc w:val="left"/>
      <w:pPr>
        <w:ind w:left="4667" w:hanging="360"/>
      </w:pPr>
      <w:rPr>
        <w:rFonts w:ascii="Symbol" w:hAnsi="Symbol" w:hint="default"/>
      </w:rPr>
    </w:lvl>
    <w:lvl w:ilvl="7" w:tplc="04090003" w:tentative="1">
      <w:start w:val="1"/>
      <w:numFmt w:val="bullet"/>
      <w:lvlText w:val="o"/>
      <w:lvlJc w:val="left"/>
      <w:pPr>
        <w:ind w:left="5387" w:hanging="360"/>
      </w:pPr>
      <w:rPr>
        <w:rFonts w:ascii="Courier New" w:hAnsi="Courier New" w:cs="Courier New" w:hint="default"/>
      </w:rPr>
    </w:lvl>
    <w:lvl w:ilvl="8" w:tplc="04090005" w:tentative="1">
      <w:start w:val="1"/>
      <w:numFmt w:val="bullet"/>
      <w:lvlText w:val=""/>
      <w:lvlJc w:val="left"/>
      <w:pPr>
        <w:ind w:left="6107" w:hanging="360"/>
      </w:pPr>
      <w:rPr>
        <w:rFonts w:ascii="Wingdings" w:hAnsi="Wingdings" w:hint="default"/>
      </w:rPr>
    </w:lvl>
  </w:abstractNum>
  <w:abstractNum w:abstractNumId="107" w15:restartNumberingAfterBreak="0">
    <w:nsid w:val="2D251CA4"/>
    <w:multiLevelType w:val="hybridMultilevel"/>
    <w:tmpl w:val="1152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D4B5777"/>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2D972C67"/>
    <w:multiLevelType w:val="hybridMultilevel"/>
    <w:tmpl w:val="529A7874"/>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2EEB28C5"/>
    <w:multiLevelType w:val="hybridMultilevel"/>
    <w:tmpl w:val="AEA0DCBA"/>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2F0503FE"/>
    <w:multiLevelType w:val="hybridMultilevel"/>
    <w:tmpl w:val="95AC52B4"/>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2F377C77"/>
    <w:multiLevelType w:val="hybridMultilevel"/>
    <w:tmpl w:val="6F825E7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3" w15:restartNumberingAfterBreak="0">
    <w:nsid w:val="2F837B6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308B04E4"/>
    <w:multiLevelType w:val="hybridMultilevel"/>
    <w:tmpl w:val="A46C4646"/>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0C5310A"/>
    <w:multiLevelType w:val="hybridMultilevel"/>
    <w:tmpl w:val="26F61B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10723D1"/>
    <w:multiLevelType w:val="hybridMultilevel"/>
    <w:tmpl w:val="7BB09306"/>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1996A35"/>
    <w:multiLevelType w:val="hybridMultilevel"/>
    <w:tmpl w:val="8C6ED37C"/>
    <w:lvl w:ilvl="0" w:tplc="E5323CF0">
      <w:start w:val="1"/>
      <w:numFmt w:val="bullet"/>
      <w:lvlText w:val=""/>
      <w:lvlJc w:val="left"/>
      <w:pPr>
        <w:ind w:left="1037" w:hanging="360"/>
      </w:pPr>
      <w:rPr>
        <w:rFonts w:ascii="Symbol" w:hAnsi="Symbol" w:hint="default"/>
      </w:rPr>
    </w:lvl>
    <w:lvl w:ilvl="1" w:tplc="40090003">
      <w:start w:val="1"/>
      <w:numFmt w:val="bullet"/>
      <w:lvlText w:val="o"/>
      <w:lvlJc w:val="left"/>
      <w:pPr>
        <w:ind w:left="1757" w:hanging="360"/>
      </w:pPr>
      <w:rPr>
        <w:rFonts w:ascii="Courier New" w:hAnsi="Courier New" w:cs="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118" w15:restartNumberingAfterBreak="0">
    <w:nsid w:val="31AF4B73"/>
    <w:multiLevelType w:val="hybridMultilevel"/>
    <w:tmpl w:val="9CE4733E"/>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2814BA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15:restartNumberingAfterBreak="0">
    <w:nsid w:val="32AF1A1A"/>
    <w:multiLevelType w:val="hybridMultilevel"/>
    <w:tmpl w:val="27A8CE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32716C1"/>
    <w:multiLevelType w:val="hybridMultilevel"/>
    <w:tmpl w:val="26889BCA"/>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3A56E7E"/>
    <w:multiLevelType w:val="hybridMultilevel"/>
    <w:tmpl w:val="550AC9FE"/>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47B1D46"/>
    <w:multiLevelType w:val="multilevel"/>
    <w:tmpl w:val="F99C87EC"/>
    <w:lvl w:ilvl="0">
      <w:start w:val="1"/>
      <w:numFmt w:val="decimal"/>
      <w:lvlRestart w:val="0"/>
      <w:pStyle w:val="Heading1"/>
      <w:lvlText w:val="%1"/>
      <w:lvlJc w:val="left"/>
      <w:pPr>
        <w:tabs>
          <w:tab w:val="num" w:pos="709"/>
        </w:tabs>
        <w:ind w:left="709" w:hanging="709"/>
      </w:pPr>
      <w:rPr>
        <w:rFonts w:cs="Times New Roman" w:hint="default"/>
        <w:b/>
      </w:rPr>
    </w:lvl>
    <w:lvl w:ilvl="1">
      <w:start w:val="1"/>
      <w:numFmt w:val="decimal"/>
      <w:pStyle w:val="Heading2"/>
      <w:lvlText w:val="%1.%2"/>
      <w:lvlJc w:val="left"/>
      <w:pPr>
        <w:tabs>
          <w:tab w:val="num" w:pos="709"/>
        </w:tabs>
        <w:ind w:left="709" w:hanging="709"/>
      </w:pPr>
      <w:rPr>
        <w:rFonts w:cs="Times New Roman" w:hint="default"/>
        <w:b/>
        <w:bCs w:val="0"/>
        <w:i w:val="0"/>
        <w:iCs/>
      </w:rPr>
    </w:lvl>
    <w:lvl w:ilvl="2">
      <w:start w:val="1"/>
      <w:numFmt w:val="lowerLetter"/>
      <w:lvlText w:val="(%3)"/>
      <w:lvlJc w:val="left"/>
      <w:pPr>
        <w:tabs>
          <w:tab w:val="num" w:pos="1418"/>
        </w:tabs>
        <w:ind w:left="1418" w:hanging="708"/>
      </w:pPr>
      <w:rPr>
        <w:rFonts w:ascii="Times New Roman" w:hAnsi="Times New Roman" w:cs="Times New Roman" w:hint="default"/>
        <w:b w:val="0"/>
        <w:sz w:val="22"/>
        <w:szCs w:val="22"/>
      </w:rPr>
    </w:lvl>
    <w:lvl w:ilvl="3">
      <w:start w:val="1"/>
      <w:numFmt w:val="lowerRoman"/>
      <w:lvlText w:val="(%4)"/>
      <w:lvlJc w:val="left"/>
      <w:pPr>
        <w:tabs>
          <w:tab w:val="num" w:pos="1134"/>
        </w:tabs>
        <w:ind w:left="1134" w:hanging="709"/>
      </w:pPr>
      <w:rPr>
        <w:rFonts w:cs="Times New Roman" w:hint="default"/>
        <w:b w:val="0"/>
      </w:rPr>
    </w:lvl>
    <w:lvl w:ilvl="4">
      <w:start w:val="1"/>
      <w:numFmt w:val="upperLetter"/>
      <w:pStyle w:val="Heading5"/>
      <w:lvlText w:val="(%5)"/>
      <w:lvlJc w:val="left"/>
      <w:pPr>
        <w:tabs>
          <w:tab w:val="num" w:pos="2835"/>
        </w:tabs>
        <w:ind w:left="2835" w:hanging="709"/>
      </w:pPr>
      <w:rPr>
        <w:rFonts w:cs="Times New Roman" w:hint="default"/>
        <w:b w:val="0"/>
      </w:rPr>
    </w:lvl>
    <w:lvl w:ilvl="5">
      <w:start w:val="1"/>
      <w:numFmt w:val="decimal"/>
      <w:pStyle w:val="Heading6"/>
      <w:lvlText w:val="%6)"/>
      <w:lvlJc w:val="left"/>
      <w:pPr>
        <w:tabs>
          <w:tab w:val="num" w:pos="3543"/>
        </w:tabs>
        <w:ind w:left="3543" w:hanging="708"/>
      </w:pPr>
      <w:rPr>
        <w:rFonts w:cs="Times New Roman" w:hint="default"/>
        <w:b w:val="0"/>
        <w:bCs w:val="0"/>
      </w:rPr>
    </w:lvl>
    <w:lvl w:ilvl="6">
      <w:start w:val="1"/>
      <w:numFmt w:val="lowerLetter"/>
      <w:pStyle w:val="Heading7"/>
      <w:lvlText w:val="%7)"/>
      <w:lvlJc w:val="left"/>
      <w:pPr>
        <w:tabs>
          <w:tab w:val="num" w:pos="4252"/>
        </w:tabs>
        <w:ind w:left="4252" w:hanging="709"/>
      </w:pPr>
      <w:rPr>
        <w:rFonts w:cs="Times New Roman" w:hint="default"/>
      </w:rPr>
    </w:lvl>
    <w:lvl w:ilvl="7">
      <w:start w:val="1"/>
      <w:numFmt w:val="lowerRoman"/>
      <w:pStyle w:val="Heading8"/>
      <w:lvlText w:val="%8)"/>
      <w:lvlJc w:val="left"/>
      <w:pPr>
        <w:tabs>
          <w:tab w:val="num" w:pos="4961"/>
        </w:tabs>
        <w:ind w:left="4961" w:hanging="709"/>
      </w:pPr>
      <w:rPr>
        <w:rFonts w:cs="Times New Roman" w:hint="default"/>
      </w:rPr>
    </w:lvl>
    <w:lvl w:ilvl="8">
      <w:start w:val="1"/>
      <w:numFmt w:val="upperLetter"/>
      <w:pStyle w:val="Heading9"/>
      <w:lvlText w:val="%9)"/>
      <w:lvlJc w:val="left"/>
      <w:pPr>
        <w:tabs>
          <w:tab w:val="num" w:pos="5669"/>
        </w:tabs>
        <w:ind w:left="5669" w:hanging="708"/>
      </w:pPr>
      <w:rPr>
        <w:rFonts w:cs="Times New Roman" w:hint="default"/>
      </w:rPr>
    </w:lvl>
  </w:abstractNum>
  <w:abstractNum w:abstractNumId="124" w15:restartNumberingAfterBreak="0">
    <w:nsid w:val="34DF0EB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35413117"/>
    <w:multiLevelType w:val="hybridMultilevel"/>
    <w:tmpl w:val="1D1C025C"/>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5FC3E93"/>
    <w:multiLevelType w:val="hybridMultilevel"/>
    <w:tmpl w:val="A07079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372D6CA3"/>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15:restartNumberingAfterBreak="0">
    <w:nsid w:val="378E6FF7"/>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380B4237"/>
    <w:multiLevelType w:val="hybridMultilevel"/>
    <w:tmpl w:val="D870D3FE"/>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210265"/>
    <w:multiLevelType w:val="hybridMultilevel"/>
    <w:tmpl w:val="1F9CE73A"/>
    <w:lvl w:ilvl="0" w:tplc="441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394C6619"/>
    <w:multiLevelType w:val="hybridMultilevel"/>
    <w:tmpl w:val="D6A628B2"/>
    <w:lvl w:ilvl="0" w:tplc="0C0A0001">
      <w:start w:val="1"/>
      <w:numFmt w:val="bullet"/>
      <w:lvlText w:val=""/>
      <w:lvlJc w:val="left"/>
      <w:pPr>
        <w:ind w:left="720" w:hanging="360"/>
      </w:pPr>
      <w:rPr>
        <w:rFonts w:ascii="Symbol" w:hAnsi="Symbol" w:hint="default"/>
      </w:rPr>
    </w:lvl>
    <w:lvl w:ilvl="1" w:tplc="C4DCC37E">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394F4818"/>
    <w:multiLevelType w:val="hybridMultilevel"/>
    <w:tmpl w:val="0B701AE6"/>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A76777B"/>
    <w:multiLevelType w:val="hybridMultilevel"/>
    <w:tmpl w:val="050A96DA"/>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3AF16923"/>
    <w:multiLevelType w:val="hybridMultilevel"/>
    <w:tmpl w:val="40044068"/>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BFE3706"/>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3C2C240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8" w15:restartNumberingAfterBreak="0">
    <w:nsid w:val="3C4E3F7D"/>
    <w:multiLevelType w:val="hybridMultilevel"/>
    <w:tmpl w:val="BD5881D0"/>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C5D0B9C"/>
    <w:multiLevelType w:val="multilevel"/>
    <w:tmpl w:val="F09E92CE"/>
    <w:lvl w:ilvl="0">
      <w:start w:val="1"/>
      <w:numFmt w:val="decimal"/>
      <w:lvlText w:val="%1."/>
      <w:lvlJc w:val="left"/>
      <w:pPr>
        <w:ind w:left="360" w:hanging="360"/>
      </w:pPr>
      <w:rPr>
        <w:rFonts w:ascii="Sylfaen" w:hAnsi="Sylfaen" w:cs="Times New Roman"/>
        <w:sz w:val="22"/>
      </w:rPr>
    </w:lvl>
    <w:lvl w:ilvl="1">
      <w:start w:val="1"/>
      <w:numFmt w:val="decimal"/>
      <w:lvlText w:val="%1.%2."/>
      <w:lvlJc w:val="left"/>
      <w:pPr>
        <w:ind w:left="792" w:hanging="432"/>
      </w:pPr>
      <w:rPr>
        <w:rFonts w:ascii="Sylfaen" w:hAnsi="Sylfaen" w:cs="Times New Roman"/>
        <w:b/>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0" w15:restartNumberingAfterBreak="0">
    <w:nsid w:val="3CD211F1"/>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3D2164E8"/>
    <w:multiLevelType w:val="hybridMultilevel"/>
    <w:tmpl w:val="2642081A"/>
    <w:lvl w:ilvl="0" w:tplc="2956140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DBB012C"/>
    <w:multiLevelType w:val="hybridMultilevel"/>
    <w:tmpl w:val="3A567AC0"/>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E143F13"/>
    <w:multiLevelType w:val="multilevel"/>
    <w:tmpl w:val="0EB207B2"/>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1134"/>
        </w:tabs>
        <w:ind w:left="1134" w:hanging="850"/>
      </w:pPr>
      <w:rPr>
        <w:rFonts w:cs="Times New Roman" w:hint="default"/>
        <w:b w:val="0"/>
      </w:rPr>
    </w:lvl>
    <w:lvl w:ilvl="3">
      <w:start w:val="1"/>
      <w:numFmt w:val="decimal"/>
      <w:pStyle w:val="CMSHeadL4"/>
      <w:lvlText w:val="%2.%3.%4"/>
      <w:lvlJc w:val="left"/>
      <w:pPr>
        <w:tabs>
          <w:tab w:val="num" w:pos="1571"/>
        </w:tabs>
        <w:ind w:left="1571" w:hanging="851"/>
      </w:pPr>
      <w:rPr>
        <w:rFonts w:cs="Times New Roman" w:hint="default"/>
        <w:b w:val="0"/>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ascii="Arial" w:hAnsi="Arial" w:cs="Arial" w:hint="default"/>
        <w:sz w:val="20"/>
        <w:szCs w:val="20"/>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144" w15:restartNumberingAfterBreak="0">
    <w:nsid w:val="3E1B552F"/>
    <w:multiLevelType w:val="hybridMultilevel"/>
    <w:tmpl w:val="5D1ECBC8"/>
    <w:lvl w:ilvl="0" w:tplc="67C6AF10">
      <w:start w:val="1"/>
      <w:numFmt w:val="lowerRoman"/>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45" w15:restartNumberingAfterBreak="0">
    <w:nsid w:val="3E62058A"/>
    <w:multiLevelType w:val="hybridMultilevel"/>
    <w:tmpl w:val="5FC222BC"/>
    <w:lvl w:ilvl="0" w:tplc="E5323CF0">
      <w:start w:val="1"/>
      <w:numFmt w:val="bullet"/>
      <w:lvlText w:val=""/>
      <w:lvlJc w:val="left"/>
      <w:pPr>
        <w:tabs>
          <w:tab w:val="num" w:pos="1080"/>
        </w:tabs>
        <w:ind w:left="1080" w:hanging="360"/>
      </w:pPr>
      <w:rPr>
        <w:rFonts w:ascii="Symbol" w:hAnsi="Symbol" w:hint="default"/>
        <w:color w:val="auto"/>
      </w:rPr>
    </w:lvl>
    <w:lvl w:ilvl="1" w:tplc="D846B542" w:tentative="1">
      <w:start w:val="1"/>
      <w:numFmt w:val="bullet"/>
      <w:lvlText w:val="•"/>
      <w:lvlJc w:val="left"/>
      <w:pPr>
        <w:tabs>
          <w:tab w:val="num" w:pos="1800"/>
        </w:tabs>
        <w:ind w:left="1800" w:hanging="360"/>
      </w:pPr>
      <w:rPr>
        <w:rFonts w:ascii="Arial" w:hAnsi="Arial" w:hint="default"/>
      </w:rPr>
    </w:lvl>
    <w:lvl w:ilvl="2" w:tplc="3D4855F2" w:tentative="1">
      <w:start w:val="1"/>
      <w:numFmt w:val="bullet"/>
      <w:lvlText w:val="•"/>
      <w:lvlJc w:val="left"/>
      <w:pPr>
        <w:tabs>
          <w:tab w:val="num" w:pos="2520"/>
        </w:tabs>
        <w:ind w:left="2520" w:hanging="360"/>
      </w:pPr>
      <w:rPr>
        <w:rFonts w:ascii="Arial" w:hAnsi="Arial" w:hint="default"/>
      </w:rPr>
    </w:lvl>
    <w:lvl w:ilvl="3" w:tplc="AF20D9F6" w:tentative="1">
      <w:start w:val="1"/>
      <w:numFmt w:val="bullet"/>
      <w:lvlText w:val="•"/>
      <w:lvlJc w:val="left"/>
      <w:pPr>
        <w:tabs>
          <w:tab w:val="num" w:pos="3240"/>
        </w:tabs>
        <w:ind w:left="3240" w:hanging="360"/>
      </w:pPr>
      <w:rPr>
        <w:rFonts w:ascii="Arial" w:hAnsi="Arial" w:hint="default"/>
      </w:rPr>
    </w:lvl>
    <w:lvl w:ilvl="4" w:tplc="34669D66" w:tentative="1">
      <w:start w:val="1"/>
      <w:numFmt w:val="bullet"/>
      <w:lvlText w:val="•"/>
      <w:lvlJc w:val="left"/>
      <w:pPr>
        <w:tabs>
          <w:tab w:val="num" w:pos="3960"/>
        </w:tabs>
        <w:ind w:left="3960" w:hanging="360"/>
      </w:pPr>
      <w:rPr>
        <w:rFonts w:ascii="Arial" w:hAnsi="Arial" w:hint="default"/>
      </w:rPr>
    </w:lvl>
    <w:lvl w:ilvl="5" w:tplc="DCE032F8" w:tentative="1">
      <w:start w:val="1"/>
      <w:numFmt w:val="bullet"/>
      <w:lvlText w:val="•"/>
      <w:lvlJc w:val="left"/>
      <w:pPr>
        <w:tabs>
          <w:tab w:val="num" w:pos="4680"/>
        </w:tabs>
        <w:ind w:left="4680" w:hanging="360"/>
      </w:pPr>
      <w:rPr>
        <w:rFonts w:ascii="Arial" w:hAnsi="Arial" w:hint="default"/>
      </w:rPr>
    </w:lvl>
    <w:lvl w:ilvl="6" w:tplc="D1461358" w:tentative="1">
      <w:start w:val="1"/>
      <w:numFmt w:val="bullet"/>
      <w:lvlText w:val="•"/>
      <w:lvlJc w:val="left"/>
      <w:pPr>
        <w:tabs>
          <w:tab w:val="num" w:pos="5400"/>
        </w:tabs>
        <w:ind w:left="5400" w:hanging="360"/>
      </w:pPr>
      <w:rPr>
        <w:rFonts w:ascii="Arial" w:hAnsi="Arial" w:hint="default"/>
      </w:rPr>
    </w:lvl>
    <w:lvl w:ilvl="7" w:tplc="6DA6EB12" w:tentative="1">
      <w:start w:val="1"/>
      <w:numFmt w:val="bullet"/>
      <w:lvlText w:val="•"/>
      <w:lvlJc w:val="left"/>
      <w:pPr>
        <w:tabs>
          <w:tab w:val="num" w:pos="6120"/>
        </w:tabs>
        <w:ind w:left="6120" w:hanging="360"/>
      </w:pPr>
      <w:rPr>
        <w:rFonts w:ascii="Arial" w:hAnsi="Arial" w:hint="default"/>
      </w:rPr>
    </w:lvl>
    <w:lvl w:ilvl="8" w:tplc="9D9276B6" w:tentative="1">
      <w:start w:val="1"/>
      <w:numFmt w:val="bullet"/>
      <w:lvlText w:val="•"/>
      <w:lvlJc w:val="left"/>
      <w:pPr>
        <w:tabs>
          <w:tab w:val="num" w:pos="6840"/>
        </w:tabs>
        <w:ind w:left="6840" w:hanging="360"/>
      </w:pPr>
      <w:rPr>
        <w:rFonts w:ascii="Arial" w:hAnsi="Arial" w:hint="default"/>
      </w:rPr>
    </w:lvl>
  </w:abstractNum>
  <w:abstractNum w:abstractNumId="146" w15:restartNumberingAfterBreak="0">
    <w:nsid w:val="3EB600DD"/>
    <w:multiLevelType w:val="hybridMultilevel"/>
    <w:tmpl w:val="8E8C0B20"/>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FB42D74"/>
    <w:multiLevelType w:val="hybridMultilevel"/>
    <w:tmpl w:val="03DE962A"/>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FCE124B"/>
    <w:multiLevelType w:val="hybridMultilevel"/>
    <w:tmpl w:val="13F2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065340F"/>
    <w:multiLevelType w:val="hybridMultilevel"/>
    <w:tmpl w:val="BA2E218C"/>
    <w:lvl w:ilvl="0" w:tplc="10CA5BA6">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1E3561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428D6B1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42D93CB1"/>
    <w:multiLevelType w:val="hybridMultilevel"/>
    <w:tmpl w:val="7584B72C"/>
    <w:lvl w:ilvl="0" w:tplc="A3EC33F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3264C2B"/>
    <w:multiLevelType w:val="hybridMultilevel"/>
    <w:tmpl w:val="BCC08ED0"/>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3362F0D"/>
    <w:multiLevelType w:val="hybridMultilevel"/>
    <w:tmpl w:val="75665A00"/>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4482E70"/>
    <w:multiLevelType w:val="hybridMultilevel"/>
    <w:tmpl w:val="D1B0EFBA"/>
    <w:lvl w:ilvl="0" w:tplc="CBB092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5796687"/>
    <w:multiLevelType w:val="hybridMultilevel"/>
    <w:tmpl w:val="30DC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5B8776E"/>
    <w:multiLevelType w:val="hybridMultilevel"/>
    <w:tmpl w:val="18F280D4"/>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5C13D35"/>
    <w:multiLevelType w:val="multilevel"/>
    <w:tmpl w:val="C6AC28A6"/>
    <w:lvl w:ilvl="0">
      <w:start w:val="1"/>
      <w:numFmt w:val="decimal"/>
      <w:lvlRestart w:val="0"/>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bCs w:val="0"/>
        <w:i w:val="0"/>
        <w:iCs/>
      </w:rPr>
    </w:lvl>
    <w:lvl w:ilvl="2">
      <w:start w:val="1"/>
      <w:numFmt w:val="lowerLetter"/>
      <w:lvlText w:val="(%3)"/>
      <w:lvlJc w:val="left"/>
      <w:pPr>
        <w:tabs>
          <w:tab w:val="num" w:pos="1418"/>
        </w:tabs>
        <w:ind w:left="1418" w:hanging="708"/>
      </w:pPr>
      <w:rPr>
        <w:rFonts w:cs="Times New Roman" w:hint="default"/>
        <w:b w:val="0"/>
        <w:sz w:val="20"/>
        <w:szCs w:val="20"/>
      </w:rPr>
    </w:lvl>
    <w:lvl w:ilvl="3">
      <w:start w:val="1"/>
      <w:numFmt w:val="lowerRoman"/>
      <w:lvlText w:val="(%4)"/>
      <w:lvlJc w:val="left"/>
      <w:pPr>
        <w:tabs>
          <w:tab w:val="num" w:pos="2128"/>
        </w:tabs>
        <w:ind w:left="2128" w:hanging="709"/>
      </w:pPr>
      <w:rPr>
        <w:rFonts w:cs="Times New Roman" w:hint="default"/>
        <w:b w:val="0"/>
      </w:rPr>
    </w:lvl>
    <w:lvl w:ilvl="4">
      <w:start w:val="1"/>
      <w:numFmt w:val="upperLetter"/>
      <w:lvlText w:val="(%5)"/>
      <w:lvlJc w:val="left"/>
      <w:pPr>
        <w:tabs>
          <w:tab w:val="num" w:pos="2835"/>
        </w:tabs>
        <w:ind w:left="2835" w:hanging="709"/>
      </w:pPr>
      <w:rPr>
        <w:rFonts w:cs="Times New Roman" w:hint="default"/>
        <w:b w:val="0"/>
      </w:rPr>
    </w:lvl>
    <w:lvl w:ilvl="5">
      <w:start w:val="1"/>
      <w:numFmt w:val="decimal"/>
      <w:lvlText w:val="%6)"/>
      <w:lvlJc w:val="left"/>
      <w:pPr>
        <w:tabs>
          <w:tab w:val="num" w:pos="3543"/>
        </w:tabs>
        <w:ind w:left="3543" w:hanging="708"/>
      </w:pPr>
      <w:rPr>
        <w:rFonts w:cs="Times New Roman" w:hint="default"/>
        <w:b w:val="0"/>
        <w:bCs w:val="0"/>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9" w15:restartNumberingAfterBreak="0">
    <w:nsid w:val="461D19D1"/>
    <w:multiLevelType w:val="hybridMultilevel"/>
    <w:tmpl w:val="51824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62B2F58"/>
    <w:multiLevelType w:val="hybridMultilevel"/>
    <w:tmpl w:val="79F0920E"/>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706779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15:restartNumberingAfterBreak="0">
    <w:nsid w:val="473C0EBE"/>
    <w:multiLevelType w:val="hybridMultilevel"/>
    <w:tmpl w:val="A74EDB48"/>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64" w15:restartNumberingAfterBreak="0">
    <w:nsid w:val="48326766"/>
    <w:multiLevelType w:val="hybridMultilevel"/>
    <w:tmpl w:val="DB90A060"/>
    <w:lvl w:ilvl="0" w:tplc="2E8E752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48813D3D"/>
    <w:multiLevelType w:val="hybridMultilevel"/>
    <w:tmpl w:val="3FECB79A"/>
    <w:lvl w:ilvl="0" w:tplc="EAB8475C">
      <w:start w:val="1"/>
      <w:numFmt w:val="bullet"/>
      <w:lvlText w:val="­"/>
      <w:lvlJc w:val="left"/>
      <w:pPr>
        <w:ind w:left="1037" w:hanging="360"/>
      </w:pPr>
      <w:rPr>
        <w:rFonts w:ascii="Courier New" w:hAnsi="Courier New" w:hint="default"/>
      </w:rPr>
    </w:lvl>
    <w:lvl w:ilvl="1" w:tplc="EAB8475C">
      <w:start w:val="1"/>
      <w:numFmt w:val="bullet"/>
      <w:lvlText w:val="­"/>
      <w:lvlJc w:val="left"/>
      <w:pPr>
        <w:ind w:left="1757" w:hanging="360"/>
      </w:pPr>
      <w:rPr>
        <w:rFonts w:ascii="Courier New" w:hAnsi="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166" w15:restartNumberingAfterBreak="0">
    <w:nsid w:val="493C4E64"/>
    <w:multiLevelType w:val="hybridMultilevel"/>
    <w:tmpl w:val="B990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498C3E2F"/>
    <w:multiLevelType w:val="hybridMultilevel"/>
    <w:tmpl w:val="9402B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8" w15:restartNumberingAfterBreak="0">
    <w:nsid w:val="49B978E4"/>
    <w:multiLevelType w:val="hybridMultilevel"/>
    <w:tmpl w:val="46B85D70"/>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9" w15:restartNumberingAfterBreak="0">
    <w:nsid w:val="49DD712F"/>
    <w:multiLevelType w:val="hybridMultilevel"/>
    <w:tmpl w:val="C1820A16"/>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4AA30E6C"/>
    <w:multiLevelType w:val="hybridMultilevel"/>
    <w:tmpl w:val="9AECDACC"/>
    <w:lvl w:ilvl="0" w:tplc="5BFA191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4AAA2DE2"/>
    <w:multiLevelType w:val="hybridMultilevel"/>
    <w:tmpl w:val="F18E6FBA"/>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AE576D1"/>
    <w:multiLevelType w:val="hybridMultilevel"/>
    <w:tmpl w:val="F8F43C84"/>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B8A2CF5"/>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15:restartNumberingAfterBreak="0">
    <w:nsid w:val="4BC21B04"/>
    <w:multiLevelType w:val="multilevel"/>
    <w:tmpl w:val="07B640B2"/>
    <w:lvl w:ilvl="0">
      <w:start w:val="1"/>
      <w:numFmt w:val="bullet"/>
      <w:lvlText w:val="­"/>
      <w:lvlJc w:val="left"/>
      <w:pPr>
        <w:ind w:left="1080" w:hanging="72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15:restartNumberingAfterBreak="0">
    <w:nsid w:val="4BED7D7C"/>
    <w:multiLevelType w:val="hybridMultilevel"/>
    <w:tmpl w:val="DE3A15B4"/>
    <w:lvl w:ilvl="0" w:tplc="00E0D0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4DCA0AD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15:restartNumberingAfterBreak="0">
    <w:nsid w:val="4E2D5604"/>
    <w:multiLevelType w:val="hybridMultilevel"/>
    <w:tmpl w:val="61A0D64E"/>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F0A6A65"/>
    <w:multiLevelType w:val="hybridMultilevel"/>
    <w:tmpl w:val="50B002B4"/>
    <w:lvl w:ilvl="0" w:tplc="0E22B1CA">
      <w:start w:val="1"/>
      <w:numFmt w:val="decimal"/>
      <w:pStyle w:val="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F2D3B4D"/>
    <w:multiLevelType w:val="hybridMultilevel"/>
    <w:tmpl w:val="5C546B52"/>
    <w:lvl w:ilvl="0" w:tplc="D0F4965E">
      <w:start w:val="1"/>
      <w:numFmt w:val="lowerLetter"/>
      <w:lvlText w:val="(%1)"/>
      <w:lvlJc w:val="left"/>
      <w:pPr>
        <w:ind w:left="720" w:hanging="360"/>
      </w:pPr>
      <w:rPr>
        <w:rFonts w:ascii="Sylfaen" w:hAnsi="Sylfae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F3F6427"/>
    <w:multiLevelType w:val="hybridMultilevel"/>
    <w:tmpl w:val="79F0920E"/>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4F535784"/>
    <w:multiLevelType w:val="hybridMultilevel"/>
    <w:tmpl w:val="4A12103A"/>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F8A1D24"/>
    <w:multiLevelType w:val="hybridMultilevel"/>
    <w:tmpl w:val="804AFE7A"/>
    <w:lvl w:ilvl="0" w:tplc="04090001">
      <w:start w:val="1"/>
      <w:numFmt w:val="upperLetter"/>
      <w:lvlText w:val="%1."/>
      <w:lvlJc w:val="left"/>
      <w:pPr>
        <w:ind w:left="720" w:hanging="360"/>
      </w:pPr>
      <w:rPr>
        <w:rFonts w:cs="Times New Roman"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4F9C5A6E"/>
    <w:multiLevelType w:val="hybridMultilevel"/>
    <w:tmpl w:val="D03AE4A2"/>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FE54032"/>
    <w:multiLevelType w:val="hybridMultilevel"/>
    <w:tmpl w:val="0BA07130"/>
    <w:lvl w:ilvl="0" w:tplc="40090001">
      <w:start w:val="1"/>
      <w:numFmt w:val="bullet"/>
      <w:lvlText w:val=""/>
      <w:lvlJc w:val="left"/>
      <w:pPr>
        <w:ind w:left="1428" w:hanging="360"/>
      </w:pPr>
      <w:rPr>
        <w:rFonts w:ascii="Symbol" w:hAnsi="Symbol" w:hint="default"/>
      </w:rPr>
    </w:lvl>
    <w:lvl w:ilvl="1" w:tplc="40090003">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185" w15:restartNumberingAfterBreak="0">
    <w:nsid w:val="51086867"/>
    <w:multiLevelType w:val="hybridMultilevel"/>
    <w:tmpl w:val="F19A2FF0"/>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1480E3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15:restartNumberingAfterBreak="0">
    <w:nsid w:val="514D3FE0"/>
    <w:multiLevelType w:val="hybridMultilevel"/>
    <w:tmpl w:val="346C62AA"/>
    <w:lvl w:ilvl="0" w:tplc="04090001">
      <w:start w:val="1"/>
      <w:numFmt w:val="bullet"/>
      <w:lvlText w:val=""/>
      <w:lvlJc w:val="left"/>
      <w:pPr>
        <w:ind w:left="720" w:hanging="360"/>
      </w:pPr>
      <w:rPr>
        <w:rFonts w:ascii="Symbol" w:hAnsi="Symbol" w:hint="default"/>
      </w:rPr>
    </w:lvl>
    <w:lvl w:ilvl="1" w:tplc="AF86192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2A84821"/>
    <w:multiLevelType w:val="hybridMultilevel"/>
    <w:tmpl w:val="AD9A8A6E"/>
    <w:lvl w:ilvl="0" w:tplc="BCDE06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3F65C94"/>
    <w:multiLevelType w:val="hybridMultilevel"/>
    <w:tmpl w:val="A6267D74"/>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45A42AA"/>
    <w:multiLevelType w:val="hybridMultilevel"/>
    <w:tmpl w:val="E2F0CA22"/>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1" w15:restartNumberingAfterBreak="0">
    <w:nsid w:val="546D0FA4"/>
    <w:multiLevelType w:val="multilevel"/>
    <w:tmpl w:val="677800CE"/>
    <w:lvl w:ilvl="0">
      <w:numFmt w:val="bullet"/>
      <w:lvlText w:val="•"/>
      <w:lvlJc w:val="left"/>
      <w:pPr>
        <w:ind w:left="1080" w:hanging="72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15:restartNumberingAfterBreak="0">
    <w:nsid w:val="54B74757"/>
    <w:multiLevelType w:val="hybridMultilevel"/>
    <w:tmpl w:val="3F3C6C7C"/>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4F15716"/>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4" w15:restartNumberingAfterBreak="0">
    <w:nsid w:val="550D25C5"/>
    <w:multiLevelType w:val="hybridMultilevel"/>
    <w:tmpl w:val="6DD638CE"/>
    <w:lvl w:ilvl="0" w:tplc="552872EC">
      <w:start w:val="1"/>
      <w:numFmt w:val="lowerLetter"/>
      <w:lvlText w:val="(%1)"/>
      <w:lvlJc w:val="left"/>
      <w:pPr>
        <w:ind w:left="720" w:hanging="360"/>
      </w:pPr>
      <w:rPr>
        <w:rFonts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5" w15:restartNumberingAfterBreak="0">
    <w:nsid w:val="552D5E12"/>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55393031"/>
    <w:multiLevelType w:val="hybridMultilevel"/>
    <w:tmpl w:val="E9E0B7F2"/>
    <w:lvl w:ilvl="0" w:tplc="41D27C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54A37C6"/>
    <w:multiLevelType w:val="hybridMultilevel"/>
    <w:tmpl w:val="BEA0A406"/>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55F736A"/>
    <w:multiLevelType w:val="hybridMultilevel"/>
    <w:tmpl w:val="F1922412"/>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5667996"/>
    <w:multiLevelType w:val="hybridMultilevel"/>
    <w:tmpl w:val="868E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572471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55EA3F67"/>
    <w:multiLevelType w:val="hybridMultilevel"/>
    <w:tmpl w:val="0B44B448"/>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6110CF6"/>
    <w:multiLevelType w:val="hybridMultilevel"/>
    <w:tmpl w:val="54E2C462"/>
    <w:lvl w:ilvl="0" w:tplc="5CD6F4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65D7233"/>
    <w:multiLevelType w:val="hybridMultilevel"/>
    <w:tmpl w:val="A31605D6"/>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6693EF2"/>
    <w:multiLevelType w:val="hybridMultilevel"/>
    <w:tmpl w:val="2ACEA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6C9191E"/>
    <w:multiLevelType w:val="hybridMultilevel"/>
    <w:tmpl w:val="7310A374"/>
    <w:lvl w:ilvl="0" w:tplc="67C6AF10">
      <w:start w:val="1"/>
      <w:numFmt w:val="lowerRoman"/>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78A10B4"/>
    <w:multiLevelType w:val="hybridMultilevel"/>
    <w:tmpl w:val="F69081E8"/>
    <w:lvl w:ilvl="0" w:tplc="EAB8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57AF1437"/>
    <w:multiLevelType w:val="hybridMultilevel"/>
    <w:tmpl w:val="5908E5BE"/>
    <w:lvl w:ilvl="0" w:tplc="67C6AF10">
      <w:start w:val="1"/>
      <w:numFmt w:val="lowerRoman"/>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08" w15:restartNumberingAfterBreak="0">
    <w:nsid w:val="57E10B74"/>
    <w:multiLevelType w:val="hybridMultilevel"/>
    <w:tmpl w:val="4560D3F8"/>
    <w:lvl w:ilvl="0" w:tplc="10CA5B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82F3A5D"/>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58310E31"/>
    <w:multiLevelType w:val="hybridMultilevel"/>
    <w:tmpl w:val="3990D698"/>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8322F30"/>
    <w:multiLevelType w:val="hybridMultilevel"/>
    <w:tmpl w:val="0AFE1F48"/>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8DE730E"/>
    <w:multiLevelType w:val="hybridMultilevel"/>
    <w:tmpl w:val="51D49958"/>
    <w:lvl w:ilvl="0" w:tplc="04090019">
      <w:start w:val="1"/>
      <w:numFmt w:val="lowerLetter"/>
      <w:lvlText w:val="%1."/>
      <w:lvlJc w:val="left"/>
      <w:pPr>
        <w:ind w:left="180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3" w15:restartNumberingAfterBreak="0">
    <w:nsid w:val="58E3354D"/>
    <w:multiLevelType w:val="hybridMultilevel"/>
    <w:tmpl w:val="07B631E6"/>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906727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5968381F"/>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5AD60A2B"/>
    <w:multiLevelType w:val="hybridMultilevel"/>
    <w:tmpl w:val="8E1AE666"/>
    <w:lvl w:ilvl="0" w:tplc="67C6A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ADE3A92"/>
    <w:multiLevelType w:val="hybridMultilevel"/>
    <w:tmpl w:val="7CB8297E"/>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B0E00D0"/>
    <w:multiLevelType w:val="hybridMultilevel"/>
    <w:tmpl w:val="955E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BDA7E52"/>
    <w:multiLevelType w:val="hybridMultilevel"/>
    <w:tmpl w:val="C7545818"/>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C5160B3"/>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15:restartNumberingAfterBreak="0">
    <w:nsid w:val="5D4A39A9"/>
    <w:multiLevelType w:val="hybridMultilevel"/>
    <w:tmpl w:val="869456B4"/>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5D5E2F18"/>
    <w:multiLevelType w:val="hybridMultilevel"/>
    <w:tmpl w:val="ADE6E15A"/>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5DA541FF"/>
    <w:multiLevelType w:val="hybridMultilevel"/>
    <w:tmpl w:val="0DC6B02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4" w15:restartNumberingAfterBreak="0">
    <w:nsid w:val="5DC068BF"/>
    <w:multiLevelType w:val="hybridMultilevel"/>
    <w:tmpl w:val="0B44B448"/>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F050928"/>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6" w15:restartNumberingAfterBreak="0">
    <w:nsid w:val="602F3A2A"/>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61555429"/>
    <w:multiLevelType w:val="hybridMultilevel"/>
    <w:tmpl w:val="C2BC575C"/>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184560D"/>
    <w:multiLevelType w:val="hybridMultilevel"/>
    <w:tmpl w:val="16008280"/>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191503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15:restartNumberingAfterBreak="0">
    <w:nsid w:val="63712D0D"/>
    <w:multiLevelType w:val="hybridMultilevel"/>
    <w:tmpl w:val="20AE282C"/>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4432853"/>
    <w:multiLevelType w:val="hybridMultilevel"/>
    <w:tmpl w:val="6C02E25E"/>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44C118C"/>
    <w:multiLevelType w:val="hybridMultilevel"/>
    <w:tmpl w:val="A1D4E62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3" w15:restartNumberingAfterBreak="0">
    <w:nsid w:val="64AF49FF"/>
    <w:multiLevelType w:val="hybridMultilevel"/>
    <w:tmpl w:val="DE3A15B4"/>
    <w:lvl w:ilvl="0" w:tplc="00E0D0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4"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235" w15:restartNumberingAfterBreak="0">
    <w:nsid w:val="656A6400"/>
    <w:multiLevelType w:val="hybridMultilevel"/>
    <w:tmpl w:val="64B6FF9C"/>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660056CD"/>
    <w:multiLevelType w:val="hybridMultilevel"/>
    <w:tmpl w:val="A2F64D9A"/>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69F3568"/>
    <w:multiLevelType w:val="hybridMultilevel"/>
    <w:tmpl w:val="19F04F78"/>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7307BE8"/>
    <w:multiLevelType w:val="hybridMultilevel"/>
    <w:tmpl w:val="866C47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682C25BC"/>
    <w:multiLevelType w:val="hybridMultilevel"/>
    <w:tmpl w:val="CB0E928A"/>
    <w:lvl w:ilvl="0" w:tplc="552872EC">
      <w:start w:val="1"/>
      <w:numFmt w:val="lowerLetter"/>
      <w:lvlText w:val="(%1)"/>
      <w:lvlJc w:val="left"/>
      <w:pPr>
        <w:ind w:left="720" w:hanging="360"/>
      </w:pPr>
      <w:rPr>
        <w:rFonts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0" w15:restartNumberingAfterBreak="0">
    <w:nsid w:val="69844103"/>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98B4FCE"/>
    <w:multiLevelType w:val="multilevel"/>
    <w:tmpl w:val="C6AC28A6"/>
    <w:lvl w:ilvl="0">
      <w:start w:val="1"/>
      <w:numFmt w:val="decimal"/>
      <w:lvlRestart w:val="0"/>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bCs w:val="0"/>
        <w:i w:val="0"/>
        <w:iCs/>
      </w:rPr>
    </w:lvl>
    <w:lvl w:ilvl="2">
      <w:start w:val="1"/>
      <w:numFmt w:val="lowerLetter"/>
      <w:lvlText w:val="(%3)"/>
      <w:lvlJc w:val="left"/>
      <w:pPr>
        <w:tabs>
          <w:tab w:val="num" w:pos="1418"/>
        </w:tabs>
        <w:ind w:left="1418" w:hanging="708"/>
      </w:pPr>
      <w:rPr>
        <w:rFonts w:cs="Times New Roman" w:hint="default"/>
        <w:b w:val="0"/>
        <w:sz w:val="20"/>
        <w:szCs w:val="20"/>
      </w:rPr>
    </w:lvl>
    <w:lvl w:ilvl="3">
      <w:start w:val="1"/>
      <w:numFmt w:val="lowerRoman"/>
      <w:lvlText w:val="(%4)"/>
      <w:lvlJc w:val="left"/>
      <w:pPr>
        <w:tabs>
          <w:tab w:val="num" w:pos="2128"/>
        </w:tabs>
        <w:ind w:left="2128" w:hanging="709"/>
      </w:pPr>
      <w:rPr>
        <w:rFonts w:cs="Times New Roman" w:hint="default"/>
        <w:b w:val="0"/>
      </w:rPr>
    </w:lvl>
    <w:lvl w:ilvl="4">
      <w:start w:val="1"/>
      <w:numFmt w:val="upperLetter"/>
      <w:lvlText w:val="(%5)"/>
      <w:lvlJc w:val="left"/>
      <w:pPr>
        <w:tabs>
          <w:tab w:val="num" w:pos="2835"/>
        </w:tabs>
        <w:ind w:left="2835" w:hanging="709"/>
      </w:pPr>
      <w:rPr>
        <w:rFonts w:cs="Times New Roman" w:hint="default"/>
        <w:b w:val="0"/>
      </w:rPr>
    </w:lvl>
    <w:lvl w:ilvl="5">
      <w:start w:val="1"/>
      <w:numFmt w:val="decimal"/>
      <w:lvlText w:val="%6)"/>
      <w:lvlJc w:val="left"/>
      <w:pPr>
        <w:tabs>
          <w:tab w:val="num" w:pos="3543"/>
        </w:tabs>
        <w:ind w:left="3543" w:hanging="708"/>
      </w:pPr>
      <w:rPr>
        <w:rFonts w:cs="Times New Roman" w:hint="default"/>
        <w:b w:val="0"/>
        <w:bCs w:val="0"/>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2" w15:restartNumberingAfterBreak="0">
    <w:nsid w:val="69B05C43"/>
    <w:multiLevelType w:val="hybridMultilevel"/>
    <w:tmpl w:val="93943B76"/>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6ABF74D5"/>
    <w:multiLevelType w:val="hybridMultilevel"/>
    <w:tmpl w:val="AD0C4984"/>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AE36013"/>
    <w:multiLevelType w:val="hybridMultilevel"/>
    <w:tmpl w:val="09BA8884"/>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6B0E415A"/>
    <w:multiLevelType w:val="hybridMultilevel"/>
    <w:tmpl w:val="C8AE3240"/>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B1D1232"/>
    <w:multiLevelType w:val="multilevel"/>
    <w:tmpl w:val="EB12CC66"/>
    <w:lvl w:ilvl="0">
      <w:start w:val="1"/>
      <w:numFmt w:val="decimal"/>
      <w:pStyle w:val="Level1"/>
      <w:lvlText w:val="%1"/>
      <w:lvlJc w:val="left"/>
      <w:pPr>
        <w:tabs>
          <w:tab w:val="num" w:pos="822"/>
        </w:tabs>
        <w:ind w:left="822"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47" w15:restartNumberingAfterBreak="0">
    <w:nsid w:val="6BD6483B"/>
    <w:multiLevelType w:val="hybridMultilevel"/>
    <w:tmpl w:val="6FF6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BFA1849"/>
    <w:multiLevelType w:val="hybridMultilevel"/>
    <w:tmpl w:val="D79E7BF2"/>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C110E7F"/>
    <w:multiLevelType w:val="hybridMultilevel"/>
    <w:tmpl w:val="C89A68CE"/>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C3C023B"/>
    <w:multiLevelType w:val="hybridMultilevel"/>
    <w:tmpl w:val="8D964E16"/>
    <w:lvl w:ilvl="0" w:tplc="10CA5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1" w15:restartNumberingAfterBreak="0">
    <w:nsid w:val="6CAE228E"/>
    <w:multiLevelType w:val="hybridMultilevel"/>
    <w:tmpl w:val="D0D4CA68"/>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6D2C058C"/>
    <w:multiLevelType w:val="hybridMultilevel"/>
    <w:tmpl w:val="14764B1A"/>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F70782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15:restartNumberingAfterBreak="0">
    <w:nsid w:val="6FD34D40"/>
    <w:multiLevelType w:val="hybridMultilevel"/>
    <w:tmpl w:val="8BC8130A"/>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02B77CC"/>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15:restartNumberingAfterBreak="0">
    <w:nsid w:val="70D32EE6"/>
    <w:multiLevelType w:val="hybridMultilevel"/>
    <w:tmpl w:val="7E16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1656D8B"/>
    <w:multiLevelType w:val="hybridMultilevel"/>
    <w:tmpl w:val="677800CE"/>
    <w:lvl w:ilvl="0" w:tplc="519C29F8">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1994951"/>
    <w:multiLevelType w:val="hybridMultilevel"/>
    <w:tmpl w:val="CECCDFA4"/>
    <w:lvl w:ilvl="0" w:tplc="67C6AF10">
      <w:start w:val="1"/>
      <w:numFmt w:val="lowerRoman"/>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59" w15:restartNumberingAfterBreak="0">
    <w:nsid w:val="71A06989"/>
    <w:multiLevelType w:val="hybridMultilevel"/>
    <w:tmpl w:val="D9FAD50E"/>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1CD07FC"/>
    <w:multiLevelType w:val="hybridMultilevel"/>
    <w:tmpl w:val="94A4F370"/>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1" w15:restartNumberingAfterBreak="0">
    <w:nsid w:val="72241090"/>
    <w:multiLevelType w:val="hybridMultilevel"/>
    <w:tmpl w:val="3EB2B402"/>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72E50E36"/>
    <w:multiLevelType w:val="hybridMultilevel"/>
    <w:tmpl w:val="CDA4BB2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490177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4" w15:restartNumberingAfterBreak="0">
    <w:nsid w:val="75284352"/>
    <w:multiLevelType w:val="hybridMultilevel"/>
    <w:tmpl w:val="8D964E16"/>
    <w:lvl w:ilvl="0" w:tplc="10CA5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5"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266" w15:restartNumberingAfterBreak="0">
    <w:nsid w:val="767131E8"/>
    <w:multiLevelType w:val="hybridMultilevel"/>
    <w:tmpl w:val="C3400E9E"/>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777D4B5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8" w15:restartNumberingAfterBreak="0">
    <w:nsid w:val="7797250B"/>
    <w:multiLevelType w:val="hybridMultilevel"/>
    <w:tmpl w:val="91DE9BCA"/>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9" w15:restartNumberingAfterBreak="0">
    <w:nsid w:val="77C7643A"/>
    <w:multiLevelType w:val="hybridMultilevel"/>
    <w:tmpl w:val="BB8EAC6E"/>
    <w:lvl w:ilvl="0" w:tplc="400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270" w15:restartNumberingAfterBreak="0">
    <w:nsid w:val="781C1BE5"/>
    <w:multiLevelType w:val="hybridMultilevel"/>
    <w:tmpl w:val="AA7266CA"/>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84B1EFA"/>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2" w15:restartNumberingAfterBreak="0">
    <w:nsid w:val="785101BC"/>
    <w:multiLevelType w:val="hybridMultilevel"/>
    <w:tmpl w:val="78BA051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3" w15:restartNumberingAfterBreak="0">
    <w:nsid w:val="7A81751B"/>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4" w15:restartNumberingAfterBreak="0">
    <w:nsid w:val="7A8D4B0C"/>
    <w:multiLevelType w:val="multilevel"/>
    <w:tmpl w:val="9976D0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275" w15:restartNumberingAfterBreak="0">
    <w:nsid w:val="7B110C51"/>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6" w15:restartNumberingAfterBreak="0">
    <w:nsid w:val="7B147F05"/>
    <w:multiLevelType w:val="singleLevel"/>
    <w:tmpl w:val="C1E27672"/>
    <w:lvl w:ilvl="0">
      <w:start w:val="1"/>
      <w:numFmt w:val="decimal"/>
      <w:pStyle w:val="Parties"/>
      <w:lvlText w:val="(%1)"/>
      <w:lvlJc w:val="left"/>
      <w:pPr>
        <w:tabs>
          <w:tab w:val="num" w:pos="1134"/>
        </w:tabs>
        <w:ind w:left="1134" w:hanging="1134"/>
      </w:pPr>
      <w:rPr>
        <w:rFonts w:cs="Times New Roman"/>
        <w:b w:val="0"/>
      </w:rPr>
    </w:lvl>
  </w:abstractNum>
  <w:abstractNum w:abstractNumId="277" w15:restartNumberingAfterBreak="0">
    <w:nsid w:val="7B6A633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8" w15:restartNumberingAfterBreak="0">
    <w:nsid w:val="7BCE6F9D"/>
    <w:multiLevelType w:val="hybridMultilevel"/>
    <w:tmpl w:val="4F3E578C"/>
    <w:lvl w:ilvl="0" w:tplc="2346B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BDA2ECA"/>
    <w:multiLevelType w:val="hybridMultilevel"/>
    <w:tmpl w:val="4CFA9BD0"/>
    <w:lvl w:ilvl="0" w:tplc="EE0C024A">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0" w15:restartNumberingAfterBreak="0">
    <w:nsid w:val="7C7B512A"/>
    <w:multiLevelType w:val="hybridMultilevel"/>
    <w:tmpl w:val="34F871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C8E3850"/>
    <w:multiLevelType w:val="hybridMultilevel"/>
    <w:tmpl w:val="0A90B274"/>
    <w:lvl w:ilvl="0" w:tplc="552872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CBB6996"/>
    <w:multiLevelType w:val="hybridMultilevel"/>
    <w:tmpl w:val="7B643AD0"/>
    <w:lvl w:ilvl="0" w:tplc="0A9EA9B2">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83" w15:restartNumberingAfterBreak="0">
    <w:nsid w:val="7CCD267A"/>
    <w:multiLevelType w:val="hybridMultilevel"/>
    <w:tmpl w:val="2932EAE4"/>
    <w:lvl w:ilvl="0" w:tplc="BCB60CD0">
      <w:start w:val="1"/>
      <w:numFmt w:val="bullet"/>
      <w:lvlText w:val=""/>
      <w:lvlJc w:val="left"/>
      <w:pPr>
        <w:ind w:left="1069" w:hanging="360"/>
      </w:pPr>
      <w:rPr>
        <w:rFonts w:ascii="Symbol" w:hAnsi="Symbol" w:hint="default"/>
      </w:rPr>
    </w:lvl>
    <w:lvl w:ilvl="1" w:tplc="0C0A0003">
      <w:start w:val="1"/>
      <w:numFmt w:val="bullet"/>
      <w:lvlText w:val="o"/>
      <w:lvlJc w:val="left"/>
      <w:pPr>
        <w:tabs>
          <w:tab w:val="num" w:pos="1797"/>
        </w:tabs>
        <w:ind w:left="1797" w:hanging="360"/>
      </w:pPr>
      <w:rPr>
        <w:rFonts w:ascii="Courier New" w:hAnsi="Courier New" w:cs="Courier New" w:hint="default"/>
      </w:rPr>
    </w:lvl>
    <w:lvl w:ilvl="2" w:tplc="0C0A0005">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284" w15:restartNumberingAfterBreak="0">
    <w:nsid w:val="7CF10485"/>
    <w:multiLevelType w:val="hybridMultilevel"/>
    <w:tmpl w:val="1B4817F0"/>
    <w:lvl w:ilvl="0" w:tplc="D0F4965E">
      <w:start w:val="1"/>
      <w:numFmt w:val="lowerLetter"/>
      <w:lvlText w:val="(%1)"/>
      <w:lvlJc w:val="left"/>
      <w:pPr>
        <w:ind w:left="720" w:hanging="360"/>
      </w:pPr>
      <w:rPr>
        <w:rFonts w:ascii="Sylfaen" w:hAnsi="Sylfae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D39509F"/>
    <w:multiLevelType w:val="hybridMultilevel"/>
    <w:tmpl w:val="3B06AF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6" w15:restartNumberingAfterBreak="0">
    <w:nsid w:val="7DEE5713"/>
    <w:multiLevelType w:val="hybridMultilevel"/>
    <w:tmpl w:val="320ED11E"/>
    <w:lvl w:ilvl="0" w:tplc="493E23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7" w15:restartNumberingAfterBreak="0">
    <w:nsid w:val="7ECF19A4"/>
    <w:multiLevelType w:val="hybridMultilevel"/>
    <w:tmpl w:val="AB707C28"/>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7EEE4975"/>
    <w:multiLevelType w:val="hybridMultilevel"/>
    <w:tmpl w:val="9E500F82"/>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F566190"/>
    <w:multiLevelType w:val="hybridMultilevel"/>
    <w:tmpl w:val="23EA10FE"/>
    <w:lvl w:ilvl="0" w:tplc="67C6AF1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5"/>
  </w:num>
  <w:num w:numId="2">
    <w:abstractNumId w:val="276"/>
  </w:num>
  <w:num w:numId="3">
    <w:abstractNumId w:val="74"/>
  </w:num>
  <w:num w:numId="4">
    <w:abstractNumId w:val="246"/>
  </w:num>
  <w:num w:numId="5">
    <w:abstractNumId w:val="234"/>
  </w:num>
  <w:num w:numId="6">
    <w:abstractNumId w:val="98"/>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3"/>
  </w:num>
  <w:num w:numId="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num>
  <w:num w:numId="14">
    <w:abstractNumId w:val="45"/>
  </w:num>
  <w:num w:numId="15">
    <w:abstractNumId w:val="286"/>
  </w:num>
  <w:num w:numId="16">
    <w:abstractNumId w:val="69"/>
  </w:num>
  <w:num w:numId="17">
    <w:abstractNumId w:val="108"/>
  </w:num>
  <w:num w:numId="18">
    <w:abstractNumId w:val="22"/>
  </w:num>
  <w:num w:numId="19">
    <w:abstractNumId w:val="37"/>
  </w:num>
  <w:num w:numId="20">
    <w:abstractNumId w:val="77"/>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1"/>
  </w:num>
  <w:num w:numId="23">
    <w:abstractNumId w:val="61"/>
  </w:num>
  <w:num w:numId="24">
    <w:abstractNumId w:val="58"/>
  </w:num>
  <w:num w:numId="25">
    <w:abstractNumId w:val="271"/>
  </w:num>
  <w:num w:numId="26">
    <w:abstractNumId w:val="14"/>
  </w:num>
  <w:num w:numId="27">
    <w:abstractNumId w:val="140"/>
  </w:num>
  <w:num w:numId="28">
    <w:abstractNumId w:val="173"/>
  </w:num>
  <w:num w:numId="29">
    <w:abstractNumId w:val="73"/>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7"/>
  </w:num>
  <w:num w:numId="35">
    <w:abstractNumId w:val="214"/>
  </w:num>
  <w:num w:numId="36">
    <w:abstractNumId w:val="263"/>
  </w:num>
  <w:num w:numId="37">
    <w:abstractNumId w:val="29"/>
  </w:num>
  <w:num w:numId="38">
    <w:abstractNumId w:val="86"/>
  </w:num>
  <w:num w:numId="39">
    <w:abstractNumId w:val="277"/>
  </w:num>
  <w:num w:numId="40">
    <w:abstractNumId w:val="229"/>
  </w:num>
  <w:num w:numId="41">
    <w:abstractNumId w:val="70"/>
  </w:num>
  <w:num w:numId="42">
    <w:abstractNumId w:val="220"/>
  </w:num>
  <w:num w:numId="43">
    <w:abstractNumId w:val="253"/>
  </w:num>
  <w:num w:numId="44">
    <w:abstractNumId w:val="137"/>
  </w:num>
  <w:num w:numId="45">
    <w:abstractNumId w:val="89"/>
  </w:num>
  <w:num w:numId="46">
    <w:abstractNumId w:val="124"/>
  </w:num>
  <w:num w:numId="47">
    <w:abstractNumId w:val="20"/>
  </w:num>
  <w:num w:numId="48">
    <w:abstractNumId w:val="128"/>
  </w:num>
  <w:num w:numId="49">
    <w:abstractNumId w:val="193"/>
  </w:num>
  <w:num w:numId="50">
    <w:abstractNumId w:val="59"/>
  </w:num>
  <w:num w:numId="51">
    <w:abstractNumId w:val="113"/>
  </w:num>
  <w:num w:numId="52">
    <w:abstractNumId w:val="35"/>
  </w:num>
  <w:num w:numId="53">
    <w:abstractNumId w:val="119"/>
  </w:num>
  <w:num w:numId="54">
    <w:abstractNumId w:val="41"/>
  </w:num>
  <w:num w:numId="55">
    <w:abstractNumId w:val="51"/>
  </w:num>
  <w:num w:numId="56">
    <w:abstractNumId w:val="150"/>
  </w:num>
  <w:num w:numId="57">
    <w:abstractNumId w:val="99"/>
  </w:num>
  <w:num w:numId="58">
    <w:abstractNumId w:val="24"/>
  </w:num>
  <w:num w:numId="59">
    <w:abstractNumId w:val="23"/>
  </w:num>
  <w:num w:numId="60">
    <w:abstractNumId w:val="176"/>
  </w:num>
  <w:num w:numId="61">
    <w:abstractNumId w:val="274"/>
  </w:num>
  <w:num w:numId="62">
    <w:abstractNumId w:val="123"/>
  </w:num>
  <w:num w:numId="63">
    <w:abstractNumId w:val="139"/>
  </w:num>
  <w:num w:numId="64">
    <w:abstractNumId w:val="255"/>
  </w:num>
  <w:num w:numId="65">
    <w:abstractNumId w:val="82"/>
  </w:num>
  <w:num w:numId="66">
    <w:abstractNumId w:val="48"/>
  </w:num>
  <w:num w:numId="67">
    <w:abstractNumId w:val="282"/>
  </w:num>
  <w:num w:numId="68">
    <w:abstractNumId w:val="76"/>
  </w:num>
  <w:num w:numId="69">
    <w:abstractNumId w:val="186"/>
  </w:num>
  <w:num w:numId="70">
    <w:abstractNumId w:val="151"/>
  </w:num>
  <w:num w:numId="71">
    <w:abstractNumId w:val="127"/>
  </w:num>
  <w:num w:numId="72">
    <w:abstractNumId w:val="275"/>
  </w:num>
  <w:num w:numId="73">
    <w:abstractNumId w:val="103"/>
  </w:num>
  <w:num w:numId="74">
    <w:abstractNumId w:val="27"/>
  </w:num>
  <w:num w:numId="75">
    <w:abstractNumId w:val="273"/>
  </w:num>
  <w:num w:numId="76">
    <w:abstractNumId w:val="72"/>
  </w:num>
  <w:num w:numId="77">
    <w:abstractNumId w:val="75"/>
  </w:num>
  <w:num w:numId="78">
    <w:abstractNumId w:val="225"/>
  </w:num>
  <w:num w:numId="79">
    <w:abstractNumId w:val="215"/>
  </w:num>
  <w:num w:numId="80">
    <w:abstractNumId w:val="43"/>
  </w:num>
  <w:num w:numId="81">
    <w:abstractNumId w:val="32"/>
  </w:num>
  <w:num w:numId="82">
    <w:abstractNumId w:val="81"/>
  </w:num>
  <w:num w:numId="83">
    <w:abstractNumId w:val="200"/>
  </w:num>
  <w:num w:numId="84">
    <w:abstractNumId w:val="123"/>
  </w:num>
  <w:num w:numId="85">
    <w:abstractNumId w:val="131"/>
  </w:num>
  <w:num w:numId="86">
    <w:abstractNumId w:val="256"/>
  </w:num>
  <w:num w:numId="87">
    <w:abstractNumId w:val="249"/>
  </w:num>
  <w:num w:numId="88">
    <w:abstractNumId w:val="218"/>
  </w:num>
  <w:num w:numId="89">
    <w:abstractNumId w:val="187"/>
  </w:num>
  <w:num w:numId="90">
    <w:abstractNumId w:val="148"/>
  </w:num>
  <w:num w:numId="91">
    <w:abstractNumId w:val="123"/>
  </w:num>
  <w:num w:numId="92">
    <w:abstractNumId w:val="123"/>
  </w:num>
  <w:num w:numId="93">
    <w:abstractNumId w:val="11"/>
  </w:num>
  <w:num w:numId="94">
    <w:abstractNumId w:val="9"/>
  </w:num>
  <w:num w:numId="95">
    <w:abstractNumId w:val="8"/>
  </w:num>
  <w:num w:numId="96">
    <w:abstractNumId w:val="7"/>
  </w:num>
  <w:num w:numId="97">
    <w:abstractNumId w:val="6"/>
  </w:num>
  <w:num w:numId="98">
    <w:abstractNumId w:val="10"/>
  </w:num>
  <w:num w:numId="99">
    <w:abstractNumId w:val="5"/>
  </w:num>
  <w:num w:numId="100">
    <w:abstractNumId w:val="4"/>
  </w:num>
  <w:num w:numId="101">
    <w:abstractNumId w:val="3"/>
  </w:num>
  <w:num w:numId="102">
    <w:abstractNumId w:val="2"/>
  </w:num>
  <w:num w:numId="103">
    <w:abstractNumId w:val="156"/>
  </w:num>
  <w:num w:numId="104">
    <w:abstractNumId w:val="188"/>
  </w:num>
  <w:num w:numId="105">
    <w:abstractNumId w:val="39"/>
  </w:num>
  <w:num w:numId="106">
    <w:abstractNumId w:val="74"/>
  </w:num>
  <w:num w:numId="107">
    <w:abstractNumId w:val="74"/>
  </w:num>
  <w:num w:numId="108">
    <w:abstractNumId w:val="74"/>
  </w:num>
  <w:num w:numId="109">
    <w:abstractNumId w:val="105"/>
  </w:num>
  <w:num w:numId="110">
    <w:abstractNumId w:val="74"/>
  </w:num>
  <w:num w:numId="111">
    <w:abstractNumId w:val="74"/>
  </w:num>
  <w:num w:numId="112">
    <w:abstractNumId w:val="74"/>
  </w:num>
  <w:num w:numId="113">
    <w:abstractNumId w:val="39"/>
  </w:num>
  <w:num w:numId="114">
    <w:abstractNumId w:val="39"/>
  </w:num>
  <w:num w:numId="115">
    <w:abstractNumId w:val="123"/>
  </w:num>
  <w:num w:numId="116">
    <w:abstractNumId w:val="123"/>
  </w:num>
  <w:num w:numId="117">
    <w:abstractNumId w:val="123"/>
  </w:num>
  <w:num w:numId="118">
    <w:abstractNumId w:val="123"/>
  </w:num>
  <w:num w:numId="119">
    <w:abstractNumId w:val="123"/>
  </w:num>
  <w:num w:numId="120">
    <w:abstractNumId w:val="123"/>
  </w:num>
  <w:num w:numId="121">
    <w:abstractNumId w:val="39"/>
  </w:num>
  <w:num w:numId="122">
    <w:abstractNumId w:val="39"/>
  </w:num>
  <w:num w:numId="123">
    <w:abstractNumId w:val="39"/>
  </w:num>
  <w:num w:numId="124">
    <w:abstractNumId w:val="39"/>
  </w:num>
  <w:num w:numId="125">
    <w:abstractNumId w:val="39"/>
  </w:num>
  <w:num w:numId="126">
    <w:abstractNumId w:val="123"/>
  </w:num>
  <w:num w:numId="127">
    <w:abstractNumId w:val="123"/>
  </w:num>
  <w:num w:numId="128">
    <w:abstractNumId w:val="123"/>
  </w:num>
  <w:num w:numId="129">
    <w:abstractNumId w:val="123"/>
  </w:num>
  <w:num w:numId="130">
    <w:abstractNumId w:val="123"/>
  </w:num>
  <w:num w:numId="131">
    <w:abstractNumId w:val="144"/>
  </w:num>
  <w:num w:numId="132">
    <w:abstractNumId w:val="123"/>
  </w:num>
  <w:num w:numId="133">
    <w:abstractNumId w:val="123"/>
  </w:num>
  <w:num w:numId="134">
    <w:abstractNumId w:val="123"/>
  </w:num>
  <w:num w:numId="135">
    <w:abstractNumId w:val="123"/>
  </w:num>
  <w:num w:numId="136">
    <w:abstractNumId w:val="123"/>
  </w:num>
  <w:num w:numId="137">
    <w:abstractNumId w:val="123"/>
  </w:num>
  <w:num w:numId="138">
    <w:abstractNumId w:val="123"/>
  </w:num>
  <w:num w:numId="139">
    <w:abstractNumId w:val="123"/>
  </w:num>
  <w:num w:numId="140">
    <w:abstractNumId w:val="123"/>
  </w:num>
  <w:num w:numId="141">
    <w:abstractNumId w:val="123"/>
  </w:num>
  <w:num w:numId="142">
    <w:abstractNumId w:val="123"/>
  </w:num>
  <w:num w:numId="143">
    <w:abstractNumId w:val="123"/>
  </w:num>
  <w:num w:numId="144">
    <w:abstractNumId w:val="123"/>
  </w:num>
  <w:num w:numId="145">
    <w:abstractNumId w:val="123"/>
  </w:num>
  <w:num w:numId="146">
    <w:abstractNumId w:val="123"/>
  </w:num>
  <w:num w:numId="147">
    <w:abstractNumId w:val="123"/>
  </w:num>
  <w:num w:numId="148">
    <w:abstractNumId w:val="123"/>
  </w:num>
  <w:num w:numId="149">
    <w:abstractNumId w:val="123"/>
  </w:num>
  <w:num w:numId="150">
    <w:abstractNumId w:val="123"/>
  </w:num>
  <w:num w:numId="151">
    <w:abstractNumId w:val="123"/>
  </w:num>
  <w:num w:numId="152">
    <w:abstractNumId w:val="13"/>
  </w:num>
  <w:num w:numId="153">
    <w:abstractNumId w:val="12"/>
  </w:num>
  <w:num w:numId="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3"/>
  </w:num>
  <w:num w:numId="160">
    <w:abstractNumId w:val="123"/>
  </w:num>
  <w:num w:numId="161">
    <w:abstractNumId w:val="123"/>
  </w:num>
  <w:num w:numId="162">
    <w:abstractNumId w:val="123"/>
  </w:num>
  <w:num w:numId="163">
    <w:abstractNumId w:val="123"/>
  </w:num>
  <w:num w:numId="164">
    <w:abstractNumId w:val="123"/>
  </w:num>
  <w:num w:numId="165">
    <w:abstractNumId w:val="123"/>
  </w:num>
  <w:num w:numId="166">
    <w:abstractNumId w:val="123"/>
  </w:num>
  <w:num w:numId="167">
    <w:abstractNumId w:val="123"/>
  </w:num>
  <w:num w:numId="168">
    <w:abstractNumId w:val="123"/>
  </w:num>
  <w:num w:numId="169">
    <w:abstractNumId w:val="123"/>
  </w:num>
  <w:num w:numId="170">
    <w:abstractNumId w:val="123"/>
  </w:num>
  <w:num w:numId="171">
    <w:abstractNumId w:val="123"/>
  </w:num>
  <w:num w:numId="172">
    <w:abstractNumId w:val="123"/>
  </w:num>
  <w:num w:numId="173">
    <w:abstractNumId w:val="123"/>
  </w:num>
  <w:num w:numId="174">
    <w:abstractNumId w:val="123"/>
  </w:num>
  <w:num w:numId="175">
    <w:abstractNumId w:val="123"/>
  </w:num>
  <w:num w:numId="176">
    <w:abstractNumId w:val="123"/>
  </w:num>
  <w:num w:numId="177">
    <w:abstractNumId w:val="123"/>
  </w:num>
  <w:num w:numId="178">
    <w:abstractNumId w:val="123"/>
  </w:num>
  <w:num w:numId="179">
    <w:abstractNumId w:val="123"/>
  </w:num>
  <w:num w:numId="180">
    <w:abstractNumId w:val="19"/>
  </w:num>
  <w:num w:numId="181">
    <w:abstractNumId w:val="50"/>
  </w:num>
  <w:num w:numId="182">
    <w:abstractNumId w:val="1"/>
  </w:num>
  <w:num w:numId="18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3"/>
  </w:num>
  <w:num w:numId="186">
    <w:abstractNumId w:val="211"/>
  </w:num>
  <w:num w:numId="18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23"/>
  </w:num>
  <w:num w:numId="189">
    <w:abstractNumId w:val="123"/>
  </w:num>
  <w:num w:numId="190">
    <w:abstractNumId w:val="123"/>
  </w:num>
  <w:num w:numId="191">
    <w:abstractNumId w:val="123"/>
  </w:num>
  <w:num w:numId="192">
    <w:abstractNumId w:val="123"/>
  </w:num>
  <w:num w:numId="193">
    <w:abstractNumId w:val="123"/>
  </w:num>
  <w:num w:numId="194">
    <w:abstractNumId w:val="123"/>
  </w:num>
  <w:num w:numId="195">
    <w:abstractNumId w:val="123"/>
  </w:num>
  <w:num w:numId="196">
    <w:abstractNumId w:val="17"/>
  </w:num>
  <w:num w:numId="197">
    <w:abstractNumId w:val="123"/>
  </w:num>
  <w:num w:numId="19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3"/>
  </w:num>
  <w:num w:numId="200">
    <w:abstractNumId w:val="264"/>
  </w:num>
  <w:num w:numId="201">
    <w:abstractNumId w:val="83"/>
  </w:num>
  <w:num w:numId="202">
    <w:abstractNumId w:val="281"/>
  </w:num>
  <w:num w:numId="203">
    <w:abstractNumId w:val="266"/>
  </w:num>
  <w:num w:numId="204">
    <w:abstractNumId w:val="213"/>
  </w:num>
  <w:num w:numId="205">
    <w:abstractNumId w:val="258"/>
  </w:num>
  <w:num w:numId="206">
    <w:abstractNumId w:val="230"/>
  </w:num>
  <w:num w:numId="207">
    <w:abstractNumId w:val="57"/>
  </w:num>
  <w:num w:numId="208">
    <w:abstractNumId w:val="243"/>
  </w:num>
  <w:num w:numId="209">
    <w:abstractNumId w:val="154"/>
  </w:num>
  <w:num w:numId="210">
    <w:abstractNumId w:val="252"/>
  </w:num>
  <w:num w:numId="211">
    <w:abstractNumId w:val="183"/>
  </w:num>
  <w:num w:numId="212">
    <w:abstractNumId w:val="33"/>
  </w:num>
  <w:num w:numId="213">
    <w:abstractNumId w:val="146"/>
  </w:num>
  <w:num w:numId="214">
    <w:abstractNumId w:val="149"/>
  </w:num>
  <w:num w:numId="215">
    <w:abstractNumId w:val="36"/>
  </w:num>
  <w:num w:numId="216">
    <w:abstractNumId w:val="28"/>
  </w:num>
  <w:num w:numId="217">
    <w:abstractNumId w:val="205"/>
  </w:num>
  <w:num w:numId="218">
    <w:abstractNumId w:val="203"/>
  </w:num>
  <w:num w:numId="219">
    <w:abstractNumId w:val="123"/>
  </w:num>
  <w:num w:numId="220">
    <w:abstractNumId w:val="130"/>
  </w:num>
  <w:num w:numId="221">
    <w:abstractNumId w:val="93"/>
  </w:num>
  <w:num w:numId="222">
    <w:abstractNumId w:val="235"/>
  </w:num>
  <w:num w:numId="223">
    <w:abstractNumId w:val="153"/>
  </w:num>
  <w:num w:numId="224">
    <w:abstractNumId w:val="259"/>
  </w:num>
  <w:num w:numId="225">
    <w:abstractNumId w:val="261"/>
  </w:num>
  <w:num w:numId="226">
    <w:abstractNumId w:val="118"/>
  </w:num>
  <w:num w:numId="227">
    <w:abstractNumId w:val="162"/>
  </w:num>
  <w:num w:numId="228">
    <w:abstractNumId w:val="125"/>
  </w:num>
  <w:num w:numId="229">
    <w:abstractNumId w:val="134"/>
  </w:num>
  <w:num w:numId="230">
    <w:abstractNumId w:val="63"/>
  </w:num>
  <w:num w:numId="231">
    <w:abstractNumId w:val="95"/>
  </w:num>
  <w:num w:numId="232">
    <w:abstractNumId w:val="237"/>
  </w:num>
  <w:num w:numId="233">
    <w:abstractNumId w:val="197"/>
  </w:num>
  <w:num w:numId="234">
    <w:abstractNumId w:val="46"/>
  </w:num>
  <w:num w:numId="235">
    <w:abstractNumId w:val="201"/>
  </w:num>
  <w:num w:numId="236">
    <w:abstractNumId w:val="221"/>
  </w:num>
  <w:num w:numId="237">
    <w:abstractNumId w:val="288"/>
  </w:num>
  <w:num w:numId="238">
    <w:abstractNumId w:val="116"/>
  </w:num>
  <w:num w:numId="239">
    <w:abstractNumId w:val="177"/>
  </w:num>
  <w:num w:numId="240">
    <w:abstractNumId w:val="198"/>
  </w:num>
  <w:num w:numId="241">
    <w:abstractNumId w:val="231"/>
  </w:num>
  <w:num w:numId="242">
    <w:abstractNumId w:val="251"/>
  </w:num>
  <w:num w:numId="243">
    <w:abstractNumId w:val="47"/>
  </w:num>
  <w:num w:numId="244">
    <w:abstractNumId w:val="31"/>
  </w:num>
  <w:num w:numId="245">
    <w:abstractNumId w:val="228"/>
  </w:num>
  <w:num w:numId="246">
    <w:abstractNumId w:val="123"/>
  </w:num>
  <w:num w:numId="247">
    <w:abstractNumId w:val="123"/>
  </w:num>
  <w:num w:numId="248">
    <w:abstractNumId w:val="65"/>
  </w:num>
  <w:num w:numId="249">
    <w:abstractNumId w:val="129"/>
  </w:num>
  <w:num w:numId="250">
    <w:abstractNumId w:val="79"/>
  </w:num>
  <w:num w:numId="251">
    <w:abstractNumId w:val="39"/>
  </w:num>
  <w:num w:numId="252">
    <w:abstractNumId w:val="287"/>
  </w:num>
  <w:num w:numId="253">
    <w:abstractNumId w:val="244"/>
  </w:num>
  <w:num w:numId="254">
    <w:abstractNumId w:val="39"/>
  </w:num>
  <w:num w:numId="255">
    <w:abstractNumId w:val="39"/>
  </w:num>
  <w:num w:numId="256">
    <w:abstractNumId w:val="39"/>
  </w:num>
  <w:num w:numId="257">
    <w:abstractNumId w:val="39"/>
  </w:num>
  <w:num w:numId="258">
    <w:abstractNumId w:val="39"/>
  </w:num>
  <w:num w:numId="259">
    <w:abstractNumId w:val="210"/>
  </w:num>
  <w:num w:numId="260">
    <w:abstractNumId w:val="157"/>
  </w:num>
  <w:num w:numId="261">
    <w:abstractNumId w:val="111"/>
  </w:num>
  <w:num w:numId="262">
    <w:abstractNumId w:val="39"/>
  </w:num>
  <w:num w:numId="263">
    <w:abstractNumId w:val="39"/>
  </w:num>
  <w:num w:numId="264">
    <w:abstractNumId w:val="133"/>
  </w:num>
  <w:num w:numId="265">
    <w:abstractNumId w:val="39"/>
  </w:num>
  <w:num w:numId="266">
    <w:abstractNumId w:val="110"/>
  </w:num>
  <w:num w:numId="267">
    <w:abstractNumId w:val="26"/>
  </w:num>
  <w:num w:numId="268">
    <w:abstractNumId w:val="114"/>
  </w:num>
  <w:num w:numId="269">
    <w:abstractNumId w:val="245"/>
  </w:num>
  <w:num w:numId="270">
    <w:abstractNumId w:val="152"/>
  </w:num>
  <w:num w:numId="271">
    <w:abstractNumId w:val="227"/>
  </w:num>
  <w:num w:numId="272">
    <w:abstractNumId w:val="254"/>
  </w:num>
  <w:num w:numId="273">
    <w:abstractNumId w:val="42"/>
  </w:num>
  <w:num w:numId="274">
    <w:abstractNumId w:val="172"/>
  </w:num>
  <w:num w:numId="275">
    <w:abstractNumId w:val="109"/>
  </w:num>
  <w:num w:numId="276">
    <w:abstractNumId w:val="196"/>
  </w:num>
  <w:num w:numId="277">
    <w:abstractNumId w:val="236"/>
  </w:num>
  <w:num w:numId="278">
    <w:abstractNumId w:val="248"/>
  </w:num>
  <w:num w:numId="279">
    <w:abstractNumId w:val="122"/>
  </w:num>
  <w:num w:numId="280">
    <w:abstractNumId w:val="147"/>
  </w:num>
  <w:num w:numId="281">
    <w:abstractNumId w:val="141"/>
  </w:num>
  <w:num w:numId="282">
    <w:abstractNumId w:val="92"/>
  </w:num>
  <w:num w:numId="283">
    <w:abstractNumId w:val="194"/>
  </w:num>
  <w:num w:numId="284">
    <w:abstractNumId w:val="132"/>
  </w:num>
  <w:num w:numId="285">
    <w:abstractNumId w:val="123"/>
  </w:num>
  <w:num w:numId="286">
    <w:abstractNumId w:val="241"/>
  </w:num>
  <w:num w:numId="287">
    <w:abstractNumId w:val="207"/>
  </w:num>
  <w:num w:numId="288">
    <w:abstractNumId w:val="40"/>
  </w:num>
  <w:num w:numId="289">
    <w:abstractNumId w:val="219"/>
  </w:num>
  <w:num w:numId="290">
    <w:abstractNumId w:val="169"/>
  </w:num>
  <w:num w:numId="291">
    <w:abstractNumId w:val="123"/>
  </w:num>
  <w:num w:numId="292">
    <w:abstractNumId w:val="138"/>
  </w:num>
  <w:num w:numId="293">
    <w:abstractNumId w:val="123"/>
  </w:num>
  <w:num w:numId="294">
    <w:abstractNumId w:val="123"/>
  </w:num>
  <w:num w:numId="295">
    <w:abstractNumId w:val="123"/>
  </w:num>
  <w:num w:numId="296">
    <w:abstractNumId w:val="100"/>
  </w:num>
  <w:num w:numId="297">
    <w:abstractNumId w:val="208"/>
  </w:num>
  <w:num w:numId="298">
    <w:abstractNumId w:val="56"/>
  </w:num>
  <w:num w:numId="299">
    <w:abstractNumId w:val="185"/>
  </w:num>
  <w:num w:numId="300">
    <w:abstractNumId w:val="123"/>
  </w:num>
  <w:num w:numId="301">
    <w:abstractNumId w:val="270"/>
  </w:num>
  <w:num w:numId="302">
    <w:abstractNumId w:val="121"/>
  </w:num>
  <w:num w:numId="303">
    <w:abstractNumId w:val="180"/>
  </w:num>
  <w:num w:numId="304">
    <w:abstractNumId w:val="189"/>
  </w:num>
  <w:num w:numId="305">
    <w:abstractNumId w:val="217"/>
  </w:num>
  <w:num w:numId="306">
    <w:abstractNumId w:val="15"/>
  </w:num>
  <w:num w:numId="307">
    <w:abstractNumId w:val="142"/>
  </w:num>
  <w:num w:numId="308">
    <w:abstractNumId w:val="160"/>
  </w:num>
  <w:num w:numId="309">
    <w:abstractNumId w:val="202"/>
  </w:num>
  <w:num w:numId="310">
    <w:abstractNumId w:val="181"/>
  </w:num>
  <w:num w:numId="311">
    <w:abstractNumId w:val="80"/>
  </w:num>
  <w:num w:numId="312">
    <w:abstractNumId w:val="52"/>
  </w:num>
  <w:num w:numId="313">
    <w:abstractNumId w:val="216"/>
  </w:num>
  <w:num w:numId="314">
    <w:abstractNumId w:val="192"/>
  </w:num>
  <w:num w:numId="315">
    <w:abstractNumId w:val="18"/>
  </w:num>
  <w:num w:numId="316">
    <w:abstractNumId w:val="239"/>
  </w:num>
  <w:num w:numId="317">
    <w:abstractNumId w:val="222"/>
  </w:num>
  <w:num w:numId="318">
    <w:abstractNumId w:val="145"/>
  </w:num>
  <w:num w:numId="319">
    <w:abstractNumId w:val="117"/>
  </w:num>
  <w:num w:numId="320">
    <w:abstractNumId w:val="91"/>
  </w:num>
  <w:num w:numId="321">
    <w:abstractNumId w:val="106"/>
  </w:num>
  <w:num w:numId="322">
    <w:abstractNumId w:val="257"/>
  </w:num>
  <w:num w:numId="323">
    <w:abstractNumId w:val="191"/>
  </w:num>
  <w:num w:numId="324">
    <w:abstractNumId w:val="170"/>
  </w:num>
  <w:num w:numId="325">
    <w:abstractNumId w:val="279"/>
  </w:num>
  <w:num w:numId="326">
    <w:abstractNumId w:val="84"/>
  </w:num>
  <w:num w:numId="327">
    <w:abstractNumId w:val="96"/>
  </w:num>
  <w:num w:numId="328">
    <w:abstractNumId w:val="178"/>
  </w:num>
  <w:num w:numId="329">
    <w:abstractNumId w:val="184"/>
  </w:num>
  <w:num w:numId="330">
    <w:abstractNumId w:val="53"/>
  </w:num>
  <w:num w:numId="331">
    <w:abstractNumId w:val="0"/>
  </w:num>
  <w:num w:numId="332">
    <w:abstractNumId w:val="223"/>
  </w:num>
  <w:num w:numId="333">
    <w:abstractNumId w:val="289"/>
  </w:num>
  <w:num w:numId="334">
    <w:abstractNumId w:val="163"/>
  </w:num>
  <w:num w:numId="335">
    <w:abstractNumId w:val="285"/>
  </w:num>
  <w:num w:numId="336">
    <w:abstractNumId w:val="30"/>
  </w:num>
  <w:num w:numId="337">
    <w:abstractNumId w:val="226"/>
  </w:num>
  <w:num w:numId="338">
    <w:abstractNumId w:val="90"/>
  </w:num>
  <w:num w:numId="339">
    <w:abstractNumId w:val="240"/>
  </w:num>
  <w:num w:numId="340">
    <w:abstractNumId w:val="16"/>
  </w:num>
  <w:num w:numId="341">
    <w:abstractNumId w:val="195"/>
  </w:num>
  <w:num w:numId="342">
    <w:abstractNumId w:val="87"/>
  </w:num>
  <w:num w:numId="343">
    <w:abstractNumId w:val="209"/>
  </w:num>
  <w:num w:numId="344">
    <w:abstractNumId w:val="135"/>
  </w:num>
  <w:num w:numId="345">
    <w:abstractNumId w:val="66"/>
  </w:num>
  <w:num w:numId="346">
    <w:abstractNumId w:val="54"/>
  </w:num>
  <w:num w:numId="347">
    <w:abstractNumId w:val="102"/>
  </w:num>
  <w:num w:numId="348">
    <w:abstractNumId w:val="38"/>
  </w:num>
  <w:num w:numId="349">
    <w:abstractNumId w:val="101"/>
  </w:num>
  <w:num w:numId="350">
    <w:abstractNumId w:val="212"/>
  </w:num>
  <w:num w:numId="351">
    <w:abstractNumId w:val="272"/>
  </w:num>
  <w:num w:numId="352">
    <w:abstractNumId w:val="268"/>
  </w:num>
  <w:num w:numId="353">
    <w:abstractNumId w:val="174"/>
  </w:num>
  <w:num w:numId="354">
    <w:abstractNumId w:val="190"/>
  </w:num>
  <w:num w:numId="355">
    <w:abstractNumId w:val="168"/>
  </w:num>
  <w:num w:numId="356">
    <w:abstractNumId w:val="78"/>
  </w:num>
  <w:num w:numId="357">
    <w:abstractNumId w:val="260"/>
  </w:num>
  <w:num w:numId="358">
    <w:abstractNumId w:val="171"/>
  </w:num>
  <w:num w:numId="359">
    <w:abstractNumId w:val="164"/>
  </w:num>
  <w:num w:numId="360">
    <w:abstractNumId w:val="68"/>
  </w:num>
  <w:num w:numId="361">
    <w:abstractNumId w:val="242"/>
  </w:num>
  <w:num w:numId="362">
    <w:abstractNumId w:val="165"/>
  </w:num>
  <w:num w:numId="363">
    <w:abstractNumId w:val="269"/>
  </w:num>
  <w:num w:numId="364">
    <w:abstractNumId w:val="206"/>
  </w:num>
  <w:num w:numId="365">
    <w:abstractNumId w:val="49"/>
  </w:num>
  <w:num w:numId="366">
    <w:abstractNumId w:val="85"/>
  </w:num>
  <w:num w:numId="367">
    <w:abstractNumId w:val="34"/>
  </w:num>
  <w:num w:numId="368">
    <w:abstractNumId w:val="283"/>
  </w:num>
  <w:num w:numId="369">
    <w:abstractNumId w:val="136"/>
  </w:num>
  <w:num w:numId="370">
    <w:abstractNumId w:val="126"/>
  </w:num>
  <w:num w:numId="371">
    <w:abstractNumId w:val="97"/>
  </w:num>
  <w:num w:numId="372">
    <w:abstractNumId w:val="238"/>
  </w:num>
  <w:num w:numId="373">
    <w:abstractNumId w:val="107"/>
  </w:num>
  <w:num w:numId="374">
    <w:abstractNumId w:val="71"/>
  </w:num>
  <w:num w:numId="375">
    <w:abstractNumId w:val="115"/>
  </w:num>
  <w:num w:numId="376">
    <w:abstractNumId w:val="62"/>
  </w:num>
  <w:num w:numId="377">
    <w:abstractNumId w:val="120"/>
  </w:num>
  <w:num w:numId="378">
    <w:abstractNumId w:val="64"/>
  </w:num>
  <w:num w:numId="379">
    <w:abstractNumId w:val="112"/>
  </w:num>
  <w:num w:numId="380">
    <w:abstractNumId w:val="67"/>
  </w:num>
  <w:num w:numId="381">
    <w:abstractNumId w:val="159"/>
  </w:num>
  <w:num w:numId="382">
    <w:abstractNumId w:val="204"/>
  </w:num>
  <w:num w:numId="383">
    <w:abstractNumId w:val="94"/>
  </w:num>
  <w:num w:numId="384">
    <w:abstractNumId w:val="25"/>
  </w:num>
  <w:num w:numId="385">
    <w:abstractNumId w:val="21"/>
  </w:num>
  <w:num w:numId="386">
    <w:abstractNumId w:val="182"/>
  </w:num>
  <w:num w:numId="387">
    <w:abstractNumId w:val="166"/>
  </w:num>
  <w:num w:numId="388">
    <w:abstractNumId w:val="250"/>
  </w:num>
  <w:num w:numId="389">
    <w:abstractNumId w:val="175"/>
  </w:num>
  <w:num w:numId="390">
    <w:abstractNumId w:val="233"/>
  </w:num>
  <w:num w:numId="391">
    <w:abstractNumId w:val="247"/>
  </w:num>
  <w:num w:numId="392">
    <w:abstractNumId w:val="44"/>
  </w:num>
  <w:num w:numId="393">
    <w:abstractNumId w:val="284"/>
  </w:num>
  <w:num w:numId="39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60"/>
  </w:num>
  <w:num w:numId="396">
    <w:abstractNumId w:val="262"/>
  </w:num>
  <w:num w:numId="397">
    <w:abstractNumId w:val="278"/>
  </w:num>
  <w:num w:numId="398">
    <w:abstractNumId w:val="88"/>
  </w:num>
  <w:num w:numId="399">
    <w:abstractNumId w:val="224"/>
  </w:num>
  <w:num w:numId="400">
    <w:abstractNumId w:val="199"/>
  </w:num>
  <w:num w:numId="401">
    <w:abstractNumId w:val="167"/>
  </w:num>
  <w:num w:numId="402">
    <w:abstractNumId w:val="179"/>
  </w:num>
  <w:num w:numId="403">
    <w:abstractNumId w:val="39"/>
  </w:num>
  <w:num w:numId="404">
    <w:abstractNumId w:val="39"/>
  </w:num>
  <w:num w:numId="405">
    <w:abstractNumId w:val="280"/>
  </w:num>
  <w:num w:numId="406">
    <w:abstractNumId w:val="232"/>
  </w:num>
  <w:num w:numId="407">
    <w:abstractNumId w:val="39"/>
  </w:num>
  <w:num w:numId="408">
    <w:abstractNumId w:val="265"/>
  </w:num>
  <w:num w:numId="409">
    <w:abstractNumId w:val="265"/>
  </w:num>
  <w:numIdMacAtCleanup w:val="4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en-IN"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0B"/>
    <w:rsid w:val="00000769"/>
    <w:rsid w:val="00000EF1"/>
    <w:rsid w:val="000019A8"/>
    <w:rsid w:val="00001EB7"/>
    <w:rsid w:val="00002106"/>
    <w:rsid w:val="000024D5"/>
    <w:rsid w:val="000040F0"/>
    <w:rsid w:val="00004D56"/>
    <w:rsid w:val="00004FD1"/>
    <w:rsid w:val="0000571A"/>
    <w:rsid w:val="00005EDB"/>
    <w:rsid w:val="0000698D"/>
    <w:rsid w:val="0000767D"/>
    <w:rsid w:val="000102F2"/>
    <w:rsid w:val="000103AD"/>
    <w:rsid w:val="00010618"/>
    <w:rsid w:val="00010C03"/>
    <w:rsid w:val="00010D77"/>
    <w:rsid w:val="00010F71"/>
    <w:rsid w:val="00011495"/>
    <w:rsid w:val="000114F3"/>
    <w:rsid w:val="00011EA1"/>
    <w:rsid w:val="0001377C"/>
    <w:rsid w:val="00013992"/>
    <w:rsid w:val="00014941"/>
    <w:rsid w:val="00015A09"/>
    <w:rsid w:val="00016603"/>
    <w:rsid w:val="00016F00"/>
    <w:rsid w:val="00017F88"/>
    <w:rsid w:val="00020BFA"/>
    <w:rsid w:val="00022309"/>
    <w:rsid w:val="0002271B"/>
    <w:rsid w:val="00022F06"/>
    <w:rsid w:val="00023229"/>
    <w:rsid w:val="000234F0"/>
    <w:rsid w:val="00023E6E"/>
    <w:rsid w:val="00023E91"/>
    <w:rsid w:val="000247F4"/>
    <w:rsid w:val="00024C2E"/>
    <w:rsid w:val="00024CC6"/>
    <w:rsid w:val="00024DF2"/>
    <w:rsid w:val="000253F9"/>
    <w:rsid w:val="00025A39"/>
    <w:rsid w:val="00025E72"/>
    <w:rsid w:val="00026021"/>
    <w:rsid w:val="00026AE5"/>
    <w:rsid w:val="00027BC9"/>
    <w:rsid w:val="00027FB2"/>
    <w:rsid w:val="0003006A"/>
    <w:rsid w:val="00030836"/>
    <w:rsid w:val="00030B3E"/>
    <w:rsid w:val="000312BD"/>
    <w:rsid w:val="00032265"/>
    <w:rsid w:val="000331B5"/>
    <w:rsid w:val="0003325F"/>
    <w:rsid w:val="0003333D"/>
    <w:rsid w:val="000333D5"/>
    <w:rsid w:val="00033779"/>
    <w:rsid w:val="00033950"/>
    <w:rsid w:val="00033EFA"/>
    <w:rsid w:val="0003486C"/>
    <w:rsid w:val="000353F4"/>
    <w:rsid w:val="00035EB6"/>
    <w:rsid w:val="00035F02"/>
    <w:rsid w:val="000360AA"/>
    <w:rsid w:val="00036552"/>
    <w:rsid w:val="00037442"/>
    <w:rsid w:val="00040485"/>
    <w:rsid w:val="00041927"/>
    <w:rsid w:val="00042A84"/>
    <w:rsid w:val="00044273"/>
    <w:rsid w:val="00044376"/>
    <w:rsid w:val="00044C59"/>
    <w:rsid w:val="00044FBF"/>
    <w:rsid w:val="00046302"/>
    <w:rsid w:val="0004653C"/>
    <w:rsid w:val="00046BDE"/>
    <w:rsid w:val="00046D3B"/>
    <w:rsid w:val="00047232"/>
    <w:rsid w:val="000506E7"/>
    <w:rsid w:val="00050998"/>
    <w:rsid w:val="00050B06"/>
    <w:rsid w:val="00050C72"/>
    <w:rsid w:val="00051A2C"/>
    <w:rsid w:val="000524C5"/>
    <w:rsid w:val="00052A5D"/>
    <w:rsid w:val="00052E96"/>
    <w:rsid w:val="00053350"/>
    <w:rsid w:val="00053589"/>
    <w:rsid w:val="00054AA7"/>
    <w:rsid w:val="0005504E"/>
    <w:rsid w:val="00055D68"/>
    <w:rsid w:val="00056085"/>
    <w:rsid w:val="00056246"/>
    <w:rsid w:val="0005624C"/>
    <w:rsid w:val="000564BE"/>
    <w:rsid w:val="000570B1"/>
    <w:rsid w:val="000576CF"/>
    <w:rsid w:val="00057734"/>
    <w:rsid w:val="00060258"/>
    <w:rsid w:val="000609AE"/>
    <w:rsid w:val="00060DEB"/>
    <w:rsid w:val="00060E57"/>
    <w:rsid w:val="0006118D"/>
    <w:rsid w:val="0006160D"/>
    <w:rsid w:val="00061648"/>
    <w:rsid w:val="00063044"/>
    <w:rsid w:val="0006356E"/>
    <w:rsid w:val="000636EF"/>
    <w:rsid w:val="00063DB2"/>
    <w:rsid w:val="00063FCD"/>
    <w:rsid w:val="00064BE5"/>
    <w:rsid w:val="0006764A"/>
    <w:rsid w:val="00070005"/>
    <w:rsid w:val="000705E4"/>
    <w:rsid w:val="00070DC6"/>
    <w:rsid w:val="00072851"/>
    <w:rsid w:val="00072F5E"/>
    <w:rsid w:val="000732AA"/>
    <w:rsid w:val="000740C8"/>
    <w:rsid w:val="00074639"/>
    <w:rsid w:val="00074D7B"/>
    <w:rsid w:val="00075420"/>
    <w:rsid w:val="0007542C"/>
    <w:rsid w:val="000759AA"/>
    <w:rsid w:val="00076783"/>
    <w:rsid w:val="00076B25"/>
    <w:rsid w:val="00076CD6"/>
    <w:rsid w:val="00077113"/>
    <w:rsid w:val="0008044E"/>
    <w:rsid w:val="000808CB"/>
    <w:rsid w:val="00080D70"/>
    <w:rsid w:val="000836A2"/>
    <w:rsid w:val="000838B5"/>
    <w:rsid w:val="00084DE2"/>
    <w:rsid w:val="00086366"/>
    <w:rsid w:val="00086929"/>
    <w:rsid w:val="00086A35"/>
    <w:rsid w:val="000870E5"/>
    <w:rsid w:val="0009059D"/>
    <w:rsid w:val="0009094A"/>
    <w:rsid w:val="00090D85"/>
    <w:rsid w:val="000911EF"/>
    <w:rsid w:val="000914FF"/>
    <w:rsid w:val="00091633"/>
    <w:rsid w:val="00092643"/>
    <w:rsid w:val="00092CC4"/>
    <w:rsid w:val="00093CF8"/>
    <w:rsid w:val="000943E8"/>
    <w:rsid w:val="00094609"/>
    <w:rsid w:val="0009482F"/>
    <w:rsid w:val="00095BF9"/>
    <w:rsid w:val="00096024"/>
    <w:rsid w:val="000962EE"/>
    <w:rsid w:val="000970A8"/>
    <w:rsid w:val="000971EC"/>
    <w:rsid w:val="000973B2"/>
    <w:rsid w:val="0009760B"/>
    <w:rsid w:val="000977AF"/>
    <w:rsid w:val="00097962"/>
    <w:rsid w:val="000A027F"/>
    <w:rsid w:val="000A0396"/>
    <w:rsid w:val="000A1F43"/>
    <w:rsid w:val="000A1F84"/>
    <w:rsid w:val="000A2787"/>
    <w:rsid w:val="000A2924"/>
    <w:rsid w:val="000A2D0D"/>
    <w:rsid w:val="000A34C2"/>
    <w:rsid w:val="000A34F2"/>
    <w:rsid w:val="000A357D"/>
    <w:rsid w:val="000A41C3"/>
    <w:rsid w:val="000A4435"/>
    <w:rsid w:val="000A473E"/>
    <w:rsid w:val="000A4FB4"/>
    <w:rsid w:val="000A5451"/>
    <w:rsid w:val="000A5B98"/>
    <w:rsid w:val="000A648C"/>
    <w:rsid w:val="000A6578"/>
    <w:rsid w:val="000A6616"/>
    <w:rsid w:val="000A6E03"/>
    <w:rsid w:val="000A72D3"/>
    <w:rsid w:val="000A760A"/>
    <w:rsid w:val="000B01CB"/>
    <w:rsid w:val="000B0CE4"/>
    <w:rsid w:val="000B0FFF"/>
    <w:rsid w:val="000B10B3"/>
    <w:rsid w:val="000B12E7"/>
    <w:rsid w:val="000B18B3"/>
    <w:rsid w:val="000B1A2B"/>
    <w:rsid w:val="000B2C57"/>
    <w:rsid w:val="000B2E14"/>
    <w:rsid w:val="000B31F9"/>
    <w:rsid w:val="000B3981"/>
    <w:rsid w:val="000B3CB4"/>
    <w:rsid w:val="000B4222"/>
    <w:rsid w:val="000B455A"/>
    <w:rsid w:val="000B53F1"/>
    <w:rsid w:val="000B608F"/>
    <w:rsid w:val="000B66DE"/>
    <w:rsid w:val="000B7C70"/>
    <w:rsid w:val="000C0209"/>
    <w:rsid w:val="000C022A"/>
    <w:rsid w:val="000C0BCC"/>
    <w:rsid w:val="000C0CE0"/>
    <w:rsid w:val="000C1710"/>
    <w:rsid w:val="000C1946"/>
    <w:rsid w:val="000C1C3E"/>
    <w:rsid w:val="000C34F3"/>
    <w:rsid w:val="000C3935"/>
    <w:rsid w:val="000C39EB"/>
    <w:rsid w:val="000C3ED0"/>
    <w:rsid w:val="000C41D1"/>
    <w:rsid w:val="000C5391"/>
    <w:rsid w:val="000C5AA5"/>
    <w:rsid w:val="000C6861"/>
    <w:rsid w:val="000C6B94"/>
    <w:rsid w:val="000C6BC2"/>
    <w:rsid w:val="000C6C50"/>
    <w:rsid w:val="000C76F6"/>
    <w:rsid w:val="000D0494"/>
    <w:rsid w:val="000D08D0"/>
    <w:rsid w:val="000D0FE0"/>
    <w:rsid w:val="000D122C"/>
    <w:rsid w:val="000D1A5F"/>
    <w:rsid w:val="000D1FC9"/>
    <w:rsid w:val="000D2179"/>
    <w:rsid w:val="000D25D4"/>
    <w:rsid w:val="000D346A"/>
    <w:rsid w:val="000D34C9"/>
    <w:rsid w:val="000D43AD"/>
    <w:rsid w:val="000D44C4"/>
    <w:rsid w:val="000D4591"/>
    <w:rsid w:val="000D46D3"/>
    <w:rsid w:val="000D49D2"/>
    <w:rsid w:val="000D4D74"/>
    <w:rsid w:val="000D5C62"/>
    <w:rsid w:val="000D6D56"/>
    <w:rsid w:val="000D6D8D"/>
    <w:rsid w:val="000D70E1"/>
    <w:rsid w:val="000E06C7"/>
    <w:rsid w:val="000E1A65"/>
    <w:rsid w:val="000E1BCF"/>
    <w:rsid w:val="000E1E41"/>
    <w:rsid w:val="000E23EF"/>
    <w:rsid w:val="000E2530"/>
    <w:rsid w:val="000E2771"/>
    <w:rsid w:val="000E2A18"/>
    <w:rsid w:val="000E3170"/>
    <w:rsid w:val="000E39B4"/>
    <w:rsid w:val="000E3BCF"/>
    <w:rsid w:val="000E3D28"/>
    <w:rsid w:val="000E45D0"/>
    <w:rsid w:val="000E4D02"/>
    <w:rsid w:val="000E549C"/>
    <w:rsid w:val="000E5739"/>
    <w:rsid w:val="000E5B32"/>
    <w:rsid w:val="000E7A09"/>
    <w:rsid w:val="000E7F6A"/>
    <w:rsid w:val="000F0743"/>
    <w:rsid w:val="000F11F5"/>
    <w:rsid w:val="000F1978"/>
    <w:rsid w:val="000F20F6"/>
    <w:rsid w:val="000F27E3"/>
    <w:rsid w:val="000F2A2A"/>
    <w:rsid w:val="000F2CD9"/>
    <w:rsid w:val="000F2D55"/>
    <w:rsid w:val="000F307A"/>
    <w:rsid w:val="000F341A"/>
    <w:rsid w:val="000F3EC6"/>
    <w:rsid w:val="000F401A"/>
    <w:rsid w:val="000F405C"/>
    <w:rsid w:val="000F4DF1"/>
    <w:rsid w:val="000F4F90"/>
    <w:rsid w:val="000F5091"/>
    <w:rsid w:val="000F5357"/>
    <w:rsid w:val="000F5DA6"/>
    <w:rsid w:val="000F5F87"/>
    <w:rsid w:val="000F6292"/>
    <w:rsid w:val="000F6C0E"/>
    <w:rsid w:val="000F7374"/>
    <w:rsid w:val="000F7380"/>
    <w:rsid w:val="000F7A59"/>
    <w:rsid w:val="001000F7"/>
    <w:rsid w:val="00100262"/>
    <w:rsid w:val="00101328"/>
    <w:rsid w:val="0010147E"/>
    <w:rsid w:val="00101770"/>
    <w:rsid w:val="00101BE1"/>
    <w:rsid w:val="00101C89"/>
    <w:rsid w:val="00101EE0"/>
    <w:rsid w:val="00102A32"/>
    <w:rsid w:val="0010429C"/>
    <w:rsid w:val="00104648"/>
    <w:rsid w:val="001048F9"/>
    <w:rsid w:val="00104BE8"/>
    <w:rsid w:val="00104C59"/>
    <w:rsid w:val="00104C8A"/>
    <w:rsid w:val="0010530A"/>
    <w:rsid w:val="00105A40"/>
    <w:rsid w:val="0010605A"/>
    <w:rsid w:val="00107D95"/>
    <w:rsid w:val="00110A8A"/>
    <w:rsid w:val="00110D1B"/>
    <w:rsid w:val="00111A1D"/>
    <w:rsid w:val="00111A43"/>
    <w:rsid w:val="00111A52"/>
    <w:rsid w:val="00111C5C"/>
    <w:rsid w:val="00111DAD"/>
    <w:rsid w:val="00111EDB"/>
    <w:rsid w:val="0011262F"/>
    <w:rsid w:val="001129CA"/>
    <w:rsid w:val="001130A7"/>
    <w:rsid w:val="001130D6"/>
    <w:rsid w:val="00113112"/>
    <w:rsid w:val="001135DD"/>
    <w:rsid w:val="00113A5C"/>
    <w:rsid w:val="00113E41"/>
    <w:rsid w:val="0011420E"/>
    <w:rsid w:val="001143D5"/>
    <w:rsid w:val="00114CB0"/>
    <w:rsid w:val="00114D06"/>
    <w:rsid w:val="00115291"/>
    <w:rsid w:val="00115944"/>
    <w:rsid w:val="00115C77"/>
    <w:rsid w:val="0011619B"/>
    <w:rsid w:val="001162F7"/>
    <w:rsid w:val="001169C4"/>
    <w:rsid w:val="00117718"/>
    <w:rsid w:val="00117B0B"/>
    <w:rsid w:val="00120058"/>
    <w:rsid w:val="0012132B"/>
    <w:rsid w:val="001216D5"/>
    <w:rsid w:val="00121D8D"/>
    <w:rsid w:val="00122334"/>
    <w:rsid w:val="00122760"/>
    <w:rsid w:val="00122ED8"/>
    <w:rsid w:val="0012353C"/>
    <w:rsid w:val="00123604"/>
    <w:rsid w:val="0012430D"/>
    <w:rsid w:val="001243B0"/>
    <w:rsid w:val="001244DF"/>
    <w:rsid w:val="00124B0C"/>
    <w:rsid w:val="00124C69"/>
    <w:rsid w:val="0012502A"/>
    <w:rsid w:val="001250DC"/>
    <w:rsid w:val="001254F3"/>
    <w:rsid w:val="001260D0"/>
    <w:rsid w:val="001264FE"/>
    <w:rsid w:val="001269B7"/>
    <w:rsid w:val="00127745"/>
    <w:rsid w:val="00127970"/>
    <w:rsid w:val="00130236"/>
    <w:rsid w:val="00130C23"/>
    <w:rsid w:val="0013172D"/>
    <w:rsid w:val="00131C23"/>
    <w:rsid w:val="001332A6"/>
    <w:rsid w:val="00133CA3"/>
    <w:rsid w:val="00133CE3"/>
    <w:rsid w:val="001348B5"/>
    <w:rsid w:val="00134C3A"/>
    <w:rsid w:val="0013654E"/>
    <w:rsid w:val="00137876"/>
    <w:rsid w:val="00137C97"/>
    <w:rsid w:val="00140AAF"/>
    <w:rsid w:val="0014105F"/>
    <w:rsid w:val="001437B3"/>
    <w:rsid w:val="00143811"/>
    <w:rsid w:val="00143A72"/>
    <w:rsid w:val="00143BC3"/>
    <w:rsid w:val="00145454"/>
    <w:rsid w:val="001457D5"/>
    <w:rsid w:val="001463E1"/>
    <w:rsid w:val="00146A08"/>
    <w:rsid w:val="001472FA"/>
    <w:rsid w:val="00150980"/>
    <w:rsid w:val="00151905"/>
    <w:rsid w:val="0015227D"/>
    <w:rsid w:val="001527BA"/>
    <w:rsid w:val="00152A61"/>
    <w:rsid w:val="00152EAA"/>
    <w:rsid w:val="00153298"/>
    <w:rsid w:val="00153450"/>
    <w:rsid w:val="001536CF"/>
    <w:rsid w:val="00153CA5"/>
    <w:rsid w:val="00154075"/>
    <w:rsid w:val="0015444D"/>
    <w:rsid w:val="00154878"/>
    <w:rsid w:val="001549BE"/>
    <w:rsid w:val="00154AD5"/>
    <w:rsid w:val="001553EC"/>
    <w:rsid w:val="00156152"/>
    <w:rsid w:val="00156C54"/>
    <w:rsid w:val="00160224"/>
    <w:rsid w:val="0016053A"/>
    <w:rsid w:val="001614B7"/>
    <w:rsid w:val="00161577"/>
    <w:rsid w:val="00161E2A"/>
    <w:rsid w:val="00162303"/>
    <w:rsid w:val="001624F3"/>
    <w:rsid w:val="001625F5"/>
    <w:rsid w:val="001636AD"/>
    <w:rsid w:val="0016389A"/>
    <w:rsid w:val="00163D35"/>
    <w:rsid w:val="00164BF3"/>
    <w:rsid w:val="001653A0"/>
    <w:rsid w:val="00165BEB"/>
    <w:rsid w:val="001667D3"/>
    <w:rsid w:val="00166A8C"/>
    <w:rsid w:val="00166FD8"/>
    <w:rsid w:val="00167983"/>
    <w:rsid w:val="001704A8"/>
    <w:rsid w:val="00170A28"/>
    <w:rsid w:val="00170DA7"/>
    <w:rsid w:val="00171042"/>
    <w:rsid w:val="00171BF4"/>
    <w:rsid w:val="00175E5E"/>
    <w:rsid w:val="00176F12"/>
    <w:rsid w:val="00177382"/>
    <w:rsid w:val="0017755B"/>
    <w:rsid w:val="00177BCC"/>
    <w:rsid w:val="00177DB0"/>
    <w:rsid w:val="001804A5"/>
    <w:rsid w:val="001807F8"/>
    <w:rsid w:val="00180CB9"/>
    <w:rsid w:val="00181C2F"/>
    <w:rsid w:val="00181D52"/>
    <w:rsid w:val="0018228A"/>
    <w:rsid w:val="0018293A"/>
    <w:rsid w:val="00182FBB"/>
    <w:rsid w:val="001845C7"/>
    <w:rsid w:val="00185447"/>
    <w:rsid w:val="001854B7"/>
    <w:rsid w:val="00185B23"/>
    <w:rsid w:val="00186130"/>
    <w:rsid w:val="00186C3A"/>
    <w:rsid w:val="00186D80"/>
    <w:rsid w:val="00186FA0"/>
    <w:rsid w:val="001876E1"/>
    <w:rsid w:val="0019074D"/>
    <w:rsid w:val="001909BD"/>
    <w:rsid w:val="001916EE"/>
    <w:rsid w:val="00192B06"/>
    <w:rsid w:val="00192D13"/>
    <w:rsid w:val="00193291"/>
    <w:rsid w:val="001933A1"/>
    <w:rsid w:val="00194084"/>
    <w:rsid w:val="00194475"/>
    <w:rsid w:val="00194877"/>
    <w:rsid w:val="00195EEA"/>
    <w:rsid w:val="001976D9"/>
    <w:rsid w:val="0019787B"/>
    <w:rsid w:val="001A0228"/>
    <w:rsid w:val="001A0747"/>
    <w:rsid w:val="001A09A8"/>
    <w:rsid w:val="001A0A47"/>
    <w:rsid w:val="001A0AEF"/>
    <w:rsid w:val="001A1557"/>
    <w:rsid w:val="001A18A1"/>
    <w:rsid w:val="001A1B9F"/>
    <w:rsid w:val="001A2CFF"/>
    <w:rsid w:val="001A32A3"/>
    <w:rsid w:val="001A4313"/>
    <w:rsid w:val="001A4D9D"/>
    <w:rsid w:val="001A53FD"/>
    <w:rsid w:val="001A5CFF"/>
    <w:rsid w:val="001A61ED"/>
    <w:rsid w:val="001A6256"/>
    <w:rsid w:val="001A66F7"/>
    <w:rsid w:val="001A6943"/>
    <w:rsid w:val="001A728E"/>
    <w:rsid w:val="001A7791"/>
    <w:rsid w:val="001A7DA1"/>
    <w:rsid w:val="001B0ABC"/>
    <w:rsid w:val="001B0DCA"/>
    <w:rsid w:val="001B138B"/>
    <w:rsid w:val="001B2CB0"/>
    <w:rsid w:val="001B4104"/>
    <w:rsid w:val="001B4870"/>
    <w:rsid w:val="001B6C03"/>
    <w:rsid w:val="001B7418"/>
    <w:rsid w:val="001B74AE"/>
    <w:rsid w:val="001B7D05"/>
    <w:rsid w:val="001C0398"/>
    <w:rsid w:val="001C10C4"/>
    <w:rsid w:val="001C227E"/>
    <w:rsid w:val="001C23C7"/>
    <w:rsid w:val="001C2557"/>
    <w:rsid w:val="001C2FB1"/>
    <w:rsid w:val="001C33CD"/>
    <w:rsid w:val="001C3EEB"/>
    <w:rsid w:val="001C4C54"/>
    <w:rsid w:val="001C4CDE"/>
    <w:rsid w:val="001C53E3"/>
    <w:rsid w:val="001C66EA"/>
    <w:rsid w:val="001D00B8"/>
    <w:rsid w:val="001D16F7"/>
    <w:rsid w:val="001D17B8"/>
    <w:rsid w:val="001D2347"/>
    <w:rsid w:val="001D4156"/>
    <w:rsid w:val="001D488C"/>
    <w:rsid w:val="001D546A"/>
    <w:rsid w:val="001D5500"/>
    <w:rsid w:val="001D6B7E"/>
    <w:rsid w:val="001D6ED3"/>
    <w:rsid w:val="001D7052"/>
    <w:rsid w:val="001D7137"/>
    <w:rsid w:val="001D73FB"/>
    <w:rsid w:val="001D7B80"/>
    <w:rsid w:val="001D7CEE"/>
    <w:rsid w:val="001E00C1"/>
    <w:rsid w:val="001E0DC5"/>
    <w:rsid w:val="001E0F6C"/>
    <w:rsid w:val="001E13EF"/>
    <w:rsid w:val="001E1D70"/>
    <w:rsid w:val="001E2028"/>
    <w:rsid w:val="001E2B3C"/>
    <w:rsid w:val="001E3F84"/>
    <w:rsid w:val="001E40E7"/>
    <w:rsid w:val="001E48A8"/>
    <w:rsid w:val="001E52E1"/>
    <w:rsid w:val="001E5487"/>
    <w:rsid w:val="001E55FE"/>
    <w:rsid w:val="001E7D5F"/>
    <w:rsid w:val="001E7E2B"/>
    <w:rsid w:val="001F0472"/>
    <w:rsid w:val="001F059B"/>
    <w:rsid w:val="001F09FE"/>
    <w:rsid w:val="001F0D8E"/>
    <w:rsid w:val="001F1A22"/>
    <w:rsid w:val="001F22ED"/>
    <w:rsid w:val="001F2EF2"/>
    <w:rsid w:val="001F34D7"/>
    <w:rsid w:val="001F4892"/>
    <w:rsid w:val="001F6371"/>
    <w:rsid w:val="001F63D6"/>
    <w:rsid w:val="001F7D81"/>
    <w:rsid w:val="001F7EDC"/>
    <w:rsid w:val="001F7F95"/>
    <w:rsid w:val="002004CC"/>
    <w:rsid w:val="00200951"/>
    <w:rsid w:val="00200E00"/>
    <w:rsid w:val="002011C6"/>
    <w:rsid w:val="0020166B"/>
    <w:rsid w:val="00202B45"/>
    <w:rsid w:val="00202D15"/>
    <w:rsid w:val="0020352D"/>
    <w:rsid w:val="00204865"/>
    <w:rsid w:val="0020569E"/>
    <w:rsid w:val="00205803"/>
    <w:rsid w:val="00206714"/>
    <w:rsid w:val="0020699C"/>
    <w:rsid w:val="002076BB"/>
    <w:rsid w:val="0020798F"/>
    <w:rsid w:val="0021078E"/>
    <w:rsid w:val="002112B5"/>
    <w:rsid w:val="0021154A"/>
    <w:rsid w:val="0021184D"/>
    <w:rsid w:val="0021211B"/>
    <w:rsid w:val="0021245F"/>
    <w:rsid w:val="002126C5"/>
    <w:rsid w:val="002131AF"/>
    <w:rsid w:val="00213309"/>
    <w:rsid w:val="00214405"/>
    <w:rsid w:val="00215556"/>
    <w:rsid w:val="00216451"/>
    <w:rsid w:val="00216893"/>
    <w:rsid w:val="00216A06"/>
    <w:rsid w:val="002174B1"/>
    <w:rsid w:val="002175EE"/>
    <w:rsid w:val="00217FB6"/>
    <w:rsid w:val="00220447"/>
    <w:rsid w:val="002212DA"/>
    <w:rsid w:val="002214F2"/>
    <w:rsid w:val="002217ED"/>
    <w:rsid w:val="00223007"/>
    <w:rsid w:val="002231F2"/>
    <w:rsid w:val="0022387F"/>
    <w:rsid w:val="00223CB8"/>
    <w:rsid w:val="002243CE"/>
    <w:rsid w:val="00224A0D"/>
    <w:rsid w:val="00224B8A"/>
    <w:rsid w:val="00225424"/>
    <w:rsid w:val="00225692"/>
    <w:rsid w:val="00225EB1"/>
    <w:rsid w:val="0022693E"/>
    <w:rsid w:val="0022726D"/>
    <w:rsid w:val="00227D37"/>
    <w:rsid w:val="00227D7D"/>
    <w:rsid w:val="0023019D"/>
    <w:rsid w:val="002309C6"/>
    <w:rsid w:val="002309CA"/>
    <w:rsid w:val="00230B21"/>
    <w:rsid w:val="00230E95"/>
    <w:rsid w:val="00231F86"/>
    <w:rsid w:val="00233141"/>
    <w:rsid w:val="00233B85"/>
    <w:rsid w:val="00233BFF"/>
    <w:rsid w:val="00235992"/>
    <w:rsid w:val="002359A9"/>
    <w:rsid w:val="00235D5F"/>
    <w:rsid w:val="00235E8C"/>
    <w:rsid w:val="00237091"/>
    <w:rsid w:val="002374BA"/>
    <w:rsid w:val="00241AFD"/>
    <w:rsid w:val="002436E0"/>
    <w:rsid w:val="00243B9C"/>
    <w:rsid w:val="002444E4"/>
    <w:rsid w:val="00244949"/>
    <w:rsid w:val="00245748"/>
    <w:rsid w:val="00245B65"/>
    <w:rsid w:val="0024626A"/>
    <w:rsid w:val="0024683A"/>
    <w:rsid w:val="00246AD9"/>
    <w:rsid w:val="00247244"/>
    <w:rsid w:val="00247258"/>
    <w:rsid w:val="0024768F"/>
    <w:rsid w:val="00247C49"/>
    <w:rsid w:val="00247CBD"/>
    <w:rsid w:val="00247DAA"/>
    <w:rsid w:val="00250FED"/>
    <w:rsid w:val="00251067"/>
    <w:rsid w:val="00251150"/>
    <w:rsid w:val="0025158E"/>
    <w:rsid w:val="00251848"/>
    <w:rsid w:val="00251889"/>
    <w:rsid w:val="00253105"/>
    <w:rsid w:val="00253425"/>
    <w:rsid w:val="00253B10"/>
    <w:rsid w:val="00253C0B"/>
    <w:rsid w:val="002540E5"/>
    <w:rsid w:val="00254145"/>
    <w:rsid w:val="002541ED"/>
    <w:rsid w:val="0025435D"/>
    <w:rsid w:val="00254936"/>
    <w:rsid w:val="00256865"/>
    <w:rsid w:val="00256924"/>
    <w:rsid w:val="002575AC"/>
    <w:rsid w:val="002602E2"/>
    <w:rsid w:val="0026062C"/>
    <w:rsid w:val="00260676"/>
    <w:rsid w:val="00260752"/>
    <w:rsid w:val="00260E4E"/>
    <w:rsid w:val="00261FD1"/>
    <w:rsid w:val="00262205"/>
    <w:rsid w:val="0026248B"/>
    <w:rsid w:val="002625A6"/>
    <w:rsid w:val="00262B02"/>
    <w:rsid w:val="0026333C"/>
    <w:rsid w:val="0026341F"/>
    <w:rsid w:val="00263852"/>
    <w:rsid w:val="0026394F"/>
    <w:rsid w:val="00263C43"/>
    <w:rsid w:val="00264A13"/>
    <w:rsid w:val="00264D44"/>
    <w:rsid w:val="00264DC3"/>
    <w:rsid w:val="00265265"/>
    <w:rsid w:val="002658B5"/>
    <w:rsid w:val="00265A4A"/>
    <w:rsid w:val="00266ABF"/>
    <w:rsid w:val="002674E2"/>
    <w:rsid w:val="00267675"/>
    <w:rsid w:val="00267744"/>
    <w:rsid w:val="00270524"/>
    <w:rsid w:val="00270FF5"/>
    <w:rsid w:val="00271650"/>
    <w:rsid w:val="002718ED"/>
    <w:rsid w:val="00273453"/>
    <w:rsid w:val="002739EE"/>
    <w:rsid w:val="00274F3C"/>
    <w:rsid w:val="002753B1"/>
    <w:rsid w:val="00276637"/>
    <w:rsid w:val="00276AD8"/>
    <w:rsid w:val="00276BD4"/>
    <w:rsid w:val="00276D3F"/>
    <w:rsid w:val="00277C80"/>
    <w:rsid w:val="002806D3"/>
    <w:rsid w:val="00280EE3"/>
    <w:rsid w:val="00281425"/>
    <w:rsid w:val="00281495"/>
    <w:rsid w:val="00281A9F"/>
    <w:rsid w:val="00282818"/>
    <w:rsid w:val="00282DCF"/>
    <w:rsid w:val="00282DE3"/>
    <w:rsid w:val="00283D0C"/>
    <w:rsid w:val="00283F41"/>
    <w:rsid w:val="0028437E"/>
    <w:rsid w:val="0028439A"/>
    <w:rsid w:val="00284AE9"/>
    <w:rsid w:val="00285ACE"/>
    <w:rsid w:val="00285DE1"/>
    <w:rsid w:val="002873BB"/>
    <w:rsid w:val="00287729"/>
    <w:rsid w:val="002908CA"/>
    <w:rsid w:val="00291012"/>
    <w:rsid w:val="002910A1"/>
    <w:rsid w:val="00291C3F"/>
    <w:rsid w:val="00292907"/>
    <w:rsid w:val="002929AF"/>
    <w:rsid w:val="00292A46"/>
    <w:rsid w:val="00292C6D"/>
    <w:rsid w:val="0029440B"/>
    <w:rsid w:val="002953F7"/>
    <w:rsid w:val="002956B7"/>
    <w:rsid w:val="00295858"/>
    <w:rsid w:val="002958BD"/>
    <w:rsid w:val="00295B9B"/>
    <w:rsid w:val="00296631"/>
    <w:rsid w:val="00296983"/>
    <w:rsid w:val="00296A91"/>
    <w:rsid w:val="0029756C"/>
    <w:rsid w:val="002976E3"/>
    <w:rsid w:val="00297B76"/>
    <w:rsid w:val="00297E85"/>
    <w:rsid w:val="002A02B3"/>
    <w:rsid w:val="002A2FB3"/>
    <w:rsid w:val="002A4065"/>
    <w:rsid w:val="002A4521"/>
    <w:rsid w:val="002A48BD"/>
    <w:rsid w:val="002A52EA"/>
    <w:rsid w:val="002A5473"/>
    <w:rsid w:val="002A5654"/>
    <w:rsid w:val="002A5E64"/>
    <w:rsid w:val="002A6541"/>
    <w:rsid w:val="002A6997"/>
    <w:rsid w:val="002A7260"/>
    <w:rsid w:val="002B0662"/>
    <w:rsid w:val="002B076A"/>
    <w:rsid w:val="002B2EE8"/>
    <w:rsid w:val="002B4108"/>
    <w:rsid w:val="002B4731"/>
    <w:rsid w:val="002B4F6C"/>
    <w:rsid w:val="002B5231"/>
    <w:rsid w:val="002B5248"/>
    <w:rsid w:val="002B53F5"/>
    <w:rsid w:val="002B5EEA"/>
    <w:rsid w:val="002B6F06"/>
    <w:rsid w:val="002B726E"/>
    <w:rsid w:val="002B7608"/>
    <w:rsid w:val="002B7C63"/>
    <w:rsid w:val="002C0C50"/>
    <w:rsid w:val="002C11BC"/>
    <w:rsid w:val="002C1942"/>
    <w:rsid w:val="002C19DF"/>
    <w:rsid w:val="002C470D"/>
    <w:rsid w:val="002C49A6"/>
    <w:rsid w:val="002C4DB8"/>
    <w:rsid w:val="002C4E23"/>
    <w:rsid w:val="002C54DD"/>
    <w:rsid w:val="002C5C98"/>
    <w:rsid w:val="002C6459"/>
    <w:rsid w:val="002C65E9"/>
    <w:rsid w:val="002C6892"/>
    <w:rsid w:val="002C74C5"/>
    <w:rsid w:val="002C762F"/>
    <w:rsid w:val="002C767E"/>
    <w:rsid w:val="002C7F4C"/>
    <w:rsid w:val="002D024E"/>
    <w:rsid w:val="002D0CE0"/>
    <w:rsid w:val="002D186A"/>
    <w:rsid w:val="002D2222"/>
    <w:rsid w:val="002D38A2"/>
    <w:rsid w:val="002D3DC2"/>
    <w:rsid w:val="002D4100"/>
    <w:rsid w:val="002D4B83"/>
    <w:rsid w:val="002D4F23"/>
    <w:rsid w:val="002D51FC"/>
    <w:rsid w:val="002D5631"/>
    <w:rsid w:val="002D6825"/>
    <w:rsid w:val="002D7205"/>
    <w:rsid w:val="002D74B5"/>
    <w:rsid w:val="002E0F62"/>
    <w:rsid w:val="002E106C"/>
    <w:rsid w:val="002E1AC4"/>
    <w:rsid w:val="002E2862"/>
    <w:rsid w:val="002E286D"/>
    <w:rsid w:val="002E2BCA"/>
    <w:rsid w:val="002E2C0E"/>
    <w:rsid w:val="002E2F4A"/>
    <w:rsid w:val="002E3746"/>
    <w:rsid w:val="002E6856"/>
    <w:rsid w:val="002E69CF"/>
    <w:rsid w:val="002E6A39"/>
    <w:rsid w:val="002E7176"/>
    <w:rsid w:val="002E7E77"/>
    <w:rsid w:val="002F008E"/>
    <w:rsid w:val="002F083B"/>
    <w:rsid w:val="002F0FAA"/>
    <w:rsid w:val="002F1C8D"/>
    <w:rsid w:val="002F2A31"/>
    <w:rsid w:val="002F2C79"/>
    <w:rsid w:val="002F3045"/>
    <w:rsid w:val="002F4C5B"/>
    <w:rsid w:val="002F4D55"/>
    <w:rsid w:val="002F5B20"/>
    <w:rsid w:val="002F76BD"/>
    <w:rsid w:val="002F7B8F"/>
    <w:rsid w:val="002F7EBD"/>
    <w:rsid w:val="00300760"/>
    <w:rsid w:val="00300C65"/>
    <w:rsid w:val="00300E82"/>
    <w:rsid w:val="003012BF"/>
    <w:rsid w:val="003017B6"/>
    <w:rsid w:val="003029A7"/>
    <w:rsid w:val="00302FD9"/>
    <w:rsid w:val="0030322C"/>
    <w:rsid w:val="00303997"/>
    <w:rsid w:val="00303A5F"/>
    <w:rsid w:val="003042F0"/>
    <w:rsid w:val="0030445E"/>
    <w:rsid w:val="00305C07"/>
    <w:rsid w:val="0030665F"/>
    <w:rsid w:val="0030781A"/>
    <w:rsid w:val="0031004E"/>
    <w:rsid w:val="003100EC"/>
    <w:rsid w:val="0031016E"/>
    <w:rsid w:val="003103AD"/>
    <w:rsid w:val="00310D38"/>
    <w:rsid w:val="00311418"/>
    <w:rsid w:val="00311562"/>
    <w:rsid w:val="00311BF4"/>
    <w:rsid w:val="0031289C"/>
    <w:rsid w:val="003130FD"/>
    <w:rsid w:val="00313318"/>
    <w:rsid w:val="0031338A"/>
    <w:rsid w:val="00313596"/>
    <w:rsid w:val="003137C4"/>
    <w:rsid w:val="00313C39"/>
    <w:rsid w:val="0031403D"/>
    <w:rsid w:val="00314327"/>
    <w:rsid w:val="0031457B"/>
    <w:rsid w:val="00315133"/>
    <w:rsid w:val="00315317"/>
    <w:rsid w:val="00315EC4"/>
    <w:rsid w:val="00316681"/>
    <w:rsid w:val="00316A6F"/>
    <w:rsid w:val="00316C5B"/>
    <w:rsid w:val="00321030"/>
    <w:rsid w:val="003214CA"/>
    <w:rsid w:val="00321D8E"/>
    <w:rsid w:val="00321FA3"/>
    <w:rsid w:val="00322415"/>
    <w:rsid w:val="00322B20"/>
    <w:rsid w:val="00323D0B"/>
    <w:rsid w:val="00323E79"/>
    <w:rsid w:val="00324F05"/>
    <w:rsid w:val="0032558C"/>
    <w:rsid w:val="003257D7"/>
    <w:rsid w:val="00325C7A"/>
    <w:rsid w:val="003264BA"/>
    <w:rsid w:val="00326ED3"/>
    <w:rsid w:val="00327369"/>
    <w:rsid w:val="003276B8"/>
    <w:rsid w:val="00330797"/>
    <w:rsid w:val="003319C4"/>
    <w:rsid w:val="00332022"/>
    <w:rsid w:val="003323B8"/>
    <w:rsid w:val="003326EB"/>
    <w:rsid w:val="00332CBF"/>
    <w:rsid w:val="00332D4F"/>
    <w:rsid w:val="00332DA1"/>
    <w:rsid w:val="00333934"/>
    <w:rsid w:val="00333A72"/>
    <w:rsid w:val="00333CAE"/>
    <w:rsid w:val="00334BCA"/>
    <w:rsid w:val="003356D8"/>
    <w:rsid w:val="0033578E"/>
    <w:rsid w:val="00335816"/>
    <w:rsid w:val="00335DA5"/>
    <w:rsid w:val="00336822"/>
    <w:rsid w:val="00336999"/>
    <w:rsid w:val="00337094"/>
    <w:rsid w:val="003375C9"/>
    <w:rsid w:val="00337ADD"/>
    <w:rsid w:val="00340787"/>
    <w:rsid w:val="003409B9"/>
    <w:rsid w:val="00340FDD"/>
    <w:rsid w:val="00341182"/>
    <w:rsid w:val="003415B6"/>
    <w:rsid w:val="00341F75"/>
    <w:rsid w:val="00342005"/>
    <w:rsid w:val="003423A3"/>
    <w:rsid w:val="0034283E"/>
    <w:rsid w:val="00342D4D"/>
    <w:rsid w:val="00342DF7"/>
    <w:rsid w:val="00342F65"/>
    <w:rsid w:val="00343019"/>
    <w:rsid w:val="0034330A"/>
    <w:rsid w:val="00343B6E"/>
    <w:rsid w:val="00346380"/>
    <w:rsid w:val="00346AC2"/>
    <w:rsid w:val="00346D29"/>
    <w:rsid w:val="00347BB4"/>
    <w:rsid w:val="00351EF8"/>
    <w:rsid w:val="00352827"/>
    <w:rsid w:val="00352F29"/>
    <w:rsid w:val="0035305D"/>
    <w:rsid w:val="0035483B"/>
    <w:rsid w:val="00354991"/>
    <w:rsid w:val="00354E6C"/>
    <w:rsid w:val="00355B5F"/>
    <w:rsid w:val="00356B5C"/>
    <w:rsid w:val="0035781C"/>
    <w:rsid w:val="00357B4D"/>
    <w:rsid w:val="00357EE5"/>
    <w:rsid w:val="0036059F"/>
    <w:rsid w:val="00360F83"/>
    <w:rsid w:val="003612D6"/>
    <w:rsid w:val="003620E7"/>
    <w:rsid w:val="003626C7"/>
    <w:rsid w:val="003627A3"/>
    <w:rsid w:val="00364039"/>
    <w:rsid w:val="00364E82"/>
    <w:rsid w:val="00366027"/>
    <w:rsid w:val="003664C1"/>
    <w:rsid w:val="0036673D"/>
    <w:rsid w:val="003668D7"/>
    <w:rsid w:val="00367003"/>
    <w:rsid w:val="00367BE0"/>
    <w:rsid w:val="0037022C"/>
    <w:rsid w:val="00370F4D"/>
    <w:rsid w:val="003718B4"/>
    <w:rsid w:val="00371BF5"/>
    <w:rsid w:val="0037239B"/>
    <w:rsid w:val="0037279F"/>
    <w:rsid w:val="00372B65"/>
    <w:rsid w:val="00372C6B"/>
    <w:rsid w:val="00372CD6"/>
    <w:rsid w:val="00373773"/>
    <w:rsid w:val="00373A29"/>
    <w:rsid w:val="00374365"/>
    <w:rsid w:val="00374645"/>
    <w:rsid w:val="00374865"/>
    <w:rsid w:val="0037554D"/>
    <w:rsid w:val="00375B8F"/>
    <w:rsid w:val="00375B99"/>
    <w:rsid w:val="003760CA"/>
    <w:rsid w:val="0037621D"/>
    <w:rsid w:val="00377017"/>
    <w:rsid w:val="003806C5"/>
    <w:rsid w:val="0038119C"/>
    <w:rsid w:val="003819B8"/>
    <w:rsid w:val="00381D1B"/>
    <w:rsid w:val="003828AC"/>
    <w:rsid w:val="0038373F"/>
    <w:rsid w:val="0038457F"/>
    <w:rsid w:val="00384CC3"/>
    <w:rsid w:val="00384E09"/>
    <w:rsid w:val="00386420"/>
    <w:rsid w:val="003869EB"/>
    <w:rsid w:val="00386A3F"/>
    <w:rsid w:val="00386D40"/>
    <w:rsid w:val="00390270"/>
    <w:rsid w:val="003918C6"/>
    <w:rsid w:val="00392A13"/>
    <w:rsid w:val="00392CF0"/>
    <w:rsid w:val="00393B4C"/>
    <w:rsid w:val="00393B52"/>
    <w:rsid w:val="00393BBD"/>
    <w:rsid w:val="00393C19"/>
    <w:rsid w:val="003940FE"/>
    <w:rsid w:val="00394426"/>
    <w:rsid w:val="00395284"/>
    <w:rsid w:val="003958D8"/>
    <w:rsid w:val="00396373"/>
    <w:rsid w:val="00396D35"/>
    <w:rsid w:val="00396EF0"/>
    <w:rsid w:val="003A0876"/>
    <w:rsid w:val="003A18E9"/>
    <w:rsid w:val="003A1CEA"/>
    <w:rsid w:val="003A1F0F"/>
    <w:rsid w:val="003A29B1"/>
    <w:rsid w:val="003A38F3"/>
    <w:rsid w:val="003A399A"/>
    <w:rsid w:val="003A53C3"/>
    <w:rsid w:val="003A6063"/>
    <w:rsid w:val="003B0256"/>
    <w:rsid w:val="003B1012"/>
    <w:rsid w:val="003B1530"/>
    <w:rsid w:val="003B1C33"/>
    <w:rsid w:val="003B21A2"/>
    <w:rsid w:val="003B3A50"/>
    <w:rsid w:val="003B3E23"/>
    <w:rsid w:val="003B4139"/>
    <w:rsid w:val="003B4B0C"/>
    <w:rsid w:val="003B4C74"/>
    <w:rsid w:val="003B5326"/>
    <w:rsid w:val="003B6973"/>
    <w:rsid w:val="003B6BE6"/>
    <w:rsid w:val="003B6D56"/>
    <w:rsid w:val="003B73AC"/>
    <w:rsid w:val="003C0865"/>
    <w:rsid w:val="003C1809"/>
    <w:rsid w:val="003C25B1"/>
    <w:rsid w:val="003C2CA1"/>
    <w:rsid w:val="003C333D"/>
    <w:rsid w:val="003C3398"/>
    <w:rsid w:val="003C370A"/>
    <w:rsid w:val="003C3B62"/>
    <w:rsid w:val="003C44A1"/>
    <w:rsid w:val="003C5336"/>
    <w:rsid w:val="003C5A6D"/>
    <w:rsid w:val="003C5BFB"/>
    <w:rsid w:val="003C5C87"/>
    <w:rsid w:val="003C6026"/>
    <w:rsid w:val="003C61AA"/>
    <w:rsid w:val="003C61EC"/>
    <w:rsid w:val="003C767D"/>
    <w:rsid w:val="003C7E69"/>
    <w:rsid w:val="003C7FA1"/>
    <w:rsid w:val="003D0478"/>
    <w:rsid w:val="003D07E6"/>
    <w:rsid w:val="003D1652"/>
    <w:rsid w:val="003D167A"/>
    <w:rsid w:val="003D1E33"/>
    <w:rsid w:val="003D1FA2"/>
    <w:rsid w:val="003D22A9"/>
    <w:rsid w:val="003D2CF8"/>
    <w:rsid w:val="003D31B0"/>
    <w:rsid w:val="003D31DC"/>
    <w:rsid w:val="003D3365"/>
    <w:rsid w:val="003D3EEB"/>
    <w:rsid w:val="003D4D2A"/>
    <w:rsid w:val="003D4F68"/>
    <w:rsid w:val="003D54AB"/>
    <w:rsid w:val="003D5562"/>
    <w:rsid w:val="003D5DE3"/>
    <w:rsid w:val="003D6735"/>
    <w:rsid w:val="003D6DC7"/>
    <w:rsid w:val="003D7213"/>
    <w:rsid w:val="003D73AA"/>
    <w:rsid w:val="003D7D42"/>
    <w:rsid w:val="003E069B"/>
    <w:rsid w:val="003E09A5"/>
    <w:rsid w:val="003E17F4"/>
    <w:rsid w:val="003E22BA"/>
    <w:rsid w:val="003E2F92"/>
    <w:rsid w:val="003E381B"/>
    <w:rsid w:val="003E53EA"/>
    <w:rsid w:val="003E558C"/>
    <w:rsid w:val="003E5D5D"/>
    <w:rsid w:val="003E650D"/>
    <w:rsid w:val="003E6BED"/>
    <w:rsid w:val="003E6C1A"/>
    <w:rsid w:val="003E7222"/>
    <w:rsid w:val="003E76FD"/>
    <w:rsid w:val="003E775B"/>
    <w:rsid w:val="003E78B6"/>
    <w:rsid w:val="003F08F0"/>
    <w:rsid w:val="003F170D"/>
    <w:rsid w:val="003F1A13"/>
    <w:rsid w:val="003F1EED"/>
    <w:rsid w:val="003F3441"/>
    <w:rsid w:val="003F349E"/>
    <w:rsid w:val="003F3529"/>
    <w:rsid w:val="003F3BCE"/>
    <w:rsid w:val="003F415A"/>
    <w:rsid w:val="003F4747"/>
    <w:rsid w:val="003F48D8"/>
    <w:rsid w:val="003F54EF"/>
    <w:rsid w:val="003F58C8"/>
    <w:rsid w:val="003F605C"/>
    <w:rsid w:val="003F6623"/>
    <w:rsid w:val="003F69CF"/>
    <w:rsid w:val="003F6E13"/>
    <w:rsid w:val="003F76E8"/>
    <w:rsid w:val="0040007A"/>
    <w:rsid w:val="0040171C"/>
    <w:rsid w:val="004022D4"/>
    <w:rsid w:val="00402736"/>
    <w:rsid w:val="004027F1"/>
    <w:rsid w:val="00402C84"/>
    <w:rsid w:val="0040321D"/>
    <w:rsid w:val="004036AD"/>
    <w:rsid w:val="00403AE7"/>
    <w:rsid w:val="00404255"/>
    <w:rsid w:val="0040474A"/>
    <w:rsid w:val="004055E6"/>
    <w:rsid w:val="00405B48"/>
    <w:rsid w:val="004060B9"/>
    <w:rsid w:val="00406311"/>
    <w:rsid w:val="004064C6"/>
    <w:rsid w:val="004067CC"/>
    <w:rsid w:val="00406AF5"/>
    <w:rsid w:val="00406B36"/>
    <w:rsid w:val="00407446"/>
    <w:rsid w:val="004075C8"/>
    <w:rsid w:val="004075FB"/>
    <w:rsid w:val="004078BF"/>
    <w:rsid w:val="004078DE"/>
    <w:rsid w:val="004079B8"/>
    <w:rsid w:val="00407F7C"/>
    <w:rsid w:val="0041082C"/>
    <w:rsid w:val="004111BF"/>
    <w:rsid w:val="00411BF7"/>
    <w:rsid w:val="0041288B"/>
    <w:rsid w:val="00412DBF"/>
    <w:rsid w:val="00412E39"/>
    <w:rsid w:val="00413377"/>
    <w:rsid w:val="0041400A"/>
    <w:rsid w:val="00414A01"/>
    <w:rsid w:val="00414C7E"/>
    <w:rsid w:val="00415641"/>
    <w:rsid w:val="0041614D"/>
    <w:rsid w:val="0041637D"/>
    <w:rsid w:val="00416CD3"/>
    <w:rsid w:val="0041758C"/>
    <w:rsid w:val="00417C91"/>
    <w:rsid w:val="00420122"/>
    <w:rsid w:val="00420D8E"/>
    <w:rsid w:val="0042213D"/>
    <w:rsid w:val="00423078"/>
    <w:rsid w:val="00423D0C"/>
    <w:rsid w:val="00425D67"/>
    <w:rsid w:val="00426275"/>
    <w:rsid w:val="00426C29"/>
    <w:rsid w:val="00427903"/>
    <w:rsid w:val="00427C31"/>
    <w:rsid w:val="004300F6"/>
    <w:rsid w:val="00431AA6"/>
    <w:rsid w:val="00431E9E"/>
    <w:rsid w:val="00432628"/>
    <w:rsid w:val="0043295B"/>
    <w:rsid w:val="00432C4A"/>
    <w:rsid w:val="00432E82"/>
    <w:rsid w:val="004336B0"/>
    <w:rsid w:val="00433CC2"/>
    <w:rsid w:val="00433D43"/>
    <w:rsid w:val="004342B0"/>
    <w:rsid w:val="00434310"/>
    <w:rsid w:val="00434918"/>
    <w:rsid w:val="004349FA"/>
    <w:rsid w:val="00434E30"/>
    <w:rsid w:val="004354A2"/>
    <w:rsid w:val="00435AD9"/>
    <w:rsid w:val="00435D77"/>
    <w:rsid w:val="00436130"/>
    <w:rsid w:val="00436232"/>
    <w:rsid w:val="00436572"/>
    <w:rsid w:val="00436859"/>
    <w:rsid w:val="00436D8C"/>
    <w:rsid w:val="0043741F"/>
    <w:rsid w:val="00437EFB"/>
    <w:rsid w:val="004405B2"/>
    <w:rsid w:val="00440936"/>
    <w:rsid w:val="004409BD"/>
    <w:rsid w:val="00440EB0"/>
    <w:rsid w:val="004413A7"/>
    <w:rsid w:val="0044157A"/>
    <w:rsid w:val="00442942"/>
    <w:rsid w:val="00442A9F"/>
    <w:rsid w:val="004431A6"/>
    <w:rsid w:val="00443B12"/>
    <w:rsid w:val="004448B5"/>
    <w:rsid w:val="004449F4"/>
    <w:rsid w:val="00444FFB"/>
    <w:rsid w:val="00445F11"/>
    <w:rsid w:val="00446898"/>
    <w:rsid w:val="0044788E"/>
    <w:rsid w:val="00447A8C"/>
    <w:rsid w:val="00447AF6"/>
    <w:rsid w:val="00447C71"/>
    <w:rsid w:val="00450316"/>
    <w:rsid w:val="00450488"/>
    <w:rsid w:val="00450503"/>
    <w:rsid w:val="00450A19"/>
    <w:rsid w:val="00450D68"/>
    <w:rsid w:val="004512D2"/>
    <w:rsid w:val="00451787"/>
    <w:rsid w:val="00451D37"/>
    <w:rsid w:val="00452440"/>
    <w:rsid w:val="004529F3"/>
    <w:rsid w:val="00453413"/>
    <w:rsid w:val="00453A49"/>
    <w:rsid w:val="00454900"/>
    <w:rsid w:val="00454AF9"/>
    <w:rsid w:val="00454D3C"/>
    <w:rsid w:val="00454D4C"/>
    <w:rsid w:val="0045536B"/>
    <w:rsid w:val="00456F36"/>
    <w:rsid w:val="00456F55"/>
    <w:rsid w:val="0045741C"/>
    <w:rsid w:val="00460493"/>
    <w:rsid w:val="004608A6"/>
    <w:rsid w:val="00460BDD"/>
    <w:rsid w:val="00460F34"/>
    <w:rsid w:val="00461DC9"/>
    <w:rsid w:val="004625AD"/>
    <w:rsid w:val="004627A2"/>
    <w:rsid w:val="00462BEB"/>
    <w:rsid w:val="0046516D"/>
    <w:rsid w:val="0046639E"/>
    <w:rsid w:val="00466B15"/>
    <w:rsid w:val="00470163"/>
    <w:rsid w:val="00471A55"/>
    <w:rsid w:val="004720DC"/>
    <w:rsid w:val="0047217D"/>
    <w:rsid w:val="004726B2"/>
    <w:rsid w:val="004729F6"/>
    <w:rsid w:val="0047349C"/>
    <w:rsid w:val="004734E5"/>
    <w:rsid w:val="00473755"/>
    <w:rsid w:val="004769AE"/>
    <w:rsid w:val="00481953"/>
    <w:rsid w:val="00481EA5"/>
    <w:rsid w:val="00481F35"/>
    <w:rsid w:val="0048270B"/>
    <w:rsid w:val="00482A94"/>
    <w:rsid w:val="00482CFD"/>
    <w:rsid w:val="0048341A"/>
    <w:rsid w:val="00483B67"/>
    <w:rsid w:val="00483FA9"/>
    <w:rsid w:val="00483FFE"/>
    <w:rsid w:val="004841FB"/>
    <w:rsid w:val="0048543A"/>
    <w:rsid w:val="0048553B"/>
    <w:rsid w:val="00485F66"/>
    <w:rsid w:val="0048623E"/>
    <w:rsid w:val="00486CC7"/>
    <w:rsid w:val="0049002F"/>
    <w:rsid w:val="0049016C"/>
    <w:rsid w:val="0049089C"/>
    <w:rsid w:val="004908AF"/>
    <w:rsid w:val="00490F90"/>
    <w:rsid w:val="00490F92"/>
    <w:rsid w:val="00491334"/>
    <w:rsid w:val="00491593"/>
    <w:rsid w:val="004918DF"/>
    <w:rsid w:val="00491969"/>
    <w:rsid w:val="00491BD5"/>
    <w:rsid w:val="0049202E"/>
    <w:rsid w:val="004922BA"/>
    <w:rsid w:val="00492883"/>
    <w:rsid w:val="00493538"/>
    <w:rsid w:val="00493C6A"/>
    <w:rsid w:val="00494505"/>
    <w:rsid w:val="00494AFB"/>
    <w:rsid w:val="00494D95"/>
    <w:rsid w:val="00495266"/>
    <w:rsid w:val="00496220"/>
    <w:rsid w:val="00496C63"/>
    <w:rsid w:val="004A031E"/>
    <w:rsid w:val="004A13B0"/>
    <w:rsid w:val="004A1469"/>
    <w:rsid w:val="004A18CD"/>
    <w:rsid w:val="004A1F21"/>
    <w:rsid w:val="004A2CE4"/>
    <w:rsid w:val="004A3621"/>
    <w:rsid w:val="004A3C70"/>
    <w:rsid w:val="004A416E"/>
    <w:rsid w:val="004A429D"/>
    <w:rsid w:val="004A62A8"/>
    <w:rsid w:val="004A70AE"/>
    <w:rsid w:val="004A74A7"/>
    <w:rsid w:val="004A7C64"/>
    <w:rsid w:val="004A7EA7"/>
    <w:rsid w:val="004B0DAC"/>
    <w:rsid w:val="004B1F82"/>
    <w:rsid w:val="004B1FC3"/>
    <w:rsid w:val="004B2927"/>
    <w:rsid w:val="004B2B74"/>
    <w:rsid w:val="004B30A5"/>
    <w:rsid w:val="004B311A"/>
    <w:rsid w:val="004B3215"/>
    <w:rsid w:val="004B33A9"/>
    <w:rsid w:val="004B3568"/>
    <w:rsid w:val="004B3573"/>
    <w:rsid w:val="004B3E2A"/>
    <w:rsid w:val="004B41C8"/>
    <w:rsid w:val="004B4948"/>
    <w:rsid w:val="004B5436"/>
    <w:rsid w:val="004B5C48"/>
    <w:rsid w:val="004B6BEA"/>
    <w:rsid w:val="004B7885"/>
    <w:rsid w:val="004B7976"/>
    <w:rsid w:val="004B7E7B"/>
    <w:rsid w:val="004B7ED6"/>
    <w:rsid w:val="004B7F3C"/>
    <w:rsid w:val="004C0477"/>
    <w:rsid w:val="004C1541"/>
    <w:rsid w:val="004C169D"/>
    <w:rsid w:val="004C17DE"/>
    <w:rsid w:val="004C1E46"/>
    <w:rsid w:val="004C27FC"/>
    <w:rsid w:val="004C3290"/>
    <w:rsid w:val="004C3CC1"/>
    <w:rsid w:val="004C540E"/>
    <w:rsid w:val="004C6D0E"/>
    <w:rsid w:val="004C6D2C"/>
    <w:rsid w:val="004C71CE"/>
    <w:rsid w:val="004C7253"/>
    <w:rsid w:val="004C72CE"/>
    <w:rsid w:val="004C734D"/>
    <w:rsid w:val="004C7885"/>
    <w:rsid w:val="004C7EBD"/>
    <w:rsid w:val="004D11B2"/>
    <w:rsid w:val="004D1314"/>
    <w:rsid w:val="004D1357"/>
    <w:rsid w:val="004D156A"/>
    <w:rsid w:val="004D1E75"/>
    <w:rsid w:val="004D3687"/>
    <w:rsid w:val="004D39F4"/>
    <w:rsid w:val="004D429E"/>
    <w:rsid w:val="004D4AAA"/>
    <w:rsid w:val="004D4CA7"/>
    <w:rsid w:val="004D4E72"/>
    <w:rsid w:val="004D53C4"/>
    <w:rsid w:val="004D58B3"/>
    <w:rsid w:val="004D6380"/>
    <w:rsid w:val="004D645D"/>
    <w:rsid w:val="004D6AB7"/>
    <w:rsid w:val="004D6FE7"/>
    <w:rsid w:val="004D735B"/>
    <w:rsid w:val="004D7E65"/>
    <w:rsid w:val="004D7F10"/>
    <w:rsid w:val="004D7F4B"/>
    <w:rsid w:val="004E0166"/>
    <w:rsid w:val="004E1D7D"/>
    <w:rsid w:val="004E207D"/>
    <w:rsid w:val="004E3F64"/>
    <w:rsid w:val="004E49BE"/>
    <w:rsid w:val="004E4B92"/>
    <w:rsid w:val="004E4F3E"/>
    <w:rsid w:val="004E53F2"/>
    <w:rsid w:val="004E5ABF"/>
    <w:rsid w:val="004E623D"/>
    <w:rsid w:val="004E6371"/>
    <w:rsid w:val="004E6691"/>
    <w:rsid w:val="004E6FF8"/>
    <w:rsid w:val="004E76A6"/>
    <w:rsid w:val="004F0C1B"/>
    <w:rsid w:val="004F0CDC"/>
    <w:rsid w:val="004F0E1F"/>
    <w:rsid w:val="004F0F28"/>
    <w:rsid w:val="004F1932"/>
    <w:rsid w:val="004F1EAC"/>
    <w:rsid w:val="004F2EEB"/>
    <w:rsid w:val="004F3307"/>
    <w:rsid w:val="004F3350"/>
    <w:rsid w:val="00500427"/>
    <w:rsid w:val="00500627"/>
    <w:rsid w:val="00501B20"/>
    <w:rsid w:val="00501ED1"/>
    <w:rsid w:val="00502518"/>
    <w:rsid w:val="0050294F"/>
    <w:rsid w:val="005029FC"/>
    <w:rsid w:val="00502D2D"/>
    <w:rsid w:val="00502E75"/>
    <w:rsid w:val="00503896"/>
    <w:rsid w:val="005039DF"/>
    <w:rsid w:val="0050479D"/>
    <w:rsid w:val="00504837"/>
    <w:rsid w:val="005048D0"/>
    <w:rsid w:val="00504A39"/>
    <w:rsid w:val="00504FE3"/>
    <w:rsid w:val="00505913"/>
    <w:rsid w:val="00506E92"/>
    <w:rsid w:val="0050721D"/>
    <w:rsid w:val="0050728A"/>
    <w:rsid w:val="005077F8"/>
    <w:rsid w:val="00507B87"/>
    <w:rsid w:val="00507C9C"/>
    <w:rsid w:val="00510163"/>
    <w:rsid w:val="00510321"/>
    <w:rsid w:val="00510860"/>
    <w:rsid w:val="00510C69"/>
    <w:rsid w:val="00513768"/>
    <w:rsid w:val="00513A4D"/>
    <w:rsid w:val="005140DC"/>
    <w:rsid w:val="0051482C"/>
    <w:rsid w:val="00516677"/>
    <w:rsid w:val="0051694D"/>
    <w:rsid w:val="005176D8"/>
    <w:rsid w:val="00517724"/>
    <w:rsid w:val="005177ED"/>
    <w:rsid w:val="00517B27"/>
    <w:rsid w:val="0052097B"/>
    <w:rsid w:val="005216DE"/>
    <w:rsid w:val="00521A25"/>
    <w:rsid w:val="00521B35"/>
    <w:rsid w:val="00521E15"/>
    <w:rsid w:val="00522384"/>
    <w:rsid w:val="00522F0F"/>
    <w:rsid w:val="00523673"/>
    <w:rsid w:val="00523AA0"/>
    <w:rsid w:val="00523D71"/>
    <w:rsid w:val="005248C4"/>
    <w:rsid w:val="00524FBF"/>
    <w:rsid w:val="00524FD7"/>
    <w:rsid w:val="00525E9E"/>
    <w:rsid w:val="0052624D"/>
    <w:rsid w:val="005268A1"/>
    <w:rsid w:val="005273A5"/>
    <w:rsid w:val="005273AA"/>
    <w:rsid w:val="00527C4F"/>
    <w:rsid w:val="00530772"/>
    <w:rsid w:val="005310BF"/>
    <w:rsid w:val="0053111C"/>
    <w:rsid w:val="00531582"/>
    <w:rsid w:val="00532415"/>
    <w:rsid w:val="005330B0"/>
    <w:rsid w:val="0053415A"/>
    <w:rsid w:val="005349F0"/>
    <w:rsid w:val="00534B78"/>
    <w:rsid w:val="00535CB7"/>
    <w:rsid w:val="00537803"/>
    <w:rsid w:val="00537B93"/>
    <w:rsid w:val="005401A3"/>
    <w:rsid w:val="00540351"/>
    <w:rsid w:val="005403D4"/>
    <w:rsid w:val="00540ED9"/>
    <w:rsid w:val="00541898"/>
    <w:rsid w:val="00542250"/>
    <w:rsid w:val="005427DC"/>
    <w:rsid w:val="0054331E"/>
    <w:rsid w:val="00543EA2"/>
    <w:rsid w:val="00544196"/>
    <w:rsid w:val="005446B3"/>
    <w:rsid w:val="0054470F"/>
    <w:rsid w:val="00544BD4"/>
    <w:rsid w:val="00545822"/>
    <w:rsid w:val="00545E59"/>
    <w:rsid w:val="00545F50"/>
    <w:rsid w:val="00546084"/>
    <w:rsid w:val="00546C67"/>
    <w:rsid w:val="005470F1"/>
    <w:rsid w:val="00547670"/>
    <w:rsid w:val="005507C6"/>
    <w:rsid w:val="00551081"/>
    <w:rsid w:val="00551083"/>
    <w:rsid w:val="00551F3B"/>
    <w:rsid w:val="005527F8"/>
    <w:rsid w:val="00553023"/>
    <w:rsid w:val="005544AF"/>
    <w:rsid w:val="005562DD"/>
    <w:rsid w:val="005571E3"/>
    <w:rsid w:val="00557951"/>
    <w:rsid w:val="00557EC5"/>
    <w:rsid w:val="005601EF"/>
    <w:rsid w:val="00560575"/>
    <w:rsid w:val="00560B34"/>
    <w:rsid w:val="00560D37"/>
    <w:rsid w:val="005615A7"/>
    <w:rsid w:val="00561980"/>
    <w:rsid w:val="00561A50"/>
    <w:rsid w:val="00562581"/>
    <w:rsid w:val="00562AA8"/>
    <w:rsid w:val="00562EFD"/>
    <w:rsid w:val="00564CB1"/>
    <w:rsid w:val="00566667"/>
    <w:rsid w:val="00566958"/>
    <w:rsid w:val="00566A05"/>
    <w:rsid w:val="00567211"/>
    <w:rsid w:val="00567D22"/>
    <w:rsid w:val="00567FDA"/>
    <w:rsid w:val="0057162F"/>
    <w:rsid w:val="005718D9"/>
    <w:rsid w:val="0057192D"/>
    <w:rsid w:val="005722D7"/>
    <w:rsid w:val="005724CD"/>
    <w:rsid w:val="005729DE"/>
    <w:rsid w:val="00572F0A"/>
    <w:rsid w:val="00573D65"/>
    <w:rsid w:val="00573DB4"/>
    <w:rsid w:val="00574C19"/>
    <w:rsid w:val="0057589C"/>
    <w:rsid w:val="00575B40"/>
    <w:rsid w:val="00575BD1"/>
    <w:rsid w:val="005762A6"/>
    <w:rsid w:val="00576606"/>
    <w:rsid w:val="005770E2"/>
    <w:rsid w:val="005804CD"/>
    <w:rsid w:val="005805F8"/>
    <w:rsid w:val="005806D6"/>
    <w:rsid w:val="005807BD"/>
    <w:rsid w:val="00580C8B"/>
    <w:rsid w:val="005824CC"/>
    <w:rsid w:val="00582763"/>
    <w:rsid w:val="005827F3"/>
    <w:rsid w:val="00583D36"/>
    <w:rsid w:val="00584355"/>
    <w:rsid w:val="00584541"/>
    <w:rsid w:val="00584C21"/>
    <w:rsid w:val="00585250"/>
    <w:rsid w:val="00585C3A"/>
    <w:rsid w:val="00585FB3"/>
    <w:rsid w:val="005879D6"/>
    <w:rsid w:val="005912AF"/>
    <w:rsid w:val="0059142D"/>
    <w:rsid w:val="00591CE7"/>
    <w:rsid w:val="00591D62"/>
    <w:rsid w:val="005920DB"/>
    <w:rsid w:val="005921C2"/>
    <w:rsid w:val="005922EA"/>
    <w:rsid w:val="00592D79"/>
    <w:rsid w:val="00592DD7"/>
    <w:rsid w:val="00593812"/>
    <w:rsid w:val="0059407D"/>
    <w:rsid w:val="00594695"/>
    <w:rsid w:val="00594BB8"/>
    <w:rsid w:val="00594C4D"/>
    <w:rsid w:val="00595CCD"/>
    <w:rsid w:val="005962F2"/>
    <w:rsid w:val="00596C88"/>
    <w:rsid w:val="005973A3"/>
    <w:rsid w:val="005A0611"/>
    <w:rsid w:val="005A1A71"/>
    <w:rsid w:val="005A1F5C"/>
    <w:rsid w:val="005A229C"/>
    <w:rsid w:val="005A2376"/>
    <w:rsid w:val="005A27A6"/>
    <w:rsid w:val="005A2F92"/>
    <w:rsid w:val="005A3236"/>
    <w:rsid w:val="005A32EC"/>
    <w:rsid w:val="005A3BEC"/>
    <w:rsid w:val="005A3E6B"/>
    <w:rsid w:val="005A40B7"/>
    <w:rsid w:val="005A4278"/>
    <w:rsid w:val="005A4DA4"/>
    <w:rsid w:val="005A5A46"/>
    <w:rsid w:val="005A5E27"/>
    <w:rsid w:val="005A6229"/>
    <w:rsid w:val="005A7C2C"/>
    <w:rsid w:val="005B00A0"/>
    <w:rsid w:val="005B0968"/>
    <w:rsid w:val="005B10EE"/>
    <w:rsid w:val="005B110B"/>
    <w:rsid w:val="005B1C0B"/>
    <w:rsid w:val="005B1F0B"/>
    <w:rsid w:val="005B2834"/>
    <w:rsid w:val="005B3196"/>
    <w:rsid w:val="005B3440"/>
    <w:rsid w:val="005B35A5"/>
    <w:rsid w:val="005B4C9B"/>
    <w:rsid w:val="005B505F"/>
    <w:rsid w:val="005B5278"/>
    <w:rsid w:val="005B53AB"/>
    <w:rsid w:val="005B5DE1"/>
    <w:rsid w:val="005B6C4C"/>
    <w:rsid w:val="005B789A"/>
    <w:rsid w:val="005C049C"/>
    <w:rsid w:val="005C14E2"/>
    <w:rsid w:val="005C1DD7"/>
    <w:rsid w:val="005C29D8"/>
    <w:rsid w:val="005C2A87"/>
    <w:rsid w:val="005C38EB"/>
    <w:rsid w:val="005C424E"/>
    <w:rsid w:val="005C457F"/>
    <w:rsid w:val="005C551C"/>
    <w:rsid w:val="005C5D10"/>
    <w:rsid w:val="005C6110"/>
    <w:rsid w:val="005C6114"/>
    <w:rsid w:val="005C7B88"/>
    <w:rsid w:val="005D1138"/>
    <w:rsid w:val="005D1784"/>
    <w:rsid w:val="005D1CC1"/>
    <w:rsid w:val="005D21CE"/>
    <w:rsid w:val="005D2C08"/>
    <w:rsid w:val="005D3F0D"/>
    <w:rsid w:val="005D447B"/>
    <w:rsid w:val="005D4ABB"/>
    <w:rsid w:val="005D4CB1"/>
    <w:rsid w:val="005D5040"/>
    <w:rsid w:val="005D5600"/>
    <w:rsid w:val="005D7C7C"/>
    <w:rsid w:val="005E0011"/>
    <w:rsid w:val="005E0461"/>
    <w:rsid w:val="005E0892"/>
    <w:rsid w:val="005E0BC4"/>
    <w:rsid w:val="005E1847"/>
    <w:rsid w:val="005E18A1"/>
    <w:rsid w:val="005E2963"/>
    <w:rsid w:val="005E2D4F"/>
    <w:rsid w:val="005E2FA6"/>
    <w:rsid w:val="005E35E1"/>
    <w:rsid w:val="005E374F"/>
    <w:rsid w:val="005E3D29"/>
    <w:rsid w:val="005E3D2D"/>
    <w:rsid w:val="005E41AD"/>
    <w:rsid w:val="005E4EE7"/>
    <w:rsid w:val="005E5133"/>
    <w:rsid w:val="005E5642"/>
    <w:rsid w:val="005E5978"/>
    <w:rsid w:val="005E6E13"/>
    <w:rsid w:val="005E79A3"/>
    <w:rsid w:val="005F0864"/>
    <w:rsid w:val="005F0938"/>
    <w:rsid w:val="005F0B80"/>
    <w:rsid w:val="005F12B9"/>
    <w:rsid w:val="005F1490"/>
    <w:rsid w:val="005F1C4E"/>
    <w:rsid w:val="005F242F"/>
    <w:rsid w:val="005F266F"/>
    <w:rsid w:val="005F2C00"/>
    <w:rsid w:val="005F2D5E"/>
    <w:rsid w:val="005F37AC"/>
    <w:rsid w:val="005F3976"/>
    <w:rsid w:val="005F4CC3"/>
    <w:rsid w:val="005F4DB1"/>
    <w:rsid w:val="005F5110"/>
    <w:rsid w:val="005F574F"/>
    <w:rsid w:val="005F58E1"/>
    <w:rsid w:val="005F7DF6"/>
    <w:rsid w:val="00600D76"/>
    <w:rsid w:val="0060256A"/>
    <w:rsid w:val="0060292A"/>
    <w:rsid w:val="00602F3B"/>
    <w:rsid w:val="006060DC"/>
    <w:rsid w:val="00606112"/>
    <w:rsid w:val="00606765"/>
    <w:rsid w:val="00606DC1"/>
    <w:rsid w:val="00607F6A"/>
    <w:rsid w:val="006104CC"/>
    <w:rsid w:val="006114B2"/>
    <w:rsid w:val="0061152E"/>
    <w:rsid w:val="00611625"/>
    <w:rsid w:val="006116D4"/>
    <w:rsid w:val="0061212E"/>
    <w:rsid w:val="00612495"/>
    <w:rsid w:val="00612847"/>
    <w:rsid w:val="00612B2F"/>
    <w:rsid w:val="00612F20"/>
    <w:rsid w:val="00612FCB"/>
    <w:rsid w:val="006134FE"/>
    <w:rsid w:val="00613AB9"/>
    <w:rsid w:val="00613BF3"/>
    <w:rsid w:val="00613CB0"/>
    <w:rsid w:val="00613CD3"/>
    <w:rsid w:val="00613DAD"/>
    <w:rsid w:val="00613F7F"/>
    <w:rsid w:val="00614729"/>
    <w:rsid w:val="006153D0"/>
    <w:rsid w:val="0061550B"/>
    <w:rsid w:val="00616639"/>
    <w:rsid w:val="00617E66"/>
    <w:rsid w:val="006203B1"/>
    <w:rsid w:val="00621158"/>
    <w:rsid w:val="0062149E"/>
    <w:rsid w:val="00622C60"/>
    <w:rsid w:val="00623326"/>
    <w:rsid w:val="00623343"/>
    <w:rsid w:val="00623766"/>
    <w:rsid w:val="0062415C"/>
    <w:rsid w:val="00624684"/>
    <w:rsid w:val="0062493E"/>
    <w:rsid w:val="00625AF4"/>
    <w:rsid w:val="00626216"/>
    <w:rsid w:val="00630374"/>
    <w:rsid w:val="006311C5"/>
    <w:rsid w:val="006319AF"/>
    <w:rsid w:val="006325A7"/>
    <w:rsid w:val="0063287E"/>
    <w:rsid w:val="00632E29"/>
    <w:rsid w:val="00633821"/>
    <w:rsid w:val="00633FB9"/>
    <w:rsid w:val="0063471D"/>
    <w:rsid w:val="00634CD3"/>
    <w:rsid w:val="0063553B"/>
    <w:rsid w:val="006355BE"/>
    <w:rsid w:val="00635B37"/>
    <w:rsid w:val="00635CF5"/>
    <w:rsid w:val="00636090"/>
    <w:rsid w:val="0063612C"/>
    <w:rsid w:val="00637E6B"/>
    <w:rsid w:val="00640043"/>
    <w:rsid w:val="00640272"/>
    <w:rsid w:val="006406E9"/>
    <w:rsid w:val="006408A5"/>
    <w:rsid w:val="006410BE"/>
    <w:rsid w:val="0064385A"/>
    <w:rsid w:val="00643A7E"/>
    <w:rsid w:val="00644CB1"/>
    <w:rsid w:val="00645444"/>
    <w:rsid w:val="00645A09"/>
    <w:rsid w:val="00645B13"/>
    <w:rsid w:val="00646AD1"/>
    <w:rsid w:val="00647D4A"/>
    <w:rsid w:val="006502CC"/>
    <w:rsid w:val="006506F2"/>
    <w:rsid w:val="00650E24"/>
    <w:rsid w:val="00650FC1"/>
    <w:rsid w:val="0065370D"/>
    <w:rsid w:val="00653F56"/>
    <w:rsid w:val="00654CFF"/>
    <w:rsid w:val="00654DD9"/>
    <w:rsid w:val="0065560A"/>
    <w:rsid w:val="00655CA3"/>
    <w:rsid w:val="0065642F"/>
    <w:rsid w:val="00656F9A"/>
    <w:rsid w:val="00657482"/>
    <w:rsid w:val="00657750"/>
    <w:rsid w:val="00657DE8"/>
    <w:rsid w:val="006602D2"/>
    <w:rsid w:val="006602EB"/>
    <w:rsid w:val="00660B69"/>
    <w:rsid w:val="006619C5"/>
    <w:rsid w:val="00661A97"/>
    <w:rsid w:val="00661C08"/>
    <w:rsid w:val="006623A1"/>
    <w:rsid w:val="00662C6C"/>
    <w:rsid w:val="006630CB"/>
    <w:rsid w:val="006639AC"/>
    <w:rsid w:val="006641D7"/>
    <w:rsid w:val="00664399"/>
    <w:rsid w:val="00664753"/>
    <w:rsid w:val="0066490B"/>
    <w:rsid w:val="00664B26"/>
    <w:rsid w:val="00665041"/>
    <w:rsid w:val="0066592C"/>
    <w:rsid w:val="00665C2F"/>
    <w:rsid w:val="0066617D"/>
    <w:rsid w:val="006673F5"/>
    <w:rsid w:val="0067024A"/>
    <w:rsid w:val="00670E85"/>
    <w:rsid w:val="006710A6"/>
    <w:rsid w:val="0067153D"/>
    <w:rsid w:val="006715D6"/>
    <w:rsid w:val="00671936"/>
    <w:rsid w:val="00671CC1"/>
    <w:rsid w:val="00672103"/>
    <w:rsid w:val="006721A6"/>
    <w:rsid w:val="006721FE"/>
    <w:rsid w:val="0067283D"/>
    <w:rsid w:val="00672980"/>
    <w:rsid w:val="006741BD"/>
    <w:rsid w:val="00674A48"/>
    <w:rsid w:val="00675A9E"/>
    <w:rsid w:val="00675D22"/>
    <w:rsid w:val="006764C8"/>
    <w:rsid w:val="00677010"/>
    <w:rsid w:val="00677106"/>
    <w:rsid w:val="00677811"/>
    <w:rsid w:val="0067796B"/>
    <w:rsid w:val="006779B2"/>
    <w:rsid w:val="00677EAB"/>
    <w:rsid w:val="006800A6"/>
    <w:rsid w:val="006808E6"/>
    <w:rsid w:val="006818FB"/>
    <w:rsid w:val="0068194A"/>
    <w:rsid w:val="00681F17"/>
    <w:rsid w:val="006822AE"/>
    <w:rsid w:val="006822DE"/>
    <w:rsid w:val="0068381E"/>
    <w:rsid w:val="00683924"/>
    <w:rsid w:val="00683EDB"/>
    <w:rsid w:val="00683F86"/>
    <w:rsid w:val="0068428E"/>
    <w:rsid w:val="0068432C"/>
    <w:rsid w:val="00684343"/>
    <w:rsid w:val="00684DDB"/>
    <w:rsid w:val="006850BE"/>
    <w:rsid w:val="00685BC5"/>
    <w:rsid w:val="006862BD"/>
    <w:rsid w:val="00686421"/>
    <w:rsid w:val="00686448"/>
    <w:rsid w:val="006878B8"/>
    <w:rsid w:val="00687948"/>
    <w:rsid w:val="00690315"/>
    <w:rsid w:val="006903C5"/>
    <w:rsid w:val="0069074F"/>
    <w:rsid w:val="00690B03"/>
    <w:rsid w:val="0069149F"/>
    <w:rsid w:val="006916C5"/>
    <w:rsid w:val="00691E9C"/>
    <w:rsid w:val="00692F69"/>
    <w:rsid w:val="00693460"/>
    <w:rsid w:val="00693EFA"/>
    <w:rsid w:val="00693F52"/>
    <w:rsid w:val="00694AB2"/>
    <w:rsid w:val="00695272"/>
    <w:rsid w:val="006962EE"/>
    <w:rsid w:val="0069706E"/>
    <w:rsid w:val="006A02F9"/>
    <w:rsid w:val="006A0607"/>
    <w:rsid w:val="006A0B10"/>
    <w:rsid w:val="006A0B3B"/>
    <w:rsid w:val="006A164A"/>
    <w:rsid w:val="006A166E"/>
    <w:rsid w:val="006A1F84"/>
    <w:rsid w:val="006A1FF2"/>
    <w:rsid w:val="006A2273"/>
    <w:rsid w:val="006A268E"/>
    <w:rsid w:val="006A2A7F"/>
    <w:rsid w:val="006A3061"/>
    <w:rsid w:val="006A4A63"/>
    <w:rsid w:val="006A4AFD"/>
    <w:rsid w:val="006A4B43"/>
    <w:rsid w:val="006A4EA3"/>
    <w:rsid w:val="006A57D5"/>
    <w:rsid w:val="006A58E7"/>
    <w:rsid w:val="006A5BD7"/>
    <w:rsid w:val="006A62E7"/>
    <w:rsid w:val="006A63A4"/>
    <w:rsid w:val="006A64B4"/>
    <w:rsid w:val="006A72CB"/>
    <w:rsid w:val="006A7B26"/>
    <w:rsid w:val="006A7F2F"/>
    <w:rsid w:val="006B0008"/>
    <w:rsid w:val="006B027E"/>
    <w:rsid w:val="006B276E"/>
    <w:rsid w:val="006B3423"/>
    <w:rsid w:val="006B3529"/>
    <w:rsid w:val="006B3E79"/>
    <w:rsid w:val="006B3E8F"/>
    <w:rsid w:val="006B4611"/>
    <w:rsid w:val="006B465C"/>
    <w:rsid w:val="006B472A"/>
    <w:rsid w:val="006B57F3"/>
    <w:rsid w:val="006B5B07"/>
    <w:rsid w:val="006B7DE2"/>
    <w:rsid w:val="006C0A84"/>
    <w:rsid w:val="006C0BE8"/>
    <w:rsid w:val="006C19D9"/>
    <w:rsid w:val="006C1EF3"/>
    <w:rsid w:val="006C1F96"/>
    <w:rsid w:val="006C25B1"/>
    <w:rsid w:val="006C2852"/>
    <w:rsid w:val="006C2B63"/>
    <w:rsid w:val="006C2D06"/>
    <w:rsid w:val="006C4FB4"/>
    <w:rsid w:val="006C5107"/>
    <w:rsid w:val="006C6147"/>
    <w:rsid w:val="006C7DF3"/>
    <w:rsid w:val="006D03C9"/>
    <w:rsid w:val="006D05D5"/>
    <w:rsid w:val="006D09B9"/>
    <w:rsid w:val="006D12E0"/>
    <w:rsid w:val="006D156A"/>
    <w:rsid w:val="006D2495"/>
    <w:rsid w:val="006D2B4E"/>
    <w:rsid w:val="006D3402"/>
    <w:rsid w:val="006D3B7D"/>
    <w:rsid w:val="006D4576"/>
    <w:rsid w:val="006D47C5"/>
    <w:rsid w:val="006D4A40"/>
    <w:rsid w:val="006D4A67"/>
    <w:rsid w:val="006D514E"/>
    <w:rsid w:val="006D5537"/>
    <w:rsid w:val="006D5796"/>
    <w:rsid w:val="006D5FE3"/>
    <w:rsid w:val="006D6249"/>
    <w:rsid w:val="006D7073"/>
    <w:rsid w:val="006D7454"/>
    <w:rsid w:val="006E1019"/>
    <w:rsid w:val="006E1752"/>
    <w:rsid w:val="006E1866"/>
    <w:rsid w:val="006E1E8E"/>
    <w:rsid w:val="006E2201"/>
    <w:rsid w:val="006E22FA"/>
    <w:rsid w:val="006E297E"/>
    <w:rsid w:val="006E343A"/>
    <w:rsid w:val="006E3EA1"/>
    <w:rsid w:val="006E412A"/>
    <w:rsid w:val="006E560D"/>
    <w:rsid w:val="006E6EA6"/>
    <w:rsid w:val="006E77E6"/>
    <w:rsid w:val="006E7BEA"/>
    <w:rsid w:val="006E7C75"/>
    <w:rsid w:val="006F005A"/>
    <w:rsid w:val="006F1272"/>
    <w:rsid w:val="006F1B95"/>
    <w:rsid w:val="006F2AC9"/>
    <w:rsid w:val="006F2B45"/>
    <w:rsid w:val="006F48C7"/>
    <w:rsid w:val="006F49EE"/>
    <w:rsid w:val="006F4B9E"/>
    <w:rsid w:val="006F6557"/>
    <w:rsid w:val="006F6654"/>
    <w:rsid w:val="006F7255"/>
    <w:rsid w:val="006F7539"/>
    <w:rsid w:val="00700058"/>
    <w:rsid w:val="00700417"/>
    <w:rsid w:val="00701447"/>
    <w:rsid w:val="007015EC"/>
    <w:rsid w:val="00701BD3"/>
    <w:rsid w:val="00701DD5"/>
    <w:rsid w:val="00701FA0"/>
    <w:rsid w:val="00702113"/>
    <w:rsid w:val="00702F15"/>
    <w:rsid w:val="007034DC"/>
    <w:rsid w:val="00703B93"/>
    <w:rsid w:val="0070416A"/>
    <w:rsid w:val="007042EB"/>
    <w:rsid w:val="00704D9A"/>
    <w:rsid w:val="0070539E"/>
    <w:rsid w:val="007055B9"/>
    <w:rsid w:val="00706082"/>
    <w:rsid w:val="00706709"/>
    <w:rsid w:val="007070D8"/>
    <w:rsid w:val="00707E6E"/>
    <w:rsid w:val="0071032D"/>
    <w:rsid w:val="007109C9"/>
    <w:rsid w:val="00710C55"/>
    <w:rsid w:val="00710F49"/>
    <w:rsid w:val="00711692"/>
    <w:rsid w:val="007119E0"/>
    <w:rsid w:val="00711BDC"/>
    <w:rsid w:val="00714500"/>
    <w:rsid w:val="00714E47"/>
    <w:rsid w:val="00714E76"/>
    <w:rsid w:val="00715074"/>
    <w:rsid w:val="00715903"/>
    <w:rsid w:val="007167EE"/>
    <w:rsid w:val="00716A0D"/>
    <w:rsid w:val="00716A9F"/>
    <w:rsid w:val="00716B2D"/>
    <w:rsid w:val="00716EE0"/>
    <w:rsid w:val="00717118"/>
    <w:rsid w:val="00717BBD"/>
    <w:rsid w:val="00717CD2"/>
    <w:rsid w:val="007203B3"/>
    <w:rsid w:val="00720BE2"/>
    <w:rsid w:val="00720F22"/>
    <w:rsid w:val="00720F55"/>
    <w:rsid w:val="0072113E"/>
    <w:rsid w:val="00721B57"/>
    <w:rsid w:val="00722F47"/>
    <w:rsid w:val="00723B1E"/>
    <w:rsid w:val="00724267"/>
    <w:rsid w:val="00724770"/>
    <w:rsid w:val="00725460"/>
    <w:rsid w:val="00725527"/>
    <w:rsid w:val="007255C4"/>
    <w:rsid w:val="00725AFE"/>
    <w:rsid w:val="00726135"/>
    <w:rsid w:val="00726EE7"/>
    <w:rsid w:val="00727590"/>
    <w:rsid w:val="00727A60"/>
    <w:rsid w:val="00730431"/>
    <w:rsid w:val="00730D8C"/>
    <w:rsid w:val="00731130"/>
    <w:rsid w:val="0073139B"/>
    <w:rsid w:val="007320E1"/>
    <w:rsid w:val="00732891"/>
    <w:rsid w:val="00732E69"/>
    <w:rsid w:val="00732F27"/>
    <w:rsid w:val="00733C6C"/>
    <w:rsid w:val="00734151"/>
    <w:rsid w:val="00734315"/>
    <w:rsid w:val="0073491E"/>
    <w:rsid w:val="00734A99"/>
    <w:rsid w:val="0073514E"/>
    <w:rsid w:val="007353F3"/>
    <w:rsid w:val="00735C9F"/>
    <w:rsid w:val="00736447"/>
    <w:rsid w:val="00737422"/>
    <w:rsid w:val="00737F53"/>
    <w:rsid w:val="0074013E"/>
    <w:rsid w:val="00740AA4"/>
    <w:rsid w:val="00740C57"/>
    <w:rsid w:val="007410E7"/>
    <w:rsid w:val="00741785"/>
    <w:rsid w:val="007425C5"/>
    <w:rsid w:val="00742897"/>
    <w:rsid w:val="00742BB9"/>
    <w:rsid w:val="00742F7A"/>
    <w:rsid w:val="00743CCB"/>
    <w:rsid w:val="007440E0"/>
    <w:rsid w:val="0074415C"/>
    <w:rsid w:val="007446FE"/>
    <w:rsid w:val="00744A14"/>
    <w:rsid w:val="00744B62"/>
    <w:rsid w:val="00744E19"/>
    <w:rsid w:val="00744F44"/>
    <w:rsid w:val="00745423"/>
    <w:rsid w:val="007454AC"/>
    <w:rsid w:val="00745772"/>
    <w:rsid w:val="007458F7"/>
    <w:rsid w:val="007463E9"/>
    <w:rsid w:val="00746B8B"/>
    <w:rsid w:val="00747866"/>
    <w:rsid w:val="00747F30"/>
    <w:rsid w:val="00750373"/>
    <w:rsid w:val="007503E5"/>
    <w:rsid w:val="007511A1"/>
    <w:rsid w:val="00751A28"/>
    <w:rsid w:val="007523C6"/>
    <w:rsid w:val="00752B13"/>
    <w:rsid w:val="007532E4"/>
    <w:rsid w:val="007537E0"/>
    <w:rsid w:val="00754137"/>
    <w:rsid w:val="007545FF"/>
    <w:rsid w:val="00754697"/>
    <w:rsid w:val="0075507F"/>
    <w:rsid w:val="007554F7"/>
    <w:rsid w:val="00755C27"/>
    <w:rsid w:val="00755E61"/>
    <w:rsid w:val="00755EA5"/>
    <w:rsid w:val="0075628A"/>
    <w:rsid w:val="00756BB1"/>
    <w:rsid w:val="0075796E"/>
    <w:rsid w:val="007609FF"/>
    <w:rsid w:val="00760B56"/>
    <w:rsid w:val="00760C15"/>
    <w:rsid w:val="0076180D"/>
    <w:rsid w:val="00761863"/>
    <w:rsid w:val="00761B2F"/>
    <w:rsid w:val="00762BB8"/>
    <w:rsid w:val="00763377"/>
    <w:rsid w:val="00763A5B"/>
    <w:rsid w:val="00764C4A"/>
    <w:rsid w:val="007653B5"/>
    <w:rsid w:val="007656A7"/>
    <w:rsid w:val="007669F5"/>
    <w:rsid w:val="007670E5"/>
    <w:rsid w:val="00767EB6"/>
    <w:rsid w:val="00770700"/>
    <w:rsid w:val="007707CB"/>
    <w:rsid w:val="0077132D"/>
    <w:rsid w:val="0077159D"/>
    <w:rsid w:val="007741C7"/>
    <w:rsid w:val="007744D2"/>
    <w:rsid w:val="007747B1"/>
    <w:rsid w:val="007750B8"/>
    <w:rsid w:val="00775179"/>
    <w:rsid w:val="007755A9"/>
    <w:rsid w:val="00775A03"/>
    <w:rsid w:val="00776203"/>
    <w:rsid w:val="0077629D"/>
    <w:rsid w:val="00776731"/>
    <w:rsid w:val="00776BAB"/>
    <w:rsid w:val="00776C80"/>
    <w:rsid w:val="00776ED2"/>
    <w:rsid w:val="0078038D"/>
    <w:rsid w:val="007808A5"/>
    <w:rsid w:val="00780DF0"/>
    <w:rsid w:val="007815CA"/>
    <w:rsid w:val="0078363F"/>
    <w:rsid w:val="007839FE"/>
    <w:rsid w:val="00783F21"/>
    <w:rsid w:val="00784511"/>
    <w:rsid w:val="00785893"/>
    <w:rsid w:val="007858B3"/>
    <w:rsid w:val="00785A99"/>
    <w:rsid w:val="00785AFA"/>
    <w:rsid w:val="007860BF"/>
    <w:rsid w:val="007865D9"/>
    <w:rsid w:val="0078675F"/>
    <w:rsid w:val="00786B9D"/>
    <w:rsid w:val="007873A9"/>
    <w:rsid w:val="00790566"/>
    <w:rsid w:val="00790E82"/>
    <w:rsid w:val="007915E1"/>
    <w:rsid w:val="00793ACE"/>
    <w:rsid w:val="00793F57"/>
    <w:rsid w:val="007944EC"/>
    <w:rsid w:val="007946A5"/>
    <w:rsid w:val="00794D2B"/>
    <w:rsid w:val="00794EC2"/>
    <w:rsid w:val="0079522B"/>
    <w:rsid w:val="0079550A"/>
    <w:rsid w:val="0079576A"/>
    <w:rsid w:val="007958E1"/>
    <w:rsid w:val="00795A12"/>
    <w:rsid w:val="00796262"/>
    <w:rsid w:val="007972DA"/>
    <w:rsid w:val="00797715"/>
    <w:rsid w:val="007A01ED"/>
    <w:rsid w:val="007A02B1"/>
    <w:rsid w:val="007A0A39"/>
    <w:rsid w:val="007A1111"/>
    <w:rsid w:val="007A1268"/>
    <w:rsid w:val="007A189C"/>
    <w:rsid w:val="007A23D6"/>
    <w:rsid w:val="007A3158"/>
    <w:rsid w:val="007A31AD"/>
    <w:rsid w:val="007A3CA1"/>
    <w:rsid w:val="007A46DA"/>
    <w:rsid w:val="007A4FA2"/>
    <w:rsid w:val="007A5AB2"/>
    <w:rsid w:val="007A6896"/>
    <w:rsid w:val="007A68C5"/>
    <w:rsid w:val="007A68F7"/>
    <w:rsid w:val="007A6E54"/>
    <w:rsid w:val="007A6F43"/>
    <w:rsid w:val="007A72DE"/>
    <w:rsid w:val="007A7577"/>
    <w:rsid w:val="007A7A5C"/>
    <w:rsid w:val="007B0A1D"/>
    <w:rsid w:val="007B1896"/>
    <w:rsid w:val="007B213E"/>
    <w:rsid w:val="007B2340"/>
    <w:rsid w:val="007B27A6"/>
    <w:rsid w:val="007B2D07"/>
    <w:rsid w:val="007B3484"/>
    <w:rsid w:val="007B429F"/>
    <w:rsid w:val="007B4634"/>
    <w:rsid w:val="007B46E5"/>
    <w:rsid w:val="007B4A10"/>
    <w:rsid w:val="007B4C71"/>
    <w:rsid w:val="007B5367"/>
    <w:rsid w:val="007B5CE2"/>
    <w:rsid w:val="007B6184"/>
    <w:rsid w:val="007B618E"/>
    <w:rsid w:val="007B6FBC"/>
    <w:rsid w:val="007B7298"/>
    <w:rsid w:val="007B7816"/>
    <w:rsid w:val="007B78CB"/>
    <w:rsid w:val="007C0908"/>
    <w:rsid w:val="007C0BFC"/>
    <w:rsid w:val="007C2249"/>
    <w:rsid w:val="007C22EF"/>
    <w:rsid w:val="007C23EF"/>
    <w:rsid w:val="007C339A"/>
    <w:rsid w:val="007C35F8"/>
    <w:rsid w:val="007C3A14"/>
    <w:rsid w:val="007C44C8"/>
    <w:rsid w:val="007C4815"/>
    <w:rsid w:val="007C55E7"/>
    <w:rsid w:val="007C56F9"/>
    <w:rsid w:val="007C61BF"/>
    <w:rsid w:val="007C61EB"/>
    <w:rsid w:val="007C6C81"/>
    <w:rsid w:val="007C6E38"/>
    <w:rsid w:val="007C713A"/>
    <w:rsid w:val="007C7C91"/>
    <w:rsid w:val="007C7CDC"/>
    <w:rsid w:val="007C7CF0"/>
    <w:rsid w:val="007D0963"/>
    <w:rsid w:val="007D1202"/>
    <w:rsid w:val="007D1666"/>
    <w:rsid w:val="007D172D"/>
    <w:rsid w:val="007D1C61"/>
    <w:rsid w:val="007D3B69"/>
    <w:rsid w:val="007D4D00"/>
    <w:rsid w:val="007D4F0E"/>
    <w:rsid w:val="007D650F"/>
    <w:rsid w:val="007D6772"/>
    <w:rsid w:val="007D67E4"/>
    <w:rsid w:val="007D7067"/>
    <w:rsid w:val="007D73E1"/>
    <w:rsid w:val="007D7CC3"/>
    <w:rsid w:val="007E0D94"/>
    <w:rsid w:val="007E0E13"/>
    <w:rsid w:val="007E1596"/>
    <w:rsid w:val="007E15CA"/>
    <w:rsid w:val="007E182D"/>
    <w:rsid w:val="007E1BF9"/>
    <w:rsid w:val="007E1BFF"/>
    <w:rsid w:val="007E2C14"/>
    <w:rsid w:val="007E3276"/>
    <w:rsid w:val="007E35C7"/>
    <w:rsid w:val="007E4420"/>
    <w:rsid w:val="007E5750"/>
    <w:rsid w:val="007E5D22"/>
    <w:rsid w:val="007E5FEF"/>
    <w:rsid w:val="007E6EAC"/>
    <w:rsid w:val="007E6EF9"/>
    <w:rsid w:val="007E7972"/>
    <w:rsid w:val="007F0919"/>
    <w:rsid w:val="007F1BCD"/>
    <w:rsid w:val="007F1E97"/>
    <w:rsid w:val="007F204B"/>
    <w:rsid w:val="007F225E"/>
    <w:rsid w:val="007F2522"/>
    <w:rsid w:val="007F25BF"/>
    <w:rsid w:val="007F262C"/>
    <w:rsid w:val="007F2CCD"/>
    <w:rsid w:val="007F3F60"/>
    <w:rsid w:val="007F45B8"/>
    <w:rsid w:val="007F58E3"/>
    <w:rsid w:val="007F6AED"/>
    <w:rsid w:val="007F6CD6"/>
    <w:rsid w:val="007F6D0D"/>
    <w:rsid w:val="007F74F7"/>
    <w:rsid w:val="008003F5"/>
    <w:rsid w:val="008005B6"/>
    <w:rsid w:val="008007AF"/>
    <w:rsid w:val="00800B45"/>
    <w:rsid w:val="00801214"/>
    <w:rsid w:val="00801B11"/>
    <w:rsid w:val="00802279"/>
    <w:rsid w:val="0080280C"/>
    <w:rsid w:val="008030B5"/>
    <w:rsid w:val="00803267"/>
    <w:rsid w:val="00803784"/>
    <w:rsid w:val="00803F12"/>
    <w:rsid w:val="00804F13"/>
    <w:rsid w:val="00805071"/>
    <w:rsid w:val="00805D08"/>
    <w:rsid w:val="008060B9"/>
    <w:rsid w:val="008060FD"/>
    <w:rsid w:val="008063FF"/>
    <w:rsid w:val="00806749"/>
    <w:rsid w:val="008069CB"/>
    <w:rsid w:val="008101DA"/>
    <w:rsid w:val="00810232"/>
    <w:rsid w:val="008107E4"/>
    <w:rsid w:val="0081182E"/>
    <w:rsid w:val="00811CF3"/>
    <w:rsid w:val="00812BD2"/>
    <w:rsid w:val="00814B1A"/>
    <w:rsid w:val="008150EF"/>
    <w:rsid w:val="00815CFE"/>
    <w:rsid w:val="00815FCA"/>
    <w:rsid w:val="00816AA7"/>
    <w:rsid w:val="00817119"/>
    <w:rsid w:val="00817BE6"/>
    <w:rsid w:val="00817CC1"/>
    <w:rsid w:val="00820161"/>
    <w:rsid w:val="0082062D"/>
    <w:rsid w:val="00820745"/>
    <w:rsid w:val="00821AE9"/>
    <w:rsid w:val="00822562"/>
    <w:rsid w:val="00822691"/>
    <w:rsid w:val="00822720"/>
    <w:rsid w:val="00822FE0"/>
    <w:rsid w:val="0082325B"/>
    <w:rsid w:val="00823FD8"/>
    <w:rsid w:val="008241B0"/>
    <w:rsid w:val="0082443F"/>
    <w:rsid w:val="00824989"/>
    <w:rsid w:val="00824D7C"/>
    <w:rsid w:val="00824DCA"/>
    <w:rsid w:val="008257FE"/>
    <w:rsid w:val="00825F9C"/>
    <w:rsid w:val="00826DC6"/>
    <w:rsid w:val="0082736B"/>
    <w:rsid w:val="008276DE"/>
    <w:rsid w:val="00830534"/>
    <w:rsid w:val="008305FA"/>
    <w:rsid w:val="0083090F"/>
    <w:rsid w:val="00830EBB"/>
    <w:rsid w:val="008317CB"/>
    <w:rsid w:val="008323F0"/>
    <w:rsid w:val="00832C48"/>
    <w:rsid w:val="00832E0F"/>
    <w:rsid w:val="00832F74"/>
    <w:rsid w:val="00833A1D"/>
    <w:rsid w:val="00834967"/>
    <w:rsid w:val="008354AC"/>
    <w:rsid w:val="008361E5"/>
    <w:rsid w:val="008362D4"/>
    <w:rsid w:val="0083659F"/>
    <w:rsid w:val="00837776"/>
    <w:rsid w:val="0083794A"/>
    <w:rsid w:val="00837A8D"/>
    <w:rsid w:val="0084030E"/>
    <w:rsid w:val="008414D2"/>
    <w:rsid w:val="0084199A"/>
    <w:rsid w:val="00841B03"/>
    <w:rsid w:val="00841BE3"/>
    <w:rsid w:val="008422EB"/>
    <w:rsid w:val="008441E4"/>
    <w:rsid w:val="00844BA1"/>
    <w:rsid w:val="008451E5"/>
    <w:rsid w:val="00845A2E"/>
    <w:rsid w:val="00845EE2"/>
    <w:rsid w:val="008471CA"/>
    <w:rsid w:val="008471CC"/>
    <w:rsid w:val="0084753B"/>
    <w:rsid w:val="0084769A"/>
    <w:rsid w:val="00847D35"/>
    <w:rsid w:val="00851100"/>
    <w:rsid w:val="0085118C"/>
    <w:rsid w:val="00851778"/>
    <w:rsid w:val="00851DE5"/>
    <w:rsid w:val="00852843"/>
    <w:rsid w:val="00852C9A"/>
    <w:rsid w:val="00854166"/>
    <w:rsid w:val="00854556"/>
    <w:rsid w:val="008545B4"/>
    <w:rsid w:val="0085591B"/>
    <w:rsid w:val="00855A5B"/>
    <w:rsid w:val="00856158"/>
    <w:rsid w:val="00856953"/>
    <w:rsid w:val="0085717F"/>
    <w:rsid w:val="008576FA"/>
    <w:rsid w:val="00857E25"/>
    <w:rsid w:val="00861170"/>
    <w:rsid w:val="0086134D"/>
    <w:rsid w:val="008625A1"/>
    <w:rsid w:val="008627D3"/>
    <w:rsid w:val="00862D79"/>
    <w:rsid w:val="00863C3F"/>
    <w:rsid w:val="0086469A"/>
    <w:rsid w:val="008649C0"/>
    <w:rsid w:val="008652AD"/>
    <w:rsid w:val="00865B4C"/>
    <w:rsid w:val="00866791"/>
    <w:rsid w:val="00866EFC"/>
    <w:rsid w:val="008678A7"/>
    <w:rsid w:val="00867A2D"/>
    <w:rsid w:val="00867E79"/>
    <w:rsid w:val="00870003"/>
    <w:rsid w:val="00870175"/>
    <w:rsid w:val="00871025"/>
    <w:rsid w:val="00871E6A"/>
    <w:rsid w:val="0087287B"/>
    <w:rsid w:val="00872B9D"/>
    <w:rsid w:val="00872CCF"/>
    <w:rsid w:val="008734D3"/>
    <w:rsid w:val="00874E3D"/>
    <w:rsid w:val="00874FC7"/>
    <w:rsid w:val="008753E9"/>
    <w:rsid w:val="00875EDF"/>
    <w:rsid w:val="00876A9E"/>
    <w:rsid w:val="00881122"/>
    <w:rsid w:val="00881D27"/>
    <w:rsid w:val="00881F90"/>
    <w:rsid w:val="0088231A"/>
    <w:rsid w:val="00882BF9"/>
    <w:rsid w:val="00882E10"/>
    <w:rsid w:val="00882E74"/>
    <w:rsid w:val="00883E36"/>
    <w:rsid w:val="0088542C"/>
    <w:rsid w:val="00886534"/>
    <w:rsid w:val="0088663C"/>
    <w:rsid w:val="0088693E"/>
    <w:rsid w:val="00887322"/>
    <w:rsid w:val="008919B0"/>
    <w:rsid w:val="0089250D"/>
    <w:rsid w:val="00892BC8"/>
    <w:rsid w:val="00893168"/>
    <w:rsid w:val="0089318D"/>
    <w:rsid w:val="0089320D"/>
    <w:rsid w:val="008941C9"/>
    <w:rsid w:val="008943BE"/>
    <w:rsid w:val="008944A4"/>
    <w:rsid w:val="00894878"/>
    <w:rsid w:val="00895C8F"/>
    <w:rsid w:val="00895DD5"/>
    <w:rsid w:val="00896520"/>
    <w:rsid w:val="00896692"/>
    <w:rsid w:val="008972A2"/>
    <w:rsid w:val="00897A73"/>
    <w:rsid w:val="008A05DA"/>
    <w:rsid w:val="008A0614"/>
    <w:rsid w:val="008A06DF"/>
    <w:rsid w:val="008A0FA6"/>
    <w:rsid w:val="008A240E"/>
    <w:rsid w:val="008A3D0F"/>
    <w:rsid w:val="008A4370"/>
    <w:rsid w:val="008A5869"/>
    <w:rsid w:val="008A6E06"/>
    <w:rsid w:val="008A6FE2"/>
    <w:rsid w:val="008A741A"/>
    <w:rsid w:val="008A74D9"/>
    <w:rsid w:val="008A7D90"/>
    <w:rsid w:val="008A7EB3"/>
    <w:rsid w:val="008B0FBC"/>
    <w:rsid w:val="008B173D"/>
    <w:rsid w:val="008B20F2"/>
    <w:rsid w:val="008B353D"/>
    <w:rsid w:val="008B5242"/>
    <w:rsid w:val="008B5A33"/>
    <w:rsid w:val="008B6C35"/>
    <w:rsid w:val="008B7091"/>
    <w:rsid w:val="008B770F"/>
    <w:rsid w:val="008C2328"/>
    <w:rsid w:val="008C245E"/>
    <w:rsid w:val="008C34CB"/>
    <w:rsid w:val="008C4BE9"/>
    <w:rsid w:val="008C4E38"/>
    <w:rsid w:val="008C5044"/>
    <w:rsid w:val="008C574E"/>
    <w:rsid w:val="008C5915"/>
    <w:rsid w:val="008C67C5"/>
    <w:rsid w:val="008C7284"/>
    <w:rsid w:val="008D0492"/>
    <w:rsid w:val="008D0BC1"/>
    <w:rsid w:val="008D0D97"/>
    <w:rsid w:val="008D1475"/>
    <w:rsid w:val="008D1932"/>
    <w:rsid w:val="008D206B"/>
    <w:rsid w:val="008D2462"/>
    <w:rsid w:val="008D3BFD"/>
    <w:rsid w:val="008D3D24"/>
    <w:rsid w:val="008D3E9F"/>
    <w:rsid w:val="008D421C"/>
    <w:rsid w:val="008D43B4"/>
    <w:rsid w:val="008D47A1"/>
    <w:rsid w:val="008D4A84"/>
    <w:rsid w:val="008D5456"/>
    <w:rsid w:val="008D5EB2"/>
    <w:rsid w:val="008D61EF"/>
    <w:rsid w:val="008D6552"/>
    <w:rsid w:val="008D6F95"/>
    <w:rsid w:val="008D722B"/>
    <w:rsid w:val="008D72E4"/>
    <w:rsid w:val="008D7553"/>
    <w:rsid w:val="008E17FB"/>
    <w:rsid w:val="008E1AE9"/>
    <w:rsid w:val="008E1B75"/>
    <w:rsid w:val="008E200C"/>
    <w:rsid w:val="008E30B1"/>
    <w:rsid w:val="008E3122"/>
    <w:rsid w:val="008E3731"/>
    <w:rsid w:val="008E38BA"/>
    <w:rsid w:val="008E3E49"/>
    <w:rsid w:val="008E4495"/>
    <w:rsid w:val="008E625B"/>
    <w:rsid w:val="008E6F17"/>
    <w:rsid w:val="008E7248"/>
    <w:rsid w:val="008E7D05"/>
    <w:rsid w:val="008F000C"/>
    <w:rsid w:val="008F012E"/>
    <w:rsid w:val="008F08AF"/>
    <w:rsid w:val="008F14EC"/>
    <w:rsid w:val="008F1A3F"/>
    <w:rsid w:val="008F1A9D"/>
    <w:rsid w:val="008F3201"/>
    <w:rsid w:val="008F39F9"/>
    <w:rsid w:val="008F3DDE"/>
    <w:rsid w:val="008F55E9"/>
    <w:rsid w:val="008F560B"/>
    <w:rsid w:val="008F5699"/>
    <w:rsid w:val="008F5A56"/>
    <w:rsid w:val="008F5B23"/>
    <w:rsid w:val="008F6753"/>
    <w:rsid w:val="008F6F2E"/>
    <w:rsid w:val="009005CF"/>
    <w:rsid w:val="00900A2C"/>
    <w:rsid w:val="00900BB9"/>
    <w:rsid w:val="0090167D"/>
    <w:rsid w:val="00901FCC"/>
    <w:rsid w:val="00902537"/>
    <w:rsid w:val="00902BC7"/>
    <w:rsid w:val="00902C9C"/>
    <w:rsid w:val="009035A9"/>
    <w:rsid w:val="009041DF"/>
    <w:rsid w:val="00904ECD"/>
    <w:rsid w:val="00905CBF"/>
    <w:rsid w:val="00905F25"/>
    <w:rsid w:val="00906F09"/>
    <w:rsid w:val="00907719"/>
    <w:rsid w:val="00907D17"/>
    <w:rsid w:val="0091028D"/>
    <w:rsid w:val="00910454"/>
    <w:rsid w:val="0091060F"/>
    <w:rsid w:val="009106B5"/>
    <w:rsid w:val="00910BA4"/>
    <w:rsid w:val="0091144B"/>
    <w:rsid w:val="00911746"/>
    <w:rsid w:val="00911956"/>
    <w:rsid w:val="00911B00"/>
    <w:rsid w:val="009122D5"/>
    <w:rsid w:val="00912778"/>
    <w:rsid w:val="009133C5"/>
    <w:rsid w:val="00913488"/>
    <w:rsid w:val="009135F6"/>
    <w:rsid w:val="00913624"/>
    <w:rsid w:val="00913A81"/>
    <w:rsid w:val="00913DDF"/>
    <w:rsid w:val="00913E26"/>
    <w:rsid w:val="0091463C"/>
    <w:rsid w:val="00915DC3"/>
    <w:rsid w:val="009160E7"/>
    <w:rsid w:val="00916206"/>
    <w:rsid w:val="00916829"/>
    <w:rsid w:val="0091791A"/>
    <w:rsid w:val="0091795B"/>
    <w:rsid w:val="00917C31"/>
    <w:rsid w:val="009204BD"/>
    <w:rsid w:val="0092056C"/>
    <w:rsid w:val="0092105D"/>
    <w:rsid w:val="00921961"/>
    <w:rsid w:val="00921DC5"/>
    <w:rsid w:val="00921E6D"/>
    <w:rsid w:val="009220F9"/>
    <w:rsid w:val="00922E90"/>
    <w:rsid w:val="0092391F"/>
    <w:rsid w:val="00924109"/>
    <w:rsid w:val="00924D4A"/>
    <w:rsid w:val="0092569C"/>
    <w:rsid w:val="00926088"/>
    <w:rsid w:val="00926145"/>
    <w:rsid w:val="00927771"/>
    <w:rsid w:val="00927878"/>
    <w:rsid w:val="00927F49"/>
    <w:rsid w:val="00930D0C"/>
    <w:rsid w:val="00931337"/>
    <w:rsid w:val="009316A7"/>
    <w:rsid w:val="009316DA"/>
    <w:rsid w:val="00931862"/>
    <w:rsid w:val="00931FD7"/>
    <w:rsid w:val="009320E5"/>
    <w:rsid w:val="009326CE"/>
    <w:rsid w:val="009335EA"/>
    <w:rsid w:val="00933654"/>
    <w:rsid w:val="009344D6"/>
    <w:rsid w:val="009345EC"/>
    <w:rsid w:val="00934B96"/>
    <w:rsid w:val="00934D29"/>
    <w:rsid w:val="00934E14"/>
    <w:rsid w:val="009354E2"/>
    <w:rsid w:val="00935921"/>
    <w:rsid w:val="00935F4F"/>
    <w:rsid w:val="009364CE"/>
    <w:rsid w:val="00936C59"/>
    <w:rsid w:val="00936DC9"/>
    <w:rsid w:val="00936EB9"/>
    <w:rsid w:val="00937B53"/>
    <w:rsid w:val="00937F9C"/>
    <w:rsid w:val="00940395"/>
    <w:rsid w:val="00941596"/>
    <w:rsid w:val="00941B9D"/>
    <w:rsid w:val="00941C02"/>
    <w:rsid w:val="00942D21"/>
    <w:rsid w:val="0094427D"/>
    <w:rsid w:val="0094468B"/>
    <w:rsid w:val="009460EB"/>
    <w:rsid w:val="009463B1"/>
    <w:rsid w:val="009466E2"/>
    <w:rsid w:val="00946D32"/>
    <w:rsid w:val="00946DB9"/>
    <w:rsid w:val="00947809"/>
    <w:rsid w:val="00950B0E"/>
    <w:rsid w:val="009511BC"/>
    <w:rsid w:val="00951688"/>
    <w:rsid w:val="00951D3F"/>
    <w:rsid w:val="00952DC8"/>
    <w:rsid w:val="009536E3"/>
    <w:rsid w:val="00953814"/>
    <w:rsid w:val="00953E3D"/>
    <w:rsid w:val="009542D6"/>
    <w:rsid w:val="00954A64"/>
    <w:rsid w:val="0095576C"/>
    <w:rsid w:val="009560CA"/>
    <w:rsid w:val="00956C51"/>
    <w:rsid w:val="009571B3"/>
    <w:rsid w:val="00957715"/>
    <w:rsid w:val="009578D5"/>
    <w:rsid w:val="00957E9A"/>
    <w:rsid w:val="00960A4F"/>
    <w:rsid w:val="00960E02"/>
    <w:rsid w:val="00960FE6"/>
    <w:rsid w:val="0096317C"/>
    <w:rsid w:val="00963DCC"/>
    <w:rsid w:val="009643B1"/>
    <w:rsid w:val="0096447A"/>
    <w:rsid w:val="00964C63"/>
    <w:rsid w:val="00965147"/>
    <w:rsid w:val="0096543D"/>
    <w:rsid w:val="009659D0"/>
    <w:rsid w:val="00965EBA"/>
    <w:rsid w:val="00966536"/>
    <w:rsid w:val="00966787"/>
    <w:rsid w:val="009669F2"/>
    <w:rsid w:val="00966B9D"/>
    <w:rsid w:val="00966FDC"/>
    <w:rsid w:val="00967991"/>
    <w:rsid w:val="00967C2A"/>
    <w:rsid w:val="00970967"/>
    <w:rsid w:val="00970E4C"/>
    <w:rsid w:val="009711EA"/>
    <w:rsid w:val="00971529"/>
    <w:rsid w:val="009733EC"/>
    <w:rsid w:val="00973F0C"/>
    <w:rsid w:val="009748DA"/>
    <w:rsid w:val="00974E17"/>
    <w:rsid w:val="00975B83"/>
    <w:rsid w:val="00975FF0"/>
    <w:rsid w:val="00976505"/>
    <w:rsid w:val="009774C1"/>
    <w:rsid w:val="00977713"/>
    <w:rsid w:val="009802BF"/>
    <w:rsid w:val="00980375"/>
    <w:rsid w:val="009804CD"/>
    <w:rsid w:val="009806F9"/>
    <w:rsid w:val="00980D9E"/>
    <w:rsid w:val="00981145"/>
    <w:rsid w:val="00981430"/>
    <w:rsid w:val="00981E62"/>
    <w:rsid w:val="00982391"/>
    <w:rsid w:val="00982851"/>
    <w:rsid w:val="00982CA5"/>
    <w:rsid w:val="00982DC8"/>
    <w:rsid w:val="009834A8"/>
    <w:rsid w:val="00984594"/>
    <w:rsid w:val="00984D9A"/>
    <w:rsid w:val="009853FB"/>
    <w:rsid w:val="0098648E"/>
    <w:rsid w:val="00986934"/>
    <w:rsid w:val="00986C9D"/>
    <w:rsid w:val="00986CCE"/>
    <w:rsid w:val="0098779C"/>
    <w:rsid w:val="00987BD2"/>
    <w:rsid w:val="00987C26"/>
    <w:rsid w:val="00987D54"/>
    <w:rsid w:val="009906C9"/>
    <w:rsid w:val="009908A2"/>
    <w:rsid w:val="0099134E"/>
    <w:rsid w:val="009917F3"/>
    <w:rsid w:val="00991E56"/>
    <w:rsid w:val="0099238D"/>
    <w:rsid w:val="00992C70"/>
    <w:rsid w:val="00992E53"/>
    <w:rsid w:val="00993AE9"/>
    <w:rsid w:val="00993DD0"/>
    <w:rsid w:val="00994B20"/>
    <w:rsid w:val="009958D5"/>
    <w:rsid w:val="00996212"/>
    <w:rsid w:val="009967BB"/>
    <w:rsid w:val="00996BA8"/>
    <w:rsid w:val="0099761F"/>
    <w:rsid w:val="00997646"/>
    <w:rsid w:val="00997A61"/>
    <w:rsid w:val="00997E11"/>
    <w:rsid w:val="009A00DE"/>
    <w:rsid w:val="009A0D6B"/>
    <w:rsid w:val="009A10DC"/>
    <w:rsid w:val="009A1A65"/>
    <w:rsid w:val="009A26ED"/>
    <w:rsid w:val="009A29DA"/>
    <w:rsid w:val="009A2EEF"/>
    <w:rsid w:val="009A2F0B"/>
    <w:rsid w:val="009A3293"/>
    <w:rsid w:val="009A48DE"/>
    <w:rsid w:val="009A4957"/>
    <w:rsid w:val="009A59F7"/>
    <w:rsid w:val="009B0990"/>
    <w:rsid w:val="009B0EB5"/>
    <w:rsid w:val="009B173C"/>
    <w:rsid w:val="009B3091"/>
    <w:rsid w:val="009B3E70"/>
    <w:rsid w:val="009B4F43"/>
    <w:rsid w:val="009B56D5"/>
    <w:rsid w:val="009B58AB"/>
    <w:rsid w:val="009B59B4"/>
    <w:rsid w:val="009B5BF0"/>
    <w:rsid w:val="009B6080"/>
    <w:rsid w:val="009B61D7"/>
    <w:rsid w:val="009B6745"/>
    <w:rsid w:val="009B6F37"/>
    <w:rsid w:val="009B6F90"/>
    <w:rsid w:val="009B74EF"/>
    <w:rsid w:val="009B764E"/>
    <w:rsid w:val="009B7714"/>
    <w:rsid w:val="009B77F5"/>
    <w:rsid w:val="009B7EDF"/>
    <w:rsid w:val="009B7FC6"/>
    <w:rsid w:val="009C0DDE"/>
    <w:rsid w:val="009C1237"/>
    <w:rsid w:val="009C1D91"/>
    <w:rsid w:val="009C2133"/>
    <w:rsid w:val="009C274C"/>
    <w:rsid w:val="009C2E68"/>
    <w:rsid w:val="009C4A84"/>
    <w:rsid w:val="009C4A96"/>
    <w:rsid w:val="009C560B"/>
    <w:rsid w:val="009C5859"/>
    <w:rsid w:val="009C5CCB"/>
    <w:rsid w:val="009C5CD8"/>
    <w:rsid w:val="009C648A"/>
    <w:rsid w:val="009C6C61"/>
    <w:rsid w:val="009C6D7F"/>
    <w:rsid w:val="009C6F0E"/>
    <w:rsid w:val="009C73BA"/>
    <w:rsid w:val="009C7E83"/>
    <w:rsid w:val="009D0FCA"/>
    <w:rsid w:val="009D11AC"/>
    <w:rsid w:val="009D1451"/>
    <w:rsid w:val="009D159B"/>
    <w:rsid w:val="009D2A10"/>
    <w:rsid w:val="009D387C"/>
    <w:rsid w:val="009D38A6"/>
    <w:rsid w:val="009D3DC8"/>
    <w:rsid w:val="009D4511"/>
    <w:rsid w:val="009D4CC6"/>
    <w:rsid w:val="009D4F4A"/>
    <w:rsid w:val="009D50B3"/>
    <w:rsid w:val="009D5456"/>
    <w:rsid w:val="009D590D"/>
    <w:rsid w:val="009D5D18"/>
    <w:rsid w:val="009D6138"/>
    <w:rsid w:val="009D61F8"/>
    <w:rsid w:val="009D637A"/>
    <w:rsid w:val="009D70AC"/>
    <w:rsid w:val="009D7EDD"/>
    <w:rsid w:val="009E0D43"/>
    <w:rsid w:val="009E1A3F"/>
    <w:rsid w:val="009E20B9"/>
    <w:rsid w:val="009E246F"/>
    <w:rsid w:val="009E3B9E"/>
    <w:rsid w:val="009E4707"/>
    <w:rsid w:val="009E495C"/>
    <w:rsid w:val="009E5783"/>
    <w:rsid w:val="009E5B20"/>
    <w:rsid w:val="009E6A1D"/>
    <w:rsid w:val="009E73A5"/>
    <w:rsid w:val="009E77A1"/>
    <w:rsid w:val="009E77B1"/>
    <w:rsid w:val="009E7AA7"/>
    <w:rsid w:val="009F02AB"/>
    <w:rsid w:val="009F037E"/>
    <w:rsid w:val="009F0CB3"/>
    <w:rsid w:val="009F137F"/>
    <w:rsid w:val="009F1434"/>
    <w:rsid w:val="009F14B3"/>
    <w:rsid w:val="009F1A96"/>
    <w:rsid w:val="009F1AF6"/>
    <w:rsid w:val="009F2911"/>
    <w:rsid w:val="009F2C91"/>
    <w:rsid w:val="009F3B7F"/>
    <w:rsid w:val="009F3D80"/>
    <w:rsid w:val="009F522B"/>
    <w:rsid w:val="009F5F46"/>
    <w:rsid w:val="009F69CB"/>
    <w:rsid w:val="009F6E1B"/>
    <w:rsid w:val="009F6F08"/>
    <w:rsid w:val="009F772B"/>
    <w:rsid w:val="009F7E67"/>
    <w:rsid w:val="00A00396"/>
    <w:rsid w:val="00A0098C"/>
    <w:rsid w:val="00A01250"/>
    <w:rsid w:val="00A017B0"/>
    <w:rsid w:val="00A021C1"/>
    <w:rsid w:val="00A023CA"/>
    <w:rsid w:val="00A02D7E"/>
    <w:rsid w:val="00A0323A"/>
    <w:rsid w:val="00A037EA"/>
    <w:rsid w:val="00A03D86"/>
    <w:rsid w:val="00A042CB"/>
    <w:rsid w:val="00A04E95"/>
    <w:rsid w:val="00A0510F"/>
    <w:rsid w:val="00A061B4"/>
    <w:rsid w:val="00A0643E"/>
    <w:rsid w:val="00A06CDF"/>
    <w:rsid w:val="00A0717F"/>
    <w:rsid w:val="00A146CE"/>
    <w:rsid w:val="00A157A9"/>
    <w:rsid w:val="00A15DC2"/>
    <w:rsid w:val="00A16104"/>
    <w:rsid w:val="00A16289"/>
    <w:rsid w:val="00A16E56"/>
    <w:rsid w:val="00A171F7"/>
    <w:rsid w:val="00A177AC"/>
    <w:rsid w:val="00A201E0"/>
    <w:rsid w:val="00A20348"/>
    <w:rsid w:val="00A204E8"/>
    <w:rsid w:val="00A20B1A"/>
    <w:rsid w:val="00A20BA9"/>
    <w:rsid w:val="00A20E93"/>
    <w:rsid w:val="00A22138"/>
    <w:rsid w:val="00A22506"/>
    <w:rsid w:val="00A2253C"/>
    <w:rsid w:val="00A2374A"/>
    <w:rsid w:val="00A23E50"/>
    <w:rsid w:val="00A24B95"/>
    <w:rsid w:val="00A250BB"/>
    <w:rsid w:val="00A25421"/>
    <w:rsid w:val="00A25A68"/>
    <w:rsid w:val="00A25D0B"/>
    <w:rsid w:val="00A25FFE"/>
    <w:rsid w:val="00A26368"/>
    <w:rsid w:val="00A263B0"/>
    <w:rsid w:val="00A265A5"/>
    <w:rsid w:val="00A27BEF"/>
    <w:rsid w:val="00A300C4"/>
    <w:rsid w:val="00A30A68"/>
    <w:rsid w:val="00A30C8D"/>
    <w:rsid w:val="00A30D77"/>
    <w:rsid w:val="00A31269"/>
    <w:rsid w:val="00A31770"/>
    <w:rsid w:val="00A31C81"/>
    <w:rsid w:val="00A3203E"/>
    <w:rsid w:val="00A320C5"/>
    <w:rsid w:val="00A32824"/>
    <w:rsid w:val="00A32A0C"/>
    <w:rsid w:val="00A331F7"/>
    <w:rsid w:val="00A33430"/>
    <w:rsid w:val="00A34493"/>
    <w:rsid w:val="00A344B6"/>
    <w:rsid w:val="00A34761"/>
    <w:rsid w:val="00A349D0"/>
    <w:rsid w:val="00A34AFB"/>
    <w:rsid w:val="00A356B9"/>
    <w:rsid w:val="00A35BD0"/>
    <w:rsid w:val="00A35FE0"/>
    <w:rsid w:val="00A36333"/>
    <w:rsid w:val="00A36718"/>
    <w:rsid w:val="00A3729D"/>
    <w:rsid w:val="00A3791A"/>
    <w:rsid w:val="00A37D3D"/>
    <w:rsid w:val="00A37DE3"/>
    <w:rsid w:val="00A40D83"/>
    <w:rsid w:val="00A41C21"/>
    <w:rsid w:val="00A41C87"/>
    <w:rsid w:val="00A41CE9"/>
    <w:rsid w:val="00A41DCA"/>
    <w:rsid w:val="00A424B4"/>
    <w:rsid w:val="00A42FE4"/>
    <w:rsid w:val="00A432C1"/>
    <w:rsid w:val="00A45AAC"/>
    <w:rsid w:val="00A4611E"/>
    <w:rsid w:val="00A465EC"/>
    <w:rsid w:val="00A47787"/>
    <w:rsid w:val="00A478DD"/>
    <w:rsid w:val="00A50351"/>
    <w:rsid w:val="00A505D0"/>
    <w:rsid w:val="00A51377"/>
    <w:rsid w:val="00A515B7"/>
    <w:rsid w:val="00A51794"/>
    <w:rsid w:val="00A517E8"/>
    <w:rsid w:val="00A51F8F"/>
    <w:rsid w:val="00A51FC3"/>
    <w:rsid w:val="00A52539"/>
    <w:rsid w:val="00A5296D"/>
    <w:rsid w:val="00A529DC"/>
    <w:rsid w:val="00A53243"/>
    <w:rsid w:val="00A540E3"/>
    <w:rsid w:val="00A549D7"/>
    <w:rsid w:val="00A54A14"/>
    <w:rsid w:val="00A567D8"/>
    <w:rsid w:val="00A56998"/>
    <w:rsid w:val="00A56BD2"/>
    <w:rsid w:val="00A575B6"/>
    <w:rsid w:val="00A6018C"/>
    <w:rsid w:val="00A60486"/>
    <w:rsid w:val="00A61092"/>
    <w:rsid w:val="00A614A5"/>
    <w:rsid w:val="00A61BCF"/>
    <w:rsid w:val="00A6225A"/>
    <w:rsid w:val="00A627D3"/>
    <w:rsid w:val="00A62B4E"/>
    <w:rsid w:val="00A6313D"/>
    <w:rsid w:val="00A63380"/>
    <w:rsid w:val="00A633B6"/>
    <w:rsid w:val="00A634E7"/>
    <w:rsid w:val="00A639BF"/>
    <w:rsid w:val="00A63B5E"/>
    <w:rsid w:val="00A6526D"/>
    <w:rsid w:val="00A65580"/>
    <w:rsid w:val="00A66137"/>
    <w:rsid w:val="00A674F2"/>
    <w:rsid w:val="00A6772C"/>
    <w:rsid w:val="00A67DA2"/>
    <w:rsid w:val="00A70975"/>
    <w:rsid w:val="00A7143A"/>
    <w:rsid w:val="00A71469"/>
    <w:rsid w:val="00A715FE"/>
    <w:rsid w:val="00A72801"/>
    <w:rsid w:val="00A7337F"/>
    <w:rsid w:val="00A74EB3"/>
    <w:rsid w:val="00A75423"/>
    <w:rsid w:val="00A75721"/>
    <w:rsid w:val="00A759B1"/>
    <w:rsid w:val="00A75D58"/>
    <w:rsid w:val="00A765B0"/>
    <w:rsid w:val="00A76EBB"/>
    <w:rsid w:val="00A77233"/>
    <w:rsid w:val="00A77B9A"/>
    <w:rsid w:val="00A802FD"/>
    <w:rsid w:val="00A803DB"/>
    <w:rsid w:val="00A8167B"/>
    <w:rsid w:val="00A819DF"/>
    <w:rsid w:val="00A81E66"/>
    <w:rsid w:val="00A81E9E"/>
    <w:rsid w:val="00A81FD3"/>
    <w:rsid w:val="00A82ADB"/>
    <w:rsid w:val="00A84AE1"/>
    <w:rsid w:val="00A850BA"/>
    <w:rsid w:val="00A8540C"/>
    <w:rsid w:val="00A85725"/>
    <w:rsid w:val="00A8687A"/>
    <w:rsid w:val="00A86BF7"/>
    <w:rsid w:val="00A86F26"/>
    <w:rsid w:val="00A8747F"/>
    <w:rsid w:val="00A8755B"/>
    <w:rsid w:val="00A87C7A"/>
    <w:rsid w:val="00A90118"/>
    <w:rsid w:val="00A90340"/>
    <w:rsid w:val="00A904B1"/>
    <w:rsid w:val="00A919A5"/>
    <w:rsid w:val="00A91AFD"/>
    <w:rsid w:val="00A91D80"/>
    <w:rsid w:val="00A9201C"/>
    <w:rsid w:val="00A92085"/>
    <w:rsid w:val="00A92462"/>
    <w:rsid w:val="00A93DEA"/>
    <w:rsid w:val="00A9449C"/>
    <w:rsid w:val="00A958F0"/>
    <w:rsid w:val="00A95BAD"/>
    <w:rsid w:val="00A95D65"/>
    <w:rsid w:val="00A968A8"/>
    <w:rsid w:val="00A96968"/>
    <w:rsid w:val="00AA0065"/>
    <w:rsid w:val="00AA084B"/>
    <w:rsid w:val="00AA08F0"/>
    <w:rsid w:val="00AA1957"/>
    <w:rsid w:val="00AA19C9"/>
    <w:rsid w:val="00AA1FBC"/>
    <w:rsid w:val="00AA21D2"/>
    <w:rsid w:val="00AA27B9"/>
    <w:rsid w:val="00AA28F5"/>
    <w:rsid w:val="00AA2FC5"/>
    <w:rsid w:val="00AA3579"/>
    <w:rsid w:val="00AA36BD"/>
    <w:rsid w:val="00AA3BA1"/>
    <w:rsid w:val="00AA3C72"/>
    <w:rsid w:val="00AA42CC"/>
    <w:rsid w:val="00AA4D9B"/>
    <w:rsid w:val="00AA6B30"/>
    <w:rsid w:val="00AB1068"/>
    <w:rsid w:val="00AB18A8"/>
    <w:rsid w:val="00AB21A3"/>
    <w:rsid w:val="00AB38A8"/>
    <w:rsid w:val="00AB3D2B"/>
    <w:rsid w:val="00AB4194"/>
    <w:rsid w:val="00AB4329"/>
    <w:rsid w:val="00AB4690"/>
    <w:rsid w:val="00AB4BC8"/>
    <w:rsid w:val="00AB582A"/>
    <w:rsid w:val="00AB5981"/>
    <w:rsid w:val="00AB7FB8"/>
    <w:rsid w:val="00AC01A3"/>
    <w:rsid w:val="00AC0491"/>
    <w:rsid w:val="00AC128F"/>
    <w:rsid w:val="00AC1968"/>
    <w:rsid w:val="00AC1C69"/>
    <w:rsid w:val="00AC1D5F"/>
    <w:rsid w:val="00AC2D28"/>
    <w:rsid w:val="00AC31A8"/>
    <w:rsid w:val="00AC49DF"/>
    <w:rsid w:val="00AC5C87"/>
    <w:rsid w:val="00AC5FAD"/>
    <w:rsid w:val="00AC7078"/>
    <w:rsid w:val="00AD04FD"/>
    <w:rsid w:val="00AD068A"/>
    <w:rsid w:val="00AD1A79"/>
    <w:rsid w:val="00AD1C0B"/>
    <w:rsid w:val="00AD220F"/>
    <w:rsid w:val="00AD31D5"/>
    <w:rsid w:val="00AD3CAC"/>
    <w:rsid w:val="00AD3D50"/>
    <w:rsid w:val="00AD5200"/>
    <w:rsid w:val="00AD6498"/>
    <w:rsid w:val="00AD656E"/>
    <w:rsid w:val="00AD6F46"/>
    <w:rsid w:val="00AD70BD"/>
    <w:rsid w:val="00AD7627"/>
    <w:rsid w:val="00AD78C6"/>
    <w:rsid w:val="00AD7C25"/>
    <w:rsid w:val="00AE05E8"/>
    <w:rsid w:val="00AE0797"/>
    <w:rsid w:val="00AE0897"/>
    <w:rsid w:val="00AE0DF5"/>
    <w:rsid w:val="00AE1304"/>
    <w:rsid w:val="00AE150F"/>
    <w:rsid w:val="00AE1D7C"/>
    <w:rsid w:val="00AE200F"/>
    <w:rsid w:val="00AE2957"/>
    <w:rsid w:val="00AE2A07"/>
    <w:rsid w:val="00AE2ED6"/>
    <w:rsid w:val="00AE317D"/>
    <w:rsid w:val="00AE32BE"/>
    <w:rsid w:val="00AE40A2"/>
    <w:rsid w:val="00AE4383"/>
    <w:rsid w:val="00AE440F"/>
    <w:rsid w:val="00AE49ED"/>
    <w:rsid w:val="00AE4AC2"/>
    <w:rsid w:val="00AE519B"/>
    <w:rsid w:val="00AE5629"/>
    <w:rsid w:val="00AE5DC1"/>
    <w:rsid w:val="00AE5DCF"/>
    <w:rsid w:val="00AE5E24"/>
    <w:rsid w:val="00AE5FFB"/>
    <w:rsid w:val="00AE623A"/>
    <w:rsid w:val="00AE625A"/>
    <w:rsid w:val="00AE6281"/>
    <w:rsid w:val="00AE7D92"/>
    <w:rsid w:val="00AF0232"/>
    <w:rsid w:val="00AF0816"/>
    <w:rsid w:val="00AF0B23"/>
    <w:rsid w:val="00AF0BD4"/>
    <w:rsid w:val="00AF14F1"/>
    <w:rsid w:val="00AF2A36"/>
    <w:rsid w:val="00AF2F16"/>
    <w:rsid w:val="00AF3690"/>
    <w:rsid w:val="00AF37F4"/>
    <w:rsid w:val="00AF39B7"/>
    <w:rsid w:val="00AF4444"/>
    <w:rsid w:val="00AF4788"/>
    <w:rsid w:val="00AF4E45"/>
    <w:rsid w:val="00AF4E8B"/>
    <w:rsid w:val="00AF4EE6"/>
    <w:rsid w:val="00AF4F66"/>
    <w:rsid w:val="00AF53C8"/>
    <w:rsid w:val="00AF5421"/>
    <w:rsid w:val="00AF58CD"/>
    <w:rsid w:val="00AF58D6"/>
    <w:rsid w:val="00AF6ABC"/>
    <w:rsid w:val="00AF7584"/>
    <w:rsid w:val="00AF7F19"/>
    <w:rsid w:val="00B010EA"/>
    <w:rsid w:val="00B02DCE"/>
    <w:rsid w:val="00B032F2"/>
    <w:rsid w:val="00B03AB7"/>
    <w:rsid w:val="00B0429E"/>
    <w:rsid w:val="00B04584"/>
    <w:rsid w:val="00B046C1"/>
    <w:rsid w:val="00B04905"/>
    <w:rsid w:val="00B05086"/>
    <w:rsid w:val="00B050A9"/>
    <w:rsid w:val="00B05594"/>
    <w:rsid w:val="00B0590B"/>
    <w:rsid w:val="00B073D3"/>
    <w:rsid w:val="00B07A0F"/>
    <w:rsid w:val="00B07CD9"/>
    <w:rsid w:val="00B07F06"/>
    <w:rsid w:val="00B1094F"/>
    <w:rsid w:val="00B13279"/>
    <w:rsid w:val="00B13669"/>
    <w:rsid w:val="00B143F3"/>
    <w:rsid w:val="00B143FE"/>
    <w:rsid w:val="00B1477B"/>
    <w:rsid w:val="00B14A93"/>
    <w:rsid w:val="00B14F7C"/>
    <w:rsid w:val="00B159A5"/>
    <w:rsid w:val="00B17113"/>
    <w:rsid w:val="00B17685"/>
    <w:rsid w:val="00B215AB"/>
    <w:rsid w:val="00B215D1"/>
    <w:rsid w:val="00B22FB8"/>
    <w:rsid w:val="00B2306D"/>
    <w:rsid w:val="00B237B2"/>
    <w:rsid w:val="00B24669"/>
    <w:rsid w:val="00B24764"/>
    <w:rsid w:val="00B24A1B"/>
    <w:rsid w:val="00B252D5"/>
    <w:rsid w:val="00B2535C"/>
    <w:rsid w:val="00B25C08"/>
    <w:rsid w:val="00B26F40"/>
    <w:rsid w:val="00B274F6"/>
    <w:rsid w:val="00B27550"/>
    <w:rsid w:val="00B27F48"/>
    <w:rsid w:val="00B30B8B"/>
    <w:rsid w:val="00B30D9D"/>
    <w:rsid w:val="00B30EB9"/>
    <w:rsid w:val="00B3190A"/>
    <w:rsid w:val="00B32C02"/>
    <w:rsid w:val="00B34427"/>
    <w:rsid w:val="00B34A7C"/>
    <w:rsid w:val="00B354CB"/>
    <w:rsid w:val="00B355F4"/>
    <w:rsid w:val="00B35E97"/>
    <w:rsid w:val="00B37451"/>
    <w:rsid w:val="00B3798E"/>
    <w:rsid w:val="00B400D4"/>
    <w:rsid w:val="00B4095A"/>
    <w:rsid w:val="00B411B0"/>
    <w:rsid w:val="00B41B16"/>
    <w:rsid w:val="00B429C3"/>
    <w:rsid w:val="00B42E48"/>
    <w:rsid w:val="00B43AD3"/>
    <w:rsid w:val="00B43CBA"/>
    <w:rsid w:val="00B440AF"/>
    <w:rsid w:val="00B44350"/>
    <w:rsid w:val="00B44CE2"/>
    <w:rsid w:val="00B46CF5"/>
    <w:rsid w:val="00B46F58"/>
    <w:rsid w:val="00B47366"/>
    <w:rsid w:val="00B47E2A"/>
    <w:rsid w:val="00B50437"/>
    <w:rsid w:val="00B51433"/>
    <w:rsid w:val="00B51DBE"/>
    <w:rsid w:val="00B51F65"/>
    <w:rsid w:val="00B527AB"/>
    <w:rsid w:val="00B52B66"/>
    <w:rsid w:val="00B53C6E"/>
    <w:rsid w:val="00B53F4A"/>
    <w:rsid w:val="00B545A6"/>
    <w:rsid w:val="00B55460"/>
    <w:rsid w:val="00B55D0F"/>
    <w:rsid w:val="00B5649D"/>
    <w:rsid w:val="00B56540"/>
    <w:rsid w:val="00B57CD8"/>
    <w:rsid w:val="00B57E0D"/>
    <w:rsid w:val="00B61296"/>
    <w:rsid w:val="00B62368"/>
    <w:rsid w:val="00B62DAD"/>
    <w:rsid w:val="00B6361F"/>
    <w:rsid w:val="00B63900"/>
    <w:rsid w:val="00B64AEF"/>
    <w:rsid w:val="00B64F42"/>
    <w:rsid w:val="00B6583C"/>
    <w:rsid w:val="00B668AA"/>
    <w:rsid w:val="00B67EEA"/>
    <w:rsid w:val="00B70B30"/>
    <w:rsid w:val="00B71359"/>
    <w:rsid w:val="00B719C1"/>
    <w:rsid w:val="00B71C96"/>
    <w:rsid w:val="00B71EE8"/>
    <w:rsid w:val="00B7233D"/>
    <w:rsid w:val="00B72D2A"/>
    <w:rsid w:val="00B73078"/>
    <w:rsid w:val="00B739D4"/>
    <w:rsid w:val="00B74B7D"/>
    <w:rsid w:val="00B759AB"/>
    <w:rsid w:val="00B759B1"/>
    <w:rsid w:val="00B75F32"/>
    <w:rsid w:val="00B76AD3"/>
    <w:rsid w:val="00B77544"/>
    <w:rsid w:val="00B803FE"/>
    <w:rsid w:val="00B804CC"/>
    <w:rsid w:val="00B818FB"/>
    <w:rsid w:val="00B81934"/>
    <w:rsid w:val="00B81AA3"/>
    <w:rsid w:val="00B81C87"/>
    <w:rsid w:val="00B834C0"/>
    <w:rsid w:val="00B83789"/>
    <w:rsid w:val="00B83980"/>
    <w:rsid w:val="00B83BD8"/>
    <w:rsid w:val="00B844AA"/>
    <w:rsid w:val="00B84550"/>
    <w:rsid w:val="00B85AC9"/>
    <w:rsid w:val="00B85B28"/>
    <w:rsid w:val="00B8601A"/>
    <w:rsid w:val="00B86064"/>
    <w:rsid w:val="00B86E4F"/>
    <w:rsid w:val="00B86F36"/>
    <w:rsid w:val="00B86F43"/>
    <w:rsid w:val="00B86FE1"/>
    <w:rsid w:val="00B9021E"/>
    <w:rsid w:val="00B906F5"/>
    <w:rsid w:val="00B90A92"/>
    <w:rsid w:val="00B90BDF"/>
    <w:rsid w:val="00B91231"/>
    <w:rsid w:val="00B91384"/>
    <w:rsid w:val="00B91479"/>
    <w:rsid w:val="00B91FD6"/>
    <w:rsid w:val="00B9240C"/>
    <w:rsid w:val="00B92414"/>
    <w:rsid w:val="00B93189"/>
    <w:rsid w:val="00B941FE"/>
    <w:rsid w:val="00B95A41"/>
    <w:rsid w:val="00B95F07"/>
    <w:rsid w:val="00B96C4C"/>
    <w:rsid w:val="00B974FF"/>
    <w:rsid w:val="00B977F6"/>
    <w:rsid w:val="00B97922"/>
    <w:rsid w:val="00B97D9A"/>
    <w:rsid w:val="00BA004C"/>
    <w:rsid w:val="00BA0B0B"/>
    <w:rsid w:val="00BA0CF4"/>
    <w:rsid w:val="00BA1683"/>
    <w:rsid w:val="00BA2F28"/>
    <w:rsid w:val="00BA2FA9"/>
    <w:rsid w:val="00BA4D26"/>
    <w:rsid w:val="00BA4F7A"/>
    <w:rsid w:val="00BA50D1"/>
    <w:rsid w:val="00BA556E"/>
    <w:rsid w:val="00BA5C49"/>
    <w:rsid w:val="00BA621A"/>
    <w:rsid w:val="00BA6486"/>
    <w:rsid w:val="00BA69D8"/>
    <w:rsid w:val="00BA6DF7"/>
    <w:rsid w:val="00BA6FA3"/>
    <w:rsid w:val="00BA7016"/>
    <w:rsid w:val="00BA7A29"/>
    <w:rsid w:val="00BA7A6E"/>
    <w:rsid w:val="00BA7DED"/>
    <w:rsid w:val="00BB0659"/>
    <w:rsid w:val="00BB0768"/>
    <w:rsid w:val="00BB0A1D"/>
    <w:rsid w:val="00BB0F85"/>
    <w:rsid w:val="00BB132C"/>
    <w:rsid w:val="00BB18F8"/>
    <w:rsid w:val="00BB1D28"/>
    <w:rsid w:val="00BB21EC"/>
    <w:rsid w:val="00BB2695"/>
    <w:rsid w:val="00BB336E"/>
    <w:rsid w:val="00BB4350"/>
    <w:rsid w:val="00BB5848"/>
    <w:rsid w:val="00BB5B34"/>
    <w:rsid w:val="00BB67BF"/>
    <w:rsid w:val="00BB7D14"/>
    <w:rsid w:val="00BC0588"/>
    <w:rsid w:val="00BC11DB"/>
    <w:rsid w:val="00BC1251"/>
    <w:rsid w:val="00BC1C98"/>
    <w:rsid w:val="00BC2911"/>
    <w:rsid w:val="00BC2E12"/>
    <w:rsid w:val="00BC30C1"/>
    <w:rsid w:val="00BC34B3"/>
    <w:rsid w:val="00BC3E16"/>
    <w:rsid w:val="00BC54A9"/>
    <w:rsid w:val="00BC5552"/>
    <w:rsid w:val="00BC5638"/>
    <w:rsid w:val="00BC56E8"/>
    <w:rsid w:val="00BC6065"/>
    <w:rsid w:val="00BC70AA"/>
    <w:rsid w:val="00BC70D6"/>
    <w:rsid w:val="00BC7498"/>
    <w:rsid w:val="00BD04EB"/>
    <w:rsid w:val="00BD099A"/>
    <w:rsid w:val="00BD0EAC"/>
    <w:rsid w:val="00BD189D"/>
    <w:rsid w:val="00BD1946"/>
    <w:rsid w:val="00BD1DB6"/>
    <w:rsid w:val="00BD26A0"/>
    <w:rsid w:val="00BD280A"/>
    <w:rsid w:val="00BD3474"/>
    <w:rsid w:val="00BD3479"/>
    <w:rsid w:val="00BD4C5A"/>
    <w:rsid w:val="00BD507A"/>
    <w:rsid w:val="00BD5420"/>
    <w:rsid w:val="00BD5A07"/>
    <w:rsid w:val="00BD62EC"/>
    <w:rsid w:val="00BD6911"/>
    <w:rsid w:val="00BD69D7"/>
    <w:rsid w:val="00BD6F18"/>
    <w:rsid w:val="00BD7A8B"/>
    <w:rsid w:val="00BE049F"/>
    <w:rsid w:val="00BE0AA1"/>
    <w:rsid w:val="00BE13A0"/>
    <w:rsid w:val="00BE1602"/>
    <w:rsid w:val="00BE1B42"/>
    <w:rsid w:val="00BE2639"/>
    <w:rsid w:val="00BE28ED"/>
    <w:rsid w:val="00BE3671"/>
    <w:rsid w:val="00BE3CC2"/>
    <w:rsid w:val="00BE4864"/>
    <w:rsid w:val="00BE4A1B"/>
    <w:rsid w:val="00BE4E82"/>
    <w:rsid w:val="00BE5DB8"/>
    <w:rsid w:val="00BE6313"/>
    <w:rsid w:val="00BE63FB"/>
    <w:rsid w:val="00BE6D39"/>
    <w:rsid w:val="00BE7096"/>
    <w:rsid w:val="00BE759F"/>
    <w:rsid w:val="00BF0157"/>
    <w:rsid w:val="00BF0C81"/>
    <w:rsid w:val="00BF22A8"/>
    <w:rsid w:val="00BF2656"/>
    <w:rsid w:val="00BF30D7"/>
    <w:rsid w:val="00BF316F"/>
    <w:rsid w:val="00BF3F24"/>
    <w:rsid w:val="00BF56EE"/>
    <w:rsid w:val="00BF593D"/>
    <w:rsid w:val="00BF5BE5"/>
    <w:rsid w:val="00BF5C9B"/>
    <w:rsid w:val="00BF64F6"/>
    <w:rsid w:val="00BF6FAC"/>
    <w:rsid w:val="00BF737E"/>
    <w:rsid w:val="00BF73BA"/>
    <w:rsid w:val="00BF769C"/>
    <w:rsid w:val="00BF7A6C"/>
    <w:rsid w:val="00BF7EF1"/>
    <w:rsid w:val="00C00B08"/>
    <w:rsid w:val="00C014FF"/>
    <w:rsid w:val="00C01D77"/>
    <w:rsid w:val="00C02CDC"/>
    <w:rsid w:val="00C03331"/>
    <w:rsid w:val="00C03692"/>
    <w:rsid w:val="00C045C6"/>
    <w:rsid w:val="00C04975"/>
    <w:rsid w:val="00C04F10"/>
    <w:rsid w:val="00C06978"/>
    <w:rsid w:val="00C06C9A"/>
    <w:rsid w:val="00C06DFE"/>
    <w:rsid w:val="00C07183"/>
    <w:rsid w:val="00C077BA"/>
    <w:rsid w:val="00C11D32"/>
    <w:rsid w:val="00C12431"/>
    <w:rsid w:val="00C12937"/>
    <w:rsid w:val="00C12B6C"/>
    <w:rsid w:val="00C12F84"/>
    <w:rsid w:val="00C13679"/>
    <w:rsid w:val="00C138EE"/>
    <w:rsid w:val="00C13B55"/>
    <w:rsid w:val="00C13F9C"/>
    <w:rsid w:val="00C1456E"/>
    <w:rsid w:val="00C14ACB"/>
    <w:rsid w:val="00C15F48"/>
    <w:rsid w:val="00C1616F"/>
    <w:rsid w:val="00C168E6"/>
    <w:rsid w:val="00C173DA"/>
    <w:rsid w:val="00C174C8"/>
    <w:rsid w:val="00C176A6"/>
    <w:rsid w:val="00C201B4"/>
    <w:rsid w:val="00C20942"/>
    <w:rsid w:val="00C20C16"/>
    <w:rsid w:val="00C20F65"/>
    <w:rsid w:val="00C21400"/>
    <w:rsid w:val="00C215DF"/>
    <w:rsid w:val="00C23027"/>
    <w:rsid w:val="00C2497C"/>
    <w:rsid w:val="00C25BD1"/>
    <w:rsid w:val="00C25E91"/>
    <w:rsid w:val="00C25F06"/>
    <w:rsid w:val="00C27176"/>
    <w:rsid w:val="00C2768E"/>
    <w:rsid w:val="00C305B9"/>
    <w:rsid w:val="00C308D2"/>
    <w:rsid w:val="00C30FA4"/>
    <w:rsid w:val="00C317CE"/>
    <w:rsid w:val="00C3229B"/>
    <w:rsid w:val="00C32367"/>
    <w:rsid w:val="00C3245B"/>
    <w:rsid w:val="00C32625"/>
    <w:rsid w:val="00C33233"/>
    <w:rsid w:val="00C33253"/>
    <w:rsid w:val="00C33755"/>
    <w:rsid w:val="00C33AEE"/>
    <w:rsid w:val="00C340C4"/>
    <w:rsid w:val="00C359E1"/>
    <w:rsid w:val="00C35AE7"/>
    <w:rsid w:val="00C3642F"/>
    <w:rsid w:val="00C4049A"/>
    <w:rsid w:val="00C404CB"/>
    <w:rsid w:val="00C40AC4"/>
    <w:rsid w:val="00C40C7B"/>
    <w:rsid w:val="00C4126E"/>
    <w:rsid w:val="00C4154E"/>
    <w:rsid w:val="00C4225E"/>
    <w:rsid w:val="00C42DEE"/>
    <w:rsid w:val="00C43AEB"/>
    <w:rsid w:val="00C43CFE"/>
    <w:rsid w:val="00C43FD3"/>
    <w:rsid w:val="00C445E1"/>
    <w:rsid w:val="00C45205"/>
    <w:rsid w:val="00C45AE5"/>
    <w:rsid w:val="00C4627B"/>
    <w:rsid w:val="00C47580"/>
    <w:rsid w:val="00C47677"/>
    <w:rsid w:val="00C476A7"/>
    <w:rsid w:val="00C47C38"/>
    <w:rsid w:val="00C47D96"/>
    <w:rsid w:val="00C47F0A"/>
    <w:rsid w:val="00C50A61"/>
    <w:rsid w:val="00C50BF1"/>
    <w:rsid w:val="00C5115F"/>
    <w:rsid w:val="00C528EB"/>
    <w:rsid w:val="00C52BF5"/>
    <w:rsid w:val="00C5317D"/>
    <w:rsid w:val="00C535B3"/>
    <w:rsid w:val="00C53F9C"/>
    <w:rsid w:val="00C53FD2"/>
    <w:rsid w:val="00C540FD"/>
    <w:rsid w:val="00C54566"/>
    <w:rsid w:val="00C549E2"/>
    <w:rsid w:val="00C54F34"/>
    <w:rsid w:val="00C54F73"/>
    <w:rsid w:val="00C551F3"/>
    <w:rsid w:val="00C55905"/>
    <w:rsid w:val="00C56A8E"/>
    <w:rsid w:val="00C5735B"/>
    <w:rsid w:val="00C57F1E"/>
    <w:rsid w:val="00C603BD"/>
    <w:rsid w:val="00C61596"/>
    <w:rsid w:val="00C615C9"/>
    <w:rsid w:val="00C627DD"/>
    <w:rsid w:val="00C62915"/>
    <w:rsid w:val="00C631EB"/>
    <w:rsid w:val="00C6378C"/>
    <w:rsid w:val="00C6396A"/>
    <w:rsid w:val="00C63C6A"/>
    <w:rsid w:val="00C63E03"/>
    <w:rsid w:val="00C640E8"/>
    <w:rsid w:val="00C6418C"/>
    <w:rsid w:val="00C6432A"/>
    <w:rsid w:val="00C64894"/>
    <w:rsid w:val="00C6495A"/>
    <w:rsid w:val="00C6547D"/>
    <w:rsid w:val="00C66D86"/>
    <w:rsid w:val="00C6701C"/>
    <w:rsid w:val="00C67D1C"/>
    <w:rsid w:val="00C70984"/>
    <w:rsid w:val="00C71690"/>
    <w:rsid w:val="00C7169E"/>
    <w:rsid w:val="00C71950"/>
    <w:rsid w:val="00C71B4D"/>
    <w:rsid w:val="00C72698"/>
    <w:rsid w:val="00C72A92"/>
    <w:rsid w:val="00C73367"/>
    <w:rsid w:val="00C73579"/>
    <w:rsid w:val="00C73916"/>
    <w:rsid w:val="00C745E2"/>
    <w:rsid w:val="00C74848"/>
    <w:rsid w:val="00C74D41"/>
    <w:rsid w:val="00C74EA0"/>
    <w:rsid w:val="00C74FE5"/>
    <w:rsid w:val="00C75003"/>
    <w:rsid w:val="00C750D3"/>
    <w:rsid w:val="00C759D8"/>
    <w:rsid w:val="00C75B85"/>
    <w:rsid w:val="00C75CD6"/>
    <w:rsid w:val="00C7631C"/>
    <w:rsid w:val="00C77798"/>
    <w:rsid w:val="00C77A5D"/>
    <w:rsid w:val="00C77B51"/>
    <w:rsid w:val="00C77C3F"/>
    <w:rsid w:val="00C80973"/>
    <w:rsid w:val="00C80B3F"/>
    <w:rsid w:val="00C80C7C"/>
    <w:rsid w:val="00C80E59"/>
    <w:rsid w:val="00C8111C"/>
    <w:rsid w:val="00C81973"/>
    <w:rsid w:val="00C827C7"/>
    <w:rsid w:val="00C83D36"/>
    <w:rsid w:val="00C844A4"/>
    <w:rsid w:val="00C84884"/>
    <w:rsid w:val="00C852CF"/>
    <w:rsid w:val="00C8556E"/>
    <w:rsid w:val="00C86333"/>
    <w:rsid w:val="00C86BEE"/>
    <w:rsid w:val="00C86D0E"/>
    <w:rsid w:val="00C8776C"/>
    <w:rsid w:val="00C87780"/>
    <w:rsid w:val="00C87F54"/>
    <w:rsid w:val="00C90320"/>
    <w:rsid w:val="00C90CD3"/>
    <w:rsid w:val="00C9244E"/>
    <w:rsid w:val="00C92618"/>
    <w:rsid w:val="00C92641"/>
    <w:rsid w:val="00C92C14"/>
    <w:rsid w:val="00C92D23"/>
    <w:rsid w:val="00C936E3"/>
    <w:rsid w:val="00C943D4"/>
    <w:rsid w:val="00C94737"/>
    <w:rsid w:val="00C94ED9"/>
    <w:rsid w:val="00C9581C"/>
    <w:rsid w:val="00C95DCA"/>
    <w:rsid w:val="00C966AB"/>
    <w:rsid w:val="00C966EE"/>
    <w:rsid w:val="00C9717A"/>
    <w:rsid w:val="00C9774F"/>
    <w:rsid w:val="00C97E9E"/>
    <w:rsid w:val="00CA0765"/>
    <w:rsid w:val="00CA16A0"/>
    <w:rsid w:val="00CA1A4A"/>
    <w:rsid w:val="00CA306E"/>
    <w:rsid w:val="00CA3D6F"/>
    <w:rsid w:val="00CA44B3"/>
    <w:rsid w:val="00CA454A"/>
    <w:rsid w:val="00CA577E"/>
    <w:rsid w:val="00CA7B0D"/>
    <w:rsid w:val="00CA7BF6"/>
    <w:rsid w:val="00CB04EE"/>
    <w:rsid w:val="00CB067C"/>
    <w:rsid w:val="00CB0919"/>
    <w:rsid w:val="00CB09C4"/>
    <w:rsid w:val="00CB134A"/>
    <w:rsid w:val="00CB1966"/>
    <w:rsid w:val="00CB1FFE"/>
    <w:rsid w:val="00CB21CA"/>
    <w:rsid w:val="00CB2367"/>
    <w:rsid w:val="00CB2B02"/>
    <w:rsid w:val="00CB4684"/>
    <w:rsid w:val="00CB4D5D"/>
    <w:rsid w:val="00CB5CC0"/>
    <w:rsid w:val="00CB5F2F"/>
    <w:rsid w:val="00CB6B18"/>
    <w:rsid w:val="00CB6BD7"/>
    <w:rsid w:val="00CB73EB"/>
    <w:rsid w:val="00CB75B1"/>
    <w:rsid w:val="00CB7FA9"/>
    <w:rsid w:val="00CC025E"/>
    <w:rsid w:val="00CC03C9"/>
    <w:rsid w:val="00CC08A5"/>
    <w:rsid w:val="00CC1318"/>
    <w:rsid w:val="00CC1443"/>
    <w:rsid w:val="00CC1BBB"/>
    <w:rsid w:val="00CC2162"/>
    <w:rsid w:val="00CC290D"/>
    <w:rsid w:val="00CC2AF6"/>
    <w:rsid w:val="00CC3292"/>
    <w:rsid w:val="00CC39BE"/>
    <w:rsid w:val="00CC3E04"/>
    <w:rsid w:val="00CC4CF2"/>
    <w:rsid w:val="00CC5AF6"/>
    <w:rsid w:val="00CC5CFE"/>
    <w:rsid w:val="00CC619A"/>
    <w:rsid w:val="00CC6BB4"/>
    <w:rsid w:val="00CC6C81"/>
    <w:rsid w:val="00CC7D3A"/>
    <w:rsid w:val="00CD0C00"/>
    <w:rsid w:val="00CD0CD3"/>
    <w:rsid w:val="00CD0E36"/>
    <w:rsid w:val="00CD168E"/>
    <w:rsid w:val="00CD2002"/>
    <w:rsid w:val="00CD2291"/>
    <w:rsid w:val="00CD2C75"/>
    <w:rsid w:val="00CD2DF9"/>
    <w:rsid w:val="00CD3E36"/>
    <w:rsid w:val="00CD452D"/>
    <w:rsid w:val="00CD47A7"/>
    <w:rsid w:val="00CD4B43"/>
    <w:rsid w:val="00CD504C"/>
    <w:rsid w:val="00CD5BAD"/>
    <w:rsid w:val="00CD5D1A"/>
    <w:rsid w:val="00CD632B"/>
    <w:rsid w:val="00CD6FC5"/>
    <w:rsid w:val="00CE07A9"/>
    <w:rsid w:val="00CE15AF"/>
    <w:rsid w:val="00CE1A63"/>
    <w:rsid w:val="00CE24A3"/>
    <w:rsid w:val="00CE370D"/>
    <w:rsid w:val="00CE3748"/>
    <w:rsid w:val="00CE3784"/>
    <w:rsid w:val="00CE4D33"/>
    <w:rsid w:val="00CE529A"/>
    <w:rsid w:val="00CE5B86"/>
    <w:rsid w:val="00CE60F2"/>
    <w:rsid w:val="00CE60F6"/>
    <w:rsid w:val="00CE6FC5"/>
    <w:rsid w:val="00CE784E"/>
    <w:rsid w:val="00CE7ACD"/>
    <w:rsid w:val="00CF1719"/>
    <w:rsid w:val="00CF1A4A"/>
    <w:rsid w:val="00CF1CC4"/>
    <w:rsid w:val="00CF1FC5"/>
    <w:rsid w:val="00CF2389"/>
    <w:rsid w:val="00CF2A06"/>
    <w:rsid w:val="00CF2D02"/>
    <w:rsid w:val="00CF4746"/>
    <w:rsid w:val="00CF4A5D"/>
    <w:rsid w:val="00CF4D4A"/>
    <w:rsid w:val="00CF4E73"/>
    <w:rsid w:val="00CF508C"/>
    <w:rsid w:val="00CF5AC3"/>
    <w:rsid w:val="00CF5DDD"/>
    <w:rsid w:val="00CF6CD7"/>
    <w:rsid w:val="00CF7A34"/>
    <w:rsid w:val="00CF7BF3"/>
    <w:rsid w:val="00D00344"/>
    <w:rsid w:val="00D00C2A"/>
    <w:rsid w:val="00D00D1E"/>
    <w:rsid w:val="00D01343"/>
    <w:rsid w:val="00D0141F"/>
    <w:rsid w:val="00D017BE"/>
    <w:rsid w:val="00D02580"/>
    <w:rsid w:val="00D02745"/>
    <w:rsid w:val="00D029BC"/>
    <w:rsid w:val="00D0349D"/>
    <w:rsid w:val="00D03FEF"/>
    <w:rsid w:val="00D05499"/>
    <w:rsid w:val="00D05CB5"/>
    <w:rsid w:val="00D05DA2"/>
    <w:rsid w:val="00D05EF4"/>
    <w:rsid w:val="00D06488"/>
    <w:rsid w:val="00D064D6"/>
    <w:rsid w:val="00D06B49"/>
    <w:rsid w:val="00D07E82"/>
    <w:rsid w:val="00D111BA"/>
    <w:rsid w:val="00D111BB"/>
    <w:rsid w:val="00D115D1"/>
    <w:rsid w:val="00D11641"/>
    <w:rsid w:val="00D117F1"/>
    <w:rsid w:val="00D11A1A"/>
    <w:rsid w:val="00D123C5"/>
    <w:rsid w:val="00D13487"/>
    <w:rsid w:val="00D14C18"/>
    <w:rsid w:val="00D162DD"/>
    <w:rsid w:val="00D20D4B"/>
    <w:rsid w:val="00D21584"/>
    <w:rsid w:val="00D21A6F"/>
    <w:rsid w:val="00D21DB6"/>
    <w:rsid w:val="00D2298E"/>
    <w:rsid w:val="00D238CD"/>
    <w:rsid w:val="00D23DA9"/>
    <w:rsid w:val="00D23F3A"/>
    <w:rsid w:val="00D24228"/>
    <w:rsid w:val="00D2485C"/>
    <w:rsid w:val="00D25C89"/>
    <w:rsid w:val="00D26808"/>
    <w:rsid w:val="00D26A23"/>
    <w:rsid w:val="00D26FFF"/>
    <w:rsid w:val="00D272C5"/>
    <w:rsid w:val="00D27A91"/>
    <w:rsid w:val="00D3001A"/>
    <w:rsid w:val="00D31B3D"/>
    <w:rsid w:val="00D323CA"/>
    <w:rsid w:val="00D32661"/>
    <w:rsid w:val="00D32674"/>
    <w:rsid w:val="00D33553"/>
    <w:rsid w:val="00D34A30"/>
    <w:rsid w:val="00D353B3"/>
    <w:rsid w:val="00D3603A"/>
    <w:rsid w:val="00D365D1"/>
    <w:rsid w:val="00D36DDA"/>
    <w:rsid w:val="00D400F4"/>
    <w:rsid w:val="00D403DA"/>
    <w:rsid w:val="00D406E1"/>
    <w:rsid w:val="00D40887"/>
    <w:rsid w:val="00D40E62"/>
    <w:rsid w:val="00D41B04"/>
    <w:rsid w:val="00D422F8"/>
    <w:rsid w:val="00D42639"/>
    <w:rsid w:val="00D429A3"/>
    <w:rsid w:val="00D42B8D"/>
    <w:rsid w:val="00D4397C"/>
    <w:rsid w:val="00D43AE9"/>
    <w:rsid w:val="00D43D06"/>
    <w:rsid w:val="00D44138"/>
    <w:rsid w:val="00D443D5"/>
    <w:rsid w:val="00D44B37"/>
    <w:rsid w:val="00D44DB8"/>
    <w:rsid w:val="00D452CA"/>
    <w:rsid w:val="00D454C9"/>
    <w:rsid w:val="00D45A61"/>
    <w:rsid w:val="00D46003"/>
    <w:rsid w:val="00D469FA"/>
    <w:rsid w:val="00D46EEE"/>
    <w:rsid w:val="00D47160"/>
    <w:rsid w:val="00D47659"/>
    <w:rsid w:val="00D476DD"/>
    <w:rsid w:val="00D4794F"/>
    <w:rsid w:val="00D47C0C"/>
    <w:rsid w:val="00D5053F"/>
    <w:rsid w:val="00D50FC0"/>
    <w:rsid w:val="00D539D8"/>
    <w:rsid w:val="00D53FC4"/>
    <w:rsid w:val="00D540AB"/>
    <w:rsid w:val="00D55AE5"/>
    <w:rsid w:val="00D55D33"/>
    <w:rsid w:val="00D55E55"/>
    <w:rsid w:val="00D561A9"/>
    <w:rsid w:val="00D56201"/>
    <w:rsid w:val="00D567C2"/>
    <w:rsid w:val="00D56961"/>
    <w:rsid w:val="00D57FAB"/>
    <w:rsid w:val="00D60464"/>
    <w:rsid w:val="00D60E28"/>
    <w:rsid w:val="00D61475"/>
    <w:rsid w:val="00D630BB"/>
    <w:rsid w:val="00D63BED"/>
    <w:rsid w:val="00D63CA1"/>
    <w:rsid w:val="00D63E57"/>
    <w:rsid w:val="00D6480E"/>
    <w:rsid w:val="00D64C46"/>
    <w:rsid w:val="00D64FB1"/>
    <w:rsid w:val="00D654EC"/>
    <w:rsid w:val="00D6594A"/>
    <w:rsid w:val="00D65DDF"/>
    <w:rsid w:val="00D66972"/>
    <w:rsid w:val="00D66F67"/>
    <w:rsid w:val="00D673D3"/>
    <w:rsid w:val="00D67859"/>
    <w:rsid w:val="00D67F70"/>
    <w:rsid w:val="00D70ED5"/>
    <w:rsid w:val="00D71116"/>
    <w:rsid w:val="00D71352"/>
    <w:rsid w:val="00D7149E"/>
    <w:rsid w:val="00D714BD"/>
    <w:rsid w:val="00D7151A"/>
    <w:rsid w:val="00D716B6"/>
    <w:rsid w:val="00D71D5F"/>
    <w:rsid w:val="00D71E20"/>
    <w:rsid w:val="00D723EC"/>
    <w:rsid w:val="00D72C18"/>
    <w:rsid w:val="00D738E5"/>
    <w:rsid w:val="00D73C32"/>
    <w:rsid w:val="00D745BB"/>
    <w:rsid w:val="00D74F26"/>
    <w:rsid w:val="00D769D7"/>
    <w:rsid w:val="00D76A36"/>
    <w:rsid w:val="00D77328"/>
    <w:rsid w:val="00D77771"/>
    <w:rsid w:val="00D805FB"/>
    <w:rsid w:val="00D80711"/>
    <w:rsid w:val="00D81991"/>
    <w:rsid w:val="00D82999"/>
    <w:rsid w:val="00D83060"/>
    <w:rsid w:val="00D8412A"/>
    <w:rsid w:val="00D843D0"/>
    <w:rsid w:val="00D84892"/>
    <w:rsid w:val="00D85F8F"/>
    <w:rsid w:val="00D86813"/>
    <w:rsid w:val="00D86820"/>
    <w:rsid w:val="00D868FE"/>
    <w:rsid w:val="00D87A03"/>
    <w:rsid w:val="00D87A48"/>
    <w:rsid w:val="00D87E8A"/>
    <w:rsid w:val="00D90233"/>
    <w:rsid w:val="00D9044B"/>
    <w:rsid w:val="00D9185B"/>
    <w:rsid w:val="00D91888"/>
    <w:rsid w:val="00D91E33"/>
    <w:rsid w:val="00D9267B"/>
    <w:rsid w:val="00D92AB4"/>
    <w:rsid w:val="00D93CD9"/>
    <w:rsid w:val="00D93E5E"/>
    <w:rsid w:val="00D9413B"/>
    <w:rsid w:val="00D94827"/>
    <w:rsid w:val="00D94A55"/>
    <w:rsid w:val="00D94D86"/>
    <w:rsid w:val="00D960D1"/>
    <w:rsid w:val="00D964C7"/>
    <w:rsid w:val="00D96B3E"/>
    <w:rsid w:val="00D96FD6"/>
    <w:rsid w:val="00D97C4E"/>
    <w:rsid w:val="00DA040D"/>
    <w:rsid w:val="00DA17EE"/>
    <w:rsid w:val="00DA1876"/>
    <w:rsid w:val="00DA2299"/>
    <w:rsid w:val="00DA2882"/>
    <w:rsid w:val="00DA3B8C"/>
    <w:rsid w:val="00DA4597"/>
    <w:rsid w:val="00DA4A34"/>
    <w:rsid w:val="00DA6543"/>
    <w:rsid w:val="00DA664B"/>
    <w:rsid w:val="00DA6A85"/>
    <w:rsid w:val="00DA6E31"/>
    <w:rsid w:val="00DA76AC"/>
    <w:rsid w:val="00DB1E74"/>
    <w:rsid w:val="00DB29E0"/>
    <w:rsid w:val="00DB3000"/>
    <w:rsid w:val="00DB3485"/>
    <w:rsid w:val="00DB4523"/>
    <w:rsid w:val="00DB48DC"/>
    <w:rsid w:val="00DB4BB8"/>
    <w:rsid w:val="00DB4F23"/>
    <w:rsid w:val="00DB4F62"/>
    <w:rsid w:val="00DB6B7C"/>
    <w:rsid w:val="00DB7314"/>
    <w:rsid w:val="00DB740A"/>
    <w:rsid w:val="00DB7D0D"/>
    <w:rsid w:val="00DC02A4"/>
    <w:rsid w:val="00DC071F"/>
    <w:rsid w:val="00DC0780"/>
    <w:rsid w:val="00DC13AF"/>
    <w:rsid w:val="00DC1BB4"/>
    <w:rsid w:val="00DC1C34"/>
    <w:rsid w:val="00DC27C7"/>
    <w:rsid w:val="00DC283A"/>
    <w:rsid w:val="00DC2C9D"/>
    <w:rsid w:val="00DC3140"/>
    <w:rsid w:val="00DC433B"/>
    <w:rsid w:val="00DC43B2"/>
    <w:rsid w:val="00DC48F4"/>
    <w:rsid w:val="00DC4FAC"/>
    <w:rsid w:val="00DC5701"/>
    <w:rsid w:val="00DC67F6"/>
    <w:rsid w:val="00DC7238"/>
    <w:rsid w:val="00DC7521"/>
    <w:rsid w:val="00DD0263"/>
    <w:rsid w:val="00DD0A67"/>
    <w:rsid w:val="00DD111B"/>
    <w:rsid w:val="00DD180B"/>
    <w:rsid w:val="00DD28F0"/>
    <w:rsid w:val="00DD41AF"/>
    <w:rsid w:val="00DD41CB"/>
    <w:rsid w:val="00DD48C8"/>
    <w:rsid w:val="00DD640C"/>
    <w:rsid w:val="00DD7594"/>
    <w:rsid w:val="00DE0850"/>
    <w:rsid w:val="00DE08E2"/>
    <w:rsid w:val="00DE1591"/>
    <w:rsid w:val="00DE1F28"/>
    <w:rsid w:val="00DE2A14"/>
    <w:rsid w:val="00DE2B19"/>
    <w:rsid w:val="00DE34FF"/>
    <w:rsid w:val="00DE41D7"/>
    <w:rsid w:val="00DE4969"/>
    <w:rsid w:val="00DE49AD"/>
    <w:rsid w:val="00DE50D3"/>
    <w:rsid w:val="00DE54FF"/>
    <w:rsid w:val="00DE5588"/>
    <w:rsid w:val="00DE57D8"/>
    <w:rsid w:val="00DE6810"/>
    <w:rsid w:val="00DF0CB1"/>
    <w:rsid w:val="00DF1BC5"/>
    <w:rsid w:val="00DF29C3"/>
    <w:rsid w:val="00DF2D1A"/>
    <w:rsid w:val="00DF2FA2"/>
    <w:rsid w:val="00DF3878"/>
    <w:rsid w:val="00DF3999"/>
    <w:rsid w:val="00DF39F2"/>
    <w:rsid w:val="00DF3CC3"/>
    <w:rsid w:val="00DF3D92"/>
    <w:rsid w:val="00DF71E5"/>
    <w:rsid w:val="00DF7725"/>
    <w:rsid w:val="00DF7B94"/>
    <w:rsid w:val="00DF7EC9"/>
    <w:rsid w:val="00E00343"/>
    <w:rsid w:val="00E00588"/>
    <w:rsid w:val="00E00987"/>
    <w:rsid w:val="00E00A3B"/>
    <w:rsid w:val="00E00EAC"/>
    <w:rsid w:val="00E03025"/>
    <w:rsid w:val="00E03342"/>
    <w:rsid w:val="00E034BD"/>
    <w:rsid w:val="00E03B47"/>
    <w:rsid w:val="00E0408B"/>
    <w:rsid w:val="00E04F47"/>
    <w:rsid w:val="00E04FB2"/>
    <w:rsid w:val="00E05857"/>
    <w:rsid w:val="00E05FC2"/>
    <w:rsid w:val="00E06860"/>
    <w:rsid w:val="00E07E96"/>
    <w:rsid w:val="00E10244"/>
    <w:rsid w:val="00E106B5"/>
    <w:rsid w:val="00E10D0A"/>
    <w:rsid w:val="00E11684"/>
    <w:rsid w:val="00E1182E"/>
    <w:rsid w:val="00E125F2"/>
    <w:rsid w:val="00E129F2"/>
    <w:rsid w:val="00E12E00"/>
    <w:rsid w:val="00E146B7"/>
    <w:rsid w:val="00E149F6"/>
    <w:rsid w:val="00E152D7"/>
    <w:rsid w:val="00E15BC5"/>
    <w:rsid w:val="00E15C84"/>
    <w:rsid w:val="00E15F51"/>
    <w:rsid w:val="00E1667C"/>
    <w:rsid w:val="00E16995"/>
    <w:rsid w:val="00E17899"/>
    <w:rsid w:val="00E17BA3"/>
    <w:rsid w:val="00E17E02"/>
    <w:rsid w:val="00E20833"/>
    <w:rsid w:val="00E213C6"/>
    <w:rsid w:val="00E21E2B"/>
    <w:rsid w:val="00E22D17"/>
    <w:rsid w:val="00E22E79"/>
    <w:rsid w:val="00E2334D"/>
    <w:rsid w:val="00E23889"/>
    <w:rsid w:val="00E25533"/>
    <w:rsid w:val="00E262E5"/>
    <w:rsid w:val="00E2686D"/>
    <w:rsid w:val="00E2690B"/>
    <w:rsid w:val="00E26E05"/>
    <w:rsid w:val="00E2741B"/>
    <w:rsid w:val="00E27D77"/>
    <w:rsid w:val="00E300CD"/>
    <w:rsid w:val="00E3025C"/>
    <w:rsid w:val="00E30433"/>
    <w:rsid w:val="00E30BB9"/>
    <w:rsid w:val="00E31453"/>
    <w:rsid w:val="00E32A82"/>
    <w:rsid w:val="00E3300F"/>
    <w:rsid w:val="00E34463"/>
    <w:rsid w:val="00E345AD"/>
    <w:rsid w:val="00E345F9"/>
    <w:rsid w:val="00E3493D"/>
    <w:rsid w:val="00E354A3"/>
    <w:rsid w:val="00E35EBE"/>
    <w:rsid w:val="00E367DE"/>
    <w:rsid w:val="00E36BC0"/>
    <w:rsid w:val="00E37340"/>
    <w:rsid w:val="00E37599"/>
    <w:rsid w:val="00E37FCE"/>
    <w:rsid w:val="00E401B0"/>
    <w:rsid w:val="00E40445"/>
    <w:rsid w:val="00E41710"/>
    <w:rsid w:val="00E41E9B"/>
    <w:rsid w:val="00E41F1F"/>
    <w:rsid w:val="00E41F94"/>
    <w:rsid w:val="00E4221B"/>
    <w:rsid w:val="00E4227F"/>
    <w:rsid w:val="00E42384"/>
    <w:rsid w:val="00E42BB1"/>
    <w:rsid w:val="00E434DE"/>
    <w:rsid w:val="00E43F1F"/>
    <w:rsid w:val="00E440A1"/>
    <w:rsid w:val="00E44F0E"/>
    <w:rsid w:val="00E450C3"/>
    <w:rsid w:val="00E46396"/>
    <w:rsid w:val="00E470D1"/>
    <w:rsid w:val="00E4745E"/>
    <w:rsid w:val="00E475FD"/>
    <w:rsid w:val="00E47D54"/>
    <w:rsid w:val="00E47EE9"/>
    <w:rsid w:val="00E500FC"/>
    <w:rsid w:val="00E50471"/>
    <w:rsid w:val="00E51452"/>
    <w:rsid w:val="00E520BA"/>
    <w:rsid w:val="00E5220C"/>
    <w:rsid w:val="00E53046"/>
    <w:rsid w:val="00E533B2"/>
    <w:rsid w:val="00E536AF"/>
    <w:rsid w:val="00E54AA8"/>
    <w:rsid w:val="00E5587D"/>
    <w:rsid w:val="00E56022"/>
    <w:rsid w:val="00E57B64"/>
    <w:rsid w:val="00E60804"/>
    <w:rsid w:val="00E60A5D"/>
    <w:rsid w:val="00E610CC"/>
    <w:rsid w:val="00E61731"/>
    <w:rsid w:val="00E62151"/>
    <w:rsid w:val="00E63E14"/>
    <w:rsid w:val="00E64167"/>
    <w:rsid w:val="00E64755"/>
    <w:rsid w:val="00E6495F"/>
    <w:rsid w:val="00E64C56"/>
    <w:rsid w:val="00E650C3"/>
    <w:rsid w:val="00E65142"/>
    <w:rsid w:val="00E658EC"/>
    <w:rsid w:val="00E65F61"/>
    <w:rsid w:val="00E66EF5"/>
    <w:rsid w:val="00E677A3"/>
    <w:rsid w:val="00E67836"/>
    <w:rsid w:val="00E678D0"/>
    <w:rsid w:val="00E67DAB"/>
    <w:rsid w:val="00E7066C"/>
    <w:rsid w:val="00E70E09"/>
    <w:rsid w:val="00E715EF"/>
    <w:rsid w:val="00E7201A"/>
    <w:rsid w:val="00E721C1"/>
    <w:rsid w:val="00E7329F"/>
    <w:rsid w:val="00E73E26"/>
    <w:rsid w:val="00E75044"/>
    <w:rsid w:val="00E7679E"/>
    <w:rsid w:val="00E775C5"/>
    <w:rsid w:val="00E77B19"/>
    <w:rsid w:val="00E8006E"/>
    <w:rsid w:val="00E80245"/>
    <w:rsid w:val="00E80D2E"/>
    <w:rsid w:val="00E8179F"/>
    <w:rsid w:val="00E82532"/>
    <w:rsid w:val="00E826D7"/>
    <w:rsid w:val="00E82B75"/>
    <w:rsid w:val="00E82CCB"/>
    <w:rsid w:val="00E834BF"/>
    <w:rsid w:val="00E83D02"/>
    <w:rsid w:val="00E84D26"/>
    <w:rsid w:val="00E85386"/>
    <w:rsid w:val="00E85984"/>
    <w:rsid w:val="00E85E9C"/>
    <w:rsid w:val="00E86589"/>
    <w:rsid w:val="00E8665D"/>
    <w:rsid w:val="00E86921"/>
    <w:rsid w:val="00E86B80"/>
    <w:rsid w:val="00E87296"/>
    <w:rsid w:val="00E8736C"/>
    <w:rsid w:val="00E87462"/>
    <w:rsid w:val="00E8767C"/>
    <w:rsid w:val="00E87BC9"/>
    <w:rsid w:val="00E90406"/>
    <w:rsid w:val="00E906C1"/>
    <w:rsid w:val="00E9079C"/>
    <w:rsid w:val="00E90878"/>
    <w:rsid w:val="00E91416"/>
    <w:rsid w:val="00E91E46"/>
    <w:rsid w:val="00E92119"/>
    <w:rsid w:val="00E924FB"/>
    <w:rsid w:val="00E92D1E"/>
    <w:rsid w:val="00E946AF"/>
    <w:rsid w:val="00E94722"/>
    <w:rsid w:val="00E94EBD"/>
    <w:rsid w:val="00E9574B"/>
    <w:rsid w:val="00E959F3"/>
    <w:rsid w:val="00E9607D"/>
    <w:rsid w:val="00E96525"/>
    <w:rsid w:val="00E96605"/>
    <w:rsid w:val="00E9660E"/>
    <w:rsid w:val="00E967C4"/>
    <w:rsid w:val="00E9695B"/>
    <w:rsid w:val="00E96A2B"/>
    <w:rsid w:val="00E97225"/>
    <w:rsid w:val="00E97584"/>
    <w:rsid w:val="00E97DE0"/>
    <w:rsid w:val="00EA013E"/>
    <w:rsid w:val="00EA0458"/>
    <w:rsid w:val="00EA10C1"/>
    <w:rsid w:val="00EA1350"/>
    <w:rsid w:val="00EA23EF"/>
    <w:rsid w:val="00EA3AF4"/>
    <w:rsid w:val="00EA5394"/>
    <w:rsid w:val="00EA55F6"/>
    <w:rsid w:val="00EA6688"/>
    <w:rsid w:val="00EB11F0"/>
    <w:rsid w:val="00EB1B53"/>
    <w:rsid w:val="00EB283C"/>
    <w:rsid w:val="00EB2FF2"/>
    <w:rsid w:val="00EB483E"/>
    <w:rsid w:val="00EB4DF3"/>
    <w:rsid w:val="00EB53DA"/>
    <w:rsid w:val="00EB6161"/>
    <w:rsid w:val="00EB732B"/>
    <w:rsid w:val="00EB7C61"/>
    <w:rsid w:val="00EC1CA9"/>
    <w:rsid w:val="00EC1E10"/>
    <w:rsid w:val="00EC1F1A"/>
    <w:rsid w:val="00EC28FD"/>
    <w:rsid w:val="00EC3B09"/>
    <w:rsid w:val="00EC44F3"/>
    <w:rsid w:val="00EC5153"/>
    <w:rsid w:val="00EC53B8"/>
    <w:rsid w:val="00EC54AC"/>
    <w:rsid w:val="00EC5E1A"/>
    <w:rsid w:val="00EC6588"/>
    <w:rsid w:val="00EC6ECA"/>
    <w:rsid w:val="00EC710F"/>
    <w:rsid w:val="00EC73B7"/>
    <w:rsid w:val="00EC7CB0"/>
    <w:rsid w:val="00EC7F53"/>
    <w:rsid w:val="00ED0290"/>
    <w:rsid w:val="00ED0721"/>
    <w:rsid w:val="00ED16D5"/>
    <w:rsid w:val="00ED2193"/>
    <w:rsid w:val="00ED4E55"/>
    <w:rsid w:val="00ED51D6"/>
    <w:rsid w:val="00ED5585"/>
    <w:rsid w:val="00ED5935"/>
    <w:rsid w:val="00ED5D44"/>
    <w:rsid w:val="00ED5E0F"/>
    <w:rsid w:val="00ED5EE0"/>
    <w:rsid w:val="00ED6ADB"/>
    <w:rsid w:val="00ED6E99"/>
    <w:rsid w:val="00ED76A1"/>
    <w:rsid w:val="00ED7CD6"/>
    <w:rsid w:val="00ED7EE5"/>
    <w:rsid w:val="00EE127D"/>
    <w:rsid w:val="00EE12BE"/>
    <w:rsid w:val="00EE1598"/>
    <w:rsid w:val="00EE15D1"/>
    <w:rsid w:val="00EE23CC"/>
    <w:rsid w:val="00EE2794"/>
    <w:rsid w:val="00EE4206"/>
    <w:rsid w:val="00EE4EF7"/>
    <w:rsid w:val="00EE55D5"/>
    <w:rsid w:val="00EE5EB5"/>
    <w:rsid w:val="00EE76CD"/>
    <w:rsid w:val="00EE7DFB"/>
    <w:rsid w:val="00EF17EE"/>
    <w:rsid w:val="00EF19F2"/>
    <w:rsid w:val="00EF1A49"/>
    <w:rsid w:val="00EF22E2"/>
    <w:rsid w:val="00EF38F4"/>
    <w:rsid w:val="00EF39F9"/>
    <w:rsid w:val="00EF4058"/>
    <w:rsid w:val="00EF4D36"/>
    <w:rsid w:val="00EF50E7"/>
    <w:rsid w:val="00EF5B87"/>
    <w:rsid w:val="00EF6B16"/>
    <w:rsid w:val="00EF7C21"/>
    <w:rsid w:val="00F0048D"/>
    <w:rsid w:val="00F004C2"/>
    <w:rsid w:val="00F00960"/>
    <w:rsid w:val="00F01893"/>
    <w:rsid w:val="00F01AEB"/>
    <w:rsid w:val="00F023F4"/>
    <w:rsid w:val="00F029D3"/>
    <w:rsid w:val="00F02E62"/>
    <w:rsid w:val="00F03260"/>
    <w:rsid w:val="00F03271"/>
    <w:rsid w:val="00F032CF"/>
    <w:rsid w:val="00F03343"/>
    <w:rsid w:val="00F053D2"/>
    <w:rsid w:val="00F05CE2"/>
    <w:rsid w:val="00F05F54"/>
    <w:rsid w:val="00F06609"/>
    <w:rsid w:val="00F07465"/>
    <w:rsid w:val="00F07760"/>
    <w:rsid w:val="00F120EF"/>
    <w:rsid w:val="00F12208"/>
    <w:rsid w:val="00F1235F"/>
    <w:rsid w:val="00F127E6"/>
    <w:rsid w:val="00F13648"/>
    <w:rsid w:val="00F1471B"/>
    <w:rsid w:val="00F1512E"/>
    <w:rsid w:val="00F153BB"/>
    <w:rsid w:val="00F15668"/>
    <w:rsid w:val="00F158AD"/>
    <w:rsid w:val="00F16135"/>
    <w:rsid w:val="00F166B5"/>
    <w:rsid w:val="00F169BD"/>
    <w:rsid w:val="00F1757D"/>
    <w:rsid w:val="00F17EBE"/>
    <w:rsid w:val="00F213BD"/>
    <w:rsid w:val="00F22D2A"/>
    <w:rsid w:val="00F2502B"/>
    <w:rsid w:val="00F253DE"/>
    <w:rsid w:val="00F258BF"/>
    <w:rsid w:val="00F25C1A"/>
    <w:rsid w:val="00F25CF4"/>
    <w:rsid w:val="00F26098"/>
    <w:rsid w:val="00F261E6"/>
    <w:rsid w:val="00F262C3"/>
    <w:rsid w:val="00F267C4"/>
    <w:rsid w:val="00F2680C"/>
    <w:rsid w:val="00F26B64"/>
    <w:rsid w:val="00F31397"/>
    <w:rsid w:val="00F318CD"/>
    <w:rsid w:val="00F31D8B"/>
    <w:rsid w:val="00F32324"/>
    <w:rsid w:val="00F32806"/>
    <w:rsid w:val="00F330C5"/>
    <w:rsid w:val="00F3376A"/>
    <w:rsid w:val="00F33956"/>
    <w:rsid w:val="00F3435B"/>
    <w:rsid w:val="00F34AC9"/>
    <w:rsid w:val="00F34D23"/>
    <w:rsid w:val="00F35750"/>
    <w:rsid w:val="00F35905"/>
    <w:rsid w:val="00F35A92"/>
    <w:rsid w:val="00F35FDE"/>
    <w:rsid w:val="00F36391"/>
    <w:rsid w:val="00F36C8B"/>
    <w:rsid w:val="00F3746B"/>
    <w:rsid w:val="00F37966"/>
    <w:rsid w:val="00F37B3A"/>
    <w:rsid w:val="00F41026"/>
    <w:rsid w:val="00F41870"/>
    <w:rsid w:val="00F42518"/>
    <w:rsid w:val="00F42854"/>
    <w:rsid w:val="00F433B3"/>
    <w:rsid w:val="00F439BC"/>
    <w:rsid w:val="00F43AE3"/>
    <w:rsid w:val="00F4409E"/>
    <w:rsid w:val="00F44A6F"/>
    <w:rsid w:val="00F44F1D"/>
    <w:rsid w:val="00F453B1"/>
    <w:rsid w:val="00F460C2"/>
    <w:rsid w:val="00F461D1"/>
    <w:rsid w:val="00F46240"/>
    <w:rsid w:val="00F46D78"/>
    <w:rsid w:val="00F4714F"/>
    <w:rsid w:val="00F4742C"/>
    <w:rsid w:val="00F47CE2"/>
    <w:rsid w:val="00F50099"/>
    <w:rsid w:val="00F50212"/>
    <w:rsid w:val="00F50619"/>
    <w:rsid w:val="00F509B7"/>
    <w:rsid w:val="00F50E5D"/>
    <w:rsid w:val="00F50FF1"/>
    <w:rsid w:val="00F519B3"/>
    <w:rsid w:val="00F51ECF"/>
    <w:rsid w:val="00F523B1"/>
    <w:rsid w:val="00F52414"/>
    <w:rsid w:val="00F52C3B"/>
    <w:rsid w:val="00F53574"/>
    <w:rsid w:val="00F53B04"/>
    <w:rsid w:val="00F546DF"/>
    <w:rsid w:val="00F5486C"/>
    <w:rsid w:val="00F5527B"/>
    <w:rsid w:val="00F55596"/>
    <w:rsid w:val="00F55A79"/>
    <w:rsid w:val="00F561A6"/>
    <w:rsid w:val="00F5645B"/>
    <w:rsid w:val="00F564BF"/>
    <w:rsid w:val="00F56D03"/>
    <w:rsid w:val="00F57252"/>
    <w:rsid w:val="00F5726C"/>
    <w:rsid w:val="00F60E06"/>
    <w:rsid w:val="00F60E9F"/>
    <w:rsid w:val="00F611EA"/>
    <w:rsid w:val="00F61C39"/>
    <w:rsid w:val="00F62BBA"/>
    <w:rsid w:val="00F62D33"/>
    <w:rsid w:val="00F63AD3"/>
    <w:rsid w:val="00F63DE9"/>
    <w:rsid w:val="00F64767"/>
    <w:rsid w:val="00F650B7"/>
    <w:rsid w:val="00F653DE"/>
    <w:rsid w:val="00F654D4"/>
    <w:rsid w:val="00F65CFC"/>
    <w:rsid w:val="00F6609D"/>
    <w:rsid w:val="00F66156"/>
    <w:rsid w:val="00F6650A"/>
    <w:rsid w:val="00F7041D"/>
    <w:rsid w:val="00F706F0"/>
    <w:rsid w:val="00F70B0C"/>
    <w:rsid w:val="00F70DEA"/>
    <w:rsid w:val="00F7198E"/>
    <w:rsid w:val="00F71A5B"/>
    <w:rsid w:val="00F71CBC"/>
    <w:rsid w:val="00F73718"/>
    <w:rsid w:val="00F73916"/>
    <w:rsid w:val="00F73E41"/>
    <w:rsid w:val="00F7468C"/>
    <w:rsid w:val="00F74966"/>
    <w:rsid w:val="00F75B8B"/>
    <w:rsid w:val="00F7608E"/>
    <w:rsid w:val="00F7610B"/>
    <w:rsid w:val="00F76255"/>
    <w:rsid w:val="00F7656A"/>
    <w:rsid w:val="00F7786E"/>
    <w:rsid w:val="00F80115"/>
    <w:rsid w:val="00F80411"/>
    <w:rsid w:val="00F81024"/>
    <w:rsid w:val="00F81169"/>
    <w:rsid w:val="00F814A2"/>
    <w:rsid w:val="00F81B04"/>
    <w:rsid w:val="00F82810"/>
    <w:rsid w:val="00F84DFC"/>
    <w:rsid w:val="00F85A66"/>
    <w:rsid w:val="00F85CA4"/>
    <w:rsid w:val="00F8681E"/>
    <w:rsid w:val="00F8690F"/>
    <w:rsid w:val="00F86FAF"/>
    <w:rsid w:val="00F8735A"/>
    <w:rsid w:val="00F909D9"/>
    <w:rsid w:val="00F90B43"/>
    <w:rsid w:val="00F90EEA"/>
    <w:rsid w:val="00F91023"/>
    <w:rsid w:val="00F912FF"/>
    <w:rsid w:val="00F92E12"/>
    <w:rsid w:val="00F93591"/>
    <w:rsid w:val="00F944D5"/>
    <w:rsid w:val="00F954AE"/>
    <w:rsid w:val="00F9642F"/>
    <w:rsid w:val="00F969AF"/>
    <w:rsid w:val="00F96BDE"/>
    <w:rsid w:val="00F96F3D"/>
    <w:rsid w:val="00F97F0F"/>
    <w:rsid w:val="00FA0BA7"/>
    <w:rsid w:val="00FA139D"/>
    <w:rsid w:val="00FA1920"/>
    <w:rsid w:val="00FA2155"/>
    <w:rsid w:val="00FA21A1"/>
    <w:rsid w:val="00FA2548"/>
    <w:rsid w:val="00FA2714"/>
    <w:rsid w:val="00FA2AAB"/>
    <w:rsid w:val="00FA2E64"/>
    <w:rsid w:val="00FA3143"/>
    <w:rsid w:val="00FA335E"/>
    <w:rsid w:val="00FA43EB"/>
    <w:rsid w:val="00FA4BA8"/>
    <w:rsid w:val="00FA4F1B"/>
    <w:rsid w:val="00FA512E"/>
    <w:rsid w:val="00FA75C5"/>
    <w:rsid w:val="00FA77EC"/>
    <w:rsid w:val="00FA7A0B"/>
    <w:rsid w:val="00FB025E"/>
    <w:rsid w:val="00FB068E"/>
    <w:rsid w:val="00FB12B7"/>
    <w:rsid w:val="00FB14FA"/>
    <w:rsid w:val="00FB16B3"/>
    <w:rsid w:val="00FB1A5A"/>
    <w:rsid w:val="00FB385F"/>
    <w:rsid w:val="00FB446B"/>
    <w:rsid w:val="00FB48CC"/>
    <w:rsid w:val="00FB50E2"/>
    <w:rsid w:val="00FB7536"/>
    <w:rsid w:val="00FB755C"/>
    <w:rsid w:val="00FB7600"/>
    <w:rsid w:val="00FC092D"/>
    <w:rsid w:val="00FC0F9C"/>
    <w:rsid w:val="00FC0FE2"/>
    <w:rsid w:val="00FC15D0"/>
    <w:rsid w:val="00FC1A7D"/>
    <w:rsid w:val="00FC1D3A"/>
    <w:rsid w:val="00FC2162"/>
    <w:rsid w:val="00FC2DBD"/>
    <w:rsid w:val="00FC3AA7"/>
    <w:rsid w:val="00FC40C0"/>
    <w:rsid w:val="00FC5228"/>
    <w:rsid w:val="00FC56D5"/>
    <w:rsid w:val="00FC589F"/>
    <w:rsid w:val="00FC5D0C"/>
    <w:rsid w:val="00FC678F"/>
    <w:rsid w:val="00FC6DCF"/>
    <w:rsid w:val="00FC70E7"/>
    <w:rsid w:val="00FC724E"/>
    <w:rsid w:val="00FC78B1"/>
    <w:rsid w:val="00FD04DD"/>
    <w:rsid w:val="00FD2030"/>
    <w:rsid w:val="00FD279C"/>
    <w:rsid w:val="00FD27C4"/>
    <w:rsid w:val="00FD29C6"/>
    <w:rsid w:val="00FD2E71"/>
    <w:rsid w:val="00FD3620"/>
    <w:rsid w:val="00FD3CCF"/>
    <w:rsid w:val="00FD4DB1"/>
    <w:rsid w:val="00FD5361"/>
    <w:rsid w:val="00FD61A3"/>
    <w:rsid w:val="00FD6A33"/>
    <w:rsid w:val="00FD7D88"/>
    <w:rsid w:val="00FD7FDA"/>
    <w:rsid w:val="00FE0801"/>
    <w:rsid w:val="00FE14DC"/>
    <w:rsid w:val="00FE1715"/>
    <w:rsid w:val="00FE2285"/>
    <w:rsid w:val="00FE23B1"/>
    <w:rsid w:val="00FE2729"/>
    <w:rsid w:val="00FE2BD9"/>
    <w:rsid w:val="00FE3292"/>
    <w:rsid w:val="00FE3971"/>
    <w:rsid w:val="00FE435B"/>
    <w:rsid w:val="00FE50B6"/>
    <w:rsid w:val="00FE5625"/>
    <w:rsid w:val="00FE5CC9"/>
    <w:rsid w:val="00FE5D0E"/>
    <w:rsid w:val="00FE7665"/>
    <w:rsid w:val="00FE7BD3"/>
    <w:rsid w:val="00FE7D87"/>
    <w:rsid w:val="00FF0674"/>
    <w:rsid w:val="00FF11BA"/>
    <w:rsid w:val="00FF199E"/>
    <w:rsid w:val="00FF2105"/>
    <w:rsid w:val="00FF2268"/>
    <w:rsid w:val="00FF351C"/>
    <w:rsid w:val="00FF39F3"/>
    <w:rsid w:val="00FF43E9"/>
    <w:rsid w:val="00FF4C9C"/>
    <w:rsid w:val="00FF5685"/>
    <w:rsid w:val="00FF6332"/>
    <w:rsid w:val="00FF74E1"/>
    <w:rsid w:val="00FF75FB"/>
    <w:rsid w:val="00FF78D2"/>
    <w:rsid w:val="00FF79F0"/>
    <w:rsid w:val="00FF7A60"/>
    <w:rsid w:val="00FF7AC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FF99F5"/>
  <w15:docId w15:val="{03C2B436-008C-4F34-85AC-99DFB16C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2"/>
    <w:lsdException w:name="Medium Grid 2 Accent 1" w:uiPriority="68"/>
    <w:lsdException w:name="Medium Grid 3 Accent 1" w:uiPriority="69"/>
    <w:lsdException w:name="Dark List Accent 1" w:uiPriority="65"/>
    <w:lsdException w:name="Colorful Shading Accent 1" w:uiPriority="66"/>
    <w:lsdException w:name="Colorful List Accent 1" w:uiPriority="67"/>
    <w:lsdException w:name="Colorful Grid Accent 1" w:uiPriority="73"/>
    <w:lsdException w:name="Light Shading Accent 2" w:uiPriority="60"/>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0"/>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0"/>
    <w:lsdException w:name="Light List Accent 4" w:uiPriority="61"/>
    <w:lsdException w:name="Light Grid Accent 4" w:uiPriority="71"/>
    <w:lsdException w:name="Medium Shading 1 Accent 4" w:uiPriority="72"/>
    <w:lsdException w:name="Medium Shading 2 Accent 4" w:uiPriority="73"/>
    <w:lsdException w:name="Medium List 1 Accent 4" w:uiPriority="65"/>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0"/>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B6E"/>
    <w:pPr>
      <w:spacing w:after="280" w:line="280" w:lineRule="atLeast"/>
    </w:pPr>
  </w:style>
  <w:style w:type="paragraph" w:styleId="Heading1">
    <w:name w:val="heading 1"/>
    <w:basedOn w:val="Body2"/>
    <w:next w:val="Body1"/>
    <w:link w:val="Heading1Char"/>
    <w:uiPriority w:val="9"/>
    <w:qFormat/>
    <w:rsid w:val="005E2963"/>
    <w:pPr>
      <w:keepNext/>
      <w:widowControl w:val="0"/>
      <w:numPr>
        <w:numId w:val="62"/>
      </w:numPr>
      <w:spacing w:after="360" w:line="360" w:lineRule="atLeast"/>
      <w:outlineLvl w:val="0"/>
    </w:pPr>
    <w:rPr>
      <w:rFonts w:eastAsia="Calibri"/>
      <w:b/>
      <w:bCs/>
      <w:caps/>
      <w:kern w:val="32"/>
      <w:sz w:val="32"/>
      <w:szCs w:val="32"/>
    </w:rPr>
  </w:style>
  <w:style w:type="paragraph" w:styleId="Heading2">
    <w:name w:val="heading 2"/>
    <w:basedOn w:val="Body2"/>
    <w:next w:val="Body20"/>
    <w:link w:val="Heading2Char"/>
    <w:uiPriority w:val="9"/>
    <w:qFormat/>
    <w:rsid w:val="005E2963"/>
    <w:pPr>
      <w:widowControl w:val="0"/>
      <w:numPr>
        <w:ilvl w:val="1"/>
        <w:numId w:val="62"/>
      </w:numPr>
      <w:spacing w:after="360" w:line="360" w:lineRule="atLeast"/>
      <w:outlineLvl w:val="1"/>
    </w:pPr>
    <w:rPr>
      <w:rFonts w:eastAsia="Calibri"/>
      <w:bCs/>
      <w:iCs/>
      <w:kern w:val="0"/>
      <w:sz w:val="28"/>
      <w:szCs w:val="28"/>
    </w:rPr>
  </w:style>
  <w:style w:type="paragraph" w:styleId="Heading3">
    <w:name w:val="heading 3"/>
    <w:basedOn w:val="Body1"/>
    <w:next w:val="Body3"/>
    <w:link w:val="Heading3Char"/>
    <w:uiPriority w:val="9"/>
    <w:qFormat/>
    <w:rsid w:val="00854166"/>
    <w:pPr>
      <w:widowControl w:val="0"/>
      <w:ind w:left="0"/>
      <w:outlineLvl w:val="2"/>
    </w:pPr>
    <w:rPr>
      <w:bCs/>
      <w:szCs w:val="26"/>
      <w:lang w:val="en-GB"/>
    </w:rPr>
  </w:style>
  <w:style w:type="paragraph" w:styleId="Heading4">
    <w:name w:val="heading 4"/>
    <w:basedOn w:val="Body1"/>
    <w:next w:val="Body4"/>
    <w:link w:val="Heading4Char"/>
    <w:uiPriority w:val="9"/>
    <w:qFormat/>
    <w:rsid w:val="004D1357"/>
    <w:pPr>
      <w:widowControl w:val="0"/>
      <w:ind w:left="0"/>
      <w:outlineLvl w:val="3"/>
    </w:pPr>
    <w:rPr>
      <w:bCs/>
      <w:szCs w:val="28"/>
      <w:lang w:val="en-GB"/>
    </w:rPr>
  </w:style>
  <w:style w:type="paragraph" w:styleId="Heading5">
    <w:name w:val="heading 5"/>
    <w:basedOn w:val="Body1"/>
    <w:next w:val="Body5"/>
    <w:link w:val="Heading5Char"/>
    <w:uiPriority w:val="9"/>
    <w:qFormat/>
    <w:rsid w:val="00854166"/>
    <w:pPr>
      <w:widowControl w:val="0"/>
      <w:numPr>
        <w:ilvl w:val="4"/>
        <w:numId w:val="62"/>
      </w:numPr>
      <w:outlineLvl w:val="4"/>
    </w:pPr>
    <w:rPr>
      <w:bCs/>
      <w:iCs/>
      <w:szCs w:val="26"/>
      <w:lang w:val="en-GB"/>
    </w:rPr>
  </w:style>
  <w:style w:type="paragraph" w:styleId="Heading6">
    <w:name w:val="heading 6"/>
    <w:basedOn w:val="Body1"/>
    <w:next w:val="Body6"/>
    <w:link w:val="Heading6Char"/>
    <w:uiPriority w:val="9"/>
    <w:qFormat/>
    <w:rsid w:val="004D1357"/>
    <w:pPr>
      <w:widowControl w:val="0"/>
      <w:numPr>
        <w:ilvl w:val="5"/>
        <w:numId w:val="62"/>
      </w:numPr>
      <w:outlineLvl w:val="5"/>
    </w:pPr>
    <w:rPr>
      <w:bCs/>
    </w:rPr>
  </w:style>
  <w:style w:type="paragraph" w:styleId="Heading7">
    <w:name w:val="heading 7"/>
    <w:basedOn w:val="Body1"/>
    <w:next w:val="Body7"/>
    <w:link w:val="Heading7Char"/>
    <w:uiPriority w:val="9"/>
    <w:qFormat/>
    <w:rsid w:val="004D1357"/>
    <w:pPr>
      <w:widowControl w:val="0"/>
      <w:numPr>
        <w:ilvl w:val="6"/>
        <w:numId w:val="62"/>
      </w:numPr>
      <w:tabs>
        <w:tab w:val="left" w:pos="3544"/>
      </w:tabs>
      <w:outlineLvl w:val="6"/>
    </w:pPr>
  </w:style>
  <w:style w:type="paragraph" w:styleId="Heading8">
    <w:name w:val="heading 8"/>
    <w:basedOn w:val="Body1"/>
    <w:next w:val="Body8"/>
    <w:link w:val="Heading8Char"/>
    <w:uiPriority w:val="9"/>
    <w:qFormat/>
    <w:rsid w:val="004D1357"/>
    <w:pPr>
      <w:widowControl w:val="0"/>
      <w:numPr>
        <w:ilvl w:val="7"/>
        <w:numId w:val="62"/>
      </w:numPr>
      <w:tabs>
        <w:tab w:val="left" w:pos="4253"/>
      </w:tabs>
      <w:outlineLvl w:val="7"/>
    </w:pPr>
    <w:rPr>
      <w:iCs/>
    </w:rPr>
  </w:style>
  <w:style w:type="paragraph" w:styleId="Heading9">
    <w:name w:val="heading 9"/>
    <w:basedOn w:val="Body1"/>
    <w:next w:val="Body9"/>
    <w:link w:val="Heading9Char"/>
    <w:uiPriority w:val="9"/>
    <w:qFormat/>
    <w:rsid w:val="004D1357"/>
    <w:pPr>
      <w:widowControl w:val="0"/>
      <w:numPr>
        <w:ilvl w:val="8"/>
        <w:numId w:val="62"/>
      </w:numPr>
      <w:tabs>
        <w:tab w:val="left" w:pos="496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E1A65"/>
    <w:rPr>
      <w:rFonts w:cs="Arial"/>
      <w:b/>
      <w:bCs/>
      <w:caps/>
      <w:kern w:val="32"/>
      <w:sz w:val="32"/>
      <w:szCs w:val="32"/>
    </w:rPr>
  </w:style>
  <w:style w:type="character" w:customStyle="1" w:styleId="Heading2Char">
    <w:name w:val="Heading 2 Char"/>
    <w:link w:val="Heading2"/>
    <w:uiPriority w:val="9"/>
    <w:locked/>
    <w:rsid w:val="000312BD"/>
    <w:rPr>
      <w:rFonts w:cs="Arial"/>
      <w:bCs/>
      <w:iCs/>
      <w:sz w:val="28"/>
      <w:szCs w:val="28"/>
    </w:rPr>
  </w:style>
  <w:style w:type="character" w:customStyle="1" w:styleId="Heading3Char">
    <w:name w:val="Heading 3 Char"/>
    <w:link w:val="Heading3"/>
    <w:uiPriority w:val="9"/>
    <w:locked/>
    <w:rsid w:val="004D1357"/>
    <w:rPr>
      <w:bCs/>
      <w:sz w:val="20"/>
      <w:szCs w:val="26"/>
      <w:lang w:val="en-GB"/>
    </w:rPr>
  </w:style>
  <w:style w:type="character" w:customStyle="1" w:styleId="Heading4Char">
    <w:name w:val="Heading 4 Char"/>
    <w:link w:val="Heading4"/>
    <w:uiPriority w:val="9"/>
    <w:locked/>
    <w:rsid w:val="004D1357"/>
    <w:rPr>
      <w:bCs/>
      <w:sz w:val="20"/>
      <w:szCs w:val="28"/>
      <w:lang w:val="en-GB"/>
    </w:rPr>
  </w:style>
  <w:style w:type="character" w:customStyle="1" w:styleId="Heading5Char">
    <w:name w:val="Heading 5 Char"/>
    <w:link w:val="Heading5"/>
    <w:uiPriority w:val="9"/>
    <w:locked/>
    <w:rsid w:val="004D1357"/>
    <w:rPr>
      <w:bCs/>
      <w:iCs/>
      <w:sz w:val="20"/>
      <w:szCs w:val="26"/>
      <w:lang w:val="en-GB"/>
    </w:rPr>
  </w:style>
  <w:style w:type="character" w:customStyle="1" w:styleId="Heading6Char">
    <w:name w:val="Heading 6 Char"/>
    <w:link w:val="Heading6"/>
    <w:uiPriority w:val="9"/>
    <w:locked/>
    <w:rsid w:val="004D1357"/>
    <w:rPr>
      <w:rFonts w:cs="Times New Roman"/>
      <w:bCs/>
    </w:rPr>
  </w:style>
  <w:style w:type="character" w:customStyle="1" w:styleId="Heading7Char">
    <w:name w:val="Heading 7 Char"/>
    <w:link w:val="Heading7"/>
    <w:uiPriority w:val="9"/>
    <w:locked/>
    <w:rsid w:val="004D1357"/>
    <w:rPr>
      <w:rFonts w:cs="Times New Roman"/>
    </w:rPr>
  </w:style>
  <w:style w:type="character" w:customStyle="1" w:styleId="Heading8Char">
    <w:name w:val="Heading 8 Char"/>
    <w:link w:val="Heading8"/>
    <w:uiPriority w:val="9"/>
    <w:locked/>
    <w:rsid w:val="004D1357"/>
    <w:rPr>
      <w:rFonts w:cs="Times New Roman"/>
      <w:iCs/>
    </w:rPr>
  </w:style>
  <w:style w:type="character" w:customStyle="1" w:styleId="Heading9Char">
    <w:name w:val="Heading 9 Char"/>
    <w:link w:val="Heading9"/>
    <w:uiPriority w:val="9"/>
    <w:locked/>
    <w:rsid w:val="004D1357"/>
    <w:rPr>
      <w:rFonts w:cs="Arial"/>
    </w:rPr>
  </w:style>
  <w:style w:type="paragraph" w:styleId="BalloonText">
    <w:name w:val="Balloon Text"/>
    <w:basedOn w:val="Normal"/>
    <w:link w:val="BalloonTextChar"/>
    <w:uiPriority w:val="99"/>
    <w:semiHidden/>
    <w:rsid w:val="004D1357"/>
    <w:rPr>
      <w:rFonts w:ascii="Tahoma" w:hAnsi="Tahoma" w:cs="Times New Roman"/>
      <w:sz w:val="16"/>
      <w:szCs w:val="16"/>
    </w:rPr>
  </w:style>
  <w:style w:type="character" w:customStyle="1" w:styleId="BalloonTextChar">
    <w:name w:val="Balloon Text Char"/>
    <w:link w:val="BalloonText"/>
    <w:uiPriority w:val="99"/>
    <w:semiHidden/>
    <w:locked/>
    <w:rsid w:val="004D1357"/>
    <w:rPr>
      <w:rFonts w:ascii="Tahoma" w:hAnsi="Tahoma" w:cs="Tahoma"/>
      <w:sz w:val="16"/>
      <w:szCs w:val="16"/>
    </w:rPr>
  </w:style>
  <w:style w:type="paragraph" w:styleId="BlockText">
    <w:name w:val="Block Text"/>
    <w:basedOn w:val="Normal"/>
    <w:uiPriority w:val="99"/>
    <w:semiHidden/>
    <w:rsid w:val="004D1357"/>
    <w:pPr>
      <w:spacing w:after="120"/>
      <w:ind w:left="1440" w:right="1440"/>
    </w:p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AA08F0"/>
    <w:pPr>
      <w:spacing w:after="360" w:line="360" w:lineRule="atLeast"/>
      <w:jc w:val="both"/>
    </w:pPr>
    <w:rPr>
      <w:rFonts w:cs="Times New Roman"/>
    </w:r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locked/>
    <w:rsid w:val="00AA08F0"/>
    <w:rPr>
      <w:rFonts w:cs="Times New Roman"/>
    </w:rPr>
  </w:style>
  <w:style w:type="paragraph" w:styleId="BodyText2">
    <w:name w:val="Body Text 2"/>
    <w:basedOn w:val="BodyText"/>
    <w:link w:val="BodyText2Char"/>
    <w:uiPriority w:val="99"/>
    <w:semiHidden/>
    <w:rsid w:val="004D1357"/>
    <w:pPr>
      <w:spacing w:after="120" w:line="480" w:lineRule="auto"/>
    </w:pPr>
  </w:style>
  <w:style w:type="character" w:customStyle="1" w:styleId="BodyText2Char">
    <w:name w:val="Body Text 2 Char"/>
    <w:link w:val="BodyText2"/>
    <w:uiPriority w:val="99"/>
    <w:semiHidden/>
    <w:locked/>
    <w:rsid w:val="004D1357"/>
    <w:rPr>
      <w:rFonts w:cs="Times New Roman"/>
    </w:rPr>
  </w:style>
  <w:style w:type="paragraph" w:styleId="BodyText3">
    <w:name w:val="Body Text 3"/>
    <w:basedOn w:val="BodyText"/>
    <w:link w:val="BodyText3Char"/>
    <w:uiPriority w:val="99"/>
    <w:semiHidden/>
    <w:rsid w:val="004D1357"/>
    <w:pPr>
      <w:spacing w:after="120"/>
    </w:pPr>
    <w:rPr>
      <w:sz w:val="16"/>
      <w:szCs w:val="16"/>
    </w:rPr>
  </w:style>
  <w:style w:type="character" w:customStyle="1" w:styleId="BodyText3Char">
    <w:name w:val="Body Text 3 Char"/>
    <w:link w:val="BodyText3"/>
    <w:uiPriority w:val="99"/>
    <w:semiHidden/>
    <w:locked/>
    <w:rsid w:val="004D1357"/>
    <w:rPr>
      <w:rFonts w:cs="Times New Roman"/>
      <w:sz w:val="16"/>
      <w:szCs w:val="16"/>
    </w:rPr>
  </w:style>
  <w:style w:type="paragraph" w:styleId="BodyTextIndent2">
    <w:name w:val="Body Text Indent 2"/>
    <w:aliases w:val="Sangría 2 ARIES"/>
    <w:basedOn w:val="Body1"/>
    <w:link w:val="BodyTextIndent2Char"/>
    <w:rsid w:val="004D1357"/>
    <w:rPr>
      <w:b/>
      <w:i/>
    </w:rPr>
  </w:style>
  <w:style w:type="character" w:customStyle="1" w:styleId="BodyTextIndent2Char">
    <w:name w:val="Body Text Indent 2 Char"/>
    <w:aliases w:val="Sangría 2 ARIES Char"/>
    <w:link w:val="BodyTextIndent2"/>
    <w:locked/>
    <w:rsid w:val="004D1357"/>
    <w:rPr>
      <w:rFonts w:cs="Times New Roman"/>
      <w:b/>
      <w:i/>
    </w:rPr>
  </w:style>
  <w:style w:type="paragraph" w:styleId="BodyTextIndent3">
    <w:name w:val="Body Text Indent 3"/>
    <w:basedOn w:val="BodyText"/>
    <w:link w:val="BodyTextIndent3Char"/>
    <w:uiPriority w:val="99"/>
    <w:rsid w:val="004D1357"/>
    <w:pPr>
      <w:spacing w:after="120"/>
      <w:ind w:left="283"/>
    </w:pPr>
    <w:rPr>
      <w:sz w:val="16"/>
      <w:szCs w:val="16"/>
    </w:rPr>
  </w:style>
  <w:style w:type="character" w:customStyle="1" w:styleId="BodyTextIndent3Char">
    <w:name w:val="Body Text Indent 3 Char"/>
    <w:link w:val="BodyTextIndent3"/>
    <w:uiPriority w:val="99"/>
    <w:locked/>
    <w:rsid w:val="004D1357"/>
    <w:rPr>
      <w:rFonts w:cs="Times New Roman"/>
      <w:sz w:val="16"/>
      <w:szCs w:val="16"/>
    </w:rPr>
  </w:style>
  <w:style w:type="paragraph" w:customStyle="1" w:styleId="Body1">
    <w:name w:val="Body1"/>
    <w:basedOn w:val="BodyText"/>
    <w:uiPriority w:val="99"/>
    <w:rsid w:val="004D1357"/>
    <w:pPr>
      <w:ind w:left="709"/>
    </w:pPr>
  </w:style>
  <w:style w:type="paragraph" w:customStyle="1" w:styleId="Body20">
    <w:name w:val="Body2"/>
    <w:basedOn w:val="Body1"/>
    <w:uiPriority w:val="99"/>
    <w:rsid w:val="004D1357"/>
  </w:style>
  <w:style w:type="paragraph" w:customStyle="1" w:styleId="Body3">
    <w:name w:val="Body3"/>
    <w:basedOn w:val="Body1"/>
    <w:uiPriority w:val="99"/>
    <w:rsid w:val="004D1357"/>
    <w:pPr>
      <w:ind w:left="1418"/>
    </w:pPr>
  </w:style>
  <w:style w:type="paragraph" w:customStyle="1" w:styleId="Body4">
    <w:name w:val="Body4"/>
    <w:basedOn w:val="Body1"/>
    <w:uiPriority w:val="99"/>
    <w:rsid w:val="004D1357"/>
    <w:pPr>
      <w:ind w:left="2126"/>
    </w:pPr>
  </w:style>
  <w:style w:type="paragraph" w:customStyle="1" w:styleId="Body5">
    <w:name w:val="Body5"/>
    <w:basedOn w:val="Body1"/>
    <w:uiPriority w:val="99"/>
    <w:rsid w:val="004D1357"/>
    <w:pPr>
      <w:ind w:left="2835"/>
    </w:pPr>
  </w:style>
  <w:style w:type="paragraph" w:customStyle="1" w:styleId="Body6">
    <w:name w:val="Body6"/>
    <w:basedOn w:val="Body1"/>
    <w:uiPriority w:val="99"/>
    <w:rsid w:val="004D1357"/>
    <w:pPr>
      <w:ind w:left="3544"/>
    </w:pPr>
  </w:style>
  <w:style w:type="paragraph" w:customStyle="1" w:styleId="Body7">
    <w:name w:val="Body7"/>
    <w:basedOn w:val="Body1"/>
    <w:uiPriority w:val="99"/>
    <w:rsid w:val="004D1357"/>
    <w:pPr>
      <w:ind w:left="4253"/>
    </w:pPr>
  </w:style>
  <w:style w:type="paragraph" w:customStyle="1" w:styleId="Body8">
    <w:name w:val="Body8"/>
    <w:basedOn w:val="Body1"/>
    <w:uiPriority w:val="99"/>
    <w:rsid w:val="004D1357"/>
    <w:pPr>
      <w:ind w:left="4961"/>
    </w:pPr>
  </w:style>
  <w:style w:type="paragraph" w:customStyle="1" w:styleId="Body9">
    <w:name w:val="Body9"/>
    <w:basedOn w:val="Body1"/>
    <w:uiPriority w:val="99"/>
    <w:rsid w:val="004D1357"/>
    <w:pPr>
      <w:ind w:left="5670"/>
    </w:pPr>
  </w:style>
  <w:style w:type="paragraph" w:customStyle="1" w:styleId="Bullet1">
    <w:name w:val="Bullet 1"/>
    <w:basedOn w:val="Body1"/>
    <w:link w:val="Bullet1Char"/>
    <w:rsid w:val="004D1357"/>
    <w:pPr>
      <w:numPr>
        <w:numId w:val="1"/>
      </w:numPr>
    </w:pPr>
  </w:style>
  <w:style w:type="paragraph" w:customStyle="1" w:styleId="Bullet2">
    <w:name w:val="Bullet 2"/>
    <w:basedOn w:val="Body1"/>
    <w:link w:val="Bullet2Char"/>
    <w:rsid w:val="004D1357"/>
    <w:pPr>
      <w:numPr>
        <w:ilvl w:val="1"/>
        <w:numId w:val="1"/>
      </w:numPr>
    </w:pPr>
  </w:style>
  <w:style w:type="paragraph" w:customStyle="1" w:styleId="Bullet3">
    <w:name w:val="Bullet 3"/>
    <w:basedOn w:val="Body1"/>
    <w:uiPriority w:val="99"/>
    <w:rsid w:val="004D1357"/>
    <w:pPr>
      <w:numPr>
        <w:ilvl w:val="2"/>
        <w:numId w:val="1"/>
      </w:numPr>
    </w:pPr>
  </w:style>
  <w:style w:type="paragraph" w:customStyle="1" w:styleId="Bullet4">
    <w:name w:val="Bullet 4"/>
    <w:basedOn w:val="Body1"/>
    <w:uiPriority w:val="99"/>
    <w:rsid w:val="004D1357"/>
    <w:pPr>
      <w:numPr>
        <w:ilvl w:val="3"/>
        <w:numId w:val="1"/>
      </w:numPr>
    </w:pPr>
  </w:style>
  <w:style w:type="paragraph" w:customStyle="1" w:styleId="Bullet5">
    <w:name w:val="Bullet 5"/>
    <w:basedOn w:val="Body1"/>
    <w:uiPriority w:val="99"/>
    <w:rsid w:val="004D1357"/>
    <w:pPr>
      <w:numPr>
        <w:ilvl w:val="4"/>
        <w:numId w:val="1"/>
      </w:numPr>
    </w:pPr>
  </w:style>
  <w:style w:type="paragraph" w:customStyle="1" w:styleId="Bullet6">
    <w:name w:val="Bullet 6"/>
    <w:basedOn w:val="Body1"/>
    <w:uiPriority w:val="99"/>
    <w:rsid w:val="004D1357"/>
    <w:pPr>
      <w:numPr>
        <w:ilvl w:val="5"/>
        <w:numId w:val="1"/>
      </w:numPr>
    </w:pPr>
  </w:style>
  <w:style w:type="paragraph" w:customStyle="1" w:styleId="Bullet7">
    <w:name w:val="Bullet 7"/>
    <w:basedOn w:val="Body1"/>
    <w:uiPriority w:val="99"/>
    <w:rsid w:val="004D1357"/>
    <w:pPr>
      <w:numPr>
        <w:ilvl w:val="6"/>
        <w:numId w:val="1"/>
      </w:numPr>
    </w:pPr>
  </w:style>
  <w:style w:type="paragraph" w:customStyle="1" w:styleId="Bullet8">
    <w:name w:val="Bullet 8"/>
    <w:basedOn w:val="Body1"/>
    <w:uiPriority w:val="99"/>
    <w:rsid w:val="004D1357"/>
    <w:pPr>
      <w:numPr>
        <w:ilvl w:val="7"/>
        <w:numId w:val="1"/>
      </w:numPr>
    </w:pPr>
  </w:style>
  <w:style w:type="paragraph" w:customStyle="1" w:styleId="Bullet9">
    <w:name w:val="Bullet 9"/>
    <w:basedOn w:val="Body1"/>
    <w:uiPriority w:val="99"/>
    <w:rsid w:val="004D1357"/>
    <w:pPr>
      <w:numPr>
        <w:ilvl w:val="8"/>
        <w:numId w:val="1"/>
      </w:numPr>
    </w:pPr>
  </w:style>
  <w:style w:type="paragraph" w:styleId="Caption">
    <w:name w:val="caption"/>
    <w:aliases w:val="Caption Header,Figure,Char,Char1 Char Char,Char1 Char"/>
    <w:basedOn w:val="Normal"/>
    <w:next w:val="Normal"/>
    <w:link w:val="CaptionChar"/>
    <w:uiPriority w:val="35"/>
    <w:qFormat/>
    <w:rsid w:val="004D1357"/>
    <w:pPr>
      <w:jc w:val="center"/>
    </w:pPr>
    <w:rPr>
      <w:b/>
      <w:bCs/>
    </w:rPr>
  </w:style>
  <w:style w:type="paragraph" w:customStyle="1" w:styleId="CorrespondenceAddress">
    <w:name w:val="CorrespondenceAddress"/>
    <w:basedOn w:val="Normal"/>
    <w:uiPriority w:val="99"/>
    <w:rsid w:val="004D1357"/>
  </w:style>
  <w:style w:type="paragraph" w:customStyle="1" w:styleId="CorrespondenceDeliveryInfo">
    <w:name w:val="CorrespondenceDeliveryInfo"/>
    <w:basedOn w:val="CorrespondenceAddress"/>
    <w:next w:val="CorrespondenceAddress"/>
    <w:uiPriority w:val="99"/>
    <w:rsid w:val="004D1357"/>
    <w:rPr>
      <w:b/>
    </w:rPr>
  </w:style>
  <w:style w:type="paragraph" w:customStyle="1" w:styleId="CorrespondenceHeader">
    <w:name w:val="CorrespondenceHeader"/>
    <w:basedOn w:val="BodyText"/>
    <w:uiPriority w:val="99"/>
    <w:rsid w:val="004D1357"/>
    <w:rPr>
      <w:sz w:val="16"/>
    </w:rPr>
  </w:style>
  <w:style w:type="paragraph" w:customStyle="1" w:styleId="CorrespondenceSubject">
    <w:name w:val="CorrespondenceSubject"/>
    <w:basedOn w:val="Normal"/>
    <w:next w:val="BodyText"/>
    <w:uiPriority w:val="99"/>
    <w:rsid w:val="004D1357"/>
    <w:rPr>
      <w:b/>
    </w:rPr>
  </w:style>
  <w:style w:type="paragraph" w:customStyle="1" w:styleId="DLFrontPage">
    <w:name w:val="DLFrontPage"/>
    <w:uiPriority w:val="99"/>
    <w:rsid w:val="00900A2C"/>
    <w:pPr>
      <w:tabs>
        <w:tab w:val="left" w:pos="5940"/>
        <w:tab w:val="left" w:pos="6480"/>
      </w:tabs>
      <w:spacing w:after="220" w:line="280" w:lineRule="exact"/>
      <w:jc w:val="center"/>
    </w:pPr>
    <w:rPr>
      <w:lang w:val="en-GB"/>
    </w:rPr>
  </w:style>
  <w:style w:type="paragraph" w:styleId="EndnoteText">
    <w:name w:val="endnote text"/>
    <w:basedOn w:val="Normal"/>
    <w:link w:val="EndnoteTextChar"/>
    <w:uiPriority w:val="99"/>
    <w:rsid w:val="004D1357"/>
    <w:rPr>
      <w:rFonts w:cs="Times New Roman"/>
    </w:rPr>
  </w:style>
  <w:style w:type="character" w:customStyle="1" w:styleId="EndnoteTextChar">
    <w:name w:val="Endnote Text Char"/>
    <w:link w:val="EndnoteText"/>
    <w:uiPriority w:val="99"/>
    <w:locked/>
    <w:rsid w:val="004D1357"/>
    <w:rPr>
      <w:rFonts w:cs="Times New Roman"/>
    </w:rPr>
  </w:style>
  <w:style w:type="paragraph" w:styleId="EnvelopeAddress">
    <w:name w:val="envelope address"/>
    <w:basedOn w:val="Normal"/>
    <w:uiPriority w:val="99"/>
    <w:semiHidden/>
    <w:rsid w:val="004D1357"/>
    <w:pPr>
      <w:framePr w:w="7920" w:h="1980" w:hRule="exact" w:hSpace="180" w:wrap="auto" w:hAnchor="page" w:xAlign="center" w:yAlign="bottom"/>
      <w:ind w:left="2880"/>
    </w:pPr>
    <w:rPr>
      <w:rFonts w:eastAsia="MS Gothic" w:cs="Times New Roman"/>
      <w:sz w:val="24"/>
      <w:szCs w:val="24"/>
    </w:rPr>
  </w:style>
  <w:style w:type="paragraph" w:styleId="EnvelopeReturn">
    <w:name w:val="envelope return"/>
    <w:basedOn w:val="Normal"/>
    <w:uiPriority w:val="99"/>
    <w:semiHidden/>
    <w:rsid w:val="004D1357"/>
    <w:rPr>
      <w:rFonts w:eastAsia="MS Gothic" w:cs="Times New Roman"/>
    </w:rPr>
  </w:style>
  <w:style w:type="paragraph" w:styleId="Footer">
    <w:name w:val="footer"/>
    <w:basedOn w:val="Normal"/>
    <w:link w:val="FooterChar"/>
    <w:uiPriority w:val="99"/>
    <w:rsid w:val="004D1357"/>
    <w:pPr>
      <w:tabs>
        <w:tab w:val="center" w:pos="4153"/>
        <w:tab w:val="right" w:pos="8306"/>
      </w:tabs>
    </w:pPr>
    <w:rPr>
      <w:rFonts w:cs="Times New Roman"/>
    </w:rPr>
  </w:style>
  <w:style w:type="character" w:customStyle="1" w:styleId="FooterChar">
    <w:name w:val="Footer Char"/>
    <w:link w:val="Footer"/>
    <w:uiPriority w:val="99"/>
    <w:locked/>
    <w:rsid w:val="004D1357"/>
    <w:rPr>
      <w:rFonts w:cs="Times New Roman"/>
    </w:rPr>
  </w:style>
  <w:style w:type="paragraph" w:styleId="FootnoteText">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Normal"/>
    <w:link w:val="FootnoteTextChar"/>
    <w:uiPriority w:val="99"/>
    <w:rsid w:val="004D1357"/>
    <w:rPr>
      <w:rFonts w:cs="Times New Roman"/>
      <w:sz w:val="18"/>
    </w:rPr>
  </w:style>
  <w:style w:type="character" w:customStyle="1" w:styleId="FootnoteTextChar">
    <w:name w:val="Footnote Text Char"/>
    <w:aliases w:val="EIDEP-Fußnotentext Char,Fußnotentext Char Char Char1,Fußnotentext Char Char Char Char Char Char Char,Fußnotentext Char Char Char Char1,Fußnotentext Char Char Char Char Char,single space Char"/>
    <w:link w:val="FootnoteText"/>
    <w:uiPriority w:val="99"/>
    <w:locked/>
    <w:rsid w:val="004D1357"/>
    <w:rPr>
      <w:rFonts w:cs="Times New Roman"/>
      <w:sz w:val="18"/>
    </w:rPr>
  </w:style>
  <w:style w:type="paragraph" w:styleId="Header">
    <w:name w:val="header"/>
    <w:basedOn w:val="Normal"/>
    <w:link w:val="HeaderChar"/>
    <w:uiPriority w:val="99"/>
    <w:rsid w:val="004D1357"/>
    <w:pPr>
      <w:tabs>
        <w:tab w:val="center" w:pos="4153"/>
        <w:tab w:val="right" w:pos="8306"/>
      </w:tabs>
    </w:pPr>
    <w:rPr>
      <w:rFonts w:cs="Times New Roman"/>
    </w:rPr>
  </w:style>
  <w:style w:type="character" w:customStyle="1" w:styleId="HeaderChar">
    <w:name w:val="Header Char"/>
    <w:link w:val="Header"/>
    <w:uiPriority w:val="99"/>
    <w:locked/>
    <w:rsid w:val="004D1357"/>
    <w:rPr>
      <w:rFonts w:cs="Times New Roman"/>
    </w:rPr>
  </w:style>
  <w:style w:type="character" w:styleId="Hyperlink">
    <w:name w:val="Hyperlink"/>
    <w:uiPriority w:val="99"/>
    <w:rsid w:val="004D1357"/>
    <w:rPr>
      <w:rFonts w:cs="Times New Roman"/>
      <w:color w:val="0000FF"/>
      <w:u w:val="single"/>
    </w:rPr>
  </w:style>
  <w:style w:type="paragraph" w:styleId="Index1">
    <w:name w:val="index 1"/>
    <w:basedOn w:val="Normal"/>
    <w:next w:val="Normal"/>
    <w:autoRedefine/>
    <w:uiPriority w:val="99"/>
    <w:semiHidden/>
    <w:rsid w:val="004D1357"/>
    <w:pPr>
      <w:ind w:left="220" w:hanging="220"/>
    </w:pPr>
  </w:style>
  <w:style w:type="paragraph" w:styleId="IndexHeading">
    <w:name w:val="index heading"/>
    <w:basedOn w:val="Normal"/>
    <w:next w:val="Index1"/>
    <w:uiPriority w:val="99"/>
    <w:semiHidden/>
    <w:rsid w:val="004D1357"/>
    <w:rPr>
      <w:rFonts w:eastAsia="MS Gothic" w:cs="Times New Roman"/>
      <w:b/>
      <w:bCs/>
    </w:rPr>
  </w:style>
  <w:style w:type="paragraph" w:styleId="MessageHeader">
    <w:name w:val="Message Header"/>
    <w:basedOn w:val="Normal"/>
    <w:link w:val="MessageHeaderChar"/>
    <w:uiPriority w:val="99"/>
    <w:semiHidden/>
    <w:rsid w:val="004D1357"/>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cs="Times New Roman"/>
      <w:sz w:val="24"/>
      <w:szCs w:val="24"/>
    </w:rPr>
  </w:style>
  <w:style w:type="character" w:customStyle="1" w:styleId="MessageHeaderChar">
    <w:name w:val="Message Header Char"/>
    <w:link w:val="MessageHeader"/>
    <w:uiPriority w:val="99"/>
    <w:semiHidden/>
    <w:locked/>
    <w:rsid w:val="004D1357"/>
    <w:rPr>
      <w:rFonts w:eastAsia="MS Gothic" w:cs="Times New Roman"/>
      <w:sz w:val="24"/>
      <w:szCs w:val="24"/>
      <w:shd w:val="pct20" w:color="auto" w:fill="auto"/>
    </w:rPr>
  </w:style>
  <w:style w:type="paragraph" w:customStyle="1" w:styleId="Schedule1">
    <w:name w:val="Schedule 1"/>
    <w:basedOn w:val="BodyText"/>
    <w:next w:val="BodyText"/>
    <w:uiPriority w:val="99"/>
    <w:rsid w:val="004D1357"/>
    <w:pPr>
      <w:keepNext/>
      <w:pageBreakBefore/>
      <w:jc w:val="center"/>
    </w:pPr>
    <w:rPr>
      <w:b/>
      <w:caps/>
    </w:rPr>
  </w:style>
  <w:style w:type="paragraph" w:customStyle="1" w:styleId="Schedule2">
    <w:name w:val="Schedule 2"/>
    <w:basedOn w:val="BodyText"/>
    <w:next w:val="BodyText"/>
    <w:uiPriority w:val="99"/>
    <w:rsid w:val="004D1357"/>
    <w:pPr>
      <w:jc w:val="center"/>
    </w:pPr>
    <w:rPr>
      <w:b/>
    </w:rPr>
  </w:style>
  <w:style w:type="paragraph" w:customStyle="1" w:styleId="Simple1">
    <w:name w:val="Simple 1"/>
    <w:basedOn w:val="Body1"/>
    <w:link w:val="Simple1Char"/>
    <w:uiPriority w:val="99"/>
    <w:rsid w:val="004D1357"/>
    <w:pPr>
      <w:numPr>
        <w:numId w:val="14"/>
      </w:numPr>
      <w:tabs>
        <w:tab w:val="left" w:pos="6660"/>
      </w:tabs>
    </w:pPr>
  </w:style>
  <w:style w:type="character" w:customStyle="1" w:styleId="Simple1Char">
    <w:name w:val="Simple 1 Char"/>
    <w:link w:val="Simple1"/>
    <w:uiPriority w:val="99"/>
    <w:locked/>
    <w:rsid w:val="004D1357"/>
    <w:rPr>
      <w:rFonts w:cs="Times New Roman"/>
    </w:rPr>
  </w:style>
  <w:style w:type="paragraph" w:customStyle="1" w:styleId="Simple2">
    <w:name w:val="Simple 2"/>
    <w:basedOn w:val="Body1"/>
    <w:link w:val="Simple2Char"/>
    <w:uiPriority w:val="99"/>
    <w:rsid w:val="004D1357"/>
    <w:pPr>
      <w:numPr>
        <w:ilvl w:val="1"/>
        <w:numId w:val="14"/>
      </w:numPr>
    </w:pPr>
  </w:style>
  <w:style w:type="character" w:customStyle="1" w:styleId="Simple2Char">
    <w:name w:val="Simple 2 Char"/>
    <w:link w:val="Simple2"/>
    <w:uiPriority w:val="99"/>
    <w:locked/>
    <w:rsid w:val="004D1357"/>
    <w:rPr>
      <w:rFonts w:cs="Times New Roman"/>
    </w:rPr>
  </w:style>
  <w:style w:type="paragraph" w:customStyle="1" w:styleId="Simple3">
    <w:name w:val="Simple 3"/>
    <w:basedOn w:val="Body1"/>
    <w:link w:val="Simple3Char"/>
    <w:uiPriority w:val="99"/>
    <w:rsid w:val="004D1357"/>
    <w:pPr>
      <w:numPr>
        <w:ilvl w:val="2"/>
        <w:numId w:val="14"/>
      </w:numPr>
    </w:pPr>
  </w:style>
  <w:style w:type="character" w:customStyle="1" w:styleId="Simple3Char">
    <w:name w:val="Simple 3 Char"/>
    <w:link w:val="Simple3"/>
    <w:uiPriority w:val="99"/>
    <w:locked/>
    <w:rsid w:val="004D1357"/>
    <w:rPr>
      <w:rFonts w:cs="Times New Roman"/>
    </w:rPr>
  </w:style>
  <w:style w:type="paragraph" w:customStyle="1" w:styleId="Simple4">
    <w:name w:val="Simple 4"/>
    <w:basedOn w:val="Body1"/>
    <w:link w:val="Simple4Char"/>
    <w:uiPriority w:val="99"/>
    <w:rsid w:val="004D1357"/>
    <w:pPr>
      <w:numPr>
        <w:ilvl w:val="3"/>
        <w:numId w:val="14"/>
      </w:numPr>
    </w:pPr>
  </w:style>
  <w:style w:type="character" w:customStyle="1" w:styleId="Simple4Char">
    <w:name w:val="Simple 4 Char"/>
    <w:link w:val="Simple4"/>
    <w:uiPriority w:val="99"/>
    <w:locked/>
    <w:rsid w:val="004D1357"/>
    <w:rPr>
      <w:rFonts w:cs="Times New Roman"/>
    </w:rPr>
  </w:style>
  <w:style w:type="paragraph" w:customStyle="1" w:styleId="Simple5">
    <w:name w:val="Simple 5"/>
    <w:basedOn w:val="Body1"/>
    <w:link w:val="Simple5Char"/>
    <w:uiPriority w:val="99"/>
    <w:rsid w:val="004D1357"/>
    <w:pPr>
      <w:numPr>
        <w:ilvl w:val="4"/>
        <w:numId w:val="14"/>
      </w:numPr>
    </w:pPr>
  </w:style>
  <w:style w:type="character" w:customStyle="1" w:styleId="Simple5Char">
    <w:name w:val="Simple 5 Char"/>
    <w:link w:val="Simple5"/>
    <w:uiPriority w:val="99"/>
    <w:locked/>
    <w:rsid w:val="004D1357"/>
    <w:rPr>
      <w:rFonts w:cs="Times New Roman"/>
    </w:rPr>
  </w:style>
  <w:style w:type="paragraph" w:customStyle="1" w:styleId="Simple6">
    <w:name w:val="Simple 6"/>
    <w:basedOn w:val="Body1"/>
    <w:link w:val="Simple6Char"/>
    <w:uiPriority w:val="99"/>
    <w:rsid w:val="004D1357"/>
    <w:pPr>
      <w:numPr>
        <w:ilvl w:val="5"/>
        <w:numId w:val="14"/>
      </w:numPr>
    </w:pPr>
  </w:style>
  <w:style w:type="character" w:customStyle="1" w:styleId="Simple6Char">
    <w:name w:val="Simple 6 Char"/>
    <w:link w:val="Simple6"/>
    <w:uiPriority w:val="99"/>
    <w:locked/>
    <w:rsid w:val="004D1357"/>
    <w:rPr>
      <w:rFonts w:cs="Times New Roman"/>
    </w:rPr>
  </w:style>
  <w:style w:type="paragraph" w:customStyle="1" w:styleId="Simple7">
    <w:name w:val="Simple 7"/>
    <w:basedOn w:val="Body1"/>
    <w:link w:val="Simple7Char"/>
    <w:uiPriority w:val="99"/>
    <w:rsid w:val="004D1357"/>
    <w:pPr>
      <w:numPr>
        <w:ilvl w:val="6"/>
        <w:numId w:val="14"/>
      </w:numPr>
    </w:pPr>
  </w:style>
  <w:style w:type="character" w:customStyle="1" w:styleId="Simple7Char">
    <w:name w:val="Simple 7 Char"/>
    <w:link w:val="Simple7"/>
    <w:uiPriority w:val="99"/>
    <w:locked/>
    <w:rsid w:val="004D1357"/>
    <w:rPr>
      <w:rFonts w:cs="Times New Roman"/>
    </w:rPr>
  </w:style>
  <w:style w:type="paragraph" w:customStyle="1" w:styleId="Simple8">
    <w:name w:val="Simple 8"/>
    <w:basedOn w:val="Body1"/>
    <w:link w:val="Simple8Char"/>
    <w:uiPriority w:val="99"/>
    <w:rsid w:val="004D1357"/>
    <w:pPr>
      <w:numPr>
        <w:ilvl w:val="7"/>
        <w:numId w:val="14"/>
      </w:numPr>
    </w:pPr>
  </w:style>
  <w:style w:type="character" w:customStyle="1" w:styleId="Simple8Char">
    <w:name w:val="Simple 8 Char"/>
    <w:link w:val="Simple8"/>
    <w:uiPriority w:val="99"/>
    <w:locked/>
    <w:rsid w:val="004D1357"/>
    <w:rPr>
      <w:rFonts w:cs="Times New Roman"/>
    </w:rPr>
  </w:style>
  <w:style w:type="paragraph" w:customStyle="1" w:styleId="Simple9">
    <w:name w:val="Simple 9"/>
    <w:basedOn w:val="Body1"/>
    <w:link w:val="Simple9Char"/>
    <w:uiPriority w:val="99"/>
    <w:rsid w:val="004D1357"/>
    <w:pPr>
      <w:numPr>
        <w:ilvl w:val="8"/>
        <w:numId w:val="14"/>
      </w:numPr>
    </w:pPr>
  </w:style>
  <w:style w:type="character" w:customStyle="1" w:styleId="Simple9Char">
    <w:name w:val="Simple 9 Char"/>
    <w:link w:val="Simple9"/>
    <w:uiPriority w:val="99"/>
    <w:locked/>
    <w:rsid w:val="004D1357"/>
    <w:rPr>
      <w:rFonts w:cs="Times New Roman"/>
    </w:rPr>
  </w:style>
  <w:style w:type="paragraph" w:customStyle="1" w:styleId="Subject">
    <w:name w:val="Subject"/>
    <w:basedOn w:val="Normal"/>
    <w:next w:val="Normal"/>
    <w:uiPriority w:val="99"/>
    <w:rsid w:val="004D1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aliases w:val="Subtitle 1. Page"/>
    <w:basedOn w:val="BodyText"/>
    <w:next w:val="BodyText"/>
    <w:link w:val="SubtitleChar"/>
    <w:uiPriority w:val="11"/>
    <w:qFormat/>
    <w:rsid w:val="00854166"/>
    <w:pPr>
      <w:numPr>
        <w:ilvl w:val="1"/>
      </w:numPr>
    </w:pPr>
    <w:rPr>
      <w:rFonts w:eastAsia="MS Gothic"/>
      <w:i/>
      <w:iCs/>
      <w:sz w:val="28"/>
      <w:szCs w:val="24"/>
      <w:lang w:val="en-GB"/>
    </w:rPr>
  </w:style>
  <w:style w:type="character" w:customStyle="1" w:styleId="SubtitleChar">
    <w:name w:val="Subtitle Char"/>
    <w:aliases w:val="Subtitle 1. Page Char"/>
    <w:link w:val="Subtitle"/>
    <w:uiPriority w:val="11"/>
    <w:locked/>
    <w:rsid w:val="004D1357"/>
    <w:rPr>
      <w:rFonts w:eastAsia="MS Gothic" w:cs="Times New Roman"/>
      <w:i/>
      <w:iCs/>
      <w:sz w:val="28"/>
      <w:szCs w:val="24"/>
      <w:lang w:val="en-GB"/>
    </w:rPr>
  </w:style>
  <w:style w:type="table" w:styleId="TableGrid">
    <w:name w:val="Table Grid"/>
    <w:aliases w:val="Tabellengitternetz,Table long document"/>
    <w:basedOn w:val="TableNormal"/>
    <w:uiPriority w:val="59"/>
    <w:rsid w:val="004D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1. Page"/>
    <w:basedOn w:val="BodyText"/>
    <w:next w:val="BodyText"/>
    <w:link w:val="TitleChar"/>
    <w:uiPriority w:val="10"/>
    <w:qFormat/>
    <w:rsid w:val="00854166"/>
    <w:pPr>
      <w:keepNext/>
      <w:spacing w:after="300"/>
      <w:contextualSpacing/>
      <w:jc w:val="left"/>
    </w:pPr>
    <w:rPr>
      <w:rFonts w:eastAsia="MS Gothic"/>
      <w:b/>
      <w:kern w:val="28"/>
      <w:sz w:val="32"/>
      <w:szCs w:val="52"/>
      <w:lang w:val="en-GB"/>
    </w:rPr>
  </w:style>
  <w:style w:type="character" w:customStyle="1" w:styleId="TitleChar">
    <w:name w:val="Title Char"/>
    <w:aliases w:val="Title 1. Page Char"/>
    <w:link w:val="Title"/>
    <w:uiPriority w:val="10"/>
    <w:locked/>
    <w:rsid w:val="004D1357"/>
    <w:rPr>
      <w:rFonts w:eastAsia="MS Gothic" w:cs="Times New Roman"/>
      <w:b/>
      <w:kern w:val="28"/>
      <w:sz w:val="32"/>
      <w:szCs w:val="52"/>
      <w:lang w:val="en-GB"/>
    </w:rPr>
  </w:style>
  <w:style w:type="paragraph" w:styleId="TOAHeading">
    <w:name w:val="toa heading"/>
    <w:basedOn w:val="Normal"/>
    <w:next w:val="Normal"/>
    <w:uiPriority w:val="99"/>
    <w:semiHidden/>
    <w:rsid w:val="004D1357"/>
    <w:pPr>
      <w:spacing w:before="120"/>
    </w:pPr>
    <w:rPr>
      <w:rFonts w:eastAsia="MS Gothic" w:cs="Times New Roman"/>
      <w:b/>
      <w:bCs/>
      <w:sz w:val="24"/>
      <w:szCs w:val="24"/>
    </w:rPr>
  </w:style>
  <w:style w:type="paragraph" w:styleId="TOC1">
    <w:name w:val="toc 1"/>
    <w:basedOn w:val="Normal"/>
    <w:next w:val="Normal"/>
    <w:autoRedefine/>
    <w:uiPriority w:val="39"/>
    <w:rsid w:val="006C2D06"/>
    <w:pPr>
      <w:tabs>
        <w:tab w:val="left" w:pos="1418"/>
        <w:tab w:val="right" w:leader="dot" w:pos="9017"/>
      </w:tabs>
      <w:spacing w:after="120" w:line="240" w:lineRule="auto"/>
      <w:ind w:left="1418" w:hanging="1418"/>
    </w:pPr>
    <w:rPr>
      <w:rFonts w:eastAsia="Times New Roman" w:cs="Times New Roman"/>
      <w:caps/>
      <w:szCs w:val="24"/>
    </w:rPr>
  </w:style>
  <w:style w:type="paragraph" w:styleId="TOC2">
    <w:name w:val="toc 2"/>
    <w:basedOn w:val="Normal"/>
    <w:next w:val="Normal"/>
    <w:autoRedefine/>
    <w:uiPriority w:val="39"/>
    <w:rsid w:val="004D1357"/>
    <w:pPr>
      <w:tabs>
        <w:tab w:val="right" w:leader="dot" w:pos="8278"/>
      </w:tabs>
      <w:ind w:left="240"/>
    </w:pPr>
    <w:rPr>
      <w:rFonts w:eastAsia="Times New Roman" w:cs="Times New Roman"/>
      <w:szCs w:val="24"/>
    </w:rPr>
  </w:style>
  <w:style w:type="paragraph" w:styleId="TOC3">
    <w:name w:val="toc 3"/>
    <w:basedOn w:val="Normal"/>
    <w:next w:val="Normal"/>
    <w:autoRedefine/>
    <w:uiPriority w:val="39"/>
    <w:rsid w:val="004D1357"/>
    <w:pPr>
      <w:spacing w:after="100"/>
      <w:ind w:left="440"/>
    </w:pPr>
  </w:style>
  <w:style w:type="paragraph" w:styleId="TOCHeading">
    <w:name w:val="TOC Heading"/>
    <w:basedOn w:val="Heading1"/>
    <w:next w:val="Normal"/>
    <w:uiPriority w:val="39"/>
    <w:qFormat/>
    <w:rsid w:val="00854166"/>
    <w:pPr>
      <w:keepLines/>
      <w:widowControl/>
      <w:numPr>
        <w:numId w:val="0"/>
      </w:numPr>
      <w:spacing w:before="480" w:after="0"/>
      <w:outlineLvl w:val="9"/>
    </w:pPr>
    <w:rPr>
      <w:rFonts w:eastAsia="MS Gothic"/>
      <w:kern w:val="0"/>
      <w:sz w:val="28"/>
      <w:szCs w:val="28"/>
    </w:rPr>
  </w:style>
  <w:style w:type="character" w:styleId="PageNumber">
    <w:name w:val="page number"/>
    <w:uiPriority w:val="99"/>
    <w:rsid w:val="004D1357"/>
    <w:rPr>
      <w:rFonts w:cs="Times New Roman"/>
    </w:rPr>
  </w:style>
  <w:style w:type="paragraph" w:customStyle="1" w:styleId="Notes">
    <w:name w:val="Notes"/>
    <w:basedOn w:val="Body1"/>
    <w:uiPriority w:val="99"/>
    <w:rsid w:val="004D1357"/>
    <w:pPr>
      <w:shd w:val="clear" w:color="auto" w:fill="F2F2F2"/>
    </w:pPr>
    <w:rPr>
      <w:b/>
      <w:i/>
    </w:rPr>
  </w:style>
  <w:style w:type="paragraph" w:customStyle="1" w:styleId="definition">
    <w:name w:val="definition"/>
    <w:basedOn w:val="BodyText"/>
    <w:uiPriority w:val="99"/>
    <w:rsid w:val="004D1357"/>
    <w:pPr>
      <w:numPr>
        <w:numId w:val="11"/>
      </w:numPr>
    </w:pPr>
    <w:rPr>
      <w:rFonts w:eastAsia="Times New Roman"/>
      <w:lang w:eastAsia="en-GB"/>
    </w:rPr>
  </w:style>
  <w:style w:type="paragraph" w:customStyle="1" w:styleId="definitionsub">
    <w:name w:val="definition sub"/>
    <w:basedOn w:val="BodyText"/>
    <w:uiPriority w:val="99"/>
    <w:rsid w:val="004D1357"/>
    <w:pPr>
      <w:numPr>
        <w:ilvl w:val="1"/>
        <w:numId w:val="11"/>
      </w:numPr>
    </w:pPr>
    <w:rPr>
      <w:rFonts w:eastAsia="Times New Roman"/>
      <w:lang w:eastAsia="en-GB"/>
    </w:rPr>
  </w:style>
  <w:style w:type="paragraph" w:customStyle="1" w:styleId="Parties">
    <w:name w:val="Parties"/>
    <w:basedOn w:val="Body1"/>
    <w:uiPriority w:val="99"/>
    <w:rsid w:val="004D1357"/>
    <w:pPr>
      <w:numPr>
        <w:numId w:val="2"/>
      </w:numPr>
    </w:pPr>
    <w:rPr>
      <w:rFonts w:eastAsia="Times New Roman"/>
      <w:b/>
      <w:lang w:eastAsia="en-GB"/>
    </w:rPr>
  </w:style>
  <w:style w:type="paragraph" w:customStyle="1" w:styleId="PartiesFront">
    <w:name w:val="Parties Front"/>
    <w:basedOn w:val="Body1"/>
    <w:uiPriority w:val="99"/>
    <w:rsid w:val="001F34D7"/>
    <w:pPr>
      <w:tabs>
        <w:tab w:val="center" w:pos="4321"/>
        <w:tab w:val="left" w:pos="7921"/>
      </w:tabs>
      <w:ind w:left="0" w:right="1701"/>
      <w:jc w:val="left"/>
    </w:pPr>
    <w:rPr>
      <w:rFonts w:eastAsia="Times New Roman"/>
      <w:b/>
      <w:caps/>
      <w:lang w:eastAsia="en-GB"/>
    </w:rPr>
  </w:style>
  <w:style w:type="paragraph" w:customStyle="1" w:styleId="Recitals">
    <w:name w:val="Recitals"/>
    <w:basedOn w:val="Body1"/>
    <w:uiPriority w:val="99"/>
    <w:rsid w:val="004D1357"/>
    <w:pPr>
      <w:numPr>
        <w:numId w:val="3"/>
      </w:numPr>
    </w:pPr>
    <w:rPr>
      <w:rFonts w:eastAsia="Times New Roman"/>
      <w:lang w:eastAsia="en-GB"/>
    </w:rPr>
  </w:style>
  <w:style w:type="paragraph" w:customStyle="1" w:styleId="Witness">
    <w:name w:val="Witness"/>
    <w:basedOn w:val="BodyText"/>
    <w:uiPriority w:val="99"/>
    <w:rsid w:val="004D1357"/>
    <w:pPr>
      <w:keepNext/>
      <w:tabs>
        <w:tab w:val="left" w:pos="4253"/>
        <w:tab w:val="right" w:leader="dot" w:pos="8789"/>
      </w:tabs>
      <w:spacing w:before="120"/>
    </w:pPr>
    <w:rPr>
      <w:rFonts w:eastAsia="Times New Roman"/>
      <w:lang w:eastAsia="en-GB"/>
    </w:rPr>
  </w:style>
  <w:style w:type="paragraph" w:customStyle="1" w:styleId="WitnessLit">
    <w:name w:val="WitnessLit"/>
    <w:basedOn w:val="Witness"/>
    <w:uiPriority w:val="99"/>
    <w:rsid w:val="004D1357"/>
    <w:pPr>
      <w:tabs>
        <w:tab w:val="left" w:pos="1134"/>
        <w:tab w:val="left" w:leader="dot" w:pos="5387"/>
      </w:tabs>
    </w:pPr>
  </w:style>
  <w:style w:type="paragraph" w:customStyle="1" w:styleId="DLFrontPageTitle">
    <w:name w:val="DLFrontPageTitle"/>
    <w:basedOn w:val="DLFrontPage"/>
    <w:uiPriority w:val="99"/>
    <w:rsid w:val="00900A2C"/>
    <w:pPr>
      <w:tabs>
        <w:tab w:val="clear" w:pos="6480"/>
        <w:tab w:val="left" w:pos="6660"/>
      </w:tabs>
      <w:spacing w:line="240" w:lineRule="auto"/>
    </w:pPr>
  </w:style>
  <w:style w:type="paragraph" w:customStyle="1" w:styleId="ColorfulList-Accent11">
    <w:name w:val="Colorful List - Accent 11"/>
    <w:aliases w:val="Titulo 2,Report Para,Number Bullets,Resume Title,heading 4,Citation List,WinDForce-Letter,Heading 2_sj,En tête 1,Indent Paragraph,Annexlist,Ha,ANNEX,List Paragraph2,Paragraph,Graphic,Bullets1"/>
    <w:basedOn w:val="Normal"/>
    <w:link w:val="ColorfulList-Accent1Char"/>
    <w:uiPriority w:val="34"/>
    <w:qFormat/>
    <w:rsid w:val="005762A6"/>
    <w:pPr>
      <w:ind w:left="720"/>
      <w:contextualSpacing/>
    </w:pPr>
    <w:rPr>
      <w:rFonts w:cs="Times New Roman"/>
    </w:rPr>
  </w:style>
  <w:style w:type="character" w:styleId="FootnoteReference">
    <w:name w:val="footnote reference"/>
    <w:aliases w:val="Fußnotenzeichen_,SUPERS,Footnote Reference Superscript,Ref,de nota al pie,number,BVI fnr,Footnote tex,Footnote Reference Number,E FNZ,-E Fußnotenzeichen,Footnote#,Footnote symbol,Footnote,Times 10 Point,Exposant 3 Point"/>
    <w:rsid w:val="00E677A3"/>
    <w:rPr>
      <w:rFonts w:cs="Times New Roman"/>
      <w:vertAlign w:val="superscript"/>
    </w:rPr>
  </w:style>
  <w:style w:type="paragraph" w:styleId="TOC4">
    <w:name w:val="toc 4"/>
    <w:basedOn w:val="Normal"/>
    <w:next w:val="Normal"/>
    <w:autoRedefine/>
    <w:uiPriority w:val="39"/>
    <w:rsid w:val="001667D3"/>
    <w:pPr>
      <w:spacing w:after="100"/>
      <w:ind w:left="600"/>
    </w:pPr>
  </w:style>
  <w:style w:type="paragraph" w:styleId="TOC5">
    <w:name w:val="toc 5"/>
    <w:basedOn w:val="Normal"/>
    <w:next w:val="Normal"/>
    <w:autoRedefine/>
    <w:uiPriority w:val="39"/>
    <w:rsid w:val="001667D3"/>
    <w:pPr>
      <w:spacing w:after="100"/>
      <w:ind w:left="800"/>
    </w:pPr>
  </w:style>
  <w:style w:type="paragraph" w:styleId="TOC6">
    <w:name w:val="toc 6"/>
    <w:basedOn w:val="Normal"/>
    <w:next w:val="Normal"/>
    <w:autoRedefine/>
    <w:uiPriority w:val="39"/>
    <w:rsid w:val="001667D3"/>
    <w:pPr>
      <w:spacing w:after="100" w:line="276" w:lineRule="auto"/>
      <w:ind w:left="1100"/>
    </w:pPr>
    <w:rPr>
      <w:rFonts w:ascii="Calibri" w:eastAsia="MS Mincho" w:hAnsi="Calibri"/>
      <w:sz w:val="22"/>
      <w:szCs w:val="22"/>
      <w:lang w:eastAsia="en-GB"/>
    </w:rPr>
  </w:style>
  <w:style w:type="paragraph" w:styleId="TOC7">
    <w:name w:val="toc 7"/>
    <w:basedOn w:val="Normal"/>
    <w:next w:val="Normal"/>
    <w:autoRedefine/>
    <w:uiPriority w:val="39"/>
    <w:rsid w:val="001667D3"/>
    <w:pPr>
      <w:spacing w:after="100" w:line="276" w:lineRule="auto"/>
      <w:ind w:left="1320"/>
    </w:pPr>
    <w:rPr>
      <w:rFonts w:ascii="Calibri" w:eastAsia="MS Mincho" w:hAnsi="Calibri"/>
      <w:sz w:val="22"/>
      <w:szCs w:val="22"/>
      <w:lang w:eastAsia="en-GB"/>
    </w:rPr>
  </w:style>
  <w:style w:type="paragraph" w:styleId="TOC8">
    <w:name w:val="toc 8"/>
    <w:basedOn w:val="Normal"/>
    <w:next w:val="Normal"/>
    <w:autoRedefine/>
    <w:uiPriority w:val="39"/>
    <w:rsid w:val="001667D3"/>
    <w:pPr>
      <w:spacing w:after="100" w:line="276" w:lineRule="auto"/>
      <w:ind w:left="1540"/>
    </w:pPr>
    <w:rPr>
      <w:rFonts w:ascii="Calibri" w:eastAsia="MS Mincho" w:hAnsi="Calibri"/>
      <w:sz w:val="22"/>
      <w:szCs w:val="22"/>
      <w:lang w:eastAsia="en-GB"/>
    </w:rPr>
  </w:style>
  <w:style w:type="paragraph" w:styleId="TOC9">
    <w:name w:val="toc 9"/>
    <w:basedOn w:val="Normal"/>
    <w:next w:val="Normal"/>
    <w:autoRedefine/>
    <w:uiPriority w:val="39"/>
    <w:rsid w:val="001667D3"/>
    <w:pPr>
      <w:spacing w:after="100" w:line="276" w:lineRule="auto"/>
      <w:ind w:left="1760"/>
    </w:pPr>
    <w:rPr>
      <w:rFonts w:ascii="Calibri" w:eastAsia="MS Mincho" w:hAnsi="Calibri"/>
      <w:sz w:val="22"/>
      <w:szCs w:val="22"/>
      <w:lang w:eastAsia="en-GB"/>
    </w:rPr>
  </w:style>
  <w:style w:type="paragraph" w:customStyle="1" w:styleId="Body2">
    <w:name w:val="Body 2"/>
    <w:basedOn w:val="Body20"/>
    <w:link w:val="Body2Char"/>
    <w:uiPriority w:val="99"/>
    <w:rsid w:val="00C32367"/>
    <w:pPr>
      <w:spacing w:after="140" w:line="290" w:lineRule="auto"/>
      <w:ind w:left="680"/>
    </w:pPr>
    <w:rPr>
      <w:rFonts w:eastAsia="Times New Roman"/>
      <w:kern w:val="20"/>
      <w:sz w:val="24"/>
      <w:lang w:eastAsia="en-GB"/>
    </w:rPr>
  </w:style>
  <w:style w:type="paragraph" w:customStyle="1" w:styleId="Level1">
    <w:name w:val="Level 1"/>
    <w:basedOn w:val="Normal"/>
    <w:next w:val="Normal"/>
    <w:uiPriority w:val="99"/>
    <w:rsid w:val="00E65142"/>
    <w:pPr>
      <w:keepNext/>
      <w:numPr>
        <w:numId w:val="4"/>
      </w:numPr>
      <w:tabs>
        <w:tab w:val="clear" w:pos="822"/>
        <w:tab w:val="num" w:pos="680"/>
      </w:tabs>
      <w:spacing w:before="280" w:after="140" w:line="290" w:lineRule="auto"/>
      <w:ind w:left="680"/>
      <w:jc w:val="both"/>
      <w:outlineLvl w:val="0"/>
    </w:pPr>
    <w:rPr>
      <w:rFonts w:eastAsia="Times New Roman" w:cs="Times New Roman"/>
      <w:b/>
      <w:bCs/>
      <w:kern w:val="20"/>
      <w:sz w:val="22"/>
      <w:szCs w:val="32"/>
      <w:lang w:eastAsia="en-GB"/>
    </w:rPr>
  </w:style>
  <w:style w:type="paragraph" w:customStyle="1" w:styleId="Level2">
    <w:name w:val="Level 2"/>
    <w:basedOn w:val="Normal"/>
    <w:next w:val="Body2"/>
    <w:link w:val="Level2Char"/>
    <w:uiPriority w:val="99"/>
    <w:rsid w:val="00E65142"/>
    <w:pPr>
      <w:keepNext/>
      <w:numPr>
        <w:ilvl w:val="1"/>
        <w:numId w:val="4"/>
      </w:numPr>
      <w:spacing w:before="280" w:after="60" w:line="290" w:lineRule="auto"/>
      <w:jc w:val="both"/>
      <w:outlineLvl w:val="1"/>
    </w:pPr>
    <w:rPr>
      <w:rFonts w:eastAsia="Times New Roman" w:cs="Times New Roman"/>
      <w:b/>
      <w:kern w:val="20"/>
      <w:sz w:val="31"/>
      <w:lang w:eastAsia="en-GB"/>
    </w:rPr>
  </w:style>
  <w:style w:type="paragraph" w:customStyle="1" w:styleId="Level3">
    <w:name w:val="Level 3"/>
    <w:basedOn w:val="Normal"/>
    <w:link w:val="Level3Char"/>
    <w:uiPriority w:val="99"/>
    <w:rsid w:val="00854166"/>
    <w:pPr>
      <w:numPr>
        <w:ilvl w:val="2"/>
        <w:numId w:val="4"/>
      </w:numPr>
      <w:spacing w:after="140" w:line="290" w:lineRule="auto"/>
      <w:jc w:val="both"/>
    </w:pPr>
    <w:rPr>
      <w:rFonts w:eastAsia="Times New Roman" w:cs="Times New Roman"/>
      <w:kern w:val="20"/>
      <w:szCs w:val="28"/>
      <w:lang w:eastAsia="en-GB"/>
    </w:rPr>
  </w:style>
  <w:style w:type="paragraph" w:customStyle="1" w:styleId="Level4">
    <w:name w:val="Level 4"/>
    <w:basedOn w:val="Normal"/>
    <w:link w:val="Level4Char"/>
    <w:uiPriority w:val="99"/>
    <w:rsid w:val="00E65142"/>
    <w:pPr>
      <w:numPr>
        <w:ilvl w:val="3"/>
        <w:numId w:val="4"/>
      </w:numPr>
      <w:spacing w:after="140" w:line="290" w:lineRule="auto"/>
      <w:jc w:val="both"/>
      <w:outlineLvl w:val="3"/>
    </w:pPr>
    <w:rPr>
      <w:rFonts w:eastAsia="Times New Roman" w:cs="Times New Roman"/>
      <w:kern w:val="20"/>
      <w:sz w:val="24"/>
      <w:lang w:eastAsia="en-GB"/>
    </w:rPr>
  </w:style>
  <w:style w:type="paragraph" w:customStyle="1" w:styleId="Level5">
    <w:name w:val="Level 5"/>
    <w:basedOn w:val="Normal"/>
    <w:uiPriority w:val="99"/>
    <w:rsid w:val="00E65142"/>
    <w:pPr>
      <w:numPr>
        <w:ilvl w:val="4"/>
        <w:numId w:val="4"/>
      </w:numPr>
      <w:spacing w:after="140" w:line="290" w:lineRule="auto"/>
      <w:jc w:val="both"/>
      <w:outlineLvl w:val="4"/>
    </w:pPr>
    <w:rPr>
      <w:rFonts w:eastAsia="Times New Roman" w:cs="Times New Roman"/>
      <w:kern w:val="20"/>
      <w:szCs w:val="24"/>
      <w:lang w:eastAsia="en-GB"/>
    </w:rPr>
  </w:style>
  <w:style w:type="paragraph" w:customStyle="1" w:styleId="Level6">
    <w:name w:val="Level 6"/>
    <w:basedOn w:val="Normal"/>
    <w:uiPriority w:val="99"/>
    <w:rsid w:val="00E65142"/>
    <w:pPr>
      <w:numPr>
        <w:ilvl w:val="5"/>
        <w:numId w:val="4"/>
      </w:numPr>
      <w:spacing w:after="140" w:line="290" w:lineRule="auto"/>
      <w:jc w:val="both"/>
      <w:outlineLvl w:val="5"/>
    </w:pPr>
    <w:rPr>
      <w:rFonts w:eastAsia="Times New Roman" w:cs="Times New Roman"/>
      <w:kern w:val="20"/>
      <w:szCs w:val="24"/>
      <w:lang w:eastAsia="en-GB"/>
    </w:rPr>
  </w:style>
  <w:style w:type="paragraph" w:customStyle="1" w:styleId="Level7">
    <w:name w:val="Level 7"/>
    <w:basedOn w:val="Normal"/>
    <w:uiPriority w:val="99"/>
    <w:rsid w:val="00E65142"/>
    <w:pPr>
      <w:numPr>
        <w:ilvl w:val="6"/>
        <w:numId w:val="4"/>
      </w:numPr>
      <w:spacing w:after="140" w:line="290" w:lineRule="auto"/>
      <w:jc w:val="both"/>
      <w:outlineLvl w:val="6"/>
    </w:pPr>
    <w:rPr>
      <w:rFonts w:eastAsia="Times New Roman" w:cs="Times New Roman"/>
      <w:kern w:val="20"/>
      <w:szCs w:val="24"/>
      <w:lang w:eastAsia="en-GB"/>
    </w:rPr>
  </w:style>
  <w:style w:type="paragraph" w:customStyle="1" w:styleId="Level8">
    <w:name w:val="Level 8"/>
    <w:basedOn w:val="Normal"/>
    <w:uiPriority w:val="99"/>
    <w:rsid w:val="00E65142"/>
    <w:pPr>
      <w:numPr>
        <w:ilvl w:val="7"/>
        <w:numId w:val="4"/>
      </w:numPr>
      <w:spacing w:after="140" w:line="290" w:lineRule="auto"/>
      <w:jc w:val="both"/>
      <w:outlineLvl w:val="7"/>
    </w:pPr>
    <w:rPr>
      <w:rFonts w:eastAsia="Times New Roman" w:cs="Times New Roman"/>
      <w:kern w:val="20"/>
      <w:szCs w:val="24"/>
      <w:lang w:eastAsia="en-GB"/>
    </w:rPr>
  </w:style>
  <w:style w:type="paragraph" w:customStyle="1" w:styleId="Level9">
    <w:name w:val="Level 9"/>
    <w:basedOn w:val="Normal"/>
    <w:uiPriority w:val="99"/>
    <w:rsid w:val="00E65142"/>
    <w:pPr>
      <w:numPr>
        <w:ilvl w:val="8"/>
        <w:numId w:val="4"/>
      </w:numPr>
      <w:spacing w:after="140" w:line="290" w:lineRule="auto"/>
      <w:jc w:val="both"/>
      <w:outlineLvl w:val="8"/>
    </w:pPr>
    <w:rPr>
      <w:rFonts w:eastAsia="Times New Roman" w:cs="Times New Roman"/>
      <w:kern w:val="20"/>
      <w:szCs w:val="24"/>
      <w:lang w:eastAsia="en-GB"/>
    </w:rPr>
  </w:style>
  <w:style w:type="character" w:customStyle="1" w:styleId="Level2Char">
    <w:name w:val="Level 2 Char"/>
    <w:link w:val="Level2"/>
    <w:uiPriority w:val="99"/>
    <w:locked/>
    <w:rsid w:val="00E65142"/>
    <w:rPr>
      <w:rFonts w:eastAsia="Times New Roman"/>
      <w:b/>
      <w:kern w:val="20"/>
      <w:sz w:val="31"/>
      <w:lang w:eastAsia="en-GB"/>
    </w:rPr>
  </w:style>
  <w:style w:type="character" w:customStyle="1" w:styleId="Level3Char">
    <w:name w:val="Level 3 Char"/>
    <w:link w:val="Level3"/>
    <w:uiPriority w:val="99"/>
    <w:locked/>
    <w:rsid w:val="00E65142"/>
    <w:rPr>
      <w:rFonts w:eastAsia="Times New Roman" w:cs="Times New Roman"/>
      <w:kern w:val="20"/>
      <w:sz w:val="20"/>
      <w:szCs w:val="28"/>
      <w:lang w:val="en-GB" w:eastAsia="en-GB"/>
    </w:rPr>
  </w:style>
  <w:style w:type="character" w:customStyle="1" w:styleId="Body2Char">
    <w:name w:val="Body 2 Char"/>
    <w:link w:val="Body2"/>
    <w:uiPriority w:val="99"/>
    <w:locked/>
    <w:rsid w:val="008E4495"/>
    <w:rPr>
      <w:rFonts w:eastAsia="Times New Roman"/>
      <w:kern w:val="20"/>
      <w:sz w:val="24"/>
      <w:lang w:eastAsia="en-GB"/>
    </w:rPr>
  </w:style>
  <w:style w:type="character" w:customStyle="1" w:styleId="Level4Char">
    <w:name w:val="Level 4 Char"/>
    <w:link w:val="Level4"/>
    <w:uiPriority w:val="99"/>
    <w:locked/>
    <w:rsid w:val="00E65142"/>
    <w:rPr>
      <w:rFonts w:eastAsia="Times New Roman"/>
      <w:kern w:val="20"/>
      <w:sz w:val="24"/>
      <w:lang w:eastAsia="en-GB"/>
    </w:rPr>
  </w:style>
  <w:style w:type="character" w:styleId="PlaceholderText">
    <w:name w:val="Placeholder Text"/>
    <w:uiPriority w:val="99"/>
    <w:semiHidden/>
    <w:rsid w:val="00854166"/>
    <w:rPr>
      <w:rFonts w:cs="Times New Roman"/>
      <w:color w:val="808080"/>
    </w:rPr>
  </w:style>
  <w:style w:type="paragraph" w:customStyle="1" w:styleId="Tableroman">
    <w:name w:val="Table roman"/>
    <w:basedOn w:val="Normal"/>
    <w:uiPriority w:val="99"/>
    <w:rsid w:val="0049016C"/>
    <w:pPr>
      <w:numPr>
        <w:numId w:val="5"/>
      </w:numPr>
      <w:spacing w:before="60" w:after="60" w:line="290" w:lineRule="auto"/>
    </w:pPr>
    <w:rPr>
      <w:rFonts w:ascii="Times New Roman" w:eastAsia="Times New Roman" w:hAnsi="Times New Roman" w:cs="Times New Roman"/>
      <w:kern w:val="20"/>
    </w:rPr>
  </w:style>
  <w:style w:type="paragraph" w:styleId="Date">
    <w:name w:val="Date"/>
    <w:basedOn w:val="Normal"/>
    <w:next w:val="Normal"/>
    <w:link w:val="DateChar"/>
    <w:uiPriority w:val="99"/>
    <w:rsid w:val="0049016C"/>
    <w:pPr>
      <w:spacing w:after="0" w:line="240" w:lineRule="auto"/>
    </w:pPr>
    <w:rPr>
      <w:rFonts w:ascii="Times New Roman" w:hAnsi="Times New Roman" w:cs="Times New Roman"/>
    </w:rPr>
  </w:style>
  <w:style w:type="character" w:customStyle="1" w:styleId="DateChar">
    <w:name w:val="Date Char"/>
    <w:link w:val="Date"/>
    <w:uiPriority w:val="99"/>
    <w:locked/>
    <w:rsid w:val="0049016C"/>
    <w:rPr>
      <w:rFonts w:ascii="Times New Roman" w:hAnsi="Times New Roman" w:cs="Times New Roman"/>
      <w:lang w:val="en-US"/>
    </w:rPr>
  </w:style>
  <w:style w:type="paragraph" w:customStyle="1" w:styleId="Schedule3">
    <w:name w:val="Schedule 3"/>
    <w:basedOn w:val="Normal"/>
    <w:uiPriority w:val="99"/>
    <w:rsid w:val="009D590D"/>
    <w:pPr>
      <w:tabs>
        <w:tab w:val="num" w:pos="120"/>
      </w:tabs>
      <w:spacing w:after="240" w:line="240" w:lineRule="auto"/>
      <w:ind w:left="840" w:hanging="720"/>
      <w:jc w:val="both"/>
      <w:outlineLvl w:val="2"/>
    </w:pPr>
    <w:rPr>
      <w:rFonts w:ascii="Times New Roman" w:eastAsia="Times New Roman" w:hAnsi="Times New Roman" w:cs="Times New Roman"/>
      <w:sz w:val="24"/>
      <w:szCs w:val="24"/>
    </w:rPr>
  </w:style>
  <w:style w:type="paragraph" w:customStyle="1" w:styleId="Schedule4">
    <w:name w:val="Schedule 4"/>
    <w:basedOn w:val="Normal"/>
    <w:uiPriority w:val="99"/>
    <w:rsid w:val="009D590D"/>
    <w:pPr>
      <w:tabs>
        <w:tab w:val="num" w:pos="0"/>
      </w:tabs>
      <w:spacing w:after="240" w:line="240" w:lineRule="auto"/>
      <w:ind w:left="1440" w:hanging="720"/>
      <w:jc w:val="both"/>
      <w:outlineLvl w:val="3"/>
    </w:pPr>
    <w:rPr>
      <w:rFonts w:ascii="Times New Roman" w:eastAsia="Times New Roman" w:hAnsi="Times New Roman" w:cs="Times New Roman"/>
      <w:sz w:val="24"/>
      <w:szCs w:val="24"/>
    </w:rPr>
  </w:style>
  <w:style w:type="paragraph" w:customStyle="1" w:styleId="Schedule5">
    <w:name w:val="Schedule 5"/>
    <w:basedOn w:val="Normal"/>
    <w:uiPriority w:val="99"/>
    <w:rsid w:val="009D590D"/>
    <w:pPr>
      <w:tabs>
        <w:tab w:val="num" w:pos="0"/>
      </w:tabs>
      <w:spacing w:after="240" w:line="240" w:lineRule="auto"/>
      <w:ind w:left="2160" w:hanging="720"/>
      <w:jc w:val="both"/>
      <w:outlineLvl w:val="4"/>
    </w:pPr>
    <w:rPr>
      <w:rFonts w:ascii="Times New Roman" w:eastAsia="Times New Roman" w:hAnsi="Times New Roman" w:cs="Times New Roman"/>
      <w:sz w:val="24"/>
      <w:szCs w:val="24"/>
    </w:rPr>
  </w:style>
  <w:style w:type="paragraph" w:customStyle="1" w:styleId="Schedule6">
    <w:name w:val="Schedule 6"/>
    <w:basedOn w:val="Normal"/>
    <w:next w:val="Normal"/>
    <w:uiPriority w:val="99"/>
    <w:rsid w:val="009D590D"/>
    <w:pPr>
      <w:spacing w:after="240" w:line="240" w:lineRule="auto"/>
      <w:jc w:val="both"/>
      <w:outlineLvl w:val="5"/>
    </w:pPr>
    <w:rPr>
      <w:rFonts w:ascii="Times New Roman" w:eastAsia="Times New Roman" w:hAnsi="Times New Roman" w:cs="Times New Roman"/>
      <w:sz w:val="24"/>
      <w:szCs w:val="24"/>
    </w:rPr>
  </w:style>
  <w:style w:type="paragraph" w:customStyle="1" w:styleId="Schedule7">
    <w:name w:val="Schedule 7"/>
    <w:basedOn w:val="Normal"/>
    <w:next w:val="Normal"/>
    <w:uiPriority w:val="99"/>
    <w:rsid w:val="009D590D"/>
    <w:pPr>
      <w:spacing w:after="240" w:line="240" w:lineRule="auto"/>
      <w:jc w:val="both"/>
      <w:outlineLvl w:val="6"/>
    </w:pPr>
    <w:rPr>
      <w:rFonts w:ascii="Times New Roman" w:eastAsia="Times New Roman" w:hAnsi="Times New Roman" w:cs="Times New Roman"/>
      <w:sz w:val="24"/>
      <w:szCs w:val="24"/>
    </w:rPr>
  </w:style>
  <w:style w:type="paragraph" w:customStyle="1" w:styleId="Schedule8">
    <w:name w:val="Schedule 8"/>
    <w:basedOn w:val="Normal"/>
    <w:next w:val="Normal"/>
    <w:uiPriority w:val="99"/>
    <w:rsid w:val="009D590D"/>
    <w:pPr>
      <w:spacing w:after="240" w:line="240" w:lineRule="auto"/>
      <w:jc w:val="both"/>
      <w:outlineLvl w:val="7"/>
    </w:pPr>
    <w:rPr>
      <w:rFonts w:ascii="Times New Roman" w:eastAsia="Times New Roman" w:hAnsi="Times New Roman" w:cs="Times New Roman"/>
      <w:sz w:val="24"/>
      <w:szCs w:val="24"/>
    </w:rPr>
  </w:style>
  <w:style w:type="paragraph" w:customStyle="1" w:styleId="Schedule9">
    <w:name w:val="Schedule 9"/>
    <w:basedOn w:val="Normal"/>
    <w:next w:val="Normal"/>
    <w:uiPriority w:val="99"/>
    <w:rsid w:val="009D590D"/>
    <w:pPr>
      <w:spacing w:after="240" w:line="240" w:lineRule="auto"/>
      <w:jc w:val="both"/>
      <w:outlineLvl w:val="8"/>
    </w:pPr>
    <w:rPr>
      <w:rFonts w:ascii="Times New Roman" w:eastAsia="Times New Roman" w:hAnsi="Times New Roman" w:cs="Times New Roman"/>
      <w:sz w:val="24"/>
      <w:szCs w:val="24"/>
    </w:rPr>
  </w:style>
  <w:style w:type="paragraph" w:customStyle="1" w:styleId="StyleHeading2Arial10pt">
    <w:name w:val="Style Heading 2 + Arial 10 pt"/>
    <w:basedOn w:val="Heading2"/>
    <w:link w:val="StyleHeading2Arial10ptChar"/>
    <w:uiPriority w:val="99"/>
    <w:rsid w:val="00C32367"/>
    <w:pPr>
      <w:keepNext/>
      <w:widowControl/>
      <w:numPr>
        <w:ilvl w:val="0"/>
        <w:numId w:val="0"/>
      </w:numPr>
      <w:tabs>
        <w:tab w:val="num" w:pos="709"/>
      </w:tabs>
      <w:spacing w:after="240" w:line="240" w:lineRule="auto"/>
      <w:ind w:left="709" w:hanging="709"/>
    </w:pPr>
    <w:rPr>
      <w:rFonts w:eastAsia="Times New Roman"/>
      <w:b/>
      <w:bCs w:val="0"/>
      <w:iCs w:val="0"/>
      <w:color w:val="000000"/>
      <w:szCs w:val="20"/>
      <w:u w:val="single"/>
    </w:rPr>
  </w:style>
  <w:style w:type="character" w:customStyle="1" w:styleId="StyleHeading2Arial10ptChar">
    <w:name w:val="Style Heading 2 + Arial 10 pt Char"/>
    <w:link w:val="StyleHeading2Arial10pt"/>
    <w:uiPriority w:val="99"/>
    <w:locked/>
    <w:rsid w:val="003806C5"/>
    <w:rPr>
      <w:rFonts w:eastAsia="Times New Roman"/>
      <w:b/>
      <w:color w:val="000000"/>
      <w:sz w:val="28"/>
      <w:u w:val="single"/>
      <w:lang w:val="en-US"/>
    </w:rPr>
  </w:style>
  <w:style w:type="paragraph" w:customStyle="1" w:styleId="StyleHeading4Arial10pt">
    <w:name w:val="Style Heading 4 + Arial 10 pt"/>
    <w:basedOn w:val="Heading4"/>
    <w:uiPriority w:val="99"/>
    <w:rsid w:val="003806C5"/>
    <w:pPr>
      <w:widowControl/>
      <w:tabs>
        <w:tab w:val="num" w:pos="2126"/>
      </w:tabs>
      <w:spacing w:after="240" w:line="240" w:lineRule="auto"/>
      <w:ind w:left="2126" w:hanging="709"/>
    </w:pPr>
    <w:rPr>
      <w:rFonts w:eastAsia="Times New Roman"/>
      <w:bCs w:val="0"/>
      <w:color w:val="000000"/>
      <w:lang w:val="en-US"/>
    </w:rPr>
  </w:style>
  <w:style w:type="paragraph" w:styleId="BodyTextIndent">
    <w:name w:val="Body Text Indent"/>
    <w:basedOn w:val="Normal"/>
    <w:link w:val="BodyTextIndentChar"/>
    <w:uiPriority w:val="99"/>
    <w:semiHidden/>
    <w:rsid w:val="003B1530"/>
    <w:pPr>
      <w:spacing w:after="120"/>
      <w:ind w:left="283"/>
    </w:pPr>
    <w:rPr>
      <w:rFonts w:cs="Times New Roman"/>
    </w:rPr>
  </w:style>
  <w:style w:type="character" w:customStyle="1" w:styleId="BodyTextIndentChar">
    <w:name w:val="Body Text Indent Char"/>
    <w:link w:val="BodyTextIndent"/>
    <w:uiPriority w:val="99"/>
    <w:semiHidden/>
    <w:locked/>
    <w:rsid w:val="003B1530"/>
    <w:rPr>
      <w:rFonts w:cs="Times New Roman"/>
    </w:rPr>
  </w:style>
  <w:style w:type="character" w:styleId="CommentReference">
    <w:name w:val="annotation reference"/>
    <w:uiPriority w:val="99"/>
    <w:semiHidden/>
    <w:rsid w:val="00337094"/>
    <w:rPr>
      <w:rFonts w:cs="Times New Roman"/>
      <w:sz w:val="16"/>
      <w:szCs w:val="16"/>
    </w:rPr>
  </w:style>
  <w:style w:type="paragraph" w:styleId="CommentText">
    <w:name w:val="annotation text"/>
    <w:basedOn w:val="Normal"/>
    <w:link w:val="CommentTextChar"/>
    <w:uiPriority w:val="99"/>
    <w:rsid w:val="00337094"/>
    <w:pPr>
      <w:spacing w:line="240" w:lineRule="auto"/>
    </w:pPr>
    <w:rPr>
      <w:rFonts w:cs="Times New Roman"/>
    </w:rPr>
  </w:style>
  <w:style w:type="character" w:customStyle="1" w:styleId="CommentTextChar">
    <w:name w:val="Comment Text Char"/>
    <w:link w:val="CommentText"/>
    <w:uiPriority w:val="99"/>
    <w:locked/>
    <w:rsid w:val="00337094"/>
    <w:rPr>
      <w:rFonts w:cs="Times New Roman"/>
    </w:rPr>
  </w:style>
  <w:style w:type="paragraph" w:styleId="PlainText">
    <w:name w:val="Plain Text"/>
    <w:basedOn w:val="Normal"/>
    <w:link w:val="PlainTextChar"/>
    <w:uiPriority w:val="99"/>
    <w:semiHidden/>
    <w:rsid w:val="0040171C"/>
    <w:pPr>
      <w:spacing w:after="0" w:line="240" w:lineRule="auto"/>
    </w:pPr>
    <w:rPr>
      <w:rFonts w:ascii="Calibri" w:hAnsi="Calibri" w:cs="Times New Roman"/>
      <w:sz w:val="22"/>
      <w:szCs w:val="22"/>
    </w:rPr>
  </w:style>
  <w:style w:type="character" w:customStyle="1" w:styleId="PlainTextChar">
    <w:name w:val="Plain Text Char"/>
    <w:link w:val="PlainText"/>
    <w:uiPriority w:val="99"/>
    <w:semiHidden/>
    <w:locked/>
    <w:rsid w:val="0040171C"/>
    <w:rPr>
      <w:rFonts w:ascii="Calibri" w:hAnsi="Calibri" w:cs="Times New Roman"/>
      <w:sz w:val="22"/>
      <w:szCs w:val="22"/>
      <w:lang w:val="en-US"/>
    </w:rPr>
  </w:style>
  <w:style w:type="table" w:customStyle="1" w:styleId="PlainTable11">
    <w:name w:val="Plain Table 11"/>
    <w:uiPriority w:val="99"/>
    <w:rsid w:val="0070416A"/>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MSHeadL1">
    <w:name w:val="CMS Head L1"/>
    <w:basedOn w:val="Normal"/>
    <w:next w:val="CMSHeadL2"/>
    <w:uiPriority w:val="99"/>
    <w:rsid w:val="00456F55"/>
    <w:pPr>
      <w:pageBreakBefore/>
      <w:numPr>
        <w:numId w:val="8"/>
      </w:numPr>
      <w:spacing w:before="240" w:after="240" w:line="240" w:lineRule="auto"/>
      <w:jc w:val="center"/>
      <w:outlineLvl w:val="0"/>
    </w:pPr>
    <w:rPr>
      <w:rFonts w:ascii="Garamond MT" w:eastAsia="Times New Roman" w:hAnsi="Garamond MT" w:cs="Times New Roman"/>
      <w:b/>
      <w:sz w:val="28"/>
      <w:szCs w:val="24"/>
    </w:rPr>
  </w:style>
  <w:style w:type="paragraph" w:customStyle="1" w:styleId="CMSHeadL2">
    <w:name w:val="CMS Head L2"/>
    <w:basedOn w:val="Normal"/>
    <w:next w:val="CMSHeadL3"/>
    <w:uiPriority w:val="99"/>
    <w:rsid w:val="00456F55"/>
    <w:pPr>
      <w:keepNext/>
      <w:keepLines/>
      <w:numPr>
        <w:ilvl w:val="1"/>
        <w:numId w:val="8"/>
      </w:numPr>
      <w:spacing w:before="240" w:after="240" w:line="240" w:lineRule="auto"/>
      <w:outlineLvl w:val="1"/>
    </w:pPr>
    <w:rPr>
      <w:rFonts w:ascii="Garamond MT" w:eastAsia="Times New Roman" w:hAnsi="Garamond MT" w:cs="Times New Roman"/>
      <w:b/>
      <w:sz w:val="24"/>
      <w:szCs w:val="24"/>
    </w:rPr>
  </w:style>
  <w:style w:type="paragraph" w:customStyle="1" w:styleId="CMSHeadL3">
    <w:name w:val="CMS Head L3"/>
    <w:basedOn w:val="Normal"/>
    <w:uiPriority w:val="99"/>
    <w:rsid w:val="00456F55"/>
    <w:pPr>
      <w:numPr>
        <w:ilvl w:val="2"/>
        <w:numId w:val="8"/>
      </w:numPr>
      <w:tabs>
        <w:tab w:val="left" w:pos="680"/>
      </w:tabs>
      <w:spacing w:after="240" w:line="240" w:lineRule="auto"/>
      <w:outlineLvl w:val="2"/>
    </w:pPr>
    <w:rPr>
      <w:rFonts w:ascii="Garamond MT" w:eastAsia="Times New Roman" w:hAnsi="Garamond MT" w:cs="Times New Roman"/>
      <w:sz w:val="24"/>
      <w:szCs w:val="24"/>
    </w:rPr>
  </w:style>
  <w:style w:type="paragraph" w:customStyle="1" w:styleId="CMSHeadL4">
    <w:name w:val="CMS Head L4"/>
    <w:basedOn w:val="Normal"/>
    <w:uiPriority w:val="99"/>
    <w:rsid w:val="00456F55"/>
    <w:pPr>
      <w:numPr>
        <w:ilvl w:val="3"/>
        <w:numId w:val="8"/>
      </w:numPr>
      <w:spacing w:after="240" w:line="240" w:lineRule="auto"/>
      <w:outlineLvl w:val="3"/>
    </w:pPr>
    <w:rPr>
      <w:rFonts w:ascii="Garamond MT" w:eastAsia="Times New Roman" w:hAnsi="Garamond MT" w:cs="Times New Roman"/>
      <w:sz w:val="24"/>
      <w:szCs w:val="24"/>
    </w:rPr>
  </w:style>
  <w:style w:type="paragraph" w:customStyle="1" w:styleId="CMSHeadL5">
    <w:name w:val="CMS Head L5"/>
    <w:basedOn w:val="Normal"/>
    <w:uiPriority w:val="99"/>
    <w:rsid w:val="00456F55"/>
    <w:pPr>
      <w:numPr>
        <w:ilvl w:val="4"/>
        <w:numId w:val="8"/>
      </w:numPr>
      <w:spacing w:after="240" w:line="240" w:lineRule="auto"/>
      <w:outlineLvl w:val="4"/>
    </w:pPr>
    <w:rPr>
      <w:rFonts w:ascii="Garamond MT" w:eastAsia="Times New Roman" w:hAnsi="Garamond MT" w:cs="Times New Roman"/>
      <w:sz w:val="24"/>
      <w:szCs w:val="24"/>
    </w:rPr>
  </w:style>
  <w:style w:type="paragraph" w:customStyle="1" w:styleId="CMSHeadL6">
    <w:name w:val="CMS Head L6"/>
    <w:basedOn w:val="Normal"/>
    <w:uiPriority w:val="99"/>
    <w:rsid w:val="00456F55"/>
    <w:pPr>
      <w:numPr>
        <w:ilvl w:val="5"/>
        <w:numId w:val="8"/>
      </w:numPr>
      <w:spacing w:after="240" w:line="240" w:lineRule="auto"/>
      <w:outlineLvl w:val="5"/>
    </w:pPr>
    <w:rPr>
      <w:rFonts w:ascii="Garamond MT" w:eastAsia="Times New Roman" w:hAnsi="Garamond MT" w:cs="Times New Roman"/>
      <w:sz w:val="24"/>
      <w:szCs w:val="24"/>
    </w:rPr>
  </w:style>
  <w:style w:type="paragraph" w:customStyle="1" w:styleId="CMSHeadL7">
    <w:name w:val="CMS Head L7"/>
    <w:basedOn w:val="Normal"/>
    <w:uiPriority w:val="99"/>
    <w:rsid w:val="00456F55"/>
    <w:pPr>
      <w:numPr>
        <w:ilvl w:val="6"/>
        <w:numId w:val="8"/>
      </w:numPr>
      <w:spacing w:after="240" w:line="240" w:lineRule="auto"/>
      <w:outlineLvl w:val="6"/>
    </w:pPr>
    <w:rPr>
      <w:rFonts w:ascii="Garamond MT" w:eastAsia="Times New Roman" w:hAnsi="Garamond MT" w:cs="Times New Roman"/>
      <w:sz w:val="24"/>
      <w:szCs w:val="24"/>
    </w:rPr>
  </w:style>
  <w:style w:type="paragraph" w:customStyle="1" w:styleId="CMSHeadL8">
    <w:name w:val="CMS Head L8"/>
    <w:basedOn w:val="Normal"/>
    <w:uiPriority w:val="99"/>
    <w:rsid w:val="00456F55"/>
    <w:pPr>
      <w:numPr>
        <w:ilvl w:val="7"/>
        <w:numId w:val="8"/>
      </w:numPr>
      <w:spacing w:after="240" w:line="240" w:lineRule="auto"/>
      <w:outlineLvl w:val="7"/>
    </w:pPr>
    <w:rPr>
      <w:rFonts w:ascii="Garamond MT" w:eastAsia="Times New Roman" w:hAnsi="Garamond MT" w:cs="Times New Roman"/>
      <w:sz w:val="24"/>
      <w:szCs w:val="24"/>
    </w:rPr>
  </w:style>
  <w:style w:type="paragraph" w:customStyle="1" w:styleId="CMSHeadL9">
    <w:name w:val="CMS Head L9"/>
    <w:basedOn w:val="Normal"/>
    <w:uiPriority w:val="99"/>
    <w:rsid w:val="00456F55"/>
    <w:pPr>
      <w:numPr>
        <w:ilvl w:val="8"/>
        <w:numId w:val="8"/>
      </w:numPr>
      <w:spacing w:after="240" w:line="240" w:lineRule="auto"/>
      <w:outlineLvl w:val="8"/>
    </w:pPr>
    <w:rPr>
      <w:rFonts w:ascii="Garamond MT" w:eastAsia="Times New Roman" w:hAnsi="Garamond MT" w:cs="Times New Roman"/>
      <w:sz w:val="24"/>
      <w:szCs w:val="24"/>
    </w:rPr>
  </w:style>
  <w:style w:type="paragraph" w:customStyle="1" w:styleId="CMSIndentL3">
    <w:name w:val="CMS Indent L3"/>
    <w:basedOn w:val="Normal"/>
    <w:uiPriority w:val="99"/>
    <w:rsid w:val="00456F55"/>
    <w:pPr>
      <w:spacing w:after="240" w:line="240" w:lineRule="auto"/>
      <w:ind w:left="851"/>
    </w:pPr>
    <w:rPr>
      <w:rFonts w:ascii="Garamond MT" w:eastAsia="Times New Roman" w:hAnsi="Garamond MT" w:cs="Times New Roman"/>
      <w:sz w:val="24"/>
      <w:szCs w:val="24"/>
    </w:rPr>
  </w:style>
  <w:style w:type="character" w:styleId="EndnoteReference">
    <w:name w:val="endnote reference"/>
    <w:uiPriority w:val="99"/>
    <w:semiHidden/>
    <w:rsid w:val="00AE6281"/>
    <w:rPr>
      <w:rFonts w:cs="Times New Roman"/>
      <w:vertAlign w:val="superscript"/>
    </w:rPr>
  </w:style>
  <w:style w:type="paragraph" w:styleId="CommentSubject">
    <w:name w:val="annotation subject"/>
    <w:basedOn w:val="CommentText"/>
    <w:next w:val="CommentText"/>
    <w:link w:val="CommentSubjectChar"/>
    <w:uiPriority w:val="99"/>
    <w:semiHidden/>
    <w:rsid w:val="00872B9D"/>
    <w:rPr>
      <w:b/>
      <w:bCs/>
    </w:rPr>
  </w:style>
  <w:style w:type="character" w:customStyle="1" w:styleId="CommentSubjectChar">
    <w:name w:val="Comment Subject Char"/>
    <w:link w:val="CommentSubject"/>
    <w:uiPriority w:val="99"/>
    <w:semiHidden/>
    <w:locked/>
    <w:rsid w:val="00872B9D"/>
    <w:rPr>
      <w:rFonts w:cs="Times New Roman"/>
      <w:b/>
      <w:bCs/>
    </w:rPr>
  </w:style>
  <w:style w:type="character" w:customStyle="1" w:styleId="apple-converted-space">
    <w:name w:val="apple-converted-space"/>
    <w:rsid w:val="00494AFB"/>
    <w:rPr>
      <w:rFonts w:cs="Times New Roman"/>
    </w:rPr>
  </w:style>
  <w:style w:type="character" w:styleId="Strong">
    <w:name w:val="Strong"/>
    <w:uiPriority w:val="22"/>
    <w:qFormat/>
    <w:rsid w:val="00494AFB"/>
    <w:rPr>
      <w:rFonts w:cs="Times New Roman"/>
      <w:b/>
      <w:bCs/>
    </w:rPr>
  </w:style>
  <w:style w:type="paragraph" w:customStyle="1" w:styleId="ColorfulShading-Accent11">
    <w:name w:val="Colorful Shading - Accent 11"/>
    <w:hidden/>
    <w:uiPriority w:val="99"/>
    <w:semiHidden/>
    <w:rsid w:val="00E9695B"/>
    <w:rPr>
      <w:lang w:val="en-GB"/>
    </w:rPr>
  </w:style>
  <w:style w:type="paragraph" w:customStyle="1" w:styleId="Ss">
    <w:name w:val="Ss"/>
    <w:basedOn w:val="Normal"/>
    <w:uiPriority w:val="99"/>
    <w:rsid w:val="009F2C91"/>
    <w:rPr>
      <w:b/>
      <w:bCs/>
    </w:rPr>
  </w:style>
  <w:style w:type="paragraph" w:styleId="DocumentMap">
    <w:name w:val="Document Map"/>
    <w:basedOn w:val="Normal"/>
    <w:link w:val="DocumentMapChar"/>
    <w:uiPriority w:val="99"/>
    <w:semiHidden/>
    <w:rsid w:val="00A567D8"/>
    <w:pPr>
      <w:spacing w:after="0" w:line="240" w:lineRule="auto"/>
    </w:pPr>
    <w:rPr>
      <w:rFonts w:ascii="Lucida Grande" w:hAnsi="Lucida Grande" w:cs="Times New Roman"/>
      <w:sz w:val="24"/>
      <w:szCs w:val="24"/>
    </w:rPr>
  </w:style>
  <w:style w:type="character" w:customStyle="1" w:styleId="DocumentMapChar">
    <w:name w:val="Document Map Char"/>
    <w:link w:val="DocumentMap"/>
    <w:uiPriority w:val="99"/>
    <w:semiHidden/>
    <w:locked/>
    <w:rsid w:val="00A567D8"/>
    <w:rPr>
      <w:rFonts w:ascii="Lucida Grande" w:hAnsi="Lucida Grande" w:cs="Lucida Grande"/>
      <w:sz w:val="24"/>
      <w:szCs w:val="24"/>
    </w:rPr>
  </w:style>
  <w:style w:type="table" w:customStyle="1" w:styleId="LightShading1">
    <w:name w:val="Light Shading1"/>
    <w:basedOn w:val="TableNormal"/>
    <w:uiPriority w:val="99"/>
    <w:rsid w:val="00A567D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firstCol">
      <w:rPr>
        <w:rFonts w:cs="Symbol"/>
        <w:b/>
        <w:bCs/>
      </w:rPr>
    </w:tblStylePr>
    <w:tblStylePr w:type="lastCol">
      <w:rPr>
        <w:rFonts w:cs="Symbol"/>
        <w:b/>
        <w:bCs/>
      </w:rPr>
    </w:tblStylePr>
    <w:tblStylePr w:type="band1Vert">
      <w:rPr>
        <w:rFonts w:cs="Symbol"/>
      </w:rPr>
      <w:tblPr/>
      <w:tcPr>
        <w:tcBorders>
          <w:left w:val="nil"/>
          <w:right w:val="nil"/>
          <w:insideH w:val="nil"/>
          <w:insideV w:val="nil"/>
        </w:tcBorders>
        <w:shd w:val="clear" w:color="auto" w:fill="C0C0C0"/>
      </w:tcPr>
    </w:tblStylePr>
    <w:tblStylePr w:type="band1Horz">
      <w:rPr>
        <w:rFonts w:cs="Symbol"/>
      </w:rPr>
      <w:tblPr/>
      <w:tcPr>
        <w:tcBorders>
          <w:left w:val="nil"/>
          <w:right w:val="nil"/>
          <w:insideH w:val="nil"/>
          <w:insideV w:val="nil"/>
        </w:tcBorders>
        <w:shd w:val="clear" w:color="auto" w:fill="C0C0C0"/>
      </w:tcPr>
    </w:tblStylePr>
  </w:style>
  <w:style w:type="paragraph" w:customStyle="1" w:styleId="Arm2">
    <w:name w:val="Arm 2"/>
    <w:basedOn w:val="Body2"/>
    <w:link w:val="Arm2Char"/>
    <w:uiPriority w:val="99"/>
    <w:rsid w:val="00854166"/>
    <w:pPr>
      <w:numPr>
        <w:ilvl w:val="1"/>
        <w:numId w:val="59"/>
      </w:numPr>
      <w:ind w:left="720" w:hanging="720"/>
      <w:outlineLvl w:val="1"/>
    </w:pPr>
    <w:rPr>
      <w:b/>
      <w:bCs/>
      <w:caps/>
      <w:sz w:val="20"/>
      <w:szCs w:val="24"/>
    </w:rPr>
  </w:style>
  <w:style w:type="character" w:customStyle="1" w:styleId="Arm2Char">
    <w:name w:val="Arm 2 Char"/>
    <w:link w:val="Arm2"/>
    <w:uiPriority w:val="99"/>
    <w:locked/>
    <w:rsid w:val="002A6997"/>
    <w:rPr>
      <w:rFonts w:eastAsia="Times New Roman" w:cs="Times New Roman"/>
      <w:b/>
      <w:bCs/>
      <w:caps/>
      <w:kern w:val="20"/>
      <w:sz w:val="20"/>
      <w:szCs w:val="24"/>
      <w:lang w:eastAsia="en-GB"/>
    </w:rPr>
  </w:style>
  <w:style w:type="character" w:styleId="FollowedHyperlink">
    <w:name w:val="FollowedHyperlink"/>
    <w:uiPriority w:val="99"/>
    <w:semiHidden/>
    <w:rsid w:val="00E678D0"/>
    <w:rPr>
      <w:rFonts w:cs="Times New Roman"/>
      <w:color w:val="800080"/>
      <w:u w:val="single"/>
    </w:rPr>
  </w:style>
  <w:style w:type="table" w:customStyle="1" w:styleId="-11">
    <w:name w:val="Светлый список - Акцент 11"/>
    <w:uiPriority w:val="99"/>
    <w:rsid w:val="00E678D0"/>
    <w:rPr>
      <w:rFonts w:ascii="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E678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2">
    <w:name w:val="Light List - Accent 12"/>
    <w:basedOn w:val="TableNormal"/>
    <w:uiPriority w:val="99"/>
    <w:rsid w:val="00E678D0"/>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Symbol"/>
        <w:b/>
        <w:bCs/>
        <w:color w:val="FFFFFF"/>
      </w:rPr>
      <w:tblPr/>
      <w:tcPr>
        <w:shd w:val="clear" w:color="auto" w:fill="4F81BD"/>
      </w:tcPr>
    </w:tblStylePr>
    <w:tblStylePr w:type="lastRow">
      <w:pPr>
        <w:spacing w:before="0" w:after="0"/>
      </w:pPr>
      <w:rPr>
        <w:rFonts w:cs="Symbo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Symbol"/>
        <w:b/>
        <w:bCs/>
      </w:rPr>
    </w:tblStylePr>
    <w:tblStylePr w:type="lastCol">
      <w:rPr>
        <w:rFonts w:cs="Symbol"/>
        <w:b/>
        <w:bCs/>
      </w:rPr>
    </w:tblStylePr>
    <w:tblStylePr w:type="band1Vert">
      <w:rPr>
        <w:rFonts w:cs="Symbol"/>
      </w:rPr>
      <w:tblPr/>
      <w:tcPr>
        <w:tcBorders>
          <w:top w:val="single" w:sz="8" w:space="0" w:color="4F81BD"/>
          <w:left w:val="single" w:sz="8" w:space="0" w:color="4F81BD"/>
          <w:bottom w:val="single" w:sz="8" w:space="0" w:color="4F81BD"/>
          <w:right w:val="single" w:sz="8" w:space="0" w:color="4F81BD"/>
        </w:tcBorders>
      </w:tcPr>
    </w:tblStylePr>
    <w:tblStylePr w:type="band1Horz">
      <w:rPr>
        <w:rFonts w:cs="Symbo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chtexChar">
    <w:name w:val="mechtex Char"/>
    <w:link w:val="mechtex"/>
    <w:uiPriority w:val="99"/>
    <w:locked/>
    <w:rsid w:val="00882BF9"/>
    <w:rPr>
      <w:rFonts w:ascii="Arial Armenian" w:hAnsi="Arial Armenian" w:cs="Arial"/>
      <w:sz w:val="22"/>
      <w:lang w:val="en-US" w:eastAsia="ru-RU"/>
    </w:rPr>
  </w:style>
  <w:style w:type="paragraph" w:customStyle="1" w:styleId="mechtex">
    <w:name w:val="mechtex"/>
    <w:basedOn w:val="Normal"/>
    <w:link w:val="mechtexChar"/>
    <w:uiPriority w:val="99"/>
    <w:rsid w:val="00882BF9"/>
    <w:pPr>
      <w:spacing w:after="0" w:line="240" w:lineRule="auto"/>
      <w:jc w:val="center"/>
    </w:pPr>
    <w:rPr>
      <w:rFonts w:ascii="Arial Armenian" w:hAnsi="Arial Armenian" w:cs="Times New Roman"/>
      <w:sz w:val="22"/>
      <w:lang w:eastAsia="ru-RU"/>
    </w:rPr>
  </w:style>
  <w:style w:type="numbering" w:styleId="111111">
    <w:name w:val="Outline List 2"/>
    <w:basedOn w:val="NoList"/>
    <w:locked/>
    <w:rsid w:val="00A0272E"/>
    <w:pPr>
      <w:numPr>
        <w:numId w:val="6"/>
      </w:numPr>
    </w:pPr>
  </w:style>
  <w:style w:type="table" w:customStyle="1" w:styleId="LightShading2">
    <w:name w:val="Light Shading2"/>
    <w:basedOn w:val="TableNormal"/>
    <w:uiPriority w:val="99"/>
    <w:rsid w:val="00FB025E"/>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firstCol">
      <w:rPr>
        <w:rFonts w:cs="Symbol"/>
        <w:b/>
        <w:bCs/>
      </w:rPr>
    </w:tblStylePr>
    <w:tblStylePr w:type="lastCol">
      <w:rPr>
        <w:rFonts w:cs="Symbol"/>
        <w:b/>
        <w:bCs/>
      </w:rPr>
    </w:tblStylePr>
    <w:tblStylePr w:type="band1Vert">
      <w:rPr>
        <w:rFonts w:cs="Symbol"/>
      </w:rPr>
      <w:tblPr/>
      <w:tcPr>
        <w:tcBorders>
          <w:left w:val="nil"/>
          <w:right w:val="nil"/>
          <w:insideH w:val="nil"/>
          <w:insideV w:val="nil"/>
        </w:tcBorders>
        <w:shd w:val="clear" w:color="auto" w:fill="C0C0C0"/>
      </w:tcPr>
    </w:tblStylePr>
    <w:tblStylePr w:type="band1Horz">
      <w:rPr>
        <w:rFonts w:cs="Symbol"/>
      </w:rPr>
      <w:tblPr/>
      <w:tcPr>
        <w:tcBorders>
          <w:left w:val="nil"/>
          <w:right w:val="nil"/>
          <w:insideH w:val="nil"/>
          <w:insideV w:val="nil"/>
        </w:tcBorders>
        <w:shd w:val="clear" w:color="auto" w:fill="C0C0C0"/>
      </w:tcPr>
    </w:tblStylePr>
  </w:style>
  <w:style w:type="table" w:customStyle="1" w:styleId="LightList-Accent13">
    <w:name w:val="Light List - Accent 13"/>
    <w:basedOn w:val="TableNormal"/>
    <w:uiPriority w:val="99"/>
    <w:rsid w:val="00FB025E"/>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Symbol"/>
        <w:b/>
        <w:bCs/>
        <w:color w:val="FFFFFF"/>
      </w:rPr>
      <w:tblPr/>
      <w:tcPr>
        <w:shd w:val="clear" w:color="auto" w:fill="4F81BD"/>
      </w:tcPr>
    </w:tblStylePr>
    <w:tblStylePr w:type="lastRow">
      <w:pPr>
        <w:spacing w:before="0" w:after="0"/>
      </w:pPr>
      <w:rPr>
        <w:rFonts w:cs="Symbo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Symbol"/>
        <w:b/>
        <w:bCs/>
      </w:rPr>
    </w:tblStylePr>
    <w:tblStylePr w:type="lastCol">
      <w:rPr>
        <w:rFonts w:cs="Symbol"/>
        <w:b/>
        <w:bCs/>
      </w:rPr>
    </w:tblStylePr>
    <w:tblStylePr w:type="band1Vert">
      <w:rPr>
        <w:rFonts w:cs="Symbol"/>
      </w:rPr>
      <w:tblPr/>
      <w:tcPr>
        <w:tcBorders>
          <w:top w:val="single" w:sz="8" w:space="0" w:color="4F81BD"/>
          <w:left w:val="single" w:sz="8" w:space="0" w:color="4F81BD"/>
          <w:bottom w:val="single" w:sz="8" w:space="0" w:color="4F81BD"/>
          <w:right w:val="single" w:sz="8" w:space="0" w:color="4F81BD"/>
        </w:tcBorders>
      </w:tcPr>
    </w:tblStylePr>
    <w:tblStylePr w:type="band1Horz">
      <w:rPr>
        <w:rFonts w:cs="Symbo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lorfulList-Accent1Char">
    <w:name w:val="Colorful List - Accent 1 Char"/>
    <w:aliases w:val="Titulo 2 Char,Report Para Char,Number Bullets Char,Resume Title Char,heading 4 Char,Citation List Char,WinDForce-Letter Char,Heading 2_sj Char,En tête 1 Char,Indent Paragraph Char,Annexlist Char,Ha Char,ANNEX Char"/>
    <w:link w:val="ColorfulList-Accent11"/>
    <w:uiPriority w:val="34"/>
    <w:qFormat/>
    <w:rsid w:val="00D96FD6"/>
    <w:rPr>
      <w:sz w:val="20"/>
      <w:szCs w:val="20"/>
      <w:lang w:val="en-GB"/>
    </w:rPr>
  </w:style>
  <w:style w:type="paragraph" w:customStyle="1" w:styleId="subhead1">
    <w:name w:val="subhead 1"/>
    <w:rsid w:val="00104BE8"/>
    <w:pPr>
      <w:widowControl w:val="0"/>
      <w:autoSpaceDE w:val="0"/>
      <w:autoSpaceDN w:val="0"/>
      <w:adjustRightInd w:val="0"/>
      <w:spacing w:line="260" w:lineRule="atLeast"/>
      <w:jc w:val="center"/>
    </w:pPr>
    <w:rPr>
      <w:rFonts w:ascii="Helvetica" w:eastAsia="Times New Roman" w:hAnsi="Helvetica" w:cs="Times New Roman"/>
      <w:b/>
      <w:caps/>
      <w:sz w:val="24"/>
    </w:rPr>
  </w:style>
  <w:style w:type="paragraph" w:customStyle="1" w:styleId="subhead10">
    <w:name w:val="subhead1"/>
    <w:basedOn w:val="Normal"/>
    <w:rsid w:val="00EB2FF2"/>
    <w:pPr>
      <w:widowControl w:val="0"/>
      <w:autoSpaceDE w:val="0"/>
      <w:autoSpaceDN w:val="0"/>
      <w:adjustRightInd w:val="0"/>
      <w:spacing w:before="100" w:beforeAutospacing="1" w:after="100" w:afterAutospacing="1" w:line="360" w:lineRule="atLeast"/>
      <w:jc w:val="both"/>
    </w:pPr>
    <w:rPr>
      <w:rFonts w:ascii="Times New Roman" w:eastAsia="Times New Roman" w:hAnsi="Times New Roman" w:cs="Times New Roman"/>
      <w:sz w:val="24"/>
      <w:szCs w:val="24"/>
    </w:rPr>
  </w:style>
  <w:style w:type="paragraph" w:styleId="Revision">
    <w:name w:val="Revision"/>
    <w:hidden/>
    <w:uiPriority w:val="99"/>
    <w:rsid w:val="00A061B4"/>
    <w:rPr>
      <w:lang w:val="en-GB"/>
    </w:rPr>
  </w:style>
  <w:style w:type="table" w:customStyle="1" w:styleId="TableGrid3">
    <w:name w:val="Table Grid3"/>
    <w:basedOn w:val="TableNormal"/>
    <w:next w:val="TableGrid"/>
    <w:uiPriority w:val="39"/>
    <w:rsid w:val="006C6147"/>
    <w:rPr>
      <w:rFonts w:ascii="Verdana" w:hAnsi="Verdana" w:cs="Lath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ergynautics11">
    <w:name w:val="Energynautics11"/>
    <w:basedOn w:val="TableNormal"/>
    <w:uiPriority w:val="60"/>
    <w:rsid w:val="006C6147"/>
    <w:rPr>
      <w:rFonts w:ascii="Verdana" w:eastAsia="Times New Roman" w:hAnsi="Verdana" w:cs="Times New Roman"/>
      <w:sz w:val="18"/>
      <w:szCs w:val="22"/>
      <w:lang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numbering" w:customStyle="1" w:styleId="NoList1">
    <w:name w:val="No List1"/>
    <w:next w:val="NoList"/>
    <w:uiPriority w:val="99"/>
    <w:semiHidden/>
    <w:unhideWhenUsed/>
    <w:rsid w:val="00636090"/>
  </w:style>
  <w:style w:type="paragraph" w:customStyle="1" w:styleId="Title1">
    <w:name w:val="Title 1"/>
    <w:basedOn w:val="Normal"/>
    <w:link w:val="Title1Char"/>
    <w:rsid w:val="00636090"/>
    <w:pPr>
      <w:spacing w:after="160" w:line="259" w:lineRule="auto"/>
      <w:jc w:val="both"/>
    </w:pPr>
    <w:rPr>
      <w:rFonts w:ascii="Verdana" w:eastAsia="Times New Roman" w:hAnsi="Verdana" w:cs="Latha"/>
      <w:b/>
      <w:color w:val="44546A"/>
      <w:sz w:val="28"/>
      <w:szCs w:val="22"/>
    </w:rPr>
  </w:style>
  <w:style w:type="character" w:customStyle="1" w:styleId="Title1Char">
    <w:name w:val="Title 1 Char"/>
    <w:link w:val="Title1"/>
    <w:rsid w:val="00636090"/>
    <w:rPr>
      <w:rFonts w:ascii="Verdana" w:eastAsia="Times New Roman" w:hAnsi="Verdana" w:cs="Latha"/>
      <w:b/>
      <w:color w:val="44546A"/>
      <w:sz w:val="28"/>
      <w:szCs w:val="22"/>
      <w:lang w:val="hy-AM"/>
    </w:rPr>
  </w:style>
  <w:style w:type="paragraph" w:styleId="ListParagraph">
    <w:name w:val="List Paragraph"/>
    <w:aliases w:val="Header 4,List Paragraph1,1st level - Bullet List Paragraph,Lettre d'introduction,Paragrafo elenco,Bullet list,C-Change,List Paragraph_Table bullets,Lower Heading 4,List_Paragraph,References"/>
    <w:basedOn w:val="Normal"/>
    <w:uiPriority w:val="34"/>
    <w:qFormat/>
    <w:rsid w:val="00636090"/>
    <w:pPr>
      <w:spacing w:after="160" w:line="259" w:lineRule="auto"/>
      <w:ind w:left="720"/>
      <w:contextualSpacing/>
      <w:jc w:val="both"/>
    </w:pPr>
    <w:rPr>
      <w:rFonts w:ascii="GHEA Grapalat" w:eastAsia="Times New Roman" w:hAnsi="GHEA Grapalat" w:cs="Latha"/>
      <w:sz w:val="22"/>
      <w:szCs w:val="22"/>
    </w:rPr>
  </w:style>
  <w:style w:type="character" w:customStyle="1" w:styleId="Bullet1Char">
    <w:name w:val="Bullet 1 Char"/>
    <w:link w:val="Bullet1"/>
    <w:rsid w:val="00636090"/>
    <w:rPr>
      <w:rFonts w:cs="Times New Roman"/>
    </w:rPr>
  </w:style>
  <w:style w:type="paragraph" w:customStyle="1" w:styleId="TableR">
    <w:name w:val="Table R"/>
    <w:basedOn w:val="Normal"/>
    <w:link w:val="TableRChar"/>
    <w:rsid w:val="00636090"/>
    <w:pPr>
      <w:spacing w:before="40" w:after="40" w:line="240" w:lineRule="auto"/>
      <w:ind w:right="187"/>
      <w:jc w:val="right"/>
    </w:pPr>
    <w:rPr>
      <w:rFonts w:ascii="GHEA Grapalat" w:eastAsia="Times New Roman" w:hAnsi="GHEA Grapalat" w:cs="Latha"/>
      <w:sz w:val="22"/>
      <w:szCs w:val="18"/>
    </w:rPr>
  </w:style>
  <w:style w:type="character" w:customStyle="1" w:styleId="TableRChar">
    <w:name w:val="Table R Char"/>
    <w:link w:val="TableR"/>
    <w:rsid w:val="00636090"/>
    <w:rPr>
      <w:rFonts w:ascii="GHEA Grapalat" w:eastAsia="Times New Roman" w:hAnsi="GHEA Grapalat" w:cs="Latha"/>
      <w:sz w:val="22"/>
      <w:szCs w:val="18"/>
      <w:lang w:val="hy-AM"/>
    </w:rPr>
  </w:style>
  <w:style w:type="paragraph" w:customStyle="1" w:styleId="TableH">
    <w:name w:val="Table H"/>
    <w:basedOn w:val="Normal"/>
    <w:link w:val="TableHChar"/>
    <w:rsid w:val="00636090"/>
    <w:pPr>
      <w:spacing w:after="0" w:line="240" w:lineRule="auto"/>
      <w:jc w:val="center"/>
    </w:pPr>
    <w:rPr>
      <w:rFonts w:ascii="GHEA Grapalat" w:eastAsia="Times New Roman" w:hAnsi="GHEA Grapalat" w:cs="Latha"/>
      <w:color w:val="FFFFFF"/>
      <w:sz w:val="22"/>
      <w:szCs w:val="18"/>
    </w:rPr>
  </w:style>
  <w:style w:type="character" w:customStyle="1" w:styleId="TableHChar">
    <w:name w:val="Table H Char"/>
    <w:link w:val="TableH"/>
    <w:rsid w:val="00636090"/>
    <w:rPr>
      <w:rFonts w:ascii="GHEA Grapalat" w:eastAsia="Times New Roman" w:hAnsi="GHEA Grapalat" w:cs="Latha"/>
      <w:color w:val="FFFFFF"/>
      <w:sz w:val="22"/>
      <w:szCs w:val="18"/>
      <w:lang w:val="hy-AM"/>
    </w:rPr>
  </w:style>
  <w:style w:type="paragraph" w:customStyle="1" w:styleId="TableL">
    <w:name w:val="Table L"/>
    <w:basedOn w:val="Normal"/>
    <w:link w:val="TableLChar"/>
    <w:rsid w:val="00636090"/>
    <w:pPr>
      <w:spacing w:before="40" w:after="40" w:line="240" w:lineRule="auto"/>
    </w:pPr>
    <w:rPr>
      <w:rFonts w:ascii="GHEA Grapalat" w:eastAsia="Times New Roman" w:hAnsi="GHEA Grapalat" w:cs="Latha"/>
      <w:sz w:val="22"/>
      <w:szCs w:val="18"/>
    </w:rPr>
  </w:style>
  <w:style w:type="character" w:customStyle="1" w:styleId="TableLChar">
    <w:name w:val="Table L Char"/>
    <w:link w:val="TableL"/>
    <w:rsid w:val="00636090"/>
    <w:rPr>
      <w:rFonts w:ascii="GHEA Grapalat" w:eastAsia="Times New Roman" w:hAnsi="GHEA Grapalat" w:cs="Latha"/>
      <w:sz w:val="22"/>
      <w:szCs w:val="18"/>
      <w:lang w:val="hy-AM"/>
    </w:rPr>
  </w:style>
  <w:style w:type="paragraph" w:customStyle="1" w:styleId="TableBullet1">
    <w:name w:val="Table Bullet 1"/>
    <w:basedOn w:val="ListParagraph"/>
    <w:link w:val="TableBullet1Char"/>
    <w:rsid w:val="00636090"/>
    <w:pPr>
      <w:numPr>
        <w:numId w:val="326"/>
      </w:numPr>
      <w:spacing w:line="240" w:lineRule="auto"/>
      <w:ind w:left="280" w:hanging="280"/>
    </w:pPr>
    <w:rPr>
      <w:rFonts w:ascii="Arial" w:hAnsi="Arial"/>
    </w:rPr>
  </w:style>
  <w:style w:type="character" w:customStyle="1" w:styleId="TableBullet1Char">
    <w:name w:val="Table Bullet 1 Char"/>
    <w:link w:val="TableBullet1"/>
    <w:rsid w:val="00636090"/>
    <w:rPr>
      <w:rFonts w:eastAsia="Times New Roman" w:cs="Latha"/>
      <w:sz w:val="22"/>
      <w:szCs w:val="22"/>
      <w:lang w:val="hy-AM"/>
    </w:rPr>
  </w:style>
  <w:style w:type="character" w:customStyle="1" w:styleId="Bullet2Char">
    <w:name w:val="Bullet 2 Char"/>
    <w:link w:val="Bullet2"/>
    <w:rsid w:val="00636090"/>
    <w:rPr>
      <w:rFonts w:cs="Times New Roman"/>
    </w:rPr>
  </w:style>
  <w:style w:type="paragraph" w:customStyle="1" w:styleId="TableTextLeft">
    <w:name w:val="TableTextLeft"/>
    <w:basedOn w:val="Normal"/>
    <w:link w:val="TableTextLeftChar"/>
    <w:rsid w:val="00636090"/>
    <w:pPr>
      <w:spacing w:before="60" w:after="20" w:line="276" w:lineRule="auto"/>
    </w:pPr>
    <w:rPr>
      <w:rFonts w:ascii="GHEA Grapalat" w:eastAsia="Arial" w:hAnsi="GHEA Grapalat" w:cs="Angsana New"/>
      <w:sz w:val="22"/>
      <w:szCs w:val="18"/>
    </w:rPr>
  </w:style>
  <w:style w:type="character" w:customStyle="1" w:styleId="TableTextLeftChar">
    <w:name w:val="TableTextLeft Char"/>
    <w:link w:val="TableTextLeft"/>
    <w:locked/>
    <w:rsid w:val="00636090"/>
    <w:rPr>
      <w:rFonts w:ascii="GHEA Grapalat" w:eastAsia="Arial" w:hAnsi="GHEA Grapalat" w:cs="Angsana New"/>
      <w:sz w:val="22"/>
      <w:szCs w:val="18"/>
      <w:lang w:val="en-GB"/>
    </w:rPr>
  </w:style>
  <w:style w:type="paragraph" w:customStyle="1" w:styleId="TableHead">
    <w:name w:val="Table Head"/>
    <w:basedOn w:val="Normal"/>
    <w:link w:val="TableHeadChar"/>
    <w:rsid w:val="00636090"/>
    <w:pPr>
      <w:spacing w:after="0" w:line="276" w:lineRule="auto"/>
      <w:jc w:val="center"/>
    </w:pPr>
    <w:rPr>
      <w:rFonts w:ascii="Verdana" w:eastAsia="Times New Roman" w:hAnsi="Verdana" w:cs="Latha"/>
      <w:b/>
      <w:bCs/>
      <w:color w:val="FFFFFF"/>
      <w:sz w:val="18"/>
      <w:szCs w:val="22"/>
      <w:lang w:eastAsia="en-IN"/>
    </w:rPr>
  </w:style>
  <w:style w:type="character" w:customStyle="1" w:styleId="TableHeadChar">
    <w:name w:val="Table Head Char"/>
    <w:link w:val="TableHead"/>
    <w:rsid w:val="00636090"/>
    <w:rPr>
      <w:rFonts w:ascii="Verdana" w:eastAsia="Times New Roman" w:hAnsi="Verdana" w:cs="Latha"/>
      <w:b/>
      <w:bCs/>
      <w:color w:val="FFFFFF"/>
      <w:sz w:val="18"/>
      <w:szCs w:val="22"/>
      <w:lang w:val="hy-AM" w:eastAsia="en-IN"/>
    </w:rPr>
  </w:style>
  <w:style w:type="paragraph" w:customStyle="1" w:styleId="Annexure02">
    <w:name w:val="Annexure 02"/>
    <w:basedOn w:val="ListNumber"/>
    <w:link w:val="Annexure02Char"/>
    <w:rsid w:val="00636090"/>
    <w:rPr>
      <w:sz w:val="24"/>
    </w:rPr>
  </w:style>
  <w:style w:type="paragraph" w:styleId="ListNumber">
    <w:name w:val="List Number"/>
    <w:basedOn w:val="Normal"/>
    <w:link w:val="ListNumberChar"/>
    <w:rsid w:val="00636090"/>
    <w:pPr>
      <w:widowControl w:val="0"/>
      <w:tabs>
        <w:tab w:val="num" w:pos="360"/>
      </w:tabs>
      <w:suppressAutoHyphens/>
      <w:autoSpaceDE w:val="0"/>
      <w:autoSpaceDN w:val="0"/>
      <w:adjustRightInd w:val="0"/>
      <w:spacing w:after="160" w:line="240" w:lineRule="auto"/>
      <w:ind w:left="360" w:hanging="360"/>
      <w:contextualSpacing/>
      <w:jc w:val="both"/>
      <w:textAlignment w:val="baseline"/>
    </w:pPr>
    <w:rPr>
      <w:rFonts w:ascii="Calibri" w:eastAsia="Times" w:hAnsi="Calibri"/>
      <w:sz w:val="22"/>
      <w:szCs w:val="22"/>
      <w:lang w:eastAsia="ja-JP"/>
    </w:rPr>
  </w:style>
  <w:style w:type="character" w:customStyle="1" w:styleId="ListNumberChar">
    <w:name w:val="List Number Char"/>
    <w:link w:val="ListNumber"/>
    <w:rsid w:val="00636090"/>
    <w:rPr>
      <w:rFonts w:ascii="Calibri" w:eastAsia="Times" w:hAnsi="Calibri"/>
      <w:sz w:val="22"/>
      <w:szCs w:val="22"/>
      <w:lang w:val="hy-AM" w:eastAsia="ja-JP"/>
    </w:rPr>
  </w:style>
  <w:style w:type="character" w:customStyle="1" w:styleId="Annexure02Char">
    <w:name w:val="Annexure 02 Char"/>
    <w:link w:val="Annexure02"/>
    <w:rsid w:val="00636090"/>
    <w:rPr>
      <w:rFonts w:ascii="Calibri" w:eastAsia="Times" w:hAnsi="Calibri"/>
      <w:sz w:val="24"/>
      <w:szCs w:val="22"/>
      <w:lang w:val="hy-AM" w:eastAsia="ja-JP"/>
    </w:rPr>
  </w:style>
  <w:style w:type="paragraph" w:customStyle="1" w:styleId="Annexure01">
    <w:name w:val="Annexure 01"/>
    <w:basedOn w:val="Normal"/>
    <w:next w:val="Normal"/>
    <w:link w:val="Annexure01Char"/>
    <w:rsid w:val="00636090"/>
    <w:pPr>
      <w:widowControl w:val="0"/>
      <w:suppressAutoHyphens/>
      <w:autoSpaceDE w:val="0"/>
      <w:autoSpaceDN w:val="0"/>
      <w:adjustRightInd w:val="0"/>
      <w:spacing w:after="160" w:line="240" w:lineRule="auto"/>
      <w:jc w:val="both"/>
      <w:textAlignment w:val="baseline"/>
    </w:pPr>
    <w:rPr>
      <w:rFonts w:ascii="Calibri" w:eastAsia="Times" w:hAnsi="Calibri"/>
      <w:b/>
      <w:color w:val="44546A"/>
      <w:sz w:val="28"/>
      <w:szCs w:val="22"/>
      <w:lang w:eastAsia="ja-JP"/>
    </w:rPr>
  </w:style>
  <w:style w:type="character" w:customStyle="1" w:styleId="Annexure01Char">
    <w:name w:val="Annexure 01 Char"/>
    <w:link w:val="Annexure01"/>
    <w:rsid w:val="00636090"/>
    <w:rPr>
      <w:rFonts w:ascii="Calibri" w:eastAsia="Times" w:hAnsi="Calibri"/>
      <w:b/>
      <w:color w:val="44546A"/>
      <w:sz w:val="28"/>
      <w:szCs w:val="22"/>
      <w:lang w:val="hy-AM" w:eastAsia="ja-JP"/>
    </w:rPr>
  </w:style>
  <w:style w:type="paragraph" w:customStyle="1" w:styleId="Source">
    <w:name w:val="Source"/>
    <w:basedOn w:val="Normal"/>
    <w:link w:val="SourceChar"/>
    <w:rsid w:val="00636090"/>
    <w:pPr>
      <w:spacing w:before="120" w:after="160" w:line="240" w:lineRule="auto"/>
    </w:pPr>
    <w:rPr>
      <w:rFonts w:ascii="GHEA Grapalat" w:eastAsia="Times New Roman" w:hAnsi="GHEA Grapalat"/>
      <w:bCs/>
      <w:i/>
      <w:iCs/>
      <w:color w:val="767171"/>
      <w:sz w:val="18"/>
      <w:szCs w:val="22"/>
      <w:lang w:eastAsia="en-IN"/>
    </w:rPr>
  </w:style>
  <w:style w:type="character" w:customStyle="1" w:styleId="SourceChar">
    <w:name w:val="Source Char"/>
    <w:link w:val="Source"/>
    <w:rsid w:val="00636090"/>
    <w:rPr>
      <w:rFonts w:ascii="GHEA Grapalat" w:eastAsia="Times New Roman" w:hAnsi="GHEA Grapalat"/>
      <w:bCs/>
      <w:i/>
      <w:iCs/>
      <w:color w:val="767171"/>
      <w:sz w:val="18"/>
      <w:szCs w:val="22"/>
      <w:lang w:val="hy-AM" w:eastAsia="en-IN"/>
    </w:rPr>
  </w:style>
  <w:style w:type="paragraph" w:customStyle="1" w:styleId="Tabletextright">
    <w:name w:val="Tabletextright"/>
    <w:basedOn w:val="TableTextLeft"/>
    <w:link w:val="TabletextrightChar"/>
    <w:rsid w:val="00636090"/>
    <w:pPr>
      <w:jc w:val="right"/>
    </w:pPr>
    <w:rPr>
      <w:rFonts w:ascii="Verdana" w:hAnsi="Verdana"/>
      <w:sz w:val="18"/>
      <w:lang w:eastAsia="en-IN"/>
    </w:rPr>
  </w:style>
  <w:style w:type="character" w:customStyle="1" w:styleId="TabletextrightChar">
    <w:name w:val="Tabletextright Char"/>
    <w:link w:val="Tabletextright"/>
    <w:rsid w:val="00636090"/>
    <w:rPr>
      <w:rFonts w:ascii="Verdana" w:eastAsia="Arial" w:hAnsi="Verdana" w:cs="Angsana New"/>
      <w:sz w:val="18"/>
      <w:szCs w:val="18"/>
      <w:lang w:val="en-GB" w:eastAsia="en-IN"/>
    </w:rPr>
  </w:style>
  <w:style w:type="paragraph" w:customStyle="1" w:styleId="Tablebullet10">
    <w:name w:val="Tablebullet1"/>
    <w:basedOn w:val="ListParagraph"/>
    <w:link w:val="Tablebullet1Char0"/>
    <w:rsid w:val="00636090"/>
    <w:pPr>
      <w:spacing w:line="276" w:lineRule="auto"/>
      <w:ind w:left="317" w:hanging="360"/>
    </w:pPr>
    <w:rPr>
      <w:sz w:val="18"/>
    </w:rPr>
  </w:style>
  <w:style w:type="character" w:customStyle="1" w:styleId="Tablebullet1Char0">
    <w:name w:val="Tablebullet1 Char"/>
    <w:link w:val="Tablebullet10"/>
    <w:rsid w:val="00636090"/>
    <w:rPr>
      <w:rFonts w:ascii="GHEA Grapalat" w:eastAsia="Times New Roman" w:hAnsi="GHEA Grapalat" w:cs="Latha"/>
      <w:sz w:val="18"/>
      <w:szCs w:val="22"/>
      <w:lang w:val="hy-AM"/>
    </w:rPr>
  </w:style>
  <w:style w:type="paragraph" w:customStyle="1" w:styleId="TableBullet">
    <w:name w:val="Table Bullet"/>
    <w:basedOn w:val="Bullet1"/>
    <w:rsid w:val="00636090"/>
    <w:pPr>
      <w:numPr>
        <w:numId w:val="0"/>
      </w:numPr>
      <w:tabs>
        <w:tab w:val="num" w:pos="709"/>
      </w:tabs>
      <w:ind w:left="709" w:hanging="709"/>
    </w:pPr>
  </w:style>
  <w:style w:type="paragraph" w:customStyle="1" w:styleId="Number1">
    <w:name w:val="Number 1"/>
    <w:basedOn w:val="ListParagraph"/>
    <w:link w:val="Number1Char"/>
    <w:rsid w:val="00636090"/>
    <w:pPr>
      <w:widowControl w:val="0"/>
      <w:numPr>
        <w:numId w:val="328"/>
      </w:numPr>
      <w:tabs>
        <w:tab w:val="num" w:pos="360"/>
      </w:tabs>
      <w:autoSpaceDE w:val="0"/>
      <w:autoSpaceDN w:val="0"/>
      <w:adjustRightInd w:val="0"/>
      <w:spacing w:line="240" w:lineRule="auto"/>
      <w:ind w:hanging="720"/>
      <w:jc w:val="left"/>
    </w:pPr>
    <w:rPr>
      <w:rFonts w:ascii="CG Times" w:hAnsi="CG Times" w:cs="Times New Roman"/>
      <w:b/>
      <w:sz w:val="24"/>
      <w:szCs w:val="24"/>
    </w:rPr>
  </w:style>
  <w:style w:type="character" w:customStyle="1" w:styleId="Number1Char">
    <w:name w:val="Number 1 Char"/>
    <w:link w:val="Number1"/>
    <w:rsid w:val="00636090"/>
    <w:rPr>
      <w:rFonts w:ascii="CG Times" w:eastAsia="Times New Roman" w:hAnsi="CG Times" w:cs="Times New Roman"/>
      <w:b/>
      <w:sz w:val="24"/>
      <w:szCs w:val="24"/>
      <w:lang w:val="hy-AM"/>
    </w:rPr>
  </w:style>
  <w:style w:type="character" w:customStyle="1" w:styleId="CaptionChar">
    <w:name w:val="Caption Char"/>
    <w:aliases w:val="Caption Header Char,Figure Char,Char Char,Char1 Char Char Char,Char1 Char Char1"/>
    <w:link w:val="Caption"/>
    <w:uiPriority w:val="35"/>
    <w:rsid w:val="00636090"/>
    <w:rPr>
      <w:b/>
      <w:bCs/>
      <w:lang w:val="en-GB"/>
    </w:rPr>
  </w:style>
  <w:style w:type="character" w:styleId="Emphasis">
    <w:name w:val="Emphasis"/>
    <w:uiPriority w:val="20"/>
    <w:qFormat/>
    <w:locked/>
    <w:rsid w:val="00636090"/>
    <w:rPr>
      <w:i/>
      <w:iCs/>
      <w:color w:val="auto"/>
    </w:rPr>
  </w:style>
  <w:style w:type="paragraph" w:styleId="NoSpacing">
    <w:name w:val="No Spacing"/>
    <w:uiPriority w:val="1"/>
    <w:qFormat/>
    <w:rsid w:val="00636090"/>
    <w:rPr>
      <w:rFonts w:ascii="Verdana" w:eastAsia="Times New Roman" w:hAnsi="Verdana" w:cs="Latha"/>
      <w:sz w:val="22"/>
      <w:szCs w:val="22"/>
      <w:lang w:val="en-IN"/>
    </w:rPr>
  </w:style>
  <w:style w:type="paragraph" w:styleId="Quote">
    <w:name w:val="Quote"/>
    <w:basedOn w:val="Normal"/>
    <w:next w:val="Normal"/>
    <w:link w:val="QuoteChar"/>
    <w:uiPriority w:val="29"/>
    <w:qFormat/>
    <w:rsid w:val="00636090"/>
    <w:pPr>
      <w:spacing w:before="160" w:after="160" w:line="259" w:lineRule="auto"/>
      <w:ind w:left="720" w:right="720"/>
      <w:jc w:val="both"/>
    </w:pPr>
    <w:rPr>
      <w:rFonts w:ascii="GHEA Grapalat" w:eastAsia="Times New Roman" w:hAnsi="GHEA Grapalat" w:cs="Latha"/>
      <w:i/>
      <w:iCs/>
      <w:color w:val="000000"/>
      <w:sz w:val="22"/>
      <w:szCs w:val="22"/>
    </w:rPr>
  </w:style>
  <w:style w:type="character" w:customStyle="1" w:styleId="QuoteChar">
    <w:name w:val="Quote Char"/>
    <w:basedOn w:val="DefaultParagraphFont"/>
    <w:link w:val="Quote"/>
    <w:uiPriority w:val="29"/>
    <w:rsid w:val="00636090"/>
    <w:rPr>
      <w:rFonts w:ascii="GHEA Grapalat" w:eastAsia="Times New Roman" w:hAnsi="GHEA Grapalat" w:cs="Latha"/>
      <w:i/>
      <w:iCs/>
      <w:color w:val="000000"/>
      <w:sz w:val="22"/>
      <w:szCs w:val="22"/>
      <w:lang w:val="hy-AM"/>
    </w:rPr>
  </w:style>
  <w:style w:type="paragraph" w:styleId="IntenseQuote">
    <w:name w:val="Intense Quote"/>
    <w:basedOn w:val="Normal"/>
    <w:next w:val="Normal"/>
    <w:link w:val="IntenseQuoteChar"/>
    <w:uiPriority w:val="30"/>
    <w:qFormat/>
    <w:rsid w:val="00636090"/>
    <w:pPr>
      <w:pBdr>
        <w:top w:val="single" w:sz="24" w:space="1" w:color="F2F2F2"/>
        <w:bottom w:val="single" w:sz="24" w:space="1" w:color="F2F2F2"/>
      </w:pBdr>
      <w:shd w:val="clear" w:color="auto" w:fill="F2F2F2"/>
      <w:spacing w:before="240" w:after="240" w:line="259" w:lineRule="auto"/>
      <w:ind w:left="936" w:right="936"/>
      <w:jc w:val="center"/>
    </w:pPr>
    <w:rPr>
      <w:rFonts w:ascii="GHEA Grapalat" w:eastAsia="Times New Roman" w:hAnsi="GHEA Grapalat" w:cs="Latha"/>
      <w:color w:val="000000"/>
      <w:sz w:val="22"/>
      <w:szCs w:val="22"/>
    </w:rPr>
  </w:style>
  <w:style w:type="character" w:customStyle="1" w:styleId="IntenseQuoteChar">
    <w:name w:val="Intense Quote Char"/>
    <w:basedOn w:val="DefaultParagraphFont"/>
    <w:link w:val="IntenseQuote"/>
    <w:uiPriority w:val="30"/>
    <w:rsid w:val="00636090"/>
    <w:rPr>
      <w:rFonts w:ascii="GHEA Grapalat" w:eastAsia="Times New Roman" w:hAnsi="GHEA Grapalat" w:cs="Latha"/>
      <w:color w:val="000000"/>
      <w:sz w:val="22"/>
      <w:szCs w:val="22"/>
      <w:shd w:val="clear" w:color="auto" w:fill="F2F2F2"/>
      <w:lang w:val="hy-AM"/>
    </w:rPr>
  </w:style>
  <w:style w:type="character" w:styleId="SubtleEmphasis">
    <w:name w:val="Subtle Emphasis"/>
    <w:uiPriority w:val="19"/>
    <w:qFormat/>
    <w:rsid w:val="00636090"/>
    <w:rPr>
      <w:i/>
      <w:iCs/>
      <w:color w:val="404040"/>
    </w:rPr>
  </w:style>
  <w:style w:type="character" w:styleId="IntenseEmphasis">
    <w:name w:val="Intense Emphasis"/>
    <w:uiPriority w:val="21"/>
    <w:qFormat/>
    <w:rsid w:val="00636090"/>
    <w:rPr>
      <w:b/>
      <w:bCs/>
      <w:i/>
      <w:iCs/>
      <w:caps/>
    </w:rPr>
  </w:style>
  <w:style w:type="character" w:styleId="SubtleReference">
    <w:name w:val="Subtle Reference"/>
    <w:uiPriority w:val="31"/>
    <w:qFormat/>
    <w:rsid w:val="00636090"/>
    <w:rPr>
      <w:smallCaps/>
      <w:color w:val="404040"/>
      <w:u w:val="single" w:color="7F7F7F"/>
    </w:rPr>
  </w:style>
  <w:style w:type="character" w:styleId="IntenseReference">
    <w:name w:val="Intense Reference"/>
    <w:uiPriority w:val="32"/>
    <w:qFormat/>
    <w:rsid w:val="00636090"/>
    <w:rPr>
      <w:b/>
      <w:bCs/>
      <w:smallCaps/>
      <w:u w:val="single"/>
    </w:rPr>
  </w:style>
  <w:style w:type="character" w:styleId="BookTitle">
    <w:name w:val="Book Title"/>
    <w:uiPriority w:val="33"/>
    <w:qFormat/>
    <w:rsid w:val="00636090"/>
    <w:rPr>
      <w:b w:val="0"/>
      <w:bCs w:val="0"/>
      <w:smallCaps/>
      <w:spacing w:val="5"/>
    </w:rPr>
  </w:style>
  <w:style w:type="table" w:customStyle="1" w:styleId="Tablelongdocument1">
    <w:name w:val="Table long document1"/>
    <w:basedOn w:val="TableNormal"/>
    <w:next w:val="TableGrid"/>
    <w:uiPriority w:val="59"/>
    <w:rsid w:val="00636090"/>
    <w:rPr>
      <w:rFonts w:ascii="Verdana" w:eastAsia="Times New Roman" w:hAnsi="Verdana" w:cs="Lath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090"/>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54">
    <w:name w:val="CM154"/>
    <w:basedOn w:val="Default"/>
    <w:next w:val="Default"/>
    <w:rsid w:val="00636090"/>
    <w:pPr>
      <w:spacing w:after="515"/>
    </w:pPr>
    <w:rPr>
      <w:color w:val="auto"/>
    </w:rPr>
  </w:style>
  <w:style w:type="paragraph" w:customStyle="1" w:styleId="CM157">
    <w:name w:val="CM157"/>
    <w:basedOn w:val="Default"/>
    <w:next w:val="Default"/>
    <w:rsid w:val="00636090"/>
    <w:pPr>
      <w:spacing w:after="120"/>
    </w:pPr>
    <w:rPr>
      <w:color w:val="auto"/>
    </w:rPr>
  </w:style>
  <w:style w:type="paragraph" w:customStyle="1" w:styleId="CM159">
    <w:name w:val="CM159"/>
    <w:basedOn w:val="Default"/>
    <w:next w:val="Default"/>
    <w:rsid w:val="00636090"/>
    <w:pPr>
      <w:spacing w:after="270"/>
    </w:pPr>
    <w:rPr>
      <w:color w:val="auto"/>
    </w:rPr>
  </w:style>
  <w:style w:type="paragraph" w:customStyle="1" w:styleId="CM3">
    <w:name w:val="CM3"/>
    <w:basedOn w:val="Default"/>
    <w:next w:val="Default"/>
    <w:rsid w:val="00636090"/>
    <w:pPr>
      <w:spacing w:line="266" w:lineRule="atLeast"/>
    </w:pPr>
    <w:rPr>
      <w:color w:val="auto"/>
    </w:rPr>
  </w:style>
  <w:style w:type="table" w:customStyle="1" w:styleId="GridTable41">
    <w:name w:val="Grid Table 41"/>
    <w:basedOn w:val="TableNormal"/>
    <w:uiPriority w:val="49"/>
    <w:rsid w:val="00636090"/>
    <w:rPr>
      <w:rFonts w:ascii="Verdana" w:eastAsia="Times New Roman" w:hAnsi="Verdana" w:cs="Latha"/>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56">
    <w:name w:val="CM156"/>
    <w:basedOn w:val="Default"/>
    <w:next w:val="Default"/>
    <w:rsid w:val="00636090"/>
    <w:pPr>
      <w:spacing w:after="383"/>
    </w:pPr>
    <w:rPr>
      <w:color w:val="auto"/>
    </w:rPr>
  </w:style>
  <w:style w:type="paragraph" w:customStyle="1" w:styleId="CM161">
    <w:name w:val="CM161"/>
    <w:basedOn w:val="Default"/>
    <w:next w:val="Default"/>
    <w:rsid w:val="00636090"/>
    <w:pPr>
      <w:spacing w:after="455"/>
    </w:pPr>
    <w:rPr>
      <w:color w:val="auto"/>
    </w:rPr>
  </w:style>
  <w:style w:type="paragraph" w:customStyle="1" w:styleId="CM24">
    <w:name w:val="CM24"/>
    <w:basedOn w:val="Default"/>
    <w:next w:val="Default"/>
    <w:rsid w:val="00636090"/>
    <w:pPr>
      <w:spacing w:line="263" w:lineRule="atLeast"/>
    </w:pPr>
    <w:rPr>
      <w:color w:val="auto"/>
    </w:rPr>
  </w:style>
  <w:style w:type="paragraph" w:customStyle="1" w:styleId="CM79">
    <w:name w:val="CM79"/>
    <w:basedOn w:val="Default"/>
    <w:next w:val="Default"/>
    <w:rsid w:val="00636090"/>
    <w:pPr>
      <w:spacing w:line="216" w:lineRule="atLeast"/>
    </w:pPr>
    <w:rPr>
      <w:color w:val="auto"/>
    </w:rPr>
  </w:style>
  <w:style w:type="paragraph" w:customStyle="1" w:styleId="CM81">
    <w:name w:val="CM81"/>
    <w:basedOn w:val="Default"/>
    <w:next w:val="Default"/>
    <w:rsid w:val="00636090"/>
    <w:pPr>
      <w:spacing w:line="260" w:lineRule="atLeast"/>
    </w:pPr>
    <w:rPr>
      <w:color w:val="auto"/>
    </w:rPr>
  </w:style>
  <w:style w:type="paragraph" w:customStyle="1" w:styleId="CM35">
    <w:name w:val="CM35"/>
    <w:basedOn w:val="Default"/>
    <w:next w:val="Default"/>
    <w:rsid w:val="00636090"/>
    <w:pPr>
      <w:spacing w:line="260" w:lineRule="atLeast"/>
    </w:pPr>
    <w:rPr>
      <w:color w:val="auto"/>
    </w:rPr>
  </w:style>
  <w:style w:type="paragraph" w:customStyle="1" w:styleId="CM36">
    <w:name w:val="CM36"/>
    <w:basedOn w:val="Default"/>
    <w:next w:val="Default"/>
    <w:rsid w:val="00636090"/>
    <w:pPr>
      <w:spacing w:line="263" w:lineRule="atLeast"/>
    </w:pPr>
    <w:rPr>
      <w:color w:val="auto"/>
    </w:rPr>
  </w:style>
  <w:style w:type="paragraph" w:customStyle="1" w:styleId="CM158">
    <w:name w:val="CM158"/>
    <w:basedOn w:val="Default"/>
    <w:next w:val="Default"/>
    <w:rsid w:val="00636090"/>
    <w:pPr>
      <w:spacing w:after="800"/>
    </w:pPr>
    <w:rPr>
      <w:color w:val="auto"/>
    </w:rPr>
  </w:style>
  <w:style w:type="paragraph" w:customStyle="1" w:styleId="CM47">
    <w:name w:val="CM47"/>
    <w:basedOn w:val="Normal"/>
    <w:next w:val="Normal"/>
    <w:uiPriority w:val="99"/>
    <w:rsid w:val="00636090"/>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AODocTxt">
    <w:name w:val="AODocTxt"/>
    <w:basedOn w:val="Normal"/>
    <w:rsid w:val="00636090"/>
    <w:pPr>
      <w:spacing w:before="240" w:after="0" w:line="260" w:lineRule="atLeast"/>
      <w:jc w:val="both"/>
    </w:pPr>
    <w:rPr>
      <w:rFonts w:ascii="Times New Roman" w:eastAsia="SimSun" w:hAnsi="Times New Roman" w:cs="Times New Roman"/>
      <w:sz w:val="22"/>
      <w:szCs w:val="22"/>
    </w:rPr>
  </w:style>
  <w:style w:type="paragraph" w:customStyle="1" w:styleId="AODocTxtL1">
    <w:name w:val="AODocTxtL1"/>
    <w:basedOn w:val="AODocTxt"/>
    <w:rsid w:val="00636090"/>
    <w:pPr>
      <w:numPr>
        <w:ilvl w:val="1"/>
      </w:numPr>
    </w:pPr>
  </w:style>
  <w:style w:type="paragraph" w:customStyle="1" w:styleId="AODocTxtL2">
    <w:name w:val="AODocTxtL2"/>
    <w:basedOn w:val="AODocTxt"/>
    <w:rsid w:val="00636090"/>
    <w:pPr>
      <w:numPr>
        <w:ilvl w:val="2"/>
      </w:numPr>
    </w:pPr>
  </w:style>
  <w:style w:type="paragraph" w:customStyle="1" w:styleId="AODocTxtL3">
    <w:name w:val="AODocTxtL3"/>
    <w:basedOn w:val="AODocTxt"/>
    <w:rsid w:val="00636090"/>
    <w:pPr>
      <w:numPr>
        <w:ilvl w:val="3"/>
      </w:numPr>
    </w:pPr>
  </w:style>
  <w:style w:type="paragraph" w:customStyle="1" w:styleId="AODocTxtL4">
    <w:name w:val="AODocTxtL4"/>
    <w:basedOn w:val="AODocTxt"/>
    <w:rsid w:val="00636090"/>
    <w:pPr>
      <w:numPr>
        <w:ilvl w:val="4"/>
      </w:numPr>
    </w:pPr>
  </w:style>
  <w:style w:type="paragraph" w:customStyle="1" w:styleId="AODocTxtL5">
    <w:name w:val="AODocTxtL5"/>
    <w:basedOn w:val="AODocTxt"/>
    <w:rsid w:val="00636090"/>
    <w:pPr>
      <w:numPr>
        <w:ilvl w:val="5"/>
      </w:numPr>
    </w:pPr>
  </w:style>
  <w:style w:type="paragraph" w:customStyle="1" w:styleId="AODocTxtL6">
    <w:name w:val="AODocTxtL6"/>
    <w:basedOn w:val="AODocTxt"/>
    <w:rsid w:val="00636090"/>
    <w:pPr>
      <w:numPr>
        <w:ilvl w:val="6"/>
      </w:numPr>
    </w:pPr>
  </w:style>
  <w:style w:type="paragraph" w:customStyle="1" w:styleId="AODocTxtL7">
    <w:name w:val="AODocTxtL7"/>
    <w:basedOn w:val="AODocTxt"/>
    <w:rsid w:val="00636090"/>
    <w:pPr>
      <w:numPr>
        <w:ilvl w:val="7"/>
      </w:numPr>
    </w:pPr>
  </w:style>
  <w:style w:type="paragraph" w:customStyle="1" w:styleId="AODocTxtL8">
    <w:name w:val="AODocTxtL8"/>
    <w:basedOn w:val="AODocTxt"/>
    <w:rsid w:val="00636090"/>
    <w:pPr>
      <w:numPr>
        <w:ilvl w:val="8"/>
      </w:numPr>
    </w:pPr>
  </w:style>
  <w:style w:type="paragraph" w:customStyle="1" w:styleId="Style">
    <w:name w:val="Style"/>
    <w:rsid w:val="00636090"/>
    <w:pPr>
      <w:widowControl w:val="0"/>
      <w:autoSpaceDE w:val="0"/>
      <w:autoSpaceDN w:val="0"/>
      <w:adjustRightInd w:val="0"/>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6360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636090"/>
    <w:rPr>
      <w:rFonts w:ascii="Verdana" w:hAnsi="Verdana" w:cs="Lath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36090"/>
    <w:pPr>
      <w:tabs>
        <w:tab w:val="num" w:pos="360"/>
      </w:tabs>
      <w:spacing w:after="0" w:line="240" w:lineRule="auto"/>
      <w:ind w:left="360" w:hanging="360"/>
      <w:contextualSpacing/>
    </w:pPr>
    <w:rPr>
      <w:rFonts w:ascii="Calibri" w:hAnsi="Calibri" w:cs="Times New Roman"/>
      <w:sz w:val="24"/>
      <w:szCs w:val="24"/>
    </w:rPr>
  </w:style>
  <w:style w:type="numbering" w:customStyle="1" w:styleId="NoList11">
    <w:name w:val="No List11"/>
    <w:next w:val="NoList"/>
    <w:uiPriority w:val="99"/>
    <w:semiHidden/>
    <w:unhideWhenUsed/>
    <w:rsid w:val="00636090"/>
  </w:style>
  <w:style w:type="paragraph" w:customStyle="1" w:styleId="Heading41">
    <w:name w:val="Heading 41"/>
    <w:basedOn w:val="Normal"/>
    <w:next w:val="Normal"/>
    <w:autoRedefine/>
    <w:uiPriority w:val="9"/>
    <w:unhideWhenUsed/>
    <w:qFormat/>
    <w:rsid w:val="00636090"/>
    <w:pPr>
      <w:tabs>
        <w:tab w:val="num" w:pos="360"/>
      </w:tabs>
      <w:spacing w:before="400" w:after="240" w:line="264" w:lineRule="auto"/>
      <w:ind w:left="360" w:hanging="360"/>
      <w:jc w:val="both"/>
      <w:outlineLvl w:val="3"/>
    </w:pPr>
    <w:rPr>
      <w:rFonts w:ascii="Calibri" w:hAnsi="Calibri" w:cs="Calibri"/>
      <w:b/>
      <w:color w:val="000000"/>
      <w:sz w:val="22"/>
      <w:szCs w:val="22"/>
      <w:lang w:val="de-DE"/>
    </w:rPr>
  </w:style>
  <w:style w:type="paragraph" w:customStyle="1" w:styleId="Heading51">
    <w:name w:val="Heading 51"/>
    <w:basedOn w:val="Normal"/>
    <w:next w:val="Normal"/>
    <w:uiPriority w:val="9"/>
    <w:unhideWhenUsed/>
    <w:rsid w:val="00636090"/>
    <w:pPr>
      <w:tabs>
        <w:tab w:val="num" w:pos="360"/>
      </w:tabs>
      <w:spacing w:before="240" w:after="120" w:line="271" w:lineRule="auto"/>
      <w:ind w:left="360" w:hanging="360"/>
      <w:jc w:val="both"/>
      <w:outlineLvl w:val="4"/>
    </w:pPr>
    <w:rPr>
      <w:rFonts w:ascii="Calibri" w:eastAsia="Times New Roman" w:hAnsi="Calibri" w:cs="Times New Roman"/>
      <w:i/>
      <w:iCs/>
      <w:sz w:val="22"/>
      <w:szCs w:val="24"/>
      <w:lang w:bidi="en-US"/>
    </w:rPr>
  </w:style>
  <w:style w:type="paragraph" w:customStyle="1" w:styleId="Heading61">
    <w:name w:val="Heading 61"/>
    <w:basedOn w:val="Normal"/>
    <w:next w:val="Normal"/>
    <w:uiPriority w:val="9"/>
    <w:unhideWhenUsed/>
    <w:rsid w:val="00636090"/>
    <w:pPr>
      <w:shd w:val="clear" w:color="auto" w:fill="FFFFFF"/>
      <w:tabs>
        <w:tab w:val="num" w:pos="360"/>
      </w:tabs>
      <w:spacing w:before="240" w:after="120" w:line="271" w:lineRule="auto"/>
      <w:ind w:left="360" w:hanging="360"/>
      <w:jc w:val="both"/>
      <w:outlineLvl w:val="5"/>
    </w:pPr>
    <w:rPr>
      <w:rFonts w:ascii="Calibri" w:eastAsia="Times New Roman" w:hAnsi="Calibri" w:cs="Times New Roman"/>
      <w:b/>
      <w:bCs/>
      <w:color w:val="595959"/>
      <w:spacing w:val="5"/>
      <w:sz w:val="22"/>
      <w:szCs w:val="22"/>
      <w:lang w:bidi="en-US"/>
    </w:rPr>
  </w:style>
  <w:style w:type="paragraph" w:customStyle="1" w:styleId="Heading71">
    <w:name w:val="Heading 71"/>
    <w:basedOn w:val="Normal"/>
    <w:next w:val="Normal"/>
    <w:uiPriority w:val="9"/>
    <w:unhideWhenUsed/>
    <w:rsid w:val="00636090"/>
    <w:pPr>
      <w:tabs>
        <w:tab w:val="num" w:pos="360"/>
      </w:tabs>
      <w:spacing w:before="240" w:after="120" w:line="264" w:lineRule="auto"/>
      <w:ind w:left="360" w:hanging="360"/>
      <w:jc w:val="both"/>
      <w:outlineLvl w:val="6"/>
    </w:pPr>
    <w:rPr>
      <w:rFonts w:ascii="Calibri" w:eastAsia="Times New Roman" w:hAnsi="Calibri" w:cs="Times New Roman"/>
      <w:b/>
      <w:bCs/>
      <w:i/>
      <w:iCs/>
      <w:color w:val="5A5A5A"/>
      <w:lang w:bidi="en-US"/>
    </w:rPr>
  </w:style>
  <w:style w:type="paragraph" w:customStyle="1" w:styleId="Heading81">
    <w:name w:val="Heading 81"/>
    <w:basedOn w:val="Normal"/>
    <w:next w:val="Normal"/>
    <w:uiPriority w:val="9"/>
    <w:unhideWhenUsed/>
    <w:rsid w:val="00636090"/>
    <w:pPr>
      <w:tabs>
        <w:tab w:val="num" w:pos="360"/>
      </w:tabs>
      <w:spacing w:before="240" w:after="120" w:line="264" w:lineRule="auto"/>
      <w:ind w:left="360" w:hanging="360"/>
      <w:jc w:val="both"/>
      <w:outlineLvl w:val="7"/>
    </w:pPr>
    <w:rPr>
      <w:rFonts w:ascii="Calibri" w:eastAsia="Times New Roman" w:hAnsi="Calibri" w:cs="Times New Roman"/>
      <w:b/>
      <w:bCs/>
      <w:color w:val="7F7F7F"/>
      <w:lang w:bidi="en-US"/>
    </w:rPr>
  </w:style>
  <w:style w:type="paragraph" w:customStyle="1" w:styleId="Heading91">
    <w:name w:val="Heading 91"/>
    <w:basedOn w:val="Normal"/>
    <w:next w:val="Normal"/>
    <w:uiPriority w:val="9"/>
    <w:unhideWhenUsed/>
    <w:rsid w:val="00636090"/>
    <w:pPr>
      <w:tabs>
        <w:tab w:val="num" w:pos="360"/>
      </w:tabs>
      <w:spacing w:before="240" w:after="120" w:line="271" w:lineRule="auto"/>
      <w:ind w:left="360" w:hanging="360"/>
      <w:jc w:val="both"/>
      <w:outlineLvl w:val="8"/>
    </w:pPr>
    <w:rPr>
      <w:rFonts w:ascii="Calibri" w:eastAsia="Times New Roman" w:hAnsi="Calibri" w:cs="Times New Roman"/>
      <w:b/>
      <w:bCs/>
      <w:i/>
      <w:iCs/>
      <w:color w:val="7F7F7F"/>
      <w:sz w:val="18"/>
      <w:szCs w:val="18"/>
      <w:lang w:bidi="en-US"/>
    </w:rPr>
  </w:style>
  <w:style w:type="numbering" w:customStyle="1" w:styleId="NoList111">
    <w:name w:val="No List111"/>
    <w:next w:val="NoList"/>
    <w:uiPriority w:val="99"/>
    <w:semiHidden/>
    <w:unhideWhenUsed/>
    <w:rsid w:val="00636090"/>
  </w:style>
  <w:style w:type="character" w:customStyle="1" w:styleId="Strong1">
    <w:name w:val="Strong1"/>
    <w:uiPriority w:val="22"/>
    <w:qFormat/>
    <w:rsid w:val="00636090"/>
    <w:rPr>
      <w:rFonts w:ascii="Calibri" w:hAnsi="Calibri"/>
      <w:b/>
      <w:bCs/>
      <w:sz w:val="22"/>
    </w:rPr>
  </w:style>
  <w:style w:type="paragraph" w:customStyle="1" w:styleId="Tabellen-Abb-Beschriftung1">
    <w:name w:val="Tabellen-/Abb.-Beschriftung1"/>
    <w:basedOn w:val="Subtitle"/>
    <w:next w:val="Normal"/>
    <w:uiPriority w:val="29"/>
    <w:rsid w:val="00636090"/>
    <w:pPr>
      <w:numPr>
        <w:ilvl w:val="0"/>
      </w:numPr>
      <w:spacing w:before="240" w:after="120" w:line="264" w:lineRule="auto"/>
      <w:jc w:val="right"/>
    </w:pPr>
    <w:rPr>
      <w:rFonts w:ascii="Calibri" w:eastAsia="Calibri" w:hAnsi="Calibri" w:cs="Calibri"/>
      <w:b/>
      <w:i w:val="0"/>
      <w:iCs w:val="0"/>
      <w:color w:val="000000"/>
      <w:sz w:val="18"/>
      <w:szCs w:val="18"/>
      <w:lang w:val="de-DE"/>
    </w:rPr>
  </w:style>
  <w:style w:type="paragraph" w:customStyle="1" w:styleId="ChapterRightCorner">
    <w:name w:val="Chapter Right Corner"/>
    <w:basedOn w:val="Normal"/>
    <w:autoRedefine/>
    <w:qFormat/>
    <w:rsid w:val="00636090"/>
    <w:pPr>
      <w:tabs>
        <w:tab w:val="left" w:pos="7938"/>
      </w:tabs>
      <w:spacing w:after="120" w:line="240" w:lineRule="auto"/>
      <w:ind w:right="-2438" w:firstLine="7938"/>
    </w:pPr>
    <w:rPr>
      <w:rFonts w:ascii="Calibri" w:hAnsi="Calibri" w:cs="Times New Roman"/>
      <w:caps/>
      <w:noProof/>
      <w:color w:val="005D9C"/>
      <w:sz w:val="22"/>
      <w:lang w:val="de-DE" w:eastAsia="de-DE"/>
    </w:rPr>
  </w:style>
  <w:style w:type="table" w:customStyle="1" w:styleId="TableGrid1">
    <w:name w:val="Table Grid1"/>
    <w:basedOn w:val="TableNormal"/>
    <w:next w:val="TableGrid"/>
    <w:uiPriority w:val="59"/>
    <w:rsid w:val="00636090"/>
    <w:rPr>
      <w:rFonts w:ascii="Calibri" w:hAnsi="Calibri" w:cs="Times New Roman"/>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next w:val="Normal"/>
    <w:autoRedefine/>
    <w:uiPriority w:val="39"/>
    <w:rsid w:val="00636090"/>
    <w:pPr>
      <w:tabs>
        <w:tab w:val="right" w:leader="dot" w:pos="7938"/>
      </w:tabs>
      <w:spacing w:before="360" w:after="120" w:line="276" w:lineRule="auto"/>
      <w:ind w:left="397" w:hanging="397"/>
    </w:pPr>
    <w:rPr>
      <w:rFonts w:ascii="Calibri" w:eastAsia="Times New Roman" w:hAnsi="Calibri" w:cs="Times New Roman"/>
      <w:b/>
      <w:caps/>
      <w:color w:val="005D9C"/>
      <w:sz w:val="22"/>
      <w:szCs w:val="28"/>
      <w:lang w:bidi="en-US"/>
    </w:rPr>
  </w:style>
  <w:style w:type="paragraph" w:customStyle="1" w:styleId="TOC21">
    <w:name w:val="TOC 21"/>
    <w:basedOn w:val="Normal"/>
    <w:next w:val="Normal"/>
    <w:autoRedefine/>
    <w:uiPriority w:val="39"/>
    <w:rsid w:val="00636090"/>
    <w:pPr>
      <w:tabs>
        <w:tab w:val="right" w:leader="dot" w:pos="7938"/>
      </w:tabs>
      <w:spacing w:before="120" w:after="120" w:line="264" w:lineRule="auto"/>
      <w:ind w:left="964" w:hanging="567"/>
    </w:pPr>
    <w:rPr>
      <w:rFonts w:ascii="Calibri" w:eastAsia="Times New Roman" w:hAnsi="Calibri" w:cs="Times New Roman"/>
      <w:bCs/>
      <w:sz w:val="22"/>
      <w:szCs w:val="22"/>
      <w:lang w:bidi="en-US"/>
    </w:rPr>
  </w:style>
  <w:style w:type="paragraph" w:customStyle="1" w:styleId="TOC31">
    <w:name w:val="TOC 31"/>
    <w:basedOn w:val="Normal"/>
    <w:next w:val="Normal"/>
    <w:autoRedefine/>
    <w:uiPriority w:val="39"/>
    <w:rsid w:val="00636090"/>
    <w:pPr>
      <w:tabs>
        <w:tab w:val="right" w:leader="dot" w:pos="7938"/>
      </w:tabs>
      <w:spacing w:before="120" w:after="120" w:line="264" w:lineRule="auto"/>
      <w:ind w:left="1701" w:hanging="737"/>
      <w:contextualSpacing/>
      <w:jc w:val="both"/>
    </w:pPr>
    <w:rPr>
      <w:rFonts w:ascii="Calibri" w:eastAsia="Times New Roman" w:hAnsi="Calibri" w:cs="Times New Roman"/>
      <w:sz w:val="22"/>
      <w:szCs w:val="22"/>
      <w:lang w:bidi="en-US"/>
    </w:rPr>
  </w:style>
  <w:style w:type="paragraph" w:customStyle="1" w:styleId="TOC41">
    <w:name w:val="TOC 41"/>
    <w:basedOn w:val="Normal"/>
    <w:next w:val="Normal"/>
    <w:autoRedefine/>
    <w:semiHidden/>
    <w:rsid w:val="00636090"/>
    <w:pPr>
      <w:spacing w:before="240" w:after="200" w:line="264" w:lineRule="auto"/>
      <w:ind w:left="480"/>
      <w:jc w:val="both"/>
    </w:pPr>
    <w:rPr>
      <w:rFonts w:ascii="Calibri" w:eastAsia="Times New Roman" w:hAnsi="Calibri" w:cs="Times New Roman"/>
      <w:sz w:val="22"/>
      <w:szCs w:val="22"/>
      <w:lang w:bidi="en-US"/>
    </w:rPr>
  </w:style>
  <w:style w:type="paragraph" w:customStyle="1" w:styleId="TOC51">
    <w:name w:val="TOC 51"/>
    <w:basedOn w:val="Normal"/>
    <w:next w:val="Normal"/>
    <w:autoRedefine/>
    <w:semiHidden/>
    <w:rsid w:val="00636090"/>
    <w:pPr>
      <w:spacing w:before="240" w:after="200" w:line="264" w:lineRule="auto"/>
      <w:ind w:left="720"/>
      <w:jc w:val="both"/>
    </w:pPr>
    <w:rPr>
      <w:rFonts w:ascii="Calibri" w:eastAsia="Times New Roman" w:hAnsi="Calibri" w:cs="Times New Roman"/>
      <w:sz w:val="22"/>
      <w:szCs w:val="22"/>
      <w:lang w:bidi="en-US"/>
    </w:rPr>
  </w:style>
  <w:style w:type="paragraph" w:customStyle="1" w:styleId="TOC61">
    <w:name w:val="TOC 61"/>
    <w:basedOn w:val="Normal"/>
    <w:next w:val="Normal"/>
    <w:autoRedefine/>
    <w:semiHidden/>
    <w:rsid w:val="00636090"/>
    <w:pPr>
      <w:spacing w:before="240" w:after="200" w:line="264" w:lineRule="auto"/>
      <w:ind w:left="960"/>
      <w:jc w:val="both"/>
    </w:pPr>
    <w:rPr>
      <w:rFonts w:ascii="Calibri" w:eastAsia="Times New Roman" w:hAnsi="Calibri" w:cs="Times New Roman"/>
      <w:sz w:val="22"/>
      <w:szCs w:val="22"/>
      <w:lang w:bidi="en-US"/>
    </w:rPr>
  </w:style>
  <w:style w:type="paragraph" w:customStyle="1" w:styleId="TOC71">
    <w:name w:val="TOC 71"/>
    <w:basedOn w:val="Normal"/>
    <w:next w:val="Normal"/>
    <w:autoRedefine/>
    <w:semiHidden/>
    <w:rsid w:val="00636090"/>
    <w:pPr>
      <w:spacing w:before="240" w:after="200" w:line="264" w:lineRule="auto"/>
      <w:ind w:left="1200"/>
      <w:jc w:val="both"/>
    </w:pPr>
    <w:rPr>
      <w:rFonts w:ascii="Calibri" w:eastAsia="Times New Roman" w:hAnsi="Calibri" w:cs="Times New Roman"/>
      <w:sz w:val="22"/>
      <w:szCs w:val="22"/>
      <w:lang w:bidi="en-US"/>
    </w:rPr>
  </w:style>
  <w:style w:type="paragraph" w:customStyle="1" w:styleId="TOC81">
    <w:name w:val="TOC 81"/>
    <w:basedOn w:val="Normal"/>
    <w:next w:val="Normal"/>
    <w:autoRedefine/>
    <w:semiHidden/>
    <w:rsid w:val="00636090"/>
    <w:pPr>
      <w:spacing w:before="240" w:after="200" w:line="264" w:lineRule="auto"/>
      <w:ind w:left="1440"/>
      <w:jc w:val="both"/>
    </w:pPr>
    <w:rPr>
      <w:rFonts w:ascii="Calibri" w:eastAsia="Times New Roman" w:hAnsi="Calibri" w:cs="Times New Roman"/>
      <w:sz w:val="22"/>
      <w:szCs w:val="22"/>
      <w:lang w:bidi="en-US"/>
    </w:rPr>
  </w:style>
  <w:style w:type="paragraph" w:customStyle="1" w:styleId="TOC91">
    <w:name w:val="TOC 91"/>
    <w:basedOn w:val="Normal"/>
    <w:next w:val="Normal"/>
    <w:autoRedefine/>
    <w:semiHidden/>
    <w:rsid w:val="00636090"/>
    <w:pPr>
      <w:spacing w:before="240" w:after="200" w:line="264" w:lineRule="auto"/>
      <w:ind w:left="1680"/>
      <w:jc w:val="both"/>
    </w:pPr>
    <w:rPr>
      <w:rFonts w:ascii="Calibri" w:eastAsia="Times New Roman" w:hAnsi="Calibri" w:cs="Times New Roman"/>
      <w:sz w:val="22"/>
      <w:szCs w:val="22"/>
      <w:lang w:bidi="en-US"/>
    </w:rPr>
  </w:style>
  <w:style w:type="paragraph" w:customStyle="1" w:styleId="CommentText1">
    <w:name w:val="Comment Text1"/>
    <w:basedOn w:val="Normal"/>
    <w:next w:val="CommentText"/>
    <w:uiPriority w:val="99"/>
    <w:semiHidden/>
    <w:rsid w:val="00636090"/>
    <w:pPr>
      <w:spacing w:before="240" w:after="200" w:line="264" w:lineRule="auto"/>
      <w:jc w:val="both"/>
    </w:pPr>
    <w:rPr>
      <w:rFonts w:ascii="Calibri" w:eastAsia="Times New Roman" w:hAnsi="Calibri" w:cs="Times New Roman"/>
      <w:lang w:bidi="en-US"/>
    </w:rPr>
  </w:style>
  <w:style w:type="character" w:customStyle="1" w:styleId="CommentTextChar1">
    <w:name w:val="Comment Text Char1"/>
    <w:uiPriority w:val="99"/>
    <w:semiHidden/>
    <w:rsid w:val="00636090"/>
  </w:style>
  <w:style w:type="table" w:customStyle="1" w:styleId="HelleListe-Akzent11">
    <w:name w:val="Helle Liste - Akzent 11"/>
    <w:basedOn w:val="TableNormal"/>
    <w:uiPriority w:val="61"/>
    <w:rsid w:val="00636090"/>
    <w:rPr>
      <w:rFonts w:ascii="Calibri" w:eastAsia="Times New Roman" w:hAnsi="Calibri" w:cs="Times New Roman"/>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
    <w:name w:val="Medium Grid 3 - Accent 11"/>
    <w:basedOn w:val="TableNormal"/>
    <w:next w:val="MediumGrid3-Accent1"/>
    <w:uiPriority w:val="69"/>
    <w:rsid w:val="00636090"/>
    <w:rPr>
      <w:rFonts w:ascii="Calibri" w:eastAsia="Times New Roman" w:hAnsi="Calibri" w:cs="Times New Roman"/>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
    <w:name w:val="Light Shading - Accent 61"/>
    <w:basedOn w:val="TableNormal"/>
    <w:next w:val="LightShading-Accent6"/>
    <w:uiPriority w:val="60"/>
    <w:rsid w:val="00636090"/>
    <w:rPr>
      <w:rFonts w:ascii="Calibri" w:eastAsia="Times New Roman" w:hAnsi="Calibri" w:cs="Times New Roman"/>
      <w:color w:val="004574"/>
      <w:sz w:val="22"/>
      <w:szCs w:val="22"/>
      <w:lang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
    <w:name w:val="Colorful Grid - Accent 11"/>
    <w:basedOn w:val="TableNormal"/>
    <w:next w:val="ColorfulGrid-Accent1"/>
    <w:uiPriority w:val="73"/>
    <w:rsid w:val="00636090"/>
    <w:rPr>
      <w:rFonts w:ascii="Calibri" w:eastAsia="Times New Roman" w:hAnsi="Calibri" w:cs="Times New Roman"/>
      <w:color w:val="000000"/>
      <w:sz w:val="22"/>
      <w:szCs w:val="22"/>
      <w:lang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
    <w:name w:val="Light Shading - Accent 31"/>
    <w:basedOn w:val="TableNormal"/>
    <w:next w:val="LightShading-Accent3"/>
    <w:uiPriority w:val="60"/>
    <w:rsid w:val="00636090"/>
    <w:rPr>
      <w:rFonts w:ascii="Calibri" w:eastAsia="Times New Roman" w:hAnsi="Calibri" w:cs="Times New Roman"/>
      <w:color w:val="DC9216"/>
      <w:sz w:val="22"/>
      <w:szCs w:val="22"/>
      <w:lang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
    <w:name w:val="Medium List 1 - Accent 41"/>
    <w:basedOn w:val="TableNormal"/>
    <w:next w:val="MediumList1-Accent4"/>
    <w:uiPriority w:val="65"/>
    <w:rsid w:val="00636090"/>
    <w:rPr>
      <w:rFonts w:ascii="Calibri" w:eastAsia="Times New Roman" w:hAnsi="Calibri" w:cs="Times New Roman"/>
      <w:color w:val="000000"/>
      <w:sz w:val="22"/>
      <w:szCs w:val="22"/>
      <w:lang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
    <w:name w:val="Light List - Accent 41"/>
    <w:basedOn w:val="TableNormal"/>
    <w:next w:val="LightList-Accent4"/>
    <w:uiPriority w:val="61"/>
    <w:rsid w:val="00636090"/>
    <w:rPr>
      <w:rFonts w:ascii="Calibri" w:eastAsia="Times New Roman" w:hAnsi="Calibri" w:cs="Times New Roman"/>
      <w:sz w:val="22"/>
      <w:szCs w:val="22"/>
      <w:lang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
    <w:name w:val="Helle Liste - Akzent 12"/>
    <w:basedOn w:val="TableNormal"/>
    <w:uiPriority w:val="61"/>
    <w:rsid w:val="00636090"/>
    <w:rPr>
      <w:rFonts w:ascii="Calibri" w:eastAsia="Times New Roman" w:hAnsi="Calibri" w:cs="Times New Roman"/>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
    <w:name w:val="Energynautics1"/>
    <w:basedOn w:val="TableNormal"/>
    <w:uiPriority w:val="60"/>
    <w:rsid w:val="00636090"/>
    <w:rPr>
      <w:rFonts w:ascii="Calibri" w:eastAsia="Times New Roman" w:hAnsi="Calibri" w:cs="Times New Roman"/>
      <w:sz w:val="18"/>
      <w:szCs w:val="22"/>
      <w:lang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
    <w:name w:val="Light Shading - Accent 51"/>
    <w:basedOn w:val="TableNormal"/>
    <w:next w:val="LightShading-Accent5"/>
    <w:uiPriority w:val="60"/>
    <w:rsid w:val="00636090"/>
    <w:rPr>
      <w:rFonts w:ascii="Calibri" w:eastAsia="Times New Roman" w:hAnsi="Calibri" w:cs="Times New Roman"/>
      <w:color w:val="2A6A31"/>
      <w:sz w:val="22"/>
      <w:szCs w:val="22"/>
      <w:lang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
    <w:name w:val="Mittlere Schattierung 1 - Akzent 11"/>
    <w:basedOn w:val="TableNormal"/>
    <w:uiPriority w:val="63"/>
    <w:rsid w:val="00636090"/>
    <w:rPr>
      <w:rFonts w:ascii="Calibri" w:eastAsia="Times New Roman" w:hAnsi="Calibri" w:cs="Times New Roman"/>
      <w:sz w:val="22"/>
      <w:szCs w:val="22"/>
      <w:lang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
    <w:name w:val="Light Shading - Accent 41"/>
    <w:basedOn w:val="TableNormal"/>
    <w:next w:val="LightShading-Accent4"/>
    <w:uiPriority w:val="60"/>
    <w:rsid w:val="00636090"/>
    <w:rPr>
      <w:rFonts w:ascii="Calibri" w:eastAsia="Times New Roman" w:hAnsi="Calibri" w:cs="Times New Roman"/>
      <w:color w:val="D74C00"/>
      <w:sz w:val="22"/>
      <w:szCs w:val="22"/>
      <w:lang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
    <w:name w:val="Light Shading - Accent 21"/>
    <w:basedOn w:val="TableNormal"/>
    <w:next w:val="LightShading-Accent2"/>
    <w:uiPriority w:val="60"/>
    <w:rsid w:val="00636090"/>
    <w:rPr>
      <w:rFonts w:ascii="Calibri" w:eastAsia="Times New Roman" w:hAnsi="Calibri" w:cs="Times New Roman"/>
      <w:color w:val="9AB0D4"/>
      <w:sz w:val="22"/>
      <w:szCs w:val="22"/>
      <w:lang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paragraph" w:customStyle="1" w:styleId="EndnoteText1">
    <w:name w:val="Endnote Text1"/>
    <w:basedOn w:val="Normal"/>
    <w:next w:val="EndnoteText"/>
    <w:uiPriority w:val="99"/>
    <w:semiHidden/>
    <w:unhideWhenUsed/>
    <w:rsid w:val="00636090"/>
    <w:pPr>
      <w:spacing w:after="120" w:line="240" w:lineRule="auto"/>
      <w:jc w:val="both"/>
    </w:pPr>
    <w:rPr>
      <w:rFonts w:ascii="Calibri" w:eastAsia="Times New Roman" w:hAnsi="Calibri" w:cs="Times New Roman"/>
      <w:lang w:bidi="en-US"/>
    </w:rPr>
  </w:style>
  <w:style w:type="table" w:customStyle="1" w:styleId="HellesRaster1">
    <w:name w:val="Helles Raster1"/>
    <w:basedOn w:val="TableNormal"/>
    <w:uiPriority w:val="62"/>
    <w:rsid w:val="00636090"/>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TableNormal"/>
    <w:uiPriority w:val="60"/>
    <w:rsid w:val="00636090"/>
    <w:rPr>
      <w:rFonts w:ascii="Calibri" w:eastAsia="Times New Roman" w:hAnsi="Calibri" w:cs="Times New Roman"/>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
    <w:name w:val="Medium Grid 2 - Accent 11"/>
    <w:basedOn w:val="TableNormal"/>
    <w:next w:val="MediumGrid2-Accent1"/>
    <w:uiPriority w:val="68"/>
    <w:rsid w:val="00636090"/>
    <w:rPr>
      <w:rFonts w:ascii="Calibri" w:eastAsia="Times New Roman" w:hAnsi="Calibri" w:cs="Times New Roman"/>
      <w:color w:val="000000"/>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rsid w:val="00636090"/>
    <w:rPr>
      <w:rFonts w:ascii="Calibri" w:eastAsia="Times New Roman" w:hAnsi="Calibri" w:cs="Times New Roman"/>
      <w:color w:val="000000"/>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paragraph" w:customStyle="1" w:styleId="Caption1">
    <w:name w:val="Caption1"/>
    <w:basedOn w:val="Normal"/>
    <w:next w:val="Normal"/>
    <w:uiPriority w:val="35"/>
    <w:unhideWhenUsed/>
    <w:qFormat/>
    <w:rsid w:val="00636090"/>
    <w:pPr>
      <w:spacing w:before="360" w:after="120" w:line="240" w:lineRule="auto"/>
    </w:pPr>
    <w:rPr>
      <w:rFonts w:ascii="Calibri" w:hAnsi="Calibri" w:cs="Times New Roman"/>
      <w:b/>
      <w:bCs/>
      <w:color w:val="000000"/>
      <w:sz w:val="18"/>
      <w:szCs w:val="18"/>
      <w:lang w:val="de-DE"/>
    </w:rPr>
  </w:style>
  <w:style w:type="paragraph" w:customStyle="1" w:styleId="ContentsHeading">
    <w:name w:val="Contents Heading"/>
    <w:basedOn w:val="Heading1"/>
    <w:link w:val="ContentsHeadingChar"/>
    <w:qFormat/>
    <w:rsid w:val="00636090"/>
    <w:pPr>
      <w:keepLines/>
      <w:widowControl/>
      <w:numPr>
        <w:numId w:val="0"/>
      </w:numPr>
      <w:pBdr>
        <w:bottom w:val="single" w:sz="8" w:space="1" w:color="005D9C"/>
      </w:pBdr>
      <w:spacing w:before="720" w:after="480" w:line="264" w:lineRule="auto"/>
      <w:outlineLvl w:val="9"/>
    </w:pPr>
    <w:rPr>
      <w:rFonts w:ascii="Calibri" w:eastAsia="Times New Roman" w:hAnsi="Calibri" w:cs="Calibri"/>
      <w:color w:val="005D9C"/>
      <w:kern w:val="0"/>
      <w:szCs w:val="28"/>
      <w:lang w:eastAsia="de-DE"/>
    </w:rPr>
  </w:style>
  <w:style w:type="character" w:customStyle="1" w:styleId="ContentsHeadingChar">
    <w:name w:val="Contents Heading Char"/>
    <w:link w:val="ContentsHeading"/>
    <w:rsid w:val="00636090"/>
    <w:rPr>
      <w:rFonts w:ascii="Calibri" w:eastAsia="Times New Roman" w:hAnsi="Calibri" w:cs="Calibri"/>
      <w:b/>
      <w:bCs/>
      <w:caps/>
      <w:color w:val="005D9C"/>
      <w:sz w:val="32"/>
      <w:szCs w:val="28"/>
      <w:lang w:val="hy-AM" w:eastAsia="de-DE"/>
    </w:rPr>
  </w:style>
  <w:style w:type="paragraph" w:customStyle="1" w:styleId="CVDateContent">
    <w:name w:val="CV Date &amp; Content"/>
    <w:basedOn w:val="Normal"/>
    <w:qFormat/>
    <w:rsid w:val="00636090"/>
    <w:pPr>
      <w:spacing w:after="200" w:line="276" w:lineRule="auto"/>
      <w:ind w:left="2127" w:hanging="2127"/>
    </w:pPr>
    <w:rPr>
      <w:rFonts w:ascii="Calibri" w:hAnsi="Calibri" w:cs="Calibri"/>
      <w:color w:val="000000"/>
      <w:sz w:val="22"/>
      <w:szCs w:val="22"/>
      <w:lang w:val="de-DE"/>
    </w:rPr>
  </w:style>
  <w:style w:type="paragraph" w:customStyle="1" w:styleId="1Publicationsindented">
    <w:name w:val="1. Publications indented"/>
    <w:basedOn w:val="ListParagraph"/>
    <w:qFormat/>
    <w:rsid w:val="00636090"/>
    <w:pPr>
      <w:numPr>
        <w:numId w:val="366"/>
      </w:numPr>
      <w:spacing w:after="0" w:line="320" w:lineRule="exact"/>
      <w:ind w:left="1288" w:hanging="720"/>
      <w:jc w:val="left"/>
    </w:pPr>
    <w:rPr>
      <w:rFonts w:ascii="Calibri" w:hAnsi="Calibri" w:cs="Times New Roman"/>
      <w:lang w:bidi="en-US"/>
    </w:rPr>
  </w:style>
  <w:style w:type="paragraph" w:customStyle="1" w:styleId="Heading2withoutNumbering">
    <w:name w:val="Heading 2 without Numbering"/>
    <w:qFormat/>
    <w:rsid w:val="00636090"/>
    <w:pPr>
      <w:spacing w:before="400" w:after="240" w:line="276" w:lineRule="auto"/>
    </w:pPr>
    <w:rPr>
      <w:rFonts w:ascii="Calibri" w:eastAsia="Times New Roman" w:hAnsi="Calibri" w:cs="Calibri"/>
      <w:b/>
      <w:bCs/>
      <w:caps/>
      <w:color w:val="005D9C"/>
      <w:sz w:val="22"/>
      <w:szCs w:val="26"/>
      <w:lang w:val="de-DE"/>
    </w:rPr>
  </w:style>
  <w:style w:type="paragraph" w:customStyle="1" w:styleId="DateContent">
    <w:name w:val="Date &amp; Content"/>
    <w:basedOn w:val="Normal"/>
    <w:qFormat/>
    <w:rsid w:val="00636090"/>
    <w:pPr>
      <w:spacing w:after="200" w:line="276" w:lineRule="auto"/>
      <w:ind w:left="2127" w:hanging="2127"/>
    </w:pPr>
    <w:rPr>
      <w:rFonts w:ascii="Calibri" w:hAnsi="Calibri" w:cs="Calibri"/>
      <w:color w:val="000000"/>
      <w:sz w:val="22"/>
      <w:szCs w:val="22"/>
      <w:lang w:val="de-DE"/>
    </w:rPr>
  </w:style>
  <w:style w:type="paragraph" w:customStyle="1" w:styleId="1Publikationeingerckt">
    <w:name w:val="1. Publikation eingerückt"/>
    <w:basedOn w:val="ListParagraph"/>
    <w:qFormat/>
    <w:rsid w:val="00636090"/>
    <w:pPr>
      <w:spacing w:after="0" w:line="320" w:lineRule="exact"/>
      <w:ind w:left="2487" w:hanging="360"/>
      <w:jc w:val="left"/>
    </w:pPr>
    <w:rPr>
      <w:rFonts w:ascii="Calibri" w:hAnsi="Calibri" w:cs="Times New Roman"/>
      <w:lang w:bidi="en-US"/>
    </w:rPr>
  </w:style>
  <w:style w:type="paragraph" w:customStyle="1" w:styleId="KapitelbeschriftungreEcke">
    <w:name w:val="Kapitelbeschriftung re. Ecke"/>
    <w:basedOn w:val="Normal"/>
    <w:autoRedefine/>
    <w:qFormat/>
    <w:rsid w:val="00636090"/>
    <w:pPr>
      <w:tabs>
        <w:tab w:val="left" w:pos="7938"/>
      </w:tabs>
      <w:spacing w:after="0" w:line="240" w:lineRule="auto"/>
      <w:ind w:right="-2438" w:firstLine="7938"/>
      <w:jc w:val="both"/>
    </w:pPr>
    <w:rPr>
      <w:rFonts w:ascii="Calibri" w:hAnsi="Calibri" w:cs="Times New Roman"/>
      <w:caps/>
      <w:noProof/>
      <w:color w:val="005D9C"/>
      <w:sz w:val="22"/>
      <w:lang w:val="de-DE" w:eastAsia="de-DE"/>
    </w:rPr>
  </w:style>
  <w:style w:type="character" w:styleId="LineNumber">
    <w:name w:val="line number"/>
    <w:uiPriority w:val="99"/>
    <w:semiHidden/>
    <w:unhideWhenUsed/>
    <w:rsid w:val="00636090"/>
  </w:style>
  <w:style w:type="character" w:customStyle="1" w:styleId="FollowedHyperlink1">
    <w:name w:val="FollowedHyperlink1"/>
    <w:uiPriority w:val="99"/>
    <w:unhideWhenUsed/>
    <w:rsid w:val="00636090"/>
    <w:rPr>
      <w:color w:val="7F7F7F"/>
      <w:u w:val="none"/>
    </w:rPr>
  </w:style>
  <w:style w:type="character" w:customStyle="1" w:styleId="head5">
    <w:name w:val="head5"/>
    <w:rsid w:val="00636090"/>
  </w:style>
  <w:style w:type="paragraph" w:customStyle="1" w:styleId="Revision1">
    <w:name w:val="Revision1"/>
    <w:next w:val="Revision"/>
    <w:hidden/>
    <w:uiPriority w:val="99"/>
    <w:semiHidden/>
    <w:rsid w:val="00636090"/>
    <w:rPr>
      <w:rFonts w:ascii="Calibri" w:hAnsi="Calibri" w:cs="Times New Roman"/>
      <w:sz w:val="22"/>
      <w:szCs w:val="22"/>
      <w:lang w:val="de-DE"/>
    </w:rPr>
  </w:style>
  <w:style w:type="paragraph" w:customStyle="1" w:styleId="AnsprechpartnerFuzeile">
    <w:name w:val="Ansprechpartner/Fußzeile"/>
    <w:basedOn w:val="Normal"/>
    <w:link w:val="AnsprechpartnerFuzeileZchn"/>
    <w:qFormat/>
    <w:rsid w:val="00636090"/>
    <w:pPr>
      <w:autoSpaceDE w:val="0"/>
      <w:autoSpaceDN w:val="0"/>
      <w:adjustRightInd w:val="0"/>
      <w:spacing w:after="0" w:line="240" w:lineRule="auto"/>
    </w:pPr>
    <w:rPr>
      <w:rFonts w:ascii="Calibri" w:eastAsia="Times New Roman" w:hAnsi="Calibri" w:cs="Calibri"/>
      <w:color w:val="000000"/>
      <w:sz w:val="16"/>
      <w:szCs w:val="16"/>
      <w:lang w:val="de-DE" w:eastAsia="de-DE"/>
    </w:rPr>
  </w:style>
  <w:style w:type="character" w:customStyle="1" w:styleId="AnsprechpartnerFuzeileZchn">
    <w:name w:val="Ansprechpartner/Fußzeile Zchn"/>
    <w:link w:val="AnsprechpartnerFuzeile"/>
    <w:rsid w:val="00636090"/>
    <w:rPr>
      <w:rFonts w:ascii="Calibri" w:eastAsia="Times New Roman" w:hAnsi="Calibri" w:cs="Calibri"/>
      <w:color w:val="000000"/>
      <w:sz w:val="16"/>
      <w:szCs w:val="16"/>
      <w:lang w:val="de-DE" w:eastAsia="de-DE"/>
    </w:rPr>
  </w:style>
  <w:style w:type="paragraph" w:customStyle="1" w:styleId="Sangra1ARIES">
    <w:name w:val="Sangría 1 ARIES"/>
    <w:basedOn w:val="BodyText"/>
    <w:rsid w:val="00636090"/>
    <w:pPr>
      <w:numPr>
        <w:numId w:val="369"/>
      </w:numPr>
      <w:tabs>
        <w:tab w:val="left" w:pos="709"/>
      </w:tabs>
      <w:spacing w:before="120" w:after="120" w:line="240" w:lineRule="auto"/>
      <w:ind w:left="785"/>
    </w:pPr>
    <w:rPr>
      <w:rFonts w:eastAsia="Times New Roman"/>
      <w:color w:val="000000"/>
      <w:sz w:val="22"/>
      <w:szCs w:val="22"/>
      <w:lang w:val="es-ES_tradnl" w:eastAsia="es-ES"/>
    </w:rPr>
  </w:style>
  <w:style w:type="character" w:customStyle="1" w:styleId="Heading4Char1">
    <w:name w:val="Heading 4 Char1"/>
    <w:uiPriority w:val="9"/>
    <w:semiHidden/>
    <w:rsid w:val="00636090"/>
    <w:rPr>
      <w:rFonts w:ascii="Calibri" w:eastAsia="Times New Roman" w:hAnsi="Calibri" w:cs="Times New Roman"/>
      <w:b/>
      <w:bCs/>
      <w:sz w:val="28"/>
      <w:szCs w:val="28"/>
    </w:rPr>
  </w:style>
  <w:style w:type="character" w:customStyle="1" w:styleId="Heading5Char1">
    <w:name w:val="Heading 5 Char1"/>
    <w:uiPriority w:val="9"/>
    <w:semiHidden/>
    <w:rsid w:val="00636090"/>
    <w:rPr>
      <w:rFonts w:ascii="Calibri" w:eastAsia="Times New Roman" w:hAnsi="Calibri" w:cs="Times New Roman"/>
      <w:b/>
      <w:bCs/>
      <w:i/>
      <w:iCs/>
      <w:sz w:val="26"/>
      <w:szCs w:val="26"/>
    </w:rPr>
  </w:style>
  <w:style w:type="character" w:customStyle="1" w:styleId="Heading6Char1">
    <w:name w:val="Heading 6 Char1"/>
    <w:uiPriority w:val="9"/>
    <w:semiHidden/>
    <w:rsid w:val="00636090"/>
    <w:rPr>
      <w:rFonts w:ascii="Calibri" w:eastAsia="Times New Roman" w:hAnsi="Calibri" w:cs="Times New Roman"/>
      <w:b/>
      <w:bCs/>
      <w:sz w:val="22"/>
      <w:szCs w:val="22"/>
    </w:rPr>
  </w:style>
  <w:style w:type="character" w:customStyle="1" w:styleId="Heading7Char1">
    <w:name w:val="Heading 7 Char1"/>
    <w:uiPriority w:val="9"/>
    <w:semiHidden/>
    <w:rsid w:val="00636090"/>
    <w:rPr>
      <w:rFonts w:ascii="Calibri" w:eastAsia="Times New Roman" w:hAnsi="Calibri" w:cs="Times New Roman"/>
      <w:sz w:val="24"/>
      <w:szCs w:val="24"/>
    </w:rPr>
  </w:style>
  <w:style w:type="character" w:customStyle="1" w:styleId="Heading8Char1">
    <w:name w:val="Heading 8 Char1"/>
    <w:uiPriority w:val="9"/>
    <w:semiHidden/>
    <w:rsid w:val="00636090"/>
    <w:rPr>
      <w:rFonts w:ascii="Calibri" w:eastAsia="Times New Roman" w:hAnsi="Calibri" w:cs="Times New Roman"/>
      <w:i/>
      <w:iCs/>
      <w:sz w:val="24"/>
      <w:szCs w:val="24"/>
    </w:rPr>
  </w:style>
  <w:style w:type="character" w:customStyle="1" w:styleId="Heading9Char1">
    <w:name w:val="Heading 9 Char1"/>
    <w:uiPriority w:val="9"/>
    <w:semiHidden/>
    <w:rsid w:val="00636090"/>
    <w:rPr>
      <w:rFonts w:ascii="Calibri Light" w:eastAsia="Times New Roman" w:hAnsi="Calibri Light" w:cs="Times New Roman"/>
      <w:sz w:val="22"/>
      <w:szCs w:val="22"/>
    </w:rPr>
  </w:style>
  <w:style w:type="character" w:customStyle="1" w:styleId="QuoteChar1">
    <w:name w:val="Quote Char1"/>
    <w:uiPriority w:val="29"/>
    <w:rsid w:val="00636090"/>
    <w:rPr>
      <w:i/>
      <w:iCs/>
      <w:color w:val="404040"/>
      <w:sz w:val="24"/>
      <w:szCs w:val="24"/>
    </w:rPr>
  </w:style>
  <w:style w:type="table" w:styleId="MediumGrid3-Accent1">
    <w:name w:val="Medium Grid 3 Accent 1"/>
    <w:basedOn w:val="TableNormal"/>
    <w:uiPriority w:val="69"/>
    <w:rsid w:val="00636090"/>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LightShading-Accent6">
    <w:name w:val="Light Shading Accent 6"/>
    <w:basedOn w:val="TableNormal"/>
    <w:uiPriority w:val="60"/>
    <w:rsid w:val="00636090"/>
    <w:rPr>
      <w:rFonts w:ascii="Calibri" w:hAnsi="Calibri" w:cs="Times New Rom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ColorfulGrid-Accent1">
    <w:name w:val="Colorful Grid Accent 1"/>
    <w:basedOn w:val="TableNormal"/>
    <w:uiPriority w:val="73"/>
    <w:rsid w:val="00636090"/>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LightShading-Accent3">
    <w:name w:val="Light Shading Accent 3"/>
    <w:basedOn w:val="TableNormal"/>
    <w:uiPriority w:val="60"/>
    <w:rsid w:val="00636090"/>
    <w:rPr>
      <w:rFonts w:ascii="Calibri" w:hAnsi="Calibri" w:cs="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MediumList1-Accent4">
    <w:name w:val="Medium List 1 Accent 4"/>
    <w:basedOn w:val="TableNormal"/>
    <w:uiPriority w:val="65"/>
    <w:rsid w:val="00636090"/>
    <w:rPr>
      <w:rFonts w:ascii="Calibri" w:hAnsi="Calibri" w:cs="Times New Roman"/>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ghtList-Accent4">
    <w:name w:val="Light List Accent 4"/>
    <w:basedOn w:val="TableNormal"/>
    <w:uiPriority w:val="61"/>
    <w:rsid w:val="00636090"/>
    <w:rPr>
      <w:rFonts w:ascii="Calibri" w:hAnsi="Calibri" w:cs="Times New Roma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5">
    <w:name w:val="Light Shading Accent 5"/>
    <w:basedOn w:val="TableNormal"/>
    <w:uiPriority w:val="60"/>
    <w:rsid w:val="00636090"/>
    <w:rPr>
      <w:rFonts w:ascii="Calibri" w:hAnsi="Calibri"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4">
    <w:name w:val="Light Shading Accent 4"/>
    <w:basedOn w:val="TableNormal"/>
    <w:uiPriority w:val="60"/>
    <w:rsid w:val="00636090"/>
    <w:rPr>
      <w:rFonts w:ascii="Calibri" w:hAnsi="Calibri" w:cs="Times New Roman"/>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2">
    <w:name w:val="Light Shading Accent 2"/>
    <w:basedOn w:val="TableNormal"/>
    <w:uiPriority w:val="60"/>
    <w:rsid w:val="00636090"/>
    <w:rPr>
      <w:rFonts w:ascii="Calibri" w:hAnsi="Calibri" w:cs="Times New Roman"/>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EndnoteTextChar1">
    <w:name w:val="Endnote Text Char1"/>
    <w:basedOn w:val="DefaultParagraphFont"/>
    <w:uiPriority w:val="99"/>
    <w:semiHidden/>
    <w:rsid w:val="00636090"/>
  </w:style>
  <w:style w:type="table" w:styleId="MediumGrid2-Accent1">
    <w:name w:val="Medium Grid 2 Accent 1"/>
    <w:basedOn w:val="TableNormal"/>
    <w:uiPriority w:val="68"/>
    <w:rsid w:val="00636090"/>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List2-Accent1">
    <w:name w:val="Medium List 2 Accent 1"/>
    <w:basedOn w:val="TableNormal"/>
    <w:uiPriority w:val="66"/>
    <w:rsid w:val="00636090"/>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2">
    <w:name w:val="No List2"/>
    <w:next w:val="NoList"/>
    <w:uiPriority w:val="99"/>
    <w:semiHidden/>
    <w:unhideWhenUsed/>
    <w:rsid w:val="00636090"/>
  </w:style>
  <w:style w:type="numbering" w:customStyle="1" w:styleId="NoList12">
    <w:name w:val="No List12"/>
    <w:next w:val="NoList"/>
    <w:uiPriority w:val="99"/>
    <w:semiHidden/>
    <w:unhideWhenUsed/>
    <w:rsid w:val="00636090"/>
  </w:style>
  <w:style w:type="table" w:customStyle="1" w:styleId="GridTable412">
    <w:name w:val="Grid Table 412"/>
    <w:basedOn w:val="TableNormal"/>
    <w:uiPriority w:val="49"/>
    <w:rsid w:val="00636090"/>
    <w:rPr>
      <w:rFonts w:ascii="Verdana" w:eastAsia="Times New Roman" w:hAnsi="Verdana" w:cs="Latha"/>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1">
    <w:name w:val="Comment Subject Char1"/>
    <w:uiPriority w:val="99"/>
    <w:semiHidden/>
    <w:rsid w:val="00636090"/>
    <w:rPr>
      <w:b/>
      <w:bCs/>
      <w:sz w:val="20"/>
      <w:szCs w:val="20"/>
      <w:lang w:val="hy-AM"/>
    </w:rPr>
  </w:style>
  <w:style w:type="character" w:customStyle="1" w:styleId="BodyText2Char1">
    <w:name w:val="Body Text 2 Char1"/>
    <w:uiPriority w:val="99"/>
    <w:semiHidden/>
    <w:rsid w:val="00636090"/>
    <w:rPr>
      <w:lang w:val="hy-AM"/>
    </w:rPr>
  </w:style>
  <w:style w:type="character" w:customStyle="1" w:styleId="BodyText3Char1">
    <w:name w:val="Body Text 3 Char1"/>
    <w:uiPriority w:val="99"/>
    <w:semiHidden/>
    <w:rsid w:val="00636090"/>
    <w:rPr>
      <w:sz w:val="16"/>
      <w:szCs w:val="16"/>
      <w:lang w:val="hy-AM"/>
    </w:rPr>
  </w:style>
  <w:style w:type="table" w:customStyle="1" w:styleId="TableGrid311">
    <w:name w:val="Table Grid311"/>
    <w:basedOn w:val="TableNormal"/>
    <w:next w:val="TableGrid"/>
    <w:uiPriority w:val="39"/>
    <w:rsid w:val="00636090"/>
    <w:pPr>
      <w:numPr>
        <w:ilvl w:val="7"/>
        <w:numId w:val="12"/>
      </w:numPr>
      <w:ind w:left="0"/>
    </w:pPr>
    <w:rPr>
      <w:rFonts w:ascii="Verdana" w:hAnsi="Verdana" w:cs="Lath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636090"/>
  </w:style>
  <w:style w:type="numbering" w:customStyle="1" w:styleId="NoList11111">
    <w:name w:val="No List11111"/>
    <w:next w:val="NoList"/>
    <w:uiPriority w:val="99"/>
    <w:semiHidden/>
    <w:unhideWhenUsed/>
    <w:rsid w:val="00636090"/>
  </w:style>
  <w:style w:type="table" w:customStyle="1" w:styleId="TableGrid11">
    <w:name w:val="Table Grid11"/>
    <w:basedOn w:val="TableNormal"/>
    <w:next w:val="TableGrid"/>
    <w:uiPriority w:val="59"/>
    <w:rsid w:val="00636090"/>
    <w:rPr>
      <w:rFonts w:ascii="Calibri" w:hAnsi="Calibri" w:cs="Times New Roman"/>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1">
    <w:name w:val="Helle Liste - Akzent 111"/>
    <w:basedOn w:val="TableNormal"/>
    <w:uiPriority w:val="61"/>
    <w:rsid w:val="00636090"/>
    <w:rPr>
      <w:rFonts w:ascii="Calibri" w:eastAsia="Times New Roman" w:hAnsi="Calibri" w:cs="Times New Roman"/>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1">
    <w:name w:val="Medium Grid 3 - Accent 111"/>
    <w:basedOn w:val="TableNormal"/>
    <w:next w:val="MediumGrid3-Accent1"/>
    <w:uiPriority w:val="69"/>
    <w:rsid w:val="00636090"/>
    <w:rPr>
      <w:rFonts w:ascii="Calibri" w:eastAsia="Times New Roman" w:hAnsi="Calibri" w:cs="Times New Roman"/>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1">
    <w:name w:val="Light Shading - Accent 611"/>
    <w:basedOn w:val="TableNormal"/>
    <w:next w:val="LightShading-Accent6"/>
    <w:uiPriority w:val="60"/>
    <w:rsid w:val="00636090"/>
    <w:rPr>
      <w:rFonts w:ascii="Calibri" w:eastAsia="Times New Roman" w:hAnsi="Calibri" w:cs="Times New Roman"/>
      <w:color w:val="004574"/>
      <w:sz w:val="22"/>
      <w:szCs w:val="22"/>
      <w:lang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1">
    <w:name w:val="Colorful Grid - Accent 111"/>
    <w:basedOn w:val="TableNormal"/>
    <w:next w:val="ColorfulGrid-Accent1"/>
    <w:uiPriority w:val="73"/>
    <w:rsid w:val="00636090"/>
    <w:rPr>
      <w:rFonts w:ascii="Calibri" w:eastAsia="Times New Roman" w:hAnsi="Calibri" w:cs="Times New Roman"/>
      <w:color w:val="000000"/>
      <w:sz w:val="22"/>
      <w:szCs w:val="22"/>
      <w:lang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1">
    <w:name w:val="Light Shading - Accent 311"/>
    <w:basedOn w:val="TableNormal"/>
    <w:next w:val="LightShading-Accent3"/>
    <w:uiPriority w:val="60"/>
    <w:rsid w:val="00636090"/>
    <w:rPr>
      <w:rFonts w:ascii="Calibri" w:eastAsia="Times New Roman" w:hAnsi="Calibri" w:cs="Times New Roman"/>
      <w:color w:val="DC9216"/>
      <w:sz w:val="22"/>
      <w:szCs w:val="22"/>
      <w:lang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1">
    <w:name w:val="Medium List 1 - Accent 411"/>
    <w:basedOn w:val="TableNormal"/>
    <w:next w:val="MediumList1-Accent4"/>
    <w:uiPriority w:val="65"/>
    <w:rsid w:val="00636090"/>
    <w:rPr>
      <w:rFonts w:ascii="Calibri" w:eastAsia="Times New Roman" w:hAnsi="Calibri" w:cs="Times New Roman"/>
      <w:color w:val="000000"/>
      <w:sz w:val="22"/>
      <w:szCs w:val="22"/>
      <w:lang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1">
    <w:name w:val="Light List - Accent 411"/>
    <w:basedOn w:val="TableNormal"/>
    <w:next w:val="LightList-Accent4"/>
    <w:uiPriority w:val="61"/>
    <w:rsid w:val="00636090"/>
    <w:rPr>
      <w:rFonts w:ascii="Calibri" w:eastAsia="Times New Roman" w:hAnsi="Calibri" w:cs="Times New Roman"/>
      <w:sz w:val="22"/>
      <w:szCs w:val="22"/>
      <w:lang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1">
    <w:name w:val="Helle Liste - Akzent 121"/>
    <w:basedOn w:val="TableNormal"/>
    <w:uiPriority w:val="61"/>
    <w:rsid w:val="00636090"/>
    <w:rPr>
      <w:rFonts w:ascii="Calibri" w:eastAsia="Times New Roman" w:hAnsi="Calibri" w:cs="Times New Roman"/>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11">
    <w:name w:val="Energynautics111"/>
    <w:basedOn w:val="TableNormal"/>
    <w:uiPriority w:val="60"/>
    <w:rsid w:val="00636090"/>
    <w:rPr>
      <w:rFonts w:ascii="Calibri" w:eastAsia="Times New Roman" w:hAnsi="Calibri" w:cs="Times New Roman"/>
      <w:sz w:val="18"/>
      <w:szCs w:val="22"/>
      <w:lang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1">
    <w:name w:val="Light Shading - Accent 511"/>
    <w:basedOn w:val="TableNormal"/>
    <w:next w:val="LightShading-Accent5"/>
    <w:uiPriority w:val="60"/>
    <w:rsid w:val="00636090"/>
    <w:rPr>
      <w:rFonts w:ascii="Calibri" w:eastAsia="Times New Roman" w:hAnsi="Calibri" w:cs="Times New Roman"/>
      <w:color w:val="2A6A31"/>
      <w:sz w:val="22"/>
      <w:szCs w:val="22"/>
      <w:lang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1">
    <w:name w:val="Mittlere Schattierung 1 - Akzent 111"/>
    <w:basedOn w:val="TableNormal"/>
    <w:uiPriority w:val="63"/>
    <w:rsid w:val="00636090"/>
    <w:rPr>
      <w:rFonts w:ascii="Calibri" w:eastAsia="Times New Roman" w:hAnsi="Calibri" w:cs="Times New Roman"/>
      <w:sz w:val="22"/>
      <w:szCs w:val="22"/>
      <w:lang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1">
    <w:name w:val="Light Shading - Accent 411"/>
    <w:basedOn w:val="TableNormal"/>
    <w:next w:val="LightShading-Accent4"/>
    <w:uiPriority w:val="60"/>
    <w:rsid w:val="00636090"/>
    <w:rPr>
      <w:rFonts w:ascii="Calibri" w:eastAsia="Times New Roman" w:hAnsi="Calibri" w:cs="Times New Roman"/>
      <w:color w:val="D74C00"/>
      <w:sz w:val="22"/>
      <w:szCs w:val="22"/>
      <w:lang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1">
    <w:name w:val="Light Shading - Accent 211"/>
    <w:basedOn w:val="TableNormal"/>
    <w:next w:val="LightShading-Accent2"/>
    <w:uiPriority w:val="60"/>
    <w:rsid w:val="00636090"/>
    <w:rPr>
      <w:rFonts w:ascii="Calibri" w:eastAsia="Times New Roman" w:hAnsi="Calibri" w:cs="Times New Roman"/>
      <w:color w:val="9AB0D4"/>
      <w:sz w:val="22"/>
      <w:szCs w:val="22"/>
      <w:lang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1">
    <w:name w:val="Helles Raster11"/>
    <w:basedOn w:val="TableNormal"/>
    <w:uiPriority w:val="62"/>
    <w:rsid w:val="00636090"/>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1">
    <w:name w:val="Helle Schattierung11"/>
    <w:basedOn w:val="TableNormal"/>
    <w:uiPriority w:val="60"/>
    <w:rsid w:val="00636090"/>
    <w:rPr>
      <w:rFonts w:ascii="Calibri" w:eastAsia="Times New Roman" w:hAnsi="Calibri" w:cs="Times New Roman"/>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1">
    <w:name w:val="Medium Grid 2 - Accent 111"/>
    <w:basedOn w:val="TableNormal"/>
    <w:next w:val="MediumGrid2-Accent1"/>
    <w:uiPriority w:val="68"/>
    <w:rsid w:val="00636090"/>
    <w:rPr>
      <w:rFonts w:ascii="Calibri" w:eastAsia="Times New Roman" w:hAnsi="Calibri" w:cs="Times New Roman"/>
      <w:color w:val="000000"/>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1">
    <w:name w:val="Medium List 2 - Accent 111"/>
    <w:basedOn w:val="TableNormal"/>
    <w:next w:val="MediumList2-Accent1"/>
    <w:uiPriority w:val="66"/>
    <w:rsid w:val="00636090"/>
    <w:rPr>
      <w:rFonts w:ascii="Calibri" w:eastAsia="Times New Roman" w:hAnsi="Calibri" w:cs="Times New Roman"/>
      <w:color w:val="000000"/>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2">
    <w:name w:val="Medium Grid 3 - Accent 12"/>
    <w:basedOn w:val="TableNormal"/>
    <w:next w:val="MediumGrid3-Accent1"/>
    <w:uiPriority w:val="69"/>
    <w:rsid w:val="00636090"/>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2">
    <w:name w:val="Light Shading - Accent 62"/>
    <w:basedOn w:val="TableNormal"/>
    <w:next w:val="LightShading-Accent6"/>
    <w:uiPriority w:val="60"/>
    <w:rsid w:val="00636090"/>
    <w:rPr>
      <w:rFonts w:ascii="Calibri" w:hAnsi="Calibri" w:cs="Times New Rom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2">
    <w:name w:val="Colorful Grid - Accent 12"/>
    <w:basedOn w:val="TableNormal"/>
    <w:next w:val="ColorfulGrid-Accent1"/>
    <w:uiPriority w:val="73"/>
    <w:rsid w:val="00636090"/>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2">
    <w:name w:val="Light Shading - Accent 32"/>
    <w:basedOn w:val="TableNormal"/>
    <w:next w:val="LightShading-Accent3"/>
    <w:uiPriority w:val="60"/>
    <w:rsid w:val="00636090"/>
    <w:rPr>
      <w:rFonts w:ascii="Calibri" w:hAnsi="Calibri" w:cs="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2">
    <w:name w:val="Medium List 1 - Accent 42"/>
    <w:basedOn w:val="TableNormal"/>
    <w:next w:val="MediumList1-Accent4"/>
    <w:uiPriority w:val="65"/>
    <w:rsid w:val="00636090"/>
    <w:rPr>
      <w:rFonts w:ascii="Calibri" w:hAnsi="Calibri" w:cs="Times New Roman"/>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2">
    <w:name w:val="Light List - Accent 42"/>
    <w:basedOn w:val="TableNormal"/>
    <w:next w:val="LightList-Accent4"/>
    <w:uiPriority w:val="61"/>
    <w:rsid w:val="00636090"/>
    <w:rPr>
      <w:rFonts w:ascii="Calibri" w:hAnsi="Calibri" w:cs="Times New Roma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2">
    <w:name w:val="Light Shading - Accent 52"/>
    <w:basedOn w:val="TableNormal"/>
    <w:next w:val="LightShading-Accent5"/>
    <w:uiPriority w:val="60"/>
    <w:rsid w:val="00636090"/>
    <w:rPr>
      <w:rFonts w:ascii="Calibri" w:hAnsi="Calibri"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
    <w:name w:val="Light Shading - Accent 42"/>
    <w:basedOn w:val="TableNormal"/>
    <w:next w:val="LightShading-Accent4"/>
    <w:uiPriority w:val="60"/>
    <w:rsid w:val="00636090"/>
    <w:rPr>
      <w:rFonts w:ascii="Calibri" w:hAnsi="Calibri" w:cs="Times New Roman"/>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2">
    <w:name w:val="Light Shading - Accent 22"/>
    <w:basedOn w:val="TableNormal"/>
    <w:next w:val="LightShading-Accent2"/>
    <w:uiPriority w:val="60"/>
    <w:rsid w:val="00636090"/>
    <w:rPr>
      <w:rFonts w:ascii="Calibri" w:hAnsi="Calibri" w:cs="Times New Roman"/>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2">
    <w:name w:val="Medium Grid 2 - Accent 12"/>
    <w:basedOn w:val="TableNormal"/>
    <w:next w:val="MediumGrid2-Accent1"/>
    <w:uiPriority w:val="68"/>
    <w:rsid w:val="00636090"/>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2">
    <w:name w:val="Medium List 2 - Accent 12"/>
    <w:basedOn w:val="TableNormal"/>
    <w:next w:val="MediumList2-Accent1"/>
    <w:uiPriority w:val="66"/>
    <w:rsid w:val="00636090"/>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
    <w:name w:val="Table Grid2"/>
    <w:basedOn w:val="TableNormal"/>
    <w:next w:val="TableGrid"/>
    <w:uiPriority w:val="59"/>
    <w:rsid w:val="00636090"/>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D31D5"/>
  </w:style>
  <w:style w:type="table" w:customStyle="1" w:styleId="TableGrid32">
    <w:name w:val="Table Grid32"/>
    <w:basedOn w:val="TableNormal"/>
    <w:next w:val="TableGrid"/>
    <w:uiPriority w:val="39"/>
    <w:rsid w:val="00F546DF"/>
    <w:rPr>
      <w:rFonts w:ascii="Verdana" w:hAnsi="Verdana" w:cs="Lath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A09A8"/>
    <w:rPr>
      <w:rFonts w:ascii="Verdana" w:hAnsi="Verdana" w:cs="Lath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A09A8"/>
  </w:style>
  <w:style w:type="table" w:customStyle="1" w:styleId="Tablelongdocument2">
    <w:name w:val="Table long document2"/>
    <w:basedOn w:val="TableNormal"/>
    <w:next w:val="TableGrid"/>
    <w:uiPriority w:val="59"/>
    <w:rsid w:val="001A09A8"/>
    <w:rPr>
      <w:rFonts w:ascii="Verdana" w:eastAsia="Times New Roman" w:hAnsi="Verdana" w:cs="Lath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1"/>
    <w:uiPriority w:val="49"/>
    <w:rsid w:val="001A09A8"/>
    <w:rPr>
      <w:rFonts w:ascii="Verdana" w:eastAsia="Times New Roman" w:hAnsi="Verdana" w:cs="Latha"/>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4">
    <w:name w:val="Table Grid34"/>
    <w:basedOn w:val="TableNormal"/>
    <w:next w:val="TableGrid"/>
    <w:uiPriority w:val="39"/>
    <w:rsid w:val="001A09A8"/>
    <w:rPr>
      <w:rFonts w:ascii="Verdana" w:hAnsi="Verdana" w:cs="Lath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A09A8"/>
  </w:style>
  <w:style w:type="numbering" w:customStyle="1" w:styleId="NoList112">
    <w:name w:val="No List112"/>
    <w:next w:val="NoList"/>
    <w:uiPriority w:val="99"/>
    <w:semiHidden/>
    <w:unhideWhenUsed/>
    <w:rsid w:val="001A09A8"/>
  </w:style>
  <w:style w:type="table" w:customStyle="1" w:styleId="TableGrid12">
    <w:name w:val="Table Grid12"/>
    <w:basedOn w:val="TableNormal"/>
    <w:next w:val="TableGrid"/>
    <w:uiPriority w:val="59"/>
    <w:rsid w:val="001A09A8"/>
    <w:rPr>
      <w:rFonts w:ascii="Calibri" w:hAnsi="Calibri" w:cs="Times New Roman"/>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2">
    <w:name w:val="Helle Liste - Akzent 112"/>
    <w:basedOn w:val="TableNormal"/>
    <w:uiPriority w:val="61"/>
    <w:rsid w:val="001A09A8"/>
    <w:rPr>
      <w:rFonts w:ascii="Calibri" w:eastAsia="Times New Roman" w:hAnsi="Calibri" w:cs="Times New Roman"/>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2">
    <w:name w:val="Medium Grid 3 - Accent 112"/>
    <w:basedOn w:val="TableNormal"/>
    <w:next w:val="MediumGrid3-Accent1"/>
    <w:uiPriority w:val="69"/>
    <w:rsid w:val="001A09A8"/>
    <w:rPr>
      <w:rFonts w:ascii="Calibri" w:eastAsia="Times New Roman" w:hAnsi="Calibri" w:cs="Times New Roman"/>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2">
    <w:name w:val="Light Shading - Accent 612"/>
    <w:basedOn w:val="TableNormal"/>
    <w:next w:val="LightShading-Accent6"/>
    <w:uiPriority w:val="60"/>
    <w:rsid w:val="001A09A8"/>
    <w:rPr>
      <w:rFonts w:ascii="Calibri" w:eastAsia="Times New Roman" w:hAnsi="Calibri" w:cs="Times New Roman"/>
      <w:color w:val="004574"/>
      <w:sz w:val="22"/>
      <w:szCs w:val="22"/>
      <w:lang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2">
    <w:name w:val="Colorful Grid - Accent 112"/>
    <w:basedOn w:val="TableNormal"/>
    <w:next w:val="ColorfulGrid-Accent1"/>
    <w:uiPriority w:val="73"/>
    <w:rsid w:val="001A09A8"/>
    <w:rPr>
      <w:rFonts w:ascii="Calibri" w:eastAsia="Times New Roman" w:hAnsi="Calibri" w:cs="Times New Roman"/>
      <w:color w:val="000000"/>
      <w:sz w:val="22"/>
      <w:szCs w:val="22"/>
      <w:lang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2">
    <w:name w:val="Light Shading - Accent 312"/>
    <w:basedOn w:val="TableNormal"/>
    <w:next w:val="LightShading-Accent3"/>
    <w:uiPriority w:val="60"/>
    <w:rsid w:val="001A09A8"/>
    <w:rPr>
      <w:rFonts w:ascii="Calibri" w:eastAsia="Times New Roman" w:hAnsi="Calibri" w:cs="Times New Roman"/>
      <w:color w:val="DC9216"/>
      <w:sz w:val="22"/>
      <w:szCs w:val="22"/>
      <w:lang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2">
    <w:name w:val="Medium List 1 - Accent 412"/>
    <w:basedOn w:val="TableNormal"/>
    <w:next w:val="MediumList1-Accent4"/>
    <w:uiPriority w:val="65"/>
    <w:rsid w:val="001A09A8"/>
    <w:rPr>
      <w:rFonts w:ascii="Calibri" w:eastAsia="Times New Roman" w:hAnsi="Calibri" w:cs="Times New Roman"/>
      <w:color w:val="000000"/>
      <w:sz w:val="22"/>
      <w:szCs w:val="22"/>
      <w:lang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2">
    <w:name w:val="Light List - Accent 412"/>
    <w:basedOn w:val="TableNormal"/>
    <w:next w:val="LightList-Accent4"/>
    <w:uiPriority w:val="61"/>
    <w:rsid w:val="001A09A8"/>
    <w:rPr>
      <w:rFonts w:ascii="Calibri" w:eastAsia="Times New Roman" w:hAnsi="Calibri" w:cs="Times New Roman"/>
      <w:sz w:val="22"/>
      <w:szCs w:val="22"/>
      <w:lang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2">
    <w:name w:val="Helle Liste - Akzent 122"/>
    <w:basedOn w:val="TableNormal"/>
    <w:uiPriority w:val="61"/>
    <w:rsid w:val="001A09A8"/>
    <w:rPr>
      <w:rFonts w:ascii="Calibri" w:eastAsia="Times New Roman" w:hAnsi="Calibri" w:cs="Times New Roman"/>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2">
    <w:name w:val="Energynautics12"/>
    <w:basedOn w:val="TableNormal"/>
    <w:uiPriority w:val="60"/>
    <w:rsid w:val="001A09A8"/>
    <w:rPr>
      <w:rFonts w:ascii="Calibri" w:eastAsia="Times New Roman" w:hAnsi="Calibri" w:cs="Times New Roman"/>
      <w:sz w:val="18"/>
      <w:szCs w:val="22"/>
      <w:lang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2">
    <w:name w:val="Light Shading - Accent 512"/>
    <w:basedOn w:val="TableNormal"/>
    <w:next w:val="LightShading-Accent5"/>
    <w:uiPriority w:val="60"/>
    <w:rsid w:val="001A09A8"/>
    <w:rPr>
      <w:rFonts w:ascii="Calibri" w:eastAsia="Times New Roman" w:hAnsi="Calibri" w:cs="Times New Roman"/>
      <w:color w:val="2A6A31"/>
      <w:sz w:val="22"/>
      <w:szCs w:val="22"/>
      <w:lang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2">
    <w:name w:val="Mittlere Schattierung 1 - Akzent 112"/>
    <w:basedOn w:val="TableNormal"/>
    <w:uiPriority w:val="63"/>
    <w:rsid w:val="001A09A8"/>
    <w:rPr>
      <w:rFonts w:ascii="Calibri" w:eastAsia="Times New Roman" w:hAnsi="Calibri" w:cs="Times New Roman"/>
      <w:sz w:val="22"/>
      <w:szCs w:val="22"/>
      <w:lang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2">
    <w:name w:val="Light Shading - Accent 412"/>
    <w:basedOn w:val="TableNormal"/>
    <w:next w:val="LightShading-Accent4"/>
    <w:uiPriority w:val="60"/>
    <w:rsid w:val="001A09A8"/>
    <w:rPr>
      <w:rFonts w:ascii="Calibri" w:eastAsia="Times New Roman" w:hAnsi="Calibri" w:cs="Times New Roman"/>
      <w:color w:val="D74C00"/>
      <w:sz w:val="22"/>
      <w:szCs w:val="22"/>
      <w:lang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2">
    <w:name w:val="Light Shading - Accent 212"/>
    <w:basedOn w:val="TableNormal"/>
    <w:next w:val="LightShading-Accent2"/>
    <w:uiPriority w:val="60"/>
    <w:rsid w:val="001A09A8"/>
    <w:rPr>
      <w:rFonts w:ascii="Calibri" w:eastAsia="Times New Roman" w:hAnsi="Calibri" w:cs="Times New Roman"/>
      <w:color w:val="9AB0D4"/>
      <w:sz w:val="22"/>
      <w:szCs w:val="22"/>
      <w:lang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2">
    <w:name w:val="Helles Raster12"/>
    <w:basedOn w:val="TableNormal"/>
    <w:uiPriority w:val="62"/>
    <w:rsid w:val="001A09A8"/>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2">
    <w:name w:val="Helle Schattierung12"/>
    <w:basedOn w:val="TableNormal"/>
    <w:uiPriority w:val="60"/>
    <w:rsid w:val="001A09A8"/>
    <w:rPr>
      <w:rFonts w:ascii="Calibri" w:eastAsia="Times New Roman" w:hAnsi="Calibri" w:cs="Times New Roman"/>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2">
    <w:name w:val="Medium Grid 2 - Accent 112"/>
    <w:basedOn w:val="TableNormal"/>
    <w:next w:val="MediumGrid2-Accent1"/>
    <w:uiPriority w:val="68"/>
    <w:rsid w:val="001A09A8"/>
    <w:rPr>
      <w:rFonts w:ascii="Calibri" w:eastAsia="Times New Roman" w:hAnsi="Calibri" w:cs="Times New Roman"/>
      <w:color w:val="000000"/>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2">
    <w:name w:val="Medium List 2 - Accent 112"/>
    <w:basedOn w:val="TableNormal"/>
    <w:next w:val="MediumList2-Accent1"/>
    <w:uiPriority w:val="66"/>
    <w:rsid w:val="001A09A8"/>
    <w:rPr>
      <w:rFonts w:ascii="Calibri" w:eastAsia="Times New Roman" w:hAnsi="Calibri" w:cs="Times New Roman"/>
      <w:color w:val="000000"/>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3">
    <w:name w:val="Medium Grid 3 - Accent 13"/>
    <w:basedOn w:val="TableNormal"/>
    <w:next w:val="MediumGrid3-Accent1"/>
    <w:uiPriority w:val="69"/>
    <w:rsid w:val="001A09A8"/>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3">
    <w:name w:val="Light Shading - Accent 63"/>
    <w:basedOn w:val="TableNormal"/>
    <w:next w:val="LightShading-Accent6"/>
    <w:uiPriority w:val="60"/>
    <w:rsid w:val="001A09A8"/>
    <w:rPr>
      <w:rFonts w:ascii="Calibri" w:hAnsi="Calibri" w:cs="Times New Rom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3">
    <w:name w:val="Colorful Grid - Accent 13"/>
    <w:basedOn w:val="TableNormal"/>
    <w:next w:val="ColorfulGrid-Accent1"/>
    <w:uiPriority w:val="73"/>
    <w:rsid w:val="001A09A8"/>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3">
    <w:name w:val="Light Shading - Accent 33"/>
    <w:basedOn w:val="TableNormal"/>
    <w:next w:val="LightShading-Accent3"/>
    <w:uiPriority w:val="60"/>
    <w:rsid w:val="001A09A8"/>
    <w:rPr>
      <w:rFonts w:ascii="Calibri" w:hAnsi="Calibri" w:cs="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3">
    <w:name w:val="Medium List 1 - Accent 43"/>
    <w:basedOn w:val="TableNormal"/>
    <w:next w:val="MediumList1-Accent4"/>
    <w:uiPriority w:val="65"/>
    <w:rsid w:val="001A09A8"/>
    <w:rPr>
      <w:rFonts w:ascii="Calibri" w:hAnsi="Calibri" w:cs="Times New Roman"/>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3">
    <w:name w:val="Light List - Accent 43"/>
    <w:basedOn w:val="TableNormal"/>
    <w:next w:val="LightList-Accent4"/>
    <w:uiPriority w:val="61"/>
    <w:rsid w:val="001A09A8"/>
    <w:rPr>
      <w:rFonts w:ascii="Calibri" w:hAnsi="Calibri" w:cs="Times New Roma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3">
    <w:name w:val="Light Shading - Accent 53"/>
    <w:basedOn w:val="TableNormal"/>
    <w:next w:val="LightShading-Accent5"/>
    <w:uiPriority w:val="60"/>
    <w:rsid w:val="001A09A8"/>
    <w:rPr>
      <w:rFonts w:ascii="Calibri" w:hAnsi="Calibri"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3">
    <w:name w:val="Light Shading - Accent 43"/>
    <w:basedOn w:val="TableNormal"/>
    <w:next w:val="LightShading-Accent4"/>
    <w:uiPriority w:val="60"/>
    <w:rsid w:val="001A09A8"/>
    <w:rPr>
      <w:rFonts w:ascii="Calibri" w:hAnsi="Calibri" w:cs="Times New Roman"/>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3">
    <w:name w:val="Light Shading - Accent 23"/>
    <w:basedOn w:val="TableNormal"/>
    <w:next w:val="LightShading-Accent2"/>
    <w:uiPriority w:val="60"/>
    <w:rsid w:val="001A09A8"/>
    <w:rPr>
      <w:rFonts w:ascii="Calibri" w:hAnsi="Calibri" w:cs="Times New Roman"/>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3">
    <w:name w:val="Medium Grid 2 - Accent 13"/>
    <w:basedOn w:val="TableNormal"/>
    <w:next w:val="MediumGrid2-Accent1"/>
    <w:uiPriority w:val="68"/>
    <w:rsid w:val="001A09A8"/>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3">
    <w:name w:val="Medium List 2 - Accent 13"/>
    <w:basedOn w:val="TableNormal"/>
    <w:next w:val="MediumList2-Accent1"/>
    <w:uiPriority w:val="66"/>
    <w:rsid w:val="001A09A8"/>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21">
    <w:name w:val="No List21"/>
    <w:next w:val="NoList"/>
    <w:uiPriority w:val="99"/>
    <w:semiHidden/>
    <w:unhideWhenUsed/>
    <w:rsid w:val="001A09A8"/>
  </w:style>
  <w:style w:type="numbering" w:customStyle="1" w:styleId="NoList121">
    <w:name w:val="No List121"/>
    <w:next w:val="NoList"/>
    <w:uiPriority w:val="99"/>
    <w:semiHidden/>
    <w:unhideWhenUsed/>
    <w:rsid w:val="001A09A8"/>
  </w:style>
  <w:style w:type="table" w:customStyle="1" w:styleId="Tablelongdocument11">
    <w:name w:val="Table long document11"/>
    <w:basedOn w:val="TableNormal"/>
    <w:next w:val="TableGrid"/>
    <w:uiPriority w:val="59"/>
    <w:rsid w:val="001A09A8"/>
    <w:rPr>
      <w:rFonts w:ascii="Verdana" w:eastAsia="Times New Roman" w:hAnsi="Verdana" w:cs="Lath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1">
    <w:name w:val="Grid Table 411"/>
    <w:basedOn w:val="TableNormal"/>
    <w:uiPriority w:val="49"/>
    <w:rsid w:val="001A09A8"/>
    <w:rPr>
      <w:rFonts w:ascii="Verdana" w:eastAsia="Times New Roman" w:hAnsi="Verdana" w:cs="Latha"/>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2">
    <w:name w:val="Table Grid312"/>
    <w:basedOn w:val="TableNormal"/>
    <w:next w:val="TableGrid"/>
    <w:uiPriority w:val="39"/>
    <w:rsid w:val="001A09A8"/>
    <w:pPr>
      <w:numPr>
        <w:ilvl w:val="7"/>
        <w:numId w:val="12"/>
      </w:numPr>
      <w:ind w:left="0"/>
    </w:pPr>
    <w:rPr>
      <w:rFonts w:ascii="Verdana" w:hAnsi="Verdana" w:cs="Lath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A09A8"/>
  </w:style>
  <w:style w:type="numbering" w:customStyle="1" w:styleId="NoList11112">
    <w:name w:val="No List11112"/>
    <w:next w:val="NoList"/>
    <w:uiPriority w:val="99"/>
    <w:semiHidden/>
    <w:unhideWhenUsed/>
    <w:rsid w:val="001A09A8"/>
  </w:style>
  <w:style w:type="table" w:customStyle="1" w:styleId="TableGrid111">
    <w:name w:val="Table Grid111"/>
    <w:basedOn w:val="TableNormal"/>
    <w:next w:val="TableGrid"/>
    <w:uiPriority w:val="59"/>
    <w:rsid w:val="001A09A8"/>
    <w:rPr>
      <w:rFonts w:ascii="Calibri" w:hAnsi="Calibri" w:cs="Times New Roman"/>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11">
    <w:name w:val="Helle Liste - Akzent 1111"/>
    <w:basedOn w:val="TableNormal"/>
    <w:uiPriority w:val="61"/>
    <w:rsid w:val="001A09A8"/>
    <w:rPr>
      <w:rFonts w:ascii="Calibri" w:eastAsia="Times New Roman" w:hAnsi="Calibri" w:cs="Times New Roman"/>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11">
    <w:name w:val="Medium Grid 3 - Accent 1111"/>
    <w:basedOn w:val="TableNormal"/>
    <w:next w:val="MediumGrid3-Accent1"/>
    <w:uiPriority w:val="69"/>
    <w:rsid w:val="001A09A8"/>
    <w:rPr>
      <w:rFonts w:ascii="Calibri" w:eastAsia="Times New Roman" w:hAnsi="Calibri" w:cs="Times New Roman"/>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11">
    <w:name w:val="Light Shading - Accent 6111"/>
    <w:basedOn w:val="TableNormal"/>
    <w:next w:val="LightShading-Accent6"/>
    <w:uiPriority w:val="60"/>
    <w:rsid w:val="001A09A8"/>
    <w:rPr>
      <w:rFonts w:ascii="Calibri" w:eastAsia="Times New Roman" w:hAnsi="Calibri" w:cs="Times New Roman"/>
      <w:color w:val="004574"/>
      <w:sz w:val="22"/>
      <w:szCs w:val="22"/>
      <w:lang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11">
    <w:name w:val="Colorful Grid - Accent 1111"/>
    <w:basedOn w:val="TableNormal"/>
    <w:next w:val="ColorfulGrid-Accent1"/>
    <w:uiPriority w:val="73"/>
    <w:rsid w:val="001A09A8"/>
    <w:rPr>
      <w:rFonts w:ascii="Calibri" w:eastAsia="Times New Roman" w:hAnsi="Calibri" w:cs="Times New Roman"/>
      <w:color w:val="000000"/>
      <w:sz w:val="22"/>
      <w:szCs w:val="22"/>
      <w:lang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11">
    <w:name w:val="Light Shading - Accent 3111"/>
    <w:basedOn w:val="TableNormal"/>
    <w:next w:val="LightShading-Accent3"/>
    <w:uiPriority w:val="60"/>
    <w:rsid w:val="001A09A8"/>
    <w:rPr>
      <w:rFonts w:ascii="Calibri" w:eastAsia="Times New Roman" w:hAnsi="Calibri" w:cs="Times New Roman"/>
      <w:color w:val="DC9216"/>
      <w:sz w:val="22"/>
      <w:szCs w:val="22"/>
      <w:lang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11">
    <w:name w:val="Medium List 1 - Accent 4111"/>
    <w:basedOn w:val="TableNormal"/>
    <w:next w:val="MediumList1-Accent4"/>
    <w:uiPriority w:val="65"/>
    <w:rsid w:val="001A09A8"/>
    <w:rPr>
      <w:rFonts w:ascii="Calibri" w:eastAsia="Times New Roman" w:hAnsi="Calibri" w:cs="Times New Roman"/>
      <w:color w:val="000000"/>
      <w:sz w:val="22"/>
      <w:szCs w:val="22"/>
      <w:lang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11">
    <w:name w:val="Light List - Accent 4111"/>
    <w:basedOn w:val="TableNormal"/>
    <w:next w:val="LightList-Accent4"/>
    <w:uiPriority w:val="61"/>
    <w:rsid w:val="001A09A8"/>
    <w:rPr>
      <w:rFonts w:ascii="Calibri" w:eastAsia="Times New Roman" w:hAnsi="Calibri" w:cs="Times New Roman"/>
      <w:sz w:val="22"/>
      <w:szCs w:val="22"/>
      <w:lang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11">
    <w:name w:val="Helle Liste - Akzent 1211"/>
    <w:basedOn w:val="TableNormal"/>
    <w:uiPriority w:val="61"/>
    <w:rsid w:val="001A09A8"/>
    <w:rPr>
      <w:rFonts w:ascii="Calibri" w:eastAsia="Times New Roman" w:hAnsi="Calibri" w:cs="Times New Roman"/>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12">
    <w:name w:val="Energynautics112"/>
    <w:basedOn w:val="TableNormal"/>
    <w:uiPriority w:val="60"/>
    <w:rsid w:val="001A09A8"/>
    <w:rPr>
      <w:rFonts w:ascii="Calibri" w:eastAsia="Times New Roman" w:hAnsi="Calibri" w:cs="Times New Roman"/>
      <w:sz w:val="18"/>
      <w:szCs w:val="22"/>
      <w:lang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11">
    <w:name w:val="Light Shading - Accent 5111"/>
    <w:basedOn w:val="TableNormal"/>
    <w:next w:val="LightShading-Accent5"/>
    <w:uiPriority w:val="60"/>
    <w:rsid w:val="001A09A8"/>
    <w:rPr>
      <w:rFonts w:ascii="Calibri" w:eastAsia="Times New Roman" w:hAnsi="Calibri" w:cs="Times New Roman"/>
      <w:color w:val="2A6A31"/>
      <w:sz w:val="22"/>
      <w:szCs w:val="22"/>
      <w:lang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11">
    <w:name w:val="Mittlere Schattierung 1 - Akzent 1111"/>
    <w:basedOn w:val="TableNormal"/>
    <w:uiPriority w:val="63"/>
    <w:rsid w:val="001A09A8"/>
    <w:rPr>
      <w:rFonts w:ascii="Calibri" w:eastAsia="Times New Roman" w:hAnsi="Calibri" w:cs="Times New Roman"/>
      <w:sz w:val="22"/>
      <w:szCs w:val="22"/>
      <w:lang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11">
    <w:name w:val="Light Shading - Accent 4111"/>
    <w:basedOn w:val="TableNormal"/>
    <w:next w:val="LightShading-Accent4"/>
    <w:uiPriority w:val="60"/>
    <w:rsid w:val="001A09A8"/>
    <w:rPr>
      <w:rFonts w:ascii="Calibri" w:eastAsia="Times New Roman" w:hAnsi="Calibri" w:cs="Times New Roman"/>
      <w:color w:val="D74C00"/>
      <w:sz w:val="22"/>
      <w:szCs w:val="22"/>
      <w:lang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11">
    <w:name w:val="Light Shading - Accent 2111"/>
    <w:basedOn w:val="TableNormal"/>
    <w:next w:val="LightShading-Accent2"/>
    <w:uiPriority w:val="60"/>
    <w:rsid w:val="001A09A8"/>
    <w:rPr>
      <w:rFonts w:ascii="Calibri" w:eastAsia="Times New Roman" w:hAnsi="Calibri" w:cs="Times New Roman"/>
      <w:color w:val="9AB0D4"/>
      <w:sz w:val="22"/>
      <w:szCs w:val="22"/>
      <w:lang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11">
    <w:name w:val="Helles Raster111"/>
    <w:basedOn w:val="TableNormal"/>
    <w:uiPriority w:val="62"/>
    <w:rsid w:val="001A09A8"/>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11">
    <w:name w:val="Helle Schattierung111"/>
    <w:basedOn w:val="TableNormal"/>
    <w:uiPriority w:val="60"/>
    <w:rsid w:val="001A09A8"/>
    <w:rPr>
      <w:rFonts w:ascii="Calibri" w:eastAsia="Times New Roman" w:hAnsi="Calibri" w:cs="Times New Roman"/>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11">
    <w:name w:val="Medium Grid 2 - Accent 1111"/>
    <w:basedOn w:val="TableNormal"/>
    <w:next w:val="MediumGrid2-Accent1"/>
    <w:uiPriority w:val="68"/>
    <w:rsid w:val="001A09A8"/>
    <w:rPr>
      <w:rFonts w:ascii="Calibri" w:eastAsia="Times New Roman" w:hAnsi="Calibri" w:cs="Times New Roman"/>
      <w:color w:val="000000"/>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11">
    <w:name w:val="Medium List 2 - Accent 1111"/>
    <w:basedOn w:val="TableNormal"/>
    <w:next w:val="MediumList2-Accent1"/>
    <w:uiPriority w:val="66"/>
    <w:rsid w:val="001A09A8"/>
    <w:rPr>
      <w:rFonts w:ascii="Calibri" w:eastAsia="Times New Roman" w:hAnsi="Calibri" w:cs="Times New Roman"/>
      <w:color w:val="000000"/>
      <w:sz w:val="22"/>
      <w:szCs w:val="22"/>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21">
    <w:name w:val="Medium Grid 3 - Accent 121"/>
    <w:basedOn w:val="TableNormal"/>
    <w:next w:val="MediumGrid3-Accent1"/>
    <w:uiPriority w:val="69"/>
    <w:rsid w:val="001A09A8"/>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21">
    <w:name w:val="Light Shading - Accent 621"/>
    <w:basedOn w:val="TableNormal"/>
    <w:next w:val="LightShading-Accent6"/>
    <w:uiPriority w:val="60"/>
    <w:rsid w:val="001A09A8"/>
    <w:rPr>
      <w:rFonts w:ascii="Calibri" w:hAnsi="Calibri" w:cs="Times New Rom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21">
    <w:name w:val="Colorful Grid - Accent 121"/>
    <w:basedOn w:val="TableNormal"/>
    <w:next w:val="ColorfulGrid-Accent1"/>
    <w:uiPriority w:val="73"/>
    <w:rsid w:val="001A09A8"/>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21">
    <w:name w:val="Light Shading - Accent 321"/>
    <w:basedOn w:val="TableNormal"/>
    <w:next w:val="LightShading-Accent3"/>
    <w:uiPriority w:val="60"/>
    <w:rsid w:val="001A09A8"/>
    <w:rPr>
      <w:rFonts w:ascii="Calibri" w:hAnsi="Calibri" w:cs="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21">
    <w:name w:val="Medium List 1 - Accent 421"/>
    <w:basedOn w:val="TableNormal"/>
    <w:next w:val="MediumList1-Accent4"/>
    <w:uiPriority w:val="65"/>
    <w:rsid w:val="001A09A8"/>
    <w:rPr>
      <w:rFonts w:ascii="Calibri" w:hAnsi="Calibri" w:cs="Times New Roman"/>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21">
    <w:name w:val="Light List - Accent 421"/>
    <w:basedOn w:val="TableNormal"/>
    <w:next w:val="LightList-Accent4"/>
    <w:uiPriority w:val="61"/>
    <w:rsid w:val="001A09A8"/>
    <w:rPr>
      <w:rFonts w:ascii="Calibri" w:hAnsi="Calibri" w:cs="Times New Roma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21">
    <w:name w:val="Light Shading - Accent 521"/>
    <w:basedOn w:val="TableNormal"/>
    <w:next w:val="LightShading-Accent5"/>
    <w:uiPriority w:val="60"/>
    <w:rsid w:val="001A09A8"/>
    <w:rPr>
      <w:rFonts w:ascii="Calibri" w:hAnsi="Calibri"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1">
    <w:name w:val="Light Shading - Accent 421"/>
    <w:basedOn w:val="TableNormal"/>
    <w:next w:val="LightShading-Accent4"/>
    <w:uiPriority w:val="60"/>
    <w:rsid w:val="001A09A8"/>
    <w:rPr>
      <w:rFonts w:ascii="Calibri" w:hAnsi="Calibri" w:cs="Times New Roman"/>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21">
    <w:name w:val="Light Shading - Accent 221"/>
    <w:basedOn w:val="TableNormal"/>
    <w:next w:val="LightShading-Accent2"/>
    <w:uiPriority w:val="60"/>
    <w:rsid w:val="001A09A8"/>
    <w:rPr>
      <w:rFonts w:ascii="Calibri" w:hAnsi="Calibri" w:cs="Times New Roman"/>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21">
    <w:name w:val="Medium Grid 2 - Accent 121"/>
    <w:basedOn w:val="TableNormal"/>
    <w:next w:val="MediumGrid2-Accent1"/>
    <w:uiPriority w:val="68"/>
    <w:rsid w:val="001A09A8"/>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21">
    <w:name w:val="Medium List 2 - Accent 121"/>
    <w:basedOn w:val="TableNormal"/>
    <w:next w:val="MediumList2-Accent1"/>
    <w:uiPriority w:val="66"/>
    <w:rsid w:val="001A09A8"/>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1A09A8"/>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A41C21"/>
    <w:pPr>
      <w:widowControl w:val="0"/>
      <w:spacing w:line="200" w:lineRule="exact"/>
    </w:pPr>
    <w:rPr>
      <w:rFonts w:ascii="Tahoma" w:eastAsia="Times New Roman" w:hAnsi="Tahoma" w:cs="Times New Roman"/>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114626">
      <w:marLeft w:val="0"/>
      <w:marRight w:val="0"/>
      <w:marTop w:val="0"/>
      <w:marBottom w:val="0"/>
      <w:divBdr>
        <w:top w:val="none" w:sz="0" w:space="0" w:color="auto"/>
        <w:left w:val="none" w:sz="0" w:space="0" w:color="auto"/>
        <w:bottom w:val="none" w:sz="0" w:space="0" w:color="auto"/>
        <w:right w:val="none" w:sz="0" w:space="0" w:color="auto"/>
      </w:divBdr>
    </w:div>
    <w:div w:id="944114627">
      <w:marLeft w:val="0"/>
      <w:marRight w:val="0"/>
      <w:marTop w:val="0"/>
      <w:marBottom w:val="0"/>
      <w:divBdr>
        <w:top w:val="none" w:sz="0" w:space="0" w:color="auto"/>
        <w:left w:val="none" w:sz="0" w:space="0" w:color="auto"/>
        <w:bottom w:val="none" w:sz="0" w:space="0" w:color="auto"/>
        <w:right w:val="none" w:sz="0" w:space="0" w:color="auto"/>
      </w:divBdr>
    </w:div>
    <w:div w:id="944114628">
      <w:marLeft w:val="0"/>
      <w:marRight w:val="0"/>
      <w:marTop w:val="0"/>
      <w:marBottom w:val="0"/>
      <w:divBdr>
        <w:top w:val="none" w:sz="0" w:space="0" w:color="auto"/>
        <w:left w:val="none" w:sz="0" w:space="0" w:color="auto"/>
        <w:bottom w:val="none" w:sz="0" w:space="0" w:color="auto"/>
        <w:right w:val="none" w:sz="0" w:space="0" w:color="auto"/>
      </w:divBdr>
    </w:div>
    <w:div w:id="944114629">
      <w:marLeft w:val="0"/>
      <w:marRight w:val="0"/>
      <w:marTop w:val="0"/>
      <w:marBottom w:val="0"/>
      <w:divBdr>
        <w:top w:val="none" w:sz="0" w:space="0" w:color="auto"/>
        <w:left w:val="none" w:sz="0" w:space="0" w:color="auto"/>
        <w:bottom w:val="none" w:sz="0" w:space="0" w:color="auto"/>
        <w:right w:val="none" w:sz="0" w:space="0" w:color="auto"/>
      </w:divBdr>
    </w:div>
    <w:div w:id="944114630">
      <w:marLeft w:val="0"/>
      <w:marRight w:val="0"/>
      <w:marTop w:val="0"/>
      <w:marBottom w:val="0"/>
      <w:divBdr>
        <w:top w:val="none" w:sz="0" w:space="0" w:color="auto"/>
        <w:left w:val="none" w:sz="0" w:space="0" w:color="auto"/>
        <w:bottom w:val="none" w:sz="0" w:space="0" w:color="auto"/>
        <w:right w:val="none" w:sz="0" w:space="0" w:color="auto"/>
      </w:divBdr>
    </w:div>
    <w:div w:id="944114631">
      <w:marLeft w:val="0"/>
      <w:marRight w:val="0"/>
      <w:marTop w:val="0"/>
      <w:marBottom w:val="0"/>
      <w:divBdr>
        <w:top w:val="none" w:sz="0" w:space="0" w:color="auto"/>
        <w:left w:val="none" w:sz="0" w:space="0" w:color="auto"/>
        <w:bottom w:val="none" w:sz="0" w:space="0" w:color="auto"/>
        <w:right w:val="none" w:sz="0" w:space="0" w:color="auto"/>
      </w:divBdr>
    </w:div>
    <w:div w:id="944114632">
      <w:marLeft w:val="0"/>
      <w:marRight w:val="0"/>
      <w:marTop w:val="0"/>
      <w:marBottom w:val="0"/>
      <w:divBdr>
        <w:top w:val="none" w:sz="0" w:space="0" w:color="auto"/>
        <w:left w:val="none" w:sz="0" w:space="0" w:color="auto"/>
        <w:bottom w:val="none" w:sz="0" w:space="0" w:color="auto"/>
        <w:right w:val="none" w:sz="0" w:space="0" w:color="auto"/>
      </w:divBdr>
    </w:div>
    <w:div w:id="944114633">
      <w:marLeft w:val="0"/>
      <w:marRight w:val="0"/>
      <w:marTop w:val="0"/>
      <w:marBottom w:val="0"/>
      <w:divBdr>
        <w:top w:val="none" w:sz="0" w:space="0" w:color="auto"/>
        <w:left w:val="none" w:sz="0" w:space="0" w:color="auto"/>
        <w:bottom w:val="none" w:sz="0" w:space="0" w:color="auto"/>
        <w:right w:val="none" w:sz="0" w:space="0" w:color="auto"/>
      </w:divBdr>
    </w:div>
    <w:div w:id="944114634">
      <w:marLeft w:val="0"/>
      <w:marRight w:val="0"/>
      <w:marTop w:val="0"/>
      <w:marBottom w:val="0"/>
      <w:divBdr>
        <w:top w:val="none" w:sz="0" w:space="0" w:color="auto"/>
        <w:left w:val="none" w:sz="0" w:space="0" w:color="auto"/>
        <w:bottom w:val="none" w:sz="0" w:space="0" w:color="auto"/>
        <w:right w:val="none" w:sz="0" w:space="0" w:color="auto"/>
      </w:divBdr>
    </w:div>
    <w:div w:id="944114635">
      <w:marLeft w:val="0"/>
      <w:marRight w:val="0"/>
      <w:marTop w:val="0"/>
      <w:marBottom w:val="0"/>
      <w:divBdr>
        <w:top w:val="none" w:sz="0" w:space="0" w:color="auto"/>
        <w:left w:val="none" w:sz="0" w:space="0" w:color="auto"/>
        <w:bottom w:val="none" w:sz="0" w:space="0" w:color="auto"/>
        <w:right w:val="none" w:sz="0" w:space="0" w:color="auto"/>
      </w:divBdr>
    </w:div>
    <w:div w:id="944114636">
      <w:marLeft w:val="0"/>
      <w:marRight w:val="0"/>
      <w:marTop w:val="0"/>
      <w:marBottom w:val="0"/>
      <w:divBdr>
        <w:top w:val="none" w:sz="0" w:space="0" w:color="auto"/>
        <w:left w:val="none" w:sz="0" w:space="0" w:color="auto"/>
        <w:bottom w:val="none" w:sz="0" w:space="0" w:color="auto"/>
        <w:right w:val="none" w:sz="0" w:space="0" w:color="auto"/>
      </w:divBdr>
    </w:div>
    <w:div w:id="944114637">
      <w:marLeft w:val="0"/>
      <w:marRight w:val="0"/>
      <w:marTop w:val="0"/>
      <w:marBottom w:val="0"/>
      <w:divBdr>
        <w:top w:val="none" w:sz="0" w:space="0" w:color="auto"/>
        <w:left w:val="none" w:sz="0" w:space="0" w:color="auto"/>
        <w:bottom w:val="none" w:sz="0" w:space="0" w:color="auto"/>
        <w:right w:val="none" w:sz="0" w:space="0" w:color="auto"/>
      </w:divBdr>
    </w:div>
    <w:div w:id="944114638">
      <w:marLeft w:val="0"/>
      <w:marRight w:val="0"/>
      <w:marTop w:val="0"/>
      <w:marBottom w:val="0"/>
      <w:divBdr>
        <w:top w:val="none" w:sz="0" w:space="0" w:color="auto"/>
        <w:left w:val="none" w:sz="0" w:space="0" w:color="auto"/>
        <w:bottom w:val="none" w:sz="0" w:space="0" w:color="auto"/>
        <w:right w:val="none" w:sz="0" w:space="0" w:color="auto"/>
      </w:divBdr>
    </w:div>
    <w:div w:id="944114639">
      <w:marLeft w:val="0"/>
      <w:marRight w:val="0"/>
      <w:marTop w:val="0"/>
      <w:marBottom w:val="0"/>
      <w:divBdr>
        <w:top w:val="none" w:sz="0" w:space="0" w:color="auto"/>
        <w:left w:val="none" w:sz="0" w:space="0" w:color="auto"/>
        <w:bottom w:val="none" w:sz="0" w:space="0" w:color="auto"/>
        <w:right w:val="none" w:sz="0" w:space="0" w:color="auto"/>
      </w:divBdr>
    </w:div>
    <w:div w:id="944114640">
      <w:marLeft w:val="0"/>
      <w:marRight w:val="0"/>
      <w:marTop w:val="0"/>
      <w:marBottom w:val="0"/>
      <w:divBdr>
        <w:top w:val="none" w:sz="0" w:space="0" w:color="auto"/>
        <w:left w:val="none" w:sz="0" w:space="0" w:color="auto"/>
        <w:bottom w:val="none" w:sz="0" w:space="0" w:color="auto"/>
        <w:right w:val="none" w:sz="0" w:space="0" w:color="auto"/>
      </w:divBdr>
    </w:div>
    <w:div w:id="944114641">
      <w:marLeft w:val="0"/>
      <w:marRight w:val="0"/>
      <w:marTop w:val="0"/>
      <w:marBottom w:val="0"/>
      <w:divBdr>
        <w:top w:val="none" w:sz="0" w:space="0" w:color="auto"/>
        <w:left w:val="none" w:sz="0" w:space="0" w:color="auto"/>
        <w:bottom w:val="none" w:sz="0" w:space="0" w:color="auto"/>
        <w:right w:val="none" w:sz="0" w:space="0" w:color="auto"/>
      </w:divBdr>
    </w:div>
    <w:div w:id="944114642">
      <w:marLeft w:val="0"/>
      <w:marRight w:val="0"/>
      <w:marTop w:val="0"/>
      <w:marBottom w:val="0"/>
      <w:divBdr>
        <w:top w:val="none" w:sz="0" w:space="0" w:color="auto"/>
        <w:left w:val="none" w:sz="0" w:space="0" w:color="auto"/>
        <w:bottom w:val="none" w:sz="0" w:space="0" w:color="auto"/>
        <w:right w:val="none" w:sz="0" w:space="0" w:color="auto"/>
      </w:divBdr>
    </w:div>
    <w:div w:id="944114643">
      <w:marLeft w:val="0"/>
      <w:marRight w:val="0"/>
      <w:marTop w:val="0"/>
      <w:marBottom w:val="0"/>
      <w:divBdr>
        <w:top w:val="none" w:sz="0" w:space="0" w:color="auto"/>
        <w:left w:val="none" w:sz="0" w:space="0" w:color="auto"/>
        <w:bottom w:val="none" w:sz="0" w:space="0" w:color="auto"/>
        <w:right w:val="none" w:sz="0" w:space="0" w:color="auto"/>
      </w:divBdr>
    </w:div>
    <w:div w:id="944114644">
      <w:marLeft w:val="0"/>
      <w:marRight w:val="0"/>
      <w:marTop w:val="0"/>
      <w:marBottom w:val="0"/>
      <w:divBdr>
        <w:top w:val="none" w:sz="0" w:space="0" w:color="auto"/>
        <w:left w:val="none" w:sz="0" w:space="0" w:color="auto"/>
        <w:bottom w:val="none" w:sz="0" w:space="0" w:color="auto"/>
        <w:right w:val="none" w:sz="0" w:space="0" w:color="auto"/>
      </w:divBdr>
    </w:div>
    <w:div w:id="944114645">
      <w:marLeft w:val="0"/>
      <w:marRight w:val="0"/>
      <w:marTop w:val="0"/>
      <w:marBottom w:val="0"/>
      <w:divBdr>
        <w:top w:val="none" w:sz="0" w:space="0" w:color="auto"/>
        <w:left w:val="none" w:sz="0" w:space="0" w:color="auto"/>
        <w:bottom w:val="none" w:sz="0" w:space="0" w:color="auto"/>
        <w:right w:val="none" w:sz="0" w:space="0" w:color="auto"/>
      </w:divBdr>
    </w:div>
    <w:div w:id="944114646">
      <w:marLeft w:val="0"/>
      <w:marRight w:val="0"/>
      <w:marTop w:val="0"/>
      <w:marBottom w:val="0"/>
      <w:divBdr>
        <w:top w:val="none" w:sz="0" w:space="0" w:color="auto"/>
        <w:left w:val="none" w:sz="0" w:space="0" w:color="auto"/>
        <w:bottom w:val="none" w:sz="0" w:space="0" w:color="auto"/>
        <w:right w:val="none" w:sz="0" w:space="0" w:color="auto"/>
      </w:divBdr>
    </w:div>
    <w:div w:id="944114647">
      <w:marLeft w:val="0"/>
      <w:marRight w:val="0"/>
      <w:marTop w:val="0"/>
      <w:marBottom w:val="0"/>
      <w:divBdr>
        <w:top w:val="none" w:sz="0" w:space="0" w:color="auto"/>
        <w:left w:val="none" w:sz="0" w:space="0" w:color="auto"/>
        <w:bottom w:val="none" w:sz="0" w:space="0" w:color="auto"/>
        <w:right w:val="none" w:sz="0" w:space="0" w:color="auto"/>
      </w:divBdr>
    </w:div>
    <w:div w:id="944114648">
      <w:marLeft w:val="0"/>
      <w:marRight w:val="0"/>
      <w:marTop w:val="0"/>
      <w:marBottom w:val="0"/>
      <w:divBdr>
        <w:top w:val="none" w:sz="0" w:space="0" w:color="auto"/>
        <w:left w:val="none" w:sz="0" w:space="0" w:color="auto"/>
        <w:bottom w:val="none" w:sz="0" w:space="0" w:color="auto"/>
        <w:right w:val="none" w:sz="0" w:space="0" w:color="auto"/>
      </w:divBdr>
    </w:div>
    <w:div w:id="944114649">
      <w:marLeft w:val="0"/>
      <w:marRight w:val="0"/>
      <w:marTop w:val="0"/>
      <w:marBottom w:val="0"/>
      <w:divBdr>
        <w:top w:val="none" w:sz="0" w:space="0" w:color="auto"/>
        <w:left w:val="none" w:sz="0" w:space="0" w:color="auto"/>
        <w:bottom w:val="none" w:sz="0" w:space="0" w:color="auto"/>
        <w:right w:val="none" w:sz="0" w:space="0" w:color="auto"/>
      </w:divBdr>
    </w:div>
    <w:div w:id="944114650">
      <w:marLeft w:val="0"/>
      <w:marRight w:val="0"/>
      <w:marTop w:val="0"/>
      <w:marBottom w:val="0"/>
      <w:divBdr>
        <w:top w:val="none" w:sz="0" w:space="0" w:color="auto"/>
        <w:left w:val="none" w:sz="0" w:space="0" w:color="auto"/>
        <w:bottom w:val="none" w:sz="0" w:space="0" w:color="auto"/>
        <w:right w:val="none" w:sz="0" w:space="0" w:color="auto"/>
      </w:divBdr>
    </w:div>
    <w:div w:id="944114651">
      <w:marLeft w:val="0"/>
      <w:marRight w:val="0"/>
      <w:marTop w:val="0"/>
      <w:marBottom w:val="0"/>
      <w:divBdr>
        <w:top w:val="none" w:sz="0" w:space="0" w:color="auto"/>
        <w:left w:val="none" w:sz="0" w:space="0" w:color="auto"/>
        <w:bottom w:val="none" w:sz="0" w:space="0" w:color="auto"/>
        <w:right w:val="none" w:sz="0" w:space="0" w:color="auto"/>
      </w:divBdr>
    </w:div>
    <w:div w:id="944114652">
      <w:marLeft w:val="0"/>
      <w:marRight w:val="0"/>
      <w:marTop w:val="0"/>
      <w:marBottom w:val="0"/>
      <w:divBdr>
        <w:top w:val="none" w:sz="0" w:space="0" w:color="auto"/>
        <w:left w:val="none" w:sz="0" w:space="0" w:color="auto"/>
        <w:bottom w:val="none" w:sz="0" w:space="0" w:color="auto"/>
        <w:right w:val="none" w:sz="0" w:space="0" w:color="auto"/>
      </w:divBdr>
    </w:div>
    <w:div w:id="944114653">
      <w:marLeft w:val="0"/>
      <w:marRight w:val="0"/>
      <w:marTop w:val="0"/>
      <w:marBottom w:val="0"/>
      <w:divBdr>
        <w:top w:val="none" w:sz="0" w:space="0" w:color="auto"/>
        <w:left w:val="none" w:sz="0" w:space="0" w:color="auto"/>
        <w:bottom w:val="none" w:sz="0" w:space="0" w:color="auto"/>
        <w:right w:val="none" w:sz="0" w:space="0" w:color="auto"/>
      </w:divBdr>
    </w:div>
    <w:div w:id="944114654">
      <w:marLeft w:val="0"/>
      <w:marRight w:val="0"/>
      <w:marTop w:val="0"/>
      <w:marBottom w:val="0"/>
      <w:divBdr>
        <w:top w:val="none" w:sz="0" w:space="0" w:color="auto"/>
        <w:left w:val="none" w:sz="0" w:space="0" w:color="auto"/>
        <w:bottom w:val="none" w:sz="0" w:space="0" w:color="auto"/>
        <w:right w:val="none" w:sz="0" w:space="0" w:color="auto"/>
      </w:divBdr>
    </w:div>
    <w:div w:id="944114655">
      <w:marLeft w:val="0"/>
      <w:marRight w:val="0"/>
      <w:marTop w:val="0"/>
      <w:marBottom w:val="0"/>
      <w:divBdr>
        <w:top w:val="none" w:sz="0" w:space="0" w:color="auto"/>
        <w:left w:val="none" w:sz="0" w:space="0" w:color="auto"/>
        <w:bottom w:val="none" w:sz="0" w:space="0" w:color="auto"/>
        <w:right w:val="none" w:sz="0" w:space="0" w:color="auto"/>
      </w:divBdr>
    </w:div>
    <w:div w:id="944114656">
      <w:marLeft w:val="0"/>
      <w:marRight w:val="0"/>
      <w:marTop w:val="0"/>
      <w:marBottom w:val="0"/>
      <w:divBdr>
        <w:top w:val="none" w:sz="0" w:space="0" w:color="auto"/>
        <w:left w:val="none" w:sz="0" w:space="0" w:color="auto"/>
        <w:bottom w:val="none" w:sz="0" w:space="0" w:color="auto"/>
        <w:right w:val="none" w:sz="0" w:space="0" w:color="auto"/>
      </w:divBdr>
    </w:div>
    <w:div w:id="944114657">
      <w:marLeft w:val="0"/>
      <w:marRight w:val="0"/>
      <w:marTop w:val="0"/>
      <w:marBottom w:val="0"/>
      <w:divBdr>
        <w:top w:val="none" w:sz="0" w:space="0" w:color="auto"/>
        <w:left w:val="none" w:sz="0" w:space="0" w:color="auto"/>
        <w:bottom w:val="none" w:sz="0" w:space="0" w:color="auto"/>
        <w:right w:val="none" w:sz="0" w:space="0" w:color="auto"/>
      </w:divBdr>
    </w:div>
    <w:div w:id="944114658">
      <w:marLeft w:val="0"/>
      <w:marRight w:val="0"/>
      <w:marTop w:val="0"/>
      <w:marBottom w:val="0"/>
      <w:divBdr>
        <w:top w:val="none" w:sz="0" w:space="0" w:color="auto"/>
        <w:left w:val="none" w:sz="0" w:space="0" w:color="auto"/>
        <w:bottom w:val="none" w:sz="0" w:space="0" w:color="auto"/>
        <w:right w:val="none" w:sz="0" w:space="0" w:color="auto"/>
      </w:divBdr>
    </w:div>
    <w:div w:id="944114659">
      <w:marLeft w:val="0"/>
      <w:marRight w:val="0"/>
      <w:marTop w:val="0"/>
      <w:marBottom w:val="0"/>
      <w:divBdr>
        <w:top w:val="none" w:sz="0" w:space="0" w:color="auto"/>
        <w:left w:val="none" w:sz="0" w:space="0" w:color="auto"/>
        <w:bottom w:val="none" w:sz="0" w:space="0" w:color="auto"/>
        <w:right w:val="none" w:sz="0" w:space="0" w:color="auto"/>
      </w:divBdr>
    </w:div>
    <w:div w:id="944114660">
      <w:marLeft w:val="0"/>
      <w:marRight w:val="0"/>
      <w:marTop w:val="0"/>
      <w:marBottom w:val="0"/>
      <w:divBdr>
        <w:top w:val="none" w:sz="0" w:space="0" w:color="auto"/>
        <w:left w:val="none" w:sz="0" w:space="0" w:color="auto"/>
        <w:bottom w:val="none" w:sz="0" w:space="0" w:color="auto"/>
        <w:right w:val="none" w:sz="0" w:space="0" w:color="auto"/>
      </w:divBdr>
    </w:div>
    <w:div w:id="944114661">
      <w:marLeft w:val="0"/>
      <w:marRight w:val="0"/>
      <w:marTop w:val="0"/>
      <w:marBottom w:val="0"/>
      <w:divBdr>
        <w:top w:val="none" w:sz="0" w:space="0" w:color="auto"/>
        <w:left w:val="none" w:sz="0" w:space="0" w:color="auto"/>
        <w:bottom w:val="none" w:sz="0" w:space="0" w:color="auto"/>
        <w:right w:val="none" w:sz="0" w:space="0" w:color="auto"/>
      </w:divBdr>
    </w:div>
    <w:div w:id="944114662">
      <w:marLeft w:val="0"/>
      <w:marRight w:val="0"/>
      <w:marTop w:val="0"/>
      <w:marBottom w:val="0"/>
      <w:divBdr>
        <w:top w:val="none" w:sz="0" w:space="0" w:color="auto"/>
        <w:left w:val="none" w:sz="0" w:space="0" w:color="auto"/>
        <w:bottom w:val="none" w:sz="0" w:space="0" w:color="auto"/>
        <w:right w:val="none" w:sz="0" w:space="0" w:color="auto"/>
      </w:divBdr>
    </w:div>
    <w:div w:id="1078407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70BC34D-870E-429A-9BC3-2B541D92EE21}">
  <ds:schemaRefs>
    <ds:schemaRef ds:uri="http://schemas.openxmlformats.org/officeDocument/2006/bibliography"/>
  </ds:schemaRefs>
</ds:datastoreItem>
</file>

<file path=customXml/itemProps2.xml><?xml version="1.0" encoding="utf-8"?>
<ds:datastoreItem xmlns:ds="http://schemas.openxmlformats.org/officeDocument/2006/customXml" ds:itemID="{05BF7FC2-D6D3-4FDC-A19A-80D39BD1409D}">
  <ds:schemaRefs>
    <ds:schemaRef ds:uri="http://schemas.openxmlformats.org/officeDocument/2006/bibliography"/>
  </ds:schemaRefs>
</ds:datastoreItem>
</file>

<file path=customXml/itemProps3.xml><?xml version="1.0" encoding="utf-8"?>
<ds:datastoreItem xmlns:ds="http://schemas.openxmlformats.org/officeDocument/2006/customXml" ds:itemID="{C17F0A7A-D63F-4EC5-8C6A-0EA37F8CD227}">
  <ds:schemaRefs>
    <ds:schemaRef ds:uri="http://schemas.openxmlformats.org/officeDocument/2006/bibliography"/>
  </ds:schemaRefs>
</ds:datastoreItem>
</file>

<file path=customXml/itemProps4.xml><?xml version="1.0" encoding="utf-8"?>
<ds:datastoreItem xmlns:ds="http://schemas.openxmlformats.org/officeDocument/2006/customXml" ds:itemID="{514D8B52-7AC4-4564-94DF-520207D3F095}">
  <ds:schemaRefs>
    <ds:schemaRef ds:uri="http://schemas.openxmlformats.org/officeDocument/2006/bibliography"/>
  </ds:schemaRefs>
</ds:datastoreItem>
</file>

<file path=customXml/itemProps5.xml><?xml version="1.0" encoding="utf-8"?>
<ds:datastoreItem xmlns:ds="http://schemas.openxmlformats.org/officeDocument/2006/customXml" ds:itemID="{D78DCB90-E1A0-4DE4-929E-96E2BB444E28}">
  <ds:schemaRefs>
    <ds:schemaRef ds:uri="http://schemas.openxmlformats.org/officeDocument/2006/bibliography"/>
  </ds:schemaRefs>
</ds:datastoreItem>
</file>

<file path=customXml/itemProps6.xml><?xml version="1.0" encoding="utf-8"?>
<ds:datastoreItem xmlns:ds="http://schemas.openxmlformats.org/officeDocument/2006/customXml" ds:itemID="{9F742298-6690-4CCE-B811-E3724423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53966</Words>
  <Characters>307607</Characters>
  <Application>Microsoft Office Word</Application>
  <DocSecurity>0</DocSecurity>
  <Lines>2563</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Vahram Avanesyan</dc:creator>
  <cp:lastModifiedBy>Melik Gasparyan</cp:lastModifiedBy>
  <cp:revision>22</cp:revision>
  <cp:lastPrinted>2017-12-14T07:34:00Z</cp:lastPrinted>
  <dcterms:created xsi:type="dcterms:W3CDTF">2017-12-13T10:15:00Z</dcterms:created>
  <dcterms:modified xsi:type="dcterms:W3CDTF">2017-12-18T12:14:00Z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e9e84535-11c4-4481-9f5d-ef560758c257</vt:lpwstr>
  </property>
</Properties>
</file>