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42" w:rsidRPr="004036D6" w:rsidRDefault="00142242" w:rsidP="00142242">
      <w:pPr>
        <w:pStyle w:val="Heading1"/>
        <w:tabs>
          <w:tab w:val="left" w:pos="990"/>
        </w:tabs>
        <w:ind w:firstLine="720"/>
        <w:jc w:val="right"/>
        <w:rPr>
          <w:rFonts w:ascii="GHEA Grapalat" w:hAnsi="GHEA Grapalat" w:cs="Times Armenian"/>
          <w:sz w:val="24"/>
          <w:szCs w:val="24"/>
          <w:lang w:val="fr-FR"/>
        </w:rPr>
      </w:pPr>
      <w:r w:rsidRPr="004036D6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142242" w:rsidRPr="004036D6" w:rsidRDefault="00142242" w:rsidP="00142242">
      <w:pPr>
        <w:tabs>
          <w:tab w:val="left" w:pos="990"/>
        </w:tabs>
        <w:ind w:firstLine="720"/>
        <w:rPr>
          <w:rFonts w:ascii="GHEA Grapalat" w:hAnsi="GHEA Grapalat"/>
          <w:b/>
          <w:lang w:val="fr-FR" w:eastAsia="en-US"/>
        </w:rPr>
      </w:pPr>
    </w:p>
    <w:p w:rsidR="00142242" w:rsidRPr="00EE7B03" w:rsidRDefault="00142242" w:rsidP="00142242">
      <w:pPr>
        <w:tabs>
          <w:tab w:val="left" w:pos="990"/>
        </w:tabs>
        <w:spacing w:after="120" w:line="360" w:lineRule="auto"/>
        <w:ind w:right="-54" w:firstLine="720"/>
        <w:jc w:val="center"/>
        <w:rPr>
          <w:rFonts w:ascii="GHEA Grapalat" w:hAnsi="GHEA Grapalat"/>
          <w:b/>
          <w:noProof/>
        </w:rPr>
      </w:pPr>
      <w:r w:rsidRPr="00EE7B03">
        <w:rPr>
          <w:rFonts w:ascii="GHEA Grapalat" w:hAnsi="GHEA Grapalat"/>
          <w:b/>
          <w:bCs/>
          <w:noProof/>
        </w:rPr>
        <w:t>ՀԱՅԱՍՏԱՆԻ ՀԱՆՐԱՊԵՏՈՒԹՅԱՆ</w:t>
      </w:r>
      <w:r w:rsidRPr="00EE7B03">
        <w:rPr>
          <w:rFonts w:ascii="GHEA Grapalat" w:hAnsi="GHEA Grapalat"/>
          <w:b/>
          <w:noProof/>
        </w:rPr>
        <w:t xml:space="preserve"> ԿԱՌԱՎԱՐՈՒԹՅՈՒՆ</w:t>
      </w:r>
    </w:p>
    <w:p w:rsidR="00142242" w:rsidRPr="00EE7B03" w:rsidRDefault="00142242" w:rsidP="00142242">
      <w:pPr>
        <w:tabs>
          <w:tab w:val="left" w:pos="990"/>
        </w:tabs>
        <w:spacing w:after="120" w:line="360" w:lineRule="auto"/>
        <w:ind w:right="-54" w:firstLine="720"/>
        <w:jc w:val="center"/>
        <w:rPr>
          <w:rFonts w:ascii="GHEA Grapalat" w:hAnsi="GHEA Grapalat"/>
          <w:b/>
          <w:noProof/>
        </w:rPr>
      </w:pPr>
      <w:r w:rsidRPr="00EE7B03">
        <w:rPr>
          <w:rFonts w:ascii="GHEA Grapalat" w:hAnsi="GHEA Grapalat"/>
          <w:b/>
          <w:bCs/>
          <w:noProof/>
        </w:rPr>
        <w:t>ՈՐՈՇՈՒՄ</w:t>
      </w:r>
    </w:p>
    <w:p w:rsidR="00311607" w:rsidRPr="00577AD5" w:rsidRDefault="00311607" w:rsidP="00311607">
      <w:pPr>
        <w:autoSpaceDE w:val="0"/>
        <w:autoSpaceDN w:val="0"/>
        <w:adjustRightInd w:val="0"/>
        <w:spacing w:line="360" w:lineRule="auto"/>
        <w:jc w:val="center"/>
        <w:rPr>
          <w:rFonts w:ascii="GHEA Mariam" w:hAnsi="GHEA Mariam" w:cs="IRTEK Courier"/>
          <w:b/>
        </w:rPr>
      </w:pPr>
      <w:r w:rsidRPr="00577AD5">
        <w:rPr>
          <w:rFonts w:ascii="GHEA Mariam" w:hAnsi="GHEA Mariam" w:cs="IRTEK Courier"/>
          <w:b/>
        </w:rPr>
        <w:t xml:space="preserve">&lt;&lt;  &gt;&gt;  ------------- </w:t>
      </w:r>
      <w:r>
        <w:rPr>
          <w:rFonts w:ascii="GHEA Mariam" w:hAnsi="GHEA Mariam" w:cs="IRTEK Courier"/>
          <w:b/>
          <w:lang w:val="en-US"/>
        </w:rPr>
        <w:t xml:space="preserve"> </w:t>
      </w:r>
      <w:r w:rsidRPr="00577AD5">
        <w:rPr>
          <w:rFonts w:ascii="GHEA Mariam" w:hAnsi="GHEA Mariam" w:cs="IRTEK Courier"/>
          <w:b/>
        </w:rPr>
        <w:t>2014 թվականի N   –</w:t>
      </w:r>
      <w:r>
        <w:rPr>
          <w:rFonts w:ascii="GHEA Mariam" w:hAnsi="GHEA Mariam" w:cs="IRTEK Courier"/>
          <w:b/>
          <w:lang w:val="en-US"/>
        </w:rPr>
        <w:t xml:space="preserve">  </w:t>
      </w:r>
      <w:r w:rsidRPr="00577AD5">
        <w:rPr>
          <w:rFonts w:ascii="GHEA Mariam" w:hAnsi="GHEA Mariam" w:cs="IRTEK Courier"/>
          <w:b/>
        </w:rPr>
        <w:t>Ա</w:t>
      </w:r>
    </w:p>
    <w:p w:rsidR="00142242" w:rsidRPr="00EE7B03" w:rsidRDefault="00142242" w:rsidP="00142242">
      <w:pPr>
        <w:tabs>
          <w:tab w:val="left" w:pos="990"/>
        </w:tabs>
        <w:spacing w:after="120" w:line="360" w:lineRule="auto"/>
        <w:ind w:right="-54" w:firstLine="720"/>
        <w:jc w:val="center"/>
        <w:rPr>
          <w:rFonts w:ascii="GHEA Grapalat" w:hAnsi="GHEA Grapalat"/>
          <w:b/>
          <w:noProof/>
          <w:lang w:val="hy-AM"/>
        </w:rPr>
      </w:pPr>
    </w:p>
    <w:p w:rsidR="00142242" w:rsidRPr="00EE7B03" w:rsidRDefault="00142242" w:rsidP="00142242">
      <w:pPr>
        <w:tabs>
          <w:tab w:val="left" w:pos="990"/>
        </w:tabs>
        <w:spacing w:after="120" w:line="276" w:lineRule="auto"/>
        <w:ind w:right="-54" w:firstLine="720"/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>ԳՆՄԱՆ</w:t>
      </w:r>
      <w:r w:rsidRPr="00EE7B03">
        <w:rPr>
          <w:rFonts w:ascii="GHEA Grapalat" w:hAnsi="GHEA Grapalat"/>
          <w:b/>
          <w:noProof/>
          <w:lang w:val="hy-AM"/>
        </w:rPr>
        <w:t xml:space="preserve"> ՊԱՅՄԱՆԱԳՐՈՒՄ ՖԻՆԱՆՍԱԿԱՆ ՄԻՋՈՑՆԵՐԻ ՓՈՓՈԽՈՒ</w:t>
      </w:r>
      <w:r>
        <w:rPr>
          <w:rFonts w:ascii="GHEA Grapalat" w:hAnsi="GHEA Grapalat"/>
          <w:b/>
          <w:noProof/>
          <w:lang w:val="hy-AM"/>
        </w:rPr>
        <w:t>ԹՅՈՒՆ ԿԱՏԱՐԵԼՈՒ ԹՈւՅԼՏՎՈՒԹՅԱ</w:t>
      </w:r>
      <w:r w:rsidRPr="00EE7B03">
        <w:rPr>
          <w:rFonts w:ascii="GHEA Grapalat" w:hAnsi="GHEA Grapalat"/>
          <w:b/>
          <w:noProof/>
          <w:lang w:val="hy-AM"/>
        </w:rPr>
        <w:t>Ն ՄԱՍԻՆ</w:t>
      </w:r>
      <w:r w:rsidRPr="00EE7B03">
        <w:rPr>
          <w:rFonts w:ascii="GHEA Grapalat" w:hAnsi="GHEA Grapalat"/>
          <w:b/>
          <w:noProof/>
        </w:rPr>
        <w:t xml:space="preserve"> </w:t>
      </w:r>
    </w:p>
    <w:p w:rsidR="00142242" w:rsidRPr="00EE7B03" w:rsidRDefault="00142242" w:rsidP="00142242">
      <w:pPr>
        <w:tabs>
          <w:tab w:val="left" w:pos="990"/>
        </w:tabs>
        <w:ind w:firstLine="720"/>
        <w:jc w:val="center"/>
        <w:rPr>
          <w:rFonts w:ascii="GHEA Grapalat" w:hAnsi="GHEA Grapalat" w:cs="Sylfaen"/>
          <w:noProof/>
        </w:rPr>
      </w:pPr>
    </w:p>
    <w:p w:rsidR="00142242" w:rsidRPr="00EE7B03" w:rsidRDefault="00142242" w:rsidP="00142242">
      <w:pPr>
        <w:tabs>
          <w:tab w:val="left" w:pos="990"/>
        </w:tabs>
        <w:spacing w:after="120"/>
        <w:ind w:right="-58" w:firstLine="720"/>
        <w:jc w:val="both"/>
        <w:rPr>
          <w:rFonts w:ascii="GHEA Grapalat" w:hAnsi="GHEA Grapalat" w:cs="Sylfaen"/>
          <w:noProof/>
        </w:rPr>
      </w:pPr>
    </w:p>
    <w:p w:rsidR="00142242" w:rsidRPr="00EE7B03" w:rsidRDefault="00142242" w:rsidP="003F0574">
      <w:pPr>
        <w:tabs>
          <w:tab w:val="left" w:pos="0"/>
          <w:tab w:val="left" w:pos="600"/>
          <w:tab w:val="left" w:pos="990"/>
        </w:tabs>
        <w:ind w:right="-58" w:firstLine="720"/>
        <w:jc w:val="both"/>
        <w:rPr>
          <w:rFonts w:ascii="GHEA Grapalat" w:hAnsi="GHEA Grapalat" w:cs="Sylfaen"/>
          <w:noProof/>
        </w:rPr>
      </w:pPr>
      <w:r w:rsidRPr="00EE7B03">
        <w:rPr>
          <w:rFonts w:ascii="GHEA Grapalat" w:hAnsi="GHEA Grapalat" w:cs="Sylfaen"/>
          <w:noProof/>
        </w:rPr>
        <w:t xml:space="preserve">Հայաստանի Հանրապետության կառավարության 2011 թվականի փետրվարի 10-ի </w:t>
      </w:r>
      <w:r w:rsidRPr="00EE7B03">
        <w:rPr>
          <w:rFonts w:ascii="GHEA Grapalat" w:hAnsi="GHEA Grapalat" w:cs="Sylfaen"/>
          <w:noProof/>
          <w:lang w:val="hy-AM"/>
        </w:rPr>
        <w:t>«</w:t>
      </w:r>
      <w:r w:rsidRPr="00EE7B03">
        <w:rPr>
          <w:rFonts w:ascii="GHEA Grapalat" w:hAnsi="GHEA Grapalat" w:cs="Sylfaen"/>
          <w:noProof/>
        </w:rPr>
        <w:t>Գնումների գործընթացի կազմակերպման մասին</w:t>
      </w:r>
      <w:r w:rsidRPr="00EE7B03">
        <w:rPr>
          <w:rFonts w:ascii="GHEA Grapalat" w:hAnsi="GHEA Grapalat" w:cs="Sylfaen"/>
          <w:noProof/>
          <w:lang w:val="hy-AM"/>
        </w:rPr>
        <w:t>»</w:t>
      </w:r>
      <w:r w:rsidRPr="00EE7B03">
        <w:rPr>
          <w:rFonts w:ascii="GHEA Grapalat" w:hAnsi="GHEA Grapalat" w:cs="Sylfaen"/>
          <w:noProof/>
        </w:rPr>
        <w:t xml:space="preserve"> N</w:t>
      </w:r>
      <w:r w:rsidRPr="00EE7B03">
        <w:rPr>
          <w:rFonts w:ascii="GHEA Grapalat" w:hAnsi="GHEA Grapalat" w:cs="Sylfaen"/>
          <w:noProof/>
          <w:lang w:val="hy-AM"/>
        </w:rPr>
        <w:t xml:space="preserve"> 168-Ն որոշման 72-րդ </w:t>
      </w:r>
      <w:r w:rsidRPr="00EE7B03">
        <w:rPr>
          <w:rFonts w:ascii="GHEA Grapalat" w:hAnsi="GHEA Grapalat" w:cs="Sylfaen"/>
          <w:noProof/>
        </w:rPr>
        <w:t>կետին համապատասխան` Հայաստանի Հանրապետության կառավարությունը որոշում է.</w:t>
      </w:r>
    </w:p>
    <w:p w:rsidR="00142242" w:rsidRPr="00EE7B03" w:rsidRDefault="00142242" w:rsidP="003F0574">
      <w:pPr>
        <w:numPr>
          <w:ilvl w:val="0"/>
          <w:numId w:val="1"/>
        </w:numPr>
        <w:tabs>
          <w:tab w:val="clear" w:pos="720"/>
          <w:tab w:val="num" w:pos="90"/>
          <w:tab w:val="left" w:pos="630"/>
          <w:tab w:val="left" w:pos="990"/>
        </w:tabs>
        <w:spacing w:line="276" w:lineRule="auto"/>
        <w:ind w:left="0" w:firstLine="720"/>
        <w:jc w:val="both"/>
        <w:rPr>
          <w:rFonts w:ascii="GHEA Grapalat" w:hAnsi="GHEA Grapalat" w:cs="Sylfaen"/>
          <w:noProof/>
        </w:rPr>
      </w:pPr>
      <w:r w:rsidRPr="00EE7B03">
        <w:rPr>
          <w:rFonts w:ascii="GHEA Grapalat" w:hAnsi="GHEA Grapalat" w:cs="Sylfaen"/>
          <w:noProof/>
        </w:rPr>
        <w:t xml:space="preserve">Թույլատրել Հայաստանի Հանրապետության </w:t>
      </w:r>
      <w:r w:rsidRPr="00EE7B03">
        <w:rPr>
          <w:rFonts w:ascii="GHEA Grapalat" w:hAnsi="GHEA Grapalat" w:cs="Sylfaen"/>
          <w:noProof/>
          <w:lang w:val="hy-AM"/>
        </w:rPr>
        <w:t xml:space="preserve">աշխատանքի և սոցիալական հարցերի </w:t>
      </w:r>
      <w:r w:rsidRPr="00EE7B03">
        <w:rPr>
          <w:rFonts w:ascii="GHEA Grapalat" w:hAnsi="GHEA Grapalat" w:cs="Sylfaen"/>
          <w:noProof/>
        </w:rPr>
        <w:t>նախարար</w:t>
      </w:r>
      <w:r w:rsidRPr="00EE7B03">
        <w:rPr>
          <w:rFonts w:ascii="GHEA Grapalat" w:hAnsi="GHEA Grapalat" w:cs="Sylfaen"/>
          <w:noProof/>
          <w:lang w:val="hy-AM"/>
        </w:rPr>
        <w:t xml:space="preserve">ին` </w:t>
      </w:r>
      <w:r w:rsidRPr="00EE7B03">
        <w:rPr>
          <w:rFonts w:ascii="GHEA Grapalat" w:hAnsi="GHEA Grapalat" w:cs="Sylfaen"/>
          <w:noProof/>
        </w:rPr>
        <w:t xml:space="preserve">Հայաստանի Հանրապետության կառավարության 2011 թվականի փետրվարի 10-ի </w:t>
      </w:r>
      <w:r w:rsidRPr="00EE7B03">
        <w:rPr>
          <w:rFonts w:ascii="GHEA Grapalat" w:hAnsi="GHEA Grapalat" w:cs="Sylfaen"/>
          <w:noProof/>
          <w:lang w:val="hy-AM"/>
        </w:rPr>
        <w:t>«</w:t>
      </w:r>
      <w:r w:rsidRPr="00EE7B03">
        <w:rPr>
          <w:rFonts w:ascii="GHEA Grapalat" w:hAnsi="GHEA Grapalat" w:cs="Sylfaen"/>
          <w:noProof/>
        </w:rPr>
        <w:t>Գնումների գործընթացի կազմակերպման մասին</w:t>
      </w:r>
      <w:r w:rsidRPr="00EE7B03">
        <w:rPr>
          <w:rFonts w:ascii="GHEA Grapalat" w:hAnsi="GHEA Grapalat" w:cs="Sylfaen"/>
          <w:noProof/>
          <w:lang w:val="hy-AM"/>
        </w:rPr>
        <w:t>»</w:t>
      </w:r>
      <w:r w:rsidRPr="00EE7B03">
        <w:rPr>
          <w:rFonts w:ascii="GHEA Grapalat" w:hAnsi="GHEA Grapalat" w:cs="Sylfaen"/>
          <w:noProof/>
        </w:rPr>
        <w:t xml:space="preserve"> N</w:t>
      </w:r>
      <w:r w:rsidRPr="00EE7B03">
        <w:rPr>
          <w:rFonts w:ascii="GHEA Grapalat" w:hAnsi="GHEA Grapalat" w:cs="Sylfaen"/>
          <w:noProof/>
          <w:lang w:val="hy-AM"/>
        </w:rPr>
        <w:t xml:space="preserve"> 168-Ն որոշման 72-րդ կետի հիման վրա, </w:t>
      </w:r>
      <w:r w:rsidRPr="00EE7B03">
        <w:rPr>
          <w:rFonts w:ascii="GHEA Grapalat" w:hAnsi="GHEA Grapalat" w:cs="Sylfaen"/>
          <w:noProof/>
        </w:rPr>
        <w:t xml:space="preserve">Հայաստանի Հանրապետության </w:t>
      </w:r>
      <w:r w:rsidRPr="00EE7B03">
        <w:rPr>
          <w:rFonts w:ascii="GHEA Grapalat" w:hAnsi="GHEA Grapalat" w:cs="Sylfaen"/>
          <w:noProof/>
          <w:lang w:val="hy-AM"/>
        </w:rPr>
        <w:t>աշխատանքի և սոցիալական հարցեր</w:t>
      </w:r>
      <w:r>
        <w:rPr>
          <w:rFonts w:ascii="GHEA Grapalat" w:hAnsi="GHEA Grapalat" w:cs="Sylfaen"/>
          <w:noProof/>
          <w:lang w:val="hy-AM"/>
        </w:rPr>
        <w:t>ի</w:t>
      </w:r>
      <w:r w:rsidRPr="00EE7B03">
        <w:rPr>
          <w:rFonts w:ascii="GHEA Grapalat" w:hAnsi="GHEA Grapalat" w:cs="Sylfaen"/>
          <w:noProof/>
          <w:lang w:val="hy-AM"/>
        </w:rPr>
        <w:t xml:space="preserve"> նախարարության ենթակայության «Երևա</w:t>
      </w:r>
      <w:r>
        <w:rPr>
          <w:rFonts w:ascii="GHEA Grapalat" w:hAnsi="GHEA Grapalat" w:cs="Sylfaen"/>
          <w:noProof/>
          <w:lang w:val="hy-AM"/>
        </w:rPr>
        <w:t>նի N 1</w:t>
      </w:r>
      <w:r w:rsidRPr="00EE7B03">
        <w:rPr>
          <w:rFonts w:ascii="GHEA Grapalat" w:hAnsi="GHEA Grapalat" w:cs="Sylfaen"/>
          <w:noProof/>
          <w:lang w:val="hy-AM"/>
        </w:rPr>
        <w:t xml:space="preserve"> տուն ինտերնատ</w:t>
      </w:r>
      <w:r>
        <w:rPr>
          <w:rFonts w:ascii="GHEA Grapalat" w:hAnsi="GHEA Grapalat" w:cs="Sylfaen"/>
          <w:noProof/>
          <w:lang w:val="hy-AM"/>
        </w:rPr>
        <w:t>»</w:t>
      </w:r>
      <w:r w:rsidRPr="00EE7B03">
        <w:rPr>
          <w:rFonts w:ascii="GHEA Grapalat" w:hAnsi="GHEA Grapalat" w:cs="Sylfaen"/>
          <w:noProof/>
          <w:lang w:val="hy-AM"/>
        </w:rPr>
        <w:t xml:space="preserve"> պետական ոչ առևտրային կազմակերպության և </w:t>
      </w:r>
      <w:r w:rsidRPr="00EE7B03">
        <w:rPr>
          <w:rFonts w:ascii="GHEA Grapalat" w:hAnsi="GHEA Grapalat" w:cs="Sylfaen"/>
          <w:noProof/>
        </w:rPr>
        <w:t>«</w:t>
      </w:r>
      <w:r w:rsidRPr="00EE7B03">
        <w:rPr>
          <w:rFonts w:ascii="GHEA Grapalat" w:hAnsi="GHEA Grapalat" w:cs="Sylfaen"/>
          <w:noProof/>
          <w:lang w:val="hy-AM"/>
        </w:rPr>
        <w:t>Ղարաբաղցյան-Շ</w:t>
      </w:r>
      <w:r w:rsidRPr="00EE7B03">
        <w:rPr>
          <w:rFonts w:ascii="GHEA Grapalat" w:hAnsi="GHEA Grapalat" w:cs="Sylfaen"/>
          <w:noProof/>
        </w:rPr>
        <w:t>ին» փակ բաժնետիրական ընկերության</w:t>
      </w:r>
      <w:r w:rsidRPr="00EE7B03">
        <w:rPr>
          <w:rFonts w:ascii="GHEA Grapalat" w:hAnsi="GHEA Grapalat" w:cs="Sylfaen"/>
          <w:noProof/>
          <w:lang w:val="hy-AM"/>
        </w:rPr>
        <w:t xml:space="preserve"> միջև</w:t>
      </w:r>
      <w:r w:rsidRPr="00EE7B03">
        <w:rPr>
          <w:rFonts w:ascii="GHEA Grapalat" w:hAnsi="GHEA Grapalat" w:cs="Sylfaen"/>
          <w:noProof/>
        </w:rPr>
        <w:t xml:space="preserve"> 2014 թվականի հուլիսի </w:t>
      </w:r>
      <w:r w:rsidRPr="00EE7B03">
        <w:rPr>
          <w:rFonts w:ascii="GHEA Grapalat" w:hAnsi="GHEA Grapalat" w:cs="Sylfaen"/>
          <w:noProof/>
          <w:lang w:val="hy-AM"/>
        </w:rPr>
        <w:t>22</w:t>
      </w:r>
      <w:r w:rsidRPr="00EE7B03">
        <w:rPr>
          <w:rFonts w:ascii="GHEA Grapalat" w:hAnsi="GHEA Grapalat" w:cs="Sylfaen"/>
          <w:noProof/>
        </w:rPr>
        <w:t xml:space="preserve">-ին կնքված N </w:t>
      </w:r>
      <w:r w:rsidRPr="00EE7B03">
        <w:rPr>
          <w:rFonts w:ascii="GHEA Grapalat" w:hAnsi="GHEA Grapalat" w:cs="Sylfaen"/>
          <w:noProof/>
          <w:lang w:val="hy-AM"/>
        </w:rPr>
        <w:t>«</w:t>
      </w:r>
      <w:r w:rsidRPr="00EE7B03">
        <w:rPr>
          <w:rFonts w:ascii="GHEA Grapalat" w:hAnsi="GHEA Grapalat"/>
          <w:noProof/>
          <w:lang w:val="hy-AM"/>
        </w:rPr>
        <w:t xml:space="preserve">ԲԸԱՁՁԲ14/16-Թ19» </w:t>
      </w:r>
      <w:r w:rsidRPr="00EE7B03">
        <w:rPr>
          <w:rFonts w:ascii="GHEA Grapalat" w:hAnsi="GHEA Grapalat" w:cs="Sylfaen"/>
          <w:noProof/>
        </w:rPr>
        <w:t xml:space="preserve">ծածկագրով </w:t>
      </w:r>
      <w:r w:rsidRPr="00EE7B03">
        <w:rPr>
          <w:rFonts w:ascii="GHEA Grapalat" w:hAnsi="GHEA Grapalat" w:cs="Sylfaen"/>
          <w:noProof/>
          <w:lang w:val="hy-AM"/>
        </w:rPr>
        <w:t>պայմանագրի գինը ավելացնել` 50,340.7 հազար դրամով</w:t>
      </w:r>
      <w:r w:rsidRPr="00EE7B03">
        <w:rPr>
          <w:rFonts w:ascii="GHEA Grapalat" w:hAnsi="GHEA Grapalat"/>
          <w:noProof/>
          <w:lang w:val="hy-AM"/>
        </w:rPr>
        <w:t>:</w:t>
      </w:r>
      <w:r w:rsidRPr="00EE7B03">
        <w:rPr>
          <w:rFonts w:ascii="GHEA Grapalat" w:hAnsi="GHEA Grapalat" w:cs="Sylfaen"/>
          <w:noProof/>
        </w:rPr>
        <w:t xml:space="preserve"> </w:t>
      </w:r>
    </w:p>
    <w:p w:rsidR="00142242" w:rsidRPr="00EE7B03" w:rsidRDefault="00142242" w:rsidP="003F0574">
      <w:pPr>
        <w:numPr>
          <w:ilvl w:val="0"/>
          <w:numId w:val="1"/>
        </w:numPr>
        <w:tabs>
          <w:tab w:val="clear" w:pos="720"/>
          <w:tab w:val="left" w:pos="630"/>
          <w:tab w:val="left" w:pos="990"/>
        </w:tabs>
        <w:spacing w:line="276" w:lineRule="auto"/>
        <w:ind w:left="0" w:firstLine="720"/>
        <w:jc w:val="both"/>
        <w:rPr>
          <w:rFonts w:ascii="GHEA Grapalat" w:hAnsi="GHEA Grapalat" w:cs="Sylfaen"/>
          <w:noProof/>
        </w:rPr>
      </w:pPr>
      <w:r w:rsidRPr="00EE7B03">
        <w:rPr>
          <w:rFonts w:ascii="GHEA Grapalat" w:hAnsi="GHEA Grapalat" w:cs="Sylfaen"/>
          <w:noProof/>
          <w:lang w:val="hy-AM"/>
        </w:rPr>
        <w:t>Հ</w:t>
      </w:r>
      <w:r w:rsidRPr="00EE7B03">
        <w:rPr>
          <w:rFonts w:ascii="GHEA Grapalat" w:hAnsi="GHEA Grapalat" w:cs="Sylfaen"/>
          <w:noProof/>
        </w:rPr>
        <w:t xml:space="preserve">այաստանի </w:t>
      </w:r>
      <w:r w:rsidRPr="00EE7B03">
        <w:rPr>
          <w:rFonts w:ascii="GHEA Grapalat" w:hAnsi="GHEA Grapalat" w:cs="Sylfaen"/>
          <w:noProof/>
          <w:lang w:val="hy-AM"/>
        </w:rPr>
        <w:t>Հ</w:t>
      </w:r>
      <w:r w:rsidRPr="00EE7B03">
        <w:rPr>
          <w:rFonts w:ascii="GHEA Grapalat" w:hAnsi="GHEA Grapalat" w:cs="Sylfaen"/>
          <w:noProof/>
        </w:rPr>
        <w:t xml:space="preserve">անրապետության </w:t>
      </w:r>
      <w:r w:rsidRPr="00EE7B03">
        <w:rPr>
          <w:rFonts w:ascii="GHEA Grapalat" w:hAnsi="GHEA Grapalat" w:cs="Sylfaen"/>
          <w:noProof/>
          <w:lang w:val="hy-AM"/>
        </w:rPr>
        <w:t>աշխատանքի և սոցիալական հարցերի նախարարին` առաջարկություններ ներկայացնել սույն որոշման 1-ին կետով լրացուցիչ պահանջվող ֆինանսական միջոցների վերաբերյալ</w:t>
      </w:r>
      <w:r w:rsidRPr="00EE7B03">
        <w:rPr>
          <w:rFonts w:ascii="GHEA Grapalat" w:hAnsi="GHEA Grapalat"/>
          <w:noProof/>
          <w:lang w:val="hy-AM"/>
        </w:rPr>
        <w:t>:</w:t>
      </w:r>
      <w:r w:rsidRPr="00EE7B03">
        <w:rPr>
          <w:rFonts w:ascii="GHEA Grapalat" w:hAnsi="GHEA Grapalat" w:cs="Sylfaen"/>
          <w:noProof/>
        </w:rPr>
        <w:t xml:space="preserve"> </w:t>
      </w:r>
    </w:p>
    <w:p w:rsidR="00142242" w:rsidRPr="00EE7B03" w:rsidRDefault="00142242" w:rsidP="00142242">
      <w:pPr>
        <w:spacing w:after="120" w:line="480" w:lineRule="auto"/>
        <w:ind w:right="-54"/>
        <w:jc w:val="both"/>
        <w:rPr>
          <w:rFonts w:ascii="GHEA Grapalat" w:hAnsi="GHEA Grapalat" w:cs="Sylfaen"/>
          <w:noProof/>
          <w:lang w:val="hy-AM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en-US"/>
        </w:rPr>
      </w:pPr>
    </w:p>
    <w:p w:rsidR="00311607" w:rsidRDefault="00311607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en-US"/>
        </w:rPr>
      </w:pPr>
    </w:p>
    <w:p w:rsidR="003F0574" w:rsidRDefault="003F0574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en-US"/>
        </w:rPr>
      </w:pPr>
    </w:p>
    <w:p w:rsidR="003F0574" w:rsidRDefault="003F0574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en-US"/>
        </w:rPr>
      </w:pPr>
    </w:p>
    <w:p w:rsidR="00311607" w:rsidRPr="00311607" w:rsidRDefault="00311607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en-US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42242" w:rsidRPr="00EE7B03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es-ES"/>
        </w:rPr>
      </w:pPr>
      <w:r w:rsidRPr="00EE7B03">
        <w:rPr>
          <w:rFonts w:ascii="GHEA Grapalat" w:hAnsi="GHEA Grapalat" w:cs="Sylfaen"/>
          <w:b/>
          <w:noProof/>
          <w:lang w:val="hy-AM"/>
        </w:rPr>
        <w:lastRenderedPageBreak/>
        <w:t>Հ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Ի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Մ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Վ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Ո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Ր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ՈՒ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Մ</w:t>
      </w:r>
    </w:p>
    <w:p w:rsidR="00142242" w:rsidRPr="00EE7B03" w:rsidRDefault="00142242" w:rsidP="00142242">
      <w:pPr>
        <w:spacing w:after="200" w:line="276" w:lineRule="auto"/>
        <w:ind w:firstLine="708"/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565207">
        <w:rPr>
          <w:rFonts w:ascii="GHEA Grapalat" w:hAnsi="GHEA Grapalat"/>
          <w:b/>
          <w:lang w:val="hy-AM"/>
        </w:rPr>
        <w:t>Գնման պայմանագրում ֆինանսական միջոցնե</w:t>
      </w:r>
      <w:r>
        <w:rPr>
          <w:rFonts w:ascii="GHEA Grapalat" w:hAnsi="GHEA Grapalat"/>
          <w:b/>
          <w:lang w:val="hy-AM"/>
        </w:rPr>
        <w:t>րի փոփոխություն կատարելու թույլ</w:t>
      </w:r>
      <w:r w:rsidRPr="00565207">
        <w:rPr>
          <w:rFonts w:ascii="GHEA Grapalat" w:hAnsi="GHEA Grapalat"/>
          <w:b/>
          <w:lang w:val="hy-AM"/>
        </w:rPr>
        <w:t>տվության մասին</w:t>
      </w:r>
      <w:r>
        <w:rPr>
          <w:rFonts w:ascii="GHEA Grapalat" w:hAnsi="GHEA Grapalat"/>
          <w:b/>
          <w:noProof/>
          <w:lang w:val="hy-AM"/>
        </w:rPr>
        <w:t>»</w:t>
      </w:r>
      <w:r w:rsidRPr="00EE7B03">
        <w:rPr>
          <w:rFonts w:ascii="GHEA Grapalat" w:hAnsi="GHEA Grapalat"/>
          <w:b/>
          <w:noProof/>
          <w:lang w:val="af-ZA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ՀՀ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Կառավարության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որոշման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նախա</w:t>
      </w:r>
      <w:r w:rsidRPr="00EE7B03">
        <w:rPr>
          <w:rFonts w:ascii="GHEA Grapalat" w:hAnsi="GHEA Grapalat" w:cs="Times Armenian"/>
          <w:b/>
          <w:noProof/>
          <w:lang w:val="hy-AM"/>
        </w:rPr>
        <w:t>գ</w:t>
      </w:r>
      <w:r w:rsidRPr="00EE7B03">
        <w:rPr>
          <w:rFonts w:ascii="GHEA Grapalat" w:hAnsi="GHEA Grapalat" w:cs="Sylfaen"/>
          <w:b/>
          <w:noProof/>
          <w:lang w:val="hy-AM"/>
        </w:rPr>
        <w:t>ծի</w:t>
      </w:r>
      <w:r w:rsidRPr="00EE7B03">
        <w:rPr>
          <w:rFonts w:ascii="GHEA Grapalat" w:hAnsi="GHEA Grapalat" w:cs="Times Armenian"/>
          <w:b/>
          <w:noProof/>
          <w:lang w:val="es-ES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ընդունման</w:t>
      </w:r>
    </w:p>
    <w:p w:rsidR="00142242" w:rsidRPr="00EE7B03" w:rsidRDefault="00142242" w:rsidP="00142242">
      <w:pPr>
        <w:spacing w:after="200" w:line="276" w:lineRule="auto"/>
        <w:ind w:firstLine="720"/>
        <w:jc w:val="both"/>
        <w:rPr>
          <w:rFonts w:ascii="GHEA Grapalat" w:hAnsi="GHEA Grapalat" w:cs="Sylfaen"/>
          <w:b/>
          <w:noProof/>
          <w:lang w:val="hy-AM"/>
        </w:rPr>
      </w:pPr>
      <w:r w:rsidRPr="00EE7B03">
        <w:rPr>
          <w:rFonts w:ascii="GHEA Grapalat" w:hAnsi="GHEA Grapalat" w:cs="Sylfaen"/>
          <w:b/>
          <w:noProof/>
          <w:lang w:val="hy-AM"/>
        </w:rPr>
        <w:t>Անհրաժեշտությունը</w:t>
      </w:r>
    </w:p>
    <w:p w:rsidR="00142242" w:rsidRPr="00EE7B03" w:rsidRDefault="00142242" w:rsidP="00142242">
      <w:pPr>
        <w:spacing w:after="200" w:line="276" w:lineRule="auto"/>
        <w:ind w:firstLine="720"/>
        <w:jc w:val="both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t>«</w:t>
      </w:r>
      <w:r>
        <w:rPr>
          <w:rFonts w:ascii="GHEA Grapalat" w:hAnsi="GHEA Grapalat"/>
          <w:lang w:val="hy-AM"/>
        </w:rPr>
        <w:t xml:space="preserve">Գնման </w:t>
      </w:r>
      <w:r w:rsidRPr="00392446">
        <w:rPr>
          <w:rFonts w:ascii="GHEA Grapalat" w:hAnsi="GHEA Grapalat"/>
          <w:lang w:val="hy-AM"/>
        </w:rPr>
        <w:t>պայմանագրում ֆինա</w:t>
      </w:r>
      <w:r>
        <w:rPr>
          <w:rFonts w:ascii="GHEA Grapalat" w:hAnsi="GHEA Grapalat"/>
          <w:lang w:val="hy-AM"/>
        </w:rPr>
        <w:t>նսական միջոցների փոփոխություն կատարելու թույլ</w:t>
      </w:r>
      <w:r w:rsidRPr="00392446">
        <w:rPr>
          <w:rFonts w:ascii="GHEA Grapalat" w:hAnsi="GHEA Grapalat"/>
          <w:lang w:val="hy-AM"/>
        </w:rPr>
        <w:t>տվությ</w:t>
      </w:r>
      <w:r>
        <w:rPr>
          <w:rFonts w:ascii="GHEA Grapalat" w:hAnsi="GHEA Grapalat"/>
          <w:lang w:val="hy-AM"/>
        </w:rPr>
        <w:t>ա</w:t>
      </w:r>
      <w:r w:rsidRPr="00392446">
        <w:rPr>
          <w:rFonts w:ascii="GHEA Grapalat" w:hAnsi="GHEA Grapalat"/>
          <w:lang w:val="hy-AM"/>
        </w:rPr>
        <w:t>ն մասին</w:t>
      </w:r>
      <w:r>
        <w:rPr>
          <w:rFonts w:ascii="GHEA Grapalat" w:hAnsi="GHEA Grapalat"/>
          <w:noProof/>
          <w:lang w:val="hy-AM"/>
        </w:rPr>
        <w:t>»</w:t>
      </w:r>
      <w:r w:rsidRPr="00EE7B03">
        <w:rPr>
          <w:rFonts w:ascii="GHEA Grapalat" w:hAnsi="GHEA Grapalat"/>
          <w:noProof/>
          <w:lang w:val="af-ZA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ՀՀ</w:t>
      </w:r>
      <w:r w:rsidRPr="00EE7B03">
        <w:rPr>
          <w:rFonts w:ascii="GHEA Grapalat" w:hAnsi="GHEA Grapalat" w:cs="Times Armenia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Կառավարության</w:t>
      </w:r>
      <w:r w:rsidRPr="00EE7B03">
        <w:rPr>
          <w:rFonts w:ascii="GHEA Grapalat" w:hAnsi="GHEA Grapalat" w:cs="Times Armenia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որոշման նախագիծը մշակվել է ''Հայաստանի Հանրապետության կառավարության 2011 թվականի փետրվարի 10-ի «Գնումների գործընթացի կազմակերպման մասին» N 168-Ն որոշման 72-րդ  կետին համապատասխան</w:t>
      </w:r>
    </w:p>
    <w:p w:rsidR="00142242" w:rsidRPr="00BA658E" w:rsidRDefault="00142242" w:rsidP="00142242">
      <w:pPr>
        <w:tabs>
          <w:tab w:val="left" w:pos="810"/>
          <w:tab w:val="left" w:pos="5775"/>
        </w:tabs>
        <w:jc w:val="both"/>
        <w:rPr>
          <w:rFonts w:ascii="GHEA Grapalat" w:hAnsi="GHEA Grapalat" w:cs="Sylfaen"/>
          <w:noProof/>
          <w:lang w:val="hy-AM"/>
        </w:rPr>
      </w:pPr>
      <w:r w:rsidRPr="00BA658E">
        <w:rPr>
          <w:rFonts w:ascii="GHEA Grapalat" w:hAnsi="GHEA Grapalat" w:cs="Sylfaen"/>
          <w:noProof/>
          <w:lang w:val="hy-AM"/>
        </w:rPr>
        <w:tab/>
        <w:t>Որոշման նախագծի ընդունման անհրաժեշտությունը պայմանավորված է «Ղարաբաղցյան-Շին» սահմանափակ պատասխանատվությամբ ընկերության կողմից Հայաստանի Հանրապետության աշխատանքի և սոցիալական հարցերի նախարարության  «Երևանի թիվ 1 տուն ինտերնատ» պետական ոչ առևտրային կազմակերպության տարածքում անկողնային խնամք ստացող անձանց սպասարկման նպատակով կառուցվելիք նոր մասնաշենքի շինարարական աշխատանքների իրականացնան համար 2014 թվականի հուլիսի 22-ին կնքված N «ԲԸԱՁՁԲ14/16-Թ19» ծածկագրով պայմանագրի գինը 50,340.7 հազար դրամով ավելացնելու հանգամանքով, պայմանավորված շինարարության ընթացքում ձեռք բերվող ապրանքների դիմաց գանձվող «Ավելացված արժեքի հարկ»-ի փոխհատուցմամբ:</w:t>
      </w:r>
    </w:p>
    <w:p w:rsidR="00142242" w:rsidRPr="00C937AA" w:rsidRDefault="00142242" w:rsidP="00142242">
      <w:pPr>
        <w:tabs>
          <w:tab w:val="left" w:pos="1014"/>
          <w:tab w:val="left" w:pos="5775"/>
        </w:tabs>
        <w:ind w:left="720"/>
        <w:jc w:val="both"/>
        <w:rPr>
          <w:rFonts w:ascii="GHEA Grapalat" w:hAnsi="GHEA Grapalat"/>
          <w:noProof/>
          <w:lang w:val="hy-AM"/>
        </w:rPr>
      </w:pPr>
    </w:p>
    <w:p w:rsidR="00142242" w:rsidRPr="00C937AA" w:rsidRDefault="00142242" w:rsidP="00142242">
      <w:pPr>
        <w:tabs>
          <w:tab w:val="left" w:pos="1014"/>
          <w:tab w:val="left" w:pos="5775"/>
        </w:tabs>
        <w:ind w:left="720"/>
        <w:jc w:val="both"/>
        <w:rPr>
          <w:rFonts w:ascii="GHEA Grapalat" w:hAnsi="GHEA Grapalat"/>
          <w:noProof/>
          <w:lang w:val="hy-AM"/>
        </w:rPr>
      </w:pPr>
      <w:r w:rsidRPr="00C937AA">
        <w:rPr>
          <w:rFonts w:ascii="GHEA Grapalat" w:hAnsi="GHEA Grapalat"/>
          <w:noProof/>
          <w:lang w:val="hy-AM"/>
        </w:rPr>
        <w:t>Ընթացիկ իրավիճակը և խնդիրները</w:t>
      </w:r>
    </w:p>
    <w:p w:rsidR="00142242" w:rsidRPr="004036D6" w:rsidRDefault="00142242" w:rsidP="00142242">
      <w:pPr>
        <w:tabs>
          <w:tab w:val="left" w:pos="1014"/>
          <w:tab w:val="left" w:pos="5775"/>
        </w:tabs>
        <w:jc w:val="both"/>
        <w:rPr>
          <w:rFonts w:ascii="GHEA Grapalat" w:hAnsi="GHEA Grapalat"/>
          <w:noProof/>
          <w:lang w:val="hy-AM"/>
        </w:rPr>
      </w:pPr>
      <w:r w:rsidRPr="004036D6">
        <w:rPr>
          <w:rFonts w:ascii="GHEA Grapalat" w:hAnsi="GHEA Grapalat"/>
          <w:noProof/>
          <w:lang w:val="hy-AM"/>
        </w:rPr>
        <w:tab/>
      </w:r>
    </w:p>
    <w:p w:rsidR="00142242" w:rsidRPr="00EE7B03" w:rsidRDefault="00142242" w:rsidP="00142242">
      <w:pPr>
        <w:tabs>
          <w:tab w:val="left" w:pos="810"/>
          <w:tab w:val="left" w:pos="5775"/>
        </w:tabs>
        <w:jc w:val="both"/>
        <w:rPr>
          <w:rFonts w:ascii="GHEA Grapalat" w:hAnsi="GHEA Grapalat" w:cs="Sylfaen"/>
          <w:b/>
          <w:noProof/>
          <w:lang w:val="hy-AM"/>
        </w:rPr>
      </w:pPr>
      <w:r w:rsidRPr="004036D6">
        <w:rPr>
          <w:rFonts w:ascii="GHEA Grapalat" w:hAnsi="GHEA Grapalat"/>
          <w:noProof/>
          <w:lang w:val="hy-AM"/>
        </w:rPr>
        <w:tab/>
      </w:r>
      <w:r w:rsidRPr="00EE7B03">
        <w:rPr>
          <w:rFonts w:ascii="GHEA Grapalat" w:hAnsi="GHEA Grapalat"/>
          <w:noProof/>
          <w:lang w:val="hy-AM"/>
        </w:rPr>
        <w:t xml:space="preserve">«Ղարաբաղցյան-Շին» </w:t>
      </w:r>
      <w:r>
        <w:rPr>
          <w:rFonts w:ascii="GHEA Grapalat" w:hAnsi="GHEA Grapalat"/>
          <w:noProof/>
          <w:lang w:val="hy-AM"/>
        </w:rPr>
        <w:t>ՍՊԸ-ն</w:t>
      </w:r>
      <w:r w:rsidRPr="00EE7B03">
        <w:rPr>
          <w:rFonts w:ascii="GHEA Grapalat" w:hAnsi="GHEA Grapalat"/>
          <w:noProof/>
          <w:lang w:val="hy-AM"/>
        </w:rPr>
        <w:t xml:space="preserve"> դիմել է </w:t>
      </w:r>
      <w:r w:rsidRPr="00EE7B03">
        <w:rPr>
          <w:rFonts w:ascii="GHEA Grapalat" w:hAnsi="GHEA Grapalat" w:cs="Sylfaen"/>
          <w:noProof/>
          <w:lang w:val="hy-AM"/>
        </w:rPr>
        <w:t>ՀՀ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աշխատանքի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և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սոցիալական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հարցերի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նախարարության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 xml:space="preserve">«Երևանի թիվ 1 տուն-ինտերնատ» </w:t>
      </w:r>
      <w:r>
        <w:rPr>
          <w:rFonts w:ascii="GHEA Grapalat" w:hAnsi="GHEA Grapalat"/>
          <w:noProof/>
          <w:lang w:val="hy-AM"/>
        </w:rPr>
        <w:t>ՊՈԱԿ-ին /այսուհետ ՊՈԱԿ/</w:t>
      </w:r>
      <w:r w:rsidRPr="00EE7B03">
        <w:rPr>
          <w:rFonts w:ascii="GHEA Grapalat" w:hAnsi="GHEA Grapalat" w:cs="Sylfaen"/>
          <w:noProof/>
          <w:lang w:val="hy-AM"/>
        </w:rPr>
        <w:t xml:space="preserve">` </w:t>
      </w:r>
      <w:r w:rsidRPr="00EE7B03">
        <w:rPr>
          <w:rFonts w:ascii="GHEA Grapalat" w:hAnsi="GHEA Grapalat"/>
          <w:noProof/>
          <w:lang w:val="hy-AM"/>
        </w:rPr>
        <w:t>անկողնային խնամք ստացող անձանց սպասարկման նպատակով կառուցվելիք նոր մասնաշենքի</w:t>
      </w:r>
      <w:r w:rsidRPr="00EE7B03">
        <w:rPr>
          <w:rFonts w:ascii="GHEA Grapalat" w:hAnsi="GHEA Grapalat" w:cs="Times Armenian"/>
          <w:noProof/>
          <w:lang w:val="hy-AM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շի</w:t>
      </w:r>
      <w:r>
        <w:rPr>
          <w:rFonts w:ascii="GHEA Grapalat" w:hAnsi="GHEA Grapalat"/>
          <w:noProof/>
          <w:lang w:val="hy-AM"/>
        </w:rPr>
        <w:t>նարարական աշխատանքների իրականացմ</w:t>
      </w:r>
      <w:r w:rsidRPr="00EE7B03">
        <w:rPr>
          <w:rFonts w:ascii="GHEA Grapalat" w:hAnsi="GHEA Grapalat"/>
          <w:noProof/>
          <w:lang w:val="hy-AM"/>
        </w:rPr>
        <w:t xml:space="preserve">ան </w:t>
      </w:r>
      <w:r>
        <w:rPr>
          <w:rFonts w:ascii="GHEA Grapalat" w:hAnsi="GHEA Grapalat"/>
          <w:noProof/>
          <w:lang w:val="hy-AM"/>
        </w:rPr>
        <w:t>ընթացքում</w:t>
      </w:r>
      <w:r w:rsidRPr="00EE7B03">
        <w:rPr>
          <w:rFonts w:ascii="GHEA Grapalat" w:hAnsi="GHEA Grapalat"/>
          <w:noProof/>
          <w:lang w:val="hy-AM"/>
        </w:rPr>
        <w:t xml:space="preserve"> ձեռք բերվող ապրանքների դիմաց գանձվող  «Ավելացված արժեքի հարկ»-ի գումարների փոխհատուցման </w:t>
      </w:r>
      <w:r>
        <w:rPr>
          <w:rFonts w:ascii="GHEA Grapalat" w:hAnsi="GHEA Grapalat"/>
          <w:noProof/>
          <w:lang w:val="hy-AM"/>
        </w:rPr>
        <w:t>խնդրանքով փոփոխություններ կատարելու</w:t>
      </w:r>
      <w:r w:rsidRPr="00EE7B03">
        <w:rPr>
          <w:rFonts w:ascii="GHEA Grapalat" w:hAnsi="GHEA Grapalat"/>
          <w:noProof/>
          <w:lang w:val="hy-AM"/>
        </w:rPr>
        <w:t xml:space="preserve"> </w:t>
      </w:r>
      <w:r w:rsidRPr="00EE7B03">
        <w:rPr>
          <w:rFonts w:ascii="GHEA Grapalat" w:hAnsi="GHEA Grapalat" w:cs="Sylfaen"/>
          <w:noProof/>
        </w:rPr>
        <w:t xml:space="preserve">2014 թվականի հուլիսի </w:t>
      </w:r>
      <w:r w:rsidRPr="00EE7B03">
        <w:rPr>
          <w:rFonts w:ascii="GHEA Grapalat" w:hAnsi="GHEA Grapalat" w:cs="Sylfaen"/>
          <w:noProof/>
          <w:lang w:val="hy-AM"/>
        </w:rPr>
        <w:t>22</w:t>
      </w:r>
      <w:r w:rsidRPr="00EE7B03">
        <w:rPr>
          <w:rFonts w:ascii="GHEA Grapalat" w:hAnsi="GHEA Grapalat" w:cs="Sylfaen"/>
          <w:noProof/>
        </w:rPr>
        <w:t xml:space="preserve">-ին կնքված N </w:t>
      </w:r>
      <w:r w:rsidRPr="00EE7B03">
        <w:rPr>
          <w:rFonts w:ascii="GHEA Grapalat" w:hAnsi="GHEA Grapalat" w:cs="Sylfaen"/>
          <w:noProof/>
          <w:lang w:val="hy-AM"/>
        </w:rPr>
        <w:t>«</w:t>
      </w:r>
      <w:r w:rsidRPr="00EE7B03">
        <w:rPr>
          <w:rFonts w:ascii="GHEA Grapalat" w:hAnsi="GHEA Grapalat"/>
          <w:noProof/>
          <w:lang w:val="hy-AM"/>
        </w:rPr>
        <w:t xml:space="preserve">ԲԸԱՁՁԲ14/16-Թ19» </w:t>
      </w:r>
      <w:r w:rsidRPr="00EE7B03">
        <w:rPr>
          <w:rFonts w:ascii="GHEA Grapalat" w:hAnsi="GHEA Grapalat" w:cs="Sylfaen"/>
          <w:noProof/>
        </w:rPr>
        <w:t xml:space="preserve">ծածկագրով </w:t>
      </w:r>
      <w:r w:rsidRPr="00EE7B03">
        <w:rPr>
          <w:rFonts w:ascii="GHEA Grapalat" w:hAnsi="GHEA Grapalat" w:cs="Sylfaen"/>
          <w:noProof/>
          <w:lang w:val="hy-AM"/>
        </w:rPr>
        <w:t xml:space="preserve">պայմանագրում և պայմանագրի գինը 50,340.7 հազար դրամով ավելացնելու </w:t>
      </w:r>
      <w:r>
        <w:rPr>
          <w:rFonts w:ascii="GHEA Grapalat" w:hAnsi="GHEA Grapalat" w:cs="Sylfaen"/>
          <w:noProof/>
          <w:lang w:val="hy-AM"/>
        </w:rPr>
        <w:t>նպատակով/հաշվարկը կցվում է/</w:t>
      </w:r>
      <w:r w:rsidRPr="00EE7B03">
        <w:rPr>
          <w:rFonts w:ascii="GHEA Grapalat" w:hAnsi="GHEA Grapalat"/>
          <w:noProof/>
          <w:lang w:val="hy-AM"/>
        </w:rPr>
        <w:t>:</w:t>
      </w:r>
    </w:p>
    <w:p w:rsidR="00142242" w:rsidRPr="004036D6" w:rsidRDefault="00142242" w:rsidP="00142242">
      <w:pPr>
        <w:tabs>
          <w:tab w:val="left" w:pos="1014"/>
        </w:tabs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tab/>
        <w:t>ՀՀ</w:t>
      </w:r>
      <w:r w:rsidRPr="00EE7B03">
        <w:rPr>
          <w:rFonts w:ascii="GHEA Grapalat" w:hAnsi="GHEA Grapalat" w:cs="Sylfaen"/>
          <w:noProof/>
          <w:lang w:val="es-ES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 xml:space="preserve">կառավարության բարեգործական ծրագրերի համակարգման հանձնաժողովի 2014 թվականի սեպտեմբերի 12-ի </w:t>
      </w:r>
      <w:r w:rsidRPr="00EE7B03">
        <w:rPr>
          <w:rFonts w:ascii="GHEA Grapalat" w:hAnsi="GHEA Grapalat"/>
          <w:noProof/>
          <w:lang w:val="es-ES"/>
        </w:rPr>
        <w:t>N</w:t>
      </w:r>
      <w:r w:rsidRPr="00EE7B03">
        <w:rPr>
          <w:rFonts w:ascii="GHEA Grapalat" w:hAnsi="GHEA Grapalat"/>
          <w:noProof/>
          <w:lang w:val="hy-AM"/>
        </w:rPr>
        <w:t xml:space="preserve"> Մ-886-Ա որոշմամբ «Ղարաբաղցյան-Շին» սահմանափակ պատասխանատվությամբ ընկերությունը ազատված է «Ավելացված արժեքի հարկ»-ի վճարումներից միայն շինարարական աշխատանքների համար կատարված աշխատանքների և մատուցված ծառայությունների համար: </w:t>
      </w:r>
    </w:p>
    <w:p w:rsidR="00142242" w:rsidRPr="004036D6" w:rsidRDefault="00142242" w:rsidP="00142242">
      <w:pPr>
        <w:tabs>
          <w:tab w:val="left" w:pos="1014"/>
        </w:tabs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ab/>
      </w:r>
      <w:r w:rsidRPr="00882B7D">
        <w:rPr>
          <w:rFonts w:ascii="GHEA Grapalat" w:hAnsi="GHEA Grapalat"/>
          <w:noProof/>
          <w:lang w:val="hy-AM"/>
        </w:rPr>
        <w:t>Հարկ է նշել, որ 2014 թվականի մայիսի 7-ի «</w:t>
      </w:r>
      <w:r w:rsidRPr="00882B7D">
        <w:rPr>
          <w:rFonts w:ascii="GHEA Grapalat" w:hAnsi="GHEA Grapalat" w:cs="Sylfaen"/>
          <w:noProof/>
          <w:lang w:val="hy-AM"/>
        </w:rPr>
        <w:t>Հայաստանի</w:t>
      </w:r>
      <w:r w:rsidRPr="00882B7D">
        <w:rPr>
          <w:rFonts w:ascii="GHEA Grapalat" w:hAnsi="GHEA Grapalat" w:cs="Sylfaen"/>
          <w:noProof/>
          <w:lang w:val="es-ES"/>
        </w:rPr>
        <w:t xml:space="preserve"> </w:t>
      </w:r>
      <w:r w:rsidRPr="00882B7D">
        <w:rPr>
          <w:rFonts w:ascii="GHEA Grapalat" w:hAnsi="GHEA Grapalat" w:cs="Sylfaen"/>
          <w:noProof/>
          <w:lang w:val="hy-AM"/>
        </w:rPr>
        <w:t xml:space="preserve">Հանրապետության կառավարության և Քուվեյթի Պետության կառավարության միջև </w:t>
      </w:r>
      <w:r>
        <w:rPr>
          <w:rFonts w:ascii="GHEA Grapalat" w:hAnsi="GHEA Grapalat" w:cs="Sylfaen"/>
          <w:noProof/>
          <w:lang w:val="hy-AM"/>
        </w:rPr>
        <w:t>«</w:t>
      </w:r>
      <w:r w:rsidRPr="00882B7D">
        <w:rPr>
          <w:rFonts w:ascii="GHEA Grapalat" w:hAnsi="GHEA Grapalat"/>
          <w:noProof/>
          <w:lang w:val="hy-AM"/>
        </w:rPr>
        <w:t>Հայաստանի</w:t>
      </w:r>
      <w:r w:rsidRPr="00882B7D">
        <w:rPr>
          <w:rFonts w:ascii="GHEA Grapalat" w:hAnsi="GHEA Grapalat"/>
          <w:noProof/>
          <w:lang w:val="es-ES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>Հանրապետության</w:t>
      </w:r>
      <w:r w:rsidRPr="00882B7D">
        <w:rPr>
          <w:rFonts w:ascii="GHEA Grapalat" w:hAnsi="GHEA Grapalat"/>
          <w:noProof/>
          <w:lang w:val="es-ES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>աշխատանքի</w:t>
      </w:r>
      <w:r w:rsidRPr="00882B7D">
        <w:rPr>
          <w:rFonts w:ascii="GHEA Grapalat" w:hAnsi="GHEA Grapalat"/>
          <w:noProof/>
          <w:lang w:val="es-ES"/>
        </w:rPr>
        <w:t xml:space="preserve"> </w:t>
      </w:r>
      <w:r>
        <w:rPr>
          <w:rFonts w:ascii="GHEA Grapalat" w:hAnsi="GHEA Grapalat"/>
          <w:noProof/>
          <w:lang w:val="hy-AM"/>
        </w:rPr>
        <w:t>և</w:t>
      </w:r>
      <w:r w:rsidRPr="00882B7D">
        <w:rPr>
          <w:rFonts w:ascii="GHEA Grapalat" w:hAnsi="GHEA Grapalat"/>
          <w:noProof/>
          <w:lang w:val="es-ES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>սոցիալական</w:t>
      </w:r>
      <w:r w:rsidRPr="00882B7D">
        <w:rPr>
          <w:rFonts w:ascii="GHEA Grapalat" w:hAnsi="GHEA Grapalat"/>
          <w:noProof/>
          <w:lang w:val="es-ES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>հարցերի</w:t>
      </w:r>
      <w:r w:rsidRPr="00882B7D">
        <w:rPr>
          <w:rFonts w:ascii="GHEA Grapalat" w:hAnsi="GHEA Grapalat"/>
          <w:noProof/>
          <w:lang w:val="es-ES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>նախարարության</w:t>
      </w:r>
      <w:r w:rsidRPr="00882B7D">
        <w:rPr>
          <w:rFonts w:ascii="GHEA Grapalat" w:hAnsi="GHEA Grapalat"/>
          <w:noProof/>
          <w:lang w:val="es-ES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 xml:space="preserve">ենթակայությամբ գործող </w:t>
      </w:r>
      <w:r w:rsidRPr="00882B7D">
        <w:rPr>
          <w:rFonts w:ascii="GHEA Grapalat" w:hAnsi="GHEA Grapalat"/>
          <w:noProof/>
          <w:lang w:val="es-ES"/>
        </w:rPr>
        <w:t>«</w:t>
      </w:r>
      <w:r>
        <w:rPr>
          <w:rFonts w:ascii="GHEA Grapalat" w:hAnsi="GHEA Grapalat"/>
          <w:noProof/>
          <w:lang w:val="hy-AM"/>
        </w:rPr>
        <w:t>Երև</w:t>
      </w:r>
      <w:r w:rsidRPr="00882B7D">
        <w:rPr>
          <w:rFonts w:ascii="GHEA Grapalat" w:hAnsi="GHEA Grapalat"/>
          <w:noProof/>
          <w:lang w:val="hy-AM"/>
        </w:rPr>
        <w:t>անի</w:t>
      </w:r>
      <w:r w:rsidRPr="00882B7D">
        <w:rPr>
          <w:rFonts w:ascii="GHEA Grapalat" w:hAnsi="GHEA Grapalat"/>
          <w:noProof/>
          <w:lang w:val="es-ES"/>
        </w:rPr>
        <w:t xml:space="preserve"> N 1 </w:t>
      </w:r>
      <w:r w:rsidRPr="00882B7D">
        <w:rPr>
          <w:rFonts w:ascii="GHEA Grapalat" w:hAnsi="GHEA Grapalat"/>
          <w:noProof/>
          <w:lang w:val="hy-AM"/>
        </w:rPr>
        <w:t>տուն</w:t>
      </w:r>
      <w:r>
        <w:rPr>
          <w:rFonts w:ascii="GHEA Grapalat" w:hAnsi="GHEA Grapalat"/>
          <w:noProof/>
          <w:lang w:val="hy-AM"/>
        </w:rPr>
        <w:t xml:space="preserve"> </w:t>
      </w:r>
      <w:r w:rsidRPr="00882B7D">
        <w:rPr>
          <w:rFonts w:ascii="GHEA Grapalat" w:hAnsi="GHEA Grapalat"/>
          <w:noProof/>
          <w:lang w:val="hy-AM"/>
        </w:rPr>
        <w:t>ինտերնատ</w:t>
      </w:r>
      <w:r w:rsidRPr="00882B7D">
        <w:rPr>
          <w:rFonts w:ascii="GHEA Grapalat" w:hAnsi="GHEA Grapalat"/>
          <w:noProof/>
          <w:lang w:val="es-ES"/>
        </w:rPr>
        <w:t xml:space="preserve">» </w:t>
      </w:r>
      <w:r>
        <w:rPr>
          <w:rFonts w:ascii="GHEA Grapalat" w:hAnsi="GHEA Grapalat"/>
          <w:noProof/>
          <w:lang w:val="hy-AM"/>
        </w:rPr>
        <w:lastRenderedPageBreak/>
        <w:t>պետական ոչ առև</w:t>
      </w:r>
      <w:r w:rsidRPr="00882B7D">
        <w:rPr>
          <w:rFonts w:ascii="GHEA Grapalat" w:hAnsi="GHEA Grapalat"/>
          <w:noProof/>
          <w:lang w:val="hy-AM"/>
        </w:rPr>
        <w:t xml:space="preserve">տրային կազմակերպությունում շինարարական աշխատանքների կատարման համար </w:t>
      </w:r>
      <w:r w:rsidRPr="00882B7D">
        <w:rPr>
          <w:rFonts w:ascii="GHEA Grapalat" w:hAnsi="GHEA Grapalat" w:cs="Sylfaen"/>
          <w:noProof/>
          <w:lang w:val="hy-AM"/>
        </w:rPr>
        <w:t>Քուվեյթի Պետության կառավարության կողմից նվիրաբերության մասին» պայմանագրի 2.3 կետով նախատեսված</w:t>
      </w:r>
      <w:r>
        <w:rPr>
          <w:rFonts w:ascii="GHEA Grapalat" w:hAnsi="GHEA Grapalat" w:cs="Sylfaen"/>
          <w:noProof/>
          <w:lang w:val="hy-AM"/>
        </w:rPr>
        <w:t xml:space="preserve"> է ամբողջ ծրագիրը բարեգործական ճանաչելու պայմանը:</w:t>
      </w:r>
    </w:p>
    <w:p w:rsidR="00142242" w:rsidRPr="004036D6" w:rsidRDefault="00142242" w:rsidP="00142242">
      <w:pPr>
        <w:tabs>
          <w:tab w:val="left" w:pos="1014"/>
          <w:tab w:val="left" w:pos="5775"/>
        </w:tabs>
        <w:jc w:val="both"/>
        <w:rPr>
          <w:rFonts w:ascii="GHEA Grapalat" w:hAnsi="GHEA Grapalat"/>
          <w:noProof/>
          <w:lang w:val="hy-AM"/>
        </w:rPr>
      </w:pPr>
      <w:r w:rsidRPr="004036D6">
        <w:rPr>
          <w:rFonts w:ascii="GHEA Grapalat" w:hAnsi="GHEA Grapalat" w:cs="Sylfaen"/>
          <w:noProof/>
          <w:lang w:val="hy-AM"/>
        </w:rPr>
        <w:tab/>
      </w:r>
      <w:r>
        <w:rPr>
          <w:rFonts w:ascii="GHEA Grapalat" w:hAnsi="GHEA Grapalat" w:cs="Sylfaen"/>
          <w:noProof/>
          <w:lang w:val="hy-AM"/>
        </w:rPr>
        <w:t>Միաժամանակ որոշման նախագծի 2-րդ կետով հանձնարարվել է նախարարին ավելացվող</w:t>
      </w:r>
      <w:r w:rsidRPr="004036D6">
        <w:rPr>
          <w:rFonts w:ascii="GHEA Grapalat" w:hAnsi="GHEA Grapalat" w:cs="Sylfaen"/>
          <w:noProof/>
          <w:lang w:val="hy-AM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50,340.7 հազար դրամ</w:t>
      </w:r>
      <w:r w:rsidRPr="004036D6">
        <w:rPr>
          <w:rFonts w:ascii="GHEA Grapalat" w:hAnsi="GHEA Grapalat" w:cs="Sylfaen"/>
          <w:noProof/>
          <w:lang w:val="hy-AM"/>
        </w:rPr>
        <w:t xml:space="preserve">ի </w:t>
      </w:r>
      <w:r>
        <w:rPr>
          <w:rFonts w:ascii="GHEA Grapalat" w:hAnsi="GHEA Grapalat" w:cs="Sylfaen"/>
          <w:noProof/>
          <w:lang w:val="hy-AM"/>
        </w:rPr>
        <w:t>փոխհատուցման վերաբերյալ առաջարկություններ ներկայացնել ՀՀ կառավարություն</w:t>
      </w:r>
      <w:r w:rsidRPr="00EE7B03">
        <w:rPr>
          <w:rFonts w:ascii="GHEA Grapalat" w:hAnsi="GHEA Grapalat"/>
          <w:noProof/>
          <w:lang w:val="hy-AM"/>
        </w:rPr>
        <w:t>:</w:t>
      </w:r>
    </w:p>
    <w:p w:rsidR="00142242" w:rsidRPr="00EE7B03" w:rsidRDefault="00142242" w:rsidP="00142242">
      <w:pPr>
        <w:tabs>
          <w:tab w:val="left" w:pos="1014"/>
          <w:tab w:val="left" w:pos="5775"/>
        </w:tabs>
        <w:jc w:val="both"/>
        <w:rPr>
          <w:rFonts w:ascii="GHEA Grapalat" w:hAnsi="GHEA Grapalat" w:cs="Sylfaen"/>
          <w:b/>
          <w:noProof/>
          <w:lang w:val="hy-AM"/>
        </w:rPr>
      </w:pPr>
    </w:p>
    <w:p w:rsidR="00142242" w:rsidRPr="00EE7B03" w:rsidRDefault="00142242" w:rsidP="00142242">
      <w:pPr>
        <w:spacing w:after="200" w:line="276" w:lineRule="auto"/>
        <w:ind w:firstLine="720"/>
        <w:jc w:val="both"/>
        <w:rPr>
          <w:rFonts w:ascii="GHEA Grapalat" w:hAnsi="GHEA Grapalat" w:cs="Sylfaen"/>
          <w:b/>
          <w:noProof/>
          <w:lang w:val="hy-AM"/>
        </w:rPr>
      </w:pPr>
      <w:r w:rsidRPr="00EE7B03">
        <w:rPr>
          <w:rFonts w:ascii="GHEA Grapalat" w:hAnsi="GHEA Grapalat" w:cs="Sylfaen"/>
          <w:b/>
          <w:noProof/>
          <w:lang w:val="hy-AM"/>
        </w:rPr>
        <w:t>Տվյալ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բնագավառում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իրականացվող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քաղաքականությունը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Times Armenian"/>
          <w:noProof/>
          <w:lang w:val="hy-AM"/>
        </w:rPr>
      </w:pPr>
      <w:r w:rsidRPr="00EE7B03">
        <w:rPr>
          <w:rFonts w:ascii="GHEA Grapalat" w:hAnsi="GHEA Grapalat" w:cs="Sylfaen"/>
          <w:noProof/>
          <w:lang w:val="hy-AM"/>
        </w:rPr>
        <w:t>Ոլորտում  իրակ</w:t>
      </w:r>
      <w:r>
        <w:rPr>
          <w:rFonts w:ascii="GHEA Grapalat" w:hAnsi="GHEA Grapalat" w:cs="Sylfaen"/>
          <w:noProof/>
          <w:lang w:val="hy-AM"/>
        </w:rPr>
        <w:t>անացվող քաղաքականության նպատակը</w:t>
      </w:r>
      <w:r w:rsidRPr="00EE7B03">
        <w:rPr>
          <w:rFonts w:ascii="GHEA Grapalat" w:hAnsi="GHEA Grapalat" w:cs="Sylfaen"/>
          <w:noProof/>
          <w:lang w:val="hy-AM"/>
        </w:rPr>
        <w:t xml:space="preserve"> </w:t>
      </w:r>
      <w:r w:rsidRPr="00EE7B03">
        <w:rPr>
          <w:rFonts w:ascii="GHEA Grapalat" w:hAnsi="GHEA Grapalat" w:cs="Times Armenian"/>
          <w:noProof/>
          <w:lang w:val="hy-AM"/>
        </w:rPr>
        <w:t xml:space="preserve">«Տարեցների շուրջօրյա խնամքի ծառայություն» ծրագրերի շրջանակում </w:t>
      </w:r>
      <w:r>
        <w:rPr>
          <w:rFonts w:ascii="GHEA Grapalat" w:hAnsi="GHEA Grapalat" w:cs="Sylfaen"/>
          <w:noProof/>
          <w:lang w:val="hy-AM"/>
        </w:rPr>
        <w:t>տուն ինտերնատում խնամվողների</w:t>
      </w:r>
      <w:r w:rsidRPr="00EE7B03">
        <w:rPr>
          <w:rFonts w:ascii="GHEA Grapalat" w:hAnsi="GHEA Grapalat" w:cs="Sylfaen"/>
          <w:noProof/>
          <w:lang w:val="hy-AM"/>
        </w:rPr>
        <w:t xml:space="preserve"> սոցիալական ս</w:t>
      </w:r>
      <w:r>
        <w:rPr>
          <w:rFonts w:ascii="GHEA Grapalat" w:hAnsi="GHEA Grapalat" w:cs="Sylfaen"/>
          <w:noProof/>
          <w:lang w:val="hy-AM"/>
        </w:rPr>
        <w:t>պասարկման վիճակի բարելավումն է,</w:t>
      </w:r>
      <w:r w:rsidRPr="00EE7B03">
        <w:rPr>
          <w:rFonts w:ascii="GHEA Grapalat" w:hAnsi="GHEA Grapalat" w:cs="Sylfaen"/>
          <w:noProof/>
          <w:lang w:val="hy-AM"/>
        </w:rPr>
        <w:t xml:space="preserve"> նրանց գնահատված կարիքներին համարժեք ծառայությունների տրամադրումը, այդ թվում՝ առողջական վիճակով պայմանավորված  նրանց համար առանձնացված բաժանմունքի ստեղծումը, ինչը հնարավորություն կտա անկողնային հիվանդներին տրամադրել համապատասխան խնամքի և սպասարկման ծառայություններ: 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Times Armenian"/>
          <w:b/>
          <w:noProof/>
          <w:lang w:val="hy-AM"/>
        </w:rPr>
      </w:pPr>
      <w:r w:rsidRPr="00EE7B03">
        <w:rPr>
          <w:rFonts w:ascii="GHEA Grapalat" w:hAnsi="GHEA Grapalat" w:cs="Times Armenian"/>
          <w:b/>
          <w:noProof/>
          <w:lang w:val="hy-AM"/>
        </w:rPr>
        <w:t>Կարգավորման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նպատակը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և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բնույթը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Sylfaen"/>
          <w:noProof/>
          <w:lang w:val="hy-AM"/>
        </w:rPr>
      </w:pPr>
      <w:r w:rsidRPr="00EE7B03">
        <w:rPr>
          <w:rFonts w:ascii="GHEA Grapalat" w:hAnsi="GHEA Grapalat" w:cs="Sylfaen"/>
          <w:noProof/>
          <w:lang w:val="hy-AM"/>
        </w:rPr>
        <w:t>Սույն</w:t>
      </w:r>
      <w:r w:rsidRPr="00EE7B03">
        <w:rPr>
          <w:rFonts w:ascii="GHEA Grapalat" w:hAnsi="GHEA Grapalat" w:cs="Sylfaen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որոշման</w:t>
      </w:r>
      <w:r w:rsidRPr="00EE7B03">
        <w:rPr>
          <w:rFonts w:ascii="GHEA Grapalat" w:hAnsi="GHEA Grapalat" w:cs="Sylfaen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նախագծով</w:t>
      </w:r>
      <w:r w:rsidRPr="00EE7B03">
        <w:rPr>
          <w:rFonts w:ascii="GHEA Grapalat" w:hAnsi="GHEA Grapalat" w:cs="Sylfaen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առաջարկվում</w:t>
      </w:r>
      <w:r w:rsidRPr="00EE7B03">
        <w:rPr>
          <w:rFonts w:ascii="GHEA Grapalat" w:hAnsi="GHEA Grapalat" w:cs="Sylfaen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է`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Sylfaen"/>
          <w:noProof/>
          <w:lang w:val="hy-AM"/>
        </w:rPr>
      </w:pPr>
      <w:r w:rsidRPr="00EE7B03">
        <w:rPr>
          <w:rFonts w:ascii="GHEA Grapalat" w:hAnsi="GHEA Grapalat" w:cs="Sylfaen"/>
          <w:noProof/>
          <w:lang w:val="hy-AM"/>
        </w:rPr>
        <w:t>1.Թույլատրել Հայաստանի Հանրապետության աշխատանքի և սոցիալական հարցեր</w:t>
      </w:r>
      <w:r>
        <w:rPr>
          <w:rFonts w:ascii="GHEA Grapalat" w:hAnsi="GHEA Grapalat" w:cs="Sylfaen"/>
          <w:noProof/>
          <w:lang w:val="hy-AM"/>
        </w:rPr>
        <w:t>ի</w:t>
      </w:r>
      <w:r w:rsidRPr="00EE7B03">
        <w:rPr>
          <w:rFonts w:ascii="GHEA Grapalat" w:hAnsi="GHEA Grapalat" w:cs="Sylfaen"/>
          <w:noProof/>
          <w:lang w:val="hy-AM"/>
        </w:rPr>
        <w:t xml:space="preserve"> նախարարության ենթակայության «Երևանի N 1 տուն ինտերնատ</w:t>
      </w:r>
      <w:r>
        <w:rPr>
          <w:rFonts w:ascii="GHEA Grapalat" w:hAnsi="GHEA Grapalat" w:cs="Sylfaen"/>
          <w:noProof/>
          <w:lang w:val="hy-AM"/>
        </w:rPr>
        <w:t>»</w:t>
      </w:r>
      <w:r w:rsidRPr="00EE7B03">
        <w:rPr>
          <w:rFonts w:ascii="GHEA Grapalat" w:hAnsi="GHEA Grapalat" w:cs="Sylfaen"/>
          <w:noProof/>
          <w:lang w:val="hy-AM"/>
        </w:rPr>
        <w:t xml:space="preserve"> պետական ոչ առևտրային կազմակերպության և «Ղարաբաղցյան-Շին» փակ բաժնետիրական ընկերության միջև 2014 թվականի հուլիսի 22-ին կնքված N «</w:t>
      </w:r>
      <w:r w:rsidRPr="00EE7B03">
        <w:rPr>
          <w:rFonts w:ascii="GHEA Grapalat" w:hAnsi="GHEA Grapalat"/>
          <w:noProof/>
          <w:lang w:val="hy-AM"/>
        </w:rPr>
        <w:t xml:space="preserve">ԲԸԱՁՁԲ14/16-Թ19» </w:t>
      </w:r>
      <w:r w:rsidRPr="00EE7B03">
        <w:rPr>
          <w:rFonts w:ascii="GHEA Grapalat" w:hAnsi="GHEA Grapalat" w:cs="Sylfaen"/>
          <w:noProof/>
          <w:lang w:val="hy-AM"/>
        </w:rPr>
        <w:t xml:space="preserve">ծածկագրով պայմանագրում փոփոխություն կատարելու և </w:t>
      </w:r>
      <w:r w:rsidRPr="00EE7B03">
        <w:rPr>
          <w:rFonts w:ascii="GHEA Grapalat" w:hAnsi="GHEA Grapalat"/>
          <w:noProof/>
          <w:lang w:val="hy-AM"/>
        </w:rPr>
        <w:t xml:space="preserve">ձեռք բերվող ապրանքների դիմաց գանձվող 20% «Ավելացված արժեքի հարկ»-ի գումարների փոխհատուցման համար </w:t>
      </w:r>
      <w:r w:rsidRPr="00EE7B03">
        <w:rPr>
          <w:rFonts w:ascii="GHEA Grapalat" w:hAnsi="GHEA Grapalat" w:cs="Sylfaen"/>
          <w:noProof/>
          <w:lang w:val="hy-AM"/>
        </w:rPr>
        <w:t>պայմանագրային գինը ավելացնել 50,340.7 հազար դրամի չափով: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Sylfaen"/>
          <w:noProof/>
          <w:lang w:val="hy-AM"/>
        </w:rPr>
      </w:pPr>
      <w:r w:rsidRPr="00EE7B03">
        <w:rPr>
          <w:rFonts w:ascii="GHEA Grapalat" w:hAnsi="GHEA Grapalat" w:cs="Sylfaen"/>
          <w:noProof/>
          <w:lang w:val="hy-AM"/>
        </w:rPr>
        <w:t>2. Որոշմումն ընդունելուց հետո ներկայացնել առաջարկություններ սույն որոշման 1-ին կետով լրացուցիչ պահանջվող ֆինանսական միջոցների և ֆինանսավորման աղբյուրների վերաբերյալ</w:t>
      </w:r>
      <w:r w:rsidRPr="00EE7B03">
        <w:rPr>
          <w:rFonts w:ascii="GHEA Grapalat" w:hAnsi="GHEA Grapalat"/>
          <w:noProof/>
          <w:lang w:val="hy-AM"/>
        </w:rPr>
        <w:t>:</w:t>
      </w:r>
      <w:r w:rsidRPr="00EE7B03">
        <w:rPr>
          <w:rFonts w:ascii="GHEA Grapalat" w:hAnsi="GHEA Grapalat" w:cs="Sylfaen"/>
          <w:noProof/>
          <w:lang w:val="hy-AM"/>
        </w:rPr>
        <w:t xml:space="preserve"> 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Times Armenian"/>
          <w:b/>
          <w:noProof/>
          <w:lang w:val="hy-AM"/>
        </w:rPr>
      </w:pPr>
      <w:r w:rsidRPr="00EE7B03">
        <w:rPr>
          <w:rFonts w:ascii="GHEA Grapalat" w:hAnsi="GHEA Grapalat" w:cs="Times Armenian"/>
          <w:b/>
          <w:noProof/>
          <w:lang w:val="hy-AM"/>
        </w:rPr>
        <w:t>Նախագծի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մշակման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գործընթացում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ներգրավված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ինստիտուտները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և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hy-AM"/>
        </w:rPr>
        <w:t>անձինք</w:t>
      </w:r>
      <w:r>
        <w:rPr>
          <w:rFonts w:ascii="GHEA Grapalat" w:hAnsi="GHEA Grapalat" w:cs="Times Armenian"/>
          <w:b/>
          <w:noProof/>
          <w:lang w:val="hy-AM"/>
        </w:rPr>
        <w:t>.</w:t>
      </w:r>
    </w:p>
    <w:p w:rsidR="00142242" w:rsidRDefault="00142242" w:rsidP="00142242">
      <w:pPr>
        <w:spacing w:after="200" w:line="276" w:lineRule="auto"/>
        <w:ind w:firstLine="709"/>
        <w:jc w:val="both"/>
        <w:rPr>
          <w:rFonts w:ascii="GHEA Grapalat" w:hAnsi="GHEA Grapalat"/>
          <w:noProof/>
          <w:lang w:val="hy-AM"/>
        </w:rPr>
      </w:pPr>
      <w:r w:rsidRPr="00EE7B03">
        <w:rPr>
          <w:rFonts w:ascii="GHEA Grapalat" w:hAnsi="GHEA Grapalat"/>
          <w:noProof/>
          <w:lang w:val="hy-AM"/>
        </w:rPr>
        <w:t>Սույն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որոշման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նախագծի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մշակման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գործընթացում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ներգրավվել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են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Նախարարության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աշխատակազմի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ֆինանսատնտեսագիտական և հաշվապահական հաշվառման վարչության, հաշմանդամների և տարեցների հիմնահարցերի վարչության, գնումների համակարգման և տնտեսական հարցերի բաժնի և միջազգային համագործակցության և զարգացման ծրագրերի վարչության համապատասխան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մասնագետները</w:t>
      </w:r>
      <w:r w:rsidRPr="00EE7B03">
        <w:rPr>
          <w:rFonts w:ascii="GHEA Grapalat" w:hAnsi="GHEA Grapalat"/>
          <w:noProof/>
          <w:lang w:val="fr-FR"/>
        </w:rPr>
        <w:t>:</w:t>
      </w:r>
    </w:p>
    <w:p w:rsidR="00142242" w:rsidRPr="006C0D74" w:rsidRDefault="00142242" w:rsidP="00142242">
      <w:pPr>
        <w:spacing w:after="200" w:line="276" w:lineRule="auto"/>
        <w:ind w:firstLine="709"/>
        <w:jc w:val="both"/>
        <w:rPr>
          <w:rFonts w:ascii="GHEA Grapalat" w:hAnsi="GHEA Grapalat"/>
          <w:noProof/>
          <w:lang w:val="hy-AM"/>
        </w:rPr>
      </w:pPr>
    </w:p>
    <w:p w:rsidR="00142242" w:rsidRPr="00EE7B03" w:rsidRDefault="00142242" w:rsidP="00142242">
      <w:pPr>
        <w:spacing w:after="200" w:line="276" w:lineRule="auto"/>
        <w:jc w:val="both"/>
        <w:rPr>
          <w:rFonts w:ascii="GHEA Grapalat" w:hAnsi="GHEA Grapalat"/>
          <w:b/>
          <w:noProof/>
          <w:lang w:val="fr-FR"/>
        </w:rPr>
      </w:pPr>
      <w:r w:rsidRPr="00EE7B03">
        <w:rPr>
          <w:rFonts w:ascii="GHEA Grapalat" w:hAnsi="GHEA Grapalat"/>
          <w:noProof/>
          <w:lang w:val="fr-FR"/>
        </w:rPr>
        <w:lastRenderedPageBreak/>
        <w:tab/>
      </w:r>
      <w:r w:rsidRPr="00EE7B03">
        <w:rPr>
          <w:rFonts w:ascii="GHEA Grapalat" w:hAnsi="GHEA Grapalat"/>
          <w:b/>
          <w:noProof/>
          <w:lang w:val="en-US"/>
        </w:rPr>
        <w:t>Ակնկալվող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/>
          <w:b/>
          <w:noProof/>
          <w:lang w:val="en-US"/>
        </w:rPr>
        <w:t>արդյունքը</w:t>
      </w:r>
    </w:p>
    <w:p w:rsidR="00142242" w:rsidRPr="00EE7B03" w:rsidRDefault="00142242" w:rsidP="00142242">
      <w:pPr>
        <w:spacing w:after="200" w:line="276" w:lineRule="auto"/>
        <w:ind w:firstLine="709"/>
        <w:jc w:val="both"/>
        <w:rPr>
          <w:rFonts w:ascii="GHEA Grapalat" w:hAnsi="GHEA Grapalat" w:cs="Sylfaen"/>
          <w:b/>
          <w:noProof/>
          <w:lang w:val="hy-AM"/>
        </w:rPr>
      </w:pPr>
      <w:r w:rsidRPr="00EE7B03">
        <w:rPr>
          <w:rFonts w:ascii="GHEA Grapalat" w:hAnsi="GHEA Grapalat"/>
          <w:noProof/>
          <w:lang w:val="hy-AM"/>
        </w:rPr>
        <w:t>Որոշման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ընդունման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դեպքում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Times Armenian"/>
          <w:noProof/>
          <w:lang w:val="hy-AM"/>
        </w:rPr>
        <w:t xml:space="preserve">կլուծվի Կազմակերպությունում խնամվող անկողնային </w:t>
      </w:r>
      <w:r>
        <w:rPr>
          <w:rFonts w:ascii="GHEA Grapalat" w:hAnsi="GHEA Grapalat" w:cs="Times Armenian"/>
          <w:noProof/>
          <w:lang w:val="hy-AM"/>
        </w:rPr>
        <w:t xml:space="preserve">խնամքի կարիք ունեցող </w:t>
      </w:r>
      <w:r w:rsidRPr="00EE7B03">
        <w:rPr>
          <w:rFonts w:ascii="GHEA Grapalat" w:hAnsi="GHEA Grapalat" w:cs="Times Armenian"/>
          <w:noProof/>
          <w:lang w:val="hy-AM"/>
        </w:rPr>
        <w:t>տարեցների` պատշաճ մակարդակով խնամքի և սոցիալական սպասարկման ծառայությունների մատուցման խնդիր</w:t>
      </w:r>
      <w:r>
        <w:rPr>
          <w:rFonts w:ascii="GHEA Grapalat" w:hAnsi="GHEA Grapalat" w:cs="Times Armenian"/>
          <w:noProof/>
          <w:lang w:val="hy-AM"/>
        </w:rPr>
        <w:t>ը:</w:t>
      </w:r>
    </w:p>
    <w:p w:rsidR="00142242" w:rsidRPr="004036D6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rPr>
          <w:rFonts w:ascii="GHEA Grapalat" w:hAnsi="GHEA Grapalat"/>
          <w:b/>
          <w:noProof/>
          <w:lang w:val="hy-AM"/>
        </w:rPr>
      </w:pPr>
    </w:p>
    <w:p w:rsidR="00142242" w:rsidRPr="000F2725" w:rsidRDefault="00142242" w:rsidP="00142242">
      <w:pPr>
        <w:spacing w:after="200" w:line="276" w:lineRule="auto"/>
        <w:rPr>
          <w:rFonts w:ascii="GHEA Grapalat" w:hAnsi="GHEA Grapalat"/>
          <w:b/>
          <w:noProof/>
          <w:lang w:val="fr-FR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142242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142242" w:rsidRPr="00EE7B03" w:rsidRDefault="00142242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EE7B03">
        <w:rPr>
          <w:rFonts w:ascii="GHEA Grapalat" w:hAnsi="GHEA Grapalat"/>
          <w:b/>
          <w:noProof/>
          <w:lang w:val="hy-AM"/>
        </w:rPr>
        <w:lastRenderedPageBreak/>
        <w:t>Տ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Ե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Ղ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Ե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Ք</w:t>
      </w:r>
    </w:p>
    <w:p w:rsidR="00142242" w:rsidRPr="004036D6" w:rsidRDefault="00142242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565207">
        <w:rPr>
          <w:rFonts w:ascii="GHEA Grapalat" w:hAnsi="GHEA Grapalat" w:cs="Sylfaen"/>
          <w:b/>
          <w:noProof/>
          <w:lang w:val="hy-AM"/>
        </w:rPr>
        <w:t>«</w:t>
      </w:r>
      <w:r w:rsidRPr="00565207">
        <w:rPr>
          <w:rFonts w:ascii="GHEA Grapalat" w:hAnsi="GHEA Grapalat"/>
          <w:b/>
          <w:lang w:val="hy-AM"/>
        </w:rPr>
        <w:t>Գնման պայմանագրում ֆինանսական միջոցնե</w:t>
      </w:r>
      <w:r>
        <w:rPr>
          <w:rFonts w:ascii="GHEA Grapalat" w:hAnsi="GHEA Grapalat"/>
          <w:b/>
          <w:lang w:val="hy-AM"/>
        </w:rPr>
        <w:t>րի փոփոխություն կատարելու թույլ</w:t>
      </w:r>
      <w:r w:rsidRPr="00565207">
        <w:rPr>
          <w:rFonts w:ascii="GHEA Grapalat" w:hAnsi="GHEA Grapalat"/>
          <w:b/>
          <w:lang w:val="hy-AM"/>
        </w:rPr>
        <w:t>տվության մասին</w:t>
      </w:r>
      <w:r w:rsidRPr="00565207">
        <w:rPr>
          <w:rFonts w:ascii="GHEA Grapalat" w:hAnsi="GHEA Grapalat"/>
          <w:b/>
          <w:noProof/>
          <w:lang w:val="hy-AM"/>
        </w:rPr>
        <w:t>»</w:t>
      </w:r>
      <w:r w:rsidRPr="00EE7B03">
        <w:rPr>
          <w:rFonts w:ascii="GHEA Grapalat" w:hAnsi="GHEA Grapalat"/>
          <w:b/>
          <w:noProof/>
          <w:lang w:val="af-ZA"/>
        </w:rPr>
        <w:t xml:space="preserve"> </w:t>
      </w:r>
      <w:r w:rsidRPr="00EE7B03">
        <w:rPr>
          <w:rFonts w:ascii="GHEA Grapalat" w:hAnsi="GHEA Grapalat"/>
          <w:b/>
          <w:noProof/>
          <w:lang w:val="hy-AM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Հայաստանի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Կառավարության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որոշման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նախագծի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ընդունման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կապակցությամբ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Հայաստանի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պետական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բյուջեի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ծախսերի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և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եկամուտների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մասերում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էական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ավելացման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կամ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նվազեցման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բացակայության</w:t>
      </w:r>
      <w:r w:rsidRPr="00EE7B03">
        <w:rPr>
          <w:rFonts w:ascii="GHEA Grapalat" w:hAnsi="GHEA Grapalat" w:cs="Sylfae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մասին</w:t>
      </w:r>
    </w:p>
    <w:p w:rsidR="00142242" w:rsidRPr="00EE7B03" w:rsidRDefault="00142242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42242" w:rsidRPr="00EE7B03" w:rsidRDefault="00142242" w:rsidP="00142242">
      <w:pPr>
        <w:spacing w:after="200" w:line="276" w:lineRule="auto"/>
        <w:ind w:firstLine="72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t>«</w:t>
      </w:r>
      <w:r>
        <w:rPr>
          <w:rFonts w:ascii="GHEA Grapalat" w:hAnsi="GHEA Grapalat"/>
          <w:lang w:val="hy-AM"/>
        </w:rPr>
        <w:t xml:space="preserve">Գնման </w:t>
      </w:r>
      <w:r w:rsidRPr="00392446">
        <w:rPr>
          <w:rFonts w:ascii="GHEA Grapalat" w:hAnsi="GHEA Grapalat"/>
          <w:lang w:val="hy-AM"/>
        </w:rPr>
        <w:t>պայմանագրում ֆինա</w:t>
      </w:r>
      <w:r>
        <w:rPr>
          <w:rFonts w:ascii="GHEA Grapalat" w:hAnsi="GHEA Grapalat"/>
          <w:lang w:val="hy-AM"/>
        </w:rPr>
        <w:t>նսական միջոցների փոփոխություն կատարելու թույլ</w:t>
      </w:r>
      <w:r w:rsidRPr="00392446">
        <w:rPr>
          <w:rFonts w:ascii="GHEA Grapalat" w:hAnsi="GHEA Grapalat"/>
          <w:lang w:val="hy-AM"/>
        </w:rPr>
        <w:t>տվությ</w:t>
      </w:r>
      <w:r>
        <w:rPr>
          <w:rFonts w:ascii="GHEA Grapalat" w:hAnsi="GHEA Grapalat"/>
          <w:lang w:val="hy-AM"/>
        </w:rPr>
        <w:t>ա</w:t>
      </w:r>
      <w:r w:rsidRPr="00392446">
        <w:rPr>
          <w:rFonts w:ascii="GHEA Grapalat" w:hAnsi="GHEA Grapalat"/>
          <w:lang w:val="hy-AM"/>
        </w:rPr>
        <w:t>ն մասին</w:t>
      </w:r>
      <w:r>
        <w:rPr>
          <w:rFonts w:ascii="GHEA Grapalat" w:hAnsi="GHEA Grapalat"/>
          <w:noProof/>
          <w:lang w:val="hy-AM"/>
        </w:rPr>
        <w:t>»</w:t>
      </w:r>
      <w:r w:rsidRPr="00EE7B03">
        <w:rPr>
          <w:rFonts w:ascii="GHEA Grapalat" w:hAnsi="GHEA Grapalat"/>
          <w:noProof/>
          <w:lang w:val="af-ZA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Հայաստանի</w:t>
      </w:r>
      <w:r w:rsidRPr="00EE7B03">
        <w:rPr>
          <w:rFonts w:ascii="GHEA Grapalat" w:hAnsi="GHEA Grapalat" w:cs="Sylfaen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Հանրապետության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կառավարության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որոշման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նախագծի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ընդունման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կապակցությամբ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Հայաստանի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Հանրապետության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պետական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բյուջեի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ծախսերի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և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եկամուտների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մասերում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/>
          <w:noProof/>
          <w:lang w:val="hy-AM"/>
        </w:rPr>
        <w:t>էական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ավելացումներ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և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նվազեցումներ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չեն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EE7B03">
        <w:rPr>
          <w:rFonts w:ascii="GHEA Grapalat" w:hAnsi="GHEA Grapalat" w:cs="Sylfaen"/>
          <w:noProof/>
          <w:lang w:val="hy-AM"/>
        </w:rPr>
        <w:t>սպասվում</w:t>
      </w:r>
      <w:r w:rsidRPr="00EE7B03">
        <w:rPr>
          <w:rFonts w:ascii="GHEA Grapalat" w:hAnsi="GHEA Grapalat"/>
          <w:noProof/>
          <w:lang w:val="fr-FR"/>
        </w:rPr>
        <w:t>:</w:t>
      </w:r>
    </w:p>
    <w:p w:rsidR="00142242" w:rsidRPr="00EE7B03" w:rsidRDefault="00142242" w:rsidP="00142242">
      <w:pPr>
        <w:spacing w:after="200"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EE7B03">
        <w:rPr>
          <w:rFonts w:ascii="GHEA Grapalat" w:hAnsi="GHEA Grapalat" w:cs="Sylfaen"/>
          <w:b/>
          <w:noProof/>
          <w:lang w:val="hy-AM"/>
        </w:rPr>
        <w:t>Տ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Ե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Ղ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Ե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Ք</w:t>
      </w:r>
    </w:p>
    <w:p w:rsidR="00142242" w:rsidRPr="00EE7B03" w:rsidRDefault="00142242" w:rsidP="00142242">
      <w:pPr>
        <w:spacing w:after="200" w:line="276" w:lineRule="auto"/>
        <w:jc w:val="center"/>
        <w:rPr>
          <w:rFonts w:ascii="GHEA Grapalat" w:hAnsi="GHEA Grapalat"/>
          <w:b/>
          <w:noProof/>
          <w:lang w:val="hy-AM"/>
        </w:rPr>
      </w:pPr>
      <w:r w:rsidRPr="00565207">
        <w:rPr>
          <w:rFonts w:ascii="GHEA Grapalat" w:hAnsi="GHEA Grapalat" w:cs="Sylfaen"/>
          <w:b/>
          <w:noProof/>
          <w:lang w:val="hy-AM"/>
        </w:rPr>
        <w:t>«</w:t>
      </w:r>
      <w:r w:rsidRPr="00565207">
        <w:rPr>
          <w:rFonts w:ascii="GHEA Grapalat" w:hAnsi="GHEA Grapalat"/>
          <w:b/>
          <w:lang w:val="hy-AM"/>
        </w:rPr>
        <w:t>Գնման պայմանագրում ֆինանսական միջոցնե</w:t>
      </w:r>
      <w:r>
        <w:rPr>
          <w:rFonts w:ascii="GHEA Grapalat" w:hAnsi="GHEA Grapalat"/>
          <w:b/>
          <w:lang w:val="hy-AM"/>
        </w:rPr>
        <w:t>րի փոփոխություն կատարելու թույլ</w:t>
      </w:r>
      <w:r w:rsidRPr="00565207">
        <w:rPr>
          <w:rFonts w:ascii="GHEA Grapalat" w:hAnsi="GHEA Grapalat"/>
          <w:b/>
          <w:lang w:val="hy-AM"/>
        </w:rPr>
        <w:t>տվության մասին</w:t>
      </w:r>
      <w:r w:rsidRPr="00565207">
        <w:rPr>
          <w:rFonts w:ascii="GHEA Grapalat" w:hAnsi="GHEA Grapalat"/>
          <w:b/>
          <w:noProof/>
          <w:lang w:val="hy-AM"/>
        </w:rPr>
        <w:t>»</w:t>
      </w:r>
      <w:r w:rsidRPr="00EE7B03">
        <w:rPr>
          <w:rFonts w:ascii="GHEA Grapalat" w:hAnsi="GHEA Grapalat"/>
          <w:b/>
          <w:noProof/>
          <w:lang w:val="af-ZA"/>
        </w:rPr>
        <w:t xml:space="preserve"> </w:t>
      </w:r>
      <w:r w:rsidRPr="00EE7B03">
        <w:rPr>
          <w:rFonts w:ascii="GHEA Grapalat" w:hAnsi="GHEA Grapalat" w:cs="Times Armenian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Հայաստանի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կառավարության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որոշման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նախագծի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ընդունման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կապակցությամբ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այլ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իրավական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ակտերում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փոփոխություններ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և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լրացումներ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կատարելու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անհրաժեշտության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բացակայության</w:t>
      </w:r>
      <w:r w:rsidRPr="00EE7B03">
        <w:rPr>
          <w:rFonts w:ascii="GHEA Grapalat" w:hAnsi="GHEA Grapalat"/>
          <w:b/>
          <w:noProof/>
          <w:lang w:val="fr-FR"/>
        </w:rPr>
        <w:t xml:space="preserve"> </w:t>
      </w:r>
      <w:r w:rsidRPr="00EE7B03">
        <w:rPr>
          <w:rFonts w:ascii="GHEA Grapalat" w:hAnsi="GHEA Grapalat" w:cs="Sylfaen"/>
          <w:b/>
          <w:noProof/>
          <w:lang w:val="hy-AM"/>
        </w:rPr>
        <w:t>մասին</w:t>
      </w:r>
    </w:p>
    <w:p w:rsidR="00142242" w:rsidRPr="00EE7B03" w:rsidRDefault="00142242" w:rsidP="00142242">
      <w:pPr>
        <w:spacing w:after="200" w:line="276" w:lineRule="auto"/>
        <w:ind w:firstLine="708"/>
        <w:jc w:val="both"/>
        <w:rPr>
          <w:rFonts w:ascii="GHEA Grapalat" w:hAnsi="GHEA Grapalat" w:cs="Sylfaen"/>
          <w:noProof/>
          <w:lang w:val="fr-FR"/>
        </w:rPr>
      </w:pPr>
      <w:r>
        <w:rPr>
          <w:rFonts w:ascii="GHEA Grapalat" w:hAnsi="GHEA Grapalat" w:cs="Sylfaen"/>
          <w:noProof/>
          <w:lang w:val="hy-AM"/>
        </w:rPr>
        <w:t>«</w:t>
      </w:r>
      <w:r>
        <w:rPr>
          <w:rFonts w:ascii="GHEA Grapalat" w:hAnsi="GHEA Grapalat"/>
          <w:lang w:val="hy-AM"/>
        </w:rPr>
        <w:t xml:space="preserve">Գնման </w:t>
      </w:r>
      <w:r w:rsidRPr="00392446">
        <w:rPr>
          <w:rFonts w:ascii="GHEA Grapalat" w:hAnsi="GHEA Grapalat"/>
          <w:lang w:val="hy-AM"/>
        </w:rPr>
        <w:t>պայմանագրում ֆինա</w:t>
      </w:r>
      <w:r>
        <w:rPr>
          <w:rFonts w:ascii="GHEA Grapalat" w:hAnsi="GHEA Grapalat"/>
          <w:lang w:val="hy-AM"/>
        </w:rPr>
        <w:t>նսական միջոցների փոփոխություն կատարելու</w:t>
      </w:r>
      <w:r w:rsidRPr="00392446">
        <w:rPr>
          <w:rFonts w:ascii="GHEA Grapalat" w:hAnsi="GHEA Grapalat"/>
          <w:lang w:val="hy-AM"/>
        </w:rPr>
        <w:t xml:space="preserve"> թու</w:t>
      </w:r>
      <w:r>
        <w:rPr>
          <w:rFonts w:ascii="GHEA Grapalat" w:hAnsi="GHEA Grapalat"/>
          <w:lang w:val="hy-AM"/>
        </w:rPr>
        <w:t>յլ</w:t>
      </w:r>
      <w:r w:rsidRPr="00392446">
        <w:rPr>
          <w:rFonts w:ascii="GHEA Grapalat" w:hAnsi="GHEA Grapalat"/>
          <w:lang w:val="hy-AM"/>
        </w:rPr>
        <w:t>տվությ</w:t>
      </w:r>
      <w:r>
        <w:rPr>
          <w:rFonts w:ascii="GHEA Grapalat" w:hAnsi="GHEA Grapalat"/>
          <w:lang w:val="hy-AM"/>
        </w:rPr>
        <w:t>ա</w:t>
      </w:r>
      <w:r w:rsidRPr="00392446">
        <w:rPr>
          <w:rFonts w:ascii="GHEA Grapalat" w:hAnsi="GHEA Grapalat"/>
          <w:lang w:val="hy-AM"/>
        </w:rPr>
        <w:t>ն մասին</w:t>
      </w:r>
      <w:r>
        <w:rPr>
          <w:rFonts w:ascii="GHEA Grapalat" w:hAnsi="GHEA Grapalat"/>
          <w:noProof/>
          <w:lang w:val="hy-AM"/>
        </w:rPr>
        <w:t>»</w:t>
      </w:r>
      <w:r w:rsidRPr="00EE7B03">
        <w:rPr>
          <w:rFonts w:ascii="GHEA Grapalat" w:hAnsi="GHEA Grapalat"/>
          <w:noProof/>
          <w:lang w:val="af-ZA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Հայաստանի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Հանրապետության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կառավարության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որոշման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նախագծի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ընդունման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կապակցությամբ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այլ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իրավական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ակտերում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փոփոխություններ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և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լրացումներ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կատարելու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անհրաժեշտություն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չի</w:t>
      </w:r>
      <w:r w:rsidRPr="00EE7B03">
        <w:rPr>
          <w:rFonts w:ascii="GHEA Grapalat" w:hAnsi="GHEA Grapalat"/>
          <w:noProof/>
          <w:lang w:val="fr-FR"/>
        </w:rPr>
        <w:t xml:space="preserve"> </w:t>
      </w:r>
      <w:r w:rsidRPr="005671CB">
        <w:rPr>
          <w:rFonts w:ascii="GHEA Grapalat" w:hAnsi="GHEA Grapalat" w:cs="Sylfaen"/>
          <w:noProof/>
          <w:lang w:val="hy-AM"/>
        </w:rPr>
        <w:t>առաջանում</w:t>
      </w:r>
      <w:r w:rsidRPr="00EE7B03">
        <w:rPr>
          <w:rFonts w:ascii="GHEA Grapalat" w:hAnsi="GHEA Grapalat" w:cs="Sylfaen"/>
          <w:noProof/>
          <w:lang w:val="fr-FR"/>
        </w:rPr>
        <w:t>:</w:t>
      </w:r>
    </w:p>
    <w:p w:rsidR="00142242" w:rsidRPr="00EE7B03" w:rsidRDefault="00142242" w:rsidP="00142242">
      <w:pPr>
        <w:spacing w:after="120" w:line="480" w:lineRule="auto"/>
        <w:ind w:right="-54" w:firstLine="50"/>
        <w:jc w:val="both"/>
        <w:rPr>
          <w:rFonts w:ascii="GHEA Grapalat" w:hAnsi="GHEA Grapalat" w:cs="Sylfaen"/>
          <w:noProof/>
          <w:sz w:val="22"/>
          <w:szCs w:val="22"/>
          <w:lang w:val="fr-FR"/>
        </w:rPr>
      </w:pPr>
    </w:p>
    <w:p w:rsidR="00142242" w:rsidRPr="00EE7B03" w:rsidRDefault="00142242" w:rsidP="00142242">
      <w:pPr>
        <w:pStyle w:val="Heading1"/>
        <w:jc w:val="right"/>
        <w:rPr>
          <w:rFonts w:ascii="GHEA Grapalat" w:hAnsi="GHEA Grapalat" w:cs="Sylfaen"/>
          <w:kern w:val="16"/>
          <w:lang w:val="fr-FR"/>
        </w:rPr>
      </w:pPr>
    </w:p>
    <w:p w:rsidR="00A920D8" w:rsidRDefault="00A920D8"/>
    <w:sectPr w:rsidR="00A920D8" w:rsidSect="00F147E7">
      <w:footerReference w:type="first" r:id="rId7"/>
      <w:pgSz w:w="11906" w:h="16838" w:code="9"/>
      <w:pgMar w:top="540" w:right="926" w:bottom="90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22" w:rsidRDefault="00477A22" w:rsidP="00142242">
      <w:r>
        <w:separator/>
      </w:r>
    </w:p>
  </w:endnote>
  <w:endnote w:type="continuationSeparator" w:id="0">
    <w:p w:rsidR="00477A22" w:rsidRDefault="00477A22" w:rsidP="0014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32" w:rsidRDefault="00477A22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42242" w:rsidRPr="00783ADF" w:rsidRDefault="00142242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477A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22" w:rsidRDefault="00477A22" w:rsidP="00142242">
      <w:r>
        <w:separator/>
      </w:r>
    </w:p>
  </w:footnote>
  <w:footnote w:type="continuationSeparator" w:id="0">
    <w:p w:rsidR="00477A22" w:rsidRDefault="00477A22" w:rsidP="00142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54C8"/>
    <w:multiLevelType w:val="hybridMultilevel"/>
    <w:tmpl w:val="41607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242"/>
    <w:rsid w:val="00142242"/>
    <w:rsid w:val="00311607"/>
    <w:rsid w:val="003F0574"/>
    <w:rsid w:val="00477A22"/>
    <w:rsid w:val="004D21D0"/>
    <w:rsid w:val="00A920D8"/>
    <w:rsid w:val="00B032A9"/>
    <w:rsid w:val="00F2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422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24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14224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422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4224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422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142242"/>
    <w:rPr>
      <w:color w:val="0000FF"/>
      <w:u w:val="single"/>
    </w:rPr>
  </w:style>
  <w:style w:type="paragraph" w:customStyle="1" w:styleId="Armenian">
    <w:name w:val="Armenian"/>
    <w:basedOn w:val="Normal"/>
    <w:rsid w:val="00142242"/>
    <w:rPr>
      <w:rFonts w:ascii="Agg_Times1" w:hAnsi="Agg_Times1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2014-12-11T09:09:00Z</dcterms:created>
  <dcterms:modified xsi:type="dcterms:W3CDTF">2014-12-15T06:58:00Z</dcterms:modified>
</cp:coreProperties>
</file>