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FB" w:rsidRPr="00C243A2" w:rsidRDefault="00C177FB" w:rsidP="00C177FB">
      <w:pPr>
        <w:tabs>
          <w:tab w:val="left" w:pos="2535"/>
          <w:tab w:val="right" w:pos="9796"/>
        </w:tabs>
        <w:jc w:val="right"/>
        <w:rPr>
          <w:rFonts w:ascii="GHEA Grapalat" w:hAnsi="GHEA Grapalat" w:cs="Sylfaen"/>
          <w:u w:val="single"/>
          <w:lang w:val="fr-FR" w:eastAsia="ru-RU"/>
        </w:rPr>
      </w:pPr>
      <w:r w:rsidRPr="00C243A2">
        <w:rPr>
          <w:rFonts w:ascii="GHEA Grapalat" w:hAnsi="GHEA Grapalat" w:cs="Sylfaen"/>
          <w:u w:val="single"/>
          <w:lang w:eastAsia="ru-RU"/>
        </w:rPr>
        <w:t>ՆԱԽԱԳԻԾ</w:t>
      </w:r>
    </w:p>
    <w:p w:rsidR="00C177FB" w:rsidRPr="00C243A2" w:rsidRDefault="00C177FB" w:rsidP="00C177FB">
      <w:pPr>
        <w:rPr>
          <w:rFonts w:ascii="GHEA Grapalat" w:hAnsi="GHEA Grapalat"/>
          <w:lang w:val="fr-FR"/>
        </w:rPr>
      </w:pPr>
    </w:p>
    <w:p w:rsidR="00C177FB" w:rsidRPr="00C243A2" w:rsidRDefault="00C177FB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C243A2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C243A2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C243A2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val="en-US"/>
        </w:rPr>
        <w:t>ԿԱՌԱՎԱՐՈՒԹՅԱՆ</w:t>
      </w:r>
    </w:p>
    <w:p w:rsidR="00C177FB" w:rsidRPr="00C243A2" w:rsidRDefault="00C177FB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C243A2">
        <w:rPr>
          <w:rFonts w:ascii="GHEA Grapalat" w:hAnsi="GHEA Grapalat" w:cs="Sylfaen"/>
          <w:sz w:val="22"/>
          <w:szCs w:val="22"/>
          <w:lang w:val="en-US"/>
        </w:rPr>
        <w:t>ՈՐՈՇՈՒՄ</w:t>
      </w:r>
    </w:p>
    <w:p w:rsidR="00C177FB" w:rsidRPr="00C243A2" w:rsidRDefault="00C177FB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C177FB" w:rsidRPr="00C243A2" w:rsidRDefault="00C177FB" w:rsidP="00C177FB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C243A2">
        <w:rPr>
          <w:rFonts w:ascii="GHEA Grapalat" w:hAnsi="GHEA Grapalat" w:cs="Sylfaen"/>
          <w:b/>
          <w:bCs/>
          <w:lang w:val="af-ZA"/>
        </w:rPr>
        <w:t xml:space="preserve">___  _____________  2014  </w:t>
      </w:r>
      <w:r w:rsidRPr="00C243A2">
        <w:rPr>
          <w:rFonts w:ascii="GHEA Grapalat" w:hAnsi="GHEA Grapalat" w:cs="Sylfaen"/>
          <w:b/>
          <w:bCs/>
        </w:rPr>
        <w:t>թվական</w:t>
      </w:r>
      <w:r w:rsidRPr="00C243A2">
        <w:rPr>
          <w:rFonts w:ascii="GHEA Grapalat" w:hAnsi="GHEA Grapalat" w:cs="Sylfaen"/>
          <w:b/>
          <w:bCs/>
          <w:lang w:val="af-ZA"/>
        </w:rPr>
        <w:t xml:space="preserve">  N  ____ -</w:t>
      </w:r>
      <w:r w:rsidRPr="00C243A2">
        <w:rPr>
          <w:rFonts w:ascii="GHEA Grapalat" w:hAnsi="GHEA Grapalat" w:cs="Sylfaen"/>
          <w:b/>
        </w:rPr>
        <w:t>Ն</w:t>
      </w:r>
    </w:p>
    <w:p w:rsidR="00E560F3" w:rsidRDefault="00E560F3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E560F3" w:rsidRDefault="00E560F3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C177FB" w:rsidRDefault="00C177FB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C243A2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C243A2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C243A2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8A571E">
        <w:rPr>
          <w:rFonts w:ascii="GHEA Grapalat" w:hAnsi="GHEA Grapalat" w:cs="Sylfaen"/>
          <w:sz w:val="22"/>
          <w:szCs w:val="22"/>
        </w:rPr>
        <w:t>ՖԻՆԱՆՍՆԵՐԻ</w:t>
      </w:r>
      <w:r w:rsidR="008A571E" w:rsidRPr="008A571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A571E">
        <w:rPr>
          <w:rFonts w:ascii="GHEA Grapalat" w:hAnsi="GHEA Grapalat" w:cs="Sylfaen"/>
          <w:sz w:val="22"/>
          <w:szCs w:val="22"/>
        </w:rPr>
        <w:t>ՆԱԽԱՐԱՐՈՒԹՅԱՆԸ</w:t>
      </w:r>
      <w:r w:rsidR="008A571E" w:rsidRPr="008A571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A571E">
        <w:rPr>
          <w:rFonts w:ascii="GHEA Grapalat" w:hAnsi="GHEA Grapalat" w:cs="Sylfaen"/>
          <w:sz w:val="22"/>
          <w:szCs w:val="22"/>
        </w:rPr>
        <w:t>ԹՈՒՅԼՏՎՈՒԹՅՈՒՆ</w:t>
      </w:r>
      <w:r w:rsidR="008A571E" w:rsidRPr="008A571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A571E">
        <w:rPr>
          <w:rFonts w:ascii="GHEA Grapalat" w:hAnsi="GHEA Grapalat" w:cs="Sylfaen"/>
          <w:sz w:val="22"/>
          <w:szCs w:val="22"/>
        </w:rPr>
        <w:t>ՏԱԼՈՒ</w:t>
      </w:r>
      <w:r w:rsidR="008A571E" w:rsidRPr="008A571E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val="en-US"/>
        </w:rPr>
        <w:t>ՄԱՍԻՆ</w:t>
      </w:r>
    </w:p>
    <w:p w:rsidR="00E560F3" w:rsidRDefault="00E560F3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E560F3" w:rsidRDefault="00E560F3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E560F3" w:rsidRPr="00C243A2" w:rsidRDefault="00E560F3" w:rsidP="00C177F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C177FB" w:rsidRPr="00C243A2" w:rsidRDefault="00C177FB" w:rsidP="00C177F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243A2">
        <w:rPr>
          <w:rFonts w:ascii="GHEA Grapalat" w:hAnsi="GHEA Grapalat" w:cs="Sylfaen"/>
          <w:sz w:val="22"/>
          <w:szCs w:val="22"/>
        </w:rPr>
        <w:t>Հիմք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ընդունելով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/>
          <w:sz w:val="22"/>
          <w:szCs w:val="22"/>
          <w:lang w:val="af-ZA"/>
        </w:rPr>
        <w:t>«Իրավական ակտերի մա</w:t>
      </w:r>
      <w:r w:rsidRPr="00C243A2">
        <w:rPr>
          <w:rFonts w:ascii="GHEA Grapalat" w:hAnsi="GHEA Grapalat"/>
          <w:sz w:val="22"/>
          <w:szCs w:val="22"/>
          <w:lang w:val="af-ZA"/>
        </w:rPr>
        <w:softHyphen/>
        <w:t xml:space="preserve">սին» </w:t>
      </w:r>
      <w:r w:rsidRPr="00C243A2">
        <w:rPr>
          <w:rFonts w:ascii="GHEA Grapalat" w:hAnsi="GHEA Grapalat" w:cs="Sylfaen"/>
          <w:sz w:val="22"/>
          <w:szCs w:val="22"/>
        </w:rPr>
        <w:t>Հայաստանի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Հանրապետության</w:t>
      </w:r>
      <w:r w:rsidRPr="00C243A2">
        <w:rPr>
          <w:rFonts w:ascii="GHEA Grapalat" w:hAnsi="GHEA Grapalat"/>
          <w:sz w:val="22"/>
          <w:szCs w:val="22"/>
          <w:lang w:val="af-ZA"/>
        </w:rPr>
        <w:t xml:space="preserve"> օրեն</w:t>
      </w:r>
      <w:r w:rsidRPr="00C243A2">
        <w:rPr>
          <w:rFonts w:ascii="GHEA Grapalat" w:hAnsi="GHEA Grapalat"/>
          <w:sz w:val="22"/>
          <w:szCs w:val="22"/>
          <w:lang w:val="af-ZA"/>
        </w:rPr>
        <w:softHyphen/>
        <w:t>քի 70-րդ հոդվածի 1-ին մասը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և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C243A2">
        <w:rPr>
          <w:rFonts w:ascii="GHEA Grapalat" w:hAnsi="GHEA Grapalat" w:cs="Sylfaen"/>
          <w:sz w:val="22"/>
          <w:szCs w:val="22"/>
        </w:rPr>
        <w:t>Բաժնետիրական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ընկերությունների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մասին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C243A2">
        <w:rPr>
          <w:rFonts w:ascii="GHEA Grapalat" w:hAnsi="GHEA Grapalat" w:cs="Sylfaen"/>
          <w:sz w:val="22"/>
          <w:szCs w:val="22"/>
        </w:rPr>
        <w:t>Հա</w:t>
      </w:r>
      <w:r w:rsidRPr="00C243A2">
        <w:rPr>
          <w:rFonts w:ascii="GHEA Grapalat" w:hAnsi="GHEA Grapalat" w:cs="Sylfaen"/>
          <w:sz w:val="22"/>
          <w:szCs w:val="22"/>
          <w:lang w:val="af-ZA"/>
        </w:rPr>
        <w:softHyphen/>
      </w:r>
      <w:r w:rsidRPr="00C243A2">
        <w:rPr>
          <w:rFonts w:ascii="GHEA Grapalat" w:hAnsi="GHEA Grapalat" w:cs="Sylfaen"/>
          <w:sz w:val="22"/>
          <w:szCs w:val="22"/>
        </w:rPr>
        <w:t>յաստանի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Հան</w:t>
      </w:r>
      <w:r w:rsidRPr="00C243A2">
        <w:rPr>
          <w:rFonts w:ascii="GHEA Grapalat" w:hAnsi="GHEA Grapalat" w:cs="Sylfaen"/>
          <w:sz w:val="22"/>
          <w:szCs w:val="22"/>
          <w:lang w:val="af-ZA"/>
        </w:rPr>
        <w:softHyphen/>
      </w:r>
      <w:r w:rsidRPr="00C243A2">
        <w:rPr>
          <w:rFonts w:ascii="GHEA Grapalat" w:hAnsi="GHEA Grapalat" w:cs="Sylfaen"/>
          <w:sz w:val="22"/>
          <w:szCs w:val="22"/>
          <w:lang w:val="af-ZA"/>
        </w:rPr>
        <w:softHyphen/>
      </w:r>
      <w:r w:rsidRPr="00C243A2">
        <w:rPr>
          <w:rFonts w:ascii="GHEA Grapalat" w:hAnsi="GHEA Grapalat" w:cs="Sylfaen"/>
          <w:sz w:val="22"/>
          <w:szCs w:val="22"/>
        </w:rPr>
        <w:t>րապետության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օրենքի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35-</w:t>
      </w:r>
      <w:r w:rsidRPr="00C243A2">
        <w:rPr>
          <w:rFonts w:ascii="GHEA Grapalat" w:hAnsi="GHEA Grapalat" w:cs="Sylfaen"/>
          <w:sz w:val="22"/>
          <w:szCs w:val="22"/>
        </w:rPr>
        <w:t>րդ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հոդվածը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Հայաստանի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Հանրապետության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կառավարութ</w:t>
      </w:r>
      <w:r w:rsidRPr="00C243A2">
        <w:rPr>
          <w:rFonts w:ascii="GHEA Grapalat" w:hAnsi="GHEA Grapalat" w:cs="Sylfaen"/>
          <w:sz w:val="22"/>
          <w:szCs w:val="22"/>
          <w:lang w:val="af-ZA"/>
        </w:rPr>
        <w:softHyphen/>
      </w:r>
      <w:r w:rsidRPr="00C243A2">
        <w:rPr>
          <w:rFonts w:ascii="GHEA Grapalat" w:hAnsi="GHEA Grapalat" w:cs="Sylfaen"/>
          <w:sz w:val="22"/>
          <w:szCs w:val="22"/>
        </w:rPr>
        <w:t>յու</w:t>
      </w:r>
      <w:r w:rsidRPr="00C243A2">
        <w:rPr>
          <w:rFonts w:ascii="GHEA Grapalat" w:hAnsi="GHEA Grapalat" w:cs="Sylfaen"/>
          <w:sz w:val="22"/>
          <w:szCs w:val="22"/>
          <w:lang w:val="af-ZA"/>
        </w:rPr>
        <w:softHyphen/>
      </w:r>
      <w:r w:rsidRPr="00C243A2">
        <w:rPr>
          <w:rFonts w:ascii="GHEA Grapalat" w:hAnsi="GHEA Grapalat" w:cs="Sylfaen"/>
          <w:sz w:val="22"/>
          <w:szCs w:val="22"/>
        </w:rPr>
        <w:t>նը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C243A2">
        <w:rPr>
          <w:rFonts w:ascii="GHEA Grapalat" w:hAnsi="GHEA Grapalat" w:cs="Sylfaen"/>
          <w:sz w:val="22"/>
          <w:szCs w:val="22"/>
        </w:rPr>
        <w:t>ո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ր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ո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շ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ո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ւ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243A2">
        <w:rPr>
          <w:rFonts w:ascii="GHEA Grapalat" w:hAnsi="GHEA Grapalat" w:cs="Sylfaen"/>
          <w:sz w:val="22"/>
          <w:szCs w:val="22"/>
        </w:rPr>
        <w:t>մ</w:t>
      </w:r>
      <w:r w:rsidRPr="00C243A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C243A2">
        <w:rPr>
          <w:rFonts w:ascii="GHEA Grapalat" w:hAnsi="GHEA Grapalat" w:cs="Sylfaen"/>
          <w:sz w:val="22"/>
          <w:szCs w:val="22"/>
        </w:rPr>
        <w:t>է</w:t>
      </w:r>
      <w:r w:rsidRPr="00C243A2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C177FB" w:rsidRPr="00C243A2" w:rsidRDefault="00052C57" w:rsidP="00C177FB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1.</w:t>
      </w:r>
      <w:r w:rsidR="00C177FB" w:rsidRPr="00C243A2">
        <w:rPr>
          <w:rFonts w:ascii="GHEA Grapalat" w:hAnsi="GHEA Grapalat"/>
          <w:lang w:val="af-ZA"/>
        </w:rPr>
        <w:t xml:space="preserve"> Թույլատրել Հայաստանի Հանրապետության ֆինանսների նախարարությանը, Հա</w:t>
      </w:r>
      <w:r w:rsidR="00C177FB" w:rsidRPr="00C243A2">
        <w:rPr>
          <w:rFonts w:ascii="GHEA Grapalat" w:hAnsi="GHEA Grapalat"/>
          <w:lang w:val="af-ZA"/>
        </w:rPr>
        <w:softHyphen/>
        <w:t>յաս</w:t>
      </w:r>
      <w:r w:rsidR="00C177FB" w:rsidRPr="00C243A2">
        <w:rPr>
          <w:rFonts w:ascii="GHEA Grapalat" w:hAnsi="GHEA Grapalat"/>
          <w:lang w:val="af-ZA"/>
        </w:rPr>
        <w:softHyphen/>
        <w:t>տանի Հան</w:t>
      </w:r>
      <w:r w:rsidR="00C177FB" w:rsidRPr="00C243A2">
        <w:rPr>
          <w:rFonts w:ascii="GHEA Grapalat" w:hAnsi="GHEA Grapalat"/>
          <w:lang w:val="af-ZA"/>
        </w:rPr>
        <w:softHyphen/>
        <w:t>րա</w:t>
      </w:r>
      <w:r w:rsidR="00C177FB" w:rsidRPr="00C243A2">
        <w:rPr>
          <w:rFonts w:ascii="GHEA Grapalat" w:hAnsi="GHEA Grapalat"/>
          <w:lang w:val="af-ZA"/>
        </w:rPr>
        <w:softHyphen/>
        <w:t>պե</w:t>
      </w:r>
      <w:r w:rsidR="00C177FB" w:rsidRPr="00C243A2">
        <w:rPr>
          <w:rFonts w:ascii="GHEA Grapalat" w:hAnsi="GHEA Grapalat"/>
          <w:lang w:val="af-ZA"/>
        </w:rPr>
        <w:softHyphen/>
        <w:t>տության կառավարության 2013 թվականի նո</w:t>
      </w:r>
      <w:r w:rsidR="00C177FB" w:rsidRPr="00C243A2">
        <w:rPr>
          <w:rFonts w:ascii="GHEA Grapalat" w:hAnsi="GHEA Grapalat"/>
          <w:lang w:val="af-ZA"/>
        </w:rPr>
        <w:softHyphen/>
        <w:t>յեմբերի 21-ի N 1361-Ն որոշ</w:t>
      </w:r>
      <w:r w:rsidR="00C177FB" w:rsidRPr="00C243A2">
        <w:rPr>
          <w:rFonts w:ascii="GHEA Grapalat" w:hAnsi="GHEA Grapalat"/>
          <w:lang w:val="af-ZA"/>
        </w:rPr>
        <w:softHyphen/>
      </w:r>
      <w:r w:rsidR="00C177FB" w:rsidRPr="00C243A2">
        <w:rPr>
          <w:rFonts w:ascii="GHEA Grapalat" w:hAnsi="GHEA Grapalat"/>
          <w:lang w:val="af-ZA"/>
        </w:rPr>
        <w:softHyphen/>
        <w:t>ման 1-ին կետի 2-րդ ենթակետին համապատասխան 2014 թվա</w:t>
      </w:r>
      <w:r w:rsidR="00C177FB" w:rsidRPr="00C243A2">
        <w:rPr>
          <w:rFonts w:ascii="GHEA Grapalat" w:hAnsi="GHEA Grapalat"/>
          <w:lang w:val="af-ZA"/>
        </w:rPr>
        <w:softHyphen/>
        <w:t>կա</w:t>
      </w:r>
      <w:r w:rsidR="00C177FB" w:rsidRPr="00C243A2">
        <w:rPr>
          <w:rFonts w:ascii="GHEA Grapalat" w:hAnsi="GHEA Grapalat"/>
          <w:lang w:val="af-ZA"/>
        </w:rPr>
        <w:softHyphen/>
        <w:t>նին հունվարին պե</w:t>
      </w:r>
      <w:r w:rsidR="00C177FB" w:rsidRPr="00C243A2">
        <w:rPr>
          <w:rFonts w:ascii="GHEA Grapalat" w:hAnsi="GHEA Grapalat"/>
          <w:lang w:val="af-ZA"/>
        </w:rPr>
        <w:softHyphen/>
        <w:t>տա</w:t>
      </w:r>
      <w:r w:rsidR="00C177FB" w:rsidRPr="00C243A2">
        <w:rPr>
          <w:rFonts w:ascii="GHEA Grapalat" w:hAnsi="GHEA Grapalat"/>
          <w:lang w:val="af-ZA"/>
        </w:rPr>
        <w:softHyphen/>
      </w:r>
      <w:r w:rsidR="00C177FB" w:rsidRPr="00C243A2">
        <w:rPr>
          <w:rFonts w:ascii="GHEA Grapalat" w:hAnsi="GHEA Grapalat"/>
          <w:lang w:val="af-ZA"/>
        </w:rPr>
        <w:softHyphen/>
        <w:t>կան բյուջեի այլ եկամուտների հաշվին փոխանցված գումարից 168 000.0 հազ. դրամը վե</w:t>
      </w:r>
      <w:r w:rsidR="00C177FB" w:rsidRPr="00C243A2">
        <w:rPr>
          <w:rFonts w:ascii="GHEA Grapalat" w:hAnsi="GHEA Grapalat"/>
          <w:lang w:val="af-ZA"/>
        </w:rPr>
        <w:softHyphen/>
        <w:t>րաձևակերպել որպես ռադիոհաճախականության օգ</w:t>
      </w:r>
      <w:r w:rsidR="00C177FB" w:rsidRPr="00C243A2">
        <w:rPr>
          <w:rFonts w:ascii="GHEA Grapalat" w:hAnsi="GHEA Grapalat"/>
          <w:lang w:val="af-ZA"/>
        </w:rPr>
        <w:softHyphen/>
        <w:t>տա</w:t>
      </w:r>
      <w:r w:rsidR="00C177FB" w:rsidRPr="00C243A2">
        <w:rPr>
          <w:rFonts w:ascii="GHEA Grapalat" w:hAnsi="GHEA Grapalat"/>
          <w:lang w:val="af-ZA"/>
        </w:rPr>
        <w:softHyphen/>
        <w:t>գործման վճարի գծով մուտքեր` դրանք հաշվեգրելով Հայաստանի Հանրապետության հանրային ծառայությունները կարգա</w:t>
      </w:r>
      <w:r w:rsidR="00C177FB" w:rsidRPr="00C243A2">
        <w:rPr>
          <w:rFonts w:ascii="GHEA Grapalat" w:hAnsi="GHEA Grapalat"/>
          <w:lang w:val="af-ZA"/>
        </w:rPr>
        <w:softHyphen/>
        <w:t>վո</w:t>
      </w:r>
      <w:r w:rsidR="00C177FB" w:rsidRPr="00C243A2">
        <w:rPr>
          <w:rFonts w:ascii="GHEA Grapalat" w:hAnsi="GHEA Grapalat"/>
          <w:lang w:val="af-ZA"/>
        </w:rPr>
        <w:softHyphen/>
        <w:t>րող հանձնաժողովի կողմից իրականացված 801-811 մՀց և 842-852 մՀց ռադիո</w:t>
      </w:r>
      <w:r w:rsidR="00C177FB" w:rsidRPr="00C243A2">
        <w:rPr>
          <w:rFonts w:ascii="GHEA Grapalat" w:hAnsi="GHEA Grapalat"/>
          <w:lang w:val="af-ZA"/>
        </w:rPr>
        <w:softHyphen/>
        <w:t>հա</w:t>
      </w:r>
      <w:r w:rsidR="00C177FB" w:rsidRPr="00C243A2">
        <w:rPr>
          <w:rFonts w:ascii="GHEA Grapalat" w:hAnsi="GHEA Grapalat"/>
          <w:lang w:val="af-ZA"/>
        </w:rPr>
        <w:softHyphen/>
        <w:t>ճա</w:t>
      </w:r>
      <w:r w:rsidR="00C177FB" w:rsidRPr="00C243A2">
        <w:rPr>
          <w:rFonts w:ascii="GHEA Grapalat" w:hAnsi="GHEA Grapalat"/>
          <w:lang w:val="af-ZA"/>
        </w:rPr>
        <w:softHyphen/>
        <w:t>խա</w:t>
      </w:r>
      <w:r w:rsidR="00C177FB" w:rsidRPr="00C243A2">
        <w:rPr>
          <w:rFonts w:ascii="GHEA Grapalat" w:hAnsi="GHEA Grapalat"/>
          <w:lang w:val="af-ZA"/>
        </w:rPr>
        <w:softHyphen/>
        <w:t>կա</w:t>
      </w:r>
      <w:r w:rsidR="00C177FB" w:rsidRPr="00C243A2">
        <w:rPr>
          <w:rFonts w:ascii="GHEA Grapalat" w:hAnsi="GHEA Grapalat"/>
          <w:lang w:val="af-ZA"/>
        </w:rPr>
        <w:softHyphen/>
        <w:t>նությունների օգտագործման թույլտվության տրամադրման մրցույթի հաղթողի կողմից 2015 թվականի 1-ին և 2-րդ եռամսյակներում վճարման ենթակա (յուրաքանչյուր եռամսյակի հա</w:t>
      </w:r>
      <w:r w:rsidR="00C177FB" w:rsidRPr="00C243A2">
        <w:rPr>
          <w:rFonts w:ascii="GHEA Grapalat" w:hAnsi="GHEA Grapalat"/>
          <w:lang w:val="af-ZA"/>
        </w:rPr>
        <w:softHyphen/>
        <w:t xml:space="preserve">մար 84 000.0 հազ. </w:t>
      </w:r>
      <w:r w:rsidR="00C177FB" w:rsidRPr="00C243A2">
        <w:rPr>
          <w:rFonts w:ascii="GHEA Grapalat" w:hAnsi="GHEA Grapalat"/>
        </w:rPr>
        <w:t>դ</w:t>
      </w:r>
      <w:r w:rsidR="00C177FB" w:rsidRPr="00C243A2">
        <w:rPr>
          <w:rFonts w:ascii="GHEA Grapalat" w:hAnsi="GHEA Grapalat"/>
          <w:lang w:val="af-ZA"/>
        </w:rPr>
        <w:t>րամ) ռադիոհաճախականության օգտագործման վճարի գումար</w:t>
      </w:r>
      <w:r w:rsidR="00C177FB" w:rsidRPr="00C243A2">
        <w:rPr>
          <w:rFonts w:ascii="GHEA Grapalat" w:hAnsi="GHEA Grapalat"/>
          <w:lang w:val="af-ZA"/>
        </w:rPr>
        <w:softHyphen/>
        <w:t>նե</w:t>
      </w:r>
      <w:r w:rsidR="00C177FB" w:rsidRPr="00C243A2">
        <w:rPr>
          <w:rFonts w:ascii="GHEA Grapalat" w:hAnsi="GHEA Grapalat"/>
          <w:lang w:val="af-ZA"/>
        </w:rPr>
        <w:softHyphen/>
        <w:t>րի դիմաց:</w:t>
      </w:r>
    </w:p>
    <w:p w:rsidR="00C177FB" w:rsidRPr="00C243A2" w:rsidRDefault="00C177FB" w:rsidP="00C177FB">
      <w:pPr>
        <w:pStyle w:val="BodyText2"/>
        <w:spacing w:line="276" w:lineRule="auto"/>
        <w:jc w:val="both"/>
        <w:rPr>
          <w:rFonts w:ascii="GHEA Grapalat" w:hAnsi="GHEA Grapalat" w:cs="Sylfaen"/>
          <w:sz w:val="22"/>
          <w:szCs w:val="22"/>
          <w:lang w:val="fr-FR" w:eastAsia="ru-RU"/>
        </w:rPr>
      </w:pPr>
      <w:r>
        <w:rPr>
          <w:rFonts w:ascii="GHEA Grapalat" w:hAnsi="GHEA Grapalat" w:cs="Sylfaen"/>
          <w:sz w:val="22"/>
          <w:szCs w:val="22"/>
          <w:lang w:val="fr-FR" w:eastAsia="ru-RU"/>
        </w:rPr>
        <w:t xml:space="preserve">     </w:t>
      </w:r>
      <w:r w:rsidR="00052C57">
        <w:rPr>
          <w:rFonts w:ascii="GHEA Grapalat" w:hAnsi="GHEA Grapalat" w:cs="Sylfaen"/>
          <w:sz w:val="22"/>
          <w:szCs w:val="22"/>
          <w:lang w:val="fr-FR" w:eastAsia="ru-RU"/>
        </w:rPr>
        <w:t>2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.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որոշումն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ուժի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մեջ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է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մտնում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պաշտոնական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հրապարակման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օրվան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հաջորդող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տասներորդ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 xml:space="preserve"> </w:t>
      </w:r>
      <w:r w:rsidRPr="00C243A2">
        <w:rPr>
          <w:rFonts w:ascii="GHEA Grapalat" w:hAnsi="GHEA Grapalat" w:cs="Sylfaen"/>
          <w:sz w:val="22"/>
          <w:szCs w:val="22"/>
          <w:lang w:eastAsia="ru-RU"/>
        </w:rPr>
        <w:t>օրը</w:t>
      </w:r>
      <w:r w:rsidRPr="00C243A2">
        <w:rPr>
          <w:rFonts w:ascii="GHEA Grapalat" w:hAnsi="GHEA Grapalat" w:cs="Sylfaen"/>
          <w:sz w:val="22"/>
          <w:szCs w:val="22"/>
          <w:lang w:val="fr-FR" w:eastAsia="ru-RU"/>
        </w:rPr>
        <w:t>:</w:t>
      </w:r>
    </w:p>
    <w:p w:rsidR="006F58A8" w:rsidRPr="00C177FB" w:rsidRDefault="006F58A8">
      <w:pPr>
        <w:rPr>
          <w:lang w:val="fr-FR"/>
        </w:rPr>
      </w:pPr>
    </w:p>
    <w:sectPr w:rsidR="006F58A8" w:rsidRPr="00C177FB" w:rsidSect="00C177FB">
      <w:footerReference w:type="default" r:id="rId6"/>
      <w:footerReference w:type="first" r:id="rId7"/>
      <w:pgSz w:w="12240" w:h="15840" w:code="1"/>
      <w:pgMar w:top="360" w:right="475" w:bottom="1267" w:left="864" w:header="720" w:footer="1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343" w:rsidRDefault="00267343" w:rsidP="00C177FB">
      <w:pPr>
        <w:spacing w:after="0" w:line="240" w:lineRule="auto"/>
      </w:pPr>
      <w:r>
        <w:separator/>
      </w:r>
    </w:p>
  </w:endnote>
  <w:endnote w:type="continuationSeparator" w:id="1">
    <w:p w:rsidR="00267343" w:rsidRDefault="00267343" w:rsidP="00C1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3C2" w:rsidRDefault="00052C57" w:rsidP="00E533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3pt;height:44.85pt;visibility:visible">
          <v:imagedata r:id="rId1" o:title="" gain="2.5" blacklevel="-13107f"/>
        </v:shape>
      </w:pict>
    </w:r>
    <w:r w:rsidR="006F58A8" w:rsidRPr="00E533AD">
      <w:rPr>
        <w:sz w:val="15"/>
        <w:szCs w:val="15"/>
      </w:rPr>
      <w:t xml:space="preserve"> </w:t>
    </w:r>
    <w:r w:rsidR="006F58A8" w:rsidRPr="00E533AD">
      <w:rPr>
        <w:rFonts w:ascii="Arial LatArm" w:hAnsi="Arial LatArm"/>
        <w:sz w:val="13"/>
        <w:szCs w:val="13"/>
      </w:rPr>
      <w:t>Ð³Û³ëï³ÝÇ Ð³Ýñ³å»ïáõÃÛáõÝ, ºñ¨³Ý 0010, Ü³Éµ³Ý¹Û³Ý 28 Ð»é.` (374 10) 59 00 01, ü³ùë` (374 10) 56 05 28, ¾É. ÷áëï`</w:t>
    </w:r>
    <w:r w:rsidR="006F58A8" w:rsidRPr="009210BB">
      <w:rPr>
        <w:sz w:val="13"/>
        <w:szCs w:val="13"/>
      </w:rPr>
      <w:t xml:space="preserve"> </w:t>
    </w:r>
    <w:hyperlink r:id="rId2" w:history="1">
      <w:r w:rsidR="006F58A8"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3C2" w:rsidRPr="00E533AD" w:rsidRDefault="00052C57" w:rsidP="00E533AD">
    <w:pPr>
      <w:rPr>
        <w:b/>
        <w:sz w:val="14"/>
        <w:szCs w:val="14"/>
      </w:rPr>
    </w:pPr>
    <w:r w:rsidRPr="00701B45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8.3pt;height:44.85pt;visibility:visible">
          <v:imagedata r:id="rId1" o:title="" gain="2.5" blacklevel="-13107f"/>
        </v:shape>
      </w:pict>
    </w:r>
    <w:r w:rsidR="006F58A8" w:rsidRPr="00E533AD">
      <w:rPr>
        <w:b/>
        <w:sz w:val="15"/>
        <w:szCs w:val="15"/>
      </w:rPr>
      <w:t xml:space="preserve"> </w:t>
    </w:r>
    <w:r w:rsidR="006F58A8" w:rsidRPr="00E533AD">
      <w:rPr>
        <w:rFonts w:ascii="Arial LatArm" w:hAnsi="Arial LatArm"/>
        <w:b/>
        <w:sz w:val="13"/>
        <w:szCs w:val="13"/>
      </w:rPr>
      <w:t>Ð³Û³ëï³ÝÇ Ð³Ýñ³å»ïáõÃÛáõÝ, ºñ¨³Ý 0010, Ü³Éµ³Ý¹Û³Ý 28 Ð»é.` (374 10) 59 00 01, ü³ùë` (374 10) 56 05 28, ¾É. ÷áëï</w:t>
    </w:r>
    <w:r w:rsidR="006F58A8" w:rsidRPr="00E533AD">
      <w:rPr>
        <w:rFonts w:ascii="Arial LatArm" w:hAnsi="Arial LatArm"/>
        <w:sz w:val="13"/>
        <w:szCs w:val="13"/>
      </w:rPr>
      <w:t>`</w:t>
    </w:r>
    <w:r w:rsidR="006F58A8" w:rsidRPr="009210BB">
      <w:rPr>
        <w:sz w:val="13"/>
        <w:szCs w:val="13"/>
      </w:rPr>
      <w:t xml:space="preserve"> </w:t>
    </w:r>
    <w:hyperlink r:id="rId2" w:history="1">
      <w:r w:rsidR="006F58A8"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343" w:rsidRDefault="00267343" w:rsidP="00C177FB">
      <w:pPr>
        <w:spacing w:after="0" w:line="240" w:lineRule="auto"/>
      </w:pPr>
      <w:r>
        <w:separator/>
      </w:r>
    </w:p>
  </w:footnote>
  <w:footnote w:type="continuationSeparator" w:id="1">
    <w:p w:rsidR="00267343" w:rsidRDefault="00267343" w:rsidP="00C17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77FB"/>
    <w:rsid w:val="00052C57"/>
    <w:rsid w:val="00267343"/>
    <w:rsid w:val="006F58A8"/>
    <w:rsid w:val="00701B45"/>
    <w:rsid w:val="008A571E"/>
    <w:rsid w:val="00C177FB"/>
    <w:rsid w:val="00E5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7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177F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177FB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C1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C177F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77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1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Artashes.Hovsepyan</dc:creator>
  <cp:lastModifiedBy>Artashes.Hovsepyan</cp:lastModifiedBy>
  <cp:revision>4</cp:revision>
  <cp:lastPrinted>2014-12-11T06:37:00Z</cp:lastPrinted>
  <dcterms:created xsi:type="dcterms:W3CDTF">2014-12-11T06:34:00Z</dcterms:created>
  <dcterms:modified xsi:type="dcterms:W3CDTF">2014-12-11T06:42:00Z</dcterms:modified>
</cp:coreProperties>
</file>