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05" w:rsidRPr="00AA4B05" w:rsidRDefault="00AA4B05" w:rsidP="00AA4B05">
      <w:pPr>
        <w:pStyle w:val="mechtex"/>
        <w:ind w:left="9860" w:firstLine="220"/>
        <w:jc w:val="right"/>
        <w:rPr>
          <w:rFonts w:ascii="GHEA Grapalat" w:hAnsi="GHEA Grapalat" w:cs="Arial Armenian"/>
          <w:sz w:val="20"/>
        </w:rPr>
      </w:pPr>
      <w:proofErr w:type="spellStart"/>
      <w:r w:rsidRPr="00AA4B05">
        <w:rPr>
          <w:rFonts w:ascii="GHEA Grapalat" w:hAnsi="GHEA Grapalat" w:cs="Sylfaen"/>
          <w:sz w:val="20"/>
        </w:rPr>
        <w:t>Հավելված</w:t>
      </w:r>
      <w:proofErr w:type="spellEnd"/>
      <w:r w:rsidRPr="00AA4B05">
        <w:rPr>
          <w:rFonts w:ascii="GHEA Grapalat" w:hAnsi="GHEA Grapalat" w:cs="Arial Armenian"/>
          <w:sz w:val="20"/>
        </w:rPr>
        <w:t xml:space="preserve"> N 1</w:t>
      </w:r>
    </w:p>
    <w:p w:rsidR="00AA4B05" w:rsidRPr="00AA4B05" w:rsidRDefault="00AA4B05" w:rsidP="00AA4B05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</w:rPr>
      </w:pPr>
      <w:r w:rsidRPr="00AA4B05">
        <w:rPr>
          <w:rFonts w:ascii="GHEA Grapalat" w:hAnsi="GHEA Grapalat" w:cs="Sylfaen"/>
          <w:sz w:val="20"/>
        </w:rPr>
        <w:t xml:space="preserve"> </w:t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</w:r>
      <w:r w:rsidRPr="00AA4B05">
        <w:rPr>
          <w:rFonts w:ascii="GHEA Grapalat" w:hAnsi="GHEA Grapalat" w:cs="Sylfaen"/>
          <w:sz w:val="20"/>
        </w:rPr>
        <w:tab/>
        <w:t>ՀՀ</w:t>
      </w:r>
      <w:r w:rsidRPr="00AA4B05">
        <w:rPr>
          <w:rFonts w:ascii="GHEA Grapalat" w:hAnsi="GHEA Grapalat" w:cs="Arial Armenian"/>
          <w:sz w:val="20"/>
        </w:rPr>
        <w:t xml:space="preserve"> </w:t>
      </w:r>
      <w:proofErr w:type="spellStart"/>
      <w:r w:rsidRPr="00AA4B05">
        <w:rPr>
          <w:rFonts w:ascii="GHEA Grapalat" w:hAnsi="GHEA Grapalat" w:cs="Sylfaen"/>
          <w:sz w:val="20"/>
        </w:rPr>
        <w:t>կառավարության</w:t>
      </w:r>
      <w:proofErr w:type="spellEnd"/>
      <w:r w:rsidRPr="00AA4B05">
        <w:rPr>
          <w:rFonts w:ascii="GHEA Grapalat" w:hAnsi="GHEA Grapalat" w:cs="Arial Armenian"/>
          <w:sz w:val="20"/>
        </w:rPr>
        <w:t xml:space="preserve"> 2017 </w:t>
      </w:r>
      <w:proofErr w:type="spellStart"/>
      <w:r w:rsidRPr="00AA4B05">
        <w:rPr>
          <w:rFonts w:ascii="GHEA Grapalat" w:hAnsi="GHEA Grapalat" w:cs="Sylfaen"/>
          <w:sz w:val="20"/>
        </w:rPr>
        <w:t>թվականի</w:t>
      </w:r>
      <w:proofErr w:type="spellEnd"/>
    </w:p>
    <w:p w:rsidR="00AA4B05" w:rsidRPr="00AA4B05" w:rsidRDefault="00AA4B05" w:rsidP="00AA4B05">
      <w:pPr>
        <w:pStyle w:val="mechtex"/>
        <w:ind w:left="9140" w:firstLine="220"/>
        <w:jc w:val="right"/>
        <w:rPr>
          <w:rFonts w:ascii="GHEA Grapalat" w:hAnsi="GHEA Grapalat" w:cs="Arial Armenian"/>
          <w:sz w:val="20"/>
        </w:rPr>
      </w:pPr>
      <w:r w:rsidRPr="00AA4B05">
        <w:rPr>
          <w:rFonts w:ascii="GHEA Grapalat" w:hAnsi="GHEA Grapalat"/>
          <w:sz w:val="20"/>
        </w:rPr>
        <w:t>__________-</w:t>
      </w:r>
      <w:r w:rsidRPr="00AA4B05">
        <w:rPr>
          <w:rFonts w:ascii="GHEA Grapalat" w:hAnsi="GHEA Grapalat" w:cs="Sylfaen"/>
          <w:sz w:val="20"/>
        </w:rPr>
        <w:t>ի</w:t>
      </w:r>
      <w:r w:rsidRPr="00AA4B05">
        <w:rPr>
          <w:rFonts w:ascii="GHEA Grapalat" w:hAnsi="GHEA Grapalat" w:cs="Arial Armenian"/>
          <w:sz w:val="20"/>
        </w:rPr>
        <w:t xml:space="preserve"> N ______-Ն </w:t>
      </w:r>
      <w:proofErr w:type="spellStart"/>
      <w:r w:rsidRPr="00AA4B05">
        <w:rPr>
          <w:rFonts w:ascii="GHEA Grapalat" w:hAnsi="GHEA Grapalat" w:cs="Sylfaen"/>
          <w:sz w:val="20"/>
        </w:rPr>
        <w:t>որոշման</w:t>
      </w:r>
      <w:proofErr w:type="spellEnd"/>
    </w:p>
    <w:p w:rsidR="00AA4B05" w:rsidRPr="00AA4B05" w:rsidRDefault="00AA4B05">
      <w:pPr>
        <w:rPr>
          <w:rFonts w:ascii="GHEA Grapalat" w:hAnsi="GHEA Grapalat"/>
          <w:sz w:val="20"/>
          <w:szCs w:val="20"/>
          <w:lang w:val="en-US"/>
        </w:rPr>
      </w:pPr>
    </w:p>
    <w:p w:rsidR="00AA4B05" w:rsidRPr="00AA4B05" w:rsidRDefault="00AA4B05" w:rsidP="00AA4B05">
      <w:pPr>
        <w:spacing w:after="0" w:line="240" w:lineRule="auto"/>
        <w:jc w:val="center"/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</w:pPr>
      <w:r w:rsidRPr="00AA4B05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fr-FR"/>
        </w:rPr>
        <w:t>Հայաստանի</w:t>
      </w:r>
      <w:r w:rsidRPr="00AA4B05">
        <w:rPr>
          <w:rFonts w:ascii="GHEA Grapalat" w:eastAsia="Times New Roman" w:hAnsi="GHEA Grapalat" w:cs="Arial Armenian"/>
          <w:bCs/>
          <w:caps/>
          <w:color w:val="000000"/>
          <w:spacing w:val="-8"/>
          <w:sz w:val="20"/>
          <w:szCs w:val="20"/>
          <w:lang w:val="fr-FR"/>
        </w:rPr>
        <w:t xml:space="preserve"> </w:t>
      </w:r>
      <w:r w:rsidRPr="00AA4B05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fr-FR"/>
        </w:rPr>
        <w:t>Հանրապետության</w:t>
      </w:r>
      <w:r w:rsidRPr="00AA4B05">
        <w:rPr>
          <w:rFonts w:ascii="GHEA Grapalat" w:eastAsia="Times New Roman" w:hAnsi="GHEA Grapalat" w:cs="Sylfaen"/>
          <w:bCs/>
          <w:caps/>
          <w:color w:val="000000"/>
          <w:spacing w:val="-8"/>
          <w:sz w:val="20"/>
          <w:szCs w:val="20"/>
          <w:lang w:val="en-US"/>
        </w:rPr>
        <w:t xml:space="preserve"> </w:t>
      </w:r>
      <w:r w:rsidRPr="00AA4B05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 կառավարության 2016 թվականի դեկտեմբերի 29-ի N 1313-Ն որոշման </w:t>
      </w:r>
    </w:p>
    <w:p w:rsidR="00AA4B05" w:rsidRPr="00AA4B05" w:rsidRDefault="00AA4B05" w:rsidP="00AA4B05">
      <w:pPr>
        <w:spacing w:after="0" w:line="240" w:lineRule="auto"/>
        <w:jc w:val="center"/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</w:pPr>
      <w:r w:rsidRPr="00AA4B05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N 11 հավելվածի N 11.11 աղյուսակում կատարվող </w:t>
      </w:r>
      <w:r w:rsidR="00273DAF">
        <w:rPr>
          <w:rFonts w:ascii="GHEA Grapalat" w:eastAsia="Times New Roman" w:hAnsi="GHEA Grapalat" w:cs="Times New Roman"/>
          <w:caps/>
          <w:color w:val="000000"/>
          <w:sz w:val="20"/>
          <w:szCs w:val="20"/>
          <w:lang w:val="en-US"/>
        </w:rPr>
        <w:t xml:space="preserve">ԼՐԱՑՈՒՄԸ   </w:t>
      </w:r>
    </w:p>
    <w:tbl>
      <w:tblPr>
        <w:tblW w:w="141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55"/>
        <w:gridCol w:w="3587"/>
        <w:gridCol w:w="193"/>
        <w:gridCol w:w="3420"/>
        <w:gridCol w:w="4590"/>
      </w:tblGrid>
      <w:tr w:rsidR="00AA4B05" w:rsidRPr="00AA4B05" w:rsidTr="00E101EB">
        <w:trPr>
          <w:trHeight w:val="300"/>
        </w:trPr>
        <w:tc>
          <w:tcPr>
            <w:tcW w:w="59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Չափորոշիչներ</w:t>
            </w:r>
            <w:proofErr w:type="spellEnd"/>
          </w:p>
        </w:tc>
        <w:tc>
          <w:tcPr>
            <w:tcW w:w="82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Ցուցանիշների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փոփոխությունը</w:t>
            </w:r>
            <w:proofErr w:type="spellEnd"/>
            <w:r w:rsidRPr="00AA4B05">
              <w:rPr>
                <w:rFonts w:ascii="Courier New" w:hAnsi="Courier New" w:cs="Courier New"/>
                <w:lang w:val="en-US"/>
              </w:rPr>
              <w:t> </w:t>
            </w:r>
          </w:p>
        </w:tc>
      </w:tr>
      <w:tr w:rsidR="00AA4B05" w:rsidRPr="00AA4B05" w:rsidTr="00E101EB">
        <w:trPr>
          <w:trHeight w:val="285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</w:p>
        </w:tc>
        <w:tc>
          <w:tcPr>
            <w:tcW w:w="82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r w:rsidRPr="00AA4B05">
              <w:rPr>
                <w:lang w:val="en-US"/>
              </w:rPr>
              <w:t>(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ավելացումները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նշված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են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դրական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նշանով</w:t>
            </w:r>
            <w:proofErr w:type="spellEnd"/>
            <w:r w:rsidRPr="00AA4B05">
              <w:rPr>
                <w:lang w:val="en-US"/>
              </w:rPr>
              <w:t>)</w:t>
            </w:r>
          </w:p>
        </w:tc>
      </w:tr>
      <w:tr w:rsidR="00AA4B05" w:rsidRPr="00090713" w:rsidTr="00E101EB">
        <w:trPr>
          <w:trHeight w:val="315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</w:p>
        </w:tc>
        <w:tc>
          <w:tcPr>
            <w:tcW w:w="3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ոչ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ֆինանսական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ցուցանիշներ</w:t>
            </w:r>
            <w:proofErr w:type="spellEnd"/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ֆինանսական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ցուցանիշներ</w:t>
            </w:r>
            <w:proofErr w:type="spellEnd"/>
          </w:p>
        </w:tc>
      </w:tr>
      <w:tr w:rsidR="005C3C73" w:rsidRPr="00090713" w:rsidTr="00ED62B8">
        <w:trPr>
          <w:trHeight w:val="600"/>
        </w:trPr>
        <w:tc>
          <w:tcPr>
            <w:tcW w:w="59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3C73" w:rsidRPr="00AA4B05" w:rsidRDefault="005C3C73" w:rsidP="005F38EC">
            <w:pPr>
              <w:pStyle w:val="NoSpacing"/>
              <w:rPr>
                <w:lang w:val="en-US"/>
              </w:rPr>
            </w:pP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5C3C7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տարի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5C3C73">
            <w:pPr>
              <w:pStyle w:val="NoSpacing"/>
              <w:jc w:val="center"/>
              <w:rPr>
                <w:lang w:val="en-US"/>
              </w:rPr>
            </w:pPr>
          </w:p>
          <w:p w:rsidR="005C3C73" w:rsidRPr="00AA4B05" w:rsidRDefault="005C3C73" w:rsidP="005C3C73">
            <w:pPr>
              <w:pStyle w:val="NoSpacing"/>
              <w:jc w:val="center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տարի</w:t>
            </w:r>
            <w:proofErr w:type="spellEnd"/>
          </w:p>
        </w:tc>
      </w:tr>
      <w:tr w:rsidR="00AA4B05" w:rsidRPr="00AA4B05" w:rsidTr="00E101EB">
        <w:trPr>
          <w:trHeight w:val="285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7B3133" w:rsidRDefault="00AA4B05" w:rsidP="005F38EC">
            <w:pPr>
              <w:pStyle w:val="NoSpacing"/>
              <w:rPr>
                <w:b/>
                <w:bCs/>
              </w:rPr>
            </w:pPr>
            <w:r w:rsidRPr="007B3133">
              <w:rPr>
                <w:rFonts w:ascii="Sylfaen" w:hAnsi="Sylfaen" w:cs="Sylfaen"/>
                <w:b/>
                <w:bCs/>
              </w:rPr>
              <w:t>ՄԱՍ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Գ</w:t>
            </w:r>
            <w:r w:rsidRPr="007B3133">
              <w:rPr>
                <w:b/>
                <w:bCs/>
              </w:rPr>
              <w:t xml:space="preserve">: </w:t>
            </w:r>
            <w:r w:rsidRPr="007B3133">
              <w:rPr>
                <w:rFonts w:ascii="Sylfaen" w:hAnsi="Sylfaen" w:cs="Sylfaen"/>
                <w:b/>
                <w:bCs/>
              </w:rPr>
              <w:t>Նախարարի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պատասխանատվության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ներքո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իրականացվող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քաղաքականության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միջոցառումների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և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ֆինանսական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կառավարման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արդյունքների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ցուցանիշները</w:t>
            </w:r>
          </w:p>
        </w:tc>
      </w:tr>
      <w:tr w:rsidR="00AA4B05" w:rsidRPr="00AA4B05" w:rsidTr="00E101EB">
        <w:trPr>
          <w:trHeight w:val="465"/>
        </w:trPr>
        <w:tc>
          <w:tcPr>
            <w:tcW w:w="141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AA4B05" w:rsidRDefault="00AA4B05" w:rsidP="005F38EC">
            <w:pPr>
              <w:pStyle w:val="NoSpacing"/>
              <w:rPr>
                <w:b/>
                <w:bCs/>
                <w:u w:val="single"/>
                <w:lang w:val="en-US"/>
              </w:rPr>
            </w:pPr>
            <w:r w:rsidRPr="00AA4B05">
              <w:rPr>
                <w:b/>
                <w:bCs/>
                <w:u w:val="single"/>
                <w:lang w:val="en-US"/>
              </w:rPr>
              <w:t xml:space="preserve">1. </w:t>
            </w:r>
            <w:proofErr w:type="spellStart"/>
            <w:r w:rsidRPr="00AA4B05">
              <w:rPr>
                <w:rFonts w:ascii="Sylfaen" w:hAnsi="Sylfaen" w:cs="Sylfaen"/>
                <w:b/>
                <w:bCs/>
                <w:u w:val="single"/>
                <w:lang w:val="en-US"/>
              </w:rPr>
              <w:t>Քաղաքականության</w:t>
            </w:r>
            <w:proofErr w:type="spellEnd"/>
            <w:r w:rsidRPr="00AA4B05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b/>
                <w:bCs/>
                <w:u w:val="single"/>
                <w:lang w:val="en-US"/>
              </w:rPr>
              <w:t>միջոցառումներ</w:t>
            </w:r>
            <w:proofErr w:type="spellEnd"/>
          </w:p>
        </w:tc>
      </w:tr>
      <w:tr w:rsidR="00AA4B05" w:rsidRPr="00AA4B05" w:rsidTr="005F38EC">
        <w:trPr>
          <w:trHeight w:val="189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73DAF" w:rsidRDefault="00AA4B05" w:rsidP="005F38EC">
            <w:pPr>
              <w:pStyle w:val="NoSpacing"/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Ծրագրային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դասիչը</w:t>
            </w:r>
            <w:proofErr w:type="spellEnd"/>
            <w:r w:rsidRPr="00AA4B05">
              <w:rPr>
                <w:lang w:val="en-US"/>
              </w:rPr>
              <w:t xml:space="preserve">   1165</w:t>
            </w:r>
          </w:p>
          <w:p w:rsidR="00AA4B05" w:rsidRPr="00AA4B05" w:rsidRDefault="00AA4B05" w:rsidP="005F38EC">
            <w:pPr>
              <w:pStyle w:val="NoSpacing"/>
              <w:rPr>
                <w:lang w:val="en-US"/>
              </w:rPr>
            </w:pPr>
            <w:r w:rsidRPr="00AA4B05">
              <w:rPr>
                <w:lang w:val="en-US"/>
              </w:rPr>
              <w:t xml:space="preserve"> </w:t>
            </w:r>
            <w:r w:rsidRPr="00AA4B05">
              <w:rPr>
                <w:rFonts w:ascii="Sylfaen" w:hAnsi="Sylfaen" w:cs="Sylfaen"/>
                <w:lang w:val="en-US"/>
              </w:rPr>
              <w:t>ԱԾ</w:t>
            </w:r>
            <w:r w:rsidRPr="00AA4B05">
              <w:rPr>
                <w:lang w:val="en-US"/>
              </w:rPr>
              <w:t xml:space="preserve"> </w:t>
            </w:r>
            <w:r w:rsidR="0012354D">
              <w:rPr>
                <w:lang w:val="en-US"/>
              </w:rPr>
              <w:t>01</w:t>
            </w:r>
          </w:p>
        </w:tc>
        <w:tc>
          <w:tcPr>
            <w:tcW w:w="11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BC3" w:rsidRPr="00B62F52" w:rsidRDefault="00AA4B05" w:rsidP="00134BC3">
            <w:pPr>
              <w:pStyle w:val="NoSpacing"/>
              <w:rPr>
                <w:rFonts w:ascii="Times Armenian" w:eastAsia="Calibri" w:hAnsi="Times Armenian"/>
                <w:sz w:val="20"/>
                <w:szCs w:val="20"/>
              </w:rPr>
            </w:pPr>
            <w:proofErr w:type="spellStart"/>
            <w:r w:rsidRPr="00AA4B05">
              <w:rPr>
                <w:rFonts w:ascii="Sylfaen" w:hAnsi="Sylfaen" w:cs="Sylfaen"/>
                <w:b/>
                <w:bCs/>
                <w:lang w:val="en-US"/>
              </w:rPr>
              <w:t>Անվանումը</w:t>
            </w:r>
            <w:proofErr w:type="spellEnd"/>
            <w:r w:rsidRPr="00AA4B05">
              <w:rPr>
                <w:b/>
                <w:b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¼µáë³ßñçáõÃÛ³Ý ½³ñ·³óÙ³Ý Íñ³·Çñ</w:t>
            </w:r>
          </w:p>
          <w:p w:rsidR="00AA4B05" w:rsidRPr="00C31A7D" w:rsidRDefault="00AA4B05" w:rsidP="0005248B">
            <w:pPr>
              <w:pStyle w:val="NoSpacing"/>
              <w:jc w:val="both"/>
              <w:rPr>
                <w:b/>
                <w:bCs/>
              </w:rPr>
            </w:pPr>
            <w:r w:rsidRPr="00C31A7D">
              <w:rPr>
                <w:rFonts w:ascii="GHEA Grapalat" w:hAnsi="GHEA Grapalat" w:cs="Sylfaen"/>
                <w:b/>
                <w:bCs/>
              </w:rPr>
              <w:t>Նկարագրություն</w:t>
            </w:r>
            <w:r w:rsidRPr="00C31A7D">
              <w:rPr>
                <w:rFonts w:ascii="GHEA Grapalat" w:hAnsi="GHEA Grapalat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Ìñ³·ÇñÁ  Ïáãí³Í ¿ Ý»ñÏ³Û³óÝ»É Ð³Û³ëï³ÝÁ, 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áñå»ë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 Ï³ÛáõÝ, ³å³Ñáí, Ó»éÝ³ñÏ³ïÇñ³Ï³Ý ·áñÍáõÝ»áõÃÛ³Ý, Ý»ñ¹ñáõÙÝ»ñÇ Ñ³Ù³ñ µ³ñ»Ýå³ëï ¨ ½µáë³ßñçáõÃÛ³Ý Ñ³Ù³ñ ·ñ³íÇã »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ñÏñÇ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, Ýå³ëï»É ³Û¹ ÝÏ³ñ³·ñÇ Ó¨³íáñÙ³Ý 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áõ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 ÙÇç³½·³ÛÇÝ ßáõÏ³ÛáõÙ å³ïß³× Ý»ñÏ³Û³óÙ³ÝÁ, 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ÇÝãÝ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Çñ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proofErr w:type="spellStart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>Ñ»ñÃÇÝ</w:t>
            </w:r>
            <w:proofErr w:type="spellEnd"/>
            <w:r w:rsidR="00134BC3" w:rsidRPr="002F5FE1">
              <w:rPr>
                <w:rFonts w:ascii="Times Armenian" w:hAnsi="Times Armenian" w:cs="Arial"/>
                <w:sz w:val="20"/>
                <w:szCs w:val="20"/>
              </w:rPr>
              <w:t xml:space="preserve"> Ï³å³ÑáíÇ ÙÇç³½·³ÛÇÝ Ý»ñ·Ý³ ½µáë³ßñçÇÏÝ»ñÇ Ãí³ù³Ý³ÏÇ  Ï³ÛáõÝ  ³×</w:t>
            </w:r>
            <w:r w:rsidR="00134BC3" w:rsidRPr="00B62F52">
              <w:t xml:space="preserve">   </w:t>
            </w:r>
          </w:p>
        </w:tc>
      </w:tr>
      <w:tr w:rsidR="005C3C73" w:rsidRPr="00090713" w:rsidTr="00606F62">
        <w:trPr>
          <w:trHeight w:val="495"/>
        </w:trPr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73" w:rsidRPr="00AA4B05" w:rsidRDefault="005C3C73" w:rsidP="006A0B7F">
            <w:pPr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Քանակական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BB06BD" w:rsidRDefault="005C3C73" w:rsidP="0005248B">
            <w:pPr>
              <w:rPr>
                <w:rFonts w:ascii="GHEA Grapalat" w:hAnsi="GHEA Grapalat"/>
              </w:rPr>
            </w:pPr>
            <w:r w:rsidRPr="00C31A7D">
              <w:rPr>
                <w:rFonts w:ascii="GHEA Grapalat" w:hAnsi="GHEA Grapalat" w:cs="Sylfaen"/>
              </w:rPr>
              <w:t xml:space="preserve">10 </w:t>
            </w:r>
            <w:proofErr w:type="spellStart"/>
            <w:r w:rsidRPr="00C31A7D">
              <w:rPr>
                <w:rFonts w:ascii="GHEA Grapalat" w:hAnsi="GHEA Grapalat" w:cs="Sylfaen"/>
              </w:rPr>
              <w:t>քայլարշավային</w:t>
            </w:r>
            <w:proofErr w:type="spellEnd"/>
            <w:r w:rsidRPr="00C31A7D">
              <w:rPr>
                <w:rFonts w:ascii="GHEA Grapalat" w:hAnsi="GHEA Grapalat" w:cs="Sylfaen"/>
              </w:rPr>
              <w:t xml:space="preserve"> երթուղի  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134BC3" w:rsidRDefault="005C3C73" w:rsidP="005C3C73">
            <w:pPr>
              <w:jc w:val="center"/>
              <w:rPr>
                <w:lang w:val="ru-RU"/>
              </w:rPr>
            </w:pPr>
            <w:r>
              <w:t>1</w:t>
            </w:r>
            <w:r w:rsidR="00134BC3">
              <w:rPr>
                <w:lang w:val="ru-RU"/>
              </w:rPr>
              <w:t>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rFonts w:ascii="Courier New" w:hAnsi="Courier New" w:cs="Courier New"/>
                <w:lang w:val="en-US"/>
              </w:rPr>
            </w:pPr>
          </w:p>
        </w:tc>
      </w:tr>
      <w:tr w:rsidR="005C3C73" w:rsidRPr="00090713" w:rsidTr="00290344">
        <w:trPr>
          <w:trHeight w:val="495"/>
        </w:trPr>
        <w:tc>
          <w:tcPr>
            <w:tcW w:w="2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6A0B7F">
            <w:pPr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Որակական</w:t>
            </w:r>
            <w:proofErr w:type="spellEnd"/>
            <w:r w:rsidRPr="00AA4B05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6A0B7F">
            <w:pPr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Մշակված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չէ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  <w:r w:rsidRPr="00AA4B05">
              <w:rPr>
                <w:lang w:val="en-US"/>
              </w:rPr>
              <w:t>X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</w:p>
        </w:tc>
      </w:tr>
      <w:tr w:rsidR="005C3C73" w:rsidRPr="00090713" w:rsidTr="00777003">
        <w:trPr>
          <w:trHeight w:val="67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6A0B7F">
            <w:pPr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Ժամկետայնության</w:t>
            </w:r>
            <w:proofErr w:type="spellEnd"/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C73" w:rsidRPr="00AA4B05" w:rsidRDefault="005C3C73" w:rsidP="006A0B7F">
            <w:pPr>
              <w:rPr>
                <w:lang w:val="en-US"/>
              </w:rPr>
            </w:pPr>
            <w:proofErr w:type="spellStart"/>
            <w:r w:rsidRPr="00AA4B05">
              <w:rPr>
                <w:rFonts w:ascii="Sylfaen" w:hAnsi="Sylfaen" w:cs="Sylfaen"/>
                <w:lang w:val="en-US"/>
              </w:rPr>
              <w:t>Մշակված</w:t>
            </w:r>
            <w:proofErr w:type="spellEnd"/>
            <w:r w:rsidRPr="00AA4B05">
              <w:rPr>
                <w:lang w:val="en-US"/>
              </w:rPr>
              <w:t xml:space="preserve"> </w:t>
            </w:r>
            <w:proofErr w:type="spellStart"/>
            <w:r w:rsidRPr="00AA4B05">
              <w:rPr>
                <w:rFonts w:ascii="Sylfaen" w:hAnsi="Sylfaen" w:cs="Sylfaen"/>
                <w:lang w:val="en-US"/>
              </w:rPr>
              <w:t>չէ</w:t>
            </w:r>
            <w:proofErr w:type="spellEnd"/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  <w:r w:rsidRPr="00AA4B05">
              <w:rPr>
                <w:lang w:val="en-US"/>
              </w:rPr>
              <w:t>X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</w:p>
        </w:tc>
      </w:tr>
      <w:tr w:rsidR="005C3C73" w:rsidRPr="00090713" w:rsidTr="00073CA8">
        <w:trPr>
          <w:trHeight w:val="750"/>
        </w:trPr>
        <w:tc>
          <w:tcPr>
            <w:tcW w:w="61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3C73" w:rsidRPr="007B3133" w:rsidRDefault="005C3C73" w:rsidP="006A0B7F">
            <w:r w:rsidRPr="007B3133">
              <w:rPr>
                <w:rFonts w:ascii="Sylfaen" w:hAnsi="Sylfaen" w:cs="Sylfaen"/>
              </w:rPr>
              <w:t>Մատուցված</w:t>
            </w:r>
            <w:r w:rsidRPr="007B3133">
              <w:t xml:space="preserve"> </w:t>
            </w:r>
            <w:r w:rsidRPr="007B3133">
              <w:rPr>
                <w:rFonts w:ascii="Sylfaen" w:hAnsi="Sylfaen" w:cs="Sylfaen"/>
              </w:rPr>
              <w:t>ծառայության</w:t>
            </w:r>
            <w:r w:rsidRPr="007B3133">
              <w:t xml:space="preserve"> </w:t>
            </w:r>
            <w:r w:rsidRPr="007B3133">
              <w:rPr>
                <w:rFonts w:ascii="Sylfaen" w:hAnsi="Sylfaen" w:cs="Sylfaen"/>
              </w:rPr>
              <w:t>վրա</w:t>
            </w:r>
            <w:r w:rsidRPr="007B3133">
              <w:t xml:space="preserve"> </w:t>
            </w:r>
            <w:r w:rsidRPr="007B3133">
              <w:rPr>
                <w:rFonts w:ascii="Sylfaen" w:hAnsi="Sylfaen" w:cs="Sylfaen"/>
              </w:rPr>
              <w:t>կատարվող</w:t>
            </w:r>
            <w:r w:rsidRPr="007B3133">
              <w:t xml:space="preserve"> </w:t>
            </w:r>
            <w:r w:rsidRPr="007B3133">
              <w:rPr>
                <w:rFonts w:ascii="Sylfaen" w:hAnsi="Sylfaen" w:cs="Sylfaen"/>
              </w:rPr>
              <w:t>ծախսը</w:t>
            </w:r>
            <w:r w:rsidRPr="007B3133">
              <w:t xml:space="preserve">  /</w:t>
            </w:r>
            <w:r w:rsidRPr="007B3133">
              <w:rPr>
                <w:rFonts w:ascii="Sylfaen" w:hAnsi="Sylfaen" w:cs="Sylfaen"/>
              </w:rPr>
              <w:t>հազար</w:t>
            </w:r>
            <w:r w:rsidRPr="007B3133">
              <w:t xml:space="preserve"> </w:t>
            </w:r>
            <w:r w:rsidRPr="007B3133">
              <w:rPr>
                <w:rFonts w:ascii="Sylfaen" w:hAnsi="Sylfaen" w:cs="Sylfaen"/>
              </w:rPr>
              <w:t>դրամ</w:t>
            </w:r>
            <w:r w:rsidRPr="007B3133">
              <w:t>/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  <w:r w:rsidRPr="00AA4B05">
              <w:rPr>
                <w:lang w:val="en-US"/>
              </w:rPr>
              <w:t>X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73" w:rsidRPr="00AA4B05" w:rsidRDefault="005C3C73" w:rsidP="005C3C73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</w:rPr>
              <w:t>1500</w:t>
            </w:r>
            <w:r w:rsidRPr="00AA4B05">
              <w:rPr>
                <w:lang w:val="en-US"/>
              </w:rPr>
              <w:t>.0</w:t>
            </w:r>
          </w:p>
        </w:tc>
      </w:tr>
      <w:tr w:rsidR="00AA4B05" w:rsidRPr="00AA4B05" w:rsidTr="00E101EB">
        <w:trPr>
          <w:trHeight w:val="900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7B3133" w:rsidRDefault="00AA4B05" w:rsidP="005F38EC">
            <w:pPr>
              <w:pStyle w:val="NoSpacing"/>
              <w:rPr>
                <w:i/>
                <w:iCs/>
              </w:rPr>
            </w:pPr>
            <w:r w:rsidRPr="007B3133">
              <w:rPr>
                <w:rFonts w:ascii="Sylfaen" w:hAnsi="Sylfaen" w:cs="Sylfaen"/>
                <w:i/>
                <w:iCs/>
              </w:rPr>
              <w:t>Ծրագիրը</w:t>
            </w:r>
            <w:r w:rsidRPr="007B3133">
              <w:rPr>
                <w:i/>
                <w:iCs/>
              </w:rPr>
              <w:t xml:space="preserve"> (</w:t>
            </w:r>
            <w:r w:rsidRPr="007B3133">
              <w:rPr>
                <w:rFonts w:ascii="Sylfaen" w:hAnsi="Sylfaen" w:cs="Sylfaen"/>
                <w:i/>
                <w:iCs/>
              </w:rPr>
              <w:t>ծրագրերը</w:t>
            </w:r>
            <w:r w:rsidRPr="007B3133">
              <w:rPr>
                <w:i/>
                <w:iCs/>
              </w:rPr>
              <w:t xml:space="preserve">), </w:t>
            </w:r>
            <w:r w:rsidRPr="007B3133">
              <w:rPr>
                <w:rFonts w:ascii="Sylfaen" w:hAnsi="Sylfaen" w:cs="Sylfaen"/>
                <w:i/>
                <w:iCs/>
              </w:rPr>
              <w:t>որի</w:t>
            </w:r>
            <w:r w:rsidRPr="007B3133">
              <w:rPr>
                <w:i/>
                <w:iCs/>
              </w:rPr>
              <w:t xml:space="preserve"> (</w:t>
            </w:r>
            <w:r w:rsidRPr="007B3133">
              <w:rPr>
                <w:rFonts w:ascii="Sylfaen" w:hAnsi="Sylfaen" w:cs="Sylfaen"/>
                <w:i/>
                <w:iCs/>
              </w:rPr>
              <w:t>որոնց</w:t>
            </w:r>
            <w:r w:rsidRPr="007B3133">
              <w:rPr>
                <w:i/>
                <w:iCs/>
              </w:rPr>
              <w:t xml:space="preserve">) </w:t>
            </w:r>
            <w:r w:rsidRPr="007B3133">
              <w:rPr>
                <w:rFonts w:ascii="Sylfaen" w:hAnsi="Sylfaen" w:cs="Sylfaen"/>
                <w:i/>
                <w:iCs/>
              </w:rPr>
              <w:t>շրջանակներում</w:t>
            </w:r>
            <w:r w:rsidRPr="007B3133">
              <w:rPr>
                <w:i/>
                <w:iCs/>
              </w:rPr>
              <w:t xml:space="preserve"> </w:t>
            </w:r>
            <w:r w:rsidRPr="007B3133">
              <w:rPr>
                <w:rFonts w:ascii="Sylfaen" w:hAnsi="Sylfaen" w:cs="Sylfaen"/>
                <w:i/>
                <w:iCs/>
              </w:rPr>
              <w:t>իրականացվում</w:t>
            </w:r>
            <w:r w:rsidRPr="007B3133">
              <w:rPr>
                <w:i/>
                <w:iCs/>
              </w:rPr>
              <w:t xml:space="preserve"> </w:t>
            </w:r>
            <w:r w:rsidRPr="007B3133">
              <w:rPr>
                <w:rFonts w:ascii="Sylfaen" w:hAnsi="Sylfaen" w:cs="Sylfaen"/>
                <w:i/>
                <w:iCs/>
              </w:rPr>
              <w:t>է</w:t>
            </w:r>
            <w:r w:rsidRPr="007B3133">
              <w:rPr>
                <w:i/>
                <w:iCs/>
              </w:rPr>
              <w:t xml:space="preserve"> </w:t>
            </w:r>
            <w:r w:rsidRPr="007B3133">
              <w:rPr>
                <w:rFonts w:ascii="Sylfaen" w:hAnsi="Sylfaen" w:cs="Sylfaen"/>
                <w:i/>
                <w:iCs/>
              </w:rPr>
              <w:t>քաղաքականության</w:t>
            </w:r>
            <w:r w:rsidRPr="007B3133">
              <w:rPr>
                <w:i/>
                <w:iCs/>
              </w:rPr>
              <w:t xml:space="preserve"> </w:t>
            </w:r>
            <w:r w:rsidRPr="007B3133">
              <w:rPr>
                <w:rFonts w:ascii="Sylfaen" w:hAnsi="Sylfaen" w:cs="Sylfaen"/>
                <w:i/>
                <w:iCs/>
              </w:rPr>
              <w:t>միջոցառումը</w:t>
            </w:r>
            <w:r w:rsidRPr="007B3133">
              <w:rPr>
                <w:i/>
                <w:iCs/>
              </w:rPr>
              <w:br/>
            </w:r>
            <w:r w:rsidRPr="007B3133">
              <w:rPr>
                <w:rFonts w:ascii="Sylfaen" w:hAnsi="Sylfaen" w:cs="Sylfaen"/>
                <w:b/>
                <w:bCs/>
              </w:rPr>
              <w:t>Զբոսաշրջության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զարգացման</w:t>
            </w:r>
            <w:r w:rsidRPr="007B3133">
              <w:rPr>
                <w:b/>
                <w:bCs/>
              </w:rPr>
              <w:t xml:space="preserve"> </w:t>
            </w:r>
            <w:r w:rsidRPr="007B3133">
              <w:rPr>
                <w:rFonts w:ascii="Sylfaen" w:hAnsi="Sylfaen" w:cs="Sylfaen"/>
                <w:b/>
                <w:bCs/>
              </w:rPr>
              <w:t>ծրագիր</w:t>
            </w:r>
          </w:p>
        </w:tc>
      </w:tr>
      <w:tr w:rsidR="00AA4B05" w:rsidRPr="00AA4B05" w:rsidTr="00E101EB">
        <w:trPr>
          <w:trHeight w:val="1290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7B3133" w:rsidRDefault="00AA4B05" w:rsidP="00992D9A">
            <w:pPr>
              <w:pStyle w:val="NoSpacing"/>
              <w:rPr>
                <w:i/>
                <w:iCs/>
              </w:rPr>
            </w:pPr>
            <w:r w:rsidRPr="005F38EC">
              <w:rPr>
                <w:rFonts w:ascii="Sylfaen" w:hAnsi="Sylfaen" w:cs="Sylfaen"/>
                <w:b/>
                <w:i/>
                <w:iCs/>
              </w:rPr>
              <w:lastRenderedPageBreak/>
              <w:t>Վերջնական</w:t>
            </w:r>
            <w:r w:rsidRPr="005F38EC">
              <w:rPr>
                <w:b/>
                <w:i/>
                <w:iCs/>
              </w:rPr>
              <w:t xml:space="preserve"> </w:t>
            </w:r>
            <w:r w:rsidRPr="005F38EC">
              <w:rPr>
                <w:rFonts w:ascii="Sylfaen" w:hAnsi="Sylfaen" w:cs="Sylfaen"/>
                <w:b/>
                <w:i/>
                <w:iCs/>
              </w:rPr>
              <w:t>արդյունքի</w:t>
            </w:r>
            <w:r w:rsidRPr="005F38EC">
              <w:rPr>
                <w:b/>
                <w:i/>
                <w:iCs/>
              </w:rPr>
              <w:t xml:space="preserve"> </w:t>
            </w:r>
            <w:r w:rsidRPr="005F38EC">
              <w:rPr>
                <w:rFonts w:ascii="Sylfaen" w:hAnsi="Sylfaen" w:cs="Sylfaen"/>
                <w:b/>
                <w:i/>
                <w:iCs/>
              </w:rPr>
              <w:t>նկարագրությունը</w:t>
            </w:r>
            <w:r w:rsidRPr="005F38EC">
              <w:rPr>
                <w:b/>
                <w:i/>
                <w:iCs/>
              </w:rPr>
              <w:br/>
            </w:r>
            <w:r w:rsidRPr="00BB06BD">
              <w:rPr>
                <w:rFonts w:ascii="GHEA Grapalat" w:hAnsi="GHEA Grapalat" w:cs="Sylfaen"/>
              </w:rPr>
              <w:t>Հայաստանում</w:t>
            </w:r>
            <w:r w:rsidRPr="00BB06BD">
              <w:rPr>
                <w:rFonts w:ascii="GHEA Grapalat" w:hAnsi="GHEA Grapalat"/>
              </w:rPr>
              <w:t xml:space="preserve"> </w:t>
            </w:r>
            <w:proofErr w:type="spellStart"/>
            <w:r w:rsidRPr="00BB06BD">
              <w:rPr>
                <w:rFonts w:ascii="GHEA Grapalat" w:hAnsi="GHEA Grapalat" w:cs="Sylfaen"/>
              </w:rPr>
              <w:t>կձևավորվի</w:t>
            </w:r>
            <w:proofErr w:type="spellEnd"/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ժամանակակից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և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մրցունակ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զբոսաշրջային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արդյունք</w:t>
            </w:r>
            <w:r w:rsidRPr="00BB06BD">
              <w:rPr>
                <w:rFonts w:ascii="GHEA Grapalat" w:hAnsi="GHEA Grapalat"/>
              </w:rPr>
              <w:t xml:space="preserve">, </w:t>
            </w:r>
            <w:r w:rsidRPr="00BB06BD">
              <w:rPr>
                <w:rFonts w:ascii="GHEA Grapalat" w:hAnsi="GHEA Grapalat" w:cs="Sylfaen"/>
              </w:rPr>
              <w:t>կկատարելագործվի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Հայաստանը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զբոսաշրջության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համար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բարենպաստ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և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գրավիչ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երկիր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նկարագիրը</w:t>
            </w:r>
            <w:r w:rsidRPr="00BB06BD">
              <w:rPr>
                <w:rFonts w:ascii="GHEA Grapalat" w:hAnsi="GHEA Grapalat"/>
              </w:rPr>
              <w:t xml:space="preserve">, </w:t>
            </w:r>
            <w:r w:rsidRPr="00BB06BD">
              <w:rPr>
                <w:rFonts w:ascii="GHEA Grapalat" w:hAnsi="GHEA Grapalat" w:cs="Sylfaen"/>
              </w:rPr>
              <w:t>կիրականացվի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Հայաստանի</w:t>
            </w:r>
            <w:r w:rsidRPr="00BB06BD">
              <w:rPr>
                <w:rFonts w:ascii="GHEA Grapalat" w:hAnsi="GHEA Grapalat"/>
              </w:rPr>
              <w:t xml:space="preserve"> </w:t>
            </w:r>
            <w:proofErr w:type="spellStart"/>
            <w:r w:rsidRPr="00BB06BD">
              <w:rPr>
                <w:rFonts w:ascii="GHEA Grapalat" w:hAnsi="GHEA Grapalat" w:cs="Sylfaen"/>
              </w:rPr>
              <w:t>ինտեգրումը</w:t>
            </w:r>
            <w:proofErr w:type="spellEnd"/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միջազգային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շուկա</w:t>
            </w:r>
            <w:r w:rsidRPr="00BB06BD">
              <w:rPr>
                <w:rFonts w:ascii="GHEA Grapalat" w:hAnsi="GHEA Grapalat"/>
              </w:rPr>
              <w:t xml:space="preserve">, </w:t>
            </w:r>
            <w:r w:rsidRPr="00BB06BD">
              <w:rPr>
                <w:rFonts w:ascii="GHEA Grapalat" w:hAnsi="GHEA Grapalat" w:cs="Sylfaen"/>
              </w:rPr>
              <w:t>կապահովվի</w:t>
            </w:r>
            <w:r w:rsidRPr="00BB06BD">
              <w:rPr>
                <w:rFonts w:ascii="GHEA Grapalat" w:hAnsi="GHEA Grapalat"/>
              </w:rPr>
              <w:t xml:space="preserve"> </w:t>
            </w:r>
            <w:proofErr w:type="spellStart"/>
            <w:r w:rsidRPr="00BB06BD">
              <w:rPr>
                <w:rFonts w:ascii="GHEA Grapalat" w:hAnsi="GHEA Grapalat" w:cs="Sylfaen"/>
              </w:rPr>
              <w:t>ներգնա</w:t>
            </w:r>
            <w:proofErr w:type="spellEnd"/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զբոսաշրջիկների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թվաքանակի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կայուն</w:t>
            </w:r>
            <w:r w:rsidRPr="00BB06BD">
              <w:rPr>
                <w:rFonts w:ascii="GHEA Grapalat" w:hAnsi="GHEA Grapalat"/>
              </w:rPr>
              <w:t xml:space="preserve"> </w:t>
            </w:r>
            <w:r w:rsidRPr="00BB06BD">
              <w:rPr>
                <w:rFonts w:ascii="GHEA Grapalat" w:hAnsi="GHEA Grapalat" w:cs="Sylfaen"/>
              </w:rPr>
              <w:t>աճ</w:t>
            </w:r>
          </w:p>
        </w:tc>
      </w:tr>
      <w:tr w:rsidR="00AA4B05" w:rsidRPr="00AA4B05" w:rsidTr="00E101EB">
        <w:trPr>
          <w:trHeight w:val="915"/>
        </w:trPr>
        <w:tc>
          <w:tcPr>
            <w:tcW w:w="141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B05" w:rsidRPr="009A4ED5" w:rsidRDefault="00AA4B05" w:rsidP="005F38EC">
            <w:pPr>
              <w:pStyle w:val="NoSpacing"/>
              <w:rPr>
                <w:i/>
                <w:iCs/>
              </w:rPr>
            </w:pPr>
            <w:r w:rsidRPr="005F38EC">
              <w:rPr>
                <w:rFonts w:ascii="Sylfaen" w:hAnsi="Sylfaen" w:cs="Sylfaen"/>
                <w:b/>
                <w:i/>
                <w:iCs/>
              </w:rPr>
              <w:t>Ծառայություն</w:t>
            </w:r>
            <w:r w:rsidRPr="005F38EC">
              <w:rPr>
                <w:b/>
                <w:i/>
                <w:iCs/>
              </w:rPr>
              <w:t xml:space="preserve"> </w:t>
            </w:r>
            <w:r w:rsidRPr="005F38EC">
              <w:rPr>
                <w:rFonts w:ascii="Sylfaen" w:hAnsi="Sylfaen" w:cs="Sylfaen"/>
                <w:b/>
                <w:i/>
                <w:iCs/>
              </w:rPr>
              <w:t>մատուցողի</w:t>
            </w:r>
            <w:r w:rsidRPr="005F38EC">
              <w:rPr>
                <w:b/>
                <w:i/>
                <w:iCs/>
              </w:rPr>
              <w:t xml:space="preserve"> (</w:t>
            </w:r>
            <w:proofErr w:type="spellStart"/>
            <w:r w:rsidRPr="005F38EC">
              <w:rPr>
                <w:rFonts w:ascii="Sylfaen" w:hAnsi="Sylfaen" w:cs="Sylfaen"/>
                <w:b/>
                <w:i/>
                <w:iCs/>
              </w:rPr>
              <w:t>մատուցողների</w:t>
            </w:r>
            <w:proofErr w:type="spellEnd"/>
            <w:r w:rsidRPr="005F38EC">
              <w:rPr>
                <w:b/>
                <w:i/>
                <w:iCs/>
              </w:rPr>
              <w:t xml:space="preserve">) </w:t>
            </w:r>
            <w:r w:rsidRPr="005F38EC">
              <w:rPr>
                <w:rFonts w:ascii="Sylfaen" w:hAnsi="Sylfaen" w:cs="Sylfaen"/>
                <w:b/>
                <w:i/>
                <w:iCs/>
              </w:rPr>
              <w:t>անվանումը</w:t>
            </w:r>
            <w:r w:rsidRPr="005F38EC">
              <w:rPr>
                <w:b/>
                <w:i/>
                <w:iCs/>
              </w:rPr>
              <w:br/>
            </w:r>
            <w:r w:rsidR="00134BC3" w:rsidRPr="00331C4D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 w:rsidR="00134BC3">
              <w:rPr>
                <w:rFonts w:ascii="GHEA Grapalat" w:hAnsi="GHEA Grapalat" w:cs="Sylfaen"/>
                <w:bCs/>
                <w:sz w:val="20"/>
                <w:szCs w:val="20"/>
              </w:rPr>
              <w:t xml:space="preserve">Հ տնտեսական զարգացման և ներդրումների նախարարության </w:t>
            </w:r>
            <w:proofErr w:type="spellStart"/>
            <w:r w:rsidR="00134BC3" w:rsidRPr="00331C4D">
              <w:rPr>
                <w:rFonts w:ascii="GHEA Grapalat" w:hAnsi="GHEA Grapalat" w:cs="Sylfaen"/>
                <w:bCs/>
                <w:sz w:val="20"/>
                <w:szCs w:val="20"/>
              </w:rPr>
              <w:t>զբոսաշարջության</w:t>
            </w:r>
            <w:proofErr w:type="spellEnd"/>
            <w:r w:rsidR="00134BC3" w:rsidRPr="00331C4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34BC3">
              <w:rPr>
                <w:rFonts w:ascii="GHEA Grapalat" w:hAnsi="GHEA Grapalat"/>
                <w:bCs/>
                <w:sz w:val="20"/>
                <w:szCs w:val="20"/>
              </w:rPr>
              <w:t>պետական կոմիտե</w:t>
            </w:r>
          </w:p>
        </w:tc>
      </w:tr>
    </w:tbl>
    <w:p w:rsidR="00AA4B05" w:rsidRPr="007B3133" w:rsidRDefault="00AA4B05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442B81">
      <w:pPr>
        <w:jc w:val="both"/>
        <w:rPr>
          <w:rFonts w:ascii="GHEA Grapalat" w:hAnsi="GHEA Grapalat"/>
          <w:sz w:val="28"/>
          <w:szCs w:val="2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E101EB" w:rsidRPr="007B3133" w:rsidRDefault="00E101EB">
      <w:pPr>
        <w:rPr>
          <w:rFonts w:ascii="GHEA Grapalat" w:hAnsi="GHEA Grapalat"/>
          <w:sz w:val="18"/>
          <w:szCs w:val="18"/>
        </w:rPr>
      </w:pPr>
    </w:p>
    <w:p w:rsidR="00E101EB" w:rsidRPr="007B3133" w:rsidRDefault="00E101EB">
      <w:pPr>
        <w:rPr>
          <w:rFonts w:ascii="GHEA Grapalat" w:hAnsi="GHEA Grapalat"/>
          <w:sz w:val="18"/>
          <w:szCs w:val="18"/>
        </w:rPr>
      </w:pPr>
    </w:p>
    <w:p w:rsidR="00E101EB" w:rsidRDefault="00E101EB">
      <w:pPr>
        <w:rPr>
          <w:rFonts w:ascii="GHEA Grapalat" w:hAnsi="GHEA Grapalat"/>
          <w:sz w:val="18"/>
          <w:szCs w:val="18"/>
          <w:lang w:val="ru-RU"/>
        </w:rPr>
      </w:pPr>
    </w:p>
    <w:p w:rsidR="00566947" w:rsidRPr="00566947" w:rsidRDefault="00566947">
      <w:pPr>
        <w:rPr>
          <w:rFonts w:ascii="GHEA Grapalat" w:hAnsi="GHEA Grapalat"/>
          <w:sz w:val="18"/>
          <w:szCs w:val="18"/>
          <w:lang w:val="ru-RU"/>
        </w:rPr>
      </w:pPr>
      <w:bookmarkStart w:id="0" w:name="_GoBack"/>
      <w:bookmarkEnd w:id="0"/>
    </w:p>
    <w:p w:rsidR="00273DAF" w:rsidRPr="007B3133" w:rsidRDefault="00273DAF">
      <w:pPr>
        <w:rPr>
          <w:rFonts w:ascii="GHEA Grapalat" w:hAnsi="GHEA Grapalat"/>
          <w:sz w:val="18"/>
          <w:szCs w:val="18"/>
        </w:rPr>
      </w:pPr>
    </w:p>
    <w:p w:rsidR="00273DAF" w:rsidRPr="007B3133" w:rsidRDefault="00273DAF" w:rsidP="00273DAF">
      <w:pPr>
        <w:pStyle w:val="mechtex"/>
        <w:ind w:left="9860" w:firstLine="2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lastRenderedPageBreak/>
        <w:t>Հավելված</w:t>
      </w:r>
      <w:r w:rsidRPr="007B3133">
        <w:rPr>
          <w:rFonts w:ascii="GHEA Grapalat" w:hAnsi="GHEA Grapalat" w:cs="Arial Armenian"/>
          <w:sz w:val="20"/>
          <w:lang w:val="hy-AM"/>
        </w:rPr>
        <w:t xml:space="preserve"> N </w:t>
      </w:r>
      <w:r w:rsidR="00E101EB" w:rsidRPr="007B3133">
        <w:rPr>
          <w:rFonts w:ascii="GHEA Grapalat" w:hAnsi="GHEA Grapalat" w:cs="Arial Armenian"/>
          <w:sz w:val="20"/>
          <w:lang w:val="hy-AM"/>
        </w:rPr>
        <w:t>2</w:t>
      </w:r>
    </w:p>
    <w:p w:rsidR="00273DAF" w:rsidRPr="007B3133" w:rsidRDefault="00273DAF" w:rsidP="00273DAF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0"/>
          <w:lang w:val="hy-AM"/>
        </w:rPr>
      </w:pPr>
      <w:r w:rsidRPr="007B3133">
        <w:rPr>
          <w:rFonts w:ascii="GHEA Grapalat" w:hAnsi="GHEA Grapalat" w:cs="Sylfae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</w:r>
      <w:r w:rsidRPr="007B3133">
        <w:rPr>
          <w:rFonts w:ascii="GHEA Grapalat" w:hAnsi="GHEA Grapalat" w:cs="Sylfaen"/>
          <w:sz w:val="20"/>
          <w:lang w:val="hy-AM"/>
        </w:rPr>
        <w:tab/>
        <w:t>ՀՀ</w:t>
      </w:r>
      <w:r w:rsidRPr="007B3133">
        <w:rPr>
          <w:rFonts w:ascii="GHEA Grapalat" w:hAnsi="GHEA Grapalat" w:cs="Arial Armenian"/>
          <w:sz w:val="20"/>
          <w:lang w:val="hy-AM"/>
        </w:rPr>
        <w:t xml:space="preserve"> </w:t>
      </w:r>
      <w:r w:rsidRPr="007B3133">
        <w:rPr>
          <w:rFonts w:ascii="GHEA Grapalat" w:hAnsi="GHEA Grapalat" w:cs="Sylfaen"/>
          <w:sz w:val="20"/>
          <w:lang w:val="hy-AM"/>
        </w:rPr>
        <w:t>կառավարության</w:t>
      </w:r>
      <w:r w:rsidRPr="007B3133">
        <w:rPr>
          <w:rFonts w:ascii="GHEA Grapalat" w:hAnsi="GHEA Grapalat" w:cs="Arial Armenian"/>
          <w:sz w:val="20"/>
          <w:lang w:val="hy-AM"/>
        </w:rPr>
        <w:t xml:space="preserve"> 2017 </w:t>
      </w:r>
      <w:r w:rsidRPr="007B3133">
        <w:rPr>
          <w:rFonts w:ascii="GHEA Grapalat" w:hAnsi="GHEA Grapalat" w:cs="Sylfaen"/>
          <w:sz w:val="20"/>
          <w:lang w:val="hy-AM"/>
        </w:rPr>
        <w:t>թվականի</w:t>
      </w:r>
    </w:p>
    <w:p w:rsidR="00273DAF" w:rsidRPr="007B3133" w:rsidRDefault="00273DAF" w:rsidP="00273DAF">
      <w:pPr>
        <w:pStyle w:val="mechtex"/>
        <w:ind w:left="9140" w:firstLine="220"/>
        <w:jc w:val="right"/>
        <w:rPr>
          <w:rFonts w:ascii="GHEA Grapalat" w:hAnsi="GHEA Grapalat" w:cs="Sylfaen"/>
          <w:sz w:val="20"/>
          <w:lang w:val="hy-AM"/>
        </w:rPr>
      </w:pPr>
      <w:r w:rsidRPr="007B3133">
        <w:rPr>
          <w:rFonts w:ascii="GHEA Grapalat" w:hAnsi="GHEA Grapalat"/>
          <w:sz w:val="20"/>
          <w:lang w:val="hy-AM"/>
        </w:rPr>
        <w:t>__________-</w:t>
      </w:r>
      <w:r w:rsidRPr="007B3133">
        <w:rPr>
          <w:rFonts w:ascii="GHEA Grapalat" w:hAnsi="GHEA Grapalat" w:cs="Sylfaen"/>
          <w:sz w:val="20"/>
          <w:lang w:val="hy-AM"/>
        </w:rPr>
        <w:t>ի</w:t>
      </w:r>
      <w:r w:rsidRPr="007B3133">
        <w:rPr>
          <w:rFonts w:ascii="GHEA Grapalat" w:hAnsi="GHEA Grapalat" w:cs="Arial Armenian"/>
          <w:sz w:val="20"/>
          <w:lang w:val="hy-AM"/>
        </w:rPr>
        <w:t xml:space="preserve"> N ______-Ն </w:t>
      </w:r>
      <w:r w:rsidRPr="007B3133">
        <w:rPr>
          <w:rFonts w:ascii="GHEA Grapalat" w:hAnsi="GHEA Grapalat" w:cs="Sylfaen"/>
          <w:sz w:val="20"/>
          <w:lang w:val="hy-AM"/>
        </w:rPr>
        <w:t>որոշման</w:t>
      </w:r>
    </w:p>
    <w:p w:rsidR="00E101EB" w:rsidRPr="007B3133" w:rsidRDefault="00E101EB" w:rsidP="00273DAF">
      <w:pPr>
        <w:pStyle w:val="mechtex"/>
        <w:ind w:left="9140" w:firstLine="220"/>
        <w:jc w:val="right"/>
        <w:rPr>
          <w:rFonts w:ascii="GHEA Grapalat" w:hAnsi="GHEA Grapalat" w:cs="Arial Armenian"/>
          <w:sz w:val="20"/>
          <w:lang w:val="hy-AM"/>
        </w:rPr>
      </w:pPr>
    </w:p>
    <w:tbl>
      <w:tblPr>
        <w:tblW w:w="13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1"/>
        <w:gridCol w:w="1404"/>
        <w:gridCol w:w="1350"/>
        <w:gridCol w:w="7380"/>
        <w:gridCol w:w="2520"/>
      </w:tblGrid>
      <w:tr w:rsidR="002C6B07" w:rsidRPr="002C6B07" w:rsidTr="00690F8A">
        <w:trPr>
          <w:trHeight w:val="720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5F38E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 xml:space="preserve">ՀՀ ԿԱՌԱՎԱՐՈՒԹՅԱՆ 2016 ԹՎԱԿԱՆԻ ԴԵԿՏԵՄԲԵՐԻ 29-Ի N 1313-Ն ՈՐՈՇՄԱՆ N 11 ՀԱՎԵԼՎԱԾԻ N 12 ԱՂՅՈՒՍԱԿՈՒՄ </w:t>
            </w:r>
            <w:r w:rsidRPr="007B3133">
              <w:rPr>
                <w:rFonts w:ascii="GHEA Grapalat" w:eastAsia="Times New Roman" w:hAnsi="GHEA Grapalat" w:cs="Times New Roman"/>
                <w:b/>
                <w:caps/>
                <w:color w:val="000000"/>
                <w:sz w:val="20"/>
                <w:szCs w:val="20"/>
              </w:rPr>
              <w:t>կատարվող փոփոխությունը</w:t>
            </w:r>
          </w:p>
        </w:tc>
      </w:tr>
      <w:tr w:rsidR="002C6B07" w:rsidRPr="002C6B07" w:rsidTr="00690F8A">
        <w:trPr>
          <w:trHeight w:val="405"/>
        </w:trPr>
        <w:tc>
          <w:tcPr>
            <w:tcW w:w="13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</w:pPr>
            <w:r w:rsidRPr="007B313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</w:rPr>
              <w:t>Բաժին 2. Գերատեսչության կողմից իրականացվող քաղաքականության միջոցառումների ծրագրային խմբավորումը</w:t>
            </w:r>
          </w:p>
        </w:tc>
      </w:tr>
      <w:tr w:rsidR="002C6B07" w:rsidRPr="002C6B07" w:rsidTr="00690F8A">
        <w:trPr>
          <w:trHeight w:val="36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7B3133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C6B07" w:rsidRPr="002C6B07" w:rsidTr="00690F8A">
        <w:trPr>
          <w:trHeight w:val="1537"/>
        </w:trPr>
        <w:tc>
          <w:tcPr>
            <w:tcW w:w="27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Ծրագրային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Գործառնական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Ցուցանիշների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փոփոխությունը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ավելացումները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նշված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են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նշանով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իսկ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նվազեցումները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`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փակագծերում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C6B07" w:rsidRPr="002C6B07" w:rsidTr="00690F8A">
        <w:trPr>
          <w:trHeight w:val="57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Ծրագիրը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Միջոցառումը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բաժին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խումբ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դաս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ՀՀ 2017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բյուջե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                 (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հազար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2C6B07" w:rsidRPr="002C6B07" w:rsidTr="00690F8A">
        <w:trPr>
          <w:trHeight w:val="40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1165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Ծրագիր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7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3D12F5">
              <w:rPr>
                <w:rFonts w:ascii="GHEA Mariam" w:hAnsi="GHEA Mariam"/>
              </w:rPr>
              <w:t>Հայաստանի մրցունակության բարձրացման և զբոսաշրջության զարգացման ծրագիր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31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Ծրագրի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10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B07" w:rsidRPr="00134BC3" w:rsidRDefault="00134BC3" w:rsidP="00134BC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B62F52">
              <w:rPr>
                <w:rFonts w:ascii="Times Armenian" w:hAnsi="Times Armenian" w:cs="Arial"/>
                <w:szCs w:val="20"/>
              </w:rPr>
              <w:t xml:space="preserve">Ð³Û³ëï³ÝÇ, 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áñå»ë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 xml:space="preserve"> ½µáë³ßñçáõÃÛ³Ý Ñ³Ù³ñ ·ñ³íÇã ¨ ³å³Ñáí »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ñÏÇñ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 xml:space="preserve"> ÝÏ³ñ³·ñÇ Ó¨³íáñáõÙ ¨ ³Ùñ³åÝ¹áõÙ, ÙÇç³½·³ÛÇÝ ½µáë³ßñç³ÛÇÝ ßáõÏ³ÛÇÝ Ð³Û³ëï³ÝÇ 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ÇÝï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>»·</w:t>
            </w:r>
            <w:proofErr w:type="spellStart"/>
            <w:r w:rsidRPr="00B62F52">
              <w:rPr>
                <w:rFonts w:ascii="Times Armenian" w:hAnsi="Times Armenian" w:cs="Arial"/>
                <w:szCs w:val="20"/>
              </w:rPr>
              <w:t>ñáõÙ</w:t>
            </w:r>
            <w:proofErr w:type="spellEnd"/>
            <w:r w:rsidRPr="00B62F52">
              <w:rPr>
                <w:rFonts w:ascii="Times Armenian" w:hAnsi="Times Armenian" w:cs="Arial"/>
                <w:szCs w:val="20"/>
              </w:rPr>
              <w:t>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C31A7D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.0 </w:t>
            </w:r>
          </w:p>
        </w:tc>
      </w:tr>
      <w:tr w:rsidR="002C6B07" w:rsidRPr="002C6B07" w:rsidTr="00690F8A">
        <w:trPr>
          <w:trHeight w:val="34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Վերջնական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արդյունքի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27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Հայաստանի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մրցունակության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և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վարկանիշի</w:t>
            </w:r>
            <w:proofErr w:type="spellEnd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բարելավում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405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Քաղաքականության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միջոցառումներ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C6B07" w:rsidRPr="002C6B07" w:rsidTr="00690F8A">
        <w:trPr>
          <w:trHeight w:val="102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ԱԾ </w:t>
            </w:r>
            <w:r w:rsidR="0012354D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134BC3" w:rsidP="0005248B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AB03E1">
              <w:rPr>
                <w:rFonts w:ascii="Times Armenian" w:hAnsi="Times Armenian" w:cs="Arial"/>
                <w:szCs w:val="20"/>
              </w:rPr>
              <w:t>¼µáë³ßñçáõÃÛ³Ý ½³ñ·³óÙ³Ý Íñ³·Çñ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3651" w:rsidRDefault="002A3651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  <w:p w:rsidR="002A3651" w:rsidRDefault="002A3651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  <w:p w:rsidR="002A3651" w:rsidRDefault="002A3651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  <w:p w:rsidR="002A3651" w:rsidRDefault="002A3651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  <w:p w:rsidR="002C6B07" w:rsidRPr="002C6B07" w:rsidRDefault="00C31A7D" w:rsidP="002C6B0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1500</w:t>
            </w:r>
            <w:r w:rsidR="002C6B07" w:rsidRPr="002C6B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 xml:space="preserve">.0 </w:t>
            </w:r>
          </w:p>
        </w:tc>
      </w:tr>
      <w:tr w:rsidR="002C6B07" w:rsidRPr="002C6B07" w:rsidTr="00690F8A">
        <w:trPr>
          <w:trHeight w:val="39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Մատուցվող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ծառայության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նկարագրությունը</w:t>
            </w:r>
            <w:proofErr w:type="spellEnd"/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690F8A">
        <w:trPr>
          <w:trHeight w:val="108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AA488E" w:rsidRDefault="00134BC3" w:rsidP="00AA488E">
            <w:pPr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FA3B48">
              <w:rPr>
                <w:rFonts w:ascii="Times Armenian" w:hAnsi="Times Armenian" w:cs="Arial"/>
                <w:szCs w:val="20"/>
              </w:rPr>
              <w:t xml:space="preserve">Ìñ³·ÇñÁ  Ïáãí³Í ¿ Ý»ñÏ³Û³óÝ»É Ð³Û³ëï³ÝÁ, 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áñå»ë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 Ï³ÛáõÝ, ³å³Ñáí, Ó»éÝ³ñÏ³ïÇñ³Ï³Ý ·áñÍáõÝ»áõÃÛ³Ý, Ý»ñ¹ñáõÙÝ»ñÇ Ñ³Ù³ñ µ³ñ»Ýå³ëï ¨ ½µáë³ßñçáõÃÛ³Ý Ñ³Ù³ñ ·ñ³íÇã »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ñÏñÇ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, Ýå³ëï»É ³Û¹ ÝÏ³ñ³·ñÇ Ó¨³íáñÙ³Ý 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áõ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 ÙÇç³½·³ÛÇÝ ßáõÏ³ÛáõÙ å³ïß³× Ý»ñÏ³Û³óÙ³ÝÁ, 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ÇÝãÝ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 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Çñ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 </w:t>
            </w:r>
            <w:proofErr w:type="spellStart"/>
            <w:r w:rsidRPr="00FA3B48">
              <w:rPr>
                <w:rFonts w:ascii="Times Armenian" w:hAnsi="Times Armenian" w:cs="Arial"/>
                <w:szCs w:val="20"/>
              </w:rPr>
              <w:t>Ñ»ñÃÇÝ</w:t>
            </w:r>
            <w:proofErr w:type="spellEnd"/>
            <w:r w:rsidRPr="00FA3B48">
              <w:rPr>
                <w:rFonts w:ascii="Times Armenian" w:hAnsi="Times Armenian" w:cs="Arial"/>
                <w:szCs w:val="20"/>
              </w:rPr>
              <w:t xml:space="preserve"> Ï³å³ÑáíÇ ÙÇç³½·³ÛÇÝ Ý»ñ·Ý³ ½µáë³ßñçÇÏÝ»ñÇ Ãí³ù³Ý³ÏÇ  Ï³ÛáõÝ  ³×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AA488E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2C6B07" w:rsidRPr="002C6B07" w:rsidTr="00690F8A">
        <w:trPr>
          <w:trHeight w:val="33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AA488E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A48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AA488E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A48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AA488E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AA488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Ծառայություն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մատուցողի</w:t>
            </w:r>
            <w:proofErr w:type="spellEnd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6B07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անվանումը</w:t>
            </w:r>
            <w:proofErr w:type="spellEnd"/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2C6B07" w:rsidRPr="002C6B07" w:rsidTr="00690F8A">
        <w:trPr>
          <w:trHeight w:val="810"/>
        </w:trPr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6B0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07" w:rsidRPr="008207D7" w:rsidRDefault="00134BC3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Հ տնտեսական զարգացման և ներդրումների նախարարության </w:t>
            </w:r>
            <w:proofErr w:type="spellStart"/>
            <w:r w:rsidRPr="00331C4D">
              <w:rPr>
                <w:rFonts w:ascii="GHEA Grapalat" w:hAnsi="GHEA Grapalat" w:cs="Sylfaen"/>
                <w:bCs/>
                <w:sz w:val="20"/>
                <w:szCs w:val="20"/>
              </w:rPr>
              <w:t>զբոսաշարջության</w:t>
            </w:r>
            <w:proofErr w:type="spellEnd"/>
            <w:r w:rsidRPr="00331C4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պետական կոմիտե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6B07" w:rsidRPr="002C6B07" w:rsidRDefault="002C6B07" w:rsidP="002C6B07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C6B07" w:rsidRDefault="002C6B07">
      <w:pPr>
        <w:rPr>
          <w:rFonts w:ascii="GHEA Grapalat" w:hAnsi="GHEA Grapalat"/>
          <w:sz w:val="18"/>
          <w:szCs w:val="18"/>
          <w:lang w:val="en-US"/>
        </w:rPr>
      </w:pPr>
    </w:p>
    <w:p w:rsidR="00273DAF" w:rsidRPr="00E6393F" w:rsidRDefault="00273DAF" w:rsidP="00E6393F">
      <w:pPr>
        <w:jc w:val="both"/>
        <w:rPr>
          <w:rFonts w:ascii="GHEA Grapalat" w:hAnsi="GHEA Grapalat"/>
          <w:sz w:val="28"/>
          <w:szCs w:val="28"/>
        </w:rPr>
      </w:pPr>
    </w:p>
    <w:sectPr w:rsidR="00273DAF" w:rsidRPr="00E6393F" w:rsidSect="00090713">
      <w:pgSz w:w="15840" w:h="12240" w:orient="landscape"/>
      <w:pgMar w:top="360" w:right="720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05"/>
    <w:rsid w:val="0005248B"/>
    <w:rsid w:val="00063C78"/>
    <w:rsid w:val="000866CC"/>
    <w:rsid w:val="00090713"/>
    <w:rsid w:val="000E699B"/>
    <w:rsid w:val="0012354D"/>
    <w:rsid w:val="00134BC3"/>
    <w:rsid w:val="00135F9D"/>
    <w:rsid w:val="001F3604"/>
    <w:rsid w:val="00251046"/>
    <w:rsid w:val="00273DAF"/>
    <w:rsid w:val="002A3651"/>
    <w:rsid w:val="002C6B07"/>
    <w:rsid w:val="00352DE8"/>
    <w:rsid w:val="00363E7A"/>
    <w:rsid w:val="00377AC2"/>
    <w:rsid w:val="003D12F5"/>
    <w:rsid w:val="00427315"/>
    <w:rsid w:val="00442B81"/>
    <w:rsid w:val="004611AB"/>
    <w:rsid w:val="005521EC"/>
    <w:rsid w:val="00566947"/>
    <w:rsid w:val="0056707C"/>
    <w:rsid w:val="005C3C73"/>
    <w:rsid w:val="005D0D69"/>
    <w:rsid w:val="005F30BE"/>
    <w:rsid w:val="005F38EC"/>
    <w:rsid w:val="00641DEE"/>
    <w:rsid w:val="00690F8A"/>
    <w:rsid w:val="006A0B7F"/>
    <w:rsid w:val="006E0E7B"/>
    <w:rsid w:val="00704F9E"/>
    <w:rsid w:val="007233C0"/>
    <w:rsid w:val="007B3133"/>
    <w:rsid w:val="007B3617"/>
    <w:rsid w:val="008207D7"/>
    <w:rsid w:val="008209CB"/>
    <w:rsid w:val="00992D9A"/>
    <w:rsid w:val="009A4ED5"/>
    <w:rsid w:val="009F54D2"/>
    <w:rsid w:val="00A71B25"/>
    <w:rsid w:val="00A72795"/>
    <w:rsid w:val="00AA488E"/>
    <w:rsid w:val="00AA4B05"/>
    <w:rsid w:val="00BB06BD"/>
    <w:rsid w:val="00C31A7D"/>
    <w:rsid w:val="00D22323"/>
    <w:rsid w:val="00DE1704"/>
    <w:rsid w:val="00E101EB"/>
    <w:rsid w:val="00E6393F"/>
    <w:rsid w:val="00EA6F83"/>
    <w:rsid w:val="00EC7649"/>
    <w:rsid w:val="00F579CA"/>
    <w:rsid w:val="00F600D2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5F38EC"/>
    <w:pPr>
      <w:spacing w:after="0" w:line="240" w:lineRule="auto"/>
    </w:pPr>
    <w:rPr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A4B0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AA4B05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5F38EC"/>
    <w:pPr>
      <w:spacing w:after="0" w:line="240" w:lineRule="auto"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CDCD-95DC-4149-AD51-B66E00DB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saslizadyan</dc:creator>
  <cp:keywords/>
  <dc:description/>
  <cp:lastModifiedBy>saslizadyan</cp:lastModifiedBy>
  <cp:revision>6</cp:revision>
  <cp:lastPrinted>2017-09-19T07:45:00Z</cp:lastPrinted>
  <dcterms:created xsi:type="dcterms:W3CDTF">2017-11-13T08:49:00Z</dcterms:created>
  <dcterms:modified xsi:type="dcterms:W3CDTF">2017-11-14T08:17:00Z</dcterms:modified>
</cp:coreProperties>
</file>