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74" w:rsidRPr="00177974" w:rsidRDefault="00177974" w:rsidP="00177974">
      <w:pPr>
        <w:spacing w:line="360" w:lineRule="auto"/>
        <w:jc w:val="center"/>
        <w:rPr>
          <w:rFonts w:ascii="GHEA Grapalat" w:hAnsi="GHEA Grapalat"/>
          <w:color w:val="000000"/>
          <w:spacing w:val="-8"/>
          <w:sz w:val="24"/>
          <w:szCs w:val="24"/>
        </w:rPr>
      </w:pPr>
      <w:r w:rsidRPr="00177974">
        <w:rPr>
          <w:rFonts w:ascii="GHEA Grapalat" w:hAnsi="GHEA Grapalat" w:cs="Sylfaen"/>
          <w:b/>
          <w:spacing w:val="-8"/>
          <w:sz w:val="24"/>
          <w:szCs w:val="24"/>
        </w:rPr>
        <w:t>ԵԶՐԱԿԱՑՈՒԹՅՈՒՆ</w:t>
      </w:r>
    </w:p>
    <w:p w:rsidR="00177974" w:rsidRPr="00177974" w:rsidRDefault="00177974" w:rsidP="00177974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177974">
        <w:rPr>
          <w:rFonts w:ascii="GHEA Grapalat" w:hAnsi="GHEA Grapalat" w:cs="Sylfaen"/>
          <w:b/>
          <w:spacing w:val="-8"/>
          <w:sz w:val="24"/>
          <w:szCs w:val="24"/>
        </w:rPr>
        <w:t>ԱՌՈՂՋԱՊԱՀՈՒԹՅԱՆ ԲՆԱԳԱՎԱՌՈՒՄ ԿԱՐԳԱՎՈՐՄԱՆ ԱԶԴԵՑՈՒԹՅԱՆ</w:t>
      </w:r>
      <w:r w:rsidRPr="00177974">
        <w:rPr>
          <w:rFonts w:ascii="GHEA Grapalat" w:hAnsi="GHEA Grapalat"/>
          <w:color w:val="000000"/>
          <w:spacing w:val="-8"/>
          <w:sz w:val="24"/>
          <w:szCs w:val="24"/>
        </w:rPr>
        <w:t xml:space="preserve"> </w:t>
      </w:r>
      <w:r w:rsidRPr="00177974">
        <w:rPr>
          <w:rFonts w:ascii="GHEA Grapalat" w:hAnsi="GHEA Grapalat"/>
          <w:b/>
          <w:sz w:val="24"/>
          <w:szCs w:val="24"/>
        </w:rPr>
        <w:t>ԳՆԱՀԱՏՄԱՆ</w:t>
      </w:r>
    </w:p>
    <w:p w:rsidR="00177974" w:rsidRPr="00177974" w:rsidRDefault="00177974" w:rsidP="00177974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177974" w:rsidRPr="00177974" w:rsidRDefault="00177974" w:rsidP="00177974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177974">
        <w:rPr>
          <w:rFonts w:ascii="GHEA Grapalat" w:hAnsi="GHEA Grapalat"/>
          <w:b/>
          <w:sz w:val="24"/>
          <w:szCs w:val="24"/>
        </w:rPr>
        <w:t>«Տեղական ինքնակառավարման մասին» Հայաստանի Հանրապետության օրենքում լրացում կատարելու մասին», Երևան քաղաքում տեղական ինքնակառավարման մասին» Հայաստանի Հանրապետության օրենքում լրացում կատարելու մասին», «Անասնաբուժության մասին» Հայաստանի Հանրապետության օրենքում փոփոխություններ</w:t>
      </w:r>
      <w:r w:rsidR="0028288E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177974">
        <w:rPr>
          <w:rFonts w:ascii="GHEA Grapalat" w:hAnsi="GHEA Grapalat"/>
          <w:b/>
          <w:sz w:val="24"/>
          <w:szCs w:val="24"/>
        </w:rPr>
        <w:t>կատարելու մասին», «</w:t>
      </w:r>
      <w:r w:rsidRPr="00177974">
        <w:rPr>
          <w:rFonts w:ascii="GHEA Grapalat" w:hAnsi="GHEA Grapalat"/>
          <w:b/>
          <w:bCs/>
          <w:sz w:val="24"/>
          <w:szCs w:val="24"/>
        </w:rPr>
        <w:t>Տեղական տուրքերի և վճարների մասին</w:t>
      </w:r>
      <w:r w:rsidRPr="00177974">
        <w:rPr>
          <w:rFonts w:ascii="GHEA Grapalat" w:hAnsi="GHEA Grapalat"/>
          <w:b/>
          <w:sz w:val="24"/>
          <w:szCs w:val="24"/>
        </w:rPr>
        <w:t>» Հայաստանի Հանրապետության օրենքում լրացումներ կատարելու մասին» ՀՀ օրենքների նախագծերի</w:t>
      </w:r>
    </w:p>
    <w:p w:rsidR="00177974" w:rsidRPr="00177974" w:rsidRDefault="00177974" w:rsidP="00177974">
      <w:pPr>
        <w:tabs>
          <w:tab w:val="left" w:pos="2977"/>
          <w:tab w:val="left" w:pos="3119"/>
        </w:tabs>
        <w:spacing w:line="360" w:lineRule="auto"/>
        <w:jc w:val="center"/>
        <w:rPr>
          <w:rFonts w:ascii="GHEA Grapalat" w:hAnsi="GHEA Grapalat"/>
          <w:b/>
          <w:color w:val="000000"/>
          <w:spacing w:val="-8"/>
          <w:sz w:val="24"/>
          <w:szCs w:val="24"/>
        </w:rPr>
      </w:pPr>
      <w:r w:rsidRPr="00177974">
        <w:rPr>
          <w:rFonts w:ascii="GHEA Grapalat" w:hAnsi="GHEA Grapalat"/>
          <w:b/>
          <w:color w:val="000000"/>
          <w:spacing w:val="-8"/>
          <w:sz w:val="24"/>
          <w:szCs w:val="24"/>
        </w:rPr>
        <w:t>ընդունման վերաբերյալ</w:t>
      </w:r>
    </w:p>
    <w:p w:rsidR="00177974" w:rsidRPr="00177974" w:rsidRDefault="00177974" w:rsidP="00177974">
      <w:pPr>
        <w:tabs>
          <w:tab w:val="left" w:pos="2977"/>
          <w:tab w:val="left" w:pos="3119"/>
        </w:tabs>
        <w:spacing w:line="360" w:lineRule="auto"/>
        <w:jc w:val="both"/>
        <w:rPr>
          <w:rFonts w:ascii="GHEA Grapalat" w:hAnsi="GHEA Grapalat"/>
          <w:b/>
          <w:color w:val="000000"/>
          <w:spacing w:val="-8"/>
          <w:sz w:val="24"/>
          <w:szCs w:val="24"/>
        </w:rPr>
      </w:pPr>
    </w:p>
    <w:p w:rsidR="00177974" w:rsidRPr="00177974" w:rsidRDefault="00177974" w:rsidP="00177974">
      <w:pPr>
        <w:tabs>
          <w:tab w:val="left" w:pos="2977"/>
          <w:tab w:val="left" w:pos="3119"/>
        </w:tabs>
        <w:spacing w:line="360" w:lineRule="auto"/>
        <w:jc w:val="both"/>
        <w:rPr>
          <w:rFonts w:ascii="GHEA Grapalat" w:hAnsi="GHEA Grapalat"/>
          <w:b/>
          <w:color w:val="000000"/>
          <w:spacing w:val="-8"/>
          <w:sz w:val="24"/>
          <w:szCs w:val="24"/>
        </w:rPr>
      </w:pPr>
    </w:p>
    <w:p w:rsidR="00177974" w:rsidRPr="00177974" w:rsidRDefault="00177974" w:rsidP="00177974">
      <w:pPr>
        <w:tabs>
          <w:tab w:val="left" w:pos="2977"/>
          <w:tab w:val="left" w:pos="3119"/>
        </w:tabs>
        <w:spacing w:line="360" w:lineRule="auto"/>
        <w:jc w:val="both"/>
        <w:rPr>
          <w:rFonts w:ascii="GHEA Grapalat" w:hAnsi="GHEA Grapalat"/>
          <w:color w:val="000000"/>
          <w:spacing w:val="-8"/>
          <w:sz w:val="24"/>
          <w:szCs w:val="24"/>
        </w:rPr>
      </w:pPr>
      <w:r w:rsidRPr="00177974">
        <w:rPr>
          <w:rFonts w:ascii="GHEA Grapalat" w:hAnsi="GHEA Grapalat"/>
          <w:sz w:val="24"/>
          <w:szCs w:val="24"/>
        </w:rPr>
        <w:t xml:space="preserve">      «Տեղական ինքնակառավարման մասին» Հայաստանի Հանրապետության օրենքում լրացում կատարելու մասին», Երևան քաղաքում տեղական ինքնակառավարման մասին» Հայաստանի Հանրապետության օրենքում լրացում կատարելու մասին», «Անասնաբուժության մասին» Հայաստանի Հանրապետության օրենքում փոփոխություններ</w:t>
      </w:r>
      <w:r w:rsidR="0028288E" w:rsidRPr="0028288E">
        <w:rPr>
          <w:rFonts w:ascii="Sylfaen" w:hAnsi="Sylfaen" w:cs="Sylfaen"/>
        </w:rPr>
        <w:t xml:space="preserve"> </w:t>
      </w:r>
      <w:bookmarkStart w:id="0" w:name="_GoBack"/>
      <w:bookmarkEnd w:id="0"/>
      <w:r w:rsidRPr="00177974">
        <w:rPr>
          <w:rFonts w:ascii="GHEA Grapalat" w:hAnsi="GHEA Grapalat"/>
          <w:sz w:val="24"/>
          <w:szCs w:val="24"/>
        </w:rPr>
        <w:t>կատարելու մասին», «</w:t>
      </w:r>
      <w:r w:rsidRPr="00177974">
        <w:rPr>
          <w:rFonts w:ascii="GHEA Grapalat" w:hAnsi="GHEA Grapalat"/>
          <w:bCs/>
          <w:sz w:val="24"/>
          <w:szCs w:val="24"/>
        </w:rPr>
        <w:t>Տեղական տուրքերի և վճարների մասին</w:t>
      </w:r>
      <w:r w:rsidRPr="00177974">
        <w:rPr>
          <w:rFonts w:ascii="GHEA Grapalat" w:hAnsi="GHEA Grapalat"/>
          <w:sz w:val="24"/>
          <w:szCs w:val="24"/>
        </w:rPr>
        <w:t>» Հայաստանի Հանրապետության օրենքում լրացումներ կատարելու մասին» ՀՀ օրենքների</w:t>
      </w:r>
      <w:r w:rsidRPr="00177974">
        <w:rPr>
          <w:rFonts w:ascii="GHEA Grapalat" w:hAnsi="GHEA Grapalat" w:cs="Sylfaen"/>
          <w:sz w:val="24"/>
          <w:szCs w:val="24"/>
        </w:rPr>
        <w:t xml:space="preserve"> նախագծերի</w:t>
      </w:r>
      <w:r w:rsidRPr="00177974">
        <w:rPr>
          <w:rFonts w:ascii="GHEA Grapalat" w:hAnsi="GHEA Grapalat"/>
          <w:sz w:val="24"/>
          <w:szCs w:val="24"/>
        </w:rPr>
        <w:t xml:space="preserve"> ընդունումն առողջապահության բնագավառի վրա ազդեցություն չի ունենա:</w:t>
      </w:r>
    </w:p>
    <w:p w:rsidR="00177974" w:rsidRPr="00177974" w:rsidRDefault="00177974" w:rsidP="00177974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sectPr w:rsidR="00177974" w:rsidRPr="00177974" w:rsidSect="00177974">
      <w:pgSz w:w="11906" w:h="16838"/>
      <w:pgMar w:top="851" w:right="850" w:bottom="113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A85"/>
    <w:rsid w:val="000924CB"/>
    <w:rsid w:val="00163AF3"/>
    <w:rsid w:val="00170969"/>
    <w:rsid w:val="00177974"/>
    <w:rsid w:val="0028288E"/>
    <w:rsid w:val="004A7439"/>
    <w:rsid w:val="005D1A85"/>
    <w:rsid w:val="006B3BAB"/>
    <w:rsid w:val="0078181E"/>
    <w:rsid w:val="00895CAA"/>
    <w:rsid w:val="008A5A63"/>
    <w:rsid w:val="008B5299"/>
    <w:rsid w:val="00933415"/>
    <w:rsid w:val="00C96F1E"/>
    <w:rsid w:val="00CD56F9"/>
    <w:rsid w:val="00CF4086"/>
    <w:rsid w:val="00D15BD0"/>
    <w:rsid w:val="00E21044"/>
    <w:rsid w:val="00E63BC7"/>
    <w:rsid w:val="00EB4081"/>
    <w:rsid w:val="00EF6AB1"/>
    <w:rsid w:val="00F273DA"/>
    <w:rsid w:val="00FE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081"/>
    <w:pPr>
      <w:spacing w:after="0" w:line="240" w:lineRule="auto"/>
    </w:pPr>
    <w:rPr>
      <w:rFonts w:ascii="Arial Armenian" w:eastAsia="Times New Roman" w:hAnsi="Arial Armenian" w:cs="Arial"/>
      <w:noProof/>
      <w:lang w:val="hy-AM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93341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081"/>
    <w:pPr>
      <w:spacing w:after="0" w:line="240" w:lineRule="auto"/>
    </w:pPr>
    <w:rPr>
      <w:rFonts w:ascii="Arial Armenian" w:eastAsia="Times New Roman" w:hAnsi="Arial Armenian" w:cs="Arial"/>
      <w:noProof/>
      <w:lang w:val="hy-AM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9334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43970-F9C6-4A4B-AE0A-BA93F3E65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law-3</dc:creator>
  <cp:lastModifiedBy>Armenak Khachatryan</cp:lastModifiedBy>
  <cp:revision>4</cp:revision>
  <dcterms:created xsi:type="dcterms:W3CDTF">2017-12-05T11:21:00Z</dcterms:created>
  <dcterms:modified xsi:type="dcterms:W3CDTF">2017-12-06T14:06:00Z</dcterms:modified>
</cp:coreProperties>
</file>