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jc w:val="center"/>
        <w:rPr>
          <w:rFonts w:ascii="GHEA Grapalat" w:hAnsi="GHEA Grapalat"/>
          <w:sz w:val="24"/>
          <w:szCs w:val="24"/>
        </w:rPr>
      </w:pPr>
      <w:r w:rsidRPr="008676C2">
        <w:rPr>
          <w:rFonts w:ascii="GHEA Grapalat" w:hAnsi="GHEA Grapalat"/>
          <w:sz w:val="24"/>
          <w:szCs w:val="24"/>
        </w:rPr>
        <w:t xml:space="preserve">N    - </w:t>
      </w:r>
      <w:r w:rsidR="00C72876">
        <w:rPr>
          <w:rFonts w:ascii="GHEA Grapalat" w:hAnsi="GHEA Grapalat"/>
          <w:sz w:val="24"/>
          <w:szCs w:val="24"/>
        </w:rPr>
        <w:t>Ա</w:t>
      </w:r>
      <w:bookmarkStart w:id="0" w:name="_GoBack"/>
      <w:bookmarkEnd w:id="0"/>
    </w:p>
    <w:p w:rsidR="00AE79C6" w:rsidRPr="001B0F35" w:rsidRDefault="0085518F" w:rsidP="0085518F">
      <w:pPr>
        <w:ind w:right="-117"/>
        <w:jc w:val="center"/>
        <w:rPr>
          <w:rFonts w:ascii="GHEA Grapalat" w:hAnsi="GHEA Grapalat"/>
          <w:caps/>
          <w:sz w:val="24"/>
          <w:szCs w:val="24"/>
        </w:rPr>
      </w:pPr>
      <w:r w:rsidRPr="0085518F">
        <w:rPr>
          <w:rFonts w:ascii="GHEA Grapalat" w:hAnsi="GHEA Grapalat"/>
          <w:caps/>
          <w:sz w:val="24"/>
          <w:szCs w:val="24"/>
        </w:rPr>
        <w:t>ՏԵՂԱԿԱՆ ԻՆՔՆԱԿԱՌԱՎԱՐՄԱՆ ՄԱՍԻՆ» ՀԱՅԱՍՏԱՆԻ ՀԱՆՐԱՊԵՏՈՒԹՅԱՆ ՕՐԵՆՔՈՒՄ ԼՐԱՑՈՒՄ ԿԱՏԱՐԵԼՈՒ ՄԱՍԻՆ», ԵՐԵՎԱՆ ՔԱՂԱՔՈՒՄ ՏԵՂԱԿԱՆ ԻՆՔՆԱԿԱՌԱՎԱՐՄԱՆ ՄԱՍԻՆ» ՀԱՅԱՍՏԱՆԻ ՀԱՆՐԱՊԵՏՈՒԹՅԱՆ ՕՐԵՆՔՈՒՄ ԼՐԱՑՈՒՄ ԿԱՏԱՐԵԼՈՒ ՄԱՍԻՆ», «ԱՆԱՍՆԱԲՈՒԺՈՒԹՅԱՆ ՄԱՍԻՆ» ՀԱՅԱՍՏԱՆԻ ՀԱՆՐԱՊԵՏՈՒԹՅԱՆ ՕՐԵՆՔՈՒՄ ՓՈՓՈԽՈՒԹՅՈՒՆ</w:t>
      </w:r>
      <w:r>
        <w:rPr>
          <w:rFonts w:ascii="GHEA Grapalat" w:hAnsi="GHEA Grapalat"/>
          <w:caps/>
          <w:sz w:val="24"/>
          <w:szCs w:val="24"/>
        </w:rPr>
        <w:t>ՆԵՐ</w:t>
      </w:r>
      <w:r w:rsidRPr="0085518F">
        <w:rPr>
          <w:rFonts w:ascii="GHEA Grapalat" w:hAnsi="GHEA Grapalat"/>
          <w:caps/>
          <w:sz w:val="24"/>
          <w:szCs w:val="24"/>
        </w:rPr>
        <w:t xml:space="preserve"> ԿԱՏԱՐԵԼՈՒ ՄԱՍԻՆ», ՏԵՂԱԿԱՆ ՏՈՒՐՔԵՐԻ ԵՎ ՎՃԱՐՆԵՐԻ ՄԱՍԻՆ» ՀԱՅԱՍՏԱՆԻ ՀԱՆՐԱՊԵՏՈՒԹՅԱՆ ՕՐԵՆՔՈՒՄ ԼՐԱՑՈՒՄՆԵՐ ԿԱՏԱՐԵԼՈՒ ՄԱՍԻՆ»</w:t>
      </w:r>
      <w:r w:rsidR="007D04A3">
        <w:rPr>
          <w:rFonts w:ascii="GHEA Grapalat" w:hAnsi="GHEA Grapalat"/>
          <w:caps/>
          <w:sz w:val="24"/>
          <w:szCs w:val="24"/>
        </w:rPr>
        <w:t xml:space="preserve"> </w:t>
      </w:r>
      <w:r w:rsidRPr="0085518F">
        <w:rPr>
          <w:rFonts w:ascii="GHEA Grapalat" w:hAnsi="GHEA Grapalat"/>
          <w:caps/>
          <w:sz w:val="24"/>
          <w:szCs w:val="24"/>
        </w:rPr>
        <w:t>ՀԱՅԱՍՏԱՆԻ ՀԱՆՐԱՊԵՏՈՒԹՅԱՆ ՕՐԵՆՔՆԵՐԻ ՆԱԽԱԳԾԵՐԻ ՄԱՍԻՆ</w:t>
      </w:r>
    </w:p>
    <w:p w:rsidR="0085518F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</w:t>
      </w:r>
    </w:p>
    <w:p w:rsidR="00AE79C6" w:rsidRPr="00381AFB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</w:t>
      </w:r>
    </w:p>
    <w:p w:rsidR="00E60792" w:rsidRDefault="00E60792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Pr="00E60792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Ազգային ժաղովի կանոնակարգ</w:t>
      </w:r>
      <w:r w:rsidRPr="00E60792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Հայաստանի Հանրապետության սահմանադրական օրենքի 65-րդ հոդվածի 3-րդ մասը՝ Հայաստանի Հանրապետության կառավարությունը որոշում է.</w:t>
      </w:r>
    </w:p>
    <w:p w:rsidR="001B0F35" w:rsidRPr="00E60792" w:rsidRDefault="001B0F35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AE79C6" w:rsidRPr="00381AFB">
        <w:rPr>
          <w:rFonts w:ascii="GHEA Grapalat" w:hAnsi="GHEA Grapalat"/>
          <w:sz w:val="24"/>
          <w:szCs w:val="24"/>
        </w:rPr>
        <w:t xml:space="preserve">Հավանություն տալ </w:t>
      </w:r>
      <w:r w:rsidR="0085518F" w:rsidRPr="0085518F">
        <w:rPr>
          <w:rFonts w:ascii="GHEA Grapalat" w:hAnsi="GHEA Grapalat"/>
          <w:sz w:val="24"/>
          <w:szCs w:val="24"/>
        </w:rPr>
        <w:t>Տեղական ինքնակառավարման մասին» Հայաստանի Հանրապետության օրենքում լրացում կատարելու մասին», «Երևան քաղաքում տեղական ինքնակառավարման մասին» Հայաստանի Հանրապետության օրենքում լրացում կատարելու մասին», «Անասնաբուժության մասին» Հայաստանի Հանրապետության օրենքում փոփոխություն</w:t>
      </w:r>
      <w:r w:rsidR="0085518F">
        <w:rPr>
          <w:rFonts w:ascii="GHEA Grapalat" w:hAnsi="GHEA Grapalat"/>
          <w:sz w:val="24"/>
          <w:szCs w:val="24"/>
        </w:rPr>
        <w:t>ներ</w:t>
      </w:r>
      <w:r w:rsidR="0085518F" w:rsidRPr="0085518F">
        <w:rPr>
          <w:rFonts w:ascii="GHEA Grapalat" w:hAnsi="GHEA Grapalat"/>
          <w:sz w:val="24"/>
          <w:szCs w:val="24"/>
        </w:rPr>
        <w:t xml:space="preserve"> կատարելու մասին», «Տեղական տուրքերի և վճարների մասին» Հայաստանի Հանրապետության օրենքում լրացումներ կատարելու մասին»</w:t>
      </w:r>
      <w:r w:rsidR="00B2690C" w:rsidRPr="00B2690C">
        <w:rPr>
          <w:rFonts w:ascii="GHEA Grapalat" w:hAnsi="GHEA Grapalat"/>
          <w:sz w:val="24"/>
          <w:szCs w:val="24"/>
        </w:rPr>
        <w:t xml:space="preserve"> </w:t>
      </w:r>
      <w:r w:rsidR="0085518F" w:rsidRPr="0085518F">
        <w:rPr>
          <w:rFonts w:ascii="GHEA Grapalat" w:hAnsi="GHEA Grapalat"/>
          <w:sz w:val="24"/>
          <w:szCs w:val="24"/>
        </w:rPr>
        <w:t>Հայաստանի Հանրապետության օրենքների նախագծերի փաթեթի վերաբերյալ Հայաստանի Հանրապետության կառավարության օրենսդրական նախաձեռնությանը</w:t>
      </w:r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sectPr w:rsidR="00AE79C6" w:rsidRPr="001B0F35" w:rsidSect="0085518F">
      <w:pgSz w:w="11906" w:h="16838"/>
      <w:pgMar w:top="1080" w:right="926" w:bottom="10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B0F35"/>
    <w:rsid w:val="001E5BE6"/>
    <w:rsid w:val="003B6371"/>
    <w:rsid w:val="00622058"/>
    <w:rsid w:val="00787EED"/>
    <w:rsid w:val="00797EF3"/>
    <w:rsid w:val="007D04A3"/>
    <w:rsid w:val="0085518F"/>
    <w:rsid w:val="00996F6F"/>
    <w:rsid w:val="00AE79C6"/>
    <w:rsid w:val="00B2690C"/>
    <w:rsid w:val="00C72876"/>
    <w:rsid w:val="00D56878"/>
    <w:rsid w:val="00E60792"/>
    <w:rsid w:val="00EE0369"/>
    <w:rsid w:val="00F7666D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Armenak Khachatryan</cp:lastModifiedBy>
  <cp:revision>6</cp:revision>
  <dcterms:created xsi:type="dcterms:W3CDTF">2017-06-13T07:08:00Z</dcterms:created>
  <dcterms:modified xsi:type="dcterms:W3CDTF">2017-11-28T07:01:00Z</dcterms:modified>
</cp:coreProperties>
</file>