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B4" w:rsidRPr="00677925" w:rsidRDefault="00E86FB4" w:rsidP="00677925">
      <w:pPr>
        <w:jc w:val="center"/>
        <w:rPr>
          <w:rFonts w:ascii="GHEA Grapalat" w:hAnsi="GHEA Grapalat" w:cs="GHEA Grapalat"/>
          <w:b/>
          <w:bCs/>
          <w:spacing w:val="18"/>
          <w:lang w:val="en-US"/>
        </w:rPr>
      </w:pPr>
      <w:r w:rsidRPr="006677DF">
        <w:rPr>
          <w:rFonts w:ascii="GHEA Grapalat" w:hAnsi="GHEA Grapalat" w:cs="GHEA Grapalat"/>
          <w:b/>
          <w:bCs/>
          <w:spacing w:val="18"/>
          <w:lang w:val="hy-AM"/>
        </w:rPr>
        <w:t>ԱՄՓՈՓԱԹԵՐԹ</w:t>
      </w:r>
      <w:bookmarkStart w:id="0" w:name="_GoBack"/>
      <w:bookmarkEnd w:id="0"/>
    </w:p>
    <w:p w:rsidR="00E86FB4" w:rsidRPr="006677DF" w:rsidRDefault="00E86FB4" w:rsidP="00921A33">
      <w:pPr>
        <w:jc w:val="center"/>
        <w:rPr>
          <w:rFonts w:ascii="GHEA Grapalat" w:hAnsi="GHEA Grapalat" w:cs="Sylfaen"/>
          <w:lang w:val="hy-AM"/>
        </w:rPr>
      </w:pPr>
      <w:r w:rsidRPr="006677DF">
        <w:rPr>
          <w:rFonts w:ascii="GHEA Grapalat" w:hAnsi="GHEA Grapalat"/>
          <w:b/>
          <w:color w:val="000000"/>
          <w:lang w:val="hy-AM"/>
        </w:rPr>
        <w:t>««ԱԿՏԻՎՆԵՐԻ ԱՐԺԵԹՂԹԱՎՈՐՄԱՆ ԵՎ ԱԿՏԻՎՆԵՐՈՎ ԱՊԱՀՈՎՎԱԾ ԱՐԺԵԹՂԹԵՐԻ ՄԱՍԻՆ» ՀԱՅԱՍՏԱՆԻ ՀԱՆՐԱՊԵՏՈՒԹՅԱՆ ՕՐԵՆՔՈՒՄ ԼՐԱՑՈՒՄՆԵՐ ԵՎ ՓՈՓՈԽՈՒԹՅՈՒՆՆԵՐ ԿԱՏԱՐԵԼՈՒ ՄԱՍԻՆ», ««ՆԵՐԴՐՈՒՄԱՅԻՆ ՖՈՆԴԵՐԻ ՄԱՍԻՆ» ՀԱՅԱՍՏԱՆԻ ՀԱՆՐԱՊԵՏՈՒԹՅԱՆ ՕՐԵՆՔՈՒՄ ՓՈՓՈԽՈՒԹՅՈՒՆՆԵՐ  ԵՎ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ԵՎ «ՀԱՅԱՍՏԱՆԻ ՀԱՆՐԱՊԵՏՈՒԹՅԱՆ ՔԱՂԱՔԱՑԻԱԿԱՆ ՕՐԵՆՍԳՐՔՈՒՄ ԼՐԱՑՈՒՄ ԿԱՏԱՐԵԼՈՒ ՄԱՍԻՆ» ՀԱՅԱՍՏԱՆԻ ՀԱՆՐԱՊԵՏՈՒԹՅԱՆ ՕՐԵՆՔՆԵՐԻ</w:t>
      </w:r>
      <w:r w:rsidR="009D7A08" w:rsidRPr="006677DF">
        <w:rPr>
          <w:rFonts w:ascii="GHEA Grapalat" w:hAnsi="GHEA Grapalat"/>
          <w:b/>
          <w:color w:val="000000"/>
          <w:lang w:val="hy-AM"/>
        </w:rPr>
        <w:t xml:space="preserve"> </w:t>
      </w:r>
      <w:r w:rsidRPr="006677DF">
        <w:rPr>
          <w:rFonts w:ascii="GHEA Grapalat" w:hAnsi="GHEA Grapalat"/>
          <w:b/>
          <w:color w:val="000000"/>
          <w:lang w:val="hy-AM"/>
        </w:rPr>
        <w:t>ՆԱԽԱԳԾԵՐԻ ՎԵՐԱԲԵՐՅԱԼ ՍՏԱՑՎԱԾ ԴԻՏՈՂՈՒԹՅՈՒՆՆԵՐԻ ԵՎ ԱՌԱՋԱՐԿՈՒԹՅՈՒՆՆԵՐԻ</w:t>
      </w:r>
      <w:r w:rsidRPr="006677DF">
        <w:rPr>
          <w:rFonts w:ascii="GHEA Grapalat" w:hAnsi="GHEA Grapalat" w:cs="Sylfaen"/>
          <w:lang w:val="hy-AM"/>
        </w:rPr>
        <w:t xml:space="preserve"> </w:t>
      </w:r>
    </w:p>
    <w:p w:rsidR="00E86FB4" w:rsidRPr="006677DF" w:rsidRDefault="00E86FB4" w:rsidP="00921A33">
      <w:pPr>
        <w:rPr>
          <w:rFonts w:ascii="GHEA Grapalat" w:hAnsi="GHEA Grapalat"/>
          <w:lang w:val="hy-AM"/>
        </w:rPr>
      </w:pPr>
    </w:p>
    <w:tbl>
      <w:tblPr>
        <w:tblW w:w="12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434"/>
        <w:gridCol w:w="4496"/>
        <w:gridCol w:w="2881"/>
        <w:gridCol w:w="2520"/>
      </w:tblGrid>
      <w:tr w:rsidR="00E86FB4" w:rsidRPr="006677DF" w:rsidTr="006677DF">
        <w:trPr>
          <w:trHeight w:val="636"/>
        </w:trPr>
        <w:tc>
          <w:tcPr>
            <w:tcW w:w="558"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rPr>
                <w:rFonts w:ascii="GHEA Grapalat" w:hAnsi="GHEA Grapalat" w:cs="GHEA Grapalat"/>
                <w:lang w:val="hy-AM"/>
              </w:rPr>
            </w:pPr>
            <w:r w:rsidRPr="006677DF">
              <w:rPr>
                <w:rFonts w:ascii="GHEA Grapalat" w:hAnsi="GHEA Grapalat" w:cs="GHEA Grapalat"/>
                <w:b/>
                <w:bCs/>
                <w:lang w:val="hy-AM"/>
              </w:rPr>
              <w:t>Հ/Հ</w:t>
            </w:r>
          </w:p>
        </w:tc>
        <w:tc>
          <w:tcPr>
            <w:tcW w:w="2434"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jc w:val="center"/>
              <w:rPr>
                <w:rFonts w:ascii="GHEA Grapalat" w:hAnsi="GHEA Grapalat" w:cs="GHEA Grapalat"/>
                <w:b/>
                <w:bCs/>
                <w:lang w:val="hy-AM"/>
              </w:rPr>
            </w:pPr>
            <w:r w:rsidRPr="006677DF">
              <w:rPr>
                <w:rFonts w:ascii="GHEA Grapalat" w:hAnsi="GHEA Grapalat" w:cs="GHEA Grapalat"/>
                <w:b/>
                <w:bCs/>
                <w:lang w:val="hy-AM"/>
              </w:rPr>
              <w:t>Առաջարկության հեղինակը, գրության ամսաթիվը, գրության համարը</w:t>
            </w:r>
          </w:p>
          <w:p w:rsidR="00E86FB4" w:rsidRPr="006677DF" w:rsidRDefault="00E86FB4" w:rsidP="00921A33">
            <w:pPr>
              <w:jc w:val="center"/>
              <w:rPr>
                <w:rFonts w:ascii="GHEA Grapalat" w:hAnsi="GHEA Grapalat" w:cs="GHEA Grapalat"/>
                <w:b/>
                <w:bCs/>
                <w:lang w:val="hy-AM"/>
              </w:rPr>
            </w:pPr>
          </w:p>
        </w:tc>
        <w:tc>
          <w:tcPr>
            <w:tcW w:w="4496"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jc w:val="center"/>
              <w:rPr>
                <w:rFonts w:ascii="GHEA Grapalat" w:hAnsi="GHEA Grapalat" w:cs="GHEA Grapalat"/>
                <w:b/>
                <w:bCs/>
                <w:lang w:val="hy-AM"/>
              </w:rPr>
            </w:pPr>
          </w:p>
          <w:p w:rsidR="00E86FB4" w:rsidRPr="006677DF" w:rsidRDefault="00E86FB4" w:rsidP="00921A33">
            <w:pPr>
              <w:jc w:val="center"/>
              <w:rPr>
                <w:rFonts w:ascii="GHEA Grapalat" w:hAnsi="GHEA Grapalat" w:cs="GHEA Grapalat"/>
                <w:b/>
                <w:bCs/>
                <w:lang w:val="hy-AM"/>
              </w:rPr>
            </w:pPr>
            <w:r w:rsidRPr="006677DF">
              <w:rPr>
                <w:rFonts w:ascii="GHEA Grapalat" w:hAnsi="GHEA Grapalat" w:cs="GHEA Grapalat"/>
                <w:b/>
                <w:bCs/>
                <w:lang w:val="hy-AM"/>
              </w:rPr>
              <w:t>Առաջարկության բովանդակությունը</w:t>
            </w:r>
          </w:p>
        </w:tc>
        <w:tc>
          <w:tcPr>
            <w:tcW w:w="2881"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ind w:right="252"/>
              <w:jc w:val="center"/>
              <w:rPr>
                <w:rFonts w:ascii="GHEA Grapalat" w:hAnsi="GHEA Grapalat" w:cs="GHEA Grapalat"/>
                <w:b/>
                <w:bCs/>
                <w:lang w:val="hy-AM"/>
              </w:rPr>
            </w:pPr>
          </w:p>
          <w:p w:rsidR="00E86FB4" w:rsidRPr="006677DF" w:rsidRDefault="00E86FB4" w:rsidP="00921A33">
            <w:pPr>
              <w:jc w:val="center"/>
              <w:rPr>
                <w:rFonts w:ascii="GHEA Grapalat" w:hAnsi="GHEA Grapalat" w:cs="GHEA Grapalat"/>
                <w:b/>
                <w:bCs/>
                <w:lang w:val="hy-AM"/>
              </w:rPr>
            </w:pPr>
            <w:r w:rsidRPr="006677DF">
              <w:rPr>
                <w:rFonts w:ascii="GHEA Grapalat" w:hAnsi="GHEA Grapalat" w:cs="GHEA Grapalat"/>
                <w:b/>
                <w:bCs/>
                <w:lang w:val="hy-AM"/>
              </w:rPr>
              <w:t>Եզրակացություն</w:t>
            </w:r>
          </w:p>
        </w:tc>
        <w:tc>
          <w:tcPr>
            <w:tcW w:w="2520"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ind w:right="252"/>
              <w:jc w:val="center"/>
              <w:rPr>
                <w:rFonts w:ascii="GHEA Grapalat" w:hAnsi="GHEA Grapalat" w:cs="GHEA Grapalat"/>
                <w:b/>
                <w:bCs/>
                <w:lang w:val="hy-AM"/>
              </w:rPr>
            </w:pPr>
            <w:r w:rsidRPr="006677DF">
              <w:rPr>
                <w:rFonts w:ascii="GHEA Grapalat" w:hAnsi="GHEA Grapalat" w:cs="GHEA Grapalat"/>
                <w:b/>
                <w:bCs/>
                <w:lang w:val="hy-AM"/>
              </w:rPr>
              <w:t>Կատարված փոփոխությունը</w:t>
            </w:r>
          </w:p>
        </w:tc>
      </w:tr>
      <w:tr w:rsidR="00E86FB4"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jc w:val="center"/>
              <w:rPr>
                <w:rFonts w:ascii="GHEA Grapalat" w:hAnsi="GHEA Grapalat" w:cs="GHEA Grapalat"/>
                <w:lang w:val="hy-AM"/>
              </w:rPr>
            </w:pPr>
            <w:r w:rsidRPr="006677DF">
              <w:rPr>
                <w:rFonts w:ascii="GHEA Grapalat" w:hAnsi="GHEA Grapalat" w:cs="GHEA Grapalat"/>
                <w:lang w:val="hy-AM"/>
              </w:rPr>
              <w:t>1</w:t>
            </w:r>
          </w:p>
        </w:tc>
        <w:tc>
          <w:tcPr>
            <w:tcW w:w="2434"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jc w:val="center"/>
              <w:rPr>
                <w:rFonts w:ascii="GHEA Grapalat" w:hAnsi="GHEA Grapalat" w:cs="GHEA Grapalat"/>
                <w:lang w:val="hy-AM"/>
              </w:rPr>
            </w:pPr>
            <w:r w:rsidRPr="006677DF">
              <w:rPr>
                <w:rFonts w:ascii="GHEA Grapalat" w:hAnsi="GHEA Grapalat" w:cs="GHEA Grapalat"/>
                <w:lang w:val="hy-AM"/>
              </w:rPr>
              <w:t>2</w:t>
            </w:r>
          </w:p>
        </w:tc>
        <w:tc>
          <w:tcPr>
            <w:tcW w:w="4496"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jc w:val="center"/>
              <w:rPr>
                <w:rFonts w:ascii="GHEA Grapalat" w:hAnsi="GHEA Grapalat" w:cs="GHEA Grapalat"/>
                <w:lang w:val="hy-AM"/>
              </w:rPr>
            </w:pPr>
            <w:r w:rsidRPr="006677DF">
              <w:rPr>
                <w:rFonts w:ascii="GHEA Grapalat" w:hAnsi="GHEA Grapalat" w:cs="GHEA Grapalat"/>
                <w:lang w:val="hy-AM"/>
              </w:rPr>
              <w:t>3</w:t>
            </w:r>
          </w:p>
        </w:tc>
        <w:tc>
          <w:tcPr>
            <w:tcW w:w="2881"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jc w:val="center"/>
              <w:rPr>
                <w:rFonts w:ascii="GHEA Grapalat" w:hAnsi="GHEA Grapalat" w:cs="GHEA Grapalat"/>
                <w:lang w:val="hy-AM"/>
              </w:rPr>
            </w:pPr>
            <w:r w:rsidRPr="006677DF">
              <w:rPr>
                <w:rFonts w:ascii="GHEA Grapalat" w:hAnsi="GHEA Grapalat" w:cs="GHEA Grapalat"/>
                <w:lang w:val="hy-AM"/>
              </w:rPr>
              <w:t>4</w:t>
            </w:r>
          </w:p>
        </w:tc>
        <w:tc>
          <w:tcPr>
            <w:tcW w:w="2520" w:type="dxa"/>
            <w:tcBorders>
              <w:top w:val="single" w:sz="4" w:space="0" w:color="auto"/>
              <w:left w:val="single" w:sz="4" w:space="0" w:color="auto"/>
              <w:bottom w:val="single" w:sz="4" w:space="0" w:color="auto"/>
              <w:right w:val="single" w:sz="4" w:space="0" w:color="auto"/>
            </w:tcBorders>
          </w:tcPr>
          <w:p w:rsidR="00E86FB4" w:rsidRPr="006677DF" w:rsidRDefault="00E86FB4" w:rsidP="00921A33">
            <w:pPr>
              <w:jc w:val="center"/>
              <w:rPr>
                <w:rFonts w:ascii="GHEA Grapalat" w:hAnsi="GHEA Grapalat" w:cs="Sylfaen"/>
                <w:lang w:val="hy-AM"/>
              </w:rPr>
            </w:pPr>
            <w:r w:rsidRPr="006677DF">
              <w:rPr>
                <w:rFonts w:ascii="GHEA Grapalat" w:hAnsi="GHEA Grapalat" w:cs="GHEA Grapalat"/>
                <w:lang w:val="hy-AM"/>
              </w:rPr>
              <w:t>5</w:t>
            </w:r>
          </w:p>
        </w:tc>
      </w:tr>
      <w:tr w:rsidR="0009527B"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09527B" w:rsidRPr="006677DF" w:rsidRDefault="0009527B" w:rsidP="00921A33">
            <w:pPr>
              <w:pStyle w:val="ListParagraph"/>
              <w:numPr>
                <w:ilvl w:val="0"/>
                <w:numId w:val="2"/>
              </w:numPr>
              <w:ind w:left="0" w:firstLine="0"/>
              <w:jc w:val="both"/>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09527B" w:rsidRPr="006677DF" w:rsidRDefault="0009527B" w:rsidP="00921A33">
            <w:pPr>
              <w:rPr>
                <w:rFonts w:ascii="GHEA Grapalat" w:hAnsi="GHEA Grapalat" w:cs="GHEA Grapalat"/>
                <w:b/>
                <w:bCs/>
                <w:i/>
                <w:lang w:val="hy-AM"/>
              </w:rPr>
            </w:pPr>
            <w:r w:rsidRPr="006677DF">
              <w:rPr>
                <w:rFonts w:ascii="GHEA Grapalat" w:hAnsi="GHEA Grapalat" w:cs="GHEA Grapalat"/>
                <w:b/>
                <w:bCs/>
                <w:i/>
                <w:lang w:val="hy-AM"/>
              </w:rPr>
              <w:t>ՀՀ տնտեսական զարգացման և ներդրումների նախարարություն</w:t>
            </w:r>
          </w:p>
          <w:p w:rsidR="0009527B" w:rsidRPr="006677DF" w:rsidRDefault="009B716C" w:rsidP="00921A33">
            <w:pPr>
              <w:rPr>
                <w:rFonts w:ascii="GHEA Grapalat" w:hAnsi="GHEA Grapalat" w:cs="GHEA Grapalat"/>
                <w:b/>
                <w:i/>
                <w:lang w:val="hy-AM"/>
              </w:rPr>
            </w:pPr>
            <w:r w:rsidRPr="006677DF">
              <w:rPr>
                <w:rFonts w:ascii="GHEA Grapalat" w:hAnsi="GHEA Grapalat" w:cs="GHEA Grapalat"/>
                <w:b/>
                <w:bCs/>
                <w:i/>
                <w:lang w:val="hy-AM"/>
              </w:rPr>
              <w:t>22.08.2017թ.</w:t>
            </w:r>
          </w:p>
          <w:p w:rsidR="0009527B" w:rsidRPr="006677DF" w:rsidRDefault="0009527B" w:rsidP="00921A33">
            <w:pPr>
              <w:rPr>
                <w:rFonts w:ascii="GHEA Grapalat" w:hAnsi="GHEA Grapalat" w:cs="GHEA Grapalat"/>
                <w:b/>
                <w:bCs/>
                <w:i/>
                <w:lang w:val="hy-AM"/>
              </w:rPr>
            </w:pPr>
            <w:r w:rsidRPr="006677DF">
              <w:rPr>
                <w:rFonts w:ascii="GHEA Grapalat" w:hAnsi="GHEA Grapalat" w:cs="GHEA Grapalat"/>
                <w:b/>
                <w:bCs/>
                <w:i/>
                <w:lang w:val="hy-AM"/>
              </w:rPr>
              <w:t>N 05/8437-17</w:t>
            </w:r>
          </w:p>
        </w:tc>
        <w:tc>
          <w:tcPr>
            <w:tcW w:w="4496" w:type="dxa"/>
            <w:tcBorders>
              <w:top w:val="single" w:sz="4" w:space="0" w:color="auto"/>
              <w:left w:val="single" w:sz="4" w:space="0" w:color="auto"/>
              <w:bottom w:val="single" w:sz="4" w:space="0" w:color="auto"/>
              <w:right w:val="single" w:sz="4" w:space="0" w:color="auto"/>
            </w:tcBorders>
          </w:tcPr>
          <w:p w:rsidR="0009527B" w:rsidRPr="006677DF" w:rsidRDefault="006677DF" w:rsidP="00921A33">
            <w:pPr>
              <w:jc w:val="center"/>
              <w:rPr>
                <w:rFonts w:ascii="GHEA Grapalat" w:hAnsi="GHEA Grapalat" w:cs="GHEA Grapalat"/>
                <w:lang w:val="hy-AM"/>
              </w:rPr>
            </w:pPr>
            <w:r w:rsidRPr="006677DF">
              <w:rPr>
                <w:rFonts w:ascii="GHEA Grapalat" w:hAnsi="GHEA Grapalat" w:cs="GHEA Grapalat"/>
                <w:lang w:val="hy-AM"/>
              </w:rPr>
              <w:t xml:space="preserve">Առաջարկություններ </w:t>
            </w:r>
            <w:r w:rsidRPr="006677DF">
              <w:rPr>
                <w:rFonts w:ascii="GHEA Grapalat" w:hAnsi="GHEA Grapalat" w:cs="GHEA Grapalat"/>
                <w:lang w:val="en-US"/>
              </w:rPr>
              <w:t>և</w:t>
            </w:r>
            <w:r w:rsidR="0009527B" w:rsidRPr="006677DF">
              <w:rPr>
                <w:rFonts w:ascii="GHEA Grapalat" w:hAnsi="GHEA Grapalat" w:cs="GHEA Grapalat"/>
                <w:lang w:val="hy-AM"/>
              </w:rPr>
              <w:t xml:space="preserve">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09527B" w:rsidRPr="006677DF" w:rsidRDefault="009B716C" w:rsidP="00921A33">
            <w:pPr>
              <w:jc w:val="center"/>
              <w:rPr>
                <w:rFonts w:ascii="GHEA Grapalat" w:hAnsi="GHEA Grapalat" w:cs="GHEA Grapalat"/>
                <w:lang w:val="hy-AM"/>
              </w:rPr>
            </w:pPr>
            <w:r w:rsidRPr="006677DF">
              <w:rPr>
                <w:rFonts w:ascii="GHEA Grapalat" w:hAnsi="GHEA Grapalat" w:cs="GHEA Grapalat"/>
                <w:lang w:val="hy-AM"/>
              </w:rPr>
              <w:t>Ընդունվել է ի գիտո</w:t>
            </w:r>
            <w:r w:rsidR="009C7091" w:rsidRPr="006677DF">
              <w:rPr>
                <w:rFonts w:ascii="GHEA Grapalat" w:hAnsi="GHEA Grapalat" w:cs="GHEA Grapalat"/>
                <w:lang w:val="hy-AM"/>
              </w:rPr>
              <w:t>ւ</w:t>
            </w:r>
            <w:r w:rsidRPr="006677DF">
              <w:rPr>
                <w:rFonts w:ascii="GHEA Grapalat" w:hAnsi="GHEA Grapalat" w:cs="GHEA Grapalat"/>
                <w:lang w:val="hy-AM"/>
              </w:rPr>
              <w:t xml:space="preserve">թյուն: </w:t>
            </w:r>
          </w:p>
        </w:tc>
        <w:tc>
          <w:tcPr>
            <w:tcW w:w="2520" w:type="dxa"/>
            <w:tcBorders>
              <w:top w:val="single" w:sz="4" w:space="0" w:color="auto"/>
              <w:left w:val="single" w:sz="4" w:space="0" w:color="auto"/>
              <w:bottom w:val="single" w:sz="4" w:space="0" w:color="auto"/>
              <w:right w:val="single" w:sz="4" w:space="0" w:color="auto"/>
            </w:tcBorders>
          </w:tcPr>
          <w:p w:rsidR="0009527B" w:rsidRPr="006677DF" w:rsidRDefault="009C7091" w:rsidP="001F4969">
            <w:pPr>
              <w:jc w:val="center"/>
              <w:rPr>
                <w:rFonts w:ascii="GHEA Grapalat" w:hAnsi="GHEA Grapalat" w:cs="GHEA Grapalat"/>
                <w:lang w:val="hy-AM"/>
              </w:rPr>
            </w:pPr>
            <w:r w:rsidRPr="006677DF">
              <w:rPr>
                <w:rFonts w:ascii="GHEA Grapalat" w:hAnsi="GHEA Grapalat" w:cs="GHEA Grapalat"/>
                <w:lang w:val="hy-AM"/>
              </w:rPr>
              <w:t>Լրամշակման</w:t>
            </w:r>
            <w:r w:rsidR="009B716C" w:rsidRPr="006677DF">
              <w:rPr>
                <w:rFonts w:ascii="GHEA Grapalat" w:hAnsi="GHEA Grapalat" w:cs="GHEA Grapalat"/>
                <w:lang w:val="hy-AM"/>
              </w:rPr>
              <w:t xml:space="preserve"> </w:t>
            </w:r>
            <w:r w:rsidR="001F4969" w:rsidRPr="006677DF">
              <w:rPr>
                <w:rFonts w:ascii="GHEA Grapalat" w:hAnsi="GHEA Grapalat" w:cs="GHEA Grapalat"/>
                <w:lang w:val="hy-AM"/>
              </w:rPr>
              <w:t>անհրաժեշտություն</w:t>
            </w:r>
            <w:r w:rsidR="009B716C" w:rsidRPr="006677DF">
              <w:rPr>
                <w:rFonts w:ascii="GHEA Grapalat" w:hAnsi="GHEA Grapalat" w:cs="GHEA Grapalat"/>
                <w:lang w:val="hy-AM"/>
              </w:rPr>
              <w:t xml:space="preserve"> չկա: </w:t>
            </w:r>
          </w:p>
        </w:tc>
      </w:tr>
      <w:tr w:rsidR="0009527B"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09527B" w:rsidRPr="006677DF" w:rsidRDefault="0009527B" w:rsidP="00921A33">
            <w:pPr>
              <w:pStyle w:val="ListParagraph"/>
              <w:numPr>
                <w:ilvl w:val="0"/>
                <w:numId w:val="2"/>
              </w:numPr>
              <w:ind w:left="0" w:firstLine="0"/>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09527B" w:rsidRPr="006677DF" w:rsidRDefault="0009527B" w:rsidP="00921A33">
            <w:pPr>
              <w:rPr>
                <w:rFonts w:ascii="GHEA Grapalat" w:hAnsi="GHEA Grapalat" w:cs="GHEA Grapalat"/>
                <w:b/>
                <w:bCs/>
                <w:i/>
                <w:lang w:val="hy-AM"/>
              </w:rPr>
            </w:pPr>
            <w:r w:rsidRPr="006677DF">
              <w:rPr>
                <w:rFonts w:ascii="GHEA Grapalat" w:hAnsi="GHEA Grapalat" w:cs="GHEA Grapalat"/>
                <w:b/>
                <w:bCs/>
                <w:i/>
                <w:lang w:val="hy-AM"/>
              </w:rPr>
              <w:t>ՀՀ ֆինանսների նախարարություն</w:t>
            </w:r>
          </w:p>
          <w:p w:rsidR="001916FB" w:rsidRPr="006677DF" w:rsidRDefault="009B716C" w:rsidP="00921A33">
            <w:pPr>
              <w:rPr>
                <w:rFonts w:ascii="GHEA Grapalat" w:hAnsi="GHEA Grapalat" w:cs="GHEA Grapalat"/>
                <w:b/>
                <w:bCs/>
                <w:i/>
                <w:lang w:val="hy-AM"/>
              </w:rPr>
            </w:pPr>
            <w:r w:rsidRPr="006677DF">
              <w:rPr>
                <w:rFonts w:ascii="GHEA Grapalat" w:hAnsi="GHEA Grapalat" w:cs="GHEA Grapalat"/>
                <w:b/>
                <w:bCs/>
                <w:i/>
                <w:lang w:val="hy-AM"/>
              </w:rPr>
              <w:t>11.08.2017</w:t>
            </w:r>
          </w:p>
          <w:p w:rsidR="001916FB" w:rsidRPr="006677DF" w:rsidRDefault="001916FB" w:rsidP="00921A33">
            <w:pPr>
              <w:rPr>
                <w:rFonts w:ascii="GHEA Grapalat" w:hAnsi="GHEA Grapalat" w:cs="GHEA Grapalat"/>
                <w:b/>
                <w:bCs/>
                <w:i/>
                <w:lang w:val="hy-AM"/>
              </w:rPr>
            </w:pPr>
            <w:r w:rsidRPr="006677DF">
              <w:rPr>
                <w:rFonts w:ascii="GHEA Grapalat" w:hAnsi="GHEA Grapalat" w:cs="GHEA Grapalat"/>
                <w:b/>
                <w:bCs/>
                <w:i/>
                <w:lang w:val="hy-AM"/>
              </w:rPr>
              <w:t>N 01.1/8-3/14732-17</w:t>
            </w:r>
          </w:p>
        </w:tc>
        <w:tc>
          <w:tcPr>
            <w:tcW w:w="4496" w:type="dxa"/>
            <w:tcBorders>
              <w:top w:val="single" w:sz="4" w:space="0" w:color="auto"/>
              <w:left w:val="single" w:sz="4" w:space="0" w:color="auto"/>
              <w:bottom w:val="single" w:sz="4" w:space="0" w:color="auto"/>
              <w:right w:val="single" w:sz="4" w:space="0" w:color="auto"/>
            </w:tcBorders>
          </w:tcPr>
          <w:p w:rsidR="0009527B" w:rsidRPr="006677DF" w:rsidRDefault="006677DF" w:rsidP="00921A33">
            <w:pPr>
              <w:jc w:val="center"/>
              <w:rPr>
                <w:rFonts w:ascii="GHEA Grapalat" w:hAnsi="GHEA Grapalat" w:cs="GHEA Grapalat"/>
                <w:lang w:val="hy-AM"/>
              </w:rPr>
            </w:pPr>
            <w:r w:rsidRPr="006677DF">
              <w:rPr>
                <w:rFonts w:ascii="GHEA Grapalat" w:hAnsi="GHEA Grapalat" w:cs="GHEA Grapalat"/>
                <w:lang w:val="hy-AM"/>
              </w:rPr>
              <w:t xml:space="preserve">Առաջարկություններ </w:t>
            </w:r>
            <w:r w:rsidRPr="006677DF">
              <w:rPr>
                <w:rFonts w:ascii="GHEA Grapalat" w:hAnsi="GHEA Grapalat" w:cs="GHEA Grapalat"/>
                <w:lang w:val="en-US"/>
              </w:rPr>
              <w:t>և</w:t>
            </w:r>
            <w:r w:rsidR="0009527B" w:rsidRPr="006677DF">
              <w:rPr>
                <w:rFonts w:ascii="GHEA Grapalat" w:hAnsi="GHEA Grapalat" w:cs="GHEA Grapalat"/>
                <w:lang w:val="hy-AM"/>
              </w:rPr>
              <w:t xml:space="preserve">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09527B" w:rsidRPr="006677DF" w:rsidRDefault="009B716C" w:rsidP="00921A33">
            <w:pPr>
              <w:jc w:val="center"/>
              <w:rPr>
                <w:rFonts w:ascii="GHEA Grapalat" w:hAnsi="GHEA Grapalat" w:cs="GHEA Grapalat"/>
                <w:lang w:val="hy-AM"/>
              </w:rPr>
            </w:pPr>
            <w:r w:rsidRPr="006677DF">
              <w:rPr>
                <w:rFonts w:ascii="GHEA Grapalat" w:hAnsi="GHEA Grapalat" w:cs="GHEA Grapalat"/>
                <w:lang w:val="hy-AM"/>
              </w:rPr>
              <w:t>Ընդունվել է ի գիտո</w:t>
            </w:r>
            <w:r w:rsidR="009C7091" w:rsidRPr="006677DF">
              <w:rPr>
                <w:rFonts w:ascii="GHEA Grapalat" w:hAnsi="GHEA Grapalat" w:cs="GHEA Grapalat"/>
                <w:lang w:val="hy-AM"/>
              </w:rPr>
              <w:t>ւ</w:t>
            </w:r>
            <w:r w:rsidRPr="006677DF">
              <w:rPr>
                <w:rFonts w:ascii="GHEA Grapalat" w:hAnsi="GHEA Grapalat" w:cs="GHEA Grapalat"/>
                <w:lang w:val="hy-AM"/>
              </w:rPr>
              <w:t>թյուն:</w:t>
            </w:r>
          </w:p>
        </w:tc>
        <w:tc>
          <w:tcPr>
            <w:tcW w:w="2520" w:type="dxa"/>
            <w:tcBorders>
              <w:top w:val="single" w:sz="4" w:space="0" w:color="auto"/>
              <w:left w:val="single" w:sz="4" w:space="0" w:color="auto"/>
              <w:bottom w:val="single" w:sz="4" w:space="0" w:color="auto"/>
              <w:right w:val="single" w:sz="4" w:space="0" w:color="auto"/>
            </w:tcBorders>
          </w:tcPr>
          <w:p w:rsidR="0009527B" w:rsidRPr="006677DF" w:rsidRDefault="009C7091" w:rsidP="001F4969">
            <w:pPr>
              <w:jc w:val="center"/>
              <w:rPr>
                <w:rFonts w:ascii="GHEA Grapalat" w:hAnsi="GHEA Grapalat" w:cs="GHEA Grapalat"/>
                <w:lang w:val="hy-AM"/>
              </w:rPr>
            </w:pPr>
            <w:r w:rsidRPr="006677DF">
              <w:rPr>
                <w:rFonts w:ascii="GHEA Grapalat" w:hAnsi="GHEA Grapalat" w:cs="GHEA Grapalat"/>
                <w:lang w:val="hy-AM"/>
              </w:rPr>
              <w:t xml:space="preserve">Լրամշակման </w:t>
            </w:r>
            <w:r w:rsidR="001F4969" w:rsidRPr="006677DF">
              <w:rPr>
                <w:rFonts w:ascii="GHEA Grapalat" w:hAnsi="GHEA Grapalat" w:cs="GHEA Grapalat"/>
                <w:lang w:val="hy-AM"/>
              </w:rPr>
              <w:t>անհրաժեշտություն</w:t>
            </w:r>
            <w:r w:rsidRPr="006677DF">
              <w:rPr>
                <w:rFonts w:ascii="GHEA Grapalat" w:hAnsi="GHEA Grapalat" w:cs="GHEA Grapalat"/>
                <w:lang w:val="hy-AM"/>
              </w:rPr>
              <w:t xml:space="preserve"> չկա:</w:t>
            </w:r>
          </w:p>
        </w:tc>
      </w:tr>
      <w:tr w:rsidR="009B716C"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9B716C" w:rsidRPr="006677DF" w:rsidRDefault="009B716C" w:rsidP="00921A33">
            <w:pPr>
              <w:pStyle w:val="ListParagraph"/>
              <w:numPr>
                <w:ilvl w:val="0"/>
                <w:numId w:val="2"/>
              </w:numPr>
              <w:ind w:left="0" w:firstLine="0"/>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9B716C" w:rsidRPr="006677DF" w:rsidRDefault="009C7091" w:rsidP="00921A33">
            <w:pPr>
              <w:rPr>
                <w:rFonts w:ascii="GHEA Grapalat" w:hAnsi="GHEA Grapalat" w:cs="GHEA Grapalat"/>
                <w:b/>
                <w:bCs/>
                <w:i/>
                <w:lang w:val="hy-AM"/>
              </w:rPr>
            </w:pPr>
            <w:r w:rsidRPr="006677DF">
              <w:rPr>
                <w:rFonts w:ascii="GHEA Grapalat" w:hAnsi="GHEA Grapalat" w:cs="GHEA Grapalat"/>
                <w:b/>
                <w:bCs/>
                <w:i/>
                <w:lang w:val="hy-AM"/>
              </w:rPr>
              <w:t>ՀՀ առողջապահության նախարարություն</w:t>
            </w:r>
          </w:p>
          <w:p w:rsidR="009C7091" w:rsidRPr="006677DF" w:rsidRDefault="009C7091" w:rsidP="00921A33">
            <w:pPr>
              <w:rPr>
                <w:rFonts w:ascii="GHEA Grapalat" w:hAnsi="GHEA Grapalat" w:cs="GHEA Grapalat"/>
                <w:b/>
                <w:bCs/>
                <w:i/>
                <w:lang w:val="hy-AM"/>
              </w:rPr>
            </w:pPr>
            <w:r w:rsidRPr="006677DF">
              <w:rPr>
                <w:rFonts w:ascii="GHEA Grapalat" w:hAnsi="GHEA Grapalat" w:cs="GHEA Grapalat"/>
                <w:b/>
                <w:bCs/>
                <w:i/>
                <w:lang w:val="hy-AM"/>
              </w:rPr>
              <w:t xml:space="preserve">07.08.2017թ. </w:t>
            </w:r>
          </w:p>
          <w:p w:rsidR="009C7091" w:rsidRPr="006677DF" w:rsidRDefault="009C7091" w:rsidP="00921A33">
            <w:pPr>
              <w:rPr>
                <w:rFonts w:ascii="GHEA Grapalat" w:hAnsi="GHEA Grapalat" w:cs="GHEA Grapalat"/>
                <w:b/>
                <w:bCs/>
                <w:i/>
                <w:lang w:val="hy-AM"/>
              </w:rPr>
            </w:pPr>
            <w:r w:rsidRPr="006677DF">
              <w:rPr>
                <w:rFonts w:ascii="GHEA Grapalat" w:hAnsi="GHEA Grapalat" w:cs="GHEA Grapalat"/>
                <w:b/>
                <w:bCs/>
                <w:i/>
                <w:lang w:val="hy-AM"/>
              </w:rPr>
              <w:t>N ԱԽ/11.1/9951-17</w:t>
            </w:r>
          </w:p>
        </w:tc>
        <w:tc>
          <w:tcPr>
            <w:tcW w:w="4496" w:type="dxa"/>
            <w:tcBorders>
              <w:top w:val="single" w:sz="4" w:space="0" w:color="auto"/>
              <w:left w:val="single" w:sz="4" w:space="0" w:color="auto"/>
              <w:bottom w:val="single" w:sz="4" w:space="0" w:color="auto"/>
              <w:right w:val="single" w:sz="4" w:space="0" w:color="auto"/>
            </w:tcBorders>
          </w:tcPr>
          <w:p w:rsidR="009B716C" w:rsidRPr="006677DF" w:rsidRDefault="009C7091" w:rsidP="006677DF">
            <w:pPr>
              <w:jc w:val="center"/>
              <w:rPr>
                <w:rFonts w:ascii="GHEA Grapalat" w:hAnsi="GHEA Grapalat" w:cs="GHEA Grapalat"/>
                <w:lang w:val="hy-AM"/>
              </w:rPr>
            </w:pPr>
            <w:r w:rsidRPr="006677DF">
              <w:rPr>
                <w:rFonts w:ascii="GHEA Grapalat" w:hAnsi="GHEA Grapalat" w:cs="GHEA Grapalat"/>
                <w:lang w:val="hy-AM"/>
              </w:rPr>
              <w:t xml:space="preserve">Առաջարկություններ </w:t>
            </w:r>
            <w:r w:rsidR="006677DF" w:rsidRPr="006677DF">
              <w:rPr>
                <w:rFonts w:ascii="GHEA Grapalat" w:hAnsi="GHEA Grapalat" w:cs="GHEA Grapalat"/>
                <w:lang w:val="en-US"/>
              </w:rPr>
              <w:t>և</w:t>
            </w:r>
            <w:r w:rsidRPr="006677DF">
              <w:rPr>
                <w:rFonts w:ascii="GHEA Grapalat" w:hAnsi="GHEA Grapalat" w:cs="GHEA Grapalat"/>
                <w:lang w:val="hy-AM"/>
              </w:rPr>
              <w:t xml:space="preserve">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9B716C" w:rsidRPr="006677DF" w:rsidRDefault="009C7091" w:rsidP="00921A33">
            <w:pPr>
              <w:jc w:val="center"/>
              <w:rPr>
                <w:rFonts w:ascii="GHEA Grapalat" w:hAnsi="GHEA Grapalat" w:cs="GHEA Grapalat"/>
                <w:lang w:val="hy-AM"/>
              </w:rPr>
            </w:pPr>
            <w:r w:rsidRPr="006677DF">
              <w:rPr>
                <w:rFonts w:ascii="GHEA Grapalat" w:hAnsi="GHEA Grapalat" w:cs="GHEA Grapalat"/>
                <w:lang w:val="hy-AM"/>
              </w:rPr>
              <w:t>Ընդունվել է ի գիտություն:</w:t>
            </w:r>
          </w:p>
        </w:tc>
        <w:tc>
          <w:tcPr>
            <w:tcW w:w="2520" w:type="dxa"/>
            <w:tcBorders>
              <w:top w:val="single" w:sz="4" w:space="0" w:color="auto"/>
              <w:left w:val="single" w:sz="4" w:space="0" w:color="auto"/>
              <w:bottom w:val="single" w:sz="4" w:space="0" w:color="auto"/>
              <w:right w:val="single" w:sz="4" w:space="0" w:color="auto"/>
            </w:tcBorders>
          </w:tcPr>
          <w:p w:rsidR="009B716C" w:rsidRPr="006677DF" w:rsidRDefault="009C7091" w:rsidP="001F4969">
            <w:pPr>
              <w:jc w:val="center"/>
              <w:rPr>
                <w:rFonts w:ascii="GHEA Grapalat" w:hAnsi="GHEA Grapalat" w:cs="GHEA Grapalat"/>
                <w:lang w:val="hy-AM"/>
              </w:rPr>
            </w:pPr>
            <w:r w:rsidRPr="006677DF">
              <w:rPr>
                <w:rFonts w:ascii="GHEA Grapalat" w:hAnsi="GHEA Grapalat" w:cs="GHEA Grapalat"/>
                <w:lang w:val="hy-AM"/>
              </w:rPr>
              <w:t xml:space="preserve">Լրամշակման </w:t>
            </w:r>
            <w:r w:rsidR="001F4969" w:rsidRPr="006677DF">
              <w:rPr>
                <w:rFonts w:ascii="GHEA Grapalat" w:hAnsi="GHEA Grapalat" w:cs="GHEA Grapalat"/>
                <w:lang w:val="hy-AM"/>
              </w:rPr>
              <w:t>անհրաժեշտություն</w:t>
            </w:r>
            <w:r w:rsidRPr="006677DF">
              <w:rPr>
                <w:rFonts w:ascii="GHEA Grapalat" w:hAnsi="GHEA Grapalat" w:cs="GHEA Grapalat"/>
                <w:lang w:val="hy-AM"/>
              </w:rPr>
              <w:t xml:space="preserve"> չկա:</w:t>
            </w:r>
          </w:p>
        </w:tc>
      </w:tr>
      <w:tr w:rsidR="0022202B"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22202B" w:rsidRPr="006677DF" w:rsidRDefault="0022202B" w:rsidP="00921A33">
            <w:pPr>
              <w:pStyle w:val="ListParagraph"/>
              <w:numPr>
                <w:ilvl w:val="0"/>
                <w:numId w:val="2"/>
              </w:numPr>
              <w:ind w:left="0" w:firstLine="0"/>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22202B"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 xml:space="preserve">ՀՀ բնապահպանության նախարարություն </w:t>
            </w:r>
          </w:p>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lastRenderedPageBreak/>
              <w:t>21.08.2017թ.</w:t>
            </w:r>
          </w:p>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N 1/05.3/11960</w:t>
            </w:r>
          </w:p>
        </w:tc>
        <w:tc>
          <w:tcPr>
            <w:tcW w:w="4496" w:type="dxa"/>
            <w:tcBorders>
              <w:top w:val="single" w:sz="4" w:space="0" w:color="auto"/>
              <w:left w:val="single" w:sz="4" w:space="0" w:color="auto"/>
              <w:bottom w:val="single" w:sz="4" w:space="0" w:color="auto"/>
              <w:right w:val="single" w:sz="4" w:space="0" w:color="auto"/>
            </w:tcBorders>
          </w:tcPr>
          <w:p w:rsidR="0022202B" w:rsidRPr="006677DF" w:rsidRDefault="008D4315" w:rsidP="006677DF">
            <w:pPr>
              <w:jc w:val="center"/>
              <w:rPr>
                <w:rFonts w:ascii="GHEA Grapalat" w:hAnsi="GHEA Grapalat" w:cs="GHEA Grapalat"/>
                <w:lang w:val="hy-AM"/>
              </w:rPr>
            </w:pPr>
            <w:r w:rsidRPr="006677DF">
              <w:rPr>
                <w:rFonts w:ascii="GHEA Grapalat" w:hAnsi="GHEA Grapalat" w:cs="GHEA Grapalat"/>
                <w:lang w:val="hy-AM"/>
              </w:rPr>
              <w:lastRenderedPageBreak/>
              <w:t xml:space="preserve">Առաջարկություններ </w:t>
            </w:r>
            <w:r w:rsidR="006677DF" w:rsidRPr="006677DF">
              <w:rPr>
                <w:rFonts w:ascii="GHEA Grapalat" w:hAnsi="GHEA Grapalat" w:cs="GHEA Grapalat"/>
                <w:lang w:val="en-US"/>
              </w:rPr>
              <w:t>և</w:t>
            </w:r>
            <w:r w:rsidRPr="006677DF">
              <w:rPr>
                <w:rFonts w:ascii="GHEA Grapalat" w:hAnsi="GHEA Grapalat" w:cs="GHEA Grapalat"/>
                <w:lang w:val="hy-AM"/>
              </w:rPr>
              <w:t xml:space="preserve">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22202B" w:rsidRPr="006677DF" w:rsidRDefault="008D4315" w:rsidP="00921A33">
            <w:pPr>
              <w:jc w:val="center"/>
              <w:rPr>
                <w:rFonts w:ascii="GHEA Grapalat" w:hAnsi="GHEA Grapalat" w:cs="GHEA Grapalat"/>
                <w:lang w:val="hy-AM"/>
              </w:rPr>
            </w:pPr>
            <w:r w:rsidRPr="006677DF">
              <w:rPr>
                <w:rFonts w:ascii="GHEA Grapalat" w:hAnsi="GHEA Grapalat" w:cs="GHEA Grapalat"/>
                <w:lang w:val="hy-AM"/>
              </w:rPr>
              <w:t>Ընդունվել է ի գիտություն:</w:t>
            </w:r>
          </w:p>
        </w:tc>
        <w:tc>
          <w:tcPr>
            <w:tcW w:w="2520" w:type="dxa"/>
            <w:tcBorders>
              <w:top w:val="single" w:sz="4" w:space="0" w:color="auto"/>
              <w:left w:val="single" w:sz="4" w:space="0" w:color="auto"/>
              <w:bottom w:val="single" w:sz="4" w:space="0" w:color="auto"/>
              <w:right w:val="single" w:sz="4" w:space="0" w:color="auto"/>
            </w:tcBorders>
          </w:tcPr>
          <w:p w:rsidR="0022202B" w:rsidRPr="006677DF" w:rsidRDefault="008D4315" w:rsidP="001F4969">
            <w:pPr>
              <w:jc w:val="center"/>
              <w:rPr>
                <w:rFonts w:ascii="GHEA Grapalat" w:hAnsi="GHEA Grapalat" w:cs="GHEA Grapalat"/>
                <w:lang w:val="hy-AM"/>
              </w:rPr>
            </w:pPr>
            <w:r w:rsidRPr="006677DF">
              <w:rPr>
                <w:rFonts w:ascii="GHEA Grapalat" w:hAnsi="GHEA Grapalat" w:cs="GHEA Grapalat"/>
                <w:lang w:val="hy-AM"/>
              </w:rPr>
              <w:t xml:space="preserve">Լրամշակման </w:t>
            </w:r>
            <w:r w:rsidR="001F4969" w:rsidRPr="006677DF">
              <w:rPr>
                <w:rFonts w:ascii="GHEA Grapalat" w:hAnsi="GHEA Grapalat" w:cs="GHEA Grapalat"/>
                <w:lang w:val="hy-AM"/>
              </w:rPr>
              <w:t>անհրաժեշտություն</w:t>
            </w:r>
            <w:r w:rsidRPr="006677DF">
              <w:rPr>
                <w:rFonts w:ascii="GHEA Grapalat" w:hAnsi="GHEA Grapalat" w:cs="GHEA Grapalat"/>
                <w:lang w:val="hy-AM"/>
              </w:rPr>
              <w:t xml:space="preserve"> չկա:</w:t>
            </w:r>
          </w:p>
        </w:tc>
      </w:tr>
      <w:tr w:rsidR="008D4315"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pStyle w:val="ListParagraph"/>
              <w:numPr>
                <w:ilvl w:val="0"/>
                <w:numId w:val="2"/>
              </w:numPr>
              <w:ind w:left="0" w:firstLine="0"/>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ՀՀ աշխատանքի և սոցիալական հարցերի նախարարություն</w:t>
            </w:r>
          </w:p>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14.08.2017թ.</w:t>
            </w:r>
          </w:p>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N ԱԱ/ՀՄ-2-318438-17</w:t>
            </w:r>
          </w:p>
        </w:tc>
        <w:tc>
          <w:tcPr>
            <w:tcW w:w="4496" w:type="dxa"/>
            <w:tcBorders>
              <w:top w:val="single" w:sz="4" w:space="0" w:color="auto"/>
              <w:left w:val="single" w:sz="4" w:space="0" w:color="auto"/>
              <w:bottom w:val="single" w:sz="4" w:space="0" w:color="auto"/>
              <w:right w:val="single" w:sz="4" w:space="0" w:color="auto"/>
            </w:tcBorders>
          </w:tcPr>
          <w:p w:rsidR="008D4315" w:rsidRPr="006677DF" w:rsidRDefault="008D4315" w:rsidP="006677DF">
            <w:pPr>
              <w:jc w:val="center"/>
              <w:rPr>
                <w:rFonts w:ascii="GHEA Grapalat" w:hAnsi="GHEA Grapalat" w:cs="GHEA Grapalat"/>
                <w:lang w:val="hy-AM"/>
              </w:rPr>
            </w:pPr>
            <w:r w:rsidRPr="006677DF">
              <w:rPr>
                <w:rFonts w:ascii="GHEA Grapalat" w:hAnsi="GHEA Grapalat" w:cs="GHEA Grapalat"/>
                <w:lang w:val="hy-AM"/>
              </w:rPr>
              <w:t xml:space="preserve">Առաջարկություններ </w:t>
            </w:r>
            <w:r w:rsidR="006677DF" w:rsidRPr="006677DF">
              <w:rPr>
                <w:rFonts w:ascii="GHEA Grapalat" w:hAnsi="GHEA Grapalat" w:cs="GHEA Grapalat"/>
                <w:lang w:val="en-US"/>
              </w:rPr>
              <w:t>և</w:t>
            </w:r>
            <w:r w:rsidRPr="006677DF">
              <w:rPr>
                <w:rFonts w:ascii="GHEA Grapalat" w:hAnsi="GHEA Grapalat" w:cs="GHEA Grapalat"/>
                <w:lang w:val="hy-AM"/>
              </w:rPr>
              <w:t xml:space="preserve">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center"/>
              <w:rPr>
                <w:rFonts w:ascii="GHEA Grapalat" w:hAnsi="GHEA Grapalat" w:cs="GHEA Grapalat"/>
                <w:lang w:val="hy-AM"/>
              </w:rPr>
            </w:pPr>
            <w:r w:rsidRPr="006677DF">
              <w:rPr>
                <w:rFonts w:ascii="GHEA Grapalat" w:hAnsi="GHEA Grapalat" w:cs="GHEA Grapalat"/>
                <w:lang w:val="hy-AM"/>
              </w:rPr>
              <w:t>Ընդունվել է ի գիտություն:</w:t>
            </w:r>
          </w:p>
        </w:tc>
        <w:tc>
          <w:tcPr>
            <w:tcW w:w="2520" w:type="dxa"/>
            <w:tcBorders>
              <w:top w:val="single" w:sz="4" w:space="0" w:color="auto"/>
              <w:left w:val="single" w:sz="4" w:space="0" w:color="auto"/>
              <w:bottom w:val="single" w:sz="4" w:space="0" w:color="auto"/>
              <w:right w:val="single" w:sz="4" w:space="0" w:color="auto"/>
            </w:tcBorders>
          </w:tcPr>
          <w:p w:rsidR="008D4315" w:rsidRPr="006677DF" w:rsidRDefault="008D4315" w:rsidP="001F4969">
            <w:pPr>
              <w:jc w:val="center"/>
              <w:rPr>
                <w:rFonts w:ascii="GHEA Grapalat" w:hAnsi="GHEA Grapalat" w:cs="GHEA Grapalat"/>
                <w:lang w:val="hy-AM"/>
              </w:rPr>
            </w:pPr>
            <w:r w:rsidRPr="006677DF">
              <w:rPr>
                <w:rFonts w:ascii="GHEA Grapalat" w:hAnsi="GHEA Grapalat" w:cs="GHEA Grapalat"/>
                <w:lang w:val="hy-AM"/>
              </w:rPr>
              <w:t xml:space="preserve">Լրամշակման </w:t>
            </w:r>
            <w:r w:rsidR="001F4969" w:rsidRPr="006677DF">
              <w:rPr>
                <w:rFonts w:ascii="GHEA Grapalat" w:hAnsi="GHEA Grapalat" w:cs="GHEA Grapalat"/>
                <w:lang w:val="hy-AM"/>
              </w:rPr>
              <w:t>անհրաժեշտություն</w:t>
            </w:r>
            <w:r w:rsidRPr="006677DF">
              <w:rPr>
                <w:rFonts w:ascii="GHEA Grapalat" w:hAnsi="GHEA Grapalat" w:cs="GHEA Grapalat"/>
                <w:lang w:val="hy-AM"/>
              </w:rPr>
              <w:t xml:space="preserve"> չկա:</w:t>
            </w:r>
          </w:p>
        </w:tc>
      </w:tr>
      <w:tr w:rsidR="008D4315"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pStyle w:val="ListParagraph"/>
              <w:numPr>
                <w:ilvl w:val="0"/>
                <w:numId w:val="2"/>
              </w:numPr>
              <w:ind w:left="0" w:firstLine="0"/>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ՀՀ արդարադատության նախարարություն</w:t>
            </w:r>
          </w:p>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19.09.2017թ.</w:t>
            </w:r>
          </w:p>
          <w:p w:rsidR="008D4315" w:rsidRPr="006677DF" w:rsidRDefault="008D4315" w:rsidP="00921A33">
            <w:pPr>
              <w:rPr>
                <w:rFonts w:ascii="GHEA Grapalat" w:hAnsi="GHEA Grapalat" w:cs="GHEA Grapalat"/>
                <w:b/>
                <w:bCs/>
                <w:i/>
                <w:lang w:val="hy-AM"/>
              </w:rPr>
            </w:pPr>
            <w:r w:rsidRPr="006677DF">
              <w:rPr>
                <w:rFonts w:ascii="GHEA Grapalat" w:hAnsi="GHEA Grapalat" w:cs="GHEA Grapalat"/>
                <w:b/>
                <w:bCs/>
                <w:i/>
                <w:lang w:val="hy-AM"/>
              </w:rPr>
              <w:t>N 01/14/16541-17</w:t>
            </w:r>
          </w:p>
        </w:tc>
        <w:tc>
          <w:tcPr>
            <w:tcW w:w="4496"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rPr>
                <w:rFonts w:ascii="GHEA Grapalat" w:hAnsi="GHEA Grapalat"/>
                <w:b/>
                <w:lang w:val="hy-AM"/>
              </w:rPr>
            </w:pPr>
            <w:r w:rsidRPr="006677DF">
              <w:rPr>
                <w:rFonts w:ascii="GHEA Grapalat" w:hAnsi="GHEA Grapalat"/>
                <w:b/>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ՀՀ օրենքի նախագծի վերաբերյալ</w:t>
            </w:r>
          </w:p>
          <w:p w:rsidR="008D4315" w:rsidRPr="006677DF" w:rsidRDefault="008D4315" w:rsidP="00921A33">
            <w:pPr>
              <w:jc w:val="both"/>
              <w:rPr>
                <w:rFonts w:ascii="GHEA Grapalat" w:hAnsi="GHEA Grapalat"/>
                <w:color w:val="000000"/>
                <w:shd w:val="clear" w:color="auto" w:fill="FFFFFF"/>
                <w:lang w:val="hy-AM"/>
              </w:rPr>
            </w:pPr>
            <w:r w:rsidRPr="006677DF">
              <w:rPr>
                <w:rFonts w:ascii="GHEA Grapalat" w:hAnsi="GHEA Grapalat"/>
                <w:lang w:val="hy-AM"/>
              </w:rPr>
              <w:t>1.</w:t>
            </w:r>
            <w:r w:rsidRPr="006677DF">
              <w:rPr>
                <w:rFonts w:ascii="GHEA Grapalat" w:hAnsi="GHEA Grapalat"/>
                <w:color w:val="000000"/>
                <w:shd w:val="clear" w:color="auto" w:fill="FFFFFF"/>
                <w:lang w:val="hy-AM"/>
              </w:rPr>
              <w:t xml:space="preserve"> Նախագծի 3-րդ հոդվածի 2-րդ մասի համաձայն արժեթղթավորման ֆոնդերի իրավական կարգավիճակի, ստեղծման, գործունեության կարգավորման, արժեթղթավորման ֆոնդերի գործունեության դադարեցման, սնանկության, լուծարման, արժեթղթավորման ֆոնդերի կառավարիչների գործունեության, ինչպես նաև արժեթղթավորման գործընթացի նկատմամբ վերահսկողության հետ կապված հարաբերությունները կարգավորվում են &lt;Ներդումային ֆոնդերի մասին&gt; Հայաստանի Հանրապետության օրենքով, &lt;Արժեթղթերի շուկայի մասին&gt; Հայաստանի Հանրապետության օրենքով, իսկ դրանցով նախատեսված դեպքերում և սահմաններում Կենտրոնական բանկի նորմատիվ իրավական ակտերով: Եվ այս կապակցությամբ նախագծի 6-րդ հոդվածի համաձայն ուժը կորցրած են ճանաչվում &lt;Ակտիվների արժեթղթավորման և ակտիվներով ապահովված արժեթղթերի </w:t>
            </w:r>
            <w:r w:rsidRPr="006677DF">
              <w:rPr>
                <w:rFonts w:ascii="GHEA Grapalat" w:hAnsi="GHEA Grapalat"/>
                <w:color w:val="000000"/>
                <w:shd w:val="clear" w:color="auto" w:fill="FFFFFF"/>
                <w:lang w:val="hy-AM"/>
              </w:rPr>
              <w:lastRenderedPageBreak/>
              <w:t>մասին&gt; ՀՀ օրենքի 4-6-րդ հոդվածները (որոնք վերաբերում են արժեթղթավորման հիմնադրամի իրավական կարգավիճակին, ծախսերին, գույքին),  8-15-րդ հոդվածները (որոնք վերաբերում են հիմնադրամի ստեղծ</w:t>
            </w:r>
            <w:r w:rsidR="001F4969" w:rsidRPr="006677DF">
              <w:rPr>
                <w:rFonts w:ascii="GHEA Grapalat" w:hAnsi="GHEA Grapalat"/>
                <w:color w:val="000000"/>
                <w:shd w:val="clear" w:color="auto" w:fill="FFFFFF"/>
                <w:lang w:val="hy-AM"/>
              </w:rPr>
              <w:t>մ</w:t>
            </w:r>
            <w:r w:rsidRPr="006677DF">
              <w:rPr>
                <w:rFonts w:ascii="GHEA Grapalat" w:hAnsi="GHEA Grapalat"/>
                <w:color w:val="000000"/>
                <w:shd w:val="clear" w:color="auto" w:fill="FFFFFF"/>
                <w:lang w:val="hy-AM"/>
              </w:rPr>
              <w:t>ա</w:t>
            </w:r>
            <w:r w:rsidR="001F4969" w:rsidRPr="006677DF">
              <w:rPr>
                <w:rFonts w:ascii="GHEA Grapalat" w:hAnsi="GHEA Grapalat"/>
                <w:color w:val="000000"/>
                <w:shd w:val="clear" w:color="auto" w:fill="FFFFFF"/>
                <w:lang w:val="en-US"/>
              </w:rPr>
              <w:t>ն</w:t>
            </w:r>
            <w:r w:rsidRPr="006677DF">
              <w:rPr>
                <w:rFonts w:ascii="GHEA Grapalat" w:hAnsi="GHEA Grapalat"/>
                <w:color w:val="000000"/>
                <w:shd w:val="clear" w:color="auto" w:fill="FFFFFF"/>
                <w:lang w:val="hy-AM"/>
              </w:rPr>
              <w:t xml:space="preserve">ը, կանոնադրությանը, կառավարման մարմիններին, տնօրենների խորհրդին, կառավարչին), 18-19-րդ հոդվածները՝ կապված հիմնադրամի գրանցման հետ, 26-րդ հոդվածի 2-րդ մասը, 27, 29, 30-րդ հոդվածները և 6-8-րդ գլուխները (վերաբերում են լուծարման, վերահսկողության, պատասխանատվության հետ կապված հարաբերություններին)՝ ամբողջությամբ: </w:t>
            </w:r>
          </w:p>
          <w:p w:rsidR="008D4315" w:rsidRPr="006677DF" w:rsidRDefault="008D4315" w:rsidP="00921A33">
            <w:pPr>
              <w:ind w:firstLine="720"/>
              <w:jc w:val="both"/>
              <w:rPr>
                <w:rFonts w:ascii="GHEA Grapalat" w:hAnsi="GHEA Grapalat"/>
                <w:color w:val="000000"/>
                <w:shd w:val="clear" w:color="auto" w:fill="FFFFFF"/>
                <w:lang w:val="hy-AM"/>
              </w:rPr>
            </w:pPr>
            <w:r w:rsidRPr="006677DF">
              <w:rPr>
                <w:rFonts w:ascii="GHEA Grapalat" w:hAnsi="GHEA Grapalat"/>
                <w:color w:val="000000"/>
                <w:shd w:val="clear" w:color="auto" w:fill="FFFFFF"/>
                <w:lang w:val="hy-AM"/>
              </w:rPr>
              <w:t>Մինչդեռ նախագծի 2-րդ հոդվածի համաձայն արժեթղթավորման ֆոնդերի գործունեության հետ կապված հարաբերությունները կարգավորվում են &lt;Ակտիվների արժեթղթավորման և ակտիվներով ապահովված արժեթղթերի մասին&gt; ՀՀ օրենքով:</w:t>
            </w:r>
          </w:p>
          <w:p w:rsidR="008D4315" w:rsidRPr="006677DF" w:rsidRDefault="008D4315" w:rsidP="00921A33">
            <w:pPr>
              <w:ind w:firstLine="720"/>
              <w:jc w:val="both"/>
              <w:rPr>
                <w:rFonts w:ascii="GHEA Grapalat" w:hAnsi="GHEA Grapalat"/>
                <w:color w:val="000000"/>
                <w:shd w:val="clear" w:color="auto" w:fill="FFFFFF"/>
                <w:lang w:val="hy-AM"/>
              </w:rPr>
            </w:pPr>
            <w:r w:rsidRPr="006677DF">
              <w:rPr>
                <w:rFonts w:ascii="GHEA Grapalat" w:hAnsi="GHEA Grapalat"/>
                <w:color w:val="000000"/>
                <w:shd w:val="clear" w:color="auto" w:fill="FFFFFF"/>
                <w:lang w:val="hy-AM"/>
              </w:rPr>
              <w:t>Ինչպես բխում է վերոգրյալից, նախագծի 2-րդ և 3-րդ հոդվածները՝ արժեթղթավորման ֆոնդերի գործունեության մասով, հակասում են միմյանց, ուստի վերոնշյալ հոդվածներն անհրաժեշտ է համապատասխանեցնել միմյանց՝ հստակ նշելով, թե արժեթղթավորման ֆոնդերի գործունեության հետ կապված հարաբերությունները որ իրավական ակտերով են կարգավորվում:</w:t>
            </w:r>
          </w:p>
        </w:tc>
        <w:tc>
          <w:tcPr>
            <w:tcW w:w="2881"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cente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r w:rsidRPr="006677DF">
              <w:rPr>
                <w:rFonts w:ascii="GHEA Grapalat" w:hAnsi="GHEA Grapalat" w:cs="GHEA Grapalat"/>
                <w:lang w:val="hy-AM"/>
              </w:rPr>
              <w:t xml:space="preserve">1. </w:t>
            </w:r>
            <w:r w:rsidR="00FE7BB8" w:rsidRPr="006677DF">
              <w:rPr>
                <w:rFonts w:ascii="GHEA Grapalat" w:hAnsi="GHEA Grapalat" w:cs="GHEA Grapalat"/>
                <w:lang w:val="hy-AM"/>
              </w:rPr>
              <w:t>Ընդունվել է:</w:t>
            </w:r>
          </w:p>
        </w:tc>
        <w:tc>
          <w:tcPr>
            <w:tcW w:w="2520"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cente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8D4315" w:rsidRPr="006677DF" w:rsidRDefault="008D4315" w:rsidP="00921A33">
            <w:pPr>
              <w:rPr>
                <w:rFonts w:ascii="GHEA Grapalat" w:hAnsi="GHEA Grapalat" w:cs="GHEA Grapalat"/>
                <w:lang w:val="hy-AM"/>
              </w:rPr>
            </w:pPr>
          </w:p>
          <w:p w:rsidR="00FE7BB8" w:rsidRPr="006677DF" w:rsidRDefault="00FE7BB8" w:rsidP="00C858F5">
            <w:pPr>
              <w:pStyle w:val="ListParagraph"/>
              <w:numPr>
                <w:ilvl w:val="0"/>
                <w:numId w:val="3"/>
              </w:numPr>
              <w:ind w:left="0" w:firstLine="0"/>
              <w:rPr>
                <w:rFonts w:ascii="GHEA Grapalat" w:hAnsi="GHEA Grapalat" w:cs="GHEA Grapalat"/>
                <w:lang w:val="hy-AM"/>
              </w:rPr>
            </w:pPr>
            <w:r w:rsidRPr="006677DF">
              <w:rPr>
                <w:rFonts w:ascii="GHEA Grapalat" w:hAnsi="GHEA Grapalat" w:cs="GHEA Grapalat"/>
                <w:lang w:val="hy-AM"/>
              </w:rPr>
              <w:t xml:space="preserve">Նախագծում կատարվել է համապատասխան փոփոխություն: </w:t>
            </w:r>
          </w:p>
          <w:p w:rsidR="00FE7BB8" w:rsidRPr="006677DF" w:rsidRDefault="00FE7BB8" w:rsidP="00FE7BB8">
            <w:pPr>
              <w:rPr>
                <w:rFonts w:ascii="GHEA Grapalat" w:hAnsi="GHEA Grapalat"/>
                <w:shd w:val="clear" w:color="auto" w:fill="FFFFFF"/>
                <w:lang w:val="hy-AM"/>
              </w:rPr>
            </w:pPr>
            <w:r w:rsidRPr="006677DF">
              <w:rPr>
                <w:rFonts w:ascii="GHEA Grapalat" w:hAnsi="GHEA Grapalat" w:cs="GHEA Grapalat"/>
                <w:lang w:val="hy-AM"/>
              </w:rPr>
              <w:t xml:space="preserve">Նախագծի 2-րդ հոդվածը </w:t>
            </w:r>
            <w:r w:rsidR="00C858F5" w:rsidRPr="006677DF">
              <w:rPr>
                <w:rFonts w:ascii="GHEA Grapalat" w:hAnsi="GHEA Grapalat" w:cs="GHEA Grapalat"/>
                <w:lang w:val="hy-AM"/>
              </w:rPr>
              <w:t>շարադրվել է հետև</w:t>
            </w:r>
            <w:r w:rsidRPr="006677DF">
              <w:rPr>
                <w:rFonts w:ascii="GHEA Grapalat" w:hAnsi="GHEA Grapalat" w:cs="GHEA Grapalat"/>
                <w:lang w:val="hy-AM"/>
              </w:rPr>
              <w:t xml:space="preserve">յալ խմբագրությամբ. </w:t>
            </w:r>
            <w:r w:rsidRPr="006677DF">
              <w:rPr>
                <w:rFonts w:ascii="GHEA Grapalat" w:hAnsi="GHEA Grapalat"/>
                <w:shd w:val="clear" w:color="auto" w:fill="FFFFFF"/>
                <w:lang w:val="hy-AM"/>
              </w:rPr>
              <w:t>«1.Սույն օրենքը կարգավորում է ակտիվների</w:t>
            </w:r>
            <w:r w:rsidRPr="006677DF">
              <w:rPr>
                <w:rFonts w:ascii="Courier New" w:hAnsi="Courier New" w:cs="Courier New"/>
                <w:shd w:val="clear" w:color="auto" w:fill="FFFFFF"/>
                <w:lang w:val="hy-AM"/>
              </w:rPr>
              <w:t> </w:t>
            </w:r>
            <w:r w:rsidRPr="006677DF">
              <w:rPr>
                <w:rFonts w:ascii="GHEA Grapalat" w:hAnsi="GHEA Grapalat"/>
                <w:shd w:val="clear" w:color="auto" w:fill="FFFFFF"/>
                <w:lang w:val="hy-AM"/>
              </w:rPr>
              <w:t>արժեթղթավորման</w:t>
            </w:r>
            <w:r w:rsidRPr="006677DF">
              <w:rPr>
                <w:rFonts w:ascii="Courier New" w:hAnsi="Courier New" w:cs="Courier New"/>
                <w:shd w:val="clear" w:color="auto" w:fill="FFFFFF"/>
                <w:lang w:val="hy-AM"/>
              </w:rPr>
              <w:t> </w:t>
            </w:r>
            <w:r w:rsidRPr="006677DF">
              <w:rPr>
                <w:rFonts w:ascii="GHEA Grapalat" w:hAnsi="GHEA Grapalat" w:cs="Courier New"/>
                <w:shd w:val="clear" w:color="auto" w:fill="FFFFFF"/>
                <w:lang w:val="hy-AM"/>
              </w:rPr>
              <w:t xml:space="preserve">գործընթացի </w:t>
            </w:r>
            <w:r w:rsidRPr="006677DF">
              <w:rPr>
                <w:rFonts w:ascii="GHEA Grapalat" w:hAnsi="GHEA Grapalat"/>
                <w:shd w:val="clear" w:color="auto" w:fill="FFFFFF"/>
                <w:lang w:val="hy-AM"/>
              </w:rPr>
              <w:t>և ակտիվներով ապահովված արժե</w:t>
            </w:r>
            <w:r w:rsidR="00EC5F75" w:rsidRPr="006677DF">
              <w:rPr>
                <w:rFonts w:ascii="GHEA Grapalat" w:hAnsi="GHEA Grapalat"/>
                <w:shd w:val="clear" w:color="auto" w:fill="FFFFFF"/>
                <w:lang w:val="hy-AM"/>
              </w:rPr>
              <w:t xml:space="preserve">թղթերի թողարկման, շրջանառության </w:t>
            </w:r>
            <w:r w:rsidR="00C858F5" w:rsidRPr="006677DF">
              <w:rPr>
                <w:rFonts w:ascii="GHEA Grapalat" w:hAnsi="GHEA Grapalat"/>
                <w:shd w:val="clear" w:color="auto" w:fill="FFFFFF"/>
                <w:lang w:val="hy-AM"/>
              </w:rPr>
              <w:t>և</w:t>
            </w:r>
            <w:r w:rsidRPr="006677DF">
              <w:rPr>
                <w:rFonts w:ascii="GHEA Grapalat" w:hAnsi="GHEA Grapalat"/>
                <w:shd w:val="clear" w:color="auto" w:fill="FFFFFF"/>
                <w:lang w:val="hy-AM"/>
              </w:rPr>
              <w:t xml:space="preserve"> մարման հետ կապված հարաբերությունները:»: </w:t>
            </w:r>
          </w:p>
          <w:p w:rsidR="008D4315" w:rsidRPr="006677DF" w:rsidRDefault="00FE7BB8" w:rsidP="00FE7BB8">
            <w:pPr>
              <w:ind w:left="360"/>
              <w:rPr>
                <w:rFonts w:ascii="GHEA Grapalat" w:hAnsi="GHEA Grapalat" w:cs="GHEA Grapalat"/>
                <w:lang w:val="hy-AM"/>
              </w:rPr>
            </w:pPr>
            <w:r w:rsidRPr="006677DF">
              <w:rPr>
                <w:rFonts w:ascii="GHEA Grapalat" w:hAnsi="GHEA Grapalat" w:cs="GHEA Grapalat"/>
                <w:lang w:val="hy-AM"/>
              </w:rPr>
              <w:t xml:space="preserve"> </w:t>
            </w:r>
          </w:p>
        </w:tc>
      </w:tr>
      <w:tr w:rsidR="008D4315"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both"/>
              <w:rPr>
                <w:rFonts w:ascii="GHEA Grapalat" w:hAnsi="GHEA Grapalat"/>
                <w:color w:val="000000"/>
                <w:shd w:val="clear" w:color="auto" w:fill="FFFFFF"/>
                <w:lang w:val="hy-AM"/>
              </w:rPr>
            </w:pPr>
            <w:r w:rsidRPr="006677DF">
              <w:rPr>
                <w:rFonts w:ascii="GHEA Grapalat" w:hAnsi="GHEA Grapalat"/>
                <w:lang w:val="hy-AM"/>
              </w:rPr>
              <w:t>2.</w:t>
            </w:r>
            <w:r w:rsidRPr="006677DF">
              <w:rPr>
                <w:rFonts w:ascii="GHEA Grapalat" w:hAnsi="GHEA Grapalat"/>
                <w:b/>
                <w:lang w:val="hy-AM"/>
              </w:rPr>
              <w:t xml:space="preserve"> </w:t>
            </w:r>
            <w:r w:rsidRPr="006677DF">
              <w:rPr>
                <w:rFonts w:ascii="GHEA Grapalat" w:hAnsi="GHEA Grapalat"/>
                <w:color w:val="000000"/>
                <w:shd w:val="clear" w:color="auto" w:fill="FFFFFF"/>
                <w:lang w:val="hy-AM"/>
              </w:rPr>
              <w:t>Նախագծի 4-րդ հոդվածի 6-րդ կետով նախատեսվում է &lt;արժեթղթավորման ֆոնդ&gt;-</w:t>
            </w:r>
            <w:r w:rsidRPr="006677DF">
              <w:rPr>
                <w:rFonts w:ascii="GHEA Grapalat" w:hAnsi="GHEA Grapalat"/>
                <w:color w:val="000000"/>
                <w:shd w:val="clear" w:color="auto" w:fill="FFFFFF"/>
                <w:lang w:val="hy-AM"/>
              </w:rPr>
              <w:lastRenderedPageBreak/>
              <w:t>ի հասկացությունը,  համաձայն որի &lt;արժեթղթավորման ֆոնդ՝ ըստ &lt;Ներդրումային ֆոնդերի մասին&gt; ՀՀ օրենքով սահմանված նշանակության&gt;: Գտնում ենք, որ անհրաժեշտ է վերոնշյալ դրույթը շարադրել հետևյալ խմբագրությամբ՝ &lt;արժեթղթավորման ֆոնդ՝ &lt;Ներդումային ֆոնդերի մասին&gt; Հայաստանի Հանրապետության օրենքով նախատեսված արժեթղթավորման ֆոնդը&gt;:</w:t>
            </w:r>
          </w:p>
        </w:tc>
        <w:tc>
          <w:tcPr>
            <w:tcW w:w="2881" w:type="dxa"/>
            <w:tcBorders>
              <w:top w:val="single" w:sz="4" w:space="0" w:color="auto"/>
              <w:left w:val="single" w:sz="4" w:space="0" w:color="auto"/>
              <w:bottom w:val="single" w:sz="4" w:space="0" w:color="auto"/>
              <w:right w:val="single" w:sz="4" w:space="0" w:color="auto"/>
            </w:tcBorders>
          </w:tcPr>
          <w:p w:rsidR="008D4315" w:rsidRPr="006677DF" w:rsidRDefault="00921A33" w:rsidP="00921A33">
            <w:pPr>
              <w:rPr>
                <w:rFonts w:ascii="GHEA Grapalat" w:hAnsi="GHEA Grapalat" w:cs="GHEA Grapalat"/>
                <w:lang w:val="hy-AM"/>
              </w:rPr>
            </w:pPr>
            <w:r w:rsidRPr="006677DF">
              <w:rPr>
                <w:rFonts w:ascii="GHEA Grapalat" w:hAnsi="GHEA Grapalat" w:cs="GHEA Grapalat"/>
                <w:lang w:val="hy-AM"/>
              </w:rPr>
              <w:lastRenderedPageBreak/>
              <w:t xml:space="preserve">2. </w:t>
            </w:r>
            <w:r w:rsidR="00B85ECE" w:rsidRPr="006677DF">
              <w:rPr>
                <w:rFonts w:ascii="GHEA Grapalat" w:hAnsi="GHEA Grapalat" w:cs="GHEA Grapalat"/>
                <w:lang w:val="hy-AM"/>
              </w:rPr>
              <w:t>Ընդունվել է:</w:t>
            </w:r>
          </w:p>
        </w:tc>
        <w:tc>
          <w:tcPr>
            <w:tcW w:w="2520" w:type="dxa"/>
            <w:tcBorders>
              <w:top w:val="single" w:sz="4" w:space="0" w:color="auto"/>
              <w:left w:val="single" w:sz="4" w:space="0" w:color="auto"/>
              <w:bottom w:val="single" w:sz="4" w:space="0" w:color="auto"/>
              <w:right w:val="single" w:sz="4" w:space="0" w:color="auto"/>
            </w:tcBorders>
          </w:tcPr>
          <w:p w:rsidR="008D4315" w:rsidRPr="006677DF" w:rsidRDefault="00B85ECE" w:rsidP="00B85ECE">
            <w:pPr>
              <w:rPr>
                <w:rFonts w:ascii="GHEA Grapalat" w:hAnsi="GHEA Grapalat" w:cs="GHEA Grapalat"/>
                <w:lang w:val="hy-AM"/>
              </w:rPr>
            </w:pPr>
            <w:r w:rsidRPr="006677DF">
              <w:rPr>
                <w:rFonts w:ascii="GHEA Grapalat" w:hAnsi="GHEA Grapalat" w:cs="GHEA Grapalat"/>
                <w:lang w:val="hy-AM"/>
              </w:rPr>
              <w:t xml:space="preserve">2. Նախագծում կատարվել է </w:t>
            </w:r>
            <w:r w:rsidRPr="006677DF">
              <w:rPr>
                <w:rFonts w:ascii="GHEA Grapalat" w:hAnsi="GHEA Grapalat" w:cs="GHEA Grapalat"/>
                <w:lang w:val="hy-AM"/>
              </w:rPr>
              <w:lastRenderedPageBreak/>
              <w:t>համապատասխան փոփոխություն:</w:t>
            </w:r>
            <w:r w:rsidR="00C858F5" w:rsidRPr="006677DF">
              <w:rPr>
                <w:rFonts w:ascii="GHEA Grapalat" w:hAnsi="GHEA Grapalat" w:cs="GHEA Grapalat"/>
                <w:lang w:val="hy-AM"/>
              </w:rPr>
              <w:t xml:space="preserve"> Հասկացությունը շարադրվել է հետ</w:t>
            </w:r>
            <w:r w:rsidR="00C858F5" w:rsidRPr="006677DF">
              <w:rPr>
                <w:rFonts w:ascii="GHEA Grapalat" w:hAnsi="GHEA Grapalat" w:cs="GHEA Grapalat"/>
                <w:lang w:val="en-US"/>
              </w:rPr>
              <w:t xml:space="preserve">ևյալ խմբագրությամբ. </w:t>
            </w:r>
            <w:r w:rsidRPr="006677DF">
              <w:rPr>
                <w:rFonts w:ascii="GHEA Grapalat" w:hAnsi="GHEA Grapalat" w:cs="GHEA Grapalat"/>
                <w:lang w:val="hy-AM"/>
              </w:rPr>
              <w:t xml:space="preserve"> </w:t>
            </w:r>
            <w:r w:rsidR="00C858F5" w:rsidRPr="006677DF">
              <w:rPr>
                <w:rFonts w:ascii="GHEA Grapalat" w:hAnsi="GHEA Grapalat"/>
                <w:lang w:val="hy-AM"/>
              </w:rPr>
              <w:t>«</w:t>
            </w:r>
            <w:r w:rsidR="00C858F5" w:rsidRPr="006677DF">
              <w:rPr>
                <w:rFonts w:ascii="GHEA Grapalat" w:hAnsi="GHEA Grapalat"/>
                <w:b/>
                <w:lang w:val="hy-AM"/>
              </w:rPr>
              <w:t>արժեթղթավորման ֆոնդ</w:t>
            </w:r>
            <w:r w:rsidR="00C858F5" w:rsidRPr="006677DF">
              <w:rPr>
                <w:rFonts w:ascii="GHEA Grapalat" w:hAnsi="GHEA Grapalat"/>
                <w:lang w:val="hy-AM"/>
              </w:rPr>
              <w:t>` «</w:t>
            </w:r>
            <w:r w:rsidR="00C858F5" w:rsidRPr="006677DF">
              <w:rPr>
                <w:rFonts w:ascii="GHEA Grapalat" w:hAnsi="GHEA Grapalat"/>
                <w:color w:val="000000"/>
                <w:shd w:val="clear" w:color="auto" w:fill="FFFFFF"/>
                <w:lang w:val="hy-AM"/>
              </w:rPr>
              <w:t>Ներդումային ֆոնդերի մասին» Հայաստանի Հանրապետության օրենքով նախատեսված արժեթղթավորման ֆոնդը:</w:t>
            </w:r>
            <w:r w:rsidRPr="006677DF">
              <w:rPr>
                <w:rFonts w:ascii="GHEA Grapalat" w:hAnsi="GHEA Grapalat" w:cs="GHEA Grapalat"/>
                <w:lang w:val="hy-AM"/>
              </w:rPr>
              <w:t xml:space="preserve"> </w:t>
            </w:r>
          </w:p>
        </w:tc>
      </w:tr>
      <w:tr w:rsidR="008D4315"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both"/>
              <w:rPr>
                <w:rFonts w:ascii="GHEA Grapalat" w:hAnsi="GHEA Grapalat"/>
                <w:b/>
                <w:lang w:val="hy-AM"/>
              </w:rPr>
            </w:pPr>
            <w:r w:rsidRPr="006677DF">
              <w:rPr>
                <w:rFonts w:ascii="GHEA Grapalat" w:hAnsi="GHEA Grapalat"/>
                <w:lang w:val="hy-AM"/>
              </w:rPr>
              <w:t>3.</w:t>
            </w:r>
            <w:r w:rsidRPr="006677DF">
              <w:rPr>
                <w:rFonts w:ascii="GHEA Grapalat" w:hAnsi="GHEA Grapalat"/>
                <w:b/>
                <w:lang w:val="hy-AM"/>
              </w:rPr>
              <w:t xml:space="preserve"> </w:t>
            </w:r>
            <w:r w:rsidRPr="006677DF">
              <w:rPr>
                <w:rFonts w:ascii="GHEA Grapalat" w:hAnsi="GHEA Grapalat"/>
                <w:lang w:val="hy-AM"/>
              </w:rPr>
              <w:t xml:space="preserve">Նախագծի 5-րդ հոդվածի համաձայն նախատեսվում է </w:t>
            </w:r>
            <w:r w:rsidRPr="006677DF">
              <w:rPr>
                <w:rFonts w:ascii="GHEA Grapalat" w:hAnsi="GHEA Grapalat"/>
                <w:color w:val="000000"/>
                <w:shd w:val="clear" w:color="auto" w:fill="FFFFFF"/>
                <w:lang w:val="hy-AM"/>
              </w:rPr>
              <w:t>&lt;Ակտիվների արժեթղթավորման և ակտիվներով ապահովված արժեթղթերի մասին&gt; ՀՀ օրենքի</w:t>
            </w:r>
            <w:r w:rsidRPr="006677DF">
              <w:rPr>
                <w:rFonts w:ascii="GHEA Grapalat" w:hAnsi="GHEA Grapalat"/>
                <w:lang w:val="hy-AM"/>
              </w:rPr>
              <w:t xml:space="preserve"> 3-րդ հոդվածի 2-րդ մասում &lt;օրենսգրքով&gt; բառից հետո լրացնել &lt;Ներդրումային ֆոնդերի մասին&gt; ՀՀ օրենքով բառերը: Այս լրացման առումով անհրաժեշտ է վերոնշյալ  օրենքի 3-րդ հոդվածի 2-րդ մասից հանել &lt;և&gt; շաղկապը:</w:t>
            </w:r>
          </w:p>
        </w:tc>
        <w:tc>
          <w:tcPr>
            <w:tcW w:w="2881" w:type="dxa"/>
            <w:tcBorders>
              <w:top w:val="single" w:sz="4" w:space="0" w:color="auto"/>
              <w:left w:val="single" w:sz="4" w:space="0" w:color="auto"/>
              <w:bottom w:val="single" w:sz="4" w:space="0" w:color="auto"/>
              <w:right w:val="single" w:sz="4" w:space="0" w:color="auto"/>
            </w:tcBorders>
          </w:tcPr>
          <w:p w:rsidR="008D4315" w:rsidRPr="006677DF" w:rsidRDefault="00921A33" w:rsidP="00921A33">
            <w:pPr>
              <w:rPr>
                <w:rFonts w:ascii="GHEA Grapalat" w:hAnsi="GHEA Grapalat" w:cs="GHEA Grapalat"/>
                <w:lang w:val="hy-AM"/>
              </w:rPr>
            </w:pPr>
            <w:r w:rsidRPr="006677DF">
              <w:rPr>
                <w:rFonts w:ascii="GHEA Grapalat" w:hAnsi="GHEA Grapalat" w:cs="GHEA Grapalat"/>
                <w:lang w:val="hy-AM"/>
              </w:rPr>
              <w:t xml:space="preserve">3. </w:t>
            </w:r>
            <w:r w:rsidR="00B85ECE" w:rsidRPr="006677DF">
              <w:rPr>
                <w:rFonts w:ascii="GHEA Grapalat" w:hAnsi="GHEA Grapalat" w:cs="GHEA Grapalat"/>
                <w:lang w:val="hy-AM"/>
              </w:rPr>
              <w:t>Ընդունելի չէ</w:t>
            </w:r>
          </w:p>
        </w:tc>
        <w:tc>
          <w:tcPr>
            <w:tcW w:w="2520" w:type="dxa"/>
            <w:tcBorders>
              <w:top w:val="single" w:sz="4" w:space="0" w:color="auto"/>
              <w:left w:val="single" w:sz="4" w:space="0" w:color="auto"/>
              <w:bottom w:val="single" w:sz="4" w:space="0" w:color="auto"/>
              <w:right w:val="single" w:sz="4" w:space="0" w:color="auto"/>
            </w:tcBorders>
          </w:tcPr>
          <w:p w:rsidR="008D4315" w:rsidRPr="00677925" w:rsidRDefault="00677925" w:rsidP="00677925">
            <w:pPr>
              <w:rPr>
                <w:rFonts w:ascii="GHEA Grapalat" w:hAnsi="GHEA Grapalat" w:cs="GHEA Grapalat"/>
                <w:lang w:val="en-US"/>
              </w:rPr>
            </w:pPr>
            <w:r>
              <w:rPr>
                <w:rFonts w:ascii="GHEA Grapalat" w:hAnsi="GHEA Grapalat" w:cs="GHEA Grapalat"/>
                <w:lang w:val="en-US"/>
              </w:rPr>
              <w:t xml:space="preserve">3. Առաջարկը քննարկվել, պարզաբանվել </w:t>
            </w:r>
            <w:r>
              <w:rPr>
                <w:rFonts w:ascii="GHEA Grapalat" w:hAnsi="GHEA Grapalat" w:cs="GHEA Grapalat"/>
                <w:lang w:val="en-US"/>
              </w:rPr>
              <w:t>և</w:t>
            </w:r>
            <w:r>
              <w:rPr>
                <w:rFonts w:ascii="GHEA Grapalat" w:hAnsi="GHEA Grapalat" w:cs="GHEA Grapalat"/>
                <w:lang w:val="en-US"/>
              </w:rPr>
              <w:t xml:space="preserve"> համաձայնեցվելէ ՀՀ Արդարադատության նախարարության հետ: Քանի որ, Նախագծով առաջարկվող փոփոխությունը համապատասխանում է օրենսդրական տեխնիկայի կանոններին, ապա նախագծում փոփոխություն չի կատարվել:  </w:t>
            </w:r>
          </w:p>
        </w:tc>
      </w:tr>
      <w:tr w:rsidR="008D4315"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8D4315" w:rsidRPr="006677DF" w:rsidRDefault="008D4315" w:rsidP="001F4969">
            <w:pPr>
              <w:jc w:val="both"/>
              <w:rPr>
                <w:rFonts w:ascii="GHEA Grapalat" w:hAnsi="GHEA Grapalat"/>
                <w:b/>
                <w:lang w:val="hy-AM"/>
              </w:rPr>
            </w:pPr>
            <w:r w:rsidRPr="006677DF">
              <w:rPr>
                <w:rFonts w:ascii="GHEA Grapalat" w:hAnsi="GHEA Grapalat"/>
                <w:lang w:val="hy-AM"/>
              </w:rPr>
              <w:t>4.</w:t>
            </w:r>
            <w:r w:rsidRPr="006677DF">
              <w:rPr>
                <w:rFonts w:ascii="GHEA Grapalat" w:hAnsi="GHEA Grapalat"/>
                <w:b/>
                <w:lang w:val="hy-AM"/>
              </w:rPr>
              <w:t xml:space="preserve"> </w:t>
            </w:r>
            <w:r w:rsidRPr="006677DF">
              <w:rPr>
                <w:rFonts w:ascii="GHEA Grapalat" w:hAnsi="GHEA Grapalat"/>
                <w:lang w:val="hy-AM"/>
              </w:rPr>
              <w:t>Նախագծի 10-րդ հոդվածում &lt;</w:t>
            </w:r>
            <w:r w:rsidR="001F4969" w:rsidRPr="006677DF">
              <w:rPr>
                <w:rFonts w:ascii="GHEA Grapalat" w:hAnsi="GHEA Grapalat"/>
                <w:lang w:val="hy-AM"/>
              </w:rPr>
              <w:t>խմբագրությամբ</w:t>
            </w:r>
            <w:r w:rsidRPr="006677DF">
              <w:rPr>
                <w:rFonts w:ascii="GHEA Grapalat" w:hAnsi="GHEA Grapalat"/>
                <w:lang w:val="hy-AM"/>
              </w:rPr>
              <w:t xml:space="preserve">&gt; բառն անհրաժեշտ է փոխարինել &lt;բովանդակությամբ&gt; բառով՝ հաշվի առնելով </w:t>
            </w:r>
            <w:r w:rsidRPr="006677DF">
              <w:rPr>
                <w:rFonts w:ascii="GHEA Grapalat" w:hAnsi="GHEA Grapalat" w:cs="Sylfaen"/>
                <w:lang w:val="hy-AM"/>
              </w:rPr>
              <w:t>«Իրավական ակտերի նախագծերի մշակման մեթոդական ցուցումներին հավանություն տալու և ՀՀ կառավարության 2010 թվականի հոկտեմբերի 28-ի N 42 արձանագրային որոշումն ուժը կորցրած ճանաչելու մասին» ՀՀ կառավարության  2012 թվականի ապրիլի 5-ի N13 արձանագրային որոշման հավելվածի պահանջները:</w:t>
            </w:r>
          </w:p>
        </w:tc>
        <w:tc>
          <w:tcPr>
            <w:tcW w:w="2881" w:type="dxa"/>
            <w:tcBorders>
              <w:top w:val="single" w:sz="4" w:space="0" w:color="auto"/>
              <w:left w:val="single" w:sz="4" w:space="0" w:color="auto"/>
              <w:bottom w:val="single" w:sz="4" w:space="0" w:color="auto"/>
              <w:right w:val="single" w:sz="4" w:space="0" w:color="auto"/>
            </w:tcBorders>
          </w:tcPr>
          <w:p w:rsidR="008D4315" w:rsidRPr="006677DF" w:rsidRDefault="008D4315" w:rsidP="00921A33">
            <w:pPr>
              <w:rPr>
                <w:rFonts w:ascii="GHEA Grapalat" w:hAnsi="GHEA Grapalat" w:cs="GHEA Grapalat"/>
                <w:lang w:val="hy-AM"/>
              </w:rPr>
            </w:pPr>
            <w:r w:rsidRPr="006677DF">
              <w:rPr>
                <w:rFonts w:ascii="GHEA Grapalat" w:hAnsi="GHEA Grapalat" w:cs="GHEA Grapalat"/>
                <w:lang w:val="hy-AM"/>
              </w:rPr>
              <w:t xml:space="preserve">4. Ընդունվել է: </w:t>
            </w:r>
          </w:p>
        </w:tc>
        <w:tc>
          <w:tcPr>
            <w:tcW w:w="2520" w:type="dxa"/>
            <w:tcBorders>
              <w:top w:val="single" w:sz="4" w:space="0" w:color="auto"/>
              <w:left w:val="single" w:sz="4" w:space="0" w:color="auto"/>
              <w:bottom w:val="single" w:sz="4" w:space="0" w:color="auto"/>
              <w:right w:val="single" w:sz="4" w:space="0" w:color="auto"/>
            </w:tcBorders>
          </w:tcPr>
          <w:p w:rsidR="008D4315" w:rsidRPr="006677DF" w:rsidRDefault="00921A33" w:rsidP="00921A33">
            <w:pPr>
              <w:rPr>
                <w:rFonts w:ascii="GHEA Grapalat" w:hAnsi="GHEA Grapalat" w:cs="GHEA Grapalat"/>
                <w:lang w:val="en-US"/>
              </w:rPr>
            </w:pPr>
            <w:r w:rsidRPr="006677DF">
              <w:rPr>
                <w:rFonts w:ascii="GHEA Grapalat" w:hAnsi="GHEA Grapalat" w:cs="GHEA Grapalat"/>
                <w:lang w:val="hy-AM"/>
              </w:rPr>
              <w:t xml:space="preserve">4. </w:t>
            </w:r>
            <w:r w:rsidR="008D4315" w:rsidRPr="006677DF">
              <w:rPr>
                <w:rFonts w:ascii="GHEA Grapalat" w:hAnsi="GHEA Grapalat" w:cs="GHEA Grapalat"/>
                <w:lang w:val="hy-AM"/>
              </w:rPr>
              <w:t>Նախագծում կատարվել է համապատասխան փոփոխությո</w:t>
            </w:r>
            <w:r w:rsidRPr="006677DF">
              <w:rPr>
                <w:rFonts w:ascii="GHEA Grapalat" w:hAnsi="GHEA Grapalat" w:cs="GHEA Grapalat"/>
                <w:lang w:val="hy-AM"/>
              </w:rPr>
              <w:t>ւն</w:t>
            </w:r>
            <w:r w:rsidR="008D4315" w:rsidRPr="006677DF">
              <w:rPr>
                <w:rFonts w:ascii="GHEA Grapalat" w:hAnsi="GHEA Grapalat" w:cs="GHEA Grapalat"/>
                <w:lang w:val="hy-AM"/>
              </w:rPr>
              <w:t xml:space="preserve">:  </w:t>
            </w:r>
            <w:r w:rsidR="00C858F5" w:rsidRPr="006677DF">
              <w:rPr>
                <w:rFonts w:ascii="GHEA Grapalat" w:hAnsi="GHEA Grapalat" w:cs="GHEA Grapalat"/>
                <w:lang w:val="en-US"/>
              </w:rPr>
              <w:t xml:space="preserve">Հոդվածում «խմբագրությամբ» բառը փոխարինվել է «բովանդակությամբ» բառով: </w:t>
            </w:r>
          </w:p>
        </w:tc>
      </w:tr>
      <w:tr w:rsidR="00921A33"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921A33" w:rsidRPr="006677DF" w:rsidRDefault="00921A33" w:rsidP="006677DF">
            <w:pPr>
              <w:jc w:val="both"/>
              <w:rPr>
                <w:rFonts w:ascii="GHEA Grapalat" w:hAnsi="GHEA Grapalat"/>
                <w:lang w:val="hy-AM"/>
              </w:rPr>
            </w:pPr>
            <w:r w:rsidRPr="006677DF">
              <w:rPr>
                <w:rFonts w:ascii="GHEA Grapalat" w:hAnsi="GHEA Grapalat"/>
                <w:b/>
                <w:lang w:val="hy-AM"/>
              </w:rPr>
              <w:t xml:space="preserve">5. </w:t>
            </w:r>
            <w:r w:rsidRPr="006677DF">
              <w:rPr>
                <w:rFonts w:ascii="GHEA Grapalat" w:hAnsi="GHEA Grapalat"/>
                <w:lang w:val="hy-AM"/>
              </w:rPr>
              <w:t>Նախագծի 11-րդ հոդվածի համաձայն ներդրողների շահերի պաշտպանության կամ ֆինանսական կայունության կամ ֆինանսական շուկաների բնականոն գործունեության ապահովման անհրաժեշտությունից ելնելով Կենտրոնական բանկը նորմատիվ իրավական ակտերով կարող է սահմանել ՝</w:t>
            </w:r>
          </w:p>
          <w:p w:rsidR="00921A33" w:rsidRPr="006677DF" w:rsidRDefault="00921A33" w:rsidP="00921A33">
            <w:pPr>
              <w:ind w:firstLine="720"/>
              <w:jc w:val="both"/>
              <w:rPr>
                <w:rFonts w:ascii="GHEA Grapalat" w:hAnsi="GHEA Grapalat"/>
                <w:lang w:val="hy-AM"/>
              </w:rPr>
            </w:pPr>
            <w:r w:rsidRPr="006677DF">
              <w:rPr>
                <w:rFonts w:ascii="GHEA Grapalat" w:hAnsi="GHEA Grapalat"/>
                <w:lang w:val="hy-AM"/>
              </w:rPr>
              <w:t>1)  ակտիվի հետ կապված ռիսկի տեսակները, կամ</w:t>
            </w:r>
          </w:p>
          <w:p w:rsidR="00921A33" w:rsidRPr="006677DF" w:rsidRDefault="00921A33" w:rsidP="00921A33">
            <w:pPr>
              <w:ind w:firstLine="720"/>
              <w:jc w:val="both"/>
              <w:rPr>
                <w:rFonts w:ascii="GHEA Grapalat" w:hAnsi="GHEA Grapalat"/>
                <w:lang w:val="hy-AM"/>
              </w:rPr>
            </w:pPr>
            <w:r w:rsidRPr="006677DF">
              <w:rPr>
                <w:rFonts w:ascii="GHEA Grapalat" w:hAnsi="GHEA Grapalat"/>
                <w:lang w:val="hy-AM"/>
              </w:rPr>
              <w:t>2) չափանիշներ, որոնց բավարարող ռիսկերը կարող են ստանձնվել, կամ</w:t>
            </w:r>
          </w:p>
          <w:p w:rsidR="00921A33" w:rsidRPr="006677DF" w:rsidRDefault="00921A33" w:rsidP="00921A33">
            <w:pPr>
              <w:ind w:firstLine="720"/>
              <w:jc w:val="both"/>
              <w:rPr>
                <w:rFonts w:ascii="GHEA Grapalat" w:hAnsi="GHEA Grapalat"/>
                <w:lang w:val="hy-AM"/>
              </w:rPr>
            </w:pPr>
            <w:r w:rsidRPr="006677DF">
              <w:rPr>
                <w:rFonts w:ascii="GHEA Grapalat" w:hAnsi="GHEA Grapalat"/>
                <w:lang w:val="hy-AM"/>
              </w:rPr>
              <w:t>3) ստանձնվող ռիսկի հիման վրա թողարկվող արժեթղթերի նկատմամբ պահանջներ, կամ</w:t>
            </w:r>
          </w:p>
          <w:p w:rsidR="00921A33" w:rsidRPr="006677DF" w:rsidRDefault="00921A33" w:rsidP="00921A33">
            <w:pPr>
              <w:ind w:firstLine="720"/>
              <w:jc w:val="both"/>
              <w:rPr>
                <w:rFonts w:ascii="GHEA Grapalat" w:hAnsi="GHEA Grapalat"/>
                <w:lang w:val="hy-AM"/>
              </w:rPr>
            </w:pPr>
            <w:r w:rsidRPr="006677DF">
              <w:rPr>
                <w:rFonts w:ascii="GHEA Grapalat" w:hAnsi="GHEA Grapalat"/>
                <w:lang w:val="hy-AM"/>
              </w:rPr>
              <w:t>4) ակտիվի հետ կապված ռիսկի փոխանցման պայմանագրի պարտադիր պայմաններ:</w:t>
            </w:r>
          </w:p>
          <w:p w:rsidR="00921A33" w:rsidRPr="006677DF" w:rsidRDefault="00921A33" w:rsidP="00921A33">
            <w:pPr>
              <w:ind w:firstLine="720"/>
              <w:jc w:val="both"/>
              <w:rPr>
                <w:rFonts w:ascii="GHEA Grapalat" w:hAnsi="GHEA Grapalat" w:cs="Sylfaen"/>
                <w:lang w:val="hy-AM"/>
              </w:rPr>
            </w:pPr>
            <w:r w:rsidRPr="006677DF">
              <w:rPr>
                <w:rFonts w:ascii="GHEA Grapalat" w:hAnsi="GHEA Grapalat"/>
                <w:lang w:val="hy-AM"/>
              </w:rPr>
              <w:t xml:space="preserve">Վերոնշյալ իրավադրույթի հետ կապված նախ նշենք, որ կարիք չկար թվարկված բոլոր պայմանները միմյանցից բաժանել ստորակետով և &lt;կամ&gt; շաղկապով: </w:t>
            </w:r>
            <w:r w:rsidRPr="006677DF">
              <w:rPr>
                <w:rFonts w:ascii="GHEA Grapalat" w:hAnsi="GHEA Grapalat" w:cs="Sylfaen"/>
                <w:lang w:val="hy-AM"/>
              </w:rPr>
              <w:t>&lt;Իրավական ակտերի նախագծերի մշակման մեթոդական ցուցումներին հավանություն տալու և ՀՀ կառավարության 2010 թվականի հոկտեմբերի 28-ի N 42 արձանագրային որոշումն ուժը կորցրած ճանաչելու մասին&gt; ՀՀ կառավարության  2012 թվականի ապրիլի 5-ի N13 արձանագրային որոշման հավելվածի 111-րդ կետի համաձայն եթե նորմում թվարկվում են միմյանց հետ չփոխկապակցված պայմաններ կամ դրույթներ, որոնց միաժամանակյա առկայությունը պարտադիր չէ նորմի կիրառման համար, այդ պայմանները կամ դրույթները միմյանցից տարանջատվում են միջակետով:</w:t>
            </w:r>
          </w:p>
          <w:p w:rsidR="00921A33" w:rsidRPr="006677DF" w:rsidRDefault="00921A33" w:rsidP="00921A33">
            <w:pPr>
              <w:widowControl w:val="0"/>
              <w:jc w:val="both"/>
              <w:textAlignment w:val="baseline"/>
              <w:rPr>
                <w:rFonts w:ascii="GHEA Grapalat" w:hAnsi="GHEA Grapalat"/>
                <w:lang w:val="hy-AM"/>
              </w:rPr>
            </w:pPr>
            <w:r w:rsidRPr="006677DF">
              <w:rPr>
                <w:rFonts w:ascii="GHEA Grapalat" w:hAnsi="GHEA Grapalat" w:cs="Sylfaen"/>
                <w:lang w:val="hy-AM"/>
              </w:rPr>
              <w:t>Բացի այդ գտնում ենք, որ</w:t>
            </w:r>
            <w:r w:rsidRPr="006677DF">
              <w:rPr>
                <w:rFonts w:ascii="GHEA Grapalat" w:hAnsi="GHEA Grapalat"/>
                <w:lang w:val="hy-AM"/>
              </w:rPr>
              <w:t xml:space="preserve"> Կենտրոնական բանկը ոչ թե &lt;կարող է&gt;, այլ &lt;պարտավոր է&gt; սահմանել համապատասխան պայմաններ կամ պահանջներ դրանց անհրաժեշտությունն առաջանալու դեպքում:</w:t>
            </w:r>
          </w:p>
        </w:tc>
        <w:tc>
          <w:tcPr>
            <w:tcW w:w="2881"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hy-AM"/>
              </w:rPr>
            </w:pPr>
            <w:r w:rsidRPr="006677DF">
              <w:rPr>
                <w:rFonts w:ascii="GHEA Grapalat" w:hAnsi="GHEA Grapalat" w:cs="GHEA Grapalat"/>
                <w:lang w:val="hy-AM"/>
              </w:rPr>
              <w:t xml:space="preserve">5. Ընդունվել է: </w:t>
            </w:r>
          </w:p>
        </w:tc>
        <w:tc>
          <w:tcPr>
            <w:tcW w:w="2520" w:type="dxa"/>
            <w:tcBorders>
              <w:top w:val="single" w:sz="4" w:space="0" w:color="auto"/>
              <w:left w:val="single" w:sz="4" w:space="0" w:color="auto"/>
              <w:bottom w:val="single" w:sz="4" w:space="0" w:color="auto"/>
              <w:right w:val="single" w:sz="4" w:space="0" w:color="auto"/>
            </w:tcBorders>
          </w:tcPr>
          <w:p w:rsidR="00921A33" w:rsidRDefault="00921A33" w:rsidP="00921A33">
            <w:pPr>
              <w:rPr>
                <w:rFonts w:ascii="GHEA Grapalat" w:hAnsi="GHEA Grapalat" w:cs="GHEA Grapalat"/>
                <w:lang w:val="en-US"/>
              </w:rPr>
            </w:pPr>
            <w:r w:rsidRPr="006677DF">
              <w:rPr>
                <w:rFonts w:ascii="GHEA Grapalat" w:hAnsi="GHEA Grapalat" w:cs="GHEA Grapalat"/>
                <w:lang w:val="hy-AM"/>
              </w:rPr>
              <w:t xml:space="preserve">5. Նախագծում կատարվել է համապատասխան փոփոխություն: </w:t>
            </w:r>
            <w:r w:rsidR="00C858F5" w:rsidRPr="006677DF">
              <w:rPr>
                <w:rFonts w:ascii="GHEA Grapalat" w:hAnsi="GHEA Grapalat" w:cs="GHEA Grapalat"/>
                <w:lang w:val="en-US"/>
              </w:rPr>
              <w:t xml:space="preserve">Հոդվածի կետերը միմյանցից տարանջատվել են «.»(կետ) կետադրական նշանով: </w:t>
            </w:r>
            <w:r w:rsidRPr="006677DF">
              <w:rPr>
                <w:rFonts w:ascii="GHEA Grapalat" w:hAnsi="GHEA Grapalat" w:cs="GHEA Grapalat"/>
                <w:lang w:val="hy-AM"/>
              </w:rPr>
              <w:t xml:space="preserve"> </w:t>
            </w:r>
          </w:p>
          <w:p w:rsidR="00677925" w:rsidRPr="00677925" w:rsidRDefault="00677925" w:rsidP="00921A33">
            <w:pPr>
              <w:rPr>
                <w:rFonts w:ascii="GHEA Grapalat" w:hAnsi="GHEA Grapalat" w:cs="GHEA Grapalat"/>
                <w:lang w:val="en-US"/>
              </w:rPr>
            </w:pPr>
            <w:r>
              <w:rPr>
                <w:rFonts w:ascii="GHEA Grapalat" w:hAnsi="GHEA Grapalat" w:cs="GHEA Grapalat"/>
                <w:lang w:val="en-US"/>
              </w:rPr>
              <w:t xml:space="preserve">Ինչպես նաև, Հոդվածը վերախմբագրվել է այնպես, որ Կենտրոնական բանկը ոչ թե «կարող է սահմանել», այլ «…անհրաժեշտությունից ելնելով… սահմանում է՝…»: </w:t>
            </w:r>
          </w:p>
        </w:tc>
      </w:tr>
      <w:tr w:rsidR="00921A33"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b/>
                <w:lang w:val="hy-AM"/>
              </w:rPr>
            </w:pPr>
            <w:r w:rsidRPr="006677DF">
              <w:rPr>
                <w:rFonts w:ascii="GHEA Grapalat" w:hAnsi="GHEA Grapalat"/>
                <w:b/>
                <w:lang w:val="hy-AM"/>
              </w:rPr>
              <w:t>«Ներդրումային ֆոնդերի մասին» Հայաստանի Հանրապետության օրենքում փոփոխություններ և լրացումներ կատարելու մասին» Հայաստանի Հանրապետության օրենքի նախագծի վերաբերյալ</w:t>
            </w:r>
          </w:p>
          <w:p w:rsidR="00921A33" w:rsidRPr="006677DF" w:rsidRDefault="00921A33" w:rsidP="00921A33">
            <w:pPr>
              <w:jc w:val="both"/>
              <w:rPr>
                <w:rFonts w:ascii="GHEA Grapalat" w:hAnsi="GHEA Grapalat"/>
                <w:bCs/>
                <w:lang w:val="hy-AM"/>
              </w:rPr>
            </w:pPr>
            <w:r w:rsidRPr="006677DF">
              <w:rPr>
                <w:rFonts w:ascii="GHEA Grapalat" w:hAnsi="GHEA Grapalat"/>
                <w:lang w:val="hy-AM"/>
              </w:rPr>
              <w:t>1.</w:t>
            </w:r>
            <w:r w:rsidRPr="006677DF">
              <w:rPr>
                <w:rFonts w:ascii="GHEA Grapalat" w:hAnsi="GHEA Grapalat"/>
                <w:b/>
                <w:lang w:val="hy-AM"/>
              </w:rPr>
              <w:t xml:space="preserve"> </w:t>
            </w:r>
            <w:r w:rsidRPr="006677DF">
              <w:rPr>
                <w:rFonts w:ascii="GHEA Grapalat" w:hAnsi="GHEA Grapalat"/>
                <w:bCs/>
                <w:lang w:val="hy-AM"/>
              </w:rPr>
              <w:t xml:space="preserve">Նախագծի 1-ին հոդվածում &lt;ավելացնել&gt;  բառն անհրաժեշտ է փոխարինել &lt;լրացնել&gt; բառով՝ ելնելով </w:t>
            </w:r>
            <w:r w:rsidRPr="006677DF">
              <w:rPr>
                <w:rFonts w:ascii="GHEA Grapalat" w:hAnsi="GHEA Grapalat" w:cs="Sylfaen"/>
                <w:lang w:val="hy-AM"/>
              </w:rPr>
              <w:t>«Իրավական ակտերի նախագծերի մշակման մեթոդական ցուցումներին հավանություն տալու և ՀՀ կառավարության 2010 թվականի հոկտեմբերի 28-ի N 42 արձանագրային որոշումն ուժը կորցրած ճանաչելու մասին» ՀՀ կառավարության  2012 թվականի ապրիլի 5-ի N13 արձանագրային որոշման հավելվածի պահանջներից:</w:t>
            </w:r>
          </w:p>
        </w:tc>
        <w:tc>
          <w:tcPr>
            <w:tcW w:w="2881"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r w:rsidRPr="006677DF">
              <w:rPr>
                <w:rFonts w:ascii="GHEA Grapalat" w:hAnsi="GHEA Grapalat" w:cs="GHEA Grapalat"/>
                <w:lang w:val="hy-AM"/>
              </w:rPr>
              <w:t xml:space="preserve">1. Ընդունվել է: </w:t>
            </w:r>
          </w:p>
        </w:tc>
        <w:tc>
          <w:tcPr>
            <w:tcW w:w="2520"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cente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en-US"/>
              </w:rPr>
            </w:pPr>
            <w:r w:rsidRPr="006677DF">
              <w:rPr>
                <w:rFonts w:ascii="GHEA Grapalat" w:hAnsi="GHEA Grapalat" w:cs="GHEA Grapalat"/>
                <w:lang w:val="hy-AM"/>
              </w:rPr>
              <w:t xml:space="preserve">1. Նախագծում կատարվել է համապատասխան փոփոխություն:  </w:t>
            </w:r>
            <w:r w:rsidR="00C858F5" w:rsidRPr="006677DF">
              <w:rPr>
                <w:rFonts w:ascii="GHEA Grapalat" w:hAnsi="GHEA Grapalat" w:cs="GHEA Grapalat"/>
                <w:lang w:val="en-US"/>
              </w:rPr>
              <w:t xml:space="preserve">Հոդվածում «ավելացնել» բառը փոխարինվել է «լրացնել» բառով: </w:t>
            </w:r>
          </w:p>
        </w:tc>
      </w:tr>
      <w:tr w:rsidR="00921A33"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both"/>
              <w:rPr>
                <w:rFonts w:ascii="GHEA Grapalat" w:hAnsi="GHEA Grapalat"/>
                <w:bCs/>
                <w:lang w:val="hy-AM"/>
              </w:rPr>
            </w:pPr>
            <w:r w:rsidRPr="006677DF">
              <w:rPr>
                <w:rFonts w:ascii="GHEA Grapalat" w:hAnsi="GHEA Grapalat"/>
                <w:lang w:val="hy-AM"/>
              </w:rPr>
              <w:t>2.</w:t>
            </w:r>
            <w:r w:rsidRPr="006677DF">
              <w:rPr>
                <w:rFonts w:ascii="GHEA Grapalat" w:hAnsi="GHEA Grapalat"/>
                <w:b/>
                <w:lang w:val="hy-AM"/>
              </w:rPr>
              <w:t xml:space="preserve"> </w:t>
            </w:r>
            <w:r w:rsidRPr="006677DF">
              <w:rPr>
                <w:rFonts w:ascii="GHEA Grapalat" w:hAnsi="GHEA Grapalat"/>
                <w:bCs/>
                <w:lang w:val="hy-AM"/>
              </w:rPr>
              <w:t>Նախագծի 6-րդ հոդվածում &lt;երաշխավորություն&gt;  և &lt;երաշխիք&gt; բառերը միմյանցից տարանջատված են փակագծով: Սակայն ելնելով ՀՀ քաղաքացիական օրենսգրքի 375 և 383-րդ հոդվածների բովանդակությունից՝ դրանք պարտավորությունների կատարման ապահովման տարբեր միջոցներ են, ուստի անհրաժեշտ է նախագծում դրանք միմյանցից տարանջատել &lt;կամ&gt; շաղկապով:</w:t>
            </w:r>
          </w:p>
        </w:tc>
        <w:tc>
          <w:tcPr>
            <w:tcW w:w="2881"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hy-AM"/>
              </w:rPr>
            </w:pPr>
            <w:r w:rsidRPr="006677DF">
              <w:rPr>
                <w:rFonts w:ascii="GHEA Grapalat" w:hAnsi="GHEA Grapalat" w:cs="GHEA Grapalat"/>
                <w:lang w:val="hy-AM"/>
              </w:rPr>
              <w:t>2. Ընդունվել է:</w:t>
            </w:r>
          </w:p>
        </w:tc>
        <w:tc>
          <w:tcPr>
            <w:tcW w:w="2520"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en-US"/>
              </w:rPr>
            </w:pPr>
            <w:r w:rsidRPr="006677DF">
              <w:rPr>
                <w:rFonts w:ascii="GHEA Grapalat" w:hAnsi="GHEA Grapalat" w:cs="GHEA Grapalat"/>
                <w:lang w:val="hy-AM"/>
              </w:rPr>
              <w:t xml:space="preserve">2. Նախագծում կատարվել է համապատասխան փոփոխություն:  </w:t>
            </w:r>
            <w:r w:rsidR="00C858F5" w:rsidRPr="006677DF">
              <w:rPr>
                <w:rFonts w:ascii="GHEA Grapalat" w:hAnsi="GHEA Grapalat" w:cs="GHEA Grapalat"/>
                <w:lang w:val="en-US"/>
              </w:rPr>
              <w:t xml:space="preserve">Հոդվածում </w:t>
            </w:r>
            <w:r w:rsidR="00C858F5" w:rsidRPr="006677DF">
              <w:rPr>
                <w:rFonts w:ascii="GHEA Grapalat" w:hAnsi="GHEA Grapalat"/>
                <w:bCs/>
                <w:lang w:val="en-US"/>
              </w:rPr>
              <w:t>«</w:t>
            </w:r>
            <w:r w:rsidR="00C858F5" w:rsidRPr="006677DF">
              <w:rPr>
                <w:rFonts w:ascii="GHEA Grapalat" w:hAnsi="GHEA Grapalat"/>
                <w:bCs/>
                <w:lang w:val="hy-AM"/>
              </w:rPr>
              <w:t>երաշխավորություն</w:t>
            </w:r>
            <w:r w:rsidR="00C858F5" w:rsidRPr="006677DF">
              <w:rPr>
                <w:rFonts w:ascii="GHEA Grapalat" w:hAnsi="GHEA Grapalat"/>
                <w:bCs/>
                <w:lang w:val="en-US"/>
              </w:rPr>
              <w:t>»</w:t>
            </w:r>
            <w:r w:rsidR="00C858F5" w:rsidRPr="006677DF">
              <w:rPr>
                <w:rFonts w:ascii="GHEA Grapalat" w:hAnsi="GHEA Grapalat"/>
                <w:bCs/>
                <w:lang w:val="hy-AM"/>
              </w:rPr>
              <w:t xml:space="preserve">  և </w:t>
            </w:r>
            <w:r w:rsidR="00C858F5" w:rsidRPr="006677DF">
              <w:rPr>
                <w:rFonts w:ascii="GHEA Grapalat" w:hAnsi="GHEA Grapalat"/>
                <w:bCs/>
                <w:lang w:val="en-US"/>
              </w:rPr>
              <w:t>«</w:t>
            </w:r>
            <w:r w:rsidR="00C858F5" w:rsidRPr="006677DF">
              <w:rPr>
                <w:rFonts w:ascii="GHEA Grapalat" w:hAnsi="GHEA Grapalat"/>
                <w:bCs/>
                <w:lang w:val="hy-AM"/>
              </w:rPr>
              <w:t>երաշխիք</w:t>
            </w:r>
            <w:r w:rsidR="00C858F5" w:rsidRPr="006677DF">
              <w:rPr>
                <w:rFonts w:ascii="GHEA Grapalat" w:hAnsi="GHEA Grapalat"/>
                <w:bCs/>
                <w:lang w:val="en-US"/>
              </w:rPr>
              <w:t>»</w:t>
            </w:r>
            <w:r w:rsidR="00C858F5" w:rsidRPr="006677DF">
              <w:rPr>
                <w:rFonts w:ascii="GHEA Grapalat" w:hAnsi="GHEA Grapalat"/>
                <w:bCs/>
                <w:lang w:val="hy-AM"/>
              </w:rPr>
              <w:t xml:space="preserve"> բառերը միմյանցից տարանջատված են</w:t>
            </w:r>
            <w:r w:rsidR="00C858F5" w:rsidRPr="006677DF">
              <w:rPr>
                <w:rFonts w:ascii="GHEA Grapalat" w:hAnsi="GHEA Grapalat"/>
                <w:bCs/>
                <w:lang w:val="en-US"/>
              </w:rPr>
              <w:t xml:space="preserve"> «կամ» շաղկապով: </w:t>
            </w:r>
          </w:p>
        </w:tc>
      </w:tr>
      <w:tr w:rsidR="00921A33"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both"/>
              <w:rPr>
                <w:rFonts w:ascii="GHEA Grapalat" w:hAnsi="GHEA Grapalat"/>
                <w:b/>
                <w:lang w:val="hy-AM"/>
              </w:rPr>
            </w:pPr>
            <w:r w:rsidRPr="006677DF">
              <w:rPr>
                <w:rFonts w:ascii="GHEA Grapalat" w:hAnsi="GHEA Grapalat"/>
                <w:lang w:val="hy-AM"/>
              </w:rPr>
              <w:t>3.</w:t>
            </w:r>
            <w:r w:rsidR="006677DF" w:rsidRPr="006677DF">
              <w:rPr>
                <w:rFonts w:ascii="GHEA Grapalat" w:hAnsi="GHEA Grapalat"/>
                <w:bCs/>
                <w:lang w:val="en-US"/>
              </w:rPr>
              <w:t xml:space="preserve"> </w:t>
            </w:r>
            <w:r w:rsidRPr="006677DF">
              <w:rPr>
                <w:rFonts w:ascii="GHEA Grapalat" w:hAnsi="GHEA Grapalat"/>
                <w:bCs/>
                <w:lang w:val="hy-AM"/>
              </w:rPr>
              <w:t>Նախագծի 10-րդ հոդվածը &lt;հրապարակման&gt; բառից հետո անհրաժեշտ է լրացնել &lt;պաշտոնական&gt; բառով՝ հաշվի առնելով &lt;Իրավական ակտերի մասին&gt; ՀՀ օրենքի 46-րդ հոդվածի պահանջները:</w:t>
            </w:r>
          </w:p>
        </w:tc>
        <w:tc>
          <w:tcPr>
            <w:tcW w:w="2881"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hy-AM"/>
              </w:rPr>
            </w:pPr>
            <w:r w:rsidRPr="006677DF">
              <w:rPr>
                <w:rFonts w:ascii="GHEA Grapalat" w:hAnsi="GHEA Grapalat" w:cs="GHEA Grapalat"/>
                <w:lang w:val="hy-AM"/>
              </w:rPr>
              <w:t>3. Ընդունվել է:</w:t>
            </w:r>
          </w:p>
        </w:tc>
        <w:tc>
          <w:tcPr>
            <w:tcW w:w="2520"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en-US"/>
              </w:rPr>
            </w:pPr>
            <w:r w:rsidRPr="006677DF">
              <w:rPr>
                <w:rFonts w:ascii="GHEA Grapalat" w:hAnsi="GHEA Grapalat" w:cs="GHEA Grapalat"/>
                <w:lang w:val="hy-AM"/>
              </w:rPr>
              <w:t xml:space="preserve">3. Նախագծում կատարվել է համապատասխան փոփոխություն: </w:t>
            </w:r>
            <w:r w:rsidR="00C858F5" w:rsidRPr="006677DF">
              <w:rPr>
                <w:rFonts w:ascii="GHEA Grapalat" w:hAnsi="GHEA Grapalat" w:cs="GHEA Grapalat"/>
                <w:lang w:val="en-US"/>
              </w:rPr>
              <w:t>Հոդվածում լրացվել է</w:t>
            </w:r>
            <w:r w:rsidRPr="006677DF">
              <w:rPr>
                <w:rFonts w:ascii="GHEA Grapalat" w:hAnsi="GHEA Grapalat" w:cs="GHEA Grapalat"/>
                <w:lang w:val="hy-AM"/>
              </w:rPr>
              <w:t xml:space="preserve"> </w:t>
            </w:r>
            <w:r w:rsidR="00C858F5" w:rsidRPr="006677DF">
              <w:rPr>
                <w:rFonts w:ascii="GHEA Grapalat" w:hAnsi="GHEA Grapalat"/>
                <w:bCs/>
                <w:lang w:val="en-US"/>
              </w:rPr>
              <w:t>«</w:t>
            </w:r>
            <w:r w:rsidR="00C858F5" w:rsidRPr="006677DF">
              <w:rPr>
                <w:rFonts w:ascii="GHEA Grapalat" w:hAnsi="GHEA Grapalat"/>
                <w:bCs/>
                <w:lang w:val="hy-AM"/>
              </w:rPr>
              <w:t>պաշտոնական</w:t>
            </w:r>
            <w:r w:rsidR="00C858F5" w:rsidRPr="006677DF">
              <w:rPr>
                <w:rFonts w:ascii="GHEA Grapalat" w:hAnsi="GHEA Grapalat"/>
                <w:bCs/>
                <w:lang w:val="en-US"/>
              </w:rPr>
              <w:t>»</w:t>
            </w:r>
            <w:r w:rsidR="00C858F5" w:rsidRPr="006677DF">
              <w:rPr>
                <w:rFonts w:ascii="GHEA Grapalat" w:hAnsi="GHEA Grapalat"/>
                <w:bCs/>
                <w:lang w:val="hy-AM"/>
              </w:rPr>
              <w:t xml:space="preserve"> բառ</w:t>
            </w:r>
            <w:r w:rsidR="00C858F5" w:rsidRPr="006677DF">
              <w:rPr>
                <w:rFonts w:ascii="GHEA Grapalat" w:hAnsi="GHEA Grapalat"/>
                <w:bCs/>
                <w:lang w:val="en-US"/>
              </w:rPr>
              <w:t xml:space="preserve">ը: </w:t>
            </w:r>
          </w:p>
        </w:tc>
      </w:tr>
      <w:tr w:rsidR="00921A33"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b/>
                <w:bCs/>
                <w:i/>
                <w:lang w:val="hy-AM"/>
              </w:rPr>
            </w:pPr>
          </w:p>
        </w:tc>
        <w:tc>
          <w:tcPr>
            <w:tcW w:w="4496"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b/>
                <w:lang w:val="hy-AM"/>
              </w:rPr>
            </w:pPr>
            <w:r w:rsidRPr="006677DF">
              <w:rPr>
                <w:rFonts w:ascii="GHEA Grapalat" w:hAnsi="GHEA Grapalat"/>
                <w:b/>
                <w:lang w:val="hy-AM"/>
              </w:rPr>
              <w:t>«Հիմնադրամների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«Հայաստանի Հանրապետության քաղաքացիական օրենսգրքում լրացում կատարելու մասին» ՀՀ օրենքների նախագծերի վերաբերյալ</w:t>
            </w:r>
          </w:p>
          <w:p w:rsidR="00921A33" w:rsidRPr="006677DF" w:rsidRDefault="00921A33" w:rsidP="00921A33">
            <w:pPr>
              <w:jc w:val="both"/>
              <w:rPr>
                <w:rFonts w:ascii="GHEA Grapalat" w:hAnsi="GHEA Grapalat"/>
                <w:bCs/>
                <w:lang w:val="hy-AM"/>
              </w:rPr>
            </w:pPr>
            <w:r w:rsidRPr="006677DF">
              <w:rPr>
                <w:rFonts w:ascii="GHEA Grapalat" w:hAnsi="GHEA Grapalat"/>
                <w:b/>
                <w:lang w:val="hy-AM"/>
              </w:rPr>
              <w:t xml:space="preserve">1. </w:t>
            </w:r>
            <w:r w:rsidRPr="006677DF">
              <w:rPr>
                <w:rFonts w:ascii="GHEA Grapalat" w:hAnsi="GHEA Grapalat"/>
                <w:lang w:val="hy-AM"/>
              </w:rPr>
              <w:t xml:space="preserve">«Հիմնադրամների մասին» Հայաստանի Հանրապետության օրենքում փոփոխություն կատարելու մասին» ՀՀ օրենքի նախագծի 2-րդ հոդվածը, «Բաժնետիրական ընկերությունների  մասին» Հայաստանի Հանրապետության օրենքում լրացում կատարելու մասին» ՀՀ օրենքի նախագծի 2-րդ հոդվածը,  «Հայաստանի Հանրապետության քաղաքացիական օրենսգրքում լրացում կատարելու մասին» ՀՀ օրենքի 2-րդ հոդվածը &lt;հրապարակման&gt; բառից հետո անհրաժեշտ է լրացնել &lt;պաշտոնական&gt; բառով՝ </w:t>
            </w:r>
            <w:r w:rsidRPr="006677DF">
              <w:rPr>
                <w:rFonts w:ascii="GHEA Grapalat" w:hAnsi="GHEA Grapalat"/>
                <w:bCs/>
                <w:lang w:val="hy-AM"/>
              </w:rPr>
              <w:t>հաշվի առնելով &lt;Իրավական ակտերի մասին&gt; ՀՀ օրենքի 46-րդ հոդվածի պահանջները:</w:t>
            </w:r>
          </w:p>
        </w:tc>
        <w:tc>
          <w:tcPr>
            <w:tcW w:w="2881"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r w:rsidRPr="006677DF">
              <w:rPr>
                <w:rFonts w:ascii="GHEA Grapalat" w:hAnsi="GHEA Grapalat" w:cs="GHEA Grapalat"/>
                <w:lang w:val="hy-AM"/>
              </w:rPr>
              <w:t>1. Ընդունվել է:</w:t>
            </w:r>
          </w:p>
        </w:tc>
        <w:tc>
          <w:tcPr>
            <w:tcW w:w="2520" w:type="dxa"/>
            <w:tcBorders>
              <w:top w:val="single" w:sz="4" w:space="0" w:color="auto"/>
              <w:left w:val="single" w:sz="4" w:space="0" w:color="auto"/>
              <w:bottom w:val="single" w:sz="4" w:space="0" w:color="auto"/>
              <w:right w:val="single" w:sz="4" w:space="0" w:color="auto"/>
            </w:tcBorders>
          </w:tcPr>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921A33" w:rsidRPr="006677DF" w:rsidRDefault="00921A33" w:rsidP="00921A33">
            <w:pPr>
              <w:rPr>
                <w:rFonts w:ascii="GHEA Grapalat" w:hAnsi="GHEA Grapalat" w:cs="GHEA Grapalat"/>
                <w:lang w:val="hy-AM"/>
              </w:rPr>
            </w:pPr>
          </w:p>
          <w:p w:rsidR="00C858F5" w:rsidRPr="006677DF" w:rsidRDefault="00921A33" w:rsidP="00921A33">
            <w:pPr>
              <w:rPr>
                <w:rFonts w:ascii="GHEA Grapalat" w:hAnsi="GHEA Grapalat" w:cs="GHEA Grapalat"/>
                <w:lang w:val="en-US"/>
              </w:rPr>
            </w:pPr>
            <w:r w:rsidRPr="006677DF">
              <w:rPr>
                <w:rFonts w:ascii="GHEA Grapalat" w:hAnsi="GHEA Grapalat" w:cs="GHEA Grapalat"/>
                <w:lang w:val="hy-AM"/>
              </w:rPr>
              <w:t>1. Նախագծում կատարվել է համապատասխան փոփոխություն:</w:t>
            </w:r>
          </w:p>
          <w:p w:rsidR="00921A33" w:rsidRPr="006677DF" w:rsidRDefault="00C858F5" w:rsidP="00921A33">
            <w:pPr>
              <w:rPr>
                <w:rFonts w:ascii="GHEA Grapalat" w:hAnsi="GHEA Grapalat" w:cs="GHEA Grapalat"/>
                <w:lang w:val="hy-AM"/>
              </w:rPr>
            </w:pPr>
            <w:r w:rsidRPr="006677DF">
              <w:rPr>
                <w:rFonts w:ascii="GHEA Grapalat" w:hAnsi="GHEA Grapalat" w:cs="GHEA Grapalat"/>
                <w:lang w:val="en-US"/>
              </w:rPr>
              <w:t>Հոդվածներում լրացվել է</w:t>
            </w:r>
            <w:r w:rsidRPr="006677DF">
              <w:rPr>
                <w:rFonts w:ascii="GHEA Grapalat" w:hAnsi="GHEA Grapalat" w:cs="GHEA Grapalat"/>
                <w:lang w:val="hy-AM"/>
              </w:rPr>
              <w:t xml:space="preserve"> </w:t>
            </w:r>
            <w:r w:rsidRPr="006677DF">
              <w:rPr>
                <w:rFonts w:ascii="GHEA Grapalat" w:hAnsi="GHEA Grapalat"/>
                <w:bCs/>
                <w:lang w:val="en-US"/>
              </w:rPr>
              <w:t>«</w:t>
            </w:r>
            <w:r w:rsidRPr="006677DF">
              <w:rPr>
                <w:rFonts w:ascii="GHEA Grapalat" w:hAnsi="GHEA Grapalat"/>
                <w:bCs/>
                <w:lang w:val="hy-AM"/>
              </w:rPr>
              <w:t>պաշտոնական</w:t>
            </w:r>
            <w:r w:rsidRPr="006677DF">
              <w:rPr>
                <w:rFonts w:ascii="GHEA Grapalat" w:hAnsi="GHEA Grapalat"/>
                <w:bCs/>
                <w:lang w:val="en-US"/>
              </w:rPr>
              <w:t>»</w:t>
            </w:r>
            <w:r w:rsidRPr="006677DF">
              <w:rPr>
                <w:rFonts w:ascii="GHEA Grapalat" w:hAnsi="GHEA Grapalat"/>
                <w:bCs/>
                <w:lang w:val="hy-AM"/>
              </w:rPr>
              <w:t xml:space="preserve"> բառ</w:t>
            </w:r>
            <w:r w:rsidRPr="006677DF">
              <w:rPr>
                <w:rFonts w:ascii="GHEA Grapalat" w:hAnsi="GHEA Grapalat"/>
                <w:bCs/>
                <w:lang w:val="en-US"/>
              </w:rPr>
              <w:t xml:space="preserve">ը: </w:t>
            </w:r>
            <w:r w:rsidR="00921A33" w:rsidRPr="006677DF">
              <w:rPr>
                <w:rFonts w:ascii="GHEA Grapalat" w:hAnsi="GHEA Grapalat" w:cs="GHEA Grapalat"/>
                <w:lang w:val="hy-AM"/>
              </w:rPr>
              <w:t xml:space="preserve">  </w:t>
            </w:r>
          </w:p>
        </w:tc>
      </w:tr>
      <w:tr w:rsidR="00940206" w:rsidRPr="006677DF" w:rsidTr="006677DF">
        <w:trPr>
          <w:trHeight w:val="104"/>
        </w:trPr>
        <w:tc>
          <w:tcPr>
            <w:tcW w:w="558" w:type="dxa"/>
            <w:tcBorders>
              <w:top w:val="single" w:sz="4" w:space="0" w:color="auto"/>
              <w:left w:val="single" w:sz="4" w:space="0" w:color="auto"/>
              <w:bottom w:val="single" w:sz="4" w:space="0" w:color="auto"/>
              <w:right w:val="single" w:sz="4" w:space="0" w:color="auto"/>
            </w:tcBorders>
          </w:tcPr>
          <w:p w:rsidR="00940206" w:rsidRPr="006677DF" w:rsidRDefault="00940206" w:rsidP="00921A33">
            <w:pPr>
              <w:jc w:val="center"/>
              <w:rPr>
                <w:rFonts w:ascii="GHEA Grapalat" w:hAnsi="GHEA Grapalat" w:cs="GHEA Grapalat"/>
                <w:lang w:val="hy-AM"/>
              </w:rPr>
            </w:pPr>
          </w:p>
        </w:tc>
        <w:tc>
          <w:tcPr>
            <w:tcW w:w="2434" w:type="dxa"/>
            <w:tcBorders>
              <w:top w:val="single" w:sz="4" w:space="0" w:color="auto"/>
              <w:left w:val="single" w:sz="4" w:space="0" w:color="auto"/>
              <w:bottom w:val="single" w:sz="4" w:space="0" w:color="auto"/>
              <w:right w:val="single" w:sz="4" w:space="0" w:color="auto"/>
            </w:tcBorders>
          </w:tcPr>
          <w:p w:rsidR="00940206" w:rsidRPr="006677DF" w:rsidRDefault="00940206" w:rsidP="00921A33">
            <w:pPr>
              <w:rPr>
                <w:rFonts w:ascii="GHEA Grapalat" w:hAnsi="GHEA Grapalat" w:cs="GHEA Grapalat"/>
                <w:b/>
                <w:bCs/>
                <w:i/>
                <w:lang w:val="hy-AM"/>
              </w:rPr>
            </w:pPr>
            <w:r w:rsidRPr="006677DF">
              <w:rPr>
                <w:rFonts w:ascii="GHEA Grapalat" w:hAnsi="GHEA Grapalat" w:cs="GHEA Grapalat"/>
                <w:b/>
                <w:bCs/>
                <w:i/>
                <w:lang w:val="hy-AM"/>
              </w:rPr>
              <w:t>Հանրային իրազեկում e-draft.am կայքի միջոցով</w:t>
            </w:r>
          </w:p>
        </w:tc>
        <w:tc>
          <w:tcPr>
            <w:tcW w:w="4496" w:type="dxa"/>
            <w:tcBorders>
              <w:top w:val="single" w:sz="4" w:space="0" w:color="auto"/>
              <w:left w:val="single" w:sz="4" w:space="0" w:color="auto"/>
              <w:bottom w:val="single" w:sz="4" w:space="0" w:color="auto"/>
              <w:right w:val="single" w:sz="4" w:space="0" w:color="auto"/>
            </w:tcBorders>
          </w:tcPr>
          <w:p w:rsidR="00940206" w:rsidRPr="006677DF" w:rsidRDefault="00940206" w:rsidP="001F4969">
            <w:pPr>
              <w:jc w:val="center"/>
              <w:rPr>
                <w:rFonts w:ascii="GHEA Grapalat" w:hAnsi="GHEA Grapalat" w:cs="GHEA Grapalat"/>
                <w:lang w:val="en-US"/>
              </w:rPr>
            </w:pPr>
            <w:r w:rsidRPr="006677DF">
              <w:rPr>
                <w:rFonts w:ascii="GHEA Grapalat" w:hAnsi="GHEA Grapalat" w:cs="GHEA Grapalat"/>
                <w:lang w:val="hy-AM"/>
              </w:rPr>
              <w:t xml:space="preserve">Առաջարկություններ </w:t>
            </w:r>
            <w:r w:rsidR="001F4969" w:rsidRPr="006677DF">
              <w:rPr>
                <w:rFonts w:ascii="GHEA Grapalat" w:hAnsi="GHEA Grapalat" w:cs="GHEA Grapalat"/>
                <w:lang w:val="en-US"/>
              </w:rPr>
              <w:t>և</w:t>
            </w:r>
            <w:r w:rsidRPr="006677DF">
              <w:rPr>
                <w:rFonts w:ascii="GHEA Grapalat" w:hAnsi="GHEA Grapalat" w:cs="GHEA Grapalat"/>
                <w:lang w:val="hy-AM"/>
              </w:rPr>
              <w:t xml:space="preserve"> դիտողություններ չկան</w:t>
            </w:r>
            <w:r w:rsidR="001F4969" w:rsidRPr="006677DF">
              <w:rPr>
                <w:rFonts w:ascii="GHEA Grapalat" w:hAnsi="GHEA Grapalat" w:cs="GHEA Grapalat"/>
                <w:lang w:val="en-US"/>
              </w:rPr>
              <w:t>:</w:t>
            </w:r>
          </w:p>
        </w:tc>
        <w:tc>
          <w:tcPr>
            <w:tcW w:w="2881" w:type="dxa"/>
            <w:tcBorders>
              <w:top w:val="single" w:sz="4" w:space="0" w:color="auto"/>
              <w:left w:val="single" w:sz="4" w:space="0" w:color="auto"/>
              <w:bottom w:val="single" w:sz="4" w:space="0" w:color="auto"/>
              <w:right w:val="single" w:sz="4" w:space="0" w:color="auto"/>
            </w:tcBorders>
          </w:tcPr>
          <w:p w:rsidR="00940206" w:rsidRPr="006677DF" w:rsidRDefault="00C858F5" w:rsidP="00921A33">
            <w:pPr>
              <w:rPr>
                <w:rFonts w:ascii="GHEA Grapalat" w:hAnsi="GHEA Grapalat" w:cs="GHEA Grapalat"/>
                <w:lang w:val="en-US"/>
              </w:rPr>
            </w:pPr>
            <w:r w:rsidRPr="006677DF">
              <w:rPr>
                <w:rFonts w:ascii="GHEA Grapalat" w:hAnsi="GHEA Grapalat" w:cs="GHEA Grapalat"/>
                <w:lang w:val="en-US"/>
              </w:rPr>
              <w:t xml:space="preserve">Ընդունվել է ի գիտություն: </w:t>
            </w:r>
          </w:p>
        </w:tc>
        <w:tc>
          <w:tcPr>
            <w:tcW w:w="2520" w:type="dxa"/>
            <w:tcBorders>
              <w:top w:val="single" w:sz="4" w:space="0" w:color="auto"/>
              <w:left w:val="single" w:sz="4" w:space="0" w:color="auto"/>
              <w:bottom w:val="single" w:sz="4" w:space="0" w:color="auto"/>
              <w:right w:val="single" w:sz="4" w:space="0" w:color="auto"/>
            </w:tcBorders>
          </w:tcPr>
          <w:p w:rsidR="00940206" w:rsidRPr="006677DF" w:rsidRDefault="00C858F5" w:rsidP="001F4969">
            <w:pPr>
              <w:rPr>
                <w:rFonts w:ascii="GHEA Grapalat" w:hAnsi="GHEA Grapalat" w:cs="GHEA Grapalat"/>
                <w:lang w:val="hy-AM"/>
              </w:rPr>
            </w:pPr>
            <w:r w:rsidRPr="006677DF">
              <w:rPr>
                <w:rFonts w:ascii="GHEA Grapalat" w:hAnsi="GHEA Grapalat" w:cs="GHEA Grapalat"/>
                <w:lang w:val="hy-AM"/>
              </w:rPr>
              <w:t xml:space="preserve">Լրամշակման </w:t>
            </w:r>
            <w:r w:rsidR="001F4969" w:rsidRPr="006677DF">
              <w:rPr>
                <w:rFonts w:ascii="GHEA Grapalat" w:hAnsi="GHEA Grapalat" w:cs="GHEA Grapalat"/>
                <w:lang w:val="hy-AM"/>
              </w:rPr>
              <w:t>անհրաժեշտություն</w:t>
            </w:r>
            <w:r w:rsidRPr="006677DF">
              <w:rPr>
                <w:rFonts w:ascii="GHEA Grapalat" w:hAnsi="GHEA Grapalat" w:cs="GHEA Grapalat"/>
                <w:lang w:val="hy-AM"/>
              </w:rPr>
              <w:t xml:space="preserve"> չկա:</w:t>
            </w:r>
          </w:p>
        </w:tc>
      </w:tr>
    </w:tbl>
    <w:p w:rsidR="00DB15C8" w:rsidRPr="006677DF" w:rsidRDefault="00DB15C8" w:rsidP="00921A33">
      <w:pPr>
        <w:rPr>
          <w:rFonts w:ascii="GHEA Grapalat" w:hAnsi="GHEA Grapalat"/>
          <w:lang w:val="hy-AM"/>
        </w:rPr>
      </w:pPr>
    </w:p>
    <w:sectPr w:rsidR="00DB15C8" w:rsidRPr="006677DF" w:rsidSect="00E86FB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0D8"/>
    <w:multiLevelType w:val="hybridMultilevel"/>
    <w:tmpl w:val="3630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57BBC"/>
    <w:multiLevelType w:val="hybridMultilevel"/>
    <w:tmpl w:val="E3222900"/>
    <w:lvl w:ilvl="0" w:tplc="34864242">
      <w:start w:val="1"/>
      <w:numFmt w:val="decimal"/>
      <w:lvlText w:val="%1."/>
      <w:lvlJc w:val="left"/>
      <w:pPr>
        <w:tabs>
          <w:tab w:val="num" w:pos="720"/>
        </w:tabs>
        <w:ind w:left="576" w:hanging="5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7E6DDD"/>
    <w:multiLevelType w:val="hybridMultilevel"/>
    <w:tmpl w:val="2FE8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FB4"/>
    <w:rsid w:val="0009527B"/>
    <w:rsid w:val="001916FB"/>
    <w:rsid w:val="001F4969"/>
    <w:rsid w:val="0022202B"/>
    <w:rsid w:val="006677DF"/>
    <w:rsid w:val="00677925"/>
    <w:rsid w:val="008D4315"/>
    <w:rsid w:val="00921A33"/>
    <w:rsid w:val="00940206"/>
    <w:rsid w:val="009B716C"/>
    <w:rsid w:val="009C7091"/>
    <w:rsid w:val="009D7A08"/>
    <w:rsid w:val="00B85ECE"/>
    <w:rsid w:val="00C858F5"/>
    <w:rsid w:val="00CD60E9"/>
    <w:rsid w:val="00DB15C8"/>
    <w:rsid w:val="00E86FB4"/>
    <w:rsid w:val="00EC5F75"/>
    <w:rsid w:val="00FE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FB4"/>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FB4"/>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4" ma:contentTypeDescription="Create a new document." ma:contentTypeScope="" ma:versionID="eabd45962662909fb20cca90196a9937">
  <xsd:schema xmlns:xsd="http://www.w3.org/2001/XMLSchema" xmlns:xs="http://www.w3.org/2001/XMLSchema" xmlns:p="http://schemas.microsoft.com/office/2006/metadata/properties" xmlns:ns2="ad6afad7-787c-4fe2-9722-bc87316930bf" targetNamespace="http://schemas.microsoft.com/office/2006/metadata/properties" ma:root="true" ma:fieldsID="17267c336489d35a345cfa3c186aa9f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3F794-AB00-4ECA-85CD-E2D042C78F8F}"/>
</file>

<file path=customXml/itemProps2.xml><?xml version="1.0" encoding="utf-8"?>
<ds:datastoreItem xmlns:ds="http://schemas.openxmlformats.org/officeDocument/2006/customXml" ds:itemID="{89DAE082-1AB0-4ECE-8C41-7CD7BB187637}"/>
</file>

<file path=customXml/itemProps3.xml><?xml version="1.0" encoding="utf-8"?>
<ds:datastoreItem xmlns:ds="http://schemas.openxmlformats.org/officeDocument/2006/customXml" ds:itemID="{304F338B-F9BC-48F5-8FB6-5E37DECC92A1}"/>
</file>

<file path=docProps/app.xml><?xml version="1.0" encoding="utf-8"?>
<Properties xmlns="http://schemas.openxmlformats.org/officeDocument/2006/extended-properties" xmlns:vt="http://schemas.openxmlformats.org/officeDocument/2006/docPropsVTypes">
  <Template>Normal.dotm</Template>
  <TotalTime>88</TotalTime>
  <Pages>8</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 Gharajyan</dc:creator>
  <cp:lastModifiedBy>Svetlana Maleryan</cp:lastModifiedBy>
  <cp:revision>13</cp:revision>
  <dcterms:created xsi:type="dcterms:W3CDTF">2017-08-29T13:36:00Z</dcterms:created>
  <dcterms:modified xsi:type="dcterms:W3CDTF">2017-09-26T07:26:00Z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6" name="Order">
    <vt:r8>4625900</vt:r8>
  </property>
  <property fmtid="{D5CDD505-2E9C-101B-9397-08002B2CF9AE}" pid="7" name="TSOutgoingDocumentAuthorTaxHTField0">
    <vt:lpwstr/>
  </property>
  <property fmtid="{D5CDD505-2E9C-101B-9397-08002B2CF9AE}" pid="9" name="TSPrintingState">
    <vt:lpwstr/>
  </property>
  <property fmtid="{D5CDD505-2E9C-101B-9397-08002B2CF9AE}" pid="10" name="xd_ProgID">
    <vt:lpwstr/>
  </property>
  <property fmtid="{D5CDD505-2E9C-101B-9397-08002B2CF9AE}" pid="11" name="TSDocumentBriefDescription">
    <vt:lpwstr/>
  </property>
  <property fmtid="{D5CDD505-2E9C-101B-9397-08002B2CF9AE}" pid="12" name="TSNonRegulatoryDocumentTypeTaxHTField0">
    <vt:lpwstr/>
  </property>
  <property fmtid="{D5CDD505-2E9C-101B-9397-08002B2CF9AE}" pid="13" name="TSBaseDocumentName">
    <vt:lpwstr/>
  </property>
  <property fmtid="{D5CDD505-2E9C-101B-9397-08002B2CF9AE}" pid="14" name="TSAdditionalBaseDocuments">
    <vt:lpwstr/>
  </property>
  <property fmtid="{D5CDD505-2E9C-101B-9397-08002B2CF9AE}" pid="15" name="_SourceUrl">
    <vt:lpwstr/>
  </property>
  <property fmtid="{D5CDD505-2E9C-101B-9397-08002B2CF9AE}" pid="16" name="_SharedFileIndex">
    <vt:lpwstr/>
  </property>
  <property fmtid="{D5CDD505-2E9C-101B-9397-08002B2CF9AE}" pid="18" name="TaxCatchAll">
    <vt:lpwstr/>
  </property>
  <property fmtid="{D5CDD505-2E9C-101B-9397-08002B2CF9AE}" pid="19" name="TSDocumentNumber">
    <vt:lpwstr/>
  </property>
  <property fmtid="{D5CDD505-2E9C-101B-9397-08002B2CF9AE}" pid="20" name="TSExternalDocumentOutputNumber">
    <vt:lpwstr/>
  </property>
  <property fmtid="{D5CDD505-2E9C-101B-9397-08002B2CF9AE}" pid="21" name="TSOutgoingDocumentAuthor">
    <vt:lpwstr/>
  </property>
  <property fmtid="{D5CDD505-2E9C-101B-9397-08002B2CF9AE}" pid="22" name="TemplateUrl">
    <vt:lpwstr/>
  </property>
  <property fmtid="{D5CDD505-2E9C-101B-9397-08002B2CF9AE}" pid="23" name="TSNonRegulatoryDocumentType">
    <vt:lpwstr/>
  </property>
  <property fmtid="{D5CDD505-2E9C-101B-9397-08002B2CF9AE}" pid="25" name="TSOutgoingDocumentSendingType">
    <vt:lpwstr/>
  </property>
  <property fmtid="{D5CDD505-2E9C-101B-9397-08002B2CF9AE}" pid="26" name="TSOutgoingDocumentSendingDetails">
    <vt:lpwstr/>
  </property>
  <property fmtid="{D5CDD505-2E9C-101B-9397-08002B2CF9AE}" pid="27" name="TSOutgoingDocumentAbonent">
    <vt:lpwstr/>
  </property>
  <property fmtid="{D5CDD505-2E9C-101B-9397-08002B2CF9AE}" pid="28" name="TSOutgoingDocumentAbonentTaxHTField0">
    <vt:lpwstr/>
  </property>
  <property fmtid="{D5CDD505-2E9C-101B-9397-08002B2CF9AE}" pid="30" name="_CopySource">
    <vt:lpwstr/>
  </property>
</Properties>
</file>