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06" w:rsidRPr="006D5266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</w:rPr>
      </w:pPr>
      <w:r w:rsidRPr="006D5266">
        <w:rPr>
          <w:rFonts w:ascii="GHEA Grapalat" w:hAnsi="GHEA Grapalat" w:cs="Sylfaen"/>
          <w:sz w:val="24"/>
          <w:szCs w:val="24"/>
        </w:rPr>
        <w:t>ՆԱԽԱԳԻԾ</w:t>
      </w:r>
    </w:p>
    <w:p w:rsidR="00192606" w:rsidRPr="006D5266" w:rsidRDefault="00192606" w:rsidP="00192606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</w:rPr>
      </w:pPr>
      <w:r w:rsidRPr="006D5266">
        <w:rPr>
          <w:rFonts w:ascii="GHEA Grapalat" w:hAnsi="GHEA Grapalat" w:cs="Sylfaen"/>
          <w:sz w:val="24"/>
          <w:szCs w:val="24"/>
        </w:rPr>
        <w:t>ՀԱՅԱ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ՏԱՆԻ</w:t>
      </w:r>
      <w:r w:rsidR="00851636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ՀԱՆՐԱՊԵՏՈՒԹՅԱՆ</w:t>
      </w:r>
    </w:p>
    <w:p w:rsidR="00192606" w:rsidRPr="006D5266" w:rsidRDefault="00192606" w:rsidP="00192606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</w:rPr>
      </w:pPr>
      <w:r w:rsidRPr="006D5266">
        <w:rPr>
          <w:rFonts w:ascii="GHEA Grapalat" w:hAnsi="GHEA Grapalat" w:cs="Sylfaen"/>
          <w:sz w:val="24"/>
          <w:szCs w:val="24"/>
        </w:rPr>
        <w:t>ՕՐԵՆՔԸ</w:t>
      </w:r>
    </w:p>
    <w:p w:rsidR="00192606" w:rsidRPr="006D5266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</w:rPr>
      </w:pPr>
    </w:p>
    <w:p w:rsidR="00192606" w:rsidRPr="006D5266" w:rsidRDefault="00192606" w:rsidP="00481BD5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</w:rPr>
      </w:pPr>
      <w:r w:rsidRPr="006D5266">
        <w:rPr>
          <w:rFonts w:ascii="GHEA Grapalat" w:hAnsi="GHEA Grapalat" w:cs="Sylfaen"/>
          <w:sz w:val="24"/>
          <w:szCs w:val="24"/>
        </w:rPr>
        <w:t>««ՀԱՅԱ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ՏԱՆԻ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ՀԱՆՐԱՊԵՏՈՒԹՅԱՆ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ԲԱՆԿԻ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ԻՆ»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ՀԱՅԱ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ՏԱՆԻ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ՀԱՆՐԱՊԵՏՈՒԹՅԱՆ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ՕՐԵՆՔՈՒՄ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ԼՐԱՑՈՒՄՆԵՐ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ԿԱՏԱՐԵԼՈՒ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ԻՆ</w:t>
      </w: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 w:rsidRPr="002E0382">
        <w:rPr>
          <w:rFonts w:ascii="GHEA Grapalat" w:hAnsi="GHEA Grapalat" w:cs="Sylfaen"/>
          <w:b/>
          <w:sz w:val="24"/>
          <w:szCs w:val="24"/>
        </w:rPr>
        <w:t>Հոդված</w:t>
      </w:r>
      <w:r w:rsidRPr="002E0382">
        <w:rPr>
          <w:rFonts w:ascii="GHEA Grapalat" w:hAnsi="GHEA Grapalat"/>
          <w:b/>
          <w:sz w:val="24"/>
          <w:szCs w:val="24"/>
        </w:rPr>
        <w:t xml:space="preserve"> 1.</w:t>
      </w:r>
      <w:r w:rsidR="0075531F">
        <w:rPr>
          <w:rFonts w:ascii="GHEA Grapalat" w:hAnsi="GHEA Grapalat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«Հայա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տանի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Հանրապետության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բանկի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ին» Հայա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տանի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Հանրապետության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գրենքի</w:t>
      </w:r>
      <w:r w:rsidRPr="006D5266">
        <w:rPr>
          <w:rFonts w:ascii="GHEA Grapalat" w:hAnsi="GHEA Grapalat"/>
          <w:sz w:val="24"/>
          <w:szCs w:val="24"/>
        </w:rPr>
        <w:t xml:space="preserve"> (30 </w:t>
      </w:r>
      <w:r w:rsidRPr="006D5266">
        <w:rPr>
          <w:rFonts w:ascii="GHEA Grapalat" w:hAnsi="GHEA Grapalat" w:cs="Sylfaen"/>
          <w:sz w:val="24"/>
          <w:szCs w:val="24"/>
        </w:rPr>
        <w:t>հունի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ի</w:t>
      </w:r>
      <w:r w:rsidRPr="006D5266">
        <w:rPr>
          <w:rFonts w:ascii="GHEA Grapalat" w:hAnsi="GHEA Grapalat"/>
          <w:sz w:val="24"/>
          <w:szCs w:val="24"/>
        </w:rPr>
        <w:t xml:space="preserve"> 1996 </w:t>
      </w:r>
      <w:r w:rsidRPr="006D5266">
        <w:rPr>
          <w:rFonts w:ascii="GHEA Grapalat" w:hAnsi="GHEA Grapalat" w:cs="Sylfaen"/>
          <w:sz w:val="24"/>
          <w:szCs w:val="24"/>
        </w:rPr>
        <w:t>թվականի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ՀՕ</w:t>
      </w:r>
      <w:r w:rsidRPr="006D5266">
        <w:rPr>
          <w:rFonts w:ascii="GHEA Grapalat" w:hAnsi="GHEA Grapalat"/>
          <w:sz w:val="24"/>
          <w:szCs w:val="24"/>
        </w:rPr>
        <w:t>-69) 5-</w:t>
      </w:r>
      <w:r w:rsidRPr="006D5266">
        <w:rPr>
          <w:rFonts w:ascii="GHEA Grapalat" w:hAnsi="GHEA Grapalat" w:cs="Sylfaen"/>
          <w:sz w:val="24"/>
          <w:szCs w:val="24"/>
        </w:rPr>
        <w:t>րդ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հոդվածի</w:t>
      </w:r>
      <w:r w:rsidRPr="006D5266">
        <w:rPr>
          <w:rFonts w:ascii="GHEA Grapalat" w:hAnsi="GHEA Grapalat"/>
          <w:sz w:val="24"/>
          <w:szCs w:val="24"/>
        </w:rPr>
        <w:t xml:space="preserve"> 2-</w:t>
      </w:r>
      <w:r w:rsidRPr="006D5266">
        <w:rPr>
          <w:rFonts w:ascii="GHEA Grapalat" w:hAnsi="GHEA Grapalat" w:cs="Sylfaen"/>
          <w:sz w:val="24"/>
          <w:szCs w:val="24"/>
        </w:rPr>
        <w:t>րդ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մասի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«է»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կետում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«ֆինանսական</w:t>
      </w:r>
      <w:r>
        <w:rPr>
          <w:rFonts w:ascii="GHEA Grapalat" w:hAnsi="GHEA Grapalat" w:cs="Sylfaen"/>
          <w:sz w:val="24"/>
          <w:szCs w:val="24"/>
        </w:rPr>
        <w:t xml:space="preserve"> համակարգի</w:t>
      </w:r>
      <w:r w:rsidRPr="006D5266">
        <w:rPr>
          <w:rFonts w:ascii="GHEA Grapalat" w:hAnsi="GHEA Grapalat" w:cs="Sylfaen"/>
          <w:sz w:val="24"/>
          <w:szCs w:val="24"/>
        </w:rPr>
        <w:t>» բառից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հետո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լրացնել 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վճարային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հաշվեկշռի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միջազ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ային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ներդրումային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դիրքի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արտաքին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պարտքի»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բառերը</w:t>
      </w:r>
      <w:r w:rsidRPr="006D5266">
        <w:rPr>
          <w:rFonts w:ascii="GHEA Grapalat" w:hAnsi="GHEA Grapalat"/>
          <w:sz w:val="24"/>
          <w:szCs w:val="24"/>
        </w:rPr>
        <w:t>:</w:t>
      </w: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 w:rsidRPr="002E0382">
        <w:rPr>
          <w:rFonts w:ascii="GHEA Grapalat" w:hAnsi="GHEA Grapalat" w:cs="Sylfaen"/>
          <w:b/>
          <w:sz w:val="24"/>
          <w:szCs w:val="24"/>
        </w:rPr>
        <w:t>Հոդված</w:t>
      </w:r>
      <w:r w:rsidRPr="002E0382">
        <w:rPr>
          <w:rFonts w:ascii="GHEA Grapalat" w:hAnsi="GHEA Grapalat"/>
          <w:b/>
          <w:sz w:val="24"/>
          <w:szCs w:val="24"/>
        </w:rPr>
        <w:t xml:space="preserve"> 2.</w:t>
      </w:r>
      <w:r w:rsidR="0075531F">
        <w:rPr>
          <w:rFonts w:ascii="GHEA Grapalat" w:hAnsi="GHEA Grapalat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Օրենքը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լրացնել</w:t>
      </w:r>
      <w:r w:rsidRPr="006D5266">
        <w:rPr>
          <w:rFonts w:ascii="GHEA Grapalat" w:hAnsi="GHEA Grapalat"/>
          <w:sz w:val="24"/>
          <w:szCs w:val="24"/>
        </w:rPr>
        <w:t xml:space="preserve"> 10.1 </w:t>
      </w:r>
      <w:r w:rsidRPr="006D5266">
        <w:rPr>
          <w:rFonts w:ascii="GHEA Grapalat" w:hAnsi="GHEA Grapalat" w:cs="Sylfaen"/>
          <w:sz w:val="24"/>
          <w:szCs w:val="24"/>
        </w:rPr>
        <w:t>հոդվածով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հետևյալ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բովանդակությամբ</w:t>
      </w:r>
      <w:r w:rsidRPr="006D5266">
        <w:rPr>
          <w:rFonts w:ascii="GHEA Grapalat" w:hAnsi="GHEA Grapalat"/>
          <w:sz w:val="24"/>
          <w:szCs w:val="24"/>
        </w:rPr>
        <w:t>`</w:t>
      </w:r>
    </w:p>
    <w:p w:rsidR="00192606" w:rsidRPr="006D5266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</w:rPr>
      </w:pP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 w:rsidRPr="006D5266">
        <w:rPr>
          <w:rFonts w:ascii="GHEA Grapalat" w:hAnsi="GHEA Grapalat" w:cs="Sylfaen"/>
          <w:sz w:val="24"/>
          <w:szCs w:val="24"/>
        </w:rPr>
        <w:t>«Հոդված</w:t>
      </w:r>
      <w:r w:rsidRPr="006D5266">
        <w:rPr>
          <w:rFonts w:ascii="GHEA Grapalat" w:hAnsi="GHEA Grapalat"/>
          <w:sz w:val="24"/>
          <w:szCs w:val="24"/>
        </w:rPr>
        <w:t xml:space="preserve"> 10.1 </w:t>
      </w:r>
      <w:r w:rsidRPr="006D5266">
        <w:rPr>
          <w:rFonts w:ascii="GHEA Grapalat" w:hAnsi="GHEA Grapalat" w:cs="Sylfaen"/>
          <w:sz w:val="24"/>
          <w:szCs w:val="24"/>
        </w:rPr>
        <w:t>Վճարային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հաշվեկշռի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միջազ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ային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ներդրումային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դիրքի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արտաքին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պարտքի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րության</w:t>
      </w:r>
      <w:r w:rsidR="0075531F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վարումը</w:t>
      </w: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 w:rsidRPr="006D5266">
        <w:rPr>
          <w:rFonts w:ascii="GHEA Grapalat" w:hAnsi="GHEA Grapalat"/>
          <w:sz w:val="24"/>
          <w:szCs w:val="24"/>
        </w:rPr>
        <w:t xml:space="preserve">1.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իրականացնում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է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վճարային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հաշվեկշռի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միջազ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ներդրումային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դիրքի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արտաքին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պարտքի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րական տվյալների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հավաքա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րում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մշակում</w:t>
      </w:r>
      <w:r w:rsidR="00156BE2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պահպանում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ամփոփում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փոխանակում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հրապարակում</w:t>
      </w:r>
      <w:r w:rsidRPr="006D5266">
        <w:rPr>
          <w:rFonts w:ascii="GHEA Grapalat" w:hAnsi="GHEA Grapalat"/>
          <w:sz w:val="24"/>
          <w:szCs w:val="24"/>
        </w:rPr>
        <w:t xml:space="preserve"> (</w:t>
      </w:r>
      <w:r w:rsidRPr="006D5266">
        <w:rPr>
          <w:rFonts w:ascii="GHEA Grapalat" w:hAnsi="GHEA Grapalat" w:cs="Sylfaen"/>
          <w:sz w:val="24"/>
          <w:szCs w:val="24"/>
        </w:rPr>
        <w:t>այսուհետ</w:t>
      </w:r>
      <w:r w:rsidRPr="006D5266">
        <w:rPr>
          <w:rFonts w:ascii="GHEA Grapalat" w:hAnsi="GHEA Grapalat"/>
          <w:sz w:val="24"/>
          <w:szCs w:val="24"/>
        </w:rPr>
        <w:t xml:space="preserve">` </w:t>
      </w:r>
      <w:r w:rsidRPr="006D5266">
        <w:rPr>
          <w:rFonts w:ascii="GHEA Grapalat" w:hAnsi="GHEA Grapalat" w:cs="Sylfaen"/>
          <w:sz w:val="24"/>
          <w:szCs w:val="24"/>
        </w:rPr>
        <w:t>վճարային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հաշվեկշռի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միջազ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ներդրումային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դիրքի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արտաքին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պարտքի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րության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վարում</w:t>
      </w:r>
      <w:r w:rsidRPr="006D5266">
        <w:rPr>
          <w:rFonts w:ascii="GHEA Grapalat" w:hAnsi="GHEA Grapalat"/>
          <w:sz w:val="24"/>
          <w:szCs w:val="24"/>
        </w:rPr>
        <w:t xml:space="preserve">): </w:t>
      </w:r>
      <w:r w:rsidRPr="006D5266">
        <w:rPr>
          <w:rFonts w:ascii="GHEA Grapalat" w:hAnsi="GHEA Grapalat" w:cs="Sylfaen"/>
          <w:sz w:val="24"/>
          <w:szCs w:val="24"/>
        </w:rPr>
        <w:t>Վճարային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հաշվեկշռի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միջազ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ներդրումային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դիրքի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արտաքին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պարտքի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րության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վերաբերյալ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տվյալները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բանկը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հավաքա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րում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է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սույն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հոդվածի</w:t>
      </w:r>
      <w:r w:rsidRPr="006D5266">
        <w:rPr>
          <w:rFonts w:ascii="GHEA Grapalat" w:hAnsi="GHEA Grapalat"/>
          <w:sz w:val="24"/>
          <w:szCs w:val="24"/>
        </w:rPr>
        <w:t xml:space="preserve"> 3-</w:t>
      </w:r>
      <w:r w:rsidRPr="006D5266">
        <w:rPr>
          <w:rFonts w:ascii="GHEA Grapalat" w:hAnsi="GHEA Grapalat" w:cs="Sylfaen"/>
          <w:sz w:val="24"/>
          <w:szCs w:val="24"/>
        </w:rPr>
        <w:t>րդ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մասով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սահմանված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սուբյեկտներից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րական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հաշվետվությունների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հետազոտական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հարցաթերթերի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տեղեկանքների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663CDC">
        <w:rPr>
          <w:rFonts w:ascii="GHEA Grapalat" w:hAnsi="GHEA Grapalat" w:cs="Sylfaen"/>
          <w:sz w:val="24"/>
          <w:szCs w:val="24"/>
        </w:rPr>
        <w:t>օրագրերի, նամակների, տվյալների աղյուսակների</w:t>
      </w:r>
      <w:r w:rsidR="00156BE2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միջոցով</w:t>
      </w:r>
      <w:r w:rsidRPr="006D5266">
        <w:rPr>
          <w:rFonts w:ascii="GHEA Grapalat" w:hAnsi="GHEA Grapalat"/>
          <w:sz w:val="24"/>
          <w:szCs w:val="24"/>
        </w:rPr>
        <w:t xml:space="preserve">: </w:t>
      </w: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 w:rsidRPr="006D5266">
        <w:rPr>
          <w:rFonts w:ascii="GHEA Grapalat" w:hAnsi="GHEA Grapalat"/>
          <w:sz w:val="24"/>
          <w:szCs w:val="24"/>
        </w:rPr>
        <w:t xml:space="preserve">2.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բանկը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սահմանում է</w:t>
      </w:r>
      <w:r w:rsidR="00481BD5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սույն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հոդվածի</w:t>
      </w:r>
      <w:r w:rsidRPr="006D5266">
        <w:rPr>
          <w:rFonts w:ascii="GHEA Grapalat" w:hAnsi="GHEA Grapalat"/>
          <w:sz w:val="24"/>
          <w:szCs w:val="24"/>
        </w:rPr>
        <w:t xml:space="preserve"> 1-</w:t>
      </w:r>
      <w:r w:rsidRPr="006D5266">
        <w:rPr>
          <w:rFonts w:ascii="GHEA Grapalat" w:hAnsi="GHEA Grapalat" w:cs="Sylfaen"/>
          <w:sz w:val="24"/>
          <w:szCs w:val="24"/>
        </w:rPr>
        <w:t>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մասով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նշված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փաստաթղթերի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ձևերը (</w:t>
      </w:r>
      <w:r w:rsidRPr="006D5266">
        <w:rPr>
          <w:rFonts w:ascii="GHEA Grapalat" w:hAnsi="GHEA Grapalat"/>
          <w:sz w:val="24"/>
          <w:szCs w:val="24"/>
        </w:rPr>
        <w:t xml:space="preserve">համաձայնեցնելով Հայաստանի Հանրապետության վիճակագրության պետական խորհրդի </w:t>
      </w:r>
      <w:r w:rsidR="001A7E83">
        <w:rPr>
          <w:rFonts w:ascii="GHEA Grapalat" w:hAnsi="GHEA Grapalat"/>
          <w:sz w:val="24"/>
          <w:szCs w:val="24"/>
        </w:rPr>
        <w:t xml:space="preserve">հետ), </w:t>
      </w:r>
      <w:r w:rsidRPr="006D5266">
        <w:rPr>
          <w:rFonts w:ascii="GHEA Grapalat" w:hAnsi="GHEA Grapalat" w:cs="Sylfaen"/>
          <w:sz w:val="24"/>
          <w:szCs w:val="24"/>
        </w:rPr>
        <w:t>դրանցում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ներառվող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տեղեկությունների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ցանկը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տրամադրման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կար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ը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ժամկետները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պայմանները</w:t>
      </w:r>
      <w:r w:rsidRPr="006D5266">
        <w:rPr>
          <w:rFonts w:ascii="GHEA Grapalat" w:hAnsi="GHEA Grapalat"/>
          <w:sz w:val="24"/>
          <w:szCs w:val="24"/>
        </w:rPr>
        <w:t>,</w:t>
      </w:r>
      <w:r w:rsidR="001A7E8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սույն հոդվածի 3-րդ մասով սահմանված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տեղեկություններ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տրամադրողների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շրջանակը</w:t>
      </w:r>
      <w:r w:rsidRPr="006D5266">
        <w:rPr>
          <w:rFonts w:ascii="GHEA Grapalat" w:hAnsi="GHEA Grapalat"/>
          <w:sz w:val="24"/>
          <w:szCs w:val="24"/>
        </w:rPr>
        <w:t xml:space="preserve">:  </w:t>
      </w: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 w:rsidRPr="006D5266">
        <w:rPr>
          <w:rFonts w:ascii="GHEA Grapalat" w:hAnsi="GHEA Grapalat"/>
          <w:sz w:val="24"/>
          <w:szCs w:val="24"/>
        </w:rPr>
        <w:t xml:space="preserve">3. </w:t>
      </w:r>
      <w:r w:rsidRPr="006D5266">
        <w:rPr>
          <w:rFonts w:ascii="GHEA Grapalat" w:hAnsi="GHEA Grapalat" w:cs="Sylfaen"/>
          <w:sz w:val="24"/>
          <w:szCs w:val="24"/>
        </w:rPr>
        <w:t>Իրավաբանական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անձինք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օ</w:t>
      </w:r>
      <w:r w:rsidRPr="006D5266">
        <w:rPr>
          <w:rFonts w:ascii="GHEA Grapalat" w:hAnsi="GHEA Grapalat" w:cs="Sylfaen"/>
          <w:sz w:val="24"/>
          <w:szCs w:val="24"/>
        </w:rPr>
        <w:t>տարերկրյա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իրավաբանական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անձանց</w:t>
      </w:r>
      <w:r w:rsidRPr="006D5266">
        <w:rPr>
          <w:rFonts w:ascii="GHEA Grapalat" w:hAnsi="GHEA Grapalat"/>
          <w:sz w:val="24"/>
          <w:szCs w:val="24"/>
        </w:rPr>
        <w:t xml:space="preserve">` </w:t>
      </w:r>
      <w:r w:rsidRPr="006D5266">
        <w:rPr>
          <w:rFonts w:ascii="GHEA Grapalat" w:hAnsi="GHEA Grapalat" w:cs="Sylfaen"/>
          <w:sz w:val="24"/>
          <w:szCs w:val="24"/>
        </w:rPr>
        <w:t>Հայա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տանի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Հանրապետության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տարածքում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ործող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առանձնացված</w:t>
      </w:r>
      <w:r w:rsidRPr="006D5266">
        <w:rPr>
          <w:rFonts w:ascii="GHEA Grapalat" w:hAnsi="GHEA Grapalat"/>
          <w:sz w:val="24"/>
          <w:szCs w:val="24"/>
        </w:rPr>
        <w:t xml:space="preserve"> u</w:t>
      </w:r>
      <w:r w:rsidRPr="006D5266">
        <w:rPr>
          <w:rFonts w:ascii="GHEA Grapalat" w:hAnsi="GHEA Grapalat" w:cs="Sylfaen"/>
          <w:sz w:val="24"/>
          <w:szCs w:val="24"/>
        </w:rPr>
        <w:t>տորաբաժանումները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պետական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տեղական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ինքնակառավարման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մարմինները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անհատ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ձեռնարկատերերը</w:t>
      </w:r>
      <w:r w:rsidRPr="006D5266">
        <w:rPr>
          <w:rFonts w:ascii="GHEA Grapalat" w:hAnsi="GHEA Grapalat"/>
          <w:sz w:val="24"/>
          <w:szCs w:val="24"/>
        </w:rPr>
        <w:t xml:space="preserve"> (</w:t>
      </w:r>
      <w:r w:rsidRPr="006D5266">
        <w:rPr>
          <w:rFonts w:ascii="GHEA Grapalat" w:hAnsi="GHEA Grapalat" w:cs="Sylfaen"/>
          <w:sz w:val="24"/>
          <w:szCs w:val="24"/>
        </w:rPr>
        <w:t>այսուհետ</w:t>
      </w:r>
      <w:r w:rsidRPr="006D5266">
        <w:rPr>
          <w:rFonts w:ascii="GHEA Grapalat" w:hAnsi="GHEA Grapalat"/>
          <w:sz w:val="24"/>
          <w:szCs w:val="24"/>
        </w:rPr>
        <w:t xml:space="preserve">` </w:t>
      </w:r>
      <w:r w:rsidRPr="006D5266">
        <w:rPr>
          <w:rFonts w:ascii="GHEA Grapalat" w:hAnsi="GHEA Grapalat" w:cs="Sylfaen"/>
          <w:sz w:val="24"/>
          <w:szCs w:val="24"/>
        </w:rPr>
        <w:t>տեղեկություններ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տրամադրողներ</w:t>
      </w:r>
      <w:r w:rsidRPr="006D5266">
        <w:rPr>
          <w:rFonts w:ascii="GHEA Grapalat" w:hAnsi="GHEA Grapalat"/>
          <w:sz w:val="24"/>
          <w:szCs w:val="24"/>
        </w:rPr>
        <w:t xml:space="preserve">) </w:t>
      </w:r>
      <w:r w:rsidRPr="006D5266">
        <w:rPr>
          <w:rFonts w:ascii="GHEA Grapalat" w:hAnsi="GHEA Grapalat" w:cs="Sylfaen"/>
          <w:sz w:val="24"/>
          <w:szCs w:val="24"/>
        </w:rPr>
        <w:t>պարտավոր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են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անվճար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ներկայացնել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վճարային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հաշվեկշռի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միջազ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ային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lastRenderedPageBreak/>
        <w:t>ներդրումային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դիրքի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արտաքին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պարտքի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վերաբերյալ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տեղեկություններ</w:t>
      </w:r>
      <w:r w:rsidRPr="006D5266">
        <w:rPr>
          <w:rFonts w:ascii="GHEA Grapalat" w:hAnsi="GHEA Grapalat"/>
          <w:sz w:val="24"/>
          <w:szCs w:val="24"/>
        </w:rPr>
        <w:t xml:space="preserve"> (</w:t>
      </w:r>
      <w:r w:rsidRPr="006D5266">
        <w:rPr>
          <w:rFonts w:ascii="GHEA Grapalat" w:hAnsi="GHEA Grapalat" w:cs="Sylfaen"/>
          <w:sz w:val="24"/>
          <w:szCs w:val="24"/>
        </w:rPr>
        <w:t>տվյալներ</w:t>
      </w:r>
      <w:r w:rsidRPr="006D5266">
        <w:rPr>
          <w:rFonts w:ascii="GHEA Grapalat" w:hAnsi="GHEA Grapalat"/>
          <w:sz w:val="24"/>
          <w:szCs w:val="24"/>
        </w:rPr>
        <w:t xml:space="preserve">) </w:t>
      </w:r>
      <w:r w:rsidRPr="006D5266">
        <w:rPr>
          <w:rFonts w:ascii="GHEA Grapalat" w:hAnsi="GHEA Grapalat" w:cs="Sylfaen"/>
          <w:sz w:val="24"/>
          <w:szCs w:val="24"/>
        </w:rPr>
        <w:t>սույն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հոդվածի</w:t>
      </w:r>
      <w:r w:rsidRPr="006D5266">
        <w:rPr>
          <w:rFonts w:ascii="GHEA Grapalat" w:hAnsi="GHEA Grapalat"/>
          <w:sz w:val="24"/>
          <w:szCs w:val="24"/>
        </w:rPr>
        <w:t xml:space="preserve"> 1-</w:t>
      </w:r>
      <w:r w:rsidRPr="006D5266">
        <w:rPr>
          <w:rFonts w:ascii="GHEA Grapalat" w:hAnsi="GHEA Grapalat" w:cs="Sylfaen"/>
          <w:sz w:val="24"/>
          <w:szCs w:val="24"/>
        </w:rPr>
        <w:t>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մասով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սահմանված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փաստաթղթերի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միջոցով</w:t>
      </w:r>
      <w:r>
        <w:rPr>
          <w:rFonts w:ascii="GHEA Grapalat" w:hAnsi="GHEA Grapalat" w:cs="Sylfaen"/>
          <w:sz w:val="24"/>
          <w:szCs w:val="24"/>
        </w:rPr>
        <w:t xml:space="preserve"> սույն հոդվածի 2-րդ մասով սահմանված ձևով և կարգով</w:t>
      </w:r>
      <w:r w:rsidRPr="006D5266">
        <w:rPr>
          <w:rFonts w:ascii="GHEA Grapalat" w:hAnsi="GHEA Grapalat"/>
          <w:sz w:val="24"/>
          <w:szCs w:val="24"/>
        </w:rPr>
        <w:t xml:space="preserve">: </w:t>
      </w:r>
      <w:r w:rsidRPr="006D5266">
        <w:rPr>
          <w:rFonts w:ascii="GHEA Grapalat" w:hAnsi="GHEA Grapalat" w:cs="Sylfaen"/>
          <w:sz w:val="24"/>
          <w:szCs w:val="24"/>
        </w:rPr>
        <w:t>Ընդ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որում</w:t>
      </w:r>
      <w:r w:rsidRPr="006D5266">
        <w:rPr>
          <w:rFonts w:ascii="GHEA Grapalat" w:hAnsi="GHEA Grapalat"/>
          <w:sz w:val="24"/>
          <w:szCs w:val="24"/>
        </w:rPr>
        <w:t xml:space="preserve">` </w:t>
      </w:r>
      <w:r w:rsidRPr="006D5266">
        <w:rPr>
          <w:rFonts w:ascii="GHEA Grapalat" w:hAnsi="GHEA Grapalat" w:cs="Sylfaen"/>
          <w:sz w:val="24"/>
          <w:szCs w:val="24"/>
        </w:rPr>
        <w:t>տեղեկություններ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տրամադրող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կոնկրետ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սուբյեկտների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խմբի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համար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սույն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հոդվածի</w:t>
      </w:r>
      <w:r w:rsidRPr="006D5266">
        <w:rPr>
          <w:rFonts w:ascii="GHEA Grapalat" w:hAnsi="GHEA Grapalat"/>
          <w:sz w:val="24"/>
          <w:szCs w:val="24"/>
        </w:rPr>
        <w:t xml:space="preserve"> 1-</w:t>
      </w:r>
      <w:r w:rsidRPr="006D5266">
        <w:rPr>
          <w:rFonts w:ascii="GHEA Grapalat" w:hAnsi="GHEA Grapalat" w:cs="Sylfaen"/>
          <w:sz w:val="24"/>
          <w:szCs w:val="24"/>
        </w:rPr>
        <w:t>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մասով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սահմանված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փաստաթղթի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տեսակը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կարող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է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սահմանել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բանկը</w:t>
      </w:r>
      <w:r w:rsidRPr="006D5266">
        <w:rPr>
          <w:rFonts w:ascii="GHEA Grapalat" w:hAnsi="GHEA Grapalat"/>
          <w:sz w:val="24"/>
          <w:szCs w:val="24"/>
        </w:rPr>
        <w:t xml:space="preserve">: </w:t>
      </w: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Pr="006D5266">
        <w:rPr>
          <w:rFonts w:ascii="GHEA Grapalat" w:hAnsi="GHEA Grapalat"/>
          <w:sz w:val="24"/>
          <w:szCs w:val="24"/>
        </w:rPr>
        <w:t xml:space="preserve">. </w:t>
      </w:r>
      <w:r w:rsidRPr="006D5266">
        <w:rPr>
          <w:rFonts w:ascii="GHEA Grapalat" w:hAnsi="GHEA Grapalat" w:cs="Sylfaen"/>
          <w:sz w:val="24"/>
          <w:szCs w:val="24"/>
        </w:rPr>
        <w:t>Վճարայինհաշվեկշռի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միջազ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ային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ներդրումային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դիրքի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արտաքին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պարտքի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վերաբերյալ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տվյալների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մասով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իրավաբանական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անձանց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անհատ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ձեռնարկատերերի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նկատմամբ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իրականացնում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է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վերահսկողություն</w:t>
      </w:r>
      <w:r w:rsidRPr="006D5266">
        <w:rPr>
          <w:rFonts w:ascii="GHEA Grapalat" w:hAnsi="GHEA Grapalat"/>
          <w:sz w:val="24"/>
          <w:szCs w:val="24"/>
        </w:rPr>
        <w:t xml:space="preserve">` </w:t>
      </w:r>
      <w:r w:rsidRPr="006D5266">
        <w:rPr>
          <w:rFonts w:ascii="GHEA Grapalat" w:hAnsi="GHEA Grapalat" w:cs="Sylfaen"/>
          <w:sz w:val="24"/>
          <w:szCs w:val="24"/>
        </w:rPr>
        <w:t>սույն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օրենքի</w:t>
      </w:r>
      <w:r w:rsidRPr="006D5266">
        <w:rPr>
          <w:rFonts w:ascii="GHEA Grapalat" w:hAnsi="GHEA Grapalat"/>
          <w:sz w:val="24"/>
          <w:szCs w:val="24"/>
        </w:rPr>
        <w:t xml:space="preserve"> 5.1 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լխով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սահմանված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կար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ով</w:t>
      </w:r>
      <w:r w:rsidRPr="006D5266">
        <w:rPr>
          <w:rFonts w:ascii="GHEA Grapalat" w:hAnsi="GHEA Grapalat"/>
          <w:sz w:val="24"/>
          <w:szCs w:val="24"/>
        </w:rPr>
        <w:t xml:space="preserve">: </w:t>
      </w:r>
    </w:p>
    <w:p w:rsidR="00192606" w:rsidRPr="006D5266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Pr="006D5266">
        <w:rPr>
          <w:rFonts w:ascii="GHEA Grapalat" w:hAnsi="GHEA Grapalat"/>
          <w:sz w:val="24"/>
          <w:szCs w:val="24"/>
        </w:rPr>
        <w:t xml:space="preserve">. </w:t>
      </w:r>
      <w:r w:rsidRPr="006D5266">
        <w:rPr>
          <w:rFonts w:ascii="GHEA Grapalat" w:hAnsi="GHEA Grapalat" w:cs="Sylfaen"/>
          <w:sz w:val="24"/>
          <w:szCs w:val="24"/>
        </w:rPr>
        <w:t>Սույն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հոդվածի</w:t>
      </w:r>
      <w:r w:rsidRPr="006D5266">
        <w:rPr>
          <w:rFonts w:ascii="GHEA Grapalat" w:hAnsi="GHEA Grapalat"/>
          <w:sz w:val="24"/>
          <w:szCs w:val="24"/>
        </w:rPr>
        <w:t xml:space="preserve"> 3-</w:t>
      </w:r>
      <w:r w:rsidRPr="006D5266">
        <w:rPr>
          <w:rFonts w:ascii="GHEA Grapalat" w:hAnsi="GHEA Grapalat" w:cs="Sylfaen"/>
          <w:sz w:val="24"/>
          <w:szCs w:val="24"/>
        </w:rPr>
        <w:t>րդ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մասով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սահմանված</w:t>
      </w:r>
      <w:r w:rsidR="001A7E83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իրավաբանական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անձանց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անհատ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ձեռնարկատերերի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կողմից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սույն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օրենքով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կամ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դրա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հիման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վրա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ընդունված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այլ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իրավական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ակտերով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նախատեսված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վճարային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հաշվեկշռի</w:t>
      </w:r>
      <w:r w:rsidRPr="006D5266">
        <w:rPr>
          <w:rFonts w:ascii="GHEA Grapalat" w:hAnsi="GHEA Grapalat"/>
          <w:sz w:val="24"/>
          <w:szCs w:val="24"/>
        </w:rPr>
        <w:t xml:space="preserve">, </w:t>
      </w:r>
      <w:r w:rsidRPr="006D5266">
        <w:rPr>
          <w:rFonts w:ascii="GHEA Grapalat" w:hAnsi="GHEA Grapalat" w:cs="Sylfaen"/>
          <w:sz w:val="24"/>
          <w:szCs w:val="24"/>
        </w:rPr>
        <w:t>միջազ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ային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ներդրումային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դիրքի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արտաքին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պարտքի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վերաբերյալ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րական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հաշվետվությունները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կամ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րական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այլ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փա</w:t>
      </w:r>
      <w:r w:rsidRPr="006D5266">
        <w:rPr>
          <w:rFonts w:ascii="GHEA Grapalat" w:hAnsi="GHEA Grapalat"/>
          <w:sz w:val="24"/>
          <w:szCs w:val="24"/>
        </w:rPr>
        <w:t>u</w:t>
      </w:r>
      <w:r w:rsidRPr="006D5266">
        <w:rPr>
          <w:rFonts w:ascii="GHEA Grapalat" w:hAnsi="GHEA Grapalat" w:cs="Sylfaen"/>
          <w:sz w:val="24"/>
          <w:szCs w:val="24"/>
        </w:rPr>
        <w:t>տաթղթերը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չներկայացնելու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կամ</w:t>
      </w:r>
      <w:r w:rsidRPr="006D5266">
        <w:rPr>
          <w:rFonts w:ascii="GHEA Grapalat" w:hAnsi="GHEA Grapalat"/>
          <w:sz w:val="24"/>
          <w:szCs w:val="24"/>
        </w:rPr>
        <w:t xml:space="preserve"> u</w:t>
      </w:r>
      <w:r w:rsidRPr="006D5266">
        <w:rPr>
          <w:rFonts w:ascii="GHEA Grapalat" w:hAnsi="GHEA Grapalat" w:cs="Sylfaen"/>
          <w:sz w:val="24"/>
          <w:szCs w:val="24"/>
        </w:rPr>
        <w:t>ահմանված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կար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ի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խախտումով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ներկայացնելու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կամ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կեղծ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կամ</w:t>
      </w:r>
      <w:r w:rsidR="00D65E7D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անարժանահավատ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կամ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ոչ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ամբողջական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կամ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աղավաղված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տվյալներ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ներկայացնելու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դեպքում</w:t>
      </w:r>
      <w:r w:rsidRPr="006D5266">
        <w:rPr>
          <w:rFonts w:ascii="GHEA Grapalat" w:hAnsi="GHEA Grapalat"/>
          <w:sz w:val="24"/>
          <w:szCs w:val="24"/>
        </w:rPr>
        <w:t xml:space="preserve"> (</w:t>
      </w:r>
      <w:r w:rsidRPr="006D5266">
        <w:rPr>
          <w:rFonts w:ascii="GHEA Grapalat" w:hAnsi="GHEA Grapalat" w:cs="Sylfaen"/>
          <w:sz w:val="24"/>
          <w:szCs w:val="24"/>
        </w:rPr>
        <w:t>այսուհետ</w:t>
      </w:r>
      <w:r w:rsidRPr="006D5266">
        <w:rPr>
          <w:rFonts w:ascii="GHEA Grapalat" w:hAnsi="GHEA Grapalat"/>
          <w:sz w:val="24"/>
          <w:szCs w:val="24"/>
        </w:rPr>
        <w:t xml:space="preserve">` </w:t>
      </w:r>
      <w:r w:rsidRPr="006D5266">
        <w:rPr>
          <w:rFonts w:ascii="GHEA Grapalat" w:hAnsi="GHEA Grapalat" w:cs="Sylfaen"/>
          <w:sz w:val="24"/>
          <w:szCs w:val="24"/>
        </w:rPr>
        <w:t>վիճակա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րական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օրենսդրության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պահանջների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խախտումներ</w:t>
      </w:r>
      <w:r w:rsidRPr="006D5266">
        <w:rPr>
          <w:rFonts w:ascii="GHEA Grapalat" w:hAnsi="GHEA Grapalat"/>
          <w:sz w:val="24"/>
          <w:szCs w:val="24"/>
        </w:rPr>
        <w:t xml:space="preserve">) </w:t>
      </w:r>
      <w:r w:rsidRPr="006D5266">
        <w:rPr>
          <w:rFonts w:ascii="GHEA Grapalat" w:hAnsi="GHEA Grapalat" w:cs="Sylfaen"/>
          <w:sz w:val="24"/>
          <w:szCs w:val="24"/>
        </w:rPr>
        <w:t>Կենտրոնական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բանկը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կարող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է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կիրառել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="00AC59FC">
        <w:rPr>
          <w:rFonts w:ascii="GHEA Grapalat" w:hAnsi="GHEA Grapalat" w:cs="Sylfaen"/>
          <w:sz w:val="24"/>
          <w:szCs w:val="24"/>
        </w:rPr>
        <w:t xml:space="preserve">գրավոր </w:t>
      </w:r>
      <w:r w:rsidRPr="006D5266">
        <w:rPr>
          <w:rFonts w:ascii="GHEA Grapalat" w:hAnsi="GHEA Grapalat" w:cs="Sylfaen"/>
          <w:sz w:val="24"/>
          <w:szCs w:val="24"/>
        </w:rPr>
        <w:t>նախազ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ուշացում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և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խախտումները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վերացնելու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հանձնարարական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ու</w:t>
      </w:r>
      <w:r w:rsidR="00AA0820">
        <w:rPr>
          <w:rFonts w:ascii="GHEA Grapalat" w:hAnsi="GHEA Grapalat" w:cs="Sylfaen"/>
          <w:sz w:val="24"/>
          <w:szCs w:val="24"/>
        </w:rPr>
        <w:t xml:space="preserve"> </w:t>
      </w:r>
      <w:r w:rsidRPr="006D5266">
        <w:rPr>
          <w:rFonts w:ascii="GHEA Grapalat" w:hAnsi="GHEA Grapalat" w:cs="Sylfaen"/>
          <w:sz w:val="24"/>
          <w:szCs w:val="24"/>
        </w:rPr>
        <w:t>տու</w:t>
      </w:r>
      <w:r w:rsidRPr="006D5266">
        <w:rPr>
          <w:rFonts w:ascii="GHEA Grapalat" w:hAnsi="GHEA Grapalat" w:cs="Times Armenian"/>
          <w:sz w:val="24"/>
          <w:szCs w:val="24"/>
        </w:rPr>
        <w:t>գ</w:t>
      </w:r>
      <w:r w:rsidRPr="006D5266">
        <w:rPr>
          <w:rFonts w:ascii="GHEA Grapalat" w:hAnsi="GHEA Grapalat" w:cs="Sylfaen"/>
          <w:sz w:val="24"/>
          <w:szCs w:val="24"/>
        </w:rPr>
        <w:t>անք</w:t>
      </w:r>
      <w:r w:rsidRPr="006D5266">
        <w:rPr>
          <w:rFonts w:ascii="GHEA Grapalat" w:hAnsi="GHEA Grapalat"/>
          <w:sz w:val="24"/>
          <w:szCs w:val="24"/>
        </w:rPr>
        <w:t>:</w:t>
      </w:r>
    </w:p>
    <w:p w:rsidR="00F55285" w:rsidRPr="002E0382" w:rsidRDefault="00192606" w:rsidP="002E0382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</w:rPr>
        <w:t>6.</w:t>
      </w:r>
      <w:r w:rsidR="0020717B">
        <w:rPr>
          <w:rFonts w:ascii="GHEA Grapalat" w:hAnsi="GHEA Grapalat"/>
          <w:sz w:val="24"/>
          <w:szCs w:val="24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Սույն հոդվածի 5-րդ մասով նախատեսված պարտավորությունները Կենտրոնական բանկի կողմից սահմանված ժամկետից մեկ ամսից ավելի ուշացումով կատարելու կամ ոչ պատշաճ կատարելու և Կենտրոնական բանկի կողմից վերջին վերահ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>u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կողական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միջոցառումը կատարելուց հետո տասնհինգ օրվա ընթացքում վիճակա</w:t>
      </w:r>
      <w:r w:rsidR="00F55285"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խախտումը չվերացնելու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3-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րդ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անհատ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ձեռնարկատերերի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 xml:space="preserve">նկատմամբ 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բանկը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գրավոր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նախա</w:t>
      </w:r>
      <w:r w:rsidR="00F55285" w:rsidRPr="002E0382">
        <w:rPr>
          <w:rFonts w:ascii="GHEA Grapalat" w:hAnsi="GHEA Grapalat" w:cs="Times Armenian"/>
          <w:sz w:val="24"/>
          <w:szCs w:val="24"/>
          <w:lang w:val="hy-AM"/>
        </w:rPr>
        <w:t>զգ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ուշացում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խախտումները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վերացնելու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հանձնարարական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: Կենտրոնական բանկի կողմից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պատա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>u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խանատվության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միջոցը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կիրառելուց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հետո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`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տվյալ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սուբյեկտի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գրավոր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նախա</w:t>
      </w:r>
      <w:r w:rsidR="00F55285" w:rsidRPr="002E0382">
        <w:rPr>
          <w:rFonts w:ascii="GHEA Grapalat" w:hAnsi="GHEA Grapalat" w:cs="Times Armenian"/>
          <w:sz w:val="24"/>
          <w:szCs w:val="24"/>
          <w:lang w:val="hy-AM"/>
        </w:rPr>
        <w:t>զգ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ուշացում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խախտումները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վերացնելու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հանձնարարականում սահմանված ժամկետում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չկատարման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բանկը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տու</w:t>
      </w:r>
      <w:r w:rsidR="00F55285"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անք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>` օրենքով u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ահմանված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նվազա</w:t>
      </w:r>
      <w:r w:rsidR="00F55285"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ույն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քսանապատիկի չափով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իսկ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հանձնարարականի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չկատարման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տու</w:t>
      </w:r>
      <w:r w:rsidR="00F55285"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անք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կիրառելուց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հետո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`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մեկ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սույն հոդվածի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խախտման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բանկը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տու</w:t>
      </w:r>
      <w:r w:rsidR="00F55285"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անք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>` օրենքով u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ահմանված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նվազա</w:t>
      </w:r>
      <w:r w:rsidR="00F55285"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ույն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աշխատավարձի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հիսունապատիկի չափով: Միաժամանակ սույն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3-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րդ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անհատ</w:t>
      </w:r>
      <w:r w:rsidR="00F55285"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285" w:rsidRPr="002E0382">
        <w:rPr>
          <w:rFonts w:ascii="GHEA Grapalat" w:hAnsi="GHEA Grapalat" w:cs="Sylfaen"/>
          <w:sz w:val="24"/>
          <w:szCs w:val="24"/>
          <w:lang w:val="hy-AM"/>
        </w:rPr>
        <w:t>ձեռնարկատերերի կողմից տուգանքի վճարումը վերջիններիս չի ազատում սույն հոդվածով նախատեսված պարտականությունների կատարումից:</w:t>
      </w:r>
    </w:p>
    <w:p w:rsidR="00F55285" w:rsidRPr="00D92FA7" w:rsidRDefault="00F55285" w:rsidP="002E0382">
      <w:pPr>
        <w:autoSpaceDE w:val="0"/>
        <w:autoSpaceDN w:val="0"/>
        <w:adjustRightInd w:val="0"/>
        <w:jc w:val="both"/>
        <w:rPr>
          <w:rFonts w:ascii="GHEA Grapalat" w:hAnsi="GHEA Grapalat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  <w:lang w:val="hy-AM"/>
        </w:rPr>
        <w:lastRenderedPageBreak/>
        <w:t xml:space="preserve">7.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բանկը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րդ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միջոց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կիրառելը պարտավոր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վերահ</w:t>
      </w:r>
      <w:r w:rsidRPr="002E0382">
        <w:rPr>
          <w:rFonts w:ascii="GHEA Grapalat" w:hAnsi="GHEA Grapalat"/>
          <w:sz w:val="24"/>
          <w:szCs w:val="24"/>
          <w:lang w:val="hy-AM"/>
        </w:rPr>
        <w:t>u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կողական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ինչպի</w:t>
      </w:r>
      <w:r w:rsidRPr="002E0382">
        <w:rPr>
          <w:rFonts w:ascii="GHEA Grapalat" w:hAnsi="GHEA Grapalat"/>
          <w:sz w:val="24"/>
          <w:szCs w:val="24"/>
          <w:lang w:val="hy-AM"/>
        </w:rPr>
        <w:t>u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իք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են`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հանդիպումը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հեռախոսազանգերը,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նամակա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րությունը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բացատրական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աշխատանքները (այդ թվում` հեռախոսով բացատրական աշխատանքները)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բանկը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րդ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միայն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երբ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վերահ</w:t>
      </w:r>
      <w:r w:rsidRPr="002E0382">
        <w:rPr>
          <w:rFonts w:ascii="GHEA Grapalat" w:hAnsi="GHEA Grapalat"/>
          <w:sz w:val="24"/>
          <w:szCs w:val="24"/>
          <w:lang w:val="hy-AM"/>
        </w:rPr>
        <w:t>u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կողական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արդյունքներով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խախտում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թույլ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տված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կամ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ձեռնարկատերը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խախտումները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չի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վերացրել</w:t>
      </w:r>
      <w:r w:rsidRPr="002E0382">
        <w:rPr>
          <w:rFonts w:ascii="GHEA Grapalat" w:hAnsi="GHEA Grapalat"/>
          <w:sz w:val="24"/>
          <w:szCs w:val="24"/>
          <w:lang w:val="hy-AM"/>
        </w:rPr>
        <w:t>:</w:t>
      </w:r>
    </w:p>
    <w:p w:rsidR="00192606" w:rsidRPr="002E0382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  <w:lang w:val="hy-AM"/>
        </w:rPr>
        <w:t xml:space="preserve">8.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բանկը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վճարային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միջազ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դիրքի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F446C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հավաքա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րման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ամփոփման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համա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ործակցում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այլ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հետ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192606" w:rsidRPr="002E0382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զգ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6368B"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="00A6368B"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="00A6368B" w:rsidRPr="002E0382">
        <w:rPr>
          <w:rFonts w:ascii="GHEA Grapalat" w:hAnsi="GHEA Grapalat" w:cs="Sylfaen"/>
          <w:sz w:val="24"/>
          <w:szCs w:val="24"/>
          <w:lang w:val="hy-AM"/>
        </w:rPr>
        <w:t xml:space="preserve">րական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A6368B" w:rsidRPr="002E0382">
        <w:rPr>
          <w:rFonts w:ascii="GHEA Grapalat" w:hAnsi="GHEA Grapalat" w:cs="Sylfaen"/>
          <w:sz w:val="24"/>
          <w:szCs w:val="24"/>
          <w:lang w:val="hy-AM"/>
        </w:rPr>
        <w:t>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օժանդակում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վճարային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միջազ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դիրքի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վարման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ործառույթի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այդ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տրամադրելով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Ազ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3256DB" w:rsidRPr="002E0382">
        <w:rPr>
          <w:rFonts w:ascii="GHEA Grapalat" w:hAnsi="GHEA Grapalat" w:cs="Sylfaen"/>
          <w:sz w:val="24"/>
          <w:szCs w:val="24"/>
          <w:lang w:val="hy-AM"/>
        </w:rPr>
        <w:t xml:space="preserve"> միջև կնքված տեղեկատվության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56DB" w:rsidRPr="002E0382">
        <w:rPr>
          <w:rFonts w:ascii="GHEA Grapalat" w:hAnsi="GHEA Grapalat" w:cs="Sylfaen"/>
          <w:sz w:val="24"/>
          <w:szCs w:val="24"/>
          <w:lang w:val="hy-AM"/>
        </w:rPr>
        <w:t xml:space="preserve">համաձայնագրով սահմանված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իր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հերթին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Ազ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ծառայությանը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վճարային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միջազ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դիրքի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րությանը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վերաբերող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Ազ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56DB"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="003256DB"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="003256DB" w:rsidRPr="002E0382">
        <w:rPr>
          <w:rFonts w:ascii="GHEA Grapalat" w:hAnsi="GHEA Grapalat" w:cs="Sylfaen"/>
          <w:sz w:val="24"/>
          <w:szCs w:val="24"/>
          <w:lang w:val="hy-AM"/>
        </w:rPr>
        <w:t xml:space="preserve">րական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56DB" w:rsidRPr="002E0382">
        <w:rPr>
          <w:rFonts w:ascii="GHEA Grapalat" w:hAnsi="GHEA Grapalat" w:cs="Sylfaen"/>
          <w:sz w:val="24"/>
          <w:szCs w:val="24"/>
          <w:lang w:val="hy-AM"/>
        </w:rPr>
        <w:t>միջև կնքված տեղեկատվության փոխանակման համաձայնագրով սահմանված տվյալներ</w:t>
      </w:r>
      <w:r w:rsidR="003256DB" w:rsidRPr="002E0382" w:rsidDel="003256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/>
          <w:sz w:val="24"/>
          <w:szCs w:val="24"/>
          <w:lang w:val="hy-AM"/>
        </w:rPr>
        <w:t>:</w:t>
      </w:r>
    </w:p>
    <w:p w:rsidR="00192606" w:rsidRPr="002E0382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  <w:lang w:val="hy-AM"/>
        </w:rPr>
        <w:t xml:space="preserve">9.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Վճարային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հաշվեկշռի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միջազ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682422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դիրքի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պարտքի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6368B" w:rsidRPr="002E0382">
        <w:rPr>
          <w:rFonts w:ascii="GHEA Grapalat" w:hAnsi="GHEA Grapalat" w:cs="Sylfaen"/>
          <w:sz w:val="24"/>
          <w:szCs w:val="24"/>
          <w:lang w:val="hy-AM"/>
        </w:rPr>
        <w:t xml:space="preserve">կազմման նպատակով հավաքագրվող անվանական (սկզբնական) տվյալները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են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աղտնիք «Պետական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մասին» Հայաստանի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2CCE" w:rsidRPr="002E0382">
        <w:rPr>
          <w:rFonts w:ascii="GHEA Grapalat" w:hAnsi="GHEA Grapalat" w:cs="Sylfaen"/>
          <w:sz w:val="24"/>
          <w:szCs w:val="24"/>
          <w:lang w:val="hy-AM"/>
        </w:rPr>
        <w:t>սահմանված դրույթներին համապատասխան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բանկը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աղտնիք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տրամադրել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Ազ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ային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ծառայությանը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հրապարակել «Պետական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մասին» Հայաստանի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0C30" w:rsidRPr="002E0382">
        <w:rPr>
          <w:rFonts w:ascii="GHEA Grapalat" w:hAnsi="GHEA Grapalat" w:cs="Sylfaen"/>
          <w:sz w:val="24"/>
          <w:szCs w:val="24"/>
          <w:lang w:val="hy-AM"/>
        </w:rPr>
        <w:t>դրույթներին համապատասխան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92606" w:rsidRPr="002E0382" w:rsidRDefault="00192606" w:rsidP="00A6368B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  <w:lang w:val="hy-AM"/>
        </w:rPr>
        <w:t xml:space="preserve">10.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կամ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տարածում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չի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093971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աշխատակցին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և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ծառայություններ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մատուցող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հավաքա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րված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հայտնելը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կամ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տրամադրելը</w:t>
      </w:r>
      <w:r w:rsidR="00A6368B" w:rsidRPr="002E0382">
        <w:rPr>
          <w:rFonts w:ascii="GHEA Grapalat" w:hAnsi="GHEA Grapalat" w:cs="Sylfaen"/>
          <w:sz w:val="24"/>
          <w:szCs w:val="24"/>
          <w:lang w:val="hy-AM"/>
        </w:rPr>
        <w:t>: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եթե</w:t>
      </w:r>
      <w:r w:rsidRPr="002E0382">
        <w:rPr>
          <w:rFonts w:ascii="GHEA Grapalat" w:hAnsi="GHEA Grapalat"/>
          <w:sz w:val="24"/>
          <w:szCs w:val="24"/>
          <w:lang w:val="hy-AM"/>
        </w:rPr>
        <w:t>`</w:t>
      </w:r>
    </w:p>
    <w:p w:rsidR="00192606" w:rsidRPr="002E0382" w:rsidRDefault="00192606" w:rsidP="00A6368B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են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E0382">
        <w:rPr>
          <w:rFonts w:ascii="GHEA Grapalat" w:hAnsi="GHEA Grapalat"/>
          <w:sz w:val="24"/>
          <w:szCs w:val="24"/>
          <w:lang w:val="hy-AM"/>
        </w:rPr>
        <w:t>, և</w:t>
      </w:r>
    </w:p>
    <w:p w:rsidR="00192606" w:rsidRPr="002E0382" w:rsidRDefault="00192606" w:rsidP="002E0382">
      <w:pPr>
        <w:pStyle w:val="CommentText"/>
        <w:rPr>
          <w:rFonts w:ascii="GHEA Grapalat" w:hAnsi="GHEA Grapalat" w:cs="Sylfaen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այդ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անձինք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ձեռնպահ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են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մնացել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</w:t>
      </w:r>
      <w:r w:rsidRPr="002E0382">
        <w:rPr>
          <w:rFonts w:ascii="GHEA Grapalat" w:hAnsi="GHEA Grapalat"/>
          <w:sz w:val="24"/>
          <w:szCs w:val="24"/>
          <w:lang w:val="hy-AM"/>
        </w:rPr>
        <w:t>u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տահված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կամ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հայտնի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դարձած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աղտնիք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բովանդակող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lastRenderedPageBreak/>
        <w:t>տեղեկության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հրապարակումից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ինչպե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u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նաև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անձնական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կամ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երրորդ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շահերից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օգտա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ործելուց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կամ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հրապարակելուց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192606" w:rsidRPr="002E0382" w:rsidRDefault="00192606" w:rsidP="00192606">
      <w:pPr>
        <w:autoSpaceDE w:val="0"/>
        <w:autoSpaceDN w:val="0"/>
        <w:adjustRightInd w:val="0"/>
        <w:rPr>
          <w:rFonts w:ascii="GHEA Grapalat" w:hAnsi="GHEA Grapalat" w:cs="Sylfaen"/>
          <w:sz w:val="24"/>
          <w:szCs w:val="24"/>
          <w:lang w:val="hy-AM"/>
        </w:rPr>
      </w:pPr>
      <w:r w:rsidRPr="002E0382">
        <w:rPr>
          <w:rFonts w:ascii="GHEA Grapalat" w:hAnsi="GHEA Grapalat"/>
          <w:sz w:val="24"/>
          <w:szCs w:val="24"/>
          <w:lang w:val="hy-AM"/>
        </w:rPr>
        <w:t xml:space="preserve">11.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u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ահմանված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կար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ով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բանկը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ձեռնարկում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է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2E0382">
        <w:rPr>
          <w:rFonts w:ascii="GHEA Grapalat" w:hAnsi="GHEA Grapalat" w:cs="Sylfaen"/>
          <w:sz w:val="24"/>
          <w:szCs w:val="24"/>
          <w:lang w:val="hy-AM"/>
        </w:rPr>
        <w:t>աղտնիք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բովանդակող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պահպանելու</w:t>
      </w:r>
      <w:r w:rsidR="00A05F8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համար:»:</w:t>
      </w:r>
    </w:p>
    <w:p w:rsidR="009F0949" w:rsidRPr="002E0382" w:rsidRDefault="009F0949" w:rsidP="00192606">
      <w:pPr>
        <w:autoSpaceDE w:val="0"/>
        <w:autoSpaceDN w:val="0"/>
        <w:adjustRightInd w:val="0"/>
        <w:rPr>
          <w:rFonts w:ascii="GHEA Grapalat" w:hAnsi="GHEA Grapalat" w:cs="Sylfaen"/>
          <w:sz w:val="24"/>
          <w:szCs w:val="24"/>
          <w:lang w:val="hy-AM"/>
        </w:rPr>
      </w:pPr>
    </w:p>
    <w:p w:rsidR="009F0949" w:rsidRPr="002E0382" w:rsidRDefault="009F0949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2E0382">
        <w:rPr>
          <w:rFonts w:ascii="GHEA Grapalat" w:hAnsi="GHEA Grapalat" w:cs="Sylfaen"/>
          <w:b/>
          <w:sz w:val="24"/>
          <w:szCs w:val="24"/>
          <w:lang w:val="hy-AM"/>
        </w:rPr>
        <w:t>Հոդված 3.</w:t>
      </w:r>
      <w:r w:rsidRPr="002E0382">
        <w:rPr>
          <w:rFonts w:ascii="GHEA Grapalat" w:hAnsi="GHEA Grapalat" w:cs="Sylfaen"/>
          <w:sz w:val="24"/>
          <w:szCs w:val="24"/>
          <w:lang w:val="hy-AM"/>
        </w:rPr>
        <w:t xml:space="preserve"> Օրենքի 28-րդ հոդվածի 3-րդ մասում «ինչպես նաև բանկային վերահսկողության» բառերից հետո լրացնել «և վիճակագրական գաղտնիք հանդիսացող» բառերը:</w:t>
      </w:r>
    </w:p>
    <w:p w:rsidR="00192606" w:rsidRPr="002E0382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192606" w:rsidRPr="002E0382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2E0382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E038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F24B1" w:rsidRPr="002E0382">
        <w:rPr>
          <w:rFonts w:ascii="GHEA Grapalat" w:hAnsi="GHEA Grapalat"/>
          <w:b/>
          <w:sz w:val="24"/>
          <w:szCs w:val="24"/>
          <w:lang w:val="hy-AM"/>
        </w:rPr>
        <w:t>4</w:t>
      </w:r>
      <w:r w:rsidRPr="002E0382">
        <w:rPr>
          <w:rFonts w:ascii="GHEA Grapalat" w:hAnsi="GHEA Grapalat"/>
          <w:b/>
          <w:sz w:val="24"/>
          <w:szCs w:val="24"/>
          <w:lang w:val="hy-AM"/>
        </w:rPr>
        <w:t>.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Pr="002E0382">
        <w:rPr>
          <w:rStyle w:val="Strong"/>
          <w:rFonts w:ascii="GHEA Grapalat" w:hAnsi="GHEA Grapalat"/>
          <w:b w:val="0"/>
          <w:sz w:val="24"/>
          <w:szCs w:val="24"/>
          <w:lang w:val="hy-AM"/>
        </w:rPr>
        <w:t>39</w:t>
      </w:r>
      <w:r w:rsidRPr="002E0382">
        <w:rPr>
          <w:rStyle w:val="Strong"/>
          <w:rFonts w:ascii="GHEA Grapalat" w:hAnsi="GHEA Grapalat"/>
          <w:b w:val="0"/>
          <w:sz w:val="24"/>
          <w:szCs w:val="24"/>
          <w:vertAlign w:val="superscript"/>
          <w:lang w:val="hy-AM"/>
        </w:rPr>
        <w:t xml:space="preserve">1  </w:t>
      </w:r>
      <w:r w:rsidRPr="002E0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հոդվածի 1-ին մասում «և Բյուրոյի» բառերը փոխարինել «, Բյուրոյի և </w:t>
      </w:r>
      <w:r w:rsidRPr="002E0382">
        <w:rPr>
          <w:rFonts w:ascii="GHEA Grapalat" w:hAnsi="GHEA Grapalat" w:cs="Sylfaen"/>
          <w:sz w:val="24"/>
          <w:szCs w:val="24"/>
          <w:lang w:val="hy-AM"/>
        </w:rPr>
        <w:t xml:space="preserve">սույն օրենքի </w:t>
      </w:r>
      <w:r w:rsidRPr="002E0382">
        <w:rPr>
          <w:rFonts w:ascii="GHEA Grapalat" w:hAnsi="GHEA Grapalat"/>
          <w:sz w:val="24"/>
          <w:szCs w:val="24"/>
          <w:lang w:val="hy-AM"/>
        </w:rPr>
        <w:t xml:space="preserve">10.1-րդ հոդվածի 4-րդ մասով սահմանված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FD38ED" w:rsidRPr="002E03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0382">
        <w:rPr>
          <w:rFonts w:ascii="GHEA Grapalat" w:hAnsi="GHEA Grapalat" w:cs="Sylfaen"/>
          <w:sz w:val="24"/>
          <w:szCs w:val="24"/>
          <w:lang w:val="hy-AM"/>
        </w:rPr>
        <w:t>տրամադրողներ</w:t>
      </w:r>
      <w:r w:rsidR="004C6946" w:rsidRPr="002E0382">
        <w:rPr>
          <w:rFonts w:ascii="GHEA Grapalat" w:hAnsi="GHEA Grapalat" w:cs="Sylfaen"/>
          <w:sz w:val="24"/>
          <w:szCs w:val="24"/>
          <w:lang w:val="hy-AM"/>
        </w:rPr>
        <w:t>ի» բառերով</w:t>
      </w:r>
      <w:r w:rsidRPr="002E0382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192606" w:rsidRPr="002E0382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192606" w:rsidRPr="002E0382" w:rsidRDefault="00192606" w:rsidP="00192606">
      <w:pPr>
        <w:autoSpaceDE w:val="0"/>
        <w:autoSpaceDN w:val="0"/>
        <w:adjustRightInd w:val="0"/>
        <w:rPr>
          <w:rFonts w:ascii="GHEA Grapalat" w:hAnsi="GHEA Grapalat" w:cs="Sylfaen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445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F24B1" w:rsidRPr="0034458E">
        <w:rPr>
          <w:rFonts w:ascii="GHEA Grapalat" w:hAnsi="GHEA Grapalat"/>
          <w:b/>
          <w:sz w:val="24"/>
          <w:szCs w:val="24"/>
          <w:lang w:val="hy-AM"/>
        </w:rPr>
        <w:t>5</w:t>
      </w:r>
      <w:r w:rsidRPr="0034458E">
        <w:rPr>
          <w:rFonts w:ascii="GHEA Grapalat" w:hAnsi="GHEA Grapalat"/>
          <w:b/>
          <w:sz w:val="24"/>
          <w:szCs w:val="24"/>
          <w:lang w:val="hy-AM"/>
        </w:rPr>
        <w:t>.</w:t>
      </w:r>
      <w:r w:rsidR="00FD38ED" w:rsidRPr="003445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FD38ED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ուժի</w:t>
      </w:r>
      <w:r w:rsidR="00FD38ED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մեջ</w:t>
      </w:r>
      <w:r w:rsidR="00FD38ED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մտնելը</w:t>
      </w: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/>
          <w:sz w:val="24"/>
          <w:szCs w:val="24"/>
          <w:lang w:val="hy-AM"/>
        </w:rPr>
        <w:t>1.</w:t>
      </w:r>
      <w:r w:rsidRPr="0034458E">
        <w:rPr>
          <w:rFonts w:ascii="GHEA Grapalat" w:hAnsi="GHEA Grapalat"/>
          <w:sz w:val="24"/>
          <w:szCs w:val="24"/>
          <w:lang w:val="hy-AM"/>
        </w:rPr>
        <w:tab/>
      </w:r>
      <w:r w:rsidRPr="0034458E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FD38ED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FD38ED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ուժի</w:t>
      </w:r>
      <w:r w:rsidR="00FD38ED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մեջ</w:t>
      </w:r>
      <w:r w:rsidR="00FD38ED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է</w:t>
      </w:r>
      <w:r w:rsidR="00FD38ED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 պաշտոնական հրապարակման օրվան հաջորդող տասներորդ օրը:</w:t>
      </w:r>
    </w:p>
    <w:p w:rsidR="00192606" w:rsidRPr="0034458E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F55285" w:rsidRPr="0034458E" w:rsidRDefault="00F55285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F55285" w:rsidRPr="0034458E" w:rsidRDefault="00F55285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F55285" w:rsidRPr="0034458E" w:rsidRDefault="00F55285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F55285" w:rsidRPr="0034458E" w:rsidRDefault="00F55285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F55285" w:rsidRPr="0034458E" w:rsidRDefault="00F55285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F55285" w:rsidRPr="0034458E" w:rsidRDefault="00F55285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F55285" w:rsidRPr="0034458E" w:rsidRDefault="00F55285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2E0382" w:rsidRPr="0034458E" w:rsidRDefault="002E0382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AC59FC" w:rsidRPr="0034458E" w:rsidRDefault="00AC59FC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2E0382" w:rsidRPr="0034458E" w:rsidRDefault="002E0382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AC59FC" w:rsidRDefault="00AC59FC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</w:p>
    <w:p w:rsidR="0020717B" w:rsidRDefault="0020717B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</w:p>
    <w:p w:rsidR="0020717B" w:rsidRPr="0020717B" w:rsidRDefault="0020717B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</w:rPr>
      </w:pP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jc w:val="right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 w:cs="Sylfaen"/>
          <w:sz w:val="24"/>
          <w:szCs w:val="24"/>
          <w:lang w:val="hy-AM"/>
        </w:rPr>
        <w:lastRenderedPageBreak/>
        <w:t>ՆԱԽԱԳԻԾ</w:t>
      </w: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 w:cs="Sylfaen"/>
          <w:sz w:val="24"/>
          <w:szCs w:val="24"/>
          <w:lang w:val="hy-AM"/>
        </w:rPr>
        <w:t>ՀԱՅԱՍՏԱՆԻՀԱՆՐԱՊԵՏՈՒԹՅԱՆ</w:t>
      </w:r>
    </w:p>
    <w:p w:rsidR="00192606" w:rsidRPr="0034458E" w:rsidRDefault="00192606" w:rsidP="00192606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 w:cs="Sylfaen"/>
          <w:sz w:val="24"/>
          <w:szCs w:val="24"/>
          <w:lang w:val="hy-AM"/>
        </w:rPr>
        <w:t>ՕՐԵՆՔԸ</w:t>
      </w:r>
    </w:p>
    <w:p w:rsidR="00192606" w:rsidRPr="0034458E" w:rsidRDefault="00192606" w:rsidP="00192606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jc w:val="center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34458E">
        <w:rPr>
          <w:rFonts w:ascii="GHEA Grapalat" w:hAnsi="GHEA Grapalat"/>
          <w:sz w:val="24"/>
          <w:szCs w:val="24"/>
          <w:lang w:val="hy-AM"/>
        </w:rPr>
        <w:t>U</w:t>
      </w:r>
      <w:r w:rsidRPr="0034458E">
        <w:rPr>
          <w:rFonts w:ascii="GHEA Grapalat" w:hAnsi="GHEA Grapalat" w:cs="Sylfaen"/>
          <w:sz w:val="24"/>
          <w:szCs w:val="24"/>
          <w:lang w:val="hy-AM"/>
        </w:rPr>
        <w:t>ՏԱՆԻ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ՕՐԵՆ</w:t>
      </w:r>
      <w:r w:rsidRPr="0034458E">
        <w:rPr>
          <w:rFonts w:ascii="GHEA Grapalat" w:hAnsi="GHEA Grapalat"/>
          <w:sz w:val="24"/>
          <w:szCs w:val="24"/>
          <w:lang w:val="hy-AM"/>
        </w:rPr>
        <w:t>U</w:t>
      </w:r>
      <w:r w:rsidRPr="0034458E">
        <w:rPr>
          <w:rFonts w:ascii="GHEA Grapalat" w:hAnsi="GHEA Grapalat" w:cs="Sylfaen"/>
          <w:sz w:val="24"/>
          <w:szCs w:val="24"/>
          <w:lang w:val="hy-AM"/>
        </w:rPr>
        <w:t>ԳՐՔՈՒՄ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ՄԱ</w:t>
      </w:r>
      <w:r w:rsidRPr="0034458E">
        <w:rPr>
          <w:rFonts w:ascii="GHEA Grapalat" w:hAnsi="GHEA Grapalat"/>
          <w:sz w:val="24"/>
          <w:szCs w:val="24"/>
          <w:lang w:val="hy-AM"/>
        </w:rPr>
        <w:t>U</w:t>
      </w:r>
      <w:r w:rsidRPr="0034458E">
        <w:rPr>
          <w:rFonts w:ascii="GHEA Grapalat" w:hAnsi="GHEA Grapalat" w:cs="Sylfaen"/>
          <w:sz w:val="24"/>
          <w:szCs w:val="24"/>
          <w:lang w:val="hy-AM"/>
        </w:rPr>
        <w:t>ԻՆ</w:t>
      </w: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 1.</w:t>
      </w:r>
      <w:r w:rsidR="008E0235" w:rsidRPr="0034458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34458E">
        <w:rPr>
          <w:rFonts w:ascii="GHEA Grapalat" w:hAnsi="GHEA Grapalat"/>
          <w:sz w:val="24"/>
          <w:szCs w:val="24"/>
          <w:lang w:val="hy-AM"/>
        </w:rPr>
        <w:t>u</w:t>
      </w:r>
      <w:r w:rsidRPr="0034458E">
        <w:rPr>
          <w:rFonts w:ascii="GHEA Grapalat" w:hAnsi="GHEA Grapalat" w:cs="Sylfaen"/>
          <w:sz w:val="24"/>
          <w:szCs w:val="24"/>
          <w:lang w:val="hy-AM"/>
        </w:rPr>
        <w:t>տանի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о</w:t>
      </w:r>
      <w:r w:rsidRPr="0034458E">
        <w:rPr>
          <w:rFonts w:ascii="GHEA Grapalat" w:hAnsi="GHEA Grapalat" w:cs="Sylfaen"/>
          <w:sz w:val="24"/>
          <w:szCs w:val="24"/>
          <w:lang w:val="hy-AM"/>
        </w:rPr>
        <w:t>րեն</w:t>
      </w:r>
      <w:r w:rsidRPr="0034458E">
        <w:rPr>
          <w:rFonts w:ascii="GHEA Grapalat" w:hAnsi="GHEA Grapalat"/>
          <w:sz w:val="24"/>
          <w:szCs w:val="24"/>
          <w:lang w:val="hy-AM"/>
        </w:rPr>
        <w:t>u</w:t>
      </w:r>
      <w:r w:rsidRPr="0034458E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34458E">
        <w:rPr>
          <w:rFonts w:ascii="GHEA Grapalat" w:hAnsi="GHEA Grapalat" w:cs="Sylfaen"/>
          <w:sz w:val="24"/>
          <w:szCs w:val="24"/>
          <w:lang w:val="hy-AM"/>
        </w:rPr>
        <w:t>իրքը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 (6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 1985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թվական</w:t>
      </w:r>
      <w:r w:rsidRPr="0034458E">
        <w:rPr>
          <w:rFonts w:ascii="GHEA Grapalat" w:hAnsi="GHEA Grapalat"/>
          <w:sz w:val="24"/>
          <w:szCs w:val="24"/>
          <w:lang w:val="hy-AM"/>
        </w:rPr>
        <w:t>) 169.</w:t>
      </w:r>
      <w:r w:rsidRPr="0034458E">
        <w:rPr>
          <w:rFonts w:ascii="GHEA Grapalat" w:hAnsi="GHEA Grapalat"/>
          <w:sz w:val="24"/>
          <w:szCs w:val="24"/>
          <w:vertAlign w:val="superscript"/>
          <w:lang w:val="hy-AM"/>
        </w:rPr>
        <w:t xml:space="preserve">2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վերջում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նոր</w:t>
      </w:r>
      <w:r w:rsidR="0020717B" w:rsidRPr="002071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34458E">
        <w:rPr>
          <w:rFonts w:ascii="GHEA Grapalat" w:hAnsi="GHEA Grapalat" w:cs="Sylfaen"/>
          <w:sz w:val="24"/>
          <w:szCs w:val="24"/>
          <w:lang w:val="hy-AM"/>
        </w:rPr>
        <w:t>մաս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բովանդակությամբ</w:t>
      </w:r>
      <w:r w:rsidRPr="0034458E">
        <w:rPr>
          <w:rFonts w:ascii="GHEA Grapalat" w:hAnsi="GHEA Grapalat"/>
          <w:sz w:val="24"/>
          <w:szCs w:val="24"/>
          <w:lang w:val="hy-AM"/>
        </w:rPr>
        <w:t>`</w:t>
      </w: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 w:cs="Sylfaen"/>
          <w:sz w:val="24"/>
          <w:szCs w:val="24"/>
          <w:lang w:val="hy-AM"/>
        </w:rPr>
        <w:t>«Սույն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հոդվածը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չի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տարածվում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բանկ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34458E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34458E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4458E">
        <w:rPr>
          <w:rFonts w:ascii="GHEA Grapalat" w:hAnsi="GHEA Grapalat" w:cs="Sylfaen"/>
          <w:sz w:val="24"/>
          <w:szCs w:val="24"/>
          <w:lang w:val="hy-AM"/>
        </w:rPr>
        <w:t>տվյալներ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պարտականություն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վրա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Այդ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ՀՀ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բանկ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ներկայացման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վիճակա</w:t>
      </w:r>
      <w:r w:rsidRPr="0034458E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34458E">
        <w:rPr>
          <w:rFonts w:ascii="GHEA Grapalat" w:hAnsi="GHEA Grapalat" w:cs="Sylfaen"/>
          <w:sz w:val="24"/>
          <w:szCs w:val="24"/>
          <w:lang w:val="hy-AM"/>
        </w:rPr>
        <w:t>րական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հետ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խախտումների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այդ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սուբյեկտների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բանկի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մասին» Հայաստանի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է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կենտրոնական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բանկը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այդ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հիմքերով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և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կար</w:t>
      </w:r>
      <w:r w:rsidRPr="0034458E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34458E">
        <w:rPr>
          <w:rFonts w:ascii="GHEA Grapalat" w:hAnsi="GHEA Grapalat" w:cs="Sylfaen"/>
          <w:sz w:val="24"/>
          <w:szCs w:val="24"/>
          <w:lang w:val="hy-AM"/>
        </w:rPr>
        <w:t>ով:»:</w:t>
      </w: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/>
          <w:sz w:val="24"/>
          <w:szCs w:val="24"/>
          <w:lang w:val="hy-AM"/>
        </w:rPr>
      </w:pPr>
      <w:r w:rsidRPr="0034458E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 2.</w:t>
      </w:r>
      <w:r w:rsidRPr="0034458E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ուժի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մեջ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է</w:t>
      </w:r>
      <w:r w:rsidR="008E0235" w:rsidRPr="003445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4458E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34458E">
        <w:rPr>
          <w:rFonts w:ascii="GHEA Grapalat" w:hAnsi="GHEA Grapalat"/>
          <w:sz w:val="24"/>
          <w:szCs w:val="24"/>
          <w:lang w:val="hy-AM"/>
        </w:rPr>
        <w:t xml:space="preserve"> պաշտոնական հրապարակման օրվան հաջորդող տասներորդ օրը:</w:t>
      </w:r>
    </w:p>
    <w:p w:rsidR="00192606" w:rsidRPr="0034458E" w:rsidRDefault="00192606" w:rsidP="00192606">
      <w:pPr>
        <w:autoSpaceDE w:val="0"/>
        <w:autoSpaceDN w:val="0"/>
        <w:adjustRightInd w:val="0"/>
        <w:rPr>
          <w:rFonts w:ascii="GHEA Grapalat" w:hAnsi="GHEA Grapalat" w:cs="IRTEK Courier"/>
          <w:sz w:val="24"/>
          <w:szCs w:val="24"/>
          <w:lang w:val="hy-AM"/>
        </w:rPr>
      </w:pPr>
    </w:p>
    <w:sectPr w:rsidR="00192606" w:rsidRPr="0034458E" w:rsidSect="00A07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41DE"/>
    <w:multiLevelType w:val="hybridMultilevel"/>
    <w:tmpl w:val="40B26C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DAB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1A6708"/>
    <w:multiLevelType w:val="hybridMultilevel"/>
    <w:tmpl w:val="E94CBF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F4683"/>
    <w:rsid w:val="00093971"/>
    <w:rsid w:val="000F4683"/>
    <w:rsid w:val="00156BE2"/>
    <w:rsid w:val="00192606"/>
    <w:rsid w:val="001A5A7E"/>
    <w:rsid w:val="001A7E83"/>
    <w:rsid w:val="001C4FCB"/>
    <w:rsid w:val="0020717B"/>
    <w:rsid w:val="002A36AA"/>
    <w:rsid w:val="002C0C30"/>
    <w:rsid w:val="002E0382"/>
    <w:rsid w:val="003256DB"/>
    <w:rsid w:val="0034458E"/>
    <w:rsid w:val="003A3479"/>
    <w:rsid w:val="003D65E0"/>
    <w:rsid w:val="00481BD5"/>
    <w:rsid w:val="004C6946"/>
    <w:rsid w:val="00572299"/>
    <w:rsid w:val="005F24B1"/>
    <w:rsid w:val="00631041"/>
    <w:rsid w:val="00682422"/>
    <w:rsid w:val="0074610E"/>
    <w:rsid w:val="0075531F"/>
    <w:rsid w:val="00834651"/>
    <w:rsid w:val="00851636"/>
    <w:rsid w:val="008E0235"/>
    <w:rsid w:val="00971D78"/>
    <w:rsid w:val="009F0949"/>
    <w:rsid w:val="00A05F8D"/>
    <w:rsid w:val="00A0794C"/>
    <w:rsid w:val="00A6368B"/>
    <w:rsid w:val="00AA0820"/>
    <w:rsid w:val="00AC59FC"/>
    <w:rsid w:val="00AE2CCE"/>
    <w:rsid w:val="00B13931"/>
    <w:rsid w:val="00D65E7D"/>
    <w:rsid w:val="00F446CD"/>
    <w:rsid w:val="00F55285"/>
    <w:rsid w:val="00FD38ED"/>
    <w:rsid w:val="00FD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next w:val="Normal"/>
    <w:semiHidden/>
    <w:rsid w:val="00192606"/>
    <w:pPr>
      <w:spacing w:after="160" w:line="240" w:lineRule="exact"/>
    </w:pPr>
    <w:rPr>
      <w:rFonts w:ascii="Arial" w:hAnsi="Arial" w:cs="Arial"/>
      <w:lang w:val="en-GB"/>
    </w:rPr>
  </w:style>
  <w:style w:type="paragraph" w:styleId="BalloonText">
    <w:name w:val="Balloon Text"/>
    <w:basedOn w:val="Normal"/>
    <w:link w:val="BalloonTextChar"/>
    <w:semiHidden/>
    <w:rsid w:val="00192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260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9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1926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606"/>
  </w:style>
  <w:style w:type="character" w:customStyle="1" w:styleId="CommentTextChar">
    <w:name w:val="Comment Text Char"/>
    <w:basedOn w:val="DefaultParagraphFont"/>
    <w:link w:val="CommentText"/>
    <w:rsid w:val="001926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92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260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192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next w:val="Normal"/>
    <w:semiHidden/>
    <w:rsid w:val="00192606"/>
    <w:pPr>
      <w:spacing w:after="160" w:line="240" w:lineRule="exact"/>
    </w:pPr>
    <w:rPr>
      <w:rFonts w:ascii="Arial" w:hAnsi="Arial" w:cs="Arial"/>
      <w:lang w:val="en-GB"/>
    </w:rPr>
  </w:style>
  <w:style w:type="paragraph" w:styleId="BalloonText">
    <w:name w:val="Balloon Text"/>
    <w:basedOn w:val="Normal"/>
    <w:link w:val="BalloonTextChar"/>
    <w:semiHidden/>
    <w:rsid w:val="00192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260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19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1926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2606"/>
  </w:style>
  <w:style w:type="character" w:customStyle="1" w:styleId="CommentTextChar">
    <w:name w:val="Comment Text Char"/>
    <w:basedOn w:val="DefaultParagraphFont"/>
    <w:link w:val="CommentText"/>
    <w:rsid w:val="001926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92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260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uiPriority w:val="22"/>
    <w:qFormat/>
    <w:rsid w:val="00192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Kirakosyan</dc:creator>
  <cp:keywords/>
  <dc:description/>
  <cp:lastModifiedBy>Shushanik Rafayelyan</cp:lastModifiedBy>
  <cp:revision>9</cp:revision>
  <cp:lastPrinted>2013-11-28T04:55:00Z</cp:lastPrinted>
  <dcterms:created xsi:type="dcterms:W3CDTF">2013-11-26T12:34:00Z</dcterms:created>
  <dcterms:modified xsi:type="dcterms:W3CDTF">2013-11-28T04:56:00Z</dcterms:modified>
</cp:coreProperties>
</file>