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7D" w:rsidRPr="00720DC0" w:rsidRDefault="004C0D7D" w:rsidP="005D6285">
      <w:pPr>
        <w:shd w:val="clear" w:color="auto" w:fill="FFFFFF"/>
        <w:ind w:firstLine="429"/>
        <w:jc w:val="right"/>
        <w:rPr>
          <w:rFonts w:ascii="GHEA Grapalat" w:hAnsi="GHEA Grapalat"/>
          <w:b/>
          <w:i/>
          <w:color w:val="000000"/>
          <w:lang w:val="hy-AM"/>
        </w:rPr>
      </w:pPr>
      <w:r w:rsidRPr="00720DC0">
        <w:rPr>
          <w:rFonts w:ascii="GHEA Grapalat" w:hAnsi="GHEA Grapalat"/>
          <w:b/>
          <w:i/>
          <w:color w:val="000000"/>
          <w:lang w:val="hy-AM"/>
        </w:rPr>
        <w:t>ՆԱԽԱԳԻԾ</w:t>
      </w:r>
    </w:p>
    <w:p w:rsidR="004C0D7D" w:rsidRPr="00720DC0" w:rsidRDefault="004C0D7D" w:rsidP="004C0D7D">
      <w:pPr>
        <w:shd w:val="clear" w:color="auto" w:fill="FFFFFF"/>
        <w:ind w:firstLine="429"/>
        <w:jc w:val="right"/>
        <w:rPr>
          <w:rFonts w:ascii="GHEA Grapalat" w:hAnsi="GHEA Grapalat" w:cs="Sylfaen"/>
          <w:b/>
          <w:bCs/>
          <w:color w:val="000000"/>
          <w:sz w:val="27"/>
          <w:szCs w:val="27"/>
          <w:lang w:val="hy-AM"/>
        </w:rPr>
      </w:pPr>
    </w:p>
    <w:p w:rsidR="004C0D7D" w:rsidRPr="00720DC0" w:rsidRDefault="004C0D7D" w:rsidP="004C0D7D">
      <w:pPr>
        <w:shd w:val="clear" w:color="auto" w:fill="FFFFFF"/>
        <w:ind w:firstLine="429"/>
        <w:jc w:val="center"/>
        <w:rPr>
          <w:rFonts w:ascii="GHEA Grapalat" w:hAnsi="GHEA Grapalat" w:cs="Sylfaen"/>
          <w:b/>
          <w:bCs/>
          <w:color w:val="000000"/>
          <w:sz w:val="27"/>
          <w:szCs w:val="27"/>
          <w:lang w:val="hy-AM"/>
        </w:rPr>
      </w:pPr>
      <w:r w:rsidRPr="00720DC0">
        <w:rPr>
          <w:rFonts w:ascii="GHEA Grapalat" w:hAnsi="GHEA Grapalat" w:cs="Sylfaen"/>
          <w:b/>
          <w:bCs/>
          <w:color w:val="000000"/>
          <w:sz w:val="27"/>
          <w:szCs w:val="27"/>
          <w:lang w:val="hy-AM"/>
        </w:rPr>
        <w:t>ՀԱՅԱՍՏԱՆԻ</w:t>
      </w:r>
      <w:r w:rsidRPr="00720DC0">
        <w:rPr>
          <w:rFonts w:ascii="GHEA Grapalat" w:hAnsi="GHEA Grapalat"/>
          <w:b/>
          <w:bCs/>
          <w:color w:val="000000"/>
          <w:sz w:val="27"/>
          <w:szCs w:val="27"/>
          <w:lang w:val="hy-AM"/>
        </w:rPr>
        <w:t xml:space="preserve"> </w:t>
      </w:r>
      <w:r w:rsidRPr="00720DC0">
        <w:rPr>
          <w:rFonts w:ascii="GHEA Grapalat" w:hAnsi="GHEA Grapalat" w:cs="Sylfaen"/>
          <w:b/>
          <w:bCs/>
          <w:color w:val="000000"/>
          <w:sz w:val="27"/>
          <w:szCs w:val="27"/>
          <w:lang w:val="hy-AM"/>
        </w:rPr>
        <w:t>ՀԱՆՐԱՊԵՏՈՒԹՅԱՆ</w:t>
      </w:r>
      <w:r w:rsidRPr="00720DC0">
        <w:rPr>
          <w:rFonts w:ascii="GHEA Grapalat" w:hAnsi="GHEA Grapalat"/>
          <w:b/>
          <w:bCs/>
          <w:color w:val="000000"/>
          <w:sz w:val="27"/>
          <w:szCs w:val="27"/>
          <w:lang w:val="hy-AM"/>
        </w:rPr>
        <w:t xml:space="preserve"> </w:t>
      </w:r>
      <w:r w:rsidRPr="00720DC0">
        <w:rPr>
          <w:rFonts w:ascii="GHEA Grapalat" w:hAnsi="GHEA Grapalat" w:cs="Sylfaen"/>
          <w:b/>
          <w:bCs/>
          <w:color w:val="000000"/>
          <w:sz w:val="27"/>
          <w:szCs w:val="27"/>
          <w:lang w:val="hy-AM"/>
        </w:rPr>
        <w:t>ԿԱՌԱՎԱՐՈՒԹՅՈՒՆ</w:t>
      </w:r>
    </w:p>
    <w:p w:rsidR="004C0D7D" w:rsidRPr="00720DC0" w:rsidRDefault="004C0D7D" w:rsidP="004C0D7D">
      <w:pPr>
        <w:shd w:val="clear" w:color="auto" w:fill="FFFFFF"/>
        <w:ind w:firstLine="429"/>
        <w:jc w:val="center"/>
        <w:rPr>
          <w:rFonts w:ascii="GHEA Grapalat" w:hAnsi="GHEA Grapalat"/>
          <w:b/>
          <w:color w:val="000000"/>
          <w:lang w:val="hy-AM"/>
        </w:rPr>
      </w:pPr>
    </w:p>
    <w:p w:rsidR="004C0D7D" w:rsidRPr="00720DC0" w:rsidRDefault="004C0D7D" w:rsidP="004C0D7D">
      <w:pPr>
        <w:shd w:val="clear" w:color="auto" w:fill="FFFFFF"/>
        <w:ind w:firstLine="429"/>
        <w:jc w:val="center"/>
        <w:rPr>
          <w:rFonts w:ascii="GHEA Grapalat" w:hAnsi="GHEA Grapalat"/>
          <w:b/>
          <w:color w:val="000000"/>
          <w:lang w:val="hy-AM"/>
        </w:rPr>
      </w:pPr>
      <w:r w:rsidRPr="00720DC0">
        <w:rPr>
          <w:b/>
          <w:color w:val="000000"/>
          <w:lang w:val="hy-AM"/>
        </w:rPr>
        <w:t> </w:t>
      </w:r>
    </w:p>
    <w:p w:rsidR="004C0D7D" w:rsidRPr="00720DC0" w:rsidRDefault="004C0D7D" w:rsidP="004C0D7D">
      <w:pPr>
        <w:shd w:val="clear" w:color="auto" w:fill="FFFFFF"/>
        <w:ind w:firstLine="429"/>
        <w:jc w:val="center"/>
        <w:rPr>
          <w:rFonts w:ascii="GHEA Grapalat" w:hAnsi="GHEA Grapalat"/>
          <w:b/>
          <w:color w:val="000000"/>
          <w:lang w:val="hy-AM"/>
        </w:rPr>
      </w:pPr>
      <w:r w:rsidRPr="00720DC0">
        <w:rPr>
          <w:rFonts w:ascii="GHEA Grapalat" w:hAnsi="GHEA Grapalat" w:cs="Sylfaen"/>
          <w:b/>
          <w:bCs/>
          <w:color w:val="000000"/>
          <w:sz w:val="36"/>
          <w:szCs w:val="36"/>
          <w:lang w:val="hy-AM"/>
        </w:rPr>
        <w:t>Ո</w:t>
      </w:r>
      <w:r w:rsidRPr="00720DC0">
        <w:rPr>
          <w:rFonts w:ascii="GHEA Grapalat" w:hAnsi="GHEA Grapalat"/>
          <w:b/>
          <w:bCs/>
          <w:color w:val="000000"/>
          <w:sz w:val="36"/>
          <w:szCs w:val="36"/>
          <w:lang w:val="hy-AM"/>
        </w:rPr>
        <w:t xml:space="preserve"> </w:t>
      </w:r>
      <w:r w:rsidRPr="00720DC0">
        <w:rPr>
          <w:rFonts w:ascii="GHEA Grapalat" w:hAnsi="GHEA Grapalat" w:cs="Sylfaen"/>
          <w:b/>
          <w:bCs/>
          <w:color w:val="000000"/>
          <w:sz w:val="36"/>
          <w:szCs w:val="36"/>
          <w:lang w:val="hy-AM"/>
        </w:rPr>
        <w:t>Ր</w:t>
      </w:r>
      <w:r w:rsidRPr="00720DC0">
        <w:rPr>
          <w:rFonts w:ascii="GHEA Grapalat" w:hAnsi="GHEA Grapalat"/>
          <w:b/>
          <w:bCs/>
          <w:color w:val="000000"/>
          <w:sz w:val="36"/>
          <w:szCs w:val="36"/>
          <w:lang w:val="hy-AM"/>
        </w:rPr>
        <w:t xml:space="preserve"> </w:t>
      </w:r>
      <w:r w:rsidRPr="00720DC0">
        <w:rPr>
          <w:rFonts w:ascii="GHEA Grapalat" w:hAnsi="GHEA Grapalat" w:cs="Sylfaen"/>
          <w:b/>
          <w:bCs/>
          <w:color w:val="000000"/>
          <w:sz w:val="36"/>
          <w:szCs w:val="36"/>
          <w:lang w:val="hy-AM"/>
        </w:rPr>
        <w:t>Ո</w:t>
      </w:r>
      <w:r w:rsidRPr="00720DC0">
        <w:rPr>
          <w:rFonts w:ascii="GHEA Grapalat" w:hAnsi="GHEA Grapalat"/>
          <w:b/>
          <w:bCs/>
          <w:color w:val="000000"/>
          <w:sz w:val="36"/>
          <w:szCs w:val="36"/>
          <w:lang w:val="hy-AM"/>
        </w:rPr>
        <w:t xml:space="preserve"> </w:t>
      </w:r>
      <w:r w:rsidRPr="00720DC0">
        <w:rPr>
          <w:rFonts w:ascii="GHEA Grapalat" w:hAnsi="GHEA Grapalat" w:cs="Sylfaen"/>
          <w:b/>
          <w:bCs/>
          <w:color w:val="000000"/>
          <w:sz w:val="36"/>
          <w:szCs w:val="36"/>
          <w:lang w:val="hy-AM"/>
        </w:rPr>
        <w:t>Շ</w:t>
      </w:r>
      <w:r w:rsidRPr="00720DC0">
        <w:rPr>
          <w:rFonts w:ascii="GHEA Grapalat" w:hAnsi="GHEA Grapalat"/>
          <w:b/>
          <w:bCs/>
          <w:color w:val="000000"/>
          <w:sz w:val="36"/>
          <w:szCs w:val="36"/>
          <w:lang w:val="hy-AM"/>
        </w:rPr>
        <w:t xml:space="preserve"> </w:t>
      </w:r>
      <w:r w:rsidRPr="00720DC0">
        <w:rPr>
          <w:rFonts w:ascii="GHEA Grapalat" w:hAnsi="GHEA Grapalat" w:cs="Sylfaen"/>
          <w:b/>
          <w:bCs/>
          <w:color w:val="000000"/>
          <w:sz w:val="36"/>
          <w:szCs w:val="36"/>
          <w:lang w:val="hy-AM"/>
        </w:rPr>
        <w:t>ՈՒ</w:t>
      </w:r>
      <w:r w:rsidRPr="00720DC0">
        <w:rPr>
          <w:rFonts w:ascii="GHEA Grapalat" w:hAnsi="GHEA Grapalat"/>
          <w:b/>
          <w:bCs/>
          <w:color w:val="000000"/>
          <w:sz w:val="36"/>
          <w:szCs w:val="36"/>
          <w:lang w:val="hy-AM"/>
        </w:rPr>
        <w:t xml:space="preserve"> </w:t>
      </w:r>
      <w:r w:rsidRPr="00720DC0">
        <w:rPr>
          <w:rFonts w:ascii="GHEA Grapalat" w:hAnsi="GHEA Grapalat" w:cs="Sylfaen"/>
          <w:b/>
          <w:bCs/>
          <w:color w:val="000000"/>
          <w:sz w:val="36"/>
          <w:szCs w:val="36"/>
          <w:lang w:val="hy-AM"/>
        </w:rPr>
        <w:t>Մ</w:t>
      </w:r>
    </w:p>
    <w:p w:rsidR="004C0D7D" w:rsidRPr="00720DC0" w:rsidRDefault="004C0D7D" w:rsidP="004C0D7D">
      <w:pPr>
        <w:shd w:val="clear" w:color="auto" w:fill="FFFFFF"/>
        <w:ind w:firstLine="429"/>
        <w:jc w:val="center"/>
        <w:rPr>
          <w:rFonts w:ascii="GHEA Grapalat" w:hAnsi="GHEA Grapalat"/>
          <w:b/>
          <w:color w:val="000000"/>
          <w:lang w:val="hy-AM"/>
        </w:rPr>
      </w:pPr>
      <w:r w:rsidRPr="00720DC0">
        <w:rPr>
          <w:b/>
          <w:color w:val="000000"/>
          <w:lang w:val="hy-AM"/>
        </w:rPr>
        <w:t> </w:t>
      </w:r>
    </w:p>
    <w:p w:rsidR="004C0D7D" w:rsidRPr="00720DC0" w:rsidRDefault="004C0D7D" w:rsidP="004C0D7D">
      <w:pPr>
        <w:shd w:val="clear" w:color="auto" w:fill="FFFFFF"/>
        <w:ind w:firstLine="429"/>
        <w:jc w:val="center"/>
        <w:rPr>
          <w:rFonts w:ascii="GHEA Grapalat" w:hAnsi="GHEA Grapalat"/>
          <w:b/>
          <w:color w:val="000000"/>
          <w:lang w:val="hy-AM"/>
        </w:rPr>
      </w:pPr>
      <w:r w:rsidRPr="00720DC0">
        <w:rPr>
          <w:rFonts w:ascii="GHEA Grapalat" w:hAnsi="GHEA Grapalat"/>
          <w:b/>
          <w:color w:val="000000"/>
          <w:lang w:val="hy-AM"/>
        </w:rPr>
        <w:t xml:space="preserve">___    _________   2016 </w:t>
      </w:r>
      <w:r w:rsidRPr="00720DC0">
        <w:rPr>
          <w:rFonts w:ascii="GHEA Grapalat" w:hAnsi="GHEA Grapalat" w:cs="Sylfaen"/>
          <w:b/>
          <w:color w:val="000000"/>
          <w:lang w:val="hy-AM"/>
        </w:rPr>
        <w:t>թվականի</w:t>
      </w:r>
      <w:r w:rsidRPr="00720DC0">
        <w:rPr>
          <w:rFonts w:ascii="GHEA Grapalat" w:hAnsi="GHEA Grapalat"/>
          <w:b/>
          <w:color w:val="000000"/>
          <w:lang w:val="hy-AM"/>
        </w:rPr>
        <w:t xml:space="preserve">  </w:t>
      </w:r>
      <w:r w:rsidRPr="00720DC0">
        <w:rPr>
          <w:rFonts w:ascii="GHEA Grapalat" w:eastAsia="Calibri" w:hAnsi="GHEA Grapalat" w:cs="IRTEK Courier"/>
          <w:b/>
          <w:lang w:val="hy-AM"/>
        </w:rPr>
        <w:t>№</w:t>
      </w:r>
      <w:r w:rsidRPr="00720DC0">
        <w:rPr>
          <w:rFonts w:ascii="GHEA Grapalat" w:hAnsi="GHEA Grapalat"/>
          <w:b/>
          <w:color w:val="000000"/>
          <w:lang w:val="hy-AM"/>
        </w:rPr>
        <w:t xml:space="preserve">     -</w:t>
      </w:r>
      <w:r w:rsidRPr="00720DC0">
        <w:rPr>
          <w:rFonts w:ascii="GHEA Grapalat" w:hAnsi="GHEA Grapalat" w:cs="Sylfaen"/>
          <w:b/>
          <w:color w:val="000000"/>
          <w:lang w:val="hy-AM"/>
        </w:rPr>
        <w:t>Ն</w:t>
      </w:r>
    </w:p>
    <w:p w:rsidR="004C0D7D" w:rsidRPr="00720DC0" w:rsidRDefault="004C0D7D" w:rsidP="004C0D7D">
      <w:pPr>
        <w:shd w:val="clear" w:color="auto" w:fill="FFFFFF"/>
        <w:ind w:firstLine="429"/>
        <w:jc w:val="center"/>
        <w:rPr>
          <w:rFonts w:ascii="GHEA Grapalat" w:hAnsi="GHEA Grapalat"/>
          <w:b/>
          <w:color w:val="000000"/>
          <w:lang w:val="hy-AM"/>
        </w:rPr>
      </w:pPr>
      <w:r w:rsidRPr="00720DC0">
        <w:rPr>
          <w:b/>
          <w:color w:val="000000"/>
          <w:lang w:val="hy-AM"/>
        </w:rPr>
        <w:t> </w:t>
      </w:r>
    </w:p>
    <w:p w:rsidR="004C0D7D" w:rsidRPr="00720DC0" w:rsidRDefault="004C0D7D" w:rsidP="004C0D7D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lang w:val="hy-AM"/>
        </w:rPr>
      </w:pPr>
      <w:r w:rsidRPr="00720DC0">
        <w:rPr>
          <w:rFonts w:ascii="GHEA Grapalat" w:hAnsi="GHEA Grapalat" w:cs="Sylfaen"/>
          <w:b/>
          <w:bCs/>
          <w:color w:val="000000"/>
          <w:lang w:val="hy-AM"/>
        </w:rPr>
        <w:t>ՀԱՅԱՍՏԱՆԻ</w:t>
      </w:r>
      <w:r w:rsidRPr="00720DC0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720DC0">
        <w:rPr>
          <w:rFonts w:ascii="GHEA Grapalat" w:hAnsi="GHEA Grapalat" w:cs="Sylfaen"/>
          <w:b/>
          <w:bCs/>
          <w:color w:val="000000"/>
          <w:lang w:val="hy-AM"/>
        </w:rPr>
        <w:t>ՀԱՆՐԱՊԵՏՈՒԹՅԱՆ</w:t>
      </w:r>
      <w:r w:rsidRPr="00720DC0">
        <w:rPr>
          <w:rFonts w:ascii="GHEA Grapalat" w:hAnsi="GHEA Grapalat"/>
          <w:b/>
          <w:bCs/>
          <w:color w:val="000000"/>
          <w:lang w:val="hy-AM"/>
        </w:rPr>
        <w:t xml:space="preserve"> ՏՆՏԵՍԱԿԱՆ ԶԱՐԳԱՑՄԱՆ ԵՎ ՆԵՐԴՐՈՒՄՆԵՐԻ </w:t>
      </w:r>
      <w:r w:rsidRPr="00720DC0">
        <w:rPr>
          <w:rFonts w:ascii="GHEA Grapalat" w:hAnsi="GHEA Grapalat" w:cs="Sylfaen"/>
          <w:b/>
          <w:bCs/>
          <w:color w:val="000000"/>
          <w:lang w:val="hy-AM"/>
        </w:rPr>
        <w:t>ՆԱԽԱՐԱՐՈՒԹՅԱՆ</w:t>
      </w:r>
      <w:r w:rsidRPr="00720DC0">
        <w:rPr>
          <w:rFonts w:ascii="GHEA Grapalat" w:hAnsi="GHEA Grapalat"/>
          <w:b/>
          <w:bCs/>
          <w:color w:val="000000"/>
          <w:lang w:val="hy-AM"/>
        </w:rPr>
        <w:t xml:space="preserve"> ՇՈՒԿԱՅԻ ՎԵՐԱՀՍԿՈՂՈՒԹՅԱՆ ՏԵՍՉԱԿԱՆ ՄԱՐՄՆԻ </w:t>
      </w:r>
      <w:r w:rsidRPr="00720DC0">
        <w:rPr>
          <w:rFonts w:ascii="GHEA Grapalat" w:hAnsi="GHEA Grapalat" w:cs="Sylfaen"/>
          <w:b/>
          <w:bCs/>
          <w:color w:val="000000"/>
          <w:lang w:val="hy-AM"/>
        </w:rPr>
        <w:t>ԿՈՂՄԻՑ</w:t>
      </w:r>
      <w:r w:rsidRPr="00720DC0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720DC0">
        <w:rPr>
          <w:rFonts w:ascii="GHEA Grapalat" w:hAnsi="GHEA Grapalat" w:cs="Sylfaen"/>
          <w:b/>
          <w:bCs/>
          <w:color w:val="000000"/>
          <w:lang w:val="hy-AM"/>
        </w:rPr>
        <w:t>ԻՐԱԿԱՆԱՑՎՈՂ</w:t>
      </w:r>
      <w:r w:rsidRPr="00720DC0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720DC0">
        <w:rPr>
          <w:rFonts w:ascii="GHEA Grapalat" w:hAnsi="GHEA Grapalat" w:cs="Sylfaen"/>
          <w:b/>
          <w:lang w:val="hy-AM"/>
        </w:rPr>
        <w:t>ՈՉ</w:t>
      </w:r>
      <w:r w:rsidRPr="00720DC0">
        <w:rPr>
          <w:rFonts w:ascii="GHEA Grapalat" w:hAnsi="GHEA Grapalat" w:cs="GHEAMariam"/>
          <w:b/>
          <w:lang w:val="hy-AM"/>
        </w:rPr>
        <w:t xml:space="preserve"> </w:t>
      </w:r>
      <w:r w:rsidRPr="00720DC0">
        <w:rPr>
          <w:rFonts w:ascii="GHEA Grapalat" w:hAnsi="GHEA Grapalat" w:cs="Sylfaen"/>
          <w:b/>
          <w:lang w:val="hy-AM"/>
        </w:rPr>
        <w:t>ՊԱՐԵՆԱՅԻՆ</w:t>
      </w:r>
      <w:r w:rsidRPr="00720DC0">
        <w:rPr>
          <w:rFonts w:ascii="GHEA Grapalat" w:hAnsi="GHEA Grapalat" w:cs="GHEAMariam"/>
          <w:b/>
          <w:lang w:val="hy-AM"/>
        </w:rPr>
        <w:t xml:space="preserve"> </w:t>
      </w:r>
      <w:r w:rsidRPr="00720DC0">
        <w:rPr>
          <w:rFonts w:ascii="GHEA Grapalat" w:hAnsi="GHEA Grapalat" w:cs="Sylfaen"/>
          <w:b/>
          <w:lang w:val="hy-AM"/>
        </w:rPr>
        <w:t>ԱՐՏԱԴՐԱՆՔԻ ԵՎ</w:t>
      </w:r>
      <w:r w:rsidRPr="00720DC0">
        <w:rPr>
          <w:rFonts w:ascii="GHEA Grapalat" w:hAnsi="GHEA Grapalat" w:cs="Sylfaen"/>
          <w:b/>
          <w:spacing w:val="-2"/>
          <w:lang w:val="hy-AM"/>
        </w:rPr>
        <w:t xml:space="preserve"> ՕՐԵՆՍԴՐԱԿԱՆ ՉԱՓԱԳԻՏԱԿԱՆ ՎԵՐԱՀՍԿՈՂՈՒԹՅԱՆ</w:t>
      </w:r>
      <w:r w:rsidRPr="00720DC0">
        <w:rPr>
          <w:rFonts w:ascii="GHEA Grapalat" w:hAnsi="GHEA Grapalat" w:cs="Sylfaen"/>
          <w:b/>
          <w:lang w:val="hy-AM"/>
        </w:rPr>
        <w:t xml:space="preserve"> ՌԻՍԿԻ ՎՐԱ</w:t>
      </w:r>
      <w:r w:rsidRPr="00720DC0">
        <w:rPr>
          <w:rFonts w:ascii="GHEA Grapalat" w:hAnsi="GHEA Grapalat" w:cs="GHEAMariam"/>
          <w:b/>
          <w:lang w:val="hy-AM"/>
        </w:rPr>
        <w:t xml:space="preserve"> </w:t>
      </w:r>
      <w:r w:rsidRPr="00720DC0">
        <w:rPr>
          <w:rFonts w:ascii="GHEA Grapalat" w:hAnsi="GHEA Grapalat" w:cs="Sylfaen"/>
          <w:b/>
          <w:lang w:val="hy-AM"/>
        </w:rPr>
        <w:t>ՀԻՄՆՎԱԾ</w:t>
      </w:r>
      <w:r w:rsidRPr="00720DC0">
        <w:rPr>
          <w:rFonts w:ascii="GHEA Grapalat" w:hAnsi="GHEA Grapalat" w:cs="GHEAMariam"/>
          <w:b/>
          <w:lang w:val="hy-AM"/>
        </w:rPr>
        <w:t xml:space="preserve"> </w:t>
      </w:r>
      <w:r w:rsidRPr="00720DC0">
        <w:rPr>
          <w:rFonts w:ascii="GHEA Grapalat" w:hAnsi="GHEA Grapalat" w:cs="Sylfaen"/>
          <w:b/>
          <w:lang w:val="hy-AM"/>
        </w:rPr>
        <w:t>ՍՏՈՒԳՈՒՄՆԵՐԻ</w:t>
      </w:r>
      <w:r w:rsidRPr="00720DC0">
        <w:rPr>
          <w:rFonts w:ascii="GHEA Grapalat" w:hAnsi="GHEA Grapalat" w:cs="GHEAMariam"/>
          <w:b/>
          <w:lang w:val="hy-AM"/>
        </w:rPr>
        <w:t xml:space="preserve"> </w:t>
      </w:r>
      <w:r w:rsidRPr="00720DC0">
        <w:rPr>
          <w:rFonts w:ascii="GHEA Grapalat" w:hAnsi="GHEA Grapalat" w:cs="Sylfaen"/>
          <w:b/>
          <w:lang w:val="hy-AM"/>
        </w:rPr>
        <w:t>ՄԵԹՈԴԱԲԱՆՈՒԹՅՈՒՆԸ</w:t>
      </w:r>
      <w:r w:rsidRPr="00720DC0">
        <w:rPr>
          <w:rFonts w:ascii="GHEA Grapalat" w:hAnsi="GHEA Grapalat" w:cs="GHEAMariam"/>
          <w:b/>
          <w:lang w:val="hy-AM"/>
        </w:rPr>
        <w:t xml:space="preserve"> ԵՎ  </w:t>
      </w:r>
      <w:r w:rsidRPr="00720DC0">
        <w:rPr>
          <w:rFonts w:ascii="GHEA Grapalat" w:hAnsi="GHEA Grapalat" w:cs="Sylfaen"/>
          <w:b/>
          <w:lang w:val="hy-AM"/>
        </w:rPr>
        <w:t>ՌԻՍԿԱՅՆՈՒԹՅՈՒՆԸ</w:t>
      </w:r>
      <w:r w:rsidRPr="00720DC0">
        <w:rPr>
          <w:rFonts w:ascii="GHEA Grapalat" w:hAnsi="GHEA Grapalat" w:cs="GHEAMariam"/>
          <w:b/>
          <w:lang w:val="hy-AM"/>
        </w:rPr>
        <w:t xml:space="preserve"> </w:t>
      </w:r>
      <w:r w:rsidRPr="00720DC0">
        <w:rPr>
          <w:rFonts w:ascii="GHEA Grapalat" w:hAnsi="GHEA Grapalat" w:cs="Sylfaen"/>
          <w:b/>
          <w:lang w:val="hy-AM"/>
        </w:rPr>
        <w:t>ՈՐՈՇՈՂ</w:t>
      </w:r>
      <w:r w:rsidRPr="00720DC0">
        <w:rPr>
          <w:rFonts w:ascii="GHEA Grapalat" w:hAnsi="GHEA Grapalat" w:cs="GHEAMariam"/>
          <w:b/>
          <w:lang w:val="hy-AM"/>
        </w:rPr>
        <w:t xml:space="preserve"> </w:t>
      </w:r>
      <w:r w:rsidRPr="00720DC0">
        <w:rPr>
          <w:rFonts w:ascii="GHEA Grapalat" w:hAnsi="GHEA Grapalat" w:cs="Sylfaen"/>
          <w:b/>
          <w:lang w:val="hy-AM"/>
        </w:rPr>
        <w:t>ՉԱՓԱՆԻՇՆԵՐԻ</w:t>
      </w:r>
      <w:r w:rsidRPr="00720DC0">
        <w:rPr>
          <w:rFonts w:ascii="GHEA Grapalat" w:hAnsi="GHEA Grapalat" w:cs="GHEAMariam"/>
          <w:b/>
          <w:lang w:val="hy-AM"/>
        </w:rPr>
        <w:t xml:space="preserve"> </w:t>
      </w:r>
      <w:r w:rsidRPr="00720DC0">
        <w:rPr>
          <w:rFonts w:ascii="GHEA Grapalat" w:hAnsi="GHEA Grapalat" w:cs="Sylfaen"/>
          <w:b/>
          <w:lang w:val="hy-AM"/>
        </w:rPr>
        <w:t>ԸՆԴՀԱՆՈՒՐ ՆԿԱՐԱԳԻՐԸ</w:t>
      </w:r>
      <w:r w:rsidRPr="00720DC0">
        <w:rPr>
          <w:rFonts w:ascii="GHEA Grapalat" w:hAnsi="GHEA Grapalat"/>
          <w:b/>
          <w:lang w:val="hy-AM"/>
        </w:rPr>
        <w:t xml:space="preserve"> ՀԱՍՏԱՏԵԼՈՒ ՄԱՍԻՆ</w:t>
      </w:r>
    </w:p>
    <w:p w:rsidR="004C0D7D" w:rsidRPr="00720DC0" w:rsidRDefault="004C0D7D" w:rsidP="004C0D7D">
      <w:pPr>
        <w:shd w:val="clear" w:color="auto" w:fill="FFFFFF"/>
        <w:ind w:firstLine="429"/>
        <w:jc w:val="center"/>
        <w:rPr>
          <w:rFonts w:ascii="GHEA Grapalat" w:hAnsi="GHEA Grapalat"/>
          <w:b/>
          <w:color w:val="000000"/>
          <w:lang w:val="hy-AM"/>
        </w:rPr>
      </w:pPr>
    </w:p>
    <w:p w:rsidR="004C0D7D" w:rsidRPr="00720DC0" w:rsidRDefault="004C0D7D" w:rsidP="004C0D7D">
      <w:pPr>
        <w:shd w:val="clear" w:color="auto" w:fill="FFFFFF"/>
        <w:ind w:firstLine="429"/>
        <w:rPr>
          <w:rFonts w:ascii="GHEA Grapalat" w:hAnsi="GHEA Grapalat"/>
          <w:b/>
          <w:color w:val="000000"/>
          <w:lang w:val="hy-AM"/>
        </w:rPr>
      </w:pPr>
      <w:r w:rsidRPr="00720DC0">
        <w:rPr>
          <w:b/>
          <w:color w:val="000000"/>
          <w:lang w:val="hy-AM"/>
        </w:rPr>
        <w:t> </w:t>
      </w:r>
    </w:p>
    <w:p w:rsidR="004C0D7D" w:rsidRPr="00720DC0" w:rsidRDefault="004C0D7D" w:rsidP="004C0D7D">
      <w:pPr>
        <w:shd w:val="clear" w:color="auto" w:fill="FFFFFF"/>
        <w:ind w:firstLine="429"/>
        <w:jc w:val="both"/>
        <w:rPr>
          <w:rFonts w:ascii="GHEA Grapalat" w:hAnsi="GHEA Grapalat"/>
          <w:color w:val="000000"/>
          <w:lang w:val="hy-AM"/>
        </w:rPr>
      </w:pPr>
      <w:r w:rsidRPr="00720DC0">
        <w:rPr>
          <w:rFonts w:ascii="GHEA Grapalat" w:hAnsi="GHEA Grapalat"/>
          <w:color w:val="000000"/>
          <w:lang w:val="hy-AM"/>
        </w:rPr>
        <w:t>«</w:t>
      </w:r>
      <w:r w:rsidRPr="00720DC0">
        <w:rPr>
          <w:rFonts w:ascii="GHEA Grapalat" w:hAnsi="GHEA Grapalat" w:cs="Sylfaen"/>
          <w:color w:val="000000"/>
          <w:lang w:val="hy-AM"/>
        </w:rPr>
        <w:t>Հայաստանի</w:t>
      </w:r>
      <w:r w:rsidRPr="00720DC0">
        <w:rPr>
          <w:rFonts w:ascii="GHEA Grapalat" w:hAnsi="GHEA Grapalat"/>
          <w:color w:val="000000"/>
          <w:lang w:val="hy-AM"/>
        </w:rPr>
        <w:t xml:space="preserve"> </w:t>
      </w:r>
      <w:r w:rsidRPr="00720DC0">
        <w:rPr>
          <w:rFonts w:ascii="GHEA Grapalat" w:hAnsi="GHEA Grapalat" w:cs="Sylfaen"/>
          <w:color w:val="000000"/>
          <w:lang w:val="hy-AM"/>
        </w:rPr>
        <w:t>Հանրապետությունում</w:t>
      </w:r>
      <w:r w:rsidRPr="00720DC0">
        <w:rPr>
          <w:rFonts w:ascii="GHEA Grapalat" w:hAnsi="GHEA Grapalat"/>
          <w:color w:val="000000"/>
          <w:lang w:val="hy-AM"/>
        </w:rPr>
        <w:t xml:space="preserve"> </w:t>
      </w:r>
      <w:r w:rsidRPr="00720DC0">
        <w:rPr>
          <w:rFonts w:ascii="GHEA Grapalat" w:hAnsi="GHEA Grapalat" w:cs="Sylfaen"/>
          <w:color w:val="000000"/>
          <w:lang w:val="hy-AM"/>
        </w:rPr>
        <w:t>ստուգումների</w:t>
      </w:r>
      <w:r w:rsidRPr="00720DC0">
        <w:rPr>
          <w:rFonts w:ascii="GHEA Grapalat" w:hAnsi="GHEA Grapalat"/>
          <w:color w:val="000000"/>
          <w:lang w:val="hy-AM"/>
        </w:rPr>
        <w:t xml:space="preserve"> </w:t>
      </w:r>
      <w:r w:rsidRPr="00720DC0">
        <w:rPr>
          <w:rFonts w:ascii="GHEA Grapalat" w:hAnsi="GHEA Grapalat" w:cs="Sylfaen"/>
          <w:color w:val="000000"/>
          <w:lang w:val="hy-AM"/>
        </w:rPr>
        <w:t>կազմակերպման</w:t>
      </w:r>
      <w:r w:rsidRPr="00720DC0">
        <w:rPr>
          <w:rFonts w:ascii="GHEA Grapalat" w:hAnsi="GHEA Grapalat"/>
          <w:color w:val="000000"/>
          <w:lang w:val="hy-AM"/>
        </w:rPr>
        <w:t xml:space="preserve"> </w:t>
      </w:r>
      <w:r w:rsidRPr="00720DC0">
        <w:rPr>
          <w:rFonts w:ascii="GHEA Grapalat" w:hAnsi="GHEA Grapalat" w:cs="Sylfaen"/>
          <w:color w:val="000000"/>
          <w:lang w:val="hy-AM"/>
        </w:rPr>
        <w:t>և</w:t>
      </w:r>
      <w:r w:rsidRPr="00720DC0">
        <w:rPr>
          <w:rFonts w:ascii="GHEA Grapalat" w:hAnsi="GHEA Grapalat"/>
          <w:color w:val="000000"/>
          <w:lang w:val="hy-AM"/>
        </w:rPr>
        <w:t xml:space="preserve"> </w:t>
      </w:r>
      <w:r w:rsidRPr="00720DC0">
        <w:rPr>
          <w:rFonts w:ascii="GHEA Grapalat" w:hAnsi="GHEA Grapalat" w:cs="Sylfaen"/>
          <w:color w:val="000000"/>
          <w:lang w:val="hy-AM"/>
        </w:rPr>
        <w:t>անցկացման</w:t>
      </w:r>
      <w:r w:rsidRPr="00720DC0">
        <w:rPr>
          <w:rFonts w:ascii="GHEA Grapalat" w:hAnsi="GHEA Grapalat"/>
          <w:color w:val="000000"/>
          <w:lang w:val="hy-AM"/>
        </w:rPr>
        <w:t xml:space="preserve"> </w:t>
      </w:r>
      <w:r w:rsidRPr="00720DC0">
        <w:rPr>
          <w:rFonts w:ascii="GHEA Grapalat" w:hAnsi="GHEA Grapalat" w:cs="Sylfaen"/>
          <w:color w:val="000000"/>
          <w:lang w:val="hy-AM"/>
        </w:rPr>
        <w:t>մասին</w:t>
      </w:r>
      <w:r w:rsidRPr="00720DC0">
        <w:rPr>
          <w:rFonts w:ascii="GHEA Grapalat" w:hAnsi="GHEA Grapalat"/>
          <w:color w:val="000000"/>
          <w:lang w:val="hy-AM"/>
        </w:rPr>
        <w:t xml:space="preserve">» </w:t>
      </w:r>
      <w:r w:rsidRPr="00720DC0">
        <w:rPr>
          <w:rFonts w:ascii="GHEA Grapalat" w:hAnsi="GHEA Grapalat" w:cs="Sylfaen"/>
          <w:color w:val="000000"/>
          <w:lang w:val="hy-AM"/>
        </w:rPr>
        <w:t>Հայաստանի</w:t>
      </w:r>
      <w:r w:rsidRPr="00720DC0">
        <w:rPr>
          <w:rFonts w:ascii="GHEA Grapalat" w:hAnsi="GHEA Grapalat"/>
          <w:color w:val="000000"/>
          <w:lang w:val="hy-AM"/>
        </w:rPr>
        <w:t xml:space="preserve"> </w:t>
      </w:r>
      <w:r w:rsidRPr="00720DC0">
        <w:rPr>
          <w:rFonts w:ascii="GHEA Grapalat" w:hAnsi="GHEA Grapalat" w:cs="Sylfaen"/>
          <w:color w:val="000000"/>
          <w:lang w:val="hy-AM"/>
        </w:rPr>
        <w:t>Հանրապետության</w:t>
      </w:r>
      <w:r w:rsidRPr="00720DC0">
        <w:rPr>
          <w:rFonts w:ascii="GHEA Grapalat" w:hAnsi="GHEA Grapalat"/>
          <w:color w:val="000000"/>
          <w:lang w:val="hy-AM"/>
        </w:rPr>
        <w:t xml:space="preserve"> </w:t>
      </w:r>
      <w:r w:rsidRPr="00720DC0">
        <w:rPr>
          <w:rFonts w:ascii="GHEA Grapalat" w:hAnsi="GHEA Grapalat" w:cs="Sylfaen"/>
          <w:color w:val="000000"/>
          <w:lang w:val="hy-AM"/>
        </w:rPr>
        <w:t>օրենքի</w:t>
      </w:r>
      <w:r w:rsidRPr="00720DC0">
        <w:rPr>
          <w:rFonts w:ascii="GHEA Grapalat" w:hAnsi="GHEA Grapalat"/>
          <w:color w:val="000000"/>
          <w:lang w:val="hy-AM"/>
        </w:rPr>
        <w:t xml:space="preserve"> 2.1-</w:t>
      </w:r>
      <w:r w:rsidRPr="00720DC0">
        <w:rPr>
          <w:rFonts w:ascii="GHEA Grapalat" w:hAnsi="GHEA Grapalat" w:cs="Sylfaen"/>
          <w:color w:val="000000"/>
          <w:lang w:val="hy-AM"/>
        </w:rPr>
        <w:t>րդ</w:t>
      </w:r>
      <w:r w:rsidRPr="00720DC0">
        <w:rPr>
          <w:rFonts w:ascii="GHEA Grapalat" w:hAnsi="GHEA Grapalat"/>
          <w:color w:val="000000"/>
          <w:lang w:val="hy-AM"/>
        </w:rPr>
        <w:t xml:space="preserve"> </w:t>
      </w:r>
      <w:r w:rsidRPr="00720DC0">
        <w:rPr>
          <w:rFonts w:ascii="GHEA Grapalat" w:hAnsi="GHEA Grapalat" w:cs="Sylfaen"/>
          <w:color w:val="000000"/>
          <w:lang w:val="hy-AM"/>
        </w:rPr>
        <w:t>հոդվածի</w:t>
      </w:r>
      <w:r w:rsidRPr="00720DC0">
        <w:rPr>
          <w:rFonts w:ascii="GHEA Grapalat" w:hAnsi="GHEA Grapalat"/>
          <w:color w:val="000000"/>
          <w:lang w:val="hy-AM"/>
        </w:rPr>
        <w:t xml:space="preserve"> 2-րդ </w:t>
      </w:r>
      <w:r w:rsidRPr="00720DC0">
        <w:rPr>
          <w:rFonts w:ascii="GHEA Grapalat" w:hAnsi="GHEA Grapalat" w:cs="Sylfaen"/>
          <w:color w:val="000000"/>
          <w:lang w:val="hy-AM"/>
        </w:rPr>
        <w:t>մասի 1-ին կետին</w:t>
      </w:r>
      <w:r w:rsidRPr="00720DC0">
        <w:rPr>
          <w:rFonts w:ascii="GHEA Grapalat" w:hAnsi="GHEA Grapalat"/>
          <w:color w:val="000000"/>
          <w:lang w:val="hy-AM"/>
        </w:rPr>
        <w:t xml:space="preserve"> </w:t>
      </w:r>
      <w:r w:rsidRPr="00720DC0">
        <w:rPr>
          <w:rFonts w:ascii="GHEA Grapalat" w:hAnsi="GHEA Grapalat" w:cs="Sylfaen"/>
          <w:color w:val="000000"/>
          <w:lang w:val="hy-AM"/>
        </w:rPr>
        <w:t>համապատասխան</w:t>
      </w:r>
      <w:r w:rsidRPr="00720DC0">
        <w:rPr>
          <w:rFonts w:ascii="GHEA Grapalat" w:hAnsi="GHEA Grapalat"/>
          <w:color w:val="000000"/>
          <w:lang w:val="hy-AM"/>
        </w:rPr>
        <w:t xml:space="preserve">` </w:t>
      </w:r>
      <w:r w:rsidRPr="00720DC0">
        <w:rPr>
          <w:rFonts w:ascii="GHEA Grapalat" w:hAnsi="GHEA Grapalat" w:cs="Sylfaen"/>
          <w:color w:val="000000"/>
          <w:lang w:val="hy-AM"/>
        </w:rPr>
        <w:t>Հայաստանի</w:t>
      </w:r>
      <w:r w:rsidRPr="00720DC0">
        <w:rPr>
          <w:rFonts w:ascii="GHEA Grapalat" w:hAnsi="GHEA Grapalat"/>
          <w:color w:val="000000"/>
          <w:lang w:val="hy-AM"/>
        </w:rPr>
        <w:t xml:space="preserve"> </w:t>
      </w:r>
      <w:r w:rsidRPr="00720DC0">
        <w:rPr>
          <w:rFonts w:ascii="GHEA Grapalat" w:hAnsi="GHEA Grapalat" w:cs="Sylfaen"/>
          <w:color w:val="000000"/>
          <w:lang w:val="hy-AM"/>
        </w:rPr>
        <w:t>Հանրապետության</w:t>
      </w:r>
      <w:r w:rsidRPr="00720DC0">
        <w:rPr>
          <w:rFonts w:ascii="GHEA Grapalat" w:hAnsi="GHEA Grapalat"/>
          <w:color w:val="000000"/>
          <w:lang w:val="hy-AM"/>
        </w:rPr>
        <w:t xml:space="preserve"> </w:t>
      </w:r>
      <w:r w:rsidRPr="00720DC0">
        <w:rPr>
          <w:rFonts w:ascii="GHEA Grapalat" w:hAnsi="GHEA Grapalat" w:cs="Sylfaen"/>
          <w:color w:val="000000"/>
          <w:lang w:val="hy-AM"/>
        </w:rPr>
        <w:t xml:space="preserve">կառավարությունը </w:t>
      </w:r>
      <w:r w:rsidRPr="00720DC0">
        <w:rPr>
          <w:rFonts w:ascii="GHEA Grapalat" w:hAnsi="GHEA Grapalat" w:cs="Sylfaen"/>
          <w:bCs/>
          <w:iCs/>
          <w:color w:val="000000"/>
          <w:lang w:val="hy-AM"/>
        </w:rPr>
        <w:t>որոշում</w:t>
      </w:r>
      <w:r w:rsidRPr="00720DC0">
        <w:rPr>
          <w:rFonts w:ascii="GHEA Grapalat" w:hAnsi="GHEA Grapalat"/>
          <w:bCs/>
          <w:iCs/>
          <w:color w:val="000000"/>
          <w:lang w:val="hy-AM"/>
        </w:rPr>
        <w:t xml:space="preserve"> </w:t>
      </w:r>
      <w:r w:rsidRPr="00720DC0">
        <w:rPr>
          <w:rFonts w:ascii="GHEA Grapalat" w:hAnsi="GHEA Grapalat" w:cs="Sylfaen"/>
          <w:bCs/>
          <w:iCs/>
          <w:color w:val="000000"/>
          <w:lang w:val="hy-AM"/>
        </w:rPr>
        <w:t>է</w:t>
      </w:r>
      <w:r w:rsidRPr="00720DC0">
        <w:rPr>
          <w:rFonts w:ascii="GHEA Grapalat" w:hAnsi="GHEA Grapalat"/>
          <w:bCs/>
          <w:iCs/>
          <w:color w:val="000000"/>
          <w:lang w:val="hy-AM"/>
        </w:rPr>
        <w:t>.</w:t>
      </w:r>
    </w:p>
    <w:p w:rsidR="000F2534" w:rsidRPr="00720DC0" w:rsidRDefault="004C0D7D" w:rsidP="004C0D7D">
      <w:pPr>
        <w:shd w:val="clear" w:color="auto" w:fill="FFFFFF"/>
        <w:ind w:firstLine="429"/>
        <w:jc w:val="both"/>
        <w:rPr>
          <w:rFonts w:ascii="GHEA Grapalat" w:hAnsi="GHEA Grapalat"/>
          <w:color w:val="000000"/>
          <w:lang w:val="hy-AM"/>
        </w:rPr>
      </w:pPr>
      <w:r w:rsidRPr="00720DC0">
        <w:rPr>
          <w:rFonts w:ascii="GHEA Grapalat" w:hAnsi="GHEA Grapalat"/>
          <w:color w:val="000000"/>
          <w:lang w:val="hy-AM"/>
        </w:rPr>
        <w:t xml:space="preserve"> </w:t>
      </w:r>
    </w:p>
    <w:p w:rsidR="004C0D7D" w:rsidRPr="00720DC0" w:rsidRDefault="00957547" w:rsidP="004C0D7D">
      <w:pPr>
        <w:shd w:val="clear" w:color="auto" w:fill="FFFFFF"/>
        <w:ind w:firstLine="429"/>
        <w:jc w:val="both"/>
        <w:rPr>
          <w:rFonts w:ascii="GHEA Grapalat" w:hAnsi="GHEA Grapalat"/>
          <w:color w:val="000000"/>
          <w:lang w:val="hy-AM"/>
        </w:rPr>
      </w:pPr>
      <w:r w:rsidRPr="00720DC0">
        <w:rPr>
          <w:rFonts w:ascii="GHEA Grapalat" w:hAnsi="GHEA Grapalat" w:cs="Sylfaen"/>
          <w:color w:val="000000"/>
          <w:lang w:val="hy-AM"/>
        </w:rPr>
        <w:t>1.</w:t>
      </w:r>
      <w:r w:rsidR="002F39A7" w:rsidRPr="002F39A7">
        <w:rPr>
          <w:rFonts w:ascii="GHEA Grapalat" w:hAnsi="GHEA Grapalat" w:cs="Sylfaen"/>
          <w:color w:val="000000"/>
          <w:lang w:val="hy-AM"/>
        </w:rPr>
        <w:t xml:space="preserve"> </w:t>
      </w:r>
      <w:r w:rsidR="002F39A7" w:rsidRPr="00720DC0">
        <w:rPr>
          <w:rFonts w:ascii="GHEA Grapalat" w:hAnsi="GHEA Grapalat" w:cs="Sylfaen"/>
          <w:color w:val="000000"/>
          <w:lang w:val="hy-AM"/>
        </w:rPr>
        <w:t>Հաստատել</w:t>
      </w:r>
      <w:r w:rsidR="002F39A7" w:rsidRPr="00720DC0">
        <w:rPr>
          <w:rFonts w:ascii="GHEA Grapalat" w:hAnsi="GHEA Grapalat" w:cs="Sylfaen"/>
          <w:color w:val="000000"/>
          <w:lang w:val="hy-AM"/>
        </w:rPr>
        <w:t xml:space="preserve"> </w:t>
      </w:r>
      <w:r w:rsidR="004C0D7D" w:rsidRPr="00720DC0">
        <w:rPr>
          <w:rFonts w:ascii="GHEA Grapalat" w:hAnsi="GHEA Grapalat" w:cs="Sylfaen"/>
          <w:color w:val="000000"/>
          <w:lang w:val="hy-AM"/>
        </w:rPr>
        <w:t>Հայաստանի</w:t>
      </w:r>
      <w:r w:rsidR="004C0D7D" w:rsidRPr="00720DC0">
        <w:rPr>
          <w:rFonts w:ascii="GHEA Grapalat" w:hAnsi="GHEA Grapalat"/>
          <w:color w:val="000000"/>
          <w:lang w:val="hy-AM"/>
        </w:rPr>
        <w:t xml:space="preserve"> </w:t>
      </w:r>
      <w:r w:rsidR="004C0D7D" w:rsidRPr="00720DC0">
        <w:rPr>
          <w:rFonts w:ascii="GHEA Grapalat" w:hAnsi="GHEA Grapalat" w:cs="Sylfaen"/>
          <w:color w:val="000000"/>
          <w:lang w:val="hy-AM"/>
        </w:rPr>
        <w:t>Հանրապետության</w:t>
      </w:r>
      <w:r w:rsidR="004C0D7D" w:rsidRPr="00720DC0">
        <w:rPr>
          <w:rFonts w:ascii="GHEA Grapalat" w:hAnsi="GHEA Grapalat"/>
          <w:color w:val="000000"/>
          <w:lang w:val="hy-AM"/>
        </w:rPr>
        <w:t xml:space="preserve"> </w:t>
      </w:r>
      <w:r w:rsidR="004C0D7D" w:rsidRPr="00720DC0">
        <w:rPr>
          <w:rFonts w:ascii="GHEA Grapalat" w:hAnsi="GHEA Grapalat"/>
          <w:bCs/>
          <w:color w:val="000000"/>
          <w:lang w:val="hy-AM"/>
        </w:rPr>
        <w:t>տնտեսական զարգացման և ներդրումների</w:t>
      </w:r>
      <w:r w:rsidR="004C0D7D" w:rsidRPr="00720DC0">
        <w:rPr>
          <w:rFonts w:ascii="GHEA Grapalat" w:hAnsi="GHEA Grapalat" w:cs="Sylfaen"/>
          <w:color w:val="000000"/>
          <w:lang w:val="hy-AM"/>
        </w:rPr>
        <w:t xml:space="preserve"> </w:t>
      </w:r>
      <w:r w:rsidR="004C0D7D" w:rsidRPr="00720DC0">
        <w:rPr>
          <w:rFonts w:ascii="GHEA Grapalat" w:hAnsi="GHEA Grapalat"/>
          <w:color w:val="000000"/>
          <w:lang w:val="hy-AM"/>
        </w:rPr>
        <w:t xml:space="preserve"> </w:t>
      </w:r>
      <w:r w:rsidR="004C0D7D" w:rsidRPr="00720DC0">
        <w:rPr>
          <w:rFonts w:ascii="GHEA Grapalat" w:hAnsi="GHEA Grapalat" w:cs="Sylfaen"/>
          <w:color w:val="000000"/>
          <w:lang w:val="hy-AM"/>
        </w:rPr>
        <w:t>նախարարության</w:t>
      </w:r>
      <w:r w:rsidR="004C0D7D" w:rsidRPr="00720DC0">
        <w:rPr>
          <w:rFonts w:ascii="GHEA Grapalat" w:hAnsi="GHEA Grapalat"/>
          <w:color w:val="000000"/>
          <w:lang w:val="hy-AM"/>
        </w:rPr>
        <w:t xml:space="preserve"> շուկայի վերահսկողության տեսչական մարմնի  </w:t>
      </w:r>
      <w:r w:rsidR="004C0D7D" w:rsidRPr="00720DC0">
        <w:rPr>
          <w:rFonts w:ascii="GHEA Grapalat" w:hAnsi="GHEA Grapalat" w:cs="Sylfaen"/>
          <w:color w:val="000000"/>
          <w:lang w:val="hy-AM"/>
        </w:rPr>
        <w:t>կողմից</w:t>
      </w:r>
      <w:r w:rsidR="004C0D7D" w:rsidRPr="00720DC0">
        <w:rPr>
          <w:rFonts w:ascii="GHEA Grapalat" w:hAnsi="GHEA Grapalat"/>
          <w:color w:val="000000"/>
          <w:lang w:val="hy-AM"/>
        </w:rPr>
        <w:t xml:space="preserve"> ոչ պարենային ապրանքների </w:t>
      </w:r>
      <w:r w:rsidR="004C0D7D" w:rsidRPr="00720DC0">
        <w:rPr>
          <w:rFonts w:ascii="GHEA Grapalat" w:hAnsi="GHEA Grapalat" w:cs="Sylfaen"/>
          <w:spacing w:val="-2"/>
          <w:lang w:val="hy-AM"/>
        </w:rPr>
        <w:t xml:space="preserve">և օրենսդրական չափագիտական վերահսկողության ոլորտի </w:t>
      </w:r>
      <w:r w:rsidR="004C0D7D" w:rsidRPr="00720DC0">
        <w:rPr>
          <w:rFonts w:ascii="GHEA Grapalat" w:hAnsi="GHEA Grapalat" w:cs="GHEA Grapalat"/>
          <w:bCs/>
          <w:color w:val="000000"/>
          <w:lang w:val="hy-AM"/>
        </w:rPr>
        <w:t>ռիսկի վրա հիմնված ստուգումների</w:t>
      </w:r>
      <w:r w:rsidR="004C0D7D" w:rsidRPr="00720DC0">
        <w:rPr>
          <w:rFonts w:ascii="GHEA Grapalat" w:hAnsi="GHEA Grapalat" w:cs="Sylfaen"/>
          <w:lang w:val="hy-AM"/>
        </w:rPr>
        <w:t xml:space="preserve"> մեթոդաբանությունը</w:t>
      </w:r>
      <w:r w:rsidR="004C0D7D" w:rsidRPr="00720DC0">
        <w:rPr>
          <w:rFonts w:ascii="GHEA Grapalat" w:hAnsi="GHEA Grapalat" w:cs="GHEAMariam"/>
          <w:lang w:val="hy-AM"/>
        </w:rPr>
        <w:t xml:space="preserve"> և  </w:t>
      </w:r>
      <w:r w:rsidR="004C0D7D" w:rsidRPr="00720DC0">
        <w:rPr>
          <w:rFonts w:ascii="GHEA Grapalat" w:hAnsi="GHEA Grapalat" w:cs="Sylfaen"/>
          <w:lang w:val="hy-AM"/>
        </w:rPr>
        <w:t>ռիսկայնությունը</w:t>
      </w:r>
      <w:r w:rsidR="004C0D7D" w:rsidRPr="00720DC0">
        <w:rPr>
          <w:rFonts w:ascii="GHEA Grapalat" w:hAnsi="GHEA Grapalat" w:cs="GHEAMariam"/>
          <w:lang w:val="hy-AM"/>
        </w:rPr>
        <w:t xml:space="preserve"> </w:t>
      </w:r>
      <w:r w:rsidR="004C0D7D" w:rsidRPr="00720DC0">
        <w:rPr>
          <w:rFonts w:ascii="GHEA Grapalat" w:hAnsi="GHEA Grapalat" w:cs="Sylfaen"/>
          <w:lang w:val="hy-AM"/>
        </w:rPr>
        <w:t>որոշող</w:t>
      </w:r>
      <w:r w:rsidR="004C0D7D" w:rsidRPr="00720DC0">
        <w:rPr>
          <w:rFonts w:ascii="GHEA Grapalat" w:hAnsi="GHEA Grapalat" w:cs="GHEAMariam"/>
          <w:lang w:val="hy-AM"/>
        </w:rPr>
        <w:t xml:space="preserve"> </w:t>
      </w:r>
      <w:r w:rsidR="004C0D7D" w:rsidRPr="00720DC0">
        <w:rPr>
          <w:rFonts w:ascii="GHEA Grapalat" w:hAnsi="GHEA Grapalat" w:cs="Sylfaen"/>
          <w:lang w:val="hy-AM"/>
        </w:rPr>
        <w:t>չափանիշների</w:t>
      </w:r>
      <w:r w:rsidR="004C0D7D" w:rsidRPr="00720DC0">
        <w:rPr>
          <w:rFonts w:ascii="GHEA Grapalat" w:hAnsi="GHEA Grapalat" w:cs="GHEAMariam"/>
          <w:lang w:val="hy-AM"/>
        </w:rPr>
        <w:t xml:space="preserve"> </w:t>
      </w:r>
      <w:r w:rsidR="004C0D7D" w:rsidRPr="00720DC0">
        <w:rPr>
          <w:rFonts w:ascii="GHEA Grapalat" w:hAnsi="GHEA Grapalat" w:cs="Sylfaen"/>
          <w:lang w:val="hy-AM"/>
        </w:rPr>
        <w:t>ընդհանուր նկարագիրը համաձայն հավելվածի:</w:t>
      </w:r>
      <w:r w:rsidR="004C0D7D" w:rsidRPr="00720DC0">
        <w:rPr>
          <w:rFonts w:ascii="GHEA Grapalat" w:hAnsi="GHEA Grapalat"/>
          <w:color w:val="000000"/>
          <w:lang w:val="hy-AM"/>
        </w:rPr>
        <w:t xml:space="preserve"> </w:t>
      </w:r>
    </w:p>
    <w:p w:rsidR="004C0D7D" w:rsidRPr="00720DC0" w:rsidRDefault="004C0D7D" w:rsidP="004C0D7D">
      <w:pPr>
        <w:shd w:val="clear" w:color="auto" w:fill="FFFFFF"/>
        <w:ind w:firstLine="429"/>
        <w:jc w:val="both"/>
        <w:rPr>
          <w:rFonts w:ascii="GHEA Grapalat" w:hAnsi="GHEA Grapalat"/>
          <w:color w:val="000000"/>
          <w:lang w:val="hy-AM"/>
        </w:rPr>
      </w:pPr>
      <w:r w:rsidRPr="00720DC0">
        <w:rPr>
          <w:rFonts w:ascii="GHEA Grapalat" w:hAnsi="GHEA Grapalat"/>
          <w:color w:val="000000"/>
          <w:lang w:val="hy-AM"/>
        </w:rPr>
        <w:t xml:space="preserve">2. </w:t>
      </w:r>
      <w:r w:rsidR="00957547" w:rsidRPr="00720DC0">
        <w:rPr>
          <w:rFonts w:ascii="GHEA Grapalat" w:hAnsi="GHEA Grapalat"/>
          <w:color w:val="000000"/>
          <w:lang w:val="hy-AM"/>
        </w:rPr>
        <w:t>Ս</w:t>
      </w:r>
      <w:r w:rsidRPr="00720DC0">
        <w:rPr>
          <w:rFonts w:ascii="GHEA Grapalat" w:hAnsi="GHEA Grapalat" w:cs="Sylfaen"/>
          <w:color w:val="000000"/>
          <w:lang w:val="hy-AM"/>
        </w:rPr>
        <w:t>ույն</w:t>
      </w:r>
      <w:r w:rsidRPr="00720DC0">
        <w:rPr>
          <w:rFonts w:ascii="GHEA Grapalat" w:hAnsi="GHEA Grapalat"/>
          <w:color w:val="000000"/>
          <w:lang w:val="hy-AM"/>
        </w:rPr>
        <w:t xml:space="preserve"> </w:t>
      </w:r>
      <w:r w:rsidRPr="00720DC0">
        <w:rPr>
          <w:rFonts w:ascii="GHEA Grapalat" w:hAnsi="GHEA Grapalat" w:cs="Sylfaen"/>
          <w:color w:val="000000"/>
          <w:lang w:val="hy-AM"/>
        </w:rPr>
        <w:t>որոշումն</w:t>
      </w:r>
      <w:r w:rsidRPr="00720DC0">
        <w:rPr>
          <w:rFonts w:ascii="GHEA Grapalat" w:hAnsi="GHEA Grapalat"/>
          <w:color w:val="000000"/>
          <w:lang w:val="hy-AM"/>
        </w:rPr>
        <w:t xml:space="preserve"> </w:t>
      </w:r>
      <w:r w:rsidRPr="00720DC0">
        <w:rPr>
          <w:rFonts w:ascii="GHEA Grapalat" w:hAnsi="GHEA Grapalat" w:cs="Sylfaen"/>
          <w:color w:val="000000"/>
          <w:lang w:val="hy-AM"/>
        </w:rPr>
        <w:t>ուժի</w:t>
      </w:r>
      <w:r w:rsidRPr="00720DC0">
        <w:rPr>
          <w:rFonts w:ascii="GHEA Grapalat" w:hAnsi="GHEA Grapalat"/>
          <w:color w:val="000000"/>
          <w:lang w:val="hy-AM"/>
        </w:rPr>
        <w:t xml:space="preserve"> </w:t>
      </w:r>
      <w:r w:rsidRPr="00720DC0">
        <w:rPr>
          <w:rFonts w:ascii="GHEA Grapalat" w:hAnsi="GHEA Grapalat" w:cs="Sylfaen"/>
          <w:color w:val="000000"/>
          <w:lang w:val="hy-AM"/>
        </w:rPr>
        <w:t>մեջ</w:t>
      </w:r>
      <w:r w:rsidRPr="00720DC0">
        <w:rPr>
          <w:rFonts w:ascii="GHEA Grapalat" w:hAnsi="GHEA Grapalat"/>
          <w:color w:val="000000"/>
          <w:lang w:val="hy-AM"/>
        </w:rPr>
        <w:t xml:space="preserve"> </w:t>
      </w:r>
      <w:r w:rsidRPr="00720DC0">
        <w:rPr>
          <w:rFonts w:ascii="GHEA Grapalat" w:hAnsi="GHEA Grapalat" w:cs="Sylfaen"/>
          <w:color w:val="000000"/>
          <w:lang w:val="hy-AM"/>
        </w:rPr>
        <w:t>է</w:t>
      </w:r>
      <w:r w:rsidRPr="00720DC0">
        <w:rPr>
          <w:rFonts w:ascii="GHEA Grapalat" w:hAnsi="GHEA Grapalat"/>
          <w:color w:val="000000"/>
          <w:lang w:val="hy-AM"/>
        </w:rPr>
        <w:t xml:space="preserve"> </w:t>
      </w:r>
      <w:r w:rsidRPr="00720DC0">
        <w:rPr>
          <w:rFonts w:ascii="GHEA Grapalat" w:hAnsi="GHEA Grapalat" w:cs="Sylfaen"/>
          <w:color w:val="000000"/>
          <w:lang w:val="hy-AM"/>
        </w:rPr>
        <w:t>մտնում</w:t>
      </w:r>
      <w:r w:rsidRPr="00720DC0">
        <w:rPr>
          <w:rFonts w:ascii="GHEA Grapalat" w:hAnsi="GHEA Grapalat"/>
          <w:color w:val="000000"/>
          <w:lang w:val="hy-AM"/>
        </w:rPr>
        <w:t xml:space="preserve"> </w:t>
      </w:r>
      <w:r w:rsidRPr="00720DC0">
        <w:rPr>
          <w:rFonts w:ascii="GHEA Grapalat" w:hAnsi="GHEA Grapalat" w:cs="Sylfaen"/>
          <w:color w:val="000000"/>
          <w:lang w:val="hy-AM"/>
        </w:rPr>
        <w:t>պաշտոնական</w:t>
      </w:r>
      <w:r w:rsidRPr="00720DC0">
        <w:rPr>
          <w:rFonts w:ascii="GHEA Grapalat" w:hAnsi="GHEA Grapalat"/>
          <w:color w:val="000000"/>
          <w:lang w:val="hy-AM"/>
        </w:rPr>
        <w:t xml:space="preserve"> </w:t>
      </w:r>
      <w:r w:rsidRPr="00720DC0">
        <w:rPr>
          <w:rFonts w:ascii="GHEA Grapalat" w:hAnsi="GHEA Grapalat" w:cs="Sylfaen"/>
          <w:color w:val="000000"/>
          <w:lang w:val="hy-AM"/>
        </w:rPr>
        <w:t>հրապարակմանը</w:t>
      </w:r>
      <w:r w:rsidRPr="00720DC0">
        <w:rPr>
          <w:rFonts w:ascii="GHEA Grapalat" w:hAnsi="GHEA Grapalat"/>
          <w:color w:val="000000"/>
          <w:lang w:val="hy-AM"/>
        </w:rPr>
        <w:t xml:space="preserve"> </w:t>
      </w:r>
      <w:r w:rsidRPr="00720DC0">
        <w:rPr>
          <w:rFonts w:ascii="GHEA Grapalat" w:hAnsi="GHEA Grapalat" w:cs="Sylfaen"/>
          <w:color w:val="000000"/>
          <w:lang w:val="hy-AM"/>
        </w:rPr>
        <w:t>հաջորդող</w:t>
      </w:r>
      <w:r w:rsidRPr="00720DC0">
        <w:rPr>
          <w:rFonts w:ascii="GHEA Grapalat" w:hAnsi="GHEA Grapalat"/>
          <w:color w:val="000000"/>
          <w:lang w:val="hy-AM"/>
        </w:rPr>
        <w:t xml:space="preserve"> 10-րդ </w:t>
      </w:r>
      <w:r w:rsidRPr="00720DC0">
        <w:rPr>
          <w:rFonts w:ascii="GHEA Grapalat" w:hAnsi="GHEA Grapalat" w:cs="Sylfaen"/>
          <w:color w:val="000000"/>
          <w:lang w:val="hy-AM"/>
        </w:rPr>
        <w:t>օրը</w:t>
      </w:r>
      <w:r w:rsidRPr="00720DC0">
        <w:rPr>
          <w:rFonts w:ascii="GHEA Grapalat" w:hAnsi="GHEA Grapalat"/>
          <w:color w:val="000000"/>
          <w:lang w:val="hy-AM"/>
        </w:rPr>
        <w:t>:</w:t>
      </w:r>
    </w:p>
    <w:p w:rsidR="004C0D7D" w:rsidRPr="00720DC0" w:rsidRDefault="004C0D7D" w:rsidP="004C0D7D">
      <w:pPr>
        <w:shd w:val="clear" w:color="auto" w:fill="FFFFFF"/>
        <w:ind w:firstLine="429"/>
        <w:rPr>
          <w:rFonts w:ascii="GHEA Grapalat" w:hAnsi="GHEA Grapalat"/>
          <w:b/>
          <w:color w:val="000000"/>
          <w:lang w:val="hy-AM"/>
        </w:rPr>
      </w:pPr>
      <w:r w:rsidRPr="00720DC0">
        <w:rPr>
          <w:b/>
          <w:color w:val="000000"/>
          <w:lang w:val="hy-AM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139"/>
      </w:tblGrid>
      <w:tr w:rsidR="004C0D7D" w:rsidRPr="00720DC0" w:rsidTr="004C0D7D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</w:tcPr>
          <w:p w:rsidR="004C0D7D" w:rsidRPr="00720DC0" w:rsidRDefault="004C0D7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bCs/>
                <w:color w:val="000000"/>
                <w:lang w:val="hy-AM"/>
              </w:rPr>
            </w:pPr>
          </w:p>
          <w:p w:rsidR="004C0D7D" w:rsidRPr="00720DC0" w:rsidRDefault="004C0D7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bCs/>
                <w:color w:val="000000"/>
                <w:lang w:val="hy-AM"/>
              </w:rPr>
            </w:pPr>
          </w:p>
          <w:p w:rsidR="004C0D7D" w:rsidRPr="00720DC0" w:rsidRDefault="004C0D7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bCs/>
                <w:color w:val="000000"/>
                <w:lang w:val="hy-AM"/>
              </w:rPr>
            </w:pPr>
          </w:p>
          <w:p w:rsidR="004C0D7D" w:rsidRPr="00720DC0" w:rsidRDefault="004C0D7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720DC0">
              <w:rPr>
                <w:rFonts w:ascii="GHEA Grapalat" w:hAnsi="GHEA Grapalat" w:cs="Sylfaen"/>
                <w:b/>
                <w:bCs/>
                <w:color w:val="000000"/>
                <w:lang w:val="hy-AM"/>
              </w:rPr>
              <w:t>Հայաստանի</w:t>
            </w:r>
            <w:r w:rsidRPr="00720DC0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Pr="00720DC0">
              <w:rPr>
                <w:rFonts w:ascii="GHEA Grapalat" w:hAnsi="GHEA Grapalat" w:cs="Sylfaen"/>
                <w:b/>
                <w:bCs/>
                <w:color w:val="000000"/>
                <w:lang w:val="hy-AM"/>
              </w:rPr>
              <w:t>Հանրապետության</w:t>
            </w:r>
            <w:r w:rsidRPr="00720DC0">
              <w:rPr>
                <w:rFonts w:ascii="GHEA Grapalat" w:hAnsi="GHEA Grapalat"/>
                <w:b/>
                <w:bCs/>
                <w:color w:val="000000"/>
                <w:lang w:val="hy-AM"/>
              </w:rPr>
              <w:br/>
            </w:r>
            <w:r w:rsidRPr="00720DC0">
              <w:rPr>
                <w:rFonts w:ascii="GHEA Grapalat" w:hAnsi="GHEA Grapalat" w:cs="Sylfaen"/>
                <w:b/>
                <w:bCs/>
                <w:color w:val="000000"/>
                <w:lang w:val="hy-AM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4C0D7D" w:rsidRPr="00720DC0" w:rsidRDefault="004C0D7D">
            <w:pPr>
              <w:jc w:val="right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720DC0">
              <w:rPr>
                <w:rFonts w:ascii="GHEA Grapalat" w:hAnsi="GHEA Grapalat"/>
                <w:b/>
                <w:bCs/>
                <w:color w:val="000000"/>
                <w:lang w:val="hy-AM"/>
              </w:rPr>
              <w:t>Կ. ԿԱՐԱՊԵՏՅԱՆ</w:t>
            </w:r>
          </w:p>
        </w:tc>
      </w:tr>
      <w:tr w:rsidR="004C0D7D" w:rsidRPr="00720DC0" w:rsidTr="004C0D7D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</w:tcPr>
          <w:p w:rsidR="004C0D7D" w:rsidRPr="00720DC0" w:rsidRDefault="004C0D7D">
            <w:pPr>
              <w:ind w:firstLine="429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720DC0">
              <w:rPr>
                <w:b/>
                <w:color w:val="000000"/>
                <w:lang w:val="hy-AM"/>
              </w:rPr>
              <w:t> </w:t>
            </w:r>
          </w:p>
          <w:p w:rsidR="004C0D7D" w:rsidRPr="00720DC0" w:rsidRDefault="004C0D7D">
            <w:pPr>
              <w:ind w:firstLine="429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4C0D7D" w:rsidRPr="00720DC0" w:rsidRDefault="004C0D7D">
            <w:pPr>
              <w:jc w:val="right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720DC0">
              <w:rPr>
                <w:b/>
                <w:color w:val="000000"/>
                <w:lang w:val="hy-AM"/>
              </w:rPr>
              <w:t> </w:t>
            </w:r>
          </w:p>
        </w:tc>
      </w:tr>
    </w:tbl>
    <w:p w:rsidR="00244A86" w:rsidRPr="00720DC0" w:rsidRDefault="00244A86" w:rsidP="000542C3">
      <w:pPr>
        <w:pStyle w:val="NormalWeb"/>
        <w:shd w:val="clear" w:color="auto" w:fill="FFFFFF"/>
        <w:spacing w:before="0" w:beforeAutospacing="0" w:after="0" w:afterAutospacing="0"/>
        <w:rPr>
          <w:rFonts w:ascii="Arial Unicode" w:hAnsi="Arial Unicode"/>
          <w:b/>
          <w:color w:val="000000"/>
          <w:sz w:val="15"/>
          <w:szCs w:val="15"/>
          <w:lang w:val="hy-AM"/>
        </w:rPr>
      </w:pPr>
    </w:p>
    <w:p w:rsidR="00244A86" w:rsidRPr="00720DC0" w:rsidRDefault="00244A86">
      <w:pPr>
        <w:spacing w:after="200" w:line="276" w:lineRule="auto"/>
        <w:rPr>
          <w:rFonts w:ascii="Arial Unicode" w:hAnsi="Arial Unicode"/>
          <w:b/>
          <w:color w:val="000000"/>
          <w:sz w:val="15"/>
          <w:szCs w:val="15"/>
          <w:lang w:val="hy-AM" w:eastAsia="en-US"/>
        </w:rPr>
      </w:pPr>
      <w:r w:rsidRPr="00720DC0">
        <w:rPr>
          <w:rFonts w:ascii="Arial Unicode" w:hAnsi="Arial Unicode"/>
          <w:b/>
          <w:color w:val="000000"/>
          <w:sz w:val="15"/>
          <w:szCs w:val="15"/>
          <w:lang w:val="hy-AM"/>
        </w:rPr>
        <w:br w:type="page"/>
      </w:r>
    </w:p>
    <w:p w:rsidR="004C0D7D" w:rsidRPr="00720DC0" w:rsidRDefault="000542C3" w:rsidP="000542C3">
      <w:pPr>
        <w:pStyle w:val="NormalWeb"/>
        <w:shd w:val="clear" w:color="auto" w:fill="FFFFFF"/>
        <w:spacing w:before="0" w:beforeAutospacing="0" w:after="0" w:afterAutospacing="0"/>
        <w:rPr>
          <w:rFonts w:ascii="Arial Unicode" w:hAnsi="Arial Unicode"/>
          <w:b/>
          <w:color w:val="000000"/>
          <w:sz w:val="12"/>
          <w:szCs w:val="12"/>
          <w:lang w:val="hy-AM"/>
        </w:rPr>
      </w:pPr>
      <w:r w:rsidRPr="00720DC0">
        <w:rPr>
          <w:rFonts w:ascii="Arial Unicode" w:hAnsi="Arial Unicode"/>
          <w:b/>
          <w:color w:val="000000"/>
          <w:sz w:val="15"/>
          <w:szCs w:val="15"/>
          <w:lang w:val="hy-AM"/>
        </w:rPr>
        <w:lastRenderedPageBreak/>
        <w:t xml:space="preserve">                                                                                                                                                                                      </w:t>
      </w:r>
      <w:r w:rsidR="004C0D7D" w:rsidRPr="00720DC0">
        <w:rPr>
          <w:rStyle w:val="Strong"/>
          <w:rFonts w:ascii="Arial Unicode" w:hAnsi="Arial Unicode"/>
          <w:color w:val="000000"/>
          <w:sz w:val="15"/>
          <w:szCs w:val="15"/>
          <w:lang w:val="hy-AM"/>
        </w:rPr>
        <w:t>Հավելված</w:t>
      </w:r>
    </w:p>
    <w:p w:rsidR="004C0D7D" w:rsidRPr="00720DC0" w:rsidRDefault="004C0D7D" w:rsidP="004C0D7D">
      <w:pPr>
        <w:pStyle w:val="NormalWeb"/>
        <w:shd w:val="clear" w:color="auto" w:fill="FFFFFF"/>
        <w:spacing w:before="0" w:beforeAutospacing="0" w:after="0" w:afterAutospacing="0"/>
        <w:ind w:left="6480" w:firstLine="720"/>
        <w:jc w:val="center"/>
        <w:rPr>
          <w:rFonts w:ascii="Arial Unicode" w:hAnsi="Arial Unicode"/>
          <w:b/>
          <w:color w:val="000000"/>
          <w:sz w:val="12"/>
          <w:szCs w:val="12"/>
          <w:lang w:val="hy-AM"/>
        </w:rPr>
      </w:pPr>
      <w:r w:rsidRPr="00720DC0">
        <w:rPr>
          <w:rStyle w:val="Strong"/>
          <w:rFonts w:ascii="Arial Unicode" w:hAnsi="Arial Unicode"/>
          <w:color w:val="000000"/>
          <w:sz w:val="15"/>
          <w:szCs w:val="15"/>
          <w:lang w:val="hy-AM"/>
        </w:rPr>
        <w:t>ՀՀ կառավարության 201   թվականի</w:t>
      </w:r>
    </w:p>
    <w:p w:rsidR="004C0D7D" w:rsidRPr="00720DC0" w:rsidRDefault="004C0D7D" w:rsidP="004C0D7D">
      <w:pPr>
        <w:pStyle w:val="NormalWeb"/>
        <w:shd w:val="clear" w:color="auto" w:fill="FFFFFF"/>
        <w:spacing w:before="0" w:beforeAutospacing="0" w:after="0" w:afterAutospacing="0"/>
        <w:ind w:left="7200"/>
        <w:rPr>
          <w:rFonts w:ascii="Arial Unicode" w:hAnsi="Arial Unicode"/>
          <w:b/>
          <w:color w:val="000000"/>
          <w:sz w:val="12"/>
          <w:szCs w:val="12"/>
          <w:lang w:val="hy-AM"/>
        </w:rPr>
      </w:pPr>
      <w:r w:rsidRPr="00720DC0">
        <w:rPr>
          <w:rStyle w:val="Strong"/>
          <w:rFonts w:ascii="Arial Unicode" w:hAnsi="Arial Unicode"/>
          <w:color w:val="000000"/>
          <w:sz w:val="15"/>
          <w:szCs w:val="15"/>
          <w:u w:val="single"/>
          <w:lang w:val="hy-AM"/>
        </w:rPr>
        <w:tab/>
        <w:t xml:space="preserve">       </w:t>
      </w:r>
      <w:r w:rsidRPr="00720DC0">
        <w:rPr>
          <w:rStyle w:val="Strong"/>
          <w:rFonts w:ascii="Arial Unicode" w:hAnsi="Arial Unicode"/>
          <w:color w:val="000000"/>
          <w:sz w:val="15"/>
          <w:szCs w:val="15"/>
          <w:lang w:val="hy-AM"/>
        </w:rPr>
        <w:t>-ի N       -Ն որոշման</w:t>
      </w:r>
    </w:p>
    <w:p w:rsidR="004C0D7D" w:rsidRPr="00720DC0" w:rsidRDefault="004C0D7D" w:rsidP="004C0D7D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lang w:val="hy-AM"/>
        </w:rPr>
      </w:pPr>
    </w:p>
    <w:p w:rsidR="004C0D7D" w:rsidRPr="00720DC0" w:rsidRDefault="004C0D7D" w:rsidP="00F549F4">
      <w:pPr>
        <w:autoSpaceDE w:val="0"/>
        <w:autoSpaceDN w:val="0"/>
        <w:adjustRightInd w:val="0"/>
        <w:jc w:val="center"/>
        <w:rPr>
          <w:rFonts w:ascii="GHEA Grapalat" w:hAnsi="GHEA Grapalat" w:cs="GHEAMariam"/>
          <w:b/>
          <w:lang w:val="hy-AM"/>
        </w:rPr>
      </w:pPr>
      <w:r w:rsidRPr="00720DC0">
        <w:rPr>
          <w:rFonts w:ascii="GHEA Grapalat" w:hAnsi="GHEA Grapalat" w:cs="Sylfaen"/>
          <w:b/>
          <w:lang w:val="hy-AM"/>
        </w:rPr>
        <w:t>ՀԱՅԱՍՏԱՆԻ</w:t>
      </w:r>
      <w:r w:rsidRPr="00720DC0">
        <w:rPr>
          <w:rFonts w:ascii="GHEA Grapalat" w:hAnsi="GHEA Grapalat" w:cs="GHEAMariam"/>
          <w:b/>
          <w:lang w:val="hy-AM"/>
        </w:rPr>
        <w:t xml:space="preserve"> </w:t>
      </w:r>
      <w:r w:rsidRPr="00720DC0">
        <w:rPr>
          <w:rFonts w:ascii="GHEA Grapalat" w:hAnsi="GHEA Grapalat" w:cs="Sylfaen"/>
          <w:b/>
          <w:lang w:val="hy-AM"/>
        </w:rPr>
        <w:t>ՀԱՆՐԱՊԵՏՈՒԹՅԱՆ</w:t>
      </w:r>
      <w:r w:rsidRPr="00720DC0">
        <w:rPr>
          <w:rFonts w:ascii="GHEA Grapalat" w:hAnsi="GHEA Grapalat" w:cs="GHEAMariam"/>
          <w:b/>
          <w:lang w:val="hy-AM"/>
        </w:rPr>
        <w:t xml:space="preserve"> </w:t>
      </w:r>
      <w:r w:rsidRPr="00720DC0">
        <w:rPr>
          <w:rFonts w:ascii="GHEA Grapalat" w:hAnsi="GHEA Grapalat"/>
          <w:b/>
          <w:bCs/>
          <w:color w:val="000000"/>
          <w:lang w:val="hy-AM"/>
        </w:rPr>
        <w:t>ՏՆՏԵՍԱԿԱՆ ԶԱՐԳԱՑՄԱՆ ԵՎ ՆԵՐԴՐՈՒՄՆԵՐԻ</w:t>
      </w:r>
      <w:r w:rsidRPr="00720DC0">
        <w:rPr>
          <w:rFonts w:ascii="GHEA Grapalat" w:hAnsi="GHEA Grapalat" w:cs="GHEAMariam"/>
          <w:b/>
          <w:lang w:val="hy-AM"/>
        </w:rPr>
        <w:t xml:space="preserve"> </w:t>
      </w:r>
      <w:r w:rsidRPr="00720DC0">
        <w:rPr>
          <w:rFonts w:ascii="GHEA Grapalat" w:hAnsi="GHEA Grapalat" w:cs="Sylfaen"/>
          <w:b/>
          <w:lang w:val="hy-AM"/>
        </w:rPr>
        <w:t>ՆԱԽԱՐԱՐՈՒԹՅԱՆ</w:t>
      </w:r>
    </w:p>
    <w:p w:rsidR="004C0D7D" w:rsidRPr="00720DC0" w:rsidRDefault="004C0D7D" w:rsidP="00F549F4">
      <w:pPr>
        <w:autoSpaceDE w:val="0"/>
        <w:autoSpaceDN w:val="0"/>
        <w:adjustRightInd w:val="0"/>
        <w:jc w:val="center"/>
        <w:rPr>
          <w:rFonts w:ascii="GHEA Grapalat" w:hAnsi="GHEA Grapalat" w:cs="GHEAMariam"/>
          <w:b/>
          <w:lang w:val="hy-AM"/>
        </w:rPr>
      </w:pPr>
      <w:r w:rsidRPr="00720DC0">
        <w:rPr>
          <w:rFonts w:ascii="GHEA Grapalat" w:hAnsi="GHEA Grapalat" w:cs="Sylfaen"/>
          <w:b/>
          <w:lang w:val="hy-AM"/>
        </w:rPr>
        <w:t>ՇՈՒԿԱՅԻ</w:t>
      </w:r>
      <w:r w:rsidRPr="00720DC0">
        <w:rPr>
          <w:rFonts w:ascii="GHEA Grapalat" w:hAnsi="GHEA Grapalat" w:cs="GHEAMariam"/>
          <w:b/>
          <w:lang w:val="hy-AM"/>
        </w:rPr>
        <w:t xml:space="preserve"> </w:t>
      </w:r>
      <w:r w:rsidRPr="00720DC0">
        <w:rPr>
          <w:rFonts w:ascii="GHEA Grapalat" w:hAnsi="GHEA Grapalat" w:cs="Sylfaen"/>
          <w:b/>
          <w:lang w:val="hy-AM"/>
        </w:rPr>
        <w:t>ՎԵՐԱՀՍԿՈՂՈՒԹՅԱՆ</w:t>
      </w:r>
      <w:r w:rsidRPr="00720DC0">
        <w:rPr>
          <w:rFonts w:ascii="GHEA Grapalat" w:hAnsi="GHEA Grapalat" w:cs="GHEAMariam"/>
          <w:b/>
          <w:lang w:val="hy-AM"/>
        </w:rPr>
        <w:t xml:space="preserve"> </w:t>
      </w:r>
      <w:r w:rsidRPr="00720DC0">
        <w:rPr>
          <w:rFonts w:ascii="GHEA Grapalat" w:hAnsi="GHEA Grapalat" w:cs="Sylfaen"/>
          <w:b/>
          <w:lang w:val="hy-AM"/>
        </w:rPr>
        <w:t>ՏԵՍՉԱԿԱՆ ՄԱՐՄՆԻ</w:t>
      </w:r>
    </w:p>
    <w:p w:rsidR="004C0D7D" w:rsidRPr="00720DC0" w:rsidRDefault="004C0D7D" w:rsidP="00F549F4">
      <w:pPr>
        <w:autoSpaceDE w:val="0"/>
        <w:autoSpaceDN w:val="0"/>
        <w:adjustRightInd w:val="0"/>
        <w:jc w:val="center"/>
        <w:rPr>
          <w:rFonts w:ascii="GHEA Grapalat" w:hAnsi="GHEA Grapalat" w:cs="GHEAMariam"/>
          <w:b/>
          <w:lang w:val="hy-AM"/>
        </w:rPr>
      </w:pPr>
      <w:r w:rsidRPr="00720DC0">
        <w:rPr>
          <w:rFonts w:ascii="GHEA Grapalat" w:hAnsi="GHEA Grapalat" w:cs="Sylfaen"/>
          <w:b/>
          <w:lang w:val="hy-AM"/>
        </w:rPr>
        <w:t>ԿՈՂՄԻՑ</w:t>
      </w:r>
      <w:r w:rsidRPr="00720DC0">
        <w:rPr>
          <w:rFonts w:ascii="GHEA Grapalat" w:hAnsi="GHEA Grapalat" w:cs="GHEAMariam"/>
          <w:b/>
          <w:lang w:val="hy-AM"/>
        </w:rPr>
        <w:t xml:space="preserve"> </w:t>
      </w:r>
      <w:r w:rsidRPr="00720DC0">
        <w:rPr>
          <w:rFonts w:ascii="GHEA Grapalat" w:hAnsi="GHEA Grapalat" w:cs="Sylfaen"/>
          <w:b/>
          <w:lang w:val="hy-AM"/>
        </w:rPr>
        <w:t>ԻՐԱԿԱՆԱՑՎՈՂ</w:t>
      </w:r>
      <w:r w:rsidRPr="00720DC0">
        <w:rPr>
          <w:rFonts w:ascii="GHEA Grapalat" w:hAnsi="GHEA Grapalat" w:cs="GHEAMariam"/>
          <w:b/>
          <w:lang w:val="hy-AM"/>
        </w:rPr>
        <w:t xml:space="preserve"> </w:t>
      </w:r>
      <w:r w:rsidRPr="00720DC0">
        <w:rPr>
          <w:rFonts w:ascii="GHEA Grapalat" w:hAnsi="GHEA Grapalat" w:cs="Sylfaen"/>
          <w:b/>
          <w:lang w:val="hy-AM"/>
        </w:rPr>
        <w:t>ՈՉ</w:t>
      </w:r>
      <w:r w:rsidRPr="00720DC0">
        <w:rPr>
          <w:rFonts w:ascii="GHEA Grapalat" w:hAnsi="GHEA Grapalat" w:cs="GHEAMariam"/>
          <w:b/>
          <w:lang w:val="hy-AM"/>
        </w:rPr>
        <w:t xml:space="preserve"> </w:t>
      </w:r>
      <w:r w:rsidRPr="00720DC0">
        <w:rPr>
          <w:rFonts w:ascii="GHEA Grapalat" w:hAnsi="GHEA Grapalat" w:cs="Sylfaen"/>
          <w:b/>
          <w:lang w:val="hy-AM"/>
        </w:rPr>
        <w:t>ՊԱՐԵՆԱՅԻՆ</w:t>
      </w:r>
      <w:r w:rsidRPr="00720DC0">
        <w:rPr>
          <w:rFonts w:ascii="GHEA Grapalat" w:hAnsi="GHEA Grapalat" w:cs="GHEAMariam"/>
          <w:b/>
          <w:lang w:val="hy-AM"/>
        </w:rPr>
        <w:t xml:space="preserve"> </w:t>
      </w:r>
      <w:r w:rsidRPr="00720DC0">
        <w:rPr>
          <w:rFonts w:ascii="GHEA Grapalat" w:hAnsi="GHEA Grapalat" w:cs="Sylfaen"/>
          <w:b/>
          <w:lang w:val="hy-AM"/>
        </w:rPr>
        <w:t>ԱՐՏԱԴՐԱՆՔԻ ԵՎ</w:t>
      </w:r>
      <w:r w:rsidRPr="00720DC0">
        <w:rPr>
          <w:rFonts w:ascii="GHEA Grapalat" w:hAnsi="GHEA Grapalat" w:cs="Sylfaen"/>
          <w:b/>
          <w:spacing w:val="-2"/>
          <w:lang w:val="hy-AM"/>
        </w:rPr>
        <w:t xml:space="preserve"> ՕՐԵՆՍԴՐԱԿԱՆ ՉԱՓԱԳԻՏԱԿԱՆ ՎԵՐԱՀՍԿՈՂՈՒԹՅԱՆ </w:t>
      </w:r>
      <w:r w:rsidRPr="00720DC0">
        <w:rPr>
          <w:rFonts w:ascii="GHEA Grapalat" w:hAnsi="GHEA Grapalat" w:cs="Sylfaen"/>
          <w:b/>
          <w:lang w:val="hy-AM"/>
        </w:rPr>
        <w:t>ՌԻՍԿԻ</w:t>
      </w:r>
    </w:p>
    <w:p w:rsidR="004C0D7D" w:rsidRPr="00720DC0" w:rsidRDefault="004C0D7D" w:rsidP="00F549F4">
      <w:pPr>
        <w:autoSpaceDE w:val="0"/>
        <w:autoSpaceDN w:val="0"/>
        <w:adjustRightInd w:val="0"/>
        <w:jc w:val="center"/>
        <w:rPr>
          <w:rFonts w:ascii="GHEA Grapalat" w:hAnsi="GHEA Grapalat" w:cs="GHEAMariam"/>
          <w:b/>
          <w:lang w:val="hy-AM"/>
        </w:rPr>
      </w:pPr>
      <w:r w:rsidRPr="00720DC0">
        <w:rPr>
          <w:rFonts w:ascii="GHEA Grapalat" w:hAnsi="GHEA Grapalat" w:cs="Sylfaen"/>
          <w:b/>
          <w:lang w:val="hy-AM"/>
        </w:rPr>
        <w:t>ՎՐԱ</w:t>
      </w:r>
      <w:r w:rsidRPr="00720DC0">
        <w:rPr>
          <w:rFonts w:ascii="GHEA Grapalat" w:hAnsi="GHEA Grapalat" w:cs="GHEAMariam"/>
          <w:b/>
          <w:lang w:val="hy-AM"/>
        </w:rPr>
        <w:t xml:space="preserve"> </w:t>
      </w:r>
      <w:r w:rsidRPr="00720DC0">
        <w:rPr>
          <w:rFonts w:ascii="GHEA Grapalat" w:hAnsi="GHEA Grapalat" w:cs="Sylfaen"/>
          <w:b/>
          <w:lang w:val="hy-AM"/>
        </w:rPr>
        <w:t>ՀԻՄՆՎԱԾ</w:t>
      </w:r>
      <w:r w:rsidRPr="00720DC0">
        <w:rPr>
          <w:rFonts w:ascii="GHEA Grapalat" w:hAnsi="GHEA Grapalat" w:cs="GHEAMariam"/>
          <w:b/>
          <w:lang w:val="hy-AM"/>
        </w:rPr>
        <w:t xml:space="preserve"> </w:t>
      </w:r>
      <w:r w:rsidRPr="00720DC0">
        <w:rPr>
          <w:rFonts w:ascii="GHEA Grapalat" w:hAnsi="GHEA Grapalat" w:cs="Sylfaen"/>
          <w:b/>
          <w:lang w:val="hy-AM"/>
        </w:rPr>
        <w:t>ՍՏՈՒԳՈՒՄՆԵՐԻ</w:t>
      </w:r>
      <w:r w:rsidRPr="00720DC0">
        <w:rPr>
          <w:rFonts w:ascii="GHEA Grapalat" w:hAnsi="GHEA Grapalat" w:cs="GHEAMariam"/>
          <w:b/>
          <w:lang w:val="hy-AM"/>
        </w:rPr>
        <w:t xml:space="preserve"> </w:t>
      </w:r>
      <w:r w:rsidRPr="00720DC0">
        <w:rPr>
          <w:rFonts w:ascii="GHEA Grapalat" w:hAnsi="GHEA Grapalat" w:cs="Sylfaen"/>
          <w:b/>
          <w:lang w:val="hy-AM"/>
        </w:rPr>
        <w:t>ՄԵԹՈԴԱԲԱՆՈՒԹՅՈՒՆԸ</w:t>
      </w:r>
      <w:r w:rsidRPr="00720DC0">
        <w:rPr>
          <w:rFonts w:ascii="GHEA Grapalat" w:hAnsi="GHEA Grapalat" w:cs="GHEAMariam"/>
          <w:b/>
          <w:lang w:val="hy-AM"/>
        </w:rPr>
        <w:t xml:space="preserve"> ԵՎ</w:t>
      </w:r>
    </w:p>
    <w:p w:rsidR="004C0D7D" w:rsidRPr="00720DC0" w:rsidRDefault="004C0D7D" w:rsidP="00F549F4">
      <w:pPr>
        <w:autoSpaceDE w:val="0"/>
        <w:autoSpaceDN w:val="0"/>
        <w:adjustRightInd w:val="0"/>
        <w:jc w:val="center"/>
        <w:rPr>
          <w:rFonts w:ascii="GHEA Grapalat" w:hAnsi="GHEA Grapalat" w:cs="GHEAMariam"/>
          <w:b/>
          <w:lang w:val="hy-AM"/>
        </w:rPr>
      </w:pPr>
      <w:r w:rsidRPr="00720DC0">
        <w:rPr>
          <w:rFonts w:ascii="GHEA Grapalat" w:hAnsi="GHEA Grapalat" w:cs="Sylfaen"/>
          <w:b/>
          <w:lang w:val="hy-AM"/>
        </w:rPr>
        <w:t>ՌԻՍԿԱՅՆՈՒԹՅՈՒՆԸ</w:t>
      </w:r>
      <w:r w:rsidRPr="00720DC0">
        <w:rPr>
          <w:rFonts w:ascii="GHEA Grapalat" w:hAnsi="GHEA Grapalat" w:cs="GHEAMariam"/>
          <w:b/>
          <w:lang w:val="hy-AM"/>
        </w:rPr>
        <w:t xml:space="preserve"> </w:t>
      </w:r>
      <w:r w:rsidRPr="00720DC0">
        <w:rPr>
          <w:rFonts w:ascii="GHEA Grapalat" w:hAnsi="GHEA Grapalat" w:cs="Sylfaen"/>
          <w:b/>
          <w:lang w:val="hy-AM"/>
        </w:rPr>
        <w:t>ՈՐՈՇՈՂ</w:t>
      </w:r>
      <w:r w:rsidRPr="00720DC0">
        <w:rPr>
          <w:rFonts w:ascii="GHEA Grapalat" w:hAnsi="GHEA Grapalat" w:cs="GHEAMariam"/>
          <w:b/>
          <w:lang w:val="hy-AM"/>
        </w:rPr>
        <w:t xml:space="preserve"> </w:t>
      </w:r>
      <w:r w:rsidRPr="00720DC0">
        <w:rPr>
          <w:rFonts w:ascii="GHEA Grapalat" w:hAnsi="GHEA Grapalat" w:cs="Sylfaen"/>
          <w:b/>
          <w:lang w:val="hy-AM"/>
        </w:rPr>
        <w:t>ՉԱՓԱՆԻՇՆԵՐԻ</w:t>
      </w:r>
      <w:r w:rsidRPr="00720DC0">
        <w:rPr>
          <w:rFonts w:ascii="GHEA Grapalat" w:hAnsi="GHEA Grapalat" w:cs="GHEAMariam"/>
          <w:b/>
          <w:lang w:val="hy-AM"/>
        </w:rPr>
        <w:t xml:space="preserve"> </w:t>
      </w:r>
      <w:r w:rsidRPr="00720DC0">
        <w:rPr>
          <w:rFonts w:ascii="GHEA Grapalat" w:hAnsi="GHEA Grapalat" w:cs="Sylfaen"/>
          <w:b/>
          <w:lang w:val="hy-AM"/>
        </w:rPr>
        <w:t>ԸՆԴՀԱՆՈՒՐ</w:t>
      </w:r>
    </w:p>
    <w:p w:rsidR="004C0D7D" w:rsidRPr="00720DC0" w:rsidRDefault="004C0D7D" w:rsidP="00F549F4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lang w:val="hy-AM"/>
        </w:rPr>
      </w:pPr>
      <w:r w:rsidRPr="00720DC0">
        <w:rPr>
          <w:rFonts w:ascii="GHEA Grapalat" w:hAnsi="GHEA Grapalat" w:cs="Sylfaen"/>
          <w:b/>
          <w:lang w:val="hy-AM"/>
        </w:rPr>
        <w:t>ՆԿԱՐԱԳԻՐԸ</w:t>
      </w:r>
    </w:p>
    <w:p w:rsidR="004C0D7D" w:rsidRPr="00720DC0" w:rsidRDefault="004C0D7D" w:rsidP="00F549F4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lang w:val="hy-AM"/>
        </w:rPr>
      </w:pPr>
    </w:p>
    <w:p w:rsidR="00F549F4" w:rsidRPr="00720DC0" w:rsidRDefault="004C0D7D" w:rsidP="00F549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349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20DC0">
        <w:rPr>
          <w:rFonts w:ascii="GHEA Grapalat" w:hAnsi="GHEA Grapalat" w:cs="Sylfaen"/>
          <w:b/>
          <w:sz w:val="24"/>
          <w:szCs w:val="24"/>
          <w:lang w:val="hy-AM"/>
        </w:rPr>
        <w:t>ԸՆԴՀԱՆՈՒՐ  ԴՐՈՒՅԹՆԵՐ</w:t>
      </w:r>
    </w:p>
    <w:p w:rsidR="004C0D7D" w:rsidRPr="00720DC0" w:rsidRDefault="004C0D7D" w:rsidP="00720DC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HEA Grapalat" w:hAnsi="GHEA Grapalat" w:cs="GHEA Mariam"/>
          <w:sz w:val="22"/>
          <w:szCs w:val="22"/>
          <w:lang w:val="hy-AM"/>
        </w:rPr>
      </w:pPr>
      <w:r w:rsidRPr="00720DC0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720DC0">
        <w:rPr>
          <w:rFonts w:ascii="GHEA Grapalat" w:hAnsi="GHEA Grapalat" w:cs="GHEAMariam"/>
          <w:sz w:val="22"/>
          <w:szCs w:val="22"/>
          <w:lang w:val="hy-AM"/>
        </w:rPr>
        <w:t xml:space="preserve"> </w:t>
      </w:r>
      <w:r w:rsidRPr="00720DC0">
        <w:rPr>
          <w:rFonts w:ascii="GHEA Grapalat" w:hAnsi="GHEA Grapalat" w:cs="Sylfaen"/>
          <w:sz w:val="22"/>
          <w:szCs w:val="22"/>
          <w:lang w:val="hy-AM"/>
        </w:rPr>
        <w:t>մեթոդաբանությամբ</w:t>
      </w:r>
      <w:r w:rsidRPr="00720DC0">
        <w:rPr>
          <w:rFonts w:ascii="GHEA Grapalat" w:hAnsi="GHEA Grapalat" w:cs="GHEAMariam"/>
          <w:sz w:val="22"/>
          <w:szCs w:val="22"/>
          <w:lang w:val="hy-AM"/>
        </w:rPr>
        <w:t xml:space="preserve"> և </w:t>
      </w:r>
      <w:r w:rsidRPr="00720DC0">
        <w:rPr>
          <w:rFonts w:ascii="GHEA Grapalat" w:hAnsi="GHEA Grapalat" w:cs="Sylfaen"/>
          <w:sz w:val="22"/>
          <w:szCs w:val="22"/>
          <w:lang w:val="hy-AM"/>
        </w:rPr>
        <w:t>ռիսկայնությունը</w:t>
      </w:r>
      <w:r w:rsidRPr="00720DC0">
        <w:rPr>
          <w:rFonts w:ascii="GHEA Grapalat" w:hAnsi="GHEA Grapalat" w:cs="GHEAMariam"/>
          <w:sz w:val="22"/>
          <w:szCs w:val="22"/>
          <w:lang w:val="hy-AM"/>
        </w:rPr>
        <w:t xml:space="preserve"> </w:t>
      </w:r>
      <w:r w:rsidRPr="00720DC0">
        <w:rPr>
          <w:rFonts w:ascii="GHEA Grapalat" w:hAnsi="GHEA Grapalat" w:cs="Sylfaen"/>
          <w:sz w:val="22"/>
          <w:szCs w:val="22"/>
          <w:lang w:val="hy-AM"/>
        </w:rPr>
        <w:t>որոշող</w:t>
      </w:r>
      <w:r w:rsidRPr="00720DC0">
        <w:rPr>
          <w:rFonts w:ascii="GHEA Grapalat" w:hAnsi="GHEA Grapalat" w:cs="GHEAMariam"/>
          <w:sz w:val="22"/>
          <w:szCs w:val="22"/>
          <w:lang w:val="hy-AM"/>
        </w:rPr>
        <w:t xml:space="preserve"> </w:t>
      </w:r>
      <w:r w:rsidRPr="00720DC0">
        <w:rPr>
          <w:rFonts w:ascii="GHEA Grapalat" w:hAnsi="GHEA Grapalat" w:cs="Sylfaen"/>
          <w:sz w:val="22"/>
          <w:szCs w:val="22"/>
          <w:lang w:val="hy-AM"/>
        </w:rPr>
        <w:t>չափանիշներ</w:t>
      </w:r>
      <w:r w:rsidR="002F39A7" w:rsidRPr="002F39A7">
        <w:rPr>
          <w:rFonts w:ascii="GHEA Grapalat" w:hAnsi="GHEA Grapalat" w:cs="Sylfaen"/>
          <w:sz w:val="22"/>
          <w:szCs w:val="22"/>
          <w:lang w:val="hy-AM"/>
        </w:rPr>
        <w:t>ի ընդհանուր նկարագրով</w:t>
      </w:r>
      <w:r w:rsidRPr="00720DC0">
        <w:rPr>
          <w:rFonts w:ascii="GHEA Grapalat" w:hAnsi="GHEA Grapalat" w:cs="GHEAMariam"/>
          <w:sz w:val="22"/>
          <w:szCs w:val="22"/>
          <w:lang w:val="hy-AM"/>
        </w:rPr>
        <w:t xml:space="preserve"> </w:t>
      </w:r>
      <w:r w:rsidRPr="00720DC0">
        <w:rPr>
          <w:rFonts w:ascii="GHEA Grapalat" w:hAnsi="GHEA Grapalat" w:cs="Sylfaen"/>
          <w:sz w:val="22"/>
          <w:szCs w:val="22"/>
          <w:lang w:val="hy-AM"/>
        </w:rPr>
        <w:t>կանոնակարգվում</w:t>
      </w:r>
      <w:r w:rsidRPr="00720DC0">
        <w:rPr>
          <w:rFonts w:ascii="GHEA Grapalat" w:hAnsi="GHEA Grapalat" w:cs="GHEAMariam"/>
          <w:sz w:val="22"/>
          <w:szCs w:val="22"/>
          <w:lang w:val="hy-AM"/>
        </w:rPr>
        <w:t xml:space="preserve"> </w:t>
      </w:r>
      <w:r w:rsidRPr="00720DC0">
        <w:rPr>
          <w:rFonts w:ascii="GHEA Grapalat" w:hAnsi="GHEA Grapalat" w:cs="Sylfaen"/>
          <w:sz w:val="22"/>
          <w:szCs w:val="22"/>
          <w:lang w:val="hy-AM"/>
        </w:rPr>
        <w:t>են</w:t>
      </w:r>
      <w:r w:rsidRPr="00720DC0">
        <w:rPr>
          <w:rFonts w:ascii="GHEA Grapalat" w:hAnsi="GHEA Grapalat" w:cs="GHEAMariam"/>
          <w:sz w:val="22"/>
          <w:szCs w:val="22"/>
          <w:lang w:val="hy-AM"/>
        </w:rPr>
        <w:t xml:space="preserve"> </w:t>
      </w:r>
      <w:r w:rsidRPr="00720DC0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720DC0">
        <w:rPr>
          <w:rFonts w:ascii="GHEA Grapalat" w:hAnsi="GHEA Grapalat" w:cs="GHEAMariam"/>
          <w:sz w:val="22"/>
          <w:szCs w:val="22"/>
          <w:lang w:val="hy-AM"/>
        </w:rPr>
        <w:t xml:space="preserve"> </w:t>
      </w:r>
      <w:r w:rsidRPr="00720DC0">
        <w:rPr>
          <w:rFonts w:ascii="GHEA Grapalat" w:hAnsi="GHEA Grapalat" w:cs="Sylfaen"/>
          <w:sz w:val="22"/>
          <w:szCs w:val="22"/>
          <w:lang w:val="hy-AM"/>
        </w:rPr>
        <w:t xml:space="preserve">Հանրապետության </w:t>
      </w:r>
      <w:r w:rsidRPr="00720DC0">
        <w:rPr>
          <w:rFonts w:ascii="GHEA Grapalat" w:hAnsi="GHEA Grapalat"/>
          <w:bCs/>
          <w:color w:val="000000"/>
          <w:sz w:val="22"/>
          <w:szCs w:val="22"/>
          <w:lang w:val="hy-AM"/>
        </w:rPr>
        <w:t>տնտեսական զարգացման և ներդրումների</w:t>
      </w:r>
      <w:r w:rsidRPr="00720DC0">
        <w:rPr>
          <w:rFonts w:ascii="GHEA Grapalat" w:hAnsi="GHEA Grapalat" w:cs="Sylfaen"/>
          <w:sz w:val="22"/>
          <w:szCs w:val="22"/>
          <w:lang w:val="hy-AM"/>
        </w:rPr>
        <w:t xml:space="preserve"> նախարարության</w:t>
      </w:r>
      <w:r w:rsidRPr="00720DC0">
        <w:rPr>
          <w:rFonts w:ascii="GHEA Grapalat" w:hAnsi="GHEA Grapalat" w:cs="GHEAMariam"/>
          <w:sz w:val="22"/>
          <w:szCs w:val="22"/>
          <w:lang w:val="hy-AM"/>
        </w:rPr>
        <w:t xml:space="preserve"> </w:t>
      </w:r>
      <w:r w:rsidRPr="00720DC0">
        <w:rPr>
          <w:rFonts w:ascii="GHEA Grapalat" w:hAnsi="GHEA Grapalat" w:cs="Sylfaen"/>
          <w:sz w:val="22"/>
          <w:szCs w:val="22"/>
          <w:lang w:val="hy-AM"/>
        </w:rPr>
        <w:t>շուկայի</w:t>
      </w:r>
      <w:r w:rsidRPr="00720DC0">
        <w:rPr>
          <w:rFonts w:ascii="GHEA Grapalat" w:hAnsi="GHEA Grapalat" w:cs="GHEAMariam"/>
          <w:sz w:val="22"/>
          <w:szCs w:val="22"/>
          <w:lang w:val="hy-AM"/>
        </w:rPr>
        <w:t xml:space="preserve"> </w:t>
      </w:r>
      <w:r w:rsidRPr="00720DC0">
        <w:rPr>
          <w:rFonts w:ascii="GHEA Grapalat" w:hAnsi="GHEA Grapalat" w:cs="Sylfaen"/>
          <w:sz w:val="22"/>
          <w:szCs w:val="22"/>
          <w:lang w:val="hy-AM"/>
        </w:rPr>
        <w:t>վերահսկողության</w:t>
      </w:r>
      <w:r w:rsidRPr="00720DC0">
        <w:rPr>
          <w:rFonts w:ascii="GHEA Grapalat" w:hAnsi="GHEA Grapalat" w:cs="GHEAMariam"/>
          <w:sz w:val="22"/>
          <w:szCs w:val="22"/>
          <w:lang w:val="hy-AM"/>
        </w:rPr>
        <w:t xml:space="preserve"> </w:t>
      </w:r>
      <w:r w:rsidRPr="00720DC0">
        <w:rPr>
          <w:rFonts w:ascii="GHEA Grapalat" w:hAnsi="GHEA Grapalat" w:cs="Sylfaen"/>
          <w:sz w:val="22"/>
          <w:szCs w:val="22"/>
          <w:lang w:val="hy-AM"/>
        </w:rPr>
        <w:t>տեսչական մարմնի</w:t>
      </w:r>
      <w:r w:rsidRPr="00720DC0">
        <w:rPr>
          <w:rFonts w:ascii="GHEA Grapalat" w:hAnsi="GHEA Grapalat" w:cs="GHEAMariam"/>
          <w:sz w:val="22"/>
          <w:szCs w:val="22"/>
          <w:lang w:val="hy-AM"/>
        </w:rPr>
        <w:t xml:space="preserve"> </w:t>
      </w:r>
      <w:r w:rsidRPr="00720DC0">
        <w:rPr>
          <w:rFonts w:ascii="GHEA Grapalat" w:hAnsi="GHEA Grapalat" w:cs="GHEA Mariam"/>
          <w:sz w:val="22"/>
          <w:szCs w:val="22"/>
          <w:lang w:val="hy-AM"/>
        </w:rPr>
        <w:t>(</w:t>
      </w:r>
      <w:r w:rsidRPr="00720DC0">
        <w:rPr>
          <w:rFonts w:ascii="GHEA Grapalat" w:hAnsi="GHEA Grapalat" w:cs="Sylfaen"/>
          <w:sz w:val="22"/>
          <w:szCs w:val="22"/>
          <w:lang w:val="hy-AM"/>
        </w:rPr>
        <w:t>այսուհետ</w:t>
      </w:r>
      <w:r w:rsidRPr="00720DC0">
        <w:rPr>
          <w:rFonts w:ascii="GHEA Grapalat" w:hAnsi="GHEA Grapalat" w:cs="GHEA Mariam"/>
          <w:sz w:val="22"/>
          <w:szCs w:val="22"/>
          <w:lang w:val="hy-AM"/>
        </w:rPr>
        <w:t xml:space="preserve">` </w:t>
      </w:r>
      <w:r w:rsidRPr="00720DC0">
        <w:rPr>
          <w:rFonts w:ascii="GHEA Grapalat" w:hAnsi="GHEA Grapalat" w:cs="Sylfaen"/>
          <w:sz w:val="22"/>
          <w:szCs w:val="22"/>
          <w:lang w:val="hy-AM"/>
        </w:rPr>
        <w:t>Տեսչական մարմին</w:t>
      </w:r>
      <w:r w:rsidRPr="00720DC0">
        <w:rPr>
          <w:rFonts w:ascii="GHEA Grapalat" w:hAnsi="GHEA Grapalat" w:cs="GHEA Mariam"/>
          <w:sz w:val="22"/>
          <w:szCs w:val="22"/>
          <w:lang w:val="hy-AM"/>
        </w:rPr>
        <w:t xml:space="preserve">)` </w:t>
      </w:r>
      <w:r w:rsidRPr="00720DC0">
        <w:rPr>
          <w:rFonts w:ascii="GHEA Grapalat" w:hAnsi="GHEA Grapalat" w:cs="Sylfaen"/>
          <w:sz w:val="22"/>
          <w:szCs w:val="22"/>
          <w:lang w:val="hy-AM"/>
        </w:rPr>
        <w:t>ոչ</w:t>
      </w:r>
      <w:r w:rsidRPr="00720DC0">
        <w:rPr>
          <w:rFonts w:ascii="GHEA Grapalat" w:hAnsi="GHEA Grapalat" w:cs="GHEAMariam"/>
          <w:sz w:val="22"/>
          <w:szCs w:val="22"/>
          <w:lang w:val="hy-AM"/>
        </w:rPr>
        <w:t xml:space="preserve"> </w:t>
      </w:r>
      <w:r w:rsidRPr="00720DC0">
        <w:rPr>
          <w:rFonts w:ascii="GHEA Grapalat" w:hAnsi="GHEA Grapalat" w:cs="Sylfaen"/>
          <w:sz w:val="22"/>
          <w:szCs w:val="22"/>
          <w:lang w:val="hy-AM"/>
        </w:rPr>
        <w:t>պարենային</w:t>
      </w:r>
      <w:r w:rsidRPr="00720DC0">
        <w:rPr>
          <w:rFonts w:ascii="GHEA Grapalat" w:hAnsi="GHEA Grapalat" w:cs="GHEAMariam"/>
          <w:sz w:val="22"/>
          <w:szCs w:val="22"/>
          <w:lang w:val="hy-AM"/>
        </w:rPr>
        <w:t xml:space="preserve"> </w:t>
      </w:r>
      <w:r w:rsidRPr="00720DC0">
        <w:rPr>
          <w:rFonts w:ascii="GHEA Grapalat" w:hAnsi="GHEA Grapalat" w:cs="Sylfaen"/>
          <w:sz w:val="22"/>
          <w:szCs w:val="22"/>
          <w:lang w:val="hy-AM"/>
        </w:rPr>
        <w:t>արտադրանքի</w:t>
      </w:r>
      <w:r w:rsidRPr="00720DC0">
        <w:rPr>
          <w:rFonts w:ascii="GHEA Grapalat" w:hAnsi="GHEA Grapalat" w:cs="Sylfaen"/>
          <w:spacing w:val="-2"/>
          <w:sz w:val="22"/>
          <w:szCs w:val="22"/>
          <w:lang w:val="hy-AM"/>
        </w:rPr>
        <w:t xml:space="preserve"> և օրենսդրական չափագիտական վերահսկողության ոլորտի</w:t>
      </w:r>
      <w:r w:rsidRPr="00720DC0">
        <w:rPr>
          <w:rFonts w:ascii="GHEA Grapalat" w:hAnsi="GHEA Grapalat" w:cs="GHEA Mariam"/>
          <w:sz w:val="22"/>
          <w:szCs w:val="22"/>
          <w:lang w:val="hy-AM"/>
        </w:rPr>
        <w:t xml:space="preserve"> </w:t>
      </w:r>
      <w:r w:rsidRPr="00720DC0">
        <w:rPr>
          <w:rFonts w:ascii="GHEA Grapalat" w:hAnsi="GHEA Grapalat" w:cs="Sylfaen"/>
          <w:sz w:val="22"/>
          <w:szCs w:val="22"/>
          <w:lang w:val="hy-AM"/>
        </w:rPr>
        <w:t>ռիսկի</w:t>
      </w:r>
      <w:r w:rsidRPr="00720DC0">
        <w:rPr>
          <w:rFonts w:ascii="GHEA Grapalat" w:hAnsi="GHEA Grapalat" w:cs="GHEAMariam"/>
          <w:sz w:val="22"/>
          <w:szCs w:val="22"/>
          <w:lang w:val="hy-AM"/>
        </w:rPr>
        <w:t xml:space="preserve"> </w:t>
      </w:r>
      <w:r w:rsidRPr="00720DC0">
        <w:rPr>
          <w:rFonts w:ascii="GHEA Grapalat" w:hAnsi="GHEA Grapalat" w:cs="Sylfaen"/>
          <w:sz w:val="22"/>
          <w:szCs w:val="22"/>
          <w:lang w:val="hy-AM"/>
        </w:rPr>
        <w:t>վրա</w:t>
      </w:r>
      <w:r w:rsidRPr="00720DC0">
        <w:rPr>
          <w:rFonts w:ascii="GHEA Grapalat" w:hAnsi="GHEA Grapalat" w:cs="GHEAMariam"/>
          <w:sz w:val="22"/>
          <w:szCs w:val="22"/>
          <w:lang w:val="hy-AM"/>
        </w:rPr>
        <w:t xml:space="preserve"> </w:t>
      </w:r>
      <w:r w:rsidRPr="00720DC0">
        <w:rPr>
          <w:rFonts w:ascii="GHEA Grapalat" w:hAnsi="GHEA Grapalat" w:cs="Sylfaen"/>
          <w:sz w:val="22"/>
          <w:szCs w:val="22"/>
          <w:lang w:val="hy-AM"/>
        </w:rPr>
        <w:t>հիմնված ստուգումների</w:t>
      </w:r>
      <w:r w:rsidRPr="00720DC0">
        <w:rPr>
          <w:rFonts w:ascii="GHEA Grapalat" w:hAnsi="GHEA Grapalat" w:cs="GHEAMariam"/>
          <w:sz w:val="22"/>
          <w:szCs w:val="22"/>
          <w:lang w:val="hy-AM"/>
        </w:rPr>
        <w:t xml:space="preserve"> </w:t>
      </w:r>
      <w:r w:rsidR="002F39A7" w:rsidRPr="002F39A7">
        <w:rPr>
          <w:rFonts w:ascii="GHEA Grapalat" w:hAnsi="GHEA Grapalat" w:cs="Sylfaen"/>
          <w:sz w:val="22"/>
          <w:szCs w:val="22"/>
          <w:lang w:val="hy-AM"/>
        </w:rPr>
        <w:t>անցկացման</w:t>
      </w:r>
      <w:r w:rsidRPr="00720DC0">
        <w:rPr>
          <w:rFonts w:ascii="GHEA Grapalat" w:hAnsi="GHEA Grapalat" w:cs="GHEAMariam"/>
          <w:sz w:val="22"/>
          <w:szCs w:val="22"/>
          <w:lang w:val="hy-AM"/>
        </w:rPr>
        <w:t xml:space="preserve"> </w:t>
      </w:r>
      <w:r w:rsidRPr="00720DC0">
        <w:rPr>
          <w:rFonts w:ascii="GHEA Grapalat" w:hAnsi="GHEA Grapalat" w:cs="Sylfaen"/>
          <w:sz w:val="22"/>
          <w:szCs w:val="22"/>
          <w:lang w:val="hy-AM"/>
        </w:rPr>
        <w:t>հետ</w:t>
      </w:r>
      <w:r w:rsidRPr="00720DC0">
        <w:rPr>
          <w:rFonts w:ascii="GHEA Grapalat" w:hAnsi="GHEA Grapalat" w:cs="GHEAMariam"/>
          <w:sz w:val="22"/>
          <w:szCs w:val="22"/>
          <w:lang w:val="hy-AM"/>
        </w:rPr>
        <w:t xml:space="preserve"> </w:t>
      </w:r>
      <w:r w:rsidRPr="00720DC0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720DC0">
        <w:rPr>
          <w:rFonts w:ascii="GHEA Grapalat" w:hAnsi="GHEA Grapalat" w:cs="GHEAMariam"/>
          <w:sz w:val="22"/>
          <w:szCs w:val="22"/>
          <w:lang w:val="hy-AM"/>
        </w:rPr>
        <w:t xml:space="preserve"> </w:t>
      </w:r>
      <w:r w:rsidRPr="00720DC0">
        <w:rPr>
          <w:rFonts w:ascii="GHEA Grapalat" w:hAnsi="GHEA Grapalat" w:cs="Sylfaen"/>
          <w:sz w:val="22"/>
          <w:szCs w:val="22"/>
          <w:lang w:val="hy-AM"/>
        </w:rPr>
        <w:t>ընդհանուր հարցերը</w:t>
      </w:r>
      <w:r w:rsidR="00007C32" w:rsidRPr="00720DC0">
        <w:rPr>
          <w:rFonts w:ascii="GHEA Grapalat" w:hAnsi="GHEA Grapalat" w:cs="Sylfaen"/>
          <w:sz w:val="22"/>
          <w:szCs w:val="22"/>
          <w:lang w:val="hy-AM"/>
        </w:rPr>
        <w:t>, ինչի արդյունքում ստուգումներ</w:t>
      </w:r>
      <w:r w:rsidR="00DD0625" w:rsidRPr="00DD0625">
        <w:rPr>
          <w:rFonts w:ascii="GHEA Grapalat" w:hAnsi="GHEA Grapalat" w:cs="Sylfaen"/>
          <w:sz w:val="22"/>
          <w:szCs w:val="22"/>
          <w:lang w:val="hy-AM"/>
        </w:rPr>
        <w:t xml:space="preserve">ի պարբերականությունը </w:t>
      </w:r>
      <w:proofErr w:type="spellStart"/>
      <w:r w:rsidR="00DD0625" w:rsidRPr="00DD0625">
        <w:rPr>
          <w:rFonts w:ascii="GHEA Grapalat" w:hAnsi="GHEA Grapalat" w:cs="Sylfaen"/>
          <w:sz w:val="22"/>
          <w:szCs w:val="22"/>
          <w:lang w:val="hy-AM"/>
        </w:rPr>
        <w:t>պլանավորվելու</w:t>
      </w:r>
      <w:proofErr w:type="spellEnd"/>
      <w:r w:rsidR="00DD0625" w:rsidRPr="00DD0625">
        <w:rPr>
          <w:rFonts w:ascii="GHEA Grapalat" w:hAnsi="GHEA Grapalat" w:cs="Sylfaen"/>
          <w:sz w:val="22"/>
          <w:szCs w:val="22"/>
          <w:lang w:val="hy-AM"/>
        </w:rPr>
        <w:t xml:space="preserve"> է և ստուգումներն իրականացվելու են</w:t>
      </w:r>
      <w:r w:rsidR="00007C32" w:rsidRPr="00720DC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D0625" w:rsidRPr="00DD0625">
        <w:rPr>
          <w:rFonts w:ascii="GHEA Grapalat" w:hAnsi="GHEA Grapalat" w:cs="Sylfaen"/>
          <w:sz w:val="22"/>
          <w:szCs w:val="22"/>
          <w:lang w:val="hy-AM"/>
        </w:rPr>
        <w:t xml:space="preserve">համապատասխան իրենց </w:t>
      </w:r>
      <w:proofErr w:type="spellStart"/>
      <w:r w:rsidR="00DD0625" w:rsidRPr="00DD0625">
        <w:rPr>
          <w:rFonts w:ascii="GHEA Grapalat" w:hAnsi="GHEA Grapalat" w:cs="Sylfaen"/>
          <w:sz w:val="22"/>
          <w:szCs w:val="22"/>
          <w:lang w:val="hy-AM"/>
        </w:rPr>
        <w:t>ռիսկայնության</w:t>
      </w:r>
      <w:proofErr w:type="spellEnd"/>
      <w:r w:rsidR="00DD0625" w:rsidRPr="00DD0625">
        <w:rPr>
          <w:rFonts w:ascii="GHEA Grapalat" w:hAnsi="GHEA Grapalat" w:cs="Sylfaen"/>
          <w:sz w:val="22"/>
          <w:szCs w:val="22"/>
          <w:lang w:val="hy-AM"/>
        </w:rPr>
        <w:t xml:space="preserve"> խմբի՝ հաշվի առնելով </w:t>
      </w:r>
      <w:r w:rsidR="00DD0625">
        <w:rPr>
          <w:rFonts w:ascii="GHEA Grapalat" w:hAnsi="GHEA Grapalat" w:cs="Sylfaen"/>
          <w:sz w:val="22"/>
          <w:szCs w:val="22"/>
          <w:lang w:val="hy-AM"/>
        </w:rPr>
        <w:t>«</w:t>
      </w:r>
      <w:r w:rsidR="00DD0625" w:rsidRPr="00DD0625">
        <w:rPr>
          <w:rFonts w:ascii="GHEA Grapalat" w:hAnsi="GHEA Grapalat" w:cs="Sylfaen"/>
          <w:sz w:val="22"/>
          <w:szCs w:val="22"/>
          <w:lang w:val="hy-AM"/>
        </w:rPr>
        <w:t>Ստուգումների կազմակերպման և անցկացման մասին</w:t>
      </w:r>
      <w:r w:rsidR="00DD0625">
        <w:rPr>
          <w:rFonts w:ascii="GHEA Grapalat" w:hAnsi="GHEA Grapalat" w:cs="Sylfaen"/>
          <w:sz w:val="22"/>
          <w:szCs w:val="22"/>
          <w:lang w:val="hy-AM"/>
        </w:rPr>
        <w:t>»</w:t>
      </w:r>
      <w:r w:rsidR="00DD0625" w:rsidRPr="00DD0625">
        <w:rPr>
          <w:rFonts w:ascii="GHEA Grapalat" w:hAnsi="GHEA Grapalat" w:cs="Sylfaen"/>
          <w:sz w:val="22"/>
          <w:szCs w:val="22"/>
          <w:lang w:val="hy-AM"/>
        </w:rPr>
        <w:t xml:space="preserve"> ՀՀ օրենքի պահանջները</w:t>
      </w:r>
      <w:r w:rsidRPr="00720DC0">
        <w:rPr>
          <w:rFonts w:ascii="GHEA Grapalat" w:hAnsi="GHEA Grapalat" w:cs="GHEA Mariam"/>
          <w:sz w:val="22"/>
          <w:szCs w:val="22"/>
          <w:lang w:val="hy-AM"/>
        </w:rPr>
        <w:t>:</w:t>
      </w:r>
    </w:p>
    <w:p w:rsidR="004C0D7D" w:rsidRPr="00720DC0" w:rsidRDefault="004C0D7D" w:rsidP="00F549F4">
      <w:pPr>
        <w:pStyle w:val="ListParagraph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C0D7D" w:rsidRPr="00720DC0" w:rsidRDefault="004C0D7D" w:rsidP="00244A8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349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20DC0">
        <w:rPr>
          <w:rFonts w:ascii="GHEA Grapalat" w:hAnsi="GHEA Grapalat" w:cs="Sylfaen"/>
          <w:b/>
          <w:sz w:val="24"/>
          <w:szCs w:val="24"/>
          <w:lang w:val="hy-AM"/>
        </w:rPr>
        <w:t xml:space="preserve">ՌԻՍԿԻ ՍԱՀՄԱՆՈՒՄԸ </w:t>
      </w:r>
    </w:p>
    <w:p w:rsidR="00244A86" w:rsidRPr="00720DC0" w:rsidRDefault="00244A86" w:rsidP="00244A86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GHEA Grapalat" w:hAnsi="GHEA Grapalat" w:cs="Sylfaen"/>
          <w:b/>
          <w:sz w:val="12"/>
          <w:szCs w:val="24"/>
          <w:lang w:val="hy-AM"/>
        </w:rPr>
      </w:pPr>
    </w:p>
    <w:p w:rsidR="004C0D7D" w:rsidRPr="00720DC0" w:rsidRDefault="004C0D7D" w:rsidP="00720DC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20DC0">
        <w:rPr>
          <w:rFonts w:ascii="GHEA Grapalat" w:hAnsi="GHEA Grapalat" w:cs="Sylfaen"/>
          <w:sz w:val="22"/>
          <w:szCs w:val="22"/>
          <w:lang w:val="hy-AM"/>
        </w:rPr>
        <w:t xml:space="preserve">Ռիսկը տնտեսավարող սուբյեկտի գործունեության արդյունքում մարդու կյանքին, առողջությանը, շրջակա միջավայրին, պետության, իրավաբանական և ֆիզիկական անձանց գույքային շահերին, բնական և էներգետիկ պաշարների </w:t>
      </w:r>
      <w:proofErr w:type="spellStart"/>
      <w:r w:rsidRPr="00720DC0">
        <w:rPr>
          <w:rFonts w:ascii="GHEA Grapalat" w:hAnsi="GHEA Grapalat" w:cs="Sylfaen"/>
          <w:sz w:val="22"/>
          <w:szCs w:val="22"/>
          <w:lang w:val="hy-AM"/>
        </w:rPr>
        <w:t>խնայողությանը</w:t>
      </w:r>
      <w:proofErr w:type="spellEnd"/>
      <w:r w:rsidRPr="00720DC0">
        <w:rPr>
          <w:rFonts w:ascii="GHEA Grapalat" w:hAnsi="GHEA Grapalat" w:cs="Sylfaen"/>
          <w:sz w:val="22"/>
          <w:szCs w:val="22"/>
          <w:lang w:val="hy-AM"/>
        </w:rPr>
        <w:t xml:space="preserve"> վնաս հասցնելու </w:t>
      </w:r>
      <w:proofErr w:type="spellStart"/>
      <w:r w:rsidRPr="00720DC0">
        <w:rPr>
          <w:rFonts w:ascii="GHEA Grapalat" w:hAnsi="GHEA Grapalat" w:cs="Sylfaen"/>
          <w:sz w:val="22"/>
          <w:szCs w:val="22"/>
          <w:lang w:val="hy-AM"/>
        </w:rPr>
        <w:t>հավանականությունն</w:t>
      </w:r>
      <w:proofErr w:type="spellEnd"/>
      <w:r w:rsidRPr="00720DC0">
        <w:rPr>
          <w:rFonts w:ascii="GHEA Grapalat" w:hAnsi="GHEA Grapalat" w:cs="Sylfaen"/>
          <w:sz w:val="22"/>
          <w:szCs w:val="22"/>
          <w:lang w:val="hy-AM"/>
        </w:rPr>
        <w:t xml:space="preserve"> է` հաշվի առնելով այդ վնասի ծանրության աստիճանը:</w:t>
      </w:r>
    </w:p>
    <w:p w:rsidR="004C0D7D" w:rsidRPr="00720DC0" w:rsidRDefault="004C0D7D" w:rsidP="00F549F4">
      <w:pPr>
        <w:autoSpaceDE w:val="0"/>
        <w:autoSpaceDN w:val="0"/>
        <w:adjustRightInd w:val="0"/>
        <w:rPr>
          <w:rFonts w:ascii="GHEA Grapalat" w:eastAsia="Calibri" w:hAnsi="GHEA Grapalat" w:cs="Sylfaen"/>
          <w:b/>
          <w:lang w:val="hy-AM" w:eastAsia="en-US"/>
        </w:rPr>
      </w:pPr>
    </w:p>
    <w:p w:rsidR="00720DC0" w:rsidRPr="00720DC0" w:rsidRDefault="007C1D0C" w:rsidP="00720DC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GHEA Grapalat" w:hAnsi="GHEA Grapalat" w:cs="Sylfaen"/>
          <w:b/>
          <w:lang w:val="hy-AM"/>
        </w:rPr>
      </w:pPr>
      <w:r w:rsidRPr="00720DC0">
        <w:rPr>
          <w:rFonts w:ascii="GHEA Grapalat" w:hAnsi="GHEA Grapalat" w:cs="Sylfaen"/>
          <w:b/>
          <w:sz w:val="24"/>
          <w:szCs w:val="24"/>
          <w:lang w:val="hy-AM"/>
        </w:rPr>
        <w:t>ՌԻՍԿԻ ՎՐԱ ՀԻՄՆՎԱԾ ՍՏՈՒԳՈՒՄՆԵՐԻ ՄԵԹՈԴԱԲԱՆՈՒԹՅՈՒՆԸ ԵՎ</w:t>
      </w:r>
      <w:r w:rsidR="00720DC0" w:rsidRPr="00720DC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20DC0">
        <w:rPr>
          <w:rFonts w:ascii="GHEA Grapalat" w:hAnsi="GHEA Grapalat" w:cs="Sylfaen"/>
          <w:b/>
          <w:sz w:val="24"/>
          <w:szCs w:val="24"/>
          <w:lang w:val="hy-AM"/>
        </w:rPr>
        <w:t>ՌԻՍԿԱՅՆՈՒԹՅՈՒՆԸ ՈՐՈՇՈՂ ՉԱՓԱՆԻՇՆԵՐԸ</w:t>
      </w:r>
    </w:p>
    <w:p w:rsidR="00720DC0" w:rsidRPr="00720DC0" w:rsidRDefault="00720DC0" w:rsidP="00720DC0">
      <w:pPr>
        <w:autoSpaceDE w:val="0"/>
        <w:autoSpaceDN w:val="0"/>
        <w:adjustRightInd w:val="0"/>
        <w:ind w:left="426"/>
        <w:jc w:val="both"/>
        <w:rPr>
          <w:rFonts w:ascii="GHEA Grapalat" w:hAnsi="GHEA Grapalat" w:cs="Sylfaen"/>
          <w:lang w:val="hy-AM"/>
        </w:rPr>
      </w:pPr>
    </w:p>
    <w:p w:rsidR="004C0D7D" w:rsidRPr="00720DC0" w:rsidRDefault="004C0D7D" w:rsidP="00720DC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20DC0">
        <w:rPr>
          <w:rFonts w:ascii="GHEA Grapalat" w:hAnsi="GHEA Grapalat" w:cs="Sylfaen"/>
          <w:sz w:val="22"/>
          <w:szCs w:val="22"/>
          <w:lang w:val="hy-AM"/>
        </w:rPr>
        <w:t>Ոչ պարենային ապրանքների արտադրության և շրջանառության փուլում գործունեություն իրականացնող տնտեսավարող սուբյեկտների ռիսկը գնահատվում է ոլորտային և անհատական ռիսկերի հանրագումարով, որի առավելագույն միավորը 150 է</w:t>
      </w:r>
      <w:r w:rsidR="00510AC7" w:rsidRPr="00720DC0">
        <w:rPr>
          <w:rFonts w:ascii="GHEA Grapalat" w:hAnsi="GHEA Grapalat" w:cs="Sylfaen"/>
          <w:sz w:val="22"/>
          <w:szCs w:val="22"/>
          <w:lang w:val="hy-AM"/>
        </w:rPr>
        <w:t>.</w:t>
      </w:r>
    </w:p>
    <w:p w:rsidR="004C0D7D" w:rsidRPr="00720DC0" w:rsidRDefault="004C0D7D" w:rsidP="00720DC0">
      <w:pPr>
        <w:autoSpaceDE w:val="0"/>
        <w:autoSpaceDN w:val="0"/>
        <w:adjustRightInd w:val="0"/>
        <w:spacing w:line="360" w:lineRule="auto"/>
        <w:ind w:left="720" w:firstLine="720"/>
        <w:rPr>
          <w:rFonts w:ascii="GHEA Grapalat" w:hAnsi="GHEA Grapalat" w:cs="GHEA Mariam"/>
          <w:sz w:val="22"/>
          <w:szCs w:val="22"/>
          <w:lang w:val="hy-AM"/>
        </w:rPr>
      </w:pPr>
      <w:proofErr w:type="spellStart"/>
      <w:r w:rsidRPr="00720DC0">
        <w:rPr>
          <w:rFonts w:ascii="GHEA Grapalat" w:hAnsi="GHEA Grapalat" w:cs="GHEA Mariam"/>
          <w:sz w:val="22"/>
          <w:szCs w:val="22"/>
          <w:lang w:val="hy-AM"/>
        </w:rPr>
        <w:t>R</w:t>
      </w:r>
      <w:r w:rsidRPr="00720DC0">
        <w:rPr>
          <w:rFonts w:ascii="GHEA Grapalat" w:hAnsi="GHEA Grapalat" w:cs="Sylfaen"/>
          <w:sz w:val="22"/>
          <w:szCs w:val="22"/>
          <w:lang w:val="hy-AM"/>
        </w:rPr>
        <w:t>ը</w:t>
      </w:r>
      <w:proofErr w:type="spellEnd"/>
      <w:r w:rsidRPr="00720DC0">
        <w:rPr>
          <w:rFonts w:ascii="GHEA Grapalat" w:hAnsi="GHEA Grapalat" w:cs="GHEA Mariam"/>
          <w:sz w:val="22"/>
          <w:szCs w:val="22"/>
          <w:vertAlign w:val="subscript"/>
          <w:lang w:val="hy-AM"/>
        </w:rPr>
        <w:t>=</w:t>
      </w:r>
      <w:proofErr w:type="spellStart"/>
      <w:r w:rsidRPr="00720DC0">
        <w:rPr>
          <w:rFonts w:ascii="GHEA Grapalat" w:hAnsi="GHEA Grapalat" w:cs="GHEA Mariam"/>
          <w:sz w:val="22"/>
          <w:szCs w:val="22"/>
          <w:lang w:val="hy-AM"/>
        </w:rPr>
        <w:t>R</w:t>
      </w:r>
      <w:r w:rsidRPr="00720DC0">
        <w:rPr>
          <w:rFonts w:ascii="GHEA Grapalat" w:hAnsi="GHEA Grapalat" w:cs="Sylfaen"/>
          <w:sz w:val="22"/>
          <w:szCs w:val="22"/>
          <w:lang w:val="hy-AM"/>
        </w:rPr>
        <w:t>ո</w:t>
      </w:r>
      <w:proofErr w:type="spellEnd"/>
      <w:r w:rsidRPr="00720DC0">
        <w:rPr>
          <w:rFonts w:ascii="GHEA Grapalat" w:hAnsi="GHEA Grapalat" w:cs="GHEA Mariam"/>
          <w:sz w:val="22"/>
          <w:szCs w:val="22"/>
          <w:lang w:val="hy-AM"/>
        </w:rPr>
        <w:t xml:space="preserve"> +</w:t>
      </w:r>
      <w:proofErr w:type="spellStart"/>
      <w:r w:rsidRPr="00720DC0">
        <w:rPr>
          <w:rFonts w:ascii="GHEA Grapalat" w:hAnsi="GHEA Grapalat" w:cs="GHEA Mariam"/>
          <w:sz w:val="22"/>
          <w:szCs w:val="22"/>
          <w:lang w:val="hy-AM"/>
        </w:rPr>
        <w:t>R</w:t>
      </w:r>
      <w:r w:rsidRPr="00720DC0">
        <w:rPr>
          <w:rFonts w:ascii="GHEA Grapalat" w:hAnsi="GHEA Grapalat" w:cs="Sylfaen"/>
          <w:sz w:val="22"/>
          <w:szCs w:val="22"/>
          <w:lang w:val="hy-AM"/>
        </w:rPr>
        <w:t>ա</w:t>
      </w:r>
      <w:proofErr w:type="spellEnd"/>
    </w:p>
    <w:p w:rsidR="004C0D7D" w:rsidRPr="00720DC0" w:rsidRDefault="004C0D7D" w:rsidP="00720DC0">
      <w:pPr>
        <w:autoSpaceDE w:val="0"/>
        <w:autoSpaceDN w:val="0"/>
        <w:adjustRightInd w:val="0"/>
        <w:spacing w:line="360" w:lineRule="auto"/>
        <w:ind w:firstLine="426"/>
        <w:rPr>
          <w:rFonts w:ascii="GHEA Grapalat" w:hAnsi="GHEA Grapalat" w:cs="GHEA Mariam"/>
          <w:sz w:val="22"/>
          <w:szCs w:val="22"/>
          <w:lang w:val="hy-AM"/>
        </w:rPr>
      </w:pPr>
      <w:r w:rsidRPr="00720DC0">
        <w:rPr>
          <w:rFonts w:ascii="GHEA Grapalat" w:hAnsi="GHEA Grapalat" w:cs="Sylfaen"/>
          <w:sz w:val="22"/>
          <w:szCs w:val="22"/>
          <w:lang w:val="hy-AM"/>
        </w:rPr>
        <w:t>Որտեղ</w:t>
      </w:r>
      <w:r w:rsidRPr="00720DC0">
        <w:rPr>
          <w:rFonts w:ascii="GHEA Grapalat" w:hAnsi="GHEA Grapalat" w:cs="GHEA Mariam"/>
          <w:sz w:val="22"/>
          <w:szCs w:val="22"/>
          <w:lang w:val="hy-AM"/>
        </w:rPr>
        <w:t>`</w:t>
      </w:r>
      <w:r w:rsidRPr="00720DC0">
        <w:rPr>
          <w:rFonts w:ascii="GHEA Grapalat" w:hAnsi="GHEA Grapalat" w:cs="GHEA Mariam"/>
          <w:sz w:val="22"/>
          <w:szCs w:val="22"/>
          <w:lang w:val="hy-AM"/>
        </w:rPr>
        <w:tab/>
      </w:r>
      <w:proofErr w:type="spellStart"/>
      <w:r w:rsidRPr="00720DC0">
        <w:rPr>
          <w:rFonts w:ascii="GHEA Grapalat" w:hAnsi="GHEA Grapalat" w:cs="GHEA Mariam"/>
          <w:sz w:val="22"/>
          <w:szCs w:val="22"/>
          <w:lang w:val="hy-AM"/>
        </w:rPr>
        <w:t>R</w:t>
      </w:r>
      <w:r w:rsidRPr="00720DC0">
        <w:rPr>
          <w:rFonts w:ascii="GHEA Grapalat" w:hAnsi="GHEA Grapalat" w:cs="Sylfaen"/>
          <w:sz w:val="22"/>
          <w:szCs w:val="22"/>
          <w:vertAlign w:val="subscript"/>
          <w:lang w:val="hy-AM"/>
        </w:rPr>
        <w:t>ը</w:t>
      </w:r>
      <w:proofErr w:type="spellEnd"/>
      <w:r w:rsidRPr="00720DC0">
        <w:rPr>
          <w:rFonts w:ascii="GHEA Grapalat" w:hAnsi="GHEA Grapalat" w:cs="Sylfaen"/>
          <w:sz w:val="22"/>
          <w:szCs w:val="22"/>
          <w:vertAlign w:val="subscript"/>
          <w:lang w:val="hy-AM"/>
        </w:rPr>
        <w:t xml:space="preserve"> - </w:t>
      </w:r>
      <w:r w:rsidRPr="00720DC0">
        <w:rPr>
          <w:rFonts w:ascii="GHEA Grapalat" w:hAnsi="GHEA Grapalat" w:cs="Sylfaen"/>
          <w:sz w:val="22"/>
          <w:szCs w:val="22"/>
          <w:lang w:val="hy-AM"/>
        </w:rPr>
        <w:t>տնտեսավարող</w:t>
      </w:r>
      <w:r w:rsidRPr="00720DC0">
        <w:rPr>
          <w:rFonts w:ascii="GHEA Grapalat" w:hAnsi="GHEA Grapalat" w:cs="GHEA Mariam"/>
          <w:sz w:val="22"/>
          <w:szCs w:val="22"/>
          <w:lang w:val="hy-AM"/>
        </w:rPr>
        <w:t xml:space="preserve"> </w:t>
      </w:r>
      <w:r w:rsidRPr="00720DC0">
        <w:rPr>
          <w:rFonts w:ascii="GHEA Grapalat" w:hAnsi="GHEA Grapalat" w:cs="Sylfaen"/>
          <w:sz w:val="22"/>
          <w:szCs w:val="22"/>
          <w:lang w:val="hy-AM"/>
        </w:rPr>
        <w:t>սուբյեկտների</w:t>
      </w:r>
      <w:r w:rsidRPr="00720DC0">
        <w:rPr>
          <w:rFonts w:ascii="GHEA Grapalat" w:hAnsi="GHEA Grapalat" w:cs="GHEA Mariam"/>
          <w:sz w:val="22"/>
          <w:szCs w:val="22"/>
          <w:lang w:val="hy-AM"/>
        </w:rPr>
        <w:t xml:space="preserve"> </w:t>
      </w:r>
      <w:r w:rsidRPr="00720DC0">
        <w:rPr>
          <w:rFonts w:ascii="GHEA Grapalat" w:hAnsi="GHEA Grapalat" w:cs="Sylfaen"/>
          <w:sz w:val="22"/>
          <w:szCs w:val="22"/>
          <w:lang w:val="hy-AM"/>
        </w:rPr>
        <w:t>ընդհանուր</w:t>
      </w:r>
      <w:r w:rsidRPr="00720DC0">
        <w:rPr>
          <w:rFonts w:ascii="GHEA Grapalat" w:hAnsi="GHEA Grapalat" w:cs="GHEA Mariam"/>
          <w:sz w:val="22"/>
          <w:szCs w:val="22"/>
          <w:lang w:val="hy-AM"/>
        </w:rPr>
        <w:t xml:space="preserve"> </w:t>
      </w:r>
      <w:r w:rsidRPr="00720DC0">
        <w:rPr>
          <w:rFonts w:ascii="GHEA Grapalat" w:hAnsi="GHEA Grapalat" w:cs="Sylfaen"/>
          <w:sz w:val="22"/>
          <w:szCs w:val="22"/>
          <w:lang w:val="hy-AM"/>
        </w:rPr>
        <w:t>ռիսկ</w:t>
      </w:r>
      <w:r w:rsidRPr="00720DC0">
        <w:rPr>
          <w:rFonts w:ascii="GHEA Grapalat" w:hAnsi="GHEA Grapalat" w:cs="GHEA Mariam"/>
          <w:sz w:val="22"/>
          <w:szCs w:val="22"/>
          <w:lang w:val="hy-AM"/>
        </w:rPr>
        <w:t>,</w:t>
      </w:r>
    </w:p>
    <w:p w:rsidR="004C0D7D" w:rsidRPr="00720DC0" w:rsidRDefault="004C0D7D" w:rsidP="00720DC0">
      <w:pPr>
        <w:autoSpaceDE w:val="0"/>
        <w:autoSpaceDN w:val="0"/>
        <w:adjustRightInd w:val="0"/>
        <w:spacing w:line="360" w:lineRule="auto"/>
        <w:ind w:left="720" w:firstLine="720"/>
        <w:rPr>
          <w:rFonts w:ascii="GHEA Grapalat" w:hAnsi="GHEA Grapalat" w:cs="GHEA Mariam"/>
          <w:sz w:val="22"/>
          <w:szCs w:val="22"/>
          <w:lang w:val="hy-AM"/>
        </w:rPr>
      </w:pPr>
      <w:proofErr w:type="spellStart"/>
      <w:r w:rsidRPr="00720DC0">
        <w:rPr>
          <w:rFonts w:ascii="GHEA Grapalat" w:hAnsi="GHEA Grapalat" w:cs="GHEA Mariam"/>
          <w:sz w:val="22"/>
          <w:szCs w:val="22"/>
          <w:lang w:val="hy-AM"/>
        </w:rPr>
        <w:lastRenderedPageBreak/>
        <w:t>R</w:t>
      </w:r>
      <w:r w:rsidRPr="00720DC0">
        <w:rPr>
          <w:rFonts w:ascii="GHEA Grapalat" w:hAnsi="GHEA Grapalat" w:cs="Sylfaen"/>
          <w:sz w:val="22"/>
          <w:szCs w:val="22"/>
          <w:vertAlign w:val="subscript"/>
          <w:lang w:val="hy-AM"/>
        </w:rPr>
        <w:t>ո</w:t>
      </w:r>
      <w:proofErr w:type="spellEnd"/>
      <w:r w:rsidRPr="00720DC0">
        <w:rPr>
          <w:rFonts w:ascii="GHEA Grapalat" w:hAnsi="GHEA Grapalat" w:cs="Sylfaen"/>
          <w:sz w:val="22"/>
          <w:szCs w:val="22"/>
          <w:vertAlign w:val="subscript"/>
          <w:lang w:val="hy-AM"/>
        </w:rPr>
        <w:t xml:space="preserve"> - </w:t>
      </w:r>
      <w:r w:rsidRPr="00720DC0">
        <w:rPr>
          <w:rFonts w:ascii="GHEA Grapalat" w:hAnsi="GHEA Grapalat" w:cs="Sylfaen"/>
          <w:sz w:val="22"/>
          <w:szCs w:val="22"/>
          <w:lang w:val="hy-AM"/>
        </w:rPr>
        <w:t>ոլորտային</w:t>
      </w:r>
      <w:r w:rsidRPr="00720DC0">
        <w:rPr>
          <w:rFonts w:ascii="GHEA Grapalat" w:hAnsi="GHEA Grapalat" w:cs="GHEA Mariam"/>
          <w:sz w:val="22"/>
          <w:szCs w:val="22"/>
          <w:lang w:val="hy-AM"/>
        </w:rPr>
        <w:t xml:space="preserve"> </w:t>
      </w:r>
      <w:r w:rsidRPr="00720DC0">
        <w:rPr>
          <w:rFonts w:ascii="GHEA Grapalat" w:hAnsi="GHEA Grapalat" w:cs="Sylfaen"/>
          <w:sz w:val="22"/>
          <w:szCs w:val="22"/>
          <w:lang w:val="hy-AM"/>
        </w:rPr>
        <w:t>ռիսկ</w:t>
      </w:r>
      <w:r w:rsidRPr="00720DC0">
        <w:rPr>
          <w:rFonts w:ascii="GHEA Grapalat" w:hAnsi="GHEA Grapalat" w:cs="GHEA Mariam"/>
          <w:sz w:val="22"/>
          <w:szCs w:val="22"/>
          <w:lang w:val="hy-AM"/>
        </w:rPr>
        <w:t>,</w:t>
      </w:r>
    </w:p>
    <w:p w:rsidR="004C0D7D" w:rsidRPr="00720DC0" w:rsidRDefault="004C0D7D" w:rsidP="00720DC0">
      <w:pPr>
        <w:autoSpaceDE w:val="0"/>
        <w:autoSpaceDN w:val="0"/>
        <w:adjustRightInd w:val="0"/>
        <w:spacing w:line="360" w:lineRule="auto"/>
        <w:ind w:left="720" w:firstLine="720"/>
        <w:rPr>
          <w:rFonts w:ascii="GHEA Grapalat" w:hAnsi="GHEA Grapalat" w:cs="GHEA Mariam"/>
          <w:sz w:val="22"/>
          <w:szCs w:val="22"/>
          <w:lang w:val="hy-AM"/>
        </w:rPr>
      </w:pPr>
      <w:proofErr w:type="spellStart"/>
      <w:r w:rsidRPr="00720DC0">
        <w:rPr>
          <w:rFonts w:ascii="GHEA Grapalat" w:hAnsi="GHEA Grapalat" w:cs="GHEA Mariam"/>
          <w:sz w:val="22"/>
          <w:szCs w:val="22"/>
          <w:lang w:val="hy-AM"/>
        </w:rPr>
        <w:t>R</w:t>
      </w:r>
      <w:r w:rsidRPr="00720DC0">
        <w:rPr>
          <w:rFonts w:ascii="GHEA Grapalat" w:hAnsi="GHEA Grapalat" w:cs="Sylfaen"/>
          <w:sz w:val="22"/>
          <w:szCs w:val="22"/>
          <w:vertAlign w:val="subscript"/>
          <w:lang w:val="hy-AM"/>
        </w:rPr>
        <w:t>ա</w:t>
      </w:r>
      <w:proofErr w:type="spellEnd"/>
      <w:r w:rsidRPr="00720DC0">
        <w:rPr>
          <w:rFonts w:ascii="GHEA Grapalat" w:hAnsi="GHEA Grapalat" w:cs="Sylfaen"/>
          <w:sz w:val="22"/>
          <w:szCs w:val="22"/>
          <w:vertAlign w:val="subscript"/>
          <w:lang w:val="hy-AM"/>
        </w:rPr>
        <w:t xml:space="preserve"> - </w:t>
      </w:r>
      <w:r w:rsidRPr="00720DC0">
        <w:rPr>
          <w:rFonts w:ascii="GHEA Grapalat" w:hAnsi="GHEA Grapalat" w:cs="Sylfaen"/>
          <w:sz w:val="22"/>
          <w:szCs w:val="22"/>
          <w:lang w:val="hy-AM"/>
        </w:rPr>
        <w:t>անհատական</w:t>
      </w:r>
      <w:r w:rsidRPr="00720DC0">
        <w:rPr>
          <w:rFonts w:ascii="GHEA Grapalat" w:hAnsi="GHEA Grapalat" w:cs="GHEA Mariam"/>
          <w:sz w:val="22"/>
          <w:szCs w:val="22"/>
          <w:lang w:val="hy-AM"/>
        </w:rPr>
        <w:t xml:space="preserve"> </w:t>
      </w:r>
      <w:r w:rsidRPr="00720DC0">
        <w:rPr>
          <w:rFonts w:ascii="GHEA Grapalat" w:hAnsi="GHEA Grapalat" w:cs="Sylfaen"/>
          <w:sz w:val="22"/>
          <w:szCs w:val="22"/>
          <w:lang w:val="hy-AM"/>
        </w:rPr>
        <w:t>ռիսկ</w:t>
      </w:r>
      <w:r w:rsidR="0069747D" w:rsidRPr="00720DC0">
        <w:rPr>
          <w:rFonts w:ascii="GHEA Grapalat" w:hAnsi="GHEA Grapalat" w:cs="Sylfaen"/>
          <w:sz w:val="22"/>
          <w:szCs w:val="22"/>
          <w:lang w:val="hy-AM"/>
        </w:rPr>
        <w:t>.</w:t>
      </w:r>
    </w:p>
    <w:p w:rsidR="004C0D7D" w:rsidRPr="00720DC0" w:rsidRDefault="004C0D7D" w:rsidP="00720DC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20DC0">
        <w:rPr>
          <w:rFonts w:ascii="GHEA Grapalat" w:hAnsi="GHEA Grapalat" w:cs="Sylfaen"/>
          <w:sz w:val="22"/>
          <w:szCs w:val="22"/>
          <w:lang w:val="hy-AM"/>
        </w:rPr>
        <w:t xml:space="preserve">Ոլորտային ռիսկի գնահատման հիմնական և </w:t>
      </w:r>
      <w:proofErr w:type="spellStart"/>
      <w:r w:rsidRPr="00720DC0">
        <w:rPr>
          <w:rFonts w:ascii="GHEA Grapalat" w:hAnsi="GHEA Grapalat" w:cs="Sylfaen"/>
          <w:sz w:val="22"/>
          <w:szCs w:val="22"/>
          <w:lang w:val="hy-AM"/>
        </w:rPr>
        <w:t>կարևոր</w:t>
      </w:r>
      <w:proofErr w:type="spellEnd"/>
      <w:r w:rsidRPr="00720DC0">
        <w:rPr>
          <w:rFonts w:ascii="GHEA Grapalat" w:hAnsi="GHEA Grapalat" w:cs="Sylfaen"/>
          <w:sz w:val="22"/>
          <w:szCs w:val="22"/>
          <w:lang w:val="hy-AM"/>
        </w:rPr>
        <w:t xml:space="preserve"> ցուցանիշներից է տվյալ ոլորտի տեխնիկական կանոնակարգի պահանջների ծավալը և բարդությունը, որոնք տնտեսական գործունեություն իրականացնող սուբյեկտները պարտավոր են պահպանել:</w:t>
      </w:r>
    </w:p>
    <w:p w:rsidR="004C0D7D" w:rsidRPr="00720DC0" w:rsidRDefault="004C0D7D" w:rsidP="00720DC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20DC0">
        <w:rPr>
          <w:rFonts w:ascii="GHEA Grapalat" w:hAnsi="GHEA Grapalat" w:cs="Sylfaen"/>
          <w:sz w:val="22"/>
          <w:szCs w:val="22"/>
          <w:lang w:val="hy-AM"/>
        </w:rPr>
        <w:t xml:space="preserve">Հիմք ընդունելով տեսչական մարմնի կողմից հսկման ենթակա ոլորտների տեխնիկական </w:t>
      </w:r>
      <w:proofErr w:type="spellStart"/>
      <w:r w:rsidRPr="00720DC0">
        <w:rPr>
          <w:rFonts w:ascii="GHEA Grapalat" w:hAnsi="GHEA Grapalat" w:cs="Sylfaen"/>
          <w:sz w:val="22"/>
          <w:szCs w:val="22"/>
          <w:lang w:val="hy-AM"/>
        </w:rPr>
        <w:t>կանոնակարգերի</w:t>
      </w:r>
      <w:proofErr w:type="spellEnd"/>
      <w:r w:rsidRPr="00720DC0">
        <w:rPr>
          <w:rFonts w:ascii="GHEA Grapalat" w:hAnsi="GHEA Grapalat" w:cs="Sylfaen"/>
          <w:sz w:val="22"/>
          <w:szCs w:val="22"/>
          <w:lang w:val="hy-AM"/>
        </w:rPr>
        <w:t xml:space="preserve"> պահանջները, ինչպես նաև հավանական վնաս առաջացնող գործոնների ազդեցությունը և վնասի աստիճանը կարող ենք հաշվարկել ոլորտի ռիսկը:</w:t>
      </w:r>
    </w:p>
    <w:p w:rsidR="004C0D7D" w:rsidRPr="00720DC0" w:rsidRDefault="004C0D7D" w:rsidP="00720DC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20DC0">
        <w:rPr>
          <w:rFonts w:ascii="GHEA Grapalat" w:hAnsi="GHEA Grapalat" w:cs="Sylfaen"/>
          <w:sz w:val="22"/>
          <w:szCs w:val="22"/>
          <w:lang w:val="hy-AM"/>
        </w:rPr>
        <w:t xml:space="preserve">Ոլորտային ռիսկի առավելագույն կշիռ է սահմանվում 60 միավորը: Ոլորտային ռիսկի գնահատման համար հիմք են ընդունվում թվով 3 </w:t>
      </w:r>
      <w:proofErr w:type="spellStart"/>
      <w:r w:rsidRPr="00720DC0">
        <w:rPr>
          <w:rFonts w:ascii="GHEA Grapalat" w:hAnsi="GHEA Grapalat" w:cs="Sylfaen"/>
          <w:sz w:val="22"/>
          <w:szCs w:val="22"/>
          <w:lang w:val="hy-AM"/>
        </w:rPr>
        <w:t>ցուցիչներ</w:t>
      </w:r>
      <w:proofErr w:type="spellEnd"/>
      <w:r w:rsidRPr="00720DC0">
        <w:rPr>
          <w:rFonts w:ascii="GHEA Grapalat" w:hAnsi="GHEA Grapalat" w:cs="Sylfaen"/>
          <w:sz w:val="22"/>
          <w:szCs w:val="22"/>
          <w:lang w:val="hy-AM"/>
        </w:rPr>
        <w:t>, որոնցից յուրաքանչյուրի առավելագույն միավորը քսանն է</w:t>
      </w:r>
      <w:r w:rsidR="00510AC7" w:rsidRPr="00720DC0">
        <w:rPr>
          <w:rFonts w:ascii="GHEA Grapalat" w:hAnsi="GHEA Grapalat" w:cs="Sylfaen"/>
          <w:sz w:val="22"/>
          <w:szCs w:val="22"/>
          <w:lang w:val="hy-AM"/>
        </w:rPr>
        <w:t>.</w:t>
      </w:r>
    </w:p>
    <w:p w:rsidR="004C0D7D" w:rsidRPr="00720DC0" w:rsidRDefault="004C0D7D" w:rsidP="00720DC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hAnsi="GHEA Grapalat"/>
          <w:lang w:val="hy-AM"/>
        </w:rPr>
      </w:pPr>
      <w:r w:rsidRPr="00720DC0">
        <w:rPr>
          <w:rFonts w:ascii="GHEA Grapalat" w:hAnsi="GHEA Grapalat" w:cs="Sylfaen"/>
          <w:lang w:val="hy-AM"/>
        </w:rPr>
        <w:t>Վնասի</w:t>
      </w:r>
      <w:r w:rsidRPr="00720DC0">
        <w:rPr>
          <w:rFonts w:ascii="GHEA Grapalat" w:hAnsi="GHEA Grapalat"/>
          <w:lang w:val="hy-AM"/>
        </w:rPr>
        <w:t xml:space="preserve"> ազդեցության մակարդակ՝ արտադրանքի վնասակար, բացասական կամ վտանգավոր ազդեցությունը: Այն կարող է լինել 3 մակարդակում՝</w:t>
      </w:r>
    </w:p>
    <w:p w:rsidR="004C0D7D" w:rsidRPr="00720DC0" w:rsidRDefault="00F549F4" w:rsidP="00720DC0">
      <w:pPr>
        <w:pStyle w:val="ListParagraph"/>
        <w:spacing w:after="0" w:line="360" w:lineRule="auto"/>
        <w:ind w:left="434"/>
        <w:jc w:val="both"/>
        <w:rPr>
          <w:rFonts w:ascii="GHEA Grapalat" w:hAnsi="GHEA Grapalat"/>
          <w:lang w:val="hy-AM"/>
        </w:rPr>
      </w:pPr>
      <w:r w:rsidRPr="00720DC0">
        <w:rPr>
          <w:rFonts w:ascii="GHEA Grapalat" w:hAnsi="GHEA Grapalat"/>
          <w:lang w:val="hy-AM"/>
        </w:rPr>
        <w:t>ա.</w:t>
      </w:r>
      <w:r w:rsidR="004C0D7D" w:rsidRPr="00720DC0">
        <w:rPr>
          <w:rFonts w:ascii="GHEA Grapalat" w:hAnsi="GHEA Grapalat"/>
          <w:lang w:val="hy-AM"/>
        </w:rPr>
        <w:t xml:space="preserve"> կյանքի համար խիստ վտանգավոր, մահացու </w:t>
      </w:r>
      <w:proofErr w:type="spellStart"/>
      <w:r w:rsidR="004C0D7D" w:rsidRPr="00720DC0">
        <w:rPr>
          <w:rFonts w:ascii="GHEA Grapalat" w:hAnsi="GHEA Grapalat"/>
          <w:lang w:val="hy-AM"/>
        </w:rPr>
        <w:t>հետևանքների</w:t>
      </w:r>
      <w:proofErr w:type="spellEnd"/>
      <w:r w:rsidR="004C0D7D" w:rsidRPr="00720DC0">
        <w:rPr>
          <w:rFonts w:ascii="GHEA Grapalat" w:hAnsi="GHEA Grapalat"/>
          <w:lang w:val="hy-AM"/>
        </w:rPr>
        <w:t xml:space="preserve"> հանգեցնող, որի հնարավորությունը գնահատվում է 14-20 միավոր (ծանր),</w:t>
      </w:r>
    </w:p>
    <w:p w:rsidR="004C0D7D" w:rsidRPr="00720DC0" w:rsidRDefault="00F549F4" w:rsidP="00720DC0">
      <w:pPr>
        <w:pStyle w:val="ListParagraph"/>
        <w:spacing w:after="0" w:line="360" w:lineRule="auto"/>
        <w:ind w:left="434"/>
        <w:jc w:val="both"/>
        <w:rPr>
          <w:rFonts w:ascii="GHEA Grapalat" w:hAnsi="GHEA Grapalat"/>
          <w:lang w:val="hy-AM"/>
        </w:rPr>
      </w:pPr>
      <w:r w:rsidRPr="00720DC0">
        <w:rPr>
          <w:rFonts w:ascii="GHEA Grapalat" w:hAnsi="GHEA Grapalat"/>
          <w:lang w:val="hy-AM"/>
        </w:rPr>
        <w:t>բ.</w:t>
      </w:r>
      <w:r w:rsidR="004C0D7D" w:rsidRPr="00720DC0">
        <w:rPr>
          <w:rFonts w:ascii="GHEA Grapalat" w:hAnsi="GHEA Grapalat"/>
          <w:lang w:val="hy-AM"/>
        </w:rPr>
        <w:t xml:space="preserve"> լուրջ, </w:t>
      </w:r>
      <w:proofErr w:type="spellStart"/>
      <w:r w:rsidR="004C0D7D" w:rsidRPr="00720DC0">
        <w:rPr>
          <w:rFonts w:ascii="GHEA Grapalat" w:hAnsi="GHEA Grapalat"/>
          <w:lang w:val="hy-AM"/>
        </w:rPr>
        <w:t>չվերականգնվող</w:t>
      </w:r>
      <w:proofErr w:type="spellEnd"/>
      <w:r w:rsidR="004C0D7D" w:rsidRPr="00720DC0">
        <w:rPr>
          <w:rFonts w:ascii="GHEA Grapalat" w:hAnsi="GHEA Grapalat"/>
          <w:lang w:val="hy-AM"/>
        </w:rPr>
        <w:t xml:space="preserve"> կամ խրոնիկական հիվանդության հանգեցնող 7-13 միավոր (լուրջ),</w:t>
      </w:r>
    </w:p>
    <w:p w:rsidR="004C0D7D" w:rsidRPr="00720DC0" w:rsidRDefault="00F549F4" w:rsidP="00720DC0">
      <w:pPr>
        <w:pStyle w:val="ListParagraph"/>
        <w:spacing w:after="0" w:line="360" w:lineRule="auto"/>
        <w:ind w:left="434"/>
        <w:jc w:val="both"/>
        <w:rPr>
          <w:rFonts w:ascii="GHEA Grapalat" w:hAnsi="GHEA Grapalat"/>
          <w:lang w:val="hy-AM"/>
        </w:rPr>
      </w:pPr>
      <w:r w:rsidRPr="00720DC0">
        <w:rPr>
          <w:rFonts w:ascii="GHEA Grapalat" w:hAnsi="GHEA Grapalat"/>
          <w:lang w:val="hy-AM"/>
        </w:rPr>
        <w:t>գ.</w:t>
      </w:r>
      <w:r w:rsidR="004C0D7D" w:rsidRPr="00720DC0">
        <w:rPr>
          <w:rFonts w:ascii="GHEA Grapalat" w:hAnsi="GHEA Grapalat"/>
          <w:lang w:val="hy-AM"/>
        </w:rPr>
        <w:t xml:space="preserve"> աննշան վնասի հանգեցնող ազդեցություն թողնող 1-6 (</w:t>
      </w:r>
      <w:proofErr w:type="spellStart"/>
      <w:r w:rsidR="004C0D7D" w:rsidRPr="00720DC0">
        <w:rPr>
          <w:rFonts w:ascii="GHEA Grapalat" w:hAnsi="GHEA Grapalat"/>
          <w:lang w:val="hy-AM"/>
        </w:rPr>
        <w:t>թեթև</w:t>
      </w:r>
      <w:proofErr w:type="spellEnd"/>
      <w:r w:rsidR="004C0D7D" w:rsidRPr="00720DC0">
        <w:rPr>
          <w:rFonts w:ascii="GHEA Grapalat" w:hAnsi="GHEA Grapalat"/>
          <w:lang w:val="hy-AM"/>
        </w:rPr>
        <w:t>)</w:t>
      </w:r>
      <w:r w:rsidR="0069747D" w:rsidRPr="00720DC0">
        <w:rPr>
          <w:rFonts w:ascii="GHEA Grapalat" w:hAnsi="GHEA Grapalat"/>
          <w:lang w:val="hy-AM"/>
        </w:rPr>
        <w:t>:</w:t>
      </w:r>
    </w:p>
    <w:p w:rsidR="004C0D7D" w:rsidRPr="00720DC0" w:rsidRDefault="004C0D7D" w:rsidP="00720DC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720DC0">
        <w:rPr>
          <w:rFonts w:ascii="GHEA Grapalat" w:hAnsi="GHEA Grapalat" w:cs="Sylfaen"/>
          <w:lang w:val="hy-AM"/>
        </w:rPr>
        <w:t>Հավանական վնասի ազդեցությունը՝ արտադրանքի հավանական վնաս առաջացնող գործոնի ազդեցությունն է: Այն կարող է թողել ուղղակի կամ անուղակի ազդեցություն՝</w:t>
      </w:r>
    </w:p>
    <w:p w:rsidR="004C0D7D" w:rsidRPr="00720DC0" w:rsidRDefault="004C0D7D" w:rsidP="00720DC0">
      <w:pPr>
        <w:pStyle w:val="ListParagraph"/>
        <w:spacing w:after="0" w:line="360" w:lineRule="auto"/>
        <w:ind w:left="434"/>
        <w:jc w:val="both"/>
        <w:rPr>
          <w:rFonts w:ascii="GHEA Grapalat" w:hAnsi="GHEA Grapalat"/>
          <w:lang w:val="hy-AM"/>
        </w:rPr>
      </w:pPr>
      <w:r w:rsidRPr="00720DC0">
        <w:rPr>
          <w:rFonts w:ascii="GHEA Grapalat" w:hAnsi="GHEA Grapalat"/>
          <w:lang w:val="hy-AM"/>
        </w:rPr>
        <w:t>ա</w:t>
      </w:r>
      <w:r w:rsidR="00F549F4" w:rsidRPr="00720DC0">
        <w:rPr>
          <w:rFonts w:ascii="GHEA Grapalat" w:hAnsi="GHEA Grapalat"/>
          <w:lang w:val="hy-AM"/>
        </w:rPr>
        <w:t>.</w:t>
      </w:r>
      <w:r w:rsidRPr="00720DC0">
        <w:rPr>
          <w:rFonts w:ascii="GHEA Grapalat" w:hAnsi="GHEA Grapalat"/>
          <w:lang w:val="hy-AM"/>
        </w:rPr>
        <w:t xml:space="preserve"> անուղղակի ազդեցություն 1-10 միավոր,</w:t>
      </w:r>
    </w:p>
    <w:p w:rsidR="004C0D7D" w:rsidRPr="00720DC0" w:rsidRDefault="004C0D7D" w:rsidP="00720DC0">
      <w:pPr>
        <w:pStyle w:val="ListParagraph"/>
        <w:spacing w:after="0" w:line="360" w:lineRule="auto"/>
        <w:ind w:left="434"/>
        <w:jc w:val="both"/>
        <w:rPr>
          <w:rFonts w:ascii="GHEA Grapalat" w:hAnsi="GHEA Grapalat"/>
          <w:lang w:val="hy-AM"/>
        </w:rPr>
      </w:pPr>
      <w:r w:rsidRPr="00720DC0">
        <w:rPr>
          <w:rFonts w:ascii="GHEA Grapalat" w:hAnsi="GHEA Grapalat"/>
          <w:lang w:val="hy-AM"/>
        </w:rPr>
        <w:t>բ</w:t>
      </w:r>
      <w:r w:rsidR="00F549F4" w:rsidRPr="00720DC0">
        <w:rPr>
          <w:rFonts w:ascii="GHEA Grapalat" w:hAnsi="GHEA Grapalat"/>
          <w:lang w:val="hy-AM"/>
        </w:rPr>
        <w:t>.</w:t>
      </w:r>
      <w:r w:rsidRPr="00720DC0">
        <w:rPr>
          <w:rFonts w:ascii="GHEA Grapalat" w:hAnsi="GHEA Grapalat"/>
          <w:lang w:val="hy-AM"/>
        </w:rPr>
        <w:t xml:space="preserve"> ուղղակի ազդեցություն 11-20 միավոր</w:t>
      </w:r>
      <w:r w:rsidR="0069747D" w:rsidRPr="00720DC0">
        <w:rPr>
          <w:rFonts w:ascii="GHEA Grapalat" w:hAnsi="GHEA Grapalat"/>
          <w:lang w:val="hy-AM"/>
        </w:rPr>
        <w:t>:</w:t>
      </w:r>
    </w:p>
    <w:p w:rsidR="004C0D7D" w:rsidRPr="00720DC0" w:rsidRDefault="004C0D7D" w:rsidP="00720DC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720DC0">
        <w:rPr>
          <w:rFonts w:ascii="GHEA Grapalat" w:hAnsi="GHEA Grapalat" w:cs="Sylfaen"/>
          <w:lang w:val="hy-AM"/>
        </w:rPr>
        <w:t xml:space="preserve">Օրենսդրությամբ տվյալ ոլորտի արտադրանքի կամ ծառայության նկատմամբ </w:t>
      </w:r>
      <w:proofErr w:type="spellStart"/>
      <w:r w:rsidRPr="00720DC0">
        <w:rPr>
          <w:rFonts w:ascii="GHEA Grapalat" w:hAnsi="GHEA Grapalat" w:cs="Sylfaen"/>
          <w:lang w:val="hy-AM"/>
        </w:rPr>
        <w:t>սահմաված</w:t>
      </w:r>
      <w:proofErr w:type="spellEnd"/>
      <w:r w:rsidRPr="00720DC0">
        <w:rPr>
          <w:rFonts w:ascii="GHEA Grapalat" w:hAnsi="GHEA Grapalat" w:cs="Sylfaen"/>
          <w:lang w:val="hy-AM"/>
        </w:rPr>
        <w:t xml:space="preserve"> պահանջներ՝ պահանջներ, որոնք </w:t>
      </w:r>
      <w:proofErr w:type="spellStart"/>
      <w:r w:rsidRPr="00720DC0">
        <w:rPr>
          <w:rFonts w:ascii="GHEA Grapalat" w:hAnsi="GHEA Grapalat" w:cs="Sylfaen"/>
          <w:lang w:val="hy-AM"/>
        </w:rPr>
        <w:t>պայամնավարոված</w:t>
      </w:r>
      <w:proofErr w:type="spellEnd"/>
      <w:r w:rsidRPr="00720DC0">
        <w:rPr>
          <w:rFonts w:ascii="GHEA Grapalat" w:hAnsi="GHEA Grapalat" w:cs="Sylfaen"/>
          <w:lang w:val="hy-AM"/>
        </w:rPr>
        <w:t xml:space="preserve"> են ԵԱՏՄ տեխնիկական </w:t>
      </w:r>
      <w:proofErr w:type="spellStart"/>
      <w:r w:rsidRPr="00720DC0">
        <w:rPr>
          <w:rFonts w:ascii="GHEA Grapalat" w:hAnsi="GHEA Grapalat" w:cs="Sylfaen"/>
          <w:lang w:val="hy-AM"/>
        </w:rPr>
        <w:t>կանանոնակարգերով</w:t>
      </w:r>
      <w:proofErr w:type="spellEnd"/>
      <w:r w:rsidRPr="00720DC0">
        <w:rPr>
          <w:rFonts w:ascii="GHEA Grapalat" w:hAnsi="GHEA Grapalat" w:cs="Sylfaen"/>
          <w:lang w:val="hy-AM"/>
        </w:rPr>
        <w:t xml:space="preserve"> կամ ՀՀ օրենսդրությամբ տվյալ ոլորտի նկատմամաբ </w:t>
      </w:r>
      <w:proofErr w:type="spellStart"/>
      <w:r w:rsidRPr="00720DC0">
        <w:rPr>
          <w:rFonts w:ascii="GHEA Grapalat" w:hAnsi="GHEA Grapalat" w:cs="Sylfaen"/>
          <w:lang w:val="hy-AM"/>
        </w:rPr>
        <w:t>սահմաված</w:t>
      </w:r>
      <w:proofErr w:type="spellEnd"/>
      <w:r w:rsidRPr="00720DC0">
        <w:rPr>
          <w:rFonts w:ascii="GHEA Grapalat" w:hAnsi="GHEA Grapalat" w:cs="Sylfaen"/>
          <w:lang w:val="hy-AM"/>
        </w:rPr>
        <w:t xml:space="preserve"> պարտադիր պահանջների (նորմերի) քանակով և բարդությամբ.</w:t>
      </w:r>
    </w:p>
    <w:p w:rsidR="004C0D7D" w:rsidRPr="00720DC0" w:rsidRDefault="004C0D7D" w:rsidP="00720DC0">
      <w:pPr>
        <w:pStyle w:val="ListParagraph"/>
        <w:spacing w:after="0" w:line="360" w:lineRule="auto"/>
        <w:ind w:left="434"/>
        <w:jc w:val="both"/>
        <w:rPr>
          <w:rFonts w:ascii="GHEA Grapalat" w:hAnsi="GHEA Grapalat"/>
          <w:lang w:val="hy-AM"/>
        </w:rPr>
      </w:pPr>
      <w:r w:rsidRPr="00720DC0">
        <w:rPr>
          <w:rFonts w:ascii="GHEA Grapalat" w:hAnsi="GHEA Grapalat"/>
          <w:lang w:val="hy-AM"/>
        </w:rPr>
        <w:t>ա</w:t>
      </w:r>
      <w:r w:rsidR="00F549F4" w:rsidRPr="00720DC0">
        <w:rPr>
          <w:rFonts w:ascii="GHEA Grapalat" w:hAnsi="GHEA Grapalat"/>
          <w:lang w:val="hy-AM"/>
        </w:rPr>
        <w:t>.</w:t>
      </w:r>
      <w:r w:rsidRPr="00720DC0">
        <w:rPr>
          <w:rFonts w:ascii="GHEA Grapalat" w:hAnsi="GHEA Grapalat"/>
          <w:lang w:val="hy-AM"/>
        </w:rPr>
        <w:t xml:space="preserve"> խիստ և մեծաքանակ պահանջներ 14-20 միավոր,</w:t>
      </w:r>
    </w:p>
    <w:p w:rsidR="004C0D7D" w:rsidRPr="00720DC0" w:rsidRDefault="004C0D7D" w:rsidP="00720DC0">
      <w:pPr>
        <w:pStyle w:val="ListParagraph"/>
        <w:spacing w:after="0" w:line="360" w:lineRule="auto"/>
        <w:ind w:left="434"/>
        <w:jc w:val="both"/>
        <w:rPr>
          <w:rFonts w:ascii="GHEA Grapalat" w:hAnsi="GHEA Grapalat"/>
          <w:lang w:val="hy-AM"/>
        </w:rPr>
      </w:pPr>
      <w:r w:rsidRPr="00720DC0">
        <w:rPr>
          <w:rFonts w:ascii="GHEA Grapalat" w:hAnsi="GHEA Grapalat"/>
          <w:lang w:val="hy-AM"/>
        </w:rPr>
        <w:t>բ</w:t>
      </w:r>
      <w:r w:rsidR="00F549F4" w:rsidRPr="00720DC0">
        <w:rPr>
          <w:rFonts w:ascii="GHEA Grapalat" w:hAnsi="GHEA Grapalat"/>
          <w:lang w:val="hy-AM"/>
        </w:rPr>
        <w:t>.</w:t>
      </w:r>
      <w:r w:rsidRPr="00720DC0">
        <w:rPr>
          <w:rFonts w:ascii="GHEA Grapalat" w:hAnsi="GHEA Grapalat"/>
          <w:lang w:val="hy-AM"/>
        </w:rPr>
        <w:t xml:space="preserve"> նվազ խիստ պահանջներ 7-13 միավոր,</w:t>
      </w:r>
    </w:p>
    <w:p w:rsidR="004C0D7D" w:rsidRPr="00720DC0" w:rsidRDefault="004C0D7D" w:rsidP="00720DC0">
      <w:pPr>
        <w:pStyle w:val="ListParagraph"/>
        <w:spacing w:after="0" w:line="360" w:lineRule="auto"/>
        <w:ind w:left="434"/>
        <w:jc w:val="both"/>
        <w:rPr>
          <w:rFonts w:ascii="GHEA Grapalat" w:hAnsi="GHEA Grapalat"/>
          <w:lang w:val="hy-AM"/>
        </w:rPr>
      </w:pPr>
      <w:r w:rsidRPr="00720DC0">
        <w:rPr>
          <w:rFonts w:ascii="GHEA Grapalat" w:hAnsi="GHEA Grapalat"/>
          <w:lang w:val="hy-AM"/>
        </w:rPr>
        <w:t>գ</w:t>
      </w:r>
      <w:r w:rsidR="00F549F4" w:rsidRPr="00720DC0">
        <w:rPr>
          <w:rFonts w:ascii="GHEA Grapalat" w:hAnsi="GHEA Grapalat"/>
          <w:lang w:val="hy-AM"/>
        </w:rPr>
        <w:t>.</w:t>
      </w:r>
      <w:r w:rsidRPr="00720DC0">
        <w:rPr>
          <w:rFonts w:ascii="GHEA Grapalat" w:hAnsi="GHEA Grapalat"/>
          <w:lang w:val="hy-AM"/>
        </w:rPr>
        <w:t xml:space="preserve"> ոչ խիստ և սահմանափակ պահանջներ 1-6 միավոր:</w:t>
      </w:r>
    </w:p>
    <w:p w:rsidR="00720DC0" w:rsidRPr="00720DC0" w:rsidRDefault="00720DC0" w:rsidP="00F549F4">
      <w:pPr>
        <w:spacing w:line="360" w:lineRule="auto"/>
        <w:jc w:val="center"/>
        <w:rPr>
          <w:rFonts w:ascii="GHEA Grapalat" w:hAnsi="GHEA Grapalat"/>
          <w:sz w:val="22"/>
          <w:szCs w:val="22"/>
          <w:lang w:val="hy-AM"/>
        </w:rPr>
      </w:pPr>
    </w:p>
    <w:p w:rsidR="002F39A7" w:rsidRDefault="002F39A7" w:rsidP="00F549F4">
      <w:pPr>
        <w:spacing w:line="360" w:lineRule="auto"/>
        <w:jc w:val="center"/>
        <w:rPr>
          <w:rFonts w:ascii="GHEA Grapalat" w:hAnsi="GHEA Grapalat"/>
          <w:sz w:val="22"/>
          <w:szCs w:val="22"/>
          <w:lang w:val="en-US"/>
        </w:rPr>
      </w:pPr>
    </w:p>
    <w:p w:rsidR="002F39A7" w:rsidRDefault="002F39A7" w:rsidP="00F549F4">
      <w:pPr>
        <w:spacing w:line="360" w:lineRule="auto"/>
        <w:jc w:val="center"/>
        <w:rPr>
          <w:rFonts w:ascii="GHEA Grapalat" w:hAnsi="GHEA Grapalat"/>
          <w:sz w:val="22"/>
          <w:szCs w:val="22"/>
          <w:lang w:val="en-US"/>
        </w:rPr>
      </w:pPr>
    </w:p>
    <w:p w:rsidR="004C0D7D" w:rsidRPr="00720DC0" w:rsidRDefault="004C0D7D" w:rsidP="00F549F4">
      <w:pPr>
        <w:spacing w:line="360" w:lineRule="auto"/>
        <w:jc w:val="center"/>
        <w:rPr>
          <w:rFonts w:ascii="GHEA Grapalat" w:hAnsi="GHEA Grapalat"/>
          <w:sz w:val="22"/>
          <w:szCs w:val="22"/>
          <w:lang w:val="hy-AM"/>
        </w:rPr>
      </w:pPr>
      <w:bookmarkStart w:id="0" w:name="_GoBack"/>
      <w:bookmarkEnd w:id="0"/>
      <w:r w:rsidRPr="00720DC0">
        <w:rPr>
          <w:rFonts w:ascii="GHEA Grapalat" w:hAnsi="GHEA Grapalat"/>
          <w:sz w:val="22"/>
          <w:szCs w:val="22"/>
          <w:lang w:val="hy-AM"/>
        </w:rPr>
        <w:lastRenderedPageBreak/>
        <w:t>Ոլորտային ռիսկի հաշվարկման աղյուսակ</w:t>
      </w:r>
    </w:p>
    <w:tbl>
      <w:tblPr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3828"/>
        <w:gridCol w:w="440"/>
        <w:gridCol w:w="380"/>
        <w:gridCol w:w="532"/>
        <w:gridCol w:w="797"/>
        <w:gridCol w:w="700"/>
        <w:gridCol w:w="883"/>
        <w:gridCol w:w="476"/>
        <w:gridCol w:w="898"/>
        <w:gridCol w:w="918"/>
      </w:tblGrid>
      <w:tr w:rsidR="004C0D7D" w:rsidRPr="00720DC0" w:rsidTr="004C0D7D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7D" w:rsidRPr="00720DC0" w:rsidRDefault="004C0D7D" w:rsidP="00F549F4">
            <w:pPr>
              <w:ind w:left="-88" w:right="-76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հ</w:t>
            </w: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/</w:t>
            </w: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հ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7D" w:rsidRPr="00720DC0" w:rsidRDefault="004C0D7D" w:rsidP="00F549F4">
            <w:pPr>
              <w:ind w:left="-84" w:right="-98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Ոլորտի անվանումը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Վնասի ազդեցության մակարդակը (միավոր)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Հավանական վնասի ազդեցությունը (միավոր)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Օրենսդրությամբ </w:t>
            </w:r>
            <w:proofErr w:type="spellStart"/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սահմաված</w:t>
            </w:r>
            <w:proofErr w:type="spellEnd"/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պահանջներ (միավոր)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Ոլորտային ռիսկ </w:t>
            </w: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(միավոր) (11=3+4+5+6+7+8+9+10)</w:t>
            </w:r>
          </w:p>
        </w:tc>
      </w:tr>
      <w:tr w:rsidR="004C0D7D" w:rsidRPr="00720DC0" w:rsidTr="004C0D7D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7D" w:rsidRPr="00720DC0" w:rsidRDefault="004C0D7D" w:rsidP="00F549F4">
            <w:pPr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7D" w:rsidRPr="00720DC0" w:rsidRDefault="004C0D7D" w:rsidP="00F549F4">
            <w:pPr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proofErr w:type="spellStart"/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թեթև</w:t>
            </w:r>
            <w:proofErr w:type="spellEnd"/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(1-6)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լուրջ (7-13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ծանր</w:t>
            </w:r>
          </w:p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(14-20)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անուղղա-կի (1-10)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ուղղակի (11-20)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ոչ խիստ և սահմանա-փակ (1-6)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նվազ խիստ (7-13)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խիստ և </w:t>
            </w:r>
            <w:proofErr w:type="spellStart"/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մեծաքա-նակ</w:t>
            </w:r>
            <w:proofErr w:type="spellEnd"/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(14-20)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7D" w:rsidRPr="00720DC0" w:rsidRDefault="004C0D7D" w:rsidP="00F549F4">
            <w:pPr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4" w:right="-98"/>
              <w:jc w:val="center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4" w:right="-98"/>
              <w:jc w:val="center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2.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4" w:right="-98"/>
              <w:jc w:val="center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3.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4" w:right="-98"/>
              <w:jc w:val="center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4.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4" w:right="-98"/>
              <w:jc w:val="center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5.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4" w:right="-98"/>
              <w:jc w:val="center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6.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4" w:right="-98"/>
              <w:jc w:val="center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7.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4" w:right="-98"/>
              <w:jc w:val="center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8.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4" w:right="-98"/>
              <w:jc w:val="center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9.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4" w:right="-98"/>
              <w:jc w:val="center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10.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4" w:right="-98"/>
              <w:jc w:val="center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11.</w:t>
            </w: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38" w:hanging="21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2F39A7" w:rsidP="00720DC0">
            <w:pPr>
              <w:ind w:left="-84" w:right="-98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hyperlink r:id="rId6" w:history="1">
              <w:r w:rsidR="00720DC0" w:rsidRPr="00720DC0">
                <w:rPr>
                  <w:rFonts w:ascii="GHEA Grapalat" w:hAnsi="GHEA Grapalat" w:cs="Sylfaen"/>
                  <w:bCs/>
                  <w:sz w:val="16"/>
                  <w:szCs w:val="16"/>
                  <w:shd w:val="clear" w:color="auto" w:fill="FFFFFF"/>
                  <w:lang w:val="hy-AM" w:eastAsia="en-US"/>
                </w:rPr>
                <w:t xml:space="preserve">Օծանելիք և կոսմետիկ արտադրանք </w:t>
              </w:r>
            </w:hyperlink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20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60</w:t>
            </w: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38" w:hanging="21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720DC0" w:rsidP="00720DC0">
            <w:pPr>
              <w:ind w:left="-84" w:right="-98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Խաղալիքներ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20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59</w:t>
            </w: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38" w:hanging="21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720DC0">
            <w:pPr>
              <w:ind w:left="-84" w:right="-98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 xml:space="preserve">Սեղմված բնական կամ հեղուկացված նավթային գազով աշխատելու համար ավտոտրանսպորտային միջոցների վրա </w:t>
            </w:r>
            <w:proofErr w:type="spellStart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գազաբալոնային</w:t>
            </w:r>
            <w:proofErr w:type="spellEnd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 xml:space="preserve"> սարքավորումների տեղադրման և </w:t>
            </w:r>
            <w:proofErr w:type="spellStart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բալոնների</w:t>
            </w:r>
            <w:proofErr w:type="spellEnd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 xml:space="preserve"> պարբերական վկայագր</w:t>
            </w:r>
            <w:r w:rsidR="00720DC0"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ում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20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58</w:t>
            </w: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38" w:hanging="21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720DC0">
            <w:pPr>
              <w:ind w:left="-84" w:right="-98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Ավտոմոբիլային տրանսպորտային միջոցներում սեղմված բնական գազով աշխատող վառելիքային համակարգին ներկայացվող պահանջներ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57</w:t>
            </w: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38" w:hanging="21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720DC0">
            <w:pPr>
              <w:ind w:left="-84" w:right="-98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proofErr w:type="spellStart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Ավտոգազալիցքավորման</w:t>
            </w:r>
            <w:proofErr w:type="spellEnd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 xml:space="preserve"> </w:t>
            </w:r>
            <w:r w:rsidRPr="00720DC0">
              <w:rPr>
                <w:rFonts w:ascii="Courier New" w:hAnsi="Courier New" w:cs="Courier New"/>
                <w:bCs/>
                <w:sz w:val="16"/>
                <w:szCs w:val="16"/>
                <w:shd w:val="clear" w:color="auto" w:fill="FFFFFF"/>
                <w:lang w:val="hy-AM" w:eastAsia="en-US"/>
              </w:rPr>
              <w:t> </w:t>
            </w:r>
            <w:proofErr w:type="spellStart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ճնշակայանների</w:t>
            </w:r>
            <w:proofErr w:type="spellEnd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 xml:space="preserve"> (</w:t>
            </w:r>
            <w:proofErr w:type="spellStart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ագլճկ</w:t>
            </w:r>
            <w:proofErr w:type="spellEnd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 xml:space="preserve">) կառուցման և շահագործման նվազագույն </w:t>
            </w:r>
            <w:r w:rsidR="00720DC0"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պահանջներ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56</w:t>
            </w: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38" w:hanging="21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2F39A7" w:rsidP="00720DC0">
            <w:pPr>
              <w:ind w:left="-84" w:right="-98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hyperlink r:id="rId7" w:history="1">
              <w:r w:rsidR="004C0D7D" w:rsidRPr="00720DC0">
                <w:rPr>
                  <w:rFonts w:ascii="GHEA Grapalat" w:hAnsi="GHEA Grapalat" w:cs="Sylfaen"/>
                  <w:bCs/>
                  <w:sz w:val="16"/>
                  <w:szCs w:val="16"/>
                  <w:shd w:val="clear" w:color="auto" w:fill="FFFFFF"/>
                  <w:lang w:val="hy-AM" w:eastAsia="en-US"/>
                </w:rPr>
                <w:t>Գազանման վառելիքով աշխատող սարքավորումներ</w:t>
              </w:r>
            </w:hyperlink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55</w:t>
            </w: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38" w:hanging="21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720DC0">
            <w:pPr>
              <w:ind w:left="-84" w:right="-98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Երեխաների և դեռահասների համար ն</w:t>
            </w:r>
            <w:r w:rsidR="00720DC0"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ախատեսված արտադրանք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54</w:t>
            </w: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38" w:hanging="21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2F39A7" w:rsidP="00720DC0">
            <w:pPr>
              <w:ind w:left="-84" w:right="-98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hyperlink r:id="rId8" w:history="1">
              <w:r w:rsidR="004C0D7D" w:rsidRPr="00720DC0">
                <w:rPr>
                  <w:rFonts w:ascii="GHEA Grapalat" w:hAnsi="GHEA Grapalat" w:cs="Sylfaen"/>
                  <w:bCs/>
                  <w:sz w:val="16"/>
                  <w:szCs w:val="16"/>
                  <w:shd w:val="clear" w:color="auto" w:fill="FFFFFF"/>
                  <w:lang w:val="hy-AM" w:eastAsia="en-US"/>
                </w:rPr>
                <w:t>Ավտոմոբիլային և ավիացիոն բենզինին, դիզելային և ն</w:t>
              </w:r>
              <w:r w:rsidR="00720DC0" w:rsidRPr="00720DC0">
                <w:rPr>
                  <w:rFonts w:ascii="GHEA Grapalat" w:hAnsi="GHEA Grapalat" w:cs="Sylfaen"/>
                  <w:bCs/>
                  <w:sz w:val="16"/>
                  <w:szCs w:val="16"/>
                  <w:shd w:val="clear" w:color="auto" w:fill="FFFFFF"/>
                  <w:lang w:val="hy-AM" w:eastAsia="en-US"/>
                </w:rPr>
                <w:t>ավերի համար նախատեսված վառելիք</w:t>
              </w:r>
              <w:r w:rsidR="004C0D7D" w:rsidRPr="00720DC0">
                <w:rPr>
                  <w:rFonts w:ascii="GHEA Grapalat" w:hAnsi="GHEA Grapalat" w:cs="Sylfaen"/>
                  <w:bCs/>
                  <w:sz w:val="16"/>
                  <w:szCs w:val="16"/>
                  <w:shd w:val="clear" w:color="auto" w:fill="FFFFFF"/>
                  <w:lang w:val="hy-AM" w:eastAsia="en-US"/>
                </w:rPr>
                <w:t xml:space="preserve">, ռեակտիվ շարժիչների համար նախատեսված </w:t>
              </w:r>
              <w:r w:rsidR="00720DC0" w:rsidRPr="00720DC0">
                <w:rPr>
                  <w:rFonts w:ascii="GHEA Grapalat" w:hAnsi="GHEA Grapalat" w:cs="Sylfaen"/>
                  <w:bCs/>
                  <w:sz w:val="16"/>
                  <w:szCs w:val="16"/>
                  <w:shd w:val="clear" w:color="auto" w:fill="FFFFFF"/>
                  <w:lang w:val="hy-AM" w:eastAsia="en-US"/>
                </w:rPr>
                <w:t>վառելիք և մազութ</w:t>
              </w:r>
              <w:r w:rsidR="004C0D7D" w:rsidRPr="00720DC0">
                <w:rPr>
                  <w:rFonts w:ascii="GHEA Grapalat" w:hAnsi="GHEA Grapalat" w:cs="Sylfaen"/>
                  <w:bCs/>
                  <w:sz w:val="16"/>
                  <w:szCs w:val="16"/>
                  <w:shd w:val="clear" w:color="auto" w:fill="FFFFFF"/>
                  <w:lang w:val="hy-AM" w:eastAsia="en-US"/>
                </w:rPr>
                <w:t xml:space="preserve"> </w:t>
              </w:r>
            </w:hyperlink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53</w:t>
            </w: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38" w:hanging="21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720DC0">
            <w:pPr>
              <w:ind w:left="-84" w:right="-98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Սննդամթերքի հետ շփվող պոլիմերային և այդ հիմքով պլաստմասսայե արտադրանք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52</w:t>
            </w: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38" w:hanging="21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720DC0">
            <w:pPr>
              <w:ind w:left="-84" w:right="-98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Ծխախոտային արտադրանք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51</w:t>
            </w: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38" w:hanging="21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720DC0">
            <w:pPr>
              <w:ind w:left="-84" w:right="-98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Կենցաղային և սանիտարահիգիենիկ նշանակության թղթե և քիմիական թելքերից ապրանքներ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50</w:t>
            </w: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38" w:hanging="21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720DC0">
            <w:pPr>
              <w:ind w:left="-84" w:right="-98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Չափումների միասնականությ</w:t>
            </w:r>
            <w:r w:rsidR="00720DC0"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ուն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16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49</w:t>
            </w: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38" w:hanging="21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2F39A7" w:rsidP="00720DC0">
            <w:pPr>
              <w:ind w:left="-84" w:right="-98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hyperlink r:id="rId9" w:history="1">
              <w:r w:rsidR="004C0D7D" w:rsidRPr="00720DC0">
                <w:rPr>
                  <w:rFonts w:ascii="GHEA Grapalat" w:hAnsi="GHEA Grapalat" w:cs="Sylfaen"/>
                  <w:bCs/>
                  <w:sz w:val="16"/>
                  <w:szCs w:val="16"/>
                  <w:shd w:val="clear" w:color="auto" w:fill="FFFFFF"/>
                  <w:lang w:val="hy-AM" w:eastAsia="en-US"/>
                </w:rPr>
                <w:t>Փաթեթվածքի անվտանգութ</w:t>
              </w:r>
              <w:r w:rsidR="00720DC0" w:rsidRPr="00720DC0">
                <w:rPr>
                  <w:rFonts w:ascii="GHEA Grapalat" w:hAnsi="GHEA Grapalat" w:cs="Sylfaen"/>
                  <w:bCs/>
                  <w:sz w:val="16"/>
                  <w:szCs w:val="16"/>
                  <w:shd w:val="clear" w:color="auto" w:fill="FFFFFF"/>
                  <w:lang w:val="hy-AM" w:eastAsia="en-US"/>
                </w:rPr>
                <w:t>յու</w:t>
              </w:r>
              <w:r w:rsidR="004C0D7D" w:rsidRPr="00720DC0">
                <w:rPr>
                  <w:rFonts w:ascii="GHEA Grapalat" w:hAnsi="GHEA Grapalat" w:cs="Sylfaen"/>
                  <w:bCs/>
                  <w:sz w:val="16"/>
                  <w:szCs w:val="16"/>
                  <w:shd w:val="clear" w:color="auto" w:fill="FFFFFF"/>
                  <w:lang w:val="hy-AM" w:eastAsia="en-US"/>
                </w:rPr>
                <w:t xml:space="preserve">ն </w:t>
              </w:r>
            </w:hyperlink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48</w:t>
            </w: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38" w:hanging="21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720DC0">
            <w:pPr>
              <w:ind w:left="-84" w:right="-98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proofErr w:type="spellStart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Մակերևութաակտիվ</w:t>
            </w:r>
            <w:proofErr w:type="spellEnd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 xml:space="preserve"> միջոցների և </w:t>
            </w:r>
            <w:proofErr w:type="spellStart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մակերևութաակտիվ</w:t>
            </w:r>
            <w:proofErr w:type="spellEnd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 xml:space="preserve"> նյութեր պարու</w:t>
            </w:r>
            <w:r w:rsidR="00720DC0"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նակող լվացող ու մաքրող միջոցներ</w:t>
            </w: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16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47</w:t>
            </w: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38" w:hanging="21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720DC0">
            <w:pPr>
              <w:ind w:left="-84" w:right="-98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proofErr w:type="spellStart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Թեթև</w:t>
            </w:r>
            <w:proofErr w:type="spellEnd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 xml:space="preserve"> արդյունաբերության արտադրանքի անվտանգությ</w:t>
            </w:r>
            <w:r w:rsidR="00720DC0"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ուն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46</w:t>
            </w: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38" w:hanging="21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720DC0">
            <w:pPr>
              <w:ind w:left="-84" w:right="-98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1000 Վ-</w:t>
            </w:r>
            <w:proofErr w:type="spellStart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ից</w:t>
            </w:r>
            <w:proofErr w:type="spellEnd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 xml:space="preserve"> բարձր լարման</w:t>
            </w:r>
            <w:r w:rsidR="00720DC0"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 xml:space="preserve"> փոխարկման էլեկտրական ապարատներ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45</w:t>
            </w: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38" w:hanging="21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720DC0">
            <w:pPr>
              <w:ind w:left="-84" w:right="-98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 xml:space="preserve">Բետոնի </w:t>
            </w:r>
            <w:proofErr w:type="spellStart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ամրանավորման</w:t>
            </w:r>
            <w:proofErr w:type="spellEnd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 xml:space="preserve"> համար օգ</w:t>
            </w:r>
            <w:r w:rsidR="00720DC0"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տագործվող պողպատե արտադրանք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16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44</w:t>
            </w: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38" w:hanging="21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2F39A7" w:rsidP="00720DC0">
            <w:pPr>
              <w:ind w:left="-84" w:right="-98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hyperlink r:id="rId10" w:history="1">
              <w:r w:rsidR="004C0D7D" w:rsidRPr="00720DC0">
                <w:rPr>
                  <w:rFonts w:ascii="GHEA Grapalat" w:hAnsi="GHEA Grapalat" w:cs="Sylfaen"/>
                  <w:bCs/>
                  <w:sz w:val="16"/>
                  <w:szCs w:val="16"/>
                  <w:shd w:val="clear" w:color="auto" w:fill="FFFFFF"/>
                  <w:lang w:val="hy-AM" w:eastAsia="en-US"/>
                </w:rPr>
                <w:t xml:space="preserve">Ցածրավոլտ սարքավորումների </w:t>
              </w:r>
              <w:proofErr w:type="spellStart"/>
              <w:r w:rsidR="004C0D7D" w:rsidRPr="00720DC0">
                <w:rPr>
                  <w:rFonts w:ascii="GHEA Grapalat" w:hAnsi="GHEA Grapalat" w:cs="Sylfaen"/>
                  <w:bCs/>
                  <w:sz w:val="16"/>
                  <w:szCs w:val="16"/>
                  <w:shd w:val="clear" w:color="auto" w:fill="FFFFFF"/>
                  <w:lang w:val="hy-AM" w:eastAsia="en-US"/>
                </w:rPr>
                <w:t>անվտանգութ</w:t>
              </w:r>
              <w:r w:rsidR="00720DC0" w:rsidRPr="00720DC0">
                <w:rPr>
                  <w:rFonts w:ascii="GHEA Grapalat" w:hAnsi="GHEA Grapalat" w:cs="Sylfaen"/>
                  <w:bCs/>
                  <w:sz w:val="16"/>
                  <w:szCs w:val="16"/>
                  <w:shd w:val="clear" w:color="auto" w:fill="FFFFFF"/>
                  <w:lang w:val="hy-AM" w:eastAsia="en-US"/>
                </w:rPr>
                <w:t>ուն</w:t>
              </w:r>
              <w:proofErr w:type="spellEnd"/>
            </w:hyperlink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43</w:t>
            </w: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38" w:hanging="21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720DC0" w:rsidP="00720DC0">
            <w:pPr>
              <w:ind w:left="-84" w:right="-98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proofErr w:type="spellStart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Քսուքային</w:t>
            </w:r>
            <w:proofErr w:type="spellEnd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 xml:space="preserve"> նյութեր, յուղեր </w:t>
            </w:r>
            <w:r w:rsidR="004C0D7D"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 xml:space="preserve">և հատուկ </w:t>
            </w: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հեղուկներ</w:t>
            </w:r>
            <w:r w:rsidR="004C0D7D"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 xml:space="preserve"> </w:t>
            </w: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 xml:space="preserve">բանեցրած </w:t>
            </w:r>
            <w:proofErr w:type="spellStart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քսուքային</w:t>
            </w:r>
            <w:proofErr w:type="spellEnd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 xml:space="preserve"> նյութեր, յուղեր և հատուկ հեղուկներ</w:t>
            </w:r>
            <w:r w:rsidR="004C0D7D"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14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39</w:t>
            </w: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38" w:hanging="21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720DC0" w:rsidP="00720DC0">
            <w:pPr>
              <w:ind w:left="-84" w:right="-98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proofErr w:type="spellStart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Ցեմենտներ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14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36</w:t>
            </w: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38" w:hanging="21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720DC0">
            <w:pPr>
              <w:ind w:left="-84" w:right="-98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 xml:space="preserve">Թանկարժեք մետաղներից պատրաստված իրերի </w:t>
            </w:r>
            <w:proofErr w:type="spellStart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հարգորոշ</w:t>
            </w:r>
            <w:r w:rsidR="00720DC0"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ում</w:t>
            </w:r>
            <w:proofErr w:type="spellEnd"/>
            <w:r w:rsidR="00720DC0"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 xml:space="preserve"> և </w:t>
            </w:r>
            <w:proofErr w:type="spellStart"/>
            <w:r w:rsidR="00720DC0"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հարգադրոշում</w:t>
            </w:r>
            <w:proofErr w:type="spellEnd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34</w:t>
            </w: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38" w:hanging="21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2F39A7" w:rsidP="00720DC0">
            <w:pPr>
              <w:ind w:left="-84" w:right="-98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hyperlink r:id="rId11" w:history="1">
              <w:r w:rsidR="00720DC0" w:rsidRPr="00720DC0">
                <w:rPr>
                  <w:rFonts w:ascii="GHEA Grapalat" w:hAnsi="GHEA Grapalat" w:cs="Sylfaen"/>
                  <w:bCs/>
                  <w:sz w:val="16"/>
                  <w:szCs w:val="16"/>
                  <w:shd w:val="clear" w:color="auto" w:fill="FFFFFF"/>
                  <w:lang w:val="hy-AM" w:eastAsia="en-US"/>
                </w:rPr>
                <w:t>Մեքենաներ և սարքավորումներ</w:t>
              </w:r>
              <w:r w:rsidR="004C0D7D" w:rsidRPr="00720DC0">
                <w:rPr>
                  <w:rFonts w:ascii="GHEA Grapalat" w:hAnsi="GHEA Grapalat" w:cs="Sylfaen"/>
                  <w:bCs/>
                  <w:sz w:val="16"/>
                  <w:szCs w:val="16"/>
                  <w:shd w:val="clear" w:color="auto" w:fill="FFFFFF"/>
                  <w:lang w:val="hy-AM" w:eastAsia="en-US"/>
                </w:rPr>
                <w:t xml:space="preserve"> </w:t>
              </w:r>
            </w:hyperlink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33</w:t>
            </w: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38" w:hanging="21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720DC0" w:rsidP="00720DC0">
            <w:pPr>
              <w:ind w:left="-84" w:right="-98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Հանքային պարարտանյութեր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32</w:t>
            </w: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38" w:hanging="21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4" w:right="-98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Տեխնիկական միջոցների էլեկտրամագնիսական համատեղելիություն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29</w:t>
            </w: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38" w:hanging="21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720DC0" w:rsidP="00720DC0">
            <w:pPr>
              <w:ind w:left="-84" w:right="-98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 xml:space="preserve">Օդաճնշական </w:t>
            </w:r>
            <w:proofErr w:type="spellStart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դողեր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28</w:t>
            </w: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38" w:hanging="21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720DC0" w:rsidP="00720DC0">
            <w:pPr>
              <w:ind w:left="-84" w:right="-98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Շինարարական ապակիներ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27</w:t>
            </w: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38" w:hanging="21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>
            <w:pPr>
              <w:ind w:left="-84" w:right="-98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 xml:space="preserve">Թանկարժեք մետաղներից պատրաստված իրերի մանրածախ </w:t>
            </w:r>
            <w:proofErr w:type="spellStart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առուվաճառք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26</w:t>
            </w: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38" w:hanging="21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720DC0">
            <w:pPr>
              <w:ind w:left="-84" w:right="-98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 xml:space="preserve">Վերգետնյա տրանսպորտային միջոցներում օգտագործվող </w:t>
            </w:r>
            <w:r w:rsidR="00720DC0"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ապակիներ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25</w:t>
            </w: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38" w:hanging="21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720DC0">
            <w:pPr>
              <w:ind w:left="-84" w:right="-98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proofErr w:type="spellStart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Ռադիոսարքավորումների</w:t>
            </w:r>
            <w:proofErr w:type="spellEnd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 xml:space="preserve"> և </w:t>
            </w: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lastRenderedPageBreak/>
              <w:t xml:space="preserve">հեռահաղորդակցության </w:t>
            </w:r>
            <w:proofErr w:type="spellStart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վերջնակետային</w:t>
            </w:r>
            <w:proofErr w:type="spellEnd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 xml:space="preserve"> սարքավորումներ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lastRenderedPageBreak/>
              <w:t>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24</w:t>
            </w: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38" w:hanging="21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720DC0">
            <w:pPr>
              <w:ind w:left="-84" w:right="-98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Սի</w:t>
            </w:r>
            <w:r w:rsidR="00720DC0"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նթետիկ հումքով լաքեր և ներկեր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21</w:t>
            </w: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38" w:hanging="21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720DC0" w:rsidP="00720DC0">
            <w:pPr>
              <w:ind w:left="-84" w:right="-98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proofErr w:type="spellStart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Կահույքագործական</w:t>
            </w:r>
            <w:proofErr w:type="spellEnd"/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 xml:space="preserve"> արտադրանք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20</w:t>
            </w:r>
          </w:p>
        </w:tc>
      </w:tr>
      <w:tr w:rsidR="004C0D7D" w:rsidRPr="00720DC0" w:rsidTr="004C0D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38" w:hanging="21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720DC0" w:rsidP="00720DC0">
            <w:pPr>
              <w:ind w:left="-84" w:right="-98"/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</w:pPr>
            <w:r w:rsidRPr="00720DC0">
              <w:rPr>
                <w:rFonts w:ascii="GHEA Grapalat" w:hAnsi="GHEA Grapalat" w:cs="Sylfaen"/>
                <w:bCs/>
                <w:sz w:val="16"/>
                <w:szCs w:val="16"/>
                <w:shd w:val="clear" w:color="auto" w:fill="FFFFFF"/>
                <w:lang w:val="hy-AM" w:eastAsia="en-US"/>
              </w:rPr>
              <w:t>Խեցեգործական ամանեղեն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8" w:right="-99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8" w:right="-9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9" w:right="-104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19</w:t>
            </w:r>
          </w:p>
        </w:tc>
      </w:tr>
    </w:tbl>
    <w:p w:rsidR="004C0D7D" w:rsidRPr="00720DC0" w:rsidRDefault="004C0D7D" w:rsidP="00F549F4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</w:p>
    <w:p w:rsidR="004C0D7D" w:rsidRPr="00720DC0" w:rsidRDefault="004C0D7D" w:rsidP="00F549F4">
      <w:pPr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GHEA Grapalat" w:hAnsi="GHEA Grapalat" w:cs="Sylfaen"/>
          <w:lang w:val="hy-AM"/>
        </w:rPr>
      </w:pPr>
      <w:r w:rsidRPr="00720DC0">
        <w:rPr>
          <w:rFonts w:ascii="GHEA Grapalat" w:hAnsi="GHEA Grapalat" w:cs="Sylfaen"/>
          <w:lang w:val="hy-AM"/>
        </w:rPr>
        <w:t xml:space="preserve">Անհատական ռիսկը գնահատելիս հաշվի է առնվում տնտեսավարող սուբյեկտի գործունեության վերլուծության արդյունքները՝ առավելագույնը 40 միավոր և ստուգման արդյունքում </w:t>
      </w:r>
      <w:proofErr w:type="spellStart"/>
      <w:r w:rsidRPr="00720DC0">
        <w:rPr>
          <w:rFonts w:ascii="GHEA Grapalat" w:hAnsi="GHEA Grapalat" w:cs="Sylfaen"/>
          <w:lang w:val="hy-AM"/>
        </w:rPr>
        <w:t>ստուգաթերթով</w:t>
      </w:r>
      <w:proofErr w:type="spellEnd"/>
      <w:r w:rsidRPr="00720DC0">
        <w:rPr>
          <w:rFonts w:ascii="GHEA Grapalat" w:hAnsi="GHEA Grapalat" w:cs="Sylfaen"/>
          <w:lang w:val="hy-AM"/>
        </w:rPr>
        <w:t xml:space="preserve"> արձանագրված խախտումների համար սահմանված միավորների հանրագումարը՝ առավելագույնը 50 միավոր:</w:t>
      </w:r>
    </w:p>
    <w:p w:rsidR="004C0D7D" w:rsidRPr="00720DC0" w:rsidRDefault="004C0D7D" w:rsidP="00F549F4">
      <w:pPr>
        <w:autoSpaceDE w:val="0"/>
        <w:autoSpaceDN w:val="0"/>
        <w:adjustRightInd w:val="0"/>
        <w:ind w:left="720" w:firstLine="720"/>
        <w:rPr>
          <w:rFonts w:ascii="GHEA Grapalat" w:hAnsi="GHEA Grapalat" w:cs="GHEA Mariam"/>
          <w:lang w:val="hy-AM"/>
        </w:rPr>
      </w:pPr>
      <w:proofErr w:type="spellStart"/>
      <w:r w:rsidRPr="00720DC0">
        <w:rPr>
          <w:rFonts w:ascii="GHEA Grapalat" w:hAnsi="GHEA Grapalat" w:cs="GHEA Mariam"/>
          <w:lang w:val="hy-AM"/>
        </w:rPr>
        <w:t>R</w:t>
      </w:r>
      <w:r w:rsidRPr="00720DC0">
        <w:rPr>
          <w:rFonts w:ascii="GHEA Grapalat" w:hAnsi="GHEA Grapalat" w:cs="Sylfaen"/>
          <w:vertAlign w:val="subscript"/>
          <w:lang w:val="hy-AM"/>
        </w:rPr>
        <w:t>ա</w:t>
      </w:r>
      <w:proofErr w:type="spellEnd"/>
      <w:r w:rsidRPr="00720DC0">
        <w:rPr>
          <w:rFonts w:ascii="GHEA Grapalat" w:hAnsi="GHEA Grapalat" w:cs="GHEA Mariam"/>
          <w:vertAlign w:val="subscript"/>
          <w:lang w:val="hy-AM"/>
        </w:rPr>
        <w:t xml:space="preserve"> =</w:t>
      </w:r>
      <w:r w:rsidRPr="00720DC0">
        <w:rPr>
          <w:rFonts w:ascii="GHEA Grapalat" w:hAnsi="GHEA Grapalat" w:cs="GHEA Mariam"/>
          <w:lang w:val="hy-AM"/>
        </w:rPr>
        <w:t xml:space="preserve"> </w:t>
      </w:r>
      <w:proofErr w:type="spellStart"/>
      <w:r w:rsidRPr="00720DC0">
        <w:rPr>
          <w:rFonts w:ascii="GHEA Grapalat" w:hAnsi="GHEA Grapalat" w:cs="GHEA Mariam"/>
          <w:lang w:val="hy-AM"/>
        </w:rPr>
        <w:t>R</w:t>
      </w:r>
      <w:r w:rsidRPr="00720DC0">
        <w:rPr>
          <w:rFonts w:ascii="GHEA Grapalat" w:hAnsi="GHEA Grapalat" w:cs="Sylfaen"/>
          <w:vertAlign w:val="subscript"/>
          <w:lang w:val="hy-AM"/>
        </w:rPr>
        <w:t>գ</w:t>
      </w:r>
      <w:proofErr w:type="spellEnd"/>
      <w:r w:rsidRPr="00720DC0">
        <w:rPr>
          <w:rFonts w:ascii="GHEA Grapalat" w:hAnsi="GHEA Grapalat" w:cs="GHEA Mariam"/>
          <w:lang w:val="hy-AM"/>
        </w:rPr>
        <w:t xml:space="preserve"> + </w:t>
      </w:r>
      <w:proofErr w:type="spellStart"/>
      <w:r w:rsidRPr="00720DC0">
        <w:rPr>
          <w:rFonts w:ascii="GHEA Grapalat" w:hAnsi="GHEA Grapalat" w:cs="GHEA Mariam"/>
          <w:lang w:val="hy-AM"/>
        </w:rPr>
        <w:t>R</w:t>
      </w:r>
      <w:r w:rsidRPr="00720DC0">
        <w:rPr>
          <w:rFonts w:ascii="GHEA Grapalat" w:hAnsi="GHEA Grapalat" w:cs="Sylfaen"/>
          <w:vertAlign w:val="subscript"/>
          <w:lang w:val="hy-AM"/>
        </w:rPr>
        <w:t>ս</w:t>
      </w:r>
      <w:proofErr w:type="spellEnd"/>
    </w:p>
    <w:p w:rsidR="004C0D7D" w:rsidRPr="00720DC0" w:rsidRDefault="004C0D7D" w:rsidP="00F549F4">
      <w:pPr>
        <w:autoSpaceDE w:val="0"/>
        <w:autoSpaceDN w:val="0"/>
        <w:adjustRightInd w:val="0"/>
        <w:ind w:firstLine="426"/>
        <w:jc w:val="both"/>
        <w:rPr>
          <w:rFonts w:ascii="GHEA Grapalat" w:hAnsi="GHEA Grapalat"/>
          <w:lang w:val="hy-AM"/>
        </w:rPr>
      </w:pPr>
      <w:r w:rsidRPr="00720DC0">
        <w:rPr>
          <w:rFonts w:ascii="GHEA Grapalat" w:hAnsi="GHEA Grapalat" w:cs="Sylfaen"/>
          <w:lang w:val="hy-AM"/>
        </w:rPr>
        <w:t>Որտեղ</w:t>
      </w:r>
      <w:r w:rsidRPr="00720DC0">
        <w:rPr>
          <w:rFonts w:ascii="GHEA Grapalat" w:hAnsi="GHEA Grapalat" w:cs="GHEA Mariam"/>
          <w:lang w:val="hy-AM"/>
        </w:rPr>
        <w:t xml:space="preserve">` </w:t>
      </w:r>
      <w:r w:rsidRPr="00720DC0">
        <w:rPr>
          <w:rFonts w:ascii="GHEA Grapalat" w:hAnsi="GHEA Grapalat" w:cs="GHEA Mariam"/>
          <w:lang w:val="hy-AM"/>
        </w:rPr>
        <w:tab/>
      </w:r>
      <w:proofErr w:type="spellStart"/>
      <w:r w:rsidRPr="00720DC0">
        <w:rPr>
          <w:rFonts w:ascii="GHEA Grapalat" w:hAnsi="GHEA Grapalat"/>
          <w:lang w:val="hy-AM"/>
        </w:rPr>
        <w:t>R</w:t>
      </w:r>
      <w:r w:rsidRPr="00720DC0">
        <w:rPr>
          <w:rFonts w:ascii="GHEA Grapalat" w:hAnsi="GHEA Grapalat" w:cs="Sylfaen"/>
          <w:vertAlign w:val="subscript"/>
          <w:lang w:val="hy-AM"/>
        </w:rPr>
        <w:t>գ</w:t>
      </w:r>
      <w:proofErr w:type="spellEnd"/>
      <w:r w:rsidRPr="00720DC0">
        <w:rPr>
          <w:rFonts w:ascii="GHEA Grapalat" w:hAnsi="GHEA Grapalat"/>
          <w:lang w:val="hy-AM"/>
        </w:rPr>
        <w:t xml:space="preserve"> - տնտեսավարող սուբյեկտների գործունեության վերլուծության</w:t>
      </w:r>
    </w:p>
    <w:p w:rsidR="004C0D7D" w:rsidRPr="00720DC0" w:rsidRDefault="004C0D7D" w:rsidP="00F549F4">
      <w:pPr>
        <w:autoSpaceDE w:val="0"/>
        <w:autoSpaceDN w:val="0"/>
        <w:adjustRightInd w:val="0"/>
        <w:ind w:left="720" w:firstLine="720"/>
        <w:jc w:val="both"/>
        <w:rPr>
          <w:rFonts w:ascii="GHEA Grapalat" w:hAnsi="GHEA Grapalat"/>
          <w:lang w:val="hy-AM"/>
        </w:rPr>
      </w:pPr>
      <w:r w:rsidRPr="00720DC0">
        <w:rPr>
          <w:rFonts w:ascii="GHEA Grapalat" w:hAnsi="GHEA Grapalat"/>
          <w:lang w:val="hy-AM"/>
        </w:rPr>
        <w:t xml:space="preserve">      արդյունքում </w:t>
      </w:r>
      <w:proofErr w:type="spellStart"/>
      <w:r w:rsidRPr="00720DC0">
        <w:rPr>
          <w:rFonts w:ascii="GHEA Grapalat" w:hAnsi="GHEA Grapalat"/>
          <w:lang w:val="hy-AM"/>
        </w:rPr>
        <w:t>ձևավորված</w:t>
      </w:r>
      <w:proofErr w:type="spellEnd"/>
      <w:r w:rsidRPr="00720DC0">
        <w:rPr>
          <w:rFonts w:ascii="GHEA Grapalat" w:hAnsi="GHEA Grapalat"/>
          <w:lang w:val="hy-AM"/>
        </w:rPr>
        <w:t xml:space="preserve"> ռիսկ,</w:t>
      </w:r>
    </w:p>
    <w:p w:rsidR="004C0D7D" w:rsidRPr="00720DC0" w:rsidRDefault="004C0D7D" w:rsidP="00F549F4">
      <w:pPr>
        <w:ind w:left="720" w:firstLine="720"/>
        <w:jc w:val="both"/>
        <w:rPr>
          <w:rFonts w:ascii="GHEA Grapalat" w:hAnsi="GHEA Grapalat" w:cs="Sylfaen"/>
          <w:lang w:val="hy-AM"/>
        </w:rPr>
      </w:pPr>
      <w:proofErr w:type="spellStart"/>
      <w:r w:rsidRPr="00720DC0">
        <w:rPr>
          <w:rFonts w:ascii="GHEA Grapalat" w:hAnsi="GHEA Grapalat" w:cs="GHEA Mariam"/>
          <w:lang w:val="hy-AM"/>
        </w:rPr>
        <w:t>R</w:t>
      </w:r>
      <w:r w:rsidRPr="00720DC0">
        <w:rPr>
          <w:rFonts w:ascii="GHEA Grapalat" w:hAnsi="GHEA Grapalat" w:cs="Sylfaen"/>
          <w:vertAlign w:val="subscript"/>
          <w:lang w:val="hy-AM"/>
        </w:rPr>
        <w:t>ս</w:t>
      </w:r>
      <w:proofErr w:type="spellEnd"/>
      <w:r w:rsidRPr="00720DC0">
        <w:rPr>
          <w:rFonts w:ascii="GHEA Grapalat" w:hAnsi="GHEA Grapalat" w:cs="Sylfaen"/>
          <w:vertAlign w:val="subscript"/>
          <w:lang w:val="hy-AM"/>
        </w:rPr>
        <w:t xml:space="preserve"> </w:t>
      </w:r>
      <w:r w:rsidRPr="00720DC0">
        <w:rPr>
          <w:rFonts w:ascii="GHEA Grapalat" w:hAnsi="GHEA Grapalat"/>
          <w:lang w:val="hy-AM"/>
        </w:rPr>
        <w:t xml:space="preserve">- </w:t>
      </w:r>
      <w:proofErr w:type="spellStart"/>
      <w:r w:rsidRPr="00720DC0">
        <w:rPr>
          <w:rFonts w:ascii="GHEA Grapalat" w:hAnsi="GHEA Grapalat" w:cs="Sylfaen"/>
          <w:lang w:val="hy-AM"/>
        </w:rPr>
        <w:t>ստուգաթերթով</w:t>
      </w:r>
      <w:proofErr w:type="spellEnd"/>
      <w:r w:rsidRPr="00720DC0">
        <w:rPr>
          <w:rFonts w:ascii="GHEA Grapalat" w:hAnsi="GHEA Grapalat" w:cs="Sylfaen"/>
          <w:lang w:val="hy-AM"/>
        </w:rPr>
        <w:t xml:space="preserve"> արձանագրված խախտումների արդյունքում</w:t>
      </w:r>
    </w:p>
    <w:p w:rsidR="004C0D7D" w:rsidRPr="00720DC0" w:rsidRDefault="004C0D7D" w:rsidP="00F549F4">
      <w:pPr>
        <w:ind w:left="720" w:firstLine="720"/>
        <w:jc w:val="both"/>
        <w:rPr>
          <w:rFonts w:ascii="GHEA Grapalat" w:hAnsi="GHEA Grapalat" w:cs="GHEA Mariam"/>
          <w:lang w:val="hy-AM"/>
        </w:rPr>
      </w:pPr>
      <w:r w:rsidRPr="00720DC0">
        <w:rPr>
          <w:rFonts w:ascii="GHEA Grapalat" w:hAnsi="GHEA Grapalat" w:cs="GHEA Mariam"/>
          <w:lang w:val="hy-AM"/>
        </w:rPr>
        <w:t xml:space="preserve">     </w:t>
      </w:r>
      <w:proofErr w:type="spellStart"/>
      <w:r w:rsidRPr="00720DC0">
        <w:rPr>
          <w:rFonts w:ascii="GHEA Grapalat" w:hAnsi="GHEA Grapalat"/>
          <w:lang w:val="hy-AM"/>
        </w:rPr>
        <w:t>ձևավորված</w:t>
      </w:r>
      <w:proofErr w:type="spellEnd"/>
      <w:r w:rsidRPr="00720DC0">
        <w:rPr>
          <w:rFonts w:ascii="GHEA Grapalat" w:hAnsi="GHEA Grapalat"/>
          <w:lang w:val="hy-AM"/>
        </w:rPr>
        <w:t xml:space="preserve"> ռիսկ</w:t>
      </w:r>
      <w:r w:rsidRPr="00720DC0">
        <w:rPr>
          <w:rFonts w:ascii="GHEA Grapalat" w:hAnsi="GHEA Grapalat" w:cs="Sylfaen"/>
          <w:lang w:val="hy-AM"/>
        </w:rPr>
        <w:t>:</w:t>
      </w:r>
    </w:p>
    <w:p w:rsidR="004C0D7D" w:rsidRPr="00720DC0" w:rsidRDefault="004C0D7D" w:rsidP="00F549F4">
      <w:pPr>
        <w:jc w:val="center"/>
        <w:rPr>
          <w:rFonts w:ascii="GHEA Grapalat" w:hAnsi="GHEA Grapalat" w:cs="Sylfaen"/>
          <w:lang w:val="hy-AM"/>
        </w:rPr>
      </w:pPr>
    </w:p>
    <w:p w:rsidR="004C0D7D" w:rsidRPr="00720DC0" w:rsidRDefault="004C0D7D" w:rsidP="00244A86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720DC0">
        <w:rPr>
          <w:rFonts w:ascii="GHEA Grapalat" w:hAnsi="GHEA Grapalat" w:cs="Sylfaen"/>
          <w:lang w:val="hy-AM"/>
        </w:rPr>
        <w:t>Տնտեսավարող սուբյեկտի</w:t>
      </w:r>
      <w:r w:rsidRPr="00720DC0">
        <w:rPr>
          <w:rFonts w:ascii="GHEA Grapalat" w:hAnsi="GHEA Grapalat"/>
          <w:lang w:val="hy-AM"/>
        </w:rPr>
        <w:t xml:space="preserve"> </w:t>
      </w:r>
      <w:r w:rsidRPr="00720DC0">
        <w:rPr>
          <w:rFonts w:ascii="GHEA Grapalat" w:hAnsi="GHEA Grapalat" w:cs="Sylfaen"/>
          <w:lang w:val="hy-AM"/>
        </w:rPr>
        <w:t>գործունեության</w:t>
      </w:r>
      <w:r w:rsidRPr="00720DC0">
        <w:rPr>
          <w:rFonts w:ascii="GHEA Grapalat" w:hAnsi="GHEA Grapalat"/>
          <w:lang w:val="hy-AM"/>
        </w:rPr>
        <w:t xml:space="preserve"> </w:t>
      </w:r>
      <w:r w:rsidRPr="00720DC0">
        <w:rPr>
          <w:rFonts w:ascii="GHEA Grapalat" w:hAnsi="GHEA Grapalat" w:cs="Sylfaen"/>
          <w:lang w:val="hy-AM"/>
        </w:rPr>
        <w:t>վերլուծություն</w:t>
      </w: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"/>
        <w:gridCol w:w="3122"/>
        <w:gridCol w:w="1708"/>
        <w:gridCol w:w="2127"/>
        <w:gridCol w:w="2604"/>
      </w:tblGrid>
      <w:tr w:rsidR="004C0D7D" w:rsidRPr="00720DC0" w:rsidTr="004C0D7D">
        <w:trPr>
          <w:trHeight w:val="47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7D" w:rsidRPr="00720DC0" w:rsidRDefault="004C0D7D" w:rsidP="00F549F4">
            <w:pPr>
              <w:ind w:left="-88" w:right="-76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հ</w:t>
            </w:r>
            <w:r w:rsidRPr="00720DC0">
              <w:rPr>
                <w:rFonts w:ascii="GHEA Grapalat" w:hAnsi="GHEA Grapalat"/>
                <w:sz w:val="16"/>
                <w:szCs w:val="16"/>
                <w:lang w:val="hy-AM" w:eastAsia="en-US"/>
              </w:rPr>
              <w:t>/</w:t>
            </w: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0" w:right="-102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Ռիսկ առաջացնող գործոններ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94" w:right="-108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Ցածր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80" w:right="-104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միջին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94" w:right="-80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Բարձր</w:t>
            </w:r>
          </w:p>
        </w:tc>
      </w:tr>
      <w:tr w:rsidR="004C0D7D" w:rsidRPr="00720DC0" w:rsidTr="004C0D7D">
        <w:trPr>
          <w:trHeight w:val="263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2" w:hanging="76"/>
              <w:jc w:val="righ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94" w:right="-108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Գործունեության իրականացման վայրերի թվաքանակը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94" w:right="-108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1 վայր – 3 միավոր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94" w:right="-108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2 կամ 3 վայր – 5 միավոր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94" w:right="-108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3 վայրից ավելի – 7 միավոր</w:t>
            </w:r>
          </w:p>
        </w:tc>
      </w:tr>
      <w:tr w:rsidR="004C0D7D" w:rsidRPr="00720DC0" w:rsidTr="004C0D7D">
        <w:trPr>
          <w:trHeight w:val="256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2" w:hanging="76"/>
              <w:jc w:val="righ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94" w:right="-108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Արտադրանքի պահպանման և տեղափոխման պայմաններով պայմանավորված ռիսկ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94" w:right="-108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ոչ էական – 1 միավոր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94" w:right="-108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էական - 3 միավոր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94" w:right="-108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խիստ - 7 միավոր</w:t>
            </w:r>
          </w:p>
        </w:tc>
      </w:tr>
      <w:tr w:rsidR="004C0D7D" w:rsidRPr="00720DC0" w:rsidTr="004C0D7D">
        <w:trPr>
          <w:trHeight w:val="156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2" w:hanging="76"/>
              <w:jc w:val="righ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94" w:right="-108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Բողոքների քանակը վերջին մեկ տարում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94" w:right="-108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0 բողոք - 0 միավոր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94" w:right="-108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proofErr w:type="spellStart"/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մինչև</w:t>
            </w:r>
            <w:proofErr w:type="spellEnd"/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3 բողոք - 4 միավոր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94" w:right="-108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3 և ավելի բողոք – 7 միավոր</w:t>
            </w:r>
          </w:p>
        </w:tc>
      </w:tr>
      <w:tr w:rsidR="004C0D7D" w:rsidRPr="00720DC0" w:rsidTr="004C0D7D">
        <w:trPr>
          <w:trHeight w:val="156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2" w:hanging="76"/>
              <w:jc w:val="righ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94" w:right="-108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Խախտումների վերացմանն ուղղված գործողությունները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94" w:right="-108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խախտում չունի - 0 միավոր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94" w:right="-108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խախտումը վերացրել է - 4 միավոր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94" w:right="-108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խախտումը չի վերացրել - 7 միավոր</w:t>
            </w:r>
          </w:p>
        </w:tc>
      </w:tr>
      <w:tr w:rsidR="004C0D7D" w:rsidRPr="00720DC0" w:rsidTr="004C0D7D">
        <w:trPr>
          <w:trHeight w:val="156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2" w:hanging="76"/>
              <w:jc w:val="righ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94" w:right="-108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Արտադրող երկիր*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94" w:right="-108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ունի ISO համակարգ - 1 միավոր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94" w:right="-108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ունի որակի հսկման համակարգ - 4 միավոր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94" w:right="-108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ենթարկվել է փորձաքննությունների – 6 միավոր</w:t>
            </w:r>
          </w:p>
        </w:tc>
      </w:tr>
      <w:tr w:rsidR="004C0D7D" w:rsidRPr="002F39A7" w:rsidTr="004C0D7D">
        <w:trPr>
          <w:trHeight w:val="156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7D" w:rsidRPr="00720DC0" w:rsidRDefault="004C0D7D" w:rsidP="00F549F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2" w:hanging="76"/>
              <w:jc w:val="righ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94" w:right="-108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Տարիքային կազմ*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94" w:right="-108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14-ից 65 տարեկան  – 4 միավոր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94" w:right="-108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7-ից 14 տարեկան  – 5 միավոր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7D" w:rsidRPr="00720DC0" w:rsidRDefault="004C0D7D" w:rsidP="00F549F4">
            <w:pPr>
              <w:ind w:left="-94" w:right="-108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proofErr w:type="spellStart"/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մինչև</w:t>
            </w:r>
            <w:proofErr w:type="spellEnd"/>
            <w:r w:rsidRPr="00720DC0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7 տարեկան կամ 65 տարեկանից բարձր – 6 միավոր</w:t>
            </w:r>
          </w:p>
        </w:tc>
      </w:tr>
    </w:tbl>
    <w:p w:rsidR="004C0D7D" w:rsidRPr="00720DC0" w:rsidRDefault="004C0D7D" w:rsidP="00F549F4">
      <w:pPr>
        <w:autoSpaceDE w:val="0"/>
        <w:autoSpaceDN w:val="0"/>
        <w:adjustRightInd w:val="0"/>
        <w:ind w:firstLine="708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4C0D7D" w:rsidRPr="00720DC0" w:rsidRDefault="004C0D7D" w:rsidP="00F549F4">
      <w:pPr>
        <w:autoSpaceDE w:val="0"/>
        <w:autoSpaceDN w:val="0"/>
        <w:adjustRightInd w:val="0"/>
        <w:ind w:firstLine="708"/>
        <w:jc w:val="both"/>
        <w:rPr>
          <w:rFonts w:ascii="GHEA Grapalat" w:hAnsi="GHEA Grapalat" w:cs="Sylfaen"/>
          <w:sz w:val="18"/>
          <w:lang w:val="hy-AM"/>
        </w:rPr>
      </w:pPr>
      <w:r w:rsidRPr="00720DC0">
        <w:rPr>
          <w:rFonts w:ascii="GHEA Grapalat" w:hAnsi="GHEA Grapalat" w:cs="Sylfaen"/>
          <w:sz w:val="18"/>
          <w:lang w:val="hy-AM"/>
        </w:rPr>
        <w:t xml:space="preserve">* Չեն հաշվարկվում օրենսդրական չափագիտական </w:t>
      </w:r>
      <w:proofErr w:type="spellStart"/>
      <w:r w:rsidRPr="00720DC0">
        <w:rPr>
          <w:rFonts w:ascii="GHEA Grapalat" w:hAnsi="GHEA Grapalat" w:cs="Sylfaen"/>
          <w:sz w:val="18"/>
          <w:lang w:val="hy-AM"/>
        </w:rPr>
        <w:t>ոլոտների</w:t>
      </w:r>
      <w:proofErr w:type="spellEnd"/>
      <w:r w:rsidRPr="00720DC0">
        <w:rPr>
          <w:rFonts w:ascii="GHEA Grapalat" w:hAnsi="GHEA Grapalat" w:cs="Sylfaen"/>
          <w:sz w:val="18"/>
          <w:lang w:val="hy-AM"/>
        </w:rPr>
        <w:t xml:space="preserve"> ռիսկի </w:t>
      </w:r>
      <w:proofErr w:type="spellStart"/>
      <w:r w:rsidRPr="00720DC0">
        <w:rPr>
          <w:rFonts w:ascii="GHEA Grapalat" w:hAnsi="GHEA Grapalat" w:cs="Sylfaen"/>
          <w:sz w:val="18"/>
          <w:lang w:val="hy-AM"/>
        </w:rPr>
        <w:t>հաշվարման</w:t>
      </w:r>
      <w:proofErr w:type="spellEnd"/>
      <w:r w:rsidRPr="00720DC0">
        <w:rPr>
          <w:rFonts w:ascii="GHEA Grapalat" w:hAnsi="GHEA Grapalat" w:cs="Sylfaen"/>
          <w:sz w:val="18"/>
          <w:lang w:val="hy-AM"/>
        </w:rPr>
        <w:t xml:space="preserve"> ժամանակ</w:t>
      </w:r>
    </w:p>
    <w:p w:rsidR="00E429A9" w:rsidRPr="00720DC0" w:rsidRDefault="00E429A9" w:rsidP="00F549F4">
      <w:pPr>
        <w:autoSpaceDE w:val="0"/>
        <w:autoSpaceDN w:val="0"/>
        <w:adjustRightInd w:val="0"/>
        <w:ind w:firstLine="708"/>
        <w:jc w:val="both"/>
        <w:rPr>
          <w:rFonts w:ascii="GHEA Grapalat" w:hAnsi="GHEA Grapalat" w:cs="Sylfaen"/>
          <w:sz w:val="18"/>
          <w:lang w:val="hy-AM"/>
        </w:rPr>
      </w:pPr>
    </w:p>
    <w:p w:rsidR="004C0D7D" w:rsidRPr="00720DC0" w:rsidRDefault="004C0D7D" w:rsidP="00F549F4">
      <w:pPr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GHEA Grapalat" w:hAnsi="GHEA Grapalat" w:cs="Sylfaen"/>
          <w:lang w:val="hy-AM"/>
        </w:rPr>
      </w:pPr>
      <w:r w:rsidRPr="00720DC0">
        <w:rPr>
          <w:rFonts w:ascii="GHEA Grapalat" w:hAnsi="GHEA Grapalat" w:cs="Sylfaen"/>
          <w:lang w:val="hy-AM"/>
        </w:rPr>
        <w:t xml:space="preserve"> Տնտեսավարող սուբյեկտների ընդհանուր ռիսկը հաշվարկելու արդյունքում դրանք դասակարգվում են </w:t>
      </w:r>
      <w:proofErr w:type="spellStart"/>
      <w:r w:rsidRPr="00720DC0">
        <w:rPr>
          <w:rFonts w:ascii="GHEA Grapalat" w:hAnsi="GHEA Grapalat" w:cs="Sylfaen"/>
          <w:lang w:val="hy-AM"/>
        </w:rPr>
        <w:t>հետևյալ</w:t>
      </w:r>
      <w:proofErr w:type="spellEnd"/>
      <w:r w:rsidRPr="00720DC0">
        <w:rPr>
          <w:rFonts w:ascii="GHEA Grapalat" w:hAnsi="GHEA Grapalat" w:cs="Sylfaen"/>
          <w:lang w:val="hy-AM"/>
        </w:rPr>
        <w:t xml:space="preserve"> երեք խմբերից </w:t>
      </w:r>
      <w:proofErr w:type="spellStart"/>
      <w:r w:rsidRPr="00720DC0">
        <w:rPr>
          <w:rFonts w:ascii="GHEA Grapalat" w:hAnsi="GHEA Grapalat" w:cs="Sylfaen"/>
          <w:lang w:val="hy-AM"/>
        </w:rPr>
        <w:t>որևէ</w:t>
      </w:r>
      <w:proofErr w:type="spellEnd"/>
      <w:r w:rsidRPr="00720DC0">
        <w:rPr>
          <w:rFonts w:ascii="GHEA Grapalat" w:hAnsi="GHEA Grapalat" w:cs="Sylfaen"/>
          <w:lang w:val="hy-AM"/>
        </w:rPr>
        <w:t xml:space="preserve"> մեկում (ըստ </w:t>
      </w:r>
      <w:proofErr w:type="spellStart"/>
      <w:r w:rsidRPr="00720DC0">
        <w:rPr>
          <w:rFonts w:ascii="GHEA Grapalat" w:hAnsi="GHEA Grapalat" w:cs="Sylfaen"/>
          <w:lang w:val="hy-AM"/>
        </w:rPr>
        <w:t>ռիսկայնության</w:t>
      </w:r>
      <w:proofErr w:type="spellEnd"/>
      <w:r w:rsidRPr="00720DC0">
        <w:rPr>
          <w:rFonts w:ascii="GHEA Grapalat" w:hAnsi="GHEA Grapalat" w:cs="Sylfaen"/>
          <w:lang w:val="hy-AM"/>
        </w:rPr>
        <w:t xml:space="preserve"> աստիճանի նվազման)`</w:t>
      </w:r>
    </w:p>
    <w:p w:rsidR="00E429A9" w:rsidRPr="00720DC0" w:rsidRDefault="004C0D7D" w:rsidP="00F549F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720DC0">
        <w:rPr>
          <w:rFonts w:ascii="GHEA Grapalat" w:hAnsi="GHEA Grapalat" w:cs="Sylfaen"/>
          <w:lang w:val="hy-AM"/>
        </w:rPr>
        <w:t xml:space="preserve">բարձր </w:t>
      </w:r>
      <w:proofErr w:type="spellStart"/>
      <w:r w:rsidRPr="00720DC0">
        <w:rPr>
          <w:rFonts w:ascii="GHEA Grapalat" w:hAnsi="GHEA Grapalat" w:cs="Sylfaen"/>
          <w:lang w:val="hy-AM"/>
        </w:rPr>
        <w:t>ռիսկայնության</w:t>
      </w:r>
      <w:proofErr w:type="spellEnd"/>
      <w:r w:rsidRPr="00720DC0">
        <w:rPr>
          <w:rFonts w:ascii="GHEA Grapalat" w:hAnsi="GHEA Grapalat" w:cs="Sylfaen"/>
          <w:lang w:val="hy-AM"/>
        </w:rPr>
        <w:t xml:space="preserve">՝ ստուգման ենթակա տնտեսավարող սուբյեկտների </w:t>
      </w:r>
      <w:proofErr w:type="spellStart"/>
      <w:r w:rsidRPr="00720DC0">
        <w:rPr>
          <w:rFonts w:ascii="GHEA Grapalat" w:hAnsi="GHEA Grapalat" w:cs="Sylfaen"/>
          <w:lang w:val="hy-AM"/>
        </w:rPr>
        <w:t>մինչև</w:t>
      </w:r>
      <w:proofErr w:type="spellEnd"/>
      <w:r w:rsidRPr="00720DC0">
        <w:rPr>
          <w:rFonts w:ascii="GHEA Grapalat" w:hAnsi="GHEA Grapalat" w:cs="Sylfaen"/>
          <w:lang w:val="hy-AM"/>
        </w:rPr>
        <w:t xml:space="preserve"> քսան տոկոսը,</w:t>
      </w:r>
    </w:p>
    <w:p w:rsidR="004C0D7D" w:rsidRPr="00720DC0" w:rsidRDefault="004C0D7D" w:rsidP="00F549F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720DC0">
        <w:rPr>
          <w:rFonts w:ascii="GHEA Grapalat" w:hAnsi="GHEA Grapalat" w:cs="Sylfaen"/>
          <w:lang w:val="hy-AM"/>
        </w:rPr>
        <w:t xml:space="preserve">միջին </w:t>
      </w:r>
      <w:proofErr w:type="spellStart"/>
      <w:r w:rsidRPr="00720DC0">
        <w:rPr>
          <w:rFonts w:ascii="GHEA Grapalat" w:hAnsi="GHEA Grapalat" w:cs="Sylfaen"/>
          <w:lang w:val="hy-AM"/>
        </w:rPr>
        <w:t>ռիսկայնության</w:t>
      </w:r>
      <w:proofErr w:type="spellEnd"/>
      <w:r w:rsidRPr="00720DC0">
        <w:rPr>
          <w:rFonts w:ascii="GHEA Grapalat" w:hAnsi="GHEA Grapalat" w:cs="Sylfaen"/>
          <w:lang w:val="hy-AM"/>
        </w:rPr>
        <w:t xml:space="preserve">՝ ստուգման ենթակա տնտեսավարող սուբյեկտների </w:t>
      </w:r>
      <w:proofErr w:type="spellStart"/>
      <w:r w:rsidRPr="00720DC0">
        <w:rPr>
          <w:rFonts w:ascii="GHEA Grapalat" w:hAnsi="GHEA Grapalat" w:cs="Sylfaen"/>
          <w:lang w:val="hy-AM"/>
        </w:rPr>
        <w:t>մինչև</w:t>
      </w:r>
      <w:proofErr w:type="spellEnd"/>
      <w:r w:rsidRPr="00720DC0">
        <w:rPr>
          <w:rFonts w:ascii="GHEA Grapalat" w:hAnsi="GHEA Grapalat" w:cs="Sylfaen"/>
          <w:lang w:val="hy-AM"/>
        </w:rPr>
        <w:t xml:space="preserve"> քսան տոկոսը,</w:t>
      </w:r>
    </w:p>
    <w:p w:rsidR="004C0D7D" w:rsidRPr="00720DC0" w:rsidRDefault="004C0D7D" w:rsidP="00F549F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720DC0">
        <w:rPr>
          <w:rFonts w:ascii="GHEA Grapalat" w:hAnsi="GHEA Grapalat" w:cs="Sylfaen"/>
          <w:lang w:val="hy-AM"/>
        </w:rPr>
        <w:t xml:space="preserve">ցածր </w:t>
      </w:r>
      <w:proofErr w:type="spellStart"/>
      <w:r w:rsidRPr="00720DC0">
        <w:rPr>
          <w:rFonts w:ascii="GHEA Grapalat" w:hAnsi="GHEA Grapalat" w:cs="Sylfaen"/>
          <w:lang w:val="hy-AM"/>
        </w:rPr>
        <w:t>ռիսկայնության</w:t>
      </w:r>
      <w:proofErr w:type="spellEnd"/>
      <w:r w:rsidRPr="00720DC0">
        <w:rPr>
          <w:rFonts w:ascii="GHEA Grapalat" w:hAnsi="GHEA Grapalat" w:cs="Sylfaen"/>
          <w:lang w:val="hy-AM"/>
        </w:rPr>
        <w:t xml:space="preserve">՝ ստուգման ենթակա տնտեսավարող սուբյեկտների </w:t>
      </w:r>
      <w:r w:rsidR="009E2D40" w:rsidRPr="00720DC0">
        <w:rPr>
          <w:rFonts w:ascii="GHEA Grapalat" w:hAnsi="GHEA Grapalat" w:cs="Sylfaen"/>
          <w:lang w:val="hy-AM"/>
        </w:rPr>
        <w:t>առնվազն</w:t>
      </w:r>
      <w:r w:rsidRPr="00720DC0">
        <w:rPr>
          <w:rFonts w:ascii="GHEA Grapalat" w:hAnsi="GHEA Grapalat" w:cs="Sylfaen"/>
          <w:lang w:val="hy-AM"/>
        </w:rPr>
        <w:t xml:space="preserve"> վաթսուն տոկոսը:</w:t>
      </w:r>
    </w:p>
    <w:p w:rsidR="00FD68FC" w:rsidRPr="00720DC0" w:rsidRDefault="00FD68FC">
      <w:pPr>
        <w:rPr>
          <w:lang w:val="hy-AM"/>
        </w:rPr>
      </w:pPr>
    </w:p>
    <w:sectPr w:rsidR="00FD68FC" w:rsidRPr="00720DC0" w:rsidSect="00244A86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GHEAMaria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2FB"/>
    <w:multiLevelType w:val="hybridMultilevel"/>
    <w:tmpl w:val="FEA6AEDE"/>
    <w:lvl w:ilvl="0" w:tplc="DDB2A128">
      <w:start w:val="1"/>
      <w:numFmt w:val="decimal"/>
      <w:lvlText w:val="%1)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">
    <w:nsid w:val="0FAE393A"/>
    <w:multiLevelType w:val="hybridMultilevel"/>
    <w:tmpl w:val="E042E4D2"/>
    <w:lvl w:ilvl="0" w:tplc="055CD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BB0F63"/>
    <w:multiLevelType w:val="hybridMultilevel"/>
    <w:tmpl w:val="1C66C32A"/>
    <w:lvl w:ilvl="0" w:tplc="3360352A">
      <w:start w:val="1"/>
      <w:numFmt w:val="decimal"/>
      <w:lvlText w:val="%1.)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">
    <w:nsid w:val="325518CE"/>
    <w:multiLevelType w:val="hybridMultilevel"/>
    <w:tmpl w:val="01AEF122"/>
    <w:lvl w:ilvl="0" w:tplc="2B441F86">
      <w:start w:val="1"/>
      <w:numFmt w:val="decimal"/>
      <w:lvlText w:val="%1)"/>
      <w:lvlJc w:val="left"/>
      <w:pPr>
        <w:ind w:left="750" w:hanging="390"/>
      </w:pPr>
      <w:rPr>
        <w:rFonts w:ascii="GHEA Grapalat" w:eastAsia="Times New Roman" w:hAnsi="GHEA Grapalat" w:cs="Sylfae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E5EE5"/>
    <w:multiLevelType w:val="hybridMultilevel"/>
    <w:tmpl w:val="62827284"/>
    <w:lvl w:ilvl="0" w:tplc="25A0C39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B7B24"/>
    <w:multiLevelType w:val="multilevel"/>
    <w:tmpl w:val="CF14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  <w:sz w:val="22"/>
        <w:lang w:val="en-US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/>
        <w:sz w:val="22"/>
      </w:rPr>
    </w:lvl>
  </w:abstractNum>
  <w:abstractNum w:abstractNumId="6">
    <w:nsid w:val="582D05D7"/>
    <w:multiLevelType w:val="hybridMultilevel"/>
    <w:tmpl w:val="E042E4D2"/>
    <w:lvl w:ilvl="0" w:tplc="055CD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292"/>
    <w:rsid w:val="00007C32"/>
    <w:rsid w:val="000542C3"/>
    <w:rsid w:val="000F2534"/>
    <w:rsid w:val="00244A86"/>
    <w:rsid w:val="0029174F"/>
    <w:rsid w:val="002F39A7"/>
    <w:rsid w:val="003E29C7"/>
    <w:rsid w:val="004C0D7D"/>
    <w:rsid w:val="004C2D10"/>
    <w:rsid w:val="00510AC7"/>
    <w:rsid w:val="005855AC"/>
    <w:rsid w:val="00591ED8"/>
    <w:rsid w:val="005D6285"/>
    <w:rsid w:val="00605BDD"/>
    <w:rsid w:val="00613292"/>
    <w:rsid w:val="006535CF"/>
    <w:rsid w:val="0069747D"/>
    <w:rsid w:val="00702082"/>
    <w:rsid w:val="00720DC0"/>
    <w:rsid w:val="007C1D0C"/>
    <w:rsid w:val="00957547"/>
    <w:rsid w:val="00994B22"/>
    <w:rsid w:val="009E2D40"/>
    <w:rsid w:val="00A868D4"/>
    <w:rsid w:val="00B416D0"/>
    <w:rsid w:val="00CB170F"/>
    <w:rsid w:val="00DD0625"/>
    <w:rsid w:val="00E429A9"/>
    <w:rsid w:val="00F549F4"/>
    <w:rsid w:val="00FD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C0D7D"/>
    <w:pPr>
      <w:keepNext/>
      <w:jc w:val="center"/>
      <w:outlineLvl w:val="0"/>
    </w:pPr>
    <w:rPr>
      <w:rFonts w:ascii="Times Armenian" w:hAnsi="Times Armenian"/>
      <w:szCs w:val="20"/>
      <w:lang w:val="x-none" w:eastAsia="x-none"/>
    </w:rPr>
  </w:style>
  <w:style w:type="paragraph" w:styleId="Heading2">
    <w:name w:val="heading 2"/>
    <w:aliases w:val="2. Überschrift"/>
    <w:basedOn w:val="NoSpacing"/>
    <w:link w:val="Heading2Char"/>
    <w:autoRedefine/>
    <w:uiPriority w:val="9"/>
    <w:semiHidden/>
    <w:unhideWhenUsed/>
    <w:qFormat/>
    <w:rsid w:val="004C0D7D"/>
    <w:pPr>
      <w:keepNext/>
      <w:keepLines/>
      <w:widowControl w:val="0"/>
      <w:adjustRightInd w:val="0"/>
      <w:spacing w:before="480" w:after="480" w:line="360" w:lineRule="atLeast"/>
      <w:ind w:left="1257" w:hanging="357"/>
      <w:jc w:val="center"/>
      <w:outlineLvl w:val="1"/>
    </w:pPr>
    <w:rPr>
      <w:rFonts w:ascii="GHEA Grapalat" w:eastAsia="SimSun" w:hAnsi="GHEA Grapalat"/>
      <w:b/>
      <w:bCs/>
      <w:sz w:val="24"/>
      <w:szCs w:val="24"/>
      <w:lang w:val="hy-AM" w:eastAsia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D7D"/>
    <w:pPr>
      <w:keepNext/>
      <w:widowControl w:val="0"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C0D7D"/>
    <w:pPr>
      <w:keepNext/>
      <w:jc w:val="center"/>
      <w:outlineLvl w:val="4"/>
    </w:pPr>
    <w:rPr>
      <w:rFonts w:ascii="Russian Antiqua" w:hAnsi="Russian Antiqua"/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0D7D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9"/>
    <w:semiHidden/>
    <w:rsid w:val="004C0D7D"/>
    <w:rPr>
      <w:rFonts w:ascii="GHEA Grapalat" w:eastAsia="SimSun" w:hAnsi="GHEA Grapalat" w:cs="Times New Roman"/>
      <w:b/>
      <w:bCs/>
      <w:sz w:val="24"/>
      <w:szCs w:val="24"/>
      <w:lang w:val="hy-AM"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D7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semiHidden/>
    <w:rsid w:val="004C0D7D"/>
    <w:rPr>
      <w:rFonts w:ascii="Russian Antiqua" w:eastAsia="Times New Roman" w:hAnsi="Russian Antiqua" w:cs="Times New Roman"/>
      <w:b/>
      <w:bCs/>
      <w:sz w:val="2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4C0D7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0D7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4C0D7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Heading2Char1">
    <w:name w:val="Heading 2 Char1"/>
    <w:aliases w:val="2. Überschrift Char1"/>
    <w:basedOn w:val="DefaultParagraphFont"/>
    <w:uiPriority w:val="9"/>
    <w:semiHidden/>
    <w:rsid w:val="004C0D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styleId="Strong">
    <w:name w:val="Strong"/>
    <w:uiPriority w:val="22"/>
    <w:qFormat/>
    <w:rsid w:val="004C0D7D"/>
    <w:rPr>
      <w:b/>
      <w:bCs w:val="0"/>
    </w:rPr>
  </w:style>
  <w:style w:type="paragraph" w:styleId="NormalWeb">
    <w:name w:val="Normal (Web)"/>
    <w:basedOn w:val="Normal"/>
    <w:uiPriority w:val="99"/>
    <w:semiHidden/>
    <w:unhideWhenUsed/>
    <w:rsid w:val="004C0D7D"/>
    <w:pPr>
      <w:spacing w:before="100" w:beforeAutospacing="1" w:after="100" w:afterAutospacing="1"/>
    </w:pPr>
    <w:rPr>
      <w:lang w:val="en-US" w:eastAsia="en-US"/>
    </w:rPr>
  </w:style>
  <w:style w:type="character" w:customStyle="1" w:styleId="TOC1Char">
    <w:name w:val="TOC 1 Char"/>
    <w:link w:val="TOC1"/>
    <w:uiPriority w:val="39"/>
    <w:semiHidden/>
    <w:locked/>
    <w:rsid w:val="004C0D7D"/>
    <w:rPr>
      <w:rFonts w:ascii="Arial Unicode MS" w:eastAsia="Arial Unicode MS" w:hAnsi="Arial Unicode MS" w:cs="Arial Unicode MS"/>
      <w:color w:val="000000"/>
      <w:sz w:val="18"/>
      <w:szCs w:val="18"/>
      <w:shd w:val="clear" w:color="auto" w:fill="FFFFFF"/>
    </w:rPr>
  </w:style>
  <w:style w:type="paragraph" w:styleId="TOC1">
    <w:name w:val="toc 1"/>
    <w:basedOn w:val="Normal"/>
    <w:link w:val="TOC1Char"/>
    <w:autoRedefine/>
    <w:uiPriority w:val="39"/>
    <w:semiHidden/>
    <w:unhideWhenUsed/>
    <w:rsid w:val="004C0D7D"/>
    <w:pPr>
      <w:widowControl w:val="0"/>
      <w:shd w:val="clear" w:color="auto" w:fill="FFFFFF"/>
      <w:tabs>
        <w:tab w:val="right" w:leader="dot" w:pos="9061"/>
      </w:tabs>
      <w:spacing w:before="300" w:line="341" w:lineRule="exact"/>
      <w:ind w:left="1134" w:hanging="1134"/>
      <w:jc w:val="both"/>
    </w:pPr>
    <w:rPr>
      <w:rFonts w:ascii="Arial Unicode MS" w:eastAsia="Arial Unicode MS" w:hAnsi="Arial Unicode MS" w:cs="Arial Unicode MS"/>
      <w:color w:val="000000"/>
      <w:sz w:val="18"/>
      <w:szCs w:val="18"/>
      <w:lang w:val="en-US" w:eastAsia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C0D7D"/>
    <w:pPr>
      <w:widowControl w:val="0"/>
      <w:tabs>
        <w:tab w:val="right" w:leader="dot" w:pos="9356"/>
      </w:tabs>
      <w:spacing w:after="160" w:line="360" w:lineRule="auto"/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D7D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val="hy-AM" w:eastAsia="hy-AM" w:bidi="hy-AM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D7D"/>
    <w:rPr>
      <w:rFonts w:ascii="Courier New" w:eastAsia="Courier New" w:hAnsi="Courier New" w:cs="Courier New"/>
      <w:color w:val="000000"/>
      <w:sz w:val="20"/>
      <w:szCs w:val="20"/>
      <w:lang w:val="hy-AM" w:eastAsia="hy-AM" w:bidi="hy-AM"/>
    </w:rPr>
  </w:style>
  <w:style w:type="paragraph" w:styleId="Header">
    <w:name w:val="header"/>
    <w:basedOn w:val="Normal"/>
    <w:link w:val="HeaderChar"/>
    <w:uiPriority w:val="99"/>
    <w:semiHidden/>
    <w:unhideWhenUsed/>
    <w:rsid w:val="004C0D7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0D7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4C0D7D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C0D7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C0D7D"/>
    <w:pPr>
      <w:jc w:val="center"/>
    </w:pPr>
    <w:rPr>
      <w:rFonts w:ascii="Arial Armenian" w:hAnsi="Arial Armenian"/>
      <w:sz w:val="26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C0D7D"/>
    <w:rPr>
      <w:rFonts w:ascii="Arial Armenian" w:eastAsia="Times New Roman" w:hAnsi="Arial Armenian" w:cs="Times New Roman"/>
      <w:sz w:val="26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C0D7D"/>
    <w:pPr>
      <w:widowControl w:val="0"/>
      <w:adjustRightInd w:val="0"/>
      <w:spacing w:after="120" w:line="360" w:lineRule="atLeast"/>
      <w:ind w:left="283"/>
      <w:jc w:val="both"/>
    </w:pPr>
    <w:rPr>
      <w:rFonts w:ascii="Times Armenian" w:hAnsi="Times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C0D7D"/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D7D"/>
    <w:pPr>
      <w:spacing w:line="276" w:lineRule="auto"/>
      <w:jc w:val="right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C0D7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C0D7D"/>
    <w:pPr>
      <w:jc w:val="center"/>
    </w:pPr>
    <w:rPr>
      <w:rFonts w:ascii="Arial Armenian" w:hAnsi="Arial Armenian"/>
      <w:sz w:val="28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C0D7D"/>
    <w:rPr>
      <w:rFonts w:ascii="Arial Armenian" w:eastAsia="Times New Roman" w:hAnsi="Arial Armenian" w:cs="Times New Roman"/>
      <w:sz w:val="28"/>
      <w:szCs w:val="20"/>
      <w:lang w:val="x-none" w:eastAsia="x-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C0D7D"/>
    <w:pPr>
      <w:jc w:val="center"/>
    </w:pPr>
    <w:rPr>
      <w:rFonts w:ascii="Times Armenian" w:hAnsi="Times Armenian"/>
      <w:sz w:val="22"/>
      <w:szCs w:val="20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C0D7D"/>
    <w:rPr>
      <w:rFonts w:ascii="Times Armenian" w:eastAsia="Times New Roman" w:hAnsi="Times Armeni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D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D7D"/>
    <w:rPr>
      <w:rFonts w:ascii="Courier New" w:eastAsia="Courier New" w:hAnsi="Courier New" w:cs="Courier New"/>
      <w:b/>
      <w:bCs/>
      <w:color w:val="000000"/>
      <w:sz w:val="20"/>
      <w:szCs w:val="20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D7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D7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4C0D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0D7D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mechtexChar">
    <w:name w:val="mechtex Char"/>
    <w:link w:val="mechtex"/>
    <w:locked/>
    <w:rsid w:val="004C0D7D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4C0D7D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paragraph" w:customStyle="1" w:styleId="norm">
    <w:name w:val="norm"/>
    <w:basedOn w:val="Normal"/>
    <w:uiPriority w:val="99"/>
    <w:rsid w:val="004C0D7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4C0D7D"/>
    <w:pPr>
      <w:spacing w:after="160" w:line="240" w:lineRule="exact"/>
      <w:jc w:val="right"/>
    </w:pPr>
    <w:rPr>
      <w:rFonts w:ascii="Arial" w:hAnsi="Arial" w:cs="Arial"/>
      <w:sz w:val="20"/>
      <w:szCs w:val="20"/>
      <w:lang w:val="en-US" w:eastAsia="en-US"/>
    </w:rPr>
  </w:style>
  <w:style w:type="character" w:customStyle="1" w:styleId="Bodytext20">
    <w:name w:val="Body text (2)_"/>
    <w:link w:val="Bodytext21"/>
    <w:locked/>
    <w:rsid w:val="004C0D7D"/>
    <w:rPr>
      <w:rFonts w:ascii="Arial Unicode MS" w:eastAsia="Arial Unicode MS" w:hAnsi="Arial Unicode MS" w:cs="Arial Unicode MS"/>
      <w:sz w:val="29"/>
      <w:szCs w:val="29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4C0D7D"/>
    <w:pPr>
      <w:widowControl w:val="0"/>
      <w:shd w:val="clear" w:color="auto" w:fill="FFFFFF"/>
      <w:spacing w:before="300" w:after="720" w:line="341" w:lineRule="exact"/>
      <w:jc w:val="center"/>
    </w:pPr>
    <w:rPr>
      <w:rFonts w:ascii="Arial Unicode MS" w:eastAsia="Arial Unicode MS" w:hAnsi="Arial Unicode MS" w:cs="Arial Unicode MS"/>
      <w:sz w:val="29"/>
      <w:szCs w:val="29"/>
      <w:lang w:val="en-US" w:eastAsia="en-US"/>
    </w:rPr>
  </w:style>
  <w:style w:type="character" w:customStyle="1" w:styleId="Heading10">
    <w:name w:val="Heading #1_"/>
    <w:link w:val="Heading11"/>
    <w:locked/>
    <w:rsid w:val="004C0D7D"/>
    <w:rPr>
      <w:rFonts w:ascii="Arial Unicode MS" w:eastAsia="Arial Unicode MS" w:hAnsi="Arial Unicode MS" w:cs="Arial Unicode MS"/>
      <w:b/>
      <w:bCs/>
      <w:sz w:val="38"/>
      <w:szCs w:val="38"/>
      <w:shd w:val="clear" w:color="auto" w:fill="FFFFFF"/>
    </w:rPr>
  </w:style>
  <w:style w:type="paragraph" w:customStyle="1" w:styleId="Heading11">
    <w:name w:val="Heading #1"/>
    <w:basedOn w:val="Normal"/>
    <w:link w:val="Heading10"/>
    <w:rsid w:val="004C0D7D"/>
    <w:pPr>
      <w:widowControl w:val="0"/>
      <w:shd w:val="clear" w:color="auto" w:fill="FFFFFF"/>
      <w:spacing w:before="720" w:after="1800" w:line="0" w:lineRule="atLeast"/>
      <w:jc w:val="center"/>
      <w:outlineLvl w:val="0"/>
    </w:pPr>
    <w:rPr>
      <w:rFonts w:ascii="Arial Unicode MS" w:eastAsia="Arial Unicode MS" w:hAnsi="Arial Unicode MS" w:cs="Arial Unicode MS"/>
      <w:b/>
      <w:bCs/>
      <w:sz w:val="38"/>
      <w:szCs w:val="38"/>
      <w:lang w:val="en-US" w:eastAsia="en-US"/>
    </w:rPr>
  </w:style>
  <w:style w:type="character" w:customStyle="1" w:styleId="Bodytext30">
    <w:name w:val="Body text (3)_"/>
    <w:link w:val="Bodytext31"/>
    <w:locked/>
    <w:rsid w:val="004C0D7D"/>
    <w:rPr>
      <w:rFonts w:ascii="Arial Unicode MS" w:eastAsia="Arial Unicode MS" w:hAnsi="Arial Unicode MS" w:cs="Arial Unicode MS"/>
      <w:b/>
      <w:bCs/>
      <w:sz w:val="38"/>
      <w:szCs w:val="38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4C0D7D"/>
    <w:pPr>
      <w:widowControl w:val="0"/>
      <w:shd w:val="clear" w:color="auto" w:fill="FFFFFF"/>
      <w:spacing w:before="1800" w:line="0" w:lineRule="atLeast"/>
      <w:jc w:val="center"/>
    </w:pPr>
    <w:rPr>
      <w:rFonts w:ascii="Arial Unicode MS" w:eastAsia="Arial Unicode MS" w:hAnsi="Arial Unicode MS" w:cs="Arial Unicode MS"/>
      <w:b/>
      <w:bCs/>
      <w:sz w:val="38"/>
      <w:szCs w:val="38"/>
      <w:lang w:val="en-US" w:eastAsia="en-US"/>
    </w:rPr>
  </w:style>
  <w:style w:type="character" w:customStyle="1" w:styleId="Heading20">
    <w:name w:val="Heading #2_"/>
    <w:link w:val="Heading21"/>
    <w:locked/>
    <w:rsid w:val="004C0D7D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Heading21">
    <w:name w:val="Heading #2"/>
    <w:basedOn w:val="Normal"/>
    <w:link w:val="Heading20"/>
    <w:rsid w:val="004C0D7D"/>
    <w:pPr>
      <w:widowControl w:val="0"/>
      <w:shd w:val="clear" w:color="auto" w:fill="FFFFFF"/>
      <w:spacing w:after="300" w:line="0" w:lineRule="atLeast"/>
      <w:jc w:val="center"/>
      <w:outlineLvl w:val="1"/>
    </w:pPr>
    <w:rPr>
      <w:rFonts w:ascii="Arial Unicode MS" w:eastAsia="Arial Unicode MS" w:hAnsi="Arial Unicode MS" w:cs="Arial Unicode MS"/>
      <w:sz w:val="18"/>
      <w:szCs w:val="18"/>
      <w:lang w:val="en-US" w:eastAsia="en-US"/>
    </w:rPr>
  </w:style>
  <w:style w:type="character" w:customStyle="1" w:styleId="Headerorfooter">
    <w:name w:val="Header or footer_"/>
    <w:link w:val="Headerorfooter0"/>
    <w:locked/>
    <w:rsid w:val="004C0D7D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4C0D7D"/>
    <w:pPr>
      <w:widowControl w:val="0"/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22"/>
      <w:szCs w:val="22"/>
      <w:lang w:val="en-US" w:eastAsia="en-US"/>
    </w:rPr>
  </w:style>
  <w:style w:type="character" w:customStyle="1" w:styleId="Tablecaption">
    <w:name w:val="Table caption_"/>
    <w:link w:val="Tablecaption0"/>
    <w:locked/>
    <w:rsid w:val="004C0D7D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4C0D7D"/>
    <w:pPr>
      <w:widowControl w:val="0"/>
      <w:shd w:val="clear" w:color="auto" w:fill="FFFFFF"/>
      <w:spacing w:after="60" w:line="0" w:lineRule="atLeast"/>
    </w:pPr>
    <w:rPr>
      <w:rFonts w:ascii="Arial Unicode MS" w:eastAsia="Arial Unicode MS" w:hAnsi="Arial Unicode MS" w:cs="Arial Unicode MS"/>
      <w:sz w:val="18"/>
      <w:szCs w:val="18"/>
      <w:lang w:val="en-US" w:eastAsia="en-US"/>
    </w:rPr>
  </w:style>
  <w:style w:type="character" w:customStyle="1" w:styleId="Tableofcontents">
    <w:name w:val="Table of contents_"/>
    <w:link w:val="Tableofcontents0"/>
    <w:locked/>
    <w:rsid w:val="004C0D7D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4C0D7D"/>
    <w:pPr>
      <w:widowControl w:val="0"/>
      <w:shd w:val="clear" w:color="auto" w:fill="FFFFFF"/>
      <w:spacing w:before="420" w:line="370" w:lineRule="exact"/>
      <w:jc w:val="both"/>
    </w:pPr>
    <w:rPr>
      <w:rFonts w:ascii="Sylfaen" w:eastAsia="Sylfaen" w:hAnsi="Sylfaen" w:cs="Sylfaen"/>
      <w:sz w:val="26"/>
      <w:szCs w:val="26"/>
      <w:lang w:val="en-US" w:eastAsia="en-US"/>
    </w:rPr>
  </w:style>
  <w:style w:type="character" w:customStyle="1" w:styleId="Tablecaption2">
    <w:name w:val="Table caption (2)_"/>
    <w:link w:val="Tablecaption20"/>
    <w:locked/>
    <w:rsid w:val="004C0D7D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4C0D7D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b/>
      <w:bCs/>
      <w:sz w:val="28"/>
      <w:szCs w:val="28"/>
      <w:lang w:val="en-US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4C0D7D"/>
    <w:rPr>
      <w:rFonts w:ascii="Tahoma" w:eastAsia="Times New Roman" w:hAnsi="Tahoma" w:cs="Tahoma" w:hint="default"/>
      <w:sz w:val="16"/>
      <w:szCs w:val="16"/>
      <w:lang w:val="ru-RU" w:eastAsia="ru-RU"/>
    </w:rPr>
  </w:style>
  <w:style w:type="character" w:customStyle="1" w:styleId="apple-converted-space">
    <w:name w:val="apple-converted-space"/>
    <w:basedOn w:val="DefaultParagraphFont"/>
    <w:rsid w:val="004C0D7D"/>
  </w:style>
  <w:style w:type="character" w:customStyle="1" w:styleId="appheader">
    <w:name w:val="app_header"/>
    <w:basedOn w:val="DefaultParagraphFont"/>
    <w:rsid w:val="004C0D7D"/>
  </w:style>
  <w:style w:type="character" w:customStyle="1" w:styleId="labelmarkwords">
    <w:name w:val="labelmarkwords"/>
    <w:basedOn w:val="DefaultParagraphFont"/>
    <w:rsid w:val="004C0D7D"/>
  </w:style>
  <w:style w:type="character" w:customStyle="1" w:styleId="z-TopofFormChar">
    <w:name w:val="z-Top of Form Char"/>
    <w:basedOn w:val="DefaultParagraphFont"/>
    <w:uiPriority w:val="99"/>
    <w:semiHidden/>
    <w:rsid w:val="004C0D7D"/>
    <w:rPr>
      <w:rFonts w:ascii="Arial" w:eastAsia="Times New Roman" w:hAnsi="Arial" w:cs="Arial" w:hint="default"/>
      <w:vanish/>
      <w:webHidden w:val="0"/>
      <w:sz w:val="16"/>
      <w:szCs w:val="16"/>
      <w:lang w:val="ru-RU" w:eastAsia="ru-RU"/>
      <w:specVanish w:val="0"/>
    </w:rPr>
  </w:style>
  <w:style w:type="paragraph" w:styleId="z-TopofForm">
    <w:name w:val="HTML Top of Form"/>
    <w:basedOn w:val="Normal"/>
    <w:next w:val="Normal"/>
    <w:link w:val="z-TopofFormChar1"/>
    <w:hidden/>
    <w:uiPriority w:val="99"/>
    <w:semiHidden/>
    <w:unhideWhenUsed/>
    <w:rsid w:val="004C0D7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rsid w:val="004C0D7D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basedOn w:val="DefaultParagraphFont"/>
    <w:uiPriority w:val="99"/>
    <w:semiHidden/>
    <w:rsid w:val="004C0D7D"/>
    <w:rPr>
      <w:rFonts w:ascii="Arial" w:eastAsia="Times New Roman" w:hAnsi="Arial" w:cs="Arial" w:hint="default"/>
      <w:vanish/>
      <w:webHidden w:val="0"/>
      <w:sz w:val="16"/>
      <w:szCs w:val="16"/>
      <w:lang w:val="ru-RU" w:eastAsia="ru-RU"/>
      <w:specVanish w:val="0"/>
    </w:rPr>
  </w:style>
  <w:style w:type="paragraph" w:styleId="z-BottomofForm">
    <w:name w:val="HTML Bottom of Form"/>
    <w:basedOn w:val="Normal"/>
    <w:next w:val="Normal"/>
    <w:link w:val="z-BottomofFormChar1"/>
    <w:hidden/>
    <w:uiPriority w:val="99"/>
    <w:semiHidden/>
    <w:unhideWhenUsed/>
    <w:rsid w:val="004C0D7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rsid w:val="004C0D7D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showhide">
    <w:name w:val="showhide"/>
    <w:basedOn w:val="DefaultParagraphFont"/>
    <w:rsid w:val="004C0D7D"/>
  </w:style>
  <w:style w:type="character" w:customStyle="1" w:styleId="CommentTextChar1">
    <w:name w:val="Comment Text Char1"/>
    <w:basedOn w:val="DefaultParagraphFont"/>
    <w:uiPriority w:val="99"/>
    <w:semiHidden/>
    <w:rsid w:val="004C0D7D"/>
    <w:rPr>
      <w:rFonts w:ascii="Times New Roman" w:eastAsia="Times New Roman" w:hAnsi="Times New Roman" w:cs="Times New Roman" w:hint="default"/>
      <w:lang w:val="ru-RU" w:eastAsia="ru-RU"/>
    </w:rPr>
  </w:style>
  <w:style w:type="character" w:customStyle="1" w:styleId="CommentSubjectChar1">
    <w:name w:val="Comment Subject Char1"/>
    <w:basedOn w:val="CommentTextChar1"/>
    <w:uiPriority w:val="99"/>
    <w:semiHidden/>
    <w:rsid w:val="004C0D7D"/>
    <w:rPr>
      <w:rFonts w:ascii="Times New Roman" w:eastAsia="Times New Roman" w:hAnsi="Times New Roman" w:cs="Times New Roman" w:hint="default"/>
      <w:b/>
      <w:bCs/>
      <w:lang w:val="ru-RU" w:eastAsia="ru-RU"/>
    </w:rPr>
  </w:style>
  <w:style w:type="character" w:customStyle="1" w:styleId="Headerorfooter95pt">
    <w:name w:val="Header or footer + 9.5 pt"/>
    <w:rsid w:val="004C0D7D"/>
    <w:rPr>
      <w:rFonts w:ascii="Arial Unicode MS" w:eastAsia="Arial Unicode MS" w:hAnsi="Arial Unicode MS" w:cs="Arial Unicode MS" w:hint="eastAsia"/>
      <w:color w:val="000000"/>
      <w:spacing w:val="0"/>
      <w:w w:val="100"/>
      <w:position w:val="0"/>
      <w:sz w:val="19"/>
      <w:szCs w:val="19"/>
      <w:shd w:val="clear" w:color="auto" w:fill="FFFFFF"/>
      <w:lang w:val="hy-AM"/>
    </w:rPr>
  </w:style>
  <w:style w:type="character" w:customStyle="1" w:styleId="BodyText1">
    <w:name w:val="Body Text1"/>
    <w:rsid w:val="004C0D7D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hy-AM"/>
    </w:rPr>
  </w:style>
  <w:style w:type="character" w:customStyle="1" w:styleId="Bodytext0">
    <w:name w:val="Body text_"/>
    <w:rsid w:val="004C0D7D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Bodytext10pt">
    <w:name w:val="Body text + 10 pt"/>
    <w:rsid w:val="004C0D7D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Bodytext95pt">
    <w:name w:val="Body text + 9.5 pt"/>
    <w:rsid w:val="004C0D7D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hy-AM"/>
    </w:rPr>
  </w:style>
  <w:style w:type="character" w:customStyle="1" w:styleId="Bodytext8pt">
    <w:name w:val="Body text + 8 pt"/>
    <w:rsid w:val="004C0D7D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hy-AM"/>
    </w:rPr>
  </w:style>
  <w:style w:type="character" w:customStyle="1" w:styleId="Headerorfooter2">
    <w:name w:val="Header or footer (2)"/>
    <w:rsid w:val="004C0D7D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spacing w:val="-10"/>
      <w:sz w:val="27"/>
      <w:szCs w:val="27"/>
      <w:u w:val="none"/>
      <w:effect w:val="none"/>
    </w:rPr>
  </w:style>
  <w:style w:type="character" w:customStyle="1" w:styleId="BodytextSimHei">
    <w:name w:val="Body text + SimHei"/>
    <w:aliases w:val="9 pt,Italic,Spacing 1 pt"/>
    <w:rsid w:val="004C0D7D"/>
    <w:rPr>
      <w:rFonts w:ascii="SimHei" w:eastAsia="SimHei" w:hAnsi="SimHei" w:cs="SimHei" w:hint="eastAsia"/>
      <w:b w:val="0"/>
      <w:bCs w:val="0"/>
      <w:i/>
      <w:iCs/>
      <w:smallCaps w:val="0"/>
      <w:strike w:val="0"/>
      <w:dstrike w:val="0"/>
      <w:color w:val="000000"/>
      <w:spacing w:val="30"/>
      <w:w w:val="100"/>
      <w:position w:val="0"/>
      <w:sz w:val="18"/>
      <w:szCs w:val="18"/>
      <w:u w:val="none"/>
      <w:effect w:val="none"/>
      <w:lang w:val="hy-AM"/>
    </w:rPr>
  </w:style>
  <w:style w:type="character" w:customStyle="1" w:styleId="Bodytext12pt">
    <w:name w:val="Body text + 12 pt"/>
    <w:rsid w:val="004C0D7D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C0D7D"/>
    <w:pPr>
      <w:keepNext/>
      <w:jc w:val="center"/>
      <w:outlineLvl w:val="0"/>
    </w:pPr>
    <w:rPr>
      <w:rFonts w:ascii="Times Armenian" w:hAnsi="Times Armenian"/>
      <w:szCs w:val="20"/>
      <w:lang w:val="x-none" w:eastAsia="x-none"/>
    </w:rPr>
  </w:style>
  <w:style w:type="paragraph" w:styleId="Heading2">
    <w:name w:val="heading 2"/>
    <w:aliases w:val="2. Überschrift"/>
    <w:basedOn w:val="NoSpacing"/>
    <w:link w:val="Heading2Char"/>
    <w:autoRedefine/>
    <w:uiPriority w:val="9"/>
    <w:semiHidden/>
    <w:unhideWhenUsed/>
    <w:qFormat/>
    <w:rsid w:val="004C0D7D"/>
    <w:pPr>
      <w:keepNext/>
      <w:keepLines/>
      <w:widowControl w:val="0"/>
      <w:adjustRightInd w:val="0"/>
      <w:spacing w:before="480" w:after="480" w:line="360" w:lineRule="atLeast"/>
      <w:ind w:left="1257" w:hanging="357"/>
      <w:jc w:val="center"/>
      <w:outlineLvl w:val="1"/>
    </w:pPr>
    <w:rPr>
      <w:rFonts w:ascii="GHEA Grapalat" w:eastAsia="SimSun" w:hAnsi="GHEA Grapalat"/>
      <w:b/>
      <w:bCs/>
      <w:sz w:val="24"/>
      <w:szCs w:val="24"/>
      <w:lang w:val="hy-AM" w:eastAsia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D7D"/>
    <w:pPr>
      <w:keepNext/>
      <w:widowControl w:val="0"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C0D7D"/>
    <w:pPr>
      <w:keepNext/>
      <w:jc w:val="center"/>
      <w:outlineLvl w:val="4"/>
    </w:pPr>
    <w:rPr>
      <w:rFonts w:ascii="Russian Antiqua" w:hAnsi="Russian Antiqua"/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0D7D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9"/>
    <w:semiHidden/>
    <w:rsid w:val="004C0D7D"/>
    <w:rPr>
      <w:rFonts w:ascii="GHEA Grapalat" w:eastAsia="SimSun" w:hAnsi="GHEA Grapalat" w:cs="Times New Roman"/>
      <w:b/>
      <w:bCs/>
      <w:sz w:val="24"/>
      <w:szCs w:val="24"/>
      <w:lang w:val="hy-AM"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D7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semiHidden/>
    <w:rsid w:val="004C0D7D"/>
    <w:rPr>
      <w:rFonts w:ascii="Russian Antiqua" w:eastAsia="Times New Roman" w:hAnsi="Russian Antiqua" w:cs="Times New Roman"/>
      <w:b/>
      <w:bCs/>
      <w:sz w:val="2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4C0D7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0D7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4C0D7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Heading2Char1">
    <w:name w:val="Heading 2 Char1"/>
    <w:aliases w:val="2. Überschrift Char1"/>
    <w:basedOn w:val="DefaultParagraphFont"/>
    <w:uiPriority w:val="9"/>
    <w:semiHidden/>
    <w:rsid w:val="004C0D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styleId="Strong">
    <w:name w:val="Strong"/>
    <w:uiPriority w:val="22"/>
    <w:qFormat/>
    <w:rsid w:val="004C0D7D"/>
    <w:rPr>
      <w:b/>
      <w:bCs w:val="0"/>
    </w:rPr>
  </w:style>
  <w:style w:type="paragraph" w:styleId="NormalWeb">
    <w:name w:val="Normal (Web)"/>
    <w:basedOn w:val="Normal"/>
    <w:uiPriority w:val="99"/>
    <w:semiHidden/>
    <w:unhideWhenUsed/>
    <w:rsid w:val="004C0D7D"/>
    <w:pPr>
      <w:spacing w:before="100" w:beforeAutospacing="1" w:after="100" w:afterAutospacing="1"/>
    </w:pPr>
    <w:rPr>
      <w:lang w:val="en-US" w:eastAsia="en-US"/>
    </w:rPr>
  </w:style>
  <w:style w:type="character" w:customStyle="1" w:styleId="TOC1Char">
    <w:name w:val="TOC 1 Char"/>
    <w:link w:val="TOC1"/>
    <w:uiPriority w:val="39"/>
    <w:semiHidden/>
    <w:locked/>
    <w:rsid w:val="004C0D7D"/>
    <w:rPr>
      <w:rFonts w:ascii="Arial Unicode MS" w:eastAsia="Arial Unicode MS" w:hAnsi="Arial Unicode MS" w:cs="Arial Unicode MS"/>
      <w:color w:val="000000"/>
      <w:sz w:val="18"/>
      <w:szCs w:val="18"/>
      <w:shd w:val="clear" w:color="auto" w:fill="FFFFFF"/>
    </w:rPr>
  </w:style>
  <w:style w:type="paragraph" w:styleId="TOC1">
    <w:name w:val="toc 1"/>
    <w:basedOn w:val="Normal"/>
    <w:link w:val="TOC1Char"/>
    <w:autoRedefine/>
    <w:uiPriority w:val="39"/>
    <w:semiHidden/>
    <w:unhideWhenUsed/>
    <w:rsid w:val="004C0D7D"/>
    <w:pPr>
      <w:widowControl w:val="0"/>
      <w:shd w:val="clear" w:color="auto" w:fill="FFFFFF"/>
      <w:tabs>
        <w:tab w:val="right" w:leader="dot" w:pos="9061"/>
      </w:tabs>
      <w:spacing w:before="300" w:line="341" w:lineRule="exact"/>
      <w:ind w:left="1134" w:hanging="1134"/>
      <w:jc w:val="both"/>
    </w:pPr>
    <w:rPr>
      <w:rFonts w:ascii="Arial Unicode MS" w:eastAsia="Arial Unicode MS" w:hAnsi="Arial Unicode MS" w:cs="Arial Unicode MS"/>
      <w:color w:val="000000"/>
      <w:sz w:val="18"/>
      <w:szCs w:val="18"/>
      <w:lang w:val="en-US" w:eastAsia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C0D7D"/>
    <w:pPr>
      <w:widowControl w:val="0"/>
      <w:tabs>
        <w:tab w:val="right" w:leader="dot" w:pos="9356"/>
      </w:tabs>
      <w:spacing w:after="160" w:line="360" w:lineRule="auto"/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D7D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val="hy-AM" w:eastAsia="hy-AM" w:bidi="hy-AM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D7D"/>
    <w:rPr>
      <w:rFonts w:ascii="Courier New" w:eastAsia="Courier New" w:hAnsi="Courier New" w:cs="Courier New"/>
      <w:color w:val="000000"/>
      <w:sz w:val="20"/>
      <w:szCs w:val="20"/>
      <w:lang w:val="hy-AM" w:eastAsia="hy-AM" w:bidi="hy-AM"/>
    </w:rPr>
  </w:style>
  <w:style w:type="paragraph" w:styleId="Header">
    <w:name w:val="header"/>
    <w:basedOn w:val="Normal"/>
    <w:link w:val="HeaderChar"/>
    <w:uiPriority w:val="99"/>
    <w:semiHidden/>
    <w:unhideWhenUsed/>
    <w:rsid w:val="004C0D7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0D7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4C0D7D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C0D7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C0D7D"/>
    <w:pPr>
      <w:jc w:val="center"/>
    </w:pPr>
    <w:rPr>
      <w:rFonts w:ascii="Arial Armenian" w:hAnsi="Arial Armenian"/>
      <w:sz w:val="26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C0D7D"/>
    <w:rPr>
      <w:rFonts w:ascii="Arial Armenian" w:eastAsia="Times New Roman" w:hAnsi="Arial Armenian" w:cs="Times New Roman"/>
      <w:sz w:val="26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C0D7D"/>
    <w:pPr>
      <w:widowControl w:val="0"/>
      <w:adjustRightInd w:val="0"/>
      <w:spacing w:after="120" w:line="360" w:lineRule="atLeast"/>
      <w:ind w:left="283"/>
      <w:jc w:val="both"/>
    </w:pPr>
    <w:rPr>
      <w:rFonts w:ascii="Times Armenian" w:hAnsi="Times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C0D7D"/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D7D"/>
    <w:pPr>
      <w:spacing w:line="276" w:lineRule="auto"/>
      <w:jc w:val="right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C0D7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C0D7D"/>
    <w:pPr>
      <w:jc w:val="center"/>
    </w:pPr>
    <w:rPr>
      <w:rFonts w:ascii="Arial Armenian" w:hAnsi="Arial Armenian"/>
      <w:sz w:val="28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C0D7D"/>
    <w:rPr>
      <w:rFonts w:ascii="Arial Armenian" w:eastAsia="Times New Roman" w:hAnsi="Arial Armenian" w:cs="Times New Roman"/>
      <w:sz w:val="28"/>
      <w:szCs w:val="20"/>
      <w:lang w:val="x-none" w:eastAsia="x-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C0D7D"/>
    <w:pPr>
      <w:jc w:val="center"/>
    </w:pPr>
    <w:rPr>
      <w:rFonts w:ascii="Times Armenian" w:hAnsi="Times Armenian"/>
      <w:sz w:val="22"/>
      <w:szCs w:val="20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C0D7D"/>
    <w:rPr>
      <w:rFonts w:ascii="Times Armenian" w:eastAsia="Times New Roman" w:hAnsi="Times Armeni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D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D7D"/>
    <w:rPr>
      <w:rFonts w:ascii="Courier New" w:eastAsia="Courier New" w:hAnsi="Courier New" w:cs="Courier New"/>
      <w:b/>
      <w:bCs/>
      <w:color w:val="000000"/>
      <w:sz w:val="20"/>
      <w:szCs w:val="20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D7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D7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4C0D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0D7D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mechtexChar">
    <w:name w:val="mechtex Char"/>
    <w:link w:val="mechtex"/>
    <w:locked/>
    <w:rsid w:val="004C0D7D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4C0D7D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paragraph" w:customStyle="1" w:styleId="norm">
    <w:name w:val="norm"/>
    <w:basedOn w:val="Normal"/>
    <w:uiPriority w:val="99"/>
    <w:rsid w:val="004C0D7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4C0D7D"/>
    <w:pPr>
      <w:spacing w:after="160" w:line="240" w:lineRule="exact"/>
      <w:jc w:val="right"/>
    </w:pPr>
    <w:rPr>
      <w:rFonts w:ascii="Arial" w:hAnsi="Arial" w:cs="Arial"/>
      <w:sz w:val="20"/>
      <w:szCs w:val="20"/>
      <w:lang w:val="en-US" w:eastAsia="en-US"/>
    </w:rPr>
  </w:style>
  <w:style w:type="character" w:customStyle="1" w:styleId="Bodytext20">
    <w:name w:val="Body text (2)_"/>
    <w:link w:val="Bodytext21"/>
    <w:locked/>
    <w:rsid w:val="004C0D7D"/>
    <w:rPr>
      <w:rFonts w:ascii="Arial Unicode MS" w:eastAsia="Arial Unicode MS" w:hAnsi="Arial Unicode MS" w:cs="Arial Unicode MS"/>
      <w:sz w:val="29"/>
      <w:szCs w:val="29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4C0D7D"/>
    <w:pPr>
      <w:widowControl w:val="0"/>
      <w:shd w:val="clear" w:color="auto" w:fill="FFFFFF"/>
      <w:spacing w:before="300" w:after="720" w:line="341" w:lineRule="exact"/>
      <w:jc w:val="center"/>
    </w:pPr>
    <w:rPr>
      <w:rFonts w:ascii="Arial Unicode MS" w:eastAsia="Arial Unicode MS" w:hAnsi="Arial Unicode MS" w:cs="Arial Unicode MS"/>
      <w:sz w:val="29"/>
      <w:szCs w:val="29"/>
      <w:lang w:val="en-US" w:eastAsia="en-US"/>
    </w:rPr>
  </w:style>
  <w:style w:type="character" w:customStyle="1" w:styleId="Heading10">
    <w:name w:val="Heading #1_"/>
    <w:link w:val="Heading11"/>
    <w:locked/>
    <w:rsid w:val="004C0D7D"/>
    <w:rPr>
      <w:rFonts w:ascii="Arial Unicode MS" w:eastAsia="Arial Unicode MS" w:hAnsi="Arial Unicode MS" w:cs="Arial Unicode MS"/>
      <w:b/>
      <w:bCs/>
      <w:sz w:val="38"/>
      <w:szCs w:val="38"/>
      <w:shd w:val="clear" w:color="auto" w:fill="FFFFFF"/>
    </w:rPr>
  </w:style>
  <w:style w:type="paragraph" w:customStyle="1" w:styleId="Heading11">
    <w:name w:val="Heading #1"/>
    <w:basedOn w:val="Normal"/>
    <w:link w:val="Heading10"/>
    <w:rsid w:val="004C0D7D"/>
    <w:pPr>
      <w:widowControl w:val="0"/>
      <w:shd w:val="clear" w:color="auto" w:fill="FFFFFF"/>
      <w:spacing w:before="720" w:after="1800" w:line="0" w:lineRule="atLeast"/>
      <w:jc w:val="center"/>
      <w:outlineLvl w:val="0"/>
    </w:pPr>
    <w:rPr>
      <w:rFonts w:ascii="Arial Unicode MS" w:eastAsia="Arial Unicode MS" w:hAnsi="Arial Unicode MS" w:cs="Arial Unicode MS"/>
      <w:b/>
      <w:bCs/>
      <w:sz w:val="38"/>
      <w:szCs w:val="38"/>
      <w:lang w:val="en-US" w:eastAsia="en-US"/>
    </w:rPr>
  </w:style>
  <w:style w:type="character" w:customStyle="1" w:styleId="Bodytext30">
    <w:name w:val="Body text (3)_"/>
    <w:link w:val="Bodytext31"/>
    <w:locked/>
    <w:rsid w:val="004C0D7D"/>
    <w:rPr>
      <w:rFonts w:ascii="Arial Unicode MS" w:eastAsia="Arial Unicode MS" w:hAnsi="Arial Unicode MS" w:cs="Arial Unicode MS"/>
      <w:b/>
      <w:bCs/>
      <w:sz w:val="38"/>
      <w:szCs w:val="38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4C0D7D"/>
    <w:pPr>
      <w:widowControl w:val="0"/>
      <w:shd w:val="clear" w:color="auto" w:fill="FFFFFF"/>
      <w:spacing w:before="1800" w:line="0" w:lineRule="atLeast"/>
      <w:jc w:val="center"/>
    </w:pPr>
    <w:rPr>
      <w:rFonts w:ascii="Arial Unicode MS" w:eastAsia="Arial Unicode MS" w:hAnsi="Arial Unicode MS" w:cs="Arial Unicode MS"/>
      <w:b/>
      <w:bCs/>
      <w:sz w:val="38"/>
      <w:szCs w:val="38"/>
      <w:lang w:val="en-US" w:eastAsia="en-US"/>
    </w:rPr>
  </w:style>
  <w:style w:type="character" w:customStyle="1" w:styleId="Heading20">
    <w:name w:val="Heading #2_"/>
    <w:link w:val="Heading21"/>
    <w:locked/>
    <w:rsid w:val="004C0D7D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Heading21">
    <w:name w:val="Heading #2"/>
    <w:basedOn w:val="Normal"/>
    <w:link w:val="Heading20"/>
    <w:rsid w:val="004C0D7D"/>
    <w:pPr>
      <w:widowControl w:val="0"/>
      <w:shd w:val="clear" w:color="auto" w:fill="FFFFFF"/>
      <w:spacing w:after="300" w:line="0" w:lineRule="atLeast"/>
      <w:jc w:val="center"/>
      <w:outlineLvl w:val="1"/>
    </w:pPr>
    <w:rPr>
      <w:rFonts w:ascii="Arial Unicode MS" w:eastAsia="Arial Unicode MS" w:hAnsi="Arial Unicode MS" w:cs="Arial Unicode MS"/>
      <w:sz w:val="18"/>
      <w:szCs w:val="18"/>
      <w:lang w:val="en-US" w:eastAsia="en-US"/>
    </w:rPr>
  </w:style>
  <w:style w:type="character" w:customStyle="1" w:styleId="Headerorfooter">
    <w:name w:val="Header or footer_"/>
    <w:link w:val="Headerorfooter0"/>
    <w:locked/>
    <w:rsid w:val="004C0D7D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4C0D7D"/>
    <w:pPr>
      <w:widowControl w:val="0"/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22"/>
      <w:szCs w:val="22"/>
      <w:lang w:val="en-US" w:eastAsia="en-US"/>
    </w:rPr>
  </w:style>
  <w:style w:type="character" w:customStyle="1" w:styleId="Tablecaption">
    <w:name w:val="Table caption_"/>
    <w:link w:val="Tablecaption0"/>
    <w:locked/>
    <w:rsid w:val="004C0D7D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4C0D7D"/>
    <w:pPr>
      <w:widowControl w:val="0"/>
      <w:shd w:val="clear" w:color="auto" w:fill="FFFFFF"/>
      <w:spacing w:after="60" w:line="0" w:lineRule="atLeast"/>
    </w:pPr>
    <w:rPr>
      <w:rFonts w:ascii="Arial Unicode MS" w:eastAsia="Arial Unicode MS" w:hAnsi="Arial Unicode MS" w:cs="Arial Unicode MS"/>
      <w:sz w:val="18"/>
      <w:szCs w:val="18"/>
      <w:lang w:val="en-US" w:eastAsia="en-US"/>
    </w:rPr>
  </w:style>
  <w:style w:type="character" w:customStyle="1" w:styleId="Tableofcontents">
    <w:name w:val="Table of contents_"/>
    <w:link w:val="Tableofcontents0"/>
    <w:locked/>
    <w:rsid w:val="004C0D7D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4C0D7D"/>
    <w:pPr>
      <w:widowControl w:val="0"/>
      <w:shd w:val="clear" w:color="auto" w:fill="FFFFFF"/>
      <w:spacing w:before="420" w:line="370" w:lineRule="exact"/>
      <w:jc w:val="both"/>
    </w:pPr>
    <w:rPr>
      <w:rFonts w:ascii="Sylfaen" w:eastAsia="Sylfaen" w:hAnsi="Sylfaen" w:cs="Sylfaen"/>
      <w:sz w:val="26"/>
      <w:szCs w:val="26"/>
      <w:lang w:val="en-US" w:eastAsia="en-US"/>
    </w:rPr>
  </w:style>
  <w:style w:type="character" w:customStyle="1" w:styleId="Tablecaption2">
    <w:name w:val="Table caption (2)_"/>
    <w:link w:val="Tablecaption20"/>
    <w:locked/>
    <w:rsid w:val="004C0D7D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4C0D7D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b/>
      <w:bCs/>
      <w:sz w:val="28"/>
      <w:szCs w:val="28"/>
      <w:lang w:val="en-US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4C0D7D"/>
    <w:rPr>
      <w:rFonts w:ascii="Tahoma" w:eastAsia="Times New Roman" w:hAnsi="Tahoma" w:cs="Tahoma" w:hint="default"/>
      <w:sz w:val="16"/>
      <w:szCs w:val="16"/>
      <w:lang w:val="ru-RU" w:eastAsia="ru-RU"/>
    </w:rPr>
  </w:style>
  <w:style w:type="character" w:customStyle="1" w:styleId="apple-converted-space">
    <w:name w:val="apple-converted-space"/>
    <w:basedOn w:val="DefaultParagraphFont"/>
    <w:rsid w:val="004C0D7D"/>
  </w:style>
  <w:style w:type="character" w:customStyle="1" w:styleId="appheader">
    <w:name w:val="app_header"/>
    <w:basedOn w:val="DefaultParagraphFont"/>
    <w:rsid w:val="004C0D7D"/>
  </w:style>
  <w:style w:type="character" w:customStyle="1" w:styleId="labelmarkwords">
    <w:name w:val="labelmarkwords"/>
    <w:basedOn w:val="DefaultParagraphFont"/>
    <w:rsid w:val="004C0D7D"/>
  </w:style>
  <w:style w:type="character" w:customStyle="1" w:styleId="z-TopofFormChar">
    <w:name w:val="z-Top of Form Char"/>
    <w:basedOn w:val="DefaultParagraphFont"/>
    <w:uiPriority w:val="99"/>
    <w:semiHidden/>
    <w:rsid w:val="004C0D7D"/>
    <w:rPr>
      <w:rFonts w:ascii="Arial" w:eastAsia="Times New Roman" w:hAnsi="Arial" w:cs="Arial" w:hint="default"/>
      <w:vanish/>
      <w:webHidden w:val="0"/>
      <w:sz w:val="16"/>
      <w:szCs w:val="16"/>
      <w:lang w:val="ru-RU" w:eastAsia="ru-RU"/>
      <w:specVanish w:val="0"/>
    </w:rPr>
  </w:style>
  <w:style w:type="paragraph" w:styleId="z-TopofForm">
    <w:name w:val="HTML Top of Form"/>
    <w:basedOn w:val="Normal"/>
    <w:next w:val="Normal"/>
    <w:link w:val="z-TopofFormChar1"/>
    <w:hidden/>
    <w:uiPriority w:val="99"/>
    <w:semiHidden/>
    <w:unhideWhenUsed/>
    <w:rsid w:val="004C0D7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rsid w:val="004C0D7D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basedOn w:val="DefaultParagraphFont"/>
    <w:uiPriority w:val="99"/>
    <w:semiHidden/>
    <w:rsid w:val="004C0D7D"/>
    <w:rPr>
      <w:rFonts w:ascii="Arial" w:eastAsia="Times New Roman" w:hAnsi="Arial" w:cs="Arial" w:hint="default"/>
      <w:vanish/>
      <w:webHidden w:val="0"/>
      <w:sz w:val="16"/>
      <w:szCs w:val="16"/>
      <w:lang w:val="ru-RU" w:eastAsia="ru-RU"/>
      <w:specVanish w:val="0"/>
    </w:rPr>
  </w:style>
  <w:style w:type="paragraph" w:styleId="z-BottomofForm">
    <w:name w:val="HTML Bottom of Form"/>
    <w:basedOn w:val="Normal"/>
    <w:next w:val="Normal"/>
    <w:link w:val="z-BottomofFormChar1"/>
    <w:hidden/>
    <w:uiPriority w:val="99"/>
    <w:semiHidden/>
    <w:unhideWhenUsed/>
    <w:rsid w:val="004C0D7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rsid w:val="004C0D7D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showhide">
    <w:name w:val="showhide"/>
    <w:basedOn w:val="DefaultParagraphFont"/>
    <w:rsid w:val="004C0D7D"/>
  </w:style>
  <w:style w:type="character" w:customStyle="1" w:styleId="CommentTextChar1">
    <w:name w:val="Comment Text Char1"/>
    <w:basedOn w:val="DefaultParagraphFont"/>
    <w:uiPriority w:val="99"/>
    <w:semiHidden/>
    <w:rsid w:val="004C0D7D"/>
    <w:rPr>
      <w:rFonts w:ascii="Times New Roman" w:eastAsia="Times New Roman" w:hAnsi="Times New Roman" w:cs="Times New Roman" w:hint="default"/>
      <w:lang w:val="ru-RU" w:eastAsia="ru-RU"/>
    </w:rPr>
  </w:style>
  <w:style w:type="character" w:customStyle="1" w:styleId="CommentSubjectChar1">
    <w:name w:val="Comment Subject Char1"/>
    <w:basedOn w:val="CommentTextChar1"/>
    <w:uiPriority w:val="99"/>
    <w:semiHidden/>
    <w:rsid w:val="004C0D7D"/>
    <w:rPr>
      <w:rFonts w:ascii="Times New Roman" w:eastAsia="Times New Roman" w:hAnsi="Times New Roman" w:cs="Times New Roman" w:hint="default"/>
      <w:b/>
      <w:bCs/>
      <w:lang w:val="ru-RU" w:eastAsia="ru-RU"/>
    </w:rPr>
  </w:style>
  <w:style w:type="character" w:customStyle="1" w:styleId="Headerorfooter95pt">
    <w:name w:val="Header or footer + 9.5 pt"/>
    <w:rsid w:val="004C0D7D"/>
    <w:rPr>
      <w:rFonts w:ascii="Arial Unicode MS" w:eastAsia="Arial Unicode MS" w:hAnsi="Arial Unicode MS" w:cs="Arial Unicode MS" w:hint="eastAsia"/>
      <w:color w:val="000000"/>
      <w:spacing w:val="0"/>
      <w:w w:val="100"/>
      <w:position w:val="0"/>
      <w:sz w:val="19"/>
      <w:szCs w:val="19"/>
      <w:shd w:val="clear" w:color="auto" w:fill="FFFFFF"/>
      <w:lang w:val="hy-AM"/>
    </w:rPr>
  </w:style>
  <w:style w:type="character" w:customStyle="1" w:styleId="BodyText1">
    <w:name w:val="Body Text1"/>
    <w:rsid w:val="004C0D7D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hy-AM"/>
    </w:rPr>
  </w:style>
  <w:style w:type="character" w:customStyle="1" w:styleId="Bodytext0">
    <w:name w:val="Body text_"/>
    <w:rsid w:val="004C0D7D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Bodytext10pt">
    <w:name w:val="Body text + 10 pt"/>
    <w:rsid w:val="004C0D7D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Bodytext95pt">
    <w:name w:val="Body text + 9.5 pt"/>
    <w:rsid w:val="004C0D7D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hy-AM"/>
    </w:rPr>
  </w:style>
  <w:style w:type="character" w:customStyle="1" w:styleId="Bodytext8pt">
    <w:name w:val="Body text + 8 pt"/>
    <w:rsid w:val="004C0D7D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hy-AM"/>
    </w:rPr>
  </w:style>
  <w:style w:type="character" w:customStyle="1" w:styleId="Headerorfooter2">
    <w:name w:val="Header or footer (2)"/>
    <w:rsid w:val="004C0D7D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spacing w:val="-10"/>
      <w:sz w:val="27"/>
      <w:szCs w:val="27"/>
      <w:u w:val="none"/>
      <w:effect w:val="none"/>
    </w:rPr>
  </w:style>
  <w:style w:type="character" w:customStyle="1" w:styleId="BodytextSimHei">
    <w:name w:val="Body text + SimHei"/>
    <w:aliases w:val="9 pt,Italic,Spacing 1 pt"/>
    <w:rsid w:val="004C0D7D"/>
    <w:rPr>
      <w:rFonts w:ascii="SimHei" w:eastAsia="SimHei" w:hAnsi="SimHei" w:cs="SimHei" w:hint="eastAsia"/>
      <w:b w:val="0"/>
      <w:bCs w:val="0"/>
      <w:i/>
      <w:iCs/>
      <w:smallCaps w:val="0"/>
      <w:strike w:val="0"/>
      <w:dstrike w:val="0"/>
      <w:color w:val="000000"/>
      <w:spacing w:val="30"/>
      <w:w w:val="100"/>
      <w:position w:val="0"/>
      <w:sz w:val="18"/>
      <w:szCs w:val="18"/>
      <w:u w:val="none"/>
      <w:effect w:val="none"/>
      <w:lang w:val="hy-AM"/>
    </w:rPr>
  </w:style>
  <w:style w:type="character" w:customStyle="1" w:styleId="Bodytext12pt">
    <w:name w:val="Body text + 12 pt"/>
    <w:rsid w:val="004C0D7D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economy.am/arm/120/text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mineconomy.am/arm/103/text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economy.am/arm/108/text.html" TargetMode="External"/><Relationship Id="rId11" Type="http://schemas.openxmlformats.org/officeDocument/2006/relationships/hyperlink" Target="http://mineconomy.am/arm/106/text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ineconomy.am/arm/100/tex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neconomy.am/arm/118/tex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Bostanchyan</dc:creator>
  <cp:lastModifiedBy>Taron Hakobyan</cp:lastModifiedBy>
  <cp:revision>2</cp:revision>
  <dcterms:created xsi:type="dcterms:W3CDTF">2016-11-21T12:01:00Z</dcterms:created>
  <dcterms:modified xsi:type="dcterms:W3CDTF">2016-11-21T12:01:00Z</dcterms:modified>
</cp:coreProperties>
</file>