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FE4" w:rsidRPr="00024FE4" w:rsidRDefault="00024FE4" w:rsidP="00024FE4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</w:pP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ՆԱԽԱԳԻԾ</w:t>
      </w:r>
    </w:p>
    <w:p w:rsidR="00024FE4" w:rsidRDefault="00024FE4" w:rsidP="00024FE4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</w:pPr>
    </w:p>
    <w:p w:rsidR="00024FE4" w:rsidRPr="00A367A2" w:rsidRDefault="00024FE4" w:rsidP="00024FE4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367A2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ՀԱՅԱՍՏԱՆԻ</w:t>
      </w:r>
      <w:r w:rsidRPr="00A367A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A367A2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ՀԱՆՐԱՊԵՏՈՒԹՅԱՆ</w:t>
      </w:r>
      <w:r w:rsidRPr="00A367A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A367A2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ԿԱՌԱՎԱՐՈՒԹՅՈՒՆ</w:t>
      </w:r>
    </w:p>
    <w:p w:rsidR="00024FE4" w:rsidRPr="00A367A2" w:rsidRDefault="00024FE4" w:rsidP="00024FE4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367A2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024FE4" w:rsidRPr="00A367A2" w:rsidRDefault="00024FE4" w:rsidP="00024FE4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367A2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Ո</w:t>
      </w:r>
      <w:r w:rsidRPr="00A367A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A367A2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Ր</w:t>
      </w:r>
      <w:r w:rsidRPr="00A367A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A367A2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Ո</w:t>
      </w:r>
      <w:r w:rsidRPr="00A367A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A367A2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Շ</w:t>
      </w:r>
      <w:r w:rsidRPr="00A367A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A367A2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ՈՒ</w:t>
      </w:r>
      <w:r w:rsidRPr="00A367A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A367A2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</w:t>
      </w:r>
    </w:p>
    <w:p w:rsidR="00024FE4" w:rsidRPr="00A367A2" w:rsidRDefault="00024FE4" w:rsidP="00024FE4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367A2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024FE4" w:rsidRDefault="00024FE4" w:rsidP="00024FE4">
      <w:pPr>
        <w:shd w:val="clear" w:color="auto" w:fill="FFFFFF"/>
        <w:spacing w:after="0" w:line="360" w:lineRule="auto"/>
        <w:ind w:firstLine="375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hy-AM"/>
        </w:rPr>
        <w:t>ԳՆՄԱՆ ԳՈՐԾԸՆԹԱՑԸ ԿԱԶՄԱԿԵՐՊԵԼՈՒ</w:t>
      </w:r>
      <w:r w:rsidRPr="00A367A2">
        <w:rPr>
          <w:rFonts w:ascii="GHEA Grapalat" w:hAnsi="GHEA Grapalat"/>
          <w:b/>
          <w:sz w:val="24"/>
          <w:szCs w:val="24"/>
        </w:rPr>
        <w:t xml:space="preserve"> ՄԱՍԻՆ</w:t>
      </w:r>
    </w:p>
    <w:p w:rsidR="00024FE4" w:rsidRDefault="00024FE4" w:rsidP="00024FE4">
      <w:pPr>
        <w:shd w:val="clear" w:color="auto" w:fill="FFFFFF"/>
        <w:spacing w:after="0" w:line="360" w:lineRule="auto"/>
        <w:ind w:firstLine="375"/>
        <w:jc w:val="center"/>
        <w:rPr>
          <w:rFonts w:ascii="GHEA Grapalat" w:hAnsi="GHEA Grapalat"/>
          <w:b/>
          <w:sz w:val="24"/>
          <w:szCs w:val="24"/>
        </w:rPr>
      </w:pPr>
    </w:p>
    <w:p w:rsidR="00024FE4" w:rsidRPr="00A367A2" w:rsidRDefault="00024FE4" w:rsidP="00024FE4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F8313D">
        <w:rPr>
          <w:rFonts w:ascii="GHEA Grapalat" w:eastAsia="Calibri" w:hAnsi="GHEA Grapalat" w:cs="Times New Roman"/>
          <w:sz w:val="24"/>
          <w:szCs w:val="24"/>
        </w:rPr>
        <w:t>«</w:t>
      </w:r>
      <w:r w:rsidRPr="00106ADE">
        <w:rPr>
          <w:rFonts w:ascii="GHEA Grapalat" w:eastAsia="Calibri" w:hAnsi="GHEA Grapalat" w:cs="Times New Roman"/>
          <w:sz w:val="24"/>
          <w:szCs w:val="24"/>
        </w:rPr>
        <w:t>…</w:t>
      </w:r>
      <w:r w:rsidRPr="00F8313D">
        <w:rPr>
          <w:rFonts w:ascii="GHEA Grapalat" w:eastAsia="Calibri" w:hAnsi="GHEA Grapalat" w:cs="Times New Roman"/>
          <w:sz w:val="24"/>
          <w:szCs w:val="24"/>
        </w:rPr>
        <w:t xml:space="preserve">» </w:t>
      </w:r>
      <w:r w:rsidRPr="00106ADE">
        <w:rPr>
          <w:rFonts w:ascii="GHEA Grapalat" w:eastAsia="Calibri" w:hAnsi="GHEA Grapalat" w:cs="Times New Roman"/>
          <w:sz w:val="24"/>
          <w:szCs w:val="24"/>
        </w:rPr>
        <w:t>----------</w:t>
      </w:r>
      <w:r w:rsidRPr="00F8313D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Pr="00106ADE">
        <w:rPr>
          <w:rFonts w:ascii="GHEA Grapalat" w:eastAsia="Calibri" w:hAnsi="GHEA Grapalat" w:cs="Times New Roman"/>
          <w:sz w:val="24"/>
          <w:szCs w:val="24"/>
          <w:lang w:val="hy-AM"/>
        </w:rPr>
        <w:t>2015</w:t>
      </w:r>
      <w:r w:rsidRPr="00106ADE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06ADE">
        <w:rPr>
          <w:rFonts w:ascii="GHEA Grapalat" w:eastAsia="Calibri" w:hAnsi="GHEA Grapalat" w:cs="Times New Roman"/>
          <w:sz w:val="24"/>
          <w:szCs w:val="24"/>
        </w:rPr>
        <w:t>թվականի</w:t>
      </w:r>
      <w:proofErr w:type="spellEnd"/>
      <w:r w:rsidRPr="00106ADE">
        <w:rPr>
          <w:rFonts w:ascii="GHEA Grapalat" w:eastAsia="Calibri" w:hAnsi="GHEA Grapalat" w:cs="Times New Roman"/>
          <w:sz w:val="24"/>
          <w:szCs w:val="24"/>
        </w:rPr>
        <w:t xml:space="preserve"> --------------</w:t>
      </w:r>
    </w:p>
    <w:p w:rsidR="00BF4C8D" w:rsidRDefault="00BF4C8D" w:rsidP="00024FE4">
      <w:pPr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</w:p>
    <w:p w:rsidR="00024FE4" w:rsidRDefault="00024FE4" w:rsidP="00024FE4">
      <w:pPr>
        <w:spacing w:line="360" w:lineRule="auto"/>
        <w:ind w:firstLine="375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Համաձայն</w:t>
      </w:r>
      <w:r w:rsidRPr="00024F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024F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024F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024F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2011 </w:t>
      </w:r>
      <w:proofErr w:type="spellStart"/>
      <w:r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024F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փետրվարի</w:t>
      </w:r>
      <w:proofErr w:type="spellEnd"/>
      <w:r w:rsidRPr="00024F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10-</w:t>
      </w:r>
      <w:r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</w:t>
      </w:r>
      <w:r w:rsidRPr="00024F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N 168-</w:t>
      </w:r>
      <w:r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</w:t>
      </w:r>
      <w:r w:rsidRPr="00024F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024F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1-</w:t>
      </w:r>
      <w:r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ին</w:t>
      </w:r>
      <w:r w:rsidRPr="00024F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կետով</w:t>
      </w:r>
      <w:proofErr w:type="spellEnd"/>
      <w:r w:rsidRPr="00024F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հաստատված</w:t>
      </w:r>
      <w:proofErr w:type="spellEnd"/>
      <w:r w:rsidRPr="00024F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` </w:t>
      </w:r>
      <w:proofErr w:type="spellStart"/>
      <w:r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գնումների</w:t>
      </w:r>
      <w:proofErr w:type="spellEnd"/>
      <w:r w:rsidRPr="00024F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գործընթացի</w:t>
      </w:r>
      <w:proofErr w:type="spellEnd"/>
      <w:r w:rsidRPr="00024F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կազմակերպման</w:t>
      </w:r>
      <w:proofErr w:type="spellEnd"/>
      <w:r w:rsidRPr="00024F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կարգի</w:t>
      </w:r>
      <w:proofErr w:type="spellEnd"/>
      <w:r w:rsidRPr="00024F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3-</w:t>
      </w:r>
      <w:r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րդ</w:t>
      </w:r>
      <w:r w:rsidRPr="00024F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կետ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՝ </w:t>
      </w:r>
      <w:r>
        <w:rPr>
          <w:rStyle w:val="apple-converted-space"/>
          <w:color w:val="000000"/>
          <w:sz w:val="21"/>
          <w:szCs w:val="21"/>
          <w:shd w:val="clear" w:color="auto" w:fill="FFFFFF"/>
        </w:rPr>
        <w:t> </w:t>
      </w:r>
      <w:r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Հայաստանի </w:t>
      </w:r>
      <w:proofErr w:type="spellStart"/>
      <w:r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կառավարությունը</w:t>
      </w:r>
      <w:proofErr w:type="spellEnd"/>
      <w:r w:rsidRPr="00024FE4">
        <w:rPr>
          <w:rFonts w:ascii="Calibri" w:hAnsi="Calibri" w:cs="Calibri"/>
          <w:sz w:val="24"/>
          <w:szCs w:val="24"/>
        </w:rPr>
        <w:t> </w:t>
      </w:r>
      <w:proofErr w:type="spellStart"/>
      <w:r w:rsidRPr="00024FE4">
        <w:rPr>
          <w:rFonts w:ascii="GHEA Grapalat" w:hAnsi="GHEA Grapalat"/>
          <w:b/>
          <w:i/>
          <w:iCs/>
          <w:sz w:val="24"/>
          <w:szCs w:val="24"/>
        </w:rPr>
        <w:t>որոշում</w:t>
      </w:r>
      <w:proofErr w:type="spellEnd"/>
      <w:r w:rsidRPr="00024FE4">
        <w:rPr>
          <w:rFonts w:ascii="GHEA Grapalat" w:hAnsi="GHEA Grapalat" w:cs="Sylfaen"/>
          <w:b/>
          <w:i/>
          <w:iCs/>
          <w:sz w:val="24"/>
          <w:szCs w:val="24"/>
        </w:rPr>
        <w:t xml:space="preserve"> </w:t>
      </w:r>
      <w:r w:rsidRPr="00024FE4">
        <w:rPr>
          <w:rFonts w:ascii="GHEA Grapalat" w:hAnsi="GHEA Grapalat"/>
          <w:b/>
          <w:i/>
          <w:iCs/>
          <w:sz w:val="24"/>
          <w:szCs w:val="24"/>
        </w:rPr>
        <w:t>է</w:t>
      </w:r>
      <w:r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.</w:t>
      </w:r>
    </w:p>
    <w:p w:rsidR="00024FE4" w:rsidRPr="00874215" w:rsidRDefault="00024FE4" w:rsidP="00024FE4">
      <w:pPr>
        <w:pStyle w:val="ListParagraph"/>
        <w:numPr>
          <w:ilvl w:val="0"/>
          <w:numId w:val="1"/>
        </w:numPr>
        <w:spacing w:line="360" w:lineRule="auto"/>
        <w:ind w:left="0" w:firstLine="36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</w:pPr>
      <w:proofErr w:type="spellStart"/>
      <w:r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Սահմանել</w:t>
      </w:r>
      <w:proofErr w:type="spellEnd"/>
      <w:r w:rsidRPr="00024F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r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</w:t>
      </w:r>
      <w:r w:rsidRPr="00024F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ԻԻՀ նախագահի առաջին տեղակալ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Էսհաղ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Ջահանգիրիի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՝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ս.թ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. հոկտեմբերի 14-15-ը Երևան նախատեսված այցելության շրջանակներում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ս.թ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. հոկտեմբերի 15-ին կազմակերպվելիք գործարար համաժողովի</w:t>
      </w:r>
      <w:r w:rsidRPr="00024F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874215">
        <w:rPr>
          <w:rFonts w:ascii="GHEA Grapalat" w:hAnsi="GHEA Grapalat"/>
          <w:sz w:val="24"/>
          <w:szCs w:val="24"/>
          <w:lang w:val="hy-AM"/>
        </w:rPr>
        <w:t>կազմակերպմ</w:t>
      </w:r>
      <w:r w:rsidR="00874215" w:rsidRPr="00BD3821">
        <w:rPr>
          <w:rFonts w:ascii="GHEA Grapalat" w:hAnsi="GHEA Grapalat"/>
          <w:sz w:val="24"/>
          <w:szCs w:val="24"/>
          <w:lang w:val="hy-AM"/>
        </w:rPr>
        <w:t xml:space="preserve">ան </w:t>
      </w:r>
      <w:r w:rsidR="00874215">
        <w:rPr>
          <w:rFonts w:ascii="GHEA Grapalat" w:hAnsi="GHEA Grapalat"/>
          <w:sz w:val="24"/>
          <w:szCs w:val="24"/>
          <w:lang w:val="hy-AM"/>
        </w:rPr>
        <w:t>ծառայությունների</w:t>
      </w:r>
      <w:r w:rsidR="00874215"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գնումներն</w:t>
      </w:r>
      <w:proofErr w:type="spellEnd"/>
      <w:r w:rsidRPr="00024F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իրականացվելու</w:t>
      </w:r>
      <w:proofErr w:type="spellEnd"/>
      <w:r w:rsidRPr="00024F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են</w:t>
      </w:r>
      <w:proofErr w:type="spellEnd"/>
      <w:r w:rsidRPr="00024F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բանակցային</w:t>
      </w:r>
      <w:proofErr w:type="spellEnd"/>
      <w:r w:rsidRPr="00024F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ընթացակարգ</w:t>
      </w:r>
      <w:proofErr w:type="spellEnd"/>
      <w:r w:rsidRPr="00024F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կիրառելու</w:t>
      </w:r>
      <w:proofErr w:type="spellEnd"/>
      <w:r w:rsidRPr="00024F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միջոցով</w:t>
      </w:r>
      <w:proofErr w:type="spellEnd"/>
      <w:r w:rsidRPr="00024F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առանց</w:t>
      </w:r>
      <w:proofErr w:type="spellEnd"/>
      <w:r w:rsidRPr="00024F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գնումների</w:t>
      </w:r>
      <w:proofErr w:type="spellEnd"/>
      <w:r w:rsidRPr="00024F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հայտարարությունը</w:t>
      </w:r>
      <w:proofErr w:type="spellEnd"/>
      <w:r w:rsidRPr="00024F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նախապես</w:t>
      </w:r>
      <w:proofErr w:type="spellEnd"/>
      <w:r w:rsidRPr="00024F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հրապարակելու</w:t>
      </w:r>
      <w:proofErr w:type="spellEnd"/>
      <w:r w:rsidRPr="00024F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` «</w:t>
      </w:r>
      <w:proofErr w:type="spellStart"/>
      <w:r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Գնումների</w:t>
      </w:r>
      <w:proofErr w:type="spellEnd"/>
      <w:r w:rsidRPr="00024F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024F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</w:t>
      </w:r>
      <w:r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024F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024F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օրենքի</w:t>
      </w:r>
      <w:proofErr w:type="spellEnd"/>
      <w:r w:rsidRPr="00024F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20-</w:t>
      </w:r>
      <w:r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րդ</w:t>
      </w:r>
      <w:r w:rsidRPr="00024F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հոդվածի</w:t>
      </w:r>
      <w:proofErr w:type="spellEnd"/>
      <w:r w:rsidRPr="00024F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5-</w:t>
      </w:r>
      <w:r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րդ</w:t>
      </w:r>
      <w:r w:rsidRPr="00024F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մասի</w:t>
      </w:r>
      <w:proofErr w:type="spellEnd"/>
      <w:r w:rsidRPr="00024F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2-</w:t>
      </w:r>
      <w:r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րդ</w:t>
      </w:r>
      <w:r w:rsidRPr="00024F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կետով</w:t>
      </w:r>
      <w:proofErr w:type="spellEnd"/>
      <w:r w:rsidRPr="00024F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նախատեսված</w:t>
      </w:r>
      <w:proofErr w:type="spellEnd"/>
      <w:r w:rsidRPr="00024F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բանակցային</w:t>
      </w:r>
      <w:proofErr w:type="spellEnd"/>
      <w:r w:rsidRPr="00024F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ընթացակարգով</w:t>
      </w:r>
      <w:proofErr w:type="spellEnd"/>
      <w:r w:rsidRPr="00024F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874215" w:rsidRDefault="00874215" w:rsidP="00874215">
      <w:pPr>
        <w:spacing w:line="360" w:lineRule="auto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</w:pPr>
    </w:p>
    <w:p w:rsidR="00874215" w:rsidRDefault="00874215" w:rsidP="00874215">
      <w:pPr>
        <w:spacing w:line="360" w:lineRule="auto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</w:pPr>
    </w:p>
    <w:p w:rsidR="00874215" w:rsidRDefault="00874215" w:rsidP="00874215">
      <w:pPr>
        <w:spacing w:line="360" w:lineRule="auto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</w:pPr>
    </w:p>
    <w:p w:rsidR="00874215" w:rsidRDefault="00874215" w:rsidP="00874215">
      <w:pPr>
        <w:spacing w:line="360" w:lineRule="auto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</w:pPr>
    </w:p>
    <w:p w:rsidR="00874215" w:rsidRPr="00A367A2" w:rsidRDefault="00874215" w:rsidP="00874215">
      <w:pPr>
        <w:pStyle w:val="Title"/>
        <w:rPr>
          <w:rFonts w:ascii="GHEA Grapalat" w:hAnsi="GHEA Grapalat"/>
          <w:lang w:val="fr-FR"/>
        </w:rPr>
      </w:pPr>
      <w:r w:rsidRPr="00A367A2">
        <w:rPr>
          <w:rFonts w:ascii="GHEA Grapalat" w:hAnsi="GHEA Grapalat" w:cs="Sylfaen"/>
          <w:lang w:val="fr-FR"/>
        </w:rPr>
        <w:lastRenderedPageBreak/>
        <w:t>ՀԻՄՆԱՎՈՐՈՒՄ</w:t>
      </w:r>
    </w:p>
    <w:p w:rsidR="00874215" w:rsidRPr="00A367A2" w:rsidRDefault="00874215" w:rsidP="0087421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</w:pPr>
      <w:r w:rsidRPr="00A367A2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«</w:t>
      </w:r>
      <w:r>
        <w:rPr>
          <w:rFonts w:ascii="GHEA Grapalat" w:hAnsi="GHEA Grapalat"/>
          <w:b/>
          <w:sz w:val="24"/>
          <w:szCs w:val="24"/>
          <w:lang w:val="hy-AM"/>
        </w:rPr>
        <w:t>ԳՆՄԱՆ ԳՈՐԾԸՆԹԱՑԸ ԿԱԶՄԱԿԵՐՊԵԼՈՒ</w:t>
      </w:r>
      <w:r w:rsidRPr="00A367A2">
        <w:rPr>
          <w:rFonts w:ascii="GHEA Grapalat" w:hAnsi="GHEA Grapalat"/>
          <w:b/>
          <w:sz w:val="24"/>
          <w:szCs w:val="24"/>
        </w:rPr>
        <w:t xml:space="preserve"> ՄԱՍԻՆ</w:t>
      </w:r>
      <w:r w:rsidRPr="00A367A2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» ՀԱՅԱՍՏԱՆԻ ՀԱՆՐԱՊԵՏՈՒԹՅԱՆ ԿԱՌԱՎԱՐՈՒԹՅԱՆ ՈՐՈՇՄԱՆ ԸՆԴՈՒՆՄԱՆ</w:t>
      </w:r>
    </w:p>
    <w:p w:rsidR="00874215" w:rsidRPr="00A367A2" w:rsidRDefault="00874215" w:rsidP="00874215">
      <w:pPr>
        <w:shd w:val="clear" w:color="auto" w:fill="FFFFFF"/>
        <w:spacing w:after="0" w:line="360" w:lineRule="auto"/>
        <w:ind w:firstLine="375"/>
        <w:rPr>
          <w:rFonts w:ascii="GHEA Grapalat" w:hAnsi="GHEA Grapalat"/>
          <w:sz w:val="24"/>
          <w:szCs w:val="24"/>
          <w:lang w:val="fr-FR"/>
        </w:rPr>
      </w:pPr>
      <w:r w:rsidRPr="00A367A2">
        <w:rPr>
          <w:rFonts w:ascii="Calibri" w:eastAsia="Times New Roman" w:hAnsi="Calibri" w:cs="Calibri"/>
          <w:color w:val="000000"/>
          <w:sz w:val="24"/>
          <w:szCs w:val="24"/>
          <w:lang w:val="fr-FR"/>
        </w:rPr>
        <w:t> </w:t>
      </w:r>
    </w:p>
    <w:p w:rsidR="00874215" w:rsidRPr="00A367A2" w:rsidRDefault="00874215" w:rsidP="00874215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74215" w:rsidRPr="00A367A2" w:rsidRDefault="00874215" w:rsidP="00874215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A367A2">
        <w:rPr>
          <w:rFonts w:ascii="GHEA Grapalat" w:hAnsi="GHEA Grapalat" w:cs="Sylfaen"/>
          <w:sz w:val="24"/>
          <w:szCs w:val="24"/>
          <w:lang w:val="fr-FR"/>
        </w:rPr>
        <w:tab/>
      </w:r>
      <w:r w:rsidRPr="00A367A2">
        <w:rPr>
          <w:rFonts w:ascii="GHEA Grapalat" w:hAnsi="GHEA Grapalat" w:cs="Sylfaen"/>
          <w:b/>
          <w:sz w:val="24"/>
          <w:szCs w:val="24"/>
          <w:lang w:val="fr-FR"/>
        </w:rPr>
        <w:t xml:space="preserve">1. </w:t>
      </w:r>
      <w:proofErr w:type="spellStart"/>
      <w:r w:rsidRPr="00A367A2">
        <w:rPr>
          <w:rFonts w:ascii="GHEA Grapalat" w:hAnsi="GHEA Grapalat" w:cs="Sylfaen"/>
          <w:b/>
          <w:sz w:val="24"/>
          <w:szCs w:val="24"/>
          <w:lang w:val="fr-FR"/>
        </w:rPr>
        <w:t>Ընթացիկ</w:t>
      </w:r>
      <w:proofErr w:type="spellEnd"/>
      <w:r w:rsidRPr="00A367A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A367A2">
        <w:rPr>
          <w:rFonts w:ascii="GHEA Grapalat" w:hAnsi="GHEA Grapalat" w:cs="Sylfaen"/>
          <w:b/>
          <w:sz w:val="24"/>
          <w:szCs w:val="24"/>
          <w:lang w:val="fr-FR"/>
        </w:rPr>
        <w:t>իրավիճակը</w:t>
      </w:r>
      <w:proofErr w:type="spellEnd"/>
      <w:r w:rsidRPr="00A367A2">
        <w:rPr>
          <w:rFonts w:ascii="GHEA Grapalat" w:hAnsi="GHEA Grapalat" w:cs="Sylfaen"/>
          <w:b/>
          <w:sz w:val="24"/>
          <w:szCs w:val="24"/>
          <w:lang w:val="fr-FR"/>
        </w:rPr>
        <w:t xml:space="preserve"> և </w:t>
      </w:r>
      <w:proofErr w:type="spellStart"/>
      <w:r w:rsidRPr="00A367A2">
        <w:rPr>
          <w:rFonts w:ascii="GHEA Grapalat" w:hAnsi="GHEA Grapalat" w:cs="Sylfaen"/>
          <w:b/>
          <w:sz w:val="24"/>
          <w:szCs w:val="24"/>
          <w:lang w:val="fr-FR"/>
        </w:rPr>
        <w:t>իրավական</w:t>
      </w:r>
      <w:proofErr w:type="spellEnd"/>
      <w:r w:rsidRPr="00A367A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A367A2">
        <w:rPr>
          <w:rFonts w:ascii="GHEA Grapalat" w:hAnsi="GHEA Grapalat" w:cs="Sylfaen"/>
          <w:b/>
          <w:sz w:val="24"/>
          <w:szCs w:val="24"/>
          <w:lang w:val="fr-FR"/>
        </w:rPr>
        <w:t>ակտի</w:t>
      </w:r>
      <w:proofErr w:type="spellEnd"/>
      <w:r w:rsidRPr="00A367A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A367A2">
        <w:rPr>
          <w:rFonts w:ascii="GHEA Grapalat" w:hAnsi="GHEA Grapalat" w:cs="Sylfaen"/>
          <w:b/>
          <w:sz w:val="24"/>
          <w:szCs w:val="24"/>
          <w:lang w:val="fr-FR"/>
        </w:rPr>
        <w:t>ընդունման</w:t>
      </w:r>
      <w:proofErr w:type="spellEnd"/>
      <w:r w:rsidRPr="00A367A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A367A2">
        <w:rPr>
          <w:rFonts w:ascii="GHEA Grapalat" w:hAnsi="GHEA Grapalat" w:cs="Sylfaen"/>
          <w:b/>
          <w:sz w:val="24"/>
          <w:szCs w:val="24"/>
          <w:lang w:val="fr-FR"/>
        </w:rPr>
        <w:t>անհրաժեշտությունը</w:t>
      </w:r>
      <w:proofErr w:type="spellEnd"/>
    </w:p>
    <w:p w:rsidR="00874215" w:rsidRDefault="00874215" w:rsidP="0087421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>
        <w:rPr>
          <w:rFonts w:ascii="GHEA Grapalat" w:hAnsi="GHEA Grapalat"/>
          <w:sz w:val="24"/>
          <w:szCs w:val="24"/>
          <w:lang w:val="hy-AM"/>
        </w:rPr>
        <w:t>Ս</w:t>
      </w:r>
      <w:r>
        <w:rPr>
          <w:rFonts w:ascii="GHEA Grapalat" w:hAnsi="GHEA Grapalat"/>
          <w:sz w:val="24"/>
          <w:szCs w:val="24"/>
          <w:lang w:val="hy-AM"/>
        </w:rPr>
        <w:t>.թ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. հոկտեմբերի 14-15-ը Երևան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է այցելելու </w:t>
      </w:r>
      <w:r>
        <w:rPr>
          <w:rFonts w:ascii="GHEA Grapalat" w:hAnsi="GHEA Grapalat"/>
          <w:sz w:val="24"/>
          <w:szCs w:val="24"/>
          <w:lang w:val="hy-AM"/>
        </w:rPr>
        <w:t xml:space="preserve">ԻԻՀ նախագահի առաջին տեղակալ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Էսհաղ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Ջահանգիրին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: Վերջինիս</w:t>
      </w:r>
      <w:r>
        <w:rPr>
          <w:rFonts w:ascii="GHEA Grapalat" w:hAnsi="GHEA Grapalat"/>
          <w:sz w:val="24"/>
          <w:szCs w:val="24"/>
          <w:lang w:val="hy-AM"/>
        </w:rPr>
        <w:t xml:space="preserve"> այցելության շրջանակներում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ս.թ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. հոկտեմբերի 15-ին </w:t>
      </w:r>
      <w:r>
        <w:rPr>
          <w:rFonts w:ascii="GHEA Grapalat" w:hAnsi="GHEA Grapalat"/>
          <w:sz w:val="24"/>
          <w:szCs w:val="24"/>
          <w:lang w:val="hy-AM"/>
        </w:rPr>
        <w:t>նախատեսվում է անցկացնել</w:t>
      </w:r>
      <w:r>
        <w:rPr>
          <w:rFonts w:ascii="GHEA Grapalat" w:hAnsi="GHEA Grapalat"/>
          <w:sz w:val="24"/>
          <w:szCs w:val="24"/>
          <w:lang w:val="hy-AM"/>
        </w:rPr>
        <w:t xml:space="preserve"> գործարար համաժողով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="00B41AD1">
        <w:rPr>
          <w:rFonts w:ascii="GHEA Grapalat" w:hAnsi="GHEA Grapalat"/>
          <w:sz w:val="24"/>
          <w:szCs w:val="24"/>
          <w:lang w:val="hy-AM"/>
        </w:rPr>
        <w:t xml:space="preserve"> Համաժողովի ընթացքում նախատեսվում է քննարկել </w:t>
      </w:r>
      <w:r w:rsidR="00B41AD1" w:rsidRPr="00B41AD1">
        <w:rPr>
          <w:rFonts w:ascii="GHEA Grapalat" w:hAnsi="GHEA Grapalat"/>
          <w:sz w:val="24"/>
          <w:szCs w:val="24"/>
          <w:lang w:val="hy-AM"/>
        </w:rPr>
        <w:t xml:space="preserve">Հայաստան-Իրան տնտեսական զարգացման հեռանկարները, </w:t>
      </w:r>
      <w:r w:rsidR="00C325F9">
        <w:rPr>
          <w:rFonts w:ascii="GHEA Grapalat" w:hAnsi="GHEA Grapalat"/>
          <w:sz w:val="24"/>
          <w:szCs w:val="24"/>
          <w:lang w:val="hy-AM"/>
        </w:rPr>
        <w:t>ինչպես նաև</w:t>
      </w:r>
      <w:r w:rsidR="00B41AD1" w:rsidRPr="00B41AD1">
        <w:rPr>
          <w:rFonts w:ascii="GHEA Grapalat" w:hAnsi="GHEA Grapalat"/>
          <w:sz w:val="24"/>
          <w:szCs w:val="24"/>
          <w:lang w:val="hy-AM"/>
        </w:rPr>
        <w:t xml:space="preserve"> տարածաշրջանային և գործարար նախագծեր</w:t>
      </w:r>
      <w:r w:rsidR="00B41AD1">
        <w:rPr>
          <w:rFonts w:ascii="GHEA Grapalat" w:hAnsi="GHEA Grapalat"/>
          <w:sz w:val="24"/>
          <w:szCs w:val="24"/>
          <w:lang w:val="hy-AM"/>
        </w:rPr>
        <w:t xml:space="preserve">: </w:t>
      </w:r>
      <w:r w:rsidR="00B41AD1" w:rsidRPr="00B41AD1">
        <w:rPr>
          <w:rFonts w:ascii="GHEA Grapalat" w:hAnsi="GHEA Grapalat"/>
          <w:sz w:val="24"/>
          <w:szCs w:val="24"/>
          <w:lang w:val="hy-AM"/>
        </w:rPr>
        <w:t xml:space="preserve">Նախատեսված են նաև </w:t>
      </w:r>
      <w:r w:rsidR="00C325F9">
        <w:rPr>
          <w:rFonts w:ascii="GHEA Grapalat" w:hAnsi="GHEA Grapalat"/>
          <w:sz w:val="24"/>
          <w:szCs w:val="24"/>
          <w:lang w:val="hy-AM"/>
        </w:rPr>
        <w:t xml:space="preserve">գործարար </w:t>
      </w:r>
      <w:bookmarkStart w:id="0" w:name="_GoBack"/>
      <w:bookmarkEnd w:id="0"/>
      <w:r w:rsidR="00B41AD1" w:rsidRPr="00B41AD1">
        <w:rPr>
          <w:rFonts w:ascii="GHEA Grapalat" w:hAnsi="GHEA Grapalat"/>
          <w:sz w:val="24"/>
          <w:szCs w:val="24"/>
          <w:lang w:val="hy-AM"/>
        </w:rPr>
        <w:t>հանդիպումներ՝ երկու երկրների գործարարների միջև</w:t>
      </w:r>
      <w:r w:rsidR="00B41AD1" w:rsidRPr="00B41AD1">
        <w:rPr>
          <w:rFonts w:ascii="GHEA Grapalat" w:hAnsi="GHEA Grapalat"/>
          <w:sz w:val="24"/>
          <w:szCs w:val="24"/>
          <w:lang w:val="hy-AM"/>
        </w:rPr>
        <w:t xml:space="preserve">: Սակայն վերը նշված համաժողովի կազմակերպման ծառայությունների ձեռքբերումը գնման մրցակցային </w:t>
      </w:r>
      <w:proofErr w:type="spellStart"/>
      <w:r w:rsidR="00B41AD1" w:rsidRPr="00B41AD1">
        <w:rPr>
          <w:rFonts w:ascii="GHEA Grapalat" w:hAnsi="GHEA Grapalat"/>
          <w:sz w:val="24"/>
          <w:szCs w:val="24"/>
          <w:lang w:val="hy-AM"/>
        </w:rPr>
        <w:t>որևէ</w:t>
      </w:r>
      <w:proofErr w:type="spellEnd"/>
      <w:r w:rsidR="00B41AD1" w:rsidRPr="00B41AD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B41AD1" w:rsidRPr="00B41AD1">
        <w:rPr>
          <w:rFonts w:ascii="GHEA Grapalat" w:hAnsi="GHEA Grapalat"/>
          <w:sz w:val="24"/>
          <w:szCs w:val="24"/>
          <w:lang w:val="hy-AM"/>
        </w:rPr>
        <w:t>ձևի</w:t>
      </w:r>
      <w:proofErr w:type="spellEnd"/>
      <w:r w:rsidR="00B41AD1" w:rsidRPr="00B41AD1">
        <w:rPr>
          <w:rFonts w:ascii="GHEA Grapalat" w:hAnsi="GHEA Grapalat"/>
          <w:sz w:val="24"/>
          <w:szCs w:val="24"/>
          <w:lang w:val="hy-AM"/>
        </w:rPr>
        <w:t xml:space="preserve"> կիրառմամբ ժամկետի առումով անհնար է:</w:t>
      </w:r>
      <w:r w:rsidR="00B41AD1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41AD1" w:rsidRPr="00B41AD1" w:rsidRDefault="00B41AD1" w:rsidP="0087421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Անհրաժեշտ ենք համարում նաև նշել, որ վերը նշված ծառայությունները ձեռք են բերվելու </w:t>
      </w:r>
      <w:r w:rsidR="004603AF">
        <w:rPr>
          <w:rFonts w:ascii="GHEA Grapalat" w:hAnsi="GHEA Grapalat"/>
          <w:sz w:val="24"/>
          <w:szCs w:val="24"/>
          <w:lang w:val="hy-AM"/>
        </w:rPr>
        <w:t xml:space="preserve">Պետական աջակցություն Հայաստանի Հանրապետության՝ </w:t>
      </w:r>
      <w:proofErr w:type="spellStart"/>
      <w:r w:rsidR="004603AF">
        <w:rPr>
          <w:rFonts w:ascii="GHEA Grapalat" w:hAnsi="GHEA Grapalat"/>
          <w:sz w:val="24"/>
          <w:szCs w:val="24"/>
          <w:lang w:val="hy-AM"/>
        </w:rPr>
        <w:t>արտահանմանն</w:t>
      </w:r>
      <w:proofErr w:type="spellEnd"/>
      <w:r w:rsidR="004603AF">
        <w:rPr>
          <w:rFonts w:ascii="GHEA Grapalat" w:hAnsi="GHEA Grapalat"/>
          <w:sz w:val="24"/>
          <w:szCs w:val="24"/>
          <w:lang w:val="hy-AM"/>
        </w:rPr>
        <w:t xml:space="preserve"> ուղղված արդյունաբերական քաղաքականության ռազմավարությամբ նախատեսված միջոցառումների իրականացման 2015 թվականի ծրագրի իրականացման նպատակով Հայաստանի զարգացման հիմնադրամի և Հայաստանի Հանրապետության էկոնոմիկայի նախարարության միջև կնքված «Դրամաշնորհի հատկացման մասին» պայմանագրի շրջանակներում Հայաստանի զարգացման հիմնադրամին հատկացված միջոցներով:</w:t>
      </w:r>
    </w:p>
    <w:p w:rsidR="00874215" w:rsidRPr="00A367A2" w:rsidRDefault="00874215" w:rsidP="00874215">
      <w:pPr>
        <w:spacing w:line="360" w:lineRule="auto"/>
        <w:ind w:firstLine="720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</w:pPr>
      <w:r w:rsidRPr="00A367A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2. </w:t>
      </w:r>
      <w:proofErr w:type="spellStart"/>
      <w:r w:rsidRPr="00A367A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>Առաջարկվող</w:t>
      </w:r>
      <w:proofErr w:type="spellEnd"/>
      <w:r w:rsidRPr="00A367A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A367A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>կարգավորման</w:t>
      </w:r>
      <w:proofErr w:type="spellEnd"/>
      <w:r w:rsidRPr="00A367A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A367A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>բնույթը</w:t>
      </w:r>
      <w:proofErr w:type="spellEnd"/>
    </w:p>
    <w:p w:rsidR="00874215" w:rsidRPr="00A367A2" w:rsidRDefault="00874215" w:rsidP="00874215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 w:rsidRPr="00A367A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Հիմք</w:t>
      </w:r>
      <w:proofErr w:type="spellEnd"/>
      <w:r w:rsidRPr="00A367A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A367A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ընդունելով</w:t>
      </w:r>
      <w:proofErr w:type="spellEnd"/>
      <w:r w:rsidRPr="00A367A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A367A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վերոշարադրյալը</w:t>
      </w:r>
      <w:proofErr w:type="spellEnd"/>
      <w:r w:rsidR="00B41AD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gramStart"/>
      <w:r w:rsidR="00B41AD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  ղեկավարվելով</w:t>
      </w:r>
      <w:proofErr w:type="gramEnd"/>
      <w:r w:rsidR="00B41AD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41AD1"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="00B41AD1" w:rsidRPr="00024F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41AD1"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B41AD1" w:rsidRPr="00024F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41AD1"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="00B41AD1" w:rsidRPr="00024F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2011 </w:t>
      </w:r>
      <w:proofErr w:type="spellStart"/>
      <w:r w:rsidR="00B41AD1"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="00B41AD1" w:rsidRPr="00024F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41AD1"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փետրվարի</w:t>
      </w:r>
      <w:proofErr w:type="spellEnd"/>
      <w:r w:rsidR="00B41AD1" w:rsidRPr="00024F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10-</w:t>
      </w:r>
      <w:r w:rsidR="00B41AD1"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</w:t>
      </w:r>
      <w:r w:rsidR="00B41AD1" w:rsidRPr="00024F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N 168-</w:t>
      </w:r>
      <w:r w:rsidR="00B41AD1"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</w:t>
      </w:r>
      <w:r w:rsidR="00B41AD1" w:rsidRPr="00024F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41AD1"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="00B41AD1" w:rsidRPr="00024F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1-</w:t>
      </w:r>
      <w:r w:rsidR="00B41AD1"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ին</w:t>
      </w:r>
      <w:r w:rsidR="00B41AD1" w:rsidRPr="00024F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41AD1"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կետով</w:t>
      </w:r>
      <w:proofErr w:type="spellEnd"/>
      <w:r w:rsidR="00B41AD1" w:rsidRPr="00024F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41AD1"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հաստատված</w:t>
      </w:r>
      <w:proofErr w:type="spellEnd"/>
      <w:r w:rsidR="00B41AD1" w:rsidRPr="00024F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` </w:t>
      </w:r>
      <w:proofErr w:type="spellStart"/>
      <w:r w:rsidR="00B41AD1"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գնումների</w:t>
      </w:r>
      <w:proofErr w:type="spellEnd"/>
      <w:r w:rsidR="00B41AD1" w:rsidRPr="00024F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41AD1"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գործընթացի</w:t>
      </w:r>
      <w:proofErr w:type="spellEnd"/>
      <w:r w:rsidR="00B41AD1" w:rsidRPr="00024F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41AD1"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կազմակերպման</w:t>
      </w:r>
      <w:proofErr w:type="spellEnd"/>
      <w:r w:rsidR="00B41AD1" w:rsidRPr="00024F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41AD1"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կարգի</w:t>
      </w:r>
      <w:proofErr w:type="spellEnd"/>
      <w:r w:rsidR="00B41AD1" w:rsidRPr="00024F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3-</w:t>
      </w:r>
      <w:r w:rsidR="00B41AD1"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րդ</w:t>
      </w:r>
      <w:r w:rsidR="00B41AD1" w:rsidRPr="00024F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41AD1" w:rsidRPr="00024FE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կետ</w:t>
      </w:r>
      <w:r w:rsidR="00B41AD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ով</w:t>
      </w:r>
      <w:proofErr w:type="spellEnd"/>
      <w:r w:rsidRPr="00A367A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՝ </w:t>
      </w:r>
      <w:proofErr w:type="spellStart"/>
      <w:r w:rsidRPr="00A367A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lastRenderedPageBreak/>
        <w:t>առաջարկվում</w:t>
      </w:r>
      <w:proofErr w:type="spellEnd"/>
      <w:r w:rsidRPr="00A367A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է </w:t>
      </w:r>
      <w:proofErr w:type="spellStart"/>
      <w:r w:rsidRPr="00A367A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ընդունել</w:t>
      </w:r>
      <w:proofErr w:type="spellEnd"/>
      <w:r w:rsidRPr="00A367A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 «</w:t>
      </w:r>
      <w:r w:rsidR="00B41AD1">
        <w:rPr>
          <w:rFonts w:ascii="GHEA Grapalat" w:hAnsi="GHEA Grapalat"/>
          <w:sz w:val="24"/>
          <w:szCs w:val="24"/>
          <w:lang w:val="hy-AM"/>
        </w:rPr>
        <w:t>Գ</w:t>
      </w:r>
      <w:r w:rsidR="00B41AD1" w:rsidRPr="00B41AD1">
        <w:rPr>
          <w:rFonts w:ascii="GHEA Grapalat" w:hAnsi="GHEA Grapalat"/>
          <w:sz w:val="24"/>
          <w:szCs w:val="24"/>
          <w:lang w:val="hy-AM"/>
        </w:rPr>
        <w:t>նման գործընթացը կազմակերպելու</w:t>
      </w:r>
      <w:r w:rsidR="00B41AD1" w:rsidRPr="00B41AD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1AD1" w:rsidRPr="00B41AD1">
        <w:rPr>
          <w:rFonts w:ascii="GHEA Grapalat" w:hAnsi="GHEA Grapalat"/>
          <w:sz w:val="24"/>
          <w:szCs w:val="24"/>
        </w:rPr>
        <w:t>մասին</w:t>
      </w:r>
      <w:proofErr w:type="spellEnd"/>
      <w:r w:rsidRPr="00A367A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» Հայաստանի </w:t>
      </w:r>
      <w:proofErr w:type="spellStart"/>
      <w:r w:rsidRPr="00A367A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Հանրապետության</w:t>
      </w:r>
      <w:proofErr w:type="spellEnd"/>
      <w:r w:rsidRPr="00A367A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A367A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կառավարության</w:t>
      </w:r>
      <w:proofErr w:type="spellEnd"/>
      <w:r w:rsidRPr="00A367A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A367A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որոշումը</w:t>
      </w:r>
      <w:proofErr w:type="spellEnd"/>
      <w:r w:rsidRPr="00A367A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: </w:t>
      </w:r>
    </w:p>
    <w:p w:rsidR="00874215" w:rsidRPr="00A367A2" w:rsidRDefault="00874215" w:rsidP="00874215">
      <w:pPr>
        <w:spacing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A367A2">
        <w:rPr>
          <w:rFonts w:ascii="GHEA Grapalat" w:hAnsi="GHEA Grapalat" w:cs="Sylfaen"/>
          <w:b/>
          <w:sz w:val="24"/>
          <w:szCs w:val="24"/>
          <w:lang w:val="fr-FR"/>
        </w:rPr>
        <w:t xml:space="preserve">3. </w:t>
      </w:r>
      <w:proofErr w:type="spellStart"/>
      <w:r w:rsidRPr="00A367A2">
        <w:rPr>
          <w:rFonts w:ascii="GHEA Grapalat" w:hAnsi="GHEA Grapalat" w:cs="Sylfaen"/>
          <w:b/>
          <w:sz w:val="24"/>
          <w:szCs w:val="24"/>
          <w:lang w:val="fr-FR"/>
        </w:rPr>
        <w:t>Ակնկալվող</w:t>
      </w:r>
      <w:proofErr w:type="spellEnd"/>
      <w:r w:rsidRPr="00A367A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A367A2">
        <w:rPr>
          <w:rFonts w:ascii="GHEA Grapalat" w:hAnsi="GHEA Grapalat" w:cs="Sylfaen"/>
          <w:b/>
          <w:sz w:val="24"/>
          <w:szCs w:val="24"/>
          <w:lang w:val="fr-FR"/>
        </w:rPr>
        <w:t>արդյունքը</w:t>
      </w:r>
      <w:proofErr w:type="spellEnd"/>
    </w:p>
    <w:p w:rsidR="00874215" w:rsidRPr="00A367A2" w:rsidRDefault="00874215" w:rsidP="00874215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 w:rsidRPr="00A367A2">
        <w:rPr>
          <w:rFonts w:ascii="GHEA Grapalat" w:hAnsi="GHEA Grapalat" w:cs="Sylfaen"/>
          <w:sz w:val="24"/>
          <w:szCs w:val="24"/>
          <w:lang w:val="fr-FR"/>
        </w:rPr>
        <w:t>Նախագծի</w:t>
      </w:r>
      <w:proofErr w:type="spellEnd"/>
      <w:r w:rsidRPr="00A367A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367A2">
        <w:rPr>
          <w:rFonts w:ascii="GHEA Grapalat" w:hAnsi="GHEA Grapalat" w:cs="Sylfaen"/>
          <w:sz w:val="24"/>
          <w:szCs w:val="24"/>
          <w:lang w:val="fr-FR"/>
        </w:rPr>
        <w:t>ընդունման</w:t>
      </w:r>
      <w:proofErr w:type="spellEnd"/>
      <w:r w:rsidRPr="00A367A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367A2">
        <w:rPr>
          <w:rFonts w:ascii="GHEA Grapalat" w:hAnsi="GHEA Grapalat" w:cs="Sylfaen"/>
          <w:sz w:val="24"/>
          <w:szCs w:val="24"/>
          <w:lang w:val="fr-FR"/>
        </w:rPr>
        <w:t>արդյունքում</w:t>
      </w:r>
      <w:proofErr w:type="spellEnd"/>
      <w:r w:rsidRPr="00A367A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603AF">
        <w:rPr>
          <w:rFonts w:ascii="GHEA Grapalat" w:hAnsi="GHEA Grapalat" w:cs="Sylfaen"/>
          <w:sz w:val="24"/>
          <w:szCs w:val="24"/>
          <w:lang w:val="hy-AM"/>
        </w:rPr>
        <w:t xml:space="preserve">հնարավոր կլինի 2015 թվականի հոկտեմբերի 15-ին հավուր պատշաճի կազմակերպել </w:t>
      </w:r>
      <w:r w:rsidR="004603AF" w:rsidRPr="004603AF">
        <w:rPr>
          <w:rFonts w:ascii="GHEA Grapalat" w:hAnsi="GHEA Grapalat" w:cs="Sylfaen"/>
          <w:sz w:val="24"/>
          <w:szCs w:val="24"/>
          <w:lang w:val="hy-AM"/>
        </w:rPr>
        <w:t xml:space="preserve">Հայաստան-Իրան գործարար </w:t>
      </w:r>
      <w:proofErr w:type="gramStart"/>
      <w:r w:rsidR="004603AF" w:rsidRPr="004603AF">
        <w:rPr>
          <w:rFonts w:ascii="GHEA Grapalat" w:hAnsi="GHEA Grapalat" w:cs="Sylfaen"/>
          <w:sz w:val="24"/>
          <w:szCs w:val="24"/>
          <w:lang w:val="hy-AM"/>
        </w:rPr>
        <w:t>համաժողով</w:t>
      </w:r>
      <w:r w:rsidR="004603AF" w:rsidRPr="004603AF">
        <w:rPr>
          <w:rFonts w:ascii="GHEA Grapalat" w:hAnsi="GHEA Grapalat" w:cs="Sylfaen"/>
          <w:sz w:val="24"/>
          <w:szCs w:val="24"/>
          <w:lang w:val="hy-AM"/>
        </w:rPr>
        <w:t>ը</w:t>
      </w:r>
      <w:r w:rsidRPr="004603AF">
        <w:rPr>
          <w:rFonts w:ascii="GHEA Grapalat" w:hAnsi="GHEA Grapalat" w:cs="Sylfaen"/>
          <w:sz w:val="24"/>
          <w:szCs w:val="24"/>
          <w:lang w:val="hy-AM"/>
        </w:rPr>
        <w:t>:</w:t>
      </w:r>
      <w:proofErr w:type="gramEnd"/>
      <w:r w:rsidRPr="00A367A2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874215" w:rsidRPr="00A367A2" w:rsidRDefault="00874215" w:rsidP="00874215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</w:pPr>
    </w:p>
    <w:p w:rsidR="00874215" w:rsidRPr="00A367A2" w:rsidRDefault="00874215" w:rsidP="00874215">
      <w:pPr>
        <w:spacing w:line="360" w:lineRule="auto"/>
        <w:ind w:firstLine="720"/>
        <w:jc w:val="both"/>
        <w:rPr>
          <w:rFonts w:ascii="GHEA Grapalat" w:hAnsi="GHEA Grapalat" w:cs="Sylfaen"/>
          <w:b/>
          <w:bCs/>
          <w:sz w:val="24"/>
          <w:szCs w:val="24"/>
          <w:lang w:val="fr-FR"/>
        </w:rPr>
      </w:pPr>
      <w:r w:rsidRPr="00A367A2">
        <w:rPr>
          <w:rFonts w:ascii="GHEA Grapalat" w:hAnsi="GHEA Grapalat" w:cs="Sylfaen"/>
          <w:b/>
          <w:bCs/>
          <w:sz w:val="24"/>
          <w:szCs w:val="24"/>
          <w:lang w:val="fr-FR"/>
        </w:rPr>
        <w:tab/>
      </w:r>
      <w:r w:rsidRPr="00A367A2">
        <w:rPr>
          <w:rFonts w:ascii="GHEA Grapalat" w:hAnsi="GHEA Grapalat" w:cs="Sylfaen"/>
          <w:b/>
          <w:bCs/>
          <w:sz w:val="24"/>
          <w:szCs w:val="24"/>
          <w:lang w:val="fr-FR"/>
        </w:rPr>
        <w:br w:type="page"/>
      </w:r>
    </w:p>
    <w:p w:rsidR="00874215" w:rsidRPr="00A367A2" w:rsidRDefault="00874215" w:rsidP="00874215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fr-FR"/>
        </w:rPr>
      </w:pPr>
      <w:r w:rsidRPr="00A367A2">
        <w:rPr>
          <w:rFonts w:ascii="GHEA Grapalat" w:hAnsi="GHEA Grapalat" w:cs="Sylfaen"/>
          <w:b/>
          <w:bCs/>
          <w:sz w:val="24"/>
          <w:szCs w:val="24"/>
          <w:lang w:val="fr-FR"/>
        </w:rPr>
        <w:lastRenderedPageBreak/>
        <w:t>ՏԵՂԵԿԱՆՔ</w:t>
      </w:r>
    </w:p>
    <w:p w:rsidR="00874215" w:rsidRPr="00A367A2" w:rsidRDefault="00874215" w:rsidP="0087421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A367A2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«</w:t>
      </w:r>
      <w:r w:rsidR="004603AF">
        <w:rPr>
          <w:rFonts w:ascii="GHEA Grapalat" w:hAnsi="GHEA Grapalat"/>
          <w:b/>
          <w:sz w:val="24"/>
          <w:szCs w:val="24"/>
          <w:lang w:val="hy-AM"/>
        </w:rPr>
        <w:t>ԳՆՄԱՆ ԳՈՐԾԸՆԹԱՑԸ ԿԱԶՄԱԿԵՐՊԵԼՈՒ</w:t>
      </w:r>
      <w:r w:rsidR="004603AF" w:rsidRPr="00A367A2">
        <w:rPr>
          <w:rFonts w:ascii="GHEA Grapalat" w:hAnsi="GHEA Grapalat"/>
          <w:b/>
          <w:sz w:val="24"/>
          <w:szCs w:val="24"/>
        </w:rPr>
        <w:t xml:space="preserve"> ՄԱՍԻՆ</w:t>
      </w:r>
      <w:r w:rsidRPr="00A367A2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» ՀԱՅԱՍՏԱՆԻ ՀԱՆՐԱՊԵՏՈՒԹՅԱՆ ԿԱՌԱՎԱՐՈՒԹՅԱՆ ՈՐՈՇՄԱՆ ԸՆԴՈՒՆՄԱՆ</w:t>
      </w:r>
      <w:r w:rsidRPr="00A367A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A367A2">
        <w:rPr>
          <w:rFonts w:ascii="GHEA Grapalat" w:hAnsi="GHEA Grapalat" w:cs="Sylfaen"/>
          <w:b/>
          <w:sz w:val="24"/>
          <w:szCs w:val="24"/>
          <w:lang w:val="fr-FR"/>
        </w:rPr>
        <w:t>ԴԵՊՔՈՒՄ</w:t>
      </w:r>
      <w:r w:rsidRPr="00A367A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367A2">
        <w:rPr>
          <w:rFonts w:ascii="GHEA Grapalat" w:hAnsi="GHEA Grapalat" w:cs="Sylfaen"/>
          <w:b/>
          <w:sz w:val="24"/>
          <w:szCs w:val="24"/>
          <w:lang w:val="fr-FR"/>
        </w:rPr>
        <w:t>ԱՅԼ</w:t>
      </w:r>
      <w:r w:rsidRPr="00A367A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367A2">
        <w:rPr>
          <w:rFonts w:ascii="GHEA Grapalat" w:hAnsi="GHEA Grapalat" w:cs="Sylfaen"/>
          <w:b/>
          <w:sz w:val="24"/>
          <w:szCs w:val="24"/>
          <w:lang w:val="fr-FR"/>
        </w:rPr>
        <w:t>ԻՐԱՎԱԿԱՆ</w:t>
      </w:r>
      <w:r w:rsidRPr="00A367A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367A2">
        <w:rPr>
          <w:rFonts w:ascii="GHEA Grapalat" w:hAnsi="GHEA Grapalat" w:cs="Sylfaen"/>
          <w:b/>
          <w:sz w:val="24"/>
          <w:szCs w:val="24"/>
          <w:lang w:val="fr-FR"/>
        </w:rPr>
        <w:t>ԱԿՏԵՐՈՒՄ</w:t>
      </w:r>
      <w:r w:rsidRPr="00A367A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367A2">
        <w:rPr>
          <w:rFonts w:ascii="GHEA Grapalat" w:hAnsi="GHEA Grapalat" w:cs="Sylfaen"/>
          <w:b/>
          <w:sz w:val="24"/>
          <w:szCs w:val="24"/>
          <w:lang w:val="fr-FR"/>
        </w:rPr>
        <w:t>ՓՈՓՈԽՈՒԹՅՈՒՆՆԵՐ</w:t>
      </w:r>
      <w:r w:rsidRPr="00A367A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367A2">
        <w:rPr>
          <w:rFonts w:ascii="GHEA Grapalat" w:hAnsi="GHEA Grapalat" w:cs="Sylfaen"/>
          <w:b/>
          <w:sz w:val="24"/>
          <w:szCs w:val="24"/>
          <w:lang w:val="fr-FR"/>
        </w:rPr>
        <w:t>ԵՎ</w:t>
      </w:r>
      <w:r w:rsidRPr="00A367A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367A2">
        <w:rPr>
          <w:rFonts w:ascii="GHEA Grapalat" w:hAnsi="GHEA Grapalat" w:cs="Sylfaen"/>
          <w:b/>
          <w:sz w:val="24"/>
          <w:szCs w:val="24"/>
          <w:lang w:val="fr-FR"/>
        </w:rPr>
        <w:t>ԼՐԱՑՈՒՄՆԵՐ</w:t>
      </w:r>
      <w:r w:rsidRPr="00A367A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367A2">
        <w:rPr>
          <w:rFonts w:ascii="GHEA Grapalat" w:hAnsi="GHEA Grapalat" w:cs="Sylfaen"/>
          <w:b/>
          <w:sz w:val="24"/>
          <w:szCs w:val="24"/>
          <w:lang w:val="fr-FR"/>
        </w:rPr>
        <w:t>ԿԱՏԱՐԵԼՈՒ</w:t>
      </w:r>
      <w:r w:rsidRPr="00A367A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367A2">
        <w:rPr>
          <w:rFonts w:ascii="GHEA Grapalat" w:hAnsi="GHEA Grapalat" w:cs="Sylfaen"/>
          <w:b/>
          <w:sz w:val="24"/>
          <w:szCs w:val="24"/>
          <w:lang w:val="fr-FR"/>
        </w:rPr>
        <w:t>ԱՆՀՐԱԺԵՇՏՈՒԹՅԱՆ</w:t>
      </w:r>
      <w:r w:rsidRPr="00A367A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367A2">
        <w:rPr>
          <w:rFonts w:ascii="GHEA Grapalat" w:hAnsi="GHEA Grapalat" w:cs="Sylfaen"/>
          <w:b/>
          <w:sz w:val="24"/>
          <w:szCs w:val="24"/>
          <w:lang w:val="fr-FR"/>
        </w:rPr>
        <w:t>ԿԱՄ</w:t>
      </w:r>
      <w:r w:rsidRPr="00A367A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367A2">
        <w:rPr>
          <w:rFonts w:ascii="GHEA Grapalat" w:hAnsi="GHEA Grapalat" w:cs="Sylfaen"/>
          <w:b/>
          <w:sz w:val="24"/>
          <w:szCs w:val="24"/>
          <w:lang w:val="fr-FR"/>
        </w:rPr>
        <w:t>ԲԱՑԱԿԱՅՈՒԹՅԱՆ</w:t>
      </w:r>
      <w:r w:rsidRPr="00A367A2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367A2">
        <w:rPr>
          <w:rFonts w:ascii="GHEA Grapalat" w:hAnsi="GHEA Grapalat" w:cs="Sylfaen"/>
          <w:b/>
          <w:sz w:val="24"/>
          <w:szCs w:val="24"/>
          <w:lang w:val="fr-FR"/>
        </w:rPr>
        <w:t>ՄԱՍԻՆ</w:t>
      </w:r>
    </w:p>
    <w:p w:rsidR="00874215" w:rsidRPr="00A367A2" w:rsidRDefault="00874215" w:rsidP="00874215">
      <w:pPr>
        <w:spacing w:line="360" w:lineRule="auto"/>
        <w:rPr>
          <w:rFonts w:ascii="GHEA Grapalat" w:hAnsi="GHEA Grapalat"/>
          <w:sz w:val="24"/>
          <w:szCs w:val="24"/>
          <w:lang w:val="fr-FR"/>
        </w:rPr>
      </w:pPr>
    </w:p>
    <w:p w:rsidR="00874215" w:rsidRPr="00A367A2" w:rsidRDefault="00874215" w:rsidP="00874215">
      <w:pPr>
        <w:spacing w:line="360" w:lineRule="auto"/>
        <w:ind w:firstLine="72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A367A2">
        <w:rPr>
          <w:rFonts w:ascii="GHEA Grapalat" w:hAnsi="GHEA Grapalat" w:cs="Sylfaen"/>
          <w:sz w:val="24"/>
          <w:szCs w:val="24"/>
          <w:lang w:val="fr-FR"/>
        </w:rPr>
        <w:t>«</w:t>
      </w:r>
      <w:r w:rsidR="004603AF">
        <w:rPr>
          <w:rFonts w:ascii="GHEA Grapalat" w:hAnsi="GHEA Grapalat"/>
          <w:sz w:val="24"/>
          <w:szCs w:val="24"/>
          <w:lang w:val="hy-AM"/>
        </w:rPr>
        <w:t>Գ</w:t>
      </w:r>
      <w:r w:rsidR="004603AF" w:rsidRPr="004603AF">
        <w:rPr>
          <w:rFonts w:ascii="GHEA Grapalat" w:hAnsi="GHEA Grapalat"/>
          <w:sz w:val="24"/>
          <w:szCs w:val="24"/>
          <w:lang w:val="hy-AM"/>
        </w:rPr>
        <w:t>նման գործընթացը կազմակերպելու</w:t>
      </w:r>
      <w:r w:rsidR="004603AF" w:rsidRPr="004603A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603AF" w:rsidRPr="004603AF">
        <w:rPr>
          <w:rFonts w:ascii="GHEA Grapalat" w:hAnsi="GHEA Grapalat"/>
          <w:sz w:val="24"/>
          <w:szCs w:val="24"/>
        </w:rPr>
        <w:t>մասին</w:t>
      </w:r>
      <w:proofErr w:type="spellEnd"/>
      <w:r w:rsidRPr="00A367A2">
        <w:rPr>
          <w:rFonts w:ascii="GHEA Grapalat" w:hAnsi="GHEA Grapalat" w:cs="Sylfaen"/>
          <w:sz w:val="24"/>
          <w:szCs w:val="24"/>
          <w:lang w:val="fr-FR"/>
        </w:rPr>
        <w:t>»</w:t>
      </w:r>
      <w:r w:rsidRPr="00A367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367A2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A367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367A2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A367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367A2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A367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367A2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A367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367A2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A367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367A2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A367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367A2">
        <w:rPr>
          <w:rFonts w:ascii="GHEA Grapalat" w:hAnsi="GHEA Grapalat" w:cs="Sylfaen"/>
          <w:sz w:val="24"/>
          <w:szCs w:val="24"/>
          <w:lang w:val="hy-AM"/>
        </w:rPr>
        <w:t>այլ</w:t>
      </w:r>
      <w:r w:rsidRPr="00A367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367A2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A367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367A2">
        <w:rPr>
          <w:rFonts w:ascii="GHEA Grapalat" w:hAnsi="GHEA Grapalat" w:cs="Sylfaen"/>
          <w:sz w:val="24"/>
          <w:szCs w:val="24"/>
          <w:lang w:val="hy-AM"/>
        </w:rPr>
        <w:t>ակտերում</w:t>
      </w:r>
      <w:r w:rsidRPr="00A367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367A2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A367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367A2">
        <w:rPr>
          <w:rFonts w:ascii="GHEA Grapalat" w:hAnsi="GHEA Grapalat" w:cs="Sylfaen"/>
          <w:sz w:val="24"/>
          <w:szCs w:val="24"/>
          <w:lang w:val="hy-AM"/>
        </w:rPr>
        <w:t>և</w:t>
      </w:r>
      <w:r w:rsidRPr="00A367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367A2">
        <w:rPr>
          <w:rFonts w:ascii="GHEA Grapalat" w:hAnsi="GHEA Grapalat" w:cs="Sylfaen"/>
          <w:sz w:val="24"/>
          <w:szCs w:val="24"/>
          <w:lang w:val="hy-AM"/>
        </w:rPr>
        <w:t>լրացումներ</w:t>
      </w:r>
      <w:r w:rsidRPr="00A367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367A2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A367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367A2">
        <w:rPr>
          <w:rFonts w:ascii="GHEA Grapalat" w:hAnsi="GHEA Grapalat" w:cs="Sylfaen"/>
          <w:sz w:val="24"/>
          <w:szCs w:val="24"/>
          <w:lang w:val="hy-AM"/>
        </w:rPr>
        <w:t>անհրաժեշտություն</w:t>
      </w:r>
      <w:r w:rsidRPr="00A367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367A2">
        <w:rPr>
          <w:rFonts w:ascii="GHEA Grapalat" w:hAnsi="GHEA Grapalat" w:cs="Sylfaen"/>
          <w:sz w:val="24"/>
          <w:szCs w:val="24"/>
          <w:lang w:val="hy-AM"/>
        </w:rPr>
        <w:t>չի</w:t>
      </w:r>
      <w:r w:rsidRPr="00A367A2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gramStart"/>
      <w:r w:rsidRPr="00A367A2">
        <w:rPr>
          <w:rFonts w:ascii="GHEA Grapalat" w:hAnsi="GHEA Grapalat" w:cs="Sylfaen"/>
          <w:sz w:val="24"/>
          <w:szCs w:val="24"/>
          <w:lang w:val="hy-AM"/>
        </w:rPr>
        <w:t>առաջանա</w:t>
      </w:r>
      <w:r w:rsidRPr="00A367A2">
        <w:rPr>
          <w:rFonts w:ascii="GHEA Grapalat" w:hAnsi="GHEA Grapalat"/>
          <w:sz w:val="24"/>
          <w:szCs w:val="24"/>
          <w:lang w:val="hy-AM"/>
        </w:rPr>
        <w:t>:</w:t>
      </w:r>
      <w:proofErr w:type="gramEnd"/>
      <w:r w:rsidRPr="00A367A2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</w:p>
    <w:p w:rsidR="00874215" w:rsidRPr="00A367A2" w:rsidRDefault="00874215" w:rsidP="00874215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  <w:r w:rsidRPr="00A367A2">
        <w:rPr>
          <w:rFonts w:ascii="GHEA Grapalat" w:hAnsi="GHEA Grapalat" w:cs="Sylfaen"/>
          <w:b/>
          <w:bCs/>
          <w:sz w:val="24"/>
          <w:szCs w:val="24"/>
          <w:lang w:val="fr-FR"/>
        </w:rPr>
        <w:br w:type="page"/>
      </w:r>
    </w:p>
    <w:p w:rsidR="00874215" w:rsidRPr="00A367A2" w:rsidRDefault="00874215" w:rsidP="00874215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fr-FR"/>
        </w:rPr>
      </w:pPr>
      <w:r w:rsidRPr="00A367A2">
        <w:rPr>
          <w:rFonts w:ascii="GHEA Grapalat" w:hAnsi="GHEA Grapalat" w:cs="Sylfaen"/>
          <w:b/>
          <w:bCs/>
          <w:sz w:val="24"/>
          <w:szCs w:val="24"/>
          <w:lang w:val="fr-FR"/>
        </w:rPr>
        <w:lastRenderedPageBreak/>
        <w:t>ՏԵՂԵԿԱՆՔ</w:t>
      </w:r>
    </w:p>
    <w:p w:rsidR="00874215" w:rsidRPr="00A367A2" w:rsidRDefault="00874215" w:rsidP="00874215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A367A2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«</w:t>
      </w:r>
      <w:r w:rsidR="004603AF">
        <w:rPr>
          <w:rFonts w:ascii="GHEA Grapalat" w:hAnsi="GHEA Grapalat"/>
          <w:b/>
          <w:sz w:val="24"/>
          <w:szCs w:val="24"/>
          <w:lang w:val="hy-AM"/>
        </w:rPr>
        <w:t>ԳՆՄԱՆ ԳՈՐԾԸՆԹԱՑԸ ԿԱԶՄԱԿԵՐՊԵԼՈՒ</w:t>
      </w:r>
      <w:r w:rsidR="004603AF" w:rsidRPr="00A367A2">
        <w:rPr>
          <w:rFonts w:ascii="GHEA Grapalat" w:hAnsi="GHEA Grapalat"/>
          <w:b/>
          <w:sz w:val="24"/>
          <w:szCs w:val="24"/>
        </w:rPr>
        <w:t xml:space="preserve"> ՄԱՍԻՆ</w:t>
      </w:r>
      <w:r w:rsidRPr="00A367A2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» ՀԱՅԱՍՏԱՆԻ</w:t>
      </w:r>
      <w:r w:rsidRPr="00A367A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A367A2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ՀԱՆՐԱՊԵՏՈՒԹՅԱՆ</w:t>
      </w:r>
      <w:r w:rsidRPr="00A367A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A367A2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ԿԱՌԱՎԱՐՈՒԹՅԱՆ ՈՐՈՇՄԱՆ ԸՆԴՈՒՆՄԱՆ</w:t>
      </w:r>
      <w:r w:rsidRPr="00A367A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 xml:space="preserve"> </w:t>
      </w:r>
      <w:r w:rsidRPr="00A367A2">
        <w:rPr>
          <w:rFonts w:ascii="GHEA Grapalat" w:hAnsi="GHEA Grapalat" w:cs="Sylfaen"/>
          <w:b/>
          <w:sz w:val="24"/>
          <w:szCs w:val="24"/>
          <w:lang w:val="fr-FR"/>
        </w:rPr>
        <w:t>ԴԵՊՔՈՒՄ</w:t>
      </w:r>
      <w:r w:rsidRPr="00A367A2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367A2">
        <w:rPr>
          <w:rFonts w:ascii="GHEA Grapalat" w:hAnsi="GHEA Grapalat" w:cs="Sylfaen"/>
          <w:b/>
          <w:sz w:val="24"/>
          <w:szCs w:val="24"/>
          <w:lang w:val="fr-FR"/>
        </w:rPr>
        <w:t>ՊԵՏԱԿԱՆ</w:t>
      </w:r>
      <w:r w:rsidRPr="00A367A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367A2">
        <w:rPr>
          <w:rFonts w:ascii="GHEA Grapalat" w:hAnsi="GHEA Grapalat" w:cs="Sylfaen"/>
          <w:b/>
          <w:sz w:val="24"/>
          <w:szCs w:val="24"/>
          <w:lang w:val="fr-FR"/>
        </w:rPr>
        <w:t>ԲՅՈՒՋԵԻ</w:t>
      </w:r>
      <w:r w:rsidRPr="00A367A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367A2">
        <w:rPr>
          <w:rFonts w:ascii="GHEA Grapalat" w:hAnsi="GHEA Grapalat" w:cs="Sylfaen"/>
          <w:b/>
          <w:sz w:val="24"/>
          <w:szCs w:val="24"/>
          <w:lang w:val="fr-FR"/>
        </w:rPr>
        <w:t>ԵԿԱՄՈՒՏՆԵՐԻ</w:t>
      </w:r>
      <w:r w:rsidRPr="00A367A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367A2">
        <w:rPr>
          <w:rFonts w:ascii="GHEA Grapalat" w:hAnsi="GHEA Grapalat" w:cs="Sylfaen"/>
          <w:b/>
          <w:sz w:val="24"/>
          <w:szCs w:val="24"/>
          <w:lang w:val="fr-FR"/>
        </w:rPr>
        <w:t>ԱՎԵԼԱՑՄԱՆ</w:t>
      </w:r>
      <w:r w:rsidRPr="00A367A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367A2">
        <w:rPr>
          <w:rFonts w:ascii="GHEA Grapalat" w:hAnsi="GHEA Grapalat" w:cs="Sylfaen"/>
          <w:b/>
          <w:sz w:val="24"/>
          <w:szCs w:val="24"/>
          <w:lang w:val="fr-FR"/>
        </w:rPr>
        <w:t>ԿԱՄ</w:t>
      </w:r>
      <w:r w:rsidRPr="00A367A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367A2">
        <w:rPr>
          <w:rFonts w:ascii="GHEA Grapalat" w:hAnsi="GHEA Grapalat" w:cs="Sylfaen"/>
          <w:b/>
          <w:sz w:val="24"/>
          <w:szCs w:val="24"/>
          <w:lang w:val="fr-FR"/>
        </w:rPr>
        <w:t>ՆՎԱԶԵՑՄԱՆ</w:t>
      </w:r>
      <w:r w:rsidRPr="00A367A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367A2">
        <w:rPr>
          <w:rFonts w:ascii="GHEA Grapalat" w:hAnsi="GHEA Grapalat" w:cs="Sylfaen"/>
          <w:b/>
          <w:sz w:val="24"/>
          <w:szCs w:val="24"/>
          <w:lang w:val="fr-FR"/>
        </w:rPr>
        <w:t>ՄԱՍԻՆ</w:t>
      </w:r>
    </w:p>
    <w:p w:rsidR="00874215" w:rsidRPr="00A367A2" w:rsidRDefault="00874215" w:rsidP="00874215">
      <w:pPr>
        <w:spacing w:line="360" w:lineRule="auto"/>
        <w:rPr>
          <w:rFonts w:ascii="GHEA Grapalat" w:hAnsi="GHEA Grapalat"/>
          <w:sz w:val="24"/>
          <w:szCs w:val="24"/>
          <w:lang w:val="fr-FR"/>
        </w:rPr>
      </w:pPr>
    </w:p>
    <w:p w:rsidR="00874215" w:rsidRPr="00874215" w:rsidRDefault="00874215" w:rsidP="00874215">
      <w:pPr>
        <w:spacing w:line="360" w:lineRule="auto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</w:pPr>
      <w:r w:rsidRPr="00A367A2">
        <w:rPr>
          <w:rFonts w:ascii="GHEA Grapalat" w:hAnsi="GHEA Grapalat"/>
          <w:sz w:val="24"/>
          <w:szCs w:val="24"/>
          <w:lang w:val="fr-FR"/>
        </w:rPr>
        <w:t xml:space="preserve">          </w:t>
      </w:r>
      <w:r w:rsidRPr="00A367A2">
        <w:rPr>
          <w:rFonts w:ascii="GHEA Grapalat" w:hAnsi="GHEA Grapalat" w:cs="Sylfaen"/>
          <w:sz w:val="24"/>
          <w:szCs w:val="24"/>
          <w:lang w:val="fr-FR"/>
        </w:rPr>
        <w:t>«</w:t>
      </w:r>
      <w:r w:rsidR="004603AF">
        <w:rPr>
          <w:rFonts w:ascii="GHEA Grapalat" w:hAnsi="GHEA Grapalat"/>
          <w:sz w:val="24"/>
          <w:szCs w:val="24"/>
          <w:lang w:val="hy-AM"/>
        </w:rPr>
        <w:t>Գ</w:t>
      </w:r>
      <w:r w:rsidR="004603AF" w:rsidRPr="004603AF">
        <w:rPr>
          <w:rFonts w:ascii="GHEA Grapalat" w:hAnsi="GHEA Grapalat"/>
          <w:sz w:val="24"/>
          <w:szCs w:val="24"/>
          <w:lang w:val="hy-AM"/>
        </w:rPr>
        <w:t>նման գործընթացը կազմակերպելու</w:t>
      </w:r>
      <w:r w:rsidR="004603AF" w:rsidRPr="004603A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603AF" w:rsidRPr="004603AF">
        <w:rPr>
          <w:rFonts w:ascii="GHEA Grapalat" w:hAnsi="GHEA Grapalat"/>
          <w:sz w:val="24"/>
          <w:szCs w:val="24"/>
        </w:rPr>
        <w:t>մասին</w:t>
      </w:r>
      <w:proofErr w:type="spellEnd"/>
      <w:r w:rsidRPr="00A367A2">
        <w:rPr>
          <w:rFonts w:ascii="GHEA Grapalat" w:hAnsi="GHEA Grapalat" w:cs="Sylfaen"/>
          <w:sz w:val="24"/>
          <w:szCs w:val="24"/>
          <w:lang w:val="fr-FR"/>
        </w:rPr>
        <w:t>»</w:t>
      </w:r>
      <w:r w:rsidRPr="00A367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367A2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A367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367A2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A367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367A2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A367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367A2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A367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367A2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A367A2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gramStart"/>
      <w:r w:rsidRPr="00A367A2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A367A2">
        <w:rPr>
          <w:rFonts w:ascii="GHEA Grapalat" w:hAnsi="GHEA Grapalat"/>
          <w:sz w:val="24"/>
          <w:szCs w:val="24"/>
          <w:lang w:val="hy-AM"/>
        </w:rPr>
        <w:t xml:space="preserve">  </w:t>
      </w:r>
      <w:proofErr w:type="spellStart"/>
      <w:r w:rsidRPr="00A367A2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proofErr w:type="gramEnd"/>
      <w:r w:rsidRPr="00A367A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367A2">
        <w:rPr>
          <w:rFonts w:ascii="GHEA Grapalat" w:hAnsi="GHEA Grapalat" w:cs="Sylfaen"/>
          <w:sz w:val="24"/>
          <w:szCs w:val="24"/>
          <w:lang w:val="fr-FR"/>
        </w:rPr>
        <w:t>բյուջեի</w:t>
      </w:r>
      <w:proofErr w:type="spellEnd"/>
      <w:r w:rsidRPr="00A367A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367A2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Pr="00A367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367A2">
        <w:rPr>
          <w:rFonts w:ascii="GHEA Grapalat" w:hAnsi="GHEA Grapalat" w:cs="Sylfaen"/>
          <w:sz w:val="24"/>
          <w:szCs w:val="24"/>
          <w:lang w:val="hy-AM"/>
        </w:rPr>
        <w:t>ավելացում</w:t>
      </w:r>
      <w:r w:rsidRPr="00A367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367A2">
        <w:rPr>
          <w:rFonts w:ascii="GHEA Grapalat" w:hAnsi="GHEA Grapalat" w:cs="Sylfaen"/>
          <w:sz w:val="24"/>
          <w:szCs w:val="24"/>
          <w:lang w:val="hy-AM"/>
        </w:rPr>
        <w:t>կամ</w:t>
      </w:r>
      <w:r w:rsidRPr="00A367A2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A367A2">
        <w:rPr>
          <w:rFonts w:ascii="GHEA Grapalat" w:hAnsi="GHEA Grapalat" w:cs="Sylfaen"/>
          <w:sz w:val="24"/>
          <w:szCs w:val="24"/>
          <w:lang w:val="hy-AM"/>
        </w:rPr>
        <w:t>նվազեցո</w:t>
      </w:r>
      <w:proofErr w:type="spellEnd"/>
    </w:p>
    <w:sectPr w:rsidR="00874215" w:rsidRPr="00874215" w:rsidSect="00024FE4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EA6FF1"/>
    <w:multiLevelType w:val="hybridMultilevel"/>
    <w:tmpl w:val="9E161EBE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hyphenationZone w:val="141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FE4"/>
    <w:rsid w:val="00024FE4"/>
    <w:rsid w:val="00366094"/>
    <w:rsid w:val="004603AF"/>
    <w:rsid w:val="00874215"/>
    <w:rsid w:val="00B41AD1"/>
    <w:rsid w:val="00BF4C8D"/>
    <w:rsid w:val="00C3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F2C93F-9BA3-4006-B455-A2655CDC5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F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24FE4"/>
  </w:style>
  <w:style w:type="character" w:styleId="Emphasis">
    <w:name w:val="Emphasis"/>
    <w:basedOn w:val="DefaultParagraphFont"/>
    <w:uiPriority w:val="20"/>
    <w:qFormat/>
    <w:rsid w:val="00024FE4"/>
    <w:rPr>
      <w:i/>
      <w:iCs/>
    </w:rPr>
  </w:style>
  <w:style w:type="paragraph" w:styleId="ListParagraph">
    <w:name w:val="List Paragraph"/>
    <w:basedOn w:val="Normal"/>
    <w:uiPriority w:val="34"/>
    <w:qFormat/>
    <w:rsid w:val="00024FE4"/>
    <w:pPr>
      <w:ind w:left="720"/>
      <w:contextualSpacing/>
    </w:pPr>
  </w:style>
  <w:style w:type="paragraph" w:styleId="Title">
    <w:name w:val="Title"/>
    <w:basedOn w:val="Normal"/>
    <w:link w:val="TitleChar"/>
    <w:qFormat/>
    <w:rsid w:val="00874215"/>
    <w:pPr>
      <w:spacing w:after="0" w:line="360" w:lineRule="auto"/>
      <w:jc w:val="center"/>
    </w:pPr>
    <w:rPr>
      <w:rFonts w:ascii="Times Armenian" w:eastAsia="Calibri" w:hAnsi="Times Armeni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874215"/>
    <w:rPr>
      <w:rFonts w:ascii="Times Armenian" w:eastAsia="Calibri" w:hAnsi="Times Armeni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 Lachikyan</dc:creator>
  <cp:keywords/>
  <dc:description/>
  <cp:lastModifiedBy>Tiran Lachikyan</cp:lastModifiedBy>
  <cp:revision>1</cp:revision>
  <cp:lastPrinted>2015-10-14T16:05:00Z</cp:lastPrinted>
  <dcterms:created xsi:type="dcterms:W3CDTF">2015-10-14T15:26:00Z</dcterms:created>
  <dcterms:modified xsi:type="dcterms:W3CDTF">2015-10-14T16:08:00Z</dcterms:modified>
</cp:coreProperties>
</file>