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C0" w:rsidRPr="00541040" w:rsidRDefault="00610CDE" w:rsidP="005E1506">
      <w:pPr>
        <w:spacing w:after="0" w:line="360" w:lineRule="auto"/>
        <w:jc w:val="right"/>
        <w:rPr>
          <w:b/>
          <w:sz w:val="24"/>
          <w:szCs w:val="24"/>
        </w:rPr>
      </w:pPr>
      <w:r w:rsidRPr="00541040">
        <w:rPr>
          <w:b/>
          <w:sz w:val="24"/>
          <w:szCs w:val="24"/>
        </w:rPr>
        <w:t>ՆԱԽԱԳԻԾ</w:t>
      </w:r>
    </w:p>
    <w:p w:rsidR="00610CDE" w:rsidRPr="00541040" w:rsidRDefault="00610CDE" w:rsidP="005E1506">
      <w:pPr>
        <w:spacing w:after="0" w:line="360" w:lineRule="auto"/>
        <w:jc w:val="center"/>
        <w:rPr>
          <w:b/>
          <w:sz w:val="24"/>
          <w:szCs w:val="24"/>
        </w:rPr>
      </w:pPr>
    </w:p>
    <w:p w:rsidR="00610CDE" w:rsidRPr="00541040" w:rsidRDefault="00610CDE" w:rsidP="005E1506">
      <w:pPr>
        <w:spacing w:after="0" w:line="360" w:lineRule="auto"/>
        <w:jc w:val="center"/>
        <w:rPr>
          <w:b/>
          <w:sz w:val="24"/>
          <w:szCs w:val="24"/>
        </w:rPr>
      </w:pPr>
      <w:r w:rsidRPr="00541040">
        <w:rPr>
          <w:b/>
          <w:sz w:val="24"/>
          <w:szCs w:val="24"/>
        </w:rPr>
        <w:t xml:space="preserve">ՀԱՅԱՍՏԱՆԻ ՀԱՆՐԱՊԵՏՈՒԹՅԱՆ </w:t>
      </w:r>
      <w:r w:rsidR="003B557E">
        <w:rPr>
          <w:b/>
          <w:sz w:val="24"/>
          <w:szCs w:val="24"/>
        </w:rPr>
        <w:t>ԿԱՌԱՎԱՐՈՒԹՅՈՒ</w:t>
      </w:r>
      <w:r w:rsidRPr="00541040">
        <w:rPr>
          <w:b/>
          <w:sz w:val="24"/>
          <w:szCs w:val="24"/>
        </w:rPr>
        <w:t>Ն</w:t>
      </w:r>
    </w:p>
    <w:p w:rsidR="00610CDE" w:rsidRPr="00541040" w:rsidRDefault="00610CDE" w:rsidP="005E1506">
      <w:pPr>
        <w:spacing w:after="0" w:line="360" w:lineRule="auto"/>
        <w:jc w:val="center"/>
        <w:rPr>
          <w:b/>
          <w:sz w:val="24"/>
          <w:szCs w:val="24"/>
        </w:rPr>
      </w:pPr>
      <w:r w:rsidRPr="00541040">
        <w:rPr>
          <w:b/>
          <w:sz w:val="24"/>
          <w:szCs w:val="24"/>
        </w:rPr>
        <w:t>ՈՐՈՇՈՒՄ</w:t>
      </w:r>
    </w:p>
    <w:p w:rsidR="00610CDE" w:rsidRPr="00541040" w:rsidRDefault="00610CDE" w:rsidP="005E1506">
      <w:pPr>
        <w:spacing w:after="0" w:line="360" w:lineRule="auto"/>
        <w:jc w:val="center"/>
        <w:rPr>
          <w:b/>
          <w:sz w:val="24"/>
          <w:szCs w:val="24"/>
        </w:rPr>
      </w:pPr>
      <w:r w:rsidRPr="00541040">
        <w:rPr>
          <w:b/>
          <w:sz w:val="24"/>
          <w:szCs w:val="24"/>
        </w:rPr>
        <w:t>______ ______________ 2016 թվականի</w:t>
      </w:r>
      <w:r w:rsidR="00583592" w:rsidRPr="00541040">
        <w:rPr>
          <w:b/>
          <w:sz w:val="24"/>
          <w:szCs w:val="24"/>
        </w:rPr>
        <w:t xml:space="preserve"> N_____</w:t>
      </w:r>
      <w:r w:rsidRPr="00541040">
        <w:rPr>
          <w:b/>
          <w:sz w:val="24"/>
          <w:szCs w:val="24"/>
        </w:rPr>
        <w:t xml:space="preserve"> -</w:t>
      </w:r>
      <w:r w:rsidR="00E62FA5">
        <w:rPr>
          <w:b/>
          <w:sz w:val="24"/>
          <w:szCs w:val="24"/>
        </w:rPr>
        <w:t>Ն</w:t>
      </w:r>
    </w:p>
    <w:p w:rsidR="00610CDE" w:rsidRPr="00541040" w:rsidRDefault="00610CDE" w:rsidP="005E1506">
      <w:pPr>
        <w:spacing w:after="0" w:line="360" w:lineRule="auto"/>
        <w:jc w:val="center"/>
        <w:rPr>
          <w:b/>
          <w:sz w:val="24"/>
          <w:szCs w:val="24"/>
        </w:rPr>
      </w:pPr>
    </w:p>
    <w:p w:rsidR="00610CDE" w:rsidRPr="00541040" w:rsidRDefault="00051FFD" w:rsidP="005E1506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 xml:space="preserve"> ԳՅՈՒՂԱՏՆՏԵՍԱԿԱՆ </w:t>
      </w:r>
      <w:r w:rsidR="006933C6" w:rsidRPr="00541040">
        <w:rPr>
          <w:rFonts w:cs="Sylfaen"/>
          <w:b/>
          <w:sz w:val="24"/>
          <w:szCs w:val="24"/>
        </w:rPr>
        <w:t>ԿՈՈՊԵՐԱՏԻՎ</w:t>
      </w:r>
      <w:r w:rsidR="0095302F" w:rsidRPr="00541040">
        <w:rPr>
          <w:rFonts w:cs="Sylfaen"/>
          <w:b/>
          <w:sz w:val="24"/>
          <w:szCs w:val="24"/>
        </w:rPr>
        <w:t>Ի</w:t>
      </w:r>
      <w:r w:rsidR="006933C6" w:rsidRPr="00541040">
        <w:rPr>
          <w:rFonts w:cs="Sylfaen"/>
          <w:b/>
          <w:sz w:val="24"/>
          <w:szCs w:val="24"/>
        </w:rPr>
        <w:t xml:space="preserve"> ԱՆԴԱՄՆԵՐԻ</w:t>
      </w:r>
      <w:r w:rsidR="0095302F" w:rsidRPr="00541040">
        <w:rPr>
          <w:rFonts w:cs="Sylfaen"/>
          <w:b/>
          <w:sz w:val="24"/>
          <w:szCs w:val="24"/>
        </w:rPr>
        <w:t xml:space="preserve"> ՌԵԵՍՏՐԻ ՎԱՐՄԱՆ ԿԱՐԳԸ</w:t>
      </w:r>
      <w:r w:rsidR="005F078E">
        <w:rPr>
          <w:rFonts w:cs="Sylfaen"/>
          <w:b/>
          <w:sz w:val="24"/>
          <w:szCs w:val="24"/>
        </w:rPr>
        <w:t xml:space="preserve"> ԵՎ ՊԱՀԱՆՋՆԵՐԸ</w:t>
      </w:r>
      <w:r w:rsidR="0095302F" w:rsidRPr="00541040">
        <w:rPr>
          <w:rFonts w:cs="Sylfaen"/>
          <w:b/>
          <w:sz w:val="24"/>
          <w:szCs w:val="24"/>
        </w:rPr>
        <w:t xml:space="preserve"> ՍԱՀՄԱՆԵԼՈՒ ՄԱՍԻՆ</w:t>
      </w:r>
    </w:p>
    <w:p w:rsidR="00A96D33" w:rsidRPr="00541040" w:rsidRDefault="00A96D33" w:rsidP="005E1506">
      <w:pPr>
        <w:spacing w:after="0" w:line="360" w:lineRule="auto"/>
        <w:jc w:val="both"/>
        <w:rPr>
          <w:rFonts w:cs="Sylfaen"/>
          <w:b/>
          <w:sz w:val="24"/>
          <w:szCs w:val="24"/>
        </w:rPr>
      </w:pPr>
    </w:p>
    <w:p w:rsidR="00A23519" w:rsidRPr="00541040" w:rsidRDefault="00647689" w:rsidP="005E1506">
      <w:pPr>
        <w:spacing w:after="0" w:line="360" w:lineRule="auto"/>
        <w:ind w:firstLine="360"/>
        <w:jc w:val="both"/>
        <w:rPr>
          <w:rFonts w:cs="Sylfaen"/>
          <w:sz w:val="24"/>
          <w:szCs w:val="24"/>
        </w:rPr>
      </w:pPr>
      <w:r w:rsidRPr="00541040">
        <w:rPr>
          <w:rFonts w:cs="Sylfaen"/>
          <w:sz w:val="24"/>
          <w:szCs w:val="24"/>
        </w:rPr>
        <w:t xml:space="preserve"> </w:t>
      </w:r>
      <w:r w:rsidR="00B378E7">
        <w:rPr>
          <w:rFonts w:cs="Sylfaen"/>
          <w:sz w:val="24"/>
          <w:szCs w:val="24"/>
        </w:rPr>
        <w:t xml:space="preserve"> Ղեկավարվելով Գյուղատնտեսական կոոպերատիվների մասին Հայաստանի Հանրապետության օրենքի 18-րդ</w:t>
      </w:r>
      <w:r w:rsidR="00BE5BD5">
        <w:rPr>
          <w:rFonts w:cs="Sylfaen"/>
          <w:sz w:val="24"/>
          <w:szCs w:val="24"/>
        </w:rPr>
        <w:t xml:space="preserve"> հոդվածի 7-րդ մասի</w:t>
      </w:r>
      <w:r w:rsidR="00B378E7">
        <w:rPr>
          <w:rFonts w:cs="Sylfaen"/>
          <w:sz w:val="24"/>
          <w:szCs w:val="24"/>
        </w:rPr>
        <w:t xml:space="preserve"> 3-րդ կետով՝ </w:t>
      </w:r>
      <w:r w:rsidR="00A96D33" w:rsidRPr="00541040">
        <w:rPr>
          <w:rFonts w:cs="Sylfaen"/>
          <w:sz w:val="24"/>
          <w:szCs w:val="24"/>
        </w:rPr>
        <w:t>Հայաստանի Հանրապետության կառավարությունը ո</w:t>
      </w:r>
      <w:r w:rsidR="00B644CE" w:rsidRPr="00541040">
        <w:rPr>
          <w:rFonts w:cs="Sylfaen"/>
          <w:sz w:val="24"/>
          <w:szCs w:val="24"/>
        </w:rPr>
        <w:t xml:space="preserve"> </w:t>
      </w:r>
      <w:r w:rsidR="00A96D33" w:rsidRPr="00541040">
        <w:rPr>
          <w:rFonts w:cs="Sylfaen"/>
          <w:sz w:val="24"/>
          <w:szCs w:val="24"/>
        </w:rPr>
        <w:t>ր</w:t>
      </w:r>
      <w:r w:rsidR="00B644CE" w:rsidRPr="00541040">
        <w:rPr>
          <w:rFonts w:cs="Sylfaen"/>
          <w:sz w:val="24"/>
          <w:szCs w:val="24"/>
        </w:rPr>
        <w:t xml:space="preserve"> </w:t>
      </w:r>
      <w:r w:rsidR="00A96D33" w:rsidRPr="00541040">
        <w:rPr>
          <w:rFonts w:cs="Sylfaen"/>
          <w:sz w:val="24"/>
          <w:szCs w:val="24"/>
        </w:rPr>
        <w:t>ո</w:t>
      </w:r>
      <w:r w:rsidR="00B644CE" w:rsidRPr="00541040">
        <w:rPr>
          <w:rFonts w:cs="Sylfaen"/>
          <w:sz w:val="24"/>
          <w:szCs w:val="24"/>
        </w:rPr>
        <w:t xml:space="preserve"> </w:t>
      </w:r>
      <w:r w:rsidR="00A96D33" w:rsidRPr="00541040">
        <w:rPr>
          <w:rFonts w:cs="Sylfaen"/>
          <w:sz w:val="24"/>
          <w:szCs w:val="24"/>
        </w:rPr>
        <w:t>շ</w:t>
      </w:r>
      <w:r w:rsidR="00B644CE" w:rsidRPr="00541040">
        <w:rPr>
          <w:rFonts w:cs="Sylfaen"/>
          <w:sz w:val="24"/>
          <w:szCs w:val="24"/>
        </w:rPr>
        <w:t xml:space="preserve"> </w:t>
      </w:r>
      <w:r w:rsidR="00A96D33" w:rsidRPr="00541040">
        <w:rPr>
          <w:rFonts w:cs="Sylfaen"/>
          <w:sz w:val="24"/>
          <w:szCs w:val="24"/>
        </w:rPr>
        <w:t>ու</w:t>
      </w:r>
      <w:r w:rsidR="00B644CE" w:rsidRPr="00541040">
        <w:rPr>
          <w:rFonts w:cs="Sylfaen"/>
          <w:sz w:val="24"/>
          <w:szCs w:val="24"/>
        </w:rPr>
        <w:t xml:space="preserve"> </w:t>
      </w:r>
      <w:proofErr w:type="gramStart"/>
      <w:r w:rsidR="00A96D33" w:rsidRPr="00541040">
        <w:rPr>
          <w:rFonts w:cs="Sylfaen"/>
          <w:sz w:val="24"/>
          <w:szCs w:val="24"/>
        </w:rPr>
        <w:t>մ</w:t>
      </w:r>
      <w:r w:rsidR="00B644CE" w:rsidRPr="00541040">
        <w:rPr>
          <w:rFonts w:cs="Sylfaen"/>
          <w:sz w:val="24"/>
          <w:szCs w:val="24"/>
        </w:rPr>
        <w:t xml:space="preserve"> </w:t>
      </w:r>
      <w:r w:rsidR="00A96D33" w:rsidRPr="00541040">
        <w:rPr>
          <w:rFonts w:cs="Sylfaen"/>
          <w:sz w:val="24"/>
          <w:szCs w:val="24"/>
        </w:rPr>
        <w:t xml:space="preserve"> է</w:t>
      </w:r>
      <w:proofErr w:type="gramEnd"/>
      <w:r w:rsidR="00A96D33" w:rsidRPr="00541040">
        <w:rPr>
          <w:rFonts w:cs="Sylfaen"/>
          <w:sz w:val="24"/>
          <w:szCs w:val="24"/>
        </w:rPr>
        <w:t xml:space="preserve">՝ </w:t>
      </w:r>
    </w:p>
    <w:p w:rsidR="006F4EBB" w:rsidRDefault="00F767ED" w:rsidP="005E1506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 xml:space="preserve">Սահմանել գյուղատնտեսական </w:t>
      </w:r>
      <w:r w:rsidR="00B24633">
        <w:rPr>
          <w:rFonts w:cs="Sylfaen"/>
          <w:sz w:val="24"/>
          <w:szCs w:val="24"/>
        </w:rPr>
        <w:t>կոոպերատիվի անդամների ռեեստրի վարման կարգը</w:t>
      </w:r>
      <w:r w:rsidR="00745FBA">
        <w:rPr>
          <w:rFonts w:cs="Sylfaen"/>
          <w:sz w:val="24"/>
          <w:szCs w:val="24"/>
        </w:rPr>
        <w:t xml:space="preserve"> և պահանջները</w:t>
      </w:r>
      <w:r w:rsidR="00B24633">
        <w:rPr>
          <w:rFonts w:cs="Sylfaen"/>
          <w:sz w:val="24"/>
          <w:szCs w:val="24"/>
        </w:rPr>
        <w:t>՝ համաձայն հավելվածի:</w:t>
      </w:r>
      <w:r w:rsidR="00160B54">
        <w:rPr>
          <w:rFonts w:cs="Sylfaen"/>
          <w:sz w:val="24"/>
          <w:szCs w:val="24"/>
        </w:rPr>
        <w:t xml:space="preserve"> </w:t>
      </w:r>
    </w:p>
    <w:p w:rsidR="00503B3F" w:rsidRDefault="00503B3F" w:rsidP="005E1506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 xml:space="preserve">Մինչև սույն </w:t>
      </w:r>
      <w:r w:rsidR="00024DDB">
        <w:rPr>
          <w:rFonts w:cs="Sylfaen"/>
          <w:sz w:val="24"/>
          <w:szCs w:val="24"/>
        </w:rPr>
        <w:t>որոշումն</w:t>
      </w:r>
      <w:r>
        <w:rPr>
          <w:rFonts w:cs="Sylfaen"/>
          <w:sz w:val="24"/>
          <w:szCs w:val="24"/>
        </w:rPr>
        <w:t xml:space="preserve"> ուժի մեջ մտնելը</w:t>
      </w:r>
      <w:r w:rsidR="00024DDB">
        <w:rPr>
          <w:rFonts w:cs="Sylfaen"/>
          <w:sz w:val="24"/>
          <w:szCs w:val="24"/>
        </w:rPr>
        <w:t xml:space="preserve">՝ </w:t>
      </w:r>
      <w:r>
        <w:rPr>
          <w:rFonts w:cs="Sylfaen"/>
          <w:sz w:val="24"/>
          <w:szCs w:val="24"/>
        </w:rPr>
        <w:t>Հայաստանի Հանրապետության արդարադատության նախարարության աշխատակազմի իրավաբանական անձանց պետական ռեգիստրի գործակալությունում</w:t>
      </w:r>
      <w:r w:rsidR="009A05F5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 xml:space="preserve">գրանցված գյուղատնտեսական կոոպերատիվների անդամների ռեեստրի վարումն իրականացվում է սույն </w:t>
      </w:r>
      <w:r w:rsidR="00024DDB">
        <w:rPr>
          <w:rFonts w:cs="Sylfaen"/>
          <w:sz w:val="24"/>
          <w:szCs w:val="24"/>
        </w:rPr>
        <w:t xml:space="preserve">որոշումն </w:t>
      </w:r>
      <w:r>
        <w:rPr>
          <w:rFonts w:cs="Sylfaen"/>
          <w:sz w:val="24"/>
          <w:szCs w:val="24"/>
        </w:rPr>
        <w:t xml:space="preserve">ուժի մեջ մտնելուց հետո՝ մեկամսյա ժամկետում: </w:t>
      </w:r>
    </w:p>
    <w:p w:rsidR="00647689" w:rsidRPr="002F1603" w:rsidRDefault="00647689" w:rsidP="005E15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cs="GHEA Grapalat"/>
          <w:sz w:val="24"/>
          <w:szCs w:val="24"/>
          <w:lang w:val="hy-AM"/>
        </w:rPr>
      </w:pPr>
      <w:r w:rsidRPr="00541040">
        <w:rPr>
          <w:rFonts w:cs="GHEA Grapalat"/>
          <w:sz w:val="24"/>
          <w:szCs w:val="24"/>
          <w:lang w:val="hy-AM"/>
        </w:rPr>
        <w:t>Սույն</w:t>
      </w:r>
      <w:r w:rsidRPr="00541040">
        <w:rPr>
          <w:rFonts w:cs="GHEA Grapalat"/>
          <w:sz w:val="24"/>
          <w:szCs w:val="24"/>
          <w:lang w:val="af-ZA"/>
        </w:rPr>
        <w:t xml:space="preserve"> </w:t>
      </w:r>
      <w:r w:rsidRPr="00541040">
        <w:rPr>
          <w:rFonts w:cs="GHEA Grapalat"/>
          <w:sz w:val="24"/>
          <w:szCs w:val="24"/>
          <w:lang w:val="hy-AM"/>
        </w:rPr>
        <w:t>որոշումն</w:t>
      </w:r>
      <w:r w:rsidRPr="00541040">
        <w:rPr>
          <w:rFonts w:cs="GHEA Grapalat"/>
          <w:sz w:val="24"/>
          <w:szCs w:val="24"/>
          <w:lang w:val="af-ZA"/>
        </w:rPr>
        <w:t xml:space="preserve"> </w:t>
      </w:r>
      <w:r w:rsidRPr="00541040">
        <w:rPr>
          <w:rFonts w:cs="GHEA Grapalat"/>
          <w:sz w:val="24"/>
          <w:szCs w:val="24"/>
          <w:lang w:val="hy-AM"/>
        </w:rPr>
        <w:t>ուժի</w:t>
      </w:r>
      <w:r w:rsidRPr="00541040">
        <w:rPr>
          <w:rFonts w:cs="GHEA Grapalat"/>
          <w:sz w:val="24"/>
          <w:szCs w:val="24"/>
          <w:lang w:val="af-ZA"/>
        </w:rPr>
        <w:t xml:space="preserve"> </w:t>
      </w:r>
      <w:r w:rsidRPr="00541040">
        <w:rPr>
          <w:rFonts w:cs="GHEA Grapalat"/>
          <w:sz w:val="24"/>
          <w:szCs w:val="24"/>
          <w:lang w:val="hy-AM"/>
        </w:rPr>
        <w:t>մեջ</w:t>
      </w:r>
      <w:r w:rsidRPr="00541040">
        <w:rPr>
          <w:rFonts w:cs="GHEA Grapalat"/>
          <w:sz w:val="24"/>
          <w:szCs w:val="24"/>
          <w:lang w:val="af-ZA"/>
        </w:rPr>
        <w:t xml:space="preserve"> </w:t>
      </w:r>
      <w:r w:rsidRPr="00541040">
        <w:rPr>
          <w:rFonts w:cs="GHEA Grapalat"/>
          <w:sz w:val="24"/>
          <w:szCs w:val="24"/>
          <w:lang w:val="hy-AM"/>
        </w:rPr>
        <w:t>է</w:t>
      </w:r>
      <w:r w:rsidRPr="00541040">
        <w:rPr>
          <w:rFonts w:cs="GHEA Grapalat"/>
          <w:sz w:val="24"/>
          <w:szCs w:val="24"/>
          <w:lang w:val="af-ZA"/>
        </w:rPr>
        <w:t xml:space="preserve"> </w:t>
      </w:r>
      <w:r w:rsidRPr="00541040">
        <w:rPr>
          <w:rFonts w:cs="GHEA Grapalat"/>
          <w:sz w:val="24"/>
          <w:szCs w:val="24"/>
          <w:lang w:val="hy-AM"/>
        </w:rPr>
        <w:t>մտնում</w:t>
      </w:r>
      <w:r w:rsidRPr="008B0BEC">
        <w:rPr>
          <w:rFonts w:cs="GHEA Grapalat"/>
          <w:sz w:val="24"/>
          <w:szCs w:val="24"/>
          <w:lang w:val="af-ZA"/>
        </w:rPr>
        <w:t xml:space="preserve"> </w:t>
      </w:r>
      <w:r w:rsidRPr="008B0BEC">
        <w:rPr>
          <w:rFonts w:cs="GHEA Grapalat"/>
          <w:sz w:val="24"/>
          <w:szCs w:val="24"/>
          <w:lang w:val="hy-AM"/>
        </w:rPr>
        <w:t>պաշտոնական</w:t>
      </w:r>
      <w:r w:rsidRPr="008B0BEC">
        <w:rPr>
          <w:rFonts w:cs="GHEA Grapalat"/>
          <w:sz w:val="24"/>
          <w:szCs w:val="24"/>
          <w:lang w:val="af-ZA"/>
        </w:rPr>
        <w:t xml:space="preserve"> </w:t>
      </w:r>
      <w:r w:rsidR="003826A1" w:rsidRPr="008B0BEC">
        <w:rPr>
          <w:rFonts w:cs="GHEA Grapalat"/>
          <w:sz w:val="24"/>
          <w:szCs w:val="24"/>
          <w:lang w:val="hy-AM"/>
        </w:rPr>
        <w:t>հրապարակման օրվան</w:t>
      </w:r>
      <w:r w:rsidR="00147658">
        <w:rPr>
          <w:rFonts w:cs="GHEA Grapalat"/>
          <w:sz w:val="24"/>
          <w:szCs w:val="24"/>
          <w:lang w:val="af-ZA"/>
        </w:rPr>
        <w:t xml:space="preserve"> </w:t>
      </w:r>
      <w:r w:rsidRPr="008B0BEC">
        <w:rPr>
          <w:rFonts w:cs="GHEA Grapalat"/>
          <w:sz w:val="24"/>
          <w:szCs w:val="24"/>
          <w:lang w:val="hy-AM"/>
        </w:rPr>
        <w:t>հաջորդող</w:t>
      </w:r>
      <w:r w:rsidRPr="008B0BEC">
        <w:rPr>
          <w:rFonts w:cs="GHEA Grapalat"/>
          <w:sz w:val="24"/>
          <w:szCs w:val="24"/>
          <w:lang w:val="af-ZA"/>
        </w:rPr>
        <w:t xml:space="preserve"> </w:t>
      </w:r>
      <w:r w:rsidR="003826A1" w:rsidRPr="008B0BEC">
        <w:rPr>
          <w:rFonts w:cs="GHEA Grapalat"/>
          <w:sz w:val="24"/>
          <w:szCs w:val="24"/>
          <w:lang w:val="hy-AM"/>
        </w:rPr>
        <w:t>տասներորդ օրը</w:t>
      </w:r>
      <w:r w:rsidRPr="008B0BEC">
        <w:rPr>
          <w:rFonts w:cs="GHEA Grapalat"/>
          <w:sz w:val="24"/>
          <w:szCs w:val="24"/>
          <w:lang w:val="af-ZA"/>
        </w:rPr>
        <w:t>:</w:t>
      </w:r>
      <w:r w:rsidR="002F1603">
        <w:rPr>
          <w:rFonts w:cs="GHEA Grapalat"/>
          <w:sz w:val="24"/>
          <w:szCs w:val="24"/>
          <w:lang w:val="af-ZA"/>
        </w:rPr>
        <w:t xml:space="preserve"> </w:t>
      </w:r>
    </w:p>
    <w:p w:rsidR="00A278CC" w:rsidRDefault="00A278CC" w:rsidP="005E1506">
      <w:pPr>
        <w:autoSpaceDE w:val="0"/>
        <w:autoSpaceDN w:val="0"/>
        <w:adjustRightInd w:val="0"/>
        <w:spacing w:after="0" w:line="360" w:lineRule="auto"/>
        <w:jc w:val="both"/>
        <w:rPr>
          <w:rFonts w:cs="GHEA Grapalat"/>
          <w:sz w:val="24"/>
          <w:szCs w:val="24"/>
          <w:lang w:val="af-ZA"/>
        </w:rPr>
      </w:pPr>
    </w:p>
    <w:p w:rsidR="002F1603" w:rsidRDefault="002F1603" w:rsidP="005E1506">
      <w:pPr>
        <w:spacing w:after="0" w:line="360" w:lineRule="auto"/>
        <w:jc w:val="both"/>
        <w:rPr>
          <w:rFonts w:cs="Sylfaen"/>
          <w:bCs/>
          <w:sz w:val="24"/>
          <w:szCs w:val="24"/>
        </w:rPr>
      </w:pPr>
    </w:p>
    <w:p w:rsidR="00024DDB" w:rsidRDefault="00024DDB" w:rsidP="005E1506">
      <w:pPr>
        <w:spacing w:after="0" w:line="360" w:lineRule="auto"/>
        <w:jc w:val="both"/>
        <w:rPr>
          <w:rFonts w:cs="Sylfaen"/>
          <w:bCs/>
          <w:sz w:val="24"/>
          <w:szCs w:val="24"/>
        </w:rPr>
      </w:pPr>
    </w:p>
    <w:p w:rsidR="00024DDB" w:rsidRDefault="00024DDB" w:rsidP="005E1506">
      <w:pPr>
        <w:spacing w:after="0" w:line="360" w:lineRule="auto"/>
        <w:jc w:val="both"/>
        <w:rPr>
          <w:rFonts w:cs="Sylfaen"/>
          <w:bCs/>
          <w:sz w:val="24"/>
          <w:szCs w:val="24"/>
        </w:rPr>
      </w:pPr>
    </w:p>
    <w:p w:rsidR="00024DDB" w:rsidRDefault="00024DDB" w:rsidP="005E1506">
      <w:pPr>
        <w:spacing w:after="0" w:line="360" w:lineRule="auto"/>
        <w:jc w:val="both"/>
        <w:rPr>
          <w:rFonts w:cs="Sylfaen"/>
          <w:bCs/>
          <w:sz w:val="24"/>
          <w:szCs w:val="24"/>
        </w:rPr>
      </w:pPr>
    </w:p>
    <w:p w:rsidR="00AF7E0C" w:rsidRPr="002F1603" w:rsidRDefault="00AF7E0C" w:rsidP="005E1506">
      <w:pPr>
        <w:spacing w:after="0" w:line="360" w:lineRule="auto"/>
        <w:jc w:val="both"/>
        <w:rPr>
          <w:rFonts w:cs="Sylfaen"/>
          <w:bCs/>
          <w:sz w:val="24"/>
          <w:szCs w:val="24"/>
        </w:rPr>
      </w:pPr>
    </w:p>
    <w:p w:rsidR="00EE0592" w:rsidRPr="00291EDF" w:rsidRDefault="00EE0592" w:rsidP="005E1506">
      <w:pPr>
        <w:spacing w:after="0" w:line="360" w:lineRule="auto"/>
        <w:ind w:left="6480"/>
        <w:jc w:val="center"/>
        <w:rPr>
          <w:b/>
          <w:sz w:val="20"/>
          <w:szCs w:val="20"/>
          <w:lang w:val="hy-AM"/>
        </w:rPr>
      </w:pPr>
      <w:r w:rsidRPr="00291EDF">
        <w:rPr>
          <w:rFonts w:cs="Sylfaen"/>
          <w:b/>
          <w:bCs/>
          <w:sz w:val="20"/>
          <w:szCs w:val="20"/>
          <w:lang w:val="hy-AM"/>
        </w:rPr>
        <w:lastRenderedPageBreak/>
        <w:t>Հավելված</w:t>
      </w:r>
      <w:r w:rsidRPr="00291EDF">
        <w:rPr>
          <w:rFonts w:cs="Calibri"/>
          <w:b/>
          <w:bCs/>
          <w:sz w:val="20"/>
          <w:szCs w:val="20"/>
          <w:lang w:val="hy-AM"/>
        </w:rPr>
        <w:t xml:space="preserve"> N</w:t>
      </w:r>
    </w:p>
    <w:p w:rsidR="00291EDF" w:rsidRPr="00291EDF" w:rsidRDefault="00EE0592" w:rsidP="005E1506">
      <w:pPr>
        <w:spacing w:after="0" w:line="360" w:lineRule="auto"/>
        <w:ind w:left="6480"/>
        <w:jc w:val="center"/>
        <w:rPr>
          <w:rFonts w:cs="Sylfaen"/>
          <w:b/>
          <w:bCs/>
          <w:sz w:val="20"/>
          <w:szCs w:val="20"/>
        </w:rPr>
      </w:pPr>
      <w:r w:rsidRPr="00291EDF">
        <w:rPr>
          <w:rFonts w:cs="Sylfaen"/>
          <w:b/>
          <w:bCs/>
          <w:sz w:val="20"/>
          <w:szCs w:val="20"/>
          <w:lang w:val="hy-AM"/>
        </w:rPr>
        <w:t>ՀՀ</w:t>
      </w:r>
      <w:r w:rsidRPr="00291EDF">
        <w:rPr>
          <w:b/>
          <w:bCs/>
          <w:sz w:val="20"/>
          <w:szCs w:val="20"/>
          <w:lang w:val="hy-AM"/>
        </w:rPr>
        <w:t xml:space="preserve"> </w:t>
      </w:r>
      <w:r w:rsidRPr="00291EDF">
        <w:rPr>
          <w:rFonts w:cs="Sylfaen"/>
          <w:b/>
          <w:bCs/>
          <w:sz w:val="20"/>
          <w:szCs w:val="20"/>
          <w:lang w:val="hy-AM"/>
        </w:rPr>
        <w:t>կառավարության</w:t>
      </w:r>
      <w:r w:rsidR="00291EDF" w:rsidRPr="00291EDF">
        <w:rPr>
          <w:rFonts w:cs="Sylfaen"/>
          <w:b/>
          <w:bCs/>
          <w:sz w:val="20"/>
          <w:szCs w:val="20"/>
        </w:rPr>
        <w:t xml:space="preserve"> 2016 թ.</w:t>
      </w:r>
      <w:r w:rsidRPr="00291EDF">
        <w:rPr>
          <w:rFonts w:cs="Sylfaen"/>
          <w:b/>
          <w:bCs/>
          <w:sz w:val="20"/>
          <w:szCs w:val="20"/>
          <w:lang w:val="hy-AM"/>
        </w:rPr>
        <w:t xml:space="preserve"> </w:t>
      </w:r>
    </w:p>
    <w:p w:rsidR="00A96D33" w:rsidRDefault="00291EDF" w:rsidP="005E1506">
      <w:pPr>
        <w:pStyle w:val="NormalWeb"/>
        <w:spacing w:before="0" w:beforeAutospacing="0" w:after="0" w:afterAutospacing="0" w:line="360" w:lineRule="auto"/>
        <w:ind w:left="5760" w:firstLine="720"/>
        <w:jc w:val="center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___________ -ի N –Ն </w:t>
      </w:r>
      <w:r w:rsidRPr="005F147F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որոշման</w:t>
      </w:r>
      <w:r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</w:p>
    <w:p w:rsidR="002F1603" w:rsidRPr="00690939" w:rsidRDefault="002F1603" w:rsidP="005E1506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</w:p>
    <w:p w:rsidR="00EE0592" w:rsidRPr="00541040" w:rsidRDefault="00EE0592" w:rsidP="005E1506">
      <w:pPr>
        <w:spacing w:after="0" w:line="360" w:lineRule="auto"/>
        <w:jc w:val="both"/>
        <w:rPr>
          <w:rFonts w:cs="Sylfaen"/>
          <w:sz w:val="24"/>
          <w:szCs w:val="24"/>
          <w:lang w:val="hy-AM"/>
        </w:rPr>
      </w:pPr>
    </w:p>
    <w:p w:rsidR="00A278CC" w:rsidRPr="004C60F5" w:rsidRDefault="00A46E3A" w:rsidP="00AF7E0C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 w:rsidRPr="004C60F5">
        <w:rPr>
          <w:rFonts w:cs="Sylfaen"/>
          <w:b/>
          <w:sz w:val="24"/>
          <w:szCs w:val="24"/>
        </w:rPr>
        <w:t xml:space="preserve">ԳՅՈՒՂԱՏՆՏԵՍԱԿԱՆ </w:t>
      </w:r>
      <w:r w:rsidR="006F4EBB" w:rsidRPr="004C60F5">
        <w:rPr>
          <w:rFonts w:cs="Sylfaen"/>
          <w:b/>
          <w:sz w:val="24"/>
          <w:szCs w:val="24"/>
          <w:lang w:val="hy-AM"/>
        </w:rPr>
        <w:t xml:space="preserve">ԿՈՈՊԵՐԱՏԻՎԻ ԱՆԴԱՄՆԵՐԻ ՌԵԵՍՏՐԻ </w:t>
      </w:r>
      <w:proofErr w:type="gramStart"/>
      <w:r w:rsidR="00160B54" w:rsidRPr="004C60F5">
        <w:rPr>
          <w:rFonts w:cs="Sylfaen"/>
          <w:b/>
          <w:sz w:val="24"/>
          <w:szCs w:val="24"/>
          <w:lang w:val="hy-AM"/>
        </w:rPr>
        <w:t>ՎԱՐ</w:t>
      </w:r>
      <w:r w:rsidR="00192527" w:rsidRPr="004C60F5">
        <w:rPr>
          <w:rFonts w:cs="Sylfaen"/>
          <w:b/>
          <w:sz w:val="24"/>
          <w:szCs w:val="24"/>
        </w:rPr>
        <w:t>ՄԱՆ</w:t>
      </w:r>
      <w:r w:rsidR="00FD0E78" w:rsidRPr="004C60F5">
        <w:rPr>
          <w:rFonts w:cs="Sylfaen"/>
          <w:b/>
          <w:sz w:val="24"/>
          <w:szCs w:val="24"/>
        </w:rPr>
        <w:t xml:space="preserve"> </w:t>
      </w:r>
      <w:r w:rsidR="005F078E" w:rsidRPr="004C60F5">
        <w:rPr>
          <w:rFonts w:cs="Sylfaen"/>
          <w:b/>
          <w:sz w:val="24"/>
          <w:szCs w:val="24"/>
        </w:rPr>
        <w:t xml:space="preserve"> </w:t>
      </w:r>
      <w:r w:rsidR="00FD0E78" w:rsidRPr="004C60F5">
        <w:rPr>
          <w:rFonts w:cs="Sylfaen"/>
          <w:b/>
          <w:sz w:val="24"/>
          <w:szCs w:val="24"/>
          <w:lang w:val="hy-AM"/>
        </w:rPr>
        <w:t>ԿԱՐԳ</w:t>
      </w:r>
      <w:r w:rsidR="00FD0E78" w:rsidRPr="004C60F5">
        <w:rPr>
          <w:rFonts w:cs="Sylfaen"/>
          <w:b/>
          <w:sz w:val="24"/>
          <w:szCs w:val="24"/>
        </w:rPr>
        <w:t>Ը</w:t>
      </w:r>
      <w:proofErr w:type="gramEnd"/>
      <w:r w:rsidR="00FD0E78" w:rsidRPr="004C60F5">
        <w:rPr>
          <w:rFonts w:cs="Sylfaen"/>
          <w:b/>
          <w:sz w:val="24"/>
          <w:szCs w:val="24"/>
        </w:rPr>
        <w:t xml:space="preserve"> </w:t>
      </w:r>
      <w:r w:rsidR="005F078E" w:rsidRPr="004C60F5">
        <w:rPr>
          <w:rFonts w:cs="Sylfaen"/>
          <w:b/>
          <w:sz w:val="24"/>
          <w:szCs w:val="24"/>
        </w:rPr>
        <w:t xml:space="preserve">ԵՎ </w:t>
      </w:r>
      <w:r w:rsidR="009261E0" w:rsidRPr="004C60F5">
        <w:rPr>
          <w:rFonts w:cs="Sylfaen"/>
          <w:b/>
          <w:sz w:val="24"/>
          <w:szCs w:val="24"/>
        </w:rPr>
        <w:t>ՊԱՀԱՆՋՆԵՐԸ</w:t>
      </w:r>
    </w:p>
    <w:p w:rsidR="002F1603" w:rsidRPr="004C60F5" w:rsidRDefault="0011563F" w:rsidP="005E1506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 w:rsidRPr="004C60F5">
        <w:rPr>
          <w:rFonts w:cs="Sylfaen"/>
          <w:b/>
          <w:sz w:val="24"/>
          <w:szCs w:val="24"/>
        </w:rPr>
        <w:t xml:space="preserve">I. </w:t>
      </w:r>
      <w:r w:rsidR="006F4EBB" w:rsidRPr="004C60F5">
        <w:rPr>
          <w:rFonts w:cs="Sylfaen"/>
          <w:b/>
          <w:sz w:val="24"/>
          <w:szCs w:val="24"/>
        </w:rPr>
        <w:t>ԸՆԴՀԱՆՈՒՐ ԴՐՈՒՅԹՆԵՐ</w:t>
      </w:r>
      <w:r w:rsidR="002F1603" w:rsidRPr="004C60F5">
        <w:rPr>
          <w:rFonts w:cs="Sylfaen"/>
          <w:b/>
          <w:sz w:val="24"/>
          <w:szCs w:val="24"/>
        </w:rPr>
        <w:t xml:space="preserve"> </w:t>
      </w:r>
    </w:p>
    <w:p w:rsidR="004C60F5" w:rsidRPr="00AF7E0C" w:rsidRDefault="004C60F5" w:rsidP="005E1506">
      <w:pPr>
        <w:spacing w:after="0" w:line="360" w:lineRule="auto"/>
        <w:jc w:val="center"/>
        <w:rPr>
          <w:rFonts w:cs="Sylfaen"/>
          <w:b/>
          <w:sz w:val="24"/>
          <w:szCs w:val="24"/>
        </w:rPr>
      </w:pPr>
    </w:p>
    <w:p w:rsidR="00147658" w:rsidRDefault="00B42E55" w:rsidP="005E1506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 w:rsidRPr="00541040">
        <w:rPr>
          <w:rFonts w:cs="Sylfaen"/>
          <w:sz w:val="24"/>
          <w:szCs w:val="24"/>
        </w:rPr>
        <w:t xml:space="preserve">Սույն </w:t>
      </w:r>
      <w:r w:rsidR="00312D31">
        <w:rPr>
          <w:rFonts w:cs="Sylfaen"/>
          <w:sz w:val="24"/>
          <w:szCs w:val="24"/>
        </w:rPr>
        <w:t>կարգը</w:t>
      </w:r>
      <w:r w:rsidRPr="00541040">
        <w:rPr>
          <w:rFonts w:cs="Sylfaen"/>
          <w:sz w:val="24"/>
          <w:szCs w:val="24"/>
        </w:rPr>
        <w:t xml:space="preserve"> </w:t>
      </w:r>
      <w:r w:rsidR="00B92AE0" w:rsidRPr="00F74EC3">
        <w:rPr>
          <w:rFonts w:cs="Sylfaen"/>
          <w:sz w:val="24"/>
          <w:szCs w:val="24"/>
        </w:rPr>
        <w:t>կարգավորում</w:t>
      </w:r>
      <w:r w:rsidR="00312D31" w:rsidRPr="00F74EC3">
        <w:rPr>
          <w:rFonts w:cs="Sylfaen"/>
          <w:sz w:val="24"/>
          <w:szCs w:val="24"/>
        </w:rPr>
        <w:t xml:space="preserve"> </w:t>
      </w:r>
      <w:r w:rsidRPr="00F74EC3">
        <w:rPr>
          <w:rFonts w:cs="Sylfaen"/>
          <w:sz w:val="24"/>
          <w:szCs w:val="24"/>
        </w:rPr>
        <w:t>է</w:t>
      </w:r>
      <w:r w:rsidR="00FC1849">
        <w:rPr>
          <w:rFonts w:cs="Sylfaen"/>
          <w:sz w:val="24"/>
          <w:szCs w:val="24"/>
        </w:rPr>
        <w:t xml:space="preserve"> գյուղատնտեսական </w:t>
      </w:r>
      <w:r w:rsidRPr="00541040">
        <w:rPr>
          <w:rFonts w:cs="Sylfaen"/>
          <w:sz w:val="24"/>
          <w:szCs w:val="24"/>
        </w:rPr>
        <w:t>կոոպերատիվի</w:t>
      </w:r>
      <w:r w:rsidR="00FC1849">
        <w:rPr>
          <w:rFonts w:cs="Sylfaen"/>
          <w:sz w:val="24"/>
          <w:szCs w:val="24"/>
        </w:rPr>
        <w:t xml:space="preserve"> (այսուհետ՝ կոոպերատիվ)</w:t>
      </w:r>
      <w:r w:rsidRPr="00541040">
        <w:rPr>
          <w:rFonts w:cs="Sylfaen"/>
          <w:sz w:val="24"/>
          <w:szCs w:val="24"/>
        </w:rPr>
        <w:t xml:space="preserve"> անդամների</w:t>
      </w:r>
      <w:r w:rsidR="00312D31">
        <w:rPr>
          <w:rFonts w:cs="Sylfaen"/>
          <w:sz w:val="24"/>
          <w:szCs w:val="24"/>
        </w:rPr>
        <w:t xml:space="preserve"> և ներդրող անդամների (այսուհետ՝ անդամներ)</w:t>
      </w:r>
      <w:r w:rsidRPr="00541040">
        <w:rPr>
          <w:rFonts w:cs="Sylfaen"/>
          <w:sz w:val="24"/>
          <w:szCs w:val="24"/>
        </w:rPr>
        <w:t xml:space="preserve"> ռեեստրի</w:t>
      </w:r>
      <w:r w:rsidR="00582C78">
        <w:rPr>
          <w:rFonts w:cs="Sylfaen"/>
          <w:sz w:val="24"/>
          <w:szCs w:val="24"/>
        </w:rPr>
        <w:t xml:space="preserve"> </w:t>
      </w:r>
      <w:r w:rsidRPr="00541040">
        <w:rPr>
          <w:rFonts w:cs="Sylfaen"/>
          <w:sz w:val="24"/>
          <w:szCs w:val="24"/>
        </w:rPr>
        <w:t>(այսուհետ՝ ռեեստր) վարման հետ կապված հարաբերությունները</w:t>
      </w:r>
      <w:r w:rsidR="00312D31">
        <w:rPr>
          <w:rFonts w:cs="Sylfaen"/>
          <w:sz w:val="24"/>
          <w:szCs w:val="24"/>
        </w:rPr>
        <w:t xml:space="preserve"> և </w:t>
      </w:r>
      <w:r w:rsidR="00B92AE0" w:rsidRPr="00F74EC3">
        <w:rPr>
          <w:rFonts w:cs="Sylfaen"/>
          <w:sz w:val="24"/>
          <w:szCs w:val="24"/>
        </w:rPr>
        <w:t>սահմանում է</w:t>
      </w:r>
      <w:r w:rsidR="00B92AE0">
        <w:rPr>
          <w:rFonts w:cs="Sylfaen"/>
          <w:sz w:val="24"/>
          <w:szCs w:val="24"/>
        </w:rPr>
        <w:t xml:space="preserve"> </w:t>
      </w:r>
      <w:r w:rsidR="00312D31">
        <w:rPr>
          <w:rFonts w:cs="Sylfaen"/>
          <w:sz w:val="24"/>
          <w:szCs w:val="24"/>
        </w:rPr>
        <w:t xml:space="preserve">ռեեստրի վարմանը ներկայացվող պահանջները: </w:t>
      </w:r>
      <w:r w:rsidRPr="00541040">
        <w:rPr>
          <w:rFonts w:cs="Sylfaen"/>
          <w:sz w:val="24"/>
          <w:szCs w:val="24"/>
        </w:rPr>
        <w:t xml:space="preserve"> </w:t>
      </w:r>
    </w:p>
    <w:p w:rsidR="00147658" w:rsidRPr="00147658" w:rsidRDefault="00B42E55" w:rsidP="005E1506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 w:rsidRPr="00147658">
        <w:rPr>
          <w:rFonts w:cs="Sylfaen"/>
          <w:sz w:val="24"/>
          <w:szCs w:val="24"/>
        </w:rPr>
        <w:t xml:space="preserve">Ռեեստրի վարման հիմնական </w:t>
      </w:r>
      <w:r w:rsidR="009D61EA" w:rsidRPr="00147658">
        <w:rPr>
          <w:rFonts w:cs="Sylfaen"/>
          <w:sz w:val="24"/>
          <w:szCs w:val="24"/>
        </w:rPr>
        <w:t>նպատակը</w:t>
      </w:r>
      <w:r w:rsidR="00312D31">
        <w:rPr>
          <w:rFonts w:cs="Sylfaen"/>
          <w:sz w:val="24"/>
          <w:szCs w:val="24"/>
        </w:rPr>
        <w:t xml:space="preserve"> կոոպերատիվի անդամների, նրանց </w:t>
      </w:r>
      <w:r w:rsidR="00ED646D" w:rsidRPr="00147658">
        <w:rPr>
          <w:rFonts w:cs="Sylfaen"/>
          <w:sz w:val="24"/>
          <w:szCs w:val="24"/>
        </w:rPr>
        <w:t>փայ</w:t>
      </w:r>
      <w:r w:rsidR="00FD727D" w:rsidRPr="00147658">
        <w:rPr>
          <w:rFonts w:cs="Sylfaen"/>
          <w:sz w:val="24"/>
          <w:szCs w:val="24"/>
        </w:rPr>
        <w:t>եր</w:t>
      </w:r>
      <w:r w:rsidR="00ED646D" w:rsidRPr="00147658">
        <w:rPr>
          <w:rFonts w:cs="Sylfaen"/>
          <w:sz w:val="24"/>
          <w:szCs w:val="24"/>
        </w:rPr>
        <w:t>ի</w:t>
      </w:r>
      <w:r w:rsidR="00ED646D" w:rsidRPr="00147658">
        <w:rPr>
          <w:rFonts w:cs="Tahoma"/>
          <w:color w:val="5A5D5E"/>
          <w:sz w:val="24"/>
          <w:szCs w:val="24"/>
          <w:shd w:val="clear" w:color="auto" w:fill="FFFFFF"/>
        </w:rPr>
        <w:t xml:space="preserve"> </w:t>
      </w:r>
      <w:r w:rsidR="008E47C6" w:rsidRPr="00147658">
        <w:rPr>
          <w:rFonts w:cs="Sylfaen"/>
          <w:sz w:val="24"/>
          <w:szCs w:val="24"/>
        </w:rPr>
        <w:t>և դրանց նկատմամբ սեփականության իրավունքի</w:t>
      </w:r>
      <w:r w:rsidR="00890EB6">
        <w:rPr>
          <w:rFonts w:cs="Sylfaen"/>
          <w:sz w:val="24"/>
          <w:szCs w:val="24"/>
        </w:rPr>
        <w:t xml:space="preserve"> վերաբերյալ տվյալների</w:t>
      </w:r>
      <w:r w:rsidR="00471CFB" w:rsidRPr="00147658">
        <w:rPr>
          <w:rFonts w:cs="Sylfaen"/>
          <w:sz w:val="24"/>
          <w:szCs w:val="24"/>
        </w:rPr>
        <w:t xml:space="preserve"> </w:t>
      </w:r>
      <w:r w:rsidR="008E47C6" w:rsidRPr="00147658">
        <w:rPr>
          <w:rFonts w:cs="Sylfaen"/>
          <w:sz w:val="24"/>
          <w:szCs w:val="24"/>
        </w:rPr>
        <w:t xml:space="preserve">ամբողջական ու հավաստի </w:t>
      </w:r>
      <w:r w:rsidR="009D61EA" w:rsidRPr="00147658">
        <w:rPr>
          <w:rFonts w:cs="Sylfaen"/>
          <w:sz w:val="24"/>
          <w:szCs w:val="24"/>
        </w:rPr>
        <w:t>հաշվառումն է</w:t>
      </w:r>
      <w:r w:rsidR="001A48F1">
        <w:rPr>
          <w:rFonts w:cs="Sylfaen"/>
          <w:sz w:val="24"/>
          <w:szCs w:val="24"/>
        </w:rPr>
        <w:t>՝ էլեկտրոնային կամ թղթային տարբերակով:</w:t>
      </w:r>
      <w:r w:rsidR="008E47C6" w:rsidRPr="00147658">
        <w:rPr>
          <w:rFonts w:ascii="Courier New" w:hAnsi="Courier New" w:cs="Courier New"/>
        </w:rPr>
        <w:t> </w:t>
      </w:r>
    </w:p>
    <w:p w:rsidR="00147658" w:rsidRPr="00147658" w:rsidRDefault="004C6F17" w:rsidP="005E1506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 w:rsidRPr="00147658">
        <w:rPr>
          <w:rStyle w:val="apple-converted-space"/>
          <w:rFonts w:ascii="Calibri" w:hAnsi="Calibri" w:cs="Calibri"/>
          <w:color w:val="000000"/>
        </w:rPr>
        <w:t> </w:t>
      </w:r>
      <w:r w:rsidR="00890EB6">
        <w:rPr>
          <w:rFonts w:cs="Sylfaen"/>
          <w:sz w:val="24"/>
          <w:szCs w:val="24"/>
          <w:lang w:val="hy-AM"/>
        </w:rPr>
        <w:t>Ռեեստր</w:t>
      </w:r>
      <w:r w:rsidR="00890EB6">
        <w:rPr>
          <w:rFonts w:cs="Sylfaen"/>
          <w:sz w:val="24"/>
          <w:szCs w:val="24"/>
        </w:rPr>
        <w:t>ի վարումն ապահովվում է կոոպերատիվի գործադիր մարմնի կողմից՝</w:t>
      </w:r>
      <w:r w:rsidR="00C620BC" w:rsidRPr="00147658">
        <w:rPr>
          <w:rFonts w:cs="Times New Roman"/>
          <w:sz w:val="24"/>
          <w:szCs w:val="24"/>
          <w:lang w:val="hy-AM"/>
        </w:rPr>
        <w:t xml:space="preserve"> </w:t>
      </w:r>
      <w:r w:rsidR="00890EB6">
        <w:rPr>
          <w:rFonts w:cs="Times New Roman"/>
          <w:sz w:val="24"/>
          <w:szCs w:val="24"/>
        </w:rPr>
        <w:t xml:space="preserve">կոոպերատիվի պետական գրանցման մասին պատշաճ ծանուցումն ստանալուն հաջորդող օրվանից: </w:t>
      </w:r>
    </w:p>
    <w:p w:rsidR="00147658" w:rsidRDefault="00A80ADA" w:rsidP="005E1506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 w:rsidRPr="00147658">
        <w:rPr>
          <w:rFonts w:cs="Sylfaen"/>
          <w:sz w:val="24"/>
          <w:szCs w:val="24"/>
        </w:rPr>
        <w:t>Ռեեստր</w:t>
      </w:r>
      <w:r w:rsidR="00890EB6">
        <w:rPr>
          <w:rFonts w:cs="Sylfaen"/>
          <w:sz w:val="24"/>
          <w:szCs w:val="24"/>
        </w:rPr>
        <w:t>ում առկա</w:t>
      </w:r>
      <w:r w:rsidRPr="00147658">
        <w:rPr>
          <w:rFonts w:cs="Sylfaen"/>
          <w:sz w:val="24"/>
          <w:szCs w:val="24"/>
          <w:lang w:val="hy-AM"/>
        </w:rPr>
        <w:t xml:space="preserve"> </w:t>
      </w:r>
      <w:r w:rsidR="00890EB6">
        <w:rPr>
          <w:rFonts w:cs="Sylfaen"/>
          <w:sz w:val="24"/>
          <w:szCs w:val="24"/>
        </w:rPr>
        <w:t>տեղեկատվության</w:t>
      </w:r>
      <w:r w:rsidRPr="00147658">
        <w:rPr>
          <w:rFonts w:cs="Sylfaen"/>
          <w:sz w:val="24"/>
          <w:szCs w:val="24"/>
          <w:lang w:val="hy-AM"/>
        </w:rPr>
        <w:t xml:space="preserve"> </w:t>
      </w:r>
      <w:r w:rsidR="001B194F" w:rsidRPr="00147658">
        <w:rPr>
          <w:rFonts w:cs="Sylfaen"/>
          <w:sz w:val="24"/>
          <w:szCs w:val="24"/>
          <w:lang w:val="hy-AM"/>
        </w:rPr>
        <w:t>պահպանու</w:t>
      </w:r>
      <w:r w:rsidR="00890EB6">
        <w:rPr>
          <w:rFonts w:cs="Sylfaen"/>
          <w:sz w:val="24"/>
          <w:szCs w:val="24"/>
        </w:rPr>
        <w:t>թյան</w:t>
      </w:r>
      <w:r w:rsidR="001B194F" w:rsidRPr="00147658">
        <w:rPr>
          <w:rFonts w:cs="Sylfaen"/>
          <w:sz w:val="24"/>
          <w:szCs w:val="24"/>
        </w:rPr>
        <w:t xml:space="preserve"> </w:t>
      </w:r>
      <w:r w:rsidR="00890EB6">
        <w:rPr>
          <w:rFonts w:cs="Sylfaen"/>
          <w:sz w:val="24"/>
          <w:szCs w:val="24"/>
        </w:rPr>
        <w:t>պատասխանատուն</w:t>
      </w:r>
      <w:r w:rsidR="00B42E55" w:rsidRPr="00147658">
        <w:rPr>
          <w:rFonts w:cs="Sylfaen"/>
          <w:sz w:val="24"/>
          <w:szCs w:val="24"/>
          <w:lang w:val="ru-RU"/>
        </w:rPr>
        <w:t xml:space="preserve"> </w:t>
      </w:r>
      <w:r w:rsidR="0011563F" w:rsidRPr="00147658">
        <w:rPr>
          <w:rFonts w:cs="Sylfaen"/>
          <w:sz w:val="24"/>
          <w:szCs w:val="24"/>
        </w:rPr>
        <w:t>կոոպերատիվի</w:t>
      </w:r>
      <w:r w:rsidR="0011563F" w:rsidRPr="00147658">
        <w:rPr>
          <w:rFonts w:cs="Sylfaen"/>
          <w:sz w:val="24"/>
          <w:szCs w:val="24"/>
          <w:lang w:val="ru-RU"/>
        </w:rPr>
        <w:t xml:space="preserve"> </w:t>
      </w:r>
      <w:r w:rsidR="0011563F" w:rsidRPr="00147658">
        <w:rPr>
          <w:rFonts w:cs="Sylfaen"/>
          <w:sz w:val="24"/>
          <w:szCs w:val="24"/>
        </w:rPr>
        <w:t>գործադիր</w:t>
      </w:r>
      <w:r w:rsidR="0011563F" w:rsidRPr="00147658">
        <w:rPr>
          <w:rFonts w:cs="Sylfaen"/>
          <w:sz w:val="24"/>
          <w:szCs w:val="24"/>
          <w:lang w:val="ru-RU"/>
        </w:rPr>
        <w:t xml:space="preserve"> </w:t>
      </w:r>
      <w:r w:rsidR="00890EB6">
        <w:rPr>
          <w:rFonts w:cs="Sylfaen"/>
          <w:sz w:val="24"/>
          <w:szCs w:val="24"/>
        </w:rPr>
        <w:t>մարմինն է</w:t>
      </w:r>
      <w:r w:rsidR="0011563F" w:rsidRPr="00147658">
        <w:rPr>
          <w:rFonts w:cs="Sylfaen"/>
          <w:sz w:val="24"/>
          <w:szCs w:val="24"/>
          <w:lang w:val="ru-RU"/>
        </w:rPr>
        <w:t>:</w:t>
      </w:r>
      <w:r w:rsidR="00147658">
        <w:rPr>
          <w:rFonts w:cs="Sylfaen"/>
          <w:sz w:val="24"/>
          <w:szCs w:val="24"/>
        </w:rPr>
        <w:t xml:space="preserve"> </w:t>
      </w:r>
    </w:p>
    <w:p w:rsidR="004750A2" w:rsidRPr="004750A2" w:rsidRDefault="004750A2" w:rsidP="005E1506">
      <w:pPr>
        <w:pStyle w:val="ListParagraph"/>
        <w:spacing w:after="0" w:line="360" w:lineRule="auto"/>
        <w:ind w:left="450"/>
        <w:jc w:val="both"/>
        <w:rPr>
          <w:rFonts w:cs="Sylfaen"/>
          <w:sz w:val="24"/>
          <w:szCs w:val="24"/>
        </w:rPr>
      </w:pPr>
    </w:p>
    <w:p w:rsidR="00FB6D29" w:rsidRDefault="0017468C" w:rsidP="00062ADD">
      <w:pPr>
        <w:pStyle w:val="ListParagraph"/>
        <w:spacing w:after="0" w:line="360" w:lineRule="auto"/>
        <w:ind w:left="450"/>
        <w:jc w:val="center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 xml:space="preserve">II. ՕԳՏԱԳՈՐԾՎՈՂ ՀԻՄՆԱԿԱՆ ՀԱՍԿԱՑՈՒԹՅՈՒՆՆԵՐԸ </w:t>
      </w:r>
    </w:p>
    <w:p w:rsidR="00062ADD" w:rsidRPr="00062ADD" w:rsidRDefault="00062ADD" w:rsidP="00062ADD">
      <w:pPr>
        <w:pStyle w:val="ListParagraph"/>
        <w:spacing w:after="0" w:line="360" w:lineRule="auto"/>
        <w:ind w:left="450"/>
        <w:jc w:val="center"/>
        <w:rPr>
          <w:rFonts w:cs="Sylfaen"/>
          <w:b/>
          <w:sz w:val="24"/>
          <w:szCs w:val="24"/>
        </w:rPr>
      </w:pPr>
    </w:p>
    <w:p w:rsidR="0017468C" w:rsidRDefault="009011C2" w:rsidP="005E1506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 xml:space="preserve">Սույն կարգում օգտագործվող հիմնական հասկացություններն են՝ </w:t>
      </w:r>
    </w:p>
    <w:p w:rsidR="009011C2" w:rsidRPr="00F56293" w:rsidRDefault="009011C2" w:rsidP="005E1506">
      <w:pPr>
        <w:pStyle w:val="ListParagraph"/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lastRenderedPageBreak/>
        <w:t>1)</w:t>
      </w:r>
      <w:r w:rsidR="00DB2011">
        <w:rPr>
          <w:rFonts w:cs="Sylfaen"/>
          <w:sz w:val="24"/>
          <w:szCs w:val="24"/>
        </w:rPr>
        <w:t xml:space="preserve"> </w:t>
      </w:r>
      <w:proofErr w:type="gramStart"/>
      <w:r w:rsidR="00DB2011">
        <w:rPr>
          <w:rFonts w:cs="Sylfaen"/>
          <w:b/>
          <w:sz w:val="24"/>
          <w:szCs w:val="24"/>
        </w:rPr>
        <w:t>ռեեստր</w:t>
      </w:r>
      <w:proofErr w:type="gramEnd"/>
      <w:r w:rsidR="00FD0E78">
        <w:rPr>
          <w:rFonts w:cs="Sylfaen"/>
          <w:b/>
          <w:sz w:val="24"/>
          <w:szCs w:val="24"/>
        </w:rPr>
        <w:t xml:space="preserve"> (գրանցամատյան)</w:t>
      </w:r>
      <w:r w:rsidR="00DB2011">
        <w:rPr>
          <w:rFonts w:cs="Sylfaen"/>
          <w:b/>
          <w:sz w:val="24"/>
          <w:szCs w:val="24"/>
        </w:rPr>
        <w:t>՝</w:t>
      </w:r>
      <w:r w:rsidR="006E70CF">
        <w:rPr>
          <w:rFonts w:cs="Sylfaen"/>
          <w:sz w:val="24"/>
          <w:szCs w:val="24"/>
        </w:rPr>
        <w:t xml:space="preserve"> </w:t>
      </w:r>
      <w:r w:rsidR="004F6538">
        <w:rPr>
          <w:rFonts w:cs="Sylfaen"/>
          <w:sz w:val="24"/>
          <w:szCs w:val="24"/>
        </w:rPr>
        <w:t>կոոպերատիվի</w:t>
      </w:r>
      <w:r w:rsidR="00F56293">
        <w:rPr>
          <w:rFonts w:cs="Sylfaen"/>
          <w:sz w:val="24"/>
          <w:szCs w:val="24"/>
        </w:rPr>
        <w:t xml:space="preserve"> </w:t>
      </w:r>
      <w:r w:rsidR="00347D08">
        <w:rPr>
          <w:rFonts w:cs="Sylfaen"/>
          <w:sz w:val="24"/>
          <w:szCs w:val="24"/>
        </w:rPr>
        <w:t>անդամ</w:t>
      </w:r>
      <w:r w:rsidR="00062ADD">
        <w:rPr>
          <w:rFonts w:cs="Sylfaen"/>
          <w:sz w:val="24"/>
          <w:szCs w:val="24"/>
        </w:rPr>
        <w:t>ների</w:t>
      </w:r>
      <w:r w:rsidR="004F6538">
        <w:rPr>
          <w:rFonts w:cs="Sylfaen"/>
          <w:sz w:val="24"/>
          <w:szCs w:val="24"/>
        </w:rPr>
        <w:t xml:space="preserve"> </w:t>
      </w:r>
      <w:r w:rsidR="00F56293">
        <w:rPr>
          <w:rFonts w:cs="Sylfaen"/>
          <w:sz w:val="24"/>
          <w:szCs w:val="24"/>
        </w:rPr>
        <w:t>ինքնության</w:t>
      </w:r>
      <w:r w:rsidR="004F6538">
        <w:rPr>
          <w:rFonts w:cs="Sylfaen"/>
          <w:sz w:val="24"/>
          <w:szCs w:val="24"/>
        </w:rPr>
        <w:t>,</w:t>
      </w:r>
      <w:r w:rsidR="00F56293">
        <w:rPr>
          <w:rFonts w:cs="Sylfaen"/>
          <w:sz w:val="24"/>
          <w:szCs w:val="24"/>
        </w:rPr>
        <w:t xml:space="preserve"> </w:t>
      </w:r>
      <w:r w:rsidR="008B6852">
        <w:rPr>
          <w:rFonts w:cs="Sylfaen"/>
          <w:sz w:val="24"/>
          <w:szCs w:val="24"/>
        </w:rPr>
        <w:t xml:space="preserve">նրանց </w:t>
      </w:r>
      <w:r w:rsidR="00395BB3">
        <w:rPr>
          <w:rFonts w:cs="Sylfaen"/>
          <w:sz w:val="24"/>
          <w:szCs w:val="24"/>
        </w:rPr>
        <w:t xml:space="preserve">պատկանող փայերի, </w:t>
      </w:r>
      <w:r w:rsidR="00F56293">
        <w:rPr>
          <w:rFonts w:cs="Sylfaen"/>
          <w:sz w:val="24"/>
          <w:szCs w:val="24"/>
        </w:rPr>
        <w:t xml:space="preserve">կոոպերատիվի անդամների կոոպերատիվին անդամագրվելու </w:t>
      </w:r>
      <w:r w:rsidR="004F6538">
        <w:rPr>
          <w:rFonts w:cs="Sylfaen"/>
          <w:sz w:val="24"/>
          <w:szCs w:val="24"/>
        </w:rPr>
        <w:t>իրավունքների</w:t>
      </w:r>
      <w:r w:rsidR="00347D08">
        <w:rPr>
          <w:rFonts w:cs="Sylfaen"/>
          <w:sz w:val="24"/>
          <w:szCs w:val="24"/>
        </w:rPr>
        <w:t xml:space="preserve"> վերաբերյալ</w:t>
      </w:r>
      <w:r w:rsidR="006E70CF" w:rsidRPr="006E70CF">
        <w:rPr>
          <w:rFonts w:cs="Sylfaen"/>
          <w:sz w:val="24"/>
          <w:szCs w:val="24"/>
        </w:rPr>
        <w:t xml:space="preserve"> </w:t>
      </w:r>
      <w:r w:rsidR="006E70CF">
        <w:rPr>
          <w:rFonts w:cs="Sylfaen"/>
          <w:sz w:val="24"/>
          <w:szCs w:val="24"/>
        </w:rPr>
        <w:t>տվյալների ամբողջություն</w:t>
      </w:r>
      <w:r w:rsidR="00F56293">
        <w:rPr>
          <w:rFonts w:cs="Sylfaen"/>
          <w:sz w:val="24"/>
          <w:szCs w:val="24"/>
        </w:rPr>
        <w:t xml:space="preserve">, </w:t>
      </w:r>
    </w:p>
    <w:p w:rsidR="00113C8D" w:rsidRPr="00FD0E78" w:rsidRDefault="009011C2" w:rsidP="005E1506">
      <w:pPr>
        <w:pStyle w:val="ListParagraph"/>
        <w:tabs>
          <w:tab w:val="left" w:pos="288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2)</w:t>
      </w:r>
      <w:r w:rsidR="00DE7CF0">
        <w:rPr>
          <w:rFonts w:cs="Sylfaen"/>
          <w:sz w:val="24"/>
          <w:szCs w:val="24"/>
        </w:rPr>
        <w:t xml:space="preserve"> </w:t>
      </w:r>
      <w:proofErr w:type="gramStart"/>
      <w:r w:rsidR="00890DD7">
        <w:rPr>
          <w:rFonts w:cs="Sylfaen"/>
          <w:b/>
          <w:sz w:val="24"/>
          <w:szCs w:val="24"/>
        </w:rPr>
        <w:t>ռեեստրավար</w:t>
      </w:r>
      <w:proofErr w:type="gramEnd"/>
      <w:r w:rsidR="00890DD7">
        <w:rPr>
          <w:rFonts w:cs="Sylfaen"/>
          <w:b/>
          <w:sz w:val="24"/>
          <w:szCs w:val="24"/>
        </w:rPr>
        <w:t>՝</w:t>
      </w:r>
      <w:r w:rsidR="00347D08">
        <w:rPr>
          <w:rFonts w:cs="Sylfaen"/>
          <w:b/>
          <w:sz w:val="24"/>
          <w:szCs w:val="24"/>
        </w:rPr>
        <w:t xml:space="preserve"> </w:t>
      </w:r>
      <w:r w:rsidR="00DF768A">
        <w:rPr>
          <w:rFonts w:cs="Sylfaen"/>
          <w:sz w:val="24"/>
          <w:szCs w:val="24"/>
        </w:rPr>
        <w:t>կոոպերատիվ</w:t>
      </w:r>
      <w:r w:rsidR="00347D08">
        <w:rPr>
          <w:rFonts w:cs="Sylfaen"/>
          <w:sz w:val="24"/>
          <w:szCs w:val="24"/>
        </w:rPr>
        <w:t xml:space="preserve">ի </w:t>
      </w:r>
      <w:r w:rsidR="006702AC">
        <w:rPr>
          <w:rFonts w:cs="Sylfaen"/>
          <w:sz w:val="24"/>
          <w:szCs w:val="24"/>
        </w:rPr>
        <w:t xml:space="preserve">գործադիր </w:t>
      </w:r>
      <w:r w:rsidR="004F6538">
        <w:rPr>
          <w:rFonts w:cs="Sylfaen"/>
          <w:sz w:val="24"/>
          <w:szCs w:val="24"/>
        </w:rPr>
        <w:t>մարմնի կողմից նշանակված պատասխանատու պաշտոնատար անձ</w:t>
      </w:r>
      <w:r w:rsidR="00DF768A">
        <w:rPr>
          <w:rFonts w:cs="Sylfaen"/>
          <w:sz w:val="24"/>
          <w:szCs w:val="24"/>
        </w:rPr>
        <w:t xml:space="preserve">, </w:t>
      </w:r>
      <w:r w:rsidR="004F6538">
        <w:rPr>
          <w:rFonts w:cs="Sylfaen"/>
          <w:sz w:val="24"/>
          <w:szCs w:val="24"/>
        </w:rPr>
        <w:t>որն</w:t>
      </w:r>
      <w:r w:rsidR="00DF768A">
        <w:rPr>
          <w:rFonts w:cs="Sylfaen"/>
          <w:sz w:val="24"/>
          <w:szCs w:val="24"/>
        </w:rPr>
        <w:t xml:space="preserve"> </w:t>
      </w:r>
      <w:r w:rsidR="004F6538">
        <w:rPr>
          <w:rFonts w:cs="Sylfaen"/>
          <w:sz w:val="24"/>
          <w:szCs w:val="24"/>
        </w:rPr>
        <w:t>իրականացնում</w:t>
      </w:r>
      <w:r w:rsidR="00DF768A">
        <w:rPr>
          <w:rFonts w:cs="Sylfaen"/>
          <w:sz w:val="24"/>
          <w:szCs w:val="24"/>
        </w:rPr>
        <w:t xml:space="preserve"> է </w:t>
      </w:r>
      <w:r w:rsidR="004F6538">
        <w:rPr>
          <w:rFonts w:cs="Sylfaen"/>
          <w:sz w:val="24"/>
          <w:szCs w:val="24"/>
        </w:rPr>
        <w:t>ռեեստրի վարումը:</w:t>
      </w:r>
      <w:r w:rsidR="00DE7CF0">
        <w:rPr>
          <w:rFonts w:cs="Sylfaen"/>
          <w:sz w:val="24"/>
          <w:szCs w:val="24"/>
        </w:rPr>
        <w:t xml:space="preserve"> </w:t>
      </w:r>
    </w:p>
    <w:p w:rsidR="006B6F4A" w:rsidRPr="00253F65" w:rsidRDefault="006B6F4A" w:rsidP="005E1506">
      <w:pPr>
        <w:pStyle w:val="ListParagraph"/>
        <w:spacing w:after="0" w:line="360" w:lineRule="auto"/>
        <w:ind w:left="450"/>
        <w:jc w:val="both"/>
        <w:rPr>
          <w:rFonts w:cs="Sylfaen"/>
          <w:sz w:val="24"/>
          <w:szCs w:val="24"/>
        </w:rPr>
      </w:pPr>
    </w:p>
    <w:p w:rsidR="00147658" w:rsidRDefault="00147658" w:rsidP="005E1506">
      <w:pPr>
        <w:pStyle w:val="ListParagraph"/>
        <w:spacing w:after="0" w:line="360" w:lineRule="auto"/>
        <w:ind w:left="900"/>
        <w:jc w:val="center"/>
        <w:rPr>
          <w:rFonts w:cs="Sylfaen"/>
          <w:b/>
          <w:sz w:val="24"/>
          <w:szCs w:val="24"/>
        </w:rPr>
      </w:pPr>
      <w:r w:rsidRPr="00541040">
        <w:rPr>
          <w:rFonts w:cs="Sylfaen"/>
          <w:b/>
          <w:sz w:val="24"/>
          <w:szCs w:val="24"/>
        </w:rPr>
        <w:t>II</w:t>
      </w:r>
      <w:r w:rsidR="004750A2">
        <w:rPr>
          <w:rFonts w:cs="Sylfaen"/>
          <w:b/>
          <w:sz w:val="24"/>
          <w:szCs w:val="24"/>
        </w:rPr>
        <w:t>I</w:t>
      </w:r>
      <w:r w:rsidRPr="00541040">
        <w:rPr>
          <w:rFonts w:cs="Sylfaen"/>
          <w:b/>
          <w:sz w:val="24"/>
          <w:szCs w:val="24"/>
          <w:lang w:val="ru-RU"/>
        </w:rPr>
        <w:t xml:space="preserve">. </w:t>
      </w:r>
      <w:r w:rsidR="004750A2" w:rsidRPr="00541040">
        <w:rPr>
          <w:rFonts w:cs="Sylfaen"/>
          <w:b/>
          <w:sz w:val="24"/>
          <w:szCs w:val="24"/>
        </w:rPr>
        <w:t>ՌԵԵՍՏՐԻ</w:t>
      </w:r>
      <w:r w:rsidR="004750A2" w:rsidRPr="00541040">
        <w:rPr>
          <w:rFonts w:cs="Sylfaen"/>
          <w:b/>
          <w:sz w:val="24"/>
          <w:szCs w:val="24"/>
          <w:lang w:val="ru-RU"/>
        </w:rPr>
        <w:t xml:space="preserve"> </w:t>
      </w:r>
      <w:r w:rsidR="004750A2" w:rsidRPr="00541040">
        <w:rPr>
          <w:rFonts w:cs="Sylfaen"/>
          <w:b/>
          <w:sz w:val="24"/>
          <w:szCs w:val="24"/>
        </w:rPr>
        <w:t>ՎԱՐՄԱՆ</w:t>
      </w:r>
      <w:r w:rsidR="004750A2" w:rsidRPr="00541040">
        <w:rPr>
          <w:rFonts w:cs="Sylfaen"/>
          <w:b/>
          <w:sz w:val="24"/>
          <w:szCs w:val="24"/>
          <w:lang w:val="ru-RU"/>
        </w:rPr>
        <w:t xml:space="preserve"> </w:t>
      </w:r>
      <w:r w:rsidR="004750A2" w:rsidRPr="00541040">
        <w:rPr>
          <w:rFonts w:cs="Sylfaen"/>
          <w:b/>
          <w:sz w:val="24"/>
          <w:szCs w:val="24"/>
        </w:rPr>
        <w:t>ԸՆԹԱՑԱԿԱՐԳԸ</w:t>
      </w:r>
      <w:r w:rsidR="004750A2">
        <w:rPr>
          <w:rFonts w:cs="Sylfaen"/>
          <w:b/>
          <w:sz w:val="24"/>
          <w:szCs w:val="24"/>
        </w:rPr>
        <w:t xml:space="preserve"> ԵՎ ՌԵԵՍՏՐԱՎԱՐԻ </w:t>
      </w:r>
      <w:r w:rsidR="00183945">
        <w:rPr>
          <w:rFonts w:cs="Sylfaen"/>
          <w:b/>
          <w:sz w:val="24"/>
          <w:szCs w:val="24"/>
        </w:rPr>
        <w:t>ԻՐԱՎԱՍՈՒԹՅՈՒՆՆԵՐԸ</w:t>
      </w:r>
    </w:p>
    <w:p w:rsidR="004750A2" w:rsidRDefault="004750A2" w:rsidP="005E1506">
      <w:pPr>
        <w:pStyle w:val="ListParagraph"/>
        <w:spacing w:after="0" w:line="360" w:lineRule="auto"/>
        <w:ind w:left="900"/>
        <w:jc w:val="center"/>
        <w:rPr>
          <w:rFonts w:cs="Sylfaen"/>
          <w:b/>
          <w:sz w:val="24"/>
          <w:szCs w:val="24"/>
        </w:rPr>
      </w:pPr>
    </w:p>
    <w:p w:rsidR="009B0E3F" w:rsidRPr="00D64E60" w:rsidRDefault="0058360A" w:rsidP="005E1506">
      <w:pPr>
        <w:pStyle w:val="ListParagraph"/>
        <w:numPr>
          <w:ilvl w:val="0"/>
          <w:numId w:val="2"/>
        </w:numPr>
        <w:tabs>
          <w:tab w:val="left" w:pos="450"/>
          <w:tab w:val="left" w:pos="720"/>
          <w:tab w:val="left" w:pos="81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>
        <w:rPr>
          <w:rFonts w:cs="Sylfaen"/>
          <w:sz w:val="24"/>
          <w:szCs w:val="24"/>
        </w:rPr>
        <w:t>Ռեեստրավարը կոոպերատիվի</w:t>
      </w:r>
      <w:r w:rsidR="00D64E60">
        <w:rPr>
          <w:rFonts w:cs="Sylfaen"/>
          <w:sz w:val="24"/>
          <w:szCs w:val="24"/>
        </w:rPr>
        <w:t>ն անդամակցելու մասին կոոպերատիվի</w:t>
      </w:r>
      <w:r>
        <w:rPr>
          <w:rFonts w:cs="Sylfaen"/>
          <w:sz w:val="24"/>
          <w:szCs w:val="24"/>
        </w:rPr>
        <w:t xml:space="preserve"> ընդհանուր ժողովի համապատասխան </w:t>
      </w:r>
      <w:r w:rsidR="00D64E60">
        <w:rPr>
          <w:rFonts w:cs="Sylfaen"/>
          <w:sz w:val="24"/>
          <w:szCs w:val="24"/>
        </w:rPr>
        <w:t>որոշումը և սույն կարգի 8-րդ կետով նախատեսված տվյալները հավաստող փաստաթղթերը կոոպերատիվի անդամից</w:t>
      </w:r>
      <w:r>
        <w:rPr>
          <w:rFonts w:cs="Sylfaen"/>
          <w:sz w:val="24"/>
          <w:szCs w:val="24"/>
        </w:rPr>
        <w:t xml:space="preserve"> ստանալու</w:t>
      </w:r>
      <w:r w:rsidR="00D64E60">
        <w:rPr>
          <w:rFonts w:cs="Sylfaen"/>
          <w:sz w:val="24"/>
          <w:szCs w:val="24"/>
        </w:rPr>
        <w:t>ն հաջորդող</w:t>
      </w:r>
      <w:r>
        <w:rPr>
          <w:rFonts w:cs="Sylfaen"/>
          <w:sz w:val="24"/>
          <w:szCs w:val="24"/>
        </w:rPr>
        <w:t xml:space="preserve"> օրն</w:t>
      </w:r>
      <w:r w:rsidR="009B0E3F">
        <w:rPr>
          <w:rFonts w:cs="Sylfaen"/>
          <w:sz w:val="24"/>
          <w:szCs w:val="24"/>
        </w:rPr>
        <w:t xml:space="preserve"> </w:t>
      </w:r>
      <w:r w:rsidR="004750A2" w:rsidRPr="009F5EB6">
        <w:rPr>
          <w:rFonts w:cs="Sylfaen"/>
          <w:sz w:val="24"/>
          <w:szCs w:val="24"/>
        </w:rPr>
        <w:t>ուսումնասիրու</w:t>
      </w:r>
      <w:r w:rsidR="004750A2" w:rsidRPr="009F5EB6">
        <w:rPr>
          <w:rFonts w:cs="Sylfaen"/>
          <w:sz w:val="24"/>
          <w:szCs w:val="24"/>
          <w:lang w:val="ru-RU"/>
        </w:rPr>
        <w:t>մ է</w:t>
      </w:r>
      <w:r w:rsidR="009B0E3F">
        <w:rPr>
          <w:rFonts w:cs="Sylfaen"/>
          <w:sz w:val="24"/>
          <w:szCs w:val="24"/>
        </w:rPr>
        <w:t xml:space="preserve"> </w:t>
      </w:r>
      <w:r w:rsidR="00D64E60">
        <w:rPr>
          <w:rFonts w:cs="Sylfaen"/>
          <w:sz w:val="24"/>
          <w:szCs w:val="24"/>
        </w:rPr>
        <w:t xml:space="preserve"> դրանց </w:t>
      </w:r>
      <w:r w:rsidR="004750A2" w:rsidRPr="009F5EB6">
        <w:rPr>
          <w:rFonts w:cs="Sylfaen"/>
          <w:sz w:val="24"/>
          <w:szCs w:val="24"/>
        </w:rPr>
        <w:t>ամբողջականություն</w:t>
      </w:r>
      <w:r>
        <w:rPr>
          <w:rFonts w:cs="Sylfaen"/>
          <w:sz w:val="24"/>
          <w:szCs w:val="24"/>
        </w:rPr>
        <w:t>ը</w:t>
      </w:r>
      <w:r w:rsidR="004750A2" w:rsidRPr="009F5EB6">
        <w:rPr>
          <w:rFonts w:cs="Sylfaen"/>
          <w:sz w:val="24"/>
          <w:szCs w:val="24"/>
          <w:lang w:val="ru-RU"/>
        </w:rPr>
        <w:t xml:space="preserve"> </w:t>
      </w:r>
      <w:r w:rsidR="004750A2" w:rsidRPr="009F5EB6">
        <w:rPr>
          <w:rFonts w:cs="Sylfaen"/>
          <w:sz w:val="24"/>
          <w:szCs w:val="24"/>
        </w:rPr>
        <w:t>և</w:t>
      </w:r>
      <w:r w:rsidR="004750A2" w:rsidRPr="009F5EB6">
        <w:rPr>
          <w:rFonts w:cs="Sylfaen"/>
          <w:sz w:val="24"/>
          <w:szCs w:val="24"/>
          <w:lang w:val="ru-RU"/>
        </w:rPr>
        <w:t xml:space="preserve">, </w:t>
      </w:r>
      <w:r w:rsidR="004750A2" w:rsidRPr="009F5EB6">
        <w:rPr>
          <w:rFonts w:cs="Sylfaen"/>
          <w:sz w:val="24"/>
          <w:szCs w:val="24"/>
        </w:rPr>
        <w:t>թերություննե</w:t>
      </w:r>
      <w:r w:rsidR="004750A2" w:rsidRPr="009F5EB6">
        <w:rPr>
          <w:rFonts w:cs="Sylfaen"/>
          <w:sz w:val="24"/>
          <w:szCs w:val="24"/>
          <w:lang w:val="ru-RU"/>
        </w:rPr>
        <w:t xml:space="preserve">ր </w:t>
      </w:r>
      <w:r w:rsidR="004750A2" w:rsidRPr="009F5EB6">
        <w:rPr>
          <w:rFonts w:cs="Sylfaen"/>
          <w:sz w:val="24"/>
          <w:szCs w:val="24"/>
        </w:rPr>
        <w:t>չհայտնաբերելո</w:t>
      </w:r>
      <w:r w:rsidR="004750A2" w:rsidRPr="009F5EB6">
        <w:rPr>
          <w:rFonts w:cs="Sylfaen"/>
          <w:sz w:val="24"/>
          <w:szCs w:val="24"/>
          <w:lang w:val="ru-RU"/>
        </w:rPr>
        <w:t xml:space="preserve">ւ </w:t>
      </w:r>
      <w:r w:rsidR="004750A2" w:rsidRPr="009F5EB6">
        <w:rPr>
          <w:rFonts w:cs="Sylfaen"/>
          <w:sz w:val="24"/>
          <w:szCs w:val="24"/>
        </w:rPr>
        <w:t>դեպքում</w:t>
      </w:r>
      <w:r w:rsidR="004750A2" w:rsidRPr="009F5EB6">
        <w:rPr>
          <w:rFonts w:cs="Sylfaen"/>
          <w:sz w:val="24"/>
          <w:szCs w:val="24"/>
          <w:lang w:val="ru-RU"/>
        </w:rPr>
        <w:t xml:space="preserve">, </w:t>
      </w:r>
      <w:r w:rsidR="004750A2" w:rsidRPr="009F5EB6">
        <w:rPr>
          <w:rFonts w:cs="Sylfaen"/>
          <w:sz w:val="24"/>
          <w:szCs w:val="24"/>
        </w:rPr>
        <w:t>գրանցու</w:t>
      </w:r>
      <w:r w:rsidR="004750A2" w:rsidRPr="009F5EB6">
        <w:rPr>
          <w:rFonts w:cs="Sylfaen"/>
          <w:sz w:val="24"/>
          <w:szCs w:val="24"/>
          <w:lang w:val="ru-RU"/>
        </w:rPr>
        <w:t xml:space="preserve">մ </w:t>
      </w:r>
      <w:r w:rsidR="004750A2" w:rsidRPr="009F5EB6">
        <w:rPr>
          <w:rFonts w:cs="Sylfaen"/>
          <w:sz w:val="24"/>
          <w:szCs w:val="24"/>
        </w:rPr>
        <w:t>է գրանցամատյանում՝ ռեեստրային համարի ամրագրմամբ</w:t>
      </w:r>
      <w:r w:rsidR="00D64E60">
        <w:rPr>
          <w:rFonts w:cs="Sylfaen"/>
          <w:sz w:val="24"/>
          <w:szCs w:val="24"/>
        </w:rPr>
        <w:t>, իսկ թերություններ հայտնաբերելու դեպքում՝ ոչ ուշ, քան երկու աշխատանքային օրվա ընթացքում, պատշաճ ծանուցում է փաստաթղթերը ներկայացնող անդամին՝</w:t>
      </w:r>
      <w:r w:rsidR="00BE0560">
        <w:rPr>
          <w:rFonts w:cs="Sylfaen"/>
          <w:sz w:val="24"/>
          <w:szCs w:val="24"/>
        </w:rPr>
        <w:t xml:space="preserve"> </w:t>
      </w:r>
      <w:r w:rsidR="00D64E60" w:rsidRPr="00D64E60">
        <w:rPr>
          <w:rFonts w:cs="Sylfaen"/>
          <w:sz w:val="24"/>
          <w:szCs w:val="24"/>
        </w:rPr>
        <w:t xml:space="preserve">հինգ աշխատանքային օրվա ընթացքում շտկելու հայտնաբերված թերությունները և փաստաթղթերը  կրկին ներկայացնելու մասին: </w:t>
      </w:r>
      <w:r w:rsidR="004750A2" w:rsidRPr="00D64E60">
        <w:rPr>
          <w:rFonts w:cs="Sylfaen"/>
          <w:sz w:val="24"/>
          <w:szCs w:val="24"/>
          <w:lang w:val="ru-RU"/>
        </w:rPr>
        <w:t xml:space="preserve"> </w:t>
      </w:r>
    </w:p>
    <w:p w:rsidR="007D0F13" w:rsidRPr="007D0F13" w:rsidRDefault="00D64E60" w:rsidP="005E1506">
      <w:pPr>
        <w:pStyle w:val="ListParagraph"/>
        <w:numPr>
          <w:ilvl w:val="0"/>
          <w:numId w:val="2"/>
        </w:numPr>
        <w:tabs>
          <w:tab w:val="left" w:pos="450"/>
          <w:tab w:val="left" w:pos="720"/>
          <w:tab w:val="left" w:pos="81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7D0F13">
        <w:rPr>
          <w:rFonts w:cs="Sylfaen"/>
          <w:sz w:val="24"/>
          <w:szCs w:val="24"/>
        </w:rPr>
        <w:t xml:space="preserve">Սույն կարգի 6-րդ կետով նախատեսված փաստաթղթերը կարգի </w:t>
      </w:r>
      <w:r w:rsidR="00062ADD">
        <w:rPr>
          <w:rFonts w:cs="Sylfaen"/>
          <w:sz w:val="24"/>
          <w:szCs w:val="24"/>
        </w:rPr>
        <w:t>նույն</w:t>
      </w:r>
      <w:r w:rsidRPr="007D0F13">
        <w:rPr>
          <w:rFonts w:cs="Sylfaen"/>
          <w:sz w:val="24"/>
          <w:szCs w:val="24"/>
        </w:rPr>
        <w:t xml:space="preserve"> կետով սահմանված կարգով և ժամկետներում չներկայացնելու դեպքում</w:t>
      </w:r>
      <w:r w:rsidR="00895031">
        <w:rPr>
          <w:rFonts w:cs="Sylfaen"/>
          <w:sz w:val="24"/>
          <w:szCs w:val="24"/>
        </w:rPr>
        <w:t>,</w:t>
      </w:r>
      <w:r w:rsidRPr="007D0F13">
        <w:rPr>
          <w:rFonts w:cs="Sylfaen"/>
          <w:sz w:val="24"/>
          <w:szCs w:val="24"/>
        </w:rPr>
        <w:t xml:space="preserve"> ռեեստրավարը՝ կարգի</w:t>
      </w:r>
      <w:r w:rsidR="00062ADD">
        <w:rPr>
          <w:rFonts w:cs="Sylfaen"/>
          <w:sz w:val="24"/>
          <w:szCs w:val="24"/>
        </w:rPr>
        <w:t xml:space="preserve"> 6</w:t>
      </w:r>
      <w:r w:rsidRPr="007D0F13">
        <w:rPr>
          <w:rFonts w:cs="Sylfaen"/>
          <w:sz w:val="24"/>
          <w:szCs w:val="24"/>
        </w:rPr>
        <w:t>-րդ կետով սահմանված ժամկետ</w:t>
      </w:r>
      <w:r w:rsidR="00062ADD">
        <w:rPr>
          <w:rFonts w:cs="Sylfaen"/>
          <w:sz w:val="24"/>
          <w:szCs w:val="24"/>
        </w:rPr>
        <w:t>ի</w:t>
      </w:r>
      <w:r w:rsidRPr="007D0F13">
        <w:rPr>
          <w:rFonts w:cs="Sylfaen"/>
          <w:sz w:val="24"/>
          <w:szCs w:val="24"/>
        </w:rPr>
        <w:t xml:space="preserve"> լրանալու հաջորդ օրը, այդ մասին գրավոր տեղեկացնում է կոոպերատիվի գործադիր մարմնին</w:t>
      </w:r>
      <w:r w:rsidR="00062ADD">
        <w:rPr>
          <w:rFonts w:cs="Sylfaen"/>
          <w:sz w:val="24"/>
          <w:szCs w:val="24"/>
        </w:rPr>
        <w:t>՝</w:t>
      </w:r>
      <w:r w:rsidRPr="007D0F13">
        <w:rPr>
          <w:rFonts w:cs="Sylfaen"/>
          <w:sz w:val="24"/>
          <w:szCs w:val="24"/>
        </w:rPr>
        <w:t xml:space="preserve"> կոոպերատիվի կանոնադրությամբ նախատեսված համապատասխան միջոցներ ձեռնարկելու համար: </w:t>
      </w:r>
    </w:p>
    <w:p w:rsidR="004750A2" w:rsidRPr="007D0F13" w:rsidRDefault="00985214" w:rsidP="005E1506">
      <w:pPr>
        <w:pStyle w:val="ListParagraph"/>
        <w:numPr>
          <w:ilvl w:val="0"/>
          <w:numId w:val="2"/>
        </w:numPr>
        <w:tabs>
          <w:tab w:val="left" w:pos="450"/>
          <w:tab w:val="left" w:pos="720"/>
          <w:tab w:val="left" w:pos="81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7D0F13">
        <w:rPr>
          <w:rFonts w:cs="Sylfaen"/>
          <w:sz w:val="24"/>
          <w:szCs w:val="24"/>
        </w:rPr>
        <w:t xml:space="preserve">Գրանցամատյանում </w:t>
      </w:r>
      <w:r w:rsidR="00C752F3" w:rsidRPr="007D0F13">
        <w:rPr>
          <w:rFonts w:cs="Sylfaen"/>
          <w:sz w:val="24"/>
          <w:szCs w:val="24"/>
        </w:rPr>
        <w:t>նշվում</w:t>
      </w:r>
      <w:r w:rsidRPr="007D0F13">
        <w:rPr>
          <w:rFonts w:cs="Sylfaen"/>
          <w:sz w:val="24"/>
          <w:szCs w:val="24"/>
        </w:rPr>
        <w:t xml:space="preserve"> են հետևյալ տեղեկությունները՝</w:t>
      </w:r>
    </w:p>
    <w:p w:rsidR="00AF4ED4" w:rsidRPr="00AF4ED4" w:rsidRDefault="00B70B6C" w:rsidP="005E1506">
      <w:pPr>
        <w:pStyle w:val="ListParagraph"/>
        <w:numPr>
          <w:ilvl w:val="1"/>
          <w:numId w:val="2"/>
        </w:numPr>
        <w:tabs>
          <w:tab w:val="left" w:pos="450"/>
          <w:tab w:val="left" w:pos="72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AF4ED4">
        <w:rPr>
          <w:rFonts w:cs="Sylfaen"/>
          <w:sz w:val="24"/>
          <w:szCs w:val="24"/>
        </w:rPr>
        <w:lastRenderedPageBreak/>
        <w:t xml:space="preserve">իրավաբանական անձանց դեպքում՝ </w:t>
      </w:r>
      <w:r w:rsidR="005B2C8F" w:rsidRPr="00AF4ED4">
        <w:rPr>
          <w:rFonts w:cs="Sylfaen"/>
          <w:sz w:val="24"/>
          <w:szCs w:val="24"/>
        </w:rPr>
        <w:t xml:space="preserve">լրիվ </w:t>
      </w:r>
      <w:r w:rsidR="005E7CB1" w:rsidRPr="00AF4ED4">
        <w:rPr>
          <w:rFonts w:cs="Sylfaen"/>
          <w:sz w:val="24"/>
          <w:szCs w:val="24"/>
        </w:rPr>
        <w:t>անվանումը</w:t>
      </w:r>
      <w:r w:rsidR="005B2C8F" w:rsidRPr="00AF4ED4">
        <w:rPr>
          <w:rFonts w:cs="Sylfaen"/>
          <w:sz w:val="24"/>
          <w:szCs w:val="24"/>
        </w:rPr>
        <w:t xml:space="preserve">, </w:t>
      </w:r>
      <w:r w:rsidR="005E7CB1" w:rsidRPr="00AF4ED4">
        <w:rPr>
          <w:rFonts w:cs="Sylfaen"/>
          <w:sz w:val="24"/>
          <w:szCs w:val="24"/>
        </w:rPr>
        <w:t>կրճատ</w:t>
      </w:r>
      <w:r w:rsidR="005B2C8F" w:rsidRPr="00AF4ED4">
        <w:rPr>
          <w:rFonts w:cs="Sylfaen"/>
          <w:sz w:val="24"/>
          <w:szCs w:val="24"/>
        </w:rPr>
        <w:t xml:space="preserve"> </w:t>
      </w:r>
      <w:r w:rsidR="005E7CB1" w:rsidRPr="00AF4ED4">
        <w:rPr>
          <w:rFonts w:cs="Sylfaen"/>
          <w:sz w:val="24"/>
          <w:szCs w:val="24"/>
        </w:rPr>
        <w:t>անվանումը</w:t>
      </w:r>
      <w:r w:rsidR="005B2C8F" w:rsidRPr="00AF4ED4">
        <w:rPr>
          <w:rFonts w:cs="Sylfaen"/>
          <w:sz w:val="24"/>
          <w:szCs w:val="24"/>
        </w:rPr>
        <w:t>, պետական գրանցման</w:t>
      </w:r>
      <w:r w:rsidR="00A93EA9">
        <w:rPr>
          <w:rFonts w:cs="Sylfaen"/>
          <w:sz w:val="24"/>
          <w:szCs w:val="24"/>
        </w:rPr>
        <w:t xml:space="preserve"> համարը, տարին, ամիսը և ամսաթիվը</w:t>
      </w:r>
      <w:r w:rsidR="00F74EC3">
        <w:rPr>
          <w:rFonts w:cs="Sylfaen"/>
          <w:sz w:val="24"/>
          <w:szCs w:val="24"/>
        </w:rPr>
        <w:t xml:space="preserve">, </w:t>
      </w:r>
      <w:r w:rsidR="005B2C8F" w:rsidRPr="00AF4ED4">
        <w:rPr>
          <w:rFonts w:cs="Sylfaen"/>
          <w:sz w:val="24"/>
          <w:szCs w:val="24"/>
        </w:rPr>
        <w:t>գտնվելու վայրը</w:t>
      </w:r>
      <w:r w:rsidR="005833E8">
        <w:rPr>
          <w:rFonts w:cs="Sylfaen"/>
          <w:sz w:val="24"/>
          <w:szCs w:val="24"/>
        </w:rPr>
        <w:t xml:space="preserve"> (փոստային հասցեն)</w:t>
      </w:r>
      <w:r w:rsidR="005B2C8F" w:rsidRPr="00AF4ED4">
        <w:rPr>
          <w:rFonts w:cs="Sylfaen"/>
          <w:sz w:val="24"/>
          <w:szCs w:val="24"/>
        </w:rPr>
        <w:t>,</w:t>
      </w:r>
      <w:r w:rsidR="005833E8">
        <w:rPr>
          <w:rFonts w:cs="Sylfaen"/>
          <w:sz w:val="24"/>
          <w:szCs w:val="24"/>
        </w:rPr>
        <w:t xml:space="preserve"> հեռախոսը և կապի այլ միջոցներ, </w:t>
      </w:r>
      <w:r w:rsidR="005B2C8F" w:rsidRPr="00AF4ED4">
        <w:rPr>
          <w:rFonts w:cs="Sylfaen"/>
          <w:sz w:val="24"/>
          <w:szCs w:val="24"/>
        </w:rPr>
        <w:t>փայի չափը,</w:t>
      </w:r>
      <w:r w:rsidR="00394339">
        <w:rPr>
          <w:rFonts w:cs="Sylfaen"/>
          <w:sz w:val="24"/>
          <w:szCs w:val="24"/>
        </w:rPr>
        <w:t xml:space="preserve"> փայի վճարումը</w:t>
      </w:r>
      <w:r w:rsidR="009B0E3F">
        <w:rPr>
          <w:rFonts w:cs="Sylfaen"/>
          <w:sz w:val="24"/>
          <w:szCs w:val="24"/>
        </w:rPr>
        <w:t xml:space="preserve"> </w:t>
      </w:r>
      <w:r w:rsidR="00394339">
        <w:rPr>
          <w:rFonts w:cs="Sylfaen"/>
          <w:sz w:val="24"/>
          <w:szCs w:val="24"/>
        </w:rPr>
        <w:t>հավաստող փաստաթղթերի տվյալները (վճարման անդորրագիր</w:t>
      </w:r>
      <w:r w:rsidR="00A25EEB">
        <w:rPr>
          <w:rFonts w:cs="Sylfaen"/>
          <w:sz w:val="24"/>
          <w:szCs w:val="24"/>
        </w:rPr>
        <w:t>),</w:t>
      </w:r>
      <w:r w:rsidR="007D52DF">
        <w:rPr>
          <w:rFonts w:cs="Sylfaen"/>
          <w:sz w:val="24"/>
          <w:szCs w:val="24"/>
        </w:rPr>
        <w:t xml:space="preserve"> ընդհանուր ժողովի որոշման տվյալները, </w:t>
      </w:r>
      <w:r w:rsidR="00EE3BD2" w:rsidRPr="00AF4ED4">
        <w:rPr>
          <w:rFonts w:cs="Sylfaen"/>
          <w:sz w:val="24"/>
          <w:szCs w:val="24"/>
        </w:rPr>
        <w:t>գործադիր մարմնի ղեկավարի</w:t>
      </w:r>
      <w:r w:rsidR="00AF4ED4" w:rsidRPr="00AF4ED4">
        <w:rPr>
          <w:rFonts w:cs="Sylfaen"/>
          <w:sz w:val="24"/>
          <w:szCs w:val="24"/>
        </w:rPr>
        <w:t xml:space="preserve"> և (կամ) լիազորված անձի</w:t>
      </w:r>
      <w:r w:rsidR="00415839">
        <w:rPr>
          <w:rFonts w:cs="Sylfaen"/>
          <w:sz w:val="24"/>
          <w:szCs w:val="24"/>
        </w:rPr>
        <w:t xml:space="preserve"> անունը, ազգանունը, </w:t>
      </w:r>
      <w:r w:rsidR="00AF4ED4" w:rsidRPr="00AF4ED4">
        <w:rPr>
          <w:rFonts w:cs="Sylfaen"/>
          <w:sz w:val="24"/>
          <w:szCs w:val="24"/>
        </w:rPr>
        <w:t xml:space="preserve">անձնագրային տվյալները, </w:t>
      </w:r>
      <w:r w:rsidR="00EE3BD2" w:rsidRPr="00AF4ED4">
        <w:rPr>
          <w:rFonts w:cs="Sylfaen"/>
          <w:sz w:val="24"/>
          <w:szCs w:val="24"/>
        </w:rPr>
        <w:t>հարկ վճարողի հաշվառման համարը,</w:t>
      </w:r>
      <w:r w:rsidRPr="00AF4ED4">
        <w:rPr>
          <w:rFonts w:cs="Sylfaen"/>
          <w:sz w:val="24"/>
          <w:szCs w:val="24"/>
        </w:rPr>
        <w:t xml:space="preserve"> </w:t>
      </w:r>
    </w:p>
    <w:p w:rsidR="00AF4ED4" w:rsidRPr="00562901" w:rsidRDefault="00B70B6C" w:rsidP="005E1506">
      <w:pPr>
        <w:pStyle w:val="ListParagraph"/>
        <w:numPr>
          <w:ilvl w:val="1"/>
          <w:numId w:val="2"/>
        </w:numPr>
        <w:tabs>
          <w:tab w:val="left" w:pos="0"/>
          <w:tab w:val="left" w:pos="450"/>
          <w:tab w:val="left" w:pos="72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562901">
        <w:rPr>
          <w:rFonts w:cs="Sylfaen"/>
          <w:sz w:val="24"/>
          <w:szCs w:val="24"/>
        </w:rPr>
        <w:t>ֆ</w:t>
      </w:r>
      <w:r w:rsidR="00EE3BD2" w:rsidRPr="00562901">
        <w:rPr>
          <w:rFonts w:cs="Sylfaen"/>
          <w:sz w:val="24"/>
          <w:szCs w:val="24"/>
        </w:rPr>
        <w:t>իզիկական անձանց դեպքում՝</w:t>
      </w:r>
      <w:r w:rsidR="004B3CC8" w:rsidRPr="00562901">
        <w:rPr>
          <w:rFonts w:cs="Sylfaen"/>
          <w:sz w:val="24"/>
          <w:szCs w:val="24"/>
        </w:rPr>
        <w:t xml:space="preserve"> անունը, ազգանունը, </w:t>
      </w:r>
      <w:r w:rsidR="00EE3BD2" w:rsidRPr="00562901">
        <w:rPr>
          <w:rFonts w:cs="Sylfaen"/>
          <w:sz w:val="24"/>
          <w:szCs w:val="24"/>
        </w:rPr>
        <w:t>անձնագրային տվյալները,</w:t>
      </w:r>
      <w:r w:rsidR="007D52DF">
        <w:rPr>
          <w:rFonts w:cs="Sylfaen"/>
          <w:sz w:val="24"/>
          <w:szCs w:val="24"/>
        </w:rPr>
        <w:t xml:space="preserve"> </w:t>
      </w:r>
      <w:r w:rsidR="006830B7" w:rsidRPr="00562901">
        <w:rPr>
          <w:rFonts w:cs="Sylfaen"/>
          <w:sz w:val="24"/>
          <w:szCs w:val="24"/>
        </w:rPr>
        <w:t>նույնականացման քարտի համարը (առկայության դեպքում),</w:t>
      </w:r>
      <w:r w:rsidR="002A53F0" w:rsidRPr="00562901">
        <w:rPr>
          <w:rFonts w:cs="Sylfaen"/>
          <w:sz w:val="24"/>
          <w:szCs w:val="24"/>
        </w:rPr>
        <w:t xml:space="preserve"> </w:t>
      </w:r>
      <w:r w:rsidR="004F5DB0" w:rsidRPr="00562901">
        <w:rPr>
          <w:rFonts w:cs="Sylfaen"/>
          <w:sz w:val="24"/>
          <w:szCs w:val="24"/>
        </w:rPr>
        <w:t xml:space="preserve">հաշվառման </w:t>
      </w:r>
      <w:r w:rsidR="00EE3BD2" w:rsidRPr="00562901">
        <w:rPr>
          <w:rFonts w:cs="Sylfaen"/>
          <w:sz w:val="24"/>
          <w:szCs w:val="24"/>
        </w:rPr>
        <w:t>վայրը</w:t>
      </w:r>
      <w:r w:rsidR="007D52DF">
        <w:rPr>
          <w:rFonts w:cs="Sylfaen"/>
          <w:sz w:val="24"/>
          <w:szCs w:val="24"/>
        </w:rPr>
        <w:t xml:space="preserve"> (եթե չի համընկնում բնակության վայրի հետ)</w:t>
      </w:r>
      <w:r w:rsidR="009B0E3F" w:rsidRPr="00562901">
        <w:rPr>
          <w:rFonts w:cs="Sylfaen"/>
          <w:sz w:val="24"/>
          <w:szCs w:val="24"/>
        </w:rPr>
        <w:t xml:space="preserve">, </w:t>
      </w:r>
      <w:r w:rsidR="006E1E08" w:rsidRPr="00562901">
        <w:rPr>
          <w:rFonts w:cs="Sylfaen"/>
          <w:sz w:val="24"/>
          <w:szCs w:val="24"/>
        </w:rPr>
        <w:t>հեռախոսը և</w:t>
      </w:r>
      <w:r w:rsidR="00FE0C53" w:rsidRPr="00562901">
        <w:rPr>
          <w:rFonts w:cs="Sylfaen"/>
          <w:sz w:val="24"/>
          <w:szCs w:val="24"/>
        </w:rPr>
        <w:t xml:space="preserve"> կապի</w:t>
      </w:r>
      <w:r w:rsidR="006E1E08" w:rsidRPr="00562901">
        <w:rPr>
          <w:rFonts w:cs="Sylfaen"/>
          <w:sz w:val="24"/>
          <w:szCs w:val="24"/>
        </w:rPr>
        <w:t xml:space="preserve"> այլ</w:t>
      </w:r>
      <w:r w:rsidR="00FE0C53" w:rsidRPr="00562901">
        <w:rPr>
          <w:rFonts w:cs="Sylfaen"/>
          <w:sz w:val="24"/>
          <w:szCs w:val="24"/>
        </w:rPr>
        <w:t xml:space="preserve"> </w:t>
      </w:r>
      <w:r w:rsidR="006E1E08" w:rsidRPr="00562901">
        <w:rPr>
          <w:rFonts w:cs="Sylfaen"/>
          <w:sz w:val="24"/>
          <w:szCs w:val="24"/>
        </w:rPr>
        <w:t>միջոցներ</w:t>
      </w:r>
      <w:r w:rsidR="00FE0C53" w:rsidRPr="00562901">
        <w:rPr>
          <w:rFonts w:cs="Sylfaen"/>
          <w:sz w:val="24"/>
          <w:szCs w:val="24"/>
        </w:rPr>
        <w:t>,</w:t>
      </w:r>
      <w:r w:rsidR="00EE3BD2" w:rsidRPr="00562901">
        <w:rPr>
          <w:rFonts w:cs="Sylfaen"/>
          <w:sz w:val="24"/>
          <w:szCs w:val="24"/>
        </w:rPr>
        <w:t xml:space="preserve"> փայի</w:t>
      </w:r>
      <w:r w:rsidR="00AF4ED4" w:rsidRPr="00562901">
        <w:rPr>
          <w:rFonts w:cs="Sylfaen"/>
          <w:sz w:val="24"/>
          <w:szCs w:val="24"/>
        </w:rPr>
        <w:t xml:space="preserve"> չափը, փայի</w:t>
      </w:r>
      <w:r w:rsidR="00EE3BD2" w:rsidRPr="00562901">
        <w:rPr>
          <w:rFonts w:cs="Sylfaen"/>
          <w:sz w:val="24"/>
          <w:szCs w:val="24"/>
        </w:rPr>
        <w:t xml:space="preserve"> վճարումը</w:t>
      </w:r>
      <w:r w:rsidR="009B0E3F" w:rsidRPr="00562901">
        <w:rPr>
          <w:rFonts w:cs="Sylfaen"/>
          <w:sz w:val="24"/>
          <w:szCs w:val="24"/>
        </w:rPr>
        <w:t xml:space="preserve"> </w:t>
      </w:r>
      <w:r w:rsidR="00EE3BD2" w:rsidRPr="00562901">
        <w:rPr>
          <w:rFonts w:cs="Sylfaen"/>
          <w:sz w:val="24"/>
          <w:szCs w:val="24"/>
        </w:rPr>
        <w:t>հավաստող փաստաթղթե</w:t>
      </w:r>
      <w:r w:rsidR="00AF4ED4" w:rsidRPr="00562901">
        <w:rPr>
          <w:rFonts w:cs="Sylfaen"/>
          <w:sz w:val="24"/>
          <w:szCs w:val="24"/>
        </w:rPr>
        <w:t>րի տվյալները</w:t>
      </w:r>
      <w:r w:rsidR="00394339" w:rsidRPr="00562901">
        <w:rPr>
          <w:rFonts w:cs="Sylfaen"/>
          <w:sz w:val="24"/>
          <w:szCs w:val="24"/>
        </w:rPr>
        <w:t xml:space="preserve"> (վճարման անդորրագիր)</w:t>
      </w:r>
      <w:r w:rsidR="00AF4ED4" w:rsidRPr="00562901">
        <w:rPr>
          <w:rFonts w:cs="Sylfaen"/>
          <w:sz w:val="24"/>
          <w:szCs w:val="24"/>
        </w:rPr>
        <w:t xml:space="preserve">, </w:t>
      </w:r>
      <w:r w:rsidR="00173CFE" w:rsidRPr="00562901">
        <w:rPr>
          <w:rFonts w:cs="Sylfaen"/>
          <w:sz w:val="24"/>
          <w:szCs w:val="24"/>
        </w:rPr>
        <w:t xml:space="preserve">կոոպերատիվին անդամագրվելու </w:t>
      </w:r>
      <w:r w:rsidR="00A25EEB" w:rsidRPr="00562901">
        <w:rPr>
          <w:rFonts w:cs="Sylfaen"/>
          <w:sz w:val="24"/>
          <w:szCs w:val="24"/>
        </w:rPr>
        <w:t>ը</w:t>
      </w:r>
      <w:r w:rsidR="00173CFE" w:rsidRPr="00562901">
        <w:rPr>
          <w:rFonts w:cs="Sylfaen"/>
          <w:sz w:val="24"/>
          <w:szCs w:val="24"/>
        </w:rPr>
        <w:t xml:space="preserve">նդհանուր ժողովի </w:t>
      </w:r>
      <w:r w:rsidR="00AF4ED4" w:rsidRPr="00562901">
        <w:rPr>
          <w:rFonts w:cs="Sylfaen"/>
          <w:sz w:val="24"/>
          <w:szCs w:val="24"/>
        </w:rPr>
        <w:t>որոշման տվյալները</w:t>
      </w:r>
      <w:r w:rsidR="00173CFE" w:rsidRPr="00562901">
        <w:rPr>
          <w:rFonts w:cs="Sylfaen"/>
          <w:sz w:val="24"/>
          <w:szCs w:val="24"/>
        </w:rPr>
        <w:t>,</w:t>
      </w:r>
      <w:r w:rsidR="00A93EA9" w:rsidRPr="00562901">
        <w:rPr>
          <w:rFonts w:cs="Sylfaen"/>
          <w:sz w:val="24"/>
          <w:szCs w:val="24"/>
        </w:rPr>
        <w:t xml:space="preserve"> իսկ </w:t>
      </w:r>
      <w:r w:rsidR="00EC5C84" w:rsidRPr="00562901">
        <w:rPr>
          <w:rFonts w:cs="Sylfaen"/>
          <w:sz w:val="24"/>
          <w:szCs w:val="24"/>
        </w:rPr>
        <w:t xml:space="preserve"> ֆիզիկական անձ հանդիսացող անհատ ձեռնարկատիրոջ դեպքում՝</w:t>
      </w:r>
      <w:r w:rsidR="00562901" w:rsidRPr="00562901">
        <w:rPr>
          <w:rFonts w:cs="Sylfaen"/>
          <w:sz w:val="24"/>
          <w:szCs w:val="24"/>
        </w:rPr>
        <w:t xml:space="preserve"> նաև </w:t>
      </w:r>
      <w:r w:rsidR="00A93EA9" w:rsidRPr="00562901">
        <w:rPr>
          <w:rFonts w:cs="Sylfaen"/>
          <w:sz w:val="24"/>
          <w:szCs w:val="24"/>
        </w:rPr>
        <w:t>անհատ ձեռնարկատիրոջ պետական հաշվառման համարը</w:t>
      </w:r>
      <w:r w:rsidR="00A00CDF" w:rsidRPr="00562901">
        <w:rPr>
          <w:rFonts w:cs="Sylfaen"/>
          <w:sz w:val="24"/>
          <w:szCs w:val="24"/>
        </w:rPr>
        <w:t xml:space="preserve">, </w:t>
      </w:r>
      <w:r w:rsidR="00A93EA9" w:rsidRPr="00562901">
        <w:rPr>
          <w:rFonts w:cs="Sylfaen"/>
          <w:sz w:val="24"/>
          <w:szCs w:val="24"/>
        </w:rPr>
        <w:t>պետական հաշվառման տարին, ամիսը և ամսաթիվը, հաշվառման վկայականի տվյալները</w:t>
      </w:r>
      <w:r w:rsidR="00FE0C53" w:rsidRPr="00562901">
        <w:rPr>
          <w:rFonts w:cs="Sylfaen"/>
          <w:sz w:val="24"/>
          <w:szCs w:val="24"/>
        </w:rPr>
        <w:t>,</w:t>
      </w:r>
      <w:r w:rsidR="00A00CDF" w:rsidRPr="00562901">
        <w:rPr>
          <w:rFonts w:cs="Sylfaen"/>
          <w:sz w:val="24"/>
          <w:szCs w:val="24"/>
        </w:rPr>
        <w:t xml:space="preserve"> հարկ վճարողի հաշվառման համարը</w:t>
      </w:r>
      <w:r w:rsidR="00562901" w:rsidRPr="00562901">
        <w:rPr>
          <w:rFonts w:cs="Sylfaen"/>
          <w:sz w:val="24"/>
          <w:szCs w:val="24"/>
        </w:rPr>
        <w:t xml:space="preserve">, </w:t>
      </w:r>
      <w:r w:rsidR="00FE0C53" w:rsidRPr="00562901">
        <w:rPr>
          <w:rFonts w:cs="Sylfaen"/>
          <w:sz w:val="24"/>
          <w:szCs w:val="24"/>
        </w:rPr>
        <w:t xml:space="preserve">հաշվառման վայրը (եթե չի համընկնում բնակության վայրի հետ), </w:t>
      </w:r>
    </w:p>
    <w:p w:rsidR="00173CFE" w:rsidRPr="00AF4ED4" w:rsidRDefault="00173CFE" w:rsidP="005E1506">
      <w:pPr>
        <w:pStyle w:val="ListParagraph"/>
        <w:numPr>
          <w:ilvl w:val="1"/>
          <w:numId w:val="2"/>
        </w:numPr>
        <w:tabs>
          <w:tab w:val="left" w:pos="450"/>
          <w:tab w:val="left" w:pos="72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562901">
        <w:rPr>
          <w:rFonts w:cs="Sylfaen"/>
          <w:sz w:val="24"/>
          <w:szCs w:val="24"/>
        </w:rPr>
        <w:t xml:space="preserve">կոոպերատիվի կանոնադրությամբ նախատեսված այլ </w:t>
      </w:r>
      <w:r w:rsidR="00FA3735" w:rsidRPr="00562901">
        <w:rPr>
          <w:rFonts w:cs="Sylfaen"/>
          <w:sz w:val="24"/>
          <w:szCs w:val="24"/>
        </w:rPr>
        <w:t>տեղեկություններ</w:t>
      </w:r>
      <w:r w:rsidRPr="00562901">
        <w:rPr>
          <w:rFonts w:cs="Sylfaen"/>
          <w:sz w:val="24"/>
          <w:szCs w:val="24"/>
        </w:rPr>
        <w:t>:</w:t>
      </w:r>
      <w:r w:rsidRPr="00562901">
        <w:rPr>
          <w:rFonts w:cs="Sylfaen"/>
          <w:sz w:val="24"/>
          <w:szCs w:val="24"/>
          <w:lang w:val="ru-RU"/>
        </w:rPr>
        <w:t xml:space="preserve"> </w:t>
      </w:r>
    </w:p>
    <w:p w:rsidR="00366AB8" w:rsidRPr="00B6530F" w:rsidRDefault="00AF4ED4" w:rsidP="005E1506">
      <w:pPr>
        <w:pStyle w:val="ListParagraph"/>
        <w:numPr>
          <w:ilvl w:val="0"/>
          <w:numId w:val="2"/>
        </w:numPr>
        <w:tabs>
          <w:tab w:val="left" w:pos="450"/>
          <w:tab w:val="left" w:pos="720"/>
          <w:tab w:val="left" w:pos="810"/>
          <w:tab w:val="left" w:pos="126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Ռեեստ</w:t>
      </w:r>
      <w:r>
        <w:rPr>
          <w:color w:val="000000"/>
          <w:sz w:val="24"/>
          <w:szCs w:val="24"/>
          <w:shd w:val="clear" w:color="auto" w:fill="FFFFFF"/>
        </w:rPr>
        <w:t>ավարի</w:t>
      </w:r>
      <w:r w:rsidR="00B6530F" w:rsidRPr="00B6530F">
        <w:rPr>
          <w:color w:val="000000"/>
          <w:sz w:val="24"/>
          <w:szCs w:val="24"/>
          <w:shd w:val="clear" w:color="auto" w:fill="FFFFFF"/>
        </w:rPr>
        <w:t xml:space="preserve"> գործունեությունը ներառում է հետևյալը</w:t>
      </w:r>
      <w:r w:rsidR="00A1309E" w:rsidRPr="00B6530F">
        <w:rPr>
          <w:color w:val="000000"/>
          <w:sz w:val="24"/>
          <w:szCs w:val="24"/>
          <w:shd w:val="clear" w:color="auto" w:fill="FFFFFF"/>
          <w:lang w:val="hy-AM"/>
        </w:rPr>
        <w:t>`</w:t>
      </w:r>
      <w:r w:rsidR="00366AB8" w:rsidRPr="00B6530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366AB8" w:rsidRPr="00366AB8" w:rsidRDefault="00A1309E" w:rsidP="005E1506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hanging="270"/>
        <w:jc w:val="both"/>
        <w:rPr>
          <w:rFonts w:cs="Sylfaen"/>
          <w:sz w:val="24"/>
          <w:szCs w:val="24"/>
          <w:lang w:val="ru-RU"/>
        </w:rPr>
      </w:pPr>
      <w:r w:rsidRPr="00366AB8">
        <w:rPr>
          <w:color w:val="000000"/>
          <w:sz w:val="24"/>
          <w:szCs w:val="24"/>
          <w:shd w:val="clear" w:color="auto" w:fill="FFFFFF"/>
          <w:lang w:val="hy-AM"/>
        </w:rPr>
        <w:t>գրանցամատյանի</w:t>
      </w:r>
      <w:r w:rsidR="00775D74">
        <w:rPr>
          <w:color w:val="000000"/>
          <w:sz w:val="24"/>
          <w:szCs w:val="24"/>
          <w:shd w:val="clear" w:color="auto" w:fill="FFFFFF"/>
        </w:rPr>
        <w:t xml:space="preserve"> բացում և</w:t>
      </w:r>
      <w:r w:rsidRPr="00366AB8">
        <w:rPr>
          <w:color w:val="000000"/>
          <w:sz w:val="24"/>
          <w:szCs w:val="24"/>
          <w:shd w:val="clear" w:color="auto" w:fill="FFFFFF"/>
          <w:lang w:val="hy-AM"/>
        </w:rPr>
        <w:t xml:space="preserve"> վարում</w:t>
      </w:r>
      <w:r w:rsidR="00FB4995" w:rsidRPr="00366AB8">
        <w:rPr>
          <w:color w:val="000000"/>
          <w:sz w:val="24"/>
          <w:szCs w:val="24"/>
          <w:shd w:val="clear" w:color="auto" w:fill="FFFFFF"/>
          <w:lang w:val="hy-AM"/>
        </w:rPr>
        <w:t>,</w:t>
      </w:r>
      <w:r w:rsidR="00366AB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366AB8" w:rsidRPr="00AF4ED4" w:rsidRDefault="00D4519E" w:rsidP="005E1506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366AB8">
        <w:rPr>
          <w:sz w:val="24"/>
          <w:szCs w:val="24"/>
          <w:shd w:val="clear" w:color="auto" w:fill="FFFFFF"/>
          <w:lang w:val="hy-AM"/>
        </w:rPr>
        <w:t>կոոպերատիվի փայատիրական կապիտալի հաշվառում,</w:t>
      </w:r>
      <w:r w:rsidR="00366AB8">
        <w:rPr>
          <w:sz w:val="24"/>
          <w:szCs w:val="24"/>
          <w:shd w:val="clear" w:color="auto" w:fill="FFFFFF"/>
        </w:rPr>
        <w:t xml:space="preserve"> </w:t>
      </w:r>
    </w:p>
    <w:p w:rsidR="00AF4ED4" w:rsidRPr="00AF4ED4" w:rsidRDefault="00AF4ED4" w:rsidP="005E1506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</w:rPr>
        <w:t xml:space="preserve">կոոպերատիվի անդամների փայերի </w:t>
      </w:r>
      <w:r w:rsidRPr="00366AB8">
        <w:rPr>
          <w:sz w:val="24"/>
          <w:szCs w:val="24"/>
          <w:shd w:val="clear" w:color="auto" w:fill="FFFFFF"/>
          <w:lang w:val="hy-AM"/>
        </w:rPr>
        <w:t>հաշվառում,</w:t>
      </w:r>
      <w:r>
        <w:rPr>
          <w:sz w:val="24"/>
          <w:szCs w:val="24"/>
          <w:shd w:val="clear" w:color="auto" w:fill="FFFFFF"/>
        </w:rPr>
        <w:t xml:space="preserve"> </w:t>
      </w:r>
    </w:p>
    <w:p w:rsidR="00366AB8" w:rsidRPr="009B0E3F" w:rsidRDefault="00D4519E" w:rsidP="005E1506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 w:rsidRPr="00366AB8">
        <w:rPr>
          <w:sz w:val="24"/>
          <w:szCs w:val="24"/>
          <w:shd w:val="clear" w:color="auto" w:fill="FFFFFF"/>
          <w:lang w:val="hy-AM"/>
        </w:rPr>
        <w:t xml:space="preserve">ռեեստրում </w:t>
      </w:r>
      <w:r w:rsidR="00AF4ED4">
        <w:rPr>
          <w:sz w:val="24"/>
          <w:szCs w:val="24"/>
          <w:shd w:val="clear" w:color="auto" w:fill="FFFFFF"/>
          <w:lang w:val="hy-AM"/>
        </w:rPr>
        <w:t>գ</w:t>
      </w:r>
      <w:r w:rsidR="00AF4ED4">
        <w:rPr>
          <w:sz w:val="24"/>
          <w:szCs w:val="24"/>
          <w:shd w:val="clear" w:color="auto" w:fill="FFFFFF"/>
        </w:rPr>
        <w:t xml:space="preserve">րանցումների </w:t>
      </w:r>
      <w:r w:rsidRPr="00366AB8">
        <w:rPr>
          <w:sz w:val="24"/>
          <w:szCs w:val="24"/>
          <w:shd w:val="clear" w:color="auto" w:fill="FFFFFF"/>
          <w:lang w:val="hy-AM"/>
        </w:rPr>
        <w:t xml:space="preserve">համար հիմք հանդիսացող փաստաթղթերի </w:t>
      </w:r>
      <w:r w:rsidR="00775D74">
        <w:rPr>
          <w:sz w:val="24"/>
          <w:szCs w:val="24"/>
          <w:shd w:val="clear" w:color="auto" w:fill="FFFFFF"/>
          <w:lang w:val="hy-AM"/>
        </w:rPr>
        <w:t>հաշվառ</w:t>
      </w:r>
      <w:r w:rsidR="00775D74">
        <w:rPr>
          <w:sz w:val="24"/>
          <w:szCs w:val="24"/>
          <w:shd w:val="clear" w:color="auto" w:fill="FFFFFF"/>
        </w:rPr>
        <w:t>ում</w:t>
      </w:r>
      <w:r w:rsidRPr="00366AB8">
        <w:rPr>
          <w:sz w:val="24"/>
          <w:szCs w:val="24"/>
          <w:shd w:val="clear" w:color="auto" w:fill="FFFFFF"/>
          <w:lang w:val="hy-AM"/>
        </w:rPr>
        <w:t xml:space="preserve"> և </w:t>
      </w:r>
      <w:r w:rsidR="00775D74">
        <w:rPr>
          <w:sz w:val="24"/>
          <w:szCs w:val="24"/>
          <w:shd w:val="clear" w:color="auto" w:fill="FFFFFF"/>
          <w:lang w:val="hy-AM"/>
        </w:rPr>
        <w:t>պահպան</w:t>
      </w:r>
      <w:r w:rsidR="00775D74">
        <w:rPr>
          <w:sz w:val="24"/>
          <w:szCs w:val="24"/>
          <w:shd w:val="clear" w:color="auto" w:fill="FFFFFF"/>
        </w:rPr>
        <w:t>ում</w:t>
      </w:r>
      <w:r w:rsidRPr="00366AB8">
        <w:rPr>
          <w:sz w:val="24"/>
          <w:szCs w:val="24"/>
          <w:shd w:val="clear" w:color="auto" w:fill="FFFFFF"/>
          <w:lang w:val="hy-AM"/>
        </w:rPr>
        <w:t>,</w:t>
      </w:r>
      <w:r w:rsidR="00366AB8">
        <w:rPr>
          <w:sz w:val="24"/>
          <w:szCs w:val="24"/>
          <w:shd w:val="clear" w:color="auto" w:fill="FFFFFF"/>
        </w:rPr>
        <w:t xml:space="preserve"> </w:t>
      </w:r>
    </w:p>
    <w:p w:rsidR="009B0E3F" w:rsidRPr="00366AB8" w:rsidRDefault="009B0E3F" w:rsidP="005E1506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</w:rPr>
        <w:t>տրամադրված քաղվածքների հաշվառում,</w:t>
      </w:r>
    </w:p>
    <w:p w:rsidR="0024015E" w:rsidRPr="007D0F13" w:rsidRDefault="00AF4ED4" w:rsidP="00062ADD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left="0" w:firstLine="450"/>
        <w:jc w:val="both"/>
        <w:rPr>
          <w:rFonts w:cs="Sylfaen"/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</w:rPr>
        <w:lastRenderedPageBreak/>
        <w:t xml:space="preserve"> սույն կարգով </w:t>
      </w:r>
      <w:r w:rsidR="00C752F3">
        <w:rPr>
          <w:sz w:val="24"/>
          <w:szCs w:val="24"/>
          <w:shd w:val="clear" w:color="auto" w:fill="FFFFFF"/>
        </w:rPr>
        <w:t>կամ</w:t>
      </w:r>
      <w:r>
        <w:rPr>
          <w:sz w:val="24"/>
          <w:szCs w:val="24"/>
          <w:shd w:val="clear" w:color="auto" w:fill="FFFFFF"/>
        </w:rPr>
        <w:t xml:space="preserve"> </w:t>
      </w:r>
      <w:r w:rsidR="00901D1B">
        <w:rPr>
          <w:sz w:val="24"/>
          <w:szCs w:val="24"/>
          <w:shd w:val="clear" w:color="auto" w:fill="FFFFFF"/>
        </w:rPr>
        <w:t>ը</w:t>
      </w:r>
      <w:r w:rsidR="00D4519E" w:rsidRPr="00A05F24">
        <w:rPr>
          <w:sz w:val="24"/>
          <w:szCs w:val="24"/>
          <w:shd w:val="clear" w:color="auto" w:fill="FFFFFF"/>
          <w:lang w:val="hy-AM"/>
        </w:rPr>
        <w:t>նդհանուր ժողովի որոշմամբ</w:t>
      </w:r>
      <w:r w:rsidR="00C752F3" w:rsidRPr="00C752F3">
        <w:rPr>
          <w:sz w:val="24"/>
          <w:szCs w:val="24"/>
          <w:shd w:val="clear" w:color="auto" w:fill="FFFFFF"/>
        </w:rPr>
        <w:t xml:space="preserve"> </w:t>
      </w:r>
      <w:r w:rsidR="00C752F3">
        <w:rPr>
          <w:sz w:val="24"/>
          <w:szCs w:val="24"/>
          <w:shd w:val="clear" w:color="auto" w:fill="FFFFFF"/>
        </w:rPr>
        <w:t xml:space="preserve">նախատեսված </w:t>
      </w:r>
      <w:r w:rsidR="00775D74">
        <w:rPr>
          <w:sz w:val="24"/>
          <w:szCs w:val="24"/>
          <w:shd w:val="clear" w:color="auto" w:fill="FFFFFF"/>
        </w:rPr>
        <w:t xml:space="preserve"> գրանցամատյանում առկա տեղեկատվության </w:t>
      </w:r>
      <w:r w:rsidR="00D4519E" w:rsidRPr="00A05F24">
        <w:rPr>
          <w:sz w:val="24"/>
          <w:szCs w:val="24"/>
          <w:shd w:val="clear" w:color="auto" w:fill="FFFFFF"/>
          <w:lang w:val="hy-AM"/>
        </w:rPr>
        <w:t>տրամադրում</w:t>
      </w:r>
      <w:r w:rsidR="007D0F13">
        <w:rPr>
          <w:sz w:val="24"/>
          <w:szCs w:val="24"/>
          <w:shd w:val="clear" w:color="auto" w:fill="FFFFFF"/>
        </w:rPr>
        <w:t xml:space="preserve"> </w:t>
      </w:r>
      <w:r w:rsidR="0024015E" w:rsidRPr="00A05F24">
        <w:rPr>
          <w:sz w:val="24"/>
          <w:szCs w:val="24"/>
          <w:shd w:val="clear" w:color="auto" w:fill="FFFFFF"/>
        </w:rPr>
        <w:t xml:space="preserve"> </w:t>
      </w:r>
      <w:r w:rsidR="007D0F13" w:rsidRPr="007D0F13">
        <w:rPr>
          <w:sz w:val="24"/>
          <w:szCs w:val="24"/>
          <w:shd w:val="clear" w:color="auto" w:fill="FFFFFF"/>
        </w:rPr>
        <w:t xml:space="preserve">և կոոպերատիվի կանոնադրությամբ սահմանված </w:t>
      </w:r>
      <w:r w:rsidR="007D0F13" w:rsidRPr="007D0F13">
        <w:rPr>
          <w:sz w:val="24"/>
          <w:szCs w:val="24"/>
          <w:shd w:val="clear" w:color="auto" w:fill="FFFFFF"/>
          <w:lang w:val="hy-AM"/>
        </w:rPr>
        <w:t>այլ գործ</w:t>
      </w:r>
      <w:r w:rsidR="007D0F13" w:rsidRPr="007D0F13">
        <w:rPr>
          <w:sz w:val="24"/>
          <w:szCs w:val="24"/>
          <w:shd w:val="clear" w:color="auto" w:fill="FFFFFF"/>
        </w:rPr>
        <w:t>առույթներ</w:t>
      </w:r>
      <w:r w:rsidR="007D0F13" w:rsidRPr="007D0F13">
        <w:rPr>
          <w:sz w:val="24"/>
          <w:szCs w:val="24"/>
          <w:shd w:val="clear" w:color="auto" w:fill="FFFFFF"/>
          <w:lang w:val="hy-AM"/>
        </w:rPr>
        <w:t>:</w:t>
      </w:r>
      <w:r w:rsidR="007D0F13" w:rsidRPr="007D0F13">
        <w:rPr>
          <w:sz w:val="24"/>
          <w:szCs w:val="24"/>
          <w:shd w:val="clear" w:color="auto" w:fill="FFFFFF"/>
        </w:rPr>
        <w:t xml:space="preserve"> </w:t>
      </w:r>
    </w:p>
    <w:p w:rsidR="00A05516" w:rsidRPr="00FD3038" w:rsidRDefault="00BD1B41" w:rsidP="00062AD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  <w:tab w:val="left" w:pos="1170"/>
        </w:tabs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  <w:lang w:val="hy-AM"/>
        </w:rPr>
      </w:pPr>
      <w:r w:rsidRPr="00FD3038">
        <w:rPr>
          <w:rFonts w:eastAsia="Times New Roman" w:cs="Arial"/>
          <w:sz w:val="24"/>
          <w:szCs w:val="24"/>
        </w:rPr>
        <w:t>Ռեեստրում</w:t>
      </w:r>
      <w:r w:rsidR="002D56E0">
        <w:rPr>
          <w:rFonts w:eastAsia="Times New Roman" w:cs="Arial"/>
          <w:sz w:val="24"/>
          <w:szCs w:val="24"/>
        </w:rPr>
        <w:t xml:space="preserve"> պարտադիր </w:t>
      </w:r>
      <w:r w:rsidR="00DF7EFD" w:rsidRPr="00FD3038">
        <w:rPr>
          <w:rFonts w:eastAsia="Times New Roman" w:cs="Arial"/>
          <w:sz w:val="24"/>
          <w:szCs w:val="24"/>
          <w:lang w:val="hy-AM"/>
        </w:rPr>
        <w:t>գրան</w:t>
      </w:r>
      <w:r w:rsidR="00EB6BD7" w:rsidRPr="00FD3038">
        <w:rPr>
          <w:rFonts w:eastAsia="Times New Roman" w:cs="Arial"/>
          <w:sz w:val="24"/>
          <w:szCs w:val="24"/>
          <w:lang w:val="hy-AM"/>
        </w:rPr>
        <w:t xml:space="preserve">ցման </w:t>
      </w:r>
      <w:r w:rsidR="008A74F9">
        <w:rPr>
          <w:rFonts w:eastAsia="Times New Roman" w:cs="Arial"/>
          <w:sz w:val="24"/>
          <w:szCs w:val="24"/>
        </w:rPr>
        <w:t xml:space="preserve">ենթակա տեղեկություններն </w:t>
      </w:r>
      <w:r w:rsidR="009B7030">
        <w:rPr>
          <w:rFonts w:eastAsia="Times New Roman" w:cs="Arial"/>
          <w:sz w:val="24"/>
          <w:szCs w:val="24"/>
        </w:rPr>
        <w:t>են</w:t>
      </w:r>
      <w:r w:rsidR="00DF7EFD" w:rsidRPr="00FD3038">
        <w:rPr>
          <w:rFonts w:eastAsia="Times New Roman" w:cs="Arial"/>
          <w:sz w:val="24"/>
          <w:szCs w:val="24"/>
          <w:lang w:val="hy-AM"/>
        </w:rPr>
        <w:t>.</w:t>
      </w:r>
      <w:r w:rsidR="00A05516" w:rsidRPr="00FD3038">
        <w:rPr>
          <w:rFonts w:eastAsia="Times New Roman" w:cs="Arial"/>
          <w:sz w:val="24"/>
          <w:szCs w:val="24"/>
        </w:rPr>
        <w:t xml:space="preserve"> </w:t>
      </w:r>
    </w:p>
    <w:p w:rsidR="0036467B" w:rsidRPr="00BE12DE" w:rsidRDefault="005041CC" w:rsidP="00062AD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  <w:lang w:val="hy-AM"/>
        </w:rPr>
      </w:pPr>
      <w:r>
        <w:rPr>
          <w:rFonts w:eastAsia="Times New Roman" w:cs="Arial"/>
          <w:sz w:val="24"/>
          <w:szCs w:val="24"/>
        </w:rPr>
        <w:t>ը</w:t>
      </w:r>
      <w:r w:rsidR="00DF7EFD" w:rsidRPr="00BE12DE">
        <w:rPr>
          <w:rFonts w:eastAsia="Times New Roman" w:cs="Arial"/>
          <w:sz w:val="24"/>
          <w:szCs w:val="24"/>
          <w:lang w:val="hy-AM"/>
        </w:rPr>
        <w:t>նդհանուր ժողովի որոշումը՝ կոոպերատիվի</w:t>
      </w:r>
      <w:r w:rsidR="0057264E" w:rsidRPr="00BE12DE">
        <w:rPr>
          <w:rFonts w:eastAsia="Times New Roman" w:cs="Arial"/>
          <w:sz w:val="24"/>
          <w:szCs w:val="24"/>
        </w:rPr>
        <w:t>ն կոոպերատիվի</w:t>
      </w:r>
      <w:r w:rsidR="0057264E" w:rsidRPr="00BE12DE">
        <w:rPr>
          <w:rFonts w:eastAsia="Times New Roman" w:cs="Arial"/>
          <w:sz w:val="24"/>
          <w:szCs w:val="24"/>
          <w:lang w:val="hy-AM"/>
        </w:rPr>
        <w:t xml:space="preserve"> անդամ</w:t>
      </w:r>
      <w:r w:rsidR="0057264E" w:rsidRPr="00BE12DE">
        <w:rPr>
          <w:rFonts w:eastAsia="Times New Roman" w:cs="Arial"/>
          <w:sz w:val="24"/>
          <w:szCs w:val="24"/>
        </w:rPr>
        <w:t>ների</w:t>
      </w:r>
      <w:r w:rsidR="0057264E" w:rsidRPr="00BE12DE">
        <w:rPr>
          <w:rFonts w:eastAsia="Times New Roman" w:cs="Arial"/>
          <w:sz w:val="24"/>
          <w:szCs w:val="24"/>
          <w:lang w:val="hy-AM"/>
        </w:rPr>
        <w:t xml:space="preserve"> </w:t>
      </w:r>
      <w:r w:rsidR="0057264E" w:rsidRPr="00BE12DE">
        <w:rPr>
          <w:rFonts w:eastAsia="Times New Roman" w:cs="Arial"/>
          <w:sz w:val="24"/>
          <w:szCs w:val="24"/>
        </w:rPr>
        <w:t>անդամագրման</w:t>
      </w:r>
      <w:r w:rsidR="00203506" w:rsidRPr="00BE12DE">
        <w:rPr>
          <w:rFonts w:eastAsia="Times New Roman" w:cs="Arial"/>
          <w:sz w:val="24"/>
          <w:szCs w:val="24"/>
        </w:rPr>
        <w:t xml:space="preserve"> վերաբերյալ</w:t>
      </w:r>
      <w:r w:rsidR="00DF7EFD" w:rsidRPr="00BE12DE">
        <w:rPr>
          <w:rFonts w:eastAsia="Times New Roman" w:cs="Arial"/>
          <w:sz w:val="24"/>
          <w:szCs w:val="24"/>
          <w:lang w:val="hy-AM"/>
        </w:rPr>
        <w:t>,</w:t>
      </w:r>
      <w:r w:rsidR="0036467B" w:rsidRPr="00BE12DE">
        <w:rPr>
          <w:rFonts w:eastAsia="Times New Roman" w:cs="Arial"/>
          <w:sz w:val="24"/>
          <w:szCs w:val="24"/>
        </w:rPr>
        <w:t xml:space="preserve"> </w:t>
      </w:r>
    </w:p>
    <w:p w:rsidR="0036467B" w:rsidRPr="0036467B" w:rsidRDefault="005041CC" w:rsidP="00062AD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  <w:lang w:val="hy-AM"/>
        </w:rPr>
      </w:pPr>
      <w:r>
        <w:rPr>
          <w:rFonts w:eastAsia="Times New Roman" w:cs="Arial"/>
          <w:sz w:val="24"/>
          <w:szCs w:val="24"/>
        </w:rPr>
        <w:t>ը</w:t>
      </w:r>
      <w:r w:rsidR="00DF7EFD" w:rsidRPr="0036467B">
        <w:rPr>
          <w:rFonts w:eastAsia="Times New Roman" w:cs="Arial"/>
          <w:sz w:val="24"/>
          <w:szCs w:val="24"/>
          <w:lang w:val="hy-AM"/>
        </w:rPr>
        <w:t>նդհանուր ժողովի որոշումը՝</w:t>
      </w:r>
      <w:r w:rsidR="006D15FC">
        <w:rPr>
          <w:rFonts w:eastAsia="Times New Roman" w:cs="Arial"/>
          <w:sz w:val="24"/>
          <w:szCs w:val="24"/>
        </w:rPr>
        <w:t xml:space="preserve"> </w:t>
      </w:r>
      <w:r w:rsidR="0057264E">
        <w:rPr>
          <w:rFonts w:eastAsia="Times New Roman" w:cs="Arial"/>
          <w:sz w:val="24"/>
          <w:szCs w:val="24"/>
          <w:lang w:val="hy-AM"/>
        </w:rPr>
        <w:t>կոոպերատիվի անդամ</w:t>
      </w:r>
      <w:r w:rsidR="0057264E">
        <w:rPr>
          <w:rFonts w:eastAsia="Times New Roman" w:cs="Arial"/>
          <w:sz w:val="24"/>
          <w:szCs w:val="24"/>
        </w:rPr>
        <w:t>ների</w:t>
      </w:r>
      <w:r w:rsidR="00DF7EFD" w:rsidRPr="0036467B">
        <w:rPr>
          <w:rFonts w:eastAsia="Times New Roman" w:cs="Arial"/>
          <w:sz w:val="24"/>
          <w:szCs w:val="24"/>
          <w:lang w:val="hy-AM"/>
        </w:rPr>
        <w:t xml:space="preserve"> </w:t>
      </w:r>
      <w:r w:rsidR="006D15FC">
        <w:rPr>
          <w:rFonts w:eastAsia="Times New Roman" w:cs="Arial"/>
          <w:sz w:val="24"/>
          <w:szCs w:val="24"/>
        </w:rPr>
        <w:t xml:space="preserve">անդամության դադարեցման </w:t>
      </w:r>
      <w:r w:rsidR="00203506">
        <w:rPr>
          <w:rFonts w:eastAsia="Times New Roman" w:cs="Arial"/>
          <w:sz w:val="24"/>
          <w:szCs w:val="24"/>
        </w:rPr>
        <w:t>վերաբերյալ</w:t>
      </w:r>
      <w:r w:rsidR="00DF7EFD" w:rsidRPr="0036467B">
        <w:rPr>
          <w:rFonts w:eastAsia="Times New Roman" w:cs="Arial"/>
          <w:sz w:val="24"/>
          <w:szCs w:val="24"/>
          <w:lang w:val="hy-AM"/>
        </w:rPr>
        <w:t>,</w:t>
      </w:r>
    </w:p>
    <w:p w:rsidR="00DD06C4" w:rsidRPr="00CD04C1" w:rsidRDefault="00AB42B3" w:rsidP="00062AD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  <w:lang w:val="hy-AM"/>
        </w:rPr>
      </w:pPr>
      <w:r>
        <w:rPr>
          <w:rFonts w:eastAsia="Times New Roman" w:cs="Sylfaen"/>
          <w:sz w:val="24"/>
          <w:szCs w:val="24"/>
        </w:rPr>
        <w:t>գործադիր մարմնի</w:t>
      </w:r>
      <w:r>
        <w:rPr>
          <w:rFonts w:eastAsia="Times New Roman" w:cs="Calibri"/>
          <w:sz w:val="24"/>
          <w:szCs w:val="24"/>
        </w:rPr>
        <w:t xml:space="preserve"> </w:t>
      </w:r>
      <w:r w:rsidR="0057264E" w:rsidRPr="00AB42B3">
        <w:rPr>
          <w:rFonts w:eastAsia="Times New Roman" w:cs="Sylfaen"/>
          <w:sz w:val="24"/>
          <w:szCs w:val="24"/>
        </w:rPr>
        <w:t>որոշումը</w:t>
      </w:r>
      <w:r w:rsidR="0057264E" w:rsidRPr="00CD04C1">
        <w:rPr>
          <w:rFonts w:eastAsia="Times New Roman" w:cs="Sylfaen"/>
          <w:sz w:val="24"/>
          <w:szCs w:val="24"/>
        </w:rPr>
        <w:t xml:space="preserve">՝ փայը </w:t>
      </w:r>
      <w:r w:rsidR="00DD06C4" w:rsidRPr="00CD04C1">
        <w:rPr>
          <w:rFonts w:eastAsia="Times New Roman" w:cs="Sylfaen"/>
          <w:sz w:val="24"/>
          <w:szCs w:val="24"/>
        </w:rPr>
        <w:t>կոոպերատիվի</w:t>
      </w:r>
      <w:r w:rsidR="00DD06C4" w:rsidRPr="00CD04C1">
        <w:rPr>
          <w:rFonts w:eastAsia="Times New Roman" w:cs="Calibri"/>
          <w:sz w:val="24"/>
          <w:szCs w:val="24"/>
        </w:rPr>
        <w:t xml:space="preserve"> </w:t>
      </w:r>
      <w:r w:rsidR="00DD06C4" w:rsidRPr="00CD04C1">
        <w:rPr>
          <w:rFonts w:eastAsia="Times New Roman" w:cs="Sylfaen"/>
          <w:sz w:val="24"/>
          <w:szCs w:val="24"/>
        </w:rPr>
        <w:t>մեկ</w:t>
      </w:r>
      <w:r w:rsidR="00DD06C4" w:rsidRPr="00CD04C1">
        <w:rPr>
          <w:rFonts w:eastAsia="Times New Roman" w:cs="Calibri"/>
          <w:sz w:val="24"/>
          <w:szCs w:val="24"/>
        </w:rPr>
        <w:t xml:space="preserve"> </w:t>
      </w:r>
      <w:r w:rsidR="00DD06C4" w:rsidRPr="00CD04C1">
        <w:rPr>
          <w:rFonts w:eastAsia="Times New Roman" w:cs="Sylfaen"/>
          <w:sz w:val="24"/>
          <w:szCs w:val="24"/>
        </w:rPr>
        <w:t>այլ</w:t>
      </w:r>
      <w:r w:rsidR="00DD06C4" w:rsidRPr="00CD04C1">
        <w:rPr>
          <w:rFonts w:eastAsia="Times New Roman" w:cs="Calibri"/>
          <w:sz w:val="24"/>
          <w:szCs w:val="24"/>
        </w:rPr>
        <w:t xml:space="preserve"> </w:t>
      </w:r>
      <w:r w:rsidR="00DD06C4" w:rsidRPr="00CD04C1">
        <w:rPr>
          <w:rFonts w:eastAsia="Times New Roman" w:cs="Sylfaen"/>
          <w:sz w:val="24"/>
          <w:szCs w:val="24"/>
        </w:rPr>
        <w:t>անդամին փոխանցելու</w:t>
      </w:r>
      <w:r w:rsidR="00DD06C4" w:rsidRPr="00CD04C1">
        <w:rPr>
          <w:rFonts w:eastAsia="Times New Roman" w:cs="Calibri"/>
          <w:sz w:val="24"/>
          <w:szCs w:val="24"/>
        </w:rPr>
        <w:t xml:space="preserve"> </w:t>
      </w:r>
      <w:r w:rsidR="0057264E" w:rsidRPr="00CD04C1">
        <w:rPr>
          <w:rFonts w:eastAsia="Times New Roman" w:cs="Sylfaen"/>
          <w:sz w:val="24"/>
          <w:szCs w:val="24"/>
        </w:rPr>
        <w:t>վերաբերյալ,</w:t>
      </w:r>
    </w:p>
    <w:p w:rsidR="0036467B" w:rsidRDefault="005041CC" w:rsidP="00062ADD">
      <w:pPr>
        <w:pStyle w:val="ListParagraph"/>
        <w:numPr>
          <w:ilvl w:val="1"/>
          <w:numId w:val="2"/>
        </w:numPr>
        <w:shd w:val="clear" w:color="auto" w:fill="FFFFFF"/>
        <w:tabs>
          <w:tab w:val="left" w:pos="810"/>
        </w:tabs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ը</w:t>
      </w:r>
      <w:r w:rsidR="00DD06C4" w:rsidRPr="00DD06C4">
        <w:rPr>
          <w:rFonts w:eastAsia="Times New Roman" w:cs="Arial"/>
          <w:sz w:val="24"/>
          <w:szCs w:val="24"/>
        </w:rPr>
        <w:t>նդհանուր ժողովի որոշումը՝ լրացուցիչ</w:t>
      </w:r>
      <w:r w:rsidR="00FD3038">
        <w:rPr>
          <w:rFonts w:eastAsia="Times New Roman" w:cs="Arial"/>
          <w:sz w:val="24"/>
          <w:szCs w:val="24"/>
        </w:rPr>
        <w:t xml:space="preserve"> և </w:t>
      </w:r>
      <w:r w:rsidR="002633DA">
        <w:rPr>
          <w:rFonts w:eastAsia="Times New Roman" w:cs="Arial"/>
          <w:sz w:val="24"/>
          <w:szCs w:val="24"/>
        </w:rPr>
        <w:t xml:space="preserve">պարտադիր </w:t>
      </w:r>
      <w:r w:rsidR="00DD06C4" w:rsidRPr="00DD06C4">
        <w:rPr>
          <w:rFonts w:eastAsia="Times New Roman" w:cs="Arial"/>
          <w:sz w:val="24"/>
          <w:szCs w:val="24"/>
        </w:rPr>
        <w:t xml:space="preserve">փայավճար </w:t>
      </w:r>
      <w:r w:rsidR="002633DA">
        <w:rPr>
          <w:rFonts w:eastAsia="Times New Roman" w:cs="Arial"/>
          <w:sz w:val="24"/>
          <w:szCs w:val="24"/>
        </w:rPr>
        <w:t xml:space="preserve">վճարելու </w:t>
      </w:r>
      <w:r w:rsidR="00DD06C4" w:rsidRPr="00DD06C4">
        <w:rPr>
          <w:rFonts w:eastAsia="Times New Roman" w:cs="Arial"/>
          <w:sz w:val="24"/>
          <w:szCs w:val="24"/>
        </w:rPr>
        <w:t>վերաբերյալ</w:t>
      </w:r>
      <w:r w:rsidR="00DD06C4">
        <w:rPr>
          <w:rFonts w:eastAsia="Times New Roman" w:cs="Arial"/>
          <w:sz w:val="24"/>
          <w:szCs w:val="24"/>
        </w:rPr>
        <w:t xml:space="preserve">, </w:t>
      </w:r>
    </w:p>
    <w:p w:rsidR="0036467B" w:rsidRDefault="0050563D" w:rsidP="00062ADD">
      <w:pPr>
        <w:pStyle w:val="ListParagraph"/>
        <w:numPr>
          <w:ilvl w:val="1"/>
          <w:numId w:val="2"/>
        </w:numPr>
        <w:shd w:val="clear" w:color="auto" w:fill="FFFFFF"/>
        <w:tabs>
          <w:tab w:val="left" w:pos="810"/>
        </w:tabs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կ</w:t>
      </w:r>
      <w:r w:rsidR="00DB04B7">
        <w:rPr>
          <w:rFonts w:eastAsia="Times New Roman" w:cs="Arial"/>
          <w:sz w:val="24"/>
          <w:szCs w:val="24"/>
        </w:rPr>
        <w:t>ոոպերատիվի անդամների դիմումը և անդորրագիրը</w:t>
      </w:r>
      <w:r w:rsidR="00DD06C4" w:rsidRPr="0036467B">
        <w:rPr>
          <w:rFonts w:eastAsia="Times New Roman" w:cs="Arial"/>
          <w:sz w:val="24"/>
          <w:szCs w:val="24"/>
        </w:rPr>
        <w:t xml:space="preserve">՝ </w:t>
      </w:r>
      <w:r w:rsidR="00FD3038">
        <w:rPr>
          <w:rFonts w:eastAsia="Times New Roman" w:cs="Arial"/>
          <w:sz w:val="24"/>
          <w:szCs w:val="24"/>
        </w:rPr>
        <w:t xml:space="preserve">կամավոր </w:t>
      </w:r>
      <w:r w:rsidR="00191908">
        <w:rPr>
          <w:rFonts w:eastAsia="Times New Roman" w:cs="Arial"/>
          <w:sz w:val="24"/>
          <w:szCs w:val="24"/>
        </w:rPr>
        <w:t xml:space="preserve">փայավճար </w:t>
      </w:r>
      <w:r w:rsidR="002633DA">
        <w:rPr>
          <w:rFonts w:eastAsia="Times New Roman" w:cs="Arial"/>
          <w:sz w:val="24"/>
          <w:szCs w:val="24"/>
        </w:rPr>
        <w:t xml:space="preserve">վճարելու </w:t>
      </w:r>
      <w:r w:rsidR="004C60F5">
        <w:rPr>
          <w:rFonts w:eastAsia="Times New Roman" w:cs="Arial"/>
          <w:sz w:val="24"/>
          <w:szCs w:val="24"/>
        </w:rPr>
        <w:t>վերաբերյալ:</w:t>
      </w:r>
    </w:p>
    <w:p w:rsidR="00DD06C4" w:rsidRPr="0036467B" w:rsidRDefault="00DD06C4" w:rsidP="00062AD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</w:rPr>
      </w:pPr>
      <w:r w:rsidRPr="0036467B">
        <w:rPr>
          <w:rFonts w:eastAsia="Times New Roman" w:cs="Arial"/>
          <w:sz w:val="24"/>
          <w:szCs w:val="24"/>
        </w:rPr>
        <w:t>Իրավաբանական անձի վերակ</w:t>
      </w:r>
      <w:r w:rsidR="004022B8">
        <w:rPr>
          <w:rFonts w:eastAsia="Times New Roman" w:cs="Arial"/>
          <w:sz w:val="24"/>
          <w:szCs w:val="24"/>
        </w:rPr>
        <w:t>ազմակերպման</w:t>
      </w:r>
      <w:r w:rsidR="002F4B5C">
        <w:rPr>
          <w:rFonts w:eastAsia="Times New Roman" w:cs="Arial"/>
          <w:sz w:val="24"/>
          <w:szCs w:val="24"/>
        </w:rPr>
        <w:t xml:space="preserve"> արդյունքում, ռեեստրավար</w:t>
      </w:r>
      <w:r w:rsidR="007C11DD">
        <w:rPr>
          <w:rFonts w:eastAsia="Times New Roman" w:cs="Arial"/>
          <w:sz w:val="24"/>
          <w:szCs w:val="24"/>
        </w:rPr>
        <w:t>ը</w:t>
      </w:r>
      <w:r w:rsidRPr="0036467B">
        <w:rPr>
          <w:rFonts w:eastAsia="Times New Roman" w:cs="Arial"/>
          <w:sz w:val="24"/>
          <w:szCs w:val="24"/>
        </w:rPr>
        <w:t xml:space="preserve"> </w:t>
      </w:r>
      <w:r w:rsidR="007C11DD">
        <w:rPr>
          <w:rFonts w:eastAsia="Times New Roman" w:cs="Arial"/>
          <w:sz w:val="24"/>
          <w:szCs w:val="24"/>
        </w:rPr>
        <w:t xml:space="preserve">ռեեստրում </w:t>
      </w:r>
      <w:r w:rsidR="004C60F5">
        <w:rPr>
          <w:rFonts w:eastAsia="Times New Roman" w:cs="Arial"/>
          <w:sz w:val="24"/>
          <w:szCs w:val="24"/>
        </w:rPr>
        <w:t>գրառում է կատարում</w:t>
      </w:r>
      <w:r w:rsidRPr="0036467B">
        <w:rPr>
          <w:rFonts w:eastAsia="Times New Roman" w:cs="Arial"/>
          <w:sz w:val="24"/>
          <w:szCs w:val="24"/>
        </w:rPr>
        <w:t xml:space="preserve"> փայի իրավունքը փոխանցելու վերաբերյալ՝ հիմք ընդունելով</w:t>
      </w:r>
      <w:r w:rsidR="004C60F5">
        <w:rPr>
          <w:rFonts w:eastAsia="Times New Roman" w:cs="Arial"/>
          <w:sz w:val="24"/>
          <w:szCs w:val="24"/>
        </w:rPr>
        <w:t xml:space="preserve"> նոր ստեղծված </w:t>
      </w:r>
      <w:r w:rsidRPr="0036467B">
        <w:rPr>
          <w:rFonts w:eastAsia="Times New Roman" w:cs="Arial"/>
          <w:sz w:val="24"/>
          <w:szCs w:val="24"/>
        </w:rPr>
        <w:t>իրավաբանական անձի</w:t>
      </w:r>
      <w:r w:rsidR="004C60F5">
        <w:rPr>
          <w:rFonts w:eastAsia="Times New Roman" w:cs="Arial"/>
          <w:sz w:val="24"/>
          <w:szCs w:val="24"/>
        </w:rPr>
        <w:t xml:space="preserve"> պետական </w:t>
      </w:r>
      <w:r w:rsidR="004C60F5" w:rsidRPr="00F74EC3">
        <w:rPr>
          <w:rFonts w:eastAsia="Times New Roman" w:cs="Arial"/>
          <w:sz w:val="24"/>
          <w:szCs w:val="24"/>
        </w:rPr>
        <w:t xml:space="preserve">գրանցման </w:t>
      </w:r>
      <w:r w:rsidR="00B92AE0" w:rsidRPr="00F74EC3">
        <w:rPr>
          <w:rFonts w:eastAsia="Times New Roman" w:cs="Arial"/>
          <w:sz w:val="24"/>
          <w:szCs w:val="24"/>
        </w:rPr>
        <w:t>համարը</w:t>
      </w:r>
      <w:r w:rsidR="004C60F5">
        <w:rPr>
          <w:rFonts w:eastAsia="Times New Roman" w:cs="Arial"/>
          <w:sz w:val="24"/>
          <w:szCs w:val="24"/>
        </w:rPr>
        <w:t xml:space="preserve">, իսկ միաձուլման ձևով վերակազմակերպման դեպքում՝ նաև կանոնադրությունը և փոխանցման ակտը: </w:t>
      </w:r>
      <w:r w:rsidRPr="0036467B">
        <w:rPr>
          <w:rFonts w:eastAsia="Times New Roman" w:cs="Arial"/>
          <w:sz w:val="24"/>
          <w:szCs w:val="24"/>
        </w:rPr>
        <w:t xml:space="preserve"> </w:t>
      </w:r>
    </w:p>
    <w:p w:rsidR="005E1506" w:rsidRDefault="00291762" w:rsidP="00121FAF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  <w:tab w:val="left" w:pos="900"/>
        </w:tabs>
        <w:spacing w:before="100" w:beforeAutospacing="1" w:after="0" w:line="360" w:lineRule="auto"/>
        <w:ind w:left="0" w:firstLine="450"/>
        <w:jc w:val="both"/>
        <w:rPr>
          <w:rFonts w:eastAsia="Times New Roman" w:cs="Arial"/>
          <w:sz w:val="24"/>
          <w:szCs w:val="24"/>
        </w:rPr>
      </w:pPr>
      <w:r w:rsidRPr="006F7568">
        <w:rPr>
          <w:rFonts w:eastAsia="Times New Roman" w:cs="Arial"/>
          <w:sz w:val="24"/>
          <w:szCs w:val="24"/>
        </w:rPr>
        <w:t>Կ</w:t>
      </w:r>
      <w:r w:rsidR="002A53F0">
        <w:rPr>
          <w:rFonts w:eastAsia="Times New Roman" w:cs="Arial"/>
          <w:sz w:val="24"/>
          <w:szCs w:val="24"/>
        </w:rPr>
        <w:t xml:space="preserve">ոոպերատիվին անդամակցության </w:t>
      </w:r>
      <w:r w:rsidR="007E13C2" w:rsidRPr="006F7568">
        <w:rPr>
          <w:rFonts w:eastAsia="Times New Roman" w:cs="Arial"/>
          <w:sz w:val="24"/>
          <w:szCs w:val="24"/>
        </w:rPr>
        <w:t>ընթացքում</w:t>
      </w:r>
      <w:r w:rsidR="00D042B6" w:rsidRPr="006F7568">
        <w:rPr>
          <w:rFonts w:eastAsia="Times New Roman" w:cs="Arial"/>
          <w:sz w:val="24"/>
          <w:szCs w:val="24"/>
        </w:rPr>
        <w:t xml:space="preserve"> գրանցված անձի</w:t>
      </w:r>
      <w:r w:rsidRPr="006F7568">
        <w:rPr>
          <w:rFonts w:eastAsia="Times New Roman" w:cs="Arial"/>
          <w:sz w:val="24"/>
          <w:szCs w:val="24"/>
        </w:rPr>
        <w:t xml:space="preserve"> </w:t>
      </w:r>
      <w:r w:rsidR="001B5CB8" w:rsidRPr="006F7568">
        <w:rPr>
          <w:rFonts w:eastAsia="Times New Roman" w:cs="Arial"/>
          <w:sz w:val="24"/>
          <w:szCs w:val="24"/>
        </w:rPr>
        <w:t>կոնտակտային և այլ նույնականացման տվյալներում</w:t>
      </w:r>
      <w:r w:rsidR="005B6608" w:rsidRPr="006F7568">
        <w:rPr>
          <w:rFonts w:eastAsia="Times New Roman" w:cs="Arial"/>
          <w:sz w:val="24"/>
          <w:szCs w:val="24"/>
        </w:rPr>
        <w:t xml:space="preserve"> փոփոխություններ առաջանալու</w:t>
      </w:r>
      <w:r w:rsidR="004C60F5">
        <w:rPr>
          <w:rFonts w:eastAsia="Times New Roman" w:cs="Arial"/>
          <w:sz w:val="24"/>
          <w:szCs w:val="24"/>
        </w:rPr>
        <w:t xml:space="preserve"> </w:t>
      </w:r>
      <w:r w:rsidR="00831B50">
        <w:rPr>
          <w:rFonts w:eastAsia="Times New Roman" w:cs="Arial"/>
          <w:sz w:val="24"/>
          <w:szCs w:val="24"/>
        </w:rPr>
        <w:t>օրվանից</w:t>
      </w:r>
      <w:r w:rsidR="004C60F5">
        <w:rPr>
          <w:rFonts w:eastAsia="Times New Roman" w:cs="Arial"/>
          <w:sz w:val="24"/>
          <w:szCs w:val="24"/>
        </w:rPr>
        <w:t xml:space="preserve"> հետո </w:t>
      </w:r>
      <w:r w:rsidR="00831B50">
        <w:rPr>
          <w:rFonts w:eastAsia="Times New Roman" w:cs="Arial"/>
          <w:sz w:val="24"/>
          <w:szCs w:val="24"/>
        </w:rPr>
        <w:t>10 օրվա ընթացքում</w:t>
      </w:r>
      <w:r w:rsidR="00654E1D" w:rsidRPr="006F7568">
        <w:rPr>
          <w:rFonts w:eastAsia="Times New Roman" w:cs="Arial"/>
          <w:sz w:val="24"/>
          <w:szCs w:val="24"/>
        </w:rPr>
        <w:t>,</w:t>
      </w:r>
      <w:r w:rsidR="00D74B06" w:rsidRPr="006F7568">
        <w:rPr>
          <w:rFonts w:eastAsia="Times New Roman" w:cs="Arial"/>
          <w:sz w:val="24"/>
          <w:szCs w:val="24"/>
        </w:rPr>
        <w:t xml:space="preserve"> </w:t>
      </w:r>
      <w:r w:rsidR="004C60F5">
        <w:rPr>
          <w:rFonts w:eastAsia="Times New Roman" w:cs="Arial"/>
          <w:sz w:val="24"/>
          <w:szCs w:val="24"/>
        </w:rPr>
        <w:t xml:space="preserve">գրանցված անձը գրավոր տեղեկացնում է </w:t>
      </w:r>
      <w:r w:rsidR="002A53F0">
        <w:rPr>
          <w:rFonts w:eastAsia="Times New Roman" w:cs="Arial"/>
          <w:sz w:val="24"/>
          <w:szCs w:val="24"/>
        </w:rPr>
        <w:t>ռեեստրավարին</w:t>
      </w:r>
      <w:r w:rsidR="00BE3889" w:rsidRPr="006F7568">
        <w:rPr>
          <w:rFonts w:eastAsia="Times New Roman" w:cs="Arial"/>
          <w:sz w:val="24"/>
          <w:szCs w:val="24"/>
        </w:rPr>
        <w:t xml:space="preserve">՝ </w:t>
      </w:r>
      <w:r w:rsidR="002C07C7">
        <w:rPr>
          <w:rFonts w:eastAsia="Times New Roman" w:cs="Arial"/>
          <w:sz w:val="24"/>
          <w:szCs w:val="24"/>
        </w:rPr>
        <w:t xml:space="preserve">ռեեստրում համապատասխան գրառում կատարելու </w:t>
      </w:r>
      <w:r w:rsidR="001B5CB8" w:rsidRPr="006F7568">
        <w:rPr>
          <w:rFonts w:eastAsia="Times New Roman" w:cs="Arial"/>
          <w:sz w:val="24"/>
          <w:szCs w:val="24"/>
        </w:rPr>
        <w:t>համար:</w:t>
      </w:r>
      <w:r w:rsidR="009E0BC5" w:rsidRPr="006F7568">
        <w:rPr>
          <w:rFonts w:eastAsia="Times New Roman" w:cs="Arial"/>
          <w:sz w:val="24"/>
          <w:szCs w:val="24"/>
        </w:rPr>
        <w:t xml:space="preserve"> Ն</w:t>
      </w:r>
      <w:r w:rsidR="00500EFF" w:rsidRPr="006F7568">
        <w:rPr>
          <w:rFonts w:eastAsia="Times New Roman" w:cs="Arial"/>
          <w:sz w:val="24"/>
          <w:szCs w:val="24"/>
        </w:rPr>
        <w:t>շված</w:t>
      </w:r>
      <w:r w:rsidR="004E1B2A" w:rsidRPr="006F7568">
        <w:rPr>
          <w:rFonts w:eastAsia="Times New Roman" w:cs="Arial"/>
          <w:sz w:val="24"/>
          <w:szCs w:val="24"/>
        </w:rPr>
        <w:t xml:space="preserve"> տեղեկատվությունը </w:t>
      </w:r>
      <w:r w:rsidR="00662F5F" w:rsidRPr="006F7568">
        <w:rPr>
          <w:rFonts w:eastAsia="Times New Roman" w:cs="Arial"/>
          <w:sz w:val="24"/>
          <w:szCs w:val="24"/>
        </w:rPr>
        <w:t xml:space="preserve">չտրամադրվելու կամ ոչ </w:t>
      </w:r>
      <w:r w:rsidR="00BB4676">
        <w:rPr>
          <w:rFonts w:eastAsia="Times New Roman" w:cs="Arial"/>
          <w:sz w:val="24"/>
          <w:szCs w:val="24"/>
        </w:rPr>
        <w:t>ժամանակին տրամադրվելու դեպքում՝ տեղեկատվության չտրամադրման հետևանքով պատճառված վնասի համար, ինչպես նաև օրենքով և (կամ)</w:t>
      </w:r>
      <w:r w:rsidR="00504F94">
        <w:rPr>
          <w:rFonts w:eastAsia="Times New Roman" w:cs="Arial"/>
          <w:sz w:val="24"/>
          <w:szCs w:val="24"/>
        </w:rPr>
        <w:t xml:space="preserve"> </w:t>
      </w:r>
      <w:r w:rsidR="00504F94">
        <w:rPr>
          <w:rFonts w:eastAsia="Times New Roman" w:cs="Arial"/>
          <w:sz w:val="24"/>
          <w:szCs w:val="24"/>
        </w:rPr>
        <w:lastRenderedPageBreak/>
        <w:t>կոոպերատիվի կանոնադրությամբ նախատեսված</w:t>
      </w:r>
      <w:r w:rsidR="00500EFF" w:rsidRPr="006F7568">
        <w:rPr>
          <w:rFonts w:eastAsia="Times New Roman" w:cs="Arial"/>
          <w:sz w:val="24"/>
          <w:szCs w:val="24"/>
        </w:rPr>
        <w:t xml:space="preserve"> պատասխանատվություն</w:t>
      </w:r>
      <w:r w:rsidR="009E0BC5" w:rsidRPr="006F7568">
        <w:rPr>
          <w:rFonts w:eastAsia="Times New Roman" w:cs="Arial"/>
          <w:sz w:val="24"/>
          <w:szCs w:val="24"/>
        </w:rPr>
        <w:t>ը</w:t>
      </w:r>
      <w:r w:rsidR="00500EFF" w:rsidRPr="006F7568">
        <w:rPr>
          <w:rFonts w:eastAsia="Times New Roman" w:cs="Arial"/>
          <w:sz w:val="24"/>
          <w:szCs w:val="24"/>
        </w:rPr>
        <w:t xml:space="preserve"> կրում</w:t>
      </w:r>
      <w:r w:rsidR="009E0BC5" w:rsidRPr="006F7568">
        <w:rPr>
          <w:rFonts w:eastAsia="Times New Roman" w:cs="Arial"/>
          <w:sz w:val="24"/>
          <w:szCs w:val="24"/>
        </w:rPr>
        <w:t xml:space="preserve"> է կոոպերատիվի անդամը</w:t>
      </w:r>
      <w:r w:rsidR="00DB2351" w:rsidRPr="006F7568">
        <w:rPr>
          <w:rFonts w:eastAsia="Times New Roman" w:cs="Arial"/>
          <w:sz w:val="24"/>
          <w:szCs w:val="24"/>
        </w:rPr>
        <w:t xml:space="preserve">: </w:t>
      </w:r>
      <w:r w:rsidR="007B7582" w:rsidRPr="00831B50">
        <w:rPr>
          <w:rFonts w:eastAsia="Times New Roman" w:cs="Arial"/>
          <w:sz w:val="24"/>
          <w:szCs w:val="24"/>
        </w:rPr>
        <w:t xml:space="preserve"> </w:t>
      </w:r>
    </w:p>
    <w:p w:rsidR="00886D70" w:rsidRPr="00121FAF" w:rsidRDefault="00886D70" w:rsidP="00886D70">
      <w:pPr>
        <w:pStyle w:val="ListParagraph"/>
        <w:shd w:val="clear" w:color="auto" w:fill="FFFFFF"/>
        <w:tabs>
          <w:tab w:val="left" w:pos="810"/>
          <w:tab w:val="left" w:pos="900"/>
        </w:tabs>
        <w:spacing w:before="100" w:beforeAutospacing="1" w:after="0" w:line="360" w:lineRule="auto"/>
        <w:ind w:left="450"/>
        <w:jc w:val="both"/>
        <w:rPr>
          <w:rFonts w:eastAsia="Times New Roman" w:cs="Arial"/>
          <w:sz w:val="24"/>
          <w:szCs w:val="24"/>
        </w:rPr>
      </w:pPr>
    </w:p>
    <w:p w:rsidR="005E1506" w:rsidRDefault="00A944FC" w:rsidP="00886D70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>V</w:t>
      </w:r>
      <w:r w:rsidR="00BE5BD5">
        <w:rPr>
          <w:rFonts w:cs="Sylfaen"/>
          <w:b/>
          <w:sz w:val="24"/>
          <w:szCs w:val="24"/>
        </w:rPr>
        <w:t>.</w:t>
      </w:r>
      <w:r w:rsidR="00541040" w:rsidRPr="00541040">
        <w:rPr>
          <w:rFonts w:cs="Sylfaen"/>
          <w:b/>
          <w:sz w:val="24"/>
          <w:szCs w:val="24"/>
          <w:lang w:val="hy-AM"/>
        </w:rPr>
        <w:t xml:space="preserve"> </w:t>
      </w:r>
      <w:r w:rsidR="00BD1B41">
        <w:rPr>
          <w:rFonts w:cs="Sylfaen"/>
          <w:b/>
          <w:sz w:val="24"/>
          <w:szCs w:val="24"/>
          <w:lang w:val="hy-AM"/>
        </w:rPr>
        <w:t>Ռ</w:t>
      </w:r>
      <w:r w:rsidR="00BD1B41">
        <w:rPr>
          <w:rFonts w:cs="Sylfaen"/>
          <w:b/>
          <w:sz w:val="24"/>
          <w:szCs w:val="24"/>
        </w:rPr>
        <w:t>ԵԵՍՏՐԻՑ</w:t>
      </w:r>
      <w:r w:rsidR="00285B9A">
        <w:rPr>
          <w:rFonts w:cs="Sylfaen"/>
          <w:b/>
          <w:sz w:val="24"/>
          <w:szCs w:val="24"/>
        </w:rPr>
        <w:t xml:space="preserve"> </w:t>
      </w:r>
      <w:r w:rsidR="00BD1B41">
        <w:rPr>
          <w:rFonts w:cs="Sylfaen"/>
          <w:b/>
          <w:sz w:val="24"/>
          <w:szCs w:val="24"/>
        </w:rPr>
        <w:t>ՔԱՂՎԱԾՔԻ</w:t>
      </w:r>
      <w:r w:rsidR="004F3893">
        <w:rPr>
          <w:rFonts w:cs="Sylfaen"/>
          <w:b/>
          <w:sz w:val="24"/>
          <w:szCs w:val="24"/>
        </w:rPr>
        <w:t xml:space="preserve"> ԵՎ ԳՐԱՆՑՎԱԾ ԱՆՁԱՆՑ ՑԱՆԿԻ </w:t>
      </w:r>
      <w:r w:rsidR="00BD1B41">
        <w:rPr>
          <w:rFonts w:cs="Sylfaen"/>
          <w:b/>
          <w:sz w:val="24"/>
          <w:szCs w:val="24"/>
        </w:rPr>
        <w:t>ՏՐԱՄԱԴՐՈՒՄԸ</w:t>
      </w:r>
      <w:r w:rsidR="00DE6E95">
        <w:rPr>
          <w:rFonts w:cs="Sylfaen"/>
          <w:b/>
          <w:sz w:val="24"/>
          <w:szCs w:val="24"/>
        </w:rPr>
        <w:t xml:space="preserve"> </w:t>
      </w:r>
    </w:p>
    <w:p w:rsidR="00886D70" w:rsidRDefault="00886D70" w:rsidP="00886D70">
      <w:pPr>
        <w:spacing w:after="0" w:line="360" w:lineRule="auto"/>
        <w:jc w:val="center"/>
        <w:rPr>
          <w:rFonts w:cs="Sylfaen"/>
          <w:b/>
          <w:sz w:val="24"/>
          <w:szCs w:val="24"/>
        </w:rPr>
      </w:pPr>
    </w:p>
    <w:p w:rsidR="0027696F" w:rsidRDefault="007B7582" w:rsidP="005E1506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spacing w:after="0" w:line="360" w:lineRule="auto"/>
        <w:ind w:left="0" w:firstLine="450"/>
        <w:jc w:val="both"/>
        <w:rPr>
          <w:rFonts w:cs="Sylfaen"/>
          <w:b/>
          <w:sz w:val="24"/>
          <w:szCs w:val="24"/>
        </w:rPr>
      </w:pPr>
      <w:r w:rsidRPr="00401CE6">
        <w:rPr>
          <w:rFonts w:cs="Sylfaen"/>
          <w:sz w:val="24"/>
          <w:szCs w:val="24"/>
        </w:rPr>
        <w:t>Ռեեստրում առկա տեղեկատվությունը</w:t>
      </w:r>
      <w:r w:rsidRPr="00401CE6">
        <w:rPr>
          <w:rFonts w:cs="Sylfaen"/>
          <w:sz w:val="24"/>
          <w:szCs w:val="24"/>
          <w:lang w:val="ru-RU"/>
        </w:rPr>
        <w:t xml:space="preserve"> </w:t>
      </w:r>
      <w:r w:rsidRPr="00401CE6">
        <w:rPr>
          <w:rFonts w:cs="Sylfaen"/>
          <w:sz w:val="24"/>
          <w:szCs w:val="24"/>
        </w:rPr>
        <w:t>տրամադրում</w:t>
      </w:r>
      <w:r w:rsidRPr="00401CE6">
        <w:rPr>
          <w:rFonts w:cs="Sylfaen"/>
          <w:sz w:val="24"/>
          <w:szCs w:val="24"/>
          <w:lang w:val="ru-RU"/>
        </w:rPr>
        <w:t xml:space="preserve"> </w:t>
      </w:r>
      <w:r w:rsidRPr="00401CE6">
        <w:rPr>
          <w:rFonts w:cs="Sylfaen"/>
          <w:sz w:val="24"/>
          <w:szCs w:val="24"/>
        </w:rPr>
        <w:t>է</w:t>
      </w:r>
      <w:r w:rsidR="0027696F">
        <w:rPr>
          <w:rFonts w:cs="Sylfaen"/>
          <w:sz w:val="24"/>
          <w:szCs w:val="24"/>
        </w:rPr>
        <w:t xml:space="preserve"> ռեեստրավարը</w:t>
      </w:r>
      <w:r w:rsidRPr="00401CE6">
        <w:rPr>
          <w:rFonts w:cs="Sylfaen"/>
          <w:sz w:val="24"/>
          <w:szCs w:val="24"/>
          <w:lang w:val="ru-RU"/>
        </w:rPr>
        <w:t>:</w:t>
      </w:r>
      <w:r w:rsidRPr="00401CE6">
        <w:rPr>
          <w:rFonts w:cs="Sylfaen"/>
          <w:b/>
          <w:sz w:val="24"/>
          <w:szCs w:val="24"/>
        </w:rPr>
        <w:t xml:space="preserve"> </w:t>
      </w:r>
    </w:p>
    <w:p w:rsidR="006A3EDB" w:rsidRPr="0027696F" w:rsidRDefault="006A3EDB" w:rsidP="005E1506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spacing w:after="0" w:line="360" w:lineRule="auto"/>
        <w:ind w:left="0" w:firstLine="450"/>
        <w:jc w:val="both"/>
        <w:rPr>
          <w:rFonts w:cs="Sylfaen"/>
          <w:b/>
          <w:sz w:val="24"/>
          <w:szCs w:val="24"/>
        </w:rPr>
      </w:pPr>
      <w:r w:rsidRPr="0027696F">
        <w:rPr>
          <w:color w:val="000000"/>
          <w:sz w:val="24"/>
          <w:szCs w:val="24"/>
          <w:shd w:val="clear" w:color="auto" w:fill="FFFFFF"/>
          <w:lang w:val="hy-AM"/>
        </w:rPr>
        <w:t>Ռեեստրից</w:t>
      </w:r>
      <w:r w:rsidRPr="0027696F">
        <w:rPr>
          <w:color w:val="000000"/>
          <w:sz w:val="24"/>
          <w:szCs w:val="24"/>
          <w:shd w:val="clear" w:color="auto" w:fill="FFFFFF"/>
        </w:rPr>
        <w:t xml:space="preserve"> տեղեկատվություն </w:t>
      </w:r>
      <w:r w:rsidRPr="0027696F">
        <w:rPr>
          <w:color w:val="000000"/>
          <w:sz w:val="24"/>
          <w:szCs w:val="24"/>
          <w:shd w:val="clear" w:color="auto" w:fill="FFFFFF"/>
          <w:lang w:val="hy-AM"/>
        </w:rPr>
        <w:t>ստանալու իրավունք ուն</w:t>
      </w:r>
      <w:r w:rsidRPr="0027696F">
        <w:rPr>
          <w:color w:val="000000"/>
          <w:sz w:val="24"/>
          <w:szCs w:val="24"/>
          <w:shd w:val="clear" w:color="auto" w:fill="FFFFFF"/>
        </w:rPr>
        <w:t>են</w:t>
      </w:r>
      <w:r w:rsidRPr="0027696F">
        <w:rPr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27696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A3EDB" w:rsidRPr="00B93F55" w:rsidRDefault="006A3EDB" w:rsidP="005E150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810"/>
        </w:tabs>
        <w:spacing w:after="0" w:line="360" w:lineRule="auto"/>
        <w:ind w:left="0" w:firstLine="450"/>
        <w:jc w:val="both"/>
        <w:rPr>
          <w:rFonts w:cs="Sylfaen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կ</w:t>
      </w:r>
      <w:r>
        <w:rPr>
          <w:color w:val="000000"/>
          <w:sz w:val="24"/>
          <w:szCs w:val="24"/>
          <w:shd w:val="clear" w:color="auto" w:fill="FFFFFF"/>
          <w:lang w:val="hy-AM"/>
        </w:rPr>
        <w:t>ոոպերատիվ</w:t>
      </w:r>
      <w:r>
        <w:rPr>
          <w:color w:val="000000"/>
          <w:sz w:val="24"/>
          <w:szCs w:val="24"/>
          <w:shd w:val="clear" w:color="auto" w:fill="FFFFFF"/>
        </w:rPr>
        <w:t>ին անդամագրված ֆիզիկական և իրավաբանական անձը</w:t>
      </w:r>
      <w:r>
        <w:rPr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A3EDB" w:rsidRPr="00EC1809" w:rsidRDefault="006A3EDB" w:rsidP="005E1506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cs="Sylfaen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կ</w:t>
      </w:r>
      <w:r w:rsidRPr="00B93F55">
        <w:rPr>
          <w:color w:val="000000"/>
          <w:sz w:val="24"/>
          <w:szCs w:val="24"/>
          <w:shd w:val="clear" w:color="auto" w:fill="FFFFFF"/>
          <w:lang w:val="hy-AM"/>
        </w:rPr>
        <w:t>ոոպերատիվի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93F55">
        <w:rPr>
          <w:color w:val="000000"/>
          <w:sz w:val="24"/>
          <w:szCs w:val="24"/>
          <w:shd w:val="clear" w:color="auto" w:fill="FFFFFF"/>
          <w:lang w:val="hy-AM"/>
        </w:rPr>
        <w:t xml:space="preserve">անդամի կողմից լիազորված </w:t>
      </w:r>
      <w:r>
        <w:rPr>
          <w:color w:val="000000"/>
          <w:sz w:val="24"/>
          <w:szCs w:val="24"/>
          <w:shd w:val="clear" w:color="auto" w:fill="FFFFFF"/>
          <w:lang w:val="hy-AM"/>
        </w:rPr>
        <w:t>անձ</w:t>
      </w:r>
      <w:r>
        <w:rPr>
          <w:color w:val="000000"/>
          <w:sz w:val="24"/>
          <w:szCs w:val="24"/>
          <w:shd w:val="clear" w:color="auto" w:fill="FFFFFF"/>
        </w:rPr>
        <w:t>ը,</w:t>
      </w:r>
    </w:p>
    <w:p w:rsidR="006A3EDB" w:rsidRPr="006A3EDB" w:rsidRDefault="006A3EDB" w:rsidP="005E1506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cs="Sylfaen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իրավասու պետական մարմինները</w:t>
      </w:r>
      <w:r w:rsidR="001504F3">
        <w:rPr>
          <w:color w:val="000000"/>
          <w:sz w:val="24"/>
          <w:szCs w:val="24"/>
          <w:shd w:val="clear" w:color="auto" w:fill="FFFFFF"/>
        </w:rPr>
        <w:t>՝</w:t>
      </w:r>
      <w:r w:rsidR="004D01E5">
        <w:rPr>
          <w:color w:val="000000"/>
          <w:sz w:val="24"/>
          <w:szCs w:val="24"/>
          <w:shd w:val="clear" w:color="auto" w:fill="FFFFFF"/>
        </w:rPr>
        <w:t xml:space="preserve"> օրենքով սահմանված կարգով</w:t>
      </w:r>
      <w:r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D3E99" w:rsidRPr="00401CE6" w:rsidRDefault="00DE6E95" w:rsidP="005E1506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spacing w:after="0" w:line="360" w:lineRule="auto"/>
        <w:ind w:left="0" w:firstLine="450"/>
        <w:jc w:val="both"/>
        <w:rPr>
          <w:rFonts w:cs="Sylfaen"/>
          <w:b/>
          <w:sz w:val="24"/>
          <w:szCs w:val="24"/>
        </w:rPr>
      </w:pPr>
      <w:r w:rsidRPr="00401CE6">
        <w:rPr>
          <w:rFonts w:cs="Sylfaen"/>
          <w:sz w:val="24"/>
          <w:szCs w:val="24"/>
        </w:rPr>
        <w:t xml:space="preserve">Կոոպերատիվի </w:t>
      </w:r>
      <w:r w:rsidR="009055AA" w:rsidRPr="00401CE6">
        <w:rPr>
          <w:rFonts w:cs="Sylfaen"/>
          <w:sz w:val="24"/>
          <w:szCs w:val="24"/>
        </w:rPr>
        <w:t xml:space="preserve">անդամի </w:t>
      </w:r>
      <w:r w:rsidR="00FB555D" w:rsidRPr="00401CE6">
        <w:rPr>
          <w:rFonts w:cs="Sylfaen"/>
          <w:sz w:val="24"/>
          <w:szCs w:val="24"/>
        </w:rPr>
        <w:t>գրավոր</w:t>
      </w:r>
      <w:r w:rsidRPr="00401CE6">
        <w:rPr>
          <w:rFonts w:cs="Sylfaen"/>
          <w:sz w:val="24"/>
          <w:szCs w:val="24"/>
        </w:rPr>
        <w:t xml:space="preserve"> պահանջով</w:t>
      </w:r>
      <w:r w:rsidR="00EE4AF1" w:rsidRPr="00401CE6">
        <w:rPr>
          <w:rFonts w:cs="Sylfaen"/>
          <w:sz w:val="24"/>
          <w:szCs w:val="24"/>
        </w:rPr>
        <w:t>,</w:t>
      </w:r>
      <w:r w:rsidRPr="00401CE6">
        <w:rPr>
          <w:rFonts w:cs="Sylfaen"/>
          <w:sz w:val="24"/>
          <w:szCs w:val="24"/>
        </w:rPr>
        <w:t xml:space="preserve"> ռեեստր</w:t>
      </w:r>
      <w:r w:rsidR="009055AA" w:rsidRPr="00401CE6">
        <w:rPr>
          <w:rFonts w:cs="Sylfaen"/>
          <w:sz w:val="24"/>
          <w:szCs w:val="24"/>
        </w:rPr>
        <w:t xml:space="preserve">ավարը </w:t>
      </w:r>
      <w:r w:rsidRPr="00401CE6">
        <w:rPr>
          <w:rFonts w:cs="Sylfaen"/>
          <w:sz w:val="24"/>
          <w:szCs w:val="24"/>
        </w:rPr>
        <w:t>պարտավոր է</w:t>
      </w:r>
      <w:r w:rsidR="00ED3E99" w:rsidRPr="00401CE6">
        <w:rPr>
          <w:rFonts w:cs="Sylfaen"/>
          <w:sz w:val="24"/>
          <w:szCs w:val="24"/>
        </w:rPr>
        <w:t xml:space="preserve"> հաստատել կոոպերատիվի</w:t>
      </w:r>
      <w:r w:rsidR="009055AA" w:rsidRPr="00401CE6">
        <w:rPr>
          <w:rFonts w:cs="Sylfaen"/>
          <w:sz w:val="24"/>
          <w:szCs w:val="24"/>
        </w:rPr>
        <w:t xml:space="preserve"> անդամի</w:t>
      </w:r>
      <w:r w:rsidR="00ED3E99" w:rsidRPr="00401CE6">
        <w:rPr>
          <w:rFonts w:cs="Sylfaen"/>
          <w:sz w:val="24"/>
          <w:szCs w:val="24"/>
        </w:rPr>
        <w:t xml:space="preserve"> սեփականության իրավունքը՝</w:t>
      </w:r>
      <w:r w:rsidR="006A3EDB">
        <w:rPr>
          <w:rFonts w:cs="Sylfaen"/>
          <w:sz w:val="24"/>
          <w:szCs w:val="24"/>
        </w:rPr>
        <w:t xml:space="preserve"> երեք աշխատանքային օրվա ընթացքում </w:t>
      </w:r>
      <w:r w:rsidR="00ED3E99" w:rsidRPr="00401CE6">
        <w:rPr>
          <w:rFonts w:cs="Sylfaen"/>
          <w:sz w:val="24"/>
          <w:szCs w:val="24"/>
        </w:rPr>
        <w:t>այդ անձին ռեեստրից համապատասխան քաղվածք տրամադրելով, որում նշվում են՝</w:t>
      </w:r>
      <w:r w:rsidR="000A2F17" w:rsidRPr="00401CE6">
        <w:rPr>
          <w:rFonts w:cs="Sylfaen"/>
          <w:sz w:val="24"/>
          <w:szCs w:val="24"/>
        </w:rPr>
        <w:t xml:space="preserve"> </w:t>
      </w:r>
    </w:p>
    <w:p w:rsidR="00831864" w:rsidRPr="00420EDC" w:rsidRDefault="000A2F17" w:rsidP="005E1506">
      <w:pPr>
        <w:pStyle w:val="ListParagraph"/>
        <w:numPr>
          <w:ilvl w:val="1"/>
          <w:numId w:val="11"/>
        </w:numPr>
        <w:tabs>
          <w:tab w:val="left" w:pos="45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/>
        </w:rPr>
      </w:pPr>
      <w:r w:rsidRPr="000A2F17">
        <w:rPr>
          <w:rFonts w:cs="Sylfaen"/>
          <w:sz w:val="24"/>
          <w:szCs w:val="24"/>
          <w:lang w:val="hy-AM"/>
        </w:rPr>
        <w:t>կոոպերատիվի պետական գրանցման տվյալները, լրիվ անվանումը և գտնվելու վայրը,</w:t>
      </w:r>
      <w:r w:rsidR="00831864">
        <w:rPr>
          <w:rFonts w:cs="Sylfaen"/>
          <w:sz w:val="24"/>
          <w:szCs w:val="24"/>
        </w:rPr>
        <w:t xml:space="preserve"> </w:t>
      </w:r>
    </w:p>
    <w:p w:rsidR="00831864" w:rsidRPr="00831864" w:rsidRDefault="000A2F17" w:rsidP="005E1506">
      <w:pPr>
        <w:pStyle w:val="ListParagraph"/>
        <w:numPr>
          <w:ilvl w:val="1"/>
          <w:numId w:val="11"/>
        </w:numPr>
        <w:tabs>
          <w:tab w:val="left" w:pos="45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/>
        </w:rPr>
      </w:pPr>
      <w:r w:rsidRPr="00831864">
        <w:rPr>
          <w:rFonts w:cs="Sylfaen"/>
          <w:sz w:val="24"/>
          <w:szCs w:val="24"/>
          <w:lang w:val="hy-AM"/>
        </w:rPr>
        <w:t>փայատիրական կապիտալի չափը,</w:t>
      </w:r>
      <w:r w:rsidR="00831864">
        <w:rPr>
          <w:rFonts w:cs="Sylfaen"/>
          <w:sz w:val="24"/>
          <w:szCs w:val="24"/>
        </w:rPr>
        <w:t xml:space="preserve"> </w:t>
      </w:r>
    </w:p>
    <w:p w:rsidR="00831864" w:rsidRPr="00831864" w:rsidRDefault="000A2F17" w:rsidP="005E1506">
      <w:pPr>
        <w:pStyle w:val="ListParagraph"/>
        <w:numPr>
          <w:ilvl w:val="1"/>
          <w:numId w:val="11"/>
        </w:numPr>
        <w:tabs>
          <w:tab w:val="left" w:pos="45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/>
        </w:rPr>
      </w:pPr>
      <w:r w:rsidRPr="00831864">
        <w:rPr>
          <w:rFonts w:cs="Sylfaen"/>
          <w:sz w:val="24"/>
          <w:szCs w:val="24"/>
          <w:lang w:val="hy-AM"/>
        </w:rPr>
        <w:t>քաղվածքը տրամադրելու տարին, ամիսը, ամսաթիվը</w:t>
      </w:r>
      <w:r w:rsidR="00831864">
        <w:rPr>
          <w:rFonts w:cs="Sylfaen"/>
          <w:sz w:val="24"/>
          <w:szCs w:val="24"/>
        </w:rPr>
        <w:t xml:space="preserve">, </w:t>
      </w:r>
    </w:p>
    <w:p w:rsidR="00F11A9C" w:rsidRPr="00F11A9C" w:rsidRDefault="000A2F17" w:rsidP="005E1506">
      <w:pPr>
        <w:pStyle w:val="ListParagraph"/>
        <w:numPr>
          <w:ilvl w:val="1"/>
          <w:numId w:val="11"/>
        </w:numPr>
        <w:tabs>
          <w:tab w:val="left" w:pos="45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/>
        </w:rPr>
      </w:pPr>
      <w:r w:rsidRPr="00F11A9C">
        <w:rPr>
          <w:rFonts w:cs="Sylfaen"/>
          <w:sz w:val="24"/>
          <w:szCs w:val="24"/>
          <w:lang w:val="hy-AM"/>
        </w:rPr>
        <w:t xml:space="preserve">կոոպերատիվի </w:t>
      </w:r>
      <w:r w:rsidR="00504F94" w:rsidRPr="00F11A9C">
        <w:rPr>
          <w:rFonts w:cs="Sylfaen"/>
          <w:sz w:val="24"/>
          <w:szCs w:val="24"/>
          <w:lang w:val="hy-AM"/>
        </w:rPr>
        <w:t>անդամ</w:t>
      </w:r>
      <w:r w:rsidR="00504F94" w:rsidRPr="00F11A9C">
        <w:rPr>
          <w:rFonts w:cs="Sylfaen"/>
          <w:sz w:val="24"/>
          <w:szCs w:val="24"/>
        </w:rPr>
        <w:t xml:space="preserve"> իրավաբանական անձի</w:t>
      </w:r>
      <w:r w:rsidRPr="00F11A9C">
        <w:rPr>
          <w:rFonts w:cs="Sylfaen"/>
          <w:sz w:val="24"/>
          <w:szCs w:val="24"/>
          <w:lang w:val="hy-AM"/>
        </w:rPr>
        <w:t xml:space="preserve"> լրիվ անվանումը</w:t>
      </w:r>
      <w:r w:rsidR="00F11A9C" w:rsidRPr="00F11A9C">
        <w:rPr>
          <w:rFonts w:cs="Sylfaen"/>
          <w:sz w:val="24"/>
          <w:szCs w:val="24"/>
        </w:rPr>
        <w:t xml:space="preserve">, </w:t>
      </w:r>
      <w:r w:rsidRPr="00F11A9C">
        <w:rPr>
          <w:rFonts w:cs="Sylfaen"/>
          <w:sz w:val="24"/>
          <w:szCs w:val="24"/>
          <w:lang w:val="hy-AM"/>
        </w:rPr>
        <w:t>գտնվելու վայրը (</w:t>
      </w:r>
      <w:r w:rsidR="00420EDC" w:rsidRPr="00F11A9C">
        <w:rPr>
          <w:rFonts w:cs="Sylfaen"/>
          <w:sz w:val="24"/>
          <w:szCs w:val="24"/>
        </w:rPr>
        <w:t xml:space="preserve">փոստային </w:t>
      </w:r>
      <w:r w:rsidRPr="00F11A9C">
        <w:rPr>
          <w:rFonts w:cs="Sylfaen"/>
          <w:sz w:val="24"/>
          <w:szCs w:val="24"/>
          <w:lang w:val="hy-AM"/>
        </w:rPr>
        <w:t>հասցեն), անդամության տեսակը,</w:t>
      </w:r>
      <w:r w:rsidR="00831864" w:rsidRPr="00F11A9C">
        <w:rPr>
          <w:rFonts w:cs="Sylfaen"/>
          <w:sz w:val="24"/>
          <w:szCs w:val="24"/>
        </w:rPr>
        <w:t xml:space="preserve"> </w:t>
      </w:r>
      <w:r w:rsidR="00F11A9C" w:rsidRPr="00F11A9C">
        <w:rPr>
          <w:rFonts w:cs="Sylfaen"/>
          <w:sz w:val="24"/>
          <w:szCs w:val="24"/>
        </w:rPr>
        <w:t xml:space="preserve">իսկ ֆիզիկական անձանց </w:t>
      </w:r>
      <w:r w:rsidR="00F11A9C">
        <w:rPr>
          <w:rFonts w:cs="Sylfaen"/>
          <w:sz w:val="24"/>
          <w:szCs w:val="24"/>
        </w:rPr>
        <w:t xml:space="preserve"> (ֆիզիկական անձ հանդիսացող անհատ ձեռնարկատիրոջ) դեպքում՝ անունը, ազգանունը, հայրանունը, անձնագրի տվյալները, բնակության (հաշվառման) վայրը (փոստային հասցեն), անդամության տեսակը,</w:t>
      </w:r>
    </w:p>
    <w:p w:rsidR="00831864" w:rsidRPr="00275B14" w:rsidRDefault="00F11A9C" w:rsidP="005E1506">
      <w:pPr>
        <w:pStyle w:val="ListParagraph"/>
        <w:numPr>
          <w:ilvl w:val="1"/>
          <w:numId w:val="11"/>
        </w:numPr>
        <w:tabs>
          <w:tab w:val="left" w:pos="45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 xml:space="preserve"> </w:t>
      </w:r>
      <w:r w:rsidR="000A2F17" w:rsidRPr="00F11A9C">
        <w:rPr>
          <w:rFonts w:cs="Sylfaen"/>
          <w:sz w:val="24"/>
          <w:szCs w:val="24"/>
          <w:lang w:val="hy-AM"/>
        </w:rPr>
        <w:t xml:space="preserve">դիմողի փայի </w:t>
      </w:r>
      <w:r w:rsidR="006A3EDB" w:rsidRPr="00F11A9C">
        <w:rPr>
          <w:rFonts w:cs="Sylfaen"/>
          <w:sz w:val="24"/>
          <w:szCs w:val="24"/>
        </w:rPr>
        <w:t xml:space="preserve">չափը </w:t>
      </w:r>
      <w:r w:rsidR="000A2F17" w:rsidRPr="00F11A9C">
        <w:rPr>
          <w:rFonts w:cs="Sylfaen"/>
          <w:sz w:val="24"/>
          <w:szCs w:val="24"/>
          <w:lang w:val="hy-AM"/>
        </w:rPr>
        <w:t>(պարտադիր, լրացուցիչ և կամավոր փայավճարներ</w:t>
      </w:r>
      <w:r w:rsidR="00387BDF">
        <w:rPr>
          <w:rFonts w:cs="Sylfaen"/>
          <w:sz w:val="24"/>
          <w:szCs w:val="24"/>
          <w:lang w:val="hy-AM"/>
        </w:rPr>
        <w:t>)</w:t>
      </w:r>
      <w:r w:rsidR="00387BDF">
        <w:rPr>
          <w:rFonts w:cs="Sylfaen"/>
          <w:sz w:val="24"/>
          <w:szCs w:val="24"/>
        </w:rPr>
        <w:t>:</w:t>
      </w:r>
      <w:r w:rsidR="000A2F17" w:rsidRPr="00F11A9C">
        <w:rPr>
          <w:rFonts w:cs="Sylfaen"/>
          <w:sz w:val="24"/>
          <w:szCs w:val="24"/>
          <w:lang w:val="hy-AM"/>
        </w:rPr>
        <w:t xml:space="preserve"> </w:t>
      </w:r>
    </w:p>
    <w:p w:rsidR="00121FAF" w:rsidRPr="00AB42B3" w:rsidRDefault="004D01E5" w:rsidP="00121FAF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 xml:space="preserve">Սույն կարգի </w:t>
      </w:r>
      <w:r w:rsidR="00547D1F">
        <w:rPr>
          <w:rFonts w:cs="Sylfaen"/>
          <w:sz w:val="24"/>
          <w:szCs w:val="24"/>
        </w:rPr>
        <w:t>15</w:t>
      </w:r>
      <w:r>
        <w:rPr>
          <w:rFonts w:cs="Sylfaen"/>
          <w:sz w:val="24"/>
          <w:szCs w:val="24"/>
        </w:rPr>
        <w:t xml:space="preserve">-րդ կետում նշված </w:t>
      </w:r>
      <w:r w:rsidR="00387BDF">
        <w:rPr>
          <w:rFonts w:cs="Sylfaen"/>
          <w:sz w:val="24"/>
          <w:szCs w:val="24"/>
        </w:rPr>
        <w:t>քաղվածքը</w:t>
      </w:r>
      <w:r>
        <w:rPr>
          <w:rFonts w:cs="Sylfaen"/>
          <w:sz w:val="24"/>
          <w:szCs w:val="24"/>
        </w:rPr>
        <w:t xml:space="preserve"> </w:t>
      </w:r>
      <w:r w:rsidR="00387BDF">
        <w:rPr>
          <w:rFonts w:cs="Sylfaen"/>
          <w:sz w:val="24"/>
          <w:szCs w:val="24"/>
        </w:rPr>
        <w:t>հաստատվում</w:t>
      </w:r>
      <w:r>
        <w:rPr>
          <w:rFonts w:cs="Sylfaen"/>
          <w:sz w:val="24"/>
          <w:szCs w:val="24"/>
        </w:rPr>
        <w:t xml:space="preserve"> է կոոպերատիվի նախագահի և</w:t>
      </w:r>
      <w:r w:rsidR="00387BDF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հաշվապահի կողմից</w:t>
      </w:r>
      <w:r w:rsidR="00387BDF">
        <w:rPr>
          <w:rFonts w:cs="Sylfaen"/>
          <w:sz w:val="24"/>
          <w:szCs w:val="24"/>
        </w:rPr>
        <w:t>՝</w:t>
      </w:r>
      <w:r>
        <w:rPr>
          <w:rFonts w:cs="Sylfaen"/>
          <w:sz w:val="24"/>
          <w:szCs w:val="24"/>
        </w:rPr>
        <w:t xml:space="preserve"> </w:t>
      </w:r>
      <w:r w:rsidR="00387BDF">
        <w:rPr>
          <w:rFonts w:cs="Sylfaen"/>
          <w:sz w:val="24"/>
          <w:szCs w:val="24"/>
        </w:rPr>
        <w:t>նրանց ստորագրությամբ և (կամ) կնիքով</w:t>
      </w:r>
      <w:r>
        <w:rPr>
          <w:rFonts w:cs="Sylfaen"/>
          <w:sz w:val="24"/>
          <w:szCs w:val="24"/>
        </w:rPr>
        <w:t>:</w:t>
      </w:r>
    </w:p>
    <w:p w:rsidR="00AB42B3" w:rsidRPr="00886D70" w:rsidRDefault="00AB42B3" w:rsidP="00AB42B3">
      <w:pPr>
        <w:pStyle w:val="ListParagraph"/>
        <w:tabs>
          <w:tab w:val="left" w:pos="450"/>
        </w:tabs>
        <w:spacing w:after="0" w:line="360" w:lineRule="auto"/>
        <w:ind w:left="360"/>
        <w:jc w:val="both"/>
        <w:rPr>
          <w:rFonts w:cs="Sylfaen"/>
          <w:sz w:val="24"/>
          <w:szCs w:val="24"/>
          <w:lang w:val="hy-AM"/>
        </w:rPr>
      </w:pPr>
    </w:p>
    <w:p w:rsidR="00A278CC" w:rsidRDefault="006F7568" w:rsidP="005E1506">
      <w:pPr>
        <w:pStyle w:val="ListParagraph"/>
        <w:spacing w:after="0" w:line="360" w:lineRule="auto"/>
        <w:ind w:left="1080" w:firstLine="360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lastRenderedPageBreak/>
        <w:t>VI</w:t>
      </w:r>
      <w:r w:rsidR="004E40E6" w:rsidRPr="00541040">
        <w:rPr>
          <w:rFonts w:cs="Sylfaen"/>
          <w:b/>
          <w:sz w:val="24"/>
          <w:szCs w:val="24"/>
          <w:lang w:val="hy-AM"/>
        </w:rPr>
        <w:t>. ՌԵԵՍՏՐ</w:t>
      </w:r>
      <w:r w:rsidR="00B32CCF">
        <w:rPr>
          <w:rFonts w:cs="Sylfaen"/>
          <w:b/>
          <w:sz w:val="24"/>
          <w:szCs w:val="24"/>
        </w:rPr>
        <w:t>Ա</w:t>
      </w:r>
      <w:r w:rsidR="00B32CCF">
        <w:rPr>
          <w:rFonts w:cs="Sylfaen"/>
          <w:b/>
          <w:sz w:val="24"/>
          <w:szCs w:val="24"/>
          <w:lang w:val="hy-AM"/>
        </w:rPr>
        <w:t>ՎԱՐ</w:t>
      </w:r>
      <w:r w:rsidR="004E40E6" w:rsidRPr="00541040">
        <w:rPr>
          <w:rFonts w:cs="Sylfaen"/>
          <w:b/>
          <w:sz w:val="24"/>
          <w:szCs w:val="24"/>
          <w:lang w:val="hy-AM"/>
        </w:rPr>
        <w:t>Ի ԿՈՂՄԻՑ ՏԵՂԵԿԱՏՎՈՒԹՅԱՆ ՊԱՀՊԱՆՈՒՄԸ</w:t>
      </w:r>
    </w:p>
    <w:p w:rsidR="005E1506" w:rsidRPr="005E1506" w:rsidRDefault="005E1506" w:rsidP="005E1506">
      <w:pPr>
        <w:pStyle w:val="ListParagraph"/>
        <w:spacing w:after="0" w:line="360" w:lineRule="auto"/>
        <w:ind w:left="1080" w:firstLine="360"/>
        <w:rPr>
          <w:rFonts w:cs="Sylfaen"/>
          <w:b/>
          <w:sz w:val="24"/>
          <w:szCs w:val="24"/>
        </w:rPr>
      </w:pPr>
    </w:p>
    <w:p w:rsidR="004E40E6" w:rsidRPr="00315245" w:rsidRDefault="004E40E6" w:rsidP="005E1506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810"/>
        </w:tabs>
        <w:spacing w:after="0" w:line="360" w:lineRule="auto"/>
        <w:ind w:left="0" w:firstLine="360"/>
        <w:jc w:val="both"/>
        <w:rPr>
          <w:rFonts w:cs="Sylfaen"/>
          <w:b/>
          <w:sz w:val="24"/>
          <w:szCs w:val="24"/>
          <w:lang w:val="hy-AM"/>
        </w:rPr>
      </w:pPr>
      <w:r w:rsidRPr="00315245">
        <w:rPr>
          <w:rFonts w:cs="Sylfaen"/>
          <w:sz w:val="24"/>
          <w:szCs w:val="24"/>
          <w:lang w:val="hy-AM"/>
        </w:rPr>
        <w:t>Ռեեստր</w:t>
      </w:r>
      <w:r w:rsidR="0016215F" w:rsidRPr="00315245">
        <w:rPr>
          <w:rFonts w:cs="Sylfaen"/>
          <w:sz w:val="24"/>
          <w:szCs w:val="24"/>
          <w:lang w:val="hy-AM"/>
        </w:rPr>
        <w:t>ա</w:t>
      </w:r>
      <w:r w:rsidRPr="00315245">
        <w:rPr>
          <w:rFonts w:cs="Sylfaen"/>
          <w:sz w:val="24"/>
          <w:szCs w:val="24"/>
          <w:lang w:val="hy-AM"/>
        </w:rPr>
        <w:t>վարը</w:t>
      </w:r>
      <w:r w:rsidR="00377D81" w:rsidRPr="00315245">
        <w:rPr>
          <w:rFonts w:cs="Sylfaen"/>
          <w:sz w:val="24"/>
          <w:szCs w:val="24"/>
        </w:rPr>
        <w:t xml:space="preserve"> ռեեստրում առկա տեղեկատվությունը</w:t>
      </w:r>
      <w:r w:rsidR="0014000B" w:rsidRPr="00315245">
        <w:rPr>
          <w:rFonts w:cs="Sylfaen"/>
          <w:sz w:val="24"/>
          <w:szCs w:val="24"/>
        </w:rPr>
        <w:t xml:space="preserve"> </w:t>
      </w:r>
      <w:r w:rsidRPr="00315245">
        <w:rPr>
          <w:rFonts w:cs="Sylfaen"/>
          <w:sz w:val="24"/>
          <w:szCs w:val="24"/>
          <w:lang w:val="hy-AM"/>
        </w:rPr>
        <w:t>կոոպերատիվի կանոնադրությամբ սահմանված ժամկետում</w:t>
      </w:r>
      <w:r w:rsidR="0014000B" w:rsidRPr="00315245">
        <w:rPr>
          <w:rFonts w:cs="Sylfaen"/>
          <w:sz w:val="24"/>
          <w:szCs w:val="24"/>
        </w:rPr>
        <w:t xml:space="preserve">, բայց </w:t>
      </w:r>
      <w:r w:rsidRPr="00315245">
        <w:rPr>
          <w:rFonts w:cs="Sylfaen"/>
          <w:sz w:val="24"/>
          <w:szCs w:val="24"/>
          <w:lang w:val="hy-AM"/>
        </w:rPr>
        <w:t>ոչ պակաս, քան երեք տարի</w:t>
      </w:r>
      <w:r w:rsidR="0014000B" w:rsidRPr="00315245">
        <w:rPr>
          <w:rFonts w:cs="Sylfaen"/>
          <w:sz w:val="24"/>
          <w:szCs w:val="24"/>
        </w:rPr>
        <w:t>, պահում և պահպանում է հետևյալ փաստաթղթերը.</w:t>
      </w:r>
      <w:r w:rsidRPr="00315245">
        <w:rPr>
          <w:rFonts w:cs="Sylfaen"/>
          <w:sz w:val="24"/>
          <w:szCs w:val="24"/>
          <w:lang w:val="hy-AM"/>
        </w:rPr>
        <w:t xml:space="preserve"> </w:t>
      </w:r>
    </w:p>
    <w:p w:rsidR="002950FC" w:rsidRPr="002950FC" w:rsidRDefault="00EE4AF1" w:rsidP="005E1506">
      <w:pPr>
        <w:pStyle w:val="ListParagraph"/>
        <w:numPr>
          <w:ilvl w:val="1"/>
          <w:numId w:val="3"/>
        </w:numPr>
        <w:spacing w:after="0" w:line="360" w:lineRule="auto"/>
        <w:ind w:left="0" w:firstLine="36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>կ</w:t>
      </w:r>
      <w:r w:rsidR="004E40E6" w:rsidRPr="00ED58CC">
        <w:rPr>
          <w:rFonts w:cs="Sylfaen"/>
          <w:sz w:val="24"/>
          <w:szCs w:val="24"/>
          <w:lang w:val="hy-AM"/>
        </w:rPr>
        <w:t xml:space="preserve">ոոպերատիվի հիմնադիր </w:t>
      </w:r>
      <w:r w:rsidR="00634ECD">
        <w:rPr>
          <w:rFonts w:cs="Sylfaen"/>
          <w:sz w:val="24"/>
          <w:szCs w:val="24"/>
          <w:lang w:val="hy-AM"/>
        </w:rPr>
        <w:t>փաստաթղթեր</w:t>
      </w:r>
      <w:r w:rsidR="00634ECD">
        <w:rPr>
          <w:rFonts w:cs="Sylfaen"/>
          <w:sz w:val="24"/>
          <w:szCs w:val="24"/>
        </w:rPr>
        <w:t xml:space="preserve">ի պատճենները </w:t>
      </w:r>
      <w:r w:rsidR="004E40E6" w:rsidRPr="00ED58CC">
        <w:rPr>
          <w:rFonts w:cs="Sylfaen"/>
          <w:sz w:val="24"/>
          <w:szCs w:val="24"/>
          <w:lang w:val="hy-AM"/>
        </w:rPr>
        <w:t>(</w:t>
      </w:r>
      <w:r w:rsidR="004E40E6" w:rsidRPr="00541040">
        <w:rPr>
          <w:rFonts w:cs="Sylfaen"/>
          <w:sz w:val="24"/>
          <w:szCs w:val="24"/>
          <w:lang w:val="hy-AM"/>
        </w:rPr>
        <w:t xml:space="preserve">պայմանգրի գործունեության </w:t>
      </w:r>
      <w:r w:rsidR="004E40E6" w:rsidRPr="00ED58CC">
        <w:rPr>
          <w:rFonts w:cs="Sylfaen"/>
          <w:sz w:val="24"/>
          <w:szCs w:val="24"/>
          <w:lang w:val="hy-AM"/>
        </w:rPr>
        <w:t>ընթացքում</w:t>
      </w:r>
      <w:r w:rsidR="00932062" w:rsidRPr="00ED58CC">
        <w:rPr>
          <w:rFonts w:cs="Sylfaen"/>
          <w:sz w:val="24"/>
          <w:szCs w:val="24"/>
          <w:lang w:val="hy-AM"/>
        </w:rPr>
        <w:t>),</w:t>
      </w:r>
      <w:r w:rsidR="002950FC">
        <w:rPr>
          <w:rFonts w:cs="Sylfaen"/>
          <w:sz w:val="24"/>
          <w:szCs w:val="24"/>
        </w:rPr>
        <w:t xml:space="preserve"> </w:t>
      </w:r>
    </w:p>
    <w:p w:rsidR="002950FC" w:rsidRPr="002950FC" w:rsidRDefault="00EE4AF1" w:rsidP="005E1506">
      <w:pPr>
        <w:pStyle w:val="ListParagraph"/>
        <w:numPr>
          <w:ilvl w:val="1"/>
          <w:numId w:val="3"/>
        </w:numPr>
        <w:spacing w:after="0" w:line="360" w:lineRule="auto"/>
        <w:ind w:left="0" w:firstLine="36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>կ</w:t>
      </w:r>
      <w:r w:rsidR="004E40E6" w:rsidRPr="002950FC">
        <w:rPr>
          <w:rFonts w:cs="Sylfaen"/>
          <w:sz w:val="24"/>
          <w:szCs w:val="24"/>
          <w:lang w:val="hy-AM"/>
        </w:rPr>
        <w:t>ոոպերատիվի ներքին</w:t>
      </w:r>
      <w:r w:rsidR="00974451">
        <w:rPr>
          <w:rFonts w:cs="Sylfaen"/>
          <w:sz w:val="24"/>
          <w:szCs w:val="24"/>
        </w:rPr>
        <w:t xml:space="preserve"> գործունեությունը կարգավորող փաստաթղթերը </w:t>
      </w:r>
      <w:r w:rsidR="004E40E6" w:rsidRPr="002950FC">
        <w:rPr>
          <w:rFonts w:cs="Sylfaen"/>
          <w:sz w:val="24"/>
          <w:szCs w:val="24"/>
          <w:lang w:val="hy-AM"/>
        </w:rPr>
        <w:t xml:space="preserve">և դրանցում կատարված </w:t>
      </w:r>
      <w:r w:rsidR="00270A98">
        <w:rPr>
          <w:rFonts w:cs="Sylfaen"/>
          <w:sz w:val="24"/>
          <w:szCs w:val="24"/>
          <w:lang w:val="hy-AM"/>
        </w:rPr>
        <w:t>փոփոխություններ</w:t>
      </w:r>
      <w:r w:rsidR="00270A98">
        <w:rPr>
          <w:rFonts w:cs="Sylfaen"/>
          <w:sz w:val="24"/>
          <w:szCs w:val="24"/>
        </w:rPr>
        <w:t>ն</w:t>
      </w:r>
      <w:r w:rsidR="004E40E6" w:rsidRPr="002950FC">
        <w:rPr>
          <w:rFonts w:cs="Sylfaen"/>
          <w:sz w:val="24"/>
          <w:szCs w:val="24"/>
          <w:lang w:val="hy-AM"/>
        </w:rPr>
        <w:t xml:space="preserve"> </w:t>
      </w:r>
      <w:r w:rsidR="00270A98">
        <w:rPr>
          <w:rFonts w:cs="Sylfaen"/>
          <w:sz w:val="24"/>
          <w:szCs w:val="24"/>
        </w:rPr>
        <w:t>ու</w:t>
      </w:r>
      <w:r w:rsidR="004E40E6" w:rsidRPr="002950FC">
        <w:rPr>
          <w:rFonts w:cs="Sylfaen"/>
          <w:sz w:val="24"/>
          <w:szCs w:val="24"/>
          <w:lang w:val="hy-AM"/>
        </w:rPr>
        <w:t xml:space="preserve"> </w:t>
      </w:r>
      <w:r w:rsidR="00270A98">
        <w:rPr>
          <w:rFonts w:cs="Sylfaen"/>
          <w:sz w:val="24"/>
          <w:szCs w:val="24"/>
        </w:rPr>
        <w:t>լրացումները</w:t>
      </w:r>
      <w:r w:rsidR="004E40E6" w:rsidRPr="002950FC">
        <w:rPr>
          <w:rFonts w:cs="Sylfaen"/>
          <w:sz w:val="24"/>
          <w:szCs w:val="24"/>
          <w:lang w:val="hy-AM"/>
        </w:rPr>
        <w:t>,</w:t>
      </w:r>
      <w:r w:rsidR="002950FC">
        <w:rPr>
          <w:rFonts w:cs="Sylfaen"/>
          <w:sz w:val="24"/>
          <w:szCs w:val="24"/>
        </w:rPr>
        <w:t xml:space="preserve"> </w:t>
      </w:r>
    </w:p>
    <w:p w:rsidR="002950FC" w:rsidRPr="002950FC" w:rsidRDefault="004039D6" w:rsidP="005E1506">
      <w:pPr>
        <w:pStyle w:val="ListParagraph"/>
        <w:numPr>
          <w:ilvl w:val="1"/>
          <w:numId w:val="3"/>
        </w:numPr>
        <w:spacing w:after="0" w:line="360" w:lineRule="auto"/>
        <w:ind w:left="0" w:firstLine="36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 xml:space="preserve">հիմնական </w:t>
      </w:r>
      <w:r w:rsidR="00EE4AF1">
        <w:rPr>
          <w:rFonts w:cs="Sylfaen"/>
          <w:sz w:val="24"/>
          <w:szCs w:val="24"/>
        </w:rPr>
        <w:t>փ</w:t>
      </w:r>
      <w:r w:rsidR="004E40E6" w:rsidRPr="002950FC">
        <w:rPr>
          <w:rFonts w:cs="Sylfaen"/>
          <w:sz w:val="24"/>
          <w:szCs w:val="24"/>
          <w:lang w:val="hy-AM"/>
        </w:rPr>
        <w:t>աստաթղթերը, որոնց հիման վրա ռեեստրում փոփոխություններ են կատարվում,</w:t>
      </w:r>
      <w:r w:rsidR="002950FC">
        <w:rPr>
          <w:rFonts w:cs="Sylfaen"/>
          <w:sz w:val="24"/>
          <w:szCs w:val="24"/>
        </w:rPr>
        <w:t xml:space="preserve"> </w:t>
      </w:r>
    </w:p>
    <w:p w:rsidR="002950FC" w:rsidRPr="002950FC" w:rsidRDefault="00F203B0" w:rsidP="005E1506">
      <w:pPr>
        <w:pStyle w:val="ListParagraph"/>
        <w:numPr>
          <w:ilvl w:val="1"/>
          <w:numId w:val="3"/>
        </w:numPr>
        <w:spacing w:after="0" w:line="360" w:lineRule="auto"/>
        <w:ind w:left="0" w:firstLine="36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 xml:space="preserve">գրանցված </w:t>
      </w:r>
      <w:r w:rsidR="007D0F13">
        <w:rPr>
          <w:rFonts w:cs="Sylfaen"/>
          <w:sz w:val="24"/>
          <w:szCs w:val="24"/>
        </w:rPr>
        <w:t>անդամի</w:t>
      </w:r>
      <w:r w:rsidR="004E40E6" w:rsidRPr="002950FC">
        <w:rPr>
          <w:rFonts w:cs="Sylfaen"/>
          <w:sz w:val="24"/>
          <w:szCs w:val="24"/>
          <w:lang w:val="hy-AM"/>
        </w:rPr>
        <w:t xml:space="preserve"> կողմից տրված լիազորագրերը, </w:t>
      </w:r>
      <w:r w:rsidR="002950FC">
        <w:rPr>
          <w:rFonts w:cs="Sylfaen"/>
          <w:sz w:val="24"/>
          <w:szCs w:val="24"/>
        </w:rPr>
        <w:t xml:space="preserve"> </w:t>
      </w:r>
    </w:p>
    <w:p w:rsidR="002950FC" w:rsidRPr="002950FC" w:rsidRDefault="00EE4AF1" w:rsidP="005E1506">
      <w:pPr>
        <w:pStyle w:val="ListParagraph"/>
        <w:numPr>
          <w:ilvl w:val="1"/>
          <w:numId w:val="3"/>
        </w:numPr>
        <w:spacing w:after="0" w:line="360" w:lineRule="auto"/>
        <w:ind w:left="0" w:firstLine="36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>հ</w:t>
      </w:r>
      <w:r w:rsidR="004E40E6" w:rsidRPr="002950FC">
        <w:rPr>
          <w:rFonts w:cs="Sylfaen"/>
          <w:sz w:val="24"/>
          <w:szCs w:val="24"/>
          <w:lang w:val="hy-AM"/>
        </w:rPr>
        <w:t>արցումների</w:t>
      </w:r>
      <w:r w:rsidR="006650A9" w:rsidRPr="002950FC">
        <w:rPr>
          <w:rFonts w:cs="Sylfaen"/>
          <w:sz w:val="24"/>
          <w:szCs w:val="24"/>
          <w:lang w:val="hy-AM"/>
        </w:rPr>
        <w:t xml:space="preserve"> և դրա</w:t>
      </w:r>
      <w:r w:rsidR="004E40E6" w:rsidRPr="002950FC">
        <w:rPr>
          <w:rFonts w:cs="Sylfaen"/>
          <w:sz w:val="24"/>
          <w:szCs w:val="24"/>
          <w:lang w:val="hy-AM"/>
        </w:rPr>
        <w:t>ն</w:t>
      </w:r>
      <w:r w:rsidR="006650A9" w:rsidRPr="002950FC">
        <w:rPr>
          <w:rFonts w:cs="Sylfaen"/>
          <w:sz w:val="24"/>
          <w:szCs w:val="24"/>
          <w:lang w:val="hy-AM"/>
        </w:rPr>
        <w:t>ց</w:t>
      </w:r>
      <w:r w:rsidR="004E40E6" w:rsidRPr="002950FC">
        <w:rPr>
          <w:rFonts w:cs="Sylfaen"/>
          <w:sz w:val="24"/>
          <w:szCs w:val="24"/>
          <w:lang w:val="hy-AM"/>
        </w:rPr>
        <w:t xml:space="preserve"> տրված պատասխանների պատճե</w:t>
      </w:r>
      <w:r w:rsidR="00E3319E">
        <w:rPr>
          <w:rFonts w:cs="Sylfaen"/>
          <w:sz w:val="24"/>
          <w:szCs w:val="24"/>
        </w:rPr>
        <w:t>ն</w:t>
      </w:r>
      <w:r w:rsidR="004E40E6" w:rsidRPr="002950FC">
        <w:rPr>
          <w:rFonts w:cs="Sylfaen"/>
          <w:sz w:val="24"/>
          <w:szCs w:val="24"/>
          <w:lang w:val="hy-AM"/>
        </w:rPr>
        <w:t>ները</w:t>
      </w:r>
      <w:r w:rsidR="004C60F5">
        <w:rPr>
          <w:rFonts w:cs="Sylfaen"/>
          <w:sz w:val="24"/>
          <w:szCs w:val="24"/>
        </w:rPr>
        <w:t>:</w:t>
      </w:r>
      <w:r w:rsidR="002950FC">
        <w:rPr>
          <w:rFonts w:cs="Sylfaen"/>
          <w:sz w:val="24"/>
          <w:szCs w:val="24"/>
        </w:rPr>
        <w:t xml:space="preserve"> </w:t>
      </w:r>
    </w:p>
    <w:p w:rsidR="00A278CC" w:rsidRDefault="00A278CC" w:rsidP="005E1506">
      <w:pPr>
        <w:pStyle w:val="ListParagraph"/>
        <w:tabs>
          <w:tab w:val="left" w:pos="0"/>
          <w:tab w:val="left" w:pos="810"/>
          <w:tab w:val="left" w:pos="990"/>
        </w:tabs>
        <w:spacing w:after="0" w:line="360" w:lineRule="auto"/>
        <w:ind w:left="360"/>
        <w:jc w:val="both"/>
        <w:rPr>
          <w:rFonts w:cs="Sylfaen"/>
          <w:sz w:val="24"/>
          <w:szCs w:val="24"/>
        </w:rPr>
      </w:pPr>
    </w:p>
    <w:p w:rsidR="005E1506" w:rsidRPr="00A278CC" w:rsidRDefault="005E1506" w:rsidP="005E1506">
      <w:pPr>
        <w:pStyle w:val="ListParagraph"/>
        <w:tabs>
          <w:tab w:val="left" w:pos="0"/>
          <w:tab w:val="left" w:pos="810"/>
          <w:tab w:val="left" w:pos="990"/>
        </w:tabs>
        <w:spacing w:after="0" w:line="360" w:lineRule="auto"/>
        <w:ind w:left="360"/>
        <w:jc w:val="both"/>
        <w:rPr>
          <w:rFonts w:cs="Sylfaen"/>
          <w:sz w:val="24"/>
          <w:szCs w:val="24"/>
        </w:rPr>
      </w:pPr>
    </w:p>
    <w:p w:rsidR="005E1506" w:rsidRDefault="005E1506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387BDF" w:rsidRDefault="00387BDF" w:rsidP="005E1506">
      <w:pPr>
        <w:spacing w:after="0" w:line="360" w:lineRule="auto"/>
        <w:rPr>
          <w:b/>
          <w:sz w:val="24"/>
          <w:szCs w:val="24"/>
        </w:rPr>
      </w:pPr>
    </w:p>
    <w:p w:rsidR="00387BDF" w:rsidRDefault="00387BDF" w:rsidP="005E1506">
      <w:pPr>
        <w:spacing w:after="0" w:line="360" w:lineRule="auto"/>
        <w:rPr>
          <w:b/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b/>
          <w:sz w:val="24"/>
          <w:szCs w:val="24"/>
        </w:rPr>
      </w:pPr>
    </w:p>
    <w:p w:rsidR="00AB42B3" w:rsidRDefault="00AB42B3" w:rsidP="00CD5509">
      <w:pPr>
        <w:spacing w:after="0" w:line="360" w:lineRule="auto"/>
        <w:rPr>
          <w:b/>
          <w:sz w:val="24"/>
          <w:szCs w:val="24"/>
        </w:rPr>
      </w:pPr>
    </w:p>
    <w:p w:rsidR="00FD3A05" w:rsidRPr="0011563F" w:rsidRDefault="00FD3A05" w:rsidP="005E1506">
      <w:pPr>
        <w:spacing w:after="0" w:line="360" w:lineRule="auto"/>
        <w:jc w:val="center"/>
        <w:rPr>
          <w:b/>
          <w:sz w:val="24"/>
          <w:szCs w:val="24"/>
        </w:rPr>
      </w:pPr>
      <w:r w:rsidRPr="0011563F">
        <w:rPr>
          <w:b/>
          <w:sz w:val="24"/>
          <w:szCs w:val="24"/>
        </w:rPr>
        <w:lastRenderedPageBreak/>
        <w:t>ՀԻՄՆԱՎՈՐՈՒՄ</w:t>
      </w:r>
    </w:p>
    <w:p w:rsidR="00FD3A05" w:rsidRDefault="00FD3A05" w:rsidP="005E1506">
      <w:pPr>
        <w:tabs>
          <w:tab w:val="left" w:pos="1080"/>
        </w:tabs>
        <w:spacing w:after="0" w:line="360" w:lineRule="auto"/>
        <w:jc w:val="center"/>
        <w:rPr>
          <w:rFonts w:cs="Sylfaen"/>
          <w:b/>
          <w:sz w:val="24"/>
          <w:szCs w:val="24"/>
          <w:lang w:val="af-ZA"/>
        </w:rPr>
      </w:pPr>
      <w:r w:rsidRPr="0011563F">
        <w:rPr>
          <w:rFonts w:cs="Sylfaen"/>
          <w:b/>
          <w:sz w:val="24"/>
          <w:szCs w:val="24"/>
        </w:rPr>
        <w:t></w:t>
      </w:r>
      <w:r w:rsidR="005F1764">
        <w:rPr>
          <w:rFonts w:cs="Sylfaen"/>
          <w:b/>
          <w:sz w:val="24"/>
          <w:szCs w:val="24"/>
        </w:rPr>
        <w:t xml:space="preserve">ԳՅՈՒՂԱՏՆՏԵՍԱԿԱՆ </w:t>
      </w:r>
      <w:r w:rsidRPr="0011563F">
        <w:rPr>
          <w:rFonts w:cs="Sylfaen"/>
          <w:b/>
          <w:sz w:val="24"/>
          <w:szCs w:val="24"/>
        </w:rPr>
        <w:t>ԿՈՈՊԵՐԱՏԻՎԻ ԱՆԴԱՄՆԵՐԻ ՌԵԵՍՏՐԻ ՎԱՐՄԱՆ</w:t>
      </w:r>
      <w:r w:rsidRPr="0011563F">
        <w:rPr>
          <w:b/>
          <w:sz w:val="24"/>
          <w:szCs w:val="24"/>
        </w:rPr>
        <w:t xml:space="preserve"> </w:t>
      </w:r>
      <w:r w:rsidRPr="0011563F">
        <w:rPr>
          <w:rFonts w:cs="Sylfaen"/>
          <w:b/>
          <w:sz w:val="24"/>
          <w:szCs w:val="24"/>
        </w:rPr>
        <w:t>ԿԱՐԳԸ</w:t>
      </w:r>
      <w:r w:rsidR="00387BDF">
        <w:rPr>
          <w:rFonts w:cs="Sylfaen"/>
          <w:b/>
          <w:sz w:val="24"/>
          <w:szCs w:val="24"/>
        </w:rPr>
        <w:t xml:space="preserve"> ԵՎ ՊԱՀԱՆՋՆԵՐԸ </w:t>
      </w:r>
      <w:r w:rsidRPr="0011563F">
        <w:rPr>
          <w:rFonts w:cs="Sylfaen"/>
          <w:b/>
          <w:sz w:val="24"/>
          <w:szCs w:val="24"/>
        </w:rPr>
        <w:t xml:space="preserve">ՍԱՀՄԱՆԵԼՈՒ ՄԱՍԻՆ» </w:t>
      </w:r>
      <w:r w:rsidRPr="0011563F">
        <w:rPr>
          <w:rFonts w:cs="Sylfaen"/>
          <w:b/>
          <w:sz w:val="24"/>
          <w:szCs w:val="24"/>
          <w:lang w:val="af-ZA"/>
        </w:rPr>
        <w:t>ՀԱՅԱՍՏԱՆԻ ՀԱՆՐԱՊԵՏՈՒԹՅԱՆ ԿԱՌԱՎԱՐՈՒԹՅԱՆ ՈՐՈՇՄԱՆ ՆԱԽԱԳԾԻ ԸՆԴՈՒՆՄԱՆ</w:t>
      </w:r>
      <w:r w:rsidRPr="0011563F">
        <w:rPr>
          <w:rFonts w:cs="Sylfaen"/>
          <w:b/>
          <w:sz w:val="24"/>
          <w:szCs w:val="24"/>
        </w:rPr>
        <w:t xml:space="preserve"> </w:t>
      </w:r>
      <w:r w:rsidRPr="0011563F">
        <w:rPr>
          <w:rFonts w:cs="Sylfaen"/>
          <w:b/>
          <w:sz w:val="24"/>
          <w:szCs w:val="24"/>
          <w:lang w:val="af-ZA"/>
        </w:rPr>
        <w:t xml:space="preserve">ԱՆՀՐԱԺԵՇՏՈՒԹՅԱՆ ՎԵՐԱԲԵՐՅԱԼ </w:t>
      </w:r>
    </w:p>
    <w:p w:rsidR="00FD3A05" w:rsidRPr="0011563F" w:rsidRDefault="00FD3A05" w:rsidP="005E1506">
      <w:pPr>
        <w:tabs>
          <w:tab w:val="left" w:pos="1080"/>
        </w:tabs>
        <w:spacing w:after="0" w:line="360" w:lineRule="auto"/>
        <w:jc w:val="center"/>
        <w:rPr>
          <w:rFonts w:cs="Sylfaen"/>
          <w:b/>
          <w:sz w:val="24"/>
          <w:szCs w:val="24"/>
          <w:lang w:val="af-ZA"/>
        </w:rPr>
      </w:pPr>
    </w:p>
    <w:p w:rsidR="00FD3A05" w:rsidRDefault="00FD3A05" w:rsidP="005E1506">
      <w:pPr>
        <w:tabs>
          <w:tab w:val="left" w:pos="1080"/>
        </w:tabs>
        <w:spacing w:after="0" w:line="360" w:lineRule="auto"/>
        <w:jc w:val="both"/>
        <w:rPr>
          <w:rFonts w:cs="Sylfaen"/>
          <w:b/>
          <w:sz w:val="24"/>
          <w:szCs w:val="24"/>
          <w:lang w:val="af-ZA"/>
        </w:rPr>
      </w:pPr>
      <w:r w:rsidRPr="0011563F">
        <w:rPr>
          <w:rFonts w:cs="Sylfaen"/>
          <w:b/>
          <w:sz w:val="24"/>
          <w:szCs w:val="24"/>
          <w:lang w:val="af-ZA"/>
        </w:rPr>
        <w:t xml:space="preserve">Անհրաժեշտությունը </w:t>
      </w:r>
    </w:p>
    <w:p w:rsidR="00FD3A05" w:rsidRPr="00294A9D" w:rsidRDefault="00FD3A05" w:rsidP="005E1506">
      <w:pPr>
        <w:spacing w:after="0" w:line="360" w:lineRule="auto"/>
        <w:jc w:val="both"/>
        <w:rPr>
          <w:rFonts w:cs="Sylfaen"/>
          <w:color w:val="000000"/>
          <w:sz w:val="24"/>
          <w:szCs w:val="24"/>
          <w:lang w:val="af-ZA"/>
        </w:rPr>
      </w:pPr>
      <w:r>
        <w:rPr>
          <w:rFonts w:cs="Sylfaen"/>
          <w:b/>
          <w:sz w:val="24"/>
          <w:szCs w:val="24"/>
          <w:lang w:val="af-ZA"/>
        </w:rPr>
        <w:tab/>
      </w:r>
      <w:r>
        <w:rPr>
          <w:rFonts w:cs="Sylfaen"/>
          <w:sz w:val="24"/>
          <w:szCs w:val="24"/>
        </w:rPr>
        <w:t></w:t>
      </w:r>
      <w:r w:rsidR="005F1764">
        <w:rPr>
          <w:rFonts w:cs="Sylfaen"/>
          <w:sz w:val="24"/>
          <w:szCs w:val="24"/>
        </w:rPr>
        <w:t>Գյուղատնտեսական կ</w:t>
      </w:r>
      <w:r>
        <w:rPr>
          <w:rFonts w:cs="Sylfaen"/>
          <w:sz w:val="24"/>
          <w:szCs w:val="24"/>
        </w:rPr>
        <w:t>ոոպերատիվի անդամների ռեեստրի վարման կարգը</w:t>
      </w:r>
      <w:r w:rsidR="00387BDF">
        <w:rPr>
          <w:rFonts w:cs="Sylfaen"/>
          <w:sz w:val="24"/>
          <w:szCs w:val="24"/>
        </w:rPr>
        <w:t xml:space="preserve"> և պահանջները </w:t>
      </w:r>
      <w:r>
        <w:rPr>
          <w:rFonts w:cs="Sylfaen"/>
          <w:sz w:val="24"/>
          <w:szCs w:val="24"/>
        </w:rPr>
        <w:t>սահմանելու մասին Հայաստանի Հանրապետության կառավարության որոշման նախագծի ընդունման անհրաժեշտությունը պայմանավորված է ՀՀ Ազգային ժողովի կողմից ընդունված Գյուղատնտեսական կոոպերատիվների մասին Հայաստանի Հանրապետության օրենքի, Հայաստանի Հանրապետության վարչապետի 2016 թվականի փետրվարի 11-ի թիվ 64-Ա որոշմամբ հաստատված հավելված</w:t>
      </w:r>
      <w:r w:rsidR="00887E74">
        <w:rPr>
          <w:rFonts w:cs="Sylfaen"/>
          <w:sz w:val="24"/>
          <w:szCs w:val="24"/>
        </w:rPr>
        <w:t>ի</w:t>
      </w:r>
      <w:r>
        <w:rPr>
          <w:rFonts w:cs="Sylfaen"/>
          <w:sz w:val="24"/>
          <w:szCs w:val="24"/>
        </w:rPr>
        <w:t xml:space="preserve"> 1-ին կետով տրված հանձնարարականի </w:t>
      </w:r>
      <w:r w:rsidRPr="00C27770">
        <w:rPr>
          <w:rFonts w:cs="Sylfaen"/>
          <w:color w:val="000000"/>
          <w:sz w:val="24"/>
          <w:szCs w:val="24"/>
          <w:lang w:val="af-ZA"/>
        </w:rPr>
        <w:t>պահանջները կատարելու անհրաժեշտությամբ:</w:t>
      </w:r>
      <w:r>
        <w:rPr>
          <w:rFonts w:cs="Sylfaen"/>
          <w:color w:val="000000"/>
          <w:sz w:val="24"/>
          <w:szCs w:val="24"/>
          <w:lang w:val="af-ZA"/>
        </w:rPr>
        <w:t xml:space="preserve"> </w:t>
      </w:r>
    </w:p>
    <w:p w:rsidR="00FD3A05" w:rsidRDefault="00FD3A05" w:rsidP="005E1506">
      <w:pPr>
        <w:tabs>
          <w:tab w:val="left" w:pos="1080"/>
        </w:tabs>
        <w:spacing w:after="0" w:line="360" w:lineRule="auto"/>
        <w:jc w:val="both"/>
        <w:rPr>
          <w:rFonts w:cs="Sylfaen"/>
          <w:b/>
          <w:sz w:val="24"/>
          <w:szCs w:val="24"/>
          <w:lang w:val="af-ZA"/>
        </w:rPr>
      </w:pPr>
      <w:r w:rsidRPr="0011563F">
        <w:rPr>
          <w:b/>
          <w:bCs/>
          <w:kern w:val="32"/>
          <w:sz w:val="24"/>
          <w:szCs w:val="24"/>
        </w:rPr>
        <w:t>Ընթացիկ</w:t>
      </w:r>
      <w:r w:rsidRPr="0011563F">
        <w:rPr>
          <w:b/>
          <w:bCs/>
          <w:kern w:val="32"/>
          <w:sz w:val="24"/>
          <w:szCs w:val="24"/>
          <w:lang w:val="af-ZA"/>
        </w:rPr>
        <w:t xml:space="preserve"> </w:t>
      </w:r>
      <w:r w:rsidRPr="0011563F">
        <w:rPr>
          <w:b/>
          <w:bCs/>
          <w:kern w:val="32"/>
          <w:sz w:val="24"/>
          <w:szCs w:val="24"/>
        </w:rPr>
        <w:t>իրավիճակը</w:t>
      </w:r>
      <w:r w:rsidRPr="0011563F">
        <w:rPr>
          <w:b/>
          <w:bCs/>
          <w:kern w:val="32"/>
          <w:sz w:val="24"/>
          <w:szCs w:val="24"/>
          <w:lang w:val="af-ZA"/>
        </w:rPr>
        <w:t xml:space="preserve"> </w:t>
      </w:r>
      <w:r w:rsidRPr="0011563F">
        <w:rPr>
          <w:b/>
          <w:bCs/>
          <w:kern w:val="32"/>
          <w:sz w:val="24"/>
          <w:szCs w:val="24"/>
        </w:rPr>
        <w:t>և</w:t>
      </w:r>
      <w:r w:rsidRPr="0011563F">
        <w:rPr>
          <w:b/>
          <w:bCs/>
          <w:kern w:val="32"/>
          <w:sz w:val="24"/>
          <w:szCs w:val="24"/>
          <w:lang w:val="af-ZA"/>
        </w:rPr>
        <w:t xml:space="preserve"> </w:t>
      </w:r>
      <w:r w:rsidRPr="0011563F">
        <w:rPr>
          <w:b/>
          <w:bCs/>
          <w:kern w:val="32"/>
          <w:sz w:val="24"/>
          <w:szCs w:val="24"/>
        </w:rPr>
        <w:t>խնդիրները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</w:p>
    <w:p w:rsidR="00032593" w:rsidRPr="000C13A6" w:rsidRDefault="00FD3A05" w:rsidP="005E1506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  <w:lang w:val="af-ZA"/>
        </w:rPr>
        <w:tab/>
        <w:t xml:space="preserve">Ազգային ժողովի կողմից 2015 թվականի դեկտեմբերի 21-ին ընդունվել է </w:t>
      </w:r>
      <w:r>
        <w:rPr>
          <w:rFonts w:cs="Sylfaen"/>
          <w:sz w:val="24"/>
          <w:szCs w:val="24"/>
        </w:rPr>
        <w:t>Գյուղատնտեսական կոոպերատիվների մասին Հայաստանի Հանրապետության օրենքը, որի լիարժեք կիրարկումն ապահովելու համար անհրաժեշտ է մշակել  Գյուղատնտեսական կոոպերատիվների մասին Հայաստանի Հանրապետության օրենքի կիրարկումն ապահովող միջոցառումների ցանկը հաստատելու մասին Հայաստանի Հանրապետության վարչապետի որոշման նախագծում ներառված  </w:t>
      </w:r>
      <w:r w:rsidR="005F1764">
        <w:rPr>
          <w:rFonts w:cs="Sylfaen"/>
          <w:sz w:val="24"/>
          <w:szCs w:val="24"/>
        </w:rPr>
        <w:t>Գյուղատնտեսական կ</w:t>
      </w:r>
      <w:r w:rsidRPr="00301E5F">
        <w:rPr>
          <w:rFonts w:cs="Sylfaen"/>
          <w:sz w:val="24"/>
          <w:szCs w:val="24"/>
        </w:rPr>
        <w:t>ոոպերատիվի</w:t>
      </w:r>
      <w:r w:rsidRPr="00301E5F">
        <w:rPr>
          <w:sz w:val="24"/>
          <w:szCs w:val="24"/>
        </w:rPr>
        <w:t xml:space="preserve"> </w:t>
      </w:r>
      <w:r w:rsidRPr="00301E5F">
        <w:rPr>
          <w:rFonts w:cs="Sylfaen"/>
          <w:sz w:val="24"/>
          <w:szCs w:val="24"/>
        </w:rPr>
        <w:t>անդամների</w:t>
      </w:r>
      <w:r w:rsidRPr="00301E5F">
        <w:rPr>
          <w:sz w:val="24"/>
          <w:szCs w:val="24"/>
        </w:rPr>
        <w:t xml:space="preserve"> </w:t>
      </w:r>
      <w:r w:rsidRPr="00301E5F">
        <w:rPr>
          <w:rFonts w:cs="Sylfaen"/>
          <w:sz w:val="24"/>
          <w:szCs w:val="24"/>
        </w:rPr>
        <w:t>ռեեստրի</w:t>
      </w:r>
      <w:r w:rsidRPr="00301E5F">
        <w:rPr>
          <w:sz w:val="24"/>
          <w:szCs w:val="24"/>
        </w:rPr>
        <w:t xml:space="preserve"> </w:t>
      </w:r>
      <w:r w:rsidRPr="00301E5F">
        <w:rPr>
          <w:rFonts w:cs="Sylfaen"/>
          <w:sz w:val="24"/>
          <w:szCs w:val="24"/>
        </w:rPr>
        <w:t>վարման</w:t>
      </w:r>
      <w:r w:rsidRPr="00301E5F">
        <w:rPr>
          <w:sz w:val="24"/>
          <w:szCs w:val="24"/>
        </w:rPr>
        <w:t xml:space="preserve"> </w:t>
      </w:r>
      <w:r w:rsidRPr="00301E5F">
        <w:rPr>
          <w:rFonts w:cs="Sylfaen"/>
          <w:sz w:val="24"/>
          <w:szCs w:val="24"/>
        </w:rPr>
        <w:t>կարգը</w:t>
      </w:r>
      <w:r w:rsidR="00387BDF">
        <w:rPr>
          <w:rFonts w:cs="Sylfaen"/>
          <w:sz w:val="24"/>
          <w:szCs w:val="24"/>
        </w:rPr>
        <w:t xml:space="preserve"> և պահանջները</w:t>
      </w:r>
      <w:r w:rsidR="00387BDF">
        <w:rPr>
          <w:sz w:val="24"/>
          <w:szCs w:val="24"/>
        </w:rPr>
        <w:t xml:space="preserve"> </w:t>
      </w:r>
      <w:r w:rsidRPr="00301E5F">
        <w:rPr>
          <w:sz w:val="24"/>
          <w:szCs w:val="24"/>
        </w:rPr>
        <w:t>ս</w:t>
      </w:r>
      <w:r w:rsidRPr="00301E5F">
        <w:rPr>
          <w:rFonts w:cs="Sylfaen"/>
          <w:sz w:val="24"/>
          <w:szCs w:val="24"/>
        </w:rPr>
        <w:t>ահմանելու մասին» Հայաստանի</w:t>
      </w:r>
      <w:r w:rsidRPr="00301E5F">
        <w:rPr>
          <w:sz w:val="24"/>
          <w:szCs w:val="24"/>
        </w:rPr>
        <w:t xml:space="preserve"> </w:t>
      </w:r>
      <w:r w:rsidRPr="00301E5F">
        <w:rPr>
          <w:rFonts w:cs="Sylfaen"/>
          <w:sz w:val="24"/>
          <w:szCs w:val="24"/>
        </w:rPr>
        <w:t>Հանրապետության</w:t>
      </w:r>
      <w:r w:rsidRPr="00301E5F">
        <w:rPr>
          <w:sz w:val="24"/>
          <w:szCs w:val="24"/>
        </w:rPr>
        <w:t xml:space="preserve"> </w:t>
      </w:r>
      <w:r w:rsidRPr="00301E5F">
        <w:rPr>
          <w:rFonts w:cs="Sylfaen"/>
          <w:sz w:val="24"/>
          <w:szCs w:val="24"/>
        </w:rPr>
        <w:t xml:space="preserve">կառավարության որոշման </w:t>
      </w:r>
      <w:r>
        <w:rPr>
          <w:rFonts w:cs="Sylfaen"/>
          <w:sz w:val="24"/>
          <w:szCs w:val="24"/>
        </w:rPr>
        <w:t>նախագիծը:</w:t>
      </w:r>
      <w:r w:rsidRPr="00301E5F">
        <w:rPr>
          <w:rFonts w:cs="Sylfaen"/>
          <w:sz w:val="24"/>
          <w:szCs w:val="24"/>
        </w:rPr>
        <w:t xml:space="preserve">  </w:t>
      </w:r>
    </w:p>
    <w:p w:rsidR="00FD3A05" w:rsidRDefault="00FD3A05" w:rsidP="005E1506">
      <w:pPr>
        <w:tabs>
          <w:tab w:val="left" w:pos="1080"/>
        </w:tabs>
        <w:spacing w:after="0" w:line="360" w:lineRule="auto"/>
        <w:jc w:val="both"/>
        <w:rPr>
          <w:rFonts w:cs="Sylfaen"/>
          <w:b/>
          <w:sz w:val="24"/>
          <w:szCs w:val="24"/>
        </w:rPr>
      </w:pPr>
      <w:r w:rsidRPr="0011563F">
        <w:rPr>
          <w:rFonts w:cs="Sylfaen"/>
          <w:b/>
          <w:sz w:val="24"/>
          <w:szCs w:val="24"/>
        </w:rPr>
        <w:t>Կարգավորման նպատակը և բնույթը</w:t>
      </w:r>
      <w:r>
        <w:rPr>
          <w:rFonts w:cs="Sylfaen"/>
          <w:b/>
          <w:sz w:val="24"/>
          <w:szCs w:val="24"/>
        </w:rPr>
        <w:t xml:space="preserve"> </w:t>
      </w:r>
    </w:p>
    <w:p w:rsidR="00FD3A05" w:rsidRPr="00FD3A05" w:rsidRDefault="00CC6C58" w:rsidP="005E1506">
      <w:pPr>
        <w:tabs>
          <w:tab w:val="left" w:pos="720"/>
          <w:tab w:val="left" w:pos="810"/>
        </w:tabs>
        <w:spacing w:after="0" w:line="360" w:lineRule="auto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lastRenderedPageBreak/>
        <w:tab/>
      </w:r>
      <w:r w:rsidR="00FD3A05">
        <w:rPr>
          <w:rFonts w:cs="Sylfaen"/>
          <w:sz w:val="24"/>
          <w:szCs w:val="24"/>
        </w:rPr>
        <w:t xml:space="preserve">Կարգավորման նպատակը տեղեկատվության հավաքման, մշակման և տրամադրման, իրավաբանական փաստերի հաստատման, ինչպես նաև օրենքով նախատեսված այլ գործողությունների միջոցով նպաստել գյուղատնտեսական կոոպերատիվի անդամների և նրանց հետ իրավահարաբերությունների մեջ գտնվող անձանց </w:t>
      </w:r>
      <w:proofErr w:type="gramStart"/>
      <w:r w:rsidR="00FD3A05">
        <w:rPr>
          <w:rFonts w:cs="Sylfaen"/>
          <w:sz w:val="24"/>
          <w:szCs w:val="24"/>
        </w:rPr>
        <w:t>իրավունքների  և</w:t>
      </w:r>
      <w:proofErr w:type="gramEnd"/>
      <w:r w:rsidR="00FD3A05">
        <w:rPr>
          <w:rFonts w:cs="Sylfaen"/>
          <w:sz w:val="24"/>
          <w:szCs w:val="24"/>
        </w:rPr>
        <w:t xml:space="preserve"> շահերի </w:t>
      </w:r>
      <w:r w:rsidR="00F65BE4">
        <w:rPr>
          <w:rFonts w:cs="Sylfaen"/>
          <w:sz w:val="24"/>
          <w:szCs w:val="24"/>
        </w:rPr>
        <w:t>պաշտպանվածությա</w:t>
      </w:r>
      <w:r w:rsidR="00FD3A05">
        <w:rPr>
          <w:rFonts w:cs="Sylfaen"/>
          <w:sz w:val="24"/>
          <w:szCs w:val="24"/>
        </w:rPr>
        <w:t xml:space="preserve">նը: </w:t>
      </w:r>
    </w:p>
    <w:p w:rsidR="00FD3A05" w:rsidRDefault="00FD3A05" w:rsidP="005E1506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11563F">
        <w:rPr>
          <w:rFonts w:eastAsia="Times New Roman" w:cs="Sylfaen"/>
          <w:b/>
          <w:bCs/>
          <w:sz w:val="24"/>
          <w:szCs w:val="24"/>
        </w:rPr>
        <w:t>Նախագծի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մշակման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գործընթացում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ներգրավված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ինստիտուտները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և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անձինք</w:t>
      </w:r>
      <w:r w:rsidRPr="0011563F">
        <w:rPr>
          <w:rFonts w:eastAsia="Times New Roman"/>
          <w:sz w:val="24"/>
          <w:szCs w:val="24"/>
        </w:rPr>
        <w:t xml:space="preserve"> </w:t>
      </w:r>
    </w:p>
    <w:p w:rsidR="00FD3A05" w:rsidRPr="00316139" w:rsidRDefault="00FD3A05" w:rsidP="005E1506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Ն</w:t>
      </w:r>
      <w:r w:rsidRPr="002F4827">
        <w:rPr>
          <w:sz w:val="24"/>
          <w:szCs w:val="24"/>
        </w:rPr>
        <w:t>ախագիծը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մշակվել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է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ՀՀ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գյուղատնտեսության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նախարարության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աշխատակազմի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կողմից</w:t>
      </w:r>
      <w:r w:rsidRPr="002F4827">
        <w:rPr>
          <w:sz w:val="24"/>
          <w:szCs w:val="24"/>
          <w:lang w:val="af-ZA"/>
        </w:rPr>
        <w:t xml:space="preserve">:  </w:t>
      </w:r>
    </w:p>
    <w:p w:rsidR="00FD3A05" w:rsidRDefault="00FD3A05" w:rsidP="005E1506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11563F">
        <w:rPr>
          <w:rFonts w:eastAsia="Times New Roman" w:cs="Sylfaen"/>
          <w:b/>
          <w:bCs/>
          <w:sz w:val="24"/>
          <w:szCs w:val="24"/>
        </w:rPr>
        <w:t>Ակնկալվող</w:t>
      </w:r>
      <w:r w:rsidRPr="0011563F">
        <w:rPr>
          <w:rFonts w:eastAsia="Times New Roman"/>
          <w:b/>
          <w:bCs/>
          <w:sz w:val="24"/>
          <w:szCs w:val="24"/>
        </w:rPr>
        <w:t xml:space="preserve"> </w:t>
      </w:r>
      <w:r w:rsidRPr="0011563F">
        <w:rPr>
          <w:rFonts w:eastAsia="Times New Roman" w:cs="Sylfaen"/>
          <w:b/>
          <w:bCs/>
          <w:sz w:val="24"/>
          <w:szCs w:val="24"/>
        </w:rPr>
        <w:t>արդյունքները</w:t>
      </w:r>
      <w:r w:rsidRPr="0011563F">
        <w:rPr>
          <w:rFonts w:eastAsia="Times New Roman"/>
          <w:sz w:val="24"/>
          <w:szCs w:val="24"/>
        </w:rPr>
        <w:t xml:space="preserve"> </w:t>
      </w:r>
    </w:p>
    <w:p w:rsidR="00FD3A05" w:rsidRPr="00301E5F" w:rsidRDefault="00FD3A05" w:rsidP="005E1506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2F4827">
        <w:rPr>
          <w:rFonts w:cs="Sylfaen"/>
          <w:sz w:val="24"/>
          <w:szCs w:val="24"/>
          <w:lang w:val="af-ZA"/>
        </w:rPr>
        <w:t>Սույն որոշման նախագծի ընդունմամբ ակնկալվում է</w:t>
      </w:r>
      <w:r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 xml:space="preserve">Գյուղատնտեսական կոոպերատիվների մասին Հայաստանի Հանրապետության օրենքի լիարժեք կիրարկման ապահովումը: </w:t>
      </w:r>
      <w:r w:rsidRPr="00301E5F">
        <w:rPr>
          <w:rFonts w:cs="Sylfaen"/>
          <w:sz w:val="24"/>
          <w:szCs w:val="24"/>
        </w:rPr>
        <w:t xml:space="preserve">  </w:t>
      </w:r>
      <w:r>
        <w:rPr>
          <w:rFonts w:cs="Sylfaen"/>
          <w:sz w:val="24"/>
          <w:szCs w:val="24"/>
        </w:rPr>
        <w:t xml:space="preserve"> </w:t>
      </w:r>
    </w:p>
    <w:p w:rsidR="00FD3A05" w:rsidRPr="0011563F" w:rsidRDefault="00FD3A05" w:rsidP="005E1506">
      <w:pPr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FD3A05" w:rsidRDefault="00FD3A05" w:rsidP="005E1506">
      <w:pPr>
        <w:spacing w:after="0" w:line="360" w:lineRule="auto"/>
        <w:rPr>
          <w:sz w:val="24"/>
          <w:szCs w:val="24"/>
        </w:rPr>
      </w:pPr>
    </w:p>
    <w:p w:rsidR="000F3EB2" w:rsidRDefault="000F3EB2" w:rsidP="005E1506">
      <w:pPr>
        <w:spacing w:after="0" w:line="360" w:lineRule="auto"/>
        <w:rPr>
          <w:sz w:val="24"/>
          <w:szCs w:val="24"/>
        </w:rPr>
      </w:pPr>
    </w:p>
    <w:p w:rsidR="00270A58" w:rsidRDefault="00270A58" w:rsidP="005E1506">
      <w:pPr>
        <w:spacing w:after="0" w:line="360" w:lineRule="auto"/>
        <w:rPr>
          <w:sz w:val="24"/>
          <w:szCs w:val="24"/>
        </w:rPr>
      </w:pPr>
    </w:p>
    <w:p w:rsidR="00270A58" w:rsidRDefault="00270A58" w:rsidP="005E1506">
      <w:pPr>
        <w:spacing w:after="0" w:line="360" w:lineRule="auto"/>
        <w:rPr>
          <w:sz w:val="24"/>
          <w:szCs w:val="24"/>
        </w:rPr>
      </w:pPr>
    </w:p>
    <w:p w:rsidR="005E1506" w:rsidRDefault="005E1506" w:rsidP="005E1506">
      <w:pPr>
        <w:spacing w:after="0" w:line="360" w:lineRule="auto"/>
        <w:rPr>
          <w:sz w:val="24"/>
          <w:szCs w:val="24"/>
        </w:rPr>
      </w:pPr>
    </w:p>
    <w:p w:rsidR="005E1506" w:rsidRDefault="005E1506" w:rsidP="005E1506">
      <w:pPr>
        <w:spacing w:after="0" w:line="360" w:lineRule="auto"/>
        <w:rPr>
          <w:sz w:val="24"/>
          <w:szCs w:val="24"/>
        </w:rPr>
      </w:pPr>
    </w:p>
    <w:p w:rsidR="004C60F5" w:rsidRDefault="004C60F5" w:rsidP="005E1506">
      <w:pPr>
        <w:spacing w:after="0" w:line="360" w:lineRule="auto"/>
        <w:rPr>
          <w:sz w:val="24"/>
          <w:szCs w:val="24"/>
        </w:rPr>
      </w:pPr>
    </w:p>
    <w:p w:rsidR="00377D81" w:rsidRPr="0011563F" w:rsidRDefault="00377D81" w:rsidP="005E1506">
      <w:pPr>
        <w:spacing w:after="0" w:line="360" w:lineRule="auto"/>
        <w:rPr>
          <w:sz w:val="24"/>
          <w:szCs w:val="24"/>
        </w:rPr>
      </w:pPr>
    </w:p>
    <w:p w:rsidR="00FD3A05" w:rsidRPr="0011563F" w:rsidRDefault="00FD3A05" w:rsidP="005E1506">
      <w:pPr>
        <w:spacing w:after="0" w:line="360" w:lineRule="auto"/>
        <w:ind w:firstLine="567"/>
        <w:jc w:val="center"/>
        <w:rPr>
          <w:b/>
          <w:sz w:val="24"/>
          <w:szCs w:val="24"/>
          <w:lang w:val="af-ZA"/>
        </w:rPr>
      </w:pPr>
      <w:r w:rsidRPr="0011563F">
        <w:rPr>
          <w:rFonts w:cs="Sylfaen"/>
          <w:b/>
          <w:sz w:val="24"/>
          <w:szCs w:val="24"/>
        </w:rPr>
        <w:lastRenderedPageBreak/>
        <w:t>ՏԵՂԵԿԱՆՔ</w:t>
      </w:r>
    </w:p>
    <w:p w:rsidR="00FD3A05" w:rsidRDefault="00FD3A05" w:rsidP="005E1506">
      <w:pPr>
        <w:tabs>
          <w:tab w:val="left" w:pos="1080"/>
        </w:tabs>
        <w:spacing w:after="0" w:line="360" w:lineRule="auto"/>
        <w:jc w:val="center"/>
        <w:rPr>
          <w:rFonts w:cs="Sylfaen"/>
          <w:b/>
          <w:sz w:val="24"/>
          <w:szCs w:val="24"/>
        </w:rPr>
      </w:pPr>
      <w:r w:rsidRPr="0011563F">
        <w:rPr>
          <w:rFonts w:cs="Sylfaen"/>
          <w:b/>
          <w:sz w:val="24"/>
          <w:szCs w:val="24"/>
        </w:rPr>
        <w:t>ԳՅՈՒՂԱՏՆՏԵՍԱԿԱՆ</w:t>
      </w:r>
      <w:r w:rsidRPr="0011563F">
        <w:rPr>
          <w:b/>
          <w:sz w:val="24"/>
          <w:szCs w:val="24"/>
        </w:rPr>
        <w:t xml:space="preserve"> </w:t>
      </w:r>
      <w:r w:rsidR="00672411">
        <w:rPr>
          <w:rFonts w:cs="Sylfaen"/>
          <w:b/>
          <w:sz w:val="24"/>
          <w:szCs w:val="24"/>
        </w:rPr>
        <w:t>ԿՈՈՊԵՐԱՏԻՎ</w:t>
      </w:r>
      <w:r w:rsidRPr="0011563F">
        <w:rPr>
          <w:rFonts w:cs="Sylfaen"/>
          <w:b/>
          <w:sz w:val="24"/>
          <w:szCs w:val="24"/>
        </w:rPr>
        <w:t>Ի ԱՆԴԱՄՆԵՐԻ ՌԵԵՍՏՐԻ ՎԱՐՄԱՆ ԿԱՐԳԸ</w:t>
      </w:r>
      <w:r w:rsidR="00387BDF">
        <w:rPr>
          <w:rFonts w:cs="Sylfaen"/>
          <w:b/>
          <w:sz w:val="24"/>
          <w:szCs w:val="24"/>
        </w:rPr>
        <w:t xml:space="preserve"> ԵՎ ՊԱՀԱՆՋՆԵՐԸ</w:t>
      </w:r>
      <w:r w:rsidRPr="0011563F">
        <w:rPr>
          <w:rFonts w:cs="Sylfaen"/>
          <w:b/>
          <w:sz w:val="24"/>
          <w:szCs w:val="24"/>
        </w:rPr>
        <w:t xml:space="preserve"> ՍԱՀՄԱՆԵԼՈՒ</w:t>
      </w:r>
      <w:r w:rsidRPr="0011563F">
        <w:rPr>
          <w:b/>
          <w:sz w:val="24"/>
          <w:szCs w:val="24"/>
        </w:rPr>
        <w:t xml:space="preserve"> </w:t>
      </w:r>
      <w:r w:rsidRPr="0011563F">
        <w:rPr>
          <w:rFonts w:cs="Sylfaen"/>
          <w:b/>
          <w:sz w:val="24"/>
          <w:szCs w:val="24"/>
        </w:rPr>
        <w:t xml:space="preserve">ՄԱՍԻՆ» </w:t>
      </w:r>
      <w:r w:rsidRPr="0011563F">
        <w:rPr>
          <w:rFonts w:cs="Sylfaen"/>
          <w:b/>
          <w:sz w:val="24"/>
          <w:szCs w:val="24"/>
          <w:lang w:val="af-ZA"/>
        </w:rPr>
        <w:t xml:space="preserve">ՀԱՅԱՍՏԱՆԻ ՀԱՆՐԱՊԵՏՈՒԹՅԱՆ ԿԱՌԱՎԱՐՈՒԹՅԱՆ ՈՐՈՇՄԱՆ </w:t>
      </w:r>
      <w:proofErr w:type="gramStart"/>
      <w:r w:rsidRPr="0011563F">
        <w:rPr>
          <w:rFonts w:cs="Sylfaen"/>
          <w:b/>
          <w:sz w:val="24"/>
          <w:szCs w:val="24"/>
          <w:lang w:val="af-ZA"/>
        </w:rPr>
        <w:t xml:space="preserve">ՆԱԽԱԳԾԻ  </w:t>
      </w:r>
      <w:r w:rsidRPr="0011563F">
        <w:rPr>
          <w:rFonts w:cs="Sylfaen"/>
          <w:b/>
          <w:sz w:val="24"/>
          <w:szCs w:val="24"/>
        </w:rPr>
        <w:t>ԸՆԴՈՒՆՄԱՆ</w:t>
      </w:r>
      <w:proofErr w:type="gramEnd"/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b/>
          <w:sz w:val="24"/>
          <w:szCs w:val="24"/>
        </w:rPr>
        <w:t>ԱՌՆՉՈՒԹՅԱՄԲ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b/>
          <w:sz w:val="24"/>
          <w:szCs w:val="24"/>
        </w:rPr>
        <w:t>ԸՆԴՈՒՆՎԵԼԻՔ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ԱՅԼ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ԻՐԱՎԱԿԱՆ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ԱԿՏԵՐԻ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ԿԱՄ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ԴՐԱՆՑ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ԸՆԴՈՒՆՄԱՆ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ԱՆՀՐԱԺԵՇՏՈՒԹՅԱՆ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b/>
          <w:sz w:val="24"/>
          <w:szCs w:val="24"/>
          <w:lang w:val="fr-FR"/>
        </w:rPr>
        <w:t>ԲԱՑԱԿԱՅՈՒԹՅԱՆ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ՄԱՍԻՆ</w:t>
      </w:r>
      <w:r w:rsidR="00B174CC">
        <w:rPr>
          <w:rFonts w:cs="Sylfaen"/>
          <w:b/>
          <w:sz w:val="24"/>
          <w:szCs w:val="24"/>
        </w:rPr>
        <w:t xml:space="preserve"> </w:t>
      </w:r>
    </w:p>
    <w:p w:rsidR="00B174CC" w:rsidRPr="0011563F" w:rsidRDefault="00B174CC" w:rsidP="005E1506">
      <w:pPr>
        <w:tabs>
          <w:tab w:val="left" w:pos="1080"/>
        </w:tabs>
        <w:spacing w:after="0" w:line="360" w:lineRule="auto"/>
        <w:jc w:val="center"/>
        <w:rPr>
          <w:rFonts w:cs="Sylfaen"/>
          <w:b/>
          <w:sz w:val="24"/>
          <w:szCs w:val="24"/>
        </w:rPr>
      </w:pPr>
    </w:p>
    <w:p w:rsidR="00FD3A05" w:rsidRDefault="00FD3A05" w:rsidP="005E1506">
      <w:pPr>
        <w:tabs>
          <w:tab w:val="left" w:pos="1080"/>
        </w:tabs>
        <w:spacing w:after="0" w:line="360" w:lineRule="auto"/>
        <w:ind w:firstLine="567"/>
        <w:jc w:val="both"/>
        <w:rPr>
          <w:rFonts w:cs="Sylfaen"/>
          <w:sz w:val="24"/>
          <w:szCs w:val="24"/>
          <w:lang w:val="af-ZA"/>
        </w:rPr>
      </w:pPr>
      <w:r w:rsidRPr="0011563F">
        <w:rPr>
          <w:rFonts w:cs="Sylfaen"/>
          <w:sz w:val="24"/>
          <w:szCs w:val="24"/>
        </w:rPr>
        <w:t xml:space="preserve">Գյուղատնտեսական </w:t>
      </w:r>
      <w:r w:rsidR="00672411">
        <w:rPr>
          <w:rFonts w:cs="Sylfaen"/>
          <w:sz w:val="24"/>
          <w:szCs w:val="24"/>
        </w:rPr>
        <w:t>կոոպերատիվ</w:t>
      </w:r>
      <w:r w:rsidRPr="0011563F">
        <w:rPr>
          <w:rFonts w:cs="Sylfaen"/>
          <w:sz w:val="24"/>
          <w:szCs w:val="24"/>
        </w:rPr>
        <w:t>ի անդամների ռեեստրի վարման կարգը</w:t>
      </w:r>
      <w:r w:rsidR="00387BDF">
        <w:rPr>
          <w:rFonts w:cs="Sylfaen"/>
          <w:sz w:val="24"/>
          <w:szCs w:val="24"/>
        </w:rPr>
        <w:t xml:space="preserve"> և պահանջները </w:t>
      </w:r>
      <w:r w:rsidRPr="0011563F">
        <w:rPr>
          <w:rFonts w:cs="Sylfaen"/>
          <w:sz w:val="24"/>
          <w:szCs w:val="24"/>
        </w:rPr>
        <w:t>սահմանելու</w:t>
      </w:r>
      <w:r w:rsidR="00672411">
        <w:rPr>
          <w:rFonts w:cs="Sylfaen"/>
          <w:sz w:val="24"/>
          <w:szCs w:val="24"/>
        </w:rPr>
        <w:t xml:space="preserve"> </w:t>
      </w:r>
      <w:r w:rsidRPr="0011563F">
        <w:rPr>
          <w:rFonts w:cs="Sylfaen"/>
          <w:sz w:val="24"/>
          <w:szCs w:val="24"/>
        </w:rPr>
        <w:t>մասին Հայաստանի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Հանրապետության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կառավարության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որոշման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նախագծի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ընդունումն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այլ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իրավական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ակտերում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փոփոխություններ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և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լրացումներ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կատարելու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անհրաժեշտություն</w:t>
      </w:r>
      <w:r w:rsidRPr="0011563F">
        <w:rPr>
          <w:rFonts w:cs="Sylfaen"/>
          <w:sz w:val="24"/>
          <w:szCs w:val="24"/>
          <w:lang w:val="af-ZA"/>
        </w:rPr>
        <w:t xml:space="preserve">, </w:t>
      </w:r>
      <w:proofErr w:type="gramStart"/>
      <w:r w:rsidRPr="0011563F">
        <w:rPr>
          <w:rFonts w:cs="Sylfaen"/>
          <w:sz w:val="24"/>
          <w:szCs w:val="24"/>
        </w:rPr>
        <w:t>ինչպես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sz w:val="24"/>
          <w:szCs w:val="24"/>
          <w:lang w:val="fr-FR"/>
        </w:rPr>
        <w:t>նաև</w:t>
      </w:r>
      <w:proofErr w:type="gramEnd"/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միջազգային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պայմանագրերով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ստանձնած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պարտավորությունների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հետ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  <w:lang w:val="fr-FR"/>
        </w:rPr>
        <w:t>ան</w:t>
      </w:r>
      <w:r w:rsidRPr="0011563F">
        <w:rPr>
          <w:rFonts w:cs="Sylfaen"/>
          <w:sz w:val="24"/>
          <w:szCs w:val="24"/>
        </w:rPr>
        <w:t>համապատասխանություն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sz w:val="24"/>
          <w:szCs w:val="24"/>
        </w:rPr>
        <w:t>չի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առաջացնում</w:t>
      </w:r>
      <w:r w:rsidRPr="0011563F">
        <w:rPr>
          <w:rFonts w:cs="Sylfaen"/>
          <w:sz w:val="24"/>
          <w:szCs w:val="24"/>
          <w:lang w:val="af-ZA"/>
        </w:rPr>
        <w:t xml:space="preserve">:  </w:t>
      </w:r>
    </w:p>
    <w:p w:rsidR="00B3602D" w:rsidRPr="0011563F" w:rsidRDefault="00B3602D" w:rsidP="005E1506">
      <w:pPr>
        <w:tabs>
          <w:tab w:val="left" w:pos="1080"/>
        </w:tabs>
        <w:spacing w:after="0" w:line="360" w:lineRule="auto"/>
        <w:ind w:firstLine="567"/>
        <w:jc w:val="both"/>
        <w:rPr>
          <w:rFonts w:cs="Sylfaen"/>
          <w:sz w:val="24"/>
          <w:szCs w:val="24"/>
          <w:lang w:val="af-ZA"/>
        </w:rPr>
      </w:pPr>
    </w:p>
    <w:p w:rsidR="00FD3A05" w:rsidRPr="0011563F" w:rsidRDefault="00FD3A05" w:rsidP="005E1506">
      <w:pPr>
        <w:spacing w:after="0" w:line="360" w:lineRule="auto"/>
        <w:ind w:firstLine="567"/>
        <w:jc w:val="center"/>
        <w:rPr>
          <w:rFonts w:cs="Sylfaen"/>
          <w:b/>
          <w:sz w:val="24"/>
          <w:szCs w:val="24"/>
        </w:rPr>
      </w:pPr>
      <w:r w:rsidRPr="0011563F">
        <w:rPr>
          <w:rFonts w:cs="Sylfaen"/>
          <w:b/>
          <w:sz w:val="24"/>
          <w:szCs w:val="24"/>
        </w:rPr>
        <w:t>ՏԵՂԵԿԱՆՔ</w:t>
      </w:r>
    </w:p>
    <w:p w:rsidR="00FD3A05" w:rsidRDefault="00FD3A05" w:rsidP="005E1506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 w:rsidRPr="0011563F">
        <w:rPr>
          <w:rFonts w:cs="Sylfaen"/>
          <w:b/>
          <w:sz w:val="24"/>
          <w:szCs w:val="24"/>
        </w:rPr>
        <w:t>ԳՅՈՒՂԱՏՆՏԵՍԱԿԱՆ</w:t>
      </w:r>
      <w:r w:rsidRPr="0011563F">
        <w:rPr>
          <w:b/>
          <w:sz w:val="24"/>
          <w:szCs w:val="24"/>
        </w:rPr>
        <w:t xml:space="preserve"> </w:t>
      </w:r>
      <w:r w:rsidR="00672411">
        <w:rPr>
          <w:rFonts w:cs="Sylfaen"/>
          <w:b/>
          <w:sz w:val="24"/>
          <w:szCs w:val="24"/>
        </w:rPr>
        <w:t>ԿՈՈՊԵՐԱՏԻՎ</w:t>
      </w:r>
      <w:r w:rsidRPr="0011563F">
        <w:rPr>
          <w:rFonts w:cs="Sylfaen"/>
          <w:b/>
          <w:sz w:val="24"/>
          <w:szCs w:val="24"/>
        </w:rPr>
        <w:t>Ի ԱՆԴԱՄՆԵՐԻ ՌԵԵՍՏՐԻ ՎԱՐՄԱՆ ԿԱՐԳԸ</w:t>
      </w:r>
      <w:r w:rsidR="00387BDF">
        <w:rPr>
          <w:rFonts w:cs="Sylfaen"/>
          <w:b/>
          <w:sz w:val="24"/>
          <w:szCs w:val="24"/>
        </w:rPr>
        <w:t xml:space="preserve"> ԵՎ ՊԱՀԱՆՋՆԵՐԸ</w:t>
      </w:r>
      <w:r w:rsidR="00672411">
        <w:rPr>
          <w:rFonts w:cs="Sylfaen"/>
          <w:b/>
          <w:sz w:val="24"/>
          <w:szCs w:val="24"/>
        </w:rPr>
        <w:t xml:space="preserve"> </w:t>
      </w:r>
      <w:r w:rsidRPr="0011563F">
        <w:rPr>
          <w:rFonts w:cs="Sylfaen"/>
          <w:b/>
          <w:sz w:val="24"/>
          <w:szCs w:val="24"/>
        </w:rPr>
        <w:t xml:space="preserve">ՍԱՀՄԱՆԵԼՈՒ ՄԱՍԻՆ» </w:t>
      </w:r>
      <w:r w:rsidRPr="0011563F">
        <w:rPr>
          <w:rFonts w:cs="Sylfaen"/>
          <w:b/>
          <w:sz w:val="24"/>
          <w:szCs w:val="24"/>
          <w:lang w:val="af-ZA"/>
        </w:rPr>
        <w:t xml:space="preserve">ՀԱՅԱՍՏԱՆԻ ՀԱՆՐԱՊԵՏՈՒԹՅԱՆ ԿԱՌԱՎԱՐՈՒԹՅԱՆ ՈՐՈՇՄԱՆ </w:t>
      </w:r>
      <w:proofErr w:type="gramStart"/>
      <w:r w:rsidRPr="0011563F">
        <w:rPr>
          <w:rFonts w:cs="Sylfaen"/>
          <w:b/>
          <w:sz w:val="24"/>
          <w:szCs w:val="24"/>
          <w:lang w:val="af-ZA"/>
        </w:rPr>
        <w:t>ՆԱԽԱԳԾԻ  ԸՆԴՈՒՆՄԱՆ</w:t>
      </w:r>
      <w:proofErr w:type="gramEnd"/>
      <w:r w:rsidRPr="0011563F">
        <w:rPr>
          <w:rFonts w:cs="Sylfaen"/>
          <w:b/>
          <w:sz w:val="24"/>
          <w:szCs w:val="24"/>
          <w:lang w:val="af-ZA"/>
        </w:rPr>
        <w:t xml:space="preserve"> ԴԵՊՔՈՒՄ </w:t>
      </w:r>
      <w:r w:rsidRPr="0011563F">
        <w:rPr>
          <w:rFonts w:cs="Sylfaen"/>
          <w:b/>
          <w:sz w:val="24"/>
          <w:szCs w:val="24"/>
        </w:rPr>
        <w:t>ՊԵՏԱԿԱՆ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ԿԱՄ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ՏԵՂԱԿԱՆ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ԻՆՔՆԱԿԱՌԱՎԱՐՄԱՆ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 xml:space="preserve"> ՄԱՐՄԻՆՆԵՐԻ ԲՅՈՒՋԵՆԵՐՈՒՄ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ԾԱԽՍԵՐԻ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ԵՎ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>ԵԿԱՄՈՒՏՆԵՐԻ</w:t>
      </w:r>
      <w:r w:rsidRPr="0011563F">
        <w:rPr>
          <w:rFonts w:cs="Sylfaen"/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b/>
          <w:sz w:val="24"/>
          <w:szCs w:val="24"/>
        </w:rPr>
        <w:t xml:space="preserve">ՄԱՍԻՆ </w:t>
      </w:r>
    </w:p>
    <w:p w:rsidR="00B174CC" w:rsidRPr="0011563F" w:rsidRDefault="00B174CC" w:rsidP="005E1506">
      <w:pPr>
        <w:spacing w:after="0" w:line="360" w:lineRule="auto"/>
        <w:jc w:val="center"/>
        <w:rPr>
          <w:rFonts w:cs="Sylfaen"/>
          <w:b/>
          <w:sz w:val="24"/>
          <w:szCs w:val="24"/>
        </w:rPr>
      </w:pPr>
    </w:p>
    <w:p w:rsidR="00FD3A05" w:rsidRDefault="00FD3A05" w:rsidP="005E1506">
      <w:pPr>
        <w:tabs>
          <w:tab w:val="left" w:pos="1080"/>
        </w:tabs>
        <w:spacing w:after="0" w:line="360" w:lineRule="auto"/>
        <w:ind w:firstLine="540"/>
        <w:jc w:val="both"/>
        <w:rPr>
          <w:rFonts w:cs="Sylfaen"/>
          <w:color w:val="000000"/>
          <w:lang w:val="af-ZA"/>
        </w:rPr>
      </w:pPr>
      <w:r w:rsidRPr="0011563F">
        <w:rPr>
          <w:rFonts w:cs="Sylfaen"/>
          <w:sz w:val="24"/>
          <w:szCs w:val="24"/>
        </w:rPr>
        <w:t xml:space="preserve">Գյուղատնտեսական </w:t>
      </w:r>
      <w:r w:rsidR="00672411">
        <w:rPr>
          <w:rFonts w:cs="Sylfaen"/>
          <w:sz w:val="24"/>
          <w:szCs w:val="24"/>
        </w:rPr>
        <w:t>կոոպերատիվ</w:t>
      </w:r>
      <w:r w:rsidRPr="0011563F">
        <w:rPr>
          <w:rFonts w:cs="Sylfaen"/>
          <w:sz w:val="24"/>
          <w:szCs w:val="24"/>
        </w:rPr>
        <w:t>ի անդամների ռեեստրի վարման կարգը</w:t>
      </w:r>
      <w:r w:rsidR="00672411">
        <w:rPr>
          <w:rFonts w:cs="Sylfaen"/>
          <w:sz w:val="24"/>
          <w:szCs w:val="24"/>
        </w:rPr>
        <w:t xml:space="preserve"> </w:t>
      </w:r>
      <w:r w:rsidRPr="0011563F">
        <w:rPr>
          <w:rFonts w:cs="Sylfaen"/>
          <w:sz w:val="24"/>
          <w:szCs w:val="24"/>
        </w:rPr>
        <w:t>սահմանելու մասին Հայաստանի Հայաստանի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Հանրապետության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կառավարության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որոշման</w:t>
      </w:r>
      <w:r w:rsidRPr="0011563F">
        <w:rPr>
          <w:rFonts w:cs="Sylfaen"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 xml:space="preserve">նախագծի </w:t>
      </w:r>
      <w:r w:rsidRPr="0011563F">
        <w:rPr>
          <w:rFonts w:cs="Sylfaen"/>
          <w:color w:val="000000"/>
          <w:sz w:val="24"/>
          <w:szCs w:val="24"/>
        </w:rPr>
        <w:t>ընդունումը</w:t>
      </w:r>
      <w:r w:rsidRPr="0011563F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11563F">
        <w:rPr>
          <w:rFonts w:cs="Sylfaen"/>
          <w:color w:val="000000"/>
          <w:sz w:val="24"/>
          <w:szCs w:val="24"/>
        </w:rPr>
        <w:t>պետական</w:t>
      </w:r>
      <w:r w:rsidRPr="0011563F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11563F">
        <w:rPr>
          <w:rFonts w:cs="Sylfaen"/>
          <w:color w:val="000000"/>
          <w:sz w:val="24"/>
          <w:szCs w:val="24"/>
        </w:rPr>
        <w:t>կամ</w:t>
      </w:r>
      <w:r w:rsidRPr="0011563F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11563F">
        <w:rPr>
          <w:rFonts w:cs="Sylfaen"/>
          <w:color w:val="000000"/>
          <w:sz w:val="24"/>
          <w:szCs w:val="24"/>
        </w:rPr>
        <w:t>տեղական</w:t>
      </w:r>
      <w:r w:rsidRPr="0011563F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11563F">
        <w:rPr>
          <w:rFonts w:cs="Sylfaen"/>
          <w:color w:val="000000"/>
          <w:sz w:val="24"/>
          <w:szCs w:val="24"/>
        </w:rPr>
        <w:t>ինքնակառավարման</w:t>
      </w:r>
      <w:r w:rsidRPr="0011563F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11563F">
        <w:rPr>
          <w:rFonts w:cs="Sylfaen"/>
          <w:color w:val="000000"/>
          <w:sz w:val="24"/>
          <w:szCs w:val="24"/>
        </w:rPr>
        <w:t>մարմինների</w:t>
      </w:r>
      <w:r w:rsidRPr="0011563F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11563F">
        <w:rPr>
          <w:rFonts w:cs="Sylfaen"/>
          <w:color w:val="000000"/>
          <w:sz w:val="24"/>
          <w:szCs w:val="24"/>
        </w:rPr>
        <w:t>բյուջեներում</w:t>
      </w:r>
      <w:r w:rsidRPr="0011563F">
        <w:rPr>
          <w:b/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ծախսերի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և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եկամուտների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էական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ավելացում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կամ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նվազեցում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չի</w:t>
      </w:r>
      <w:r w:rsidRPr="0011563F">
        <w:rPr>
          <w:sz w:val="24"/>
          <w:szCs w:val="24"/>
          <w:lang w:val="af-ZA"/>
        </w:rPr>
        <w:t xml:space="preserve"> </w:t>
      </w:r>
      <w:r w:rsidRPr="0011563F">
        <w:rPr>
          <w:rFonts w:cs="Sylfaen"/>
          <w:sz w:val="24"/>
          <w:szCs w:val="24"/>
        </w:rPr>
        <w:t>առաջացնում</w:t>
      </w:r>
      <w:r w:rsidRPr="0011563F">
        <w:rPr>
          <w:sz w:val="24"/>
          <w:szCs w:val="24"/>
          <w:lang w:val="af-ZA"/>
        </w:rPr>
        <w:t>:</w:t>
      </w:r>
      <w:r w:rsidRPr="0011563F">
        <w:rPr>
          <w:rFonts w:cs="Sylfaen"/>
          <w:color w:val="000000"/>
          <w:lang w:val="af-ZA"/>
        </w:rPr>
        <w:t xml:space="preserve">  </w:t>
      </w:r>
    </w:p>
    <w:sectPr w:rsidR="00FD3A05" w:rsidSect="006B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A99AEF" w15:done="0"/>
  <w15:commentEx w15:paraId="32EB3224" w15:done="0"/>
  <w15:commentEx w15:paraId="275A9CDB" w15:done="0"/>
  <w15:commentEx w15:paraId="089E09E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E7" w:rsidRDefault="00654DE7" w:rsidP="00EE0592">
      <w:pPr>
        <w:spacing w:after="0" w:line="240" w:lineRule="auto"/>
      </w:pPr>
      <w:r>
        <w:separator/>
      </w:r>
    </w:p>
  </w:endnote>
  <w:endnote w:type="continuationSeparator" w:id="0">
    <w:p w:rsidR="00654DE7" w:rsidRDefault="00654DE7" w:rsidP="00EE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E7" w:rsidRDefault="00654DE7" w:rsidP="00EE0592">
      <w:pPr>
        <w:spacing w:after="0" w:line="240" w:lineRule="auto"/>
      </w:pPr>
      <w:r>
        <w:separator/>
      </w:r>
    </w:p>
  </w:footnote>
  <w:footnote w:type="continuationSeparator" w:id="0">
    <w:p w:rsidR="00654DE7" w:rsidRDefault="00654DE7" w:rsidP="00EE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98C"/>
    <w:multiLevelType w:val="hybridMultilevel"/>
    <w:tmpl w:val="67BE3B22"/>
    <w:lvl w:ilvl="0" w:tplc="89202CCE">
      <w:start w:val="19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0CA878C">
      <w:start w:val="1"/>
      <w:numFmt w:val="decimal"/>
      <w:lvlText w:val="%2)"/>
      <w:lvlJc w:val="left"/>
      <w:pPr>
        <w:ind w:left="1620" w:hanging="360"/>
      </w:pPr>
      <w:rPr>
        <w:rFonts w:ascii="GHEA Grapalat" w:eastAsia="Times New Roman" w:hAnsi="GHEA Grapalat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034328"/>
    <w:multiLevelType w:val="hybridMultilevel"/>
    <w:tmpl w:val="9E0A8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B5C77"/>
    <w:multiLevelType w:val="hybridMultilevel"/>
    <w:tmpl w:val="369C7EFC"/>
    <w:lvl w:ilvl="0" w:tplc="2B1081F0">
      <w:start w:val="16"/>
      <w:numFmt w:val="decimal"/>
      <w:lvlText w:val="%1."/>
      <w:lvlJc w:val="left"/>
      <w:pPr>
        <w:ind w:left="90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42371"/>
    <w:multiLevelType w:val="hybridMultilevel"/>
    <w:tmpl w:val="18167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47CF"/>
    <w:multiLevelType w:val="hybridMultilevel"/>
    <w:tmpl w:val="ED128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3D6E"/>
    <w:multiLevelType w:val="hybridMultilevel"/>
    <w:tmpl w:val="E9447F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55882"/>
    <w:multiLevelType w:val="hybridMultilevel"/>
    <w:tmpl w:val="24DC8D68"/>
    <w:lvl w:ilvl="0" w:tplc="E110B98E">
      <w:start w:val="2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CA6252"/>
    <w:multiLevelType w:val="hybridMultilevel"/>
    <w:tmpl w:val="6BDC761C"/>
    <w:lvl w:ilvl="0" w:tplc="32A8C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4C72ED"/>
    <w:multiLevelType w:val="hybridMultilevel"/>
    <w:tmpl w:val="20560786"/>
    <w:lvl w:ilvl="0" w:tplc="25A0DEDC">
      <w:start w:val="2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47E010DA"/>
    <w:multiLevelType w:val="hybridMultilevel"/>
    <w:tmpl w:val="73EC948E"/>
    <w:lvl w:ilvl="0" w:tplc="41584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E0833"/>
    <w:multiLevelType w:val="multilevel"/>
    <w:tmpl w:val="D6D2F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GHEA Grapalat" w:eastAsiaTheme="minorHAnsi" w:hAnsi="GHEA Grapalat" w:cs="Sylfae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1">
    <w:nsid w:val="4BFF4528"/>
    <w:multiLevelType w:val="hybridMultilevel"/>
    <w:tmpl w:val="A7F0273A"/>
    <w:lvl w:ilvl="0" w:tplc="664625EE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2C3F50"/>
    <w:multiLevelType w:val="multilevel"/>
    <w:tmpl w:val="D6D2F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GHEA Grapalat" w:eastAsiaTheme="minorHAnsi" w:hAnsi="GHEA Grapalat" w:cs="Sylfae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3">
    <w:nsid w:val="541E5AC3"/>
    <w:multiLevelType w:val="multilevel"/>
    <w:tmpl w:val="16066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GHEA Grapalat" w:eastAsiaTheme="minorHAnsi" w:hAnsi="GHEA Grapalat" w:cs="Sylfae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4">
    <w:nsid w:val="5428438D"/>
    <w:multiLevelType w:val="hybridMultilevel"/>
    <w:tmpl w:val="40BE1A60"/>
    <w:lvl w:ilvl="0" w:tplc="DB0CECA6">
      <w:start w:val="2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BAD5323"/>
    <w:multiLevelType w:val="hybridMultilevel"/>
    <w:tmpl w:val="479C8542"/>
    <w:lvl w:ilvl="0" w:tplc="2CCAAE1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24590"/>
    <w:multiLevelType w:val="hybridMultilevel"/>
    <w:tmpl w:val="01FA4FE4"/>
    <w:lvl w:ilvl="0" w:tplc="5614C89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E1E6E5F0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57C89"/>
    <w:multiLevelType w:val="hybridMultilevel"/>
    <w:tmpl w:val="2954DA44"/>
    <w:lvl w:ilvl="0" w:tplc="11D2092C">
      <w:start w:val="2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A4230DB"/>
    <w:multiLevelType w:val="hybridMultilevel"/>
    <w:tmpl w:val="F02E9C14"/>
    <w:lvl w:ilvl="0" w:tplc="AFDE5AD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B0D1995"/>
    <w:multiLevelType w:val="hybridMultilevel"/>
    <w:tmpl w:val="86D63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A48E9"/>
    <w:multiLevelType w:val="hybridMultilevel"/>
    <w:tmpl w:val="B8F66F66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B33AC"/>
    <w:multiLevelType w:val="hybridMultilevel"/>
    <w:tmpl w:val="0FC2DCCE"/>
    <w:lvl w:ilvl="0" w:tplc="70D8794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12260"/>
    <w:multiLevelType w:val="hybridMultilevel"/>
    <w:tmpl w:val="9984CE84"/>
    <w:lvl w:ilvl="0" w:tplc="3572DC00">
      <w:start w:val="2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8EB34F8"/>
    <w:multiLevelType w:val="hybridMultilevel"/>
    <w:tmpl w:val="01FA4FE4"/>
    <w:lvl w:ilvl="0" w:tplc="5614C89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E1E6E5F0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83654"/>
    <w:multiLevelType w:val="hybridMultilevel"/>
    <w:tmpl w:val="0B98057A"/>
    <w:lvl w:ilvl="0" w:tplc="2CCAAE1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A368C0"/>
    <w:multiLevelType w:val="hybridMultilevel"/>
    <w:tmpl w:val="0F92A66E"/>
    <w:lvl w:ilvl="0" w:tplc="E9DA03DA">
      <w:start w:val="2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24"/>
  </w:num>
  <w:num w:numId="5">
    <w:abstractNumId w:val="21"/>
  </w:num>
  <w:num w:numId="6">
    <w:abstractNumId w:val="15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19"/>
  </w:num>
  <w:num w:numId="14">
    <w:abstractNumId w:val="0"/>
  </w:num>
  <w:num w:numId="15">
    <w:abstractNumId w:val="20"/>
  </w:num>
  <w:num w:numId="16">
    <w:abstractNumId w:val="22"/>
  </w:num>
  <w:num w:numId="17">
    <w:abstractNumId w:val="17"/>
  </w:num>
  <w:num w:numId="18">
    <w:abstractNumId w:val="16"/>
  </w:num>
  <w:num w:numId="19">
    <w:abstractNumId w:val="2"/>
  </w:num>
  <w:num w:numId="20">
    <w:abstractNumId w:val="1"/>
  </w:num>
  <w:num w:numId="21">
    <w:abstractNumId w:val="14"/>
  </w:num>
  <w:num w:numId="22">
    <w:abstractNumId w:val="8"/>
  </w:num>
  <w:num w:numId="23">
    <w:abstractNumId w:val="6"/>
  </w:num>
  <w:num w:numId="24">
    <w:abstractNumId w:val="25"/>
  </w:num>
  <w:num w:numId="25">
    <w:abstractNumId w:val="11"/>
  </w:num>
  <w:num w:numId="26">
    <w:abstractNumId w:val="18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CDE"/>
    <w:rsid w:val="0001089C"/>
    <w:rsid w:val="00010FAC"/>
    <w:rsid w:val="00011862"/>
    <w:rsid w:val="0001245B"/>
    <w:rsid w:val="000126B2"/>
    <w:rsid w:val="0001438C"/>
    <w:rsid w:val="0001679B"/>
    <w:rsid w:val="00016DDB"/>
    <w:rsid w:val="00023651"/>
    <w:rsid w:val="000237C1"/>
    <w:rsid w:val="00024DDB"/>
    <w:rsid w:val="00032593"/>
    <w:rsid w:val="0003791B"/>
    <w:rsid w:val="00044B4A"/>
    <w:rsid w:val="00046BAE"/>
    <w:rsid w:val="0005066B"/>
    <w:rsid w:val="00051631"/>
    <w:rsid w:val="00051FFD"/>
    <w:rsid w:val="00056228"/>
    <w:rsid w:val="00056BE3"/>
    <w:rsid w:val="00062ADD"/>
    <w:rsid w:val="00075C26"/>
    <w:rsid w:val="00080707"/>
    <w:rsid w:val="00082303"/>
    <w:rsid w:val="000848DE"/>
    <w:rsid w:val="00084E1E"/>
    <w:rsid w:val="00087024"/>
    <w:rsid w:val="00091F07"/>
    <w:rsid w:val="0009736C"/>
    <w:rsid w:val="0009752D"/>
    <w:rsid w:val="000A196A"/>
    <w:rsid w:val="000A2ADC"/>
    <w:rsid w:val="000A2F17"/>
    <w:rsid w:val="000A5D0A"/>
    <w:rsid w:val="000A64B0"/>
    <w:rsid w:val="000B1BD8"/>
    <w:rsid w:val="000B357E"/>
    <w:rsid w:val="000B3FAB"/>
    <w:rsid w:val="000B44CB"/>
    <w:rsid w:val="000C0E77"/>
    <w:rsid w:val="000C19B4"/>
    <w:rsid w:val="000C36A3"/>
    <w:rsid w:val="000C41A1"/>
    <w:rsid w:val="000C5274"/>
    <w:rsid w:val="000C60D6"/>
    <w:rsid w:val="000C6C06"/>
    <w:rsid w:val="000E2E80"/>
    <w:rsid w:val="000E3100"/>
    <w:rsid w:val="000E32D5"/>
    <w:rsid w:val="000E3732"/>
    <w:rsid w:val="000E659B"/>
    <w:rsid w:val="000E78B4"/>
    <w:rsid w:val="000F37DA"/>
    <w:rsid w:val="000F3EB2"/>
    <w:rsid w:val="0010151E"/>
    <w:rsid w:val="00102677"/>
    <w:rsid w:val="0010305E"/>
    <w:rsid w:val="00103DC9"/>
    <w:rsid w:val="00106A1E"/>
    <w:rsid w:val="00107AF7"/>
    <w:rsid w:val="00111A8A"/>
    <w:rsid w:val="001124F1"/>
    <w:rsid w:val="00113853"/>
    <w:rsid w:val="00113C8D"/>
    <w:rsid w:val="00113DBD"/>
    <w:rsid w:val="00114389"/>
    <w:rsid w:val="00114751"/>
    <w:rsid w:val="00114CEB"/>
    <w:rsid w:val="0011563F"/>
    <w:rsid w:val="00116254"/>
    <w:rsid w:val="00120AB7"/>
    <w:rsid w:val="001218BD"/>
    <w:rsid w:val="00121FAF"/>
    <w:rsid w:val="0012443E"/>
    <w:rsid w:val="001260E0"/>
    <w:rsid w:val="00127AE9"/>
    <w:rsid w:val="0013094F"/>
    <w:rsid w:val="00132740"/>
    <w:rsid w:val="00134210"/>
    <w:rsid w:val="00134376"/>
    <w:rsid w:val="00135209"/>
    <w:rsid w:val="00135D00"/>
    <w:rsid w:val="00136A93"/>
    <w:rsid w:val="0014000B"/>
    <w:rsid w:val="001404DD"/>
    <w:rsid w:val="001404F4"/>
    <w:rsid w:val="0014180A"/>
    <w:rsid w:val="001449AD"/>
    <w:rsid w:val="0014611E"/>
    <w:rsid w:val="00147658"/>
    <w:rsid w:val="001504F3"/>
    <w:rsid w:val="00154200"/>
    <w:rsid w:val="00155E4E"/>
    <w:rsid w:val="001565C1"/>
    <w:rsid w:val="001572E3"/>
    <w:rsid w:val="00160B54"/>
    <w:rsid w:val="0016215F"/>
    <w:rsid w:val="00162F8C"/>
    <w:rsid w:val="00163F5D"/>
    <w:rsid w:val="00165D64"/>
    <w:rsid w:val="00171842"/>
    <w:rsid w:val="00172444"/>
    <w:rsid w:val="00173CFE"/>
    <w:rsid w:val="0017468C"/>
    <w:rsid w:val="001773D5"/>
    <w:rsid w:val="00182C91"/>
    <w:rsid w:val="00183945"/>
    <w:rsid w:val="00186635"/>
    <w:rsid w:val="00187F5A"/>
    <w:rsid w:val="00191908"/>
    <w:rsid w:val="00192527"/>
    <w:rsid w:val="0019444C"/>
    <w:rsid w:val="00194492"/>
    <w:rsid w:val="00197822"/>
    <w:rsid w:val="001A033D"/>
    <w:rsid w:val="001A06E9"/>
    <w:rsid w:val="001A0730"/>
    <w:rsid w:val="001A3607"/>
    <w:rsid w:val="001A48F1"/>
    <w:rsid w:val="001A5ACA"/>
    <w:rsid w:val="001B194F"/>
    <w:rsid w:val="001B4DF5"/>
    <w:rsid w:val="001B5CB8"/>
    <w:rsid w:val="001B5E7E"/>
    <w:rsid w:val="001C4B5B"/>
    <w:rsid w:val="001C734A"/>
    <w:rsid w:val="001D58E7"/>
    <w:rsid w:val="001D61EF"/>
    <w:rsid w:val="001D7344"/>
    <w:rsid w:val="001E1927"/>
    <w:rsid w:val="001E5467"/>
    <w:rsid w:val="001E74BD"/>
    <w:rsid w:val="001F5F93"/>
    <w:rsid w:val="001F6E61"/>
    <w:rsid w:val="001F7572"/>
    <w:rsid w:val="00200179"/>
    <w:rsid w:val="00200434"/>
    <w:rsid w:val="00203506"/>
    <w:rsid w:val="0021045A"/>
    <w:rsid w:val="0021393E"/>
    <w:rsid w:val="00214AAD"/>
    <w:rsid w:val="00216B50"/>
    <w:rsid w:val="00217662"/>
    <w:rsid w:val="00220EAE"/>
    <w:rsid w:val="0022412A"/>
    <w:rsid w:val="00225722"/>
    <w:rsid w:val="00226E32"/>
    <w:rsid w:val="00230173"/>
    <w:rsid w:val="0023021F"/>
    <w:rsid w:val="00231DA4"/>
    <w:rsid w:val="00235B5C"/>
    <w:rsid w:val="0024015E"/>
    <w:rsid w:val="0024579F"/>
    <w:rsid w:val="00253F65"/>
    <w:rsid w:val="002557A0"/>
    <w:rsid w:val="002567AD"/>
    <w:rsid w:val="002633DA"/>
    <w:rsid w:val="00265ED6"/>
    <w:rsid w:val="00270A58"/>
    <w:rsid w:val="00270A98"/>
    <w:rsid w:val="00272A80"/>
    <w:rsid w:val="00273949"/>
    <w:rsid w:val="00275B14"/>
    <w:rsid w:val="00275BD3"/>
    <w:rsid w:val="002762FF"/>
    <w:rsid w:val="0027696F"/>
    <w:rsid w:val="00281655"/>
    <w:rsid w:val="0028312E"/>
    <w:rsid w:val="00283737"/>
    <w:rsid w:val="00285B9A"/>
    <w:rsid w:val="00285DD4"/>
    <w:rsid w:val="00291762"/>
    <w:rsid w:val="00291EDF"/>
    <w:rsid w:val="0029249F"/>
    <w:rsid w:val="002950FC"/>
    <w:rsid w:val="00297D2C"/>
    <w:rsid w:val="002A243C"/>
    <w:rsid w:val="002A3940"/>
    <w:rsid w:val="002A3FD6"/>
    <w:rsid w:val="002A428B"/>
    <w:rsid w:val="002A480D"/>
    <w:rsid w:val="002A53F0"/>
    <w:rsid w:val="002A7FFE"/>
    <w:rsid w:val="002B0355"/>
    <w:rsid w:val="002B496C"/>
    <w:rsid w:val="002B4B22"/>
    <w:rsid w:val="002B5D69"/>
    <w:rsid w:val="002C07C7"/>
    <w:rsid w:val="002C09A5"/>
    <w:rsid w:val="002C0EC1"/>
    <w:rsid w:val="002C11B2"/>
    <w:rsid w:val="002C5E21"/>
    <w:rsid w:val="002D56E0"/>
    <w:rsid w:val="002E2AD2"/>
    <w:rsid w:val="002E3EF1"/>
    <w:rsid w:val="002E77C2"/>
    <w:rsid w:val="002F1603"/>
    <w:rsid w:val="002F24E9"/>
    <w:rsid w:val="002F344A"/>
    <w:rsid w:val="002F36B8"/>
    <w:rsid w:val="002F4B5C"/>
    <w:rsid w:val="002F5A5B"/>
    <w:rsid w:val="002F5DBE"/>
    <w:rsid w:val="002F64A4"/>
    <w:rsid w:val="00304415"/>
    <w:rsid w:val="003060CB"/>
    <w:rsid w:val="003065E2"/>
    <w:rsid w:val="00306DB3"/>
    <w:rsid w:val="00310A24"/>
    <w:rsid w:val="0031109E"/>
    <w:rsid w:val="00312D31"/>
    <w:rsid w:val="00314CD0"/>
    <w:rsid w:val="00315245"/>
    <w:rsid w:val="00316139"/>
    <w:rsid w:val="003211EB"/>
    <w:rsid w:val="00321AC2"/>
    <w:rsid w:val="00323611"/>
    <w:rsid w:val="00326B6B"/>
    <w:rsid w:val="00331552"/>
    <w:rsid w:val="003334BE"/>
    <w:rsid w:val="00335787"/>
    <w:rsid w:val="00347D08"/>
    <w:rsid w:val="00351A0F"/>
    <w:rsid w:val="0035231F"/>
    <w:rsid w:val="00355A20"/>
    <w:rsid w:val="00356777"/>
    <w:rsid w:val="00356E31"/>
    <w:rsid w:val="00357FFC"/>
    <w:rsid w:val="0036077C"/>
    <w:rsid w:val="00360A19"/>
    <w:rsid w:val="0036386C"/>
    <w:rsid w:val="003645C7"/>
    <w:rsid w:val="0036467B"/>
    <w:rsid w:val="00366AB8"/>
    <w:rsid w:val="00367634"/>
    <w:rsid w:val="00370A15"/>
    <w:rsid w:val="00372A61"/>
    <w:rsid w:val="00374D4B"/>
    <w:rsid w:val="00375A33"/>
    <w:rsid w:val="003774DF"/>
    <w:rsid w:val="00377D81"/>
    <w:rsid w:val="003808E4"/>
    <w:rsid w:val="00381CD1"/>
    <w:rsid w:val="0038246B"/>
    <w:rsid w:val="003826A1"/>
    <w:rsid w:val="0038302F"/>
    <w:rsid w:val="00387BDF"/>
    <w:rsid w:val="0039159D"/>
    <w:rsid w:val="00394339"/>
    <w:rsid w:val="00395BB3"/>
    <w:rsid w:val="003A51FD"/>
    <w:rsid w:val="003B034C"/>
    <w:rsid w:val="003B2356"/>
    <w:rsid w:val="003B557E"/>
    <w:rsid w:val="003B572F"/>
    <w:rsid w:val="003B6A43"/>
    <w:rsid w:val="003C1786"/>
    <w:rsid w:val="003D2776"/>
    <w:rsid w:val="003D2A81"/>
    <w:rsid w:val="003D2D30"/>
    <w:rsid w:val="003D3DAF"/>
    <w:rsid w:val="003D4C22"/>
    <w:rsid w:val="003D4D58"/>
    <w:rsid w:val="003D5711"/>
    <w:rsid w:val="003D619F"/>
    <w:rsid w:val="003D7543"/>
    <w:rsid w:val="003E0957"/>
    <w:rsid w:val="003E1CA6"/>
    <w:rsid w:val="003E29B6"/>
    <w:rsid w:val="003E6922"/>
    <w:rsid w:val="003E6B94"/>
    <w:rsid w:val="003E7A71"/>
    <w:rsid w:val="003F0F64"/>
    <w:rsid w:val="003F6F9C"/>
    <w:rsid w:val="00401CE6"/>
    <w:rsid w:val="004022B8"/>
    <w:rsid w:val="004025A2"/>
    <w:rsid w:val="00402618"/>
    <w:rsid w:val="004039D6"/>
    <w:rsid w:val="0040437F"/>
    <w:rsid w:val="00405971"/>
    <w:rsid w:val="004072BC"/>
    <w:rsid w:val="004100AF"/>
    <w:rsid w:val="0041230A"/>
    <w:rsid w:val="00412989"/>
    <w:rsid w:val="00413147"/>
    <w:rsid w:val="00413351"/>
    <w:rsid w:val="00415839"/>
    <w:rsid w:val="00420EDC"/>
    <w:rsid w:val="00425BC1"/>
    <w:rsid w:val="00435D26"/>
    <w:rsid w:val="004429C7"/>
    <w:rsid w:val="00442D0C"/>
    <w:rsid w:val="0044460A"/>
    <w:rsid w:val="00444D90"/>
    <w:rsid w:val="004457AB"/>
    <w:rsid w:val="00460F8D"/>
    <w:rsid w:val="00466A47"/>
    <w:rsid w:val="0046735F"/>
    <w:rsid w:val="00467C5A"/>
    <w:rsid w:val="00470036"/>
    <w:rsid w:val="00471C8A"/>
    <w:rsid w:val="00471CFB"/>
    <w:rsid w:val="004722E4"/>
    <w:rsid w:val="004739F4"/>
    <w:rsid w:val="004750A2"/>
    <w:rsid w:val="004814A4"/>
    <w:rsid w:val="0048174E"/>
    <w:rsid w:val="004824C0"/>
    <w:rsid w:val="004831CE"/>
    <w:rsid w:val="0048494A"/>
    <w:rsid w:val="004A0264"/>
    <w:rsid w:val="004A4CB7"/>
    <w:rsid w:val="004A592F"/>
    <w:rsid w:val="004A66BE"/>
    <w:rsid w:val="004A7C9C"/>
    <w:rsid w:val="004B3CC8"/>
    <w:rsid w:val="004B7434"/>
    <w:rsid w:val="004C1509"/>
    <w:rsid w:val="004C3875"/>
    <w:rsid w:val="004C60F5"/>
    <w:rsid w:val="004C6F17"/>
    <w:rsid w:val="004D01E5"/>
    <w:rsid w:val="004D21DF"/>
    <w:rsid w:val="004D41FC"/>
    <w:rsid w:val="004E1B2A"/>
    <w:rsid w:val="004E292D"/>
    <w:rsid w:val="004E404A"/>
    <w:rsid w:val="004E40E6"/>
    <w:rsid w:val="004E5040"/>
    <w:rsid w:val="004E7FBC"/>
    <w:rsid w:val="004F1CF6"/>
    <w:rsid w:val="004F3893"/>
    <w:rsid w:val="004F593C"/>
    <w:rsid w:val="004F5DB0"/>
    <w:rsid w:val="004F6538"/>
    <w:rsid w:val="00500EFF"/>
    <w:rsid w:val="00501391"/>
    <w:rsid w:val="00502158"/>
    <w:rsid w:val="005025A1"/>
    <w:rsid w:val="00502895"/>
    <w:rsid w:val="00503B3F"/>
    <w:rsid w:val="005041CC"/>
    <w:rsid w:val="00504F94"/>
    <w:rsid w:val="005050FB"/>
    <w:rsid w:val="0050563D"/>
    <w:rsid w:val="005071DA"/>
    <w:rsid w:val="005126CE"/>
    <w:rsid w:val="00516B3C"/>
    <w:rsid w:val="00524745"/>
    <w:rsid w:val="0052764B"/>
    <w:rsid w:val="00532F10"/>
    <w:rsid w:val="00535FC8"/>
    <w:rsid w:val="005406C8"/>
    <w:rsid w:val="00541040"/>
    <w:rsid w:val="00541AEB"/>
    <w:rsid w:val="0054306D"/>
    <w:rsid w:val="0054394B"/>
    <w:rsid w:val="00543F87"/>
    <w:rsid w:val="005462BA"/>
    <w:rsid w:val="00546A6E"/>
    <w:rsid w:val="00546DF9"/>
    <w:rsid w:val="005473FB"/>
    <w:rsid w:val="00547D1F"/>
    <w:rsid w:val="00551298"/>
    <w:rsid w:val="00553582"/>
    <w:rsid w:val="005557D2"/>
    <w:rsid w:val="00555B29"/>
    <w:rsid w:val="00561E49"/>
    <w:rsid w:val="00562901"/>
    <w:rsid w:val="0057264E"/>
    <w:rsid w:val="00572C15"/>
    <w:rsid w:val="00574765"/>
    <w:rsid w:val="005759A5"/>
    <w:rsid w:val="00576F6A"/>
    <w:rsid w:val="0058259F"/>
    <w:rsid w:val="00582C78"/>
    <w:rsid w:val="005833E8"/>
    <w:rsid w:val="00583592"/>
    <w:rsid w:val="0058360A"/>
    <w:rsid w:val="005863AA"/>
    <w:rsid w:val="00592357"/>
    <w:rsid w:val="00596AB2"/>
    <w:rsid w:val="00597FB0"/>
    <w:rsid w:val="005B1B20"/>
    <w:rsid w:val="005B2C8F"/>
    <w:rsid w:val="005B3685"/>
    <w:rsid w:val="005B6608"/>
    <w:rsid w:val="005C0E47"/>
    <w:rsid w:val="005C2BCE"/>
    <w:rsid w:val="005C4EC3"/>
    <w:rsid w:val="005E1506"/>
    <w:rsid w:val="005E1FAE"/>
    <w:rsid w:val="005E25AB"/>
    <w:rsid w:val="005E2B7B"/>
    <w:rsid w:val="005E2EF8"/>
    <w:rsid w:val="005E423C"/>
    <w:rsid w:val="005E7A9E"/>
    <w:rsid w:val="005E7CB1"/>
    <w:rsid w:val="005F078E"/>
    <w:rsid w:val="005F08C2"/>
    <w:rsid w:val="005F1764"/>
    <w:rsid w:val="005F20A0"/>
    <w:rsid w:val="005F36B8"/>
    <w:rsid w:val="0060605B"/>
    <w:rsid w:val="00606689"/>
    <w:rsid w:val="00610CDE"/>
    <w:rsid w:val="006125F7"/>
    <w:rsid w:val="006129A8"/>
    <w:rsid w:val="00612C01"/>
    <w:rsid w:val="0062093E"/>
    <w:rsid w:val="006234C1"/>
    <w:rsid w:val="006237B3"/>
    <w:rsid w:val="00627746"/>
    <w:rsid w:val="00633F67"/>
    <w:rsid w:val="006349E6"/>
    <w:rsid w:val="00634ECD"/>
    <w:rsid w:val="006404FE"/>
    <w:rsid w:val="00644B56"/>
    <w:rsid w:val="00647689"/>
    <w:rsid w:val="00650F03"/>
    <w:rsid w:val="00651C94"/>
    <w:rsid w:val="0065384D"/>
    <w:rsid w:val="00653987"/>
    <w:rsid w:val="00654DE7"/>
    <w:rsid w:val="00654E1D"/>
    <w:rsid w:val="006560F9"/>
    <w:rsid w:val="006561E3"/>
    <w:rsid w:val="00656ED3"/>
    <w:rsid w:val="00662BE8"/>
    <w:rsid w:val="00662F5F"/>
    <w:rsid w:val="006650A9"/>
    <w:rsid w:val="00666DE8"/>
    <w:rsid w:val="006702AC"/>
    <w:rsid w:val="00672411"/>
    <w:rsid w:val="00673F9C"/>
    <w:rsid w:val="006806A5"/>
    <w:rsid w:val="006830B7"/>
    <w:rsid w:val="006839B5"/>
    <w:rsid w:val="00685720"/>
    <w:rsid w:val="006900A0"/>
    <w:rsid w:val="00690939"/>
    <w:rsid w:val="00691460"/>
    <w:rsid w:val="006933C6"/>
    <w:rsid w:val="00694E8E"/>
    <w:rsid w:val="00696150"/>
    <w:rsid w:val="006965F7"/>
    <w:rsid w:val="006974E0"/>
    <w:rsid w:val="006A15CA"/>
    <w:rsid w:val="006A3EDB"/>
    <w:rsid w:val="006A6F35"/>
    <w:rsid w:val="006B079E"/>
    <w:rsid w:val="006B0E1A"/>
    <w:rsid w:val="006B13AC"/>
    <w:rsid w:val="006B2168"/>
    <w:rsid w:val="006B2E0E"/>
    <w:rsid w:val="006B42DB"/>
    <w:rsid w:val="006B4DC0"/>
    <w:rsid w:val="006B5E21"/>
    <w:rsid w:val="006B66FC"/>
    <w:rsid w:val="006B6F4A"/>
    <w:rsid w:val="006C0B0B"/>
    <w:rsid w:val="006C0F9D"/>
    <w:rsid w:val="006C29D8"/>
    <w:rsid w:val="006D02FB"/>
    <w:rsid w:val="006D0C3A"/>
    <w:rsid w:val="006D15FC"/>
    <w:rsid w:val="006D5834"/>
    <w:rsid w:val="006E07F4"/>
    <w:rsid w:val="006E0E8F"/>
    <w:rsid w:val="006E1336"/>
    <w:rsid w:val="006E1D81"/>
    <w:rsid w:val="006E1E08"/>
    <w:rsid w:val="006E2123"/>
    <w:rsid w:val="006E23F6"/>
    <w:rsid w:val="006E70CF"/>
    <w:rsid w:val="006E7981"/>
    <w:rsid w:val="006F21CB"/>
    <w:rsid w:val="006F4B27"/>
    <w:rsid w:val="006F4EBB"/>
    <w:rsid w:val="006F7568"/>
    <w:rsid w:val="0070051F"/>
    <w:rsid w:val="00704BCE"/>
    <w:rsid w:val="007056B7"/>
    <w:rsid w:val="00715827"/>
    <w:rsid w:val="007236D2"/>
    <w:rsid w:val="00724D9F"/>
    <w:rsid w:val="0073037B"/>
    <w:rsid w:val="007303CF"/>
    <w:rsid w:val="00741EEF"/>
    <w:rsid w:val="007432EE"/>
    <w:rsid w:val="00744610"/>
    <w:rsid w:val="00745434"/>
    <w:rsid w:val="00745FBA"/>
    <w:rsid w:val="00747600"/>
    <w:rsid w:val="007509D8"/>
    <w:rsid w:val="00750F49"/>
    <w:rsid w:val="00751C27"/>
    <w:rsid w:val="00752CC4"/>
    <w:rsid w:val="00754FB2"/>
    <w:rsid w:val="007634AA"/>
    <w:rsid w:val="00770997"/>
    <w:rsid w:val="00772070"/>
    <w:rsid w:val="0077224D"/>
    <w:rsid w:val="007729A3"/>
    <w:rsid w:val="00775D74"/>
    <w:rsid w:val="00777A63"/>
    <w:rsid w:val="00784CDB"/>
    <w:rsid w:val="00785644"/>
    <w:rsid w:val="00785FC7"/>
    <w:rsid w:val="00791D8F"/>
    <w:rsid w:val="00792476"/>
    <w:rsid w:val="007942D1"/>
    <w:rsid w:val="007A18D1"/>
    <w:rsid w:val="007A2118"/>
    <w:rsid w:val="007A224F"/>
    <w:rsid w:val="007A695D"/>
    <w:rsid w:val="007A75D3"/>
    <w:rsid w:val="007B3BD7"/>
    <w:rsid w:val="007B62F9"/>
    <w:rsid w:val="007B7582"/>
    <w:rsid w:val="007C11DD"/>
    <w:rsid w:val="007C5193"/>
    <w:rsid w:val="007C5DE6"/>
    <w:rsid w:val="007C6D95"/>
    <w:rsid w:val="007C72ED"/>
    <w:rsid w:val="007D06C6"/>
    <w:rsid w:val="007D0F13"/>
    <w:rsid w:val="007D1812"/>
    <w:rsid w:val="007D52DF"/>
    <w:rsid w:val="007D66BB"/>
    <w:rsid w:val="007E01F6"/>
    <w:rsid w:val="007E13C2"/>
    <w:rsid w:val="007E60E0"/>
    <w:rsid w:val="007E7A4A"/>
    <w:rsid w:val="007F07B7"/>
    <w:rsid w:val="007F4D95"/>
    <w:rsid w:val="007F67B5"/>
    <w:rsid w:val="00810FB7"/>
    <w:rsid w:val="008154D2"/>
    <w:rsid w:val="00815D7C"/>
    <w:rsid w:val="0082384C"/>
    <w:rsid w:val="00825FAB"/>
    <w:rsid w:val="008311B4"/>
    <w:rsid w:val="00831864"/>
    <w:rsid w:val="00831B50"/>
    <w:rsid w:val="0083240A"/>
    <w:rsid w:val="00832A24"/>
    <w:rsid w:val="0083537E"/>
    <w:rsid w:val="00835823"/>
    <w:rsid w:val="00837879"/>
    <w:rsid w:val="00837FB4"/>
    <w:rsid w:val="00842F5F"/>
    <w:rsid w:val="00846862"/>
    <w:rsid w:val="00846ED0"/>
    <w:rsid w:val="00851138"/>
    <w:rsid w:val="008516C0"/>
    <w:rsid w:val="008524D9"/>
    <w:rsid w:val="00854E69"/>
    <w:rsid w:val="0085785B"/>
    <w:rsid w:val="008607F1"/>
    <w:rsid w:val="0086630F"/>
    <w:rsid w:val="008711D5"/>
    <w:rsid w:val="00873728"/>
    <w:rsid w:val="00876AE4"/>
    <w:rsid w:val="0088245D"/>
    <w:rsid w:val="00885043"/>
    <w:rsid w:val="00885E19"/>
    <w:rsid w:val="00886D70"/>
    <w:rsid w:val="00887E74"/>
    <w:rsid w:val="00890DD7"/>
    <w:rsid w:val="00890EB6"/>
    <w:rsid w:val="00891F07"/>
    <w:rsid w:val="00892573"/>
    <w:rsid w:val="00894F44"/>
    <w:rsid w:val="00895031"/>
    <w:rsid w:val="0089615A"/>
    <w:rsid w:val="008A0F4B"/>
    <w:rsid w:val="008A190D"/>
    <w:rsid w:val="008A2905"/>
    <w:rsid w:val="008A3539"/>
    <w:rsid w:val="008A64B7"/>
    <w:rsid w:val="008A74B0"/>
    <w:rsid w:val="008A74F9"/>
    <w:rsid w:val="008A7DBB"/>
    <w:rsid w:val="008B0BEC"/>
    <w:rsid w:val="008B32D2"/>
    <w:rsid w:val="008B5845"/>
    <w:rsid w:val="008B6852"/>
    <w:rsid w:val="008B721D"/>
    <w:rsid w:val="008B7835"/>
    <w:rsid w:val="008C006D"/>
    <w:rsid w:val="008C2DD3"/>
    <w:rsid w:val="008C6508"/>
    <w:rsid w:val="008C79D3"/>
    <w:rsid w:val="008E47C6"/>
    <w:rsid w:val="008E7319"/>
    <w:rsid w:val="008F29DC"/>
    <w:rsid w:val="008F2FF7"/>
    <w:rsid w:val="008F340D"/>
    <w:rsid w:val="008F6E75"/>
    <w:rsid w:val="00900884"/>
    <w:rsid w:val="009011C2"/>
    <w:rsid w:val="00901D1B"/>
    <w:rsid w:val="00902CC5"/>
    <w:rsid w:val="0090339B"/>
    <w:rsid w:val="00903A31"/>
    <w:rsid w:val="009055AA"/>
    <w:rsid w:val="00906A37"/>
    <w:rsid w:val="00906EA8"/>
    <w:rsid w:val="00914A9F"/>
    <w:rsid w:val="00914E9D"/>
    <w:rsid w:val="009261E0"/>
    <w:rsid w:val="00926BA4"/>
    <w:rsid w:val="00932062"/>
    <w:rsid w:val="009321D1"/>
    <w:rsid w:val="009357AC"/>
    <w:rsid w:val="009373EC"/>
    <w:rsid w:val="00941E42"/>
    <w:rsid w:val="00944CEE"/>
    <w:rsid w:val="009463EE"/>
    <w:rsid w:val="00950C1E"/>
    <w:rsid w:val="009515C3"/>
    <w:rsid w:val="00952F62"/>
    <w:rsid w:val="0095302F"/>
    <w:rsid w:val="00955A2B"/>
    <w:rsid w:val="00962D8E"/>
    <w:rsid w:val="00963495"/>
    <w:rsid w:val="009650DF"/>
    <w:rsid w:val="00965420"/>
    <w:rsid w:val="009676B9"/>
    <w:rsid w:val="00970F1C"/>
    <w:rsid w:val="0097160B"/>
    <w:rsid w:val="00971AB7"/>
    <w:rsid w:val="00971D89"/>
    <w:rsid w:val="0097287A"/>
    <w:rsid w:val="00974451"/>
    <w:rsid w:val="009769E2"/>
    <w:rsid w:val="00983B5D"/>
    <w:rsid w:val="00984066"/>
    <w:rsid w:val="00984389"/>
    <w:rsid w:val="009849DA"/>
    <w:rsid w:val="00985210"/>
    <w:rsid w:val="00985214"/>
    <w:rsid w:val="009858BC"/>
    <w:rsid w:val="0098695F"/>
    <w:rsid w:val="00990B9F"/>
    <w:rsid w:val="0099566E"/>
    <w:rsid w:val="009977FE"/>
    <w:rsid w:val="009A05F5"/>
    <w:rsid w:val="009A7256"/>
    <w:rsid w:val="009B0E3F"/>
    <w:rsid w:val="009B4C22"/>
    <w:rsid w:val="009B5095"/>
    <w:rsid w:val="009B7030"/>
    <w:rsid w:val="009B734A"/>
    <w:rsid w:val="009B7E09"/>
    <w:rsid w:val="009C00C6"/>
    <w:rsid w:val="009C02C8"/>
    <w:rsid w:val="009C0DB2"/>
    <w:rsid w:val="009C0E40"/>
    <w:rsid w:val="009C129D"/>
    <w:rsid w:val="009C5894"/>
    <w:rsid w:val="009C61B1"/>
    <w:rsid w:val="009C6B56"/>
    <w:rsid w:val="009D61EA"/>
    <w:rsid w:val="009D726E"/>
    <w:rsid w:val="009E0199"/>
    <w:rsid w:val="009E02AF"/>
    <w:rsid w:val="009E0BC5"/>
    <w:rsid w:val="009E1BA8"/>
    <w:rsid w:val="009E23AA"/>
    <w:rsid w:val="009E2483"/>
    <w:rsid w:val="009E5A26"/>
    <w:rsid w:val="009E5B26"/>
    <w:rsid w:val="009E7F02"/>
    <w:rsid w:val="009F396F"/>
    <w:rsid w:val="009F3FD9"/>
    <w:rsid w:val="009F4D65"/>
    <w:rsid w:val="009F508C"/>
    <w:rsid w:val="009F599A"/>
    <w:rsid w:val="009F5EB6"/>
    <w:rsid w:val="00A00481"/>
    <w:rsid w:val="00A00CDF"/>
    <w:rsid w:val="00A014DF"/>
    <w:rsid w:val="00A05516"/>
    <w:rsid w:val="00A05F24"/>
    <w:rsid w:val="00A06637"/>
    <w:rsid w:val="00A1309E"/>
    <w:rsid w:val="00A17982"/>
    <w:rsid w:val="00A17D28"/>
    <w:rsid w:val="00A23519"/>
    <w:rsid w:val="00A236BA"/>
    <w:rsid w:val="00A25EEB"/>
    <w:rsid w:val="00A266CD"/>
    <w:rsid w:val="00A278CC"/>
    <w:rsid w:val="00A27A81"/>
    <w:rsid w:val="00A30142"/>
    <w:rsid w:val="00A311AB"/>
    <w:rsid w:val="00A3211E"/>
    <w:rsid w:val="00A34FAB"/>
    <w:rsid w:val="00A36466"/>
    <w:rsid w:val="00A364E1"/>
    <w:rsid w:val="00A40178"/>
    <w:rsid w:val="00A4107B"/>
    <w:rsid w:val="00A41FFA"/>
    <w:rsid w:val="00A42100"/>
    <w:rsid w:val="00A42C4E"/>
    <w:rsid w:val="00A44748"/>
    <w:rsid w:val="00A46E3A"/>
    <w:rsid w:val="00A53B76"/>
    <w:rsid w:val="00A56C17"/>
    <w:rsid w:val="00A57CF6"/>
    <w:rsid w:val="00A60750"/>
    <w:rsid w:val="00A612D7"/>
    <w:rsid w:val="00A627F9"/>
    <w:rsid w:val="00A63A82"/>
    <w:rsid w:val="00A63DC5"/>
    <w:rsid w:val="00A677BD"/>
    <w:rsid w:val="00A70008"/>
    <w:rsid w:val="00A717E6"/>
    <w:rsid w:val="00A72184"/>
    <w:rsid w:val="00A7508D"/>
    <w:rsid w:val="00A755D0"/>
    <w:rsid w:val="00A80ADA"/>
    <w:rsid w:val="00A831FB"/>
    <w:rsid w:val="00A840CF"/>
    <w:rsid w:val="00A849F6"/>
    <w:rsid w:val="00A85051"/>
    <w:rsid w:val="00A85359"/>
    <w:rsid w:val="00A93048"/>
    <w:rsid w:val="00A93EA9"/>
    <w:rsid w:val="00A944B1"/>
    <w:rsid w:val="00A944FC"/>
    <w:rsid w:val="00A9567C"/>
    <w:rsid w:val="00A96D33"/>
    <w:rsid w:val="00AA018F"/>
    <w:rsid w:val="00AA197B"/>
    <w:rsid w:val="00AA3BD8"/>
    <w:rsid w:val="00AA4BC2"/>
    <w:rsid w:val="00AA68A8"/>
    <w:rsid w:val="00AA7B0F"/>
    <w:rsid w:val="00AB37C3"/>
    <w:rsid w:val="00AB42B3"/>
    <w:rsid w:val="00AB615A"/>
    <w:rsid w:val="00AC11EE"/>
    <w:rsid w:val="00AC17B9"/>
    <w:rsid w:val="00AC5DF7"/>
    <w:rsid w:val="00AC7995"/>
    <w:rsid w:val="00AD27C6"/>
    <w:rsid w:val="00AD3C60"/>
    <w:rsid w:val="00AD43CF"/>
    <w:rsid w:val="00AD7296"/>
    <w:rsid w:val="00AD75B9"/>
    <w:rsid w:val="00AE0459"/>
    <w:rsid w:val="00AE109F"/>
    <w:rsid w:val="00AE457A"/>
    <w:rsid w:val="00AE5CA8"/>
    <w:rsid w:val="00AE5CE2"/>
    <w:rsid w:val="00AE613E"/>
    <w:rsid w:val="00AE6D84"/>
    <w:rsid w:val="00AE7639"/>
    <w:rsid w:val="00AF4ED4"/>
    <w:rsid w:val="00AF7773"/>
    <w:rsid w:val="00AF7E0C"/>
    <w:rsid w:val="00B02168"/>
    <w:rsid w:val="00B04E6F"/>
    <w:rsid w:val="00B058C4"/>
    <w:rsid w:val="00B06674"/>
    <w:rsid w:val="00B06A01"/>
    <w:rsid w:val="00B13BD6"/>
    <w:rsid w:val="00B140D8"/>
    <w:rsid w:val="00B146C8"/>
    <w:rsid w:val="00B174CC"/>
    <w:rsid w:val="00B20C8D"/>
    <w:rsid w:val="00B24633"/>
    <w:rsid w:val="00B262A1"/>
    <w:rsid w:val="00B26948"/>
    <w:rsid w:val="00B27822"/>
    <w:rsid w:val="00B318DE"/>
    <w:rsid w:val="00B32CCF"/>
    <w:rsid w:val="00B3602D"/>
    <w:rsid w:val="00B378E7"/>
    <w:rsid w:val="00B403D0"/>
    <w:rsid w:val="00B42E55"/>
    <w:rsid w:val="00B43400"/>
    <w:rsid w:val="00B4680B"/>
    <w:rsid w:val="00B50D6E"/>
    <w:rsid w:val="00B510E5"/>
    <w:rsid w:val="00B528DC"/>
    <w:rsid w:val="00B53C71"/>
    <w:rsid w:val="00B53D4A"/>
    <w:rsid w:val="00B5431D"/>
    <w:rsid w:val="00B5555C"/>
    <w:rsid w:val="00B5591A"/>
    <w:rsid w:val="00B5735D"/>
    <w:rsid w:val="00B60E64"/>
    <w:rsid w:val="00B62754"/>
    <w:rsid w:val="00B644CE"/>
    <w:rsid w:val="00B6530F"/>
    <w:rsid w:val="00B67293"/>
    <w:rsid w:val="00B673F5"/>
    <w:rsid w:val="00B700C9"/>
    <w:rsid w:val="00B70572"/>
    <w:rsid w:val="00B70B6C"/>
    <w:rsid w:val="00B7179F"/>
    <w:rsid w:val="00B719AC"/>
    <w:rsid w:val="00B815F0"/>
    <w:rsid w:val="00B838F0"/>
    <w:rsid w:val="00B85B44"/>
    <w:rsid w:val="00B865AA"/>
    <w:rsid w:val="00B92AE0"/>
    <w:rsid w:val="00B93F55"/>
    <w:rsid w:val="00B9568C"/>
    <w:rsid w:val="00BA0C69"/>
    <w:rsid w:val="00BA6404"/>
    <w:rsid w:val="00BB14EC"/>
    <w:rsid w:val="00BB2675"/>
    <w:rsid w:val="00BB4676"/>
    <w:rsid w:val="00BC4D59"/>
    <w:rsid w:val="00BD0F15"/>
    <w:rsid w:val="00BD1B41"/>
    <w:rsid w:val="00BD2437"/>
    <w:rsid w:val="00BD44A1"/>
    <w:rsid w:val="00BD4A61"/>
    <w:rsid w:val="00BD6BCC"/>
    <w:rsid w:val="00BE0560"/>
    <w:rsid w:val="00BE12DE"/>
    <w:rsid w:val="00BE142E"/>
    <w:rsid w:val="00BE1620"/>
    <w:rsid w:val="00BE3889"/>
    <w:rsid w:val="00BE5BD5"/>
    <w:rsid w:val="00BE6F8F"/>
    <w:rsid w:val="00BE799D"/>
    <w:rsid w:val="00BF2B48"/>
    <w:rsid w:val="00BF572E"/>
    <w:rsid w:val="00C00D06"/>
    <w:rsid w:val="00C02CC9"/>
    <w:rsid w:val="00C04C63"/>
    <w:rsid w:val="00C055FF"/>
    <w:rsid w:val="00C06866"/>
    <w:rsid w:val="00C06C2B"/>
    <w:rsid w:val="00C079A6"/>
    <w:rsid w:val="00C110C4"/>
    <w:rsid w:val="00C11C4F"/>
    <w:rsid w:val="00C11EFB"/>
    <w:rsid w:val="00C12198"/>
    <w:rsid w:val="00C1401D"/>
    <w:rsid w:val="00C14EE7"/>
    <w:rsid w:val="00C23643"/>
    <w:rsid w:val="00C25993"/>
    <w:rsid w:val="00C26110"/>
    <w:rsid w:val="00C26909"/>
    <w:rsid w:val="00C278DE"/>
    <w:rsid w:val="00C31644"/>
    <w:rsid w:val="00C3232A"/>
    <w:rsid w:val="00C34C91"/>
    <w:rsid w:val="00C37488"/>
    <w:rsid w:val="00C41540"/>
    <w:rsid w:val="00C4728E"/>
    <w:rsid w:val="00C50957"/>
    <w:rsid w:val="00C50B69"/>
    <w:rsid w:val="00C522A7"/>
    <w:rsid w:val="00C53330"/>
    <w:rsid w:val="00C5348A"/>
    <w:rsid w:val="00C53ACE"/>
    <w:rsid w:val="00C54A7F"/>
    <w:rsid w:val="00C57360"/>
    <w:rsid w:val="00C57CC1"/>
    <w:rsid w:val="00C6129A"/>
    <w:rsid w:val="00C620BC"/>
    <w:rsid w:val="00C63ECE"/>
    <w:rsid w:val="00C648E0"/>
    <w:rsid w:val="00C7354F"/>
    <w:rsid w:val="00C74333"/>
    <w:rsid w:val="00C752F3"/>
    <w:rsid w:val="00C765E7"/>
    <w:rsid w:val="00C76D0C"/>
    <w:rsid w:val="00C8090F"/>
    <w:rsid w:val="00C81841"/>
    <w:rsid w:val="00C84518"/>
    <w:rsid w:val="00C86913"/>
    <w:rsid w:val="00C87515"/>
    <w:rsid w:val="00C90D28"/>
    <w:rsid w:val="00C93107"/>
    <w:rsid w:val="00C9317C"/>
    <w:rsid w:val="00C9328C"/>
    <w:rsid w:val="00C958A1"/>
    <w:rsid w:val="00C966B8"/>
    <w:rsid w:val="00C96B53"/>
    <w:rsid w:val="00CA4084"/>
    <w:rsid w:val="00CA4574"/>
    <w:rsid w:val="00CA48C1"/>
    <w:rsid w:val="00CB30BD"/>
    <w:rsid w:val="00CB504B"/>
    <w:rsid w:val="00CB53C8"/>
    <w:rsid w:val="00CB5B74"/>
    <w:rsid w:val="00CC0A75"/>
    <w:rsid w:val="00CC2701"/>
    <w:rsid w:val="00CC467D"/>
    <w:rsid w:val="00CC4C06"/>
    <w:rsid w:val="00CC6C58"/>
    <w:rsid w:val="00CD04C1"/>
    <w:rsid w:val="00CD5509"/>
    <w:rsid w:val="00CE0804"/>
    <w:rsid w:val="00CE1970"/>
    <w:rsid w:val="00CE3D2E"/>
    <w:rsid w:val="00CF1C9F"/>
    <w:rsid w:val="00CF7219"/>
    <w:rsid w:val="00CF7308"/>
    <w:rsid w:val="00D0409E"/>
    <w:rsid w:val="00D042B6"/>
    <w:rsid w:val="00D07C3A"/>
    <w:rsid w:val="00D07D8C"/>
    <w:rsid w:val="00D10F24"/>
    <w:rsid w:val="00D12BAE"/>
    <w:rsid w:val="00D21981"/>
    <w:rsid w:val="00D23690"/>
    <w:rsid w:val="00D23F54"/>
    <w:rsid w:val="00D32348"/>
    <w:rsid w:val="00D33720"/>
    <w:rsid w:val="00D33C62"/>
    <w:rsid w:val="00D4221A"/>
    <w:rsid w:val="00D43E64"/>
    <w:rsid w:val="00D44716"/>
    <w:rsid w:val="00D44E4A"/>
    <w:rsid w:val="00D4519E"/>
    <w:rsid w:val="00D455D2"/>
    <w:rsid w:val="00D5042B"/>
    <w:rsid w:val="00D517F7"/>
    <w:rsid w:val="00D51CD5"/>
    <w:rsid w:val="00D56C9F"/>
    <w:rsid w:val="00D61761"/>
    <w:rsid w:val="00D63C25"/>
    <w:rsid w:val="00D64BB4"/>
    <w:rsid w:val="00D64E60"/>
    <w:rsid w:val="00D73EBD"/>
    <w:rsid w:val="00D74B06"/>
    <w:rsid w:val="00D74D55"/>
    <w:rsid w:val="00D766CD"/>
    <w:rsid w:val="00D76823"/>
    <w:rsid w:val="00D82276"/>
    <w:rsid w:val="00D9014C"/>
    <w:rsid w:val="00D93D4E"/>
    <w:rsid w:val="00D94F75"/>
    <w:rsid w:val="00D950A2"/>
    <w:rsid w:val="00D96B55"/>
    <w:rsid w:val="00D96EE2"/>
    <w:rsid w:val="00DA25F0"/>
    <w:rsid w:val="00DA337A"/>
    <w:rsid w:val="00DA33BF"/>
    <w:rsid w:val="00DA3973"/>
    <w:rsid w:val="00DA3E9D"/>
    <w:rsid w:val="00DB04B7"/>
    <w:rsid w:val="00DB2011"/>
    <w:rsid w:val="00DB2351"/>
    <w:rsid w:val="00DB36F1"/>
    <w:rsid w:val="00DB4492"/>
    <w:rsid w:val="00DB4F40"/>
    <w:rsid w:val="00DB66F6"/>
    <w:rsid w:val="00DB6CF6"/>
    <w:rsid w:val="00DC44A9"/>
    <w:rsid w:val="00DC6299"/>
    <w:rsid w:val="00DD06C4"/>
    <w:rsid w:val="00DD1026"/>
    <w:rsid w:val="00DD5AA8"/>
    <w:rsid w:val="00DE4EC6"/>
    <w:rsid w:val="00DE5678"/>
    <w:rsid w:val="00DE6DFE"/>
    <w:rsid w:val="00DE6E95"/>
    <w:rsid w:val="00DE7CF0"/>
    <w:rsid w:val="00DE7F52"/>
    <w:rsid w:val="00DF4E6C"/>
    <w:rsid w:val="00DF768A"/>
    <w:rsid w:val="00DF7EFD"/>
    <w:rsid w:val="00E0172E"/>
    <w:rsid w:val="00E14F06"/>
    <w:rsid w:val="00E17D97"/>
    <w:rsid w:val="00E2156B"/>
    <w:rsid w:val="00E307E2"/>
    <w:rsid w:val="00E3319E"/>
    <w:rsid w:val="00E37283"/>
    <w:rsid w:val="00E41C0D"/>
    <w:rsid w:val="00E44BA1"/>
    <w:rsid w:val="00E44C16"/>
    <w:rsid w:val="00E507D2"/>
    <w:rsid w:val="00E54113"/>
    <w:rsid w:val="00E54FD9"/>
    <w:rsid w:val="00E57522"/>
    <w:rsid w:val="00E62168"/>
    <w:rsid w:val="00E622B6"/>
    <w:rsid w:val="00E62ACA"/>
    <w:rsid w:val="00E62FA5"/>
    <w:rsid w:val="00E64D39"/>
    <w:rsid w:val="00E709A8"/>
    <w:rsid w:val="00E72412"/>
    <w:rsid w:val="00E72576"/>
    <w:rsid w:val="00E734D3"/>
    <w:rsid w:val="00E7547C"/>
    <w:rsid w:val="00E75864"/>
    <w:rsid w:val="00E76320"/>
    <w:rsid w:val="00E80545"/>
    <w:rsid w:val="00E8375D"/>
    <w:rsid w:val="00E850C5"/>
    <w:rsid w:val="00E8561F"/>
    <w:rsid w:val="00EA5A44"/>
    <w:rsid w:val="00EB18FF"/>
    <w:rsid w:val="00EB20AA"/>
    <w:rsid w:val="00EB2CD3"/>
    <w:rsid w:val="00EB3DC6"/>
    <w:rsid w:val="00EB6BD7"/>
    <w:rsid w:val="00EC168C"/>
    <w:rsid w:val="00EC1809"/>
    <w:rsid w:val="00EC5433"/>
    <w:rsid w:val="00EC5C84"/>
    <w:rsid w:val="00EC7A32"/>
    <w:rsid w:val="00ED3E99"/>
    <w:rsid w:val="00ED5539"/>
    <w:rsid w:val="00ED58CC"/>
    <w:rsid w:val="00ED646D"/>
    <w:rsid w:val="00EE0592"/>
    <w:rsid w:val="00EE076A"/>
    <w:rsid w:val="00EE3BD2"/>
    <w:rsid w:val="00EE4AF1"/>
    <w:rsid w:val="00EE5616"/>
    <w:rsid w:val="00EE75C8"/>
    <w:rsid w:val="00EF056A"/>
    <w:rsid w:val="00EF56F6"/>
    <w:rsid w:val="00EF71E9"/>
    <w:rsid w:val="00EF7406"/>
    <w:rsid w:val="00F01DB2"/>
    <w:rsid w:val="00F02F40"/>
    <w:rsid w:val="00F03CCF"/>
    <w:rsid w:val="00F03D8D"/>
    <w:rsid w:val="00F07DB0"/>
    <w:rsid w:val="00F11A9C"/>
    <w:rsid w:val="00F14AD2"/>
    <w:rsid w:val="00F1688E"/>
    <w:rsid w:val="00F203B0"/>
    <w:rsid w:val="00F2049F"/>
    <w:rsid w:val="00F2542C"/>
    <w:rsid w:val="00F25AEF"/>
    <w:rsid w:val="00F30585"/>
    <w:rsid w:val="00F31D6F"/>
    <w:rsid w:val="00F32910"/>
    <w:rsid w:val="00F345CD"/>
    <w:rsid w:val="00F353EA"/>
    <w:rsid w:val="00F50275"/>
    <w:rsid w:val="00F51C33"/>
    <w:rsid w:val="00F53853"/>
    <w:rsid w:val="00F54E1C"/>
    <w:rsid w:val="00F56293"/>
    <w:rsid w:val="00F572E8"/>
    <w:rsid w:val="00F572ED"/>
    <w:rsid w:val="00F638C8"/>
    <w:rsid w:val="00F65039"/>
    <w:rsid w:val="00F65825"/>
    <w:rsid w:val="00F65BA3"/>
    <w:rsid w:val="00F65BE4"/>
    <w:rsid w:val="00F7099D"/>
    <w:rsid w:val="00F73754"/>
    <w:rsid w:val="00F745B8"/>
    <w:rsid w:val="00F74EC3"/>
    <w:rsid w:val="00F75937"/>
    <w:rsid w:val="00F767ED"/>
    <w:rsid w:val="00F815F1"/>
    <w:rsid w:val="00F816DB"/>
    <w:rsid w:val="00F847F9"/>
    <w:rsid w:val="00F8530E"/>
    <w:rsid w:val="00F864B0"/>
    <w:rsid w:val="00F869CE"/>
    <w:rsid w:val="00F869F9"/>
    <w:rsid w:val="00F902F1"/>
    <w:rsid w:val="00F927BA"/>
    <w:rsid w:val="00F9545D"/>
    <w:rsid w:val="00F95711"/>
    <w:rsid w:val="00F95D71"/>
    <w:rsid w:val="00F9620B"/>
    <w:rsid w:val="00FA131E"/>
    <w:rsid w:val="00FA3735"/>
    <w:rsid w:val="00FB0617"/>
    <w:rsid w:val="00FB1B8C"/>
    <w:rsid w:val="00FB4995"/>
    <w:rsid w:val="00FB51C2"/>
    <w:rsid w:val="00FB555D"/>
    <w:rsid w:val="00FB6B09"/>
    <w:rsid w:val="00FB6D29"/>
    <w:rsid w:val="00FB7165"/>
    <w:rsid w:val="00FB7477"/>
    <w:rsid w:val="00FC1849"/>
    <w:rsid w:val="00FC595C"/>
    <w:rsid w:val="00FD0E78"/>
    <w:rsid w:val="00FD1ED3"/>
    <w:rsid w:val="00FD3038"/>
    <w:rsid w:val="00FD3A05"/>
    <w:rsid w:val="00FD3C32"/>
    <w:rsid w:val="00FD727D"/>
    <w:rsid w:val="00FD7818"/>
    <w:rsid w:val="00FE0C53"/>
    <w:rsid w:val="00FE41CD"/>
    <w:rsid w:val="00FE4655"/>
    <w:rsid w:val="00FE484E"/>
    <w:rsid w:val="00FF2C07"/>
    <w:rsid w:val="00FF305F"/>
    <w:rsid w:val="00FF3875"/>
    <w:rsid w:val="00FF3B8A"/>
    <w:rsid w:val="00FF6AF0"/>
    <w:rsid w:val="00FF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paragraph" w:styleId="Heading1">
    <w:name w:val="heading 1"/>
    <w:basedOn w:val="Normal"/>
    <w:link w:val="Heading1Char"/>
    <w:uiPriority w:val="9"/>
    <w:qFormat/>
    <w:rsid w:val="00A32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0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92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semiHidden/>
    <w:unhideWhenUsed/>
    <w:rsid w:val="00EE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592"/>
    <w:rPr>
      <w:rFonts w:ascii="GHEA Grapalat" w:hAnsi="GHEA Grapalat"/>
    </w:rPr>
  </w:style>
  <w:style w:type="character" w:customStyle="1" w:styleId="apple-converted-space">
    <w:name w:val="apple-converted-space"/>
    <w:basedOn w:val="DefaultParagraphFont"/>
    <w:rsid w:val="008E47C6"/>
  </w:style>
  <w:style w:type="paragraph" w:styleId="NormalWeb">
    <w:name w:val="Normal (Web)"/>
    <w:basedOn w:val="Normal"/>
    <w:uiPriority w:val="99"/>
    <w:unhideWhenUsed/>
    <w:rsid w:val="004C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0A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32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0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43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E64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E64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D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766A-7F45-4DCC-93F7-7D74C00B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11841</TotalTime>
  <Pages>10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261</cp:revision>
  <dcterms:created xsi:type="dcterms:W3CDTF">2016-05-12T05:58:00Z</dcterms:created>
  <dcterms:modified xsi:type="dcterms:W3CDTF">2016-10-25T11:08:00Z</dcterms:modified>
</cp:coreProperties>
</file>