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B1" w:rsidRPr="00BE1EB1" w:rsidRDefault="00BE1EB1" w:rsidP="00BE1EB1">
      <w:pPr>
        <w:pStyle w:val="BodyText"/>
        <w:ind w:right="-108"/>
        <w:jc w:val="center"/>
        <w:rPr>
          <w:rFonts w:ascii="GHEA Grapalat" w:hAnsi="GHEA Grapalat" w:cs="Aramian Unicode"/>
          <w:b/>
          <w:lang w:val="pt-PT"/>
        </w:rPr>
      </w:pPr>
      <w:r w:rsidRPr="00BE1EB1">
        <w:rPr>
          <w:rFonts w:ascii="GHEA Grapalat" w:hAnsi="GHEA Grapalat" w:cs="Aramian Unicode"/>
          <w:b/>
          <w:lang w:val="pt-PT"/>
        </w:rPr>
        <w:t>Ա  Մ  Փ  Ո  Փ  Ա  Թ  Ե  Ր Թ</w:t>
      </w:r>
    </w:p>
    <w:p w:rsidR="00BE1EB1" w:rsidRPr="00BE1EB1" w:rsidRDefault="00BE1EB1" w:rsidP="00BE1EB1">
      <w:pPr>
        <w:spacing w:before="100" w:beforeAutospacing="1" w:after="0" w:line="240" w:lineRule="auto"/>
        <w:ind w:right="-108"/>
        <w:jc w:val="center"/>
        <w:rPr>
          <w:rFonts w:ascii="GHEA Grapalat" w:hAnsi="GHEA Grapalat" w:cs="Aramian Unicode"/>
          <w:b/>
          <w:lang w:val="pt-PT"/>
        </w:rPr>
      </w:pPr>
      <w:r w:rsidRPr="00BE1EB1">
        <w:rPr>
          <w:rFonts w:ascii="GHEA Grapalat" w:hAnsi="GHEA Grapalat" w:cs="Aramian Unicode"/>
          <w:b/>
          <w:lang w:val="pt-PT"/>
        </w:rPr>
        <w:t>«ՀԱՅԱՍՏԱՆԻ ՀԱՆՐԱՊԵՏՈՒԹՅԱՆ ԿԱՌԱՎԱՐՈՒԹՅԱՆ 2007 ԹՎԱԿԱՆԻ</w:t>
      </w:r>
    </w:p>
    <w:p w:rsidR="00BE1EB1" w:rsidRPr="004A56B9" w:rsidRDefault="00BE1EB1" w:rsidP="00BE1EB1">
      <w:pPr>
        <w:pStyle w:val="BodyText"/>
        <w:ind w:right="-108"/>
        <w:jc w:val="center"/>
        <w:rPr>
          <w:rFonts w:ascii="GHEA Grapalat" w:hAnsi="GHEA Grapalat" w:cs="GHEA Mariam"/>
          <w:b/>
          <w:sz w:val="22"/>
          <w:szCs w:val="22"/>
          <w:lang w:val="pt-PT"/>
        </w:rPr>
      </w:pPr>
      <w:r w:rsidRPr="004A56B9">
        <w:rPr>
          <w:rFonts w:ascii="GHEA Grapalat" w:hAnsi="GHEA Grapalat" w:cs="Aramian Unicode"/>
          <w:b/>
          <w:sz w:val="22"/>
          <w:szCs w:val="22"/>
          <w:lang w:val="pt-PT"/>
        </w:rPr>
        <w:t xml:space="preserve">ՀՈՒՆԻՍԻ 6-Ի N 737-Ն </w:t>
      </w:r>
      <w:r w:rsidRPr="004A56B9">
        <w:rPr>
          <w:rFonts w:ascii="GHEA Grapalat" w:hAnsi="GHEA Grapalat" w:cs="GHEA Mariam"/>
          <w:b/>
          <w:sz w:val="22"/>
          <w:szCs w:val="22"/>
          <w:lang w:val="pt-PT"/>
        </w:rPr>
        <w:t>ՈՐՈՇՄԱՆ ՄԵՋ ՓՈՓՈԽՈՒԹՅՈՒՆՆԵՐ ԵՎ ԼՐԱՑՈՒՄՆԵՐ</w:t>
      </w:r>
      <w:r w:rsidRPr="004A56B9">
        <w:rPr>
          <w:rFonts w:ascii="Courier New" w:hAnsi="Courier New" w:cs="Courier New"/>
          <w:b/>
          <w:sz w:val="22"/>
          <w:szCs w:val="22"/>
          <w:lang w:val="pt-PT"/>
        </w:rPr>
        <w:t> </w:t>
      </w:r>
      <w:r w:rsidRPr="004A56B9">
        <w:rPr>
          <w:rFonts w:ascii="GHEA Grapalat" w:hAnsi="GHEA Grapalat" w:cs="GHEA Mariam"/>
          <w:b/>
          <w:sz w:val="22"/>
          <w:szCs w:val="22"/>
          <w:lang w:val="pt-PT"/>
        </w:rPr>
        <w:t xml:space="preserve"> ԿԱՏԱՐԵԼՈՒ ՄԱՍԻՆ» ՀԱՅԱՍՏԱՆԻ ՀԱՆՐԱՊԵՏՈՒԹՅԱՆ ԿԱՌԱՎԱՐՈՒԹՅԱՆ</w:t>
      </w:r>
      <w:r w:rsidRPr="004A56B9">
        <w:rPr>
          <w:rFonts w:ascii="Courier New" w:hAnsi="Courier New" w:cs="Courier New"/>
          <w:b/>
          <w:sz w:val="22"/>
          <w:szCs w:val="22"/>
          <w:lang w:val="pt-PT"/>
        </w:rPr>
        <w:t> </w:t>
      </w:r>
      <w:r w:rsidRPr="004A56B9">
        <w:rPr>
          <w:rFonts w:ascii="GHEA Grapalat" w:hAnsi="GHEA Grapalat" w:cs="GHEA Mariam"/>
          <w:b/>
          <w:sz w:val="22"/>
          <w:szCs w:val="22"/>
          <w:lang w:val="pt-PT"/>
        </w:rPr>
        <w:t xml:space="preserve"> ՈՐՈՇՄԱՆ ՆԱԽԱԳԾԻ ՎԵՐԱԲԵՐՅԱԼ ԴԻՏՈՂՈՒԹՅՈՒՆՆԵՐԻ ԵՎ ԱՌԱՋԱՐԿՈՒԹՅՈՒՆՆԵՐԻ </w:t>
      </w:r>
    </w:p>
    <w:p w:rsidR="00BC18E3" w:rsidRDefault="00BC18E3"/>
    <w:tbl>
      <w:tblPr>
        <w:tblStyle w:val="TableGrid"/>
        <w:tblW w:w="0" w:type="auto"/>
        <w:tblLook w:val="04A0"/>
      </w:tblPr>
      <w:tblGrid>
        <w:gridCol w:w="3369"/>
        <w:gridCol w:w="3685"/>
        <w:gridCol w:w="3402"/>
        <w:gridCol w:w="3332"/>
      </w:tblGrid>
      <w:tr w:rsidR="00BE1EB1" w:rsidTr="00BE1EB1">
        <w:tc>
          <w:tcPr>
            <w:tcW w:w="3369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ստացման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3685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3402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Եզրակացությունը</w:t>
            </w:r>
            <w:proofErr w:type="spellEnd"/>
          </w:p>
        </w:tc>
        <w:tc>
          <w:tcPr>
            <w:tcW w:w="3332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BE1EB1" w:rsidTr="00BE1EB1">
        <w:tc>
          <w:tcPr>
            <w:tcW w:w="3369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E1EB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E1EB1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E1EB1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32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E1EB1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BE1EB1" w:rsidTr="00BE1EB1">
        <w:tc>
          <w:tcPr>
            <w:tcW w:w="3369" w:type="dxa"/>
          </w:tcPr>
          <w:p w:rsidR="00BE1EB1" w:rsidRPr="00A8210C" w:rsidRDefault="00BE1EB1" w:rsidP="00BE1EB1">
            <w:pPr>
              <w:jc w:val="center"/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</w:pPr>
            <w:r w:rsidRPr="00A8210C">
              <w:rPr>
                <w:rFonts w:ascii="GHEA Grapalat" w:hAnsi="GHEA Grapalat"/>
                <w:b/>
                <w:sz w:val="20"/>
                <w:szCs w:val="20"/>
              </w:rPr>
              <w:t>1.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 xml:space="preserve"> ՀՀ արտակարգ իրավիճակների նախարարություն,</w:t>
            </w:r>
            <w:r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 xml:space="preserve"> 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07.04.16թ.</w:t>
            </w:r>
          </w:p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N</w:t>
            </w:r>
            <w:r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 xml:space="preserve"> 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1/06.2/4042-16</w:t>
            </w:r>
          </w:p>
        </w:tc>
        <w:tc>
          <w:tcPr>
            <w:tcW w:w="3685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402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332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E1EB1" w:rsidTr="00BE1EB1">
        <w:tc>
          <w:tcPr>
            <w:tcW w:w="3369" w:type="dxa"/>
          </w:tcPr>
          <w:p w:rsidR="00BE1EB1" w:rsidRPr="00A8210C" w:rsidRDefault="00BE1EB1" w:rsidP="00BE1EB1">
            <w:pPr>
              <w:jc w:val="center"/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</w:pPr>
            <w:r w:rsidRPr="00A8210C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2. </w:t>
            </w: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ՀՀ ֆինանսների նախարարություն, 08.04.16թ.</w:t>
            </w:r>
          </w:p>
          <w:p w:rsidR="00BE1EB1" w:rsidRPr="00BE1EB1" w:rsidRDefault="00BE1EB1" w:rsidP="00BE1E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A8210C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N 01/11-1/11699-16</w:t>
            </w:r>
          </w:p>
        </w:tc>
        <w:tc>
          <w:tcPr>
            <w:tcW w:w="3685" w:type="dxa"/>
          </w:tcPr>
          <w:p w:rsidR="00BE1EB1" w:rsidRPr="00BE1EB1" w:rsidRDefault="00BE1EB1" w:rsidP="002469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402" w:type="dxa"/>
          </w:tcPr>
          <w:p w:rsidR="00BE1EB1" w:rsidRPr="00BE1EB1" w:rsidRDefault="00BE1EB1" w:rsidP="002469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332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E1EB1" w:rsidTr="00BE1EB1">
        <w:tc>
          <w:tcPr>
            <w:tcW w:w="3369" w:type="dxa"/>
          </w:tcPr>
          <w:p w:rsidR="00BE1EB1" w:rsidRPr="00907293" w:rsidRDefault="00BE1EB1" w:rsidP="00BE1EB1">
            <w:pPr>
              <w:jc w:val="center"/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</w:pPr>
            <w:r w:rsidRPr="00907293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3. </w:t>
            </w:r>
            <w:r w:rsidRPr="0090729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ՀՀ ազգային անվտանգության ծառայություն</w:t>
            </w:r>
          </w:p>
          <w:p w:rsidR="00BE1EB1" w:rsidRPr="00BE1EB1" w:rsidRDefault="00BE1EB1" w:rsidP="00BE1EB1">
            <w:pPr>
              <w:jc w:val="center"/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</w:pPr>
            <w:r w:rsidRPr="0090729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11.04.16թ.</w:t>
            </w:r>
            <w:r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 xml:space="preserve"> </w:t>
            </w:r>
            <w:r w:rsidRPr="0090729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N 11/213</w:t>
            </w:r>
          </w:p>
        </w:tc>
        <w:tc>
          <w:tcPr>
            <w:tcW w:w="3685" w:type="dxa"/>
          </w:tcPr>
          <w:p w:rsidR="00BE1EB1" w:rsidRPr="00BE1EB1" w:rsidRDefault="00BE1EB1" w:rsidP="002469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402" w:type="dxa"/>
          </w:tcPr>
          <w:p w:rsidR="00BE1EB1" w:rsidRPr="00BE1EB1" w:rsidRDefault="00BE1EB1" w:rsidP="002469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332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E1EB1" w:rsidTr="00BE1EB1">
        <w:tc>
          <w:tcPr>
            <w:tcW w:w="3369" w:type="dxa"/>
          </w:tcPr>
          <w:p w:rsidR="00BC18E3" w:rsidRPr="00D9593B" w:rsidRDefault="00BC18E3" w:rsidP="00BC18E3">
            <w:pPr>
              <w:pStyle w:val="ListParagraph"/>
              <w:numPr>
                <w:ilvl w:val="0"/>
                <w:numId w:val="1"/>
              </w:numPr>
              <w:tabs>
                <w:tab w:val="left" w:pos="347"/>
                <w:tab w:val="left" w:pos="489"/>
                <w:tab w:val="left" w:pos="914"/>
              </w:tabs>
              <w:ind w:left="-79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D9593B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ՀՀ պաշտպանության նախարարություն, 15.04.16թ.</w:t>
            </w:r>
          </w:p>
          <w:p w:rsidR="00BE1EB1" w:rsidRPr="00907293" w:rsidRDefault="00BC18E3" w:rsidP="00BC18E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9593B">
              <w:rPr>
                <w:rFonts w:ascii="GHEA Grapalat" w:hAnsi="GHEA Grapalat"/>
                <w:b/>
                <w:sz w:val="20"/>
                <w:szCs w:val="20"/>
              </w:rPr>
              <w:t>N ՊՆ/510-603</w:t>
            </w:r>
          </w:p>
        </w:tc>
        <w:tc>
          <w:tcPr>
            <w:tcW w:w="3685" w:type="dxa"/>
          </w:tcPr>
          <w:p w:rsidR="00BE1EB1" w:rsidRPr="00A8210C" w:rsidRDefault="00BC18E3" w:rsidP="002469D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402" w:type="dxa"/>
          </w:tcPr>
          <w:p w:rsidR="00BE1EB1" w:rsidRPr="00A8210C" w:rsidRDefault="00BC18E3" w:rsidP="002469D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332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C18E3" w:rsidTr="00BE1EB1">
        <w:tc>
          <w:tcPr>
            <w:tcW w:w="3369" w:type="dxa"/>
          </w:tcPr>
          <w:p w:rsidR="00BC18E3" w:rsidRPr="00D9593B" w:rsidRDefault="00BC18E3" w:rsidP="00BC18E3">
            <w:pPr>
              <w:pStyle w:val="ListParagraph"/>
              <w:numPr>
                <w:ilvl w:val="0"/>
                <w:numId w:val="1"/>
              </w:numPr>
              <w:tabs>
                <w:tab w:val="left" w:pos="347"/>
                <w:tab w:val="left" w:pos="489"/>
                <w:tab w:val="left" w:pos="914"/>
              </w:tabs>
              <w:ind w:left="-79" w:firstLine="0"/>
              <w:jc w:val="center"/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</w:pPr>
            <w:r w:rsidRPr="00D9593B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ՀՀ արդարադատության նախարարություն, 03.05.16թ.</w:t>
            </w:r>
          </w:p>
          <w:p w:rsidR="00BC18E3" w:rsidRPr="00BC18E3" w:rsidRDefault="00BC18E3" w:rsidP="00BC18E3">
            <w:pPr>
              <w:tabs>
                <w:tab w:val="left" w:pos="347"/>
                <w:tab w:val="left" w:pos="489"/>
                <w:tab w:val="left" w:pos="914"/>
              </w:tabs>
              <w:ind w:left="-79"/>
              <w:jc w:val="center"/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</w:pPr>
            <w:r w:rsidRPr="00BC18E3">
              <w:rPr>
                <w:rFonts w:ascii="GHEA Grapalat" w:hAnsi="GHEA Grapalat" w:cs="Aramian Unicode"/>
                <w:b/>
                <w:sz w:val="20"/>
                <w:szCs w:val="20"/>
                <w:lang w:val="pt-PT"/>
              </w:rPr>
              <w:t>N 04/5/85-16</w:t>
            </w:r>
          </w:p>
        </w:tc>
        <w:tc>
          <w:tcPr>
            <w:tcW w:w="3685" w:type="dxa"/>
          </w:tcPr>
          <w:p w:rsidR="00BC18E3" w:rsidRPr="00D9593B" w:rsidRDefault="00BC18E3" w:rsidP="00BC18E3">
            <w:pPr>
              <w:widowControl w:val="0"/>
              <w:tabs>
                <w:tab w:val="left" w:pos="0"/>
                <w:tab w:val="left" w:pos="33"/>
              </w:tabs>
              <w:jc w:val="both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9593B">
              <w:rPr>
                <w:rFonts w:ascii="GHEA Grapalat" w:hAnsi="GHEA Grapalat" w:cs="Sylfaen"/>
                <w:sz w:val="20"/>
                <w:szCs w:val="20"/>
                <w:lang w:val="af-ZA"/>
              </w:rPr>
              <w:t>1. Ն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ախագծի 1-ին կետի 1-ին ենթա-կետի «ե» պարբերությունում </w:t>
            </w:r>
            <w:r w:rsidRPr="00D9593B">
              <w:rPr>
                <w:rFonts w:ascii="GHEA Grapalat" w:hAnsi="GHEA Grapalat"/>
                <w:sz w:val="20"/>
                <w:szCs w:val="20"/>
                <w:lang w:val="af-ZA"/>
              </w:rPr>
              <w:t>«կամ ձեռնարկություն» բառերն անհրա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D9593B">
              <w:rPr>
                <w:rFonts w:ascii="GHEA Grapalat" w:hAnsi="GHEA Grapalat"/>
                <w:sz w:val="20"/>
                <w:szCs w:val="20"/>
                <w:lang w:val="af-ZA"/>
              </w:rPr>
              <w:t>ժեշտ է հանել՝ նկատի ունենալով ՀՀ քաղաքացիական  օրենսգրքի պահանջները:</w:t>
            </w:r>
          </w:p>
          <w:p w:rsidR="00BC18E3" w:rsidRPr="00A8210C" w:rsidRDefault="00BC18E3" w:rsidP="00B606CB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2. </w:t>
            </w:r>
            <w:r w:rsidRPr="00D9593B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Նախագիծն</w:t>
            </w:r>
            <w:r w:rsidRPr="00D9593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իր</w:t>
            </w:r>
            <w:r w:rsidRPr="00D9593B">
              <w:rPr>
                <w:rFonts w:ascii="GHEA Grapalat" w:hAnsi="GHEA Grapalat" w:cs="IRTEK Courier"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sz w:val="20"/>
                <w:szCs w:val="20"/>
                <w:lang w:val="af-ZA"/>
              </w:rPr>
              <w:t>մեջ</w:t>
            </w:r>
            <w:r w:rsidRPr="00D9593B">
              <w:rPr>
                <w:rFonts w:ascii="GHEA Grapalat" w:hAnsi="GHEA Grapalat" w:cs="IRTEK Courier"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պարունակում է</w:t>
            </w:r>
            <w:r w:rsidRPr="00D9593B">
              <w:rPr>
                <w:rFonts w:ascii="GHEA Grapalat" w:hAnsi="GHEA Grapalat" w:cs="IRTEK Courier"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ՀՀ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կառավարության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2009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թվականի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հոկտեմբերի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22-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ի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«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Նորմատիվ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իրավական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ակտերի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նախագծերի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հակակոռուպցիոն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բնա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-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գավառում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կարգավորման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ազդեցու-թյան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գնահատման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իրականացման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կարգը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հաստատելու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մասին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»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թիվ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1205-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Ն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որոշմամբ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հաստատված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lastRenderedPageBreak/>
              <w:t>կ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արգի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9-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րդ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կետի 1-ին, 3-րդ, 5-րդ, 6-րդ ենթակետերով նախատեսված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կոռուպցիոն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գործոններ, որոնք  դրսևորվում են պաշտոնատար անձանց իրավունքների ու պար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-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տականությունների ոչ հստակու-թյամբ, </w:t>
            </w:r>
            <w:r w:rsidRPr="00D95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արգավորման բացերի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լիազորությունների</w:t>
            </w:r>
            <w:proofErr w:type="spellEnd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հայեցողական</w:t>
            </w:r>
            <w:proofErr w:type="spellEnd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լայն</w:t>
            </w:r>
            <w:proofErr w:type="spellEnd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շրջանակի</w:t>
            </w:r>
            <w:proofErr w:type="spellEnd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առկայությամբ: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Կարգավորման բացերի առկա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յությունը դրսևորվում է այս կամ այն հարցի ոչ կարգավորված  լինելու, չկարգավորված ոլորտի այս կամ այն բնույթի գործունեության, ինչպես նաև պետական մարմիններին վերա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պահված գործառույթների կամայա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կան մեկնաբանման հնարավորու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թյան միջոցով: 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Այսպես` նախագծով ամբողջական կարգավորված չեն այն հարցերը, թե որ դեպքերում և ինչ կարգով է ՀՀ կառավարությանն առընթեր քաղաքացիական ավիա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-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ցիայի Գլխավոր վարչությունը տալիս ժողովածու հրատարակելու թույլ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-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տվություն, ինչը կարող է նաև 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որոշակի հանգամանքների առկա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յության դեպքում պաշտոնատար անձանց սեփական հայեցողությամբ գործելու անհարկի լայն հնարա</w:t>
            </w:r>
            <w:r w:rsidR="00B606C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վորություն ընձեռել: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Այդ</w:t>
            </w:r>
            <w:proofErr w:type="spellEnd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առումով</w:t>
            </w:r>
            <w:proofErr w:type="spellEnd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անհրաժեշտ</w:t>
            </w:r>
            <w:proofErr w:type="spellEnd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նախագծով</w:t>
            </w:r>
            <w:proofErr w:type="spellEnd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ամրագրել</w:t>
            </w:r>
            <w:proofErr w:type="spellEnd"/>
            <w:r w:rsidRPr="00D959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ընթացակարգը, որի համաձայն Հ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Հ կառավարությանն առընթեր քաղա</w:t>
            </w:r>
            <w:r w:rsidR="00B606C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-</w:t>
            </w:r>
            <w:r w:rsidRPr="00D9593B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քացիական ավիացիայի Գլխավոր վարչության կողմից կտրամադրվի թույլտվություն: Հարկ է նշել նաև, որ նախագծի հիմնավորման մեջ չի նշվում հիշյալ առաջարկության ան-հրաժեշտությունը և այդ առումով նա-խագիծը չի համապատասխանում 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«Իրավական ակտերի մասին» ՀՀ 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lastRenderedPageBreak/>
              <w:t xml:space="preserve">օրենքի և 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ՀՀ կառավարության 20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>1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2 թվականի ապրիլի 5-ի 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«Իրավական ակտերի նախագծերի մշակման մեթոդական ցուցումներին հավա</w:t>
            </w:r>
            <w:r w:rsidR="00B606C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-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նություն տալու և ՀՀ կառավա</w:t>
            </w:r>
            <w:r w:rsidR="00B606C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-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րության 2010 թվականի հոկտեմբերի 28-ի 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N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 xml:space="preserve">42 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արձանագրային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որոշումն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ուժը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կորցրած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ճանաչելու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մասին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»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N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>13</w:t>
            </w:r>
            <w:r w:rsidRPr="00D9593B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9593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արձանագրային որոշման պահանջներին:</w:t>
            </w:r>
          </w:p>
        </w:tc>
        <w:tc>
          <w:tcPr>
            <w:tcW w:w="3402" w:type="dxa"/>
          </w:tcPr>
          <w:p w:rsidR="00B606CB" w:rsidRPr="00EF74A3" w:rsidRDefault="00B606CB" w:rsidP="00B606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4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Ընդունվել է ամբողջությամբ՝ </w:t>
            </w:r>
            <w:r w:rsidRPr="00EF74A3">
              <w:rPr>
                <w:rFonts w:ascii="GHEA Grapalat" w:hAnsi="GHEA Grapalat"/>
                <w:sz w:val="20"/>
                <w:szCs w:val="20"/>
              </w:rPr>
              <w:t>ն</w:t>
            </w:r>
            <w:r w:rsidRPr="00EF74A3">
              <w:rPr>
                <w:rFonts w:ascii="GHEA Grapalat" w:hAnsi="GHEA Grapalat"/>
                <w:sz w:val="20"/>
                <w:szCs w:val="20"/>
                <w:lang w:val="hy-AM"/>
              </w:rPr>
              <w:t>ախագիծը լրամշակվել է</w:t>
            </w:r>
          </w:p>
          <w:p w:rsidR="00BC18E3" w:rsidRDefault="00BC18E3" w:rsidP="002469D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06CB" w:rsidRDefault="00B606CB" w:rsidP="002469D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06CB" w:rsidRDefault="00B606CB" w:rsidP="002469D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06CB" w:rsidRDefault="00B606CB" w:rsidP="002469D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06CB" w:rsidRPr="00EF74A3" w:rsidRDefault="00B606CB" w:rsidP="00B606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4A3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է ամբողջությամբ՝ </w:t>
            </w:r>
            <w:r w:rsidRPr="00EF74A3">
              <w:rPr>
                <w:rFonts w:ascii="GHEA Grapalat" w:hAnsi="GHEA Grapalat"/>
                <w:sz w:val="20"/>
                <w:szCs w:val="20"/>
              </w:rPr>
              <w:t>ն</w:t>
            </w:r>
            <w:r w:rsidRPr="00EF74A3">
              <w:rPr>
                <w:rFonts w:ascii="GHEA Grapalat" w:hAnsi="GHEA Grapalat"/>
                <w:sz w:val="20"/>
                <w:szCs w:val="20"/>
                <w:lang w:val="hy-AM"/>
              </w:rPr>
              <w:t>ախագիծը լրամշակվել է</w:t>
            </w:r>
          </w:p>
          <w:p w:rsidR="00B606CB" w:rsidRPr="00A8210C" w:rsidRDefault="00B606CB" w:rsidP="002469D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332" w:type="dxa"/>
          </w:tcPr>
          <w:p w:rsidR="00BC18E3" w:rsidRPr="00BE1EB1" w:rsidRDefault="00BC18E3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E60A0" w:rsidTr="00BE1EB1">
        <w:tc>
          <w:tcPr>
            <w:tcW w:w="3369" w:type="dxa"/>
          </w:tcPr>
          <w:p w:rsidR="001E60A0" w:rsidRDefault="001E60A0" w:rsidP="002B25C6">
            <w:pPr>
              <w:pStyle w:val="ListParagraph"/>
              <w:tabs>
                <w:tab w:val="left" w:pos="489"/>
              </w:tabs>
              <w:ind w:left="284" w:hanging="142"/>
              <w:jc w:val="center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lastRenderedPageBreak/>
              <w:t>6. ՀՀ էկոնոմիկայի նախարարություն</w:t>
            </w:r>
          </w:p>
          <w:p w:rsidR="001E60A0" w:rsidRPr="008656CB" w:rsidRDefault="001E60A0" w:rsidP="001E60A0">
            <w:pPr>
              <w:tabs>
                <w:tab w:val="left" w:pos="489"/>
              </w:tabs>
              <w:jc w:val="center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26.05.16թ. </w:t>
            </w:r>
            <w:r w:rsidRPr="008656CB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N </w:t>
            </w:r>
            <w:r w:rsidRPr="008656CB"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8656CB"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29.3</w:t>
            </w:r>
            <w:r w:rsidRPr="008656CB"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4155</w:t>
            </w:r>
            <w:r w:rsidRPr="008656CB"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-16</w:t>
            </w:r>
          </w:p>
        </w:tc>
        <w:tc>
          <w:tcPr>
            <w:tcW w:w="3685" w:type="dxa"/>
          </w:tcPr>
          <w:p w:rsidR="001E60A0" w:rsidRPr="009A1F0B" w:rsidRDefault="001E60A0" w:rsidP="002B25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402" w:type="dxa"/>
          </w:tcPr>
          <w:p w:rsidR="001E60A0" w:rsidRPr="009A1F0B" w:rsidRDefault="001E60A0" w:rsidP="002B25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332" w:type="dxa"/>
          </w:tcPr>
          <w:p w:rsidR="001E60A0" w:rsidRPr="00BE1EB1" w:rsidRDefault="001E60A0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1135F" w:rsidTr="00BE1EB1">
        <w:tc>
          <w:tcPr>
            <w:tcW w:w="3369" w:type="dxa"/>
          </w:tcPr>
          <w:p w:rsidR="00C1135F" w:rsidRDefault="00C1135F" w:rsidP="00C1135F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ind w:left="0" w:firstLine="426"/>
              <w:jc w:val="center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 w:rsidRPr="00C1135F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ՀՀ Արտաքին գործերի նախարարություն</w:t>
            </w:r>
          </w:p>
          <w:p w:rsidR="00C1135F" w:rsidRDefault="00C1135F" w:rsidP="00C1135F">
            <w:pPr>
              <w:tabs>
                <w:tab w:val="left" w:pos="709"/>
              </w:tabs>
              <w:ind w:left="426"/>
              <w:jc w:val="center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09.09.16թ. </w:t>
            </w:r>
          </w:p>
          <w:p w:rsidR="00C1135F" w:rsidRPr="00C1135F" w:rsidRDefault="00C1135F" w:rsidP="00C1135F">
            <w:pPr>
              <w:tabs>
                <w:tab w:val="left" w:pos="709"/>
              </w:tabs>
              <w:ind w:left="426"/>
              <w:jc w:val="center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 w:rsidRPr="008656CB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N </w:t>
            </w: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1109</w:t>
            </w:r>
            <w:r w:rsidRPr="008656CB"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2124339</w:t>
            </w:r>
            <w:r w:rsidRPr="008656CB"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-16</w:t>
            </w:r>
          </w:p>
        </w:tc>
        <w:tc>
          <w:tcPr>
            <w:tcW w:w="3685" w:type="dxa"/>
          </w:tcPr>
          <w:p w:rsidR="00C1135F" w:rsidRPr="00A8210C" w:rsidRDefault="00C1135F" w:rsidP="00C1135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Նախագծի տեքստում հստակ ներկայացնել 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անօդաչու օդանավի</w:t>
            </w:r>
            <w:r w:rsidRPr="00D9593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սահմանումը՝ ներառելով վերջինիս տեսակները, համառոտ նկարագ-րերը, օգտագործման նպատակները և այլն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</w:p>
        </w:tc>
        <w:tc>
          <w:tcPr>
            <w:tcW w:w="3402" w:type="dxa"/>
          </w:tcPr>
          <w:p w:rsidR="00C1135F" w:rsidRPr="00A8210C" w:rsidRDefault="00C1135F" w:rsidP="002B25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Առաջարկությունն ընդունվել է մասնակի</w:t>
            </w:r>
          </w:p>
        </w:tc>
        <w:tc>
          <w:tcPr>
            <w:tcW w:w="3332" w:type="dxa"/>
          </w:tcPr>
          <w:p w:rsidR="00C1135F" w:rsidRPr="00A6715F" w:rsidRDefault="00A6715F" w:rsidP="00A6715F">
            <w:pPr>
              <w:ind w:left="34" w:hanging="142"/>
              <w:jc w:val="both"/>
              <w:rPr>
                <w:rFonts w:ascii="GHEA Grapalat" w:hAnsi="GHEA Grapalat" w:cs="Times New Roma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1.</w:t>
            </w:r>
            <w:r w:rsidR="00E83CEA" w:rsidRPr="00A6715F">
              <w:rPr>
                <w:rFonts w:ascii="GHEA Grapalat" w:hAnsi="GHEA Grapalat" w:cs="Arial"/>
                <w:sz w:val="20"/>
                <w:szCs w:val="20"/>
              </w:rPr>
              <w:t>Նախագծում</w:t>
            </w:r>
            <w:r w:rsidR="00E83CEA" w:rsidRPr="00A671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83CEA" w:rsidRPr="00A6715F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«անօդաչու օդանա</w:t>
            </w:r>
            <w:r w:rsidR="00F40501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-</w:t>
            </w:r>
            <w:r w:rsidR="00E83CEA" w:rsidRPr="00A6715F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վի» սահմանում</w:t>
            </w:r>
            <w:r w:rsidR="00F40501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ը ներկայացվել է ըստ ԻԿԱՕ </w:t>
            </w:r>
            <w:r w:rsidR="00F40501" w:rsidRPr="00F40501">
              <w:rPr>
                <w:rFonts w:ascii="GHEA Grapalat" w:hAnsi="GHEA Grapalat"/>
                <w:sz w:val="20"/>
                <w:szCs w:val="20"/>
              </w:rPr>
              <w:t>Cir328</w:t>
            </w:r>
            <w:r w:rsidR="00F4050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4E68">
              <w:rPr>
                <w:rFonts w:ascii="GHEA Grapalat" w:hAnsi="GHEA Grapalat"/>
                <w:sz w:val="20"/>
                <w:szCs w:val="20"/>
              </w:rPr>
              <w:t>փաստաթղթի</w:t>
            </w:r>
            <w:proofErr w:type="spellEnd"/>
          </w:p>
          <w:p w:rsidR="00A6715F" w:rsidRPr="00A6715F" w:rsidRDefault="00A6715F" w:rsidP="006C4E68">
            <w:pPr>
              <w:tabs>
                <w:tab w:val="left" w:pos="176"/>
              </w:tabs>
              <w:ind w:left="34" w:hanging="14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2.</w:t>
            </w:r>
            <w:r w:rsidRPr="00A6715F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Հաշվի առնելով անօդաչու օդանավերի</w:t>
            </w:r>
            <w:r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տեսակների և օգտագործման նպատակների բազմազանությունը ՀՀ կառա-վարությանն առընթեր քաղա-քացիական ավիացիայի գլխա-վոր վարչություն</w:t>
            </w:r>
            <w:r w:rsidR="003465E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ը համարում է, որ</w:t>
            </w:r>
            <w:r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անօդաչու օդանավերի տե</w:t>
            </w:r>
            <w:r w:rsidR="003465E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սակների, դրանց համառոտ նկարագրերի և օգտագործման նպատակների</w:t>
            </w:r>
            <w:r w:rsidR="00377E44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թվարկումը </w:t>
            </w:r>
            <w:r w:rsidR="003465E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չի հանդիսանում </w:t>
            </w:r>
            <w:r w:rsidR="00377E44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սույն նախագծ</w:t>
            </w:r>
            <w:r w:rsidR="003465EB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ի կանոնակարգման առարկա, հաշվի առնելով, որ</w:t>
            </w:r>
            <w:r w:rsidR="00377E44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="00F40501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նախագ</w:t>
            </w:r>
            <w:r w:rsidR="008329D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ի</w:t>
            </w:r>
            <w:r w:rsidR="00F40501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ծ</w:t>
            </w:r>
            <w:r w:rsidR="008329D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ը</w:t>
            </w:r>
            <w:r w:rsidR="00F40501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="008329D2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մշակ</w:t>
            </w:r>
            <w:r w:rsidR="00F40501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ված է Չիկագոյի Կոնվեն</w:t>
            </w:r>
            <w:r w:rsidR="006C4E68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-</w:t>
            </w:r>
            <w:r w:rsidR="00F40501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ցիայի N2 Հավելվածով սահման</w:t>
            </w:r>
            <w:r w:rsidR="006C4E68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-</w:t>
            </w:r>
            <w:r w:rsidR="00F40501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ված ձևակերպումներին համա</w:t>
            </w:r>
            <w:r w:rsidR="006C4E68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-</w:t>
            </w:r>
            <w:r w:rsidR="00F40501"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>պատասխան</w:t>
            </w:r>
            <w:r>
              <w:rPr>
                <w:rFonts w:ascii="GHEA Grapalat" w:hAnsi="GHEA Grapalat" w:cs="IRTEK Courier"/>
                <w:bCs/>
                <w:sz w:val="20"/>
                <w:szCs w:val="20"/>
                <w:lang w:val="af-ZA"/>
              </w:rPr>
              <w:t xml:space="preserve">      </w:t>
            </w:r>
          </w:p>
        </w:tc>
      </w:tr>
    </w:tbl>
    <w:p w:rsidR="006C4E68" w:rsidRDefault="006C4E68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894DAC" w:rsidRPr="00686246" w:rsidRDefault="00894DAC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894DAC" w:rsidRPr="00686246" w:rsidRDefault="00894DAC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894DAC" w:rsidRPr="00686246" w:rsidRDefault="00894DAC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894DAC" w:rsidRPr="00A20E30" w:rsidRDefault="00894DAC" w:rsidP="00A20E30">
      <w:pPr>
        <w:spacing w:after="0" w:line="240" w:lineRule="auto"/>
        <w:ind w:left="720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գլխավոր վարչության պետ</w:t>
      </w:r>
      <w:r w:rsidRPr="00686246">
        <w:rPr>
          <w:rFonts w:ascii="Courier New" w:hAnsi="Courier New" w:cs="Courier New"/>
          <w:sz w:val="24"/>
          <w:szCs w:val="24"/>
          <w:lang w:val="pt-PT"/>
        </w:rPr>
        <w:t>     </w:t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Courier New" w:hAnsi="Courier New" w:cs="Courier New"/>
          <w:sz w:val="24"/>
          <w:szCs w:val="24"/>
          <w:lang w:val="pt-PT"/>
        </w:rPr>
        <w:t>   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ab/>
      </w:r>
      <w:r w:rsidR="00641865">
        <w:rPr>
          <w:rFonts w:ascii="GHEA Grapalat" w:hAnsi="GHEA Grapalat" w:cs="Aramian Unicode"/>
          <w:sz w:val="24"/>
          <w:szCs w:val="24"/>
          <w:lang w:val="pt-PT"/>
        </w:rPr>
        <w:tab/>
      </w:r>
      <w:r>
        <w:rPr>
          <w:rFonts w:ascii="GHEA Grapalat" w:hAnsi="GHEA Grapalat" w:cs="Aramian Unicode"/>
          <w:sz w:val="24"/>
          <w:szCs w:val="24"/>
          <w:lang w:val="pt-PT"/>
        </w:rPr>
        <w:t>Սերգեյ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>
        <w:rPr>
          <w:rFonts w:ascii="GHEA Grapalat" w:hAnsi="GHEA Grapalat" w:cs="Aramian Unicode"/>
          <w:sz w:val="24"/>
          <w:szCs w:val="24"/>
          <w:lang w:val="pt-PT"/>
        </w:rPr>
        <w:t>Ավետի</w:t>
      </w:r>
      <w:r w:rsidRPr="00686246">
        <w:rPr>
          <w:rFonts w:ascii="GHEA Grapalat" w:hAnsi="GHEA Grapalat" w:cs="Aramian Unicode"/>
          <w:sz w:val="24"/>
          <w:szCs w:val="24"/>
          <w:lang w:val="ru-RU"/>
        </w:rPr>
        <w:t>սյան</w:t>
      </w:r>
    </w:p>
    <w:sectPr w:rsidR="00894DAC" w:rsidRPr="00A20E30" w:rsidSect="00F40501"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panose1 w:val="02020000000000000000"/>
    <w:charset w:val="00"/>
    <w:family w:val="roman"/>
    <w:pitch w:val="variable"/>
    <w:sig w:usb0="000004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F62"/>
    <w:multiLevelType w:val="hybridMultilevel"/>
    <w:tmpl w:val="56C68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41E6B"/>
    <w:multiLevelType w:val="hybridMultilevel"/>
    <w:tmpl w:val="BD2E2F8E"/>
    <w:lvl w:ilvl="0" w:tplc="21DA1C5E">
      <w:start w:val="4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F655EE7"/>
    <w:multiLevelType w:val="hybridMultilevel"/>
    <w:tmpl w:val="6016A70A"/>
    <w:lvl w:ilvl="0" w:tplc="66D20768">
      <w:start w:val="7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EB1"/>
    <w:rsid w:val="00096322"/>
    <w:rsid w:val="000D47B8"/>
    <w:rsid w:val="001E60A0"/>
    <w:rsid w:val="002B4EDA"/>
    <w:rsid w:val="002E29AC"/>
    <w:rsid w:val="003465EB"/>
    <w:rsid w:val="00377E44"/>
    <w:rsid w:val="003F567E"/>
    <w:rsid w:val="00476566"/>
    <w:rsid w:val="004A56B9"/>
    <w:rsid w:val="00641865"/>
    <w:rsid w:val="006C4E68"/>
    <w:rsid w:val="00790E26"/>
    <w:rsid w:val="008329D2"/>
    <w:rsid w:val="00894DAC"/>
    <w:rsid w:val="00A20E30"/>
    <w:rsid w:val="00A6715F"/>
    <w:rsid w:val="00B354D5"/>
    <w:rsid w:val="00B606CB"/>
    <w:rsid w:val="00BC18E3"/>
    <w:rsid w:val="00BE1EB1"/>
    <w:rsid w:val="00C1135F"/>
    <w:rsid w:val="00CF3A2D"/>
    <w:rsid w:val="00D02785"/>
    <w:rsid w:val="00D916F8"/>
    <w:rsid w:val="00E83CEA"/>
    <w:rsid w:val="00F4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1EB1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BE1EB1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BE1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BC1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Intrel</dc:creator>
  <cp:keywords/>
  <dc:description/>
  <cp:lastModifiedBy>Intrel</cp:lastModifiedBy>
  <cp:revision>17</cp:revision>
  <cp:lastPrinted>2016-09-14T11:39:00Z</cp:lastPrinted>
  <dcterms:created xsi:type="dcterms:W3CDTF">2016-07-29T06:55:00Z</dcterms:created>
  <dcterms:modified xsi:type="dcterms:W3CDTF">2016-09-23T10:10:00Z</dcterms:modified>
</cp:coreProperties>
</file>