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86" w:rsidRPr="00E22F64" w:rsidRDefault="00C72B86" w:rsidP="00E22F64">
      <w:pPr>
        <w:spacing w:after="0" w:line="360" w:lineRule="auto"/>
        <w:jc w:val="right"/>
        <w:rPr>
          <w:b/>
          <w:szCs w:val="24"/>
          <w:u w:val="single"/>
        </w:rPr>
      </w:pPr>
      <w:r w:rsidRPr="00E22F64">
        <w:rPr>
          <w:rFonts w:cs="Sylfaen"/>
          <w:b/>
          <w:szCs w:val="24"/>
          <w:u w:val="single"/>
        </w:rPr>
        <w:t>ՆԱԽԱԳԻ</w:t>
      </w:r>
      <w:r w:rsidRPr="00E22F64">
        <w:rPr>
          <w:b/>
          <w:szCs w:val="24"/>
          <w:u w:val="single"/>
        </w:rPr>
        <w:t>Ծ</w:t>
      </w:r>
    </w:p>
    <w:p w:rsidR="00C72B86" w:rsidRPr="00E22F64" w:rsidRDefault="00C72B86" w:rsidP="00E22F64">
      <w:pPr>
        <w:spacing w:after="0" w:line="360" w:lineRule="auto"/>
        <w:jc w:val="center"/>
        <w:rPr>
          <w:b/>
          <w:szCs w:val="24"/>
        </w:rPr>
      </w:pPr>
      <w:r w:rsidRPr="00E22F64">
        <w:rPr>
          <w:b/>
          <w:szCs w:val="24"/>
        </w:rPr>
        <w:t xml:space="preserve">ՀԱՅԱՍՏԱՆԻ ՀԱՆՐԱՊԵՏՈՒԹՅԱՆ ԿԱՌԱՎԱՐՈՒԹՅՈՒՆ </w:t>
      </w:r>
    </w:p>
    <w:p w:rsidR="00C72B86" w:rsidRDefault="00C72B86" w:rsidP="00E22F64">
      <w:pPr>
        <w:spacing w:after="0" w:line="360" w:lineRule="auto"/>
        <w:jc w:val="center"/>
        <w:rPr>
          <w:b/>
          <w:szCs w:val="24"/>
        </w:rPr>
      </w:pPr>
      <w:r w:rsidRPr="00E22F64">
        <w:rPr>
          <w:b/>
          <w:szCs w:val="24"/>
        </w:rPr>
        <w:t>ՈՐՈՇՈՒՄ</w:t>
      </w:r>
    </w:p>
    <w:p w:rsidR="00E22F64" w:rsidRPr="00E22F64" w:rsidRDefault="00E22F64" w:rsidP="00E22F64">
      <w:pPr>
        <w:spacing w:after="0" w:line="360" w:lineRule="auto"/>
        <w:jc w:val="center"/>
        <w:rPr>
          <w:b/>
          <w:szCs w:val="24"/>
        </w:rPr>
      </w:pPr>
    </w:p>
    <w:p w:rsidR="00C72B86" w:rsidRPr="00E22F64" w:rsidRDefault="00C72B86" w:rsidP="00E22F64">
      <w:pPr>
        <w:spacing w:after="0" w:line="360" w:lineRule="auto"/>
        <w:jc w:val="center"/>
        <w:rPr>
          <w:szCs w:val="24"/>
          <w:lang w:val="hy-AM"/>
        </w:rPr>
      </w:pPr>
      <w:r w:rsidRPr="00E22F64">
        <w:rPr>
          <w:szCs w:val="24"/>
        </w:rPr>
        <w:t xml:space="preserve">_ _ _ _ </w:t>
      </w:r>
      <w:proofErr w:type="gramStart"/>
      <w:r w:rsidRPr="00E22F64">
        <w:rPr>
          <w:szCs w:val="24"/>
        </w:rPr>
        <w:t>_  2017</w:t>
      </w:r>
      <w:proofErr w:type="gramEnd"/>
      <w:r w:rsidRPr="00E22F64">
        <w:rPr>
          <w:szCs w:val="24"/>
        </w:rPr>
        <w:t xml:space="preserve"> ԹՎԱԿԱՆԻ N _ _ _</w:t>
      </w:r>
      <w:r w:rsidR="00E22F64" w:rsidRPr="00E22F64">
        <w:rPr>
          <w:szCs w:val="24"/>
          <w:lang w:val="hy-AM"/>
        </w:rPr>
        <w:t>Ն</w:t>
      </w:r>
    </w:p>
    <w:p w:rsidR="00C72B86" w:rsidRPr="00E22F64" w:rsidRDefault="00C72B86" w:rsidP="00E22F64">
      <w:pPr>
        <w:spacing w:after="0" w:line="360" w:lineRule="auto"/>
        <w:jc w:val="center"/>
        <w:rPr>
          <w:szCs w:val="24"/>
          <w:lang w:val="hy-AM"/>
        </w:rPr>
      </w:pPr>
    </w:p>
    <w:p w:rsidR="00C72B86" w:rsidRDefault="00C72B86" w:rsidP="00E22F64">
      <w:pPr>
        <w:tabs>
          <w:tab w:val="left" w:pos="0"/>
        </w:tabs>
        <w:spacing w:after="0" w:line="360" w:lineRule="auto"/>
        <w:jc w:val="center"/>
        <w:rPr>
          <w:rFonts w:cs="Tahoma"/>
          <w:b/>
          <w:spacing w:val="-4"/>
          <w:szCs w:val="24"/>
          <w:lang w:val="hy-AM"/>
        </w:rPr>
      </w:pPr>
      <w:r w:rsidRPr="00E22F64">
        <w:rPr>
          <w:rFonts w:cs="Tahoma"/>
          <w:b/>
          <w:szCs w:val="24"/>
          <w:lang w:val="hy-AM"/>
        </w:rPr>
        <w:t>ՀԱՅԱՍՏԱՆԻ</w:t>
      </w:r>
      <w:r w:rsidRPr="00E22F64">
        <w:rPr>
          <w:rFonts w:cs="Arial Armenian"/>
          <w:b/>
          <w:szCs w:val="24"/>
          <w:lang w:val="nl-NL"/>
        </w:rPr>
        <w:t xml:space="preserve"> </w:t>
      </w:r>
      <w:r w:rsidRPr="00E22F64">
        <w:rPr>
          <w:rFonts w:cs="Tahoma"/>
          <w:b/>
          <w:szCs w:val="24"/>
          <w:lang w:val="hy-AM"/>
        </w:rPr>
        <w:t>ՀԱՆՐԱՊԵՏՈՒԹՅԱՆ</w:t>
      </w:r>
      <w:r w:rsidRPr="00E22F64">
        <w:rPr>
          <w:rFonts w:cs="Arial Armenian"/>
          <w:b/>
          <w:szCs w:val="24"/>
          <w:lang w:val="hy-AM"/>
        </w:rPr>
        <w:t xml:space="preserve"> </w:t>
      </w:r>
      <w:r w:rsidRPr="00E22F64">
        <w:rPr>
          <w:rFonts w:cs="Tahoma"/>
          <w:b/>
          <w:szCs w:val="24"/>
          <w:lang w:val="hy-AM"/>
        </w:rPr>
        <w:t>ԿԱՌԱՎԱՐՈՒԹՅԱՆ</w:t>
      </w:r>
      <w:r w:rsidRPr="00E22F64">
        <w:rPr>
          <w:rFonts w:cs="Arial Armenian"/>
          <w:b/>
          <w:szCs w:val="24"/>
          <w:lang w:val="nl-NL"/>
        </w:rPr>
        <w:t xml:space="preserve"> 201</w:t>
      </w:r>
      <w:r w:rsidRPr="00E22F64">
        <w:rPr>
          <w:rFonts w:cs="Arial Armenian"/>
          <w:b/>
          <w:szCs w:val="24"/>
          <w:lang w:val="hy-AM"/>
        </w:rPr>
        <w:t>7</w:t>
      </w:r>
      <w:r w:rsidRPr="00E22F64">
        <w:rPr>
          <w:rFonts w:cs="Arial Armenian"/>
          <w:b/>
          <w:szCs w:val="24"/>
          <w:lang w:val="nl-NL"/>
        </w:rPr>
        <w:t xml:space="preserve"> </w:t>
      </w:r>
      <w:r w:rsidRPr="00E22F64">
        <w:rPr>
          <w:rFonts w:cs="Tahoma"/>
          <w:b/>
          <w:szCs w:val="24"/>
          <w:lang w:val="hy-AM"/>
        </w:rPr>
        <w:t>ԹՎԱԿԱՆԻ</w:t>
      </w:r>
      <w:r w:rsidRPr="00E22F64">
        <w:rPr>
          <w:b/>
          <w:szCs w:val="24"/>
          <w:lang w:val="nl-NL"/>
        </w:rPr>
        <w:t xml:space="preserve"> </w:t>
      </w:r>
      <w:r w:rsidR="00E22F64" w:rsidRPr="00E22F64">
        <w:rPr>
          <w:rFonts w:cs="Tahoma"/>
          <w:b/>
          <w:spacing w:val="-4"/>
          <w:szCs w:val="24"/>
          <w:lang w:val="hy-AM"/>
        </w:rPr>
        <w:t xml:space="preserve">ՓԵՏՐՎԱՐԻ 16-Ի </w:t>
      </w:r>
      <w:r w:rsidRPr="00E22F64">
        <w:rPr>
          <w:b/>
          <w:spacing w:val="-4"/>
          <w:szCs w:val="24"/>
          <w:lang w:val="hy-AM"/>
        </w:rPr>
        <w:t xml:space="preserve">N </w:t>
      </w:r>
      <w:r w:rsidR="00E22F64" w:rsidRPr="00E22F64">
        <w:rPr>
          <w:b/>
          <w:spacing w:val="-4"/>
          <w:szCs w:val="24"/>
          <w:lang w:val="hy-AM"/>
        </w:rPr>
        <w:t>123</w:t>
      </w:r>
      <w:r w:rsidRPr="00E22F64">
        <w:rPr>
          <w:b/>
          <w:spacing w:val="-4"/>
          <w:szCs w:val="24"/>
          <w:lang w:val="hy-AM"/>
        </w:rPr>
        <w:t xml:space="preserve"> -</w:t>
      </w:r>
      <w:r w:rsidR="00E22F64" w:rsidRPr="00E22F64">
        <w:rPr>
          <w:b/>
          <w:spacing w:val="-4"/>
          <w:szCs w:val="24"/>
          <w:lang w:val="hy-AM"/>
        </w:rPr>
        <w:t>Ն</w:t>
      </w:r>
      <w:r w:rsidRPr="00E22F64">
        <w:rPr>
          <w:b/>
          <w:spacing w:val="-4"/>
          <w:szCs w:val="24"/>
          <w:lang w:val="hy-AM"/>
        </w:rPr>
        <w:t xml:space="preserve"> </w:t>
      </w:r>
      <w:r w:rsidRPr="00E22F64">
        <w:rPr>
          <w:rFonts w:cs="Tahoma"/>
          <w:b/>
          <w:spacing w:val="-4"/>
          <w:szCs w:val="24"/>
          <w:lang w:val="hy-AM"/>
        </w:rPr>
        <w:t>ՈՐՈՇՄԱՆ</w:t>
      </w:r>
      <w:r w:rsidRPr="00E22F64">
        <w:rPr>
          <w:rFonts w:cs="Arial Armenian"/>
          <w:b/>
          <w:spacing w:val="-4"/>
          <w:szCs w:val="24"/>
          <w:lang w:val="hy-AM"/>
        </w:rPr>
        <w:t xml:space="preserve"> </w:t>
      </w:r>
      <w:r w:rsidRPr="00E22F64">
        <w:rPr>
          <w:rFonts w:cs="Tahoma"/>
          <w:b/>
          <w:spacing w:val="-4"/>
          <w:szCs w:val="24"/>
          <w:lang w:val="hy-AM"/>
        </w:rPr>
        <w:t>ՄԵՋ</w:t>
      </w:r>
      <w:r w:rsidRPr="00E22F64">
        <w:rPr>
          <w:rFonts w:cs="Arial Armenian"/>
          <w:b/>
          <w:spacing w:val="-4"/>
          <w:szCs w:val="24"/>
          <w:lang w:val="hy-AM"/>
        </w:rPr>
        <w:t xml:space="preserve"> </w:t>
      </w:r>
      <w:r w:rsidR="00E22F64" w:rsidRPr="00E22F64">
        <w:rPr>
          <w:rFonts w:cs="Tahoma"/>
          <w:b/>
          <w:spacing w:val="-4"/>
          <w:szCs w:val="24"/>
          <w:lang w:val="hy-AM"/>
        </w:rPr>
        <w:t>ԼՐԱՑՈՒՄ</w:t>
      </w:r>
      <w:r w:rsidRPr="00E22F64">
        <w:rPr>
          <w:rFonts w:cs="Arial Armenian"/>
          <w:b/>
          <w:spacing w:val="-4"/>
          <w:szCs w:val="24"/>
          <w:lang w:val="hy-AM"/>
        </w:rPr>
        <w:t xml:space="preserve"> </w:t>
      </w:r>
      <w:r w:rsidRPr="00E22F64">
        <w:rPr>
          <w:rFonts w:cs="Tahoma"/>
          <w:b/>
          <w:spacing w:val="-4"/>
          <w:szCs w:val="24"/>
          <w:lang w:val="hy-AM"/>
        </w:rPr>
        <w:t>ԿԱՏԱՐԵԼՈՒ ՄԱՍԻՆ</w:t>
      </w:r>
    </w:p>
    <w:p w:rsidR="00E22F64" w:rsidRPr="00E22F64" w:rsidRDefault="00E22F64" w:rsidP="00E22F64">
      <w:pPr>
        <w:tabs>
          <w:tab w:val="left" w:pos="0"/>
        </w:tabs>
        <w:spacing w:after="0" w:line="360" w:lineRule="auto"/>
        <w:jc w:val="center"/>
        <w:rPr>
          <w:rFonts w:cs="Tahoma"/>
          <w:b/>
          <w:spacing w:val="-4"/>
          <w:szCs w:val="24"/>
          <w:lang w:val="hy-AM"/>
        </w:rPr>
      </w:pPr>
    </w:p>
    <w:p w:rsidR="00C72B86" w:rsidRPr="00E22F64" w:rsidRDefault="003C0B6E" w:rsidP="00E22F64">
      <w:pPr>
        <w:spacing w:after="0" w:line="360" w:lineRule="auto"/>
        <w:ind w:firstLine="720"/>
        <w:rPr>
          <w:szCs w:val="24"/>
          <w:lang w:val="hy-AM"/>
        </w:rPr>
      </w:pPr>
      <w:r w:rsidRPr="00E22F64">
        <w:rPr>
          <w:szCs w:val="24"/>
          <w:lang w:val="hy-AM"/>
        </w:rPr>
        <w:t xml:space="preserve">ՀԻմք ընդունելով </w:t>
      </w:r>
      <w:r w:rsidR="006F7D41" w:rsidRPr="00E22F64">
        <w:rPr>
          <w:szCs w:val="24"/>
          <w:lang w:val="hy-AM"/>
        </w:rPr>
        <w:t xml:space="preserve"> </w:t>
      </w:r>
      <w:r w:rsidR="00E22F64" w:rsidRPr="00E22F64">
        <w:rPr>
          <w:szCs w:val="24"/>
          <w:lang w:val="hy-AM"/>
        </w:rPr>
        <w:t>«</w:t>
      </w:r>
      <w:r w:rsidRPr="00E22F64">
        <w:rPr>
          <w:szCs w:val="24"/>
          <w:lang w:val="hy-AM"/>
        </w:rPr>
        <w:t>Իրավական ակտերի մասին</w:t>
      </w:r>
      <w:r w:rsidR="00E22F64" w:rsidRPr="00E22F64">
        <w:rPr>
          <w:szCs w:val="24"/>
          <w:lang w:val="hy-AM"/>
        </w:rPr>
        <w:t>»</w:t>
      </w:r>
      <w:r w:rsidR="006F7D41" w:rsidRPr="00E22F64">
        <w:rPr>
          <w:szCs w:val="24"/>
          <w:lang w:val="hy-AM"/>
        </w:rPr>
        <w:t xml:space="preserve"> </w:t>
      </w:r>
      <w:r w:rsidRPr="00E22F64">
        <w:rPr>
          <w:szCs w:val="24"/>
          <w:lang w:val="hy-AM"/>
        </w:rPr>
        <w:t xml:space="preserve"> ՀՀ օրենքի 70-րդ հոդվածի 2-րդ մասի 1-ին կետը Հայաստանի Հանրապետության կառավարությունը որոշում է.</w:t>
      </w:r>
    </w:p>
    <w:p w:rsidR="00E22F64" w:rsidRPr="00E22F64" w:rsidRDefault="00C72B86" w:rsidP="00E22F64">
      <w:pPr>
        <w:pStyle w:val="norm"/>
        <w:spacing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22F64">
        <w:rPr>
          <w:rFonts w:ascii="GHEA Grapalat" w:hAnsi="GHEA Grapalat" w:cs="Tahoma"/>
          <w:color w:val="000000"/>
          <w:spacing w:val="-8"/>
          <w:sz w:val="24"/>
          <w:szCs w:val="24"/>
          <w:lang w:val="hy-AM"/>
        </w:rPr>
        <w:t xml:space="preserve">1. Հայաստանի Հանրապետության կառավարության 2017 թվականի </w:t>
      </w:r>
      <w:r w:rsidR="00E22F64" w:rsidRPr="00E22F64">
        <w:rPr>
          <w:rFonts w:ascii="GHEA Grapalat" w:hAnsi="GHEA Grapalat" w:cs="Tahoma"/>
          <w:color w:val="000000"/>
          <w:spacing w:val="-8"/>
          <w:sz w:val="24"/>
          <w:szCs w:val="24"/>
          <w:lang w:val="hy-AM"/>
        </w:rPr>
        <w:t>փետրվարի</w:t>
      </w:r>
      <w:r w:rsidRPr="00E22F64">
        <w:rPr>
          <w:rFonts w:ascii="GHEA Grapalat" w:hAnsi="GHEA Grapalat" w:cs="Tahoma"/>
          <w:color w:val="000000"/>
          <w:spacing w:val="-8"/>
          <w:sz w:val="24"/>
          <w:szCs w:val="24"/>
          <w:lang w:val="hy-AM"/>
        </w:rPr>
        <w:t xml:space="preserve"> </w:t>
      </w:r>
      <w:r w:rsidR="00E22F64" w:rsidRPr="00E22F64">
        <w:rPr>
          <w:rFonts w:ascii="GHEA Grapalat" w:hAnsi="GHEA Grapalat" w:cs="Tahoma"/>
          <w:color w:val="000000"/>
          <w:spacing w:val="-8"/>
          <w:sz w:val="24"/>
          <w:szCs w:val="24"/>
          <w:lang w:val="hy-AM"/>
        </w:rPr>
        <w:t>16</w:t>
      </w:r>
      <w:r w:rsidRPr="00E22F64">
        <w:rPr>
          <w:rFonts w:ascii="GHEA Grapalat" w:hAnsi="GHEA Grapalat" w:cs="Tahoma"/>
          <w:color w:val="000000"/>
          <w:spacing w:val="-8"/>
          <w:sz w:val="24"/>
          <w:szCs w:val="24"/>
          <w:lang w:val="hy-AM"/>
        </w:rPr>
        <w:t>-ի</w:t>
      </w:r>
      <w:r w:rsidR="00E22F64" w:rsidRPr="00E22F64">
        <w:rPr>
          <w:rFonts w:ascii="GHEA Grapalat" w:hAnsi="GHEA Grapalat" w:cs="Tahoma"/>
          <w:color w:val="000000"/>
          <w:spacing w:val="-8"/>
          <w:sz w:val="24"/>
          <w:szCs w:val="24"/>
          <w:lang w:val="hy-AM"/>
        </w:rPr>
        <w:t xml:space="preserve"> «</w:t>
      </w:r>
      <w:r w:rsidR="00E22F64" w:rsidRPr="00E22F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Հանրապետությունում կենսաչափական անձնագրերի և նույնականացման քարտերի թողարկման, արդիականացված հանրային հավաստագրերի ենթակառուցվածքի ավտոմատացված համակարգի ներդրման, սպասարկման և փոխանցման նպատակով կոնցեսիայի պայմանագիր կնքելու իրավունք շնորհելու համար մրցույթի անցկացման կարգը հաստատելու և մրցութային հանձնաժողով ստեղծելու մասին</w:t>
      </w:r>
      <w:r w:rsidR="00E22F64" w:rsidRPr="00E22F64">
        <w:rPr>
          <w:rFonts w:ascii="GHEA Grapalat" w:hAnsi="GHEA Grapalat" w:cs="Tahoma"/>
          <w:sz w:val="24"/>
          <w:szCs w:val="24"/>
          <w:lang w:val="hy-AM"/>
        </w:rPr>
        <w:t xml:space="preserve">» </w:t>
      </w:r>
      <w:r w:rsidRPr="00E22F64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N </w:t>
      </w:r>
      <w:r w:rsidR="00E22F64" w:rsidRPr="00E22F64">
        <w:rPr>
          <w:rFonts w:ascii="GHEA Grapalat" w:hAnsi="GHEA Grapalat" w:cs="Sylfaen"/>
          <w:spacing w:val="-8"/>
          <w:sz w:val="24"/>
          <w:szCs w:val="24"/>
          <w:lang w:val="hy-AM"/>
        </w:rPr>
        <w:t>123</w:t>
      </w:r>
      <w:r w:rsidRPr="00E22F64">
        <w:rPr>
          <w:rFonts w:ascii="GHEA Grapalat" w:hAnsi="GHEA Grapalat" w:cs="Sylfaen"/>
          <w:spacing w:val="-8"/>
          <w:sz w:val="24"/>
          <w:szCs w:val="24"/>
          <w:lang w:val="hy-AM"/>
        </w:rPr>
        <w:t>-</w:t>
      </w:r>
      <w:r w:rsidR="00E22F64" w:rsidRPr="00E22F64">
        <w:rPr>
          <w:rFonts w:ascii="GHEA Grapalat" w:hAnsi="GHEA Grapalat" w:cs="Sylfaen"/>
          <w:spacing w:val="-8"/>
          <w:sz w:val="24"/>
          <w:szCs w:val="24"/>
          <w:lang w:val="hy-AM"/>
        </w:rPr>
        <w:t>Ն</w:t>
      </w:r>
      <w:r w:rsidRPr="00E22F64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E22F64">
        <w:rPr>
          <w:rFonts w:ascii="GHEA Grapalat" w:hAnsi="GHEA Grapalat" w:cs="Tahoma"/>
          <w:spacing w:val="-8"/>
          <w:sz w:val="24"/>
          <w:szCs w:val="24"/>
          <w:lang w:val="hy-AM"/>
        </w:rPr>
        <w:t>որոշ</w:t>
      </w:r>
      <w:r w:rsidRPr="00E22F64">
        <w:rPr>
          <w:rFonts w:ascii="GHEA Grapalat" w:hAnsi="GHEA Grapalat" w:cs="Tahoma"/>
          <w:spacing w:val="-8"/>
          <w:sz w:val="24"/>
          <w:szCs w:val="24"/>
          <w:lang w:val="hy-AM"/>
        </w:rPr>
        <w:softHyphen/>
        <w:t>ման</w:t>
      </w:r>
      <w:r w:rsidRPr="00E22F64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E22F64" w:rsidRPr="00E22F64">
        <w:rPr>
          <w:rFonts w:ascii="GHEA Grapalat" w:hAnsi="GHEA Grapalat" w:cs="Arial Armenian"/>
          <w:spacing w:val="-2"/>
          <w:sz w:val="24"/>
          <w:szCs w:val="24"/>
          <w:lang w:val="hy-AM"/>
        </w:rPr>
        <w:t>2-րդ կետում «</w:t>
      </w:r>
      <w:r w:rsidR="00E22F64" w:rsidRPr="00E22F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աշխատակազմից,</w:t>
      </w:r>
      <w:r w:rsidR="00E22F64" w:rsidRPr="00E22F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բառերից հետո լրացնել</w:t>
      </w:r>
      <w:r w:rsidR="00E22F64" w:rsidRPr="00E22F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22F64" w:rsidRPr="00E22F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E22F64" w:rsidRPr="00E22F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«Թվային Հայաստան» հիմնադրամից,</w:t>
      </w:r>
      <w:r w:rsidR="00E22F64" w:rsidRPr="00E22F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բառերը:</w:t>
      </w:r>
    </w:p>
    <w:p w:rsidR="00E22F64" w:rsidRPr="00E22F64" w:rsidRDefault="00E22F64" w:rsidP="00E22F64">
      <w:pPr>
        <w:pStyle w:val="norm"/>
        <w:spacing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22F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E22F64" w:rsidRPr="00E22F64" w:rsidRDefault="00E22F64" w:rsidP="00E22F64">
      <w:pPr>
        <w:spacing w:after="0" w:line="360" w:lineRule="auto"/>
        <w:jc w:val="center"/>
        <w:rPr>
          <w:b/>
          <w:szCs w:val="24"/>
          <w:lang w:val="hy-AM"/>
        </w:rPr>
      </w:pPr>
      <w:r w:rsidRPr="00E22F64">
        <w:rPr>
          <w:rFonts w:eastAsia="Times New Roman"/>
          <w:color w:val="000000"/>
          <w:szCs w:val="24"/>
          <w:lang w:val="hy-AM"/>
        </w:rPr>
        <w:br w:type="page"/>
      </w:r>
      <w:r w:rsidRPr="00E22F64">
        <w:rPr>
          <w:rFonts w:cs="Sylfaen"/>
          <w:b/>
          <w:szCs w:val="24"/>
          <w:lang w:val="hy-AM"/>
        </w:rPr>
        <w:lastRenderedPageBreak/>
        <w:t>ՀԻՄՆԱՎՈՐՈւՄ</w:t>
      </w:r>
    </w:p>
    <w:p w:rsidR="00E22F64" w:rsidRDefault="00E22F64" w:rsidP="00E22F64">
      <w:pPr>
        <w:spacing w:after="0" w:line="360" w:lineRule="auto"/>
        <w:jc w:val="center"/>
        <w:rPr>
          <w:rFonts w:cs="Sylfaen"/>
          <w:b/>
          <w:szCs w:val="24"/>
          <w:lang w:val="hy-AM"/>
        </w:rPr>
      </w:pPr>
      <w:r w:rsidRPr="00E22F64">
        <w:rPr>
          <w:b/>
          <w:szCs w:val="24"/>
          <w:lang w:val="hy-AM"/>
        </w:rPr>
        <w:t>«</w:t>
      </w:r>
      <w:r w:rsidRPr="00E22F64">
        <w:rPr>
          <w:rFonts w:cs="Tahoma"/>
          <w:b/>
          <w:szCs w:val="24"/>
          <w:lang w:val="hy-AM"/>
        </w:rPr>
        <w:t>ՀԱՅԱՍՏԱՆԻ</w:t>
      </w:r>
      <w:r w:rsidRPr="00E22F64">
        <w:rPr>
          <w:rFonts w:cs="Arial Armenian"/>
          <w:b/>
          <w:szCs w:val="24"/>
          <w:lang w:val="nl-NL"/>
        </w:rPr>
        <w:t xml:space="preserve"> </w:t>
      </w:r>
      <w:r w:rsidRPr="00E22F64">
        <w:rPr>
          <w:rFonts w:cs="Tahoma"/>
          <w:b/>
          <w:szCs w:val="24"/>
          <w:lang w:val="hy-AM"/>
        </w:rPr>
        <w:t>ՀԱՆՐԱՊԵՏՈՒԹՅԱՆ</w:t>
      </w:r>
      <w:r w:rsidRPr="00E22F64">
        <w:rPr>
          <w:rFonts w:cs="Arial Armenian"/>
          <w:b/>
          <w:szCs w:val="24"/>
          <w:lang w:val="hy-AM"/>
        </w:rPr>
        <w:t xml:space="preserve"> </w:t>
      </w:r>
      <w:r w:rsidRPr="00E22F64">
        <w:rPr>
          <w:rFonts w:cs="Tahoma"/>
          <w:b/>
          <w:szCs w:val="24"/>
          <w:lang w:val="hy-AM"/>
        </w:rPr>
        <w:t>ԿԱՌԱՎԱՐՈՒԹՅԱՆ</w:t>
      </w:r>
      <w:r w:rsidRPr="00E22F64">
        <w:rPr>
          <w:rFonts w:cs="Arial Armenian"/>
          <w:b/>
          <w:szCs w:val="24"/>
          <w:lang w:val="nl-NL"/>
        </w:rPr>
        <w:t xml:space="preserve"> 201</w:t>
      </w:r>
      <w:r w:rsidRPr="00E22F64">
        <w:rPr>
          <w:rFonts w:cs="Arial Armenian"/>
          <w:b/>
          <w:szCs w:val="24"/>
          <w:lang w:val="hy-AM"/>
        </w:rPr>
        <w:t>7</w:t>
      </w:r>
      <w:r w:rsidRPr="00E22F64">
        <w:rPr>
          <w:rFonts w:cs="Arial Armenian"/>
          <w:b/>
          <w:szCs w:val="24"/>
          <w:lang w:val="nl-NL"/>
        </w:rPr>
        <w:t xml:space="preserve"> </w:t>
      </w:r>
      <w:r w:rsidRPr="00E22F64">
        <w:rPr>
          <w:rFonts w:cs="Tahoma"/>
          <w:b/>
          <w:szCs w:val="24"/>
          <w:lang w:val="hy-AM"/>
        </w:rPr>
        <w:t>ԹՎԱԿԱՆԻ</w:t>
      </w:r>
      <w:r w:rsidRPr="00E22F64">
        <w:rPr>
          <w:b/>
          <w:szCs w:val="24"/>
          <w:lang w:val="nl-NL"/>
        </w:rPr>
        <w:t xml:space="preserve"> </w:t>
      </w:r>
      <w:r w:rsidRPr="00E22F64">
        <w:rPr>
          <w:rFonts w:cs="Tahoma"/>
          <w:b/>
          <w:spacing w:val="-4"/>
          <w:szCs w:val="24"/>
          <w:lang w:val="hy-AM"/>
        </w:rPr>
        <w:t xml:space="preserve">ՓԵՏՐՎԱՐԻ 16-Ի </w:t>
      </w:r>
      <w:r w:rsidRPr="00E22F64">
        <w:rPr>
          <w:b/>
          <w:spacing w:val="-4"/>
          <w:szCs w:val="24"/>
          <w:lang w:val="hy-AM"/>
        </w:rPr>
        <w:t xml:space="preserve">N 123 -Ն </w:t>
      </w:r>
      <w:r w:rsidRPr="00E22F64">
        <w:rPr>
          <w:rFonts w:cs="Tahoma"/>
          <w:b/>
          <w:spacing w:val="-4"/>
          <w:szCs w:val="24"/>
          <w:lang w:val="hy-AM"/>
        </w:rPr>
        <w:t>ՈՐՈՇՄԱՆ</w:t>
      </w:r>
      <w:r w:rsidRPr="00E22F64">
        <w:rPr>
          <w:rFonts w:cs="Arial Armenian"/>
          <w:b/>
          <w:spacing w:val="-4"/>
          <w:szCs w:val="24"/>
          <w:lang w:val="hy-AM"/>
        </w:rPr>
        <w:t xml:space="preserve"> </w:t>
      </w:r>
      <w:r w:rsidRPr="00E22F64">
        <w:rPr>
          <w:rFonts w:cs="Tahoma"/>
          <w:b/>
          <w:spacing w:val="-4"/>
          <w:szCs w:val="24"/>
          <w:lang w:val="hy-AM"/>
        </w:rPr>
        <w:t>ՄԵՋ</w:t>
      </w:r>
      <w:r w:rsidRPr="00E22F64">
        <w:rPr>
          <w:rFonts w:cs="Arial Armenian"/>
          <w:b/>
          <w:spacing w:val="-4"/>
          <w:szCs w:val="24"/>
          <w:lang w:val="hy-AM"/>
        </w:rPr>
        <w:t xml:space="preserve"> </w:t>
      </w:r>
      <w:r w:rsidRPr="00E22F64">
        <w:rPr>
          <w:rFonts w:cs="Tahoma"/>
          <w:b/>
          <w:spacing w:val="-4"/>
          <w:szCs w:val="24"/>
          <w:lang w:val="hy-AM"/>
        </w:rPr>
        <w:t>ԼՐԱՑՈՒՄ</w:t>
      </w:r>
      <w:r w:rsidRPr="00E22F64">
        <w:rPr>
          <w:rFonts w:cs="Arial Armenian"/>
          <w:b/>
          <w:spacing w:val="-4"/>
          <w:szCs w:val="24"/>
          <w:lang w:val="hy-AM"/>
        </w:rPr>
        <w:t xml:space="preserve"> </w:t>
      </w:r>
      <w:r w:rsidRPr="00E22F64">
        <w:rPr>
          <w:rFonts w:cs="Tahoma"/>
          <w:b/>
          <w:spacing w:val="-4"/>
          <w:szCs w:val="24"/>
          <w:lang w:val="hy-AM"/>
        </w:rPr>
        <w:t>ԿԱՏԱՐԵԼՈՒ ՄԱՍԻՆ»</w:t>
      </w:r>
      <w:r w:rsidRPr="00E22F64">
        <w:rPr>
          <w:rStyle w:val="Strong"/>
          <w:b w:val="0"/>
          <w:szCs w:val="24"/>
          <w:lang w:val="hy-AM"/>
        </w:rPr>
        <w:t xml:space="preserve"> </w:t>
      </w:r>
      <w:r w:rsidRPr="00E22F64">
        <w:rPr>
          <w:rFonts w:cs="Sylfaen"/>
          <w:b/>
          <w:szCs w:val="24"/>
          <w:lang w:val="hy-AM"/>
        </w:rPr>
        <w:t>ՀԱՅԱՍՏԱՆԻ ՀԱՆՐԱՊԵՏՈՒԹՅԱՆ ԿԱՌԱՎԱՐՈՒԹՅԱՆ ՈՐՈՇՄԱՆ ՆԱԽԱԳԾԻ</w:t>
      </w:r>
      <w:r w:rsidRPr="00E22F64">
        <w:rPr>
          <w:b/>
          <w:szCs w:val="24"/>
          <w:lang w:val="hy-AM"/>
        </w:rPr>
        <w:t xml:space="preserve"> </w:t>
      </w:r>
      <w:r w:rsidRPr="00E22F64">
        <w:rPr>
          <w:rFonts w:cs="Sylfaen"/>
          <w:b/>
          <w:szCs w:val="24"/>
          <w:lang w:val="hy-AM"/>
        </w:rPr>
        <w:t>ԸՆԴՈւՆՄԱՆ</w:t>
      </w:r>
      <w:r w:rsidRPr="00E22F64">
        <w:rPr>
          <w:b/>
          <w:szCs w:val="24"/>
          <w:lang w:val="hy-AM"/>
        </w:rPr>
        <w:t xml:space="preserve"> </w:t>
      </w:r>
      <w:r w:rsidRPr="00E22F64">
        <w:rPr>
          <w:rFonts w:cs="Sylfaen"/>
          <w:b/>
          <w:szCs w:val="24"/>
          <w:lang w:val="hy-AM"/>
        </w:rPr>
        <w:t>ԱՆՀՐԱԺԵՇՏՈւԹՅԱՆ</w:t>
      </w:r>
    </w:p>
    <w:p w:rsidR="00E22F64" w:rsidRPr="00E22F64" w:rsidRDefault="00E22F64" w:rsidP="00E22F64">
      <w:pPr>
        <w:spacing w:after="0" w:line="360" w:lineRule="auto"/>
        <w:jc w:val="center"/>
        <w:rPr>
          <w:rFonts w:eastAsia="Times New Roman"/>
          <w:b/>
          <w:color w:val="000000"/>
          <w:szCs w:val="24"/>
          <w:lang w:val="hy-AM" w:eastAsia="ru-RU"/>
        </w:rPr>
      </w:pPr>
    </w:p>
    <w:p w:rsidR="00E22F64" w:rsidRPr="00E22F64" w:rsidRDefault="00E22F64" w:rsidP="00E22F64">
      <w:pPr>
        <w:pStyle w:val="norm"/>
        <w:spacing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22F64">
        <w:rPr>
          <w:rFonts w:ascii="GHEA Grapalat" w:hAnsi="GHEA Grapalat" w:cs="Sylfaen"/>
          <w:sz w:val="24"/>
          <w:szCs w:val="24"/>
          <w:lang w:val="hy-AM"/>
        </w:rPr>
        <w:t xml:space="preserve">Նախագծի ընդունումը պայմանավորված է այն հանգամանքով, որ </w:t>
      </w:r>
      <w:r w:rsidRPr="00E22F64">
        <w:rPr>
          <w:rFonts w:ascii="GHEA Grapalat" w:hAnsi="GHEA Grapalat"/>
          <w:sz w:val="24"/>
          <w:szCs w:val="24"/>
          <w:lang w:val="hy-AM"/>
        </w:rPr>
        <w:t>Հայաստանի</w:t>
      </w:r>
      <w:r w:rsidRPr="00E22F64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22F64">
        <w:rPr>
          <w:rFonts w:ascii="GHEA Grapalat" w:hAnsi="GHEA Grapalat"/>
          <w:sz w:val="24"/>
          <w:szCs w:val="24"/>
          <w:lang w:val="hy-AM"/>
        </w:rPr>
        <w:t>Հանրապետությունում կառավարման արդյունավետության բարձրացման, թափանցիկության և բարենպաստ բիզնես-միջավայրի ապահովման համար, ինչպես նաև ժամանակակից</w:t>
      </w:r>
      <w:r w:rsidRPr="00E22F64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22F64">
        <w:rPr>
          <w:rFonts w:ascii="GHEA Grapalat" w:hAnsi="GHEA Grapalat"/>
          <w:sz w:val="24"/>
          <w:szCs w:val="24"/>
          <w:lang w:val="hy-AM"/>
        </w:rPr>
        <w:t>թվային</w:t>
      </w:r>
      <w:r w:rsidRPr="00E22F64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22F64">
        <w:rPr>
          <w:rFonts w:ascii="GHEA Grapalat" w:hAnsi="GHEA Grapalat"/>
          <w:sz w:val="24"/>
          <w:szCs w:val="24"/>
          <w:lang w:val="hy-AM"/>
        </w:rPr>
        <w:t>օրակարգի</w:t>
      </w:r>
      <w:r w:rsidRPr="00E22F64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22F64">
        <w:rPr>
          <w:rFonts w:ascii="GHEA Grapalat" w:hAnsi="GHEA Grapalat"/>
          <w:sz w:val="24"/>
          <w:szCs w:val="24"/>
          <w:lang w:val="hy-AM"/>
        </w:rPr>
        <w:t>իրագործման նպատակով ստեղծվել է</w:t>
      </w:r>
      <w:r w:rsidRPr="00E22F64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22F64">
        <w:rPr>
          <w:rFonts w:ascii="GHEA Grapalat" w:hAnsi="GHEA Grapalat"/>
          <w:sz w:val="24"/>
          <w:szCs w:val="24"/>
          <w:lang w:val="hy-AM"/>
        </w:rPr>
        <w:t>միասնական</w:t>
      </w:r>
      <w:r w:rsidRPr="00E22F64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22F64">
        <w:rPr>
          <w:rFonts w:ascii="GHEA Grapalat" w:hAnsi="GHEA Grapalat"/>
          <w:sz w:val="24"/>
          <w:szCs w:val="24"/>
          <w:lang w:val="hy-AM"/>
        </w:rPr>
        <w:t>մասնագիտացված</w:t>
      </w:r>
      <w:r w:rsidRPr="00E22F64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կենտրոնացված 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օղակ՝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  </w:t>
      </w:r>
      <w:r w:rsidRPr="00E22F64">
        <w:rPr>
          <w:rFonts w:ascii="GHEA Grapalat" w:hAnsi="GHEA Grapalat"/>
          <w:sz w:val="24"/>
          <w:szCs w:val="24"/>
          <w:lang w:val="pt-PT"/>
        </w:rPr>
        <w:t>«</w:t>
      </w:r>
      <w:r w:rsidRPr="00E22F64">
        <w:rPr>
          <w:rFonts w:ascii="GHEA Grapalat" w:hAnsi="GHEA Grapalat"/>
          <w:sz w:val="24"/>
          <w:szCs w:val="24"/>
          <w:lang w:val="hy-AM"/>
        </w:rPr>
        <w:t>Թվային</w:t>
      </w:r>
      <w:r w:rsidRPr="00E22F64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22F64">
        <w:rPr>
          <w:rFonts w:ascii="GHEA Grapalat" w:hAnsi="GHEA Grapalat"/>
          <w:sz w:val="24"/>
          <w:szCs w:val="24"/>
          <w:lang w:val="hy-AM"/>
        </w:rPr>
        <w:t>Հայաստան</w:t>
      </w:r>
      <w:r w:rsidRPr="00E22F64">
        <w:rPr>
          <w:rFonts w:ascii="GHEA Grapalat" w:hAnsi="GHEA Grapalat"/>
          <w:sz w:val="24"/>
          <w:szCs w:val="24"/>
          <w:lang w:val="pt-PT"/>
        </w:rPr>
        <w:t xml:space="preserve">» </w:t>
      </w:r>
      <w:r w:rsidRPr="00E22F64">
        <w:rPr>
          <w:rFonts w:ascii="GHEA Grapalat" w:hAnsi="GHEA Grapalat"/>
          <w:sz w:val="24"/>
          <w:szCs w:val="24"/>
          <w:lang w:val="hy-AM"/>
        </w:rPr>
        <w:t>հիմնադրամ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>,</w:t>
      </w:r>
      <w:r w:rsidRPr="00E22F64">
        <w:rPr>
          <w:rFonts w:ascii="GHEA Grapalat" w:hAnsi="GHEA Grapalat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որին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   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պատվիրակել է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միասնական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տեսլականի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հիման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վրա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 Հայաստանի Հանրապետության թվային օրակարգի մշակման և իրականացման  համակարգման ողջ գործընթացը, </w:t>
      </w:r>
      <w:r w:rsidRPr="00E22F64">
        <w:rPr>
          <w:rStyle w:val="Emphasis"/>
          <w:rFonts w:ascii="GHEA Grapalat" w:hAnsi="GHEA Grapalat"/>
          <w:i w:val="0"/>
          <w:iCs w:val="0"/>
          <w:spacing w:val="-8"/>
          <w:sz w:val="24"/>
          <w:szCs w:val="24"/>
          <w:lang w:val="hy-AM"/>
        </w:rPr>
        <w:t>պետական</w:t>
      </w:r>
      <w:r w:rsidRPr="00E22F64">
        <w:rPr>
          <w:rStyle w:val="Emphasis"/>
          <w:rFonts w:ascii="GHEA Grapalat" w:hAnsi="GHEA Grapalat"/>
          <w:i w:val="0"/>
          <w:iCs w:val="0"/>
          <w:spacing w:val="-8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pacing w:val="-8"/>
          <w:sz w:val="24"/>
          <w:szCs w:val="24"/>
          <w:lang w:val="hy-AM"/>
        </w:rPr>
        <w:t>կառավարման</w:t>
      </w:r>
      <w:r w:rsidRPr="00E22F64">
        <w:rPr>
          <w:rStyle w:val="Emphasis"/>
          <w:rFonts w:ascii="GHEA Grapalat" w:hAnsi="GHEA Grapalat"/>
          <w:i w:val="0"/>
          <w:iCs w:val="0"/>
          <w:spacing w:val="-8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pacing w:val="-8"/>
          <w:sz w:val="24"/>
          <w:szCs w:val="24"/>
          <w:lang w:val="hy-AM"/>
        </w:rPr>
        <w:t>և</w:t>
      </w:r>
      <w:r w:rsidRPr="00E22F64">
        <w:rPr>
          <w:rStyle w:val="Emphasis"/>
          <w:rFonts w:ascii="GHEA Grapalat" w:hAnsi="GHEA Grapalat"/>
          <w:i w:val="0"/>
          <w:iCs w:val="0"/>
          <w:spacing w:val="-8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pacing w:val="-8"/>
          <w:sz w:val="24"/>
          <w:szCs w:val="24"/>
          <w:lang w:val="hy-AM"/>
        </w:rPr>
        <w:t>տեղական</w:t>
      </w:r>
      <w:r w:rsidRPr="00E22F64">
        <w:rPr>
          <w:rStyle w:val="Emphasis"/>
          <w:rFonts w:ascii="GHEA Grapalat" w:hAnsi="GHEA Grapalat"/>
          <w:i w:val="0"/>
          <w:iCs w:val="0"/>
          <w:spacing w:val="-8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pacing w:val="-8"/>
          <w:sz w:val="24"/>
          <w:szCs w:val="24"/>
          <w:lang w:val="hy-AM"/>
        </w:rPr>
        <w:t>ինքնակառավարման</w:t>
      </w:r>
      <w:r w:rsidRPr="00E22F64">
        <w:rPr>
          <w:rStyle w:val="Emphasis"/>
          <w:rFonts w:ascii="GHEA Grapalat" w:hAnsi="GHEA Grapalat"/>
          <w:i w:val="0"/>
          <w:iCs w:val="0"/>
          <w:spacing w:val="-8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pacing w:val="-8"/>
          <w:sz w:val="24"/>
          <w:szCs w:val="24"/>
          <w:lang w:val="hy-AM"/>
        </w:rPr>
        <w:t>ոլորտների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էլեկտրոնային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համակարգերի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 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զարգացումը</w:t>
      </w:r>
      <w:r w:rsidRPr="00E22F64">
        <w:rPr>
          <w:rStyle w:val="Emphasis"/>
          <w:rFonts w:ascii="GHEA Grapalat" w:hAnsi="GHEA Grapalat"/>
          <w:i w:val="0"/>
          <w:iCs w:val="0"/>
          <w:sz w:val="24"/>
          <w:szCs w:val="24"/>
          <w:lang w:val="pt-PT"/>
        </w:rPr>
        <w:t xml:space="preserve"> և </w:t>
      </w:r>
      <w:r w:rsidRPr="00E22F64">
        <w:rPr>
          <w:rFonts w:ascii="GHEA Grapalat" w:hAnsi="GHEA Grapalat"/>
          <w:color w:val="000000"/>
          <w:sz w:val="24"/>
          <w:szCs w:val="24"/>
          <w:lang w:val="hy-AM"/>
        </w:rPr>
        <w:t>պետական կառավարման մարմինների միջև փոխգործելիության (Interoperability) մակարդակի բարձրացումը</w:t>
      </w:r>
      <w:r w:rsidRPr="00E22F64">
        <w:rPr>
          <w:rFonts w:ascii="GHEA Grapalat" w:hAnsi="GHEA Grapalat"/>
          <w:color w:val="000000"/>
          <w:sz w:val="24"/>
          <w:szCs w:val="24"/>
          <w:lang w:val="pt-PT"/>
        </w:rPr>
        <w:t>:</w:t>
      </w:r>
      <w:r w:rsidRPr="00E22F64">
        <w:rPr>
          <w:rFonts w:ascii="GHEA Grapalat" w:hAnsi="GHEA Grapalat"/>
          <w:color w:val="000000"/>
          <w:sz w:val="24"/>
          <w:szCs w:val="24"/>
          <w:lang w:val="hy-AM"/>
        </w:rPr>
        <w:t xml:space="preserve"> Հաշվի առնելով վերոգրյալը անհրաժեշտ է, որպեսզի «Թվային Հայաստան» հիմնադրամի ներկայացուցիչը ընդգրկված լինի նաև </w:t>
      </w:r>
      <w:r w:rsidRPr="00E22F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Հայաստանի Հանրապետությունում կենսաչափական անձնագրերի և նույնականացման քարտերի թողարկման, արդիականացված հանրային հավաստագրերի ենթակառուցվածքի ավտոմատացված համակարգի ներդրման, սպասարկման և փոխանցման նպատակով կոնցեսիայի պայմանագիր կնքելու իրավունք շնորհելու համար </w:t>
      </w:r>
      <w:r w:rsidRPr="00E22F6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անցկացվելիք </w:t>
      </w:r>
      <w:r w:rsidRPr="00E22F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մրցույթի մրցութային հանձնաժողով</w:t>
      </w:r>
      <w:r w:rsidRPr="00E22F6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ի կազմում:</w:t>
      </w:r>
    </w:p>
    <w:p w:rsidR="00E22F64" w:rsidRPr="00E22F64" w:rsidRDefault="00E22F64" w:rsidP="00E22F64">
      <w:pPr>
        <w:spacing w:after="0" w:line="360" w:lineRule="auto"/>
        <w:rPr>
          <w:szCs w:val="24"/>
          <w:lang w:val="hy-AM"/>
        </w:rPr>
      </w:pPr>
      <w:r w:rsidRPr="00E22F64">
        <w:rPr>
          <w:szCs w:val="24"/>
          <w:lang w:val="hy-AM"/>
        </w:rPr>
        <w:br w:type="page"/>
      </w:r>
    </w:p>
    <w:p w:rsidR="00E22F64" w:rsidRPr="00E22F64" w:rsidRDefault="00E22F64" w:rsidP="00E22F64">
      <w:pPr>
        <w:spacing w:after="0" w:line="360" w:lineRule="auto"/>
        <w:jc w:val="center"/>
        <w:rPr>
          <w:b/>
          <w:szCs w:val="24"/>
          <w:lang w:val="hy-AM"/>
        </w:rPr>
      </w:pPr>
      <w:r w:rsidRPr="00E22F64">
        <w:rPr>
          <w:b/>
          <w:szCs w:val="24"/>
          <w:lang w:val="hy-AM"/>
        </w:rPr>
        <w:lastRenderedPageBreak/>
        <w:t>Տ Ե Ղ Ե Կ Ա Ն Ք</w:t>
      </w:r>
    </w:p>
    <w:p w:rsidR="00E22F64" w:rsidRPr="00E22F64" w:rsidRDefault="00E22F64" w:rsidP="00E22F64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E22F64">
        <w:rPr>
          <w:rFonts w:ascii="GHEA Grapalat" w:hAnsi="GHEA Grapalat"/>
          <w:b/>
          <w:sz w:val="24"/>
          <w:szCs w:val="24"/>
          <w:lang w:val="hy-AM"/>
        </w:rPr>
        <w:t>«</w:t>
      </w:r>
      <w:r w:rsidRPr="00E22F64">
        <w:rPr>
          <w:rFonts w:ascii="GHEA Grapalat" w:hAnsi="GHEA Grapalat" w:cs="Tahoma"/>
          <w:b/>
          <w:sz w:val="24"/>
          <w:szCs w:val="24"/>
          <w:lang w:val="hy-AM"/>
        </w:rPr>
        <w:t>ՀԱՅԱՍՏԱՆԻ</w:t>
      </w:r>
      <w:r w:rsidRPr="00E22F64">
        <w:rPr>
          <w:rFonts w:ascii="GHEA Grapalat" w:hAnsi="GHEA Grapalat" w:cs="Arial Armenian"/>
          <w:b/>
          <w:sz w:val="24"/>
          <w:szCs w:val="24"/>
          <w:lang w:val="nl-NL"/>
        </w:rPr>
        <w:t xml:space="preserve"> </w:t>
      </w:r>
      <w:r w:rsidRPr="00E22F64">
        <w:rPr>
          <w:rFonts w:ascii="GHEA Grapalat" w:hAnsi="GHEA Grapalat" w:cs="Tahoma"/>
          <w:b/>
          <w:sz w:val="24"/>
          <w:szCs w:val="24"/>
          <w:lang w:val="hy-AM"/>
        </w:rPr>
        <w:t>ՀԱՆՐԱՊԵՏՈՒԹՅԱՆ</w:t>
      </w:r>
      <w:r w:rsidRPr="00E22F6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22F64">
        <w:rPr>
          <w:rFonts w:ascii="GHEA Grapalat" w:hAnsi="GHEA Grapalat" w:cs="Tahoma"/>
          <w:b/>
          <w:sz w:val="24"/>
          <w:szCs w:val="24"/>
          <w:lang w:val="hy-AM"/>
        </w:rPr>
        <w:t>ԿԱՌԱՎԱՐՈՒԹՅԱՆ</w:t>
      </w:r>
      <w:r w:rsidRPr="00E22F64">
        <w:rPr>
          <w:rFonts w:ascii="GHEA Grapalat" w:hAnsi="GHEA Grapalat" w:cs="Arial Armenian"/>
          <w:b/>
          <w:sz w:val="24"/>
          <w:szCs w:val="24"/>
          <w:lang w:val="nl-NL"/>
        </w:rPr>
        <w:t xml:space="preserve"> 201</w:t>
      </w:r>
      <w:r w:rsidRPr="00E22F64">
        <w:rPr>
          <w:rFonts w:ascii="GHEA Grapalat" w:hAnsi="GHEA Grapalat" w:cs="Arial Armenian"/>
          <w:b/>
          <w:sz w:val="24"/>
          <w:szCs w:val="24"/>
          <w:lang w:val="hy-AM"/>
        </w:rPr>
        <w:t>7</w:t>
      </w:r>
      <w:r w:rsidRPr="00E22F64">
        <w:rPr>
          <w:rFonts w:ascii="GHEA Grapalat" w:hAnsi="GHEA Grapalat" w:cs="Arial Armenian"/>
          <w:b/>
          <w:sz w:val="24"/>
          <w:szCs w:val="24"/>
          <w:lang w:val="nl-NL"/>
        </w:rPr>
        <w:t xml:space="preserve"> </w:t>
      </w:r>
      <w:r w:rsidRPr="00E22F64">
        <w:rPr>
          <w:rFonts w:ascii="GHEA Grapalat" w:hAnsi="GHEA Grapalat" w:cs="Tahoma"/>
          <w:b/>
          <w:sz w:val="24"/>
          <w:szCs w:val="24"/>
          <w:lang w:val="hy-AM"/>
        </w:rPr>
        <w:t>ԹՎԱԿԱՆԻ</w:t>
      </w:r>
      <w:r w:rsidRPr="00E22F64">
        <w:rPr>
          <w:rFonts w:ascii="GHEA Grapalat" w:hAnsi="GHEA Grapalat"/>
          <w:b/>
          <w:sz w:val="24"/>
          <w:szCs w:val="24"/>
          <w:lang w:val="nl-NL"/>
        </w:rPr>
        <w:t xml:space="preserve"> </w:t>
      </w:r>
      <w:r w:rsidRPr="00E22F64">
        <w:rPr>
          <w:rFonts w:ascii="GHEA Grapalat" w:hAnsi="GHEA Grapalat" w:cs="Tahoma"/>
          <w:b/>
          <w:spacing w:val="-4"/>
          <w:sz w:val="24"/>
          <w:szCs w:val="24"/>
          <w:lang w:val="hy-AM"/>
        </w:rPr>
        <w:t xml:space="preserve">ՓԵՏՐՎԱՐԻ 16-Ի </w:t>
      </w:r>
      <w:r w:rsidRPr="00E22F64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N 123 -Ն </w:t>
      </w:r>
      <w:r w:rsidRPr="00E22F64">
        <w:rPr>
          <w:rFonts w:ascii="GHEA Grapalat" w:hAnsi="GHEA Grapalat" w:cs="Tahoma"/>
          <w:b/>
          <w:spacing w:val="-4"/>
          <w:sz w:val="24"/>
          <w:szCs w:val="24"/>
          <w:lang w:val="hy-AM"/>
        </w:rPr>
        <w:t>ՈՐՈՇՄԱՆ</w:t>
      </w:r>
      <w:r w:rsidRPr="00E22F64">
        <w:rPr>
          <w:rFonts w:ascii="GHEA Grapalat" w:hAnsi="GHEA Grapalat" w:cs="Arial Armenian"/>
          <w:b/>
          <w:spacing w:val="-4"/>
          <w:sz w:val="24"/>
          <w:szCs w:val="24"/>
          <w:lang w:val="hy-AM"/>
        </w:rPr>
        <w:t xml:space="preserve"> </w:t>
      </w:r>
      <w:r w:rsidRPr="00E22F64">
        <w:rPr>
          <w:rFonts w:ascii="GHEA Grapalat" w:hAnsi="GHEA Grapalat" w:cs="Tahoma"/>
          <w:b/>
          <w:spacing w:val="-4"/>
          <w:sz w:val="24"/>
          <w:szCs w:val="24"/>
          <w:lang w:val="hy-AM"/>
        </w:rPr>
        <w:t>ՄԵՋ</w:t>
      </w:r>
      <w:r w:rsidRPr="00E22F64">
        <w:rPr>
          <w:rFonts w:ascii="GHEA Grapalat" w:hAnsi="GHEA Grapalat" w:cs="Arial Armenian"/>
          <w:b/>
          <w:spacing w:val="-4"/>
          <w:sz w:val="24"/>
          <w:szCs w:val="24"/>
          <w:lang w:val="hy-AM"/>
        </w:rPr>
        <w:t xml:space="preserve"> </w:t>
      </w:r>
      <w:r w:rsidRPr="00E22F64">
        <w:rPr>
          <w:rFonts w:ascii="GHEA Grapalat" w:hAnsi="GHEA Grapalat" w:cs="Tahoma"/>
          <w:b/>
          <w:spacing w:val="-4"/>
          <w:sz w:val="24"/>
          <w:szCs w:val="24"/>
          <w:lang w:val="hy-AM"/>
        </w:rPr>
        <w:t>ԼՐԱՑՈՒՄ</w:t>
      </w:r>
      <w:r w:rsidRPr="00E22F64">
        <w:rPr>
          <w:rFonts w:ascii="GHEA Grapalat" w:hAnsi="GHEA Grapalat" w:cs="Arial Armenian"/>
          <w:b/>
          <w:spacing w:val="-4"/>
          <w:sz w:val="24"/>
          <w:szCs w:val="24"/>
          <w:lang w:val="hy-AM"/>
        </w:rPr>
        <w:t xml:space="preserve"> </w:t>
      </w:r>
      <w:r w:rsidRPr="00E22F64">
        <w:rPr>
          <w:rFonts w:ascii="GHEA Grapalat" w:hAnsi="GHEA Grapalat" w:cs="Tahoma"/>
          <w:b/>
          <w:spacing w:val="-4"/>
          <w:sz w:val="24"/>
          <w:szCs w:val="24"/>
          <w:lang w:val="hy-AM"/>
        </w:rPr>
        <w:t>ԿԱՏԱՐԵԼՈՒ ՄԱՍԻՆ»</w:t>
      </w:r>
      <w:r w:rsidRPr="00E22F6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E22F64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ՆԱԽԱԳԾԻ</w:t>
      </w:r>
      <w:r w:rsidRPr="00E22F64">
        <w:rPr>
          <w:rFonts w:ascii="GHEA Grapalat" w:hAnsi="GHEA Grapalat" w:cs="Tahoma"/>
          <w:b/>
          <w:sz w:val="24"/>
          <w:szCs w:val="24"/>
          <w:lang w:val="hy-AM"/>
        </w:rPr>
        <w:t xml:space="preserve"> ԸՆԴՈՒՆՄԱՆ </w:t>
      </w:r>
      <w:r w:rsidRPr="00E22F64">
        <w:rPr>
          <w:rFonts w:ascii="GHEA Grapalat" w:hAnsi="GHEA Grapalat"/>
          <w:b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E22F64" w:rsidRPr="00E22F64" w:rsidRDefault="00E22F64" w:rsidP="00E22F64">
      <w:pPr>
        <w:spacing w:after="0" w:line="360" w:lineRule="auto"/>
        <w:jc w:val="center"/>
        <w:rPr>
          <w:szCs w:val="24"/>
          <w:u w:val="single"/>
          <w:lang w:val="hy-AM"/>
        </w:rPr>
      </w:pPr>
    </w:p>
    <w:p w:rsidR="00E22F64" w:rsidRPr="00E22F64" w:rsidRDefault="00E22F64" w:rsidP="00E22F64">
      <w:pPr>
        <w:spacing w:after="0" w:line="360" w:lineRule="auto"/>
        <w:ind w:left="176" w:right="175"/>
        <w:jc w:val="both"/>
        <w:rPr>
          <w:szCs w:val="24"/>
          <w:lang w:val="hy-AM"/>
        </w:rPr>
      </w:pPr>
      <w:r w:rsidRPr="00E22F64">
        <w:rPr>
          <w:szCs w:val="24"/>
          <w:lang w:val="hy-AM"/>
        </w:rPr>
        <w:t>ՀՀ կառավարության որոշման նախագծի ընդունման կապակցությամբ այլ նորմատիվ իրավական ակտերի ընդունման անհրաժեշտություն չի առաջանա:</w:t>
      </w:r>
    </w:p>
    <w:p w:rsidR="00E22F64" w:rsidRPr="00E22F64" w:rsidRDefault="00E22F64" w:rsidP="00E22F64">
      <w:pPr>
        <w:spacing w:after="0" w:line="360" w:lineRule="auto"/>
        <w:jc w:val="center"/>
        <w:rPr>
          <w:rFonts w:cs="Sylfaen"/>
          <w:bCs/>
          <w:iCs/>
          <w:szCs w:val="24"/>
          <w:lang w:val="hy-AM"/>
        </w:rPr>
      </w:pPr>
    </w:p>
    <w:p w:rsidR="00E22F64" w:rsidRPr="00E22F64" w:rsidRDefault="00E22F64" w:rsidP="00E22F64">
      <w:pPr>
        <w:spacing w:after="0" w:line="360" w:lineRule="auto"/>
        <w:jc w:val="center"/>
        <w:rPr>
          <w:rFonts w:cs="Sylfaen"/>
          <w:bCs/>
          <w:iCs/>
          <w:szCs w:val="24"/>
          <w:lang w:val="hy-AM"/>
        </w:rPr>
      </w:pPr>
    </w:p>
    <w:p w:rsidR="00E22F64" w:rsidRPr="00E22F64" w:rsidRDefault="00E22F64" w:rsidP="00E22F64">
      <w:pPr>
        <w:spacing w:after="0" w:line="360" w:lineRule="auto"/>
        <w:jc w:val="center"/>
        <w:rPr>
          <w:rFonts w:cs="Sylfaen"/>
          <w:b/>
          <w:bCs/>
          <w:iCs/>
          <w:szCs w:val="24"/>
          <w:lang w:val="hy-AM"/>
        </w:rPr>
      </w:pPr>
      <w:bookmarkStart w:id="0" w:name="_GoBack"/>
      <w:r w:rsidRPr="00E22F64">
        <w:rPr>
          <w:rFonts w:cs="Sylfaen"/>
          <w:b/>
          <w:bCs/>
          <w:iCs/>
          <w:szCs w:val="24"/>
          <w:lang w:val="hy-AM"/>
        </w:rPr>
        <w:t>ՏԵՂԵԿԱՆՔ</w:t>
      </w:r>
    </w:p>
    <w:p w:rsidR="00E22F64" w:rsidRPr="00E22F64" w:rsidRDefault="00E22F64" w:rsidP="00E22F64">
      <w:pPr>
        <w:spacing w:after="0" w:line="360" w:lineRule="auto"/>
        <w:jc w:val="center"/>
        <w:rPr>
          <w:b/>
          <w:szCs w:val="24"/>
          <w:lang w:val="hy-AM" w:eastAsia="ru-RU"/>
        </w:rPr>
      </w:pPr>
      <w:r w:rsidRPr="00E22F64">
        <w:rPr>
          <w:b/>
          <w:szCs w:val="24"/>
          <w:lang w:val="hy-AM"/>
        </w:rPr>
        <w:t>«</w:t>
      </w:r>
      <w:r w:rsidRPr="00E22F64">
        <w:rPr>
          <w:rFonts w:cs="Tahoma"/>
          <w:b/>
          <w:szCs w:val="24"/>
          <w:lang w:val="hy-AM"/>
        </w:rPr>
        <w:t>ՀԱՅԱՍՏԱՆԻ</w:t>
      </w:r>
      <w:r w:rsidRPr="00E22F64">
        <w:rPr>
          <w:rFonts w:cs="Arial Armenian"/>
          <w:b/>
          <w:szCs w:val="24"/>
          <w:lang w:val="nl-NL"/>
        </w:rPr>
        <w:t xml:space="preserve"> </w:t>
      </w:r>
      <w:r w:rsidRPr="00E22F64">
        <w:rPr>
          <w:rFonts w:cs="Tahoma"/>
          <w:b/>
          <w:szCs w:val="24"/>
          <w:lang w:val="hy-AM"/>
        </w:rPr>
        <w:t>ՀԱՆՐԱՊԵՏՈՒԹՅԱՆ</w:t>
      </w:r>
      <w:r w:rsidRPr="00E22F64">
        <w:rPr>
          <w:rFonts w:cs="Arial Armenian"/>
          <w:b/>
          <w:szCs w:val="24"/>
          <w:lang w:val="hy-AM"/>
        </w:rPr>
        <w:t xml:space="preserve"> </w:t>
      </w:r>
      <w:r w:rsidRPr="00E22F64">
        <w:rPr>
          <w:rFonts w:cs="Tahoma"/>
          <w:b/>
          <w:szCs w:val="24"/>
          <w:lang w:val="hy-AM"/>
        </w:rPr>
        <w:t>ԿԱՌԱՎԱՐՈՒԹՅԱՆ</w:t>
      </w:r>
      <w:r w:rsidRPr="00E22F64">
        <w:rPr>
          <w:rFonts w:cs="Arial Armenian"/>
          <w:b/>
          <w:szCs w:val="24"/>
          <w:lang w:val="nl-NL"/>
        </w:rPr>
        <w:t xml:space="preserve"> 201</w:t>
      </w:r>
      <w:r w:rsidRPr="00E22F64">
        <w:rPr>
          <w:rFonts w:cs="Arial Armenian"/>
          <w:b/>
          <w:szCs w:val="24"/>
          <w:lang w:val="hy-AM"/>
        </w:rPr>
        <w:t>7</w:t>
      </w:r>
      <w:r w:rsidRPr="00E22F64">
        <w:rPr>
          <w:rFonts w:cs="Arial Armenian"/>
          <w:b/>
          <w:szCs w:val="24"/>
          <w:lang w:val="nl-NL"/>
        </w:rPr>
        <w:t xml:space="preserve"> </w:t>
      </w:r>
      <w:r w:rsidRPr="00E22F64">
        <w:rPr>
          <w:rFonts w:cs="Tahoma"/>
          <w:b/>
          <w:szCs w:val="24"/>
          <w:lang w:val="hy-AM"/>
        </w:rPr>
        <w:t>ԹՎԱԿԱՆԻ</w:t>
      </w:r>
      <w:r w:rsidRPr="00E22F64">
        <w:rPr>
          <w:b/>
          <w:szCs w:val="24"/>
          <w:lang w:val="nl-NL"/>
        </w:rPr>
        <w:t xml:space="preserve"> </w:t>
      </w:r>
      <w:r w:rsidRPr="00E22F64">
        <w:rPr>
          <w:rFonts w:cs="Tahoma"/>
          <w:b/>
          <w:spacing w:val="-4"/>
          <w:szCs w:val="24"/>
          <w:lang w:val="hy-AM"/>
        </w:rPr>
        <w:t xml:space="preserve">ՓԵՏՐՎԱՐԻ 16-Ի </w:t>
      </w:r>
      <w:r w:rsidRPr="00E22F64">
        <w:rPr>
          <w:b/>
          <w:spacing w:val="-4"/>
          <w:szCs w:val="24"/>
          <w:lang w:val="hy-AM"/>
        </w:rPr>
        <w:t xml:space="preserve">N 123 -Ն </w:t>
      </w:r>
      <w:r w:rsidRPr="00E22F64">
        <w:rPr>
          <w:rFonts w:cs="Tahoma"/>
          <w:b/>
          <w:spacing w:val="-4"/>
          <w:szCs w:val="24"/>
          <w:lang w:val="hy-AM"/>
        </w:rPr>
        <w:t>ՈՐՈՇՄԱՆ</w:t>
      </w:r>
      <w:r w:rsidRPr="00E22F64">
        <w:rPr>
          <w:rFonts w:cs="Arial Armenian"/>
          <w:b/>
          <w:spacing w:val="-4"/>
          <w:szCs w:val="24"/>
          <w:lang w:val="hy-AM"/>
        </w:rPr>
        <w:t xml:space="preserve"> </w:t>
      </w:r>
      <w:r w:rsidRPr="00E22F64">
        <w:rPr>
          <w:rFonts w:cs="Tahoma"/>
          <w:b/>
          <w:spacing w:val="-4"/>
          <w:szCs w:val="24"/>
          <w:lang w:val="hy-AM"/>
        </w:rPr>
        <w:t>ՄԵՋ</w:t>
      </w:r>
      <w:r w:rsidRPr="00E22F64">
        <w:rPr>
          <w:rFonts w:cs="Arial Armenian"/>
          <w:b/>
          <w:spacing w:val="-4"/>
          <w:szCs w:val="24"/>
          <w:lang w:val="hy-AM"/>
        </w:rPr>
        <w:t xml:space="preserve"> </w:t>
      </w:r>
      <w:r w:rsidRPr="00E22F64">
        <w:rPr>
          <w:rFonts w:cs="Tahoma"/>
          <w:b/>
          <w:spacing w:val="-4"/>
          <w:szCs w:val="24"/>
          <w:lang w:val="hy-AM"/>
        </w:rPr>
        <w:t>ԼՐԱՑՈՒՄ</w:t>
      </w:r>
      <w:r w:rsidRPr="00E22F64">
        <w:rPr>
          <w:rFonts w:cs="Arial Armenian"/>
          <w:b/>
          <w:spacing w:val="-4"/>
          <w:szCs w:val="24"/>
          <w:lang w:val="hy-AM"/>
        </w:rPr>
        <w:t xml:space="preserve"> </w:t>
      </w:r>
      <w:r w:rsidRPr="00E22F64">
        <w:rPr>
          <w:rFonts w:cs="Tahoma"/>
          <w:b/>
          <w:spacing w:val="-4"/>
          <w:szCs w:val="24"/>
          <w:lang w:val="hy-AM"/>
        </w:rPr>
        <w:t>ԿԱՏԱՐԵԼՈՒ ՄԱՍԻՆ»</w:t>
      </w:r>
      <w:r w:rsidRPr="00E22F64">
        <w:rPr>
          <w:rStyle w:val="Strong"/>
          <w:b w:val="0"/>
          <w:szCs w:val="24"/>
          <w:lang w:val="hy-AM"/>
        </w:rPr>
        <w:t xml:space="preserve"> </w:t>
      </w:r>
      <w:r w:rsidRPr="00E22F64">
        <w:rPr>
          <w:rFonts w:cs="Sylfaen"/>
          <w:b/>
          <w:szCs w:val="24"/>
          <w:lang w:val="hy-AM"/>
        </w:rPr>
        <w:t>ՀԱՅԱՍՏԱՆԻ ՀԱՆՐԱՊԵՏՈՒԹՅԱՆ ԿԱՌԱՎԱՐՈՒԹՅԱՆ ՈՐՈՇՄԱՆ ՆԱԽԱԳ</w:t>
      </w:r>
      <w:r w:rsidRPr="00E22F64">
        <w:rPr>
          <w:rFonts w:cs="Sylfaen"/>
          <w:b/>
          <w:szCs w:val="24"/>
          <w:lang w:val="hy-AM"/>
        </w:rPr>
        <w:t>Ի</w:t>
      </w:r>
      <w:r w:rsidRPr="00E22F64">
        <w:rPr>
          <w:rFonts w:cs="Sylfaen"/>
          <w:b/>
          <w:szCs w:val="24"/>
          <w:lang w:val="hy-AM"/>
        </w:rPr>
        <w:t>Ծ</w:t>
      </w:r>
      <w:r w:rsidRPr="00E22F64">
        <w:rPr>
          <w:rFonts w:cs="Sylfaen"/>
          <w:b/>
          <w:szCs w:val="24"/>
          <w:lang w:val="hy-AM"/>
        </w:rPr>
        <w:t>Ն</w:t>
      </w:r>
      <w:r w:rsidRPr="00E22F64">
        <w:rPr>
          <w:b/>
          <w:szCs w:val="24"/>
          <w:lang w:val="hy-AM"/>
        </w:rPr>
        <w:t xml:space="preserve"> </w:t>
      </w:r>
      <w:r w:rsidRPr="00E22F64">
        <w:rPr>
          <w:b/>
          <w:szCs w:val="24"/>
          <w:lang w:val="hy-AM" w:eastAsia="ru-RU"/>
        </w:rPr>
        <w:t xml:space="preserve">ԸՆԴՈՒՆԵԼՈՒ ԴԵՊՔՈՒՄ ՊԵՏԱԿԱՆ ԲՅՈՒՋԵՈՒՄ ԿԱՄ ՏԵՂԱԿԱՆ ԻՆՔՆԱԿԱՌԱՎԱՐՄԱՆ ՄԱՐՄԻՆՆԵՐԻ ԲՅՈՒՋԵՆԵՐՈՒՄ ԾԱԽՍԵՐԻ և ԵԿԱՄՈՒՏՆԵՐԻ ԷԱԿԱՆ ԱՎԵԼԱՑՈՒՄՆԵՐԻ ԿԱՄ ՆՎԱԶԵՑՈՒՄՆԵՐԻ ՄԱՍԻՆ </w:t>
      </w:r>
    </w:p>
    <w:p w:rsidR="00E22F64" w:rsidRPr="00E22F64" w:rsidRDefault="00E22F64" w:rsidP="00E22F64">
      <w:pPr>
        <w:spacing w:after="0" w:line="360" w:lineRule="auto"/>
        <w:jc w:val="center"/>
        <w:rPr>
          <w:b/>
          <w:szCs w:val="24"/>
          <w:lang w:val="hy-AM" w:eastAsia="ru-RU"/>
        </w:rPr>
      </w:pPr>
    </w:p>
    <w:bookmarkEnd w:id="0"/>
    <w:p w:rsidR="00E22F64" w:rsidRPr="00E22F64" w:rsidRDefault="00E22F64" w:rsidP="00E22F64">
      <w:pPr>
        <w:spacing w:after="0" w:line="360" w:lineRule="auto"/>
        <w:ind w:firstLine="720"/>
        <w:jc w:val="both"/>
        <w:rPr>
          <w:szCs w:val="24"/>
          <w:lang w:val="hy-AM" w:eastAsia="ru-RU"/>
        </w:rPr>
      </w:pPr>
      <w:r w:rsidRPr="00E22F64">
        <w:rPr>
          <w:szCs w:val="24"/>
          <w:lang w:val="hy-AM" w:eastAsia="ru-RU"/>
        </w:rPr>
        <w:t xml:space="preserve">Նախագծի ընդունման արդյունքում տեղական ինքնակառավարման մարմինների բյուջեներում ծախսերի և եկամուտների ավելացումներ կամ նվազեցումներ չեն նախատեսվում: </w:t>
      </w:r>
    </w:p>
    <w:p w:rsidR="00E22F64" w:rsidRPr="00E22F64" w:rsidRDefault="00E22F64" w:rsidP="00E22F64">
      <w:pPr>
        <w:spacing w:after="0" w:line="360" w:lineRule="auto"/>
        <w:jc w:val="both"/>
        <w:rPr>
          <w:szCs w:val="24"/>
          <w:lang w:val="hy-AM" w:eastAsia="ru-RU"/>
        </w:rPr>
      </w:pPr>
    </w:p>
    <w:p w:rsidR="00E22F64" w:rsidRPr="00E22F64" w:rsidRDefault="00E22F64" w:rsidP="00E22F64">
      <w:pPr>
        <w:spacing w:after="0" w:line="360" w:lineRule="auto"/>
        <w:jc w:val="both"/>
        <w:rPr>
          <w:szCs w:val="24"/>
          <w:lang w:val="hy-AM"/>
        </w:rPr>
      </w:pPr>
    </w:p>
    <w:p w:rsidR="00C72B86" w:rsidRPr="00E22F64" w:rsidRDefault="00C72B86" w:rsidP="00E22F64">
      <w:pPr>
        <w:spacing w:after="0" w:line="360" w:lineRule="auto"/>
        <w:jc w:val="both"/>
        <w:rPr>
          <w:szCs w:val="24"/>
          <w:lang w:val="hy-AM"/>
        </w:rPr>
      </w:pPr>
    </w:p>
    <w:sectPr w:rsidR="00C72B86" w:rsidRPr="00E22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1C"/>
    <w:rsid w:val="0019786C"/>
    <w:rsid w:val="003C0B6E"/>
    <w:rsid w:val="00412890"/>
    <w:rsid w:val="005C097B"/>
    <w:rsid w:val="00620973"/>
    <w:rsid w:val="00653181"/>
    <w:rsid w:val="006F7D41"/>
    <w:rsid w:val="007D401C"/>
    <w:rsid w:val="008C1FD1"/>
    <w:rsid w:val="00C72B86"/>
    <w:rsid w:val="00E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B169"/>
  <w15:docId w15:val="{3FE0EE24-1153-4F50-8DF6-DD8D24AD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B86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72B86"/>
    <w:rPr>
      <w:color w:val="0000FF"/>
      <w:u w:val="single"/>
    </w:rPr>
  </w:style>
  <w:style w:type="character" w:customStyle="1" w:styleId="normChar">
    <w:name w:val="norm Char"/>
    <w:link w:val="norm"/>
    <w:locked/>
    <w:rsid w:val="00C72B8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72B86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C72B86"/>
    <w:rPr>
      <w:b/>
      <w:bCs/>
    </w:rPr>
  </w:style>
  <w:style w:type="character" w:styleId="Emphasis">
    <w:name w:val="Emphasis"/>
    <w:qFormat/>
    <w:rsid w:val="00E22F64"/>
    <w:rPr>
      <w:i/>
      <w:iCs/>
    </w:rPr>
  </w:style>
  <w:style w:type="paragraph" w:customStyle="1" w:styleId="mechtex">
    <w:name w:val="mechtex"/>
    <w:basedOn w:val="Normal"/>
    <w:link w:val="mechtexChar"/>
    <w:rsid w:val="00E22F64"/>
    <w:pPr>
      <w:spacing w:after="0" w:line="240" w:lineRule="auto"/>
      <w:jc w:val="center"/>
    </w:pPr>
    <w:rPr>
      <w:rFonts w:ascii="Arial Armenian" w:eastAsia="Times New Roman" w:hAnsi="Arial Armenian"/>
      <w:sz w:val="22"/>
      <w:lang w:val="x-none" w:eastAsia="ru-RU"/>
    </w:rPr>
  </w:style>
  <w:style w:type="character" w:customStyle="1" w:styleId="mechtexChar">
    <w:name w:val="mechtex Char"/>
    <w:link w:val="mechtex"/>
    <w:locked/>
    <w:rsid w:val="00E22F64"/>
    <w:rPr>
      <w:rFonts w:ascii="Arial Armenian" w:eastAsia="Times New Roman" w:hAnsi="Arial Armeni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Osipyan</dc:creator>
  <cp:keywords/>
  <dc:description/>
  <cp:lastModifiedBy>Tsovinar Soghomonyan</cp:lastModifiedBy>
  <cp:revision>10</cp:revision>
  <dcterms:created xsi:type="dcterms:W3CDTF">2017-09-20T10:11:00Z</dcterms:created>
  <dcterms:modified xsi:type="dcterms:W3CDTF">2017-10-02T18:14:00Z</dcterms:modified>
</cp:coreProperties>
</file>