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C3F" w:rsidRDefault="00431C3F" w:rsidP="00431C3F">
      <w:pPr>
        <w:spacing w:after="120" w:line="360" w:lineRule="auto"/>
        <w:ind w:right="-18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  <w:t>ՆԱԽԱԳԻԾ</w:t>
      </w:r>
    </w:p>
    <w:p w:rsidR="00431C3F" w:rsidRDefault="00431C3F" w:rsidP="00431C3F">
      <w:pPr>
        <w:spacing w:after="120" w:line="360" w:lineRule="auto"/>
        <w:ind w:right="-180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ՀԱՅԱՍՏԱՆԻ ՀԱՆՐԱՊԵՏՈՒԹՅԱՆ ԿԱՌԱՎԱՐՈՒԹՅՈՒՆ</w:t>
      </w:r>
    </w:p>
    <w:p w:rsidR="00431C3F" w:rsidRDefault="00431C3F" w:rsidP="00431C3F">
      <w:pPr>
        <w:spacing w:after="120" w:line="360" w:lineRule="auto"/>
        <w:ind w:right="-180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ՈՐՈՇՈՒՄ </w:t>
      </w:r>
    </w:p>
    <w:p w:rsidR="00431C3F" w:rsidRDefault="00431C3F" w:rsidP="00431C3F">
      <w:pPr>
        <w:spacing w:after="120" w:line="360" w:lineRule="auto"/>
        <w:ind w:right="-180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--------2014թ -----Ն</w:t>
      </w:r>
    </w:p>
    <w:p w:rsidR="00431C3F" w:rsidRDefault="00431C3F" w:rsidP="00431C3F">
      <w:pPr>
        <w:spacing w:after="120" w:line="360" w:lineRule="auto"/>
        <w:ind w:right="-180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ՀԱՅԱՍՏԱՆԻ ՀԱՆՐԱՊԵՏՈՒԹՅԱՆ ԿԱՌԱՎԱՐՈՒԹՅԱՆ 2014 ԹՎԱԿԱՆԻ ՕԳՈՍՏՈՍԻ 7-Ի N821-Ն ՈՐՈՇՄԱՆ ՄԵՋ ՓՈՓՈԽՈՒԹՅՈՒՆ ԿԱՏԱՐԵԼՈՒ ՄԱՍԻՆ </w:t>
      </w:r>
    </w:p>
    <w:p w:rsidR="00431C3F" w:rsidRDefault="00431C3F" w:rsidP="00431C3F">
      <w:pPr>
        <w:spacing w:after="120" w:line="360" w:lineRule="auto"/>
        <w:ind w:right="-18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ՀՀ կառավարությունը որոշում է.</w:t>
      </w:r>
    </w:p>
    <w:p w:rsidR="00431C3F" w:rsidRPr="00431C3F" w:rsidRDefault="00A1303E" w:rsidP="00431C3F">
      <w:pPr>
        <w:pStyle w:val="ListParagraph"/>
        <w:numPr>
          <w:ilvl w:val="0"/>
          <w:numId w:val="1"/>
        </w:numPr>
        <w:tabs>
          <w:tab w:val="left" w:pos="180"/>
        </w:tabs>
        <w:spacing w:after="120" w:line="360" w:lineRule="auto"/>
        <w:ind w:right="-18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ՀՀ կառավարության 2014թվականի օգո</w:t>
      </w:r>
      <w:r w:rsidR="00431C3F">
        <w:rPr>
          <w:rFonts w:ascii="GHEA Grapalat" w:hAnsi="GHEA Grapalat"/>
          <w:lang w:val="af-ZA"/>
        </w:rPr>
        <w:t xml:space="preserve">ստոսի 7-ի ՙՊետական ծառայողներին մատչելի բնակարաններով ապահովման ծրագրի շրջանակներում Երևան քաղաքի Ադոնց փողոցի </w:t>
      </w:r>
      <w:r>
        <w:rPr>
          <w:rFonts w:ascii="GHEA Grapalat" w:hAnsi="GHEA Grapalat"/>
          <w:lang w:val="af-ZA"/>
        </w:rPr>
        <w:t>N6/1 հասցեում կառուցվող բազմաբնակարան շենքային համալիրից բնակարանների վաճառքի կարգը հաստատելու մասին</w:t>
      </w:r>
      <w:r w:rsidR="00431C3F">
        <w:rPr>
          <w:rFonts w:ascii="GHEA Grapalat" w:hAnsi="GHEA Grapalat"/>
          <w:lang w:val="af-ZA"/>
        </w:rPr>
        <w:t>՚</w:t>
      </w:r>
      <w:r>
        <w:rPr>
          <w:rFonts w:ascii="GHEA Grapalat" w:hAnsi="GHEA Grapalat"/>
          <w:lang w:val="af-ZA"/>
        </w:rPr>
        <w:t xml:space="preserve"> N 821-Ն որոշման մեջ կատարել հետևյալ փոփոխությունը. </w:t>
      </w:r>
      <w:r w:rsidR="00431C3F">
        <w:rPr>
          <w:rFonts w:ascii="GHEA Grapalat" w:hAnsi="GHEA Grapalat"/>
          <w:lang w:val="af-ZA"/>
        </w:rPr>
        <w:t>Որոշման հավելված</w:t>
      </w:r>
      <w:r w:rsidR="009A2A0B">
        <w:rPr>
          <w:rFonts w:ascii="GHEA Grapalat" w:hAnsi="GHEA Grapalat"/>
          <w:lang w:val="af-ZA"/>
        </w:rPr>
        <w:t>ի</w:t>
      </w:r>
      <w:r w:rsidR="00431C3F">
        <w:rPr>
          <w:rFonts w:ascii="GHEA Grapalat" w:hAnsi="GHEA Grapalat"/>
          <w:lang w:val="af-ZA"/>
        </w:rPr>
        <w:t xml:space="preserve"> 27-րդ կետը վերաշարադրել.</w:t>
      </w:r>
    </w:p>
    <w:p w:rsidR="00CD7AF1" w:rsidRDefault="00431C3F" w:rsidP="00CD7AF1">
      <w:pPr>
        <w:tabs>
          <w:tab w:val="left" w:pos="180"/>
        </w:tabs>
        <w:spacing w:after="120" w:line="360" w:lineRule="auto"/>
        <w:ind w:left="-547" w:right="-18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&lt;&lt;</w:t>
      </w:r>
      <w:r w:rsidR="00CD7AF1">
        <w:rPr>
          <w:rFonts w:ascii="GHEA Grapalat" w:hAnsi="GHEA Grapalat"/>
          <w:lang w:val="af-ZA"/>
        </w:rPr>
        <w:t xml:space="preserve">27. Բնակարանների տեղակայման դիրքի գործակիցներն են՝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6"/>
        <w:gridCol w:w="4677"/>
        <w:gridCol w:w="1703"/>
      </w:tblGrid>
      <w:tr w:rsidR="00CD7AF1" w:rsidTr="00431C3F">
        <w:trPr>
          <w:trHeight w:val="448"/>
        </w:trPr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AF1" w:rsidRDefault="00CD7AF1">
            <w:pPr>
              <w:tabs>
                <w:tab w:val="left" w:pos="180"/>
              </w:tabs>
              <w:spacing w:line="360" w:lineRule="auto"/>
              <w:ind w:right="-187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Մասնաշենք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AF1" w:rsidRDefault="00CD7AF1">
            <w:pPr>
              <w:tabs>
                <w:tab w:val="left" w:pos="180"/>
              </w:tabs>
              <w:spacing w:line="360" w:lineRule="auto"/>
              <w:ind w:right="-187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Տեղակայում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AF1" w:rsidRDefault="00CD7AF1">
            <w:pPr>
              <w:tabs>
                <w:tab w:val="left" w:pos="180"/>
              </w:tabs>
              <w:spacing w:line="360" w:lineRule="auto"/>
              <w:ind w:right="-187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Գործակից</w:t>
            </w:r>
          </w:p>
        </w:tc>
      </w:tr>
      <w:tr w:rsidR="00CD7AF1" w:rsidTr="00431C3F"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AF1" w:rsidRDefault="00CD7AF1">
            <w:pPr>
              <w:tabs>
                <w:tab w:val="left" w:pos="180"/>
              </w:tabs>
              <w:spacing w:line="360" w:lineRule="auto"/>
              <w:ind w:right="-187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թիվ </w:t>
            </w:r>
            <w:r w:rsidR="00431C3F">
              <w:rPr>
                <w:rFonts w:ascii="GHEA Grapalat" w:hAnsi="GHEA Grapalat"/>
                <w:lang w:val="af-ZA"/>
              </w:rPr>
              <w:t xml:space="preserve">4, </w:t>
            </w:r>
            <w:r>
              <w:rPr>
                <w:rFonts w:ascii="GHEA Grapalat" w:hAnsi="GHEA Grapalat"/>
                <w:lang w:val="af-ZA"/>
              </w:rPr>
              <w:t>5 մասնաշենք</w:t>
            </w:r>
            <w:r w:rsidR="00431C3F">
              <w:rPr>
                <w:rFonts w:ascii="GHEA Grapalat" w:hAnsi="GHEA Grapalat"/>
                <w:lang w:val="af-ZA"/>
              </w:rPr>
              <w:t>եր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AF1" w:rsidRDefault="00CD7AF1">
            <w:pPr>
              <w:tabs>
                <w:tab w:val="left" w:pos="180"/>
              </w:tabs>
              <w:spacing w:line="360" w:lineRule="auto"/>
              <w:ind w:right="-187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դեպի Ադոնցի փողոց տեսարանով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AF1" w:rsidRDefault="00CD7AF1" w:rsidP="00431C3F">
            <w:pPr>
              <w:tabs>
                <w:tab w:val="left" w:pos="180"/>
              </w:tabs>
              <w:spacing w:line="360" w:lineRule="auto"/>
              <w:ind w:right="-187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1.</w:t>
            </w:r>
            <w:r w:rsidR="00431C3F">
              <w:rPr>
                <w:rFonts w:ascii="GHEA Grapalat" w:hAnsi="GHEA Grapalat"/>
                <w:lang w:val="af-ZA"/>
              </w:rPr>
              <w:t>0842</w:t>
            </w:r>
          </w:p>
        </w:tc>
      </w:tr>
      <w:tr w:rsidR="00CD7AF1" w:rsidTr="00431C3F"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AF1" w:rsidRDefault="00CD7AF1">
            <w:pPr>
              <w:tabs>
                <w:tab w:val="left" w:pos="180"/>
              </w:tabs>
              <w:spacing w:line="360" w:lineRule="auto"/>
              <w:ind w:right="-187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թիվ 3,4,7 մասնաշենքեր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AF1" w:rsidRDefault="00CD7AF1">
            <w:pPr>
              <w:tabs>
                <w:tab w:val="left" w:pos="180"/>
              </w:tabs>
              <w:spacing w:line="360" w:lineRule="auto"/>
              <w:ind w:right="-187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դեպի երկրորդական փողոց տեսարանով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AF1" w:rsidRDefault="00CD7AF1" w:rsidP="00431C3F">
            <w:pPr>
              <w:tabs>
                <w:tab w:val="left" w:pos="180"/>
              </w:tabs>
              <w:spacing w:line="360" w:lineRule="auto"/>
              <w:ind w:right="-187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1.0</w:t>
            </w:r>
          </w:p>
        </w:tc>
      </w:tr>
      <w:tr w:rsidR="00CD7AF1" w:rsidTr="00431C3F"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AF1" w:rsidRDefault="00CD7AF1" w:rsidP="00431C3F">
            <w:pPr>
              <w:tabs>
                <w:tab w:val="left" w:pos="180"/>
              </w:tabs>
              <w:spacing w:line="360" w:lineRule="auto"/>
              <w:ind w:right="-187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թիվ 7 մասնաշենք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AF1" w:rsidRDefault="00CD7AF1">
            <w:pPr>
              <w:tabs>
                <w:tab w:val="left" w:pos="180"/>
              </w:tabs>
              <w:spacing w:line="360" w:lineRule="auto"/>
              <w:ind w:right="-187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տեսարան միայն  դեպի բակ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AF1" w:rsidRDefault="00CD7AF1" w:rsidP="00431C3F">
            <w:pPr>
              <w:tabs>
                <w:tab w:val="left" w:pos="180"/>
              </w:tabs>
              <w:spacing w:line="360" w:lineRule="auto"/>
              <w:ind w:right="-187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0.</w:t>
            </w:r>
            <w:r w:rsidR="00431C3F">
              <w:rPr>
                <w:rFonts w:ascii="GHEA Grapalat" w:hAnsi="GHEA Grapalat"/>
                <w:lang w:val="af-ZA"/>
              </w:rPr>
              <w:t>8</w:t>
            </w:r>
            <w:r>
              <w:rPr>
                <w:rFonts w:ascii="GHEA Grapalat" w:hAnsi="GHEA Grapalat"/>
                <w:lang w:val="af-ZA"/>
              </w:rPr>
              <w:t>5</w:t>
            </w:r>
          </w:p>
        </w:tc>
      </w:tr>
      <w:tr w:rsidR="00CD7AF1" w:rsidTr="00431C3F"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AF1" w:rsidRDefault="00CD7AF1" w:rsidP="00431C3F">
            <w:pPr>
              <w:tabs>
                <w:tab w:val="left" w:pos="180"/>
              </w:tabs>
              <w:spacing w:line="360" w:lineRule="auto"/>
              <w:ind w:right="-187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թիվ 1</w:t>
            </w:r>
            <w:r w:rsidR="00431C3F">
              <w:rPr>
                <w:rFonts w:ascii="GHEA Grapalat" w:hAnsi="GHEA Grapalat"/>
                <w:lang w:val="af-ZA"/>
              </w:rPr>
              <w:t>,</w:t>
            </w:r>
            <w:r>
              <w:rPr>
                <w:rFonts w:ascii="GHEA Grapalat" w:hAnsi="GHEA Grapalat"/>
                <w:lang w:val="af-ZA"/>
              </w:rPr>
              <w:t xml:space="preserve"> 2</w:t>
            </w:r>
            <w:r w:rsidR="00431C3F">
              <w:rPr>
                <w:rFonts w:ascii="GHEA Grapalat" w:hAnsi="GHEA Grapalat"/>
                <w:lang w:val="af-ZA"/>
              </w:rPr>
              <w:t>, 3</w:t>
            </w:r>
            <w:r>
              <w:rPr>
                <w:rFonts w:ascii="GHEA Grapalat" w:hAnsi="GHEA Grapalat"/>
                <w:lang w:val="af-ZA"/>
              </w:rPr>
              <w:t xml:space="preserve"> մասնաշենքեր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AF1" w:rsidRDefault="00CD7AF1">
            <w:pPr>
              <w:tabs>
                <w:tab w:val="left" w:pos="180"/>
              </w:tabs>
              <w:spacing w:line="360" w:lineRule="auto"/>
              <w:ind w:right="-187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դեպի հարակից շենքեր տեսարանով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AF1" w:rsidRDefault="00431C3F" w:rsidP="00431C3F">
            <w:pPr>
              <w:tabs>
                <w:tab w:val="left" w:pos="180"/>
              </w:tabs>
              <w:spacing w:line="360" w:lineRule="auto"/>
              <w:ind w:right="-187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0.95</w:t>
            </w:r>
          </w:p>
        </w:tc>
      </w:tr>
      <w:tr w:rsidR="00431C3F" w:rsidTr="00431C3F"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C3F" w:rsidRDefault="00431C3F" w:rsidP="00431C3F">
            <w:pPr>
              <w:tabs>
                <w:tab w:val="left" w:pos="180"/>
              </w:tabs>
              <w:spacing w:line="360" w:lineRule="auto"/>
              <w:ind w:right="-187"/>
              <w:rPr>
                <w:rFonts w:ascii="GHEA Grapalat" w:hAnsi="GHEA Grapalat"/>
                <w:lang w:val="af-Z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C3F" w:rsidRDefault="00431C3F">
            <w:pPr>
              <w:tabs>
                <w:tab w:val="left" w:pos="180"/>
              </w:tabs>
              <w:spacing w:line="360" w:lineRule="auto"/>
              <w:ind w:right="-187"/>
              <w:rPr>
                <w:rFonts w:ascii="GHEA Grapalat" w:hAnsi="GHEA Grapalat"/>
                <w:lang w:val="af-ZA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C3F" w:rsidRDefault="00431C3F" w:rsidP="00431C3F">
            <w:pPr>
              <w:tabs>
                <w:tab w:val="left" w:pos="180"/>
              </w:tabs>
              <w:spacing w:line="360" w:lineRule="auto"/>
              <w:ind w:right="-187"/>
              <w:rPr>
                <w:rFonts w:ascii="GHEA Grapalat" w:hAnsi="GHEA Grapalat"/>
                <w:lang w:val="af-ZA"/>
              </w:rPr>
            </w:pPr>
          </w:p>
        </w:tc>
      </w:tr>
    </w:tbl>
    <w:p w:rsidR="00CD7AF1" w:rsidRDefault="00CD7AF1" w:rsidP="00CD7AF1">
      <w:pPr>
        <w:tabs>
          <w:tab w:val="left" w:pos="180"/>
        </w:tabs>
        <w:spacing w:after="120" w:line="360" w:lineRule="auto"/>
        <w:ind w:left="-547" w:right="-180"/>
        <w:jc w:val="both"/>
        <w:rPr>
          <w:rFonts w:ascii="GHEA Grapalat" w:hAnsi="GHEA Grapalat"/>
          <w:sz w:val="12"/>
          <w:szCs w:val="12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AB3A7A" w:rsidRDefault="00431C3F">
      <w:r>
        <w:t>&gt;&gt;:</w:t>
      </w:r>
    </w:p>
    <w:p w:rsidR="00A1303E" w:rsidRPr="00A1303E" w:rsidRDefault="00A1303E" w:rsidP="00A1303E">
      <w:pPr>
        <w:pStyle w:val="ListParagraph"/>
        <w:numPr>
          <w:ilvl w:val="0"/>
          <w:numId w:val="1"/>
        </w:numPr>
      </w:pPr>
      <w:r w:rsidRPr="00400B39">
        <w:rPr>
          <w:rFonts w:ascii="GHEA Grapalat" w:hAnsi="GHEA Grapalat"/>
        </w:rPr>
        <w:t>Սույն որոշումն ուժի մեջ է մտ</w:t>
      </w:r>
      <w:r w:rsidR="00400B39">
        <w:rPr>
          <w:rFonts w:ascii="GHEA Grapalat" w:hAnsi="GHEA Grapalat"/>
        </w:rPr>
        <w:t>ն</w:t>
      </w:r>
      <w:r w:rsidRPr="00400B39">
        <w:rPr>
          <w:rFonts w:ascii="GHEA Grapalat" w:hAnsi="GHEA Grapalat"/>
        </w:rPr>
        <w:t>ում պաշտոնական հրապարակմանը հաջորդող օրվանից</w:t>
      </w:r>
      <w:r>
        <w:rPr>
          <w:rFonts w:ascii="Sylfaen" w:hAnsi="Sylfaen"/>
        </w:rPr>
        <w:t>:</w:t>
      </w:r>
    </w:p>
    <w:p w:rsidR="00A1303E" w:rsidRDefault="00A1303E" w:rsidP="00A1303E">
      <w:pPr>
        <w:rPr>
          <w:rFonts w:ascii="Sylfaen" w:hAnsi="Sylfaen"/>
        </w:rPr>
      </w:pPr>
    </w:p>
    <w:p w:rsidR="00A1303E" w:rsidRDefault="00A1303E" w:rsidP="00A1303E">
      <w:pPr>
        <w:rPr>
          <w:rFonts w:ascii="Sylfaen" w:hAnsi="Sylfaen"/>
        </w:rPr>
      </w:pPr>
    </w:p>
    <w:p w:rsidR="00A1303E" w:rsidRDefault="00A1303E" w:rsidP="00A1303E">
      <w:pPr>
        <w:rPr>
          <w:rFonts w:ascii="Sylfaen" w:hAnsi="Sylfaen"/>
        </w:rPr>
      </w:pPr>
    </w:p>
    <w:p w:rsidR="00A1303E" w:rsidRDefault="00A1303E" w:rsidP="00A1303E">
      <w:pPr>
        <w:rPr>
          <w:rFonts w:ascii="Sylfaen" w:hAnsi="Sylfaen"/>
        </w:rPr>
      </w:pPr>
    </w:p>
    <w:p w:rsidR="00A1303E" w:rsidRDefault="00A1303E" w:rsidP="00A1303E">
      <w:pPr>
        <w:rPr>
          <w:rFonts w:ascii="Sylfaen" w:hAnsi="Sylfaen"/>
        </w:rPr>
      </w:pPr>
    </w:p>
    <w:p w:rsidR="00A1303E" w:rsidRDefault="00A1303E" w:rsidP="00A1303E">
      <w:pPr>
        <w:rPr>
          <w:rFonts w:ascii="Sylfaen" w:hAnsi="Sylfaen"/>
        </w:rPr>
      </w:pPr>
    </w:p>
    <w:p w:rsidR="00A1303E" w:rsidRDefault="00A1303E" w:rsidP="00A1303E">
      <w:pPr>
        <w:rPr>
          <w:rFonts w:ascii="Sylfaen" w:hAnsi="Sylfaen"/>
        </w:rPr>
      </w:pPr>
    </w:p>
    <w:p w:rsidR="00A1303E" w:rsidRDefault="00A1303E" w:rsidP="00A1303E">
      <w:pPr>
        <w:jc w:val="center"/>
        <w:rPr>
          <w:rFonts w:ascii="Sylfaen" w:hAnsi="Sylfaen"/>
        </w:rPr>
      </w:pPr>
      <w:r>
        <w:rPr>
          <w:rFonts w:ascii="Sylfaen" w:hAnsi="Sylfaen"/>
        </w:rPr>
        <w:t>ՏԵՂԵԿԱՆՔ-ՀԻՄՆԱՎՈՐՈՒՄ</w:t>
      </w:r>
    </w:p>
    <w:p w:rsidR="00A1303E" w:rsidRDefault="00A1303E" w:rsidP="00400B39">
      <w:pPr>
        <w:rPr>
          <w:rFonts w:ascii="Sylfaen" w:hAnsi="Sylfaen"/>
        </w:rPr>
      </w:pPr>
    </w:p>
    <w:p w:rsidR="00400B39" w:rsidRDefault="00400B39" w:rsidP="00400B39">
      <w:pPr>
        <w:ind w:firstLine="720"/>
        <w:jc w:val="both"/>
        <w:rPr>
          <w:rFonts w:ascii="GHEA Grapalat" w:hAnsi="GHEA Grapalat"/>
          <w:lang w:val="af-ZA"/>
        </w:rPr>
      </w:pPr>
      <w:r>
        <w:rPr>
          <w:rFonts w:ascii="Sylfaen" w:hAnsi="Sylfaen"/>
        </w:rPr>
        <w:t xml:space="preserve">Նախագծի ընդունման անհրաժեշտությունը կայանում է նրանում, որ </w:t>
      </w:r>
      <w:r>
        <w:rPr>
          <w:rFonts w:ascii="GHEA Grapalat" w:hAnsi="GHEA Grapalat"/>
          <w:lang w:val="af-ZA"/>
        </w:rPr>
        <w:t xml:space="preserve">ՀՀ կառավարության 2014թվականի օգոստոսի 7-ի ՙՊետական ծառայողներին մատչելի բնակարաններով ապահովման ծրագրի շրջանակներում Երևան քաղաքի Ադոնց փողոցի N6/1 հասցեում կառուցվող բազմաբնակարան շենքային համալիրից բնակարանների վաճառքի կարգը հաստատելու մասին՚ N 821-Ն որոշման ընդունման ժամանակ </w:t>
      </w:r>
      <w:r w:rsidR="009A2A0B">
        <w:rPr>
          <w:rFonts w:ascii="GHEA Grapalat" w:hAnsi="GHEA Grapalat"/>
          <w:lang w:val="af-ZA"/>
        </w:rPr>
        <w:t xml:space="preserve">գնային </w:t>
      </w:r>
      <w:r>
        <w:rPr>
          <w:rFonts w:ascii="GHEA Grapalat" w:hAnsi="GHEA Grapalat"/>
          <w:lang w:val="af-ZA"/>
        </w:rPr>
        <w:t xml:space="preserve">հաշվարկները կատարվել են շենքային համալիրի </w:t>
      </w:r>
      <w:r w:rsidRPr="00400B39">
        <w:rPr>
          <w:rFonts w:ascii="GHEA Grapalat" w:hAnsi="GHEA Grapalat"/>
          <w:b/>
          <w:lang w:val="af-ZA"/>
        </w:rPr>
        <w:t>էսքիզային նախագծով</w:t>
      </w:r>
      <w:r>
        <w:rPr>
          <w:rFonts w:ascii="GHEA Grapalat" w:hAnsi="GHEA Grapalat"/>
          <w:lang w:val="af-ZA"/>
        </w:rPr>
        <w:t xml:space="preserve"> նախատեսված բնակարանների դիրքերից ելնելով: </w:t>
      </w:r>
    </w:p>
    <w:p w:rsidR="00400B39" w:rsidRDefault="00400B39" w:rsidP="00400B39">
      <w:pPr>
        <w:ind w:firstLine="72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Որոշման ընդունումից հետո կառուցապատողի և ՀՀ քաղաքաշինության նախարարության միջև քննարկումներով </w:t>
      </w:r>
      <w:r w:rsidR="009A2A0B">
        <w:rPr>
          <w:rFonts w:ascii="GHEA Grapalat" w:hAnsi="GHEA Grapalat"/>
          <w:lang w:val="af-ZA"/>
        </w:rPr>
        <w:t>համաձայնեցված շենք</w:t>
      </w:r>
      <w:r>
        <w:rPr>
          <w:rFonts w:ascii="GHEA Grapalat" w:hAnsi="GHEA Grapalat"/>
          <w:lang w:val="af-ZA"/>
        </w:rPr>
        <w:t>ային համալիրի կառուցման նախագծ</w:t>
      </w:r>
      <w:r w:rsidR="009A2A0B">
        <w:rPr>
          <w:rFonts w:ascii="GHEA Grapalat" w:hAnsi="GHEA Grapalat"/>
          <w:lang w:val="af-ZA"/>
        </w:rPr>
        <w:t>ով</w:t>
      </w:r>
      <w:r>
        <w:rPr>
          <w:rFonts w:ascii="GHEA Grapalat" w:hAnsi="GHEA Grapalat"/>
          <w:lang w:val="af-ZA"/>
        </w:rPr>
        <w:t xml:space="preserve"> բնակարանների դիրքերը փոփոխված են, միայն դեպի բակ նայող բնակարանների քանակը էապես կրճատվել է, ինչի արդյունքում առկա գործակիցների կիրառմամբ 1քմ միջին գինը ողջ շենքի մասով </w:t>
      </w:r>
      <w:r w:rsidR="009A2A0B">
        <w:rPr>
          <w:rFonts w:ascii="GHEA Grapalat" w:hAnsi="GHEA Grapalat"/>
          <w:lang w:val="af-ZA"/>
        </w:rPr>
        <w:t xml:space="preserve">ավելացել է, </w:t>
      </w:r>
      <w:r>
        <w:rPr>
          <w:rFonts w:ascii="GHEA Grapalat" w:hAnsi="GHEA Grapalat"/>
          <w:lang w:val="af-ZA"/>
        </w:rPr>
        <w:t>կազմել</w:t>
      </w:r>
      <w:r w:rsidR="009A2A0B">
        <w:rPr>
          <w:rFonts w:ascii="GHEA Grapalat" w:hAnsi="GHEA Grapalat"/>
          <w:lang w:val="af-ZA"/>
        </w:rPr>
        <w:t>ով</w:t>
      </w:r>
      <w:r>
        <w:rPr>
          <w:rFonts w:ascii="GHEA Grapalat" w:hAnsi="GHEA Grapalat"/>
          <w:lang w:val="af-ZA"/>
        </w:rPr>
        <w:t xml:space="preserve"> 297,830 դրամ՝ որոշմամբ հռչակված 276,500-ի փոխարեն: </w:t>
      </w:r>
    </w:p>
    <w:p w:rsidR="00400B39" w:rsidRDefault="00400B39" w:rsidP="00400B39">
      <w:pPr>
        <w:rPr>
          <w:rFonts w:ascii="Sylfaen" w:hAnsi="Sylfaen"/>
        </w:rPr>
      </w:pPr>
      <w:r>
        <w:rPr>
          <w:rFonts w:ascii="GHEA Grapalat" w:hAnsi="GHEA Grapalat"/>
          <w:lang w:val="af-ZA"/>
        </w:rPr>
        <w:tab/>
      </w:r>
      <w:r w:rsidR="009A2A0B">
        <w:rPr>
          <w:rFonts w:ascii="GHEA Grapalat" w:hAnsi="GHEA Grapalat"/>
          <w:lang w:val="af-ZA"/>
        </w:rPr>
        <w:t xml:space="preserve">Նախագծով </w:t>
      </w:r>
      <w:r>
        <w:rPr>
          <w:rFonts w:ascii="GHEA Grapalat" w:hAnsi="GHEA Grapalat"/>
          <w:lang w:val="af-ZA"/>
        </w:rPr>
        <w:t xml:space="preserve">նախատեսված  տեղակայման դիրքի գործակիցների կիրառմամբ 1քմ միջին գինը կկազմի 276,501 դրամ:  </w:t>
      </w:r>
    </w:p>
    <w:p w:rsidR="00A1303E" w:rsidRDefault="00A1303E" w:rsidP="00A1303E">
      <w:pPr>
        <w:rPr>
          <w:rFonts w:ascii="Sylfaen" w:hAnsi="Sylfaen"/>
        </w:rPr>
      </w:pPr>
    </w:p>
    <w:p w:rsidR="00A1303E" w:rsidRDefault="00A1303E" w:rsidP="00A1303E">
      <w:pPr>
        <w:rPr>
          <w:rFonts w:ascii="Sylfaen" w:hAnsi="Sylfaen"/>
        </w:rPr>
      </w:pPr>
    </w:p>
    <w:p w:rsidR="00A1303E" w:rsidRDefault="00A1303E" w:rsidP="00A1303E">
      <w:pPr>
        <w:rPr>
          <w:rFonts w:ascii="Sylfaen" w:hAnsi="Sylfaen"/>
        </w:rPr>
      </w:pPr>
    </w:p>
    <w:p w:rsidR="00A1303E" w:rsidRDefault="00A1303E" w:rsidP="00A1303E">
      <w:pPr>
        <w:rPr>
          <w:rFonts w:ascii="Sylfaen" w:hAnsi="Sylfaen"/>
        </w:rPr>
      </w:pPr>
    </w:p>
    <w:p w:rsidR="00A1303E" w:rsidRDefault="00A1303E" w:rsidP="00A1303E">
      <w:pPr>
        <w:rPr>
          <w:rFonts w:ascii="Sylfaen" w:hAnsi="Sylfaen"/>
        </w:rPr>
      </w:pPr>
    </w:p>
    <w:p w:rsidR="00A1303E" w:rsidRDefault="00A1303E" w:rsidP="00A1303E">
      <w:r w:rsidRPr="00A1303E">
        <w:rPr>
          <w:rFonts w:ascii="Sylfaen" w:hAnsi="Sylfaen"/>
        </w:rPr>
        <w:t xml:space="preserve"> </w:t>
      </w:r>
    </w:p>
    <w:sectPr w:rsidR="00A1303E" w:rsidSect="00AB3A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86B52"/>
    <w:multiLevelType w:val="hybridMultilevel"/>
    <w:tmpl w:val="436E4100"/>
    <w:lvl w:ilvl="0" w:tplc="D7986698">
      <w:start w:val="1"/>
      <w:numFmt w:val="decimal"/>
      <w:lvlText w:val="%1."/>
      <w:lvlJc w:val="left"/>
      <w:pPr>
        <w:ind w:left="-1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3" w:hanging="360"/>
      </w:pPr>
    </w:lvl>
    <w:lvl w:ilvl="2" w:tplc="0409001B" w:tentative="1">
      <w:start w:val="1"/>
      <w:numFmt w:val="lowerRoman"/>
      <w:lvlText w:val="%3."/>
      <w:lvlJc w:val="right"/>
      <w:pPr>
        <w:ind w:left="1253" w:hanging="180"/>
      </w:pPr>
    </w:lvl>
    <w:lvl w:ilvl="3" w:tplc="0409000F" w:tentative="1">
      <w:start w:val="1"/>
      <w:numFmt w:val="decimal"/>
      <w:lvlText w:val="%4."/>
      <w:lvlJc w:val="left"/>
      <w:pPr>
        <w:ind w:left="1973" w:hanging="360"/>
      </w:pPr>
    </w:lvl>
    <w:lvl w:ilvl="4" w:tplc="04090019" w:tentative="1">
      <w:start w:val="1"/>
      <w:numFmt w:val="lowerLetter"/>
      <w:lvlText w:val="%5."/>
      <w:lvlJc w:val="left"/>
      <w:pPr>
        <w:ind w:left="2693" w:hanging="360"/>
      </w:pPr>
    </w:lvl>
    <w:lvl w:ilvl="5" w:tplc="0409001B" w:tentative="1">
      <w:start w:val="1"/>
      <w:numFmt w:val="lowerRoman"/>
      <w:lvlText w:val="%6."/>
      <w:lvlJc w:val="right"/>
      <w:pPr>
        <w:ind w:left="3413" w:hanging="180"/>
      </w:pPr>
    </w:lvl>
    <w:lvl w:ilvl="6" w:tplc="0409000F" w:tentative="1">
      <w:start w:val="1"/>
      <w:numFmt w:val="decimal"/>
      <w:lvlText w:val="%7."/>
      <w:lvlJc w:val="left"/>
      <w:pPr>
        <w:ind w:left="4133" w:hanging="360"/>
      </w:pPr>
    </w:lvl>
    <w:lvl w:ilvl="7" w:tplc="04090019" w:tentative="1">
      <w:start w:val="1"/>
      <w:numFmt w:val="lowerLetter"/>
      <w:lvlText w:val="%8."/>
      <w:lvlJc w:val="left"/>
      <w:pPr>
        <w:ind w:left="4853" w:hanging="360"/>
      </w:pPr>
    </w:lvl>
    <w:lvl w:ilvl="8" w:tplc="0409001B" w:tentative="1">
      <w:start w:val="1"/>
      <w:numFmt w:val="lowerRoman"/>
      <w:lvlText w:val="%9."/>
      <w:lvlJc w:val="right"/>
      <w:pPr>
        <w:ind w:left="557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/>
  <w:rsids>
    <w:rsidRoot w:val="00CD7AF1"/>
    <w:rsid w:val="00400B39"/>
    <w:rsid w:val="00431C3F"/>
    <w:rsid w:val="00531907"/>
    <w:rsid w:val="009A2A0B"/>
    <w:rsid w:val="00A1303E"/>
    <w:rsid w:val="00AB3A7A"/>
    <w:rsid w:val="00CD7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AF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1C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0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HaykD</dc:creator>
  <cp:keywords/>
  <dc:description/>
  <cp:lastModifiedBy>HaykD</cp:lastModifiedBy>
  <cp:revision>5</cp:revision>
  <dcterms:created xsi:type="dcterms:W3CDTF">2014-09-03T08:50:00Z</dcterms:created>
  <dcterms:modified xsi:type="dcterms:W3CDTF">2014-09-04T09:28:00Z</dcterms:modified>
</cp:coreProperties>
</file>