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0B" w:rsidRDefault="0054510B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  <w:r w:rsidRPr="008367A5">
        <w:rPr>
          <w:rFonts w:ascii="GHEA Grapalat" w:hAnsi="GHEA Grapalat"/>
          <w:sz w:val="22"/>
          <w:szCs w:val="22"/>
        </w:rPr>
        <w:t>ՆԱԽԱԳԻԾ</w:t>
      </w: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278B2" w:rsidRDefault="00E54A66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367A5">
        <w:rPr>
          <w:rFonts w:ascii="GHEA Grapalat" w:hAnsi="GHEA Grapalat" w:cs="Sylfaen"/>
          <w:b/>
          <w:sz w:val="32"/>
          <w:szCs w:val="32"/>
        </w:rPr>
        <w:t xml:space="preserve">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ՀԱՅԱՍՏԱՆԻ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54A66" w:rsidRPr="008278B2" w:rsidRDefault="00E54A66" w:rsidP="00D9112B">
      <w:pPr>
        <w:pStyle w:val="mechtex"/>
        <w:ind w:firstLine="142"/>
        <w:jc w:val="left"/>
        <w:rPr>
          <w:rFonts w:ascii="GHEA Grapalat" w:hAnsi="GHEA Grapalat"/>
          <w:sz w:val="24"/>
          <w:szCs w:val="24"/>
        </w:rPr>
      </w:pPr>
      <w:r w:rsidRPr="008278B2">
        <w:rPr>
          <w:rFonts w:ascii="GHEA Grapalat" w:hAnsi="GHEA Grapalat"/>
          <w:sz w:val="24"/>
          <w:szCs w:val="24"/>
        </w:rPr>
        <w:t xml:space="preserve">       </w:t>
      </w:r>
    </w:p>
    <w:p w:rsidR="00E54A66" w:rsidRDefault="00E54A66" w:rsidP="00E54A6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8278B2"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Ր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Շ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Ւ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Մ</w:t>
      </w:r>
    </w:p>
    <w:p w:rsidR="008A4147" w:rsidRDefault="008A4147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</w:p>
    <w:p w:rsidR="00966732" w:rsidRPr="00B4244D" w:rsidRDefault="00966732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062FE">
        <w:rPr>
          <w:rFonts w:ascii="GHEA Grapalat" w:hAnsi="GHEA Grapalat"/>
          <w:color w:val="000000"/>
        </w:rPr>
        <w:t>9</w:t>
      </w:r>
      <w:r w:rsidRPr="003D6530">
        <w:rPr>
          <w:rFonts w:ascii="GHEA Grapalat" w:hAnsi="GHEA Grapalat"/>
          <w:color w:val="000000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66732" w:rsidRPr="008278B2" w:rsidRDefault="00966732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B059DB" w:rsidRPr="00C2110D" w:rsidRDefault="00C2110D" w:rsidP="003129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z w:val="22"/>
          <w:szCs w:val="22"/>
        </w:rPr>
      </w:pPr>
      <w:r>
        <w:rPr>
          <w:rFonts w:ascii="GHEA Grapalat" w:hAnsi="GHEA Grapalat"/>
          <w:b/>
          <w:color w:val="000000"/>
          <w:sz w:val="22"/>
          <w:szCs w:val="22"/>
        </w:rPr>
        <w:t xml:space="preserve">ՀԱՅԱՍՏԱՆԻ ՀԱՆՐԱՊԵՏՈՒԹՅԱՆ ԿԱՌԱՎԱՐՈՒԹՅԱՆ 2018 ԹՎԱԿԱՆԻ ՍԵՊՏԵՄԲԵՐԻ 27-Ի </w:t>
      </w:r>
      <w:r w:rsidRPr="00C2110D">
        <w:rPr>
          <w:rFonts w:ascii="GHEA Grapalat" w:hAnsi="GHEA Grapalat"/>
          <w:b/>
          <w:color w:val="000000"/>
          <w:sz w:val="22"/>
          <w:szCs w:val="22"/>
        </w:rPr>
        <w:t xml:space="preserve">N </w:t>
      </w:r>
      <w:r>
        <w:rPr>
          <w:rFonts w:ascii="GHEA Grapalat" w:hAnsi="GHEA Grapalat"/>
          <w:b/>
          <w:color w:val="000000"/>
          <w:sz w:val="22"/>
          <w:szCs w:val="22"/>
        </w:rPr>
        <w:t>1073-Ն ՈՐՈՇՄԱՆ ՄԵՋ ՓՈՓՈԽՈՒԹՅՈՒՆՆԵՐ ԵՎ ԼՐԱՑՈՒՄՆԵՐ ԿԱՏԱՐԵԼՈՒ ՄԱՍԻՆ</w:t>
      </w:r>
    </w:p>
    <w:p w:rsidR="007F6CBA" w:rsidRPr="00B059DB" w:rsidRDefault="007F6CBA" w:rsidP="007F6CBA">
      <w:pPr>
        <w:ind w:firstLine="540"/>
        <w:jc w:val="center"/>
        <w:rPr>
          <w:rFonts w:ascii="GHEA Grapalat" w:hAnsi="GHEA Grapalat"/>
          <w:b/>
          <w:color w:val="000000"/>
          <w:sz w:val="22"/>
          <w:szCs w:val="22"/>
          <w:lang w:eastAsia="en-US"/>
        </w:rPr>
      </w:pPr>
    </w:p>
    <w:p w:rsidR="003B0002" w:rsidRPr="009458DA" w:rsidRDefault="003B0002" w:rsidP="003B000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</w:rPr>
      </w:pPr>
      <w:r w:rsidRPr="00BA12E2">
        <w:rPr>
          <w:rFonts w:ascii="GHEA Grapalat" w:hAnsi="GHEA Grapalat"/>
        </w:rPr>
        <w:t xml:space="preserve">  </w:t>
      </w:r>
      <w:r>
        <w:rPr>
          <w:rFonts w:ascii="GHEA Grapalat" w:hAnsi="GHEA Grapalat" w:cs="Sylfaen"/>
          <w:color w:val="000000"/>
        </w:rPr>
        <w:t>«</w:t>
      </w:r>
      <w:proofErr w:type="spellStart"/>
      <w:r>
        <w:rPr>
          <w:rFonts w:ascii="GHEA Grapalat" w:hAnsi="GHEA Grapalat" w:cs="Sylfaen"/>
          <w:color w:val="000000"/>
        </w:rPr>
        <w:t>Նորմատիվ</w:t>
      </w:r>
      <w:proofErr w:type="spellEnd"/>
      <w:r>
        <w:rPr>
          <w:rFonts w:ascii="GHEA Grapalat" w:hAnsi="GHEA Grapalat" w:cs="Sylfaen"/>
          <w:color w:val="000000"/>
        </w:rPr>
        <w:t xml:space="preserve"> ի</w:t>
      </w:r>
      <w:proofErr w:type="spellStart"/>
      <w:r>
        <w:rPr>
          <w:rFonts w:ascii="GHEA Grapalat" w:hAnsi="GHEA Grapalat" w:cs="Sylfaen"/>
          <w:color w:val="000000"/>
          <w:lang w:val="hy-AM"/>
        </w:rPr>
        <w:t>րավական</w:t>
      </w:r>
      <w:proofErr w:type="spellEnd"/>
      <w:r>
        <w:rPr>
          <w:rFonts w:ascii="GHEA Grapalat" w:hAnsi="GHEA Grapalat" w:cs="Sylfaen"/>
          <w:color w:val="000000"/>
          <w:lang w:val="hy-AM"/>
        </w:rPr>
        <w:t xml:space="preserve"> ակտերի մասին»</w:t>
      </w:r>
      <w:r w:rsidRPr="00F97090">
        <w:rPr>
          <w:rFonts w:ascii="GHEA Grapalat" w:hAnsi="GHEA Grapalat" w:cs="Sylfaen"/>
          <w:color w:val="000000"/>
          <w:lang w:val="hy-AM"/>
        </w:rPr>
        <w:t xml:space="preserve"> Հայաստանի Հանրապետության օրենքի </w:t>
      </w:r>
      <w:r>
        <w:rPr>
          <w:rFonts w:ascii="GHEA Grapalat" w:hAnsi="GHEA Grapalat" w:cs="Sylfaen"/>
          <w:color w:val="000000"/>
        </w:rPr>
        <w:t xml:space="preserve">               33</w:t>
      </w:r>
      <w:r w:rsidRPr="00F97090">
        <w:rPr>
          <w:rFonts w:ascii="GHEA Grapalat" w:hAnsi="GHEA Grapalat" w:cs="Sylfaen"/>
          <w:color w:val="000000"/>
          <w:lang w:val="hy-AM"/>
        </w:rPr>
        <w:t>-</w:t>
      </w:r>
      <w:proofErr w:type="spellStart"/>
      <w:r w:rsidRPr="00F97090">
        <w:rPr>
          <w:rFonts w:ascii="GHEA Grapalat" w:hAnsi="GHEA Grapalat" w:cs="Sylfaen"/>
          <w:color w:val="000000"/>
          <w:lang w:val="hy-AM"/>
        </w:rPr>
        <w:t>րդ</w:t>
      </w:r>
      <w:proofErr w:type="spellEnd"/>
      <w:r w:rsidRPr="00F97090">
        <w:rPr>
          <w:rFonts w:ascii="GHEA Grapalat" w:hAnsi="GHEA Grapalat" w:cs="Sylfaen"/>
          <w:color w:val="000000"/>
          <w:lang w:val="hy-AM"/>
        </w:rPr>
        <w:t xml:space="preserve"> հոդվածին համապատասխան՝ Հայաստանի Հանրապետության կառավարությունը</w:t>
      </w:r>
      <w:r w:rsidRPr="00F97090">
        <w:rPr>
          <w:rFonts w:cs="Sylfaen"/>
          <w:lang w:val="hy-AM"/>
        </w:rPr>
        <w:t xml:space="preserve"> </w:t>
      </w:r>
      <w:proofErr w:type="spellStart"/>
      <w:r w:rsidRPr="009458DA">
        <w:rPr>
          <w:rFonts w:ascii="GHEA Grapalat" w:hAnsi="GHEA Grapalat" w:cs="Sylfaen"/>
          <w:color w:val="000000"/>
        </w:rPr>
        <w:t>որոշում</w:t>
      </w:r>
      <w:proofErr w:type="spellEnd"/>
      <w:r w:rsidRPr="009458DA">
        <w:rPr>
          <w:rFonts w:ascii="GHEA Grapalat" w:hAnsi="GHEA Grapalat" w:cs="Sylfaen"/>
          <w:color w:val="000000"/>
        </w:rPr>
        <w:t xml:space="preserve"> է.</w:t>
      </w:r>
    </w:p>
    <w:p w:rsidR="003B0002" w:rsidRPr="0034317D" w:rsidRDefault="003B0002" w:rsidP="003B0002">
      <w:pPr>
        <w:pStyle w:val="ListParagraph"/>
        <w:numPr>
          <w:ilvl w:val="0"/>
          <w:numId w:val="6"/>
        </w:numPr>
        <w:spacing w:line="360" w:lineRule="auto"/>
        <w:ind w:left="0" w:firstLine="142"/>
        <w:jc w:val="both"/>
        <w:rPr>
          <w:rFonts w:ascii="GHEA Grapalat" w:hAnsi="GHEA Grapalat" w:cs="Sylfaen"/>
          <w:color w:val="000000"/>
          <w:sz w:val="24"/>
          <w:szCs w:val="24"/>
          <w:lang w:eastAsia="en-US"/>
        </w:rPr>
      </w:pP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Հայաստանի Հանրապետության կառավարության 2018 թվականի սեպտեմբերի 27-ի </w:t>
      </w:r>
      <w:r w:rsidRPr="0034317D">
        <w:rPr>
          <w:rFonts w:ascii="GHEA Grapalat" w:hAnsi="GHEA Grapalat" w:cs="Sylfaen"/>
          <w:color w:val="000000"/>
        </w:rPr>
        <w:t>«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Հայաստանի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անրապետության տարածքային կառավարման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և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ենթակառուցվածքների 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նախարարությանը, 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այաստանի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անրապետության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Ա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րագածոտնի,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Ա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րարատի,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Գ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եղարքունիքի, 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Կ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ոտայքի,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Շ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իրակի,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Ս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յունիքի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և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Տ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ավուշի մարզպե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>տա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>րան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 xml:space="preserve">ներին գումար հատկացնելու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և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այաստանի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Հ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անրապետության կառա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>վա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softHyphen/>
        <w:t xml:space="preserve">րության 2017 թվականի դեկտեմբերի 28-ի 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N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1717-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Ն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որոշման մեջ լրացումներ կատարելու մասին» N 1073-Ն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որոշման</w:t>
      </w:r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(</w:t>
      </w:r>
      <w:proofErr w:type="spellStart"/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այսուհետ</w:t>
      </w:r>
      <w:proofErr w:type="spellEnd"/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` </w:t>
      </w:r>
      <w:proofErr w:type="spellStart"/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որոշում</w:t>
      </w:r>
      <w:proofErr w:type="spellEnd"/>
      <w:r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)</w:t>
      </w:r>
      <w:r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N 1 հավելվածում կատարել փոփոխություններ և լրացումներ համաձայն հավելվածի:</w:t>
      </w:r>
    </w:p>
    <w:p w:rsidR="003B0002" w:rsidRPr="0034317D" w:rsidRDefault="00477692" w:rsidP="003B0002">
      <w:pPr>
        <w:pStyle w:val="ListParagraph"/>
        <w:numPr>
          <w:ilvl w:val="0"/>
          <w:numId w:val="6"/>
        </w:numPr>
        <w:spacing w:line="360" w:lineRule="auto"/>
        <w:ind w:left="0" w:firstLine="142"/>
        <w:jc w:val="both"/>
        <w:rPr>
          <w:rFonts w:ascii="GHEA Grapalat" w:hAnsi="GHEA Grapalat" w:cs="Sylfaen"/>
          <w:color w:val="000000"/>
          <w:sz w:val="24"/>
          <w:szCs w:val="24"/>
          <w:lang w:eastAsia="en-US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րոշման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5-րդ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կետում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«2019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թվականի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դեկտեմբերի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20-ի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դրությամբ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»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բառերը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փոխարինել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«2020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թվականի</w:t>
      </w:r>
      <w:proofErr w:type="spellEnd"/>
      <w:r w:rsidR="003B0002" w:rsidRPr="0034317D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հոկտեմբերի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 xml:space="preserve"> 31-ը» </w:t>
      </w:r>
      <w:proofErr w:type="spellStart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բառերով</w:t>
      </w:r>
      <w:proofErr w:type="spellEnd"/>
      <w:r w:rsidR="003B0002" w:rsidRPr="0034317D">
        <w:rPr>
          <w:rFonts w:ascii="GHEA Grapalat" w:hAnsi="GHEA Grapalat" w:cs="Sylfaen"/>
          <w:color w:val="000000"/>
          <w:sz w:val="24"/>
          <w:szCs w:val="24"/>
          <w:lang w:eastAsia="en-US"/>
        </w:rPr>
        <w:t>:</w:t>
      </w:r>
    </w:p>
    <w:p w:rsidR="003B0002" w:rsidRPr="00095185" w:rsidRDefault="00477692" w:rsidP="003B0002">
      <w:pPr>
        <w:pStyle w:val="ListParagraph"/>
        <w:numPr>
          <w:ilvl w:val="0"/>
          <w:numId w:val="6"/>
        </w:numPr>
        <w:spacing w:line="360" w:lineRule="auto"/>
        <w:ind w:left="0" w:firstLine="142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</w:t>
      </w:r>
      <w:r w:rsidR="003B00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րոշ</w:t>
      </w:r>
      <w:r w:rsidR="003B0002" w:rsidRPr="000C48B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ման</w:t>
      </w:r>
      <w:r w:rsidR="003B0002" w:rsidRPr="0009518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3B0002" w:rsidRPr="0034317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 1 հավելվածում</w:t>
      </w:r>
      <w:r w:rsidR="003B0002" w:rsidRPr="0009518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նախատեսված Արարատի մարզի «գ.Վարդաշատի ոռոգման ցանցի և ներքին ջրագծերի վերանորոգում», «Վարդաշենի ոռոգման ցանցի անցկացում», «Գետազատի ոռոգման ցանցի կապիտալ նորոգում» և «Բերքանուշի  ոռոգման ցանցի կիսախողովակների տեղադրում</w:t>
      </w:r>
      <w:r w:rsidR="009967EE" w:rsidRPr="000C48B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(500</w:t>
      </w:r>
      <w:r w:rsidR="009967EE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մ, 12հա</w:t>
      </w:r>
      <w:r w:rsidR="009967EE" w:rsidRPr="000C48B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)</w:t>
      </w:r>
      <w:r w:rsidR="003B0002" w:rsidRPr="0009518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» ծրագրերի իրականացման նպատակով կնքված աշխատանքների պետական գնման NՀԾ-ԳՀ-ԱՇՁԲ-2019/57, NՀԾ-ԳՀ-ԱՇՁԲ-2019/13, NՀԾ-ԳՀ-ԱՇՁԲ-2019/4 և NՀԾ-ԳՀ-ԱՇՁԲ-2019/14 ծածկագրերով պայմանագրերի ժամկետները երկարացնել մինչև </w:t>
      </w:r>
      <w:r w:rsidR="009967EE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2019 </w:t>
      </w:r>
      <w:r w:rsidR="003B0002" w:rsidRPr="0009518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թ</w:t>
      </w:r>
      <w:r w:rsidR="009967EE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վականի</w:t>
      </w:r>
      <w:r w:rsidR="003B0002" w:rsidRPr="0009518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նոյեմբերի 30-ը:</w:t>
      </w:r>
    </w:p>
    <w:p w:rsidR="003B0002" w:rsidRPr="00EE1E83" w:rsidRDefault="00477692" w:rsidP="00B43B1D">
      <w:pPr>
        <w:pStyle w:val="ListParagraph"/>
        <w:numPr>
          <w:ilvl w:val="0"/>
          <w:numId w:val="6"/>
        </w:numPr>
        <w:spacing w:line="360" w:lineRule="auto"/>
        <w:ind w:left="0" w:firstLine="142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Ո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րոշման N 1 հավելվածում նախատեսված </w:t>
      </w:r>
      <w:r w:rsidR="000C48BD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Արագածոտնի մարզի Շղարշիկ համայնքի «Խմելու ջրի ջրագծի վերանորոգում և ներքին ցանցի կառուցում»</w:t>
      </w:r>
      <w:r w:rsidR="002E2FA7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և </w:t>
      </w:r>
      <w:r w:rsidR="002E2FA7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Մաստարա</w:t>
      </w:r>
      <w:r w:rsid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համայնքի</w:t>
      </w:r>
      <w:r w:rsidR="000C48BD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2E2FA7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«</w:t>
      </w:r>
      <w:r w:rsidR="002E2FA7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Խմելու ջրի ներքին ցանցի վերանորոգում (4կմ)</w:t>
      </w:r>
      <w:r w:rsidR="002E2FA7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»</w:t>
      </w:r>
      <w:r w:rsidR="002E2FA7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Գեղարքունիքի մարզի Երանոս 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lastRenderedPageBreak/>
        <w:t>համայնքի  «Ոռոգման ցանցի կառուցում</w:t>
      </w:r>
      <w:r w:rsidR="003B0002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», </w:t>
      </w:r>
      <w:r w:rsidR="00767F7E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6E589E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Լոռու մարզի </w:t>
      </w:r>
      <w:r w:rsidR="00EE1E83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Թումանյան համայքնի </w:t>
      </w:r>
      <w:r w:rsidR="006E589E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Մարց բնակավայրի</w:t>
      </w:r>
      <w:r w:rsidR="00EE1E83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&lt;&lt;Մարցի խմելու ջրագծի արտաքին ջրի ցանցի հիմանորոգում&gt;&gt;, </w:t>
      </w:r>
      <w:r w:rsidR="00767F7E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Տ</w:t>
      </w:r>
      <w:r w:rsidR="003B0002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ավուշի մարզի Կողբ համայնքի «Զորականի խմելու ջրագծի պոմպակայանի կառուցում» ծրագրերի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իրականացման նպատակով կնքված աշխատանքների պետական գնման NՀԾ-ԳՀ-ԱՇՁԲ-2019/</w:t>
      </w:r>
      <w:r w:rsidR="000C48BD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11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B42067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NՀԾ-ԳՀ-ԱՇՁԲ-2019/</w:t>
      </w:r>
      <w:r w:rsidR="00B4206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9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NՀԾ-ԳՀ-ԱՇՁԲ-2019/4</w:t>
      </w:r>
      <w:r w:rsidR="000C48BD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0</w:t>
      </w:r>
      <w:r w:rsid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C20545" w:rsidRPr="00C2054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ՀԾ-ԳՀ-ԱՇՁԲ-2018/69</w:t>
      </w:r>
      <w:r w:rsidR="00C2054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և 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NՀԾ-ԳՀ-ԱՇՁԲ-2019/2</w:t>
      </w:r>
      <w:r w:rsidR="000C48BD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4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ծածկագրերով պայմանագրերում պայմանագրային գնի սահմաններում կատարել 15%-ից ավել փոփոխություններ` պայմանավորված պայմանագրերով նախատեսված սկզբնական աշխատանքների փոխարինմամբ այլ աշխատանքներով: </w:t>
      </w:r>
      <w:r w:rsidR="00AD2A0E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NՀԾ-ԳՀ-ԱՇՁԲ-2019/11</w:t>
      </w:r>
      <w:r w:rsidR="00767F7E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B42067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NՀԾ-ԳՀ-ԱՇՁԲ-2019/</w:t>
      </w:r>
      <w:r w:rsidR="00B4206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9, </w:t>
      </w:r>
      <w:r w:rsidR="00767F7E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NՀԾ-ԳՀ-ԱՇՁԲ-2019/24</w:t>
      </w:r>
      <w:r w:rsidR="00C2054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C20545" w:rsidRPr="00C2054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ՀԾ-ԳՀ-ԱՇՁԲ-2018/69</w:t>
      </w:r>
      <w:r w:rsidR="00C20545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="00AD2A0E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և 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NՀԾ-ԳՀ-ԱՇՁԲ-2019/40 պայմանագր</w:t>
      </w:r>
      <w:r w:rsidR="000C124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եր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ի ժամկետը երկարացնել մինչև </w:t>
      </w:r>
      <w:r w:rsidR="009967EE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2019 թվականի </w:t>
      </w:r>
      <w:r w:rsidR="003B0002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նոյեմբերի 30-ը:</w:t>
      </w:r>
    </w:p>
    <w:p w:rsidR="003B0002" w:rsidRPr="001810DC" w:rsidRDefault="003B0002" w:rsidP="003B0002">
      <w:pPr>
        <w:pStyle w:val="ListParagraph"/>
        <w:numPr>
          <w:ilvl w:val="0"/>
          <w:numId w:val="6"/>
        </w:numPr>
        <w:spacing w:line="360" w:lineRule="auto"/>
        <w:ind w:left="0" w:firstLine="142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 w:rsidRPr="001810DC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Սույն որոշումն ուժի մեջ է մտնում պաշտոնական հրապարակմանը հաջորդող օրվանից:</w:t>
      </w:r>
    </w:p>
    <w:p w:rsidR="003B0002" w:rsidRPr="00095185" w:rsidRDefault="003B0002" w:rsidP="003B0002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</w:p>
    <w:p w:rsidR="003B0002" w:rsidRDefault="003B0002" w:rsidP="003B0002">
      <w:pPr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br w:type="page"/>
      </w:r>
    </w:p>
    <w:p w:rsidR="00251DF4" w:rsidRPr="00CA45EE" w:rsidRDefault="00251DF4" w:rsidP="00787513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251DF4" w:rsidRPr="00CA45EE" w:rsidRDefault="00251DF4" w:rsidP="00251DF4">
      <w:pPr>
        <w:pStyle w:val="NormalWeb"/>
        <w:shd w:val="clear" w:color="auto" w:fill="FFFFFF"/>
        <w:spacing w:after="0"/>
        <w:jc w:val="center"/>
        <w:rPr>
          <w:rFonts w:ascii="GHEA Grapalat" w:hAnsi="GHEA Grapalat"/>
          <w:color w:val="000000"/>
          <w:lang w:val="hy-AM"/>
        </w:rPr>
      </w:pPr>
      <w:r w:rsidRPr="00CA45EE">
        <w:rPr>
          <w:rFonts w:ascii="GHEA Grapalat" w:hAnsi="GHEA Grapalat"/>
          <w:color w:val="000000"/>
          <w:lang w:val="hy-AM"/>
        </w:rPr>
        <w:t>«Հայաստանի Հանրապետության կառավարության 2018 թվականի սեպտեմբերի 27-ի N1073-Ն որոշման մեջ փոփոխություններ և լրացումներ կատարելու մասին» ՀՀ կառավարության որոշման նախագծի վերաբերյալ</w:t>
      </w:r>
    </w:p>
    <w:p w:rsidR="00251DF4" w:rsidRPr="00CA45EE" w:rsidRDefault="00251DF4" w:rsidP="00251DF4">
      <w:pPr>
        <w:ind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51DF4" w:rsidRDefault="00251DF4" w:rsidP="00251DF4">
      <w:pPr>
        <w:tabs>
          <w:tab w:val="left" w:pos="675"/>
        </w:tabs>
        <w:ind w:firstLine="142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A45EE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>1.</w:t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251DF4" w:rsidRDefault="00251DF4" w:rsidP="00251DF4">
      <w:pPr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Նախագծի ընդունումը պայմանավորված է 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27.09.2018թ.  N1073-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</w:p>
    <w:p w:rsidR="00251DF4" w:rsidRDefault="00251DF4" w:rsidP="00251DF4">
      <w:pPr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251DF4" w:rsidRDefault="00251DF4" w:rsidP="00251DF4">
      <w:pPr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251DF4" w:rsidRDefault="00251DF4" w:rsidP="00251DF4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contextualSpacing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 w:cs="Sylfaen"/>
          <w:b/>
        </w:rPr>
        <w:t>Ընթացիկ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</w:rPr>
        <w:t>իրավիճակը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</w:rPr>
        <w:t>խնդիրները</w:t>
      </w:r>
      <w:proofErr w:type="spellEnd"/>
    </w:p>
    <w:p w:rsidR="00251DF4" w:rsidRDefault="00251DF4" w:rsidP="00251DF4">
      <w:pPr>
        <w:jc w:val="both"/>
        <w:rPr>
          <w:rFonts w:ascii="GHEA Grapalat" w:hAnsi="GHEA Grapalat" w:cs="Sylfaen"/>
          <w:spacing w:val="-8"/>
          <w:sz w:val="24"/>
          <w:szCs w:val="24"/>
          <w:highlight w:val="lightGray"/>
          <w:lang w:val="af-ZA"/>
        </w:rPr>
      </w:pPr>
    </w:p>
    <w:p w:rsidR="00251DF4" w:rsidRDefault="00251DF4" w:rsidP="00251DF4">
      <w:pPr>
        <w:ind w:firstLine="144"/>
        <w:jc w:val="both"/>
        <w:rPr>
          <w:rFonts w:ascii="GHEA Grapalat" w:hAnsi="GHEA Grapalat" w:cstheme="minorBidi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27.09.2018թ. N1073-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ru-RU"/>
        </w:rPr>
        <w:t>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) </w:t>
      </w:r>
      <w:r>
        <w:rPr>
          <w:rFonts w:ascii="GHEA Grapalat" w:hAnsi="GHEA Grapalat"/>
          <w:sz w:val="24"/>
          <w:szCs w:val="24"/>
          <w:lang w:val="ru-RU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մարզերում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առաջնահերթ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լուծում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պահանջող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խնդիրների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լուծման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տարածքային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հիմնադրամին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Հիմնադրամ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տրամադրվել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3,657,994.3 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հազ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sz w:val="24"/>
          <w:szCs w:val="24"/>
          <w:lang w:val="ru-RU"/>
        </w:rPr>
        <w:t>դրամ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251DF4" w:rsidRDefault="00251DF4" w:rsidP="00251DF4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այդ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գումար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տրամադրվել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r>
        <w:rPr>
          <w:rFonts w:ascii="GHEA Grapalat" w:hAnsi="GHEA Grapalat"/>
          <w:sz w:val="24"/>
          <w:szCs w:val="24"/>
          <w:lang w:val="hy-AM"/>
        </w:rPr>
        <w:t>տարբեր ոլորտներում առկա մի շարք հիմնախնդիրներ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լուծման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  <w:lang w:val="hy-AM"/>
        </w:rPr>
        <w:t>մարզային և համայնքային ենթակայության ենթակառուցվածքներում, ինչպես նաև բնակչության համար սոցիալական և կենսական նշանակություն ուն</w:t>
      </w:r>
      <w:r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/>
          <w:sz w:val="24"/>
          <w:szCs w:val="24"/>
          <w:lang w:val="hy-AM"/>
        </w:rPr>
        <w:t>ցող ծրագրեր իրականացնելու համար: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ումար</w:t>
      </w:r>
      <w:proofErr w:type="spellEnd"/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նպատակաուղղվել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մարզերում </w:t>
      </w:r>
      <w:proofErr w:type="spellStart"/>
      <w:r>
        <w:rPr>
          <w:rFonts w:ascii="GHEA Grapalat" w:hAnsi="GHEA Grapalat" w:cs="Sylfaen"/>
          <w:sz w:val="24"/>
          <w:szCs w:val="24"/>
        </w:rPr>
        <w:t>դպրոցաշինության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նախադպրոցական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բնակարանաշինության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ճանապարհաշինության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ջրամատակարարման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ոռոգման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այլ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ոլորտներում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կապիտալ և սոցիալական բնույթի ծրագրեր</w:t>
      </w:r>
      <w:r>
        <w:rPr>
          <w:rFonts w:ascii="GHEA Grapalat" w:hAnsi="GHEA Grapalat"/>
          <w:sz w:val="24"/>
          <w:szCs w:val="24"/>
          <w:lang w:val="ru-RU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</w:t>
      </w:r>
      <w:proofErr w:type="spellStart"/>
      <w:r>
        <w:rPr>
          <w:rFonts w:ascii="GHEA Grapalat" w:hAnsi="GHEA Grapalat"/>
          <w:sz w:val="24"/>
          <w:szCs w:val="24"/>
          <w:lang w:val="ru-RU"/>
        </w:rPr>
        <w:t>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51DF4" w:rsidRDefault="00251DF4" w:rsidP="00251DF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Համայնքների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Հիմնադրամին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տրամադրվել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տեղեկատվություն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ծրագրերի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նախագծանախահաշվային փաստաթղթեր, որոնց հիմքով սույն որոշման նախագծով Որոշման հավելվածում կատարվում են լրացումներ և փոփոխություններ` </w:t>
      </w:r>
      <w:r>
        <w:rPr>
          <w:rFonts w:ascii="GHEA Grapalat" w:hAnsi="GHEA Grapalat"/>
          <w:sz w:val="24"/>
          <w:szCs w:val="24"/>
          <w:lang w:val="fr-FR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հաշիվ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շարք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ծրագրերի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տնտեսումների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</w:p>
    <w:p w:rsidR="00251DF4" w:rsidRDefault="00251DF4" w:rsidP="00251DF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Միաժամանակ որոշման նախագծով Որոշման 5-րդ կետով նախատեսված ժամկետը երկարաձգվում է մինչև 2020թ. հ</w:t>
      </w:r>
      <w:r w:rsidR="00CA45EE">
        <w:rPr>
          <w:rFonts w:ascii="GHEA Grapalat" w:hAnsi="GHEA Grapalat"/>
          <w:sz w:val="24"/>
          <w:szCs w:val="24"/>
          <w:lang w:val="hy-AM"/>
        </w:rPr>
        <w:t xml:space="preserve">ոկտեմբերի </w:t>
      </w:r>
      <w:r>
        <w:rPr>
          <w:rFonts w:ascii="GHEA Grapalat" w:hAnsi="GHEA Grapalat"/>
          <w:sz w:val="24"/>
          <w:szCs w:val="24"/>
          <w:lang w:val="hy-AM"/>
        </w:rPr>
        <w:t>30-ը` հաշվի առնելով, որ նախատեսված աշխատանքներն իրականացման ընթացքում են:</w:t>
      </w:r>
    </w:p>
    <w:p w:rsidR="00CA45EE" w:rsidRPr="00CA45EE" w:rsidRDefault="00CA45EE" w:rsidP="00CA45EE">
      <w:pPr>
        <w:spacing w:before="100" w:beforeAutospacing="1" w:after="100" w:afterAutospacing="1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A45EE">
        <w:rPr>
          <w:rFonts w:ascii="GHEA Grapalat" w:hAnsi="GHEA Grapalat"/>
          <w:sz w:val="24"/>
          <w:szCs w:val="24"/>
          <w:lang w:val="hy-AM"/>
        </w:rPr>
        <w:t>Հաշվի առնելով ոռոգման սեզոնի հետ կապված շինարարական աշխատանքների իրականացման ընթացքում ի հայտ եկած դժվարությունները, մասնավորապես այն, որ որոշ համայնքներում բնակչությ</w:t>
      </w:r>
      <w:r w:rsidR="00B43B1D">
        <w:rPr>
          <w:rFonts w:ascii="GHEA Grapalat" w:hAnsi="GHEA Grapalat"/>
          <w:sz w:val="24"/>
          <w:szCs w:val="24"/>
          <w:lang w:val="hy-AM"/>
        </w:rPr>
        <w:t>ու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նը գյուղատնտեսական ինտենսիվ աշխատանքների պատճառով խոչընդոտում է ոռոգման ցանցերի աշխատանքների իրականացմանը, </w:t>
      </w:r>
      <w:r>
        <w:rPr>
          <w:rFonts w:ascii="GHEA Grapalat" w:hAnsi="GHEA Grapalat"/>
          <w:sz w:val="24"/>
          <w:szCs w:val="24"/>
          <w:lang w:val="hy-AM"/>
        </w:rPr>
        <w:t xml:space="preserve">անհրաժեշտ է 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 թույլատրել երկարացնել Արարատի մարզի «գ.Վարդաշատի ոռոգման ցանցի և ներքին ջրագծերի վերանորոգում», «Վարդաշենի ոռոգման ցանցի անցկացում», «Գետազատի ոռոգման ցանցի կապիտալ նորոգում» և «Բերքանուշի ոռոգման ցանցի կիսախողովակների տեղադրում» ծրագրերի աշխատանքների կատարման պետական գնման պայմանգրերի ժամկետները մինչև ս.թ. նոյեմբերի 30-ը: </w:t>
      </w:r>
    </w:p>
    <w:p w:rsidR="00CA45EE" w:rsidRPr="00CA45EE" w:rsidRDefault="00CA45EE" w:rsidP="00CA45EE">
      <w:pPr>
        <w:spacing w:before="100" w:beforeAutospacing="1" w:after="100" w:afterAutospacing="1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A45EE">
        <w:rPr>
          <w:rFonts w:ascii="GHEA Grapalat" w:hAnsi="GHEA Grapalat"/>
          <w:sz w:val="24"/>
          <w:szCs w:val="24"/>
          <w:lang w:val="hy-AM"/>
        </w:rPr>
        <w:t xml:space="preserve">Սկզբնական ծավալների ճշտմամբ պայմանավորված` </w:t>
      </w:r>
      <w:r>
        <w:rPr>
          <w:rFonts w:ascii="GHEA Grapalat" w:hAnsi="GHEA Grapalat"/>
          <w:sz w:val="24"/>
          <w:szCs w:val="24"/>
          <w:lang w:val="hy-AM"/>
        </w:rPr>
        <w:t>անհրաժեշտ է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 որոշմամբ թույլատրել իրականացնել Արագածոտնի մարզի Շղարշիկ համայ</w:t>
      </w:r>
      <w:r w:rsidR="000C1249">
        <w:rPr>
          <w:rFonts w:ascii="GHEA Grapalat" w:hAnsi="GHEA Grapalat"/>
          <w:sz w:val="24"/>
          <w:szCs w:val="24"/>
          <w:lang w:val="hy-AM"/>
        </w:rPr>
        <w:t>ն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քի «Խմելու ջրի արտաքին </w:t>
      </w:r>
      <w:r w:rsidRPr="00CA45EE">
        <w:rPr>
          <w:rFonts w:ascii="GHEA Grapalat" w:hAnsi="GHEA Grapalat"/>
          <w:sz w:val="24"/>
          <w:szCs w:val="24"/>
          <w:lang w:val="hy-AM"/>
        </w:rPr>
        <w:lastRenderedPageBreak/>
        <w:t>ցանցի վերանորոգում»</w:t>
      </w:r>
      <w:r w:rsidR="000C1249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249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Մաստարա</w:t>
      </w:r>
      <w:r w:rsidR="000C124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համայնքի</w:t>
      </w:r>
      <w:r w:rsidR="000C1249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«</w:t>
      </w:r>
      <w:r w:rsidR="000C1249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Խմելու ջրի ներքին ցանցի վերանորոգում (4կմ)</w:t>
      </w:r>
      <w:r w:rsidR="000C1249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»</w:t>
      </w:r>
      <w:r w:rsidR="000C1249" w:rsidRPr="002E2FA7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</w:t>
      </w:r>
      <w:r w:rsidR="000C124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ՀՀ Արմավիրի մարզի Էջմիածին համայնքի </w:t>
      </w:r>
      <w:r w:rsidR="000C1249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«</w:t>
      </w:r>
      <w:r w:rsidR="000C1249" w:rsidRPr="000C124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Քաղաքի կոյուղուգծերի ընդլայնում</w:t>
      </w:r>
      <w:r w:rsidR="000C1249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»</w:t>
      </w:r>
      <w:r w:rsidR="000C124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,  ՀՀ Կոտայքի մարզի Հրազդան համայնքի </w:t>
      </w:r>
      <w:r w:rsidR="000C1249" w:rsidRPr="00EE1E8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«</w:t>
      </w:r>
      <w:r w:rsidR="000C1249" w:rsidRPr="000C1249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Երիտասարդական թաղամասի կոյուղագծի կառուցում</w:t>
      </w:r>
      <w:r w:rsidR="000C1249" w:rsidRPr="00CA45EE">
        <w:rPr>
          <w:rFonts w:ascii="GHEA Grapalat" w:hAnsi="GHEA Grapalat"/>
          <w:sz w:val="24"/>
          <w:szCs w:val="24"/>
          <w:lang w:val="hy-AM"/>
        </w:rPr>
        <w:t>»</w:t>
      </w:r>
      <w:r w:rsidR="000C12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45EE">
        <w:rPr>
          <w:rFonts w:ascii="GHEA Grapalat" w:hAnsi="GHEA Grapalat"/>
          <w:sz w:val="24"/>
          <w:szCs w:val="24"/>
          <w:lang w:val="hy-AM"/>
        </w:rPr>
        <w:t>ծրագր</w:t>
      </w:r>
      <w:r w:rsidR="000C1249">
        <w:rPr>
          <w:rFonts w:ascii="GHEA Grapalat" w:hAnsi="GHEA Grapalat"/>
          <w:sz w:val="24"/>
          <w:szCs w:val="24"/>
          <w:lang w:val="hy-AM"/>
        </w:rPr>
        <w:t>եր</w:t>
      </w:r>
      <w:r w:rsidRPr="00CA45EE">
        <w:rPr>
          <w:rFonts w:ascii="GHEA Grapalat" w:hAnsi="GHEA Grapalat"/>
          <w:sz w:val="24"/>
          <w:szCs w:val="24"/>
          <w:lang w:val="hy-AM"/>
        </w:rPr>
        <w:t>ի աշխատանքների կատարման պետական գնման պայմանգրերի փոփոխություն, որի արդյունքում կավելանանա 10%-ով: Պայմանագր</w:t>
      </w:r>
      <w:r w:rsidR="00A46219">
        <w:rPr>
          <w:rFonts w:ascii="GHEA Grapalat" w:hAnsi="GHEA Grapalat"/>
          <w:sz w:val="24"/>
          <w:szCs w:val="24"/>
          <w:lang w:val="hy-AM"/>
        </w:rPr>
        <w:t>եր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ի ժամկետը նույնպես առաջարկում ենք երկարացնել մինչև ս.թ. նոյեմբերի 30-ը: </w:t>
      </w:r>
    </w:p>
    <w:p w:rsidR="00CA45EE" w:rsidRPr="00CA45EE" w:rsidRDefault="00CA45EE" w:rsidP="00CA45EE">
      <w:pPr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Ըստ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 ՀՀ կառավարության թիվ 526 որոշման 56 կետի 3 ենթակետով սահմանված կարգի, </w:t>
      </w:r>
      <w:r w:rsidR="00B43B1D" w:rsidRPr="00CA45EE">
        <w:rPr>
          <w:rFonts w:ascii="GHEA Grapalat" w:hAnsi="GHEA Grapalat"/>
          <w:sz w:val="24"/>
          <w:szCs w:val="24"/>
          <w:lang w:val="hy-AM"/>
        </w:rPr>
        <w:t>Արագածոտնի մարզի Շղարշիկ համայ</w:t>
      </w:r>
      <w:r w:rsidR="00B43B1D">
        <w:rPr>
          <w:rFonts w:ascii="GHEA Grapalat" w:hAnsi="GHEA Grapalat"/>
          <w:sz w:val="24"/>
          <w:szCs w:val="24"/>
          <w:lang w:val="hy-AM"/>
        </w:rPr>
        <w:t>ն</w:t>
      </w:r>
      <w:r w:rsidR="00B43B1D" w:rsidRPr="00CA45EE">
        <w:rPr>
          <w:rFonts w:ascii="GHEA Grapalat" w:hAnsi="GHEA Grapalat"/>
          <w:sz w:val="24"/>
          <w:szCs w:val="24"/>
          <w:lang w:val="hy-AM"/>
        </w:rPr>
        <w:t>քի «Խմելու ջրի արտաքին ցանցի վերանորոգում»</w:t>
      </w:r>
      <w:r w:rsidR="00B43B1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A45EE">
        <w:rPr>
          <w:rFonts w:ascii="GHEA Grapalat" w:hAnsi="GHEA Grapalat"/>
          <w:sz w:val="24"/>
          <w:szCs w:val="24"/>
          <w:lang w:val="hy-AM"/>
        </w:rPr>
        <w:t>Գեղարքունիքի մարզի Երանոս համայնքի «Ոռոգման ցանցի կառուցում», Տավուշի մարզի Կողբ համայնքի «Զորականի խմելու ջրագծի պոմպակայանի կառուցում» և Լոռվա մարզի Տաշիր համայնքի «Բլագոդարնոյե բնակավայրի խմելու ջրի ջրագծի կառուցում»</w:t>
      </w:r>
      <w:r w:rsidR="00B43B1D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43B1D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Թումանյան համայ</w:t>
      </w:r>
      <w:r w:rsidR="00B43B1D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ն</w:t>
      </w:r>
      <w:r w:rsidR="00B43B1D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քի Մարց բնակավայրի &lt;&lt;Մարցի խմելու ջրագծի արտաքին ջրի ցանցի հիմանորոգում&gt;&gt; </w:t>
      </w:r>
      <w:r w:rsidRPr="00CA45EE">
        <w:rPr>
          <w:rFonts w:ascii="GHEA Grapalat" w:hAnsi="GHEA Grapalat"/>
          <w:sz w:val="24"/>
          <w:szCs w:val="24"/>
          <w:lang w:val="hy-AM"/>
        </w:rPr>
        <w:t>ծրագրեր</w:t>
      </w:r>
      <w:r w:rsidR="00B43B1D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կատարել 15%-ից ավել փոփոխություններ` պայմանավորված պայմանագրով նախատեսված սկզբնական աշխատանքների փոխարինմամբ այլ աշխատանքներով: </w:t>
      </w:r>
      <w:r>
        <w:rPr>
          <w:rFonts w:ascii="GHEA Grapalat" w:hAnsi="GHEA Grapalat"/>
          <w:sz w:val="24"/>
          <w:szCs w:val="24"/>
          <w:lang w:val="hy-AM"/>
        </w:rPr>
        <w:t>Անհրաժեշտ է</w:t>
      </w:r>
      <w:r w:rsidRPr="00CA45EE">
        <w:rPr>
          <w:rFonts w:ascii="GHEA Grapalat" w:hAnsi="GHEA Grapalat"/>
          <w:sz w:val="24"/>
          <w:szCs w:val="24"/>
          <w:lang w:val="hy-AM"/>
        </w:rPr>
        <w:t xml:space="preserve"> երկարացնել Գեղարքունիքի մարզի Երանոս համայնքի «Ոռոգման ցանցի կառուցում»</w:t>
      </w:r>
      <w:r w:rsidR="00B44D63">
        <w:rPr>
          <w:rFonts w:ascii="GHEA Grapalat" w:hAnsi="GHEA Grapalat"/>
          <w:sz w:val="24"/>
          <w:szCs w:val="24"/>
          <w:lang w:val="hy-AM"/>
        </w:rPr>
        <w:t xml:space="preserve">, </w:t>
      </w:r>
      <w:r w:rsidR="00B44D63" w:rsidRPr="00CA45EE">
        <w:rPr>
          <w:rFonts w:ascii="GHEA Grapalat" w:hAnsi="GHEA Grapalat"/>
          <w:sz w:val="24"/>
          <w:szCs w:val="24"/>
          <w:lang w:val="hy-AM"/>
        </w:rPr>
        <w:t>Տավուշի մարզի Կողբ համայնքի «Զորականի խմելու ջրագծի պոմպակայանի կառուցում»</w:t>
      </w:r>
      <w:r w:rsidR="00B44D63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44D63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Թումանյան համայ</w:t>
      </w:r>
      <w:r w:rsidR="00B44D6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ն</w:t>
      </w:r>
      <w:r w:rsidR="00B44D63" w:rsidRPr="009078B8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քի Մարց բնակավայրի &lt;&lt;Մարցի խմելու ջրագծի արտաքին ջրի ցանցի հիմանորոգում&gt;&gt; </w:t>
      </w:r>
      <w:r w:rsidR="00B44D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45EE">
        <w:rPr>
          <w:rFonts w:ascii="GHEA Grapalat" w:hAnsi="GHEA Grapalat"/>
          <w:sz w:val="24"/>
          <w:szCs w:val="24"/>
          <w:lang w:val="hy-AM"/>
        </w:rPr>
        <w:t>ծրագրերի աշխատանքների կատարման պետական գնման պայմանգրի ժամկետը մինչև ս.թ. նոյեմբերի 30-ը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251DF4" w:rsidRDefault="00251DF4" w:rsidP="00251DF4">
      <w:pPr>
        <w:tabs>
          <w:tab w:val="left" w:pos="675"/>
        </w:tabs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ab/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251DF4" w:rsidRDefault="00251DF4" w:rsidP="00251DF4">
      <w:pPr>
        <w:tabs>
          <w:tab w:val="left" w:pos="675"/>
        </w:tabs>
        <w:jc w:val="both"/>
        <w:rPr>
          <w:rFonts w:ascii="GHEA Grapalat" w:hAnsi="GHEA Grapalat" w:cstheme="minorBidi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ab/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համաչափ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զարգացմանը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համահունչ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կլուծվեն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մարզերում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առաջնային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խնդիրները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251DF4" w:rsidRDefault="00251DF4" w:rsidP="00251DF4">
      <w:pPr>
        <w:tabs>
          <w:tab w:val="left" w:pos="675"/>
        </w:tabs>
        <w:jc w:val="both"/>
        <w:rPr>
          <w:rFonts w:ascii="GHEA Grapalat" w:hAnsi="GHEA Grapalat"/>
          <w:sz w:val="24"/>
          <w:szCs w:val="24"/>
          <w:lang w:val="fr-FR"/>
        </w:rPr>
      </w:pPr>
    </w:p>
    <w:p w:rsidR="00251DF4" w:rsidRDefault="00251DF4" w:rsidP="00251DF4">
      <w:pPr>
        <w:tabs>
          <w:tab w:val="left" w:pos="675"/>
        </w:tabs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ab/>
        <w:t xml:space="preserve">4. </w:t>
      </w:r>
      <w:proofErr w:type="spellStart"/>
      <w:r>
        <w:rPr>
          <w:rFonts w:ascii="GHEA Grapalat" w:hAnsi="GHEA Grapalat"/>
          <w:b/>
          <w:sz w:val="24"/>
          <w:szCs w:val="24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մշակման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251DF4" w:rsidRDefault="00251DF4" w:rsidP="00251DF4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իրականացրել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</w:rPr>
        <w:t>։</w:t>
      </w:r>
    </w:p>
    <w:p w:rsidR="00251DF4" w:rsidRDefault="00251DF4" w:rsidP="00251DF4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</w:p>
    <w:p w:rsidR="00251DF4" w:rsidRDefault="00251DF4" w:rsidP="00251DF4">
      <w:pPr>
        <w:tabs>
          <w:tab w:val="left" w:pos="675"/>
        </w:tabs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5.</w:t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251DF4" w:rsidRDefault="00251DF4" w:rsidP="00251DF4">
      <w:pPr>
        <w:tabs>
          <w:tab w:val="left" w:pos="675"/>
        </w:tabs>
        <w:ind w:firstLine="142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տարածքային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հիմնադրամի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կլինի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ավարտին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հասցնել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մարզերում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նախատեսված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շարք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ծրագրեր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212E96" w:rsidRDefault="00212E96" w:rsidP="00251DF4">
      <w:pPr>
        <w:tabs>
          <w:tab w:val="left" w:pos="675"/>
        </w:tabs>
        <w:ind w:firstLine="142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br w:type="page"/>
      </w:r>
    </w:p>
    <w:p w:rsidR="00212E96" w:rsidRPr="00212E96" w:rsidRDefault="00212E96" w:rsidP="00212E96">
      <w:pPr>
        <w:spacing w:line="26" w:lineRule="atLeas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12E96">
        <w:rPr>
          <w:rFonts w:ascii="GHEA Grapalat" w:hAnsi="GHEA Grapalat" w:cs="Sylfaen"/>
          <w:sz w:val="24"/>
          <w:szCs w:val="24"/>
          <w:lang w:val="hy-AM"/>
        </w:rPr>
        <w:lastRenderedPageBreak/>
        <w:t>ՏԵՂԵԿԱՆՔ</w:t>
      </w:r>
    </w:p>
    <w:p w:rsidR="00212E96" w:rsidRPr="00212E96" w:rsidRDefault="00212E96" w:rsidP="00212E96">
      <w:pPr>
        <w:ind w:firstLine="547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12E96" w:rsidRPr="00212E96" w:rsidRDefault="00212E96" w:rsidP="00212E96">
      <w:pPr>
        <w:ind w:firstLine="547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806DE8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2018 թվականի սեպտեմբերի 27-ի N1073-Ն որոշման մեջ փոփոխություններ և լրացումներ կատարելու մասին» </w:t>
      </w:r>
      <w:r w:rsidRPr="00212E96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ՀՀ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կառավարության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որոշման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նախագծի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ընդունման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կապակցությամբ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այլ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իրավական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ակտերում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փոփոխություններ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կամ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լրացումներ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կատարելու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անհրաժեշտության</w:t>
      </w:r>
      <w:r w:rsidRPr="00212E96"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6"/>
          <w:sz w:val="24"/>
          <w:szCs w:val="24"/>
          <w:lang w:val="hy-AM"/>
        </w:rPr>
        <w:t>վերաբերյալ</w:t>
      </w:r>
    </w:p>
    <w:p w:rsidR="00212E96" w:rsidRPr="00212E96" w:rsidRDefault="00212E96" w:rsidP="00212E96">
      <w:pPr>
        <w:ind w:firstLine="547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212E96" w:rsidRPr="00212E96" w:rsidRDefault="00212E96" w:rsidP="00212E96">
      <w:pPr>
        <w:ind w:firstLine="547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</w:p>
    <w:p w:rsidR="00212E96" w:rsidRPr="00212E96" w:rsidRDefault="00212E96" w:rsidP="003A5E57">
      <w:pPr>
        <w:spacing w:line="360" w:lineRule="auto"/>
        <w:ind w:firstLine="547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806DE8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2018 թվականի սեպտեմբերի 27-ի N1073-Ն որոշման մեջ փոփոխություններ և լրացումներ կատարելու մասին»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ՀՀ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կառավարության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որոշման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նախագծի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ընդունման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կապակցությամբ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այլ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իրավական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ակտերում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փոփոխություններ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կամ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լրացումներ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կատարելու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անհրաժեշտություն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pacing w:val="-2"/>
          <w:sz w:val="24"/>
          <w:szCs w:val="24"/>
          <w:lang w:val="hy-AM"/>
        </w:rPr>
        <w:t>չկա</w:t>
      </w:r>
      <w:r w:rsidRPr="00212E96">
        <w:rPr>
          <w:rFonts w:ascii="GHEA Grapalat" w:hAnsi="GHEA Grapalat" w:cs="Arial Armenian"/>
          <w:spacing w:val="-2"/>
          <w:sz w:val="24"/>
          <w:szCs w:val="24"/>
          <w:lang w:val="hy-AM"/>
        </w:rPr>
        <w:t>:</w:t>
      </w:r>
    </w:p>
    <w:p w:rsidR="00212E96" w:rsidRPr="00212E96" w:rsidRDefault="00212E96" w:rsidP="00F472A8">
      <w:pPr>
        <w:spacing w:line="360" w:lineRule="auto"/>
        <w:ind w:firstLine="54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12E96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06DE8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2018 թվականի սեպտեմբերի 27-ի N1073-Ն որոշման մեջ փոփոխություններ և լրացումներ կատարելու մասին»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ՀՀ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12E96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կամ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և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էական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կամ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212E96" w:rsidRPr="00212E96" w:rsidRDefault="00212E96" w:rsidP="00212E9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212E96" w:rsidRPr="00212E96" w:rsidRDefault="00212E96" w:rsidP="00212E96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01A64" w:rsidRPr="009C785D" w:rsidRDefault="00212E96" w:rsidP="002D5129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 w:eastAsia="en-US"/>
        </w:rPr>
      </w:pPr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սեպտեմբերի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          27-</w:t>
      </w:r>
      <w:r>
        <w:rPr>
          <w:rFonts w:ascii="GHEA Grapalat" w:hAnsi="GHEA Grapalat"/>
          <w:color w:val="000000"/>
          <w:sz w:val="24"/>
          <w:szCs w:val="24"/>
        </w:rPr>
        <w:t>ի</w:t>
      </w:r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N1073-</w:t>
      </w:r>
      <w:r>
        <w:rPr>
          <w:rFonts w:ascii="GHEA Grapalat" w:hAnsi="GHEA Grapalat"/>
          <w:color w:val="000000"/>
          <w:sz w:val="24"/>
          <w:szCs w:val="24"/>
        </w:rPr>
        <w:t>Ն</w:t>
      </w:r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լրացումներ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կատարելու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806DE8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ՀՀ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ընդունման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կապակցությամբ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բյուջեում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ծախսերի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և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եկամուտների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ավելացում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կամ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նվազեցում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չի</w:t>
      </w:r>
      <w:r w:rsidRPr="00212E9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12E96">
        <w:rPr>
          <w:rFonts w:ascii="GHEA Grapalat" w:hAnsi="GHEA Grapalat" w:cs="Sylfaen"/>
          <w:sz w:val="24"/>
          <w:szCs w:val="24"/>
          <w:lang w:val="ru-RU"/>
        </w:rPr>
        <w:t>նախատեսվում</w:t>
      </w:r>
      <w:r w:rsidRPr="00212E96">
        <w:rPr>
          <w:rFonts w:ascii="GHEA Grapalat" w:hAnsi="GHEA Grapalat" w:cs="Sylfaen"/>
          <w:sz w:val="24"/>
          <w:szCs w:val="24"/>
          <w:lang w:val="af-ZA"/>
        </w:rPr>
        <w:t>:</w:t>
      </w:r>
      <w:bookmarkStart w:id="0" w:name="_GoBack"/>
      <w:bookmarkEnd w:id="0"/>
    </w:p>
    <w:sectPr w:rsidR="00101A64" w:rsidRPr="009C785D" w:rsidSect="00212E96">
      <w:pgSz w:w="11906" w:h="16838"/>
      <w:pgMar w:top="990" w:right="707" w:bottom="5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39EC"/>
    <w:multiLevelType w:val="hybridMultilevel"/>
    <w:tmpl w:val="749AA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3B0B30"/>
    <w:multiLevelType w:val="hybridMultilevel"/>
    <w:tmpl w:val="5B2AC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5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A66"/>
    <w:rsid w:val="00001BF3"/>
    <w:rsid w:val="00036A5B"/>
    <w:rsid w:val="00041F8A"/>
    <w:rsid w:val="000504BC"/>
    <w:rsid w:val="00060BE8"/>
    <w:rsid w:val="00063E68"/>
    <w:rsid w:val="00082D81"/>
    <w:rsid w:val="000863C3"/>
    <w:rsid w:val="00086B08"/>
    <w:rsid w:val="000A31A7"/>
    <w:rsid w:val="000A3E53"/>
    <w:rsid w:val="000A6994"/>
    <w:rsid w:val="000A768A"/>
    <w:rsid w:val="000B65CC"/>
    <w:rsid w:val="000C1249"/>
    <w:rsid w:val="000C48BD"/>
    <w:rsid w:val="000C4B5D"/>
    <w:rsid w:val="000D13F8"/>
    <w:rsid w:val="000E4CB4"/>
    <w:rsid w:val="000E619C"/>
    <w:rsid w:val="000F1603"/>
    <w:rsid w:val="000F1C15"/>
    <w:rsid w:val="000F3E78"/>
    <w:rsid w:val="00101A64"/>
    <w:rsid w:val="00105602"/>
    <w:rsid w:val="00133397"/>
    <w:rsid w:val="001343C9"/>
    <w:rsid w:val="00135626"/>
    <w:rsid w:val="00145D49"/>
    <w:rsid w:val="001538DF"/>
    <w:rsid w:val="00160255"/>
    <w:rsid w:val="00172882"/>
    <w:rsid w:val="00174EA6"/>
    <w:rsid w:val="001A5322"/>
    <w:rsid w:val="001B4281"/>
    <w:rsid w:val="001B4AD7"/>
    <w:rsid w:val="001C2ECC"/>
    <w:rsid w:val="001C348C"/>
    <w:rsid w:val="001C5018"/>
    <w:rsid w:val="001F050F"/>
    <w:rsid w:val="001F0B18"/>
    <w:rsid w:val="001F5EFA"/>
    <w:rsid w:val="00200D64"/>
    <w:rsid w:val="00212E96"/>
    <w:rsid w:val="002377EC"/>
    <w:rsid w:val="002440C8"/>
    <w:rsid w:val="00250890"/>
    <w:rsid w:val="00250EFB"/>
    <w:rsid w:val="00251DF4"/>
    <w:rsid w:val="00251EBE"/>
    <w:rsid w:val="0026634D"/>
    <w:rsid w:val="00277506"/>
    <w:rsid w:val="002848BF"/>
    <w:rsid w:val="002866BD"/>
    <w:rsid w:val="002A11C3"/>
    <w:rsid w:val="002C24C0"/>
    <w:rsid w:val="002C2AB0"/>
    <w:rsid w:val="002D47F9"/>
    <w:rsid w:val="002D5129"/>
    <w:rsid w:val="002D5E18"/>
    <w:rsid w:val="002D7DD8"/>
    <w:rsid w:val="002E2FA7"/>
    <w:rsid w:val="00300EB9"/>
    <w:rsid w:val="003111D9"/>
    <w:rsid w:val="003129C7"/>
    <w:rsid w:val="00336168"/>
    <w:rsid w:val="00336DDC"/>
    <w:rsid w:val="00337A30"/>
    <w:rsid w:val="00342CA1"/>
    <w:rsid w:val="00346CB4"/>
    <w:rsid w:val="00352D3D"/>
    <w:rsid w:val="00360E00"/>
    <w:rsid w:val="00364FC2"/>
    <w:rsid w:val="00371630"/>
    <w:rsid w:val="00377FF5"/>
    <w:rsid w:val="00385560"/>
    <w:rsid w:val="003858F8"/>
    <w:rsid w:val="0039598E"/>
    <w:rsid w:val="003A0456"/>
    <w:rsid w:val="003A5E57"/>
    <w:rsid w:val="003A6773"/>
    <w:rsid w:val="003B0002"/>
    <w:rsid w:val="003C1B02"/>
    <w:rsid w:val="003E40DC"/>
    <w:rsid w:val="003E49E1"/>
    <w:rsid w:val="00414BC8"/>
    <w:rsid w:val="00422193"/>
    <w:rsid w:val="00422DEC"/>
    <w:rsid w:val="00425445"/>
    <w:rsid w:val="004372A8"/>
    <w:rsid w:val="00437BA9"/>
    <w:rsid w:val="00437F38"/>
    <w:rsid w:val="00441443"/>
    <w:rsid w:val="00443C46"/>
    <w:rsid w:val="00461F7F"/>
    <w:rsid w:val="00477692"/>
    <w:rsid w:val="004809D0"/>
    <w:rsid w:val="0048176F"/>
    <w:rsid w:val="004B136B"/>
    <w:rsid w:val="004C5C2C"/>
    <w:rsid w:val="004D1900"/>
    <w:rsid w:val="004D1927"/>
    <w:rsid w:val="004D3CF2"/>
    <w:rsid w:val="004D3D82"/>
    <w:rsid w:val="004E31C5"/>
    <w:rsid w:val="005008D4"/>
    <w:rsid w:val="00501A6E"/>
    <w:rsid w:val="00503AA8"/>
    <w:rsid w:val="00525158"/>
    <w:rsid w:val="00526DE2"/>
    <w:rsid w:val="0054510B"/>
    <w:rsid w:val="0054606A"/>
    <w:rsid w:val="00551516"/>
    <w:rsid w:val="005568B0"/>
    <w:rsid w:val="00556F0C"/>
    <w:rsid w:val="00560686"/>
    <w:rsid w:val="00561DC5"/>
    <w:rsid w:val="00565A70"/>
    <w:rsid w:val="00571F75"/>
    <w:rsid w:val="005753C4"/>
    <w:rsid w:val="005872EA"/>
    <w:rsid w:val="00590627"/>
    <w:rsid w:val="005A3C61"/>
    <w:rsid w:val="005B4122"/>
    <w:rsid w:val="005D6BF0"/>
    <w:rsid w:val="005D795B"/>
    <w:rsid w:val="005E5792"/>
    <w:rsid w:val="006336D1"/>
    <w:rsid w:val="00634C66"/>
    <w:rsid w:val="00646444"/>
    <w:rsid w:val="00646C9C"/>
    <w:rsid w:val="00661124"/>
    <w:rsid w:val="006622CD"/>
    <w:rsid w:val="006638B7"/>
    <w:rsid w:val="00671AFF"/>
    <w:rsid w:val="0067241E"/>
    <w:rsid w:val="006800B5"/>
    <w:rsid w:val="006800E2"/>
    <w:rsid w:val="00684C07"/>
    <w:rsid w:val="00694056"/>
    <w:rsid w:val="00695FE1"/>
    <w:rsid w:val="006A47D7"/>
    <w:rsid w:val="006C2EFF"/>
    <w:rsid w:val="006E27A2"/>
    <w:rsid w:val="006E589E"/>
    <w:rsid w:val="006E5D90"/>
    <w:rsid w:val="0070570D"/>
    <w:rsid w:val="00711AB0"/>
    <w:rsid w:val="00715D98"/>
    <w:rsid w:val="00726226"/>
    <w:rsid w:val="00740942"/>
    <w:rsid w:val="00767F7E"/>
    <w:rsid w:val="00771941"/>
    <w:rsid w:val="00771C62"/>
    <w:rsid w:val="00772523"/>
    <w:rsid w:val="0078407A"/>
    <w:rsid w:val="00787513"/>
    <w:rsid w:val="00791485"/>
    <w:rsid w:val="00793394"/>
    <w:rsid w:val="007A5D4E"/>
    <w:rsid w:val="007B1BAC"/>
    <w:rsid w:val="007D377B"/>
    <w:rsid w:val="007E506B"/>
    <w:rsid w:val="007F0638"/>
    <w:rsid w:val="007F6CBA"/>
    <w:rsid w:val="00800D06"/>
    <w:rsid w:val="00806DE8"/>
    <w:rsid w:val="00816078"/>
    <w:rsid w:val="008278B2"/>
    <w:rsid w:val="00835CB7"/>
    <w:rsid w:val="008367A5"/>
    <w:rsid w:val="00855234"/>
    <w:rsid w:val="00856020"/>
    <w:rsid w:val="00864ECE"/>
    <w:rsid w:val="00875048"/>
    <w:rsid w:val="00875D7A"/>
    <w:rsid w:val="00883DF5"/>
    <w:rsid w:val="00892CF6"/>
    <w:rsid w:val="00895A59"/>
    <w:rsid w:val="008A4147"/>
    <w:rsid w:val="008C5EDE"/>
    <w:rsid w:val="008D220C"/>
    <w:rsid w:val="008D5BB4"/>
    <w:rsid w:val="008D6005"/>
    <w:rsid w:val="008F3CBA"/>
    <w:rsid w:val="008F69B3"/>
    <w:rsid w:val="00903206"/>
    <w:rsid w:val="009078B8"/>
    <w:rsid w:val="00912D73"/>
    <w:rsid w:val="00924918"/>
    <w:rsid w:val="009260E3"/>
    <w:rsid w:val="00930148"/>
    <w:rsid w:val="009417A4"/>
    <w:rsid w:val="00943B39"/>
    <w:rsid w:val="00953468"/>
    <w:rsid w:val="00956F43"/>
    <w:rsid w:val="00966732"/>
    <w:rsid w:val="00974072"/>
    <w:rsid w:val="00980295"/>
    <w:rsid w:val="009815FB"/>
    <w:rsid w:val="0098397A"/>
    <w:rsid w:val="009904AF"/>
    <w:rsid w:val="00990C29"/>
    <w:rsid w:val="00992364"/>
    <w:rsid w:val="00995217"/>
    <w:rsid w:val="009967EE"/>
    <w:rsid w:val="00997D27"/>
    <w:rsid w:val="009A4874"/>
    <w:rsid w:val="009B2992"/>
    <w:rsid w:val="009C785D"/>
    <w:rsid w:val="009D0A5C"/>
    <w:rsid w:val="009F367F"/>
    <w:rsid w:val="00A100A3"/>
    <w:rsid w:val="00A46219"/>
    <w:rsid w:val="00A47287"/>
    <w:rsid w:val="00A505E3"/>
    <w:rsid w:val="00A54EE9"/>
    <w:rsid w:val="00A57BA2"/>
    <w:rsid w:val="00A60C99"/>
    <w:rsid w:val="00A6478C"/>
    <w:rsid w:val="00A732D5"/>
    <w:rsid w:val="00A77947"/>
    <w:rsid w:val="00A87FD5"/>
    <w:rsid w:val="00AB3993"/>
    <w:rsid w:val="00AB60BE"/>
    <w:rsid w:val="00AC3DEC"/>
    <w:rsid w:val="00AD2A0E"/>
    <w:rsid w:val="00AD54D3"/>
    <w:rsid w:val="00AD774F"/>
    <w:rsid w:val="00AE02F5"/>
    <w:rsid w:val="00AE4B3A"/>
    <w:rsid w:val="00B059DB"/>
    <w:rsid w:val="00B062FE"/>
    <w:rsid w:val="00B07AB9"/>
    <w:rsid w:val="00B165F2"/>
    <w:rsid w:val="00B22491"/>
    <w:rsid w:val="00B27DA3"/>
    <w:rsid w:val="00B30A28"/>
    <w:rsid w:val="00B35C10"/>
    <w:rsid w:val="00B42067"/>
    <w:rsid w:val="00B43B1D"/>
    <w:rsid w:val="00B44D63"/>
    <w:rsid w:val="00B52D87"/>
    <w:rsid w:val="00B563D2"/>
    <w:rsid w:val="00B629EB"/>
    <w:rsid w:val="00B651C7"/>
    <w:rsid w:val="00B66B3E"/>
    <w:rsid w:val="00B81861"/>
    <w:rsid w:val="00B92837"/>
    <w:rsid w:val="00BD3AB5"/>
    <w:rsid w:val="00BE7E87"/>
    <w:rsid w:val="00BF037F"/>
    <w:rsid w:val="00C07CC0"/>
    <w:rsid w:val="00C20545"/>
    <w:rsid w:val="00C2110D"/>
    <w:rsid w:val="00C30EE6"/>
    <w:rsid w:val="00C31129"/>
    <w:rsid w:val="00C34489"/>
    <w:rsid w:val="00C517F6"/>
    <w:rsid w:val="00C52251"/>
    <w:rsid w:val="00C5368C"/>
    <w:rsid w:val="00C54149"/>
    <w:rsid w:val="00C87E68"/>
    <w:rsid w:val="00C97674"/>
    <w:rsid w:val="00CA45EE"/>
    <w:rsid w:val="00CD344E"/>
    <w:rsid w:val="00CD39C9"/>
    <w:rsid w:val="00CD42E1"/>
    <w:rsid w:val="00CD50CB"/>
    <w:rsid w:val="00CE0305"/>
    <w:rsid w:val="00CE10B6"/>
    <w:rsid w:val="00CF411E"/>
    <w:rsid w:val="00CF42B9"/>
    <w:rsid w:val="00CF444F"/>
    <w:rsid w:val="00CF5D03"/>
    <w:rsid w:val="00D031FC"/>
    <w:rsid w:val="00D31C58"/>
    <w:rsid w:val="00D3656C"/>
    <w:rsid w:val="00D47F84"/>
    <w:rsid w:val="00D50DF1"/>
    <w:rsid w:val="00D6226C"/>
    <w:rsid w:val="00D62B92"/>
    <w:rsid w:val="00D67EB2"/>
    <w:rsid w:val="00D9112B"/>
    <w:rsid w:val="00DA16E9"/>
    <w:rsid w:val="00DC3851"/>
    <w:rsid w:val="00DC64E4"/>
    <w:rsid w:val="00DE042A"/>
    <w:rsid w:val="00DE48CF"/>
    <w:rsid w:val="00E00188"/>
    <w:rsid w:val="00E03DF9"/>
    <w:rsid w:val="00E046FC"/>
    <w:rsid w:val="00E150B0"/>
    <w:rsid w:val="00E202FB"/>
    <w:rsid w:val="00E41017"/>
    <w:rsid w:val="00E42AE3"/>
    <w:rsid w:val="00E44073"/>
    <w:rsid w:val="00E51636"/>
    <w:rsid w:val="00E54A66"/>
    <w:rsid w:val="00E5772C"/>
    <w:rsid w:val="00E601D0"/>
    <w:rsid w:val="00E66DE8"/>
    <w:rsid w:val="00E74FAA"/>
    <w:rsid w:val="00E76FDC"/>
    <w:rsid w:val="00E87AB8"/>
    <w:rsid w:val="00E95BD3"/>
    <w:rsid w:val="00E95E5D"/>
    <w:rsid w:val="00EB711C"/>
    <w:rsid w:val="00EC42BB"/>
    <w:rsid w:val="00EC5145"/>
    <w:rsid w:val="00EE1E83"/>
    <w:rsid w:val="00EF1ADD"/>
    <w:rsid w:val="00EF2505"/>
    <w:rsid w:val="00EF517B"/>
    <w:rsid w:val="00EF75DB"/>
    <w:rsid w:val="00F0412A"/>
    <w:rsid w:val="00F046C3"/>
    <w:rsid w:val="00F14535"/>
    <w:rsid w:val="00F2217A"/>
    <w:rsid w:val="00F24795"/>
    <w:rsid w:val="00F30AB9"/>
    <w:rsid w:val="00F32D54"/>
    <w:rsid w:val="00F43BB4"/>
    <w:rsid w:val="00F472A8"/>
    <w:rsid w:val="00F700D0"/>
    <w:rsid w:val="00F8577B"/>
    <w:rsid w:val="00F9651B"/>
    <w:rsid w:val="00FA72AA"/>
    <w:rsid w:val="00FB432F"/>
    <w:rsid w:val="00FB626E"/>
    <w:rsid w:val="00FD07B5"/>
    <w:rsid w:val="00FD6836"/>
    <w:rsid w:val="00FE38DA"/>
    <w:rsid w:val="00FF3FD6"/>
    <w:rsid w:val="00FF5877"/>
    <w:rsid w:val="00FF7328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6AA53-AAE0-42A5-8E9E-14BC51CF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uiPriority w:val="20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F6C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C974-E138-4615-BC44-CE986E59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https://mul2.gov.am/tasks/115536/oneclick/1naxagic-verch.docx?token=48292123cdaab72d95ae5b4144f6b79b</cp:keywords>
  <cp:lastModifiedBy>Bela Galstyan</cp:lastModifiedBy>
  <cp:revision>7</cp:revision>
  <dcterms:created xsi:type="dcterms:W3CDTF">2019-08-21T07:45:00Z</dcterms:created>
  <dcterms:modified xsi:type="dcterms:W3CDTF">2019-08-21T14:58:00Z</dcterms:modified>
</cp:coreProperties>
</file>