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4ABB" w:rsidRDefault="00974ABB"/>
    <w:tbl>
      <w:tblPr>
        <w:tblW w:w="13969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540"/>
        <w:gridCol w:w="420"/>
        <w:gridCol w:w="1800"/>
        <w:gridCol w:w="5620"/>
        <w:gridCol w:w="1360"/>
        <w:gridCol w:w="1459"/>
        <w:gridCol w:w="1385"/>
        <w:gridCol w:w="1385"/>
      </w:tblGrid>
      <w:tr w:rsidR="005815D1" w:rsidRPr="002F0C23" w:rsidTr="005815D1">
        <w:trPr>
          <w:gridAfter w:val="2"/>
          <w:wAfter w:w="2770" w:type="dxa"/>
          <w:trHeight w:val="296"/>
        </w:trPr>
        <w:tc>
          <w:tcPr>
            <w:tcW w:w="11199" w:type="dxa"/>
            <w:gridSpan w:val="6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E82C0F" w:rsidRDefault="005815D1" w:rsidP="006736D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2F0C2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Հավելված </w:t>
            </w:r>
            <w:r w:rsidR="0042421D" w:rsidRPr="00E82C0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</w:t>
            </w:r>
          </w:p>
          <w:p w:rsidR="005815D1" w:rsidRPr="002F0C23" w:rsidRDefault="005815D1" w:rsidP="002F0C2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2F0C2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ՀՀ կառավարության 2019 թվականի</w:t>
            </w:r>
          </w:p>
          <w:p w:rsidR="005815D1" w:rsidRPr="002F0C23" w:rsidRDefault="005815D1" w:rsidP="002F0C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0C2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______________ ի    ___Ն որոշման</w:t>
            </w:r>
          </w:p>
        </w:tc>
      </w:tr>
      <w:tr w:rsidR="005815D1" w:rsidRPr="002F0C23" w:rsidTr="005815D1">
        <w:trPr>
          <w:gridAfter w:val="2"/>
          <w:wAfter w:w="2770" w:type="dxa"/>
          <w:trHeight w:val="270"/>
        </w:trPr>
        <w:tc>
          <w:tcPr>
            <w:tcW w:w="11199" w:type="dxa"/>
            <w:gridSpan w:val="6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974ABB" w:rsidRDefault="005815D1" w:rsidP="002F0C2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5815D1" w:rsidRPr="002F0C23" w:rsidTr="005815D1">
        <w:trPr>
          <w:gridAfter w:val="2"/>
          <w:wAfter w:w="2770" w:type="dxa"/>
          <w:trHeight w:val="270"/>
        </w:trPr>
        <w:tc>
          <w:tcPr>
            <w:tcW w:w="11199" w:type="dxa"/>
            <w:gridSpan w:val="6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2F0C23" w:rsidRDefault="005815D1" w:rsidP="002F0C2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5815D1" w:rsidRPr="002F0C23" w:rsidTr="005815D1">
        <w:trPr>
          <w:gridAfter w:val="2"/>
          <w:wAfter w:w="2770" w:type="dxa"/>
          <w:trHeight w:val="270"/>
        </w:trPr>
        <w:tc>
          <w:tcPr>
            <w:tcW w:w="11199" w:type="dxa"/>
            <w:gridSpan w:val="6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2F0C23" w:rsidRDefault="005815D1" w:rsidP="002F0C2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5815D1" w:rsidRPr="002F0C23" w:rsidTr="005815D1">
        <w:trPr>
          <w:gridAfter w:val="2"/>
          <w:wAfter w:w="2770" w:type="dxa"/>
          <w:trHeight w:val="270"/>
        </w:trPr>
        <w:tc>
          <w:tcPr>
            <w:tcW w:w="11199" w:type="dxa"/>
            <w:gridSpan w:val="6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2F0C23" w:rsidRDefault="005815D1" w:rsidP="002F0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15D1" w:rsidRPr="002F0C23" w:rsidTr="005815D1">
        <w:trPr>
          <w:gridAfter w:val="2"/>
          <w:wAfter w:w="2770" w:type="dxa"/>
          <w:trHeight w:val="1170"/>
        </w:trPr>
        <w:tc>
          <w:tcPr>
            <w:tcW w:w="1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2F0C23" w:rsidRDefault="005815D1" w:rsidP="00F30F5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0C23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eastAsia="ru-RU"/>
              </w:rPr>
              <w:t>ՀԱՅԱՍՏԱՆԻ ՀԱՆՐԱՊԵՏՈՒԹՅԱՆ ԿԱՌԱՎԱՐՈՒԹՅԱՆ 2018ԹՎԱԿԱՆԻ ԴԵԿՏԵՄԲԵՐԻ 27-Ի N 1515-Ն ՈՐՈՇՄԱՆ N11 ՀԱՎԵԼՎԱԾԻ  11.</w:t>
            </w:r>
            <w:r w:rsidRPr="00671952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Pr="00E306E1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 w:eastAsia="ru-RU"/>
              </w:rPr>
              <w:t>ԵՎ</w:t>
            </w:r>
            <w:r w:rsidRPr="00E306E1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 11.52</w:t>
            </w:r>
            <w:r w:rsidRPr="00671952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F0C23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eastAsia="ru-RU"/>
              </w:rPr>
              <w:t>ԱՂՅՈՒՍԱԿ</w:t>
            </w:r>
            <w:r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 w:eastAsia="ru-RU"/>
              </w:rPr>
              <w:t>ՆԵՐ</w:t>
            </w:r>
            <w:r w:rsidRPr="002F0C23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ՈՒՄ ԿԱՏԱՐՎՈՂ ՓՈՓՈԽՈՒԹՅՈՒՆՆԵՐԸ ԵՎ ԼՐԱՑՈՒՄՆԵՐԸ </w:t>
            </w:r>
          </w:p>
        </w:tc>
      </w:tr>
      <w:tr w:rsidR="005815D1" w:rsidRPr="002F0C23" w:rsidTr="005815D1">
        <w:trPr>
          <w:gridAfter w:val="2"/>
          <w:wAfter w:w="2770" w:type="dxa"/>
          <w:trHeight w:val="270"/>
        </w:trPr>
        <w:tc>
          <w:tcPr>
            <w:tcW w:w="1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2F0C23" w:rsidRDefault="005815D1" w:rsidP="002F0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15D1" w:rsidRPr="002F0C23" w:rsidTr="005815D1">
        <w:trPr>
          <w:gridAfter w:val="2"/>
          <w:wAfter w:w="2770" w:type="dxa"/>
          <w:trHeight w:val="34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2F0C23" w:rsidRDefault="005815D1" w:rsidP="00990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E82C0F" w:rsidRDefault="005815D1" w:rsidP="002F0C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2C0F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 ՀՀ ՏԱՐԱԾՔԱՅԻՆ ԿԱՌԱՎԱՐՄԱՆ ԵՎ ԵՆԹԱԿԱՌՈՒՑՎԱԾՔՆԵՐԻ ՆԱԽԱՐԱՐՈՒԹՅՈՒՆ</w:t>
            </w:r>
          </w:p>
        </w:tc>
      </w:tr>
      <w:tr w:rsidR="005815D1" w:rsidRPr="002F0C23" w:rsidTr="005815D1">
        <w:trPr>
          <w:gridAfter w:val="2"/>
          <w:wAfter w:w="2770" w:type="dxa"/>
          <w:trHeight w:val="2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2F0C23" w:rsidRDefault="005815D1" w:rsidP="00990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E82C0F" w:rsidRDefault="005815D1" w:rsidP="002F0C2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E82C0F" w:rsidRDefault="005815D1" w:rsidP="002F0C2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E82C0F" w:rsidRDefault="005815D1" w:rsidP="002F0C2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E82C0F" w:rsidRDefault="005815D1" w:rsidP="002F0C2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5815D1" w:rsidRPr="002F0C23" w:rsidTr="005815D1">
        <w:trPr>
          <w:gridAfter w:val="2"/>
          <w:wAfter w:w="2770" w:type="dxa"/>
          <w:trHeight w:val="28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2F0C23" w:rsidRDefault="005815D1" w:rsidP="00990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E82C0F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eastAsia="ru-RU"/>
              </w:rPr>
            </w:pPr>
            <w:r w:rsidRPr="00E82C0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eastAsia="ru-RU"/>
              </w:rPr>
              <w:t>ՄԱՍ 2. ՊԵՏԱԿԱՆ ՄԱՐՄՆԻ ԳԾՈՎ ԱՐԴՅՈՒՆՔԱՅԻՆ (ԿԱՏԱՐՈՂԱԿԱՆ) ՑՈՒՑԱՆԻՇՆԵՐԸ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E82C0F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815D1" w:rsidRPr="00E82C0F" w:rsidTr="005815D1">
        <w:trPr>
          <w:gridAfter w:val="6"/>
          <w:wAfter w:w="13009" w:type="dxa"/>
          <w:trHeight w:val="80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E82C0F" w:rsidRDefault="005815D1" w:rsidP="002F0C23">
            <w:pPr>
              <w:spacing w:after="0" w:line="240" w:lineRule="auto"/>
              <w:ind w:left="-205" w:firstLine="205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5815D1" w:rsidRPr="00E82C0F" w:rsidTr="005815D1">
        <w:trPr>
          <w:gridAfter w:val="6"/>
          <w:wAfter w:w="13009" w:type="dxa"/>
          <w:trHeight w:val="80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E82C0F" w:rsidRDefault="005815D1" w:rsidP="002F0C23">
            <w:pPr>
              <w:spacing w:after="0" w:line="240" w:lineRule="auto"/>
              <w:ind w:left="-205" w:firstLine="205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5815D1" w:rsidRPr="002F0C23" w:rsidTr="005815D1">
        <w:trPr>
          <w:gridAfter w:val="2"/>
          <w:wAfter w:w="2770" w:type="dxa"/>
          <w:trHeight w:val="28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2F0C23" w:rsidRDefault="005815D1" w:rsidP="00990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15D1" w:rsidRPr="00E82C0F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2C0F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>Ծրագրի դասիչը</w:t>
            </w:r>
          </w:p>
        </w:tc>
        <w:tc>
          <w:tcPr>
            <w:tcW w:w="5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15D1" w:rsidRPr="00E82C0F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2C0F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>Ծրագրի անվանումը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E82C0F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E82C0F" w:rsidRDefault="005815D1" w:rsidP="002F0C2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5815D1" w:rsidRPr="002F0C23" w:rsidTr="005815D1">
        <w:trPr>
          <w:gridAfter w:val="2"/>
          <w:wAfter w:w="2770" w:type="dxa"/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2F0C23" w:rsidRDefault="005815D1" w:rsidP="00990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15D1" w:rsidRPr="00E82C0F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eastAsia="ru-RU"/>
              </w:rPr>
            </w:pPr>
            <w:r w:rsidRPr="00E82C0F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eastAsia="ru-RU"/>
              </w:rPr>
              <w:t>1212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5D1" w:rsidRPr="00E82C0F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 w:rsidRPr="00E82C0F">
              <w:rPr>
                <w:rFonts w:ascii="GHEA Grapalat" w:eastAsia="Times New Roman" w:hAnsi="GHEA Grapalat" w:cs="Sylfaen"/>
                <w:color w:val="000000"/>
                <w:lang w:eastAsia="ru-RU"/>
              </w:rPr>
              <w:t>Տարածքային</w:t>
            </w:r>
            <w:r w:rsidRPr="00E82C0F">
              <w:rPr>
                <w:rFonts w:ascii="GHEA Grapalat" w:eastAsia="Times New Roman" w:hAnsi="GHEA Grapalat" w:cs="Calibri"/>
                <w:color w:val="000000"/>
                <w:lang w:eastAsia="ru-RU"/>
              </w:rPr>
              <w:t xml:space="preserve"> </w:t>
            </w:r>
            <w:r w:rsidRPr="00E82C0F">
              <w:rPr>
                <w:rFonts w:ascii="GHEA Grapalat" w:eastAsia="Times New Roman" w:hAnsi="GHEA Grapalat" w:cs="Sylfaen"/>
                <w:color w:val="000000"/>
                <w:lang w:eastAsia="ru-RU"/>
              </w:rPr>
              <w:t>զարգացում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E82C0F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E82C0F" w:rsidRDefault="005815D1" w:rsidP="002F0C2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5815D1" w:rsidRPr="002F0C23" w:rsidTr="005815D1">
        <w:trPr>
          <w:gridAfter w:val="2"/>
          <w:wAfter w:w="2770" w:type="dxa"/>
          <w:trHeight w:val="2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2F0C23" w:rsidRDefault="005815D1" w:rsidP="00990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E82C0F" w:rsidRDefault="005815D1" w:rsidP="002F0C2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E82C0F" w:rsidRDefault="005815D1" w:rsidP="002F0C23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E82C0F" w:rsidRDefault="005815D1" w:rsidP="002F0C2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E82C0F" w:rsidRDefault="005815D1" w:rsidP="002F0C2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5815D1" w:rsidRPr="002F0C23" w:rsidTr="005815D1">
        <w:trPr>
          <w:gridAfter w:val="2"/>
          <w:wAfter w:w="2770" w:type="dxa"/>
          <w:trHeight w:val="5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2F0C23" w:rsidRDefault="005815D1" w:rsidP="00990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15D1" w:rsidRPr="00E82C0F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eastAsia="ru-RU"/>
              </w:rPr>
            </w:pPr>
            <w:r w:rsidRPr="00E82C0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eastAsia="ru-RU"/>
              </w:rPr>
              <w:t>Ծրագրի միջոցառումները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E82C0F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E82C0F" w:rsidRDefault="005815D1" w:rsidP="002F0C2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E82C0F" w:rsidRDefault="005815D1" w:rsidP="002F0C2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5815D1" w:rsidRPr="002F0C23" w:rsidTr="005815D1">
        <w:trPr>
          <w:gridAfter w:val="2"/>
          <w:wAfter w:w="2770" w:type="dxa"/>
          <w:trHeight w:val="2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2F0C23" w:rsidRDefault="005815D1" w:rsidP="00990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E82C0F" w:rsidRDefault="005815D1" w:rsidP="002F0C2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E82C0F" w:rsidRDefault="005815D1" w:rsidP="002F0C23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E82C0F" w:rsidRDefault="005815D1" w:rsidP="002F0C2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E82C0F" w:rsidRDefault="005815D1" w:rsidP="002F0C2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5815D1" w:rsidRPr="002F0C23" w:rsidTr="005815D1">
        <w:trPr>
          <w:gridAfter w:val="2"/>
          <w:wAfter w:w="2770" w:type="dxa"/>
          <w:trHeight w:val="79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2F0C23" w:rsidRDefault="005815D1" w:rsidP="00990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15D1" w:rsidRPr="00E82C0F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E82C0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Ծրագրի դասիչը՝</w:t>
            </w:r>
          </w:p>
        </w:tc>
        <w:tc>
          <w:tcPr>
            <w:tcW w:w="5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15D1" w:rsidRPr="00E82C0F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eastAsia="ru-RU"/>
              </w:rPr>
            </w:pPr>
            <w:r w:rsidRPr="00E82C0F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eastAsia="ru-RU"/>
              </w:rPr>
              <w:t>1212</w:t>
            </w:r>
          </w:p>
        </w:tc>
        <w:tc>
          <w:tcPr>
            <w:tcW w:w="2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15D1" w:rsidRPr="00E82C0F" w:rsidRDefault="005815D1" w:rsidP="002F0C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E82C0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Ցուցանիշների փոփոխությունը (նվազեցումները նշված են փակագծերում)</w:t>
            </w:r>
          </w:p>
        </w:tc>
      </w:tr>
      <w:tr w:rsidR="005815D1" w:rsidRPr="002F0C23" w:rsidTr="005815D1">
        <w:trPr>
          <w:gridAfter w:val="2"/>
          <w:wAfter w:w="2770" w:type="dxa"/>
          <w:trHeight w:val="2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2F0C23" w:rsidRDefault="005815D1" w:rsidP="00990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15D1" w:rsidRPr="00E82C0F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E82C0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Միջոցառման դասիչը՝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15D1" w:rsidRPr="00E82C0F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eastAsia="ru-RU"/>
              </w:rPr>
            </w:pPr>
            <w:r w:rsidRPr="00E82C0F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eastAsia="ru-RU"/>
              </w:rPr>
              <w:t>12005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15D1" w:rsidRPr="00E82C0F" w:rsidRDefault="005815D1" w:rsidP="002F0C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eastAsia="ru-RU"/>
              </w:rPr>
            </w:pPr>
            <w:r w:rsidRPr="00E82C0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eastAsia="ru-RU"/>
              </w:rPr>
              <w:t>Ինը ամիս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15D1" w:rsidRPr="00E82C0F" w:rsidRDefault="005815D1" w:rsidP="002F0C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eastAsia="ru-RU"/>
              </w:rPr>
            </w:pPr>
            <w:r w:rsidRPr="00E82C0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eastAsia="ru-RU"/>
              </w:rPr>
              <w:t xml:space="preserve"> Տարի </w:t>
            </w:r>
          </w:p>
        </w:tc>
      </w:tr>
      <w:tr w:rsidR="005815D1" w:rsidRPr="002F0C23" w:rsidTr="005815D1">
        <w:trPr>
          <w:gridAfter w:val="2"/>
          <w:wAfter w:w="2770" w:type="dxa"/>
          <w:trHeight w:val="9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2F0C23" w:rsidRDefault="005815D1" w:rsidP="00990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5D1" w:rsidRPr="00E82C0F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E82C0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Միջոցառման անվանումը՝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5D1" w:rsidRPr="00E82C0F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 w:rsidRPr="00E82C0F">
              <w:rPr>
                <w:rFonts w:ascii="GHEA Grapalat" w:hAnsi="GHEA Grapalat" w:cs="Arial"/>
                <w:color w:val="000000"/>
              </w:rPr>
              <w:t xml:space="preserve">ՀՀ մարզերին </w:t>
            </w:r>
            <w:r w:rsidR="00190D59" w:rsidRPr="00E82C0F">
              <w:rPr>
                <w:rFonts w:ascii="GHEA Grapalat" w:hAnsi="GHEA Grapalat" w:cs="Arial"/>
                <w:color w:val="000000"/>
              </w:rPr>
              <w:t>տրանսֆերտների</w:t>
            </w:r>
            <w:r w:rsidRPr="00E82C0F">
              <w:rPr>
                <w:rFonts w:ascii="GHEA Grapalat" w:hAnsi="GHEA Grapalat" w:cs="Arial"/>
                <w:color w:val="000000"/>
              </w:rPr>
              <w:t xml:space="preserve"> տրամադրում՝ ենթակառուցվածքների զարգացման նպատակով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15D1" w:rsidRPr="00E82C0F" w:rsidRDefault="005815D1" w:rsidP="002F0C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  <w:p w:rsidR="005815D1" w:rsidRPr="00E82C0F" w:rsidRDefault="005815D1" w:rsidP="002F0C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15D1" w:rsidRPr="00E82C0F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E82C0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  <w:p w:rsidR="005815D1" w:rsidRPr="00E82C0F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E82C0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  <w:p w:rsidR="005815D1" w:rsidRPr="00E82C0F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E82C0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  <w:p w:rsidR="005815D1" w:rsidRPr="00E82C0F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E82C0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  <w:p w:rsidR="005815D1" w:rsidRPr="00E82C0F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E82C0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15D1" w:rsidRPr="002F0C23" w:rsidTr="005815D1">
        <w:trPr>
          <w:gridAfter w:val="2"/>
          <w:wAfter w:w="2770" w:type="dxa"/>
          <w:trHeight w:val="9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2F0C23" w:rsidRDefault="005815D1" w:rsidP="00990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5D1" w:rsidRPr="00E82C0F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E82C0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Նկարագրությունը՝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15D1" w:rsidRPr="00E82C0F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 w:rsidRPr="00E82C0F">
              <w:rPr>
                <w:rFonts w:ascii="GHEA Grapalat" w:hAnsi="GHEA Grapalat" w:cs="Arial"/>
                <w:color w:val="000000"/>
              </w:rPr>
              <w:t xml:space="preserve">ՀՀ մարզերին </w:t>
            </w:r>
            <w:r w:rsidR="00190D59" w:rsidRPr="00E82C0F">
              <w:rPr>
                <w:rFonts w:ascii="GHEA Grapalat" w:hAnsi="GHEA Grapalat" w:cs="Arial"/>
                <w:color w:val="000000"/>
              </w:rPr>
              <w:t>տրանսֆերտների</w:t>
            </w:r>
            <w:r w:rsidRPr="00E82C0F">
              <w:rPr>
                <w:rFonts w:ascii="GHEA Grapalat" w:hAnsi="GHEA Grapalat" w:cs="Arial"/>
                <w:color w:val="000000"/>
              </w:rPr>
              <w:t xml:space="preserve"> տրամադրում՝ ենթակառուցվածքների զարգացման նպատակով</w:t>
            </w: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5D1" w:rsidRPr="00E82C0F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15D1" w:rsidRPr="00E82C0F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5815D1" w:rsidRPr="002F0C23" w:rsidTr="005815D1">
        <w:trPr>
          <w:gridAfter w:val="2"/>
          <w:wAfter w:w="2770" w:type="dxa"/>
          <w:trHeight w:val="54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2F0C23" w:rsidRDefault="005815D1" w:rsidP="00990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5D1" w:rsidRPr="00E82C0F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E82C0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Միջոցառման տեսակը՝</w:t>
            </w:r>
          </w:p>
        </w:tc>
        <w:tc>
          <w:tcPr>
            <w:tcW w:w="5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5D1" w:rsidRPr="00E82C0F" w:rsidRDefault="00190D59" w:rsidP="002F0C23">
            <w:pPr>
              <w:spacing w:after="0" w:line="240" w:lineRule="auto"/>
              <w:rPr>
                <w:rFonts w:ascii="GHEA Grapalat" w:eastAsia="Times New Roman" w:hAnsi="GHEA Grapalat" w:cs="Sylfaen"/>
                <w:color w:val="000000"/>
                <w:lang w:eastAsia="ru-RU"/>
              </w:rPr>
            </w:pPr>
            <w:r w:rsidRPr="00E82C0F">
              <w:rPr>
                <w:rFonts w:ascii="GHEA Grapalat" w:eastAsia="Times New Roman" w:hAnsi="GHEA Grapalat" w:cs="Sylfaen"/>
                <w:color w:val="000000"/>
                <w:lang w:val="en-US" w:eastAsia="ru-RU"/>
              </w:rPr>
              <w:t>Տ</w:t>
            </w:r>
            <w:r w:rsidRPr="00E82C0F">
              <w:rPr>
                <w:rFonts w:ascii="GHEA Grapalat" w:eastAsia="Times New Roman" w:hAnsi="GHEA Grapalat" w:cs="Sylfaen"/>
                <w:color w:val="000000"/>
                <w:lang w:eastAsia="ru-RU"/>
              </w:rPr>
              <w:t>րանսֆերտների</w:t>
            </w:r>
            <w:r w:rsidR="005815D1" w:rsidRPr="00E82C0F">
              <w:rPr>
                <w:rFonts w:ascii="GHEA Grapalat" w:eastAsia="Times New Roman" w:hAnsi="GHEA Grapalat" w:cs="Sylfaen"/>
                <w:color w:val="000000"/>
                <w:lang w:eastAsia="ru-RU"/>
              </w:rPr>
              <w:t xml:space="preserve"> տրամադրում</w:t>
            </w: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5D1" w:rsidRPr="00E82C0F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15D1" w:rsidRPr="00E82C0F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5815D1" w:rsidRPr="002F0C23" w:rsidTr="005815D1">
        <w:trPr>
          <w:gridAfter w:val="2"/>
          <w:wAfter w:w="2770" w:type="dxa"/>
          <w:trHeight w:val="7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2F0C23" w:rsidRDefault="005815D1" w:rsidP="00990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15D1" w:rsidRPr="00E82C0F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E82C0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Միջոցառումն իրականացնողի անվանումը 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5D1" w:rsidRPr="00E82C0F" w:rsidRDefault="005815D1" w:rsidP="00F30F59">
            <w:pPr>
              <w:spacing w:after="0" w:line="240" w:lineRule="auto"/>
              <w:rPr>
                <w:rFonts w:ascii="GHEA Grapalat" w:eastAsia="Times New Roman" w:hAnsi="GHEA Grapalat" w:cs="Sylfaen"/>
                <w:color w:val="000000"/>
                <w:lang w:eastAsia="ru-RU"/>
              </w:rPr>
            </w:pPr>
            <w:r w:rsidRPr="00E82C0F">
              <w:rPr>
                <w:rFonts w:ascii="GHEA Grapalat" w:eastAsia="Times New Roman" w:hAnsi="GHEA Grapalat" w:cs="Sylfaen"/>
                <w:color w:val="000000"/>
                <w:lang w:eastAsia="ru-RU"/>
              </w:rPr>
              <w:t>ՀՀ համայնքներ</w:t>
            </w: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5D1" w:rsidRPr="00E82C0F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15D1" w:rsidRPr="00E82C0F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5815D1" w:rsidRPr="002F0C23" w:rsidTr="005815D1">
        <w:trPr>
          <w:gridAfter w:val="2"/>
          <w:wAfter w:w="2770" w:type="dxa"/>
          <w:trHeight w:val="3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2F0C23" w:rsidRDefault="005815D1" w:rsidP="00990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15D1" w:rsidRPr="00E82C0F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E82C0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15D1" w:rsidRPr="00E82C0F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 w:rsidRPr="00E82C0F">
              <w:rPr>
                <w:rFonts w:ascii="GHEA Grapalat" w:eastAsia="Times New Roman" w:hAnsi="GHEA Grapalat" w:cs="Calibri"/>
                <w:color w:val="000000"/>
                <w:lang w:eastAsia="ru-RU"/>
              </w:rPr>
              <w:t>Արդյունքի չափորոշիչներ</w:t>
            </w: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5D1" w:rsidRPr="00E82C0F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15D1" w:rsidRPr="00E82C0F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5815D1" w:rsidRPr="002F0C23" w:rsidTr="005815D1">
        <w:trPr>
          <w:gridAfter w:val="2"/>
          <w:wAfter w:w="2770" w:type="dxa"/>
          <w:trHeight w:val="3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15D1" w:rsidRPr="002F0C23" w:rsidRDefault="005815D1" w:rsidP="00990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815D1" w:rsidRPr="00E82C0F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5D1" w:rsidRPr="00E82C0F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val="en-US" w:eastAsia="ru-RU"/>
              </w:rPr>
            </w:pPr>
            <w:proofErr w:type="spellStart"/>
            <w:r w:rsidRPr="00E82C0F">
              <w:rPr>
                <w:rFonts w:ascii="GHEA Grapalat" w:eastAsia="Times New Roman" w:hAnsi="GHEA Grapalat" w:cs="Calibri"/>
                <w:color w:val="000000"/>
                <w:lang w:val="en-US" w:eastAsia="ru-RU"/>
              </w:rPr>
              <w:t>Քանակական</w:t>
            </w:r>
            <w:proofErr w:type="spellEnd"/>
            <w:r w:rsidRPr="00E82C0F">
              <w:rPr>
                <w:rFonts w:ascii="GHEA Grapalat" w:eastAsia="Times New Roman" w:hAnsi="GHEA Grapalat" w:cs="Calibri"/>
                <w:color w:val="000000"/>
                <w:lang w:val="en-US" w:eastAsia="ru-RU"/>
              </w:rPr>
              <w:t xml:space="preserve"> </w:t>
            </w:r>
            <w:proofErr w:type="spellStart"/>
            <w:r w:rsidRPr="00E82C0F">
              <w:rPr>
                <w:rFonts w:ascii="GHEA Grapalat" w:eastAsia="Times New Roman" w:hAnsi="GHEA Grapalat" w:cs="Calibri"/>
                <w:color w:val="000000"/>
                <w:lang w:val="en-US" w:eastAsia="ru-RU"/>
              </w:rPr>
              <w:t>ցուցանիշ</w:t>
            </w:r>
            <w:proofErr w:type="spellEnd"/>
            <w:r w:rsidRPr="00E82C0F">
              <w:rPr>
                <w:rFonts w:ascii="GHEA Grapalat" w:eastAsia="Times New Roman" w:hAnsi="GHEA Grapalat" w:cs="Calibri"/>
                <w:color w:val="000000"/>
                <w:lang w:val="en-US" w:eastAsia="ru-RU"/>
              </w:rPr>
              <w:t>/</w:t>
            </w:r>
            <w:proofErr w:type="spellStart"/>
            <w:r w:rsidRPr="00E82C0F">
              <w:rPr>
                <w:rFonts w:ascii="GHEA Grapalat" w:eastAsia="Times New Roman" w:hAnsi="GHEA Grapalat" w:cs="Calibri"/>
                <w:color w:val="000000"/>
                <w:lang w:val="en-US" w:eastAsia="ru-RU"/>
              </w:rPr>
              <w:t>համայնքներ</w:t>
            </w:r>
            <w:proofErr w:type="spellEnd"/>
            <w:r w:rsidRPr="00E82C0F">
              <w:rPr>
                <w:rFonts w:ascii="GHEA Grapalat" w:eastAsia="Times New Roman" w:hAnsi="GHEA Grapalat" w:cs="Calibri"/>
                <w:color w:val="000000"/>
                <w:lang w:val="en-US" w:eastAsia="ru-RU"/>
              </w:rPr>
              <w:t>/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5D1" w:rsidRPr="00E82C0F" w:rsidRDefault="00BF2014" w:rsidP="000C322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ru-RU"/>
              </w:rPr>
            </w:pPr>
            <w:r w:rsidRPr="00E82C0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5D1" w:rsidRPr="00E82C0F" w:rsidRDefault="00BF2014" w:rsidP="000C322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ru-RU"/>
              </w:rPr>
            </w:pPr>
            <w:r w:rsidRPr="00E82C0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ru-RU"/>
              </w:rPr>
              <w:t>6</w:t>
            </w:r>
          </w:p>
        </w:tc>
      </w:tr>
      <w:tr w:rsidR="005815D1" w:rsidRPr="002F0C23" w:rsidTr="005815D1">
        <w:trPr>
          <w:gridAfter w:val="2"/>
          <w:wAfter w:w="2770" w:type="dxa"/>
          <w:trHeight w:val="2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2F0C23" w:rsidRDefault="005815D1" w:rsidP="00990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5D1" w:rsidRPr="00E82C0F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E82C0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Միջոցառման վրա կատարվող ծախսը (հազար դրամ)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5D1" w:rsidRPr="00E82C0F" w:rsidRDefault="00B733AC" w:rsidP="00F30F5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en-US" w:eastAsia="ru-RU"/>
              </w:rPr>
            </w:pPr>
            <w:r w:rsidRPr="00E82C0F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   </w:t>
            </w:r>
            <w:r w:rsidRPr="00E82C0F">
              <w:rPr>
                <w:rFonts w:ascii="GHEA Grapalat" w:hAnsi="GHEA Grapalat"/>
                <w:bCs/>
                <w:i/>
                <w:sz w:val="20"/>
                <w:szCs w:val="20"/>
                <w:lang w:val="hy-AM"/>
              </w:rPr>
              <w:t>111,137,2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5D1" w:rsidRPr="00E82C0F" w:rsidRDefault="00B733AC" w:rsidP="002F0C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2C0F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   </w:t>
            </w:r>
            <w:r w:rsidRPr="00E82C0F">
              <w:rPr>
                <w:rFonts w:ascii="GHEA Grapalat" w:hAnsi="GHEA Grapalat"/>
                <w:bCs/>
                <w:i/>
                <w:sz w:val="20"/>
                <w:szCs w:val="20"/>
                <w:lang w:val="hy-AM"/>
              </w:rPr>
              <w:t>111,137,2</w:t>
            </w:r>
          </w:p>
        </w:tc>
      </w:tr>
      <w:tr w:rsidR="005815D1" w:rsidRPr="002F0C23" w:rsidTr="005815D1">
        <w:trPr>
          <w:gridAfter w:val="2"/>
          <w:wAfter w:w="2770" w:type="dxa"/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2F0C23" w:rsidRDefault="005815D1" w:rsidP="00990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15D1" w:rsidRPr="00E82C0F" w:rsidRDefault="005815D1" w:rsidP="002F0C2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15D1" w:rsidRPr="00E82C0F" w:rsidRDefault="005815D1" w:rsidP="002F0C2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15D1" w:rsidRPr="00E82C0F" w:rsidRDefault="005815D1" w:rsidP="002F0C2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15D1" w:rsidRPr="00E82C0F" w:rsidRDefault="005815D1" w:rsidP="002F0C2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5815D1" w:rsidRPr="002F0C23" w:rsidTr="005815D1">
        <w:trPr>
          <w:trHeight w:val="12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2F0C23" w:rsidRDefault="005815D1" w:rsidP="00E30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tbl>
            <w:tblPr>
              <w:tblStyle w:val="TableGrid"/>
              <w:tblpPr w:vertAnchor="page" w:horzAnchor="page" w:tblpX="727" w:tblpY="826"/>
              <w:tblOverlap w:val="never"/>
              <w:tblW w:w="9498" w:type="dxa"/>
              <w:tblInd w:w="0" w:type="dxa"/>
              <w:tblLayout w:type="fixed"/>
              <w:tblCellMar>
                <w:top w:w="56" w:type="dxa"/>
                <w:left w:w="19" w:type="dxa"/>
              </w:tblCellMar>
              <w:tblLook w:val="04A0" w:firstRow="1" w:lastRow="0" w:firstColumn="1" w:lastColumn="0" w:noHBand="0" w:noVBand="1"/>
            </w:tblPr>
            <w:tblGrid>
              <w:gridCol w:w="2719"/>
              <w:gridCol w:w="4147"/>
              <w:gridCol w:w="1302"/>
              <w:gridCol w:w="1194"/>
              <w:gridCol w:w="136"/>
            </w:tblGrid>
            <w:tr w:rsidR="005815D1" w:rsidTr="005815D1">
              <w:trPr>
                <w:trHeight w:val="365"/>
              </w:trPr>
              <w:tc>
                <w:tcPr>
                  <w:tcW w:w="6866" w:type="dxa"/>
                  <w:gridSpan w:val="2"/>
                  <w:tcBorders>
                    <w:top w:val="single" w:sz="2" w:space="0" w:color="000000"/>
                    <w:left w:val="single" w:sz="8" w:space="0" w:color="000000"/>
                    <w:bottom w:val="single" w:sz="2" w:space="0" w:color="000000"/>
                    <w:right w:val="nil"/>
                  </w:tcBorders>
                </w:tcPr>
                <w:p w:rsidR="005815D1" w:rsidRDefault="005815D1" w:rsidP="00E306E1">
                  <w:pPr>
                    <w:spacing w:line="259" w:lineRule="auto"/>
                    <w:ind w:left="31"/>
                  </w:pPr>
                  <w:r>
                    <w:rPr>
                      <w:rFonts w:ascii="Arial LatArm" w:eastAsia="Arial LatArm" w:hAnsi="Arial LatArm" w:cs="Arial LatArm"/>
                      <w:sz w:val="16"/>
                    </w:rPr>
                    <w:t>Ø²ê 2. äºî²Î²Ü Ø²ðØÜÆ ¶Ìàì ²ð¸ÚàôÜø²ÚÆÜ (Î²î²ðàÔ²Î²Ü) òàôò²ÜÆÞÜºðÀ</w:t>
                  </w:r>
                </w:p>
              </w:tc>
              <w:tc>
                <w:tcPr>
                  <w:tcW w:w="1302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nil"/>
                  </w:tcBorders>
                </w:tcPr>
                <w:p w:rsidR="005815D1" w:rsidRDefault="005815D1" w:rsidP="00E306E1">
                  <w:pPr>
                    <w:spacing w:after="160" w:line="259" w:lineRule="auto"/>
                  </w:pPr>
                </w:p>
              </w:tc>
              <w:tc>
                <w:tcPr>
                  <w:tcW w:w="1194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nil"/>
                  </w:tcBorders>
                </w:tcPr>
                <w:p w:rsidR="005815D1" w:rsidRDefault="005815D1" w:rsidP="00E306E1">
                  <w:pPr>
                    <w:spacing w:after="160" w:line="259" w:lineRule="auto"/>
                  </w:pPr>
                </w:p>
              </w:tc>
              <w:tc>
                <w:tcPr>
                  <w:tcW w:w="136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8" w:space="0" w:color="000000"/>
                  </w:tcBorders>
                </w:tcPr>
                <w:p w:rsidR="005815D1" w:rsidRDefault="005815D1" w:rsidP="00E306E1">
                  <w:pPr>
                    <w:spacing w:after="160" w:line="259" w:lineRule="auto"/>
                  </w:pPr>
                </w:p>
              </w:tc>
            </w:tr>
            <w:tr w:rsidR="005815D1" w:rsidTr="005815D1">
              <w:trPr>
                <w:trHeight w:val="372"/>
              </w:trPr>
              <w:tc>
                <w:tcPr>
                  <w:tcW w:w="2719" w:type="dxa"/>
                  <w:tcBorders>
                    <w:top w:val="single" w:sz="2" w:space="0" w:color="000000"/>
                    <w:left w:val="single" w:sz="8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line="259" w:lineRule="auto"/>
                    <w:ind w:left="31"/>
                  </w:pPr>
                  <w:r>
                    <w:rPr>
                      <w:rFonts w:ascii="Arial LatArm" w:eastAsia="Arial LatArm" w:hAnsi="Arial LatArm" w:cs="Arial LatArm"/>
                      <w:sz w:val="16"/>
                    </w:rPr>
                    <w:t>Ìñ³·ñÇ ¹³ëÇãÁ</w:t>
                  </w:r>
                </w:p>
              </w:tc>
              <w:tc>
                <w:tcPr>
                  <w:tcW w:w="414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line="259" w:lineRule="auto"/>
                    <w:ind w:left="62"/>
                  </w:pPr>
                  <w:r>
                    <w:rPr>
                      <w:rFonts w:ascii="Arial LatArm" w:eastAsia="Arial LatArm" w:hAnsi="Arial LatArm" w:cs="Arial LatArm"/>
                      <w:sz w:val="16"/>
                    </w:rPr>
                    <w:t>Ìñ³·ñÇ ³Ýí³ÝáõÙÁ</w:t>
                  </w:r>
                </w:p>
              </w:tc>
              <w:tc>
                <w:tcPr>
                  <w:tcW w:w="1302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nil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after="160" w:line="259" w:lineRule="auto"/>
                  </w:pPr>
                </w:p>
              </w:tc>
              <w:tc>
                <w:tcPr>
                  <w:tcW w:w="1194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nil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after="160" w:line="259" w:lineRule="auto"/>
                  </w:pPr>
                </w:p>
              </w:tc>
              <w:tc>
                <w:tcPr>
                  <w:tcW w:w="136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after="160" w:line="259" w:lineRule="auto"/>
                  </w:pPr>
                </w:p>
              </w:tc>
            </w:tr>
            <w:tr w:rsidR="005815D1" w:rsidTr="005815D1">
              <w:trPr>
                <w:trHeight w:val="376"/>
              </w:trPr>
              <w:tc>
                <w:tcPr>
                  <w:tcW w:w="2719" w:type="dxa"/>
                  <w:tcBorders>
                    <w:top w:val="single" w:sz="2" w:space="0" w:color="000000"/>
                    <w:left w:val="single" w:sz="8" w:space="0" w:color="000000"/>
                    <w:bottom w:val="single" w:sz="8" w:space="0" w:color="000000"/>
                    <w:right w:val="single" w:sz="2" w:space="0" w:color="000000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line="259" w:lineRule="auto"/>
                    <w:ind w:left="22"/>
                  </w:pPr>
                  <w:r>
                    <w:rPr>
                      <w:rFonts w:ascii="Arial LatArm" w:eastAsia="Arial LatArm" w:hAnsi="Arial LatArm" w:cs="Arial LatArm"/>
                      <w:sz w:val="16"/>
                    </w:rPr>
                    <w:t>1139</w:t>
                  </w:r>
                </w:p>
              </w:tc>
              <w:tc>
                <w:tcPr>
                  <w:tcW w:w="4147" w:type="dxa"/>
                  <w:tcBorders>
                    <w:top w:val="single" w:sz="2" w:space="0" w:color="000000"/>
                    <w:left w:val="single" w:sz="2" w:space="0" w:color="000000"/>
                    <w:bottom w:val="single" w:sz="8" w:space="0" w:color="000000"/>
                    <w:right w:val="nil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line="259" w:lineRule="auto"/>
                    <w:ind w:left="53"/>
                  </w:pPr>
                  <w:r>
                    <w:rPr>
                      <w:rFonts w:ascii="Arial LatArm" w:eastAsia="Arial LatArm" w:hAnsi="Arial LatArm" w:cs="Arial LatArm"/>
                      <w:sz w:val="16"/>
                    </w:rPr>
                    <w:t>ÐÐ Ï³é³í³ñáõÃÛ³Ý å³Ñáõëï³ÛÇÝ ýáÝ¹</w:t>
                  </w:r>
                </w:p>
              </w:tc>
              <w:tc>
                <w:tcPr>
                  <w:tcW w:w="1302" w:type="dxa"/>
                  <w:tcBorders>
                    <w:top w:val="single" w:sz="2" w:space="0" w:color="000000"/>
                    <w:left w:val="nil"/>
                    <w:bottom w:val="single" w:sz="8" w:space="0" w:color="000000"/>
                    <w:right w:val="nil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after="160" w:line="259" w:lineRule="auto"/>
                  </w:pPr>
                </w:p>
              </w:tc>
              <w:tc>
                <w:tcPr>
                  <w:tcW w:w="1194" w:type="dxa"/>
                  <w:tcBorders>
                    <w:top w:val="single" w:sz="2" w:space="0" w:color="000000"/>
                    <w:left w:val="nil"/>
                    <w:bottom w:val="single" w:sz="8" w:space="0" w:color="000000"/>
                    <w:right w:val="nil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after="160" w:line="259" w:lineRule="auto"/>
                  </w:pPr>
                </w:p>
              </w:tc>
              <w:tc>
                <w:tcPr>
                  <w:tcW w:w="136" w:type="dxa"/>
                  <w:tcBorders>
                    <w:top w:val="single" w:sz="2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after="160" w:line="259" w:lineRule="auto"/>
                  </w:pPr>
                </w:p>
              </w:tc>
            </w:tr>
            <w:tr w:rsidR="005815D1" w:rsidTr="005815D1">
              <w:trPr>
                <w:trHeight w:val="34"/>
              </w:trPr>
              <w:tc>
                <w:tcPr>
                  <w:tcW w:w="2719" w:type="dxa"/>
                  <w:tcBorders>
                    <w:top w:val="single" w:sz="2" w:space="0" w:color="000000"/>
                    <w:left w:val="single" w:sz="8" w:space="0" w:color="000000"/>
                    <w:bottom w:val="single" w:sz="8" w:space="0" w:color="000000"/>
                    <w:right w:val="single" w:sz="2" w:space="0" w:color="000000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line="259" w:lineRule="auto"/>
                    <w:ind w:left="31"/>
                  </w:pPr>
                  <w:r>
                    <w:rPr>
                      <w:rFonts w:ascii="Arial LatArm" w:eastAsia="Arial LatArm" w:hAnsi="Arial LatArm" w:cs="Arial LatArm"/>
                      <w:sz w:val="16"/>
                    </w:rPr>
                    <w:t>Ìñ³·ñÇ ÙÇçáó³éáõÙÝ»ñÁ</w:t>
                  </w:r>
                </w:p>
              </w:tc>
              <w:tc>
                <w:tcPr>
                  <w:tcW w:w="4147" w:type="dxa"/>
                  <w:tcBorders>
                    <w:top w:val="single" w:sz="2" w:space="0" w:color="000000"/>
                    <w:left w:val="single" w:sz="2" w:space="0" w:color="000000"/>
                    <w:bottom w:val="single" w:sz="8" w:space="0" w:color="000000"/>
                    <w:right w:val="nil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after="160" w:line="259" w:lineRule="auto"/>
                  </w:pPr>
                </w:p>
              </w:tc>
              <w:tc>
                <w:tcPr>
                  <w:tcW w:w="1302" w:type="dxa"/>
                  <w:tcBorders>
                    <w:top w:val="single" w:sz="2" w:space="0" w:color="000000"/>
                    <w:left w:val="nil"/>
                    <w:bottom w:val="single" w:sz="8" w:space="0" w:color="000000"/>
                    <w:right w:val="nil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after="160" w:line="259" w:lineRule="auto"/>
                  </w:pPr>
                </w:p>
              </w:tc>
              <w:tc>
                <w:tcPr>
                  <w:tcW w:w="1194" w:type="dxa"/>
                  <w:tcBorders>
                    <w:top w:val="single" w:sz="2" w:space="0" w:color="000000"/>
                    <w:left w:val="nil"/>
                    <w:bottom w:val="single" w:sz="8" w:space="0" w:color="000000"/>
                    <w:right w:val="nil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after="160" w:line="259" w:lineRule="auto"/>
                  </w:pPr>
                </w:p>
              </w:tc>
              <w:tc>
                <w:tcPr>
                  <w:tcW w:w="136" w:type="dxa"/>
                  <w:tcBorders>
                    <w:top w:val="single" w:sz="2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after="160" w:line="259" w:lineRule="auto"/>
                  </w:pPr>
                </w:p>
              </w:tc>
            </w:tr>
            <w:tr w:rsidR="005815D1" w:rsidTr="005815D1">
              <w:trPr>
                <w:trHeight w:val="228"/>
              </w:trPr>
              <w:tc>
                <w:tcPr>
                  <w:tcW w:w="2719" w:type="dxa"/>
                  <w:tcBorders>
                    <w:top w:val="single" w:sz="2" w:space="0" w:color="000000"/>
                    <w:left w:val="single" w:sz="8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line="259" w:lineRule="auto"/>
                    <w:ind w:left="31"/>
                  </w:pPr>
                  <w:r>
                    <w:rPr>
                      <w:rFonts w:ascii="Arial LatArm" w:eastAsia="Arial LatArm" w:hAnsi="Arial LatArm" w:cs="Arial LatArm"/>
                      <w:sz w:val="16"/>
                    </w:rPr>
                    <w:t>Ìñ³·ñÇ ¹³ëÇãÁ`</w:t>
                  </w:r>
                </w:p>
              </w:tc>
              <w:tc>
                <w:tcPr>
                  <w:tcW w:w="414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line="259" w:lineRule="auto"/>
                    <w:ind w:left="53"/>
                  </w:pPr>
                  <w:r>
                    <w:rPr>
                      <w:rFonts w:ascii="Arial LatArm" w:eastAsia="Arial LatArm" w:hAnsi="Arial LatArm" w:cs="Arial LatArm"/>
                      <w:sz w:val="16"/>
                    </w:rPr>
                    <w:t>1139</w:t>
                  </w:r>
                </w:p>
              </w:tc>
              <w:tc>
                <w:tcPr>
                  <w:tcW w:w="130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after="160" w:line="259" w:lineRule="auto"/>
                  </w:pPr>
                </w:p>
              </w:tc>
              <w:tc>
                <w:tcPr>
                  <w:tcW w:w="1194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nil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line="259" w:lineRule="auto"/>
                    <w:ind w:right="198"/>
                    <w:jc w:val="center"/>
                  </w:pPr>
                </w:p>
              </w:tc>
              <w:tc>
                <w:tcPr>
                  <w:tcW w:w="136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after="160" w:line="259" w:lineRule="auto"/>
                  </w:pPr>
                </w:p>
              </w:tc>
            </w:tr>
            <w:tr w:rsidR="005815D1" w:rsidTr="005815D1">
              <w:trPr>
                <w:trHeight w:val="235"/>
              </w:trPr>
              <w:tc>
                <w:tcPr>
                  <w:tcW w:w="2719" w:type="dxa"/>
                  <w:tcBorders>
                    <w:top w:val="single" w:sz="2" w:space="0" w:color="000000"/>
                    <w:left w:val="single" w:sz="8" w:space="0" w:color="000000"/>
                    <w:bottom w:val="nil"/>
                    <w:right w:val="single" w:sz="2" w:space="0" w:color="000000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line="259" w:lineRule="auto"/>
                    <w:ind w:left="31"/>
                  </w:pPr>
                  <w:r>
                    <w:rPr>
                      <w:rFonts w:ascii="Arial LatArm" w:eastAsia="Arial LatArm" w:hAnsi="Arial LatArm" w:cs="Arial LatArm"/>
                      <w:sz w:val="16"/>
                    </w:rPr>
                    <w:t>ØÇçáó³éÙ³Ý ¹³ëÇãÁ`</w:t>
                  </w:r>
                </w:p>
              </w:tc>
              <w:tc>
                <w:tcPr>
                  <w:tcW w:w="4147" w:type="dxa"/>
                  <w:tcBorders>
                    <w:top w:val="single" w:sz="2" w:space="0" w:color="000000"/>
                    <w:left w:val="single" w:sz="2" w:space="0" w:color="000000"/>
                    <w:bottom w:val="nil"/>
                    <w:right w:val="single" w:sz="2" w:space="0" w:color="000000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line="259" w:lineRule="auto"/>
                    <w:ind w:left="53"/>
                  </w:pPr>
                  <w:r>
                    <w:rPr>
                      <w:rFonts w:ascii="Arial LatArm" w:eastAsia="Arial LatArm" w:hAnsi="Arial LatArm" w:cs="Arial LatArm"/>
                      <w:sz w:val="16"/>
                    </w:rPr>
                    <w:t>11001</w:t>
                  </w:r>
                </w:p>
              </w:tc>
              <w:tc>
                <w:tcPr>
                  <w:tcW w:w="1302" w:type="dxa"/>
                  <w:tcBorders>
                    <w:top w:val="single" w:sz="2" w:space="0" w:color="000000"/>
                    <w:left w:val="single" w:sz="2" w:space="0" w:color="000000"/>
                    <w:bottom w:val="nil"/>
                    <w:right w:val="single" w:sz="2" w:space="0" w:color="000000"/>
                  </w:tcBorders>
                  <w:shd w:val="clear" w:color="auto" w:fill="FFFFFF"/>
                  <w:vAlign w:val="bottom"/>
                </w:tcPr>
                <w:p w:rsidR="005815D1" w:rsidRDefault="005815D1" w:rsidP="005815D1">
                  <w:pPr>
                    <w:spacing w:line="259" w:lineRule="auto"/>
                    <w:ind w:right="38"/>
                    <w:jc w:val="center"/>
                  </w:pPr>
                  <w:r w:rsidRPr="005815D1">
                    <w:rPr>
                      <w:rFonts w:ascii="Arial LatArm" w:eastAsia="Arial LatArm" w:hAnsi="Arial LatArm" w:cs="Arial LatArm"/>
                      <w:sz w:val="16"/>
                    </w:rPr>
                    <w:t>ÆÝÝ ³ÙÇë</w:t>
                  </w:r>
                </w:p>
              </w:tc>
              <w:tc>
                <w:tcPr>
                  <w:tcW w:w="1330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nil"/>
                    <w:right w:val="single" w:sz="2" w:space="0" w:color="000000"/>
                  </w:tcBorders>
                  <w:shd w:val="clear" w:color="auto" w:fill="FFFFFF"/>
                  <w:vAlign w:val="bottom"/>
                </w:tcPr>
                <w:p w:rsidR="005815D1" w:rsidRDefault="005815D1" w:rsidP="00E306E1">
                  <w:pPr>
                    <w:spacing w:line="259" w:lineRule="auto"/>
                    <w:ind w:right="23"/>
                    <w:jc w:val="center"/>
                  </w:pPr>
                  <w:r w:rsidRPr="005815D1">
                    <w:rPr>
                      <w:rFonts w:ascii="Arial LatArm" w:eastAsia="Arial LatArm" w:hAnsi="Arial LatArm" w:cs="Arial LatArm"/>
                      <w:sz w:val="16"/>
                    </w:rPr>
                    <w:t>î³ñÇ</w:t>
                  </w:r>
                </w:p>
              </w:tc>
            </w:tr>
            <w:tr w:rsidR="005815D1" w:rsidTr="005815D1">
              <w:trPr>
                <w:trHeight w:val="381"/>
              </w:trPr>
              <w:tc>
                <w:tcPr>
                  <w:tcW w:w="2719" w:type="dxa"/>
                  <w:tcBorders>
                    <w:top w:val="single" w:sz="2" w:space="0" w:color="000000"/>
                    <w:left w:val="single" w:sz="8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line="259" w:lineRule="auto"/>
                    <w:ind w:left="31"/>
                  </w:pPr>
                  <w:r>
                    <w:rPr>
                      <w:rFonts w:ascii="Arial LatArm" w:eastAsia="Arial LatArm" w:hAnsi="Arial LatArm" w:cs="Arial LatArm"/>
                      <w:sz w:val="16"/>
                    </w:rPr>
                    <w:t>ØÇçáó³éÙ³Ý ³Ýí³ÝáõÙÁ`</w:t>
                  </w:r>
                </w:p>
              </w:tc>
              <w:tc>
                <w:tcPr>
                  <w:tcW w:w="414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line="259" w:lineRule="auto"/>
                    <w:ind w:left="53"/>
                  </w:pPr>
                  <w:r>
                    <w:rPr>
                      <w:rFonts w:ascii="Arial LatArm" w:eastAsia="Arial LatArm" w:hAnsi="Arial LatArm" w:cs="Arial LatArm"/>
                      <w:sz w:val="16"/>
                    </w:rPr>
                    <w:t>ÐÐ Ï³é³í³ñáõÃÛ³Ý å³Ñáõëï³ÛÇÝ ýáÝ¹</w:t>
                  </w:r>
                </w:p>
              </w:tc>
              <w:tc>
                <w:tcPr>
                  <w:tcW w:w="1302" w:type="dxa"/>
                  <w:vMerge w:val="restart"/>
                  <w:tcBorders>
                    <w:top w:val="nil"/>
                    <w:left w:val="single" w:sz="2" w:space="0" w:color="000000"/>
                    <w:bottom w:val="nil"/>
                    <w:right w:val="single" w:sz="2" w:space="0" w:color="000000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after="160" w:line="259" w:lineRule="auto"/>
                  </w:pPr>
                </w:p>
              </w:tc>
              <w:tc>
                <w:tcPr>
                  <w:tcW w:w="1330" w:type="dxa"/>
                  <w:gridSpan w:val="2"/>
                  <w:vMerge w:val="restart"/>
                  <w:tcBorders>
                    <w:top w:val="nil"/>
                    <w:left w:val="single" w:sz="2" w:space="0" w:color="000000"/>
                    <w:bottom w:val="nil"/>
                    <w:right w:val="single" w:sz="2" w:space="0" w:color="000000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after="160" w:line="259" w:lineRule="auto"/>
                  </w:pPr>
                </w:p>
              </w:tc>
            </w:tr>
            <w:tr w:rsidR="005815D1" w:rsidTr="005815D1">
              <w:trPr>
                <w:trHeight w:val="360"/>
              </w:trPr>
              <w:tc>
                <w:tcPr>
                  <w:tcW w:w="2719" w:type="dxa"/>
                  <w:tcBorders>
                    <w:top w:val="single" w:sz="2" w:space="0" w:color="000000"/>
                    <w:left w:val="single" w:sz="8" w:space="0" w:color="000000"/>
                    <w:bottom w:val="nil"/>
                    <w:right w:val="single" w:sz="2" w:space="0" w:color="000000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line="259" w:lineRule="auto"/>
                    <w:ind w:left="31"/>
                  </w:pPr>
                  <w:r>
                    <w:rPr>
                      <w:rFonts w:ascii="Arial LatArm" w:eastAsia="Arial LatArm" w:hAnsi="Arial LatArm" w:cs="Arial LatArm"/>
                      <w:sz w:val="16"/>
                    </w:rPr>
                    <w:t>ÜÏ³ñ³·ñáõÃÛáõÝÁ`</w:t>
                  </w:r>
                </w:p>
              </w:tc>
              <w:tc>
                <w:tcPr>
                  <w:tcW w:w="4147" w:type="dxa"/>
                  <w:tcBorders>
                    <w:top w:val="single" w:sz="2" w:space="0" w:color="000000"/>
                    <w:left w:val="single" w:sz="2" w:space="0" w:color="000000"/>
                    <w:bottom w:val="nil"/>
                    <w:right w:val="single" w:sz="2" w:space="0" w:color="000000"/>
                  </w:tcBorders>
                  <w:shd w:val="clear" w:color="auto" w:fill="FFFFFF"/>
                  <w:vAlign w:val="bottom"/>
                </w:tcPr>
                <w:p w:rsidR="005815D1" w:rsidRDefault="005815D1" w:rsidP="00E306E1">
                  <w:pPr>
                    <w:spacing w:line="259" w:lineRule="auto"/>
                    <w:ind w:left="53" w:right="73"/>
                  </w:pPr>
                  <w:r>
                    <w:rPr>
                      <w:rFonts w:ascii="Arial LatArm" w:eastAsia="Arial LatArm" w:hAnsi="Arial LatArm" w:cs="Arial LatArm"/>
                      <w:sz w:val="16"/>
                    </w:rPr>
                    <w:t xml:space="preserve">ÐÐ å»ï³Ï³Ý µÛáõç»áõÙ Ý³Ë³ï»ëí³Í »Éù»ñÇ Éñ³óáõóÇã ýÇÝ³Ýë³íáñÙ³Ý« å»ï³Ï³Ý µÛáõç»áõÙ ãÏ³ÝË³ï»ëí³Í »Éù»ñÇ« ÇÝãå»ë Ý³¨ µÛáõç»ï³ÛÇÝ </w:t>
                  </w:r>
                  <w:r w:rsidRPr="005815D1">
                    <w:rPr>
                      <w:rFonts w:ascii="Arial LatArm" w:eastAsia="Arial LatArm" w:hAnsi="Arial LatArm" w:cs="Arial LatArm"/>
                      <w:sz w:val="16"/>
                    </w:rPr>
                    <w:t>»ñ³ßËÇùÝ»ñÇ ³å³ÑáíÙ³Ý »Éù»ñÇ ýÇÝ³Ýë³íáñÙ³Ý ³å³ÑáíáõÙ</w:t>
                  </w:r>
                </w:p>
              </w:tc>
              <w:tc>
                <w:tcPr>
                  <w:tcW w:w="1302" w:type="dxa"/>
                  <w:vMerge/>
                  <w:tcBorders>
                    <w:top w:val="nil"/>
                    <w:left w:val="single" w:sz="2" w:space="0" w:color="000000"/>
                    <w:bottom w:val="nil"/>
                    <w:right w:val="single" w:sz="2" w:space="0" w:color="000000"/>
                  </w:tcBorders>
                </w:tcPr>
                <w:p w:rsidR="005815D1" w:rsidRDefault="005815D1" w:rsidP="00E306E1">
                  <w:pPr>
                    <w:spacing w:after="160" w:line="259" w:lineRule="auto"/>
                  </w:pPr>
                </w:p>
              </w:tc>
              <w:tc>
                <w:tcPr>
                  <w:tcW w:w="1330" w:type="dxa"/>
                  <w:gridSpan w:val="2"/>
                  <w:vMerge/>
                  <w:tcBorders>
                    <w:top w:val="nil"/>
                    <w:left w:val="single" w:sz="2" w:space="0" w:color="000000"/>
                    <w:bottom w:val="nil"/>
                    <w:right w:val="single" w:sz="2" w:space="0" w:color="000000"/>
                  </w:tcBorders>
                </w:tcPr>
                <w:p w:rsidR="005815D1" w:rsidRDefault="005815D1" w:rsidP="00E306E1">
                  <w:pPr>
                    <w:spacing w:after="160" w:line="259" w:lineRule="auto"/>
                  </w:pPr>
                </w:p>
              </w:tc>
            </w:tr>
            <w:tr w:rsidR="005815D1" w:rsidTr="005815D1">
              <w:trPr>
                <w:trHeight w:val="381"/>
              </w:trPr>
              <w:tc>
                <w:tcPr>
                  <w:tcW w:w="2719" w:type="dxa"/>
                  <w:tcBorders>
                    <w:top w:val="single" w:sz="2" w:space="0" w:color="000000"/>
                    <w:left w:val="single" w:sz="8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line="259" w:lineRule="auto"/>
                    <w:ind w:left="31"/>
                  </w:pPr>
                  <w:r>
                    <w:rPr>
                      <w:rFonts w:ascii="Arial LatArm" w:eastAsia="Arial LatArm" w:hAnsi="Arial LatArm" w:cs="Arial LatArm"/>
                      <w:sz w:val="16"/>
                    </w:rPr>
                    <w:t>ØÇçáó³éÙ³Ý ï»ë³ÏÁ`</w:t>
                  </w:r>
                </w:p>
              </w:tc>
              <w:tc>
                <w:tcPr>
                  <w:tcW w:w="414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line="259" w:lineRule="auto"/>
                    <w:ind w:left="53"/>
                  </w:pPr>
                  <w:r>
                    <w:rPr>
                      <w:rFonts w:ascii="Arial LatArm" w:eastAsia="Arial LatArm" w:hAnsi="Arial LatArm" w:cs="Arial LatArm"/>
                      <w:sz w:val="16"/>
                    </w:rPr>
                    <w:t>Ì³é³ÛáõÃÛáõÝÝ»ñÇ Ù³ïáõóáõÙ</w:t>
                  </w:r>
                </w:p>
              </w:tc>
              <w:tc>
                <w:tcPr>
                  <w:tcW w:w="1302" w:type="dxa"/>
                  <w:vMerge w:val="restart"/>
                  <w:tcBorders>
                    <w:top w:val="nil"/>
                    <w:left w:val="single" w:sz="2" w:space="0" w:color="000000"/>
                    <w:bottom w:val="nil"/>
                    <w:right w:val="single" w:sz="2" w:space="0" w:color="000000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after="160" w:line="259" w:lineRule="auto"/>
                  </w:pPr>
                </w:p>
              </w:tc>
              <w:tc>
                <w:tcPr>
                  <w:tcW w:w="1330" w:type="dxa"/>
                  <w:gridSpan w:val="2"/>
                  <w:vMerge w:val="restart"/>
                  <w:tcBorders>
                    <w:top w:val="nil"/>
                    <w:left w:val="single" w:sz="2" w:space="0" w:color="000000"/>
                    <w:bottom w:val="nil"/>
                    <w:right w:val="single" w:sz="2" w:space="0" w:color="000000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after="160" w:line="259" w:lineRule="auto"/>
                  </w:pPr>
                </w:p>
              </w:tc>
            </w:tr>
            <w:tr w:rsidR="005815D1" w:rsidTr="005815D1">
              <w:trPr>
                <w:trHeight w:val="360"/>
              </w:trPr>
              <w:tc>
                <w:tcPr>
                  <w:tcW w:w="2719" w:type="dxa"/>
                  <w:tcBorders>
                    <w:top w:val="single" w:sz="2" w:space="0" w:color="000000"/>
                    <w:left w:val="single" w:sz="8" w:space="0" w:color="000000"/>
                    <w:bottom w:val="nil"/>
                    <w:right w:val="single" w:sz="2" w:space="0" w:color="000000"/>
                  </w:tcBorders>
                  <w:shd w:val="clear" w:color="auto" w:fill="FFFFFF"/>
                  <w:vAlign w:val="bottom"/>
                </w:tcPr>
                <w:p w:rsidR="005815D1" w:rsidRDefault="005815D1" w:rsidP="00E306E1">
                  <w:pPr>
                    <w:spacing w:line="259" w:lineRule="auto"/>
                    <w:ind w:left="31"/>
                  </w:pPr>
                  <w:r>
                    <w:rPr>
                      <w:rFonts w:ascii="Arial LatArm" w:eastAsia="Arial LatArm" w:hAnsi="Arial LatArm" w:cs="Arial LatArm"/>
                      <w:sz w:val="16"/>
                    </w:rPr>
                    <w:t>ØÇçáó³éáõÙÝ Çñ³Ï³Ý³óÝáÕÇ ³Ýí³ÝáõÙÁ</w:t>
                  </w:r>
                </w:p>
              </w:tc>
              <w:tc>
                <w:tcPr>
                  <w:tcW w:w="4147" w:type="dxa"/>
                  <w:tcBorders>
                    <w:top w:val="single" w:sz="2" w:space="0" w:color="000000"/>
                    <w:left w:val="single" w:sz="2" w:space="0" w:color="000000"/>
                    <w:bottom w:val="nil"/>
                    <w:right w:val="single" w:sz="2" w:space="0" w:color="000000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line="259" w:lineRule="auto"/>
                    <w:ind w:left="53"/>
                  </w:pPr>
                  <w:r>
                    <w:rPr>
                      <w:rFonts w:ascii="Arial LatArm" w:eastAsia="Arial LatArm" w:hAnsi="Arial LatArm" w:cs="Arial LatArm"/>
                      <w:sz w:val="16"/>
                    </w:rPr>
                    <w:t>ÐÐ Ï³é³í³ñáõÃÛáõÝ</w:t>
                  </w:r>
                </w:p>
              </w:tc>
              <w:tc>
                <w:tcPr>
                  <w:tcW w:w="1302" w:type="dxa"/>
                  <w:vMerge/>
                  <w:tcBorders>
                    <w:top w:val="nil"/>
                    <w:left w:val="single" w:sz="2" w:space="0" w:color="000000"/>
                    <w:bottom w:val="nil"/>
                    <w:right w:val="single" w:sz="2" w:space="0" w:color="000000"/>
                  </w:tcBorders>
                </w:tcPr>
                <w:p w:rsidR="005815D1" w:rsidRDefault="005815D1" w:rsidP="00E306E1">
                  <w:pPr>
                    <w:spacing w:after="160" w:line="259" w:lineRule="auto"/>
                  </w:pPr>
                </w:p>
              </w:tc>
              <w:tc>
                <w:tcPr>
                  <w:tcW w:w="1330" w:type="dxa"/>
                  <w:gridSpan w:val="2"/>
                  <w:vMerge/>
                  <w:tcBorders>
                    <w:top w:val="nil"/>
                    <w:left w:val="single" w:sz="2" w:space="0" w:color="000000"/>
                    <w:bottom w:val="nil"/>
                    <w:right w:val="single" w:sz="2" w:space="0" w:color="000000"/>
                  </w:tcBorders>
                </w:tcPr>
                <w:p w:rsidR="005815D1" w:rsidRDefault="005815D1" w:rsidP="00E306E1">
                  <w:pPr>
                    <w:spacing w:after="160" w:line="259" w:lineRule="auto"/>
                  </w:pPr>
                </w:p>
              </w:tc>
            </w:tr>
            <w:tr w:rsidR="005815D1" w:rsidTr="005815D1">
              <w:trPr>
                <w:trHeight w:val="381"/>
              </w:trPr>
              <w:tc>
                <w:tcPr>
                  <w:tcW w:w="2719" w:type="dxa"/>
                  <w:tcBorders>
                    <w:top w:val="single" w:sz="2" w:space="0" w:color="000000"/>
                    <w:left w:val="single" w:sz="8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after="160" w:line="259" w:lineRule="auto"/>
                  </w:pPr>
                </w:p>
              </w:tc>
              <w:tc>
                <w:tcPr>
                  <w:tcW w:w="414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line="259" w:lineRule="auto"/>
                  </w:pPr>
                  <w:r>
                    <w:rPr>
                      <w:rFonts w:ascii="Arial LatArm" w:eastAsia="Arial LatArm" w:hAnsi="Arial LatArm" w:cs="Arial LatArm"/>
                      <w:sz w:val="16"/>
                    </w:rPr>
                    <w:t>²ñ¹ÛáõÝùÇ ã³÷áñáßÇãÝ»ñ</w:t>
                  </w:r>
                </w:p>
              </w:tc>
              <w:tc>
                <w:tcPr>
                  <w:tcW w:w="1302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after="160" w:line="259" w:lineRule="auto"/>
                  </w:pPr>
                </w:p>
              </w:tc>
              <w:tc>
                <w:tcPr>
                  <w:tcW w:w="1330" w:type="dxa"/>
                  <w:gridSpan w:val="2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after="160" w:line="259" w:lineRule="auto"/>
                  </w:pPr>
                </w:p>
              </w:tc>
            </w:tr>
            <w:tr w:rsidR="005815D1" w:rsidTr="005815D1">
              <w:trPr>
                <w:trHeight w:val="459"/>
              </w:trPr>
              <w:tc>
                <w:tcPr>
                  <w:tcW w:w="6866" w:type="dxa"/>
                  <w:gridSpan w:val="2"/>
                  <w:tcBorders>
                    <w:top w:val="single" w:sz="2" w:space="0" w:color="000000"/>
                    <w:left w:val="single" w:sz="8" w:space="0" w:color="000000"/>
                    <w:bottom w:val="single" w:sz="8" w:space="0" w:color="000000"/>
                    <w:right w:val="single" w:sz="2" w:space="0" w:color="000000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line="259" w:lineRule="auto"/>
                    <w:ind w:left="31"/>
                  </w:pPr>
                  <w:r>
                    <w:rPr>
                      <w:rFonts w:ascii="Arial LatArm" w:eastAsia="Arial LatArm" w:hAnsi="Arial LatArm" w:cs="Arial LatArm"/>
                      <w:sz w:val="16"/>
                    </w:rPr>
                    <w:t>ØÇçáó³éÙ³Ý íñ³ Ï³ï³ñíáÕ Í³ËëÁ (Ñ³½³ñ ¹ñ³Ù)</w:t>
                  </w:r>
                </w:p>
              </w:tc>
              <w:tc>
                <w:tcPr>
                  <w:tcW w:w="1302" w:type="dxa"/>
                  <w:tcBorders>
                    <w:top w:val="single" w:sz="2" w:space="0" w:color="000000"/>
                    <w:left w:val="single" w:sz="2" w:space="0" w:color="000000"/>
                    <w:bottom w:val="single" w:sz="8" w:space="0" w:color="000000"/>
                    <w:right w:val="single" w:sz="2" w:space="0" w:color="000000"/>
                  </w:tcBorders>
                  <w:shd w:val="clear" w:color="auto" w:fill="FFFFFF"/>
                </w:tcPr>
                <w:p w:rsidR="005815D1" w:rsidRPr="00B733AC" w:rsidRDefault="005815D1" w:rsidP="00B733AC">
                  <w:pPr>
                    <w:jc w:val="center"/>
                    <w:rPr>
                      <w:rFonts w:ascii="GHEA Grapalat" w:hAnsi="GHEA Grapalat"/>
                      <w:bCs/>
                      <w:i/>
                      <w:sz w:val="20"/>
                      <w:szCs w:val="20"/>
                      <w:lang w:val="hy-AM"/>
                    </w:rPr>
                  </w:pPr>
                  <w:r w:rsidRPr="00B733AC">
                    <w:rPr>
                      <w:rFonts w:ascii="GHEA Grapalat" w:hAnsi="GHEA Grapalat"/>
                      <w:bCs/>
                      <w:i/>
                      <w:sz w:val="20"/>
                      <w:szCs w:val="20"/>
                      <w:lang w:val="hy-AM"/>
                    </w:rPr>
                    <w:t>(</w:t>
                  </w:r>
                  <w:r w:rsidR="00B733AC" w:rsidRPr="00B733AC">
                    <w:rPr>
                      <w:rFonts w:ascii="GHEA Grapalat" w:hAnsi="GHEA Grapalat"/>
                      <w:bCs/>
                      <w:i/>
                      <w:sz w:val="20"/>
                      <w:szCs w:val="20"/>
                      <w:lang w:val="hy-AM" w:eastAsia="en-US"/>
                    </w:rPr>
                    <w:t xml:space="preserve"> </w:t>
                  </w:r>
                  <w:r w:rsidR="00B733AC" w:rsidRPr="00B733AC">
                    <w:rPr>
                      <w:rFonts w:ascii="GHEA Grapalat" w:hAnsi="GHEA Grapalat"/>
                      <w:bCs/>
                      <w:i/>
                      <w:sz w:val="20"/>
                      <w:szCs w:val="20"/>
                      <w:lang w:val="hy-AM"/>
                    </w:rPr>
                    <w:t>111,137,2</w:t>
                  </w:r>
                  <w:r w:rsidRPr="00B733AC">
                    <w:rPr>
                      <w:rFonts w:ascii="GHEA Grapalat" w:hAnsi="GHEA Grapalat"/>
                      <w:bCs/>
                      <w:i/>
                      <w:sz w:val="20"/>
                      <w:szCs w:val="20"/>
                      <w:lang w:val="hy-AM"/>
                    </w:rPr>
                    <w:t>)</w:t>
                  </w:r>
                </w:p>
              </w:tc>
              <w:tc>
                <w:tcPr>
                  <w:tcW w:w="1330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8" w:space="0" w:color="000000"/>
                    <w:right w:val="single" w:sz="2" w:space="0" w:color="000000"/>
                  </w:tcBorders>
                  <w:shd w:val="clear" w:color="auto" w:fill="FFFFFF"/>
                </w:tcPr>
                <w:p w:rsidR="005815D1" w:rsidRPr="00B733AC" w:rsidRDefault="005815D1" w:rsidP="00B733AC">
                  <w:pPr>
                    <w:jc w:val="center"/>
                    <w:rPr>
                      <w:rFonts w:ascii="GHEA Grapalat" w:hAnsi="GHEA Grapalat"/>
                      <w:bCs/>
                      <w:i/>
                      <w:sz w:val="20"/>
                      <w:szCs w:val="20"/>
                      <w:lang w:val="hy-AM"/>
                    </w:rPr>
                  </w:pPr>
                  <w:r w:rsidRPr="00B733AC">
                    <w:rPr>
                      <w:rFonts w:ascii="GHEA Grapalat" w:hAnsi="GHEA Grapalat"/>
                      <w:bCs/>
                      <w:i/>
                      <w:sz w:val="20"/>
                      <w:szCs w:val="20"/>
                      <w:lang w:val="hy-AM"/>
                    </w:rPr>
                    <w:t>(</w:t>
                  </w:r>
                  <w:r w:rsidR="00B733AC" w:rsidRPr="00B733AC">
                    <w:rPr>
                      <w:rFonts w:ascii="GHEA Grapalat" w:hAnsi="GHEA Grapalat"/>
                      <w:bCs/>
                      <w:i/>
                      <w:sz w:val="20"/>
                      <w:szCs w:val="20"/>
                      <w:lang w:val="hy-AM"/>
                    </w:rPr>
                    <w:t>111,137,2</w:t>
                  </w:r>
                  <w:r w:rsidRPr="00B733AC">
                    <w:rPr>
                      <w:rFonts w:ascii="GHEA Grapalat" w:hAnsi="GHEA Grapalat"/>
                      <w:bCs/>
                      <w:i/>
                      <w:sz w:val="20"/>
                      <w:szCs w:val="20"/>
                      <w:lang w:val="hy-AM"/>
                    </w:rPr>
                    <w:t>)</w:t>
                  </w:r>
                </w:p>
              </w:tc>
            </w:tr>
          </w:tbl>
          <w:p w:rsidR="005815D1" w:rsidRPr="00E306E1" w:rsidRDefault="005815D1" w:rsidP="00E306E1">
            <w:pPr>
              <w:spacing w:after="0"/>
              <w:ind w:left="31"/>
              <w:jc w:val="center"/>
              <w:rPr>
                <w:rFonts w:ascii="GHEA Grapalat" w:hAnsi="GHEA Grapalat"/>
                <w:b/>
              </w:rPr>
            </w:pPr>
            <w:r w:rsidRPr="00E306E1">
              <w:rPr>
                <w:rFonts w:ascii="GHEA Grapalat" w:hAnsi="GHEA Grapalat"/>
                <w:b/>
                <w:lang w:val="en-US"/>
              </w:rPr>
              <w:t>ՀՀ</w:t>
            </w:r>
            <w:r w:rsidRPr="00E306E1">
              <w:rPr>
                <w:rFonts w:ascii="GHEA Grapalat" w:hAnsi="GHEA Grapalat"/>
                <w:b/>
              </w:rPr>
              <w:t xml:space="preserve"> </w:t>
            </w:r>
            <w:r w:rsidRPr="00E306E1">
              <w:rPr>
                <w:rFonts w:ascii="GHEA Grapalat" w:hAnsi="GHEA Grapalat"/>
                <w:b/>
                <w:lang w:val="en-US"/>
              </w:rPr>
              <w:t>ԿԱՌԱՎԱՐՈՒԹՅՈՒՆ</w:t>
            </w:r>
          </w:p>
        </w:tc>
        <w:tc>
          <w:tcPr>
            <w:tcW w:w="1385" w:type="dxa"/>
          </w:tcPr>
          <w:p w:rsidR="005815D1" w:rsidRDefault="005815D1" w:rsidP="00E306E1"/>
        </w:tc>
        <w:tc>
          <w:tcPr>
            <w:tcW w:w="1385" w:type="dxa"/>
          </w:tcPr>
          <w:p w:rsidR="005815D1" w:rsidRDefault="005815D1" w:rsidP="00E306E1"/>
        </w:tc>
      </w:tr>
    </w:tbl>
    <w:p w:rsidR="0053501A" w:rsidRDefault="0053501A" w:rsidP="0053501A">
      <w:pPr>
        <w:ind w:left="-1276"/>
      </w:pPr>
      <w:bookmarkStart w:id="0" w:name="_GoBack"/>
      <w:bookmarkEnd w:id="0"/>
    </w:p>
    <w:sectPr w:rsidR="0053501A" w:rsidSect="0053501A">
      <w:pgSz w:w="11906" w:h="16838"/>
      <w:pgMar w:top="142" w:right="850" w:bottom="851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A7F"/>
    <w:rsid w:val="000C3228"/>
    <w:rsid w:val="00190D59"/>
    <w:rsid w:val="002F0C23"/>
    <w:rsid w:val="0042421D"/>
    <w:rsid w:val="0053501A"/>
    <w:rsid w:val="005815D1"/>
    <w:rsid w:val="005F3106"/>
    <w:rsid w:val="00631323"/>
    <w:rsid w:val="00671952"/>
    <w:rsid w:val="006736D6"/>
    <w:rsid w:val="0067751A"/>
    <w:rsid w:val="00814B15"/>
    <w:rsid w:val="00974ABB"/>
    <w:rsid w:val="0099083C"/>
    <w:rsid w:val="00B65C42"/>
    <w:rsid w:val="00B733AC"/>
    <w:rsid w:val="00B73F4E"/>
    <w:rsid w:val="00BF2014"/>
    <w:rsid w:val="00C04A7F"/>
    <w:rsid w:val="00C15267"/>
    <w:rsid w:val="00E306E1"/>
    <w:rsid w:val="00E50347"/>
    <w:rsid w:val="00E82C0F"/>
    <w:rsid w:val="00EF24C7"/>
    <w:rsid w:val="00F30F59"/>
    <w:rsid w:val="00F471C2"/>
    <w:rsid w:val="00F50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748455-6EC7-444D-BAA9-EFE8D41A6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E306E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27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1544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creator>Narine Avetyan</dc:creator>
  <cp:keywords>https://mul2.gov.am/tasks/108154/oneclick/6havelvac6.docx?token=4f68945846ee67e689b2392e4775883e</cp:keywords>
  <cp:lastModifiedBy>Narine Avetyan</cp:lastModifiedBy>
  <cp:revision>2</cp:revision>
  <dcterms:created xsi:type="dcterms:W3CDTF">2019-08-20T06:30:00Z</dcterms:created>
  <dcterms:modified xsi:type="dcterms:W3CDTF">2019-08-20T06:30:00Z</dcterms:modified>
</cp:coreProperties>
</file>