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AF" w:rsidRPr="00313A35" w:rsidRDefault="00636AAF" w:rsidP="000F27DC">
      <w:pPr>
        <w:jc w:val="right"/>
        <w:rPr>
          <w:rStyle w:val="Strong"/>
          <w:rFonts w:ascii="GHEA Grapalat" w:hAnsi="GHEA Grapalat"/>
          <w:b w:val="0"/>
          <w:bCs w:val="0"/>
          <w:color w:val="4B5C6A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313A35">
        <w:rPr>
          <w:rStyle w:val="Strong"/>
          <w:rFonts w:ascii="GHEA Grapalat" w:hAnsi="GHEA Grapalat"/>
          <w:b w:val="0"/>
          <w:bCs w:val="0"/>
          <w:color w:val="4B5C6A"/>
          <w:sz w:val="24"/>
          <w:szCs w:val="24"/>
          <w:u w:val="single"/>
          <w:bdr w:val="none" w:sz="0" w:space="0" w:color="auto" w:frame="1"/>
          <w:shd w:val="clear" w:color="auto" w:fill="FFFFFF"/>
        </w:rPr>
        <w:t>ՆԱԽԱԳԻԾ</w:t>
      </w:r>
    </w:p>
    <w:p w:rsidR="00636AAF" w:rsidRPr="00313A35" w:rsidRDefault="00636AAF" w:rsidP="00636AAF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</w:pPr>
    </w:p>
    <w:p w:rsidR="005770FB" w:rsidRPr="00313A35" w:rsidRDefault="005770FB" w:rsidP="00636AAF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</w:rPr>
      </w:pPr>
      <w:r w:rsidRPr="00313A35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  <w:t>ՀԱՅԱՍՏԱՆԻ</w:t>
      </w:r>
      <w:r w:rsidR="00636AAF" w:rsidRPr="00313A35">
        <w:rPr>
          <w:rFonts w:ascii="GHEA Grapalat" w:eastAsia="Times New Roman" w:hAnsi="GHEA Grapalat" w:cs="Courier New"/>
          <w:b/>
          <w:bCs/>
          <w:color w:val="4B5C6A"/>
          <w:sz w:val="24"/>
          <w:szCs w:val="24"/>
          <w:bdr w:val="none" w:sz="0" w:space="0" w:color="auto" w:frame="1"/>
        </w:rPr>
        <w:t xml:space="preserve"> </w:t>
      </w:r>
      <w:r w:rsidRPr="00313A35">
        <w:rPr>
          <w:rFonts w:ascii="GHEA Grapalat" w:eastAsia="Times New Roman" w:hAnsi="GHEA Grapalat" w:cs="GHEA Grapalat"/>
          <w:b/>
          <w:bCs/>
          <w:color w:val="4B5C6A"/>
          <w:sz w:val="24"/>
          <w:szCs w:val="24"/>
          <w:bdr w:val="none" w:sz="0" w:space="0" w:color="auto" w:frame="1"/>
        </w:rPr>
        <w:t>ՀԱՆՐԱՊԵՏՈՒԹՅԱՆ</w:t>
      </w:r>
      <w:r w:rsidR="00636AAF" w:rsidRPr="00313A35">
        <w:rPr>
          <w:rFonts w:ascii="GHEA Grapalat" w:eastAsia="Times New Roman" w:hAnsi="GHEA Grapalat" w:cs="Courier New"/>
          <w:color w:val="4B5C6A"/>
          <w:sz w:val="24"/>
          <w:szCs w:val="24"/>
        </w:rPr>
        <w:t xml:space="preserve"> </w:t>
      </w:r>
      <w:r w:rsidRPr="00313A35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  <w:t>ԿԱՌԱՎԱՐՈՒԹՅՈՒՆ</w:t>
      </w:r>
    </w:p>
    <w:p w:rsidR="00263DD6" w:rsidRPr="00313A35" w:rsidRDefault="00263DD6" w:rsidP="00636AAF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</w:pPr>
    </w:p>
    <w:p w:rsidR="005770FB" w:rsidRPr="00313A35" w:rsidRDefault="005770FB" w:rsidP="00636AAF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GHEA Grapalat"/>
          <w:b/>
          <w:bCs/>
          <w:color w:val="4B5C6A"/>
          <w:sz w:val="24"/>
          <w:szCs w:val="24"/>
          <w:bdr w:val="none" w:sz="0" w:space="0" w:color="auto" w:frame="1"/>
        </w:rPr>
      </w:pPr>
      <w:r w:rsidRPr="00313A35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  <w:t>Ո</w:t>
      </w:r>
      <w:r w:rsidRPr="00313A35">
        <w:rPr>
          <w:rFonts w:ascii="GHEA Grapalat" w:eastAsia="Times New Roman" w:hAnsi="GHEA Grapalat" w:cs="GHEA Grapalat"/>
          <w:b/>
          <w:bCs/>
          <w:color w:val="4B5C6A"/>
          <w:sz w:val="24"/>
          <w:szCs w:val="24"/>
          <w:bdr w:val="none" w:sz="0" w:space="0" w:color="auto" w:frame="1"/>
        </w:rPr>
        <w:t>ՐՈՇՈ</w:t>
      </w:r>
      <w:r w:rsidRPr="00313A35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  <w:t>Ւ</w:t>
      </w:r>
      <w:r w:rsidRPr="00313A35">
        <w:rPr>
          <w:rFonts w:ascii="GHEA Grapalat" w:eastAsia="Times New Roman" w:hAnsi="GHEA Grapalat" w:cs="GHEA Grapalat"/>
          <w:b/>
          <w:bCs/>
          <w:color w:val="4B5C6A"/>
          <w:sz w:val="24"/>
          <w:szCs w:val="24"/>
          <w:bdr w:val="none" w:sz="0" w:space="0" w:color="auto" w:frame="1"/>
        </w:rPr>
        <w:t>Մ</w:t>
      </w:r>
    </w:p>
    <w:p w:rsidR="00636AAF" w:rsidRPr="00313A35" w:rsidRDefault="00636AAF" w:rsidP="00636AAF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</w:rPr>
      </w:pPr>
    </w:p>
    <w:p w:rsidR="005770FB" w:rsidRPr="00313A35" w:rsidRDefault="005770FB" w:rsidP="005770FB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 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  <w:u w:val="single"/>
          <w:bdr w:val="none" w:sz="0" w:space="0" w:color="auto" w:frame="1"/>
        </w:rPr>
        <w:t>                     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201</w:t>
      </w:r>
      <w:r w:rsidR="00A951D1">
        <w:rPr>
          <w:rFonts w:ascii="GHEA Grapalat" w:eastAsia="Times New Roman" w:hAnsi="GHEA Grapalat" w:cs="Times New Roman"/>
          <w:color w:val="4B5C6A"/>
          <w:sz w:val="24"/>
          <w:szCs w:val="24"/>
        </w:rPr>
        <w:t>8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</w:t>
      </w:r>
      <w:r w:rsidRPr="00313A35">
        <w:rPr>
          <w:rFonts w:ascii="GHEA Grapalat" w:eastAsia="Times New Roman" w:hAnsi="GHEA Grapalat" w:cs="GHEA Grapalat"/>
          <w:color w:val="4B5C6A"/>
          <w:sz w:val="24"/>
          <w:szCs w:val="24"/>
        </w:rPr>
        <w:t>ԹՎԱԿԱՆԻ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   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N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  <w:u w:val="single"/>
          <w:bdr w:val="none" w:sz="0" w:space="0" w:color="auto" w:frame="1"/>
        </w:rPr>
        <w:t>          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>-Ն</w:t>
      </w:r>
    </w:p>
    <w:p w:rsidR="005770FB" w:rsidRPr="00313A35" w:rsidRDefault="005770FB" w:rsidP="005770FB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  <w:r w:rsidRPr="00313A35">
        <w:rPr>
          <w:rFonts w:ascii="Courier New" w:eastAsia="Times New Roman" w:hAnsi="Courier New" w:cs="Courier New"/>
          <w:b/>
          <w:bCs/>
          <w:color w:val="4B5C6A"/>
          <w:sz w:val="24"/>
          <w:szCs w:val="24"/>
          <w:bdr w:val="none" w:sz="0" w:space="0" w:color="auto" w:frame="1"/>
          <w:lang w:val="hy-AM"/>
        </w:rPr>
        <w:t> </w:t>
      </w:r>
    </w:p>
    <w:p w:rsidR="000A0701" w:rsidRDefault="000A0701" w:rsidP="005770FB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</w:pPr>
    </w:p>
    <w:p w:rsidR="002C2E1D" w:rsidRPr="00313A35" w:rsidRDefault="000A0701" w:rsidP="005770FB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  <w:lang w:val="hy-AM"/>
        </w:rPr>
      </w:pPr>
      <w:r w:rsidRPr="000A0701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  <w:t xml:space="preserve">  </w:t>
      </w:r>
      <w:r w:rsidR="002C2E1D" w:rsidRPr="000A0701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  <w:lang w:val="hy-AM"/>
        </w:rPr>
        <w:t>ԱՌԱՋԻԿԱ ՏԱՐՎԱ ՊԵՏԱԿԱՆ ԲՅՈՒՋԵԻ ՄԱՍԻՆ ՕՐԵՆՔԻ ՆԱԽԱԳ</w:t>
      </w:r>
      <w:r w:rsidR="002C2E1D" w:rsidRPr="000A0701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  <w:lang w:val="hy-AM"/>
        </w:rPr>
        <w:softHyphen/>
        <w:t>ԾՈՒՄ ՀԱ</w:t>
      </w:r>
      <w:r w:rsidR="002C2E1D" w:rsidRPr="000A0701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  <w:lang w:val="hy-AM"/>
        </w:rPr>
        <w:softHyphen/>
        <w:t>ՋՈՐԴ ՏԱՐՎԱ ՊԵ</w:t>
      </w:r>
      <w:r w:rsidR="002C2E1D" w:rsidRPr="000A0701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  <w:lang w:val="hy-AM"/>
        </w:rPr>
        <w:softHyphen/>
        <w:t>ՏԱ</w:t>
      </w:r>
      <w:r w:rsidR="002C2E1D" w:rsidRPr="000A0701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  <w:lang w:val="hy-AM"/>
        </w:rPr>
        <w:softHyphen/>
        <w:t xml:space="preserve">ԿԱՆ ԲՅՈՒՋԵԻ ԾԱԽՍԵՐԻ ԿԱԶՄՈՒՄ ԸՆԹԱՑԻԿ ԾԱԽՍԵՐԻ </w:t>
      </w:r>
      <w:r w:rsidR="00263DD6" w:rsidRPr="000A0701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  <w:lang w:val="hy-AM"/>
        </w:rPr>
        <w:t>ԱՃԻ ԵՎ ԾԱՎԱԼԻ ԱՌԱՎԵԼԱԳՈՒՅՆ ՉԱՓԵՐԸ</w:t>
      </w:r>
      <w:r w:rsidR="0080611C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  <w:t xml:space="preserve"> ՍԱՀՄԱՆԵԼՈՒ, ԲԱՑԱՌԻԿ ԴԵՊՔԵՐԻ</w:t>
      </w:r>
      <w:r w:rsidRPr="000A0701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  <w:t xml:space="preserve"> ԵՎ </w:t>
      </w:r>
      <w:r w:rsidR="0080611C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  <w:t xml:space="preserve">ՀՀ ԿԱՌԱՎԱՐՈՒԹՅԱՆ </w:t>
      </w:r>
      <w:r w:rsidRPr="000A0701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  <w:t>ՊԱՐՏՔԸ ՆՎԱԶԵՑՆԵԼՈՒ</w:t>
      </w:r>
      <w:r w:rsidR="0010743E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  <w:t xml:space="preserve"> ՄԻՋՈՑԱՌՈՒ</w:t>
      </w:r>
      <w:r w:rsidR="0080611C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</w:rPr>
        <w:t>ՄՆԵՐԻ ԾՐԱԳՐԻ</w:t>
      </w:r>
      <w:r w:rsidR="002C2E1D" w:rsidRPr="000A0701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  <w:lang w:val="hy-AM"/>
        </w:rPr>
        <w:t xml:space="preserve"> ՄԱՍԻՆ</w:t>
      </w:r>
      <w:r w:rsidR="002C2E1D" w:rsidRPr="00313A35"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  <w:lang w:val="hy-AM"/>
        </w:rPr>
        <w:t xml:space="preserve">  </w:t>
      </w:r>
    </w:p>
    <w:p w:rsidR="005770FB" w:rsidRPr="00313A35" w:rsidRDefault="005770FB" w:rsidP="005770FB">
      <w:pPr>
        <w:shd w:val="clear" w:color="auto" w:fill="FFFFFF"/>
        <w:spacing w:after="225" w:line="240" w:lineRule="auto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  <w:r w:rsidRPr="00313A35">
        <w:rPr>
          <w:rFonts w:ascii="Courier New" w:eastAsia="Times New Roman" w:hAnsi="Courier New" w:cs="Courier New"/>
          <w:color w:val="4B5C6A"/>
          <w:sz w:val="24"/>
          <w:szCs w:val="24"/>
          <w:lang w:val="hy-AM"/>
        </w:rPr>
        <w:t> </w:t>
      </w:r>
    </w:p>
    <w:p w:rsidR="00A1316A" w:rsidRPr="00313A35" w:rsidRDefault="00A53F28" w:rsidP="00927F96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3A35">
        <w:rPr>
          <w:rFonts w:ascii="GHEA Grapalat" w:eastAsia="Times New Roman" w:hAnsi="GHEA Grapalat"/>
          <w:sz w:val="24"/>
          <w:szCs w:val="24"/>
          <w:lang w:val="hy-AM"/>
        </w:rPr>
        <w:t xml:space="preserve">Հիմք ընդունելով </w:t>
      </w:r>
      <w:r w:rsidR="002C2E1D" w:rsidRPr="00313A35">
        <w:rPr>
          <w:rFonts w:ascii="GHEA Grapalat" w:eastAsia="Times New Roman" w:hAnsi="GHEA Grapalat"/>
          <w:sz w:val="24"/>
          <w:szCs w:val="24"/>
          <w:lang w:val="hy-AM"/>
        </w:rPr>
        <w:t>«Հայաստանի  Հանրապետության  բյուջետային  համակարգի  մասին»</w:t>
      </w:r>
      <w:r w:rsidRPr="00313A35">
        <w:rPr>
          <w:rFonts w:ascii="GHEA Grapalat" w:eastAsia="Times New Roman" w:hAnsi="GHEA Grapalat"/>
          <w:sz w:val="24"/>
          <w:szCs w:val="24"/>
          <w:lang w:val="hy-AM"/>
        </w:rPr>
        <w:t xml:space="preserve">  օրենքի  </w:t>
      </w:r>
      <w:r w:rsidR="008C2AF7">
        <w:rPr>
          <w:rFonts w:ascii="GHEA Grapalat" w:eastAsia="Times New Roman" w:hAnsi="GHEA Grapalat"/>
          <w:sz w:val="24"/>
          <w:szCs w:val="24"/>
          <w:lang w:val="hy-AM"/>
        </w:rPr>
        <w:t>21-րդ հոդվածի 8.2</w:t>
      </w:r>
      <w:r w:rsidR="008C2AF7" w:rsidRPr="008C2AF7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5F2F2B" w:rsidRPr="0080611C">
        <w:rPr>
          <w:rFonts w:ascii="GHEA Grapalat" w:eastAsia="Times New Roman" w:hAnsi="GHEA Grapalat"/>
          <w:sz w:val="24"/>
          <w:szCs w:val="24"/>
          <w:lang w:val="hy-AM"/>
        </w:rPr>
        <w:t>8.3</w:t>
      </w:r>
      <w:r w:rsidR="008C2AF7" w:rsidRPr="008C2AF7">
        <w:rPr>
          <w:rFonts w:ascii="GHEA Grapalat" w:eastAsia="Times New Roman" w:hAnsi="GHEA Grapalat"/>
          <w:sz w:val="24"/>
          <w:szCs w:val="24"/>
          <w:lang w:val="hy-AM"/>
        </w:rPr>
        <w:t xml:space="preserve"> և 8.4</w:t>
      </w:r>
      <w:r w:rsidR="005F2F2B" w:rsidRPr="0080611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D3B" w:rsidRPr="00313A35">
        <w:rPr>
          <w:rFonts w:ascii="GHEA Grapalat" w:eastAsia="Times New Roman" w:hAnsi="GHEA Grapalat"/>
          <w:sz w:val="24"/>
          <w:szCs w:val="24"/>
          <w:lang w:val="hy-AM"/>
        </w:rPr>
        <w:t>մաս</w:t>
      </w:r>
      <w:r w:rsidR="005F2F2B" w:rsidRPr="0080611C">
        <w:rPr>
          <w:rFonts w:ascii="GHEA Grapalat" w:eastAsia="Times New Roman" w:hAnsi="GHEA Grapalat"/>
          <w:sz w:val="24"/>
          <w:szCs w:val="24"/>
          <w:lang w:val="hy-AM"/>
        </w:rPr>
        <w:t>երը</w:t>
      </w:r>
      <w:r w:rsidR="00F00ACD" w:rsidRPr="00F00ACD">
        <w:rPr>
          <w:rFonts w:ascii="GHEA Grapalat" w:eastAsia="Times New Roman" w:hAnsi="GHEA Grapalat"/>
          <w:sz w:val="24"/>
          <w:szCs w:val="24"/>
          <w:lang w:val="hy-AM"/>
        </w:rPr>
        <w:t>՝</w:t>
      </w:r>
      <w:r w:rsidR="002C2E1D" w:rsidRPr="00313A35"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  <w:t xml:space="preserve"> </w:t>
      </w:r>
      <w:r w:rsidR="005770FB" w:rsidRPr="00313A35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="005770FB" w:rsidRPr="00313A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70FB" w:rsidRPr="00313A35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="005770FB" w:rsidRPr="00313A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70FB" w:rsidRPr="00313A35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կառավարությունը</w:t>
      </w:r>
      <w:r w:rsidR="005770FB" w:rsidRPr="00313A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70FB" w:rsidRPr="00313A35">
        <w:rPr>
          <w:rFonts w:ascii="GHEA Grapalat" w:eastAsia="Times New Roman" w:hAnsi="GHEA Grapalat" w:cs="GHEA Grapalat"/>
          <w:sz w:val="24"/>
          <w:szCs w:val="24"/>
          <w:lang w:val="hy-AM"/>
        </w:rPr>
        <w:t>որոշում</w:t>
      </w:r>
      <w:r w:rsidR="005770FB" w:rsidRPr="00313A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70FB" w:rsidRPr="00313A35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="005770FB" w:rsidRPr="00313A35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313A35" w:rsidRPr="00313A35" w:rsidRDefault="00F535D7" w:rsidP="00313A3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3A35">
        <w:rPr>
          <w:rFonts w:ascii="GHEA Grapalat" w:hAnsi="GHEA Grapalat"/>
          <w:sz w:val="24"/>
          <w:szCs w:val="24"/>
          <w:lang w:val="hy-AM"/>
        </w:rPr>
        <w:t>1</w:t>
      </w:r>
      <w:r w:rsidR="00C51EFF">
        <w:rPr>
          <w:rFonts w:ascii="GHEA Grapalat" w:hAnsi="GHEA Grapalat"/>
          <w:sz w:val="24"/>
          <w:szCs w:val="24"/>
          <w:lang w:val="hy-AM"/>
        </w:rPr>
        <w:t xml:space="preserve">. </w:t>
      </w:r>
      <w:r w:rsidR="003865CC" w:rsidRPr="003865CC">
        <w:rPr>
          <w:rFonts w:ascii="GHEA Grapalat" w:hAnsi="GHEA Grapalat"/>
          <w:sz w:val="24"/>
          <w:szCs w:val="24"/>
          <w:lang w:val="hy-AM"/>
        </w:rPr>
        <w:t>Ս</w:t>
      </w:r>
      <w:r w:rsidR="00CF7831" w:rsidRPr="00313A35">
        <w:rPr>
          <w:rFonts w:ascii="GHEA Grapalat" w:hAnsi="GHEA Grapalat"/>
          <w:sz w:val="24"/>
          <w:szCs w:val="24"/>
          <w:lang w:val="hy-AM"/>
        </w:rPr>
        <w:t>ահմանել</w:t>
      </w:r>
      <w:r w:rsidR="00263DD6" w:rsidRPr="00313A35">
        <w:rPr>
          <w:rFonts w:ascii="GHEA Grapalat" w:hAnsi="GHEA Grapalat"/>
          <w:sz w:val="24"/>
          <w:szCs w:val="24"/>
          <w:lang w:val="hy-AM"/>
        </w:rPr>
        <w:t>,</w:t>
      </w:r>
      <w:r w:rsidR="00CF7831" w:rsidRPr="00313A35">
        <w:rPr>
          <w:rFonts w:ascii="GHEA Grapalat" w:hAnsi="GHEA Grapalat"/>
          <w:sz w:val="24"/>
          <w:szCs w:val="24"/>
          <w:lang w:val="hy-AM"/>
        </w:rPr>
        <w:t xml:space="preserve"> որ եթե կառավարության պարտ</w:t>
      </w:r>
      <w:r w:rsidR="00CF7831" w:rsidRPr="00313A35">
        <w:rPr>
          <w:rFonts w:ascii="GHEA Grapalat" w:hAnsi="GHEA Grapalat"/>
          <w:sz w:val="24"/>
          <w:szCs w:val="24"/>
          <w:lang w:val="hy-AM"/>
        </w:rPr>
        <w:softHyphen/>
        <w:t>քը նախորդ տարվա դեկտեմբերի 31-ի դրութ</w:t>
      </w:r>
      <w:r w:rsidR="00CF7831" w:rsidRPr="00313A35">
        <w:rPr>
          <w:rFonts w:ascii="GHEA Grapalat" w:hAnsi="GHEA Grapalat"/>
          <w:sz w:val="24"/>
          <w:szCs w:val="24"/>
          <w:lang w:val="hy-AM"/>
        </w:rPr>
        <w:softHyphen/>
        <w:t>յամբ գերազանցել է Հա</w:t>
      </w:r>
      <w:r w:rsidR="00CF7831" w:rsidRPr="00313A35">
        <w:rPr>
          <w:rFonts w:ascii="GHEA Grapalat" w:hAnsi="GHEA Grapalat"/>
          <w:sz w:val="24"/>
          <w:szCs w:val="24"/>
          <w:lang w:val="hy-AM"/>
        </w:rPr>
        <w:softHyphen/>
        <w:t>յաստանի Հանրապետության</w:t>
      </w:r>
      <w:r w:rsidR="008570C4" w:rsidRPr="00313A35">
        <w:rPr>
          <w:rFonts w:ascii="GHEA Grapalat" w:hAnsi="GHEA Grapalat"/>
          <w:sz w:val="24"/>
          <w:szCs w:val="24"/>
          <w:lang w:val="hy-AM"/>
        </w:rPr>
        <w:t xml:space="preserve"> նախորդ տարվա</w:t>
      </w:r>
      <w:r w:rsidR="00CF7831" w:rsidRPr="00313A35">
        <w:rPr>
          <w:rFonts w:ascii="GHEA Grapalat" w:hAnsi="GHEA Grapalat"/>
          <w:sz w:val="24"/>
          <w:szCs w:val="24"/>
          <w:lang w:val="hy-AM"/>
        </w:rPr>
        <w:t xml:space="preserve"> հա</w:t>
      </w:r>
      <w:r w:rsidR="00CF7831" w:rsidRPr="00313A35">
        <w:rPr>
          <w:rFonts w:ascii="GHEA Grapalat" w:hAnsi="GHEA Grapalat"/>
          <w:sz w:val="24"/>
          <w:szCs w:val="24"/>
          <w:lang w:val="hy-AM"/>
        </w:rPr>
        <w:softHyphen/>
        <w:t>մա</w:t>
      </w:r>
      <w:r w:rsidR="00CF7831" w:rsidRPr="00313A35">
        <w:rPr>
          <w:rFonts w:ascii="GHEA Grapalat" w:hAnsi="GHEA Grapalat"/>
          <w:sz w:val="24"/>
          <w:szCs w:val="24"/>
          <w:lang w:val="hy-AM"/>
        </w:rPr>
        <w:softHyphen/>
        <w:t>խառն ներքին արդ</w:t>
      </w:r>
      <w:r w:rsidR="00CF7831" w:rsidRPr="00313A35">
        <w:rPr>
          <w:rFonts w:ascii="GHEA Grapalat" w:hAnsi="GHEA Grapalat"/>
          <w:sz w:val="24"/>
          <w:szCs w:val="24"/>
          <w:lang w:val="hy-AM"/>
        </w:rPr>
        <w:softHyphen/>
        <w:t>յուն</w:t>
      </w:r>
      <w:r w:rsidR="00CF7831" w:rsidRPr="00313A35">
        <w:rPr>
          <w:rFonts w:ascii="GHEA Grapalat" w:hAnsi="GHEA Grapalat"/>
          <w:sz w:val="24"/>
          <w:szCs w:val="24"/>
          <w:lang w:val="hy-AM"/>
        </w:rPr>
        <w:softHyphen/>
        <w:t>քի՝</w:t>
      </w:r>
    </w:p>
    <w:p w:rsidR="00313A35" w:rsidRPr="00313A35" w:rsidRDefault="005A2DF1" w:rsidP="00313A3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3A35">
        <w:rPr>
          <w:rFonts w:ascii="GHEA Grapalat" w:hAnsi="GHEA Grapalat"/>
          <w:sz w:val="24"/>
          <w:szCs w:val="24"/>
          <w:lang w:val="hy-AM"/>
        </w:rPr>
        <w:t xml:space="preserve">1) 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t xml:space="preserve">50 տոկոսը, սակայն չի </w:t>
      </w:r>
      <w:r w:rsidR="002618D0" w:rsidRPr="00313A35">
        <w:rPr>
          <w:rFonts w:ascii="GHEA Grapalat" w:hAnsi="GHEA Grapalat"/>
          <w:sz w:val="24"/>
          <w:szCs w:val="24"/>
          <w:lang w:val="hy-AM"/>
        </w:rPr>
        <w:t>գերազանցել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t xml:space="preserve"> 60 տոկոսը, ապա առաջիկա տարվա պետական բյու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softHyphen/>
        <w:t>ջեի մասին օրենքի նախագծում ընթացիկ ծախսերի (</w:t>
      </w:r>
      <w:r w:rsidR="00F963B9" w:rsidRPr="00313A35">
        <w:rPr>
          <w:rFonts w:ascii="GHEA Grapalat" w:hAnsi="GHEA Grapalat"/>
          <w:sz w:val="24"/>
          <w:szCs w:val="24"/>
          <w:lang w:val="hy-AM"/>
        </w:rPr>
        <w:t>առանց կառավարության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t xml:space="preserve"> պարտքի սպասարկման ծախսերի) ծավալի</w:t>
      </w:r>
      <w:r w:rsidR="00F963B9" w:rsidRPr="00313A35">
        <w:rPr>
          <w:rFonts w:ascii="GHEA Grapalat" w:hAnsi="GHEA Grapalat"/>
          <w:sz w:val="24"/>
          <w:szCs w:val="24"/>
          <w:lang w:val="hy-AM"/>
        </w:rPr>
        <w:t>՝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t xml:space="preserve"> նախորդ բյու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softHyphen/>
        <w:t>ջետային տարվա ընթացիկ ծախ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softHyphen/>
        <w:t>սերի</w:t>
      </w:r>
      <w:r w:rsidR="008570C4" w:rsidRPr="00313A35">
        <w:rPr>
          <w:rFonts w:ascii="GHEA Grapalat" w:hAnsi="GHEA Grapalat"/>
          <w:sz w:val="24"/>
          <w:szCs w:val="24"/>
          <w:lang w:val="hy-AM"/>
        </w:rPr>
        <w:t xml:space="preserve"> (առանց կառավարության պարտքի սպասարկման ծախսերի)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A35" w:rsidRPr="00313A35">
        <w:rPr>
          <w:rFonts w:ascii="GHEA Grapalat" w:hAnsi="GHEA Grapalat"/>
          <w:sz w:val="24"/>
          <w:szCs w:val="24"/>
          <w:lang w:val="hy-AM"/>
        </w:rPr>
        <w:t xml:space="preserve">փաստացի 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t>ծա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softHyphen/>
        <w:t>վա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softHyphen/>
        <w:t>լի նկատ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softHyphen/>
        <w:t>մամբ</w:t>
      </w:r>
      <w:r w:rsidR="00F963B9" w:rsidRPr="00313A35">
        <w:rPr>
          <w:rFonts w:ascii="GHEA Grapalat" w:hAnsi="GHEA Grapalat"/>
          <w:sz w:val="24"/>
          <w:szCs w:val="24"/>
          <w:lang w:val="hy-AM"/>
        </w:rPr>
        <w:t xml:space="preserve"> հարաբերական (տոկոսային) աճի ցուցանիշի կեսը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t xml:space="preserve"> չի կա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softHyphen/>
        <w:t xml:space="preserve">րող գերազանցել </w:t>
      </w:r>
      <w:r w:rsidR="001B4902" w:rsidRPr="00313A35">
        <w:rPr>
          <w:rFonts w:ascii="GHEA Grapalat" w:hAnsi="GHEA Grapalat"/>
          <w:sz w:val="24"/>
          <w:szCs w:val="24"/>
          <w:lang w:val="hy-AM"/>
        </w:rPr>
        <w:t>վերջին</w:t>
      </w:r>
      <w:r w:rsidR="00363DE2" w:rsidRPr="00313A35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776" w:rsidRPr="003F2776">
        <w:rPr>
          <w:rFonts w:ascii="GHEA Grapalat" w:hAnsi="GHEA Grapalat"/>
          <w:sz w:val="24"/>
          <w:szCs w:val="24"/>
          <w:lang w:val="hy-AM"/>
        </w:rPr>
        <w:t>7</w:t>
      </w:r>
      <w:r w:rsidR="00363DE2" w:rsidRPr="00313A35">
        <w:rPr>
          <w:rFonts w:ascii="GHEA Grapalat" w:hAnsi="GHEA Grapalat"/>
          <w:sz w:val="24"/>
          <w:szCs w:val="24"/>
          <w:lang w:val="hy-AM"/>
        </w:rPr>
        <w:t xml:space="preserve"> տարիների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t xml:space="preserve"> համախառն ներքին </w:t>
      </w:r>
      <w:r w:rsidR="001B4902" w:rsidRPr="00313A35">
        <w:rPr>
          <w:rFonts w:ascii="GHEA Grapalat" w:hAnsi="GHEA Grapalat"/>
          <w:sz w:val="24"/>
          <w:szCs w:val="24"/>
          <w:lang w:val="hy-AM"/>
        </w:rPr>
        <w:t>արդյունքի ծավալի</w:t>
      </w:r>
      <w:r w:rsidR="00363DE2" w:rsidRPr="00313A35">
        <w:rPr>
          <w:rFonts w:ascii="GHEA Grapalat" w:hAnsi="GHEA Grapalat"/>
          <w:sz w:val="24"/>
          <w:szCs w:val="24"/>
          <w:lang w:val="hy-AM"/>
        </w:rPr>
        <w:t xml:space="preserve"> </w:t>
      </w:r>
      <w:r w:rsidR="00363DE2" w:rsidRPr="006B2FC8">
        <w:rPr>
          <w:rFonts w:ascii="GHEA Grapalat" w:hAnsi="GHEA Grapalat"/>
          <w:sz w:val="24"/>
          <w:szCs w:val="24"/>
          <w:lang w:val="hy-AM"/>
        </w:rPr>
        <w:t xml:space="preserve">միջին </w:t>
      </w:r>
      <w:r w:rsidR="009D2C12" w:rsidRPr="006B2FC8">
        <w:rPr>
          <w:rFonts w:ascii="GHEA Grapalat" w:hAnsi="GHEA Grapalat"/>
          <w:sz w:val="24"/>
          <w:szCs w:val="24"/>
          <w:lang w:val="hy-AM"/>
        </w:rPr>
        <w:t>անվանական</w:t>
      </w:r>
      <w:r w:rsidR="009D2C12" w:rsidRPr="007A4858">
        <w:rPr>
          <w:rFonts w:ascii="GHEA Grapalat" w:hAnsi="GHEA Grapalat"/>
          <w:sz w:val="24"/>
          <w:szCs w:val="24"/>
          <w:lang w:val="hy-AM"/>
        </w:rPr>
        <w:t xml:space="preserve"> </w:t>
      </w:r>
      <w:r w:rsidR="00363DE2" w:rsidRPr="00313A35">
        <w:rPr>
          <w:rFonts w:ascii="GHEA Grapalat" w:hAnsi="GHEA Grapalat"/>
          <w:sz w:val="24"/>
          <w:szCs w:val="24"/>
          <w:lang w:val="hy-AM"/>
        </w:rPr>
        <w:t>աճի (տոկո</w:t>
      </w:r>
      <w:r w:rsidR="00363DE2" w:rsidRPr="00313A35">
        <w:rPr>
          <w:rFonts w:ascii="GHEA Grapalat" w:hAnsi="GHEA Grapalat"/>
          <w:sz w:val="24"/>
          <w:szCs w:val="24"/>
          <w:lang w:val="hy-AM"/>
        </w:rPr>
        <w:softHyphen/>
        <w:t>սա</w:t>
      </w:r>
      <w:r w:rsidR="00363DE2" w:rsidRPr="00313A35">
        <w:rPr>
          <w:rFonts w:ascii="GHEA Grapalat" w:hAnsi="GHEA Grapalat"/>
          <w:sz w:val="24"/>
          <w:szCs w:val="24"/>
          <w:lang w:val="hy-AM"/>
        </w:rPr>
        <w:softHyphen/>
        <w:t>յին)</w:t>
      </w:r>
      <w:r w:rsidR="002721DF" w:rsidRPr="00313A35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t>ցուցանիշը.</w:t>
      </w:r>
    </w:p>
    <w:p w:rsidR="00276C40" w:rsidRPr="00313A35" w:rsidRDefault="005A2DF1" w:rsidP="00313A35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  <w:r w:rsidRPr="00313A35">
        <w:rPr>
          <w:rFonts w:ascii="GHEA Grapalat" w:hAnsi="GHEA Grapalat"/>
          <w:sz w:val="24"/>
          <w:szCs w:val="24"/>
          <w:lang w:val="hy-AM"/>
        </w:rPr>
        <w:t xml:space="preserve">2) </w:t>
      </w:r>
      <w:r w:rsidR="0095690C" w:rsidRPr="00313A35">
        <w:rPr>
          <w:rFonts w:ascii="GHEA Grapalat" w:hAnsi="GHEA Grapalat"/>
          <w:sz w:val="24"/>
          <w:szCs w:val="24"/>
          <w:lang w:val="hy-AM"/>
        </w:rPr>
        <w:t xml:space="preserve">60 տոկոսը, </w:t>
      </w:r>
      <w:r w:rsidR="00F963B9" w:rsidRPr="00313A35">
        <w:rPr>
          <w:rFonts w:ascii="GHEA Grapalat" w:hAnsi="GHEA Grapalat"/>
          <w:sz w:val="24"/>
          <w:szCs w:val="24"/>
          <w:lang w:val="hy-AM"/>
        </w:rPr>
        <w:t>ապա</w:t>
      </w:r>
      <w:r w:rsidR="00A1316A" w:rsidRPr="00313A35">
        <w:rPr>
          <w:rFonts w:ascii="GHEA Grapalat" w:hAnsi="GHEA Grapalat"/>
          <w:sz w:val="24"/>
          <w:szCs w:val="24"/>
          <w:lang w:val="hy-AM"/>
        </w:rPr>
        <w:t xml:space="preserve"> առաջիկա տարվա պետական բյուջեի մասին օրենքի նախագծում.</w:t>
      </w:r>
      <w:r w:rsidR="00F963B9" w:rsidRPr="00313A3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316A" w:rsidRPr="00313A35" w:rsidRDefault="005374D3" w:rsidP="00927F9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</w:t>
      </w:r>
      <w:r w:rsidR="00276C40" w:rsidRPr="00313A35">
        <w:rPr>
          <w:rFonts w:ascii="GHEA Grapalat" w:hAnsi="GHEA Grapalat"/>
          <w:lang w:val="hy-AM"/>
        </w:rPr>
        <w:t xml:space="preserve"> </w:t>
      </w:r>
      <w:r w:rsidR="00F963B9" w:rsidRPr="00313A35">
        <w:rPr>
          <w:rFonts w:ascii="GHEA Grapalat" w:hAnsi="GHEA Grapalat"/>
          <w:lang w:val="hy-AM"/>
        </w:rPr>
        <w:t>ընթացիկ ծախսերի (առանց կառավարության պարտքի սպասարկման ծախսերի) ծավալի՝ նախորդ բյուջետային տարվա ընթացիկ ծախսերի</w:t>
      </w:r>
      <w:r w:rsidR="008570C4" w:rsidRPr="00313A35">
        <w:rPr>
          <w:rFonts w:ascii="GHEA Grapalat" w:hAnsi="GHEA Grapalat"/>
          <w:lang w:val="hy-AM"/>
        </w:rPr>
        <w:t xml:space="preserve"> (առանց կառավարության պարտքի սպասարկման ծախսերի)</w:t>
      </w:r>
      <w:r w:rsidR="00F963B9" w:rsidRPr="00313A35">
        <w:rPr>
          <w:rFonts w:ascii="GHEA Grapalat" w:hAnsi="GHEA Grapalat"/>
          <w:lang w:val="hy-AM"/>
        </w:rPr>
        <w:t xml:space="preserve"> </w:t>
      </w:r>
      <w:r w:rsidR="00A95523" w:rsidRPr="00A95523">
        <w:rPr>
          <w:rFonts w:ascii="GHEA Grapalat" w:hAnsi="GHEA Grapalat"/>
          <w:lang w:val="hy-AM"/>
        </w:rPr>
        <w:t xml:space="preserve">փաստացի </w:t>
      </w:r>
      <w:r w:rsidR="00F963B9" w:rsidRPr="00313A35">
        <w:rPr>
          <w:rFonts w:ascii="GHEA Grapalat" w:hAnsi="GHEA Grapalat"/>
          <w:lang w:val="hy-AM"/>
        </w:rPr>
        <w:t xml:space="preserve">ծավալի նկատմամբ հարաբերական (տոկոսային) աճի </w:t>
      </w:r>
      <w:r w:rsidR="00F963B9" w:rsidRPr="00313A35">
        <w:rPr>
          <w:rFonts w:ascii="GHEA Grapalat" w:hAnsi="GHEA Grapalat"/>
          <w:lang w:val="hy-AM"/>
        </w:rPr>
        <w:lastRenderedPageBreak/>
        <w:t>ցուցանիշի կեսը</w:t>
      </w:r>
      <w:r w:rsidR="0095690C" w:rsidRPr="00313A35">
        <w:rPr>
          <w:rFonts w:ascii="GHEA Grapalat" w:hAnsi="GHEA Grapalat"/>
          <w:lang w:val="hy-AM"/>
        </w:rPr>
        <w:t xml:space="preserve"> չի կա</w:t>
      </w:r>
      <w:r w:rsidR="0095690C" w:rsidRPr="00313A35">
        <w:rPr>
          <w:rFonts w:ascii="GHEA Grapalat" w:hAnsi="GHEA Grapalat"/>
          <w:lang w:val="hy-AM"/>
        </w:rPr>
        <w:softHyphen/>
        <w:t xml:space="preserve">րող գերազանցել </w:t>
      </w:r>
      <w:r w:rsidR="00745806" w:rsidRPr="00313A35">
        <w:rPr>
          <w:rFonts w:ascii="GHEA Grapalat" w:hAnsi="GHEA Grapalat"/>
          <w:lang w:val="hy-AM"/>
        </w:rPr>
        <w:t>վերջին</w:t>
      </w:r>
      <w:r w:rsidR="0095690C" w:rsidRPr="00313A35">
        <w:rPr>
          <w:rFonts w:ascii="GHEA Grapalat" w:hAnsi="GHEA Grapalat"/>
          <w:lang w:val="hy-AM"/>
        </w:rPr>
        <w:t xml:space="preserve"> </w:t>
      </w:r>
      <w:r w:rsidR="00B9106D" w:rsidRPr="003F2776">
        <w:rPr>
          <w:rFonts w:ascii="GHEA Grapalat" w:hAnsi="GHEA Grapalat"/>
          <w:lang w:val="hy-AM"/>
        </w:rPr>
        <w:t>7</w:t>
      </w:r>
      <w:r w:rsidR="00363DE2" w:rsidRPr="00313A35">
        <w:rPr>
          <w:rFonts w:ascii="GHEA Grapalat" w:hAnsi="GHEA Grapalat"/>
          <w:lang w:val="hy-AM"/>
        </w:rPr>
        <w:t xml:space="preserve"> տարիների համախառն ներքին </w:t>
      </w:r>
      <w:r w:rsidR="00346EE3" w:rsidRPr="00313A35">
        <w:rPr>
          <w:rFonts w:ascii="GHEA Grapalat" w:hAnsi="GHEA Grapalat"/>
          <w:lang w:val="hy-AM"/>
        </w:rPr>
        <w:t xml:space="preserve">արդյունքի </w:t>
      </w:r>
      <w:r w:rsidR="00D90D65" w:rsidRPr="00313A35">
        <w:rPr>
          <w:rFonts w:ascii="GHEA Grapalat" w:hAnsi="GHEA Grapalat"/>
          <w:lang w:val="hy-AM"/>
        </w:rPr>
        <w:t>ծավալի</w:t>
      </w:r>
      <w:r w:rsidR="00363DE2" w:rsidRPr="00313A35">
        <w:rPr>
          <w:rFonts w:ascii="GHEA Grapalat" w:hAnsi="GHEA Grapalat"/>
          <w:lang w:val="hy-AM"/>
        </w:rPr>
        <w:t xml:space="preserve"> </w:t>
      </w:r>
      <w:r w:rsidR="00363DE2" w:rsidRPr="00CE25ED">
        <w:rPr>
          <w:rFonts w:ascii="GHEA Grapalat" w:hAnsi="GHEA Grapalat"/>
          <w:lang w:val="hy-AM"/>
        </w:rPr>
        <w:t xml:space="preserve">միջին </w:t>
      </w:r>
      <w:r w:rsidR="009D2C12" w:rsidRPr="00CE25ED">
        <w:rPr>
          <w:rFonts w:ascii="GHEA Grapalat" w:hAnsi="GHEA Grapalat"/>
          <w:lang w:val="hy-AM"/>
        </w:rPr>
        <w:t xml:space="preserve">անվանական </w:t>
      </w:r>
      <w:r w:rsidR="00363DE2" w:rsidRPr="00CE25ED">
        <w:rPr>
          <w:rFonts w:ascii="GHEA Grapalat" w:hAnsi="GHEA Grapalat"/>
          <w:lang w:val="hy-AM"/>
        </w:rPr>
        <w:t>աճի (տոկո</w:t>
      </w:r>
      <w:r w:rsidR="00363DE2" w:rsidRPr="00CE25ED">
        <w:rPr>
          <w:rFonts w:ascii="GHEA Grapalat" w:hAnsi="GHEA Grapalat"/>
          <w:lang w:val="hy-AM"/>
        </w:rPr>
        <w:softHyphen/>
        <w:t>սա</w:t>
      </w:r>
      <w:r w:rsidR="00363DE2" w:rsidRPr="00CE25ED">
        <w:rPr>
          <w:rFonts w:ascii="GHEA Grapalat" w:hAnsi="GHEA Grapalat"/>
          <w:lang w:val="hy-AM"/>
        </w:rPr>
        <w:softHyphen/>
        <w:t xml:space="preserve">յին) </w:t>
      </w:r>
      <w:r w:rsidR="00CE25ED" w:rsidRPr="00CE25ED">
        <w:rPr>
          <w:rFonts w:ascii="GHEA Grapalat" w:hAnsi="GHEA Grapalat"/>
          <w:lang w:val="hy-AM"/>
        </w:rPr>
        <w:t>0.5</w:t>
      </w:r>
      <w:r w:rsidR="00363DE2" w:rsidRPr="00CE25ED">
        <w:rPr>
          <w:rFonts w:ascii="GHEA Grapalat" w:hAnsi="GHEA Grapalat"/>
          <w:lang w:val="hy-AM"/>
        </w:rPr>
        <w:t xml:space="preserve"> տոկոսային կետով նվազեցված ցուցանիշը</w:t>
      </w:r>
      <w:r w:rsidR="00276C40" w:rsidRPr="00CE25ED">
        <w:rPr>
          <w:rFonts w:ascii="GHEA Grapalat" w:hAnsi="GHEA Grapalat"/>
          <w:lang w:val="hy-AM"/>
        </w:rPr>
        <w:t>,</w:t>
      </w:r>
    </w:p>
    <w:p w:rsidR="00B35155" w:rsidRPr="007A4858" w:rsidRDefault="005374D3" w:rsidP="00B3515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</w:t>
      </w:r>
      <w:r w:rsidR="00276C40" w:rsidRPr="00313A35">
        <w:rPr>
          <w:rFonts w:ascii="GHEA Grapalat" w:hAnsi="GHEA Grapalat"/>
          <w:lang w:val="hy-AM"/>
        </w:rPr>
        <w:t xml:space="preserve"> ընթացիկ ծախսերի ընդհանուր </w:t>
      </w:r>
      <w:r w:rsidR="00276C40" w:rsidRPr="00CE25ED">
        <w:rPr>
          <w:rFonts w:ascii="GHEA Grapalat" w:hAnsi="GHEA Grapalat"/>
          <w:lang w:val="hy-AM"/>
        </w:rPr>
        <w:t xml:space="preserve">գումարը </w:t>
      </w:r>
      <w:r w:rsidR="009D2C12" w:rsidRPr="00CE25ED">
        <w:rPr>
          <w:rFonts w:ascii="GHEA Grapalat" w:hAnsi="GHEA Grapalat"/>
          <w:lang w:val="hy-AM"/>
        </w:rPr>
        <w:t>(</w:t>
      </w:r>
      <w:r w:rsidR="007A4858" w:rsidRPr="00CE25ED">
        <w:rPr>
          <w:rFonts w:ascii="GHEA Grapalat" w:hAnsi="GHEA Grapalat"/>
          <w:lang w:val="hy-AM"/>
        </w:rPr>
        <w:t>ներառյալ</w:t>
      </w:r>
      <w:r w:rsidR="009D2C12" w:rsidRPr="00CE25ED">
        <w:rPr>
          <w:rFonts w:ascii="GHEA Grapalat" w:hAnsi="GHEA Grapalat"/>
          <w:lang w:val="hy-AM"/>
        </w:rPr>
        <w:t xml:space="preserve"> կառավարության պարտքի սպասարկման ծախսեր</w:t>
      </w:r>
      <w:r w:rsidR="007A4858" w:rsidRPr="00CE25ED">
        <w:rPr>
          <w:rFonts w:ascii="GHEA Grapalat" w:hAnsi="GHEA Grapalat"/>
          <w:lang w:val="hy-AM"/>
        </w:rPr>
        <w:t>ը</w:t>
      </w:r>
      <w:r w:rsidR="009D2C12" w:rsidRPr="00CE25ED">
        <w:rPr>
          <w:rFonts w:ascii="GHEA Grapalat" w:hAnsi="GHEA Grapalat"/>
          <w:lang w:val="hy-AM"/>
        </w:rPr>
        <w:t xml:space="preserve">) </w:t>
      </w:r>
      <w:r w:rsidR="00276C40" w:rsidRPr="00CE25ED">
        <w:rPr>
          <w:rFonts w:ascii="GHEA Grapalat" w:hAnsi="GHEA Grapalat"/>
          <w:lang w:val="hy-AM"/>
        </w:rPr>
        <w:t>չի կարող գերազանցել առաջիկա</w:t>
      </w:r>
      <w:r w:rsidR="00276C40" w:rsidRPr="00313A35">
        <w:rPr>
          <w:rFonts w:ascii="GHEA Grapalat" w:hAnsi="GHEA Grapalat"/>
          <w:lang w:val="hy-AM"/>
        </w:rPr>
        <w:t xml:space="preserve"> տարվա պետական բյուջեի մասին օրենքի նախագ</w:t>
      </w:r>
      <w:r w:rsidR="00276C40" w:rsidRPr="00313A35">
        <w:rPr>
          <w:rFonts w:ascii="GHEA Grapalat" w:hAnsi="GHEA Grapalat"/>
          <w:lang w:val="hy-AM"/>
        </w:rPr>
        <w:softHyphen/>
        <w:t>ծում նշված հարկային եկամուտների և պետական տուրքերի  ընդհանուր գումարը</w:t>
      </w:r>
      <w:r w:rsidR="00B35155" w:rsidRPr="00313A35">
        <w:rPr>
          <w:rFonts w:ascii="GHEA Grapalat" w:hAnsi="GHEA Grapalat"/>
          <w:lang w:val="hy-AM"/>
        </w:rPr>
        <w:t>:</w:t>
      </w:r>
    </w:p>
    <w:p w:rsidR="003B599B" w:rsidRDefault="003B599B" w:rsidP="003B599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CE25ED">
        <w:rPr>
          <w:rFonts w:ascii="GHEA Grapalat" w:hAnsi="GHEA Grapalat"/>
          <w:lang w:val="hy-AM"/>
        </w:rPr>
        <w:t>2.</w:t>
      </w:r>
      <w:r w:rsidR="009D2C12" w:rsidRPr="00CE25ED">
        <w:rPr>
          <w:rFonts w:ascii="GHEA Grapalat" w:hAnsi="GHEA Grapalat"/>
          <w:lang w:val="hy-AM"/>
        </w:rPr>
        <w:t xml:space="preserve"> </w:t>
      </w:r>
      <w:r w:rsidR="007A4858" w:rsidRPr="00CE25ED">
        <w:rPr>
          <w:rFonts w:ascii="GHEA Grapalat" w:hAnsi="GHEA Grapalat"/>
          <w:lang w:val="hy-AM"/>
        </w:rPr>
        <w:t xml:space="preserve">Սահմանել, որ առաջին կետի առաջին և երկրորդ </w:t>
      </w:r>
      <w:r w:rsidR="00A9123A" w:rsidRPr="0010743E">
        <w:rPr>
          <w:rFonts w:ascii="GHEA Grapalat" w:hAnsi="GHEA Grapalat"/>
          <w:lang w:val="hy-AM"/>
        </w:rPr>
        <w:t>ենթակետերով</w:t>
      </w:r>
      <w:r w:rsidR="007A4858" w:rsidRPr="00CE25ED">
        <w:rPr>
          <w:rFonts w:ascii="GHEA Grapalat" w:hAnsi="GHEA Grapalat"/>
          <w:lang w:val="hy-AM"/>
        </w:rPr>
        <w:t xml:space="preserve"> սահմանվող ընթացիկ ծախսերի սահմանափակման գործակիցները միջնաժամկետ 3 տարվա հորիզոնից հետո անհրաժեշտության դեպքում կճշգրտվեն՝ ելնելով դրանց կիրառման արդյունքներից և</w:t>
      </w:r>
      <w:r w:rsidR="00A2028D" w:rsidRPr="00CE25ED">
        <w:rPr>
          <w:rFonts w:ascii="GHEA Grapalat" w:hAnsi="GHEA Grapalat"/>
          <w:lang w:val="hy-AM"/>
        </w:rPr>
        <w:t xml:space="preserve"> պետական ծախսերի առաջնահերթությունների փոփոխություններ</w:t>
      </w:r>
      <w:r w:rsidR="007A4858" w:rsidRPr="00CE25ED">
        <w:rPr>
          <w:rFonts w:ascii="GHEA Grapalat" w:hAnsi="GHEA Grapalat"/>
          <w:lang w:val="hy-AM"/>
        </w:rPr>
        <w:t>ից</w:t>
      </w:r>
      <w:r w:rsidR="00A2028D" w:rsidRPr="00CE25ED">
        <w:rPr>
          <w:rFonts w:ascii="GHEA Grapalat" w:hAnsi="GHEA Grapalat"/>
          <w:lang w:val="hy-AM"/>
        </w:rPr>
        <w:t>:</w:t>
      </w:r>
      <w:r w:rsidR="009D2C12" w:rsidRPr="007A4858">
        <w:rPr>
          <w:rFonts w:ascii="GHEA Grapalat" w:hAnsi="GHEA Grapalat"/>
          <w:lang w:val="hy-AM"/>
        </w:rPr>
        <w:t xml:space="preserve"> </w:t>
      </w:r>
    </w:p>
    <w:p w:rsidR="003B599B" w:rsidRDefault="003B599B" w:rsidP="003B599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5F2F2B" w:rsidRPr="0080611C">
        <w:rPr>
          <w:rFonts w:ascii="GHEA Grapalat" w:hAnsi="GHEA Grapalat"/>
          <w:lang w:val="hy-AM"/>
        </w:rPr>
        <w:t>.</w:t>
      </w:r>
      <w:r w:rsidR="00DB75AA" w:rsidRPr="0080611C">
        <w:rPr>
          <w:rFonts w:ascii="GHEA Grapalat" w:hAnsi="GHEA Grapalat"/>
          <w:lang w:val="hy-AM"/>
        </w:rPr>
        <w:t xml:space="preserve"> </w:t>
      </w:r>
      <w:r w:rsidR="003865CC" w:rsidRPr="003865CC">
        <w:rPr>
          <w:rFonts w:ascii="GHEA Grapalat" w:hAnsi="GHEA Grapalat"/>
          <w:lang w:val="hy-AM"/>
        </w:rPr>
        <w:t>Ս</w:t>
      </w:r>
      <w:r w:rsidR="006768DE" w:rsidRPr="0080611C">
        <w:rPr>
          <w:rFonts w:ascii="GHEA Grapalat" w:hAnsi="GHEA Grapalat"/>
          <w:lang w:val="hy-AM"/>
        </w:rPr>
        <w:t xml:space="preserve">ահմանել, որ </w:t>
      </w:r>
      <w:r w:rsidR="003F2776" w:rsidRPr="003F2776">
        <w:rPr>
          <w:rFonts w:ascii="GHEA Grapalat" w:hAnsi="GHEA Grapalat"/>
          <w:lang w:val="hy-AM"/>
        </w:rPr>
        <w:t>եթե</w:t>
      </w:r>
      <w:r w:rsidR="003865CC" w:rsidRPr="003865CC">
        <w:rPr>
          <w:rFonts w:ascii="GHEA Grapalat" w:hAnsi="GHEA Grapalat"/>
          <w:lang w:val="hy-AM"/>
        </w:rPr>
        <w:t xml:space="preserve"> </w:t>
      </w:r>
      <w:r w:rsidR="003865CC" w:rsidRPr="00C27D70">
        <w:rPr>
          <w:rFonts w:ascii="GHEA Grapalat" w:hAnsi="GHEA Grapalat"/>
          <w:lang w:val="hy-AM"/>
        </w:rPr>
        <w:t>«Հայաստանի  Հանրապետության  բյուջետայ</w:t>
      </w:r>
      <w:r w:rsidR="003865CC">
        <w:rPr>
          <w:rFonts w:ascii="GHEA Grapalat" w:hAnsi="GHEA Grapalat"/>
          <w:lang w:val="hy-AM"/>
        </w:rPr>
        <w:t>ին  համակարգի  մասին» օրենք</w:t>
      </w:r>
      <w:r w:rsidR="003865CC" w:rsidRPr="00032C1A">
        <w:rPr>
          <w:rFonts w:ascii="GHEA Grapalat" w:hAnsi="GHEA Grapalat"/>
          <w:lang w:val="hy-AM"/>
        </w:rPr>
        <w:t>ի</w:t>
      </w:r>
      <w:r w:rsidR="003865CC" w:rsidRPr="003F2776">
        <w:rPr>
          <w:rFonts w:ascii="GHEA Grapalat" w:hAnsi="GHEA Grapalat"/>
          <w:lang w:val="hy-AM"/>
        </w:rPr>
        <w:t xml:space="preserve"> </w:t>
      </w:r>
      <w:r w:rsidR="003865CC">
        <w:rPr>
          <w:rFonts w:ascii="GHEA Grapalat" w:hAnsi="GHEA Grapalat"/>
          <w:lang w:val="hy-AM"/>
        </w:rPr>
        <w:t>21-րդ հոդվածի</w:t>
      </w:r>
      <w:r w:rsidR="003865CC" w:rsidRPr="003865CC">
        <w:rPr>
          <w:rFonts w:ascii="GHEA Grapalat" w:hAnsi="GHEA Grapalat"/>
          <w:lang w:val="hy-AM"/>
        </w:rPr>
        <w:t xml:space="preserve"> 8.3 մասով սահմանված</w:t>
      </w:r>
      <w:r w:rsidR="003F2776" w:rsidRPr="003F2776">
        <w:rPr>
          <w:rFonts w:ascii="GHEA Grapalat" w:hAnsi="GHEA Grapalat"/>
          <w:lang w:val="hy-AM"/>
        </w:rPr>
        <w:t xml:space="preserve"> յուրաքանչյուր բացառիկ դեպքում</w:t>
      </w:r>
      <w:r w:rsidR="00B9106D" w:rsidRPr="003F2776">
        <w:rPr>
          <w:rFonts w:ascii="GHEA Grapalat" w:hAnsi="GHEA Grapalat"/>
          <w:lang w:val="hy-AM"/>
        </w:rPr>
        <w:t xml:space="preserve"> </w:t>
      </w:r>
      <w:r w:rsidR="003F2776" w:rsidRPr="003F2776">
        <w:rPr>
          <w:rFonts w:ascii="GHEA Grapalat" w:hAnsi="GHEA Grapalat"/>
          <w:lang w:val="hy-AM"/>
        </w:rPr>
        <w:t>պետական բյուջեի</w:t>
      </w:r>
      <w:r w:rsidR="00032C1A" w:rsidRPr="00032C1A">
        <w:rPr>
          <w:rFonts w:ascii="GHEA Grapalat" w:hAnsi="GHEA Grapalat"/>
          <w:lang w:val="hy-AM"/>
        </w:rPr>
        <w:t xml:space="preserve"> և պետական պարտքի</w:t>
      </w:r>
      <w:r w:rsidR="003F2776" w:rsidRPr="003F2776">
        <w:rPr>
          <w:rFonts w:ascii="GHEA Grapalat" w:hAnsi="GHEA Grapalat"/>
          <w:lang w:val="hy-AM"/>
        </w:rPr>
        <w:t xml:space="preserve"> վրա բացասական</w:t>
      </w:r>
      <w:r w:rsidR="00B9106D" w:rsidRPr="003F2776">
        <w:rPr>
          <w:rFonts w:ascii="GHEA Grapalat" w:hAnsi="GHEA Grapalat"/>
          <w:lang w:val="hy-AM"/>
        </w:rPr>
        <w:t xml:space="preserve"> ազդեցությունն այնպիսին է, որ հանգեցնելու է</w:t>
      </w:r>
      <w:r w:rsidR="00C27D70" w:rsidRPr="00C27D70">
        <w:rPr>
          <w:rFonts w:ascii="GHEA Grapalat" w:hAnsi="GHEA Grapalat"/>
          <w:lang w:val="hy-AM"/>
        </w:rPr>
        <w:t xml:space="preserve"> «Հայաստանի  Հանրապետության  բյուջետայ</w:t>
      </w:r>
      <w:r w:rsidR="00C27D70">
        <w:rPr>
          <w:rFonts w:ascii="GHEA Grapalat" w:hAnsi="GHEA Grapalat"/>
          <w:lang w:val="hy-AM"/>
        </w:rPr>
        <w:t>ին  համակարգի  մասին» օրենք</w:t>
      </w:r>
      <w:r w:rsidR="00032C1A" w:rsidRPr="00032C1A">
        <w:rPr>
          <w:rFonts w:ascii="GHEA Grapalat" w:hAnsi="GHEA Grapalat"/>
          <w:lang w:val="hy-AM"/>
        </w:rPr>
        <w:t>ի</w:t>
      </w:r>
      <w:r w:rsidR="00B9106D" w:rsidRPr="003F2776">
        <w:rPr>
          <w:rFonts w:ascii="GHEA Grapalat" w:hAnsi="GHEA Grapalat"/>
          <w:lang w:val="hy-AM"/>
        </w:rPr>
        <w:t xml:space="preserve"> </w:t>
      </w:r>
      <w:r w:rsidR="00032C1A">
        <w:rPr>
          <w:rFonts w:ascii="GHEA Grapalat" w:hAnsi="GHEA Grapalat"/>
          <w:lang w:val="hy-AM"/>
        </w:rPr>
        <w:t>21-րդ հոդվածի 8.2 մաս</w:t>
      </w:r>
      <w:r w:rsidR="00032C1A" w:rsidRPr="00032C1A">
        <w:rPr>
          <w:rFonts w:ascii="GHEA Grapalat" w:hAnsi="GHEA Grapalat"/>
          <w:lang w:val="hy-AM"/>
        </w:rPr>
        <w:t>ով</w:t>
      </w:r>
      <w:r w:rsidR="003E633B" w:rsidRPr="00032C1A">
        <w:rPr>
          <w:rFonts w:ascii="GHEA Grapalat" w:hAnsi="GHEA Grapalat"/>
          <w:lang w:val="hy-AM"/>
        </w:rPr>
        <w:t xml:space="preserve"> և 23-րդ հոդվածի 3-րդ մաս</w:t>
      </w:r>
      <w:r w:rsidR="00032C1A" w:rsidRPr="00032C1A">
        <w:rPr>
          <w:rFonts w:ascii="GHEA Grapalat" w:hAnsi="GHEA Grapalat"/>
          <w:lang w:val="hy-AM"/>
        </w:rPr>
        <w:t xml:space="preserve">ով </w:t>
      </w:r>
      <w:r w:rsidR="00032C1A" w:rsidRPr="003F2776">
        <w:rPr>
          <w:rFonts w:ascii="GHEA Grapalat" w:hAnsi="GHEA Grapalat"/>
          <w:lang w:val="hy-AM"/>
        </w:rPr>
        <w:t>սահմանված</w:t>
      </w:r>
      <w:r w:rsidR="00032C1A" w:rsidRPr="00032C1A">
        <w:rPr>
          <w:rFonts w:ascii="GHEA Grapalat" w:hAnsi="GHEA Grapalat"/>
          <w:lang w:val="hy-AM"/>
        </w:rPr>
        <w:t xml:space="preserve"> կարգավորումներից</w:t>
      </w:r>
      <w:r w:rsidR="003E633B" w:rsidRPr="00032C1A">
        <w:rPr>
          <w:rFonts w:ascii="GHEA Grapalat" w:hAnsi="GHEA Grapalat"/>
          <w:lang w:val="hy-AM"/>
        </w:rPr>
        <w:t xml:space="preserve"> և «Պետական պարտքի մասին» </w:t>
      </w:r>
      <w:r w:rsidR="003E633B" w:rsidRPr="003E633B">
        <w:rPr>
          <w:rFonts w:ascii="GHEA Grapalat" w:hAnsi="GHEA Grapalat"/>
          <w:lang w:val="hy-AM"/>
        </w:rPr>
        <w:t xml:space="preserve"> </w:t>
      </w:r>
      <w:r w:rsidR="003E633B">
        <w:rPr>
          <w:rFonts w:ascii="GHEA Grapalat" w:hAnsi="GHEA Grapalat"/>
          <w:lang w:val="hy-AM"/>
        </w:rPr>
        <w:t>օրենք</w:t>
      </w:r>
      <w:r w:rsidR="003E633B" w:rsidRPr="00032C1A">
        <w:rPr>
          <w:rFonts w:ascii="GHEA Grapalat" w:hAnsi="GHEA Grapalat"/>
          <w:lang w:val="hy-AM"/>
        </w:rPr>
        <w:t>ի 5-րդ հոդվածի 6-րդ և 7-րդ մաս</w:t>
      </w:r>
      <w:r w:rsidR="00032C1A" w:rsidRPr="00032C1A">
        <w:rPr>
          <w:rFonts w:ascii="GHEA Grapalat" w:hAnsi="GHEA Grapalat"/>
          <w:lang w:val="hy-AM"/>
        </w:rPr>
        <w:t>երով սահմանված սահմանափակումներից</w:t>
      </w:r>
      <w:r w:rsidR="00B9106D" w:rsidRPr="003F2776">
        <w:rPr>
          <w:rFonts w:ascii="GHEA Grapalat" w:hAnsi="GHEA Grapalat"/>
          <w:lang w:val="hy-AM"/>
        </w:rPr>
        <w:t xml:space="preserve"> շեղման, </w:t>
      </w:r>
      <w:r w:rsidR="003865CC" w:rsidRPr="003865CC">
        <w:rPr>
          <w:rFonts w:ascii="GHEA Grapalat" w:hAnsi="GHEA Grapalat"/>
          <w:lang w:val="hy-AM"/>
        </w:rPr>
        <w:t xml:space="preserve">ապա </w:t>
      </w:r>
      <w:r w:rsidR="003F2776" w:rsidRPr="003F2776">
        <w:rPr>
          <w:rFonts w:ascii="GHEA Grapalat" w:hAnsi="GHEA Grapalat"/>
          <w:lang w:val="hy-AM"/>
        </w:rPr>
        <w:t xml:space="preserve">ՀՀ </w:t>
      </w:r>
      <w:r w:rsidR="00B9106D" w:rsidRPr="003F2776">
        <w:rPr>
          <w:rFonts w:ascii="GHEA Grapalat" w:hAnsi="GHEA Grapalat"/>
          <w:lang w:val="hy-AM"/>
        </w:rPr>
        <w:t xml:space="preserve">կառավարությունը </w:t>
      </w:r>
      <w:r w:rsidR="00184988">
        <w:rPr>
          <w:rFonts w:ascii="GHEA Grapalat" w:hAnsi="GHEA Grapalat"/>
        </w:rPr>
        <w:t>սահմանում</w:t>
      </w:r>
      <w:r w:rsidR="00B9106D" w:rsidRPr="003F2776">
        <w:rPr>
          <w:rFonts w:ascii="GHEA Grapalat" w:hAnsi="GHEA Grapalat"/>
          <w:lang w:val="hy-AM"/>
        </w:rPr>
        <w:t xml:space="preserve"> է բացառիկ դեպք</w:t>
      </w:r>
      <w:r w:rsidR="00BE1134">
        <w:rPr>
          <w:rFonts w:ascii="GHEA Grapalat" w:hAnsi="GHEA Grapalat"/>
        </w:rPr>
        <w:t>ը</w:t>
      </w:r>
      <w:r w:rsidR="00B9106D" w:rsidRPr="003F2776">
        <w:rPr>
          <w:rFonts w:ascii="GHEA Grapalat" w:hAnsi="GHEA Grapalat"/>
          <w:lang w:val="hy-AM"/>
        </w:rPr>
        <w:t xml:space="preserve"> և դրա</w:t>
      </w:r>
      <w:r w:rsidR="003F2776" w:rsidRPr="003F2776">
        <w:rPr>
          <w:rFonts w:ascii="GHEA Grapalat" w:hAnsi="GHEA Grapalat"/>
          <w:lang w:val="hy-AM"/>
        </w:rPr>
        <w:t xml:space="preserve"> բացասական</w:t>
      </w:r>
      <w:r w:rsidR="00B9106D" w:rsidRPr="003F2776">
        <w:rPr>
          <w:rFonts w:ascii="GHEA Grapalat" w:hAnsi="GHEA Grapalat"/>
          <w:lang w:val="hy-AM"/>
        </w:rPr>
        <w:t xml:space="preserve"> ազդեցության չափ</w:t>
      </w:r>
      <w:r w:rsidR="00BE1134">
        <w:rPr>
          <w:rFonts w:ascii="GHEA Grapalat" w:hAnsi="GHEA Grapalat"/>
        </w:rPr>
        <w:t>ը</w:t>
      </w:r>
      <w:r w:rsidR="00B9106D" w:rsidRPr="003F2776">
        <w:rPr>
          <w:rFonts w:ascii="GHEA Grapalat" w:hAnsi="GHEA Grapalat"/>
          <w:lang w:val="hy-AM"/>
        </w:rPr>
        <w:t xml:space="preserve"> և ընդունում է որոշում</w:t>
      </w:r>
      <w:r w:rsidR="003F2776" w:rsidRPr="003F2776">
        <w:rPr>
          <w:rFonts w:ascii="GHEA Grapalat" w:hAnsi="GHEA Grapalat"/>
          <w:lang w:val="hy-AM"/>
        </w:rPr>
        <w:t>,</w:t>
      </w:r>
      <w:r w:rsidR="00B9106D" w:rsidRPr="003F2776">
        <w:rPr>
          <w:rFonts w:ascii="GHEA Grapalat" w:hAnsi="GHEA Grapalat"/>
          <w:lang w:val="hy-AM"/>
        </w:rPr>
        <w:t xml:space="preserve"> որով </w:t>
      </w:r>
      <w:r w:rsidR="003E633B" w:rsidRPr="00CE25ED">
        <w:rPr>
          <w:rFonts w:ascii="GHEA Grapalat" w:hAnsi="GHEA Grapalat"/>
          <w:lang w:val="hy-AM"/>
        </w:rPr>
        <w:t xml:space="preserve">անհրաժեշտության դեպքում </w:t>
      </w:r>
      <w:r w:rsidR="00B9106D" w:rsidRPr="00CE25ED">
        <w:rPr>
          <w:rFonts w:ascii="GHEA Grapalat" w:hAnsi="GHEA Grapalat"/>
          <w:lang w:val="hy-AM"/>
        </w:rPr>
        <w:t>անհետաձգելի</w:t>
      </w:r>
      <w:r w:rsidR="00B9106D" w:rsidRPr="003F2776">
        <w:rPr>
          <w:rFonts w:ascii="GHEA Grapalat" w:hAnsi="GHEA Grapalat"/>
          <w:lang w:val="hy-AM"/>
        </w:rPr>
        <w:t xml:space="preserve"> է համարում տվյալ տարվա պետական բյուջեի մասին օրենքում փոփոխությունը</w:t>
      </w:r>
      <w:r w:rsidR="003F2776" w:rsidRPr="003F2776">
        <w:rPr>
          <w:rFonts w:ascii="GHEA Grapalat" w:hAnsi="GHEA Grapalat"/>
          <w:lang w:val="hy-AM"/>
        </w:rPr>
        <w:t>:</w:t>
      </w:r>
    </w:p>
    <w:p w:rsidR="00B9106D" w:rsidRPr="003F2776" w:rsidRDefault="003B599B" w:rsidP="003B599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4. </w:t>
      </w:r>
      <w:r w:rsidR="003865CC" w:rsidRPr="003865CC">
        <w:rPr>
          <w:rFonts w:ascii="GHEA Grapalat" w:hAnsi="GHEA Grapalat" w:cs="Sylfaen"/>
          <w:lang w:val="hy-AM"/>
        </w:rPr>
        <w:t>Ս</w:t>
      </w:r>
      <w:r w:rsidR="00B9106D" w:rsidRPr="003F2776">
        <w:rPr>
          <w:rFonts w:ascii="GHEA Grapalat" w:hAnsi="GHEA Grapalat" w:cs="Sylfaen"/>
          <w:lang w:val="hy-AM"/>
        </w:rPr>
        <w:t xml:space="preserve">ահմանել, որ եթե </w:t>
      </w:r>
      <w:r w:rsidR="00B9106D">
        <w:rPr>
          <w:rFonts w:ascii="GHEA Grapalat" w:hAnsi="GHEA Grapalat"/>
          <w:lang w:val="hy-AM"/>
        </w:rPr>
        <w:t>նախորդ տարվա դեկտեմբերի 31-ի դրությամբ կառավարության պարտքը Հայաստանի Հանրապետության նախորդ տարվա համախառն ներքին արդյունքի</w:t>
      </w:r>
      <w:r w:rsidR="003B64AA" w:rsidRPr="003B64AA">
        <w:rPr>
          <w:rFonts w:ascii="GHEA Grapalat" w:hAnsi="GHEA Grapalat"/>
          <w:lang w:val="hy-AM"/>
        </w:rPr>
        <w:t xml:space="preserve"> նկատմամբ</w:t>
      </w:r>
      <w:r w:rsidR="00B9106D" w:rsidRPr="003F2776">
        <w:rPr>
          <w:rFonts w:ascii="GHEA Grapalat" w:hAnsi="GHEA Grapalat"/>
          <w:lang w:val="hy-AM"/>
        </w:rPr>
        <w:t>`</w:t>
      </w:r>
    </w:p>
    <w:p w:rsidR="00B9106D" w:rsidRPr="00032C1A" w:rsidRDefault="00B9106D" w:rsidP="003B64AA">
      <w:pPr>
        <w:spacing w:after="0" w:line="360" w:lineRule="auto"/>
        <w:ind w:firstLine="99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F2776">
        <w:rPr>
          <w:rFonts w:ascii="GHEA Grapalat" w:eastAsia="Times New Roman" w:hAnsi="GHEA Grapalat"/>
          <w:sz w:val="24"/>
          <w:szCs w:val="24"/>
          <w:lang w:val="hy-AM"/>
        </w:rPr>
        <w:t>1)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B64AA" w:rsidRPr="003B64AA">
        <w:rPr>
          <w:rFonts w:ascii="GHEA Grapalat" w:eastAsia="Times New Roman" w:hAnsi="GHEA Grapalat"/>
          <w:sz w:val="24"/>
          <w:szCs w:val="24"/>
          <w:lang w:val="hy-AM"/>
        </w:rPr>
        <w:t xml:space="preserve">գտնվել է </w:t>
      </w:r>
      <w:r>
        <w:rPr>
          <w:rFonts w:ascii="GHEA Grapalat" w:eastAsia="Times New Roman" w:hAnsi="GHEA Grapalat"/>
          <w:sz w:val="24"/>
          <w:szCs w:val="24"/>
          <w:lang w:val="hy-AM"/>
        </w:rPr>
        <w:t>50</w:t>
      </w:r>
      <w:r w:rsidR="003B64AA" w:rsidRPr="003B64AA">
        <w:rPr>
          <w:rFonts w:ascii="GHEA Grapalat" w:eastAsia="Times New Roman" w:hAnsi="GHEA Grapalat"/>
          <w:sz w:val="24"/>
          <w:szCs w:val="24"/>
          <w:lang w:val="hy-AM"/>
        </w:rPr>
        <w:t>-60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տոկոս</w:t>
      </w:r>
      <w:r w:rsidR="003B64AA" w:rsidRPr="003B64AA">
        <w:rPr>
          <w:rFonts w:ascii="GHEA Grapalat" w:eastAsia="Times New Roman" w:hAnsi="GHEA Grapalat"/>
          <w:sz w:val="24"/>
          <w:szCs w:val="24"/>
          <w:lang w:val="hy-AM"/>
        </w:rPr>
        <w:t>ի միջակայքում</w:t>
      </w:r>
      <w:r w:rsidRPr="003F2776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ապա կառավարությունը այդ տարվան հաջորդող տարում կազմվող </w:t>
      </w:r>
      <w:r w:rsidRPr="003B64AA">
        <w:rPr>
          <w:rFonts w:ascii="GHEA Grapalat" w:eastAsia="Times New Roman" w:hAnsi="GHEA Grapalat"/>
          <w:sz w:val="24"/>
          <w:szCs w:val="24"/>
          <w:lang w:val="hy-AM"/>
        </w:rPr>
        <w:t>Պետական միջնաժամկետ ծախսերի ծրագրում պետք է ներկայացնի</w:t>
      </w:r>
      <w:r w:rsidR="003B64AA" w:rsidRPr="003B64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B64AA">
        <w:rPr>
          <w:rFonts w:ascii="GHEA Grapalat" w:hAnsi="GHEA Grapalat" w:cs="Sylfaen"/>
          <w:sz w:val="24"/>
          <w:szCs w:val="24"/>
          <w:lang w:val="hy-AM"/>
        </w:rPr>
        <w:t xml:space="preserve">առաջիկա 5 տարիների ընթացքում </w:t>
      </w:r>
      <w:r w:rsidRPr="003B64AA">
        <w:rPr>
          <w:rFonts w:ascii="GHEA Grapalat" w:eastAsia="Times New Roman" w:hAnsi="GHEA Grapalat"/>
          <w:sz w:val="24"/>
          <w:szCs w:val="24"/>
          <w:lang w:val="hy-AM"/>
        </w:rPr>
        <w:t xml:space="preserve">համախառն ներքին արդյունքի նկատմամբ կառավարության պարտքի մակարդակի կանխատեսվող հետագիծը </w:t>
      </w:r>
      <w:r w:rsidR="003B64AA" w:rsidRPr="003B64AA">
        <w:rPr>
          <w:rFonts w:ascii="GHEA Grapalat" w:eastAsia="Times New Roman" w:hAnsi="GHEA Grapalat"/>
          <w:sz w:val="24"/>
          <w:szCs w:val="24"/>
          <w:lang w:val="hy-AM"/>
        </w:rPr>
        <w:t>աստիճանական 5</w:t>
      </w:r>
      <w:r w:rsidRPr="003B64AA">
        <w:rPr>
          <w:rFonts w:ascii="GHEA Grapalat" w:eastAsia="Times New Roman" w:hAnsi="GHEA Grapalat"/>
          <w:sz w:val="24"/>
          <w:szCs w:val="24"/>
          <w:lang w:val="hy-AM"/>
        </w:rPr>
        <w:t>0 տոկոսից նվազեցնել</w:t>
      </w:r>
      <w:r w:rsidR="003B64AA" w:rsidRPr="003B64AA">
        <w:rPr>
          <w:rFonts w:ascii="GHEA Grapalat" w:eastAsia="Times New Roman" w:hAnsi="GHEA Grapalat"/>
          <w:sz w:val="24"/>
          <w:szCs w:val="24"/>
          <w:lang w:val="hy-AM"/>
        </w:rPr>
        <w:t xml:space="preserve">ու </w:t>
      </w:r>
      <w:r w:rsidR="00D812E6">
        <w:rPr>
          <w:rFonts w:ascii="GHEA Grapalat" w:eastAsia="Times New Roman" w:hAnsi="GHEA Grapalat"/>
          <w:sz w:val="24"/>
          <w:szCs w:val="24"/>
          <w:lang w:val="hy-AM"/>
        </w:rPr>
        <w:t>միջոցառումների ծրագիր</w:t>
      </w:r>
      <w:r w:rsidR="00D812E6" w:rsidRPr="00032C1A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B9106D" w:rsidRDefault="00B9106D" w:rsidP="003B64AA">
      <w:pPr>
        <w:pStyle w:val="NoSpacing"/>
        <w:spacing w:line="360" w:lineRule="auto"/>
        <w:ind w:firstLine="993"/>
        <w:jc w:val="both"/>
        <w:rPr>
          <w:rFonts w:ascii="GHEA Grapalat" w:eastAsia="Times New Roman" w:hAnsi="GHEA Grapalat"/>
          <w:lang w:val="hy-AM"/>
        </w:rPr>
      </w:pPr>
      <w:r w:rsidRPr="003F2776">
        <w:rPr>
          <w:rFonts w:ascii="GHEA Grapalat" w:hAnsi="GHEA Grapalat" w:cs="Sylfaen"/>
          <w:lang w:val="hy-AM"/>
        </w:rPr>
        <w:lastRenderedPageBreak/>
        <w:t xml:space="preserve">2) </w:t>
      </w:r>
      <w:r w:rsidR="004C0804">
        <w:rPr>
          <w:rFonts w:ascii="GHEA Grapalat" w:hAnsi="GHEA Grapalat"/>
          <w:lang w:val="hy-AM"/>
        </w:rPr>
        <w:t>գերազանցել է</w:t>
      </w:r>
      <w:r w:rsidR="004C0804">
        <w:rPr>
          <w:rFonts w:ascii="GHEA Grapalat" w:hAnsi="GHEA Grapalat"/>
        </w:rPr>
        <w:t xml:space="preserve"> </w:t>
      </w:r>
      <w:r>
        <w:rPr>
          <w:rFonts w:ascii="GHEA Grapalat" w:eastAsia="Times New Roman" w:hAnsi="GHEA Grapalat"/>
          <w:lang w:val="hy-AM"/>
        </w:rPr>
        <w:t xml:space="preserve">60 տոկոսը, ապա կառավարությունը այդ տարվան հաջորդող տարում կազմվող Պետական միջնաժամկետ ծախսերի ծրագիրը Ազգային ժողով ներկայացնելիս Ազգային ժողովի ֆինանսավարկային և բյուջետային և տնտեսական հարցերի մշտական հանձնաժողովների քննարկմանը </w:t>
      </w:r>
      <w:r w:rsidR="00D812E6" w:rsidRPr="00D812E6">
        <w:rPr>
          <w:rFonts w:ascii="GHEA Grapalat" w:eastAsia="Times New Roman" w:hAnsi="GHEA Grapalat"/>
          <w:lang w:val="hy-AM"/>
        </w:rPr>
        <w:t>պետք է ներկ</w:t>
      </w:r>
      <w:r w:rsidR="00B71137" w:rsidRPr="007A4858">
        <w:rPr>
          <w:rFonts w:ascii="GHEA Grapalat" w:eastAsia="Times New Roman" w:hAnsi="GHEA Grapalat"/>
          <w:lang w:val="hy-AM"/>
        </w:rPr>
        <w:t>ա</w:t>
      </w:r>
      <w:r w:rsidR="00D812E6" w:rsidRPr="00D812E6">
        <w:rPr>
          <w:rFonts w:ascii="GHEA Grapalat" w:eastAsia="Times New Roman" w:hAnsi="GHEA Grapalat"/>
          <w:lang w:val="hy-AM"/>
        </w:rPr>
        <w:t xml:space="preserve">յացնի </w:t>
      </w:r>
      <w:r w:rsidRPr="003F2776">
        <w:rPr>
          <w:rFonts w:ascii="GHEA Grapalat" w:hAnsi="GHEA Grapalat" w:cs="Sylfaen"/>
          <w:lang w:val="hy-AM"/>
        </w:rPr>
        <w:t>առաջիկա</w:t>
      </w:r>
      <w:r w:rsidR="003B64AA">
        <w:rPr>
          <w:rFonts w:ascii="GHEA Grapalat" w:hAnsi="GHEA Grapalat" w:cs="Sylfaen"/>
          <w:lang w:val="hy-AM"/>
        </w:rPr>
        <w:t xml:space="preserve"> </w:t>
      </w:r>
      <w:r w:rsidR="00B71137" w:rsidRPr="007A4858">
        <w:rPr>
          <w:rFonts w:ascii="GHEA Grapalat" w:hAnsi="GHEA Grapalat" w:cs="Sylfaen"/>
          <w:lang w:val="hy-AM"/>
        </w:rPr>
        <w:t>5</w:t>
      </w:r>
      <w:r w:rsidRPr="003F2776">
        <w:rPr>
          <w:rFonts w:ascii="GHEA Grapalat" w:hAnsi="GHEA Grapalat" w:cs="Sylfaen"/>
          <w:lang w:val="hy-AM"/>
        </w:rPr>
        <w:t xml:space="preserve"> տարիների ընթացքում </w:t>
      </w:r>
      <w:r>
        <w:rPr>
          <w:rFonts w:ascii="GHEA Grapalat" w:eastAsia="Times New Roman" w:hAnsi="GHEA Grapalat"/>
          <w:lang w:val="hy-AM"/>
        </w:rPr>
        <w:t xml:space="preserve">համախառն ներքին արդյունքի նկատմամբ կառավարության պարտքի մակարդակի կանխատեսվող հետագիծը </w:t>
      </w:r>
      <w:r w:rsidR="00D812E6">
        <w:rPr>
          <w:rFonts w:ascii="GHEA Grapalat" w:eastAsia="Times New Roman" w:hAnsi="GHEA Grapalat"/>
          <w:lang w:val="hy-AM"/>
        </w:rPr>
        <w:t xml:space="preserve">աստիճանական </w:t>
      </w:r>
      <w:r w:rsidR="00D812E6" w:rsidRPr="00D812E6">
        <w:rPr>
          <w:rFonts w:ascii="GHEA Grapalat" w:eastAsia="Times New Roman" w:hAnsi="GHEA Grapalat"/>
          <w:lang w:val="hy-AM"/>
        </w:rPr>
        <w:t>60 տոկոսից նվազեցնելու միջոցառումների ծրագիր:</w:t>
      </w:r>
    </w:p>
    <w:p w:rsidR="003B599B" w:rsidRPr="00D642E0" w:rsidRDefault="003B599B" w:rsidP="003B599B">
      <w:pPr>
        <w:pStyle w:val="NoSpacing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D642E0">
        <w:rPr>
          <w:rFonts w:ascii="GHEA Grapalat" w:hAnsi="GHEA Grapalat"/>
          <w:lang w:val="hy-AM"/>
        </w:rPr>
        <w:t xml:space="preserve">5. Սահմանել, որ չորրորդ կետի առաջին և երկրորդ </w:t>
      </w:r>
      <w:r w:rsidR="00A9123A" w:rsidRPr="0010743E">
        <w:rPr>
          <w:rFonts w:ascii="GHEA Grapalat" w:hAnsi="GHEA Grapalat"/>
          <w:lang w:val="hy-AM"/>
        </w:rPr>
        <w:t>ենթակետերով</w:t>
      </w:r>
      <w:r w:rsidRPr="00D642E0">
        <w:rPr>
          <w:rFonts w:ascii="GHEA Grapalat" w:hAnsi="GHEA Grapalat"/>
          <w:lang w:val="hy-AM"/>
        </w:rPr>
        <w:t xml:space="preserve"> նախատեսվող </w:t>
      </w:r>
      <w:r w:rsidR="00367218" w:rsidRPr="00D642E0">
        <w:rPr>
          <w:rFonts w:ascii="GHEA Grapalat" w:hAnsi="GHEA Grapalat"/>
          <w:lang w:val="hy-AM"/>
        </w:rPr>
        <w:t>միջոց</w:t>
      </w:r>
      <w:r w:rsidRPr="00D642E0">
        <w:rPr>
          <w:rFonts w:ascii="GHEA Grapalat" w:hAnsi="GHEA Grapalat"/>
          <w:lang w:val="hy-AM"/>
        </w:rPr>
        <w:t>առումները կներառեն.</w:t>
      </w:r>
    </w:p>
    <w:p w:rsidR="003B599B" w:rsidRPr="00D642E0" w:rsidRDefault="003B599B" w:rsidP="003B599B">
      <w:pPr>
        <w:pStyle w:val="NoSpacing"/>
        <w:spacing w:line="360" w:lineRule="auto"/>
        <w:ind w:firstLine="851"/>
        <w:jc w:val="both"/>
        <w:rPr>
          <w:rFonts w:ascii="GHEA Grapalat" w:eastAsia="Times New Roman" w:hAnsi="GHEA Grapalat"/>
          <w:lang w:val="hy-AM"/>
        </w:rPr>
      </w:pPr>
      <w:r w:rsidRPr="00D642E0">
        <w:rPr>
          <w:rFonts w:ascii="GHEA Grapalat" w:eastAsia="Times New Roman" w:hAnsi="GHEA Grapalat"/>
          <w:lang w:val="hy-AM"/>
        </w:rPr>
        <w:t>1) ՀՀ կառավարության պարտքի մակարդակի նվազեցման ֆիքսված ժամանակահատվածը</w:t>
      </w:r>
      <w:r w:rsidR="000C0E89" w:rsidRPr="00D642E0">
        <w:rPr>
          <w:rFonts w:ascii="GHEA Grapalat" w:eastAsia="Times New Roman" w:hAnsi="GHEA Grapalat"/>
          <w:lang w:val="hy-AM"/>
        </w:rPr>
        <w:t xml:space="preserve"> (տարիների թիվը)</w:t>
      </w:r>
      <w:r w:rsidRPr="00D642E0">
        <w:rPr>
          <w:rFonts w:ascii="GHEA Grapalat" w:eastAsia="Times New Roman" w:hAnsi="GHEA Grapalat"/>
          <w:lang w:val="hy-AM"/>
        </w:rPr>
        <w:t>,</w:t>
      </w:r>
    </w:p>
    <w:p w:rsidR="003B599B" w:rsidRPr="00367218" w:rsidRDefault="003B599B" w:rsidP="003B599B">
      <w:pPr>
        <w:pStyle w:val="NoSpacing"/>
        <w:spacing w:line="360" w:lineRule="auto"/>
        <w:ind w:firstLine="851"/>
        <w:jc w:val="both"/>
        <w:rPr>
          <w:rFonts w:ascii="GHEA Grapalat" w:eastAsia="Times New Roman" w:hAnsi="GHEA Grapalat"/>
          <w:lang w:val="hy-AM"/>
        </w:rPr>
      </w:pPr>
      <w:r w:rsidRPr="00D642E0">
        <w:rPr>
          <w:rFonts w:ascii="GHEA Grapalat" w:eastAsia="Times New Roman" w:hAnsi="GHEA Grapalat"/>
          <w:lang w:val="hy-AM"/>
        </w:rPr>
        <w:t>2) Պետական միջնաժամկետ</w:t>
      </w:r>
      <w:r w:rsidR="000C0E89" w:rsidRPr="00D642E0">
        <w:rPr>
          <w:rFonts w:ascii="GHEA Grapalat" w:eastAsia="Times New Roman" w:hAnsi="GHEA Grapalat"/>
          <w:lang w:val="hy-AM"/>
        </w:rPr>
        <w:t xml:space="preserve"> ծախսերի</w:t>
      </w:r>
      <w:r w:rsidRPr="00D642E0">
        <w:rPr>
          <w:rFonts w:ascii="GHEA Grapalat" w:eastAsia="Times New Roman" w:hAnsi="GHEA Grapalat"/>
          <w:lang w:val="hy-AM"/>
        </w:rPr>
        <w:t xml:space="preserve"> ծրագրին համահունչ </w:t>
      </w:r>
      <w:r w:rsidR="00367218" w:rsidRPr="00D642E0">
        <w:rPr>
          <w:rFonts w:ascii="GHEA Grapalat" w:eastAsia="Times New Roman" w:hAnsi="GHEA Grapalat"/>
          <w:lang w:val="hy-AM"/>
        </w:rPr>
        <w:t>եկամուտների, ծախսերի և պակասուրդի ֆինանսավորման գծով միջոցառումները և դրանց տարեկան թիրախային ցուցանիշները:</w:t>
      </w:r>
      <w:r w:rsidR="00367218" w:rsidRPr="00367218">
        <w:rPr>
          <w:rFonts w:ascii="GHEA Grapalat" w:eastAsia="Times New Roman" w:hAnsi="GHEA Grapalat"/>
          <w:lang w:val="hy-AM"/>
        </w:rPr>
        <w:t xml:space="preserve"> </w:t>
      </w:r>
    </w:p>
    <w:p w:rsidR="005770FB" w:rsidRPr="004208B7" w:rsidRDefault="005770FB" w:rsidP="00B9106D">
      <w:pPr>
        <w:spacing w:after="0" w:line="360" w:lineRule="auto"/>
        <w:jc w:val="both"/>
        <w:rPr>
          <w:rFonts w:ascii="GHEA Grapalat" w:eastAsia="Times New Roman" w:hAnsi="GHEA Grapalat"/>
          <w:color w:val="4B5C6A"/>
          <w:lang w:val="hy-AM"/>
        </w:rPr>
      </w:pPr>
      <w:r w:rsidRPr="004208B7">
        <w:rPr>
          <w:rFonts w:ascii="Courier New" w:eastAsia="Times New Roman" w:hAnsi="Courier New" w:cs="Courier New"/>
          <w:color w:val="4B5C6A"/>
          <w:lang w:val="hy-AM"/>
        </w:rPr>
        <w:t> </w:t>
      </w:r>
      <w:r w:rsidRPr="004208B7">
        <w:rPr>
          <w:rFonts w:ascii="GHEA Grapalat" w:eastAsia="Times New Roman" w:hAnsi="GHEA Grapalat"/>
          <w:color w:val="4B5C6A"/>
          <w:lang w:val="hy-AM"/>
        </w:rPr>
        <w:t xml:space="preserve"> </w:t>
      </w:r>
      <w:r w:rsidRPr="004208B7">
        <w:rPr>
          <w:rFonts w:ascii="Courier New" w:eastAsia="Times New Roman" w:hAnsi="Courier New" w:cs="Courier New"/>
          <w:color w:val="4B5C6A"/>
          <w:lang w:val="hy-AM"/>
        </w:rPr>
        <w:t> </w:t>
      </w:r>
      <w:r w:rsidRPr="004208B7">
        <w:rPr>
          <w:rFonts w:ascii="GHEA Grapalat" w:eastAsia="Times New Roman" w:hAnsi="GHEA Grapalat"/>
          <w:color w:val="4B5C6A"/>
          <w:lang w:val="hy-AM"/>
        </w:rPr>
        <w:t xml:space="preserve"> </w:t>
      </w:r>
      <w:r w:rsidRPr="004208B7">
        <w:rPr>
          <w:rFonts w:ascii="Courier New" w:eastAsia="Times New Roman" w:hAnsi="Courier New" w:cs="Courier New"/>
          <w:color w:val="4B5C6A"/>
          <w:lang w:val="hy-AM"/>
        </w:rPr>
        <w:t> </w:t>
      </w:r>
      <w:r w:rsidRPr="004208B7">
        <w:rPr>
          <w:rFonts w:ascii="GHEA Grapalat" w:eastAsia="Times New Roman" w:hAnsi="GHEA Grapalat"/>
          <w:color w:val="4B5C6A"/>
          <w:lang w:val="hy-AM"/>
        </w:rPr>
        <w:t xml:space="preserve"> </w:t>
      </w:r>
      <w:r w:rsidRPr="004208B7">
        <w:rPr>
          <w:rFonts w:ascii="Courier New" w:eastAsia="Times New Roman" w:hAnsi="Courier New" w:cs="Courier New"/>
          <w:color w:val="4B5C6A"/>
          <w:lang w:val="hy-AM"/>
        </w:rPr>
        <w:t> </w:t>
      </w:r>
      <w:r w:rsidRPr="004208B7">
        <w:rPr>
          <w:rFonts w:ascii="GHEA Grapalat" w:eastAsia="Times New Roman" w:hAnsi="GHEA Grapalat"/>
          <w:color w:val="4B5C6A"/>
          <w:lang w:val="hy-AM"/>
        </w:rPr>
        <w:t xml:space="preserve">  </w:t>
      </w:r>
      <w:r w:rsidRPr="004208B7">
        <w:rPr>
          <w:rFonts w:ascii="Courier New" w:eastAsia="Times New Roman" w:hAnsi="Courier New" w:cs="Courier New"/>
          <w:color w:val="4B5C6A"/>
          <w:lang w:val="hy-AM"/>
        </w:rPr>
        <w:t> </w:t>
      </w:r>
      <w:r w:rsidRPr="004208B7">
        <w:rPr>
          <w:rFonts w:ascii="GHEA Grapalat" w:eastAsia="Times New Roman" w:hAnsi="GHEA Grapalat"/>
          <w:color w:val="4B5C6A"/>
          <w:lang w:val="hy-AM"/>
        </w:rPr>
        <w:t xml:space="preserve"> </w:t>
      </w:r>
      <w:r w:rsidRPr="004208B7">
        <w:rPr>
          <w:rFonts w:ascii="Courier New" w:eastAsia="Times New Roman" w:hAnsi="Courier New" w:cs="Courier New"/>
          <w:color w:val="4B5C6A"/>
          <w:lang w:val="hy-AM"/>
        </w:rPr>
        <w:t> </w:t>
      </w:r>
      <w:r w:rsidRPr="004208B7">
        <w:rPr>
          <w:rFonts w:ascii="GHEA Grapalat" w:eastAsia="Times New Roman" w:hAnsi="GHEA Grapalat"/>
          <w:color w:val="4B5C6A"/>
          <w:lang w:val="hy-AM"/>
        </w:rPr>
        <w:t xml:space="preserve"> </w:t>
      </w:r>
      <w:r w:rsidRPr="004208B7">
        <w:rPr>
          <w:rFonts w:ascii="Courier New" w:eastAsia="Times New Roman" w:hAnsi="Courier New" w:cs="Courier New"/>
          <w:color w:val="4B5C6A"/>
          <w:lang w:val="hy-AM"/>
        </w:rPr>
        <w:t> </w:t>
      </w:r>
    </w:p>
    <w:p w:rsidR="00367218" w:rsidRPr="00367218" w:rsidRDefault="00367218" w:rsidP="005770FB">
      <w:pPr>
        <w:shd w:val="clear" w:color="auto" w:fill="FFFFFF"/>
        <w:spacing w:after="225" w:line="240" w:lineRule="auto"/>
        <w:textAlignment w:val="baseline"/>
        <w:rPr>
          <w:rFonts w:ascii="GHEA Grapalat" w:eastAsia="Times New Roman" w:hAnsi="GHEA Grapalat" w:cs="GHEA Grapalat"/>
          <w:color w:val="4B5C6A"/>
          <w:sz w:val="24"/>
          <w:szCs w:val="24"/>
          <w:lang w:val="hy-AM"/>
        </w:rPr>
      </w:pPr>
    </w:p>
    <w:p w:rsidR="00316A0C" w:rsidRPr="00313A35" w:rsidRDefault="005770FB" w:rsidP="005770FB">
      <w:pPr>
        <w:shd w:val="clear" w:color="auto" w:fill="FFFFFF"/>
        <w:spacing w:after="225" w:line="240" w:lineRule="auto"/>
        <w:textAlignment w:val="baseline"/>
        <w:rPr>
          <w:rFonts w:ascii="GHEA Grapalat" w:eastAsia="Times New Roman" w:hAnsi="GHEA Grapalat" w:cs="GHEA Grapalat"/>
          <w:color w:val="4B5C6A"/>
          <w:sz w:val="24"/>
          <w:szCs w:val="24"/>
        </w:rPr>
      </w:pPr>
      <w:r w:rsidRPr="00313A35">
        <w:rPr>
          <w:rFonts w:ascii="GHEA Grapalat" w:eastAsia="Times New Roman" w:hAnsi="GHEA Grapalat" w:cs="GHEA Grapalat"/>
          <w:color w:val="4B5C6A"/>
          <w:sz w:val="24"/>
          <w:szCs w:val="24"/>
        </w:rPr>
        <w:t>ՀԱՅԱՍՏԱՆԻ</w:t>
      </w:r>
      <w:r w:rsidR="00316A0C" w:rsidRPr="00313A35">
        <w:rPr>
          <w:rFonts w:ascii="GHEA Grapalat" w:eastAsia="Times New Roman" w:hAnsi="GHEA Grapalat" w:cs="Courier New"/>
          <w:color w:val="4B5C6A"/>
          <w:sz w:val="24"/>
          <w:szCs w:val="24"/>
        </w:rPr>
        <w:t xml:space="preserve"> 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</w:t>
      </w:r>
      <w:r w:rsidRPr="00313A35">
        <w:rPr>
          <w:rFonts w:ascii="GHEA Grapalat" w:eastAsia="Times New Roman" w:hAnsi="GHEA Grapalat" w:cs="GHEA Grapalat"/>
          <w:color w:val="4B5C6A"/>
          <w:sz w:val="24"/>
          <w:szCs w:val="24"/>
        </w:rPr>
        <w:t>ՀԱՆՐԱՊԵՏՈՒԹՅԱՆ</w:t>
      </w:r>
    </w:p>
    <w:p w:rsidR="005770FB" w:rsidRPr="001A0FFD" w:rsidRDefault="005770FB" w:rsidP="005770FB">
      <w:pPr>
        <w:shd w:val="clear" w:color="auto" w:fill="FFFFFF"/>
        <w:spacing w:after="225" w:line="240" w:lineRule="auto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ru-RU"/>
        </w:rPr>
      </w:pPr>
      <w:r w:rsidRPr="00313A35">
        <w:rPr>
          <w:rFonts w:ascii="GHEA Grapalat" w:eastAsia="Times New Roman" w:hAnsi="GHEA Grapalat" w:cs="GHEA Grapalat"/>
          <w:color w:val="4B5C6A"/>
          <w:sz w:val="24"/>
          <w:szCs w:val="24"/>
        </w:rPr>
        <w:t>ՎԱՐՉԱՊԵՏ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` 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</w:t>
      </w:r>
      <w:r w:rsidR="0042524D"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ab/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</w:t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</w:t>
      </w:r>
      <w:r w:rsidRPr="00313A35">
        <w:rPr>
          <w:rFonts w:ascii="Courier New" w:eastAsia="Times New Roman" w:hAnsi="Courier New" w:cs="Courier New"/>
          <w:color w:val="4B5C6A"/>
          <w:sz w:val="24"/>
          <w:szCs w:val="24"/>
        </w:rPr>
        <w:t> </w:t>
      </w:r>
      <w:r w:rsidR="00316A0C" w:rsidRPr="00313A35">
        <w:rPr>
          <w:rFonts w:ascii="GHEA Grapalat" w:eastAsia="Times New Roman" w:hAnsi="GHEA Grapalat" w:cs="Courier New"/>
          <w:color w:val="4B5C6A"/>
          <w:sz w:val="24"/>
          <w:szCs w:val="24"/>
        </w:rPr>
        <w:tab/>
      </w:r>
      <w:r w:rsidR="00316A0C" w:rsidRPr="00313A35">
        <w:rPr>
          <w:rFonts w:ascii="GHEA Grapalat" w:eastAsia="Times New Roman" w:hAnsi="GHEA Grapalat" w:cs="Courier New"/>
          <w:color w:val="4B5C6A"/>
          <w:sz w:val="24"/>
          <w:szCs w:val="24"/>
        </w:rPr>
        <w:tab/>
      </w:r>
      <w:r w:rsidR="00927F96" w:rsidRPr="00313A35">
        <w:rPr>
          <w:rFonts w:ascii="GHEA Grapalat" w:eastAsia="Times New Roman" w:hAnsi="GHEA Grapalat" w:cs="Courier New"/>
          <w:color w:val="4B5C6A"/>
          <w:sz w:val="24"/>
          <w:szCs w:val="24"/>
          <w:lang w:val="hy-AM"/>
        </w:rPr>
        <w:t xml:space="preserve"> </w:t>
      </w:r>
      <w:r w:rsidR="00316A0C" w:rsidRPr="00313A35">
        <w:rPr>
          <w:rFonts w:ascii="GHEA Grapalat" w:eastAsia="Times New Roman" w:hAnsi="GHEA Grapalat" w:cs="Courier New"/>
          <w:color w:val="4B5C6A"/>
          <w:sz w:val="24"/>
          <w:szCs w:val="24"/>
        </w:rPr>
        <w:tab/>
      </w:r>
      <w:r w:rsidR="00316A0C" w:rsidRPr="00313A35">
        <w:rPr>
          <w:rFonts w:ascii="GHEA Grapalat" w:eastAsia="Times New Roman" w:hAnsi="GHEA Grapalat" w:cs="Courier New"/>
          <w:color w:val="4B5C6A"/>
          <w:sz w:val="24"/>
          <w:szCs w:val="24"/>
        </w:rPr>
        <w:tab/>
      </w:r>
      <w:r w:rsidRPr="00313A35">
        <w:rPr>
          <w:rFonts w:ascii="GHEA Grapalat" w:eastAsia="Times New Roman" w:hAnsi="GHEA Grapalat" w:cs="Times New Roman"/>
          <w:color w:val="4B5C6A"/>
          <w:sz w:val="24"/>
          <w:szCs w:val="24"/>
        </w:rPr>
        <w:t xml:space="preserve"> </w:t>
      </w:r>
      <w:r w:rsidR="001A0FFD">
        <w:rPr>
          <w:rFonts w:ascii="GHEA Grapalat" w:eastAsia="Times New Roman" w:hAnsi="GHEA Grapalat" w:cs="GHEA Grapalat"/>
          <w:color w:val="4B5C6A"/>
          <w:sz w:val="24"/>
          <w:szCs w:val="24"/>
          <w:lang w:val="ru-RU"/>
        </w:rPr>
        <w:t>ՆԻԿՈԼ ՓԱՇԻՆՅԱՆ</w:t>
      </w:r>
    </w:p>
    <w:sectPr w:rsidR="005770FB" w:rsidRPr="001A0FFD" w:rsidSect="00927F96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BE2"/>
    <w:multiLevelType w:val="hybridMultilevel"/>
    <w:tmpl w:val="637ACB0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12024"/>
    <w:multiLevelType w:val="multilevel"/>
    <w:tmpl w:val="5018F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BB4B34"/>
    <w:multiLevelType w:val="multilevel"/>
    <w:tmpl w:val="B87AC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E227C"/>
    <w:multiLevelType w:val="hybridMultilevel"/>
    <w:tmpl w:val="3EDE432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59236DF4"/>
    <w:multiLevelType w:val="hybridMultilevel"/>
    <w:tmpl w:val="CD46707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DCD11B7"/>
    <w:multiLevelType w:val="multilevel"/>
    <w:tmpl w:val="0F2459F6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937761E"/>
    <w:multiLevelType w:val="hybridMultilevel"/>
    <w:tmpl w:val="50182E3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21"/>
    <w:rsid w:val="00013BDA"/>
    <w:rsid w:val="00027991"/>
    <w:rsid w:val="00032C1A"/>
    <w:rsid w:val="000A0701"/>
    <w:rsid w:val="000B0CCD"/>
    <w:rsid w:val="000B678C"/>
    <w:rsid w:val="000C0E89"/>
    <w:rsid w:val="000F27DC"/>
    <w:rsid w:val="0010743E"/>
    <w:rsid w:val="00161BF8"/>
    <w:rsid w:val="00184988"/>
    <w:rsid w:val="0019211A"/>
    <w:rsid w:val="001A0FFD"/>
    <w:rsid w:val="001B4902"/>
    <w:rsid w:val="001E219B"/>
    <w:rsid w:val="001E4D4A"/>
    <w:rsid w:val="002618D0"/>
    <w:rsid w:val="00263DD6"/>
    <w:rsid w:val="0027038F"/>
    <w:rsid w:val="002721DF"/>
    <w:rsid w:val="00276C40"/>
    <w:rsid w:val="0029549B"/>
    <w:rsid w:val="002C2E1D"/>
    <w:rsid w:val="002D1DC6"/>
    <w:rsid w:val="002D6D90"/>
    <w:rsid w:val="002E3221"/>
    <w:rsid w:val="002F478B"/>
    <w:rsid w:val="002F6F4C"/>
    <w:rsid w:val="00313A35"/>
    <w:rsid w:val="00316A0C"/>
    <w:rsid w:val="00346EE3"/>
    <w:rsid w:val="00363DE2"/>
    <w:rsid w:val="00367218"/>
    <w:rsid w:val="003865CC"/>
    <w:rsid w:val="003A6A95"/>
    <w:rsid w:val="003A7793"/>
    <w:rsid w:val="003B03CC"/>
    <w:rsid w:val="003B599B"/>
    <w:rsid w:val="003B64AA"/>
    <w:rsid w:val="003E633B"/>
    <w:rsid w:val="003E7215"/>
    <w:rsid w:val="003F2776"/>
    <w:rsid w:val="0040046A"/>
    <w:rsid w:val="004208B7"/>
    <w:rsid w:val="004233A0"/>
    <w:rsid w:val="0042524D"/>
    <w:rsid w:val="004303B0"/>
    <w:rsid w:val="004C0804"/>
    <w:rsid w:val="004E3588"/>
    <w:rsid w:val="005374D3"/>
    <w:rsid w:val="00542BE0"/>
    <w:rsid w:val="00546054"/>
    <w:rsid w:val="00563883"/>
    <w:rsid w:val="005770FB"/>
    <w:rsid w:val="005A2DF1"/>
    <w:rsid w:val="005B778A"/>
    <w:rsid w:val="005E6EA8"/>
    <w:rsid w:val="005F2F2B"/>
    <w:rsid w:val="00623999"/>
    <w:rsid w:val="00636AAF"/>
    <w:rsid w:val="006768DE"/>
    <w:rsid w:val="006B2FC8"/>
    <w:rsid w:val="006D5340"/>
    <w:rsid w:val="006D7698"/>
    <w:rsid w:val="006D7955"/>
    <w:rsid w:val="006E5A54"/>
    <w:rsid w:val="006F5D77"/>
    <w:rsid w:val="007311DB"/>
    <w:rsid w:val="00733B84"/>
    <w:rsid w:val="00745806"/>
    <w:rsid w:val="00753E4B"/>
    <w:rsid w:val="00771181"/>
    <w:rsid w:val="00777382"/>
    <w:rsid w:val="00787175"/>
    <w:rsid w:val="007A4858"/>
    <w:rsid w:val="0080611C"/>
    <w:rsid w:val="0080644C"/>
    <w:rsid w:val="00814630"/>
    <w:rsid w:val="00855805"/>
    <w:rsid w:val="008570C4"/>
    <w:rsid w:val="00896303"/>
    <w:rsid w:val="008C2AF7"/>
    <w:rsid w:val="00927F96"/>
    <w:rsid w:val="00933359"/>
    <w:rsid w:val="0095690C"/>
    <w:rsid w:val="009C01D0"/>
    <w:rsid w:val="009D2C12"/>
    <w:rsid w:val="009E283D"/>
    <w:rsid w:val="00A1316A"/>
    <w:rsid w:val="00A2028D"/>
    <w:rsid w:val="00A53F28"/>
    <w:rsid w:val="00A74306"/>
    <w:rsid w:val="00A9123A"/>
    <w:rsid w:val="00A951D1"/>
    <w:rsid w:val="00A95523"/>
    <w:rsid w:val="00AA087D"/>
    <w:rsid w:val="00AC2AED"/>
    <w:rsid w:val="00AF2BC3"/>
    <w:rsid w:val="00B331E8"/>
    <w:rsid w:val="00B35155"/>
    <w:rsid w:val="00B55F9E"/>
    <w:rsid w:val="00B71137"/>
    <w:rsid w:val="00B723DC"/>
    <w:rsid w:val="00B9106D"/>
    <w:rsid w:val="00BE1134"/>
    <w:rsid w:val="00C1490D"/>
    <w:rsid w:val="00C27D70"/>
    <w:rsid w:val="00C442C6"/>
    <w:rsid w:val="00C51EFF"/>
    <w:rsid w:val="00C52339"/>
    <w:rsid w:val="00CA2900"/>
    <w:rsid w:val="00CB0C81"/>
    <w:rsid w:val="00CB1718"/>
    <w:rsid w:val="00CE25ED"/>
    <w:rsid w:val="00CF7831"/>
    <w:rsid w:val="00D642E0"/>
    <w:rsid w:val="00D812E6"/>
    <w:rsid w:val="00D84193"/>
    <w:rsid w:val="00D9038B"/>
    <w:rsid w:val="00D90D65"/>
    <w:rsid w:val="00D9539E"/>
    <w:rsid w:val="00DB75AA"/>
    <w:rsid w:val="00DC35C8"/>
    <w:rsid w:val="00DC63E5"/>
    <w:rsid w:val="00DC74B3"/>
    <w:rsid w:val="00DE187A"/>
    <w:rsid w:val="00DF7D3B"/>
    <w:rsid w:val="00E22EC7"/>
    <w:rsid w:val="00E559DC"/>
    <w:rsid w:val="00E7248B"/>
    <w:rsid w:val="00E82D08"/>
    <w:rsid w:val="00E868D0"/>
    <w:rsid w:val="00E96228"/>
    <w:rsid w:val="00EA2CEE"/>
    <w:rsid w:val="00EA3B8C"/>
    <w:rsid w:val="00EC747A"/>
    <w:rsid w:val="00ED0151"/>
    <w:rsid w:val="00EE5AF2"/>
    <w:rsid w:val="00F00ACD"/>
    <w:rsid w:val="00F535D7"/>
    <w:rsid w:val="00F75DBD"/>
    <w:rsid w:val="00F963B9"/>
    <w:rsid w:val="00FA00D8"/>
    <w:rsid w:val="00FA09E0"/>
    <w:rsid w:val="00FB3D52"/>
    <w:rsid w:val="00FC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7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70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5D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7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70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5D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E775B-19F6-4C98-BB21-E6138E8B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https:/mul.gov.am/tasks/docs/attachment.php?id=468836&amp;fn=2.Gov_voroshum_naxagitsNor.docx&amp;out=1&amp;token=839f8942e6279c1654a8</cp:keywords>
  <cp:lastModifiedBy>Anjelika Khachanyan</cp:lastModifiedBy>
  <cp:revision>1</cp:revision>
  <dcterms:created xsi:type="dcterms:W3CDTF">2018-08-22T11:34:00Z</dcterms:created>
  <dcterms:modified xsi:type="dcterms:W3CDTF">2018-08-22T11:34:00Z</dcterms:modified>
</cp:coreProperties>
</file>