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81AFA" w14:textId="4E425CE3" w:rsidR="00296936" w:rsidRPr="00296936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r w:rsidRPr="00296936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296936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296936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296936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52CBF3CE" w14:textId="06CAB0E2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296936">
        <w:rPr>
          <w:rFonts w:ascii="GHEA Grapalat" w:hAnsi="GHEA Grapalat" w:cs="Arial"/>
          <w:sz w:val="24"/>
          <w:szCs w:val="24"/>
        </w:rPr>
        <w:t>ՀԱՅԱՍՏԱՆԻ ՀԱՆՐԱՊԵՏՈՒԹՅԱՆ ԿԱՌԱՎԱՐՈՒԹՅԱՆ 2017 ԹՎԱԿԱՆԻ ԱՊՐԻԼԻ 25-Ի N 526-Ն ՈՐՈՇՄԱՆ ՄԵՋ ՓՈՓՈԽՈՒԹՅՈՒՆ ԿԱՏԱՐԵԼՈՒ ՄԱՍԻՆ</w:t>
      </w:r>
    </w:p>
    <w:p w14:paraId="28F0870C" w14:textId="235EFA49" w:rsid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…… ………. 2019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N ….-Ն</w:t>
      </w:r>
    </w:p>
    <w:p w14:paraId="0DB479E5" w14:textId="77777777" w:rsidR="00296936" w:rsidRPr="00296936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5FB50295" w:rsidR="00296936" w:rsidRDefault="00296936" w:rsidP="00A8026E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29693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2969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</w:p>
    <w:p w14:paraId="4CD933B7" w14:textId="1138FEF7" w:rsidR="005070EE" w:rsidRPr="00FA6F2C" w:rsidRDefault="00296936" w:rsidP="00FA6F2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</w:rPr>
        <w:tab/>
        <w:t xml:space="preserve">1. </w:t>
      </w:r>
      <w:r w:rsidRPr="00296936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2017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մայիսի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 xml:space="preserve">  </w:t>
      </w:r>
      <w:r w:rsidRPr="00296936">
        <w:rPr>
          <w:rFonts w:ascii="GHEA Grapalat" w:hAnsi="GHEA Grapalat"/>
          <w:color w:val="000000"/>
          <w:shd w:val="clear" w:color="auto" w:fill="FFFFFF"/>
        </w:rPr>
        <w:t>4-ի «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Գնումների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գործընթացի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կազմակերպման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կարգը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հաստատելու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2011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փետրվարի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10-ի N 168-Ն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որոշումն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ուժը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կորցրած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ճանաչելու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» N 526-Ն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ենթակետով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հաստատված</w:t>
      </w:r>
      <w:proofErr w:type="spellEnd"/>
      <w:r w:rsidRPr="0029693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կարգ</w:t>
      </w:r>
      <w:r>
        <w:rPr>
          <w:rFonts w:ascii="GHEA Grapalat" w:hAnsi="GHEA Grapalat"/>
          <w:color w:val="000000"/>
          <w:shd w:val="clear" w:color="auto" w:fill="FFFFFF"/>
        </w:rPr>
        <w:t>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296936">
        <w:rPr>
          <w:rFonts w:ascii="GHEA Grapalat" w:hAnsi="GHEA Grapalat"/>
          <w:color w:val="000000"/>
          <w:shd w:val="clear" w:color="auto" w:fill="FFFFFF"/>
        </w:rPr>
        <w:t xml:space="preserve">6-րդ </w:t>
      </w:r>
      <w:proofErr w:type="spellStart"/>
      <w:r w:rsidRPr="00296936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="00FA6F2C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="00FA6F2C">
        <w:rPr>
          <w:rFonts w:ascii="GHEA Grapalat" w:hAnsi="GHEA Grapalat"/>
          <w:color w:val="000000"/>
          <w:shd w:val="clear" w:color="auto" w:fill="FFFFFF"/>
        </w:rPr>
        <w:t>ենթակետի</w:t>
      </w:r>
      <w:proofErr w:type="spellEnd"/>
      <w:r w:rsidR="00FA6F2C">
        <w:rPr>
          <w:rFonts w:ascii="GHEA Grapalat" w:hAnsi="GHEA Grapalat"/>
          <w:color w:val="000000"/>
          <w:shd w:val="clear" w:color="auto" w:fill="FFFFFF"/>
        </w:rPr>
        <w:t xml:space="preserve"> «ա» </w:t>
      </w:r>
      <w:proofErr w:type="spellStart"/>
      <w:r w:rsidR="00FA6F2C">
        <w:rPr>
          <w:rFonts w:ascii="GHEA Grapalat" w:hAnsi="GHEA Grapalat"/>
          <w:color w:val="000000"/>
          <w:shd w:val="clear" w:color="auto" w:fill="FFFFFF"/>
        </w:rPr>
        <w:t>պարբերութ</w:t>
      </w:r>
      <w:proofErr w:type="spellEnd"/>
      <w:r w:rsidR="00FA6F2C">
        <w:rPr>
          <w:rFonts w:ascii="GHEA Grapalat" w:hAnsi="GHEA Grapalat"/>
          <w:color w:val="000000"/>
          <w:shd w:val="clear" w:color="auto" w:fill="FFFFFF"/>
          <w:lang w:val="hy-AM"/>
        </w:rPr>
        <w:t xml:space="preserve">յան «կարող է լինել» բառերից հետո </w:t>
      </w:r>
      <w:r w:rsidR="004E33A5" w:rsidRPr="00296936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="005070EE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5070E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070EE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5070E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070EE">
        <w:rPr>
          <w:rFonts w:ascii="GHEA Grapalat" w:hAnsi="GHEA Grapalat"/>
          <w:color w:val="000000"/>
          <w:shd w:val="clear" w:color="auto" w:fill="FFFFFF"/>
        </w:rPr>
        <w:t>վարչապետի</w:t>
      </w:r>
      <w:proofErr w:type="spellEnd"/>
      <w:r w:rsidR="004E33A5" w:rsidRPr="00296936">
        <w:rPr>
          <w:rFonts w:ascii="GHEA Grapalat" w:hAnsi="GHEA Grapalat"/>
          <w:color w:val="000000"/>
          <w:shd w:val="clear" w:color="auto" w:fill="FFFFFF"/>
        </w:rPr>
        <w:t>»</w:t>
      </w:r>
      <w:r w:rsidR="005070E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5070EE">
        <w:rPr>
          <w:rFonts w:ascii="GHEA Grapalat" w:hAnsi="GHEA Grapalat"/>
          <w:color w:val="000000"/>
          <w:shd w:val="clear" w:color="auto" w:fill="FFFFFF"/>
        </w:rPr>
        <w:t>բառերը</w:t>
      </w:r>
      <w:proofErr w:type="spellEnd"/>
      <w:r w:rsidR="00EF5BCB" w:rsidRPr="00EF5BC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F5BCB">
        <w:rPr>
          <w:rFonts w:ascii="GHEA Grapalat" w:hAnsi="GHEA Grapalat"/>
          <w:color w:val="000000"/>
          <w:shd w:val="clear" w:color="auto" w:fill="FFFFFF"/>
        </w:rPr>
        <w:t>հանել</w:t>
      </w:r>
      <w:proofErr w:type="spellEnd"/>
      <w:r w:rsidR="005070EE">
        <w:rPr>
          <w:rFonts w:ascii="GHEA Grapalat" w:hAnsi="GHEA Grapalat"/>
          <w:color w:val="000000"/>
          <w:shd w:val="clear" w:color="auto" w:fill="FFFFFF"/>
        </w:rPr>
        <w:t>:</w:t>
      </w:r>
    </w:p>
    <w:p w14:paraId="10159C29" w14:textId="0EC19E7B" w:rsidR="00296936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>2. Սույն որոշումն ուժի մեջ է մտնում պաշտոնական հրապարակման օրվան հաջորդող տասներորդ օրը:</w:t>
      </w:r>
    </w:p>
    <w:p w14:paraId="34E9908D" w14:textId="551A889E" w:rsidR="005070EE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5F7EF62" w14:textId="43A78893" w:rsidR="005070EE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D2F408E" w14:textId="77777777" w:rsidR="005070EE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40108712" w:rsidR="005070EE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0E2B676E" w14:textId="77777777" w:rsidR="004A3466" w:rsidRPr="00A44ED5" w:rsidRDefault="004A3466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22B9771" w14:textId="5278D7F9" w:rsidR="00243294" w:rsidRDefault="00243294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br w:type="page"/>
      </w:r>
    </w:p>
    <w:p w14:paraId="38345CD2" w14:textId="77777777" w:rsidR="004A3466" w:rsidRPr="00376DF6" w:rsidRDefault="004A3466" w:rsidP="004A3466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376DF6">
        <w:rPr>
          <w:rFonts w:ascii="GHEA Grapalat" w:hAnsi="GHEA Grapalat" w:cs="Sylfaen"/>
          <w:b/>
          <w:bCs/>
          <w:lang w:val="hy-AM"/>
        </w:rPr>
        <w:lastRenderedPageBreak/>
        <w:t>ՏԵՂԵԿԱՆՔ - ՀԻՄՆԱՎՈՐՈՒՄ</w:t>
      </w:r>
    </w:p>
    <w:p w14:paraId="4BD9B43D" w14:textId="1173FEC4" w:rsidR="004A3466" w:rsidRPr="00376DF6" w:rsidRDefault="004A3466" w:rsidP="004A346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76DF6">
        <w:rPr>
          <w:rFonts w:ascii="GHEA Grapalat" w:hAnsi="GHEA Grapalat"/>
          <w:b/>
          <w:lang w:val="hy-AM"/>
        </w:rPr>
        <w:t xml:space="preserve">«Հայաստանի Հանրապետության կառավարության 2017 թվականի մայիսի 4-ի N 526-Ն որոշման մեջ </w:t>
      </w:r>
      <w:r w:rsidR="00F745A7">
        <w:rPr>
          <w:rFonts w:ascii="GHEA Grapalat" w:hAnsi="GHEA Grapalat"/>
          <w:b/>
          <w:lang w:val="hy-AM"/>
        </w:rPr>
        <w:t>փոփոխություն</w:t>
      </w:r>
      <w:r w:rsidRPr="00376DF6">
        <w:rPr>
          <w:rFonts w:ascii="GHEA Grapalat" w:hAnsi="GHEA Grapalat"/>
          <w:b/>
          <w:lang w:val="hy-AM"/>
        </w:rPr>
        <w:t xml:space="preserve"> կատարելու մասին» ՀՀ կառավարության որոշման նախագծի վերաբերյալ </w:t>
      </w: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4A3466" w:rsidRPr="00376DF6" w14:paraId="7BD15F8D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5ABA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9837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4A3466" w:rsidRPr="005D1694" w14:paraId="1E4FA549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A1CE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D0BD" w14:textId="0FA8A36A" w:rsidR="005D1694" w:rsidRPr="006D716F" w:rsidRDefault="004A3466" w:rsidP="005D1694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Նախագծի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մշակման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անհրաժեշտությունը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պայմանավորված</w:t>
            </w:r>
            <w:proofErr w:type="spellEnd"/>
            <w:r w:rsidRPr="00376DF6">
              <w:rPr>
                <w:rFonts w:ascii="GHEA Grapalat" w:hAnsi="GHEA Grapalat"/>
              </w:rPr>
              <w:t xml:space="preserve"> է</w:t>
            </w:r>
            <w:r w:rsidR="005D1694" w:rsidRPr="006D716F">
              <w:rPr>
                <w:rFonts w:ascii="GHEA Grapalat" w:hAnsi="GHEA Grapalat"/>
              </w:rPr>
              <w:t xml:space="preserve"> ՀՀ կառավարության</w:t>
            </w:r>
            <w:r w:rsidR="00340002" w:rsidRPr="006D716F">
              <w:rPr>
                <w:rFonts w:ascii="GHEA Grapalat" w:hAnsi="GHEA Grapalat"/>
              </w:rPr>
              <w:t xml:space="preserve"> 04/05/2017</w:t>
            </w:r>
            <w:r w:rsidR="005D1694" w:rsidRPr="006D716F">
              <w:rPr>
                <w:rFonts w:ascii="GHEA Grapalat" w:hAnsi="GHEA Grapalat"/>
              </w:rPr>
              <w:t xml:space="preserve">թ. </w:t>
            </w:r>
            <w:proofErr w:type="spellStart"/>
            <w:r w:rsidR="005D1694" w:rsidRPr="006D716F">
              <w:rPr>
                <w:rFonts w:ascii="GHEA Grapalat" w:hAnsi="GHEA Grapalat"/>
              </w:rPr>
              <w:t>թիվ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52</w:t>
            </w:r>
            <w:r w:rsidR="005D1694" w:rsidRPr="006D716F">
              <w:rPr>
                <w:rFonts w:ascii="GHEA Grapalat" w:hAnsi="GHEA Grapalat"/>
              </w:rPr>
              <w:t xml:space="preserve">6-Ն </w:t>
            </w:r>
            <w:proofErr w:type="spellStart"/>
            <w:r w:rsidR="005D1694" w:rsidRPr="006D716F">
              <w:rPr>
                <w:rFonts w:ascii="GHEA Grapalat" w:hAnsi="GHEA Grapalat"/>
              </w:rPr>
              <w:t>որոշմամբ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հաստատված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«</w:t>
            </w:r>
            <w:proofErr w:type="spellStart"/>
            <w:r w:rsidR="005D1694" w:rsidRPr="006D716F">
              <w:rPr>
                <w:rFonts w:ascii="GHEA Grapalat" w:hAnsi="GHEA Grapalat"/>
              </w:rPr>
              <w:t>Գնումների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գործընթացի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կազմակերպման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» </w:t>
            </w:r>
            <w:proofErr w:type="spellStart"/>
            <w:r w:rsidR="005D1694" w:rsidRPr="006D716F">
              <w:rPr>
                <w:rFonts w:ascii="GHEA Grapalat" w:hAnsi="GHEA Grapalat"/>
              </w:rPr>
              <w:t>կարգում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տեղ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գտած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տեխնիկական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վրիպակն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ուղղելու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5D1694" w:rsidRPr="006D716F">
              <w:rPr>
                <w:rFonts w:ascii="GHEA Grapalat" w:hAnsi="GHEA Grapalat"/>
              </w:rPr>
              <w:t>անհրաժեշտությամնբ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: </w:t>
            </w:r>
            <w:proofErr w:type="spellStart"/>
            <w:r w:rsidR="005D1694" w:rsidRPr="006D716F">
              <w:rPr>
                <w:rFonts w:ascii="GHEA Grapalat" w:hAnsi="GHEA Grapalat"/>
              </w:rPr>
              <w:t>Մասնավորապես</w:t>
            </w:r>
            <w:proofErr w:type="spellEnd"/>
            <w:r w:rsidR="005D1694" w:rsidRPr="006D716F">
              <w:rPr>
                <w:rFonts w:ascii="GHEA Grapalat" w:hAnsi="GHEA Grapalat"/>
              </w:rPr>
              <w:t xml:space="preserve"> </w:t>
            </w:r>
            <w:r w:rsidR="00FB48DF">
              <w:rPr>
                <w:rFonts w:ascii="GHEA Grapalat" w:hAnsi="GHEA Grapalat"/>
                <w:lang w:val="hy-AM"/>
              </w:rPr>
              <w:t>գ</w:t>
            </w:r>
            <w:proofErr w:type="spellStart"/>
            <w:r w:rsidR="00340002" w:rsidRPr="006D716F">
              <w:rPr>
                <w:rFonts w:ascii="GHEA Grapalat" w:hAnsi="GHEA Grapalat"/>
              </w:rPr>
              <w:t>նումների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մասին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ՀՀ </w:t>
            </w:r>
            <w:proofErr w:type="spellStart"/>
            <w:r w:rsidR="00340002" w:rsidRPr="006D716F">
              <w:rPr>
                <w:rFonts w:ascii="GHEA Grapalat" w:hAnsi="GHEA Grapalat"/>
              </w:rPr>
              <w:t>օրենսդրության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համաձայն՝ ՀՀ Նախագահի, ՀՀ Ազգային ժողովի և ՀՀ վարչապետի աշխատակազմերը հանդիսանում են առանձին պատվիրատուներ, որոնցից յուրաքանչյուրն ինքնուրույն է կազմակերպում և ղեկավարում իր կարիքների համար կատարվող գնումների գործընթացները: Սակայն գործող կարգում </w:t>
            </w:r>
            <w:proofErr w:type="spellStart"/>
            <w:r w:rsidR="00340002" w:rsidRPr="006D716F">
              <w:rPr>
                <w:rFonts w:ascii="GHEA Grapalat" w:hAnsi="GHEA Grapalat"/>
              </w:rPr>
              <w:t>առկա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ձևակերպման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համաձայն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նշված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մարմիններում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պատվիրատուի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ղեկավար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կարող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է </w:t>
            </w:r>
            <w:proofErr w:type="spellStart"/>
            <w:r w:rsidR="00340002" w:rsidRPr="006D716F">
              <w:rPr>
                <w:rFonts w:ascii="GHEA Grapalat" w:hAnsi="GHEA Grapalat"/>
              </w:rPr>
              <w:t>լինել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ՀՀ </w:t>
            </w:r>
            <w:proofErr w:type="spellStart"/>
            <w:r w:rsidR="00340002" w:rsidRPr="006D716F">
              <w:rPr>
                <w:rFonts w:ascii="GHEA Grapalat" w:hAnsi="GHEA Grapalat"/>
              </w:rPr>
              <w:t>վարչապետի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աշխատակազմի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ղեկավարի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կողմից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լիազորված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պաշտոնատար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անձը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, </w:t>
            </w:r>
            <w:proofErr w:type="spellStart"/>
            <w:r w:rsidR="00FB48DF">
              <w:rPr>
                <w:rFonts w:ascii="GHEA Grapalat" w:hAnsi="GHEA Grapalat"/>
              </w:rPr>
              <w:t>ինչ</w:t>
            </w:r>
            <w:proofErr w:type="spellEnd"/>
            <w:r w:rsidR="00FB48DF">
              <w:rPr>
                <w:rFonts w:ascii="GHEA Grapalat" w:hAnsi="GHEA Grapalat"/>
                <w:lang w:val="hy-AM"/>
              </w:rPr>
              <w:t>ն</w:t>
            </w:r>
            <w:r w:rsidR="00340002" w:rsidRPr="006D716F">
              <w:rPr>
                <w:rFonts w:ascii="GHEA Grapalat" w:hAnsi="GHEA Grapalat"/>
              </w:rPr>
              <w:t xml:space="preserve"> ի </w:t>
            </w:r>
            <w:proofErr w:type="spellStart"/>
            <w:r w:rsidR="00340002" w:rsidRPr="006D716F">
              <w:rPr>
                <w:rFonts w:ascii="GHEA Grapalat" w:hAnsi="GHEA Grapalat"/>
              </w:rPr>
              <w:t>սկզբանե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նպատակային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չի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եղել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և </w:t>
            </w:r>
            <w:proofErr w:type="spellStart"/>
            <w:r w:rsidR="00340002" w:rsidRPr="006D716F">
              <w:rPr>
                <w:rFonts w:ascii="GHEA Grapalat" w:hAnsi="GHEA Grapalat"/>
              </w:rPr>
              <w:t>չի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բխում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գնումների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գործընթացների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հետ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կապված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հարաբերությունների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 </w:t>
            </w:r>
            <w:proofErr w:type="spellStart"/>
            <w:r w:rsidR="00340002" w:rsidRPr="006D716F">
              <w:rPr>
                <w:rFonts w:ascii="GHEA Grapalat" w:hAnsi="GHEA Grapalat"/>
              </w:rPr>
              <w:t>կարգավորման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ռազմավարությունից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: </w:t>
            </w:r>
            <w:proofErr w:type="spellStart"/>
            <w:r w:rsidR="00340002" w:rsidRPr="006D716F">
              <w:rPr>
                <w:rFonts w:ascii="GHEA Grapalat" w:hAnsi="GHEA Grapalat"/>
              </w:rPr>
              <w:t>Առաջարկվող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փոփոխությամբ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նախատեսվում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է </w:t>
            </w:r>
            <w:proofErr w:type="spellStart"/>
            <w:r w:rsidR="00340002" w:rsidRPr="006D716F">
              <w:rPr>
                <w:rFonts w:ascii="GHEA Grapalat" w:hAnsi="GHEA Grapalat"/>
              </w:rPr>
              <w:t>սահմանել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, </w:t>
            </w:r>
            <w:proofErr w:type="spellStart"/>
            <w:r w:rsidR="00340002" w:rsidRPr="006D716F">
              <w:rPr>
                <w:rFonts w:ascii="GHEA Grapalat" w:hAnsi="GHEA Grapalat"/>
              </w:rPr>
              <w:t>որ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ՀՀ </w:t>
            </w:r>
            <w:proofErr w:type="spellStart"/>
            <w:r w:rsidR="00340002" w:rsidRPr="006D716F">
              <w:rPr>
                <w:rFonts w:ascii="GHEA Grapalat" w:hAnsi="GHEA Grapalat"/>
              </w:rPr>
              <w:t>Նախագահի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, ՀՀ </w:t>
            </w:r>
            <w:proofErr w:type="spellStart"/>
            <w:r w:rsidR="00340002" w:rsidRPr="006D716F">
              <w:rPr>
                <w:rFonts w:ascii="GHEA Grapalat" w:hAnsi="GHEA Grapalat"/>
              </w:rPr>
              <w:t>Ազգային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ժողովի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և ՀՀ </w:t>
            </w:r>
            <w:proofErr w:type="spellStart"/>
            <w:r w:rsidR="00340002" w:rsidRPr="006D716F">
              <w:rPr>
                <w:rFonts w:ascii="GHEA Grapalat" w:hAnsi="GHEA Grapalat"/>
              </w:rPr>
              <w:t>վարչապետի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աշխատակազմերում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պատվիրատուի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ղեկավար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340002" w:rsidRPr="006D716F">
              <w:rPr>
                <w:rFonts w:ascii="GHEA Grapalat" w:hAnsi="GHEA Grapalat"/>
              </w:rPr>
              <w:t>կարող</w:t>
            </w:r>
            <w:proofErr w:type="spellEnd"/>
            <w:r w:rsidR="00340002" w:rsidRPr="006D716F">
              <w:rPr>
                <w:rFonts w:ascii="GHEA Grapalat" w:hAnsi="GHEA Grapalat"/>
              </w:rPr>
              <w:t xml:space="preserve"> է </w:t>
            </w:r>
            <w:proofErr w:type="spellStart"/>
            <w:r w:rsidR="00340002" w:rsidRPr="006D716F">
              <w:rPr>
                <w:rFonts w:ascii="GHEA Grapalat" w:hAnsi="GHEA Grapalat"/>
              </w:rPr>
              <w:t>լինել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համապատասխան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աշխատակազմի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ղեկավարի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կողմից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լիազորված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պաշտոնատար</w:t>
            </w:r>
            <w:proofErr w:type="spellEnd"/>
            <w:r w:rsidR="004A19C8"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="004A19C8" w:rsidRPr="006D716F">
              <w:rPr>
                <w:rFonts w:ascii="GHEA Grapalat" w:hAnsi="GHEA Grapalat"/>
              </w:rPr>
              <w:t>անձը</w:t>
            </w:r>
            <w:proofErr w:type="spellEnd"/>
            <w:r w:rsidR="004A19C8" w:rsidRPr="006D716F">
              <w:rPr>
                <w:rFonts w:ascii="GHEA Grapalat" w:hAnsi="GHEA Grapalat"/>
              </w:rPr>
              <w:t>:</w:t>
            </w:r>
          </w:p>
          <w:p w14:paraId="328B1FCC" w14:textId="07E35636" w:rsidR="004A3466" w:rsidRPr="005D1694" w:rsidRDefault="004A3466" w:rsidP="004A19C8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4A3466" w:rsidRPr="00376DF6" w14:paraId="1B3E1431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A2A1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F4C6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4A3466" w:rsidRPr="00376DF6" w14:paraId="628ABA0D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617C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A90B" w14:textId="7A6924E3" w:rsidR="004A3466" w:rsidRPr="00FB48DF" w:rsidRDefault="004A3466" w:rsidP="00FB48DF">
            <w:pPr>
              <w:pStyle w:val="norm"/>
              <w:spacing w:after="100" w:afterAutospacing="1" w:line="360" w:lineRule="auto"/>
              <w:ind w:firstLine="28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 w:rsidRPr="00376DF6">
              <w:rPr>
                <w:rFonts w:ascii="GHEA Grapalat" w:hAnsi="GHEA Grapalat"/>
              </w:rPr>
              <w:t>Առկա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="00FB48DF">
              <w:rPr>
                <w:rFonts w:ascii="GHEA Grapalat" w:hAnsi="GHEA Grapalat"/>
                <w:lang w:val="en-US"/>
              </w:rPr>
              <w:t>կարգավո</w:t>
            </w:r>
            <w:r w:rsidR="00FB48DF" w:rsidRPr="00FB48DF">
              <w:rPr>
                <w:rFonts w:ascii="GHEA Grapalat" w:hAnsi="GHEA Grapalat"/>
                <w:lang w:val="en-US"/>
              </w:rPr>
              <w:t>րման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Pr="00376DF6">
              <w:rPr>
                <w:rFonts w:ascii="GHEA Grapalat" w:hAnsi="GHEA Grapalat"/>
                <w:lang w:val="en-US"/>
              </w:rPr>
              <w:t xml:space="preserve"> </w:t>
            </w:r>
            <w:r w:rsidR="00FB48DF" w:rsidRPr="00FB48DF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, ՀՀ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ժողովի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աշխատակազմերում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պատվիրատուի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ղեկավարը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լինել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վարչապետի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աշխատակազմի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ղեկավարի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լիազորված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պաշտոնատար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B48DF" w:rsidRPr="00FB48DF">
              <w:rPr>
                <w:rFonts w:ascii="GHEA Grapalat" w:hAnsi="GHEA Grapalat"/>
                <w:lang w:val="en-US"/>
              </w:rPr>
              <w:t>անձը</w:t>
            </w:r>
            <w:proofErr w:type="spellEnd"/>
            <w:r w:rsidR="00FB48DF" w:rsidRPr="00FB48DF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4A3466" w:rsidRPr="00376DF6" w14:paraId="0ED60001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6141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0754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Տվյալ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4A3466" w:rsidRPr="00376DF6" w14:paraId="0936A8F4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BB6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BBB8A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24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Տվյալ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բնագավառում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իրականացվող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քաղաքականության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փոփոխություն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չի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նախատեսվում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4A3466" w:rsidRPr="00376DF6" w14:paraId="64400DB5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49DF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B073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4A3466" w:rsidRPr="00376DF6" w14:paraId="3D3C9D96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21B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F94C6" w14:textId="7CAB4BDD" w:rsidR="00FB48DF" w:rsidRPr="006D716F" w:rsidRDefault="00FB48DF" w:rsidP="00FB48DF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Նկատի ունենալով, որ գ</w:t>
            </w:r>
            <w:proofErr w:type="spellStart"/>
            <w:r w:rsidRPr="006D716F">
              <w:rPr>
                <w:rFonts w:ascii="GHEA Grapalat" w:hAnsi="GHEA Grapalat"/>
              </w:rPr>
              <w:t>նումների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մասին</w:t>
            </w:r>
            <w:proofErr w:type="spellEnd"/>
            <w:r w:rsidRPr="006D716F">
              <w:rPr>
                <w:rFonts w:ascii="GHEA Grapalat" w:hAnsi="GHEA Grapalat"/>
              </w:rPr>
              <w:t xml:space="preserve"> ՀՀ </w:t>
            </w:r>
            <w:proofErr w:type="spellStart"/>
            <w:r w:rsidRPr="006D716F">
              <w:rPr>
                <w:rFonts w:ascii="GHEA Grapalat" w:hAnsi="GHEA Grapalat"/>
              </w:rPr>
              <w:t>օրենսդրության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համաձայն</w:t>
            </w:r>
            <w:proofErr w:type="spellEnd"/>
            <w:r w:rsidRPr="006D716F">
              <w:rPr>
                <w:rFonts w:ascii="GHEA Grapalat" w:hAnsi="GHEA Grapalat"/>
              </w:rPr>
              <w:t xml:space="preserve">՝ ՀՀ </w:t>
            </w:r>
            <w:proofErr w:type="spellStart"/>
            <w:r w:rsidRPr="006D716F">
              <w:rPr>
                <w:rFonts w:ascii="GHEA Grapalat" w:hAnsi="GHEA Grapalat"/>
              </w:rPr>
              <w:t>Նախագահի</w:t>
            </w:r>
            <w:proofErr w:type="spellEnd"/>
            <w:r w:rsidRPr="006D716F">
              <w:rPr>
                <w:rFonts w:ascii="GHEA Grapalat" w:hAnsi="GHEA Grapalat"/>
              </w:rPr>
              <w:t xml:space="preserve">, ՀՀ </w:t>
            </w:r>
            <w:proofErr w:type="spellStart"/>
            <w:r w:rsidRPr="006D716F">
              <w:rPr>
                <w:rFonts w:ascii="GHEA Grapalat" w:hAnsi="GHEA Grapalat"/>
              </w:rPr>
              <w:t>Ազգային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ժողովի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աշխատակազմերը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հանդիսանում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են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առանձին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պատվիրատուներ</w:t>
            </w:r>
            <w:proofErr w:type="spellEnd"/>
            <w:r w:rsidRPr="006D716F">
              <w:rPr>
                <w:rFonts w:ascii="GHEA Grapalat" w:hAnsi="GHEA Grapalat"/>
              </w:rPr>
              <w:t xml:space="preserve">, </w:t>
            </w:r>
            <w:proofErr w:type="spellStart"/>
            <w:r w:rsidRPr="006D716F">
              <w:rPr>
                <w:rFonts w:ascii="GHEA Grapalat" w:hAnsi="GHEA Grapalat"/>
              </w:rPr>
              <w:lastRenderedPageBreak/>
              <w:t>որոնցից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յուրաքանչյուրն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ինքնուրույն</w:t>
            </w:r>
            <w:proofErr w:type="spellEnd"/>
            <w:r w:rsidRPr="006D716F">
              <w:rPr>
                <w:rFonts w:ascii="GHEA Grapalat" w:hAnsi="GHEA Grapalat"/>
              </w:rPr>
              <w:t xml:space="preserve"> է </w:t>
            </w:r>
            <w:proofErr w:type="spellStart"/>
            <w:r w:rsidRPr="006D716F">
              <w:rPr>
                <w:rFonts w:ascii="GHEA Grapalat" w:hAnsi="GHEA Grapalat"/>
              </w:rPr>
              <w:t>կազմակերպում</w:t>
            </w:r>
            <w:proofErr w:type="spellEnd"/>
            <w:r w:rsidRPr="006D716F">
              <w:rPr>
                <w:rFonts w:ascii="GHEA Grapalat" w:hAnsi="GHEA Grapalat"/>
              </w:rPr>
              <w:t xml:space="preserve"> և </w:t>
            </w:r>
            <w:proofErr w:type="spellStart"/>
            <w:r w:rsidRPr="006D716F">
              <w:rPr>
                <w:rFonts w:ascii="GHEA Grapalat" w:hAnsi="GHEA Grapalat"/>
              </w:rPr>
              <w:t>ղեկավարում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իր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կարիքների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համար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կատարվող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գնումների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գործընթացներ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նախատեսվում է սահմանել, որ այդ մարմիններում </w:t>
            </w:r>
            <w:proofErr w:type="spellStart"/>
            <w:r w:rsidRPr="006D716F">
              <w:rPr>
                <w:rFonts w:ascii="GHEA Grapalat" w:hAnsi="GHEA Grapalat"/>
              </w:rPr>
              <w:t>պատվիրատուի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ղեկավար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կարող</w:t>
            </w:r>
            <w:proofErr w:type="spellEnd"/>
            <w:r w:rsidRPr="006D716F">
              <w:rPr>
                <w:rFonts w:ascii="GHEA Grapalat" w:hAnsi="GHEA Grapalat"/>
              </w:rPr>
              <w:t xml:space="preserve"> է </w:t>
            </w:r>
            <w:proofErr w:type="spellStart"/>
            <w:r w:rsidRPr="006D716F">
              <w:rPr>
                <w:rFonts w:ascii="GHEA Grapalat" w:hAnsi="GHEA Grapalat"/>
              </w:rPr>
              <w:t>լինել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համապատասխան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աշխատակազմի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ղեկավարի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կողմից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լիազորված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պաշտոնատար</w:t>
            </w:r>
            <w:proofErr w:type="spellEnd"/>
            <w:r w:rsidRPr="006D716F">
              <w:rPr>
                <w:rFonts w:ascii="GHEA Grapalat" w:hAnsi="GHEA Grapalat"/>
              </w:rPr>
              <w:t xml:space="preserve"> </w:t>
            </w:r>
            <w:proofErr w:type="spellStart"/>
            <w:r w:rsidRPr="006D716F">
              <w:rPr>
                <w:rFonts w:ascii="GHEA Grapalat" w:hAnsi="GHEA Grapalat"/>
              </w:rPr>
              <w:t>անձը</w:t>
            </w:r>
            <w:proofErr w:type="spellEnd"/>
            <w:r w:rsidRPr="006D716F">
              <w:rPr>
                <w:rFonts w:ascii="GHEA Grapalat" w:hAnsi="GHEA Grapalat"/>
              </w:rPr>
              <w:t>:</w:t>
            </w:r>
          </w:p>
          <w:p w14:paraId="1CD5481F" w14:textId="317ED743" w:rsidR="004A3466" w:rsidRPr="00FB48DF" w:rsidRDefault="004A3466" w:rsidP="00FB48DF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</w:p>
        </w:tc>
      </w:tr>
      <w:tr w:rsidR="004A3466" w:rsidRPr="00376DF6" w14:paraId="3A7B055B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6528A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6A2D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376DF6">
              <w:rPr>
                <w:rFonts w:ascii="GHEA Grapalat" w:hAnsi="GHEA Grapalat"/>
                <w:b/>
              </w:rPr>
              <w:t>ան</w:t>
            </w:r>
            <w:r w:rsidRPr="00376DF6">
              <w:rPr>
                <w:rFonts w:ascii="GHEA Grapalat" w:hAnsi="GHEA Grapalat"/>
                <w:b/>
              </w:rPr>
              <w:softHyphen/>
              <w:t>ձինք</w:t>
            </w:r>
            <w:proofErr w:type="spellEnd"/>
          </w:p>
        </w:tc>
      </w:tr>
      <w:tr w:rsidR="004A3466" w:rsidRPr="00376DF6" w14:paraId="67BB262B" w14:textId="77777777" w:rsidTr="00F24B6F">
        <w:trPr>
          <w:trHeight w:val="7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5910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8EF5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ind w:firstLine="28"/>
              <w:jc w:val="both"/>
              <w:rPr>
                <w:rFonts w:ascii="GHEA Grapalat" w:hAnsi="GHEA Grapalat"/>
              </w:rPr>
            </w:pPr>
            <w:proofErr w:type="spellStart"/>
            <w:r w:rsidRPr="00376DF6">
              <w:rPr>
                <w:rFonts w:ascii="GHEA Grapalat" w:hAnsi="GHEA Grapalat"/>
              </w:rPr>
              <w:t>Որոշ</w:t>
            </w:r>
            <w:r w:rsidRPr="00376DF6">
              <w:rPr>
                <w:rFonts w:ascii="GHEA Grapalat" w:hAnsi="GHEA Grapalat"/>
              </w:rPr>
              <w:softHyphen/>
              <w:t>ման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նախագիծը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մշակվել</w:t>
            </w:r>
            <w:proofErr w:type="spellEnd"/>
            <w:r w:rsidRPr="00376DF6">
              <w:rPr>
                <w:rFonts w:ascii="GHEA Grapalat" w:hAnsi="GHEA Grapalat"/>
              </w:rPr>
              <w:t xml:space="preserve"> է ՀՀ </w:t>
            </w:r>
            <w:proofErr w:type="spellStart"/>
            <w:r w:rsidRPr="00376DF6">
              <w:rPr>
                <w:rFonts w:ascii="GHEA Grapalat" w:hAnsi="GHEA Grapalat"/>
              </w:rPr>
              <w:t>ֆինանսների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նախարարության</w:t>
            </w:r>
            <w:proofErr w:type="spellEnd"/>
            <w:r w:rsidRPr="00376DF6">
              <w:rPr>
                <w:rFonts w:ascii="GHEA Grapalat" w:hAnsi="GHEA Grapalat"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</w:rPr>
              <w:t>կողմից</w:t>
            </w:r>
            <w:proofErr w:type="spellEnd"/>
            <w:r w:rsidRPr="00376DF6">
              <w:rPr>
                <w:rFonts w:ascii="GHEA Grapalat" w:hAnsi="GHEA Grapalat"/>
              </w:rPr>
              <w:t>:</w:t>
            </w:r>
          </w:p>
        </w:tc>
      </w:tr>
      <w:tr w:rsidR="004A3466" w:rsidRPr="00376DF6" w14:paraId="1986EBFF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1F4F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CB74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4A3466" w:rsidRPr="00376DF6" w14:paraId="572691F3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5AB8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30D2" w14:textId="159E9A23" w:rsidR="004A3466" w:rsidRPr="00FB48DF" w:rsidRDefault="00FB48DF" w:rsidP="00F24B6F">
            <w:pPr>
              <w:pStyle w:val="norm"/>
              <w:spacing w:after="100" w:afterAutospacing="1" w:line="360" w:lineRule="auto"/>
              <w:ind w:firstLine="28"/>
              <w:rPr>
                <w:rFonts w:ascii="GHEA Grapalat" w:hAnsi="GHEA Grapalat"/>
                <w:sz w:val="22"/>
                <w:lang w:val="hy-AM"/>
              </w:rPr>
            </w:pPr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ՀՀ 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կառավարության</w:t>
            </w:r>
            <w:proofErr w:type="spellEnd"/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04/05/2017թ. 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թիվ</w:t>
            </w:r>
            <w:proofErr w:type="spellEnd"/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526-Ն 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որոշմամբ</w:t>
            </w:r>
            <w:proofErr w:type="spellEnd"/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հաստատված</w:t>
            </w:r>
            <w:proofErr w:type="spellEnd"/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«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Գնումների</w:t>
            </w:r>
            <w:proofErr w:type="spellEnd"/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գործընթացի</w:t>
            </w:r>
            <w:proofErr w:type="spellEnd"/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 w:rsidRPr="006D716F">
              <w:rPr>
                <w:rFonts w:ascii="GHEA Grapalat" w:hAnsi="GHEA Grapalat" w:cstheme="minorBidi"/>
                <w:sz w:val="22"/>
                <w:lang w:val="en-US"/>
              </w:rPr>
              <w:t>կազմակերպ</w:t>
            </w:r>
            <w:r w:rsidR="00DA5D53">
              <w:rPr>
                <w:rFonts w:ascii="GHEA Grapalat" w:hAnsi="GHEA Grapalat" w:cstheme="minorBidi"/>
                <w:sz w:val="22"/>
                <w:lang w:val="en-US"/>
              </w:rPr>
              <w:t>ման</w:t>
            </w:r>
            <w:proofErr w:type="spellEnd"/>
            <w:r w:rsidR="00DA5D53">
              <w:rPr>
                <w:rFonts w:ascii="GHEA Grapalat" w:hAnsi="GHEA Grapalat" w:cstheme="minorBidi"/>
                <w:sz w:val="22"/>
                <w:lang w:val="en-US"/>
              </w:rPr>
              <w:t xml:space="preserve">» </w:t>
            </w:r>
            <w:proofErr w:type="spellStart"/>
            <w:r w:rsidR="00DA5D53">
              <w:rPr>
                <w:rFonts w:ascii="GHEA Grapalat" w:hAnsi="GHEA Grapalat" w:cstheme="minorBidi"/>
                <w:sz w:val="22"/>
                <w:lang w:val="en-US"/>
              </w:rPr>
              <w:t>կարգում</w:t>
            </w:r>
            <w:proofErr w:type="spellEnd"/>
            <w:r w:rsidR="00DA5D53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 w:rsidR="00DA5D53">
              <w:rPr>
                <w:rFonts w:ascii="GHEA Grapalat" w:hAnsi="GHEA Grapalat" w:cstheme="minorBidi"/>
                <w:sz w:val="22"/>
                <w:lang w:val="en-US"/>
              </w:rPr>
              <w:t>տեղ</w:t>
            </w:r>
            <w:proofErr w:type="spellEnd"/>
            <w:r w:rsidR="00DA5D53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 w:rsidR="00DA5D53">
              <w:rPr>
                <w:rFonts w:ascii="GHEA Grapalat" w:hAnsi="GHEA Grapalat" w:cstheme="minorBidi"/>
                <w:sz w:val="22"/>
                <w:lang w:val="en-US"/>
              </w:rPr>
              <w:t>գտած</w:t>
            </w:r>
            <w:proofErr w:type="spellEnd"/>
            <w:r w:rsidR="00DA5D53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r w:rsidRPr="006D716F"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theme="minorBidi"/>
                <w:sz w:val="22"/>
                <w:lang w:val="en-US"/>
              </w:rPr>
              <w:t>վրիպակ</w:t>
            </w:r>
            <w:proofErr w:type="spellEnd"/>
            <w:r>
              <w:rPr>
                <w:rFonts w:ascii="GHEA Grapalat" w:hAnsi="GHEA Grapalat" w:cstheme="minorBidi"/>
                <w:sz w:val="22"/>
                <w:lang w:val="hy-AM"/>
              </w:rPr>
              <w:t>ի</w:t>
            </w:r>
            <w:r>
              <w:rPr>
                <w:rFonts w:ascii="GHEA Grapalat" w:hAnsi="GHEA Grapalat" w:cs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theme="minorBidi"/>
                <w:sz w:val="22"/>
                <w:lang w:val="en-US"/>
              </w:rPr>
              <w:t>ուղղ</w:t>
            </w:r>
            <w:proofErr w:type="spellEnd"/>
            <w:r>
              <w:rPr>
                <w:rFonts w:ascii="GHEA Grapalat" w:hAnsi="GHEA Grapalat" w:cstheme="minorBidi"/>
                <w:sz w:val="22"/>
                <w:lang w:val="hy-AM"/>
              </w:rPr>
              <w:t>ում:</w:t>
            </w:r>
          </w:p>
        </w:tc>
      </w:tr>
      <w:tr w:rsidR="004A3466" w:rsidRPr="00376DF6" w14:paraId="161E5BDE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F0D0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jc w:val="center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5E16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  <w:b/>
              </w:rPr>
            </w:pPr>
            <w:proofErr w:type="spellStart"/>
            <w:r w:rsidRPr="00376DF6">
              <w:rPr>
                <w:rFonts w:ascii="GHEA Grapalat" w:hAnsi="GHEA Grapalat"/>
                <w:b/>
              </w:rPr>
              <w:t>Այլ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76DF6">
              <w:rPr>
                <w:rFonts w:ascii="GHEA Grapalat" w:hAnsi="GHEA Grapalat"/>
                <w:b/>
              </w:rPr>
              <w:t>տեղեկություններ</w:t>
            </w:r>
            <w:proofErr w:type="spellEnd"/>
            <w:r w:rsidRPr="00376DF6">
              <w:rPr>
                <w:rFonts w:ascii="GHEA Grapalat" w:hAnsi="GHEA Grapalat"/>
                <w:b/>
              </w:rPr>
              <w:t xml:space="preserve"> </w:t>
            </w:r>
            <w:r w:rsidRPr="00376DF6">
              <w:rPr>
                <w:rFonts w:ascii="GHEA Grapalat" w:hAnsi="GHEA Grapalat" w:cs="Sylfaen"/>
                <w:b/>
                <w:bCs/>
              </w:rPr>
              <w:t>(</w:t>
            </w:r>
            <w:proofErr w:type="spellStart"/>
            <w:r w:rsidRPr="00376DF6">
              <w:rPr>
                <w:rFonts w:ascii="GHEA Grapalat" w:hAnsi="GHEA Grapalat" w:cs="Sylfaen"/>
                <w:b/>
                <w:bCs/>
              </w:rPr>
              <w:t>եթե</w:t>
            </w:r>
            <w:proofErr w:type="spellEnd"/>
            <w:r w:rsidRPr="00376DF6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76DF6">
              <w:rPr>
                <w:rFonts w:ascii="GHEA Grapalat" w:hAnsi="GHEA Grapalat" w:cs="Sylfaen"/>
                <w:b/>
                <w:bCs/>
              </w:rPr>
              <w:t>այդպիսիք</w:t>
            </w:r>
            <w:proofErr w:type="spellEnd"/>
            <w:r w:rsidRPr="00376DF6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76DF6">
              <w:rPr>
                <w:rFonts w:ascii="GHEA Grapalat" w:hAnsi="GHEA Grapalat" w:cs="Sylfaen"/>
                <w:b/>
                <w:bCs/>
              </w:rPr>
              <w:t>առկա</w:t>
            </w:r>
            <w:proofErr w:type="spellEnd"/>
            <w:r w:rsidRPr="00376DF6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376DF6">
              <w:rPr>
                <w:rFonts w:ascii="GHEA Grapalat" w:hAnsi="GHEA Grapalat" w:cs="Sylfaen"/>
                <w:b/>
                <w:bCs/>
              </w:rPr>
              <w:t>են</w:t>
            </w:r>
            <w:proofErr w:type="spellEnd"/>
            <w:r w:rsidRPr="00376DF6">
              <w:rPr>
                <w:rFonts w:ascii="GHEA Grapalat" w:hAnsi="GHEA Grapalat" w:cs="Sylfaen"/>
                <w:b/>
                <w:bCs/>
              </w:rPr>
              <w:t>)</w:t>
            </w:r>
          </w:p>
        </w:tc>
      </w:tr>
      <w:tr w:rsidR="004A3466" w:rsidRPr="00376DF6" w14:paraId="2E5D2A27" w14:textId="77777777" w:rsidTr="00F24B6F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2060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DCB6" w14:textId="77777777" w:rsidR="004A3466" w:rsidRPr="00376DF6" w:rsidRDefault="004A3466" w:rsidP="00F24B6F">
            <w:pPr>
              <w:tabs>
                <w:tab w:val="left" w:pos="1440"/>
              </w:tabs>
              <w:spacing w:after="100" w:afterAutospacing="1" w:line="360" w:lineRule="auto"/>
              <w:rPr>
                <w:rFonts w:ascii="GHEA Grapalat" w:hAnsi="GHEA Grapalat"/>
              </w:rPr>
            </w:pPr>
            <w:r w:rsidRPr="00376DF6">
              <w:rPr>
                <w:rFonts w:ascii="GHEA Grapalat" w:hAnsi="GHEA Grapalat"/>
              </w:rPr>
              <w:t>---</w:t>
            </w:r>
          </w:p>
        </w:tc>
      </w:tr>
    </w:tbl>
    <w:p w14:paraId="4726F38F" w14:textId="77777777" w:rsidR="004A3466" w:rsidRPr="00376DF6" w:rsidRDefault="004A3466" w:rsidP="004A3466">
      <w:pPr>
        <w:rPr>
          <w:rFonts w:ascii="GHEA Grapalat" w:hAnsi="GHEA Grapalat" w:cs="Sylfaen"/>
          <w:b/>
          <w:bCs/>
        </w:rPr>
      </w:pPr>
      <w:r w:rsidRPr="00376DF6">
        <w:rPr>
          <w:rFonts w:ascii="GHEA Grapalat" w:hAnsi="GHEA Grapalat" w:cs="Sylfaen"/>
          <w:b/>
          <w:bCs/>
        </w:rPr>
        <w:br w:type="page"/>
      </w:r>
    </w:p>
    <w:p w14:paraId="3C5A832D" w14:textId="77777777" w:rsidR="004A3466" w:rsidRPr="00376DF6" w:rsidRDefault="004A3466" w:rsidP="004A3466">
      <w:pPr>
        <w:spacing w:line="360" w:lineRule="auto"/>
        <w:jc w:val="center"/>
        <w:rPr>
          <w:rFonts w:ascii="GHEA Grapalat" w:hAnsi="GHEA Grapalat" w:cs="Times Armenian"/>
          <w:b/>
          <w:bCs/>
          <w:lang w:val="en-GB"/>
        </w:rPr>
      </w:pPr>
      <w:r w:rsidRPr="00376DF6">
        <w:rPr>
          <w:rFonts w:ascii="GHEA Grapalat" w:hAnsi="GHEA Grapalat" w:cs="Sylfaen"/>
          <w:b/>
          <w:bCs/>
        </w:rPr>
        <w:lastRenderedPageBreak/>
        <w:t>Տ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Ե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Ղ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Ե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Կ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Ա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Ն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</w:t>
      </w:r>
      <w:r w:rsidRPr="00376DF6">
        <w:rPr>
          <w:rFonts w:ascii="GHEA Grapalat" w:hAnsi="GHEA Grapalat" w:cs="Sylfaen"/>
          <w:b/>
          <w:bCs/>
        </w:rPr>
        <w:t>Ք</w:t>
      </w:r>
      <w:r w:rsidRPr="00376DF6">
        <w:rPr>
          <w:rFonts w:ascii="GHEA Grapalat" w:hAnsi="GHEA Grapalat" w:cs="Times Armenian"/>
          <w:b/>
          <w:bCs/>
          <w:lang w:val="en-GB"/>
        </w:rPr>
        <w:t xml:space="preserve">  </w:t>
      </w:r>
    </w:p>
    <w:p w14:paraId="77672119" w14:textId="34F8D6DD" w:rsidR="004A3466" w:rsidRPr="00376DF6" w:rsidRDefault="004A3466" w:rsidP="004A3466">
      <w:pPr>
        <w:spacing w:line="360" w:lineRule="auto"/>
        <w:jc w:val="center"/>
        <w:rPr>
          <w:rFonts w:ascii="GHEA Grapalat" w:hAnsi="GHEA Grapalat"/>
          <w:b/>
        </w:rPr>
      </w:pPr>
      <w:r w:rsidRPr="00376DF6">
        <w:rPr>
          <w:rFonts w:ascii="GHEA Grapalat" w:hAnsi="GHEA Grapalat"/>
          <w:b/>
        </w:rPr>
        <w:t>«</w:t>
      </w:r>
      <w:proofErr w:type="spellStart"/>
      <w:r w:rsidRPr="00376DF6">
        <w:rPr>
          <w:rFonts w:ascii="GHEA Grapalat" w:hAnsi="GHEA Grapalat"/>
          <w:b/>
        </w:rPr>
        <w:t>Հայաստանի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Հանրապետության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կառավարության</w:t>
      </w:r>
      <w:proofErr w:type="spellEnd"/>
      <w:r w:rsidRPr="00376DF6">
        <w:rPr>
          <w:rFonts w:ascii="GHEA Grapalat" w:hAnsi="GHEA Grapalat"/>
          <w:b/>
        </w:rPr>
        <w:t xml:space="preserve"> 2017 </w:t>
      </w:r>
      <w:proofErr w:type="spellStart"/>
      <w:r w:rsidRPr="00376DF6">
        <w:rPr>
          <w:rFonts w:ascii="GHEA Grapalat" w:hAnsi="GHEA Grapalat"/>
          <w:b/>
        </w:rPr>
        <w:t>թվականի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մայիսի</w:t>
      </w:r>
      <w:proofErr w:type="spellEnd"/>
      <w:r w:rsidRPr="00376DF6">
        <w:rPr>
          <w:rFonts w:ascii="GHEA Grapalat" w:hAnsi="GHEA Grapalat"/>
          <w:b/>
        </w:rPr>
        <w:t xml:space="preserve"> 4-ի N 526-Ն </w:t>
      </w:r>
      <w:proofErr w:type="spellStart"/>
      <w:r w:rsidRPr="00376DF6">
        <w:rPr>
          <w:rFonts w:ascii="GHEA Grapalat" w:hAnsi="GHEA Grapalat"/>
          <w:b/>
        </w:rPr>
        <w:t>որոշման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մեջ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="00E41381">
        <w:rPr>
          <w:rFonts w:ascii="GHEA Grapalat" w:hAnsi="GHEA Grapalat"/>
          <w:b/>
        </w:rPr>
        <w:t>փոփոխություն</w:t>
      </w:r>
      <w:proofErr w:type="spellEnd"/>
      <w:r w:rsidR="00E41381">
        <w:rPr>
          <w:rFonts w:ascii="GHEA Grapalat" w:hAnsi="GHEA Grapalat"/>
          <w:b/>
          <w:lang w:val="hy-AM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կատարելու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մասին</w:t>
      </w:r>
      <w:proofErr w:type="spellEnd"/>
      <w:r w:rsidRPr="00376DF6">
        <w:rPr>
          <w:rFonts w:ascii="GHEA Grapalat" w:hAnsi="GHEA Grapalat"/>
          <w:b/>
        </w:rPr>
        <w:t xml:space="preserve">» ՀՀ </w:t>
      </w:r>
      <w:proofErr w:type="spellStart"/>
      <w:r w:rsidRPr="00376DF6">
        <w:rPr>
          <w:rFonts w:ascii="GHEA Grapalat" w:hAnsi="GHEA Grapalat"/>
          <w:b/>
        </w:rPr>
        <w:t>կառավարության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որոշ</w:t>
      </w:r>
      <w:r w:rsidRPr="00376DF6">
        <w:rPr>
          <w:rFonts w:ascii="GHEA Grapalat" w:hAnsi="GHEA Grapalat"/>
          <w:b/>
        </w:rPr>
        <w:softHyphen/>
        <w:t>ման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նախագծի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ընդունման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դեպքում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պետական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բյուջեում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կամ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տեղական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ինքնակառավարման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մարմինների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բյուջեներում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ծախսերի</w:t>
      </w:r>
      <w:proofErr w:type="spellEnd"/>
      <w:r w:rsidRPr="00376DF6">
        <w:rPr>
          <w:rFonts w:ascii="GHEA Grapalat" w:hAnsi="GHEA Grapalat"/>
          <w:b/>
        </w:rPr>
        <w:t xml:space="preserve"> և </w:t>
      </w:r>
      <w:proofErr w:type="spellStart"/>
      <w:r w:rsidRPr="00376DF6">
        <w:rPr>
          <w:rFonts w:ascii="GHEA Grapalat" w:hAnsi="GHEA Grapalat"/>
          <w:b/>
        </w:rPr>
        <w:t>եկամուտների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էական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ավելացումների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կամ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նվազեցումների</w:t>
      </w:r>
      <w:proofErr w:type="spellEnd"/>
      <w:r w:rsidRPr="00376DF6">
        <w:rPr>
          <w:rFonts w:ascii="GHEA Grapalat" w:hAnsi="GHEA Grapalat"/>
          <w:b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մասին</w:t>
      </w:r>
      <w:proofErr w:type="spellEnd"/>
    </w:p>
    <w:p w14:paraId="4A6DAE6C" w14:textId="77777777" w:rsidR="004A3466" w:rsidRPr="00376DF6" w:rsidRDefault="004A3466" w:rsidP="004A3466">
      <w:pPr>
        <w:spacing w:line="360" w:lineRule="auto"/>
        <w:jc w:val="center"/>
        <w:rPr>
          <w:rFonts w:ascii="GHEA Grapalat" w:hAnsi="GHEA Grapalat"/>
          <w:bCs/>
          <w:lang w:val="en-GB"/>
        </w:rPr>
      </w:pPr>
    </w:p>
    <w:p w14:paraId="6CC9461D" w14:textId="7991A0C8" w:rsidR="004A3466" w:rsidRPr="00376DF6" w:rsidRDefault="004A3466" w:rsidP="004A346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76DF6">
        <w:rPr>
          <w:rFonts w:ascii="GHEA Grapalat" w:hAnsi="GHEA Grapalat" w:cs="GHEA Grapalat"/>
        </w:rPr>
        <w:t>«</w:t>
      </w:r>
      <w:proofErr w:type="spellStart"/>
      <w:r w:rsidRPr="00376DF6">
        <w:rPr>
          <w:rFonts w:ascii="GHEA Grapalat" w:hAnsi="GHEA Grapalat" w:cs="GHEA Grapalat"/>
        </w:rPr>
        <w:t>Հայաստանի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Հանրապետության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կառավարության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2017 </w:t>
      </w:r>
      <w:proofErr w:type="spellStart"/>
      <w:r w:rsidRPr="00376DF6">
        <w:rPr>
          <w:rFonts w:ascii="GHEA Grapalat" w:hAnsi="GHEA Grapalat" w:cs="GHEA Grapalat"/>
        </w:rPr>
        <w:t>թվականի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մայիսի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4-</w:t>
      </w:r>
      <w:r w:rsidRPr="00376DF6">
        <w:rPr>
          <w:rFonts w:ascii="GHEA Grapalat" w:hAnsi="GHEA Grapalat" w:cs="GHEA Grapalat"/>
        </w:rPr>
        <w:t>ի</w:t>
      </w:r>
      <w:r w:rsidRPr="00376DF6">
        <w:rPr>
          <w:rFonts w:ascii="GHEA Grapalat" w:hAnsi="GHEA Grapalat" w:cs="GHEA Grapalat"/>
          <w:lang w:val="en-GB"/>
        </w:rPr>
        <w:t xml:space="preserve"> N 526-</w:t>
      </w:r>
      <w:r w:rsidRPr="00376DF6">
        <w:rPr>
          <w:rFonts w:ascii="GHEA Grapalat" w:hAnsi="GHEA Grapalat" w:cs="GHEA Grapalat"/>
        </w:rPr>
        <w:t>Ն</w:t>
      </w:r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որոշման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մեջ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="00755F32">
        <w:rPr>
          <w:rFonts w:ascii="GHEA Grapalat" w:hAnsi="GHEA Grapalat" w:cs="GHEA Grapalat"/>
        </w:rPr>
        <w:t>փոփոխություն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կատարելու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մասին</w:t>
      </w:r>
      <w:proofErr w:type="spellEnd"/>
      <w:r w:rsidRPr="00376DF6">
        <w:rPr>
          <w:rFonts w:ascii="GHEA Grapalat" w:hAnsi="GHEA Grapalat" w:cs="GHEA Grapalat"/>
        </w:rPr>
        <w:t>»</w:t>
      </w:r>
      <w:r w:rsidRPr="00376DF6">
        <w:rPr>
          <w:rFonts w:ascii="GHEA Grapalat" w:hAnsi="GHEA Grapalat"/>
          <w:b/>
          <w:lang w:val="en-GB"/>
        </w:rPr>
        <w:t xml:space="preserve"> </w:t>
      </w:r>
      <w:r w:rsidRPr="00376DF6">
        <w:rPr>
          <w:rFonts w:ascii="GHEA Grapalat" w:hAnsi="GHEA Grapalat" w:cs="GHEA Grapalat"/>
        </w:rPr>
        <w:t>ՀՀ</w:t>
      </w:r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կառավարության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որոշ</w:t>
      </w:r>
      <w:proofErr w:type="spellEnd"/>
      <w:r w:rsidRPr="00376DF6">
        <w:rPr>
          <w:rFonts w:ascii="GHEA Grapalat" w:hAnsi="GHEA Grapalat" w:cs="GHEA Grapalat"/>
          <w:lang w:val="en-GB"/>
        </w:rPr>
        <w:softHyphen/>
      </w:r>
      <w:proofErr w:type="spellStart"/>
      <w:r w:rsidRPr="00376DF6">
        <w:rPr>
          <w:rFonts w:ascii="GHEA Grapalat" w:hAnsi="GHEA Grapalat" w:cs="GHEA Grapalat"/>
        </w:rPr>
        <w:t>ման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նախագծի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ընդունման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դեպքում</w:t>
      </w:r>
      <w:proofErr w:type="spellEnd"/>
      <w:r w:rsidRPr="00376DF6">
        <w:rPr>
          <w:rFonts w:ascii="GHEA Grapalat" w:hAnsi="GHEA Grapalat" w:cs="GHEA Grapalat"/>
          <w:lang w:val="en-GB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պետական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բյուջեում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կամ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տեղական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ինքնակառավարման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մարմինների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բյուջեներում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ծախսերի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r w:rsidRPr="00376DF6">
        <w:rPr>
          <w:rFonts w:ascii="GHEA Grapalat" w:hAnsi="GHEA Grapalat" w:cs="GHEA Grapalat"/>
        </w:rPr>
        <w:t>և</w:t>
      </w:r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եկամուտների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էական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ավելացումներ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կամ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նվազեցումներ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չեն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նախատեսվում</w:t>
      </w:r>
      <w:proofErr w:type="spellEnd"/>
      <w:r w:rsidRPr="00376DF6">
        <w:rPr>
          <w:rFonts w:ascii="GHEA Grapalat" w:hAnsi="GHEA Grapalat" w:cs="GHEA Grapalat"/>
          <w:lang w:val="af-ZA"/>
        </w:rPr>
        <w:t>:</w:t>
      </w:r>
    </w:p>
    <w:p w14:paraId="1BA6CD49" w14:textId="77777777" w:rsidR="004A3466" w:rsidRPr="00376DF6" w:rsidRDefault="004A3466" w:rsidP="004A3466">
      <w:pPr>
        <w:spacing w:line="360" w:lineRule="auto"/>
        <w:jc w:val="center"/>
        <w:rPr>
          <w:rFonts w:ascii="GHEA Grapalat" w:hAnsi="GHEA Grapalat" w:cs="Sylfaen"/>
          <w:b/>
          <w:bCs/>
        </w:rPr>
      </w:pPr>
    </w:p>
    <w:p w14:paraId="691E3592" w14:textId="77777777" w:rsidR="004A3466" w:rsidRPr="00376DF6" w:rsidRDefault="004A3466" w:rsidP="004A3466">
      <w:pPr>
        <w:spacing w:line="360" w:lineRule="auto"/>
        <w:jc w:val="center"/>
        <w:rPr>
          <w:rFonts w:ascii="GHEA Grapalat" w:hAnsi="GHEA Grapalat" w:cs="Times Armenian"/>
          <w:b/>
          <w:bCs/>
          <w:lang w:val="af-ZA"/>
        </w:rPr>
      </w:pPr>
      <w:r w:rsidRPr="00376DF6">
        <w:rPr>
          <w:rFonts w:ascii="GHEA Grapalat" w:hAnsi="GHEA Grapalat" w:cs="Sylfaen"/>
          <w:b/>
          <w:bCs/>
        </w:rPr>
        <w:t>Տ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Ե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Ղ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Ե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Կ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Ա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Ն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</w:t>
      </w:r>
      <w:r w:rsidRPr="00376DF6">
        <w:rPr>
          <w:rFonts w:ascii="GHEA Grapalat" w:hAnsi="GHEA Grapalat" w:cs="Sylfaen"/>
          <w:b/>
          <w:bCs/>
        </w:rPr>
        <w:t>Ք</w:t>
      </w:r>
      <w:r w:rsidRPr="00376DF6">
        <w:rPr>
          <w:rFonts w:ascii="GHEA Grapalat" w:hAnsi="GHEA Grapalat" w:cs="Times Armenian"/>
          <w:b/>
          <w:bCs/>
          <w:lang w:val="af-ZA"/>
        </w:rPr>
        <w:t xml:space="preserve">  </w:t>
      </w:r>
    </w:p>
    <w:p w14:paraId="46FA09E4" w14:textId="3F317F1F" w:rsidR="004A3466" w:rsidRPr="00376DF6" w:rsidRDefault="004A3466" w:rsidP="004A3466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41381">
        <w:rPr>
          <w:rFonts w:ascii="GHEA Grapalat" w:hAnsi="GHEA Grapalat"/>
          <w:b/>
          <w:lang w:val="af-ZA"/>
        </w:rPr>
        <w:t>«</w:t>
      </w:r>
      <w:proofErr w:type="spellStart"/>
      <w:r w:rsidRPr="00376DF6">
        <w:rPr>
          <w:rFonts w:ascii="GHEA Grapalat" w:hAnsi="GHEA Grapalat"/>
          <w:b/>
        </w:rPr>
        <w:t>Հայաստանի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Հանրապետության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կառավարության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2017 </w:t>
      </w:r>
      <w:proofErr w:type="spellStart"/>
      <w:r w:rsidRPr="00376DF6">
        <w:rPr>
          <w:rFonts w:ascii="GHEA Grapalat" w:hAnsi="GHEA Grapalat"/>
          <w:b/>
        </w:rPr>
        <w:t>թվականի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մայիսի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4-</w:t>
      </w:r>
      <w:r w:rsidRPr="00376DF6">
        <w:rPr>
          <w:rFonts w:ascii="GHEA Grapalat" w:hAnsi="GHEA Grapalat"/>
          <w:b/>
        </w:rPr>
        <w:t>ի</w:t>
      </w:r>
      <w:r w:rsidRPr="00E41381">
        <w:rPr>
          <w:rFonts w:ascii="GHEA Grapalat" w:hAnsi="GHEA Grapalat"/>
          <w:b/>
          <w:lang w:val="af-ZA"/>
        </w:rPr>
        <w:t xml:space="preserve"> N 526-</w:t>
      </w:r>
      <w:r w:rsidRPr="00376DF6">
        <w:rPr>
          <w:rFonts w:ascii="GHEA Grapalat" w:hAnsi="GHEA Grapalat"/>
          <w:b/>
        </w:rPr>
        <w:t>Ն</w:t>
      </w:r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որոշման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մեջ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="00E41381">
        <w:rPr>
          <w:rFonts w:ascii="GHEA Grapalat" w:hAnsi="GHEA Grapalat"/>
          <w:b/>
        </w:rPr>
        <w:t>փոփոխությու</w:t>
      </w:r>
      <w:proofErr w:type="spellEnd"/>
      <w:r w:rsidR="00E41381">
        <w:rPr>
          <w:rFonts w:ascii="GHEA Grapalat" w:hAnsi="GHEA Grapalat"/>
          <w:b/>
          <w:lang w:val="hy-AM"/>
        </w:rPr>
        <w:t>ն</w:t>
      </w:r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կատարելու</w:t>
      </w:r>
      <w:proofErr w:type="spellEnd"/>
      <w:r w:rsidRPr="00E41381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մասին</w:t>
      </w:r>
      <w:proofErr w:type="spellEnd"/>
      <w:r w:rsidRPr="00E41381">
        <w:rPr>
          <w:rFonts w:ascii="GHEA Grapalat" w:hAnsi="GHEA Grapalat"/>
          <w:b/>
          <w:lang w:val="af-ZA"/>
        </w:rPr>
        <w:t xml:space="preserve">» </w:t>
      </w:r>
      <w:r w:rsidRPr="00376DF6">
        <w:rPr>
          <w:rFonts w:ascii="GHEA Grapalat" w:hAnsi="GHEA Grapalat"/>
          <w:b/>
        </w:rPr>
        <w:t>ՀՀ</w:t>
      </w:r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կառավարության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որոշման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նախագծի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ընդունման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առնչությամբ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ընդունվելիք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այլ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իրավական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ակտերի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նախագծերը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կամ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դրանց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ընդունման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անհրաժեշտության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բացակայության</w:t>
      </w:r>
      <w:proofErr w:type="spellEnd"/>
      <w:r w:rsidRPr="00376DF6">
        <w:rPr>
          <w:rFonts w:ascii="GHEA Grapalat" w:hAnsi="GHEA Grapalat"/>
          <w:b/>
          <w:lang w:val="af-ZA"/>
        </w:rPr>
        <w:t xml:space="preserve"> </w:t>
      </w:r>
      <w:proofErr w:type="spellStart"/>
      <w:r w:rsidRPr="00376DF6">
        <w:rPr>
          <w:rFonts w:ascii="GHEA Grapalat" w:hAnsi="GHEA Grapalat"/>
          <w:b/>
        </w:rPr>
        <w:t>մասին</w:t>
      </w:r>
      <w:proofErr w:type="spellEnd"/>
    </w:p>
    <w:p w14:paraId="015A403B" w14:textId="77777777" w:rsidR="004A3466" w:rsidRPr="00376DF6" w:rsidRDefault="004A3466" w:rsidP="004A3466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14:paraId="7E5EC716" w14:textId="0E61A9F5" w:rsidR="004A3466" w:rsidRPr="00376DF6" w:rsidRDefault="004A3466" w:rsidP="004A346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376DF6">
        <w:rPr>
          <w:rFonts w:ascii="GHEA Grapalat" w:hAnsi="GHEA Grapalat" w:cs="GHEA Grapalat"/>
          <w:lang w:val="af-ZA"/>
        </w:rPr>
        <w:t>«</w:t>
      </w:r>
      <w:proofErr w:type="spellStart"/>
      <w:r w:rsidRPr="00376DF6">
        <w:rPr>
          <w:rFonts w:ascii="GHEA Grapalat" w:hAnsi="GHEA Grapalat" w:cs="GHEA Grapalat"/>
        </w:rPr>
        <w:t>Հայաստանի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Հանրապետության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կառավարության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2017 </w:t>
      </w:r>
      <w:proofErr w:type="spellStart"/>
      <w:r w:rsidRPr="00376DF6">
        <w:rPr>
          <w:rFonts w:ascii="GHEA Grapalat" w:hAnsi="GHEA Grapalat" w:cs="GHEA Grapalat"/>
        </w:rPr>
        <w:t>թվականի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մայիսի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4-</w:t>
      </w:r>
      <w:r w:rsidRPr="00376DF6">
        <w:rPr>
          <w:rFonts w:ascii="GHEA Grapalat" w:hAnsi="GHEA Grapalat" w:cs="GHEA Grapalat"/>
        </w:rPr>
        <w:t>ի</w:t>
      </w:r>
      <w:r w:rsidRPr="00376DF6">
        <w:rPr>
          <w:rFonts w:ascii="GHEA Grapalat" w:hAnsi="GHEA Grapalat" w:cs="GHEA Grapalat"/>
          <w:lang w:val="af-ZA"/>
        </w:rPr>
        <w:t xml:space="preserve"> N 526-</w:t>
      </w:r>
      <w:r w:rsidRPr="00376DF6">
        <w:rPr>
          <w:rFonts w:ascii="GHEA Grapalat" w:hAnsi="GHEA Grapalat" w:cs="GHEA Grapalat"/>
        </w:rPr>
        <w:t>Ն</w:t>
      </w:r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որոշման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մեջ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փոփոխություն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կատարելու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մասին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» </w:t>
      </w:r>
      <w:proofErr w:type="spellStart"/>
      <w:r w:rsidRPr="00376DF6">
        <w:rPr>
          <w:rFonts w:ascii="GHEA Grapalat" w:hAnsi="GHEA Grapalat" w:cs="GHEA Grapalat"/>
        </w:rPr>
        <w:t>Հայաստանի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Հանրապետության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կառավարության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որոշման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նախագծի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ընդունմամբ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` </w:t>
      </w:r>
      <w:proofErr w:type="spellStart"/>
      <w:r w:rsidRPr="00376DF6">
        <w:rPr>
          <w:rFonts w:ascii="GHEA Grapalat" w:hAnsi="GHEA Grapalat" w:cs="GHEA Grapalat"/>
        </w:rPr>
        <w:t>այլ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իրավական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ակտերի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ընդունման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անհրաժեշտություն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 </w:t>
      </w:r>
      <w:proofErr w:type="spellStart"/>
      <w:r w:rsidRPr="00376DF6">
        <w:rPr>
          <w:rFonts w:ascii="GHEA Grapalat" w:hAnsi="GHEA Grapalat" w:cs="GHEA Grapalat"/>
        </w:rPr>
        <w:t>չի</w:t>
      </w:r>
      <w:proofErr w:type="spellEnd"/>
      <w:r w:rsidRPr="00376DF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76DF6">
        <w:rPr>
          <w:rFonts w:ascii="GHEA Grapalat" w:hAnsi="GHEA Grapalat" w:cs="GHEA Grapalat"/>
        </w:rPr>
        <w:t>առաջանում</w:t>
      </w:r>
      <w:proofErr w:type="spellEnd"/>
      <w:r w:rsidRPr="00376DF6">
        <w:rPr>
          <w:rFonts w:ascii="GHEA Grapalat" w:hAnsi="GHEA Grapalat" w:cs="GHEA Grapalat"/>
        </w:rPr>
        <w:t>։</w:t>
      </w:r>
      <w:bookmarkStart w:id="0" w:name="_GoBack"/>
      <w:bookmarkEnd w:id="0"/>
    </w:p>
    <w:sectPr w:rsidR="004A3466" w:rsidRPr="00376DF6" w:rsidSect="0024329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7"/>
    <w:rsid w:val="00001E7B"/>
    <w:rsid w:val="00005C4E"/>
    <w:rsid w:val="00020C06"/>
    <w:rsid w:val="00024BDD"/>
    <w:rsid w:val="00032076"/>
    <w:rsid w:val="0004366A"/>
    <w:rsid w:val="000578AF"/>
    <w:rsid w:val="000625B4"/>
    <w:rsid w:val="0006533B"/>
    <w:rsid w:val="000666F1"/>
    <w:rsid w:val="0007236D"/>
    <w:rsid w:val="00084CCD"/>
    <w:rsid w:val="00086AC9"/>
    <w:rsid w:val="000920A3"/>
    <w:rsid w:val="000A3D3E"/>
    <w:rsid w:val="000A727D"/>
    <w:rsid w:val="000B5364"/>
    <w:rsid w:val="000C0F2C"/>
    <w:rsid w:val="000C472C"/>
    <w:rsid w:val="000D1C72"/>
    <w:rsid w:val="000D5856"/>
    <w:rsid w:val="00102A91"/>
    <w:rsid w:val="00112D08"/>
    <w:rsid w:val="001155D8"/>
    <w:rsid w:val="001157F3"/>
    <w:rsid w:val="001257E5"/>
    <w:rsid w:val="00125C58"/>
    <w:rsid w:val="0012698C"/>
    <w:rsid w:val="00132ABE"/>
    <w:rsid w:val="0013407D"/>
    <w:rsid w:val="001378E8"/>
    <w:rsid w:val="00145B5F"/>
    <w:rsid w:val="0015616C"/>
    <w:rsid w:val="00163D0F"/>
    <w:rsid w:val="001675AC"/>
    <w:rsid w:val="00171604"/>
    <w:rsid w:val="001A2256"/>
    <w:rsid w:val="001B267C"/>
    <w:rsid w:val="001C4605"/>
    <w:rsid w:val="001C7689"/>
    <w:rsid w:val="001C7E21"/>
    <w:rsid w:val="001E11B7"/>
    <w:rsid w:val="001E2B97"/>
    <w:rsid w:val="001E3E67"/>
    <w:rsid w:val="00200369"/>
    <w:rsid w:val="002039F6"/>
    <w:rsid w:val="00211A8A"/>
    <w:rsid w:val="00214C39"/>
    <w:rsid w:val="002176B9"/>
    <w:rsid w:val="002206AD"/>
    <w:rsid w:val="002230E7"/>
    <w:rsid w:val="002249BE"/>
    <w:rsid w:val="002310E0"/>
    <w:rsid w:val="00243294"/>
    <w:rsid w:val="002433FA"/>
    <w:rsid w:val="00245E33"/>
    <w:rsid w:val="00250459"/>
    <w:rsid w:val="0025274C"/>
    <w:rsid w:val="00253C5A"/>
    <w:rsid w:val="00254508"/>
    <w:rsid w:val="00285FF7"/>
    <w:rsid w:val="00294B46"/>
    <w:rsid w:val="00296936"/>
    <w:rsid w:val="00297ED2"/>
    <w:rsid w:val="002A1365"/>
    <w:rsid w:val="002B01D5"/>
    <w:rsid w:val="002B219A"/>
    <w:rsid w:val="002B4F7C"/>
    <w:rsid w:val="002B577C"/>
    <w:rsid w:val="002B6617"/>
    <w:rsid w:val="002C5C80"/>
    <w:rsid w:val="002D3619"/>
    <w:rsid w:val="002F7490"/>
    <w:rsid w:val="00301BB9"/>
    <w:rsid w:val="00310882"/>
    <w:rsid w:val="003152EA"/>
    <w:rsid w:val="0032297F"/>
    <w:rsid w:val="00323858"/>
    <w:rsid w:val="00335A61"/>
    <w:rsid w:val="00340002"/>
    <w:rsid w:val="00350719"/>
    <w:rsid w:val="00376337"/>
    <w:rsid w:val="003777FC"/>
    <w:rsid w:val="0038508E"/>
    <w:rsid w:val="0038526C"/>
    <w:rsid w:val="00385ADD"/>
    <w:rsid w:val="00390F3F"/>
    <w:rsid w:val="003A66B8"/>
    <w:rsid w:val="003B1C99"/>
    <w:rsid w:val="003B219C"/>
    <w:rsid w:val="003B2A8A"/>
    <w:rsid w:val="003B629D"/>
    <w:rsid w:val="003E11FD"/>
    <w:rsid w:val="003E1D3D"/>
    <w:rsid w:val="003F2612"/>
    <w:rsid w:val="00403FF4"/>
    <w:rsid w:val="0043088A"/>
    <w:rsid w:val="0043633C"/>
    <w:rsid w:val="00440083"/>
    <w:rsid w:val="004414F2"/>
    <w:rsid w:val="00444F7D"/>
    <w:rsid w:val="00445C30"/>
    <w:rsid w:val="00456772"/>
    <w:rsid w:val="00456F6A"/>
    <w:rsid w:val="004573A6"/>
    <w:rsid w:val="004652FA"/>
    <w:rsid w:val="0048566D"/>
    <w:rsid w:val="004917C8"/>
    <w:rsid w:val="0049716B"/>
    <w:rsid w:val="004974A9"/>
    <w:rsid w:val="004A14DF"/>
    <w:rsid w:val="004A19C8"/>
    <w:rsid w:val="004A3466"/>
    <w:rsid w:val="004B0EB9"/>
    <w:rsid w:val="004B1B57"/>
    <w:rsid w:val="004B599E"/>
    <w:rsid w:val="004B5BA2"/>
    <w:rsid w:val="004C3278"/>
    <w:rsid w:val="004D2322"/>
    <w:rsid w:val="004E33A5"/>
    <w:rsid w:val="004F47CD"/>
    <w:rsid w:val="00500F80"/>
    <w:rsid w:val="00502BA4"/>
    <w:rsid w:val="005070EE"/>
    <w:rsid w:val="00516069"/>
    <w:rsid w:val="0053449E"/>
    <w:rsid w:val="00541DDC"/>
    <w:rsid w:val="00542627"/>
    <w:rsid w:val="0054757C"/>
    <w:rsid w:val="00570B1A"/>
    <w:rsid w:val="00572F72"/>
    <w:rsid w:val="005A273A"/>
    <w:rsid w:val="005B3F31"/>
    <w:rsid w:val="005B4EB9"/>
    <w:rsid w:val="005C5951"/>
    <w:rsid w:val="005D1694"/>
    <w:rsid w:val="005E46C7"/>
    <w:rsid w:val="005F719F"/>
    <w:rsid w:val="005F72A7"/>
    <w:rsid w:val="00607F46"/>
    <w:rsid w:val="006109DC"/>
    <w:rsid w:val="0061235D"/>
    <w:rsid w:val="00615308"/>
    <w:rsid w:val="00616B37"/>
    <w:rsid w:val="0062295C"/>
    <w:rsid w:val="00625F6A"/>
    <w:rsid w:val="00636F46"/>
    <w:rsid w:val="006713BF"/>
    <w:rsid w:val="0067626D"/>
    <w:rsid w:val="006863B4"/>
    <w:rsid w:val="0069349A"/>
    <w:rsid w:val="006A5824"/>
    <w:rsid w:val="006C088E"/>
    <w:rsid w:val="006C1410"/>
    <w:rsid w:val="006C5CAF"/>
    <w:rsid w:val="006D716F"/>
    <w:rsid w:val="006E78F4"/>
    <w:rsid w:val="006F6AD5"/>
    <w:rsid w:val="00705B83"/>
    <w:rsid w:val="00720D5E"/>
    <w:rsid w:val="00721D3B"/>
    <w:rsid w:val="00735761"/>
    <w:rsid w:val="0073617F"/>
    <w:rsid w:val="007515B3"/>
    <w:rsid w:val="00755F32"/>
    <w:rsid w:val="00761291"/>
    <w:rsid w:val="0076433C"/>
    <w:rsid w:val="00765533"/>
    <w:rsid w:val="0076577A"/>
    <w:rsid w:val="007670B4"/>
    <w:rsid w:val="0077273E"/>
    <w:rsid w:val="007748DD"/>
    <w:rsid w:val="00781FF9"/>
    <w:rsid w:val="00787318"/>
    <w:rsid w:val="00792AD5"/>
    <w:rsid w:val="00795DFE"/>
    <w:rsid w:val="00797919"/>
    <w:rsid w:val="007B1849"/>
    <w:rsid w:val="007C2E94"/>
    <w:rsid w:val="007C7201"/>
    <w:rsid w:val="007E3601"/>
    <w:rsid w:val="007E3FAA"/>
    <w:rsid w:val="007F0E29"/>
    <w:rsid w:val="0080579C"/>
    <w:rsid w:val="008179A7"/>
    <w:rsid w:val="008263CD"/>
    <w:rsid w:val="008471A4"/>
    <w:rsid w:val="00847CED"/>
    <w:rsid w:val="00871549"/>
    <w:rsid w:val="00874E44"/>
    <w:rsid w:val="00881528"/>
    <w:rsid w:val="008815C9"/>
    <w:rsid w:val="0088458E"/>
    <w:rsid w:val="00887882"/>
    <w:rsid w:val="008916EE"/>
    <w:rsid w:val="00895FE0"/>
    <w:rsid w:val="008A6E4E"/>
    <w:rsid w:val="008A71BF"/>
    <w:rsid w:val="008B069A"/>
    <w:rsid w:val="008B5163"/>
    <w:rsid w:val="008B68D4"/>
    <w:rsid w:val="008D1BBF"/>
    <w:rsid w:val="008E1A6E"/>
    <w:rsid w:val="008E67BC"/>
    <w:rsid w:val="00912D3C"/>
    <w:rsid w:val="0091562E"/>
    <w:rsid w:val="00923BF8"/>
    <w:rsid w:val="00941E52"/>
    <w:rsid w:val="009458BF"/>
    <w:rsid w:val="00950D5B"/>
    <w:rsid w:val="00952EC2"/>
    <w:rsid w:val="009846A5"/>
    <w:rsid w:val="009872B6"/>
    <w:rsid w:val="00995417"/>
    <w:rsid w:val="009A01F0"/>
    <w:rsid w:val="009A6FF1"/>
    <w:rsid w:val="009B6541"/>
    <w:rsid w:val="009C68AB"/>
    <w:rsid w:val="009D4819"/>
    <w:rsid w:val="009E3B8E"/>
    <w:rsid w:val="009F0BC3"/>
    <w:rsid w:val="009F70CF"/>
    <w:rsid w:val="00A0253D"/>
    <w:rsid w:val="00A02FFF"/>
    <w:rsid w:val="00A058C8"/>
    <w:rsid w:val="00A30DA8"/>
    <w:rsid w:val="00A34717"/>
    <w:rsid w:val="00A373BC"/>
    <w:rsid w:val="00A44CF5"/>
    <w:rsid w:val="00A44ED5"/>
    <w:rsid w:val="00A76CBA"/>
    <w:rsid w:val="00A8026E"/>
    <w:rsid w:val="00A80D60"/>
    <w:rsid w:val="00A82DBB"/>
    <w:rsid w:val="00A92297"/>
    <w:rsid w:val="00AA17A0"/>
    <w:rsid w:val="00AA1A34"/>
    <w:rsid w:val="00AA582E"/>
    <w:rsid w:val="00AA78AA"/>
    <w:rsid w:val="00AA79F9"/>
    <w:rsid w:val="00AD58D1"/>
    <w:rsid w:val="00AD64B5"/>
    <w:rsid w:val="00AD7CA3"/>
    <w:rsid w:val="00AE0807"/>
    <w:rsid w:val="00AE2A15"/>
    <w:rsid w:val="00AF429A"/>
    <w:rsid w:val="00B00450"/>
    <w:rsid w:val="00B00C87"/>
    <w:rsid w:val="00B05DFA"/>
    <w:rsid w:val="00B118A5"/>
    <w:rsid w:val="00B177EB"/>
    <w:rsid w:val="00B20DF7"/>
    <w:rsid w:val="00B343F7"/>
    <w:rsid w:val="00B3711B"/>
    <w:rsid w:val="00B375DC"/>
    <w:rsid w:val="00B42BF1"/>
    <w:rsid w:val="00B447AC"/>
    <w:rsid w:val="00B44C93"/>
    <w:rsid w:val="00B528C5"/>
    <w:rsid w:val="00B6087A"/>
    <w:rsid w:val="00B608A1"/>
    <w:rsid w:val="00B64BC1"/>
    <w:rsid w:val="00B7086A"/>
    <w:rsid w:val="00B87D6E"/>
    <w:rsid w:val="00B90129"/>
    <w:rsid w:val="00B93BED"/>
    <w:rsid w:val="00BB500C"/>
    <w:rsid w:val="00BC1D67"/>
    <w:rsid w:val="00BC702B"/>
    <w:rsid w:val="00BD4443"/>
    <w:rsid w:val="00BE1EE4"/>
    <w:rsid w:val="00BF1485"/>
    <w:rsid w:val="00BF5E51"/>
    <w:rsid w:val="00C01CDB"/>
    <w:rsid w:val="00C037A7"/>
    <w:rsid w:val="00C042B6"/>
    <w:rsid w:val="00C0791F"/>
    <w:rsid w:val="00C167D5"/>
    <w:rsid w:val="00C23A67"/>
    <w:rsid w:val="00C2695B"/>
    <w:rsid w:val="00C341B0"/>
    <w:rsid w:val="00C50E72"/>
    <w:rsid w:val="00C533C4"/>
    <w:rsid w:val="00C56DE0"/>
    <w:rsid w:val="00CA13AE"/>
    <w:rsid w:val="00CC450A"/>
    <w:rsid w:val="00CC71AC"/>
    <w:rsid w:val="00D10C7B"/>
    <w:rsid w:val="00D27DB2"/>
    <w:rsid w:val="00D30D76"/>
    <w:rsid w:val="00D32CFB"/>
    <w:rsid w:val="00D35563"/>
    <w:rsid w:val="00D36C40"/>
    <w:rsid w:val="00D622F2"/>
    <w:rsid w:val="00D6742D"/>
    <w:rsid w:val="00D96A6A"/>
    <w:rsid w:val="00DA5D53"/>
    <w:rsid w:val="00DA603B"/>
    <w:rsid w:val="00DA72FF"/>
    <w:rsid w:val="00DA7593"/>
    <w:rsid w:val="00DB1797"/>
    <w:rsid w:val="00DB2B2E"/>
    <w:rsid w:val="00DB684D"/>
    <w:rsid w:val="00DD1D84"/>
    <w:rsid w:val="00DD34B0"/>
    <w:rsid w:val="00E120FD"/>
    <w:rsid w:val="00E12F6F"/>
    <w:rsid w:val="00E310D0"/>
    <w:rsid w:val="00E3555B"/>
    <w:rsid w:val="00E3670F"/>
    <w:rsid w:val="00E41381"/>
    <w:rsid w:val="00E44BA4"/>
    <w:rsid w:val="00E456F0"/>
    <w:rsid w:val="00E47532"/>
    <w:rsid w:val="00E5163C"/>
    <w:rsid w:val="00E70C95"/>
    <w:rsid w:val="00E765FF"/>
    <w:rsid w:val="00E90594"/>
    <w:rsid w:val="00E93DC3"/>
    <w:rsid w:val="00EA01E6"/>
    <w:rsid w:val="00EC27FD"/>
    <w:rsid w:val="00ED2489"/>
    <w:rsid w:val="00EE43EA"/>
    <w:rsid w:val="00EF130A"/>
    <w:rsid w:val="00EF396C"/>
    <w:rsid w:val="00EF5BCB"/>
    <w:rsid w:val="00F034D2"/>
    <w:rsid w:val="00F253A0"/>
    <w:rsid w:val="00F42700"/>
    <w:rsid w:val="00F46117"/>
    <w:rsid w:val="00F50BAA"/>
    <w:rsid w:val="00F633E5"/>
    <w:rsid w:val="00F745A7"/>
    <w:rsid w:val="00F75DFB"/>
    <w:rsid w:val="00FA3B64"/>
    <w:rsid w:val="00FA5C30"/>
    <w:rsid w:val="00FA6F2C"/>
    <w:rsid w:val="00FB48DF"/>
    <w:rsid w:val="00FC32D9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90AA9768-4417-4BFC-8BB1-2BDFFFF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Sergey Shahnazaryan</dc:creator>
  <cp:keywords>https://mul2.gov.am/tasks/110014/oneclick/NAXAGIC.docx?token=825cb24cd9c21c616bb7a984789c473d</cp:keywords>
  <cp:lastModifiedBy>Ashot Pirumyan</cp:lastModifiedBy>
  <cp:revision>21</cp:revision>
  <dcterms:created xsi:type="dcterms:W3CDTF">2019-08-02T05:58:00Z</dcterms:created>
  <dcterms:modified xsi:type="dcterms:W3CDTF">2019-08-08T13:09:00Z</dcterms:modified>
</cp:coreProperties>
</file>