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5D" w:rsidRPr="000E0C60" w:rsidRDefault="00A0365D" w:rsidP="00A0365D">
      <w:pPr>
        <w:jc w:val="right"/>
        <w:rPr>
          <w:rFonts w:ascii="GHEA Grapalat" w:hAnsi="GHEA Grapalat" w:cs="GHEA Grapalat"/>
          <w:bCs/>
          <w:sz w:val="24"/>
          <w:szCs w:val="24"/>
          <w:lang w:val="hy-AM"/>
        </w:rPr>
      </w:pPr>
      <w:bookmarkStart w:id="0" w:name="_GoBack"/>
      <w:bookmarkEnd w:id="0"/>
      <w:r w:rsidRPr="000E0C60">
        <w:rPr>
          <w:rFonts w:ascii="GHEA Grapalat" w:hAnsi="GHEA Grapalat" w:cs="GHEA Grapalat"/>
          <w:bCs/>
          <w:sz w:val="24"/>
          <w:szCs w:val="24"/>
        </w:rPr>
        <w:t>ՆԱԽԱԳԻԾ</w:t>
      </w:r>
    </w:p>
    <w:p w:rsidR="00EB0820" w:rsidRPr="000E0C60" w:rsidRDefault="00EB0820" w:rsidP="00A0365D">
      <w:pPr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A0365D" w:rsidRPr="000E0C60" w:rsidRDefault="00A0365D" w:rsidP="00A0365D">
      <w:pPr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0E0C60">
        <w:rPr>
          <w:rFonts w:ascii="GHEA Grapalat" w:hAnsi="GHEA Grapalat" w:cs="GHEA Grapalat"/>
          <w:bCs/>
          <w:sz w:val="24"/>
          <w:szCs w:val="24"/>
          <w:lang w:val="hy-AM"/>
        </w:rPr>
        <w:t>ՀԱՅԱUՏԱՆԻ ՀԱՆՐԱՊԵՏՈՒԹՅԱՆ ԿԱՌԱՎԱՐՈՒԹՅՈՒՆ</w:t>
      </w:r>
    </w:p>
    <w:p w:rsidR="00A0365D" w:rsidRPr="000E0C60" w:rsidRDefault="00A0365D" w:rsidP="00A0365D">
      <w:pPr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0E0C60">
        <w:rPr>
          <w:rFonts w:ascii="GHEA Grapalat" w:hAnsi="GHEA Grapalat" w:cs="GHEA Grapalat"/>
          <w:bCs/>
          <w:sz w:val="24"/>
          <w:szCs w:val="24"/>
          <w:lang w:val="hy-AM"/>
        </w:rPr>
        <w:t>ՈՐՈՇՈՒՄ</w:t>
      </w:r>
    </w:p>
    <w:p w:rsidR="00A0365D" w:rsidRPr="000E0C60" w:rsidRDefault="00F26EE5" w:rsidP="00A0365D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0E0C60">
        <w:rPr>
          <w:rFonts w:ascii="GHEA Grapalat" w:hAnsi="GHEA Grapalat"/>
          <w:sz w:val="24"/>
          <w:szCs w:val="24"/>
          <w:lang w:val="hy-AM"/>
        </w:rPr>
        <w:t>«_____»  2016</w:t>
      </w:r>
      <w:r w:rsidR="00E50939" w:rsidRPr="000E0C60">
        <w:rPr>
          <w:rFonts w:ascii="GHEA Grapalat" w:hAnsi="GHEA Grapalat"/>
          <w:sz w:val="24"/>
          <w:szCs w:val="24"/>
          <w:lang w:val="hy-AM"/>
        </w:rPr>
        <w:t xml:space="preserve"> թվականի    N ____-</w:t>
      </w:r>
      <w:r w:rsidR="00C319FF" w:rsidRPr="000E0C60">
        <w:rPr>
          <w:rFonts w:ascii="GHEA Grapalat" w:hAnsi="GHEA Grapalat"/>
          <w:sz w:val="24"/>
          <w:szCs w:val="24"/>
          <w:lang w:val="hy-AM"/>
        </w:rPr>
        <w:t>Ն</w:t>
      </w:r>
    </w:p>
    <w:p w:rsidR="00046202" w:rsidRDefault="00046202" w:rsidP="001910D7">
      <w:pPr>
        <w:jc w:val="center"/>
        <w:rPr>
          <w:rFonts w:ascii="GHEA Grapalat" w:hAnsi="GHEA Grapalat" w:cs="GHEA Grapalat"/>
          <w:bCs/>
          <w:sz w:val="24"/>
          <w:szCs w:val="24"/>
        </w:rPr>
      </w:pPr>
    </w:p>
    <w:p w:rsidR="000E0C60" w:rsidRPr="000E0C60" w:rsidRDefault="000E0C60" w:rsidP="001910D7">
      <w:pPr>
        <w:jc w:val="center"/>
        <w:rPr>
          <w:rFonts w:ascii="GHEA Grapalat" w:hAnsi="GHEA Grapalat" w:cs="GHEA Grapalat"/>
          <w:bCs/>
          <w:sz w:val="24"/>
          <w:szCs w:val="24"/>
        </w:rPr>
      </w:pPr>
    </w:p>
    <w:p w:rsidR="00A0365D" w:rsidRPr="000E0C60" w:rsidRDefault="001E2904" w:rsidP="001910D7">
      <w:pPr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0E0C60">
        <w:rPr>
          <w:rFonts w:ascii="GHEA Grapalat" w:hAnsi="GHEA Grapalat" w:cs="GHEA Grapalat"/>
          <w:bCs/>
          <w:sz w:val="24"/>
          <w:szCs w:val="24"/>
          <w:lang w:val="hy-AM"/>
        </w:rPr>
        <w:t>ԳՆՄԱՆ ԳՈՐԾ</w:t>
      </w:r>
      <w:r w:rsidR="00B2706F" w:rsidRPr="000E0C60">
        <w:rPr>
          <w:rFonts w:ascii="GHEA Grapalat" w:hAnsi="GHEA Grapalat" w:cs="GHEA Grapalat"/>
          <w:bCs/>
          <w:sz w:val="24"/>
          <w:szCs w:val="24"/>
          <w:lang w:val="hy-AM"/>
        </w:rPr>
        <w:t>Ը</w:t>
      </w:r>
      <w:r w:rsidRPr="000E0C60">
        <w:rPr>
          <w:rFonts w:ascii="GHEA Grapalat" w:hAnsi="GHEA Grapalat" w:cs="GHEA Grapalat"/>
          <w:bCs/>
          <w:sz w:val="24"/>
          <w:szCs w:val="24"/>
          <w:lang w:val="hy-AM"/>
        </w:rPr>
        <w:t>ՆԹԱՑՆ</w:t>
      </w:r>
      <w:r w:rsidR="001910D7" w:rsidRPr="000E0C60">
        <w:rPr>
          <w:rFonts w:ascii="GHEA Grapalat" w:hAnsi="GHEA Grapalat" w:cs="GHEA Grapalat"/>
          <w:bCs/>
          <w:sz w:val="24"/>
          <w:szCs w:val="24"/>
          <w:lang w:val="hy-AM"/>
        </w:rPr>
        <w:t>ԵՐ</w:t>
      </w:r>
      <w:r w:rsidR="000E0C60">
        <w:rPr>
          <w:rFonts w:ascii="GHEA Grapalat" w:hAnsi="GHEA Grapalat" w:cs="GHEA Grapalat"/>
          <w:bCs/>
          <w:sz w:val="24"/>
          <w:szCs w:val="24"/>
        </w:rPr>
        <w:t>Ն</w:t>
      </w:r>
      <w:r w:rsidRPr="000E0C60">
        <w:rPr>
          <w:rFonts w:ascii="GHEA Grapalat" w:hAnsi="GHEA Grapalat" w:cs="GHEA Grapalat"/>
          <w:bCs/>
          <w:sz w:val="24"/>
          <w:szCs w:val="24"/>
          <w:lang w:val="hy-AM"/>
        </w:rPr>
        <w:t xml:space="preserve"> ԻՐԱԿԱՆԱՑՆԵԼՈՒ</w:t>
      </w:r>
      <w:r w:rsidR="00A0365D" w:rsidRPr="000E0C60">
        <w:rPr>
          <w:rFonts w:ascii="GHEA Grapalat" w:hAnsi="GHEA Grapalat" w:cs="GHEA Grapalat"/>
          <w:bCs/>
          <w:sz w:val="24"/>
          <w:szCs w:val="24"/>
          <w:lang w:val="hy-AM"/>
        </w:rPr>
        <w:t xml:space="preserve"> ՄԱՍԻՆ</w:t>
      </w:r>
    </w:p>
    <w:p w:rsidR="00A0365D" w:rsidRPr="00E7291F" w:rsidRDefault="00A0365D" w:rsidP="0074708D">
      <w:pPr>
        <w:spacing w:after="0"/>
        <w:ind w:firstLine="709"/>
        <w:jc w:val="both"/>
        <w:rPr>
          <w:rFonts w:ascii="GHEA Grapalat" w:eastAsia="Calibri" w:hAnsi="GHEA Grapalat" w:cs="GHEA Grapalat"/>
          <w:sz w:val="24"/>
          <w:szCs w:val="24"/>
          <w:lang w:val="hy-AM"/>
        </w:rPr>
      </w:pPr>
      <w:r w:rsidRPr="00E7291F">
        <w:rPr>
          <w:rFonts w:ascii="GHEA Grapalat" w:hAnsi="GHEA Grapalat" w:cs="GHEA Grapalat"/>
          <w:sz w:val="24"/>
          <w:szCs w:val="24"/>
          <w:lang w:val="hy-AM"/>
        </w:rPr>
        <w:t xml:space="preserve">Հիմք ընդունելով </w:t>
      </w:r>
      <w:r w:rsidRPr="00E7291F">
        <w:rPr>
          <w:rFonts w:ascii="GHEA Grapalat" w:eastAsia="Calibri" w:hAnsi="GHEA Grapalat" w:cs="GHEA Grapalat"/>
          <w:sz w:val="24"/>
          <w:szCs w:val="24"/>
          <w:lang w:val="hy-AM"/>
        </w:rPr>
        <w:t xml:space="preserve">Հայաստանի Հանրապետության կառավարության 2011 թվականի  փետրվարի 10-ի </w:t>
      </w:r>
      <w:r w:rsidR="000E0C60" w:rsidRPr="00E7291F">
        <w:rPr>
          <w:rFonts w:ascii="GHEA Grapalat" w:hAnsi="GHEA Grapalat" w:cs="Sylfaen"/>
          <w:sz w:val="24"/>
          <w:szCs w:val="24"/>
          <w:lang w:val="af-ZA"/>
        </w:rPr>
        <w:t>№</w:t>
      </w:r>
      <w:r w:rsidR="000E0C60" w:rsidRPr="00E7291F">
        <w:rPr>
          <w:rFonts w:ascii="Courier New" w:hAnsi="Courier New" w:cs="Courier New"/>
          <w:sz w:val="20"/>
          <w:szCs w:val="20"/>
          <w:lang w:val="af-ZA"/>
        </w:rPr>
        <w:t> </w:t>
      </w:r>
      <w:r w:rsidRPr="00E7291F">
        <w:rPr>
          <w:rFonts w:ascii="GHEA Grapalat" w:eastAsia="Calibri" w:hAnsi="GHEA Grapalat" w:cs="GHEA Grapalat"/>
          <w:sz w:val="24"/>
          <w:szCs w:val="24"/>
          <w:lang w:val="hy-AM"/>
        </w:rPr>
        <w:t>168-Ն որոշմա</w:t>
      </w:r>
      <w:r w:rsidR="0097502D" w:rsidRPr="00E7291F">
        <w:rPr>
          <w:rFonts w:ascii="GHEA Grapalat" w:eastAsia="Calibri" w:hAnsi="GHEA Grapalat" w:cs="GHEA Grapalat"/>
          <w:sz w:val="24"/>
          <w:szCs w:val="24"/>
          <w:lang w:val="hy-AM"/>
        </w:rPr>
        <w:t>ն</w:t>
      </w:r>
      <w:r w:rsidR="000E0C60" w:rsidRPr="00E7291F">
        <w:rPr>
          <w:rFonts w:ascii="GHEA Grapalat" w:eastAsia="Calibri" w:hAnsi="GHEA Grapalat" w:cs="GHEA Grapalat"/>
          <w:sz w:val="24"/>
          <w:szCs w:val="24"/>
        </w:rPr>
        <w:t xml:space="preserve"> </w:t>
      </w:r>
      <w:r w:rsidR="000E0C60" w:rsidRPr="00E7291F">
        <w:rPr>
          <w:rFonts w:ascii="GHEA Grapalat" w:hAnsi="GHEA Grapalat" w:cs="Sylfaen"/>
          <w:sz w:val="24"/>
          <w:szCs w:val="24"/>
          <w:lang w:val="af-ZA"/>
        </w:rPr>
        <w:t>№</w:t>
      </w:r>
      <w:r w:rsidR="000E0C60" w:rsidRPr="00E7291F">
        <w:rPr>
          <w:rFonts w:ascii="Courier New" w:hAnsi="Courier New" w:cs="Courier New"/>
          <w:sz w:val="24"/>
          <w:szCs w:val="24"/>
          <w:lang w:val="af-ZA"/>
        </w:rPr>
        <w:t> </w:t>
      </w:r>
      <w:r w:rsidR="000E0C60" w:rsidRPr="00E7291F">
        <w:rPr>
          <w:rFonts w:ascii="GHEA Grapalat" w:eastAsia="Calibri" w:hAnsi="GHEA Grapalat" w:cs="GHEA Grapalat"/>
          <w:sz w:val="24"/>
          <w:szCs w:val="24"/>
        </w:rPr>
        <w:t xml:space="preserve">1 </w:t>
      </w:r>
      <w:r w:rsidR="0097502D" w:rsidRPr="00E7291F">
        <w:rPr>
          <w:rFonts w:ascii="GHEA Grapalat" w:eastAsia="Calibri" w:hAnsi="GHEA Grapalat" w:cs="GHEA Grapalat"/>
          <w:sz w:val="24"/>
          <w:szCs w:val="24"/>
          <w:lang w:val="hy-AM"/>
        </w:rPr>
        <w:t>հավելված</w:t>
      </w:r>
      <w:r w:rsidR="0093486A" w:rsidRPr="00E7291F">
        <w:rPr>
          <w:rFonts w:ascii="GHEA Grapalat" w:eastAsia="Calibri" w:hAnsi="GHEA Grapalat" w:cs="GHEA Grapalat"/>
          <w:sz w:val="24"/>
          <w:szCs w:val="24"/>
        </w:rPr>
        <w:t xml:space="preserve">ի </w:t>
      </w:r>
      <w:r w:rsidRPr="00E7291F">
        <w:rPr>
          <w:rFonts w:ascii="GHEA Grapalat" w:eastAsia="Calibri" w:hAnsi="GHEA Grapalat" w:cs="GHEA Grapalat"/>
          <w:sz w:val="24"/>
          <w:szCs w:val="24"/>
          <w:lang w:val="hy-AM"/>
        </w:rPr>
        <w:t xml:space="preserve">3-րդ </w:t>
      </w:r>
      <w:r w:rsidR="00ED7C57" w:rsidRPr="00E7291F">
        <w:rPr>
          <w:rFonts w:ascii="GHEA Grapalat" w:eastAsia="Calibri" w:hAnsi="GHEA Grapalat" w:cs="GHEA Grapalat"/>
          <w:sz w:val="24"/>
          <w:szCs w:val="24"/>
          <w:lang w:val="hy-AM"/>
        </w:rPr>
        <w:t>կետը</w:t>
      </w:r>
      <w:r w:rsidRPr="00E7291F">
        <w:rPr>
          <w:rFonts w:ascii="GHEA Grapalat" w:eastAsia="Calibri" w:hAnsi="GHEA Grapalat" w:cs="GHEA Grapalat"/>
          <w:sz w:val="24"/>
          <w:szCs w:val="24"/>
          <w:lang w:val="hy-AM"/>
        </w:rPr>
        <w:t>՝ Հայաստանի Հանրապետության կառավարությունը որոշում է.</w:t>
      </w:r>
    </w:p>
    <w:p w:rsidR="001E2904" w:rsidRPr="00E7291F" w:rsidRDefault="0093486A" w:rsidP="0074708D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rPr>
          <w:rFonts w:ascii="GHEA Grapalat" w:hAnsi="GHEA Grapalat" w:cs="GHEA Grapalat"/>
          <w:sz w:val="24"/>
          <w:szCs w:val="24"/>
          <w:lang w:val="hy-AM"/>
        </w:rPr>
      </w:pPr>
      <w:r w:rsidRPr="001D5B47">
        <w:rPr>
          <w:rFonts w:ascii="GHEA Grapalat" w:hAnsi="GHEA Grapalat" w:cs="GHEA Grapalat"/>
          <w:sz w:val="24"/>
          <w:szCs w:val="24"/>
          <w:lang w:val="hy-AM"/>
        </w:rPr>
        <w:t>Թ</w:t>
      </w:r>
      <w:r w:rsidRPr="00E7291F">
        <w:rPr>
          <w:rFonts w:ascii="GHEA Grapalat" w:hAnsi="GHEA Grapalat" w:cs="GHEA Grapalat"/>
          <w:sz w:val="24"/>
          <w:szCs w:val="24"/>
          <w:lang w:val="hy-AM"/>
        </w:rPr>
        <w:t>ույլատրել Հ</w:t>
      </w:r>
      <w:r w:rsidRPr="001D5B47">
        <w:rPr>
          <w:rFonts w:ascii="GHEA Grapalat" w:hAnsi="GHEA Grapalat" w:cs="GHEA Grapalat"/>
          <w:sz w:val="24"/>
          <w:szCs w:val="24"/>
          <w:lang w:val="hy-AM"/>
        </w:rPr>
        <w:t xml:space="preserve">այաստանի </w:t>
      </w:r>
      <w:r w:rsidRPr="00E7291F">
        <w:rPr>
          <w:rFonts w:ascii="GHEA Grapalat" w:hAnsi="GHEA Grapalat" w:cs="GHEA Grapalat"/>
          <w:sz w:val="24"/>
          <w:szCs w:val="24"/>
          <w:lang w:val="hy-AM"/>
        </w:rPr>
        <w:t>Հ</w:t>
      </w:r>
      <w:r w:rsidRPr="001D5B47">
        <w:rPr>
          <w:rFonts w:ascii="GHEA Grapalat" w:hAnsi="GHEA Grapalat" w:cs="GHEA Grapalat"/>
          <w:sz w:val="24"/>
          <w:szCs w:val="24"/>
          <w:lang w:val="hy-AM"/>
        </w:rPr>
        <w:t>անրապետության</w:t>
      </w:r>
      <w:r w:rsidRPr="00E7291F">
        <w:rPr>
          <w:rFonts w:ascii="GHEA Grapalat" w:hAnsi="GHEA Grapalat" w:cs="GHEA Grapalat"/>
          <w:sz w:val="24"/>
          <w:szCs w:val="24"/>
          <w:lang w:val="hy-AM"/>
        </w:rPr>
        <w:t xml:space="preserve"> սպորտի և երիտասարդության հարցերի նախարարությանը </w:t>
      </w:r>
      <w:r w:rsidR="001E2904" w:rsidRPr="00E7291F">
        <w:rPr>
          <w:rFonts w:ascii="GHEA Grapalat" w:hAnsi="GHEA Grapalat" w:cs="GHEA Grapalat"/>
          <w:sz w:val="24"/>
          <w:szCs w:val="24"/>
          <w:lang w:val="hy-AM"/>
        </w:rPr>
        <w:t xml:space="preserve">Հայաստանի Հանրապետության </w:t>
      </w:r>
      <w:r w:rsidR="00511555" w:rsidRPr="00E7291F">
        <w:rPr>
          <w:rFonts w:ascii="GHEA Grapalat" w:hAnsi="GHEA Grapalat" w:cs="GHEA Grapalat"/>
          <w:sz w:val="24"/>
          <w:szCs w:val="24"/>
          <w:lang w:val="hy-AM"/>
        </w:rPr>
        <w:t xml:space="preserve">կառավարության 2015 թվականի դեկտեմբերի 24-ի </w:t>
      </w:r>
      <w:r w:rsidR="001D18DB" w:rsidRPr="00E7291F">
        <w:rPr>
          <w:rFonts w:ascii="GHEA Grapalat" w:hAnsi="GHEA Grapalat" w:cs="GHEA Grapalat"/>
          <w:sz w:val="24"/>
          <w:szCs w:val="24"/>
          <w:lang w:val="hy-AM"/>
        </w:rPr>
        <w:t xml:space="preserve">«Հայաստանի Հանրապետության 2016 թվականի պետական բյուջեի կատարումն ապահովող միջոցառումների մասին» </w:t>
      </w:r>
      <w:r w:rsidR="000E0C60" w:rsidRPr="00E7291F">
        <w:rPr>
          <w:rFonts w:ascii="GHEA Grapalat" w:hAnsi="GHEA Grapalat" w:cs="Sylfaen"/>
          <w:sz w:val="24"/>
          <w:szCs w:val="24"/>
          <w:lang w:val="af-ZA"/>
        </w:rPr>
        <w:t>№</w:t>
      </w:r>
      <w:r w:rsidR="00511555" w:rsidRPr="00E7291F">
        <w:rPr>
          <w:rFonts w:ascii="GHEA Grapalat" w:hAnsi="GHEA Grapalat" w:cs="GHEA Grapalat"/>
          <w:sz w:val="24"/>
          <w:szCs w:val="24"/>
          <w:lang w:val="hy-AM"/>
        </w:rPr>
        <w:t xml:space="preserve"> 1555-Ն որոշմամբ հատկացված միջոցների հաշվին </w:t>
      </w:r>
      <w:r w:rsidR="001E2904" w:rsidRPr="00E7291F">
        <w:rPr>
          <w:rFonts w:ascii="GHEA Grapalat" w:hAnsi="GHEA Grapalat" w:cs="GHEA Grapalat"/>
          <w:sz w:val="24"/>
          <w:szCs w:val="24"/>
          <w:lang w:val="hy-AM"/>
        </w:rPr>
        <w:t xml:space="preserve">կազմակերպել և իրականացնել </w:t>
      </w:r>
      <w:r w:rsidRPr="001D5B47">
        <w:rPr>
          <w:rFonts w:ascii="GHEA Grapalat" w:hAnsi="GHEA Grapalat" w:cs="GHEA Grapalat"/>
          <w:sz w:val="24"/>
          <w:szCs w:val="24"/>
          <w:lang w:val="hy-AM"/>
        </w:rPr>
        <w:t>մարզակա</w:t>
      </w:r>
      <w:r w:rsidR="007424F5" w:rsidRPr="00E7291F">
        <w:rPr>
          <w:rFonts w:ascii="GHEA Grapalat" w:hAnsi="GHEA Grapalat" w:cs="GHEA Grapalat"/>
          <w:sz w:val="24"/>
          <w:szCs w:val="24"/>
          <w:lang w:val="hy-AM"/>
        </w:rPr>
        <w:t>ն</w:t>
      </w:r>
      <w:r w:rsidR="009E783F" w:rsidRPr="00E7291F">
        <w:rPr>
          <w:rFonts w:ascii="GHEA Grapalat" w:hAnsi="GHEA Grapalat" w:cs="GHEA Grapalat"/>
          <w:sz w:val="24"/>
          <w:szCs w:val="24"/>
          <w:lang w:val="hy-AM"/>
        </w:rPr>
        <w:t xml:space="preserve"> միջոցառումների կազմակերպման </w:t>
      </w:r>
      <w:r w:rsidR="007424F5" w:rsidRPr="00E7291F">
        <w:rPr>
          <w:rFonts w:ascii="GHEA Grapalat" w:hAnsi="GHEA Grapalat" w:cs="GHEA Grapalat"/>
          <w:sz w:val="24"/>
          <w:szCs w:val="24"/>
          <w:lang w:val="hy-AM"/>
        </w:rPr>
        <w:t>ծառայությունների,</w:t>
      </w:r>
      <w:r w:rsidR="008769AF" w:rsidRPr="00E729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E783F" w:rsidRPr="00E7291F">
        <w:rPr>
          <w:rFonts w:ascii="GHEA Grapalat" w:hAnsi="GHEA Grapalat" w:cs="GHEA Grapalat"/>
          <w:sz w:val="24"/>
          <w:szCs w:val="24"/>
          <w:lang w:val="hy-AM"/>
        </w:rPr>
        <w:t>ապրանքների</w:t>
      </w:r>
      <w:r w:rsidR="008769AF" w:rsidRPr="00E7291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500E07" w:rsidRPr="00E7291F">
        <w:rPr>
          <w:rFonts w:ascii="GHEA Grapalat" w:hAnsi="GHEA Grapalat" w:cs="GHEA Grapalat"/>
          <w:sz w:val="24"/>
          <w:szCs w:val="24"/>
          <w:lang w:val="hy-AM"/>
        </w:rPr>
        <w:t>ձեռքբերման</w:t>
      </w:r>
      <w:r w:rsidR="009E783F" w:rsidRPr="00E7291F">
        <w:rPr>
          <w:rFonts w:ascii="GHEA Grapalat" w:hAnsi="GHEA Grapalat" w:cs="GHEA Grapalat"/>
          <w:sz w:val="24"/>
          <w:szCs w:val="24"/>
          <w:lang w:val="hy-AM"/>
        </w:rPr>
        <w:t xml:space="preserve">, </w:t>
      </w:r>
      <w:r w:rsidR="008769AF" w:rsidRPr="00E7291F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D60760" w:rsidRPr="00E7291F">
        <w:rPr>
          <w:rFonts w:ascii="GHEA Grapalat" w:hAnsi="GHEA Grapalat" w:cs="GHEA Grapalat"/>
          <w:sz w:val="24"/>
          <w:szCs w:val="24"/>
          <w:lang w:val="hy-AM"/>
        </w:rPr>
        <w:t>չ</w:t>
      </w:r>
      <w:r w:rsidR="008769AF" w:rsidRPr="00E7291F">
        <w:rPr>
          <w:rFonts w:ascii="GHEA Grapalat" w:hAnsi="GHEA Grapalat" w:cs="GHEA Grapalat"/>
          <w:sz w:val="24"/>
          <w:szCs w:val="24"/>
          <w:lang w:val="hy-AM"/>
        </w:rPr>
        <w:t xml:space="preserve">պես նաև </w:t>
      </w:r>
      <w:r w:rsidR="001910D7" w:rsidRPr="00E7291F">
        <w:rPr>
          <w:rFonts w:ascii="GHEA Grapalat" w:hAnsi="GHEA Grapalat" w:cs="GHEA Grapalat"/>
          <w:sz w:val="24"/>
          <w:szCs w:val="24"/>
          <w:lang w:val="hy-AM"/>
        </w:rPr>
        <w:t>տրանսպորտային միջոցների տեխնիկական սպասարկման</w:t>
      </w:r>
      <w:r w:rsidR="009E783F" w:rsidRPr="00E7291F">
        <w:rPr>
          <w:rFonts w:ascii="GHEA Grapalat" w:hAnsi="GHEA Grapalat" w:cs="GHEA Grapalat"/>
          <w:sz w:val="24"/>
          <w:szCs w:val="24"/>
          <w:lang w:val="hy-AM"/>
        </w:rPr>
        <w:t xml:space="preserve"> ծառայությունների </w:t>
      </w:r>
      <w:r w:rsidR="001E2904" w:rsidRPr="00E7291F">
        <w:rPr>
          <w:rFonts w:ascii="GHEA Grapalat" w:hAnsi="GHEA Grapalat" w:cs="GHEA Grapalat"/>
          <w:sz w:val="24"/>
          <w:szCs w:val="24"/>
          <w:lang w:val="hy-AM"/>
        </w:rPr>
        <w:t>գնման ընթացակարգ</w:t>
      </w:r>
      <w:r w:rsidR="001910D7" w:rsidRPr="00E7291F">
        <w:rPr>
          <w:rFonts w:ascii="GHEA Grapalat" w:hAnsi="GHEA Grapalat" w:cs="GHEA Grapalat"/>
          <w:sz w:val="24"/>
          <w:szCs w:val="24"/>
          <w:lang w:val="hy-AM"/>
        </w:rPr>
        <w:t>եր</w:t>
      </w:r>
      <w:r w:rsidR="001E2904" w:rsidRPr="00E7291F">
        <w:rPr>
          <w:rFonts w:ascii="GHEA Grapalat" w:hAnsi="GHEA Grapalat" w:cs="GHEA Grapalat"/>
          <w:sz w:val="24"/>
          <w:szCs w:val="24"/>
          <w:lang w:val="hy-AM"/>
        </w:rPr>
        <w:t xml:space="preserve">՝ չկիրառելով Հայաստանի Հանրապետության 2011 թվականի փետրվարի 10-ի Գնումների գործընթացի կազմակերպման մասին </w:t>
      </w:r>
      <w:r w:rsidR="000E0C60" w:rsidRPr="00E7291F">
        <w:rPr>
          <w:rFonts w:ascii="GHEA Grapalat" w:hAnsi="GHEA Grapalat" w:cs="Sylfaen"/>
          <w:sz w:val="24"/>
          <w:szCs w:val="24"/>
          <w:lang w:val="af-ZA"/>
        </w:rPr>
        <w:t>№</w:t>
      </w:r>
      <w:r w:rsidR="000E0C60" w:rsidRPr="00E7291F">
        <w:rPr>
          <w:rFonts w:ascii="Courier New" w:hAnsi="Courier New" w:cs="Courier New"/>
          <w:sz w:val="24"/>
          <w:szCs w:val="24"/>
          <w:lang w:val="af-ZA"/>
        </w:rPr>
        <w:t> </w:t>
      </w:r>
      <w:r w:rsidR="001E2904" w:rsidRPr="00E7291F">
        <w:rPr>
          <w:rFonts w:ascii="GHEA Grapalat" w:hAnsi="GHEA Grapalat" w:cs="GHEA Grapalat"/>
          <w:sz w:val="24"/>
          <w:szCs w:val="24"/>
          <w:lang w:val="hy-AM"/>
        </w:rPr>
        <w:t xml:space="preserve">168-Ն որոշման </w:t>
      </w:r>
      <w:r w:rsidR="000E0C60" w:rsidRPr="00E7291F">
        <w:rPr>
          <w:rFonts w:ascii="GHEA Grapalat" w:hAnsi="GHEA Grapalat" w:cs="Sylfaen"/>
          <w:sz w:val="24"/>
          <w:szCs w:val="24"/>
          <w:lang w:val="af-ZA"/>
        </w:rPr>
        <w:t>№</w:t>
      </w:r>
      <w:r w:rsidR="000E0C60" w:rsidRPr="00E7291F">
        <w:rPr>
          <w:rFonts w:ascii="Courier New" w:hAnsi="Courier New" w:cs="Courier New"/>
          <w:sz w:val="24"/>
          <w:szCs w:val="24"/>
          <w:lang w:val="af-ZA"/>
        </w:rPr>
        <w:t> </w:t>
      </w:r>
      <w:r w:rsidR="000E0C60" w:rsidRPr="001D5B47">
        <w:rPr>
          <w:rFonts w:ascii="GHEA Grapalat" w:hAnsi="GHEA Grapalat" w:cs="GHEA Grapalat"/>
          <w:sz w:val="24"/>
          <w:szCs w:val="24"/>
          <w:lang w:val="hy-AM"/>
        </w:rPr>
        <w:t xml:space="preserve">1 </w:t>
      </w:r>
      <w:r w:rsidR="000E0C60" w:rsidRPr="00E7291F">
        <w:rPr>
          <w:rFonts w:ascii="GHEA Grapalat" w:hAnsi="GHEA Grapalat" w:cs="GHEA Grapalat"/>
          <w:sz w:val="24"/>
          <w:szCs w:val="24"/>
          <w:lang w:val="hy-AM"/>
        </w:rPr>
        <w:t>հավելված</w:t>
      </w:r>
      <w:r w:rsidR="001E2904" w:rsidRPr="00E7291F">
        <w:rPr>
          <w:rFonts w:ascii="GHEA Grapalat" w:hAnsi="GHEA Grapalat" w:cs="GHEA Grapalat"/>
          <w:sz w:val="24"/>
          <w:szCs w:val="24"/>
          <w:lang w:val="hy-AM"/>
        </w:rPr>
        <w:t xml:space="preserve">ի 23-րդ կետով սահմանված ժամկետային պահանջը: </w:t>
      </w:r>
    </w:p>
    <w:p w:rsidR="00C319FF" w:rsidRPr="00C319FF" w:rsidRDefault="00E139BE" w:rsidP="0074708D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rPr>
          <w:rFonts w:ascii="GHEA Grapalat" w:hAnsi="GHEA Grapalat"/>
          <w:b/>
          <w:sz w:val="24"/>
          <w:szCs w:val="24"/>
          <w:lang w:val="hy-AM"/>
        </w:rPr>
      </w:pPr>
      <w:r w:rsidRPr="00E7291F">
        <w:rPr>
          <w:rFonts w:ascii="GHEA Grapalat" w:hAnsi="GHEA Grapalat" w:cs="GHEA Grapalat"/>
          <w:sz w:val="24"/>
          <w:szCs w:val="24"/>
          <w:lang w:val="hy-AM"/>
        </w:rPr>
        <w:t>Հաստատել սույն որոշման 1-ին կե</w:t>
      </w:r>
      <w:r w:rsidRPr="00C319FF">
        <w:rPr>
          <w:rFonts w:ascii="GHEA Grapalat" w:hAnsi="GHEA Grapalat" w:cs="GHEA Grapalat"/>
          <w:sz w:val="24"/>
          <w:szCs w:val="24"/>
          <w:lang w:val="hy-AM"/>
        </w:rPr>
        <w:t xml:space="preserve">տով նախատեսված գնման ենթակա </w:t>
      </w:r>
      <w:r w:rsidR="0093486A" w:rsidRPr="001D5B47">
        <w:rPr>
          <w:rFonts w:ascii="GHEA Grapalat" w:hAnsi="GHEA Grapalat" w:cs="GHEA Grapalat"/>
          <w:sz w:val="24"/>
          <w:szCs w:val="24"/>
          <w:lang w:val="hy-AM"/>
        </w:rPr>
        <w:t>մարզակա</w:t>
      </w:r>
      <w:r w:rsidR="0093486A" w:rsidRPr="001910D7">
        <w:rPr>
          <w:rFonts w:ascii="GHEA Grapalat" w:hAnsi="GHEA Grapalat" w:cs="GHEA Grapalat"/>
          <w:sz w:val="24"/>
          <w:szCs w:val="24"/>
          <w:lang w:val="hy-AM"/>
        </w:rPr>
        <w:t xml:space="preserve">ն </w:t>
      </w:r>
      <w:r w:rsidR="0018525A" w:rsidRPr="00C319FF">
        <w:rPr>
          <w:rFonts w:ascii="GHEA Grapalat" w:hAnsi="GHEA Grapalat" w:cs="GHEA Grapalat"/>
          <w:sz w:val="24"/>
          <w:szCs w:val="24"/>
          <w:lang w:val="hy-AM"/>
        </w:rPr>
        <w:t xml:space="preserve">միջոցառումների կազմակերպման ծառայությունների, ապրանքների </w:t>
      </w:r>
      <w:r w:rsidR="00500E07" w:rsidRPr="00C319FF">
        <w:rPr>
          <w:rFonts w:ascii="GHEA Grapalat" w:hAnsi="GHEA Grapalat" w:cs="GHEA Grapalat"/>
          <w:sz w:val="24"/>
          <w:szCs w:val="24"/>
          <w:lang w:val="hy-AM"/>
        </w:rPr>
        <w:t>ձեռքբերման</w:t>
      </w:r>
      <w:r w:rsidR="0018525A" w:rsidRPr="00C319FF">
        <w:rPr>
          <w:rFonts w:ascii="GHEA Grapalat" w:hAnsi="GHEA Grapalat" w:cs="GHEA Grapalat"/>
          <w:sz w:val="24"/>
          <w:szCs w:val="24"/>
          <w:lang w:val="hy-AM"/>
        </w:rPr>
        <w:t>, ին</w:t>
      </w:r>
      <w:r w:rsidR="00C319FF" w:rsidRPr="004377F3">
        <w:rPr>
          <w:rFonts w:ascii="GHEA Grapalat" w:hAnsi="GHEA Grapalat" w:cs="GHEA Grapalat"/>
          <w:sz w:val="24"/>
          <w:szCs w:val="24"/>
          <w:lang w:val="hy-AM"/>
        </w:rPr>
        <w:t>չ</w:t>
      </w:r>
      <w:r w:rsidR="0018525A" w:rsidRPr="00C319FF">
        <w:rPr>
          <w:rFonts w:ascii="GHEA Grapalat" w:hAnsi="GHEA Grapalat" w:cs="GHEA Grapalat"/>
          <w:sz w:val="24"/>
          <w:szCs w:val="24"/>
          <w:lang w:val="hy-AM"/>
        </w:rPr>
        <w:t xml:space="preserve">պես նաև </w:t>
      </w:r>
      <w:r w:rsidR="001910D7" w:rsidRPr="00C319FF">
        <w:rPr>
          <w:rFonts w:ascii="GHEA Grapalat" w:hAnsi="GHEA Grapalat" w:cs="GHEA Grapalat"/>
          <w:sz w:val="24"/>
          <w:szCs w:val="24"/>
          <w:lang w:val="hy-AM"/>
        </w:rPr>
        <w:t xml:space="preserve">տրանսպորտային միջոցների տեխնիկական սպասարկման ծառայությունների </w:t>
      </w:r>
      <w:r w:rsidRPr="00C319FF">
        <w:rPr>
          <w:rFonts w:ascii="GHEA Grapalat" w:hAnsi="GHEA Grapalat" w:cs="GHEA Grapalat"/>
          <w:sz w:val="24"/>
          <w:szCs w:val="24"/>
          <w:lang w:val="hy-AM"/>
        </w:rPr>
        <w:t>ցան</w:t>
      </w:r>
      <w:r w:rsidR="00C319FF" w:rsidRPr="004377F3">
        <w:rPr>
          <w:rFonts w:ascii="GHEA Grapalat" w:hAnsi="GHEA Grapalat" w:cs="GHEA Grapalat"/>
          <w:sz w:val="24"/>
          <w:szCs w:val="24"/>
          <w:lang w:val="hy-AM"/>
        </w:rPr>
        <w:t>կ</w:t>
      </w:r>
      <w:r w:rsidRPr="00C319FF">
        <w:rPr>
          <w:rFonts w:ascii="GHEA Grapalat" w:hAnsi="GHEA Grapalat" w:cs="GHEA Grapalat"/>
          <w:sz w:val="24"/>
          <w:szCs w:val="24"/>
          <w:lang w:val="hy-AM"/>
        </w:rPr>
        <w:t>ը՝ համաձայն</w:t>
      </w:r>
      <w:r w:rsidR="001910D7" w:rsidRPr="00C319FF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7040FA" w:rsidRPr="00C319FF">
        <w:rPr>
          <w:rFonts w:ascii="GHEA Grapalat" w:hAnsi="GHEA Grapalat" w:cs="GHEA Grapalat"/>
          <w:sz w:val="24"/>
          <w:szCs w:val="24"/>
          <w:lang w:val="hy-AM"/>
        </w:rPr>
        <w:t>հավելվածի</w:t>
      </w:r>
      <w:r w:rsidRPr="00C319FF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E50939" w:rsidRPr="00C319FF" w:rsidRDefault="00E139BE" w:rsidP="0074708D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rPr>
          <w:rFonts w:ascii="GHEA Grapalat" w:hAnsi="GHEA Grapalat"/>
          <w:b/>
          <w:sz w:val="24"/>
          <w:szCs w:val="24"/>
          <w:lang w:val="hy-AM"/>
        </w:rPr>
      </w:pPr>
      <w:r w:rsidRPr="00C319FF">
        <w:rPr>
          <w:rFonts w:ascii="GHEA Grapalat" w:hAnsi="GHEA Grapalat" w:cs="GHEA Grapalat"/>
          <w:sz w:val="24"/>
          <w:szCs w:val="24"/>
          <w:lang w:val="hy-AM"/>
        </w:rPr>
        <w:t xml:space="preserve">Սույն որոշումն ուժի մեջ է մտնում պաշտոնական հրապարակմանը հաջորդող օրվանից: </w:t>
      </w:r>
    </w:p>
    <w:p w:rsidR="00E139BE" w:rsidRPr="00342AD6" w:rsidRDefault="00E139BE" w:rsidP="00E139BE">
      <w:pPr>
        <w:tabs>
          <w:tab w:val="left" w:pos="1134"/>
        </w:tabs>
        <w:rPr>
          <w:rFonts w:ascii="GHEA Grapalat" w:hAnsi="GHEA Grapalat"/>
          <w:b/>
          <w:sz w:val="24"/>
          <w:szCs w:val="24"/>
          <w:lang w:val="hy-AM"/>
        </w:rPr>
      </w:pPr>
    </w:p>
    <w:p w:rsidR="006F0787" w:rsidRPr="00F43BEB" w:rsidRDefault="006F0787" w:rsidP="0074708D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AE2D96" w:rsidRPr="00342AD6" w:rsidRDefault="00AE2D96" w:rsidP="0074708D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E139BE" w:rsidRPr="001D5B47" w:rsidRDefault="00E139BE" w:rsidP="0074708D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93486A" w:rsidRPr="001D5B47" w:rsidRDefault="0093486A" w:rsidP="0074708D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93486A" w:rsidRPr="001D5B47" w:rsidRDefault="0093486A" w:rsidP="0074708D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AE2D96" w:rsidRPr="0093486A" w:rsidRDefault="00AE2D96" w:rsidP="00AE2D96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93486A">
        <w:rPr>
          <w:rFonts w:ascii="GHEA Grapalat" w:hAnsi="GHEA Grapalat"/>
          <w:sz w:val="24"/>
          <w:szCs w:val="24"/>
          <w:lang w:val="hy-AM"/>
        </w:rPr>
        <w:lastRenderedPageBreak/>
        <w:t>ՀԻՄՆԱՎՈՐՈՒՄ</w:t>
      </w:r>
    </w:p>
    <w:p w:rsidR="0093486A" w:rsidRPr="001D5B47" w:rsidRDefault="00650B28" w:rsidP="0093486A">
      <w:pPr>
        <w:spacing w:after="0" w:line="240" w:lineRule="auto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93486A">
        <w:rPr>
          <w:rFonts w:ascii="GHEA Grapalat" w:hAnsi="GHEA Grapalat" w:cs="GHEA Grapalat"/>
          <w:bCs/>
          <w:sz w:val="24"/>
          <w:szCs w:val="24"/>
          <w:lang w:val="hy-AM"/>
        </w:rPr>
        <w:t>«</w:t>
      </w:r>
      <w:r w:rsidR="005D7119" w:rsidRPr="0093486A">
        <w:rPr>
          <w:rFonts w:ascii="GHEA Grapalat" w:hAnsi="GHEA Grapalat" w:cs="GHEA Grapalat"/>
          <w:bCs/>
          <w:sz w:val="24"/>
          <w:szCs w:val="24"/>
          <w:lang w:val="hy-AM"/>
        </w:rPr>
        <w:t>ԳՆՄԱՆ ԳՈՐԾԸՆԹԱՑՆԵՐ</w:t>
      </w:r>
      <w:r w:rsidR="0093486A" w:rsidRPr="001D5B47">
        <w:rPr>
          <w:rFonts w:ascii="GHEA Grapalat" w:hAnsi="GHEA Grapalat" w:cs="GHEA Grapalat"/>
          <w:bCs/>
          <w:sz w:val="24"/>
          <w:szCs w:val="24"/>
          <w:lang w:val="hy-AM"/>
        </w:rPr>
        <w:t>Ն</w:t>
      </w:r>
      <w:r w:rsidR="005D7119" w:rsidRPr="0093486A">
        <w:rPr>
          <w:rFonts w:ascii="GHEA Grapalat" w:hAnsi="GHEA Grapalat" w:cs="GHEA Grapalat"/>
          <w:bCs/>
          <w:sz w:val="24"/>
          <w:szCs w:val="24"/>
          <w:lang w:val="hy-AM"/>
        </w:rPr>
        <w:t xml:space="preserve"> ԻՐԱԿԱՆԱՑՆԵԼՈՒ ՄԱՍԻՆ</w:t>
      </w:r>
      <w:r w:rsidRPr="0093486A">
        <w:rPr>
          <w:rFonts w:ascii="GHEA Grapalat" w:hAnsi="GHEA Grapalat" w:cs="GHEA Grapalat"/>
          <w:bCs/>
          <w:sz w:val="24"/>
          <w:szCs w:val="24"/>
          <w:lang w:val="hy-AM"/>
        </w:rPr>
        <w:t>»</w:t>
      </w:r>
    </w:p>
    <w:p w:rsidR="0093486A" w:rsidRPr="001D5B47" w:rsidRDefault="005D7119" w:rsidP="0093486A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93486A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A8E" w:rsidRPr="0093486A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</w:t>
      </w:r>
    </w:p>
    <w:p w:rsidR="002B7F1B" w:rsidRPr="0093486A" w:rsidRDefault="003F4A8E" w:rsidP="0093486A">
      <w:pPr>
        <w:spacing w:after="0" w:line="240" w:lineRule="auto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93486A">
        <w:rPr>
          <w:rFonts w:ascii="GHEA Grapalat" w:hAnsi="GHEA Grapalat"/>
          <w:sz w:val="24"/>
          <w:szCs w:val="24"/>
          <w:lang w:val="hy-AM"/>
        </w:rPr>
        <w:t xml:space="preserve"> ՈՐՈՇՄԱՆ ՆԱԽԱԳԾԻ ԸՆԴՈՒՆՄԱՆ</w:t>
      </w:r>
    </w:p>
    <w:p w:rsidR="00AE2D96" w:rsidRPr="00DC3F35" w:rsidRDefault="00AE2D96" w:rsidP="00AE2D96">
      <w:pPr>
        <w:spacing w:after="0" w:line="360" w:lineRule="auto"/>
        <w:ind w:left="720"/>
        <w:rPr>
          <w:rFonts w:ascii="GHEA Grapalat" w:hAnsi="GHEA Grapalat"/>
          <w:sz w:val="24"/>
          <w:szCs w:val="24"/>
          <w:lang w:val="hy-AM"/>
        </w:rPr>
      </w:pPr>
    </w:p>
    <w:p w:rsidR="00AE2D96" w:rsidRPr="0093486A" w:rsidRDefault="00AE2D96" w:rsidP="0093486A">
      <w:pPr>
        <w:pStyle w:val="ListParagraph"/>
        <w:numPr>
          <w:ilvl w:val="0"/>
          <w:numId w:val="3"/>
        </w:numPr>
        <w:spacing w:line="360" w:lineRule="auto"/>
        <w:ind w:hanging="492"/>
        <w:rPr>
          <w:rFonts w:ascii="GHEA Grapalat" w:hAnsi="GHEA Grapalat"/>
          <w:b/>
          <w:sz w:val="24"/>
          <w:szCs w:val="24"/>
          <w:lang w:val="hy-AM"/>
        </w:rPr>
      </w:pPr>
      <w:r w:rsidRPr="0093486A">
        <w:rPr>
          <w:rFonts w:ascii="GHEA Grapalat" w:hAnsi="GHEA Grapalat" w:cs="Sylfaen"/>
          <w:b/>
          <w:sz w:val="24"/>
          <w:szCs w:val="24"/>
          <w:u w:val="single"/>
          <w:lang w:val="hy-AM"/>
        </w:rPr>
        <w:t>Ընթացիկ</w:t>
      </w:r>
      <w:r w:rsidRPr="0093486A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 իրավիճակը  և  </w:t>
      </w:r>
      <w:r w:rsidR="00DD016B" w:rsidRPr="0093486A">
        <w:rPr>
          <w:rFonts w:ascii="GHEA Grapalat" w:hAnsi="GHEA Grapalat"/>
          <w:b/>
          <w:sz w:val="24"/>
          <w:szCs w:val="24"/>
          <w:u w:val="single"/>
          <w:lang w:val="hy-AM"/>
        </w:rPr>
        <w:t>ակտ</w:t>
      </w:r>
      <w:r w:rsidRPr="0093486A">
        <w:rPr>
          <w:rFonts w:ascii="GHEA Grapalat" w:hAnsi="GHEA Grapalat"/>
          <w:b/>
          <w:sz w:val="24"/>
          <w:szCs w:val="24"/>
          <w:u w:val="single"/>
          <w:lang w:val="hy-AM"/>
        </w:rPr>
        <w:t>ի  ընդունման  անհրաժեշտությունը</w:t>
      </w:r>
    </w:p>
    <w:p w:rsidR="00460E90" w:rsidRPr="002B7F1B" w:rsidRDefault="00EE7081" w:rsidP="00460E90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377F3">
        <w:rPr>
          <w:rFonts w:ascii="GHEA Grapalat" w:hAnsi="GHEA Grapalat"/>
          <w:sz w:val="24"/>
          <w:szCs w:val="24"/>
          <w:lang w:val="hy-AM"/>
        </w:rPr>
        <w:t xml:space="preserve">ՀՀ կառավարության </w:t>
      </w:r>
      <w:r w:rsidR="001D18DB" w:rsidRPr="001D18DB">
        <w:rPr>
          <w:rFonts w:ascii="GHEA Grapalat" w:hAnsi="GHEA Grapalat"/>
          <w:sz w:val="24"/>
          <w:szCs w:val="24"/>
          <w:lang w:val="hy-AM"/>
        </w:rPr>
        <w:t>2011 թվականի փետրվարի 10-ի N</w:t>
      </w:r>
      <w:r w:rsidRPr="004377F3">
        <w:rPr>
          <w:rFonts w:ascii="GHEA Grapalat" w:hAnsi="GHEA Grapalat"/>
          <w:sz w:val="24"/>
          <w:szCs w:val="24"/>
          <w:lang w:val="hy-AM"/>
        </w:rPr>
        <w:t xml:space="preserve"> 168-</w:t>
      </w:r>
      <w:r w:rsidR="00B31045" w:rsidRPr="00B31045">
        <w:rPr>
          <w:rFonts w:ascii="GHEA Grapalat" w:hAnsi="GHEA Grapalat"/>
          <w:sz w:val="24"/>
          <w:szCs w:val="24"/>
          <w:lang w:val="hy-AM"/>
        </w:rPr>
        <w:t>Ն</w:t>
      </w:r>
      <w:r w:rsidRPr="004377F3">
        <w:rPr>
          <w:rFonts w:ascii="GHEA Grapalat" w:hAnsi="GHEA Grapalat"/>
          <w:sz w:val="24"/>
          <w:szCs w:val="24"/>
          <w:lang w:val="hy-AM"/>
        </w:rPr>
        <w:t xml:space="preserve"> որոշմամբ հաստատված կարգի 23-րդ կետի համաձայն պատվիրատուի</w:t>
      </w:r>
      <w:r w:rsidR="00E7291F" w:rsidRPr="001D5B47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437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E7291F" w:rsidRPr="001D5B47">
        <w:rPr>
          <w:rFonts w:ascii="GHEA Grapalat" w:hAnsi="GHEA Grapalat"/>
          <w:sz w:val="24"/>
          <w:szCs w:val="24"/>
          <w:lang w:val="hy-AM"/>
        </w:rPr>
        <w:t xml:space="preserve">ՀՀ սպորտի և երիտասարդության հարցերի </w:t>
      </w:r>
      <w:r w:rsidR="00E7291F" w:rsidRPr="004377F3">
        <w:rPr>
          <w:rFonts w:ascii="GHEA Grapalat" w:hAnsi="GHEA Grapalat"/>
          <w:sz w:val="24"/>
          <w:szCs w:val="24"/>
          <w:lang w:val="hy-AM"/>
        </w:rPr>
        <w:t xml:space="preserve">նախարարության </w:t>
      </w:r>
      <w:r w:rsidR="00E7291F" w:rsidRPr="001D5B47">
        <w:rPr>
          <w:rFonts w:ascii="GHEA Grapalat" w:hAnsi="GHEA Grapalat"/>
          <w:sz w:val="24"/>
          <w:szCs w:val="24"/>
          <w:lang w:val="hy-AM"/>
        </w:rPr>
        <w:t xml:space="preserve">(այսուհետ՝ Նախարարություն) 2016 թվականի </w:t>
      </w:r>
      <w:r w:rsidRPr="004377F3">
        <w:rPr>
          <w:rFonts w:ascii="GHEA Grapalat" w:hAnsi="GHEA Grapalat"/>
          <w:sz w:val="24"/>
          <w:szCs w:val="24"/>
          <w:lang w:val="hy-AM"/>
        </w:rPr>
        <w:t>կարիքներ</w:t>
      </w:r>
      <w:r w:rsidR="0093486A" w:rsidRPr="001D5B47">
        <w:rPr>
          <w:rFonts w:ascii="GHEA Grapalat" w:hAnsi="GHEA Grapalat"/>
          <w:sz w:val="24"/>
          <w:szCs w:val="24"/>
          <w:lang w:val="hy-AM"/>
        </w:rPr>
        <w:t>ը բավարարելու նպատակով</w:t>
      </w:r>
      <w:r w:rsidRPr="004377F3">
        <w:rPr>
          <w:rFonts w:ascii="GHEA Grapalat" w:hAnsi="GHEA Grapalat"/>
          <w:sz w:val="24"/>
          <w:szCs w:val="24"/>
          <w:lang w:val="hy-AM"/>
        </w:rPr>
        <w:t xml:space="preserve"> գնման գործընթաց իրականացնելու համար պատասխանատու ստորաբաժանումներ</w:t>
      </w:r>
      <w:r w:rsidR="00460E90" w:rsidRPr="004377F3">
        <w:rPr>
          <w:rFonts w:ascii="GHEA Grapalat" w:hAnsi="GHEA Grapalat"/>
          <w:sz w:val="24"/>
          <w:szCs w:val="24"/>
          <w:lang w:val="hy-AM"/>
        </w:rPr>
        <w:t>ը</w:t>
      </w:r>
      <w:r w:rsidRPr="004377F3">
        <w:rPr>
          <w:rFonts w:ascii="GHEA Grapalat" w:hAnsi="GHEA Grapalat"/>
          <w:sz w:val="24"/>
          <w:szCs w:val="24"/>
          <w:lang w:val="hy-AM"/>
        </w:rPr>
        <w:t xml:space="preserve"> պետք է 60 աշխատանքային օրվա ընթացքում</w:t>
      </w:r>
      <w:r w:rsidR="00460E90" w:rsidRPr="004377F3">
        <w:rPr>
          <w:rFonts w:ascii="GHEA Grapalat" w:hAnsi="GHEA Grapalat"/>
          <w:sz w:val="24"/>
          <w:szCs w:val="24"/>
          <w:lang w:val="hy-AM"/>
        </w:rPr>
        <w:t xml:space="preserve"> կազմեն և հաստատեն գնման հայտ</w:t>
      </w:r>
      <w:r w:rsidR="0093486A" w:rsidRPr="001D5B47">
        <w:rPr>
          <w:rFonts w:ascii="GHEA Grapalat" w:hAnsi="GHEA Grapalat"/>
          <w:sz w:val="24"/>
          <w:szCs w:val="24"/>
          <w:lang w:val="hy-AM"/>
        </w:rPr>
        <w:t>։</w:t>
      </w:r>
      <w:r w:rsidR="00460E90" w:rsidRPr="00437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93486A" w:rsidRPr="001D5B47">
        <w:rPr>
          <w:rFonts w:ascii="GHEA Grapalat" w:hAnsi="GHEA Grapalat"/>
          <w:sz w:val="24"/>
          <w:szCs w:val="24"/>
          <w:lang w:val="hy-AM"/>
        </w:rPr>
        <w:t>Ս</w:t>
      </w:r>
      <w:r w:rsidR="00460E90" w:rsidRPr="004377F3">
        <w:rPr>
          <w:rFonts w:ascii="GHEA Grapalat" w:hAnsi="GHEA Grapalat"/>
          <w:sz w:val="24"/>
          <w:szCs w:val="24"/>
          <w:lang w:val="hy-AM"/>
        </w:rPr>
        <w:t xml:space="preserve">ակայն նկատի ունենալով, որ </w:t>
      </w:r>
      <w:r w:rsidR="00E7291F" w:rsidRPr="001D5B47">
        <w:rPr>
          <w:rFonts w:ascii="GHEA Grapalat" w:hAnsi="GHEA Grapalat"/>
          <w:sz w:val="24"/>
          <w:szCs w:val="24"/>
          <w:lang w:val="hy-AM"/>
        </w:rPr>
        <w:t>Ն</w:t>
      </w:r>
      <w:r w:rsidR="00460E90" w:rsidRPr="004377F3">
        <w:rPr>
          <w:rFonts w:ascii="GHEA Grapalat" w:hAnsi="GHEA Grapalat"/>
          <w:sz w:val="24"/>
          <w:szCs w:val="24"/>
          <w:lang w:val="hy-AM"/>
        </w:rPr>
        <w:t>ախարարության կողմից իրականացվելիք որոշ ծրագրերի մասով</w:t>
      </w:r>
      <w:r w:rsidR="0093486A">
        <w:rPr>
          <w:rFonts w:ascii="GHEA Grapalat" w:hAnsi="GHEA Grapalat"/>
          <w:sz w:val="24"/>
          <w:szCs w:val="24"/>
          <w:lang w:val="hy-AM"/>
        </w:rPr>
        <w:t xml:space="preserve">, </w:t>
      </w:r>
      <w:r w:rsidR="00460E90" w:rsidRPr="004377F3">
        <w:rPr>
          <w:rFonts w:ascii="GHEA Grapalat" w:hAnsi="GHEA Grapalat"/>
          <w:sz w:val="24"/>
          <w:szCs w:val="24"/>
          <w:lang w:val="hy-AM"/>
        </w:rPr>
        <w:t>մասնավորապես</w:t>
      </w:r>
      <w:r w:rsidR="0093486A" w:rsidRPr="001D5B47">
        <w:rPr>
          <w:rFonts w:ascii="GHEA Grapalat" w:hAnsi="GHEA Grapalat"/>
          <w:sz w:val="24"/>
          <w:szCs w:val="24"/>
          <w:lang w:val="hy-AM"/>
        </w:rPr>
        <w:t>՝ ՀՀ Նախագահի մրցանակի համար «Հաշմանդամություն ունեցող լավագույն մարզիկ» մրցույթի անցկացում,</w:t>
      </w:r>
      <w:r w:rsidR="00460E90" w:rsidRPr="00437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460E90" w:rsidRPr="007E1762">
        <w:rPr>
          <w:rFonts w:ascii="GHEA Grapalat" w:hAnsi="GHEA Grapalat" w:cs="Sylfaen"/>
          <w:sz w:val="24"/>
          <w:szCs w:val="24"/>
          <w:lang w:val="hy-AM"/>
        </w:rPr>
        <w:t>«</w:t>
      </w:r>
      <w:r w:rsidR="00460E90">
        <w:rPr>
          <w:rFonts w:ascii="GHEA Grapalat" w:hAnsi="GHEA Grapalat"/>
          <w:sz w:val="24"/>
          <w:szCs w:val="24"/>
          <w:lang w:val="af-ZA"/>
        </w:rPr>
        <w:t>ՀՀ  մարզերում և ԼՂՀ-ում  հանրապետական մարզական փառատոնի անցկացում</w:t>
      </w:r>
      <w:r w:rsidR="00460E90" w:rsidRPr="007E1762">
        <w:rPr>
          <w:rFonts w:ascii="GHEA Grapalat" w:hAnsi="GHEA Grapalat" w:cs="Sylfaen"/>
          <w:sz w:val="24"/>
          <w:szCs w:val="24"/>
          <w:lang w:val="hy-AM"/>
        </w:rPr>
        <w:t>»</w:t>
      </w:r>
      <w:r w:rsidR="00460E90">
        <w:rPr>
          <w:rFonts w:ascii="GHEA Grapalat" w:hAnsi="GHEA Grapalat"/>
          <w:sz w:val="24"/>
          <w:szCs w:val="24"/>
          <w:lang w:val="af-ZA"/>
        </w:rPr>
        <w:t>,</w:t>
      </w:r>
      <w:r w:rsidR="0093486A">
        <w:rPr>
          <w:rFonts w:ascii="GHEA Grapalat" w:hAnsi="GHEA Grapalat"/>
          <w:sz w:val="24"/>
          <w:szCs w:val="24"/>
          <w:lang w:val="af-ZA"/>
        </w:rPr>
        <w:t xml:space="preserve"> </w:t>
      </w:r>
      <w:r w:rsidR="0093486A" w:rsidRPr="007E1762">
        <w:rPr>
          <w:rFonts w:ascii="GHEA Grapalat" w:hAnsi="GHEA Grapalat" w:cs="Sylfaen"/>
          <w:sz w:val="24"/>
          <w:szCs w:val="24"/>
          <w:lang w:val="hy-AM"/>
        </w:rPr>
        <w:t>«</w:t>
      </w:r>
      <w:r w:rsidR="0093486A" w:rsidRPr="004377F3">
        <w:rPr>
          <w:rFonts w:ascii="GHEA Grapalat" w:hAnsi="GHEA Grapalat" w:cs="Sylfaen"/>
          <w:sz w:val="24"/>
          <w:szCs w:val="24"/>
          <w:lang w:val="hy-AM"/>
        </w:rPr>
        <w:t>Նախազորակոչային</w:t>
      </w:r>
      <w:r w:rsidR="0093486A" w:rsidRPr="00161C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3486A" w:rsidRPr="004377F3">
        <w:rPr>
          <w:rFonts w:ascii="GHEA Grapalat" w:hAnsi="GHEA Grapalat" w:cs="Sylfaen"/>
          <w:sz w:val="24"/>
          <w:szCs w:val="24"/>
          <w:lang w:val="hy-AM"/>
        </w:rPr>
        <w:t>և</w:t>
      </w:r>
      <w:r w:rsidR="0093486A" w:rsidRPr="00161C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3486A" w:rsidRPr="004377F3">
        <w:rPr>
          <w:rFonts w:ascii="GHEA Grapalat" w:hAnsi="GHEA Grapalat" w:cs="Sylfaen"/>
          <w:sz w:val="24"/>
          <w:szCs w:val="24"/>
          <w:lang w:val="hy-AM"/>
        </w:rPr>
        <w:t>զորակոչային</w:t>
      </w:r>
      <w:r w:rsidR="0093486A" w:rsidRPr="00161C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3486A" w:rsidRPr="004377F3">
        <w:rPr>
          <w:rFonts w:ascii="GHEA Grapalat" w:hAnsi="GHEA Grapalat" w:cs="Sylfaen"/>
          <w:sz w:val="24"/>
          <w:szCs w:val="24"/>
          <w:lang w:val="hy-AM"/>
        </w:rPr>
        <w:t>տարիքի</w:t>
      </w:r>
      <w:r w:rsidR="0093486A" w:rsidRPr="00161C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3486A" w:rsidRPr="004377F3">
        <w:rPr>
          <w:rFonts w:ascii="GHEA Grapalat" w:hAnsi="GHEA Grapalat" w:cs="Sylfaen"/>
          <w:sz w:val="24"/>
          <w:szCs w:val="24"/>
          <w:lang w:val="hy-AM"/>
        </w:rPr>
        <w:t>երիտասարդության</w:t>
      </w:r>
      <w:r w:rsidR="0093486A" w:rsidRPr="00161C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3486A" w:rsidRPr="004377F3">
        <w:rPr>
          <w:rFonts w:ascii="GHEA Grapalat" w:hAnsi="GHEA Grapalat" w:cs="Sylfaen"/>
          <w:sz w:val="24"/>
          <w:szCs w:val="24"/>
          <w:lang w:val="hy-AM"/>
        </w:rPr>
        <w:t>հանրապետական</w:t>
      </w:r>
      <w:r w:rsidR="0093486A" w:rsidRPr="00161C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3486A" w:rsidRPr="004377F3">
        <w:rPr>
          <w:rFonts w:ascii="GHEA Grapalat" w:hAnsi="GHEA Grapalat" w:cs="Sylfaen"/>
          <w:sz w:val="24"/>
          <w:szCs w:val="24"/>
          <w:lang w:val="hy-AM"/>
        </w:rPr>
        <w:t>ռազմամարզական</w:t>
      </w:r>
      <w:r w:rsidR="0093486A" w:rsidRPr="00161C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3486A" w:rsidRPr="004377F3">
        <w:rPr>
          <w:rFonts w:ascii="GHEA Grapalat" w:hAnsi="GHEA Grapalat" w:cs="Sylfaen"/>
          <w:sz w:val="24"/>
          <w:szCs w:val="24"/>
          <w:lang w:val="hy-AM"/>
        </w:rPr>
        <w:t>խաղերի</w:t>
      </w:r>
      <w:r w:rsidR="0093486A" w:rsidRPr="00161C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3486A" w:rsidRPr="004377F3">
        <w:rPr>
          <w:rFonts w:ascii="GHEA Grapalat" w:hAnsi="GHEA Grapalat" w:cs="Sylfaen"/>
          <w:sz w:val="24"/>
          <w:szCs w:val="24"/>
          <w:lang w:val="hy-AM"/>
        </w:rPr>
        <w:t>անցկացում</w:t>
      </w:r>
      <w:r w:rsidR="0093486A" w:rsidRPr="007E1762">
        <w:rPr>
          <w:rFonts w:ascii="GHEA Grapalat" w:hAnsi="GHEA Grapalat" w:cs="Sylfaen"/>
          <w:sz w:val="24"/>
          <w:szCs w:val="24"/>
          <w:lang w:val="hy-AM"/>
        </w:rPr>
        <w:t>»</w:t>
      </w:r>
      <w:r w:rsidR="0093486A" w:rsidRPr="001D5B47">
        <w:rPr>
          <w:rFonts w:ascii="GHEA Grapalat" w:hAnsi="GHEA Grapalat" w:cs="Sylfaen"/>
          <w:sz w:val="24"/>
          <w:szCs w:val="24"/>
          <w:lang w:val="hy-AM"/>
        </w:rPr>
        <w:t>,</w:t>
      </w:r>
      <w:r w:rsidR="0093486A" w:rsidRPr="00161C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60E90" w:rsidRPr="007E1762">
        <w:rPr>
          <w:rFonts w:ascii="GHEA Grapalat" w:hAnsi="GHEA Grapalat" w:cs="Sylfaen"/>
          <w:sz w:val="24"/>
          <w:szCs w:val="24"/>
          <w:lang w:val="hy-AM"/>
        </w:rPr>
        <w:t>«</w:t>
      </w:r>
      <w:r w:rsidR="00460E90">
        <w:rPr>
          <w:rFonts w:ascii="GHEA Grapalat" w:hAnsi="GHEA Grapalat"/>
          <w:sz w:val="24"/>
          <w:szCs w:val="24"/>
          <w:lang w:val="af-ZA"/>
        </w:rPr>
        <w:t xml:space="preserve">Հայաստանի Հանրապետություն մանկապատանեկան մարզադպրոցները, մարզաձևերի ազգային ֆեդերացիաները և այլ մարզական հասարակական </w:t>
      </w:r>
      <w:r w:rsidR="00036274">
        <w:rPr>
          <w:rFonts w:ascii="GHEA Grapalat" w:hAnsi="GHEA Grapalat"/>
          <w:sz w:val="24"/>
          <w:szCs w:val="24"/>
          <w:lang w:val="af-ZA"/>
        </w:rPr>
        <w:t>կազմակերպու</w:t>
      </w:r>
      <w:r w:rsidR="00460E90">
        <w:rPr>
          <w:rFonts w:ascii="GHEA Grapalat" w:hAnsi="GHEA Grapalat"/>
          <w:sz w:val="24"/>
          <w:szCs w:val="24"/>
          <w:lang w:val="af-ZA"/>
        </w:rPr>
        <w:t>թյունները գույքով ապահովելու մասին</w:t>
      </w:r>
      <w:r w:rsidR="00460E90" w:rsidRPr="007E1762">
        <w:rPr>
          <w:rFonts w:ascii="GHEA Grapalat" w:hAnsi="GHEA Grapalat" w:cs="Sylfaen"/>
          <w:sz w:val="24"/>
          <w:szCs w:val="24"/>
          <w:lang w:val="hy-AM"/>
        </w:rPr>
        <w:t>»</w:t>
      </w:r>
      <w:r w:rsidR="0093486A" w:rsidRPr="001D5B4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60E90">
        <w:rPr>
          <w:rFonts w:ascii="GHEA Grapalat" w:hAnsi="GHEA Grapalat" w:cs="Sylfaen"/>
          <w:sz w:val="24"/>
          <w:szCs w:val="24"/>
          <w:lang w:val="af-ZA"/>
        </w:rPr>
        <w:t>ծրագրերի</w:t>
      </w:r>
      <w:r w:rsidR="0093486A">
        <w:rPr>
          <w:rFonts w:ascii="GHEA Grapalat" w:hAnsi="GHEA Grapalat" w:cs="Sylfaen"/>
          <w:sz w:val="24"/>
          <w:szCs w:val="24"/>
          <w:lang w:val="af-ZA"/>
        </w:rPr>
        <w:t>, ինչպես նաև</w:t>
      </w:r>
      <w:r w:rsidR="0093486A" w:rsidRPr="001D5B47">
        <w:rPr>
          <w:rFonts w:ascii="GHEA Grapalat" w:hAnsi="GHEA Grapalat" w:cs="GHEA Grapalat"/>
          <w:sz w:val="24"/>
          <w:szCs w:val="24"/>
          <w:lang w:val="hy-AM"/>
        </w:rPr>
        <w:t xml:space="preserve"> տ</w:t>
      </w:r>
      <w:r w:rsidR="0093486A" w:rsidRPr="009520E7">
        <w:rPr>
          <w:rFonts w:ascii="GHEA Grapalat" w:hAnsi="GHEA Grapalat" w:cs="GHEA Grapalat"/>
          <w:sz w:val="24"/>
          <w:szCs w:val="24"/>
          <w:lang w:val="hy-AM"/>
        </w:rPr>
        <w:t>րանսպորտային միջոցների տեխնիկական սպասարկման ծառայություններ</w:t>
      </w:r>
      <w:r w:rsidR="0093486A" w:rsidRPr="001D5B47">
        <w:rPr>
          <w:rFonts w:ascii="GHEA Grapalat" w:hAnsi="GHEA Grapalat" w:cs="GHEA Grapalat"/>
          <w:sz w:val="24"/>
          <w:szCs w:val="24"/>
          <w:lang w:val="hy-AM"/>
        </w:rPr>
        <w:t>ի</w:t>
      </w:r>
      <w:r w:rsidR="00460E90">
        <w:rPr>
          <w:rFonts w:ascii="GHEA Grapalat" w:hAnsi="GHEA Grapalat" w:cs="Sylfaen"/>
          <w:sz w:val="24"/>
          <w:szCs w:val="24"/>
          <w:lang w:val="af-ZA"/>
        </w:rPr>
        <w:t xml:space="preserve"> մասով հնարավոր չի եղել պահպանել որոշման պահանջը: Նշված որոշման պահանջի </w:t>
      </w:r>
      <w:r w:rsidR="00D85232">
        <w:rPr>
          <w:rFonts w:ascii="GHEA Grapalat" w:hAnsi="GHEA Grapalat" w:cs="Sylfaen"/>
          <w:sz w:val="24"/>
          <w:szCs w:val="24"/>
          <w:lang w:val="af-ZA"/>
        </w:rPr>
        <w:t>չպահպան</w:t>
      </w:r>
      <w:r w:rsidR="00460E90">
        <w:rPr>
          <w:rFonts w:ascii="GHEA Grapalat" w:hAnsi="GHEA Grapalat" w:cs="Sylfaen"/>
          <w:sz w:val="24"/>
          <w:szCs w:val="24"/>
          <w:lang w:val="af-ZA"/>
        </w:rPr>
        <w:t xml:space="preserve">ման համար հիմք </w:t>
      </w:r>
      <w:r w:rsidR="0093486A">
        <w:rPr>
          <w:rFonts w:ascii="GHEA Grapalat" w:hAnsi="GHEA Grapalat" w:cs="Sylfaen"/>
          <w:sz w:val="24"/>
          <w:szCs w:val="24"/>
          <w:lang w:val="af-ZA"/>
        </w:rPr>
        <w:t>է</w:t>
      </w:r>
      <w:r w:rsidR="00460E90">
        <w:rPr>
          <w:rFonts w:ascii="GHEA Grapalat" w:hAnsi="GHEA Grapalat" w:cs="Sylfaen"/>
          <w:sz w:val="24"/>
          <w:szCs w:val="24"/>
          <w:lang w:val="af-ZA"/>
        </w:rPr>
        <w:t xml:space="preserve"> հանդիսացել </w:t>
      </w:r>
      <w:r w:rsidR="00460E90" w:rsidRPr="002B7F1B">
        <w:rPr>
          <w:rFonts w:ascii="GHEA Grapalat" w:hAnsi="GHEA Grapalat" w:cs="Sylfaen"/>
          <w:sz w:val="24"/>
          <w:szCs w:val="24"/>
          <w:lang w:val="af-ZA"/>
        </w:rPr>
        <w:t xml:space="preserve">ծրագրերում </w:t>
      </w:r>
      <w:r w:rsidR="0093486A">
        <w:rPr>
          <w:rFonts w:ascii="GHEA Grapalat" w:hAnsi="GHEA Grapalat" w:cs="Sylfaen"/>
          <w:sz w:val="24"/>
          <w:szCs w:val="24"/>
          <w:lang w:val="af-ZA"/>
        </w:rPr>
        <w:t>ներգրավված</w:t>
      </w:r>
      <w:r w:rsidR="00460E90" w:rsidRPr="002B7F1B">
        <w:rPr>
          <w:rFonts w:ascii="GHEA Grapalat" w:hAnsi="GHEA Grapalat" w:cs="Sylfaen"/>
          <w:sz w:val="24"/>
          <w:szCs w:val="24"/>
          <w:lang w:val="af-ZA"/>
        </w:rPr>
        <w:t xml:space="preserve">  մասնակիցների որակավորման չափանիշների մասով պահանջվող փաստաթղթերի և տեխնիկական միջոցների անկոպլեկտայնություն</w:t>
      </w:r>
      <w:r w:rsidR="00460E90">
        <w:rPr>
          <w:rFonts w:ascii="GHEA Grapalat" w:hAnsi="GHEA Grapalat" w:cs="Sylfaen"/>
          <w:sz w:val="24"/>
          <w:szCs w:val="24"/>
          <w:lang w:val="af-ZA"/>
        </w:rPr>
        <w:t xml:space="preserve">ը, առանց որի հնարավոր չէր </w:t>
      </w:r>
      <w:r w:rsidR="00460E90" w:rsidRPr="004377F3">
        <w:rPr>
          <w:rFonts w:ascii="GHEA Grapalat" w:hAnsi="GHEA Grapalat" w:cs="Sylfaen"/>
          <w:sz w:val="24"/>
          <w:szCs w:val="24"/>
          <w:lang w:val="hy-AM"/>
        </w:rPr>
        <w:t>տեխնիկական բնութագր</w:t>
      </w:r>
      <w:r w:rsidR="00D85232" w:rsidRPr="004377F3">
        <w:rPr>
          <w:rFonts w:ascii="GHEA Grapalat" w:hAnsi="GHEA Grapalat" w:cs="Sylfaen"/>
          <w:sz w:val="24"/>
          <w:szCs w:val="24"/>
          <w:lang w:val="hy-AM"/>
        </w:rPr>
        <w:t>եր</w:t>
      </w:r>
      <w:r w:rsidR="00460E90" w:rsidRPr="004377F3">
        <w:rPr>
          <w:rFonts w:ascii="GHEA Grapalat" w:hAnsi="GHEA Grapalat" w:cs="Sylfaen"/>
          <w:sz w:val="24"/>
          <w:szCs w:val="24"/>
          <w:lang w:val="hy-AM"/>
        </w:rPr>
        <w:t>ում ներառել մատուցվող ծառայությ</w:t>
      </w:r>
      <w:r w:rsidR="00D85232" w:rsidRPr="004377F3">
        <w:rPr>
          <w:rFonts w:ascii="GHEA Grapalat" w:hAnsi="GHEA Grapalat" w:cs="Sylfaen"/>
          <w:sz w:val="24"/>
          <w:szCs w:val="24"/>
          <w:lang w:val="hy-AM"/>
        </w:rPr>
        <w:t>ունների</w:t>
      </w:r>
      <w:r w:rsidR="00460E90" w:rsidRPr="004377F3">
        <w:rPr>
          <w:rFonts w:ascii="GHEA Grapalat" w:hAnsi="GHEA Grapalat" w:cs="Sylfaen"/>
          <w:sz w:val="24"/>
          <w:szCs w:val="24"/>
          <w:lang w:val="hy-AM"/>
        </w:rPr>
        <w:t xml:space="preserve"> վերաբերյալ հստակ տեղեկություններ</w:t>
      </w:r>
      <w:r w:rsidR="00460E90" w:rsidRPr="002B7F1B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E7291F" w:rsidRPr="001D5B47" w:rsidRDefault="0093486A" w:rsidP="00E7291F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Սույն</w:t>
      </w:r>
      <w:r w:rsidRPr="001D5B47">
        <w:rPr>
          <w:rFonts w:ascii="GHEA Grapalat" w:hAnsi="GHEA Grapalat"/>
          <w:sz w:val="24"/>
          <w:szCs w:val="24"/>
          <w:lang w:val="af-ZA"/>
        </w:rPr>
        <w:t xml:space="preserve"> </w:t>
      </w:r>
      <w:r w:rsidR="00D85232">
        <w:rPr>
          <w:rFonts w:ascii="GHEA Grapalat" w:hAnsi="GHEA Grapalat"/>
          <w:sz w:val="24"/>
          <w:szCs w:val="24"/>
        </w:rPr>
        <w:t>որոշման</w:t>
      </w:r>
      <w:r w:rsidR="00D85232" w:rsidRPr="004377F3">
        <w:rPr>
          <w:rFonts w:ascii="GHEA Grapalat" w:hAnsi="GHEA Grapalat"/>
          <w:sz w:val="24"/>
          <w:szCs w:val="24"/>
          <w:lang w:val="af-ZA"/>
        </w:rPr>
        <w:t xml:space="preserve"> </w:t>
      </w:r>
      <w:r w:rsidR="00D85232">
        <w:rPr>
          <w:rFonts w:ascii="GHEA Grapalat" w:hAnsi="GHEA Grapalat"/>
          <w:sz w:val="24"/>
          <w:szCs w:val="24"/>
        </w:rPr>
        <w:t>նախագծի</w:t>
      </w:r>
      <w:r w:rsidR="00D85232" w:rsidRPr="004377F3">
        <w:rPr>
          <w:rFonts w:ascii="GHEA Grapalat" w:hAnsi="GHEA Grapalat"/>
          <w:sz w:val="24"/>
          <w:szCs w:val="24"/>
          <w:lang w:val="af-ZA"/>
        </w:rPr>
        <w:t xml:space="preserve"> </w:t>
      </w:r>
      <w:r w:rsidR="00D85232">
        <w:rPr>
          <w:rFonts w:ascii="GHEA Grapalat" w:hAnsi="GHEA Grapalat"/>
          <w:sz w:val="24"/>
          <w:szCs w:val="24"/>
        </w:rPr>
        <w:t>ընդունմամբ</w:t>
      </w:r>
      <w:r w:rsidR="00D85232" w:rsidRPr="004377F3">
        <w:rPr>
          <w:rFonts w:ascii="GHEA Grapalat" w:hAnsi="GHEA Grapalat"/>
          <w:sz w:val="24"/>
          <w:szCs w:val="24"/>
          <w:lang w:val="af-ZA"/>
        </w:rPr>
        <w:t xml:space="preserve"> </w:t>
      </w:r>
      <w:r w:rsidR="00D85232">
        <w:rPr>
          <w:rFonts w:ascii="GHEA Grapalat" w:hAnsi="GHEA Grapalat"/>
          <w:sz w:val="24"/>
          <w:szCs w:val="24"/>
        </w:rPr>
        <w:t>կիրականացվեն</w:t>
      </w:r>
      <w:r w:rsidR="00D85232" w:rsidRPr="004377F3">
        <w:rPr>
          <w:rFonts w:ascii="GHEA Grapalat" w:hAnsi="GHEA Grapalat"/>
          <w:sz w:val="24"/>
          <w:szCs w:val="24"/>
          <w:lang w:val="af-ZA"/>
        </w:rPr>
        <w:t xml:space="preserve"> </w:t>
      </w:r>
      <w:r w:rsidR="00D85232">
        <w:rPr>
          <w:rFonts w:ascii="GHEA Grapalat" w:hAnsi="GHEA Grapalat"/>
          <w:sz w:val="24"/>
          <w:szCs w:val="24"/>
        </w:rPr>
        <w:t>հիշյալ</w:t>
      </w:r>
      <w:r w:rsidR="00D85232" w:rsidRPr="004377F3">
        <w:rPr>
          <w:rFonts w:ascii="GHEA Grapalat" w:hAnsi="GHEA Grapalat"/>
          <w:sz w:val="24"/>
          <w:szCs w:val="24"/>
          <w:lang w:val="af-ZA"/>
        </w:rPr>
        <w:t xml:space="preserve"> </w:t>
      </w:r>
      <w:r w:rsidR="00D85232">
        <w:rPr>
          <w:rFonts w:ascii="GHEA Grapalat" w:hAnsi="GHEA Grapalat"/>
          <w:sz w:val="24"/>
          <w:szCs w:val="24"/>
        </w:rPr>
        <w:t>ծրագրերով</w:t>
      </w:r>
      <w:r w:rsidR="00D85232" w:rsidRPr="004377F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</w:t>
      </w:r>
      <w:r w:rsidR="008769AF" w:rsidRPr="008769AF">
        <w:rPr>
          <w:rFonts w:ascii="GHEA Grapalat" w:hAnsi="GHEA Grapalat"/>
          <w:sz w:val="24"/>
          <w:szCs w:val="24"/>
          <w:lang w:val="hy-AM"/>
        </w:rPr>
        <w:t>ախարարության</w:t>
      </w:r>
      <w:r w:rsidR="00D85232">
        <w:rPr>
          <w:rFonts w:ascii="GHEA Grapalat" w:hAnsi="GHEA Grapalat"/>
          <w:sz w:val="24"/>
          <w:szCs w:val="24"/>
        </w:rPr>
        <w:t>ը</w:t>
      </w:r>
      <w:r w:rsidR="00D85232" w:rsidRPr="004377F3">
        <w:rPr>
          <w:rFonts w:ascii="GHEA Grapalat" w:hAnsi="GHEA Grapalat"/>
          <w:sz w:val="24"/>
          <w:szCs w:val="24"/>
          <w:lang w:val="af-ZA"/>
        </w:rPr>
        <w:t xml:space="preserve"> </w:t>
      </w:r>
      <w:r w:rsidR="00D85232">
        <w:rPr>
          <w:rFonts w:ascii="GHEA Grapalat" w:hAnsi="GHEA Grapalat"/>
          <w:sz w:val="24"/>
          <w:szCs w:val="24"/>
        </w:rPr>
        <w:t>վերապահված</w:t>
      </w:r>
      <w:r w:rsidR="00D85232" w:rsidRPr="004377F3">
        <w:rPr>
          <w:rFonts w:ascii="GHEA Grapalat" w:hAnsi="GHEA Grapalat"/>
          <w:sz w:val="24"/>
          <w:szCs w:val="24"/>
          <w:lang w:val="af-ZA"/>
        </w:rPr>
        <w:t xml:space="preserve"> </w:t>
      </w:r>
      <w:r w:rsidR="00D85232">
        <w:rPr>
          <w:rFonts w:ascii="GHEA Grapalat" w:hAnsi="GHEA Grapalat"/>
          <w:sz w:val="24"/>
          <w:szCs w:val="24"/>
        </w:rPr>
        <w:t>գործառույթները</w:t>
      </w:r>
      <w:r w:rsidR="00D85232" w:rsidRPr="004377F3">
        <w:rPr>
          <w:rFonts w:ascii="GHEA Grapalat" w:hAnsi="GHEA Grapalat"/>
          <w:sz w:val="24"/>
          <w:szCs w:val="24"/>
          <w:lang w:val="af-ZA"/>
        </w:rPr>
        <w:t>:</w:t>
      </w:r>
      <w:r w:rsidR="008769AF" w:rsidRPr="008769A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677FC" w:rsidRPr="00357A89" w:rsidRDefault="001677FC" w:rsidP="00E7291F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357A89"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Հարկ է նշել, որ </w:t>
      </w:r>
      <w:r w:rsidR="0093486A">
        <w:rPr>
          <w:rFonts w:ascii="GHEA Grapalat" w:hAnsi="GHEA Grapalat" w:cs="Sylfaen"/>
          <w:sz w:val="24"/>
          <w:szCs w:val="24"/>
          <w:lang w:val="af-ZA"/>
        </w:rPr>
        <w:t>Նախարարության</w:t>
      </w:r>
      <w:r w:rsidRPr="00357A89">
        <w:rPr>
          <w:rFonts w:ascii="GHEA Grapalat" w:hAnsi="GHEA Grapalat" w:cs="Sylfaen"/>
          <w:sz w:val="24"/>
          <w:szCs w:val="24"/>
          <w:lang w:val="af-ZA"/>
        </w:rPr>
        <w:t xml:space="preserve"> կողմից առ այսօր նման իրավիճակ չի ստեղծվել</w:t>
      </w:r>
      <w:r w:rsidR="0093486A">
        <w:rPr>
          <w:rFonts w:ascii="GHEA Grapalat" w:hAnsi="GHEA Grapalat" w:cs="Sylfaen"/>
          <w:sz w:val="24"/>
          <w:szCs w:val="24"/>
          <w:lang w:val="af-ZA"/>
        </w:rPr>
        <w:t>,</w:t>
      </w:r>
      <w:r w:rsidRPr="00357A89">
        <w:rPr>
          <w:rFonts w:ascii="GHEA Grapalat" w:hAnsi="GHEA Grapalat" w:cs="Sylfaen"/>
          <w:sz w:val="24"/>
          <w:szCs w:val="24"/>
          <w:lang w:val="af-ZA"/>
        </w:rPr>
        <w:t xml:space="preserve"> և սույն </w:t>
      </w:r>
      <w:r w:rsidR="00D85232">
        <w:rPr>
          <w:rFonts w:ascii="GHEA Grapalat" w:hAnsi="GHEA Grapalat" w:cs="Sylfaen"/>
          <w:sz w:val="24"/>
          <w:szCs w:val="24"/>
          <w:lang w:val="af-ZA"/>
        </w:rPr>
        <w:t>ծրագրերի իրականացումը</w:t>
      </w:r>
      <w:r w:rsidRPr="00357A89">
        <w:rPr>
          <w:rFonts w:ascii="GHEA Grapalat" w:hAnsi="GHEA Grapalat" w:cs="Sylfaen"/>
          <w:sz w:val="24"/>
          <w:szCs w:val="24"/>
          <w:lang w:val="af-ZA"/>
        </w:rPr>
        <w:t xml:space="preserve"> ուն</w:t>
      </w:r>
      <w:r w:rsidR="0093486A">
        <w:rPr>
          <w:rFonts w:ascii="GHEA Grapalat" w:hAnsi="GHEA Grapalat" w:cs="Sylfaen"/>
          <w:sz w:val="24"/>
          <w:szCs w:val="24"/>
          <w:lang w:val="af-ZA"/>
        </w:rPr>
        <w:t>ի</w:t>
      </w:r>
      <w:r w:rsidRPr="00357A89">
        <w:rPr>
          <w:rFonts w:ascii="GHEA Grapalat" w:hAnsi="GHEA Grapalat" w:cs="Sylfaen"/>
          <w:sz w:val="24"/>
          <w:szCs w:val="24"/>
          <w:lang w:val="af-ZA"/>
        </w:rPr>
        <w:t xml:space="preserve"> խիստ կարևոր նշանակություն </w:t>
      </w:r>
      <w:r w:rsidR="0093486A">
        <w:rPr>
          <w:rFonts w:ascii="GHEA Grapalat" w:hAnsi="GHEA Grapalat" w:cs="Sylfaen"/>
          <w:sz w:val="24"/>
          <w:szCs w:val="24"/>
          <w:lang w:val="af-ZA"/>
        </w:rPr>
        <w:t>Ն</w:t>
      </w:r>
      <w:r w:rsidR="00C40EEF">
        <w:rPr>
          <w:rFonts w:ascii="GHEA Grapalat" w:hAnsi="GHEA Grapalat" w:cs="Sylfaen"/>
          <w:sz w:val="24"/>
          <w:szCs w:val="24"/>
          <w:lang w:val="af-ZA"/>
        </w:rPr>
        <w:t xml:space="preserve">ախարարության </w:t>
      </w:r>
      <w:r w:rsidRPr="00357A89">
        <w:rPr>
          <w:rFonts w:ascii="GHEA Grapalat" w:hAnsi="GHEA Grapalat" w:cs="Sylfaen"/>
          <w:sz w:val="24"/>
          <w:szCs w:val="24"/>
          <w:lang w:val="af-ZA"/>
        </w:rPr>
        <w:t>բնականոն գործ</w:t>
      </w:r>
      <w:r w:rsidR="002B7F1B">
        <w:rPr>
          <w:rFonts w:ascii="GHEA Grapalat" w:hAnsi="GHEA Grapalat" w:cs="Sylfaen"/>
          <w:sz w:val="24"/>
          <w:szCs w:val="24"/>
          <w:lang w:val="af-ZA"/>
        </w:rPr>
        <w:t>ու</w:t>
      </w:r>
      <w:r w:rsidRPr="00357A89">
        <w:rPr>
          <w:rFonts w:ascii="GHEA Grapalat" w:hAnsi="GHEA Grapalat" w:cs="Sylfaen"/>
          <w:sz w:val="24"/>
          <w:szCs w:val="24"/>
          <w:lang w:val="af-ZA"/>
        </w:rPr>
        <w:t>նեության ապահովման համար:</w:t>
      </w:r>
    </w:p>
    <w:p w:rsidR="00AE2D96" w:rsidRPr="001D5B47" w:rsidRDefault="00AE2D96" w:rsidP="00AE2D96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u w:val="single"/>
          <w:lang w:val="af-ZA"/>
        </w:rPr>
      </w:pPr>
      <w:r w:rsidRPr="001677FC">
        <w:rPr>
          <w:rFonts w:ascii="GHEA Grapalat" w:hAnsi="GHEA Grapalat"/>
          <w:b/>
          <w:sz w:val="24"/>
          <w:szCs w:val="24"/>
          <w:u w:val="single"/>
          <w:lang w:val="hy-AM"/>
        </w:rPr>
        <w:t>2. Կարգավորման նպատակը և բնույթը</w:t>
      </w:r>
    </w:p>
    <w:p w:rsidR="00DD016B" w:rsidRPr="00B31045" w:rsidRDefault="00E7291F" w:rsidP="003F4A8E">
      <w:pPr>
        <w:spacing w:after="0" w:line="360" w:lineRule="auto"/>
        <w:ind w:firstLine="708"/>
        <w:jc w:val="both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Սույն</w:t>
      </w:r>
      <w:r w:rsidRPr="001D5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</w:t>
      </w:r>
      <w:r w:rsidR="00482016">
        <w:rPr>
          <w:rFonts w:ascii="GHEA Grapalat" w:hAnsi="GHEA Grapalat" w:cs="Sylfaen"/>
          <w:sz w:val="24"/>
          <w:szCs w:val="24"/>
          <w:lang w:val="hy-AM"/>
        </w:rPr>
        <w:t>ախագծի ընդունմամբ կ</w:t>
      </w:r>
      <w:r w:rsidR="00C43F20">
        <w:rPr>
          <w:rFonts w:ascii="GHEA Grapalat" w:hAnsi="GHEA Grapalat" w:cs="Sylfaen"/>
          <w:sz w:val="24"/>
          <w:szCs w:val="24"/>
        </w:rPr>
        <w:t>ապահովվ</w:t>
      </w:r>
      <w:r w:rsidR="00482016">
        <w:rPr>
          <w:rFonts w:ascii="GHEA Grapalat" w:hAnsi="GHEA Grapalat" w:cs="Sylfaen"/>
          <w:sz w:val="24"/>
          <w:szCs w:val="24"/>
          <w:lang w:val="hy-AM"/>
        </w:rPr>
        <w:t>ի</w:t>
      </w:r>
      <w:r w:rsidR="00D85232" w:rsidRPr="004377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5232" w:rsidRPr="007E1762">
        <w:rPr>
          <w:rFonts w:ascii="GHEA Grapalat" w:hAnsi="GHEA Grapalat" w:cs="Sylfaen"/>
          <w:sz w:val="24"/>
          <w:szCs w:val="24"/>
          <w:lang w:val="hy-AM"/>
        </w:rPr>
        <w:t>«</w:t>
      </w:r>
      <w:r w:rsidR="00C43F20" w:rsidRPr="009520E7">
        <w:rPr>
          <w:rFonts w:ascii="GHEA Grapalat" w:hAnsi="GHEA Grapalat"/>
          <w:sz w:val="24"/>
          <w:szCs w:val="24"/>
        </w:rPr>
        <w:t>ՀՀ</w:t>
      </w:r>
      <w:r w:rsidR="00C43F20" w:rsidRPr="001D5B47">
        <w:rPr>
          <w:rFonts w:ascii="GHEA Grapalat" w:hAnsi="GHEA Grapalat"/>
          <w:sz w:val="24"/>
          <w:szCs w:val="24"/>
          <w:lang w:val="af-ZA"/>
        </w:rPr>
        <w:t xml:space="preserve"> </w:t>
      </w:r>
      <w:r w:rsidR="00C43F20" w:rsidRPr="009520E7">
        <w:rPr>
          <w:rFonts w:ascii="GHEA Grapalat" w:hAnsi="GHEA Grapalat"/>
          <w:sz w:val="24"/>
          <w:szCs w:val="24"/>
        </w:rPr>
        <w:t>Նախագահի</w:t>
      </w:r>
      <w:r w:rsidR="00C43F20" w:rsidRPr="001D5B47">
        <w:rPr>
          <w:rFonts w:ascii="GHEA Grapalat" w:hAnsi="GHEA Grapalat"/>
          <w:sz w:val="24"/>
          <w:szCs w:val="24"/>
          <w:lang w:val="af-ZA"/>
        </w:rPr>
        <w:t xml:space="preserve"> </w:t>
      </w:r>
      <w:r w:rsidR="00C43F20" w:rsidRPr="009520E7">
        <w:rPr>
          <w:rFonts w:ascii="GHEA Grapalat" w:hAnsi="GHEA Grapalat"/>
          <w:sz w:val="24"/>
          <w:szCs w:val="24"/>
        </w:rPr>
        <w:t>մրցանակի</w:t>
      </w:r>
      <w:r w:rsidR="00C43F20" w:rsidRPr="001D5B47">
        <w:rPr>
          <w:rFonts w:ascii="GHEA Grapalat" w:hAnsi="GHEA Grapalat"/>
          <w:sz w:val="24"/>
          <w:szCs w:val="24"/>
          <w:lang w:val="af-ZA"/>
        </w:rPr>
        <w:t xml:space="preserve"> </w:t>
      </w:r>
      <w:r w:rsidR="00C43F20" w:rsidRPr="009520E7">
        <w:rPr>
          <w:rFonts w:ascii="GHEA Grapalat" w:hAnsi="GHEA Grapalat"/>
          <w:sz w:val="24"/>
          <w:szCs w:val="24"/>
        </w:rPr>
        <w:t>համար</w:t>
      </w:r>
      <w:r w:rsidR="00C43F20" w:rsidRPr="001D5B47">
        <w:rPr>
          <w:rFonts w:ascii="GHEA Grapalat" w:hAnsi="GHEA Grapalat"/>
          <w:sz w:val="24"/>
          <w:szCs w:val="24"/>
          <w:lang w:val="af-ZA"/>
        </w:rPr>
        <w:t xml:space="preserve"> «</w:t>
      </w:r>
      <w:r w:rsidR="00C43F20">
        <w:rPr>
          <w:rFonts w:ascii="GHEA Grapalat" w:hAnsi="GHEA Grapalat"/>
          <w:sz w:val="24"/>
          <w:szCs w:val="24"/>
        </w:rPr>
        <w:t>Հ</w:t>
      </w:r>
      <w:r w:rsidR="00C43F20" w:rsidRPr="009520E7">
        <w:rPr>
          <w:rFonts w:ascii="GHEA Grapalat" w:hAnsi="GHEA Grapalat"/>
          <w:sz w:val="24"/>
          <w:szCs w:val="24"/>
        </w:rPr>
        <w:t>աշմանդամություն</w:t>
      </w:r>
      <w:r w:rsidR="00C43F20" w:rsidRPr="001D5B47">
        <w:rPr>
          <w:rFonts w:ascii="GHEA Grapalat" w:hAnsi="GHEA Grapalat"/>
          <w:sz w:val="24"/>
          <w:szCs w:val="24"/>
          <w:lang w:val="af-ZA"/>
        </w:rPr>
        <w:t xml:space="preserve"> </w:t>
      </w:r>
      <w:r w:rsidR="00C43F20" w:rsidRPr="009520E7">
        <w:rPr>
          <w:rFonts w:ascii="GHEA Grapalat" w:hAnsi="GHEA Grapalat"/>
          <w:sz w:val="24"/>
          <w:szCs w:val="24"/>
        </w:rPr>
        <w:t>ունեցող</w:t>
      </w:r>
      <w:r w:rsidR="00C43F20" w:rsidRPr="001D5B47">
        <w:rPr>
          <w:rFonts w:ascii="GHEA Grapalat" w:hAnsi="GHEA Grapalat"/>
          <w:sz w:val="24"/>
          <w:szCs w:val="24"/>
          <w:lang w:val="af-ZA"/>
        </w:rPr>
        <w:t xml:space="preserve"> </w:t>
      </w:r>
      <w:r w:rsidR="00C43F20" w:rsidRPr="009520E7">
        <w:rPr>
          <w:rFonts w:ascii="GHEA Grapalat" w:hAnsi="GHEA Grapalat"/>
          <w:sz w:val="24"/>
          <w:szCs w:val="24"/>
        </w:rPr>
        <w:t>լավագույն</w:t>
      </w:r>
      <w:r w:rsidR="00C43F20" w:rsidRPr="001D5B47">
        <w:rPr>
          <w:rFonts w:ascii="GHEA Grapalat" w:hAnsi="GHEA Grapalat"/>
          <w:sz w:val="24"/>
          <w:szCs w:val="24"/>
          <w:lang w:val="af-ZA"/>
        </w:rPr>
        <w:t xml:space="preserve"> </w:t>
      </w:r>
      <w:r w:rsidR="00C43F20" w:rsidRPr="009520E7">
        <w:rPr>
          <w:rFonts w:ascii="GHEA Grapalat" w:hAnsi="GHEA Grapalat"/>
          <w:sz w:val="24"/>
          <w:szCs w:val="24"/>
        </w:rPr>
        <w:t>մարզիկ</w:t>
      </w:r>
      <w:r w:rsidR="00C43F20" w:rsidRPr="001D5B47">
        <w:rPr>
          <w:rFonts w:ascii="GHEA Grapalat" w:hAnsi="GHEA Grapalat"/>
          <w:sz w:val="24"/>
          <w:szCs w:val="24"/>
          <w:lang w:val="af-ZA"/>
        </w:rPr>
        <w:t xml:space="preserve">» </w:t>
      </w:r>
      <w:r w:rsidR="00C43F20">
        <w:rPr>
          <w:rFonts w:ascii="GHEA Grapalat" w:hAnsi="GHEA Grapalat"/>
          <w:sz w:val="24"/>
          <w:szCs w:val="24"/>
        </w:rPr>
        <w:t>մրցույթի</w:t>
      </w:r>
      <w:r w:rsidR="00C43F20" w:rsidRPr="001D5B47">
        <w:rPr>
          <w:rFonts w:ascii="GHEA Grapalat" w:hAnsi="GHEA Grapalat"/>
          <w:sz w:val="24"/>
          <w:szCs w:val="24"/>
          <w:lang w:val="af-ZA"/>
        </w:rPr>
        <w:t xml:space="preserve"> </w:t>
      </w:r>
      <w:r w:rsidR="00C43F20">
        <w:rPr>
          <w:rFonts w:ascii="GHEA Grapalat" w:hAnsi="GHEA Grapalat"/>
          <w:sz w:val="24"/>
          <w:szCs w:val="24"/>
        </w:rPr>
        <w:t>անցկացում</w:t>
      </w:r>
      <w:r w:rsidR="00C43F20" w:rsidRPr="001D5B47">
        <w:rPr>
          <w:rFonts w:ascii="GHEA Grapalat" w:hAnsi="GHEA Grapalat"/>
          <w:sz w:val="24"/>
          <w:szCs w:val="24"/>
          <w:lang w:val="af-ZA"/>
        </w:rPr>
        <w:t>,</w:t>
      </w:r>
      <w:r w:rsidR="00C43F20" w:rsidRPr="004377F3">
        <w:rPr>
          <w:rFonts w:ascii="GHEA Grapalat" w:hAnsi="GHEA Grapalat"/>
          <w:sz w:val="24"/>
          <w:szCs w:val="24"/>
          <w:lang w:val="hy-AM"/>
        </w:rPr>
        <w:t xml:space="preserve"> </w:t>
      </w:r>
      <w:r w:rsidR="00C43F20" w:rsidRPr="007E1762">
        <w:rPr>
          <w:rFonts w:ascii="GHEA Grapalat" w:hAnsi="GHEA Grapalat" w:cs="Sylfaen"/>
          <w:sz w:val="24"/>
          <w:szCs w:val="24"/>
          <w:lang w:val="hy-AM"/>
        </w:rPr>
        <w:t>«</w:t>
      </w:r>
      <w:r w:rsidR="00C43F20">
        <w:rPr>
          <w:rFonts w:ascii="GHEA Grapalat" w:hAnsi="GHEA Grapalat"/>
          <w:sz w:val="24"/>
          <w:szCs w:val="24"/>
          <w:lang w:val="af-ZA"/>
        </w:rPr>
        <w:t>ՀՀ  մարզերում և ԼՂՀ-ում հանրապետական մարզական փառատոնի անցկացում</w:t>
      </w:r>
      <w:r w:rsidR="00C43F20" w:rsidRPr="007E1762">
        <w:rPr>
          <w:rFonts w:ascii="GHEA Grapalat" w:hAnsi="GHEA Grapalat" w:cs="Sylfaen"/>
          <w:sz w:val="24"/>
          <w:szCs w:val="24"/>
          <w:lang w:val="hy-AM"/>
        </w:rPr>
        <w:t>»</w:t>
      </w:r>
      <w:r w:rsidR="00C43F20">
        <w:rPr>
          <w:rFonts w:ascii="GHEA Grapalat" w:hAnsi="GHEA Grapalat"/>
          <w:sz w:val="24"/>
          <w:szCs w:val="24"/>
          <w:lang w:val="af-ZA"/>
        </w:rPr>
        <w:t xml:space="preserve">, </w:t>
      </w:r>
      <w:r w:rsidR="00C43F20" w:rsidRPr="007E1762">
        <w:rPr>
          <w:rFonts w:ascii="GHEA Grapalat" w:hAnsi="GHEA Grapalat" w:cs="Sylfaen"/>
          <w:sz w:val="24"/>
          <w:szCs w:val="24"/>
          <w:lang w:val="hy-AM"/>
        </w:rPr>
        <w:t>«</w:t>
      </w:r>
      <w:r w:rsidR="00C43F20" w:rsidRPr="004377F3">
        <w:rPr>
          <w:rFonts w:ascii="GHEA Grapalat" w:hAnsi="GHEA Grapalat" w:cs="Sylfaen"/>
          <w:sz w:val="24"/>
          <w:szCs w:val="24"/>
          <w:lang w:val="hy-AM"/>
        </w:rPr>
        <w:t>Նախազորակոչային</w:t>
      </w:r>
      <w:r w:rsidR="00C43F20" w:rsidRPr="00161C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3F20" w:rsidRPr="004377F3">
        <w:rPr>
          <w:rFonts w:ascii="GHEA Grapalat" w:hAnsi="GHEA Grapalat" w:cs="Sylfaen"/>
          <w:sz w:val="24"/>
          <w:szCs w:val="24"/>
          <w:lang w:val="hy-AM"/>
        </w:rPr>
        <w:t>և</w:t>
      </w:r>
      <w:r w:rsidR="00C43F20" w:rsidRPr="00161C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3F20" w:rsidRPr="004377F3">
        <w:rPr>
          <w:rFonts w:ascii="GHEA Grapalat" w:hAnsi="GHEA Grapalat" w:cs="Sylfaen"/>
          <w:sz w:val="24"/>
          <w:szCs w:val="24"/>
          <w:lang w:val="hy-AM"/>
        </w:rPr>
        <w:t>զորակոչային</w:t>
      </w:r>
      <w:r w:rsidR="00C43F20" w:rsidRPr="00161C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3F20" w:rsidRPr="004377F3">
        <w:rPr>
          <w:rFonts w:ascii="GHEA Grapalat" w:hAnsi="GHEA Grapalat" w:cs="Sylfaen"/>
          <w:sz w:val="24"/>
          <w:szCs w:val="24"/>
          <w:lang w:val="hy-AM"/>
        </w:rPr>
        <w:t>տարիքի</w:t>
      </w:r>
      <w:r w:rsidR="00C43F20" w:rsidRPr="00161C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3F20" w:rsidRPr="004377F3">
        <w:rPr>
          <w:rFonts w:ascii="GHEA Grapalat" w:hAnsi="GHEA Grapalat" w:cs="Sylfaen"/>
          <w:sz w:val="24"/>
          <w:szCs w:val="24"/>
          <w:lang w:val="hy-AM"/>
        </w:rPr>
        <w:t>երիտասարդության</w:t>
      </w:r>
      <w:r w:rsidR="00C43F20" w:rsidRPr="00161C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3F20" w:rsidRPr="004377F3">
        <w:rPr>
          <w:rFonts w:ascii="GHEA Grapalat" w:hAnsi="GHEA Grapalat" w:cs="Sylfaen"/>
          <w:sz w:val="24"/>
          <w:szCs w:val="24"/>
          <w:lang w:val="hy-AM"/>
        </w:rPr>
        <w:t>հանրապետական</w:t>
      </w:r>
      <w:r w:rsidR="00C43F20" w:rsidRPr="00161C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3F20" w:rsidRPr="004377F3">
        <w:rPr>
          <w:rFonts w:ascii="GHEA Grapalat" w:hAnsi="GHEA Grapalat" w:cs="Sylfaen"/>
          <w:sz w:val="24"/>
          <w:szCs w:val="24"/>
          <w:lang w:val="hy-AM"/>
        </w:rPr>
        <w:t>ռազմամարզական</w:t>
      </w:r>
      <w:r w:rsidR="00C43F20" w:rsidRPr="00161C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3F20" w:rsidRPr="004377F3">
        <w:rPr>
          <w:rFonts w:ascii="GHEA Grapalat" w:hAnsi="GHEA Grapalat" w:cs="Sylfaen"/>
          <w:sz w:val="24"/>
          <w:szCs w:val="24"/>
          <w:lang w:val="hy-AM"/>
        </w:rPr>
        <w:t>խաղերի</w:t>
      </w:r>
      <w:r w:rsidR="00C43F20" w:rsidRPr="00161C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3F20" w:rsidRPr="004377F3">
        <w:rPr>
          <w:rFonts w:ascii="GHEA Grapalat" w:hAnsi="GHEA Grapalat" w:cs="Sylfaen"/>
          <w:sz w:val="24"/>
          <w:szCs w:val="24"/>
          <w:lang w:val="hy-AM"/>
        </w:rPr>
        <w:t>անցկացում</w:t>
      </w:r>
      <w:r w:rsidR="00C43F20" w:rsidRPr="007E1762">
        <w:rPr>
          <w:rFonts w:ascii="GHEA Grapalat" w:hAnsi="GHEA Grapalat" w:cs="Sylfaen"/>
          <w:sz w:val="24"/>
          <w:szCs w:val="24"/>
          <w:lang w:val="hy-AM"/>
        </w:rPr>
        <w:t>»</w:t>
      </w:r>
      <w:r w:rsidR="00C43F20" w:rsidRPr="001D5B47">
        <w:rPr>
          <w:rFonts w:ascii="GHEA Grapalat" w:hAnsi="GHEA Grapalat" w:cs="Sylfaen"/>
          <w:sz w:val="24"/>
          <w:szCs w:val="24"/>
          <w:lang w:val="af-ZA"/>
        </w:rPr>
        <w:t>,</w:t>
      </w:r>
      <w:r w:rsidR="00C43F20" w:rsidRPr="00161C7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3F20" w:rsidRPr="007E1762">
        <w:rPr>
          <w:rFonts w:ascii="GHEA Grapalat" w:hAnsi="GHEA Grapalat" w:cs="Sylfaen"/>
          <w:sz w:val="24"/>
          <w:szCs w:val="24"/>
          <w:lang w:val="hy-AM"/>
        </w:rPr>
        <w:t>«</w:t>
      </w:r>
      <w:r w:rsidR="00C43F20">
        <w:rPr>
          <w:rFonts w:ascii="GHEA Grapalat" w:hAnsi="GHEA Grapalat"/>
          <w:sz w:val="24"/>
          <w:szCs w:val="24"/>
          <w:lang w:val="af-ZA"/>
        </w:rPr>
        <w:t>Հայաստանի Հանրապետություն մանկապատանեկան մարզադպրոցները, մարզաձևերի ազգային ֆեդերացիաները և այլ մարզական հասարակական կազմակերպությունները գույքով ապահովելու մասին</w:t>
      </w:r>
      <w:r w:rsidR="00C43F20" w:rsidRPr="007E1762">
        <w:rPr>
          <w:rFonts w:ascii="GHEA Grapalat" w:hAnsi="GHEA Grapalat" w:cs="Sylfaen"/>
          <w:sz w:val="24"/>
          <w:szCs w:val="24"/>
          <w:lang w:val="hy-AM"/>
        </w:rPr>
        <w:t>»</w:t>
      </w:r>
      <w:r w:rsidR="00C43F20" w:rsidRPr="001D5B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3F20">
        <w:rPr>
          <w:rFonts w:ascii="GHEA Grapalat" w:hAnsi="GHEA Grapalat" w:cs="Sylfaen"/>
          <w:sz w:val="24"/>
          <w:szCs w:val="24"/>
          <w:lang w:val="af-ZA"/>
        </w:rPr>
        <w:t>ծրագրերի, ինչպես նաև</w:t>
      </w:r>
      <w:r w:rsidR="00C43F20" w:rsidRPr="001D5B47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C43F20">
        <w:rPr>
          <w:rFonts w:ascii="GHEA Grapalat" w:hAnsi="GHEA Grapalat" w:cs="GHEA Grapalat"/>
          <w:sz w:val="24"/>
          <w:szCs w:val="24"/>
        </w:rPr>
        <w:t>տ</w:t>
      </w:r>
      <w:r w:rsidR="00C43F20" w:rsidRPr="009520E7">
        <w:rPr>
          <w:rFonts w:ascii="GHEA Grapalat" w:hAnsi="GHEA Grapalat" w:cs="GHEA Grapalat"/>
          <w:sz w:val="24"/>
          <w:szCs w:val="24"/>
          <w:lang w:val="hy-AM"/>
        </w:rPr>
        <w:t>րանսպորտային միջոցների տեխնիկական սպասարկման ծառայություններ</w:t>
      </w:r>
      <w:r w:rsidR="00C43F20">
        <w:rPr>
          <w:rFonts w:ascii="GHEA Grapalat" w:hAnsi="GHEA Grapalat" w:cs="GHEA Grapalat"/>
          <w:sz w:val="24"/>
          <w:szCs w:val="24"/>
        </w:rPr>
        <w:t>ի</w:t>
      </w:r>
      <w:r w:rsidR="00482016" w:rsidRPr="00B3104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D18DB" w:rsidRPr="00B31045">
        <w:rPr>
          <w:rFonts w:ascii="GHEA Grapalat" w:hAnsi="GHEA Grapalat" w:cs="Sylfaen"/>
          <w:sz w:val="24"/>
          <w:szCs w:val="24"/>
          <w:lang w:val="af-ZA"/>
        </w:rPr>
        <w:t>պատշաճ, ամբողջական</w:t>
      </w:r>
      <w:r w:rsidR="00B31045" w:rsidRPr="00B3104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1D18DB" w:rsidRPr="00B31045">
        <w:rPr>
          <w:rFonts w:ascii="GHEA Grapalat" w:hAnsi="GHEA Grapalat" w:cs="Sylfaen"/>
          <w:sz w:val="24"/>
          <w:szCs w:val="24"/>
          <w:lang w:val="af-ZA"/>
        </w:rPr>
        <w:t>նպատակային</w:t>
      </w:r>
      <w:r w:rsidR="00B31045" w:rsidRPr="00B31045">
        <w:rPr>
          <w:rFonts w:ascii="GHEA Grapalat" w:hAnsi="GHEA Grapalat" w:cs="Sylfaen"/>
          <w:sz w:val="24"/>
          <w:szCs w:val="24"/>
          <w:lang w:val="af-ZA"/>
        </w:rPr>
        <w:t xml:space="preserve"> և անխախտ</w:t>
      </w:r>
      <w:r w:rsidR="001D18DB" w:rsidRPr="00B310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85232" w:rsidRPr="00B31045">
        <w:rPr>
          <w:rFonts w:ascii="GHEA Grapalat" w:hAnsi="GHEA Grapalat" w:cs="Sylfaen"/>
          <w:sz w:val="24"/>
          <w:szCs w:val="24"/>
          <w:lang w:val="hy-AM"/>
        </w:rPr>
        <w:t>իրականացումը</w:t>
      </w:r>
      <w:r w:rsidR="00D85232" w:rsidRPr="00B31045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C011F8" w:rsidRPr="001D5B47" w:rsidRDefault="00C011F8" w:rsidP="00C011F8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u w:val="single"/>
          <w:lang w:val="af-ZA"/>
        </w:rPr>
      </w:pPr>
      <w:r w:rsidRPr="001677FC">
        <w:rPr>
          <w:rFonts w:ascii="GHEA Grapalat" w:hAnsi="GHEA Grapalat"/>
          <w:b/>
          <w:sz w:val="24"/>
          <w:szCs w:val="24"/>
          <w:u w:val="single"/>
          <w:lang w:val="hy-AM"/>
        </w:rPr>
        <w:t>3. Նախագծի մշակման գործընթացում ներգրավված ինստիտուտները և անձինք</w:t>
      </w:r>
    </w:p>
    <w:p w:rsidR="00DD016B" w:rsidRPr="003F4A8E" w:rsidRDefault="00C011F8" w:rsidP="003F4A8E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4B38A0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9E783F" w:rsidRPr="009E783F">
        <w:rPr>
          <w:rFonts w:ascii="GHEA Grapalat" w:hAnsi="GHEA Grapalat"/>
          <w:sz w:val="24"/>
          <w:szCs w:val="24"/>
          <w:lang w:val="hy-AM"/>
        </w:rPr>
        <w:t>սպորտի և երիտասարդության հարցերի նախարարություն</w:t>
      </w:r>
      <w:r w:rsidR="00C43F20" w:rsidRPr="001D5B47">
        <w:rPr>
          <w:rFonts w:ascii="GHEA Grapalat" w:hAnsi="GHEA Grapalat"/>
          <w:sz w:val="24"/>
          <w:szCs w:val="24"/>
          <w:lang w:val="af-ZA"/>
        </w:rPr>
        <w:t xml:space="preserve"> </w:t>
      </w:r>
      <w:r w:rsidR="00C43F20">
        <w:rPr>
          <w:rFonts w:ascii="GHEA Grapalat" w:hAnsi="GHEA Grapalat"/>
          <w:sz w:val="24"/>
          <w:szCs w:val="24"/>
        </w:rPr>
        <w:t>ՀՀ</w:t>
      </w:r>
      <w:r w:rsidR="00C43F20" w:rsidRPr="001D5B47">
        <w:rPr>
          <w:rFonts w:ascii="GHEA Grapalat" w:hAnsi="GHEA Grapalat"/>
          <w:sz w:val="24"/>
          <w:szCs w:val="24"/>
          <w:lang w:val="af-ZA"/>
        </w:rPr>
        <w:t xml:space="preserve"> </w:t>
      </w:r>
      <w:r w:rsidR="00C43F20">
        <w:rPr>
          <w:rFonts w:ascii="GHEA Grapalat" w:hAnsi="GHEA Grapalat"/>
          <w:sz w:val="24"/>
          <w:szCs w:val="24"/>
        </w:rPr>
        <w:t>ֆինանսների</w:t>
      </w:r>
      <w:r w:rsidR="00C43F20" w:rsidRPr="001D5B47">
        <w:rPr>
          <w:rFonts w:ascii="GHEA Grapalat" w:hAnsi="GHEA Grapalat"/>
          <w:sz w:val="24"/>
          <w:szCs w:val="24"/>
          <w:lang w:val="af-ZA"/>
        </w:rPr>
        <w:t xml:space="preserve"> </w:t>
      </w:r>
      <w:r w:rsidR="00C43F20">
        <w:rPr>
          <w:rFonts w:ascii="GHEA Grapalat" w:hAnsi="GHEA Grapalat"/>
          <w:sz w:val="24"/>
          <w:szCs w:val="24"/>
        </w:rPr>
        <w:t>նախարարության</w:t>
      </w:r>
      <w:r w:rsidR="00C43F20" w:rsidRPr="001D5B47">
        <w:rPr>
          <w:rFonts w:ascii="GHEA Grapalat" w:hAnsi="GHEA Grapalat"/>
          <w:sz w:val="24"/>
          <w:szCs w:val="24"/>
          <w:lang w:val="af-ZA"/>
        </w:rPr>
        <w:t xml:space="preserve"> </w:t>
      </w:r>
      <w:r w:rsidR="00C43F20">
        <w:rPr>
          <w:rFonts w:ascii="GHEA Grapalat" w:hAnsi="GHEA Grapalat"/>
          <w:sz w:val="24"/>
          <w:szCs w:val="24"/>
        </w:rPr>
        <w:t>հետ</w:t>
      </w:r>
      <w:r w:rsidR="00C43F20" w:rsidRPr="001D5B47">
        <w:rPr>
          <w:rFonts w:ascii="GHEA Grapalat" w:hAnsi="GHEA Grapalat"/>
          <w:sz w:val="24"/>
          <w:szCs w:val="24"/>
          <w:lang w:val="af-ZA"/>
        </w:rPr>
        <w:t xml:space="preserve"> </w:t>
      </w:r>
      <w:r w:rsidR="00C43F20">
        <w:rPr>
          <w:rFonts w:ascii="GHEA Grapalat" w:hAnsi="GHEA Grapalat"/>
          <w:sz w:val="24"/>
          <w:szCs w:val="24"/>
        </w:rPr>
        <w:t>համատեղ</w:t>
      </w:r>
      <w:r w:rsidR="00852DED" w:rsidRPr="008539D1">
        <w:rPr>
          <w:rFonts w:ascii="GHEA Grapalat" w:hAnsi="GHEA Grapalat"/>
          <w:sz w:val="24"/>
          <w:szCs w:val="24"/>
          <w:lang w:val="hy-AM"/>
        </w:rPr>
        <w:t>:</w:t>
      </w:r>
    </w:p>
    <w:p w:rsidR="00C011F8" w:rsidRPr="001677FC" w:rsidRDefault="00C011F8" w:rsidP="00C011F8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1677FC">
        <w:rPr>
          <w:rFonts w:ascii="GHEA Grapalat" w:hAnsi="GHEA Grapalat"/>
          <w:b/>
          <w:sz w:val="24"/>
          <w:szCs w:val="24"/>
          <w:u w:val="single"/>
          <w:lang w:val="hy-AM"/>
        </w:rPr>
        <w:t>4. Ակնկալվող արդյունքը</w:t>
      </w:r>
    </w:p>
    <w:p w:rsidR="00482016" w:rsidRDefault="00E7291F" w:rsidP="00C011F8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1D5B47">
        <w:rPr>
          <w:rFonts w:ascii="GHEA Grapalat" w:hAnsi="GHEA Grapalat"/>
          <w:sz w:val="24"/>
          <w:szCs w:val="24"/>
          <w:lang w:val="hy-AM"/>
        </w:rPr>
        <w:t>Սույն ն</w:t>
      </w:r>
      <w:r w:rsidR="00C011F8" w:rsidRPr="00482016">
        <w:rPr>
          <w:rFonts w:ascii="GHEA Grapalat" w:hAnsi="GHEA Grapalat"/>
          <w:sz w:val="24"/>
          <w:szCs w:val="24"/>
          <w:lang w:val="hy-AM"/>
        </w:rPr>
        <w:t xml:space="preserve">ախագծի </w:t>
      </w:r>
      <w:r w:rsidR="00CD059E">
        <w:rPr>
          <w:rFonts w:ascii="GHEA Grapalat" w:hAnsi="GHEA Grapalat"/>
          <w:sz w:val="24"/>
          <w:szCs w:val="24"/>
          <w:lang w:val="hy-AM"/>
        </w:rPr>
        <w:t>ընդունման</w:t>
      </w:r>
      <w:r w:rsidR="00C011F8" w:rsidRPr="00482016">
        <w:rPr>
          <w:rFonts w:ascii="GHEA Grapalat" w:hAnsi="GHEA Grapalat"/>
          <w:sz w:val="24"/>
          <w:szCs w:val="24"/>
          <w:lang w:val="hy-AM"/>
        </w:rPr>
        <w:t xml:space="preserve"> արդյունքում </w:t>
      </w:r>
      <w:r w:rsidR="00C43F20" w:rsidRPr="001D5B47">
        <w:rPr>
          <w:rFonts w:ascii="GHEA Grapalat" w:hAnsi="GHEA Grapalat"/>
          <w:sz w:val="24"/>
          <w:szCs w:val="24"/>
          <w:lang w:val="hy-AM"/>
        </w:rPr>
        <w:t>կ</w:t>
      </w:r>
      <w:r w:rsidR="00482016">
        <w:rPr>
          <w:rFonts w:ascii="GHEA Grapalat" w:hAnsi="GHEA Grapalat" w:cs="Sylfaen"/>
          <w:sz w:val="24"/>
          <w:szCs w:val="24"/>
          <w:lang w:val="hy-AM"/>
        </w:rPr>
        <w:t>կարգավոր</w:t>
      </w:r>
      <w:r w:rsidR="00C43F20" w:rsidRPr="001D5B47">
        <w:rPr>
          <w:rFonts w:ascii="GHEA Grapalat" w:hAnsi="GHEA Grapalat" w:cs="Sylfaen"/>
          <w:sz w:val="24"/>
          <w:szCs w:val="24"/>
          <w:lang w:val="hy-AM"/>
        </w:rPr>
        <w:t xml:space="preserve">վեն վերը նշված ծրագրերի </w:t>
      </w:r>
      <w:r w:rsidR="0048201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գնման </w:t>
      </w:r>
      <w:r w:rsidR="004B5407">
        <w:rPr>
          <w:rFonts w:ascii="GHEA Grapalat" w:hAnsi="GHEA Grapalat" w:cs="GHEA Grapalat"/>
          <w:color w:val="000000"/>
          <w:sz w:val="24"/>
          <w:szCs w:val="24"/>
          <w:lang w:val="hy-AM"/>
        </w:rPr>
        <w:t>գործընթաց</w:t>
      </w:r>
      <w:r w:rsidR="00C43F20" w:rsidRPr="001D5B47">
        <w:rPr>
          <w:rFonts w:ascii="GHEA Grapalat" w:hAnsi="GHEA Grapalat" w:cs="GHEA Grapalat"/>
          <w:color w:val="000000"/>
          <w:sz w:val="24"/>
          <w:szCs w:val="24"/>
          <w:lang w:val="hy-AM"/>
        </w:rPr>
        <w:t>ներ</w:t>
      </w:r>
      <w:r w:rsidR="004B5407">
        <w:rPr>
          <w:rFonts w:ascii="GHEA Grapalat" w:hAnsi="GHEA Grapalat" w:cs="GHEA Grapalat"/>
          <w:color w:val="000000"/>
          <w:sz w:val="24"/>
          <w:szCs w:val="24"/>
          <w:lang w:val="hy-AM"/>
        </w:rPr>
        <w:t>ը</w:t>
      </w:r>
      <w:r w:rsidR="0048201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: </w:t>
      </w:r>
    </w:p>
    <w:p w:rsidR="00DD016B" w:rsidRPr="00036274" w:rsidRDefault="00DD016B" w:rsidP="003F4A8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31045" w:rsidRPr="00036274" w:rsidRDefault="00B31045" w:rsidP="003F4A8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31045" w:rsidRPr="00036274" w:rsidRDefault="00B31045" w:rsidP="003F4A8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31045" w:rsidRPr="00036274" w:rsidRDefault="00B31045" w:rsidP="003F4A8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31045" w:rsidRPr="00036274" w:rsidRDefault="00B31045" w:rsidP="003F4A8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31045" w:rsidRPr="00036274" w:rsidRDefault="00B31045" w:rsidP="003F4A8E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C011F8" w:rsidRPr="00C43F20" w:rsidRDefault="00C011F8" w:rsidP="001677FC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C43F20">
        <w:rPr>
          <w:rFonts w:ascii="GHEA Grapalat" w:hAnsi="GHEA Grapalat"/>
          <w:sz w:val="24"/>
          <w:szCs w:val="24"/>
          <w:lang w:val="hy-AM"/>
        </w:rPr>
        <w:lastRenderedPageBreak/>
        <w:t>Տ Ե Ղ Ե Կ Ա Ն Ք</w:t>
      </w:r>
    </w:p>
    <w:p w:rsidR="003F4A8E" w:rsidRPr="00C43F20" w:rsidRDefault="001D18DB" w:rsidP="003F4A8E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C43F20">
        <w:rPr>
          <w:rFonts w:ascii="GHEA Grapalat" w:hAnsi="GHEA Grapalat" w:cs="GHEA Grapalat"/>
          <w:bCs/>
          <w:sz w:val="24"/>
          <w:szCs w:val="24"/>
          <w:lang w:val="hy-AM"/>
        </w:rPr>
        <w:t>«ԳՆՄԱՆ ԳՈՐԾԸՆԹԱՑՆ</w:t>
      </w:r>
      <w:r w:rsidR="00C43F20">
        <w:rPr>
          <w:rFonts w:ascii="GHEA Grapalat" w:hAnsi="GHEA Grapalat" w:cs="GHEA Grapalat"/>
          <w:bCs/>
          <w:sz w:val="24"/>
          <w:szCs w:val="24"/>
          <w:lang w:val="hy-AM"/>
        </w:rPr>
        <w:t>ԵՐ</w:t>
      </w:r>
      <w:r w:rsidR="00C43F20" w:rsidRPr="001D5B47">
        <w:rPr>
          <w:rFonts w:ascii="GHEA Grapalat" w:hAnsi="GHEA Grapalat" w:cs="GHEA Grapalat"/>
          <w:bCs/>
          <w:sz w:val="24"/>
          <w:szCs w:val="24"/>
          <w:lang w:val="hy-AM"/>
        </w:rPr>
        <w:t>Ն</w:t>
      </w:r>
      <w:r w:rsidRPr="00C43F20">
        <w:rPr>
          <w:rFonts w:ascii="GHEA Grapalat" w:hAnsi="GHEA Grapalat" w:cs="GHEA Grapalat"/>
          <w:bCs/>
          <w:sz w:val="24"/>
          <w:szCs w:val="24"/>
          <w:lang w:val="hy-AM"/>
        </w:rPr>
        <w:t xml:space="preserve"> ԻՐԱԿԱՆԱՑՆԵԼՈՒ ՄԱՍԻՆ»</w:t>
      </w:r>
      <w:r w:rsidRPr="00C43F20">
        <w:rPr>
          <w:rFonts w:ascii="GHEA Grapalat" w:hAnsi="GHEA Grapalat"/>
          <w:sz w:val="24"/>
          <w:szCs w:val="24"/>
          <w:lang w:val="hy-AM"/>
        </w:rPr>
        <w:t xml:space="preserve"> </w:t>
      </w:r>
      <w:r w:rsidR="003F4A8E" w:rsidRPr="00C43F20">
        <w:rPr>
          <w:rFonts w:ascii="GHEA Grapalat" w:hAnsi="GHEA Grapalat" w:cs="GHEA Grapalat"/>
          <w:bCs/>
          <w:sz w:val="24"/>
          <w:szCs w:val="24"/>
          <w:lang w:val="hy-AM"/>
        </w:rPr>
        <w:t>Հ</w:t>
      </w:r>
      <w:r w:rsidR="0085585D" w:rsidRPr="001D5B47">
        <w:rPr>
          <w:rFonts w:ascii="GHEA Grapalat" w:hAnsi="GHEA Grapalat" w:cs="GHEA Grapalat"/>
          <w:bCs/>
          <w:sz w:val="24"/>
          <w:szCs w:val="24"/>
          <w:lang w:val="hy-AM"/>
        </w:rPr>
        <w:t xml:space="preserve">ԱՅԱՍՏԱՆԻ </w:t>
      </w:r>
      <w:r w:rsidR="003F4A8E" w:rsidRPr="00C43F20">
        <w:rPr>
          <w:rFonts w:ascii="GHEA Grapalat" w:hAnsi="GHEA Grapalat" w:cs="GHEA Grapalat"/>
          <w:bCs/>
          <w:sz w:val="24"/>
          <w:szCs w:val="24"/>
          <w:lang w:val="hy-AM"/>
        </w:rPr>
        <w:t>Հ</w:t>
      </w:r>
      <w:r w:rsidR="0085585D" w:rsidRPr="001D5B47">
        <w:rPr>
          <w:rFonts w:ascii="GHEA Grapalat" w:hAnsi="GHEA Grapalat" w:cs="GHEA Grapalat"/>
          <w:bCs/>
          <w:sz w:val="24"/>
          <w:szCs w:val="24"/>
          <w:lang w:val="hy-AM"/>
        </w:rPr>
        <w:t>ԱՆՐԱՊԵՏՈՒԹՅԱՆ</w:t>
      </w:r>
      <w:r w:rsidR="003F4A8E" w:rsidRPr="00C43F20">
        <w:rPr>
          <w:rFonts w:ascii="GHEA Grapalat" w:hAnsi="GHEA Grapalat" w:cs="GHEA Grapalat"/>
          <w:bCs/>
          <w:sz w:val="24"/>
          <w:szCs w:val="24"/>
          <w:lang w:val="hy-AM"/>
        </w:rPr>
        <w:t xml:space="preserve"> ԿԱՌԱՎԱՐՈՒԹՅԱՆ ՈՐՈՇՄԱՆ</w:t>
      </w:r>
      <w:r w:rsidR="003F4A8E" w:rsidRPr="00C43F20">
        <w:rPr>
          <w:rFonts w:ascii="GHEA Grapalat" w:hAnsi="GHEA Grapalat"/>
          <w:sz w:val="24"/>
          <w:szCs w:val="24"/>
          <w:lang w:val="hy-AM"/>
        </w:rPr>
        <w:t xml:space="preserve"> ՆԱԽԱԳԾԻ ԸՆԴՈՒՆՄԱՆ ԿԱՊԱԿՑՈՒԹՅԱՄԲ ԱՅԼ ՆՈՐՄԱՏԻՎ ԻՐԱՎԱԿԱՆ ԱԿՏԵՐԻ ԸՆԴՈՒՆՄԱՆ ԱՆՀՐԱԺԵՇՏՈՒԹՅԱՆ ՄԱՍԻՆ</w:t>
      </w:r>
    </w:p>
    <w:p w:rsidR="002B7F1B" w:rsidRPr="00BF09DE" w:rsidRDefault="002B7F1B" w:rsidP="002B7F1B">
      <w:pPr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C011F8" w:rsidRPr="00F54125" w:rsidRDefault="0085585D" w:rsidP="00C011F8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43F20">
        <w:rPr>
          <w:rFonts w:ascii="GHEA Grapalat" w:hAnsi="GHEA Grapalat" w:cs="GHEA Grapalat"/>
          <w:bCs/>
          <w:sz w:val="24"/>
          <w:szCs w:val="24"/>
          <w:lang w:val="hy-AM"/>
        </w:rPr>
        <w:t>«</w:t>
      </w:r>
      <w:r w:rsidRPr="001D5B47">
        <w:rPr>
          <w:rFonts w:ascii="GHEA Grapalat" w:hAnsi="GHEA Grapalat" w:cs="GHEA Grapalat"/>
          <w:bCs/>
          <w:sz w:val="24"/>
          <w:szCs w:val="24"/>
          <w:lang w:val="hy-AM"/>
        </w:rPr>
        <w:t>Գ</w:t>
      </w:r>
      <w:r w:rsidRPr="00C43F20">
        <w:rPr>
          <w:rFonts w:ascii="GHEA Grapalat" w:hAnsi="GHEA Grapalat" w:cs="GHEA Grapalat"/>
          <w:bCs/>
          <w:sz w:val="24"/>
          <w:szCs w:val="24"/>
          <w:lang w:val="hy-AM"/>
        </w:rPr>
        <w:t>նման գործընթացն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եր</w:t>
      </w:r>
      <w:r w:rsidRPr="001D5B47">
        <w:rPr>
          <w:rFonts w:ascii="GHEA Grapalat" w:hAnsi="GHEA Grapalat" w:cs="GHEA Grapalat"/>
          <w:bCs/>
          <w:sz w:val="24"/>
          <w:szCs w:val="24"/>
          <w:lang w:val="hy-AM"/>
        </w:rPr>
        <w:t>ն</w:t>
      </w:r>
      <w:r w:rsidRPr="00C43F20">
        <w:rPr>
          <w:rFonts w:ascii="GHEA Grapalat" w:hAnsi="GHEA Grapalat" w:cs="GHEA Grapalat"/>
          <w:bCs/>
          <w:sz w:val="24"/>
          <w:szCs w:val="24"/>
          <w:lang w:val="hy-AM"/>
        </w:rPr>
        <w:t xml:space="preserve"> իրականացնելու մասին»</w:t>
      </w:r>
      <w:r w:rsidRPr="00C43F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3F20">
        <w:rPr>
          <w:rFonts w:ascii="GHEA Grapalat" w:hAnsi="GHEA Grapalat" w:cs="GHEA Grapalat"/>
          <w:bCs/>
          <w:sz w:val="24"/>
          <w:szCs w:val="24"/>
          <w:lang w:val="hy-AM"/>
        </w:rPr>
        <w:t>Հ</w:t>
      </w:r>
      <w:r w:rsidRPr="001D5B47">
        <w:rPr>
          <w:rFonts w:ascii="GHEA Grapalat" w:hAnsi="GHEA Grapalat" w:cs="GHEA Grapalat"/>
          <w:bCs/>
          <w:sz w:val="24"/>
          <w:szCs w:val="24"/>
          <w:lang w:val="hy-AM"/>
        </w:rPr>
        <w:t xml:space="preserve">այաստանի </w:t>
      </w:r>
      <w:r w:rsidRPr="00C43F20">
        <w:rPr>
          <w:rFonts w:ascii="GHEA Grapalat" w:hAnsi="GHEA Grapalat" w:cs="GHEA Grapalat"/>
          <w:bCs/>
          <w:sz w:val="24"/>
          <w:szCs w:val="24"/>
          <w:lang w:val="hy-AM"/>
        </w:rPr>
        <w:t>Հ</w:t>
      </w:r>
      <w:r w:rsidRPr="001D5B47">
        <w:rPr>
          <w:rFonts w:ascii="GHEA Grapalat" w:hAnsi="GHEA Grapalat" w:cs="GHEA Grapalat"/>
          <w:bCs/>
          <w:sz w:val="24"/>
          <w:szCs w:val="24"/>
          <w:lang w:val="hy-AM"/>
        </w:rPr>
        <w:t>անրապետության</w:t>
      </w:r>
      <w:r w:rsidRPr="00C43F20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1D5B47">
        <w:rPr>
          <w:rFonts w:ascii="GHEA Grapalat" w:hAnsi="GHEA Grapalat" w:cs="GHEA Grapalat"/>
          <w:bCs/>
          <w:sz w:val="24"/>
          <w:szCs w:val="24"/>
          <w:lang w:val="hy-AM"/>
        </w:rPr>
        <w:t>կ</w:t>
      </w:r>
      <w:r w:rsidRPr="00C43F20">
        <w:rPr>
          <w:rFonts w:ascii="GHEA Grapalat" w:hAnsi="GHEA Grapalat" w:cs="GHEA Grapalat"/>
          <w:bCs/>
          <w:sz w:val="24"/>
          <w:szCs w:val="24"/>
          <w:lang w:val="hy-AM"/>
        </w:rPr>
        <w:t>առավարության որոշման</w:t>
      </w:r>
      <w:r w:rsidRPr="00C43F20">
        <w:rPr>
          <w:rFonts w:ascii="GHEA Grapalat" w:hAnsi="GHEA Grapalat"/>
          <w:sz w:val="24"/>
          <w:szCs w:val="24"/>
          <w:lang w:val="hy-AM"/>
        </w:rPr>
        <w:t xml:space="preserve"> նախագծի</w:t>
      </w:r>
      <w:r w:rsidRPr="003F4A8E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3F4A8E" w:rsidRPr="003F4A8E">
        <w:rPr>
          <w:rFonts w:ascii="GHEA Grapalat" w:hAnsi="GHEA Grapalat"/>
          <w:sz w:val="24"/>
          <w:szCs w:val="24"/>
          <w:lang w:val="hy-AM"/>
        </w:rPr>
        <w:t xml:space="preserve">ընդունման կապակցությամբ </w:t>
      </w:r>
      <w:r w:rsidR="00C011F8" w:rsidRPr="00F54125">
        <w:rPr>
          <w:rFonts w:ascii="GHEA Grapalat" w:hAnsi="GHEA Grapalat"/>
          <w:sz w:val="24"/>
          <w:szCs w:val="24"/>
          <w:lang w:val="hy-AM"/>
        </w:rPr>
        <w:t xml:space="preserve">այլ նորմատիվ իրավական ակտերում փոփոխություններ և լրացումներ կատարելու անհրաժեշտություն չի առաջանում:  </w:t>
      </w:r>
    </w:p>
    <w:p w:rsidR="00784EA0" w:rsidRPr="00036274" w:rsidRDefault="00784EA0" w:rsidP="00F54125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85585D" w:rsidRPr="001D5B47" w:rsidRDefault="0085585D" w:rsidP="00F54125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F54125" w:rsidRPr="0085585D" w:rsidRDefault="00F54125" w:rsidP="003F4A8E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85585D">
        <w:rPr>
          <w:rFonts w:ascii="GHEA Grapalat" w:hAnsi="GHEA Grapalat"/>
          <w:sz w:val="24"/>
          <w:szCs w:val="24"/>
          <w:lang w:val="hy-AM"/>
        </w:rPr>
        <w:t>Տ Ե Ղ Ե Կ Ա Ն Ք</w:t>
      </w:r>
    </w:p>
    <w:p w:rsidR="0085585D" w:rsidRPr="001D5B47" w:rsidRDefault="0085585D" w:rsidP="003F4A8E">
      <w:pPr>
        <w:spacing w:after="0" w:line="240" w:lineRule="auto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85585D">
        <w:rPr>
          <w:rFonts w:ascii="GHEA Grapalat" w:hAnsi="GHEA Grapalat" w:cs="GHEA Grapalat"/>
          <w:bCs/>
          <w:sz w:val="24"/>
          <w:szCs w:val="24"/>
          <w:lang w:val="hy-AM"/>
        </w:rPr>
        <w:t>«ԳՆՄԱՆ ԳՈՐԾԸՆԹԱՑՆԵՐ</w:t>
      </w:r>
      <w:r w:rsidRPr="001D5B47">
        <w:rPr>
          <w:rFonts w:ascii="GHEA Grapalat" w:hAnsi="GHEA Grapalat" w:cs="GHEA Grapalat"/>
          <w:bCs/>
          <w:sz w:val="24"/>
          <w:szCs w:val="24"/>
          <w:lang w:val="hy-AM"/>
        </w:rPr>
        <w:t>Ն</w:t>
      </w:r>
      <w:r w:rsidRPr="0085585D">
        <w:rPr>
          <w:rFonts w:ascii="GHEA Grapalat" w:hAnsi="GHEA Grapalat" w:cs="GHEA Grapalat"/>
          <w:bCs/>
          <w:sz w:val="24"/>
          <w:szCs w:val="24"/>
          <w:lang w:val="hy-AM"/>
        </w:rPr>
        <w:t xml:space="preserve"> ԻՐԱԿԱՆԱՑՆԵԼՈՒ ՄԱՍԻՆ»</w:t>
      </w:r>
    </w:p>
    <w:p w:rsidR="0085585D" w:rsidRPr="001D5B47" w:rsidRDefault="0085585D" w:rsidP="003F4A8E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8558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585D">
        <w:rPr>
          <w:rFonts w:ascii="GHEA Grapalat" w:hAnsi="GHEA Grapalat" w:cs="GHEA Grapalat"/>
          <w:bCs/>
          <w:sz w:val="24"/>
          <w:szCs w:val="24"/>
          <w:lang w:val="hy-AM"/>
        </w:rPr>
        <w:t>Հ</w:t>
      </w:r>
      <w:r w:rsidRPr="001D5B47">
        <w:rPr>
          <w:rFonts w:ascii="GHEA Grapalat" w:hAnsi="GHEA Grapalat" w:cs="GHEA Grapalat"/>
          <w:bCs/>
          <w:sz w:val="24"/>
          <w:szCs w:val="24"/>
          <w:lang w:val="hy-AM"/>
        </w:rPr>
        <w:t xml:space="preserve">ԱՅԱՍՏԱՆԻ </w:t>
      </w:r>
      <w:r w:rsidRPr="0085585D">
        <w:rPr>
          <w:rFonts w:ascii="GHEA Grapalat" w:hAnsi="GHEA Grapalat" w:cs="GHEA Grapalat"/>
          <w:bCs/>
          <w:sz w:val="24"/>
          <w:szCs w:val="24"/>
          <w:lang w:val="hy-AM"/>
        </w:rPr>
        <w:t>Հ</w:t>
      </w:r>
      <w:r w:rsidRPr="001D5B47">
        <w:rPr>
          <w:rFonts w:ascii="GHEA Grapalat" w:hAnsi="GHEA Grapalat" w:cs="GHEA Grapalat"/>
          <w:bCs/>
          <w:sz w:val="24"/>
          <w:szCs w:val="24"/>
          <w:lang w:val="hy-AM"/>
        </w:rPr>
        <w:t>ԱՆՐԱՊԵՏՈՒԹՅԱՆ</w:t>
      </w:r>
      <w:r w:rsidRPr="0085585D">
        <w:rPr>
          <w:rFonts w:ascii="GHEA Grapalat" w:hAnsi="GHEA Grapalat" w:cs="GHEA Grapalat"/>
          <w:bCs/>
          <w:sz w:val="24"/>
          <w:szCs w:val="24"/>
          <w:lang w:val="hy-AM"/>
        </w:rPr>
        <w:t xml:space="preserve"> ԿԱՌԱՎԱՐՈՒԹՅԱՆ ՈՐՈՇՄԱՆ</w:t>
      </w:r>
      <w:r w:rsidRPr="0085585D">
        <w:rPr>
          <w:rFonts w:ascii="GHEA Grapalat" w:hAnsi="GHEA Grapalat"/>
          <w:sz w:val="24"/>
          <w:szCs w:val="24"/>
          <w:lang w:val="hy-AM"/>
        </w:rPr>
        <w:t xml:space="preserve"> ՆԱԽԱԳԾԻ</w:t>
      </w:r>
      <w:r w:rsidR="001D18DB" w:rsidRPr="0085585D">
        <w:rPr>
          <w:rFonts w:ascii="GHEA Grapalat" w:hAnsi="GHEA Grapalat"/>
          <w:sz w:val="24"/>
          <w:szCs w:val="24"/>
          <w:lang w:val="hy-AM"/>
        </w:rPr>
        <w:t xml:space="preserve"> ԸՆԴՈՒՆՄԱՆ</w:t>
      </w:r>
      <w:r w:rsidR="00F54125" w:rsidRPr="0085585D">
        <w:rPr>
          <w:rFonts w:ascii="GHEA Grapalat" w:hAnsi="GHEA Grapalat"/>
          <w:sz w:val="24"/>
          <w:szCs w:val="24"/>
          <w:lang w:val="hy-AM"/>
        </w:rPr>
        <w:t xml:space="preserve"> </w:t>
      </w:r>
      <w:r w:rsidR="00C011F8" w:rsidRPr="0085585D">
        <w:rPr>
          <w:rFonts w:ascii="GHEA Grapalat" w:hAnsi="GHEA Grapalat"/>
          <w:sz w:val="24"/>
          <w:szCs w:val="24"/>
          <w:lang w:val="hy-AM"/>
        </w:rPr>
        <w:t xml:space="preserve">ԿԱՊԱԿՑՈՒԹՅԱՄԲ ՊԵՏԱԿԱՆ ԿԱՄ ՏԵՂԱԿԱՆ ԻՆՔՆԱԿԱՌԱՎԱՐՄԱՆ ՄԱՐՄՆԻ ԲՅՈՒՋԵՈՒՄ ԵԿԱՄՈՒՏՆԵՐԻ ԵՎ </w:t>
      </w:r>
    </w:p>
    <w:p w:rsidR="00C011F8" w:rsidRPr="0085585D" w:rsidRDefault="00C011F8" w:rsidP="003F4A8E">
      <w:pPr>
        <w:spacing w:after="0" w:line="240" w:lineRule="auto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85585D">
        <w:rPr>
          <w:rFonts w:ascii="GHEA Grapalat" w:hAnsi="GHEA Grapalat"/>
          <w:sz w:val="24"/>
          <w:szCs w:val="24"/>
          <w:lang w:val="hy-AM"/>
        </w:rPr>
        <w:t>ԾԱԽՍԵՐԻ ԱՎԵԼԱՑՄԱՆ ԿԱՄ ՆՎԱԶԵՑՄԱՆ ՄԱՍԻՆ</w:t>
      </w:r>
    </w:p>
    <w:p w:rsidR="00C011F8" w:rsidRPr="00F54125" w:rsidRDefault="00C011F8" w:rsidP="00C011F8">
      <w:pPr>
        <w:rPr>
          <w:rFonts w:ascii="GHEA Grapalat" w:hAnsi="GHEA Grapalat"/>
          <w:sz w:val="24"/>
          <w:szCs w:val="24"/>
          <w:lang w:val="hy-AM"/>
        </w:rPr>
      </w:pPr>
    </w:p>
    <w:p w:rsidR="00C011F8" w:rsidRPr="00F54125" w:rsidRDefault="0085585D" w:rsidP="00C011F8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43F20">
        <w:rPr>
          <w:rFonts w:ascii="GHEA Grapalat" w:hAnsi="GHEA Grapalat" w:cs="GHEA Grapalat"/>
          <w:bCs/>
          <w:sz w:val="24"/>
          <w:szCs w:val="24"/>
          <w:lang w:val="hy-AM"/>
        </w:rPr>
        <w:t>«</w:t>
      </w:r>
      <w:r w:rsidRPr="001D5B47">
        <w:rPr>
          <w:rFonts w:ascii="GHEA Grapalat" w:hAnsi="GHEA Grapalat" w:cs="GHEA Grapalat"/>
          <w:bCs/>
          <w:sz w:val="24"/>
          <w:szCs w:val="24"/>
          <w:lang w:val="hy-AM"/>
        </w:rPr>
        <w:t>Գ</w:t>
      </w:r>
      <w:r w:rsidRPr="00C43F20">
        <w:rPr>
          <w:rFonts w:ascii="GHEA Grapalat" w:hAnsi="GHEA Grapalat" w:cs="GHEA Grapalat"/>
          <w:bCs/>
          <w:sz w:val="24"/>
          <w:szCs w:val="24"/>
          <w:lang w:val="hy-AM"/>
        </w:rPr>
        <w:t>նման գործընթացն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եր</w:t>
      </w:r>
      <w:r w:rsidRPr="001D5B47">
        <w:rPr>
          <w:rFonts w:ascii="GHEA Grapalat" w:hAnsi="GHEA Grapalat" w:cs="GHEA Grapalat"/>
          <w:bCs/>
          <w:sz w:val="24"/>
          <w:szCs w:val="24"/>
          <w:lang w:val="hy-AM"/>
        </w:rPr>
        <w:t>ն</w:t>
      </w:r>
      <w:r w:rsidRPr="00C43F20">
        <w:rPr>
          <w:rFonts w:ascii="GHEA Grapalat" w:hAnsi="GHEA Grapalat" w:cs="GHEA Grapalat"/>
          <w:bCs/>
          <w:sz w:val="24"/>
          <w:szCs w:val="24"/>
          <w:lang w:val="hy-AM"/>
        </w:rPr>
        <w:t xml:space="preserve"> իրականացնելու մասին»</w:t>
      </w:r>
      <w:r w:rsidRPr="00C43F2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3F20">
        <w:rPr>
          <w:rFonts w:ascii="GHEA Grapalat" w:hAnsi="GHEA Grapalat" w:cs="GHEA Grapalat"/>
          <w:bCs/>
          <w:sz w:val="24"/>
          <w:szCs w:val="24"/>
          <w:lang w:val="hy-AM"/>
        </w:rPr>
        <w:t>Հ</w:t>
      </w:r>
      <w:r w:rsidRPr="001D5B47">
        <w:rPr>
          <w:rFonts w:ascii="GHEA Grapalat" w:hAnsi="GHEA Grapalat" w:cs="GHEA Grapalat"/>
          <w:bCs/>
          <w:sz w:val="24"/>
          <w:szCs w:val="24"/>
          <w:lang w:val="hy-AM"/>
        </w:rPr>
        <w:t xml:space="preserve">այաստանի </w:t>
      </w:r>
      <w:r w:rsidRPr="00C43F20">
        <w:rPr>
          <w:rFonts w:ascii="GHEA Grapalat" w:hAnsi="GHEA Grapalat" w:cs="GHEA Grapalat"/>
          <w:bCs/>
          <w:sz w:val="24"/>
          <w:szCs w:val="24"/>
          <w:lang w:val="hy-AM"/>
        </w:rPr>
        <w:t>Հ</w:t>
      </w:r>
      <w:r w:rsidRPr="001D5B47">
        <w:rPr>
          <w:rFonts w:ascii="GHEA Grapalat" w:hAnsi="GHEA Grapalat" w:cs="GHEA Grapalat"/>
          <w:bCs/>
          <w:sz w:val="24"/>
          <w:szCs w:val="24"/>
          <w:lang w:val="hy-AM"/>
        </w:rPr>
        <w:t>անրապետության</w:t>
      </w:r>
      <w:r w:rsidRPr="00C43F20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Pr="001D5B47">
        <w:rPr>
          <w:rFonts w:ascii="GHEA Grapalat" w:hAnsi="GHEA Grapalat" w:cs="GHEA Grapalat"/>
          <w:bCs/>
          <w:sz w:val="24"/>
          <w:szCs w:val="24"/>
          <w:lang w:val="hy-AM"/>
        </w:rPr>
        <w:t>կ</w:t>
      </w:r>
      <w:r w:rsidRPr="00C43F20">
        <w:rPr>
          <w:rFonts w:ascii="GHEA Grapalat" w:hAnsi="GHEA Grapalat" w:cs="GHEA Grapalat"/>
          <w:bCs/>
          <w:sz w:val="24"/>
          <w:szCs w:val="24"/>
          <w:lang w:val="hy-AM"/>
        </w:rPr>
        <w:t>առավարության որոշման</w:t>
      </w:r>
      <w:r w:rsidRPr="00C43F20">
        <w:rPr>
          <w:rFonts w:ascii="GHEA Grapalat" w:hAnsi="GHEA Grapalat"/>
          <w:sz w:val="24"/>
          <w:szCs w:val="24"/>
          <w:lang w:val="hy-AM"/>
        </w:rPr>
        <w:t xml:space="preserve"> նախագծի</w:t>
      </w:r>
      <w:r w:rsidR="003F4A8E" w:rsidRPr="00500E07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C011F8" w:rsidRPr="00F54125">
        <w:rPr>
          <w:rFonts w:ascii="GHEA Grapalat" w:hAnsi="GHEA Grapalat"/>
          <w:sz w:val="24"/>
          <w:szCs w:val="24"/>
          <w:lang w:val="hy-AM"/>
        </w:rPr>
        <w:t xml:space="preserve">ընդունման կապակցությամբ Հայաստանի Հանրապետության պետական կամ տեղական ինքնակառավարման մարմնի  բյուջեում ծախսերի և եկամուտների ավելացում կամ նվազեցում չի նախատեսվում: </w:t>
      </w:r>
    </w:p>
    <w:p w:rsidR="004C1886" w:rsidRDefault="004C1886" w:rsidP="00CF3976">
      <w:pPr>
        <w:sectPr w:rsidR="004C1886" w:rsidSect="004C1886">
          <w:pgSz w:w="12240" w:h="15840"/>
          <w:pgMar w:top="851" w:right="902" w:bottom="992" w:left="1440" w:header="720" w:footer="720" w:gutter="0"/>
          <w:cols w:space="720"/>
          <w:docGrid w:linePitch="360"/>
        </w:sectPr>
      </w:pPr>
    </w:p>
    <w:p w:rsidR="001D5B47" w:rsidRDefault="001D5B47" w:rsidP="00CF3976"/>
    <w:p w:rsidR="001D5B47" w:rsidRDefault="001D5B47" w:rsidP="00CF3976"/>
    <w:tbl>
      <w:tblPr>
        <w:tblpPr w:leftFromText="180" w:rightFromText="180" w:vertAnchor="text" w:horzAnchor="margin" w:tblpXSpec="center" w:tblpY="-459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119"/>
        <w:gridCol w:w="6237"/>
        <w:gridCol w:w="2409"/>
        <w:gridCol w:w="2268"/>
      </w:tblGrid>
      <w:tr w:rsidR="001D5B47" w:rsidRPr="0034556A" w:rsidTr="008E53A1">
        <w:trPr>
          <w:trHeight w:val="1412"/>
        </w:trPr>
        <w:tc>
          <w:tcPr>
            <w:tcW w:w="14850" w:type="dxa"/>
            <w:gridSpan w:val="5"/>
            <w:vAlign w:val="center"/>
          </w:tcPr>
          <w:p w:rsidR="001D5B47" w:rsidRPr="00243298" w:rsidRDefault="001D5B47" w:rsidP="004C1886">
            <w:pPr>
              <w:spacing w:after="0" w:line="240" w:lineRule="auto"/>
              <w:ind w:firstLine="540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243298">
              <w:rPr>
                <w:rFonts w:ascii="GHEA Grapalat" w:hAnsi="GHEA Grapalat" w:cs="Sylfaen"/>
                <w:sz w:val="24"/>
                <w:szCs w:val="24"/>
                <w:lang w:val="fr-FR"/>
              </w:rPr>
              <w:t>ԱՄՓՈՓԱԹԵՐԹ</w:t>
            </w:r>
          </w:p>
          <w:p w:rsidR="001D5B47" w:rsidRPr="001D5B47" w:rsidRDefault="001D5B47" w:rsidP="004C1886">
            <w:pPr>
              <w:spacing w:after="0" w:line="240" w:lineRule="auto"/>
              <w:jc w:val="center"/>
              <w:rPr>
                <w:rFonts w:ascii="GHEA Grapalat" w:hAnsi="GHEA Grapalat" w:cs="GHEA Grapalat"/>
                <w:bCs/>
                <w:sz w:val="24"/>
                <w:szCs w:val="24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fr-FR"/>
              </w:rPr>
              <w:t>«</w:t>
            </w:r>
            <w:r w:rsidRPr="000E0C60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ԳՆՄԱՆ ԳՈՐԾԸՆԹԱՑՆԵՐ</w:t>
            </w:r>
            <w:r>
              <w:rPr>
                <w:rFonts w:ascii="GHEA Grapalat" w:hAnsi="GHEA Grapalat" w:cs="GHEA Grapalat"/>
                <w:bCs/>
                <w:sz w:val="24"/>
                <w:szCs w:val="24"/>
              </w:rPr>
              <w:t>Ն</w:t>
            </w:r>
            <w:r w:rsidRPr="000E0C60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 ԻՐԱԿԱՆԱՑՆԵԼՈՒ ՄԱՍԻՆ</w:t>
            </w:r>
            <w:r>
              <w:rPr>
                <w:rFonts w:ascii="GHEA Grapalat" w:hAnsi="GHEA Grapalat" w:cs="GHEA Grapalat"/>
                <w:bCs/>
                <w:sz w:val="24"/>
                <w:szCs w:val="24"/>
              </w:rPr>
              <w:t>»</w:t>
            </w:r>
          </w:p>
          <w:p w:rsidR="001D5B47" w:rsidRDefault="001D5B47" w:rsidP="004C1886">
            <w:pPr>
              <w:pStyle w:val="NoSpacing"/>
              <w:jc w:val="center"/>
              <w:rPr>
                <w:rFonts w:ascii="GHEA Grapalat" w:hAnsi="GHEA Grapalat" w:cs="IRTEK Courier"/>
                <w:sz w:val="24"/>
                <w:szCs w:val="24"/>
                <w:lang w:val="fr-FR"/>
              </w:rPr>
            </w:pPr>
            <w:r w:rsidRPr="0024329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243298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24329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243298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24329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243298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24329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243298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24329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r w:rsidRPr="00243298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243298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</w:p>
          <w:p w:rsidR="001D5B47" w:rsidRDefault="001D5B47" w:rsidP="004C1886">
            <w:pPr>
              <w:pStyle w:val="NoSpacing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243298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r w:rsidRPr="0024329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ՀԱՅԱՍՏԱՆԻ ՀԱՆՐԱՊԵՏՈՒԹՅԱՆ</w:t>
            </w:r>
            <w:r w:rsidR="004C1886">
              <w:rPr>
                <w:rFonts w:ascii="Courier New" w:hAnsi="Courier New" w:cs="Courier New"/>
                <w:sz w:val="24"/>
                <w:szCs w:val="24"/>
                <w:lang w:val="fr-FR"/>
              </w:rPr>
              <w:t> </w:t>
            </w:r>
            <w:r w:rsidR="004C1886">
              <w:rPr>
                <w:rFonts w:ascii="GHEA Grapalat" w:hAnsi="GHEA Grapalat" w:cs="Sylfaen"/>
                <w:sz w:val="24"/>
                <w:szCs w:val="24"/>
                <w:lang w:val="fr-FR"/>
              </w:rPr>
              <w:t>ՖԻՆԱՆՍՆԵՐԻ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4C1886">
              <w:rPr>
                <w:rFonts w:ascii="GHEA Grapalat" w:hAnsi="GHEA Grapalat" w:cs="Sylfaen"/>
                <w:sz w:val="24"/>
                <w:szCs w:val="24"/>
                <w:lang w:val="fr-FR"/>
              </w:rPr>
              <w:t>ՆԱԽԱՐԱՐՈՒԹՅԱՆ</w:t>
            </w:r>
          </w:p>
          <w:p w:rsidR="001D5B47" w:rsidRPr="00F841FD" w:rsidRDefault="001D5B47" w:rsidP="004C1886">
            <w:pPr>
              <w:pStyle w:val="NoSpacing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ԱՌԱՐԿՈՒ</w:t>
            </w:r>
            <w:r w:rsidRPr="0024329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ԹՅՈՒՆՆԵՐԻ </w:t>
            </w:r>
            <w:r>
              <w:rPr>
                <w:rFonts w:ascii="GHEA Grapalat" w:hAnsi="GHEA Grapalat" w:cs="Sylfaen"/>
                <w:sz w:val="24"/>
                <w:szCs w:val="24"/>
              </w:rPr>
              <w:t>ԵՎ</w:t>
            </w:r>
            <w:r w:rsidRPr="00F841F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</w:t>
            </w:r>
            <w:r>
              <w:rPr>
                <w:rFonts w:ascii="GHEA Grapalat" w:hAnsi="GHEA Grapalat" w:cs="Sylfaen"/>
                <w:sz w:val="24"/>
                <w:szCs w:val="24"/>
              </w:rPr>
              <w:t>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ՆԵՐԻ</w:t>
            </w:r>
          </w:p>
          <w:p w:rsidR="001D5B47" w:rsidRPr="00243298" w:rsidRDefault="001D5B47" w:rsidP="004C1886">
            <w:pPr>
              <w:pStyle w:val="NoSpacing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  <w:r w:rsidRPr="00243298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 xml:space="preserve">           </w:t>
            </w:r>
          </w:p>
        </w:tc>
      </w:tr>
      <w:tr w:rsidR="001D5B47" w:rsidRPr="00243298" w:rsidTr="008E53A1">
        <w:trPr>
          <w:trHeight w:val="890"/>
        </w:trPr>
        <w:tc>
          <w:tcPr>
            <w:tcW w:w="817" w:type="dxa"/>
          </w:tcPr>
          <w:p w:rsidR="001D5B47" w:rsidRPr="00243298" w:rsidRDefault="001D5B47" w:rsidP="004C1886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>Հ. հ.</w:t>
            </w:r>
          </w:p>
          <w:p w:rsidR="001D5B47" w:rsidRPr="00243298" w:rsidRDefault="001D5B47" w:rsidP="004C1886">
            <w:pPr>
              <w:spacing w:after="0" w:line="240" w:lineRule="auto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  <w:p w:rsidR="001D5B47" w:rsidRPr="00243298" w:rsidRDefault="001D5B47" w:rsidP="004C1886">
            <w:pPr>
              <w:spacing w:after="0" w:line="240" w:lineRule="auto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</w:tc>
        <w:tc>
          <w:tcPr>
            <w:tcW w:w="3119" w:type="dxa"/>
          </w:tcPr>
          <w:p w:rsidR="001D5B47" w:rsidRPr="00243298" w:rsidRDefault="001D5B47" w:rsidP="004C1886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հեղինակը, գրության ամսաթիվը, համարը</w:t>
            </w:r>
          </w:p>
        </w:tc>
        <w:tc>
          <w:tcPr>
            <w:tcW w:w="6237" w:type="dxa"/>
          </w:tcPr>
          <w:p w:rsidR="001D5B47" w:rsidRPr="00243298" w:rsidRDefault="001D5B47" w:rsidP="004C1886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409" w:type="dxa"/>
          </w:tcPr>
          <w:p w:rsidR="001D5B47" w:rsidRPr="00243298" w:rsidRDefault="001D5B47" w:rsidP="004C1886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268" w:type="dxa"/>
          </w:tcPr>
          <w:p w:rsidR="001D5B47" w:rsidRPr="00243298" w:rsidRDefault="001D5B47" w:rsidP="004C1886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1D5B47" w:rsidRPr="00243298" w:rsidTr="008E53A1">
        <w:trPr>
          <w:trHeight w:val="310"/>
        </w:trPr>
        <w:tc>
          <w:tcPr>
            <w:tcW w:w="817" w:type="dxa"/>
          </w:tcPr>
          <w:p w:rsidR="001D5B47" w:rsidRPr="00460F8C" w:rsidRDefault="001D5B47" w:rsidP="004C1886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3119" w:type="dxa"/>
          </w:tcPr>
          <w:p w:rsidR="001D5B47" w:rsidRPr="00460F8C" w:rsidRDefault="001D5B47" w:rsidP="004C1886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6237" w:type="dxa"/>
          </w:tcPr>
          <w:p w:rsidR="001D5B47" w:rsidRPr="00460F8C" w:rsidRDefault="001D5B47" w:rsidP="004C1886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409" w:type="dxa"/>
          </w:tcPr>
          <w:p w:rsidR="001D5B47" w:rsidRPr="00460F8C" w:rsidRDefault="001D5B47" w:rsidP="004C1886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268" w:type="dxa"/>
          </w:tcPr>
          <w:p w:rsidR="001D5B47" w:rsidRPr="00460F8C" w:rsidRDefault="001D5B47" w:rsidP="004C1886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5</w:t>
            </w:r>
          </w:p>
        </w:tc>
      </w:tr>
      <w:tr w:rsidR="001D5B47" w:rsidRPr="00243298" w:rsidTr="008E53A1">
        <w:trPr>
          <w:trHeight w:val="1881"/>
        </w:trPr>
        <w:tc>
          <w:tcPr>
            <w:tcW w:w="817" w:type="dxa"/>
          </w:tcPr>
          <w:p w:rsidR="001D5B47" w:rsidRPr="00DE22C0" w:rsidRDefault="001D5B47" w:rsidP="004C1886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24329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119" w:type="dxa"/>
          </w:tcPr>
          <w:p w:rsidR="001D5B47" w:rsidRPr="00243298" w:rsidRDefault="001D5B47" w:rsidP="004C188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43298">
              <w:rPr>
                <w:rFonts w:ascii="GHEA Grapalat" w:hAnsi="GHEA Grapalat" w:cs="Sylfaen"/>
                <w:sz w:val="24"/>
                <w:szCs w:val="24"/>
              </w:rPr>
              <w:t xml:space="preserve">ՀՀ </w:t>
            </w:r>
            <w:r w:rsidR="004C1886">
              <w:rPr>
                <w:rFonts w:ascii="GHEA Grapalat" w:hAnsi="GHEA Grapalat" w:cs="Sylfaen"/>
                <w:sz w:val="24"/>
                <w:szCs w:val="24"/>
              </w:rPr>
              <w:t>ֆ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ինանսների </w:t>
            </w:r>
            <w:r w:rsidRPr="00243298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</w:p>
          <w:p w:rsidR="004C1886" w:rsidRDefault="004C1886" w:rsidP="004C188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1D5B47" w:rsidRPr="00243298" w:rsidRDefault="001D5B47" w:rsidP="004C188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22.08</w:t>
            </w:r>
            <w:r w:rsidRPr="00243298">
              <w:rPr>
                <w:rFonts w:ascii="GHEA Grapalat" w:hAnsi="GHEA Grapalat" w:cs="Sylfaen"/>
                <w:sz w:val="24"/>
                <w:szCs w:val="24"/>
              </w:rPr>
              <w:t>.2016 թ.</w:t>
            </w:r>
          </w:p>
          <w:p w:rsidR="001D5B47" w:rsidRPr="00243298" w:rsidRDefault="001D5B47" w:rsidP="004C188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1D5B47">
              <w:rPr>
                <w:rFonts w:ascii="GHEA Grapalat" w:hAnsi="GHEA Grapalat" w:cs="Sylfaen"/>
                <w:sz w:val="24"/>
                <w:szCs w:val="24"/>
              </w:rPr>
              <w:t>№</w:t>
            </w:r>
            <w:r w:rsidRPr="00243298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1D5B47">
              <w:rPr>
                <w:rFonts w:ascii="GHEA Grapalat" w:hAnsi="GHEA Grapalat" w:cs="Sylfaen"/>
                <w:sz w:val="24"/>
                <w:szCs w:val="24"/>
              </w:rPr>
              <w:t>01/73-1/20725-16</w:t>
            </w:r>
          </w:p>
          <w:p w:rsidR="001D5B47" w:rsidRPr="00B577C1" w:rsidRDefault="001D5B47" w:rsidP="004C188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243298">
              <w:rPr>
                <w:rFonts w:ascii="GHEA Grapalat" w:hAnsi="GHEA Grapalat" w:cs="Sylfaen"/>
                <w:sz w:val="24"/>
                <w:szCs w:val="24"/>
              </w:rPr>
              <w:t>գրություն</w:t>
            </w:r>
          </w:p>
        </w:tc>
        <w:tc>
          <w:tcPr>
            <w:tcW w:w="6237" w:type="dxa"/>
          </w:tcPr>
          <w:p w:rsidR="001D5B47" w:rsidRDefault="001D5B47" w:rsidP="004C1886">
            <w:pPr>
              <w:spacing w:after="0" w:line="240" w:lineRule="auto"/>
              <w:ind w:firstLine="708"/>
              <w:jc w:val="both"/>
              <w:rPr>
                <w:rFonts w:ascii="GHEA Grapalat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Ուսումնասիրելով ՀՀ սպորտի և երիտասարդության հարցերի նախարարության 19/08/2016թ. թիվ </w:t>
            </w:r>
            <w:r w:rsidRPr="006A3F6C">
              <w:rPr>
                <w:rFonts w:ascii="GHEA Grapalat" w:hAnsi="GHEA Grapalat"/>
                <w:sz w:val="24"/>
                <w:szCs w:val="24"/>
                <w:lang w:eastAsia="ru-RU"/>
              </w:rPr>
              <w:t>1/09/985-16 գրությամբ ներկայացված «Գնման գործընթացներն իրականացնելու մասին» ՀՀ կառավարության որոշման</w:t>
            </w:r>
            <w:r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 նախագիծը</w:t>
            </w:r>
            <w:r w:rsidRPr="006A3F6C">
              <w:rPr>
                <w:rFonts w:ascii="GHEA Grapalat" w:hAnsi="GHEA Grapalat"/>
                <w:sz w:val="24"/>
                <w:szCs w:val="24"/>
                <w:lang w:eastAsia="ru-RU"/>
              </w:rPr>
              <w:t xml:space="preserve">, հայտնում ենք, որ </w:t>
            </w:r>
            <w:r>
              <w:rPr>
                <w:rFonts w:ascii="GHEA Grapalat" w:hAnsi="GHEA Grapalat"/>
                <w:sz w:val="24"/>
                <w:szCs w:val="24"/>
                <w:lang w:eastAsia="ru-RU"/>
              </w:rPr>
              <w:t>հիշյալ նախագիծը ՀՀ կառավարության կողմից հավանության արժանանալու դեպքում դիտողություններ չունենք:</w:t>
            </w:r>
          </w:p>
          <w:p w:rsidR="001D5B47" w:rsidRPr="00B577C1" w:rsidRDefault="001D5B47" w:rsidP="004C1886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highlight w:val="lightGray"/>
              </w:rPr>
            </w:pPr>
          </w:p>
        </w:tc>
        <w:tc>
          <w:tcPr>
            <w:tcW w:w="2409" w:type="dxa"/>
          </w:tcPr>
          <w:p w:rsidR="001D5B47" w:rsidRDefault="001D5B47" w:rsidP="004C1886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 xml:space="preserve">Ընդունվել է </w:t>
            </w:r>
          </w:p>
          <w:p w:rsidR="001D5B47" w:rsidRPr="00243298" w:rsidRDefault="001D5B47" w:rsidP="004C1886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 xml:space="preserve">ի </w:t>
            </w:r>
            <w:r w:rsidRPr="00243298">
              <w:rPr>
                <w:rFonts w:ascii="GHEA Grapalat" w:hAnsi="GHEA Grapalat" w:cs="Sylfaen"/>
                <w:bCs/>
                <w:lang w:val="af-ZA"/>
              </w:rPr>
              <w:t>գիտություն</w:t>
            </w:r>
            <w:r>
              <w:rPr>
                <w:rFonts w:ascii="GHEA Grapalat" w:hAnsi="GHEA Grapalat" w:cs="Sylfaen"/>
                <w:bCs/>
                <w:lang w:val="af-ZA"/>
              </w:rPr>
              <w:t>։</w:t>
            </w:r>
            <w:r w:rsidRPr="00243298">
              <w:rPr>
                <w:rFonts w:ascii="GHEA Grapalat" w:hAnsi="GHEA Grapalat" w:cs="Sylfaen"/>
                <w:bCs/>
                <w:lang w:val="af-ZA"/>
              </w:rPr>
              <w:t xml:space="preserve"> </w:t>
            </w:r>
          </w:p>
        </w:tc>
        <w:tc>
          <w:tcPr>
            <w:tcW w:w="2268" w:type="dxa"/>
          </w:tcPr>
          <w:p w:rsidR="001D5B47" w:rsidRPr="00243298" w:rsidRDefault="001D5B47" w:rsidP="004C1886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:rsidR="001D5B47" w:rsidRPr="001D5B47" w:rsidRDefault="001D5B47" w:rsidP="004C1886"/>
    <w:sectPr w:rsidR="001D5B47" w:rsidRPr="001D5B47" w:rsidSect="001D5B47">
      <w:pgSz w:w="15840" w:h="12240" w:orient="landscape"/>
      <w:pgMar w:top="900" w:right="993" w:bottom="144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C66E3"/>
    <w:multiLevelType w:val="hybridMultilevel"/>
    <w:tmpl w:val="DC4CC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033E4"/>
    <w:multiLevelType w:val="hybridMultilevel"/>
    <w:tmpl w:val="30603004"/>
    <w:lvl w:ilvl="0" w:tplc="7B7A8A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7F5B20"/>
    <w:multiLevelType w:val="hybridMultilevel"/>
    <w:tmpl w:val="BB180BA6"/>
    <w:lvl w:ilvl="0" w:tplc="A4562292">
      <w:start w:val="1"/>
      <w:numFmt w:val="decimal"/>
      <w:lvlText w:val="%1."/>
      <w:lvlJc w:val="left"/>
      <w:pPr>
        <w:ind w:left="12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1" w:hanging="360"/>
      </w:pPr>
    </w:lvl>
    <w:lvl w:ilvl="2" w:tplc="0409001B" w:tentative="1">
      <w:start w:val="1"/>
      <w:numFmt w:val="lowerRoman"/>
      <w:lvlText w:val="%3."/>
      <w:lvlJc w:val="right"/>
      <w:pPr>
        <w:ind w:left="2641" w:hanging="180"/>
      </w:pPr>
    </w:lvl>
    <w:lvl w:ilvl="3" w:tplc="0409000F" w:tentative="1">
      <w:start w:val="1"/>
      <w:numFmt w:val="decimal"/>
      <w:lvlText w:val="%4."/>
      <w:lvlJc w:val="left"/>
      <w:pPr>
        <w:ind w:left="3361" w:hanging="360"/>
      </w:pPr>
    </w:lvl>
    <w:lvl w:ilvl="4" w:tplc="04090019" w:tentative="1">
      <w:start w:val="1"/>
      <w:numFmt w:val="lowerLetter"/>
      <w:lvlText w:val="%5."/>
      <w:lvlJc w:val="left"/>
      <w:pPr>
        <w:ind w:left="4081" w:hanging="360"/>
      </w:pPr>
    </w:lvl>
    <w:lvl w:ilvl="5" w:tplc="0409001B" w:tentative="1">
      <w:start w:val="1"/>
      <w:numFmt w:val="lowerRoman"/>
      <w:lvlText w:val="%6."/>
      <w:lvlJc w:val="right"/>
      <w:pPr>
        <w:ind w:left="4801" w:hanging="180"/>
      </w:pPr>
    </w:lvl>
    <w:lvl w:ilvl="6" w:tplc="0409000F" w:tentative="1">
      <w:start w:val="1"/>
      <w:numFmt w:val="decimal"/>
      <w:lvlText w:val="%7."/>
      <w:lvlJc w:val="left"/>
      <w:pPr>
        <w:ind w:left="5521" w:hanging="360"/>
      </w:pPr>
    </w:lvl>
    <w:lvl w:ilvl="7" w:tplc="04090019" w:tentative="1">
      <w:start w:val="1"/>
      <w:numFmt w:val="lowerLetter"/>
      <w:lvlText w:val="%8."/>
      <w:lvlJc w:val="left"/>
      <w:pPr>
        <w:ind w:left="6241" w:hanging="360"/>
      </w:pPr>
    </w:lvl>
    <w:lvl w:ilvl="8" w:tplc="0409001B" w:tentative="1">
      <w:start w:val="1"/>
      <w:numFmt w:val="lowerRoman"/>
      <w:lvlText w:val="%9."/>
      <w:lvlJc w:val="right"/>
      <w:pPr>
        <w:ind w:left="696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A0365D"/>
    <w:rsid w:val="0000500E"/>
    <w:rsid w:val="00023D5D"/>
    <w:rsid w:val="00036274"/>
    <w:rsid w:val="00044277"/>
    <w:rsid w:val="00046202"/>
    <w:rsid w:val="00047E41"/>
    <w:rsid w:val="000859DA"/>
    <w:rsid w:val="000A1130"/>
    <w:rsid w:val="000D44EA"/>
    <w:rsid w:val="000E0C60"/>
    <w:rsid w:val="0010285C"/>
    <w:rsid w:val="00126A75"/>
    <w:rsid w:val="00144D7A"/>
    <w:rsid w:val="00161C7E"/>
    <w:rsid w:val="001677FC"/>
    <w:rsid w:val="00183E12"/>
    <w:rsid w:val="0018525A"/>
    <w:rsid w:val="001910D7"/>
    <w:rsid w:val="00195621"/>
    <w:rsid w:val="001C6791"/>
    <w:rsid w:val="001D18DB"/>
    <w:rsid w:val="001D5B47"/>
    <w:rsid w:val="001E2113"/>
    <w:rsid w:val="001E2904"/>
    <w:rsid w:val="002030E6"/>
    <w:rsid w:val="002727CD"/>
    <w:rsid w:val="002A1ED7"/>
    <w:rsid w:val="002B7F1B"/>
    <w:rsid w:val="002D3E3A"/>
    <w:rsid w:val="002E435A"/>
    <w:rsid w:val="002F4710"/>
    <w:rsid w:val="00342AD6"/>
    <w:rsid w:val="00343495"/>
    <w:rsid w:val="00357A89"/>
    <w:rsid w:val="003A0E01"/>
    <w:rsid w:val="003C32D2"/>
    <w:rsid w:val="003F3832"/>
    <w:rsid w:val="003F4A8E"/>
    <w:rsid w:val="004377F3"/>
    <w:rsid w:val="00460E90"/>
    <w:rsid w:val="00482016"/>
    <w:rsid w:val="004B38A0"/>
    <w:rsid w:val="004B5407"/>
    <w:rsid w:val="004C1886"/>
    <w:rsid w:val="004F6896"/>
    <w:rsid w:val="00500E07"/>
    <w:rsid w:val="00511555"/>
    <w:rsid w:val="00523AB2"/>
    <w:rsid w:val="00536327"/>
    <w:rsid w:val="0056279A"/>
    <w:rsid w:val="0056548F"/>
    <w:rsid w:val="00570756"/>
    <w:rsid w:val="005B3611"/>
    <w:rsid w:val="005D7119"/>
    <w:rsid w:val="005F3E16"/>
    <w:rsid w:val="00617692"/>
    <w:rsid w:val="00650B28"/>
    <w:rsid w:val="006D5039"/>
    <w:rsid w:val="006D6E2C"/>
    <w:rsid w:val="006F0787"/>
    <w:rsid w:val="006F79CC"/>
    <w:rsid w:val="007040FA"/>
    <w:rsid w:val="00736BF4"/>
    <w:rsid w:val="007424F5"/>
    <w:rsid w:val="0074708D"/>
    <w:rsid w:val="00784EA0"/>
    <w:rsid w:val="007C1A38"/>
    <w:rsid w:val="007E1762"/>
    <w:rsid w:val="007F1820"/>
    <w:rsid w:val="0083565C"/>
    <w:rsid w:val="00852624"/>
    <w:rsid w:val="00852DED"/>
    <w:rsid w:val="008539D1"/>
    <w:rsid w:val="0085585D"/>
    <w:rsid w:val="00857A08"/>
    <w:rsid w:val="008769AF"/>
    <w:rsid w:val="008809EB"/>
    <w:rsid w:val="00891E83"/>
    <w:rsid w:val="008B718D"/>
    <w:rsid w:val="008D792C"/>
    <w:rsid w:val="008E49FF"/>
    <w:rsid w:val="008F7A40"/>
    <w:rsid w:val="0093486A"/>
    <w:rsid w:val="00945F28"/>
    <w:rsid w:val="00954682"/>
    <w:rsid w:val="009553ED"/>
    <w:rsid w:val="0097502D"/>
    <w:rsid w:val="009855B1"/>
    <w:rsid w:val="009E783F"/>
    <w:rsid w:val="00A0365D"/>
    <w:rsid w:val="00A32057"/>
    <w:rsid w:val="00A6569F"/>
    <w:rsid w:val="00A82E64"/>
    <w:rsid w:val="00AC0DC5"/>
    <w:rsid w:val="00AE2D96"/>
    <w:rsid w:val="00B2706F"/>
    <w:rsid w:val="00B31045"/>
    <w:rsid w:val="00B355BA"/>
    <w:rsid w:val="00B73A28"/>
    <w:rsid w:val="00BB4499"/>
    <w:rsid w:val="00BF09DE"/>
    <w:rsid w:val="00C011F8"/>
    <w:rsid w:val="00C21483"/>
    <w:rsid w:val="00C319FF"/>
    <w:rsid w:val="00C33F95"/>
    <w:rsid w:val="00C40EEF"/>
    <w:rsid w:val="00C43F20"/>
    <w:rsid w:val="00C6201D"/>
    <w:rsid w:val="00CA5946"/>
    <w:rsid w:val="00CD059E"/>
    <w:rsid w:val="00CF3976"/>
    <w:rsid w:val="00D22DC2"/>
    <w:rsid w:val="00D27FAC"/>
    <w:rsid w:val="00D34283"/>
    <w:rsid w:val="00D559DF"/>
    <w:rsid w:val="00D60760"/>
    <w:rsid w:val="00D85232"/>
    <w:rsid w:val="00D86522"/>
    <w:rsid w:val="00DD016B"/>
    <w:rsid w:val="00E13823"/>
    <w:rsid w:val="00E139BE"/>
    <w:rsid w:val="00E41669"/>
    <w:rsid w:val="00E50939"/>
    <w:rsid w:val="00E673A3"/>
    <w:rsid w:val="00E7291F"/>
    <w:rsid w:val="00E93BEA"/>
    <w:rsid w:val="00EB0820"/>
    <w:rsid w:val="00ED7C57"/>
    <w:rsid w:val="00EE4198"/>
    <w:rsid w:val="00EE7081"/>
    <w:rsid w:val="00F07652"/>
    <w:rsid w:val="00F14B94"/>
    <w:rsid w:val="00F26EE5"/>
    <w:rsid w:val="00F43BEB"/>
    <w:rsid w:val="00F54125"/>
    <w:rsid w:val="00F60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65D"/>
    <w:pPr>
      <w:spacing w:after="0"/>
      <w:ind w:left="720" w:firstLine="720"/>
      <w:jc w:val="both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E49F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D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D5B4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1D5B4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1D5B4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65D"/>
    <w:pPr>
      <w:spacing w:after="0"/>
      <w:ind w:left="720" w:firstLine="720"/>
      <w:jc w:val="both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E49F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13DEE-5BE3-4E74-9B99-421BC8354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Anahit.Gevorgyan</cp:lastModifiedBy>
  <cp:revision>2</cp:revision>
  <cp:lastPrinted>2016-08-18T11:49:00Z</cp:lastPrinted>
  <dcterms:created xsi:type="dcterms:W3CDTF">2016-08-22T13:50:00Z</dcterms:created>
  <dcterms:modified xsi:type="dcterms:W3CDTF">2016-08-22T13:50:00Z</dcterms:modified>
</cp:coreProperties>
</file>