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DC" w:rsidRDefault="003D72DC" w:rsidP="003D72DC">
      <w:pPr>
        <w:spacing w:after="200" w:line="27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Հիմնավորում</w:t>
      </w:r>
    </w:p>
    <w:p w:rsidR="003D72DC" w:rsidRDefault="003D72DC" w:rsidP="003D72DC">
      <w:pPr>
        <w:spacing w:line="360" w:lineRule="auto"/>
        <w:jc w:val="center"/>
        <w:rPr>
          <w:rFonts w:ascii="GHEA Grapalat" w:hAnsi="GHEA Grapalat" w:cs="Sylfaen"/>
          <w:b/>
          <w:color w:val="000000"/>
        </w:rPr>
      </w:pPr>
      <w:r>
        <w:rPr>
          <w:rFonts w:ascii="GHEA Grapalat" w:hAnsi="GHEA Grapalat"/>
          <w:b/>
        </w:rPr>
        <w:t xml:space="preserve">ՀՀ կառավարության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Courier New"/>
          <w:b/>
          <w:color w:val="000000"/>
        </w:rPr>
        <w:t>Հ</w:t>
      </w:r>
      <w:r>
        <w:rPr>
          <w:rFonts w:ascii="GHEA Grapalat" w:hAnsi="GHEA Grapalat" w:cs="Sylfaen"/>
          <w:b/>
          <w:color w:val="000000"/>
        </w:rPr>
        <w:t>այաստանի Հանրապետության կառավարության 2013 թվականի դեկտեմբերի 5-ի N1364-Ն որոշման մեջ փոփոխություններ և լրացումներ կատարելու մասին</w:t>
      </w:r>
      <w:r>
        <w:rPr>
          <w:rFonts w:ascii="GHEA Grapalat" w:hAnsi="GHEA Grapalat"/>
          <w:b/>
        </w:rPr>
        <w:t>» որոշման նախագծի ընդունման</w:t>
      </w:r>
    </w:p>
    <w:p w:rsidR="003D72DC" w:rsidRDefault="003D72DC" w:rsidP="003D72DC">
      <w:pPr>
        <w:spacing w:line="360" w:lineRule="auto"/>
        <w:ind w:firstLine="374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 անհրաժեշտությունը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left="-90"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ՀՀ կառավարության 05.12.2013թ. N1364-Ն որոշման </w:t>
      </w:r>
      <w:r w:rsidR="00403388">
        <w:rPr>
          <w:rFonts w:ascii="GHEA Grapalat" w:hAnsi="GHEA Grapalat"/>
          <w:bCs/>
          <w:color w:val="000000"/>
          <w:lang w:val="en-US"/>
        </w:rPr>
        <w:t xml:space="preserve">(այսուհետ՝ որոշում) </w:t>
      </w:r>
      <w:r>
        <w:rPr>
          <w:rFonts w:ascii="GHEA Grapalat" w:hAnsi="GHEA Grapalat"/>
          <w:bCs/>
          <w:color w:val="000000"/>
          <w:lang w:val="en-US"/>
        </w:rPr>
        <w:t xml:space="preserve">համպատասխան, 2016 թվականի հուլիսի 1-ից </w:t>
      </w:r>
      <w:r>
        <w:rPr>
          <w:rFonts w:ascii="GHEA Grapalat" w:hAnsi="GHEA Grapalat"/>
          <w:bCs/>
          <w:color w:val="000000"/>
        </w:rPr>
        <w:t xml:space="preserve">հաշվարկային փաստաթուղթ դուրս գրող անձը </w:t>
      </w:r>
      <w:r>
        <w:rPr>
          <w:rFonts w:ascii="GHEA Grapalat" w:hAnsi="GHEA Grapalat"/>
          <w:bCs/>
          <w:color w:val="000000"/>
          <w:lang w:val="en-US"/>
        </w:rPr>
        <w:t xml:space="preserve">կարող է </w:t>
      </w:r>
      <w:r>
        <w:rPr>
          <w:rFonts w:ascii="GHEA Grapalat" w:hAnsi="GHEA Grapalat"/>
          <w:bCs/>
          <w:color w:val="000000"/>
        </w:rPr>
        <w:t>դուրս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r>
        <w:rPr>
          <w:rFonts w:ascii="GHEA Grapalat" w:hAnsi="GHEA Grapalat"/>
          <w:bCs/>
          <w:color w:val="000000"/>
        </w:rPr>
        <w:t>գր</w:t>
      </w:r>
      <w:r>
        <w:rPr>
          <w:rFonts w:ascii="GHEA Grapalat" w:hAnsi="GHEA Grapalat"/>
          <w:bCs/>
          <w:color w:val="000000"/>
          <w:lang w:val="en-US"/>
        </w:rPr>
        <w:t xml:space="preserve">ել </w:t>
      </w:r>
      <w:r>
        <w:rPr>
          <w:rFonts w:ascii="GHEA Grapalat" w:hAnsi="GHEA Grapalat"/>
          <w:bCs/>
          <w:color w:val="000000"/>
        </w:rPr>
        <w:t>ճշգրտող հաշվարկային փաստաթուղթ</w:t>
      </w:r>
      <w:r>
        <w:rPr>
          <w:rFonts w:ascii="GHEA Grapalat" w:hAnsi="GHEA Grapalat"/>
          <w:bCs/>
          <w:color w:val="000000"/>
          <w:lang w:val="en-US"/>
        </w:rPr>
        <w:t>՝ գ</w:t>
      </w:r>
      <w:r>
        <w:rPr>
          <w:rFonts w:ascii="GHEA Grapalat" w:hAnsi="GHEA Grapalat"/>
          <w:bCs/>
          <w:color w:val="000000"/>
        </w:rPr>
        <w:t>ործարքը հաշվարկային փաստաթղթում նշված պայմաններով չկատարվելու, հաշվարկային փաստաթղթում նշված պայմաններն օրենքով սահմանված դեպքերում և կարգով փոփոխվելու դեպքերում</w:t>
      </w:r>
      <w:r>
        <w:rPr>
          <w:rFonts w:ascii="GHEA Grapalat" w:hAnsi="GHEA Grapalat"/>
          <w:bCs/>
          <w:color w:val="000000"/>
          <w:lang w:val="en-US"/>
        </w:rPr>
        <w:t xml:space="preserve">: </w:t>
      </w:r>
    </w:p>
    <w:p w:rsidR="00403388" w:rsidRDefault="003D72D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Նախագծով առաջարկվում </w:t>
      </w:r>
      <w:r w:rsidR="00141198">
        <w:rPr>
          <w:rFonts w:ascii="GHEA Grapalat" w:hAnsi="GHEA Grapalat"/>
          <w:bCs/>
          <w:color w:val="000000"/>
          <w:lang w:val="en-US"/>
        </w:rPr>
        <w:t>է</w:t>
      </w:r>
      <w:r w:rsidR="00D3194C" w:rsidRPr="00D3194C">
        <w:rPr>
          <w:rFonts w:ascii="GHEA Grapalat" w:hAnsi="GHEA Grapalat"/>
          <w:bCs/>
          <w:color w:val="000000"/>
          <w:lang w:val="en-US"/>
        </w:rPr>
        <w:t xml:space="preserve"> </w:t>
      </w:r>
      <w:r w:rsidR="00D3194C">
        <w:rPr>
          <w:rFonts w:ascii="GHEA Grapalat" w:hAnsi="GHEA Grapalat"/>
          <w:bCs/>
          <w:color w:val="000000"/>
          <w:lang w:val="en-US"/>
        </w:rPr>
        <w:t xml:space="preserve">ճշգրտված </w:t>
      </w:r>
      <w:r w:rsidR="00141198">
        <w:rPr>
          <w:rFonts w:ascii="GHEA Grapalat" w:hAnsi="GHEA Grapalat"/>
          <w:bCs/>
          <w:color w:val="000000"/>
          <w:lang w:val="en-US"/>
        </w:rPr>
        <w:t xml:space="preserve">հաշվարկային փաստաթղթի </w:t>
      </w:r>
      <w:r w:rsidR="00D3194C">
        <w:rPr>
          <w:rFonts w:ascii="GHEA Grapalat" w:hAnsi="GHEA Grapalat"/>
          <w:bCs/>
          <w:color w:val="000000"/>
          <w:lang w:val="en-US"/>
        </w:rPr>
        <w:t xml:space="preserve">դուրս գրման </w:t>
      </w:r>
      <w:r w:rsidR="00141198">
        <w:rPr>
          <w:rFonts w:ascii="GHEA Grapalat" w:hAnsi="GHEA Grapalat"/>
          <w:bCs/>
          <w:color w:val="000000"/>
          <w:lang w:val="en-US"/>
        </w:rPr>
        <w:t xml:space="preserve">դեպքում հաշվարկային փաստաթղթերի  ձևերում նախատեսել հնարավորություն </w:t>
      </w:r>
      <w:r w:rsidR="00403388">
        <w:rPr>
          <w:rFonts w:ascii="GHEA Grapalat" w:hAnsi="GHEA Grapalat"/>
          <w:bCs/>
          <w:color w:val="000000"/>
          <w:lang w:val="en-US"/>
        </w:rPr>
        <w:t xml:space="preserve">արտացոլելու </w:t>
      </w:r>
      <w:r w:rsidR="00141198">
        <w:rPr>
          <w:rFonts w:ascii="GHEA Grapalat" w:hAnsi="GHEA Grapalat"/>
          <w:bCs/>
          <w:color w:val="000000"/>
          <w:lang w:val="en-US"/>
        </w:rPr>
        <w:t xml:space="preserve">ճշգրտվող հաշվարկային փաստաթղթի </w:t>
      </w:r>
      <w:r w:rsidR="00403388">
        <w:rPr>
          <w:rFonts w:ascii="GHEA Grapalat" w:hAnsi="GHEA Grapalat"/>
          <w:bCs/>
          <w:color w:val="000000"/>
          <w:lang w:val="en-US"/>
        </w:rPr>
        <w:t xml:space="preserve">սերիան, համարը և դուրս գրման ամսաթիվը: </w:t>
      </w:r>
    </w:p>
    <w:p w:rsidR="00403388" w:rsidRPr="008A7846" w:rsidRDefault="00403388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Հարկ է նկատի ունենալ, որ խողովակաշարերով, էլեկտրահաղորդման, էլեկտրակապի գծերով առաքման դեպքում հաշվարկային փաստաթղթերը դուրս են գրվում հաշվետու ժամանակաշրջանի ավարտից հետո՝ ընդհանուր սահմանված կարգով: Այդ առումով,</w:t>
      </w:r>
      <w:r w:rsidR="003D72DC">
        <w:rPr>
          <w:rFonts w:ascii="GHEA Grapalat" w:hAnsi="GHEA Grapalat"/>
          <w:bCs/>
          <w:color w:val="000000"/>
          <w:lang w:val="en-US"/>
        </w:rPr>
        <w:t xml:space="preserve"> նախագծով </w:t>
      </w:r>
      <w:r w:rsidR="008627B0">
        <w:rPr>
          <w:rFonts w:ascii="GHEA Grapalat" w:hAnsi="GHEA Grapalat"/>
          <w:bCs/>
          <w:color w:val="000000"/>
          <w:lang w:val="en-US"/>
        </w:rPr>
        <w:t>առաջարկվ</w:t>
      </w:r>
      <w:r w:rsidR="008A286D">
        <w:rPr>
          <w:rFonts w:ascii="GHEA Grapalat" w:hAnsi="GHEA Grapalat"/>
          <w:bCs/>
          <w:color w:val="000000"/>
          <w:lang w:val="en-US"/>
        </w:rPr>
        <w:t xml:space="preserve">ում է </w:t>
      </w:r>
      <w:r w:rsidR="008A286D">
        <w:rPr>
          <w:rFonts w:ascii="GHEA Grapalat" w:hAnsi="GHEA Grapalat"/>
          <w:color w:val="000000"/>
        </w:rPr>
        <w:t>որոշմամբ հաստատված հավելվածի</w:t>
      </w:r>
      <w:r w:rsidR="008A286D">
        <w:rPr>
          <w:rFonts w:ascii="GHEA Grapalat" w:hAnsi="GHEA Grapalat"/>
          <w:color w:val="000000"/>
          <w:lang w:val="en-US"/>
        </w:rPr>
        <w:t xml:space="preserve"> </w:t>
      </w:r>
      <w:r w:rsidR="008A286D">
        <w:rPr>
          <w:rFonts w:ascii="GHEA Grapalat" w:hAnsi="GHEA Grapalat"/>
          <w:bCs/>
          <w:color w:val="000000"/>
          <w:lang w:val="en-US"/>
        </w:rPr>
        <w:t xml:space="preserve">2.1 կետի 2-րդ ենթակետի «բ» պարբերությամբ նշված խողովակաշարերով, էլեկտրահաղորդման, էլեկտրակապի գծերով  առաքման դեպքերի համար էլեկտրոնային </w:t>
      </w:r>
      <w:r>
        <w:rPr>
          <w:rFonts w:ascii="GHEA Grapalat" w:hAnsi="GHEA Grapalat"/>
          <w:bCs/>
          <w:color w:val="000000"/>
          <w:lang w:val="en-US"/>
        </w:rPr>
        <w:t>եղանակով հաշվարկային փաստաթղթեր</w:t>
      </w:r>
      <w:r w:rsidR="008A286D">
        <w:rPr>
          <w:rFonts w:ascii="GHEA Grapalat" w:hAnsi="GHEA Grapalat"/>
          <w:bCs/>
          <w:color w:val="000000"/>
          <w:lang w:val="en-US"/>
        </w:rPr>
        <w:t>ի</w:t>
      </w:r>
      <w:r>
        <w:rPr>
          <w:rFonts w:ascii="GHEA Grapalat" w:hAnsi="GHEA Grapalat"/>
          <w:bCs/>
          <w:color w:val="000000"/>
          <w:lang w:val="en-US"/>
        </w:rPr>
        <w:t xml:space="preserve"> դուրս չգր</w:t>
      </w:r>
      <w:r w:rsidR="008A286D">
        <w:rPr>
          <w:rFonts w:ascii="GHEA Grapalat" w:hAnsi="GHEA Grapalat"/>
          <w:bCs/>
          <w:color w:val="000000"/>
          <w:lang w:val="en-US"/>
        </w:rPr>
        <w:t>ելու պահանջը ուժը կորցրած ճանաչել: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r w:rsidRPr="008A7846">
        <w:rPr>
          <w:rFonts w:ascii="GHEA Grapalat" w:hAnsi="GHEA Grapalat"/>
          <w:bCs/>
          <w:color w:val="000000"/>
          <w:lang w:val="en-US"/>
        </w:rPr>
        <w:t>Միաժամանակ</w:t>
      </w:r>
      <w:r w:rsidR="00EE481E" w:rsidRPr="008A7846">
        <w:rPr>
          <w:rFonts w:ascii="GHEA Grapalat" w:hAnsi="GHEA Grapalat"/>
          <w:bCs/>
          <w:color w:val="000000"/>
          <w:lang w:val="en-US"/>
        </w:rPr>
        <w:t xml:space="preserve">, </w:t>
      </w:r>
      <w:r w:rsidR="008A7846" w:rsidRPr="008A7846">
        <w:rPr>
          <w:rFonts w:ascii="GHEA Grapalat" w:hAnsi="GHEA Grapalat"/>
          <w:bCs/>
          <w:color w:val="000000"/>
          <w:lang w:val="en-US"/>
        </w:rPr>
        <w:t xml:space="preserve">խմբագրական իմաստով </w:t>
      </w:r>
      <w:r w:rsidR="008A286D" w:rsidRPr="008A7846">
        <w:rPr>
          <w:rFonts w:ascii="GHEA Grapalat" w:hAnsi="GHEA Grapalat"/>
          <w:bCs/>
          <w:color w:val="000000"/>
          <w:lang w:val="en-US"/>
        </w:rPr>
        <w:t xml:space="preserve">որոշմամբ հաստատված հավելվածի 2.1 կետի 2-րդ ենթակետի «զ» պարբերությունում առաջարկվում է </w:t>
      </w:r>
      <w:r w:rsidR="003D72DC" w:rsidRPr="008A7846">
        <w:rPr>
          <w:rFonts w:ascii="GHEA Grapalat" w:hAnsi="GHEA Grapalat"/>
          <w:bCs/>
          <w:color w:val="000000"/>
          <w:lang w:val="en-US"/>
        </w:rPr>
        <w:t>մաքսատնից (մաքսակետից</w:t>
      </w:r>
      <w:r w:rsidRPr="008A7846">
        <w:rPr>
          <w:rFonts w:ascii="GHEA Grapalat" w:hAnsi="GHEA Grapalat"/>
          <w:bCs/>
          <w:color w:val="000000"/>
          <w:lang w:val="en-US"/>
        </w:rPr>
        <w:t>) ապրանքի</w:t>
      </w:r>
      <w:r w:rsidR="008A286D" w:rsidRPr="008A7846">
        <w:rPr>
          <w:rFonts w:ascii="GHEA Grapalat" w:hAnsi="GHEA Grapalat"/>
          <w:bCs/>
          <w:color w:val="000000"/>
          <w:lang w:val="en-US"/>
        </w:rPr>
        <w:t xml:space="preserve"> </w:t>
      </w:r>
      <w:r w:rsidR="008A286D" w:rsidRPr="008A7846">
        <w:rPr>
          <w:rFonts w:ascii="GHEA Grapalat" w:hAnsi="GHEA Grapalat"/>
          <w:bCs/>
          <w:color w:val="000000"/>
          <w:lang w:val="en-US"/>
        </w:rPr>
        <w:lastRenderedPageBreak/>
        <w:t>«առաքումը» բառը փոխարին</w:t>
      </w:r>
      <w:r w:rsidR="00EE481E" w:rsidRPr="008A7846">
        <w:rPr>
          <w:rFonts w:ascii="GHEA Grapalat" w:hAnsi="GHEA Grapalat"/>
          <w:bCs/>
          <w:color w:val="000000"/>
          <w:lang w:val="en-US"/>
        </w:rPr>
        <w:t xml:space="preserve">վում է </w:t>
      </w:r>
      <w:r w:rsidR="008A286D" w:rsidRPr="008A7846">
        <w:rPr>
          <w:rFonts w:ascii="GHEA Grapalat" w:hAnsi="GHEA Grapalat"/>
          <w:bCs/>
          <w:color w:val="000000"/>
          <w:lang w:val="en-US"/>
        </w:rPr>
        <w:t>«</w:t>
      </w:r>
      <w:r w:rsidRPr="008A7846">
        <w:rPr>
          <w:rFonts w:ascii="GHEA Grapalat" w:hAnsi="GHEA Grapalat"/>
          <w:bCs/>
          <w:color w:val="000000"/>
          <w:lang w:val="en-US"/>
        </w:rPr>
        <w:t>տեղափոխ</w:t>
      </w:r>
      <w:r w:rsidR="008A286D" w:rsidRPr="008A7846">
        <w:rPr>
          <w:rFonts w:ascii="GHEA Grapalat" w:hAnsi="GHEA Grapalat"/>
          <w:bCs/>
          <w:color w:val="000000"/>
          <w:lang w:val="en-US"/>
        </w:rPr>
        <w:t>ու</w:t>
      </w:r>
      <w:r w:rsidRPr="008A7846">
        <w:rPr>
          <w:rFonts w:ascii="GHEA Grapalat" w:hAnsi="GHEA Grapalat"/>
          <w:bCs/>
          <w:color w:val="000000"/>
          <w:lang w:val="en-US"/>
        </w:rPr>
        <w:t>մ</w:t>
      </w:r>
      <w:r w:rsidR="008A286D" w:rsidRPr="008A7846">
        <w:rPr>
          <w:rFonts w:ascii="GHEA Grapalat" w:hAnsi="GHEA Grapalat"/>
          <w:bCs/>
          <w:color w:val="000000"/>
          <w:lang w:val="en-US"/>
        </w:rPr>
        <w:t>» բառով</w:t>
      </w:r>
      <w:r w:rsidRPr="008A7846">
        <w:rPr>
          <w:rFonts w:ascii="GHEA Grapalat" w:hAnsi="GHEA Grapalat"/>
          <w:bCs/>
          <w:color w:val="000000"/>
          <w:lang w:val="en-US"/>
        </w:rPr>
        <w:t>:</w:t>
      </w:r>
      <w:r w:rsidR="00EE481E" w:rsidRPr="008A7846">
        <w:rPr>
          <w:rFonts w:ascii="GHEA Grapalat" w:hAnsi="GHEA Grapalat"/>
          <w:bCs/>
          <w:color w:val="000000"/>
          <w:lang w:val="en-US"/>
        </w:rPr>
        <w:t xml:space="preserve"> Նշված փոփոխությունը պայմանավորված է այն հանգամանքով, որ «Հարկերի մասին» ՀՀ օրենքի հավելված 4-ի 3-րդ մասի 3-րդ կետին համապատասխան ՀՀ տարածք ներմուծված ապրանքների համար մաքսազերծման վայրերից դեպի առաջին նշանակման կետ մաքսային համապատասխան (փոխադրման ամփոփագիր և (կամ) մաքսային հայտարարագիր) փաստաթղթերը հանդիսանում են տեղափոխումը հավաստող ուղեկցող փաստաթղթեր և, այդ առումով, էլեկտրոնային հաշվարկային փաստաթուղթ դուրս գրելու անհրաժեշտություն չկա: Էլեկտրոնային հաշվարկային փաստաթղթեր պետք է դուրս գրվեն մաքսատնից (մաքսակետից) ապրանքի առաքման դեպքում (կարգից հանվում է մաքսատնից (մաքսակետից) ապրանքի առաքման դեպքում հաշվարկային փաստաթղթերն էլեկտրոնային դուրս չգրելու բացառությունը):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Նախագծով հանվում է</w:t>
      </w:r>
      <w:r w:rsidR="00AE114C">
        <w:rPr>
          <w:rFonts w:ascii="GHEA Grapalat" w:hAnsi="GHEA Grapalat"/>
          <w:bCs/>
          <w:color w:val="000000"/>
          <w:lang w:val="en-US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ատակարարի կողմից ճշգրտող հաշվարկային փաստաթ</w:t>
      </w:r>
      <w:r>
        <w:rPr>
          <w:rFonts w:ascii="GHEA Grapalat" w:hAnsi="GHEA Grapalat"/>
          <w:color w:val="000000"/>
          <w:lang w:val="en-US"/>
        </w:rPr>
        <w:t xml:space="preserve">ղթի կոնկրետ </w:t>
      </w:r>
      <w:r>
        <w:rPr>
          <w:rFonts w:ascii="GHEA Grapalat" w:hAnsi="GHEA Grapalat"/>
          <w:color w:val="000000"/>
        </w:rPr>
        <w:t>ապրանքների վերադարձման կամ մատուցված ծառայությունների արդյունքների չընդունման (չհանձնման) օրը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դուրս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գր</w:t>
      </w:r>
      <w:r w:rsidR="0082347C">
        <w:rPr>
          <w:rFonts w:ascii="GHEA Grapalat" w:hAnsi="GHEA Grapalat"/>
          <w:color w:val="000000"/>
          <w:lang w:val="en-US"/>
        </w:rPr>
        <w:t>ելու պայման</w:t>
      </w:r>
      <w:r>
        <w:rPr>
          <w:rFonts w:ascii="GHEA Grapalat" w:hAnsi="GHEA Grapalat"/>
          <w:color w:val="000000"/>
          <w:lang w:val="en-US"/>
        </w:rPr>
        <w:t>ը:</w:t>
      </w:r>
    </w:p>
    <w:p w:rsidR="003D72DC" w:rsidRDefault="003E0FAE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Հաշվի առնելով</w:t>
      </w:r>
      <w:r w:rsidR="00AE114C">
        <w:rPr>
          <w:rFonts w:ascii="GHEA Grapalat" w:hAnsi="GHEA Grapalat"/>
          <w:bCs/>
          <w:color w:val="000000"/>
          <w:lang w:val="en-US"/>
        </w:rPr>
        <w:t xml:space="preserve">, որ կազմակերպությունների կողմից հարկային հաշիվների դուրս գրման մասով կիրառվում է բիլինգային համակարգ, նախագծով առաջարկվում է </w:t>
      </w:r>
      <w:r w:rsidR="0082347C">
        <w:rPr>
          <w:rFonts w:ascii="GHEA Grapalat" w:hAnsi="GHEA Grapalat"/>
          <w:bCs/>
          <w:color w:val="000000"/>
          <w:lang w:val="en-US"/>
        </w:rPr>
        <w:t>այդ համակարգը կիրառել նաև  հաշվարկային փաստաթղթերի դուր</w:t>
      </w:r>
      <w:r w:rsidR="00AE114C">
        <w:rPr>
          <w:rFonts w:ascii="GHEA Grapalat" w:hAnsi="GHEA Grapalat"/>
          <w:bCs/>
          <w:color w:val="000000"/>
          <w:lang w:val="en-US"/>
        </w:rPr>
        <w:t>ս գր</w:t>
      </w:r>
      <w:r w:rsidR="0082347C">
        <w:rPr>
          <w:rFonts w:ascii="GHEA Grapalat" w:hAnsi="GHEA Grapalat"/>
          <w:bCs/>
          <w:color w:val="000000"/>
          <w:lang w:val="en-US"/>
        </w:rPr>
        <w:t>ման մաս</w:t>
      </w:r>
      <w:r w:rsidR="00AE114C">
        <w:rPr>
          <w:rFonts w:ascii="GHEA Grapalat" w:hAnsi="GHEA Grapalat"/>
          <w:bCs/>
          <w:color w:val="000000"/>
          <w:lang w:val="en-US"/>
        </w:rPr>
        <w:t>ով</w:t>
      </w:r>
      <w:r>
        <w:rPr>
          <w:rFonts w:ascii="GHEA Grapalat" w:hAnsi="GHEA Grapalat"/>
          <w:bCs/>
          <w:color w:val="000000"/>
          <w:lang w:val="en-US"/>
        </w:rPr>
        <w:t>:</w:t>
      </w:r>
    </w:p>
    <w:p w:rsidR="003E0FAE" w:rsidRDefault="000A35B3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Նախագծով </w:t>
      </w:r>
      <w:r w:rsidR="003E0FAE">
        <w:rPr>
          <w:rFonts w:ascii="GHEA Grapalat" w:hAnsi="GHEA Grapalat"/>
          <w:bCs/>
          <w:color w:val="000000"/>
          <w:lang w:val="en-US"/>
        </w:rPr>
        <w:t xml:space="preserve">առաջարկվում է հաշվարկային փաստաթղթերի չեղյալ ճանաչելու </w:t>
      </w:r>
      <w:r>
        <w:rPr>
          <w:rFonts w:ascii="GHEA Grapalat" w:hAnsi="GHEA Grapalat"/>
          <w:bCs/>
          <w:color w:val="000000"/>
          <w:lang w:val="en-US"/>
        </w:rPr>
        <w:t>մեխանիզմը</w:t>
      </w:r>
      <w:r w:rsidR="003E0FAE">
        <w:rPr>
          <w:rFonts w:ascii="GHEA Grapalat" w:hAnsi="GHEA Grapalat"/>
          <w:bCs/>
          <w:color w:val="000000"/>
          <w:lang w:val="en-US"/>
        </w:rPr>
        <w:t xml:space="preserve"> նույնականացնել հարկային հաշիվների չեղյալ </w:t>
      </w:r>
      <w:r>
        <w:rPr>
          <w:rFonts w:ascii="GHEA Grapalat" w:hAnsi="GHEA Grapalat"/>
          <w:bCs/>
          <w:color w:val="000000"/>
          <w:lang w:val="en-US"/>
        </w:rPr>
        <w:t>ճանաչելու</w:t>
      </w:r>
      <w:r w:rsidR="003E0FAE">
        <w:rPr>
          <w:rFonts w:ascii="GHEA Grapalat" w:hAnsi="GHEA Grapalat"/>
          <w:bCs/>
          <w:color w:val="000000"/>
          <w:lang w:val="en-US"/>
        </w:rPr>
        <w:t xml:space="preserve"> մեխանիզմի</w:t>
      </w:r>
      <w:r>
        <w:rPr>
          <w:rFonts w:ascii="GHEA Grapalat" w:hAnsi="GHEA Grapalat"/>
          <w:bCs/>
          <w:color w:val="000000"/>
          <w:lang w:val="en-US"/>
        </w:rPr>
        <w:t xml:space="preserve"> հետ</w:t>
      </w:r>
      <w:r w:rsidR="00EE481E">
        <w:rPr>
          <w:rFonts w:ascii="GHEA Grapalat" w:hAnsi="GHEA Grapalat"/>
          <w:bCs/>
          <w:color w:val="000000"/>
          <w:lang w:val="en-US"/>
        </w:rPr>
        <w:t>,</w:t>
      </w:r>
      <w:r>
        <w:rPr>
          <w:rFonts w:ascii="GHEA Grapalat" w:hAnsi="GHEA Grapalat"/>
          <w:bCs/>
          <w:color w:val="000000"/>
          <w:lang w:val="en-US"/>
        </w:rPr>
        <w:t xml:space="preserve"> և հանել չեղյալ ճանաչելու 1 ժամվա սահմանափակման</w:t>
      </w:r>
      <w:r w:rsidR="00793ECE">
        <w:rPr>
          <w:rFonts w:ascii="GHEA Grapalat" w:hAnsi="GHEA Grapalat"/>
          <w:bCs/>
          <w:color w:val="000000"/>
          <w:lang w:val="en-US"/>
        </w:rPr>
        <w:t xml:space="preserve">` </w:t>
      </w:r>
      <w:r w:rsidR="00793ECE">
        <w:rPr>
          <w:rFonts w:ascii="GHEA Grapalat" w:hAnsi="GHEA Grapalat"/>
          <w:color w:val="000000"/>
        </w:rPr>
        <w:t>հավելվածի 11-րդ կետ</w:t>
      </w:r>
      <w:r w:rsidR="00793ECE">
        <w:rPr>
          <w:rFonts w:ascii="GHEA Grapalat" w:hAnsi="GHEA Grapalat"/>
          <w:color w:val="000000"/>
          <w:lang w:val="en-US"/>
        </w:rPr>
        <w:t xml:space="preserve">ով սահմանված </w:t>
      </w:r>
      <w:r>
        <w:rPr>
          <w:rFonts w:ascii="GHEA Grapalat" w:hAnsi="GHEA Grapalat"/>
          <w:bCs/>
          <w:color w:val="000000"/>
          <w:lang w:val="en-US"/>
        </w:rPr>
        <w:t>դրույթը:</w:t>
      </w:r>
    </w:p>
    <w:p w:rsidR="00B63E1C" w:rsidRDefault="00B63E1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Միաժամանակ, նախագծի ընդունումը (2016 թվականի հուլիսի 1-ից հետո ծագող հարաբերությունների վրա տարածվելու առումով) որևէ բացասական հետևանք չի կարող առաջացնել տ</w:t>
      </w:r>
      <w:bookmarkStart w:id="0" w:name="_GoBack"/>
      <w:bookmarkEnd w:id="0"/>
      <w:r>
        <w:rPr>
          <w:rFonts w:ascii="GHEA Grapalat" w:hAnsi="GHEA Grapalat"/>
          <w:bCs/>
          <w:color w:val="000000"/>
          <w:lang w:val="en-US"/>
        </w:rPr>
        <w:t>նտեսավարող սուբյեկտների համար: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hy-AM"/>
        </w:rPr>
        <w:lastRenderedPageBreak/>
        <w:t>2. Առաջարկվող կարգավորման բնույթը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Նախագծով առաջարկվում է փոփոխել հաշվարկային փաստաթղթերի ձևերը, որը հնարավորություն կտա ճշգրտելու հաշվարկային փաստաթղթերը</w:t>
      </w:r>
      <w:r>
        <w:rPr>
          <w:rFonts w:ascii="GHEA Grapalat" w:hAnsi="GHEA Grapalat"/>
          <w:color w:val="000000"/>
          <w:lang w:val="en-US"/>
        </w:rPr>
        <w:t>: Հնարավորություն է ստեղծվում նաև բիլինգային համակարգի միջոցով հաշվարկային փաստաթղթերի դուրս գրման համար: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6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3D72DC" w:rsidRDefault="003D72DC" w:rsidP="003D72DC">
      <w:pPr>
        <w:spacing w:line="360" w:lineRule="auto"/>
        <w:ind w:firstLine="706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Նախագիծը մշակվել է ՀՀ </w:t>
      </w:r>
      <w:r>
        <w:rPr>
          <w:rFonts w:ascii="GHEA Grapalat" w:hAnsi="GHEA Grapalat"/>
        </w:rPr>
        <w:t xml:space="preserve">ԿԱ պետական եկամուտների կոմիտեի </w:t>
      </w:r>
      <w:r>
        <w:rPr>
          <w:rFonts w:ascii="GHEA Grapalat" w:hAnsi="GHEA Grapalat"/>
          <w:lang w:val="hy-AM"/>
        </w:rPr>
        <w:t>կողմից: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6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3D72DC" w:rsidRDefault="003D72DC" w:rsidP="003D72DC">
      <w:pPr>
        <w:pStyle w:val="NormalWeb"/>
        <w:spacing w:before="0" w:beforeAutospacing="0" w:after="0" w:afterAutospacing="0" w:line="360" w:lineRule="auto"/>
        <w:ind w:firstLine="706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Նախագծի ընդունման </w:t>
      </w:r>
      <w:r>
        <w:rPr>
          <w:rFonts w:ascii="GHEA Grapalat" w:hAnsi="GHEA Grapalat"/>
        </w:rPr>
        <w:t xml:space="preserve">դեպքում </w:t>
      </w:r>
      <w:r>
        <w:rPr>
          <w:rFonts w:ascii="GHEA Grapalat" w:hAnsi="GHEA Grapalat"/>
          <w:lang w:val="en-US"/>
        </w:rPr>
        <w:t>կճշգրտվեն հաշվարկային փաստաթղթերը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/>
          <w:lang w:val="en-US"/>
        </w:rPr>
        <w:t>Հաշվարկային փաստաթղթեր դուրս կգրվեն բլինգային համակարգի միջոցով:</w:t>
      </w:r>
    </w:p>
    <w:p w:rsidR="00262426" w:rsidRDefault="00262426" w:rsidP="003D72DC"/>
    <w:sectPr w:rsidR="00262426" w:rsidSect="0062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685E"/>
    <w:rsid w:val="000A35B3"/>
    <w:rsid w:val="00141198"/>
    <w:rsid w:val="001D0259"/>
    <w:rsid w:val="00262426"/>
    <w:rsid w:val="003D72DC"/>
    <w:rsid w:val="003E0FAE"/>
    <w:rsid w:val="00403388"/>
    <w:rsid w:val="004358EE"/>
    <w:rsid w:val="005F685E"/>
    <w:rsid w:val="00621A2E"/>
    <w:rsid w:val="007431F0"/>
    <w:rsid w:val="00793ECE"/>
    <w:rsid w:val="0082347C"/>
    <w:rsid w:val="008627B0"/>
    <w:rsid w:val="008A286D"/>
    <w:rsid w:val="008A7846"/>
    <w:rsid w:val="00AA466B"/>
    <w:rsid w:val="00AE114C"/>
    <w:rsid w:val="00B63E1C"/>
    <w:rsid w:val="00D3194C"/>
    <w:rsid w:val="00DC369E"/>
    <w:rsid w:val="00E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DC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customStyle="1" w:styleId="Style15">
    <w:name w:val="Style1.5"/>
    <w:basedOn w:val="Normal"/>
    <w:uiPriority w:val="99"/>
    <w:rsid w:val="00141198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DC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customStyle="1" w:styleId="Style15">
    <w:name w:val="Style1.5"/>
    <w:basedOn w:val="Normal"/>
    <w:uiPriority w:val="99"/>
    <w:rsid w:val="00141198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ZalikoB</cp:lastModifiedBy>
  <cp:revision>17</cp:revision>
  <dcterms:created xsi:type="dcterms:W3CDTF">2016-07-21T11:42:00Z</dcterms:created>
  <dcterms:modified xsi:type="dcterms:W3CDTF">2016-07-27T06:49:00Z</dcterms:modified>
</cp:coreProperties>
</file>