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FE" w:rsidRDefault="00EF08FE" w:rsidP="005E5A02"/>
    <w:p w:rsidR="00EF08FE" w:rsidRPr="003F3850" w:rsidRDefault="00EF08FE" w:rsidP="00CD3EB3">
      <w:pPr>
        <w:jc w:val="center"/>
        <w:rPr>
          <w:rFonts w:ascii="Sylfaen" w:hAnsi="Sylfaen" w:cs="Sylfaen"/>
        </w:rPr>
        <w:sectPr w:rsidR="00EF08FE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EF08FE" w:rsidRDefault="00EF08FE" w:rsidP="00CD3EB3">
      <w:pPr>
        <w:pStyle w:val="Style1"/>
        <w:widowControl/>
        <w:spacing w:before="67"/>
        <w:jc w:val="center"/>
        <w:rPr>
          <w:rFonts w:cs="Times New Roman"/>
          <w:lang w:val="af-ZA"/>
        </w:rPr>
      </w:pPr>
    </w:p>
    <w:p w:rsidR="00EF08FE" w:rsidRPr="003F3850" w:rsidRDefault="00EF08FE" w:rsidP="00CD3EB3">
      <w:pPr>
        <w:pStyle w:val="Style1"/>
        <w:widowControl/>
        <w:spacing w:before="67"/>
        <w:jc w:val="center"/>
        <w:rPr>
          <w:rStyle w:val="FontStyle11"/>
          <w:rFonts w:cs="Times New Roman"/>
          <w:noProof/>
        </w:rPr>
      </w:pPr>
    </w:p>
    <w:p w:rsidR="00EF08FE" w:rsidRPr="002A391A" w:rsidRDefault="00EF08FE" w:rsidP="00054D6C">
      <w:pPr>
        <w:jc w:val="center"/>
        <w:rPr>
          <w:rFonts w:ascii="GHEA Grapalat" w:hAnsi="GHEA Grapalat" w:cs="GHEA Grapalat"/>
          <w:lang w:val="pt-BR"/>
        </w:rPr>
      </w:pPr>
    </w:p>
    <w:p w:rsidR="00EF08FE" w:rsidRPr="002A391A" w:rsidRDefault="00EF08FE" w:rsidP="00434CC5">
      <w:pPr>
        <w:jc w:val="center"/>
        <w:rPr>
          <w:rFonts w:ascii="GHEA Grapalat" w:hAnsi="GHEA Grapalat" w:cs="GHEA Grapalat"/>
          <w:lang w:val="pt-BR"/>
        </w:rPr>
      </w:pPr>
    </w:p>
    <w:p w:rsidR="00EF08FE" w:rsidRPr="002A391A" w:rsidRDefault="00EF08FE" w:rsidP="00115F50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color w:val="000000"/>
        </w:rPr>
        <w:t>ՆԱԽԱԳԻԾ</w:t>
      </w:r>
    </w:p>
    <w:p w:rsidR="00EF08FE" w:rsidRPr="002A391A" w:rsidRDefault="00EF08FE" w:rsidP="00115F50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color w:val="000000"/>
        </w:rPr>
        <w:t>ՀԱՅԱՍՏԱՆԻ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ՀԱՆՐԱՊԵՏՈՒԹՅԱՆ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ԿԱՌԱՎԱՐՈՒԹՅՈՒՆ</w:t>
      </w:r>
    </w:p>
    <w:p w:rsidR="00EF08FE" w:rsidRPr="002A391A" w:rsidRDefault="00EF08FE" w:rsidP="00115F50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Sylfaen" w:hAnsi="Sylfaen" w:cs="Sylfaen"/>
          <w:color w:val="000000"/>
          <w:lang w:val="pt-BR"/>
        </w:rPr>
        <w:t> </w:t>
      </w:r>
    </w:p>
    <w:p w:rsidR="00EF08FE" w:rsidRPr="002A391A" w:rsidRDefault="00EF08FE" w:rsidP="00115F50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2A391A">
        <w:rPr>
          <w:rFonts w:ascii="GHEA Grapalat" w:hAnsi="GHEA Grapalat" w:cs="GHEA Grapalat"/>
          <w:color w:val="000000"/>
        </w:rPr>
        <w:t>Ո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Ր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Ո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Շ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ՈՒ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Մ</w:t>
      </w:r>
    </w:p>
    <w:p w:rsidR="00EF08FE" w:rsidRPr="002A391A" w:rsidRDefault="00EF08FE" w:rsidP="00115F50">
      <w:pPr>
        <w:shd w:val="clear" w:color="auto" w:fill="FFFFFF"/>
        <w:tabs>
          <w:tab w:val="left" w:pos="4646"/>
          <w:tab w:val="center" w:pos="5406"/>
        </w:tabs>
        <w:ind w:firstLine="567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color w:val="000000"/>
          <w:lang w:val="pt-BR"/>
        </w:rPr>
        <w:tab/>
      </w:r>
    </w:p>
    <w:p w:rsidR="00EF08FE" w:rsidRPr="002A391A" w:rsidRDefault="00EF08FE" w:rsidP="00115F50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color w:val="000000"/>
          <w:lang w:val="pt-BR"/>
        </w:rPr>
        <w:t xml:space="preserve">… ……………. 2016 </w:t>
      </w:r>
      <w:r w:rsidRPr="002A391A">
        <w:rPr>
          <w:rFonts w:ascii="GHEA Grapalat" w:hAnsi="GHEA Grapalat" w:cs="GHEA Grapalat"/>
          <w:color w:val="000000"/>
        </w:rPr>
        <w:t>թվականի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2A391A">
        <w:rPr>
          <w:rFonts w:ascii="GHEA Grapalat" w:hAnsi="GHEA Grapalat" w:cs="GHEA Grapalat"/>
          <w:color w:val="000000"/>
        </w:rPr>
        <w:t>Ն</w:t>
      </w:r>
    </w:p>
    <w:p w:rsidR="00EF08FE" w:rsidRPr="002A391A" w:rsidRDefault="00EF08FE" w:rsidP="00115F50">
      <w:pPr>
        <w:jc w:val="center"/>
        <w:rPr>
          <w:rFonts w:ascii="GHEA Grapalat" w:hAnsi="GHEA Grapalat" w:cs="GHEA Grapalat"/>
          <w:lang w:val="pt-BR"/>
        </w:rPr>
      </w:pPr>
    </w:p>
    <w:p w:rsidR="00EF08FE" w:rsidRPr="002A391A" w:rsidRDefault="00EF08FE" w:rsidP="00115F50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lang w:val="pt-B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ԵՎ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</w:p>
    <w:p w:rsidR="00EF08FE" w:rsidRPr="002A391A" w:rsidRDefault="00EF08FE" w:rsidP="00115F50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EF08FE" w:rsidRPr="002A391A" w:rsidRDefault="00EF08FE" w:rsidP="00115F50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spacing w:val="-2"/>
        </w:rPr>
        <w:t>Համաձայն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«</w:t>
      </w:r>
      <w:r w:rsidRPr="002A391A">
        <w:rPr>
          <w:rFonts w:ascii="GHEA Grapalat" w:hAnsi="GHEA Grapalat" w:cs="GHEA Grapalat"/>
          <w:spacing w:val="-2"/>
        </w:rPr>
        <w:t>Հայաստանի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Հանրապետության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բյուջետային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համակարգի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մասին</w:t>
      </w:r>
      <w:r w:rsidRPr="002A391A">
        <w:rPr>
          <w:rFonts w:ascii="GHEA Grapalat" w:hAnsi="GHEA Grapalat" w:cs="GHEA Grapalat"/>
          <w:spacing w:val="-2"/>
          <w:lang w:val="pt-BR"/>
        </w:rPr>
        <w:t xml:space="preserve">» </w:t>
      </w:r>
      <w:r w:rsidRPr="002A391A">
        <w:rPr>
          <w:rFonts w:ascii="GHEA Grapalat" w:hAnsi="GHEA Grapalat" w:cs="GHEA Grapalat"/>
          <w:spacing w:val="-2"/>
        </w:rPr>
        <w:t>Հայաստանի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Հանրապետության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օրենքի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19-</w:t>
      </w:r>
      <w:r w:rsidRPr="002A391A">
        <w:rPr>
          <w:rFonts w:ascii="GHEA Grapalat" w:hAnsi="GHEA Grapalat" w:cs="GHEA Grapalat"/>
          <w:spacing w:val="-2"/>
        </w:rPr>
        <w:t>րդ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հոդվածի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3-</w:t>
      </w:r>
      <w:r w:rsidRPr="002A391A">
        <w:rPr>
          <w:rFonts w:ascii="GHEA Grapalat" w:hAnsi="GHEA Grapalat" w:cs="GHEA Grapalat"/>
          <w:spacing w:val="-2"/>
        </w:rPr>
        <w:t>րդ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  <w:lang w:val="pt-BR"/>
        </w:rPr>
        <w:t xml:space="preserve">կետին </w:t>
      </w:r>
      <w:r w:rsidRPr="002A391A">
        <w:rPr>
          <w:rFonts w:ascii="GHEA Grapalat" w:hAnsi="GHEA Grapalat" w:cs="GHEA Grapalat"/>
          <w:spacing w:val="-2"/>
        </w:rPr>
        <w:t>և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23-</w:t>
      </w:r>
      <w:r w:rsidRPr="002A391A">
        <w:rPr>
          <w:rFonts w:ascii="GHEA Grapalat" w:hAnsi="GHEA Grapalat" w:cs="GHEA Grapalat"/>
          <w:spacing w:val="-2"/>
        </w:rPr>
        <w:t>րդ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 w:rsidRPr="002A391A">
        <w:rPr>
          <w:rFonts w:ascii="GHEA Grapalat" w:hAnsi="GHEA Grapalat" w:cs="GHEA Grapalat"/>
          <w:spacing w:val="-2"/>
        </w:rPr>
        <w:t>հոդվածի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3-</w:t>
      </w:r>
      <w:r w:rsidRPr="002A391A">
        <w:rPr>
          <w:rFonts w:ascii="GHEA Grapalat" w:hAnsi="GHEA Grapalat" w:cs="GHEA Grapalat"/>
          <w:spacing w:val="-2"/>
        </w:rPr>
        <w:t>րդ</w:t>
      </w:r>
      <w:r w:rsidRPr="002A391A">
        <w:rPr>
          <w:rFonts w:ascii="GHEA Grapalat" w:hAnsi="GHEA Grapalat" w:cs="GHEA Grapalat"/>
          <w:spacing w:val="-2"/>
          <w:lang w:val="pt-BR"/>
        </w:rPr>
        <w:t xml:space="preserve"> </w:t>
      </w:r>
      <w:r>
        <w:rPr>
          <w:rFonts w:ascii="GHEA Grapalat" w:hAnsi="GHEA Grapalat" w:cs="GHEA Grapalat"/>
          <w:spacing w:val="-2"/>
        </w:rPr>
        <w:t>մասին</w:t>
      </w:r>
      <w:bookmarkStart w:id="0" w:name="_GoBack"/>
      <w:bookmarkEnd w:id="0"/>
      <w:r w:rsidRPr="002A391A">
        <w:rPr>
          <w:rFonts w:ascii="GHEA Grapalat" w:hAnsi="GHEA Grapalat" w:cs="GHEA Grapalat"/>
          <w:color w:val="000000"/>
          <w:lang w:val="pt-BR"/>
        </w:rPr>
        <w:t>` Հայաստանի Հանրապետության կառավարությունը    ո ր ո շ ու մ     է.</w:t>
      </w:r>
    </w:p>
    <w:p w:rsidR="00EF08FE" w:rsidRPr="002A391A" w:rsidRDefault="00EF08FE" w:rsidP="00115F50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fr-FR"/>
        </w:rPr>
      </w:pPr>
      <w:r w:rsidRPr="002A391A">
        <w:rPr>
          <w:rFonts w:ascii="GHEA Grapalat" w:hAnsi="GHEA Grapalat" w:cs="GHEA Grapalat"/>
          <w:sz w:val="24"/>
          <w:szCs w:val="24"/>
          <w:lang w:val="fr-FR"/>
        </w:rPr>
        <w:t>1. «</w:t>
      </w:r>
      <w:r w:rsidRPr="002A391A">
        <w:rPr>
          <w:rFonts w:ascii="GHEA Grapalat" w:hAnsi="GHEA Grapalat" w:cs="GHEA Grapalat"/>
          <w:sz w:val="24"/>
          <w:szCs w:val="24"/>
        </w:rPr>
        <w:t>Հայաստանի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Հանրապետության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 w:rsidRPr="002A391A">
        <w:rPr>
          <w:rFonts w:ascii="GHEA Grapalat" w:hAnsi="GHEA Grapalat" w:cs="GHEA Grapalat"/>
          <w:sz w:val="24"/>
          <w:szCs w:val="24"/>
        </w:rPr>
        <w:t>թվականի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պետական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բյուջեի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մասին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2A391A">
        <w:rPr>
          <w:rFonts w:ascii="GHEA Grapalat" w:hAnsi="GHEA Grapalat" w:cs="GHEA Grapalat"/>
          <w:sz w:val="24"/>
          <w:szCs w:val="24"/>
        </w:rPr>
        <w:t>Հայաստանի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Հանրապետության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օրենքի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 w:rsidRPr="002A391A">
        <w:rPr>
          <w:rFonts w:ascii="GHEA Grapalat" w:hAnsi="GHEA Grapalat" w:cs="GHEA Grapalat"/>
          <w:sz w:val="24"/>
          <w:szCs w:val="24"/>
        </w:rPr>
        <w:t>հավելվածում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կատարել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վերաբաշխում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և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Հայաստանի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Հանրապետության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կառավարության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2015 </w:t>
      </w:r>
      <w:r w:rsidRPr="002A391A">
        <w:rPr>
          <w:rFonts w:ascii="GHEA Grapalat" w:hAnsi="GHEA Grapalat" w:cs="GHEA Grapalat"/>
          <w:sz w:val="24"/>
          <w:szCs w:val="24"/>
        </w:rPr>
        <w:t>թվականի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դեկտեմբերի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24-</w:t>
      </w:r>
      <w:r w:rsidRPr="002A391A">
        <w:rPr>
          <w:rFonts w:ascii="GHEA Grapalat" w:hAnsi="GHEA Grapalat" w:cs="GHEA Grapalat"/>
          <w:sz w:val="24"/>
          <w:szCs w:val="24"/>
        </w:rPr>
        <w:t>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2A391A">
        <w:rPr>
          <w:rFonts w:ascii="GHEA Grapalat" w:hAnsi="GHEA Grapalat" w:cs="GHEA Grapalat"/>
          <w:sz w:val="24"/>
          <w:szCs w:val="24"/>
        </w:rPr>
        <w:t>Հայաստանի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Հանրապետության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 w:rsidRPr="002A391A">
        <w:rPr>
          <w:rFonts w:ascii="GHEA Grapalat" w:hAnsi="GHEA Grapalat" w:cs="GHEA Grapalat"/>
          <w:sz w:val="24"/>
          <w:szCs w:val="24"/>
        </w:rPr>
        <w:t>թվականի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պետական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բյուջեի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կատարումն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ապա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2A391A">
        <w:rPr>
          <w:rFonts w:ascii="GHEA Grapalat" w:hAnsi="GHEA Grapalat" w:cs="GHEA Grapalat"/>
          <w:sz w:val="24"/>
          <w:szCs w:val="24"/>
        </w:rPr>
        <w:t>հովող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միջոցառումների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մասին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>» N 1555-</w:t>
      </w:r>
      <w:r w:rsidRPr="002A391A">
        <w:rPr>
          <w:rFonts w:ascii="GHEA Grapalat" w:hAnsi="GHEA Grapalat" w:cs="GHEA Grapalat"/>
          <w:sz w:val="24"/>
          <w:szCs w:val="24"/>
        </w:rPr>
        <w:t>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որոշման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NN 5, 11 </w:t>
      </w:r>
      <w:r w:rsidRPr="002A391A">
        <w:rPr>
          <w:rFonts w:ascii="GHEA Grapalat" w:hAnsi="GHEA Grapalat" w:cs="GHEA Grapalat"/>
          <w:sz w:val="24"/>
          <w:szCs w:val="24"/>
        </w:rPr>
        <w:t>և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 w:rsidRPr="002A391A">
        <w:rPr>
          <w:rFonts w:ascii="GHEA Grapalat" w:hAnsi="GHEA Grapalat" w:cs="GHEA Grapalat"/>
          <w:sz w:val="24"/>
          <w:szCs w:val="24"/>
        </w:rPr>
        <w:t>հավելվածներում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կա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2A391A">
        <w:rPr>
          <w:rFonts w:ascii="GHEA Grapalat" w:hAnsi="GHEA Grapalat" w:cs="GHEA Grapalat"/>
          <w:sz w:val="24"/>
          <w:szCs w:val="24"/>
        </w:rPr>
        <w:t>տարել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փոփոխություններ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ու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A391A">
        <w:rPr>
          <w:rFonts w:ascii="GHEA Grapalat" w:hAnsi="GHEA Grapalat" w:cs="GHEA Grapalat"/>
          <w:sz w:val="24"/>
          <w:szCs w:val="24"/>
        </w:rPr>
        <w:t>լրացումներ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2A391A">
        <w:rPr>
          <w:rFonts w:ascii="GHEA Grapalat" w:hAnsi="GHEA Grapalat" w:cs="GHEA Grapalat"/>
          <w:sz w:val="24"/>
          <w:szCs w:val="24"/>
        </w:rPr>
        <w:t>համաձայն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 xml:space="preserve"> NN 1, 2, 3, 4 և 5 </w:t>
      </w:r>
      <w:r w:rsidRPr="002A391A">
        <w:rPr>
          <w:rFonts w:ascii="GHEA Grapalat" w:hAnsi="GHEA Grapalat" w:cs="GHEA Grapalat"/>
          <w:sz w:val="24"/>
          <w:szCs w:val="24"/>
        </w:rPr>
        <w:t>հավելվածների</w:t>
      </w:r>
      <w:r w:rsidRPr="002A391A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EF08FE" w:rsidRPr="002A391A" w:rsidRDefault="00EF08FE" w:rsidP="00115F50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lang w:val="pt-BR"/>
        </w:rPr>
      </w:pPr>
      <w:r w:rsidRPr="002A391A">
        <w:rPr>
          <w:rFonts w:ascii="GHEA Grapalat" w:hAnsi="GHEA Grapalat" w:cs="GHEA Grapalat"/>
          <w:color w:val="000000"/>
          <w:lang w:val="pt-BR"/>
        </w:rPr>
        <w:t xml:space="preserve">2. </w:t>
      </w:r>
      <w:r w:rsidRPr="002A391A">
        <w:rPr>
          <w:rFonts w:ascii="GHEA Grapalat" w:hAnsi="GHEA Grapalat" w:cs="GHEA Grapalat"/>
        </w:rPr>
        <w:t>Հայաստանի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Հանրապետության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Կոտայքի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մարզի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Աբովյան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Հայ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ռուս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ժողովուրդների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բարեկամության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թանգարանի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մասնաշենքի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վերակառուցման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</w:t>
      </w:r>
      <w:r w:rsidRPr="002A391A">
        <w:rPr>
          <w:rFonts w:ascii="GHEA Grapalat" w:hAnsi="GHEA Grapalat" w:cs="GHEA Grapalat"/>
          <w:lang w:val="fr-FR"/>
        </w:rPr>
        <w:softHyphen/>
      </w:r>
      <w:r w:rsidRPr="002A391A">
        <w:rPr>
          <w:rFonts w:ascii="GHEA Grapalat" w:hAnsi="GHEA Grapalat" w:cs="GHEA Grapalat"/>
        </w:rPr>
        <w:t>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իրականացման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նպատակով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Հայաստանի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Հանրապետության</w:t>
      </w:r>
      <w:r w:rsidRPr="002A391A">
        <w:rPr>
          <w:rFonts w:ascii="GHEA Grapalat" w:hAnsi="GHEA Grapalat" w:cs="GHEA Grapalat"/>
          <w:lang w:val="fr-FR"/>
        </w:rPr>
        <w:t xml:space="preserve"> 2016 </w:t>
      </w:r>
      <w:r w:rsidRPr="002A391A">
        <w:rPr>
          <w:rFonts w:ascii="GHEA Grapalat" w:hAnsi="GHEA Grapalat" w:cs="GHEA Grapalat"/>
        </w:rPr>
        <w:t>թվականի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պետական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բյուջեով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Հայաստանի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Հանրապետության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կառավարության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պահուստային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ֆոնդից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Հայաստանի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spacing w:val="-8"/>
          <w:lang w:val="ru-RU"/>
        </w:rPr>
        <w:t>Հանրապետության</w:t>
      </w:r>
      <w:r w:rsidRPr="002A391A">
        <w:rPr>
          <w:rFonts w:ascii="GHEA Grapalat" w:hAnsi="GHEA Grapalat" w:cs="GHEA Grapalat"/>
          <w:color w:val="000000"/>
          <w:spacing w:val="-8"/>
          <w:lang w:val="pt-BR"/>
        </w:rPr>
        <w:t xml:space="preserve"> քաղաքաշինության նախարարությանը 2016 </w:t>
      </w:r>
      <w:r w:rsidRPr="002A391A">
        <w:rPr>
          <w:rFonts w:ascii="GHEA Grapalat" w:hAnsi="GHEA Grapalat" w:cs="GHEA Grapalat"/>
          <w:color w:val="000000"/>
          <w:spacing w:val="-8"/>
          <w:lang w:val="ru-RU"/>
        </w:rPr>
        <w:t>թվականի</w:t>
      </w:r>
      <w:r w:rsidRPr="002A391A">
        <w:rPr>
          <w:rFonts w:ascii="GHEA Grapalat" w:hAnsi="GHEA Grapalat" w:cs="GHEA Grapalat"/>
          <w:color w:val="000000"/>
          <w:spacing w:val="-8"/>
          <w:lang w:val="fr-FR"/>
        </w:rPr>
        <w:t xml:space="preserve"> </w:t>
      </w:r>
      <w:r w:rsidRPr="002A391A">
        <w:rPr>
          <w:rFonts w:ascii="GHEA Grapalat" w:hAnsi="GHEA Grapalat" w:cs="GHEA Grapalat"/>
          <w:lang w:val="pt-BR"/>
        </w:rPr>
        <w:t>ինն ամսում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հատկացնել</w:t>
      </w:r>
      <w:r w:rsidRPr="002A391A">
        <w:rPr>
          <w:rFonts w:ascii="GHEA Grapalat" w:hAnsi="GHEA Grapalat" w:cs="GHEA Grapalat"/>
          <w:lang w:val="fr-FR"/>
        </w:rPr>
        <w:t>` 17</w:t>
      </w:r>
      <w:r w:rsidRPr="002A391A">
        <w:rPr>
          <w:rFonts w:ascii="GHEA Grapalat" w:hAnsi="GHEA Grapalat" w:cs="GHEA Grapalat"/>
          <w:lang w:val="pt-BR"/>
        </w:rPr>
        <w:t xml:space="preserve">,540.0 </w:t>
      </w:r>
      <w:r w:rsidRPr="002A391A">
        <w:rPr>
          <w:rFonts w:ascii="GHEA Grapalat" w:hAnsi="GHEA Grapalat" w:cs="GHEA Grapalat"/>
        </w:rPr>
        <w:t>հազար</w:t>
      </w:r>
      <w:r w:rsidRPr="002A391A">
        <w:rPr>
          <w:rFonts w:ascii="GHEA Grapalat" w:hAnsi="GHEA Grapalat" w:cs="GHEA Grapalat"/>
          <w:lang w:val="pt-BR"/>
        </w:rPr>
        <w:t xml:space="preserve"> </w:t>
      </w:r>
      <w:r w:rsidRPr="002A391A">
        <w:rPr>
          <w:rFonts w:ascii="GHEA Grapalat" w:hAnsi="GHEA Grapalat" w:cs="GHEA Grapalat"/>
        </w:rPr>
        <w:t>դրամ</w:t>
      </w:r>
      <w:r w:rsidRPr="002A391A">
        <w:rPr>
          <w:rFonts w:ascii="GHEA Grapalat" w:hAnsi="GHEA Grapalat" w:cs="GHEA Grapalat"/>
          <w:lang w:val="pt-BR"/>
        </w:rPr>
        <w:t xml:space="preserve">` </w:t>
      </w:r>
      <w:r w:rsidRPr="002A391A">
        <w:rPr>
          <w:rFonts w:ascii="GHEA Grapalat" w:hAnsi="GHEA Grapalat" w:cs="GHEA Grapalat"/>
        </w:rPr>
        <w:t>բյուջետային</w:t>
      </w:r>
      <w:r w:rsidRPr="002A391A">
        <w:rPr>
          <w:rFonts w:ascii="GHEA Grapalat" w:hAnsi="GHEA Grapalat" w:cs="GHEA Grapalat"/>
          <w:lang w:val="pt-BR"/>
        </w:rPr>
        <w:t xml:space="preserve"> </w:t>
      </w:r>
      <w:r w:rsidRPr="002A391A">
        <w:rPr>
          <w:rFonts w:ascii="GHEA Grapalat" w:hAnsi="GHEA Grapalat" w:cs="GHEA Grapalat"/>
        </w:rPr>
        <w:t>ծախսերի</w:t>
      </w:r>
      <w:r w:rsidRPr="002A391A">
        <w:rPr>
          <w:rFonts w:ascii="GHEA Grapalat" w:hAnsi="GHEA Grapalat" w:cs="GHEA Grapalat"/>
          <w:lang w:val="pt-BR"/>
        </w:rPr>
        <w:t xml:space="preserve"> </w:t>
      </w:r>
      <w:r w:rsidRPr="002A391A">
        <w:rPr>
          <w:rFonts w:ascii="GHEA Grapalat" w:hAnsi="GHEA Grapalat" w:cs="GHEA Grapalat"/>
        </w:rPr>
        <w:t>տնտեսագիտական</w:t>
      </w:r>
      <w:r w:rsidRPr="002A391A">
        <w:rPr>
          <w:rFonts w:ascii="GHEA Grapalat" w:hAnsi="GHEA Grapalat" w:cs="GHEA Grapalat"/>
          <w:lang w:val="pt-BR"/>
        </w:rPr>
        <w:t xml:space="preserve"> </w:t>
      </w:r>
      <w:r w:rsidRPr="002A391A">
        <w:rPr>
          <w:rFonts w:ascii="GHEA Grapalat" w:hAnsi="GHEA Grapalat" w:cs="GHEA Grapalat"/>
        </w:rPr>
        <w:t>դասակարգման</w:t>
      </w:r>
      <w:r w:rsidRPr="002A391A">
        <w:rPr>
          <w:rFonts w:ascii="GHEA Grapalat" w:hAnsi="GHEA Grapalat" w:cs="GHEA Grapalat"/>
          <w:lang w:val="pt-BR"/>
        </w:rPr>
        <w:t xml:space="preserve"> «</w:t>
      </w:r>
      <w:r w:rsidRPr="002A391A">
        <w:rPr>
          <w:rFonts w:ascii="GHEA Grapalat" w:hAnsi="GHEA Grapalat" w:cs="GHEA Grapalat"/>
        </w:rPr>
        <w:t>Նախագծահետազոտական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ծախսեր</w:t>
      </w:r>
      <w:r w:rsidRPr="002A391A">
        <w:rPr>
          <w:rFonts w:ascii="GHEA Grapalat" w:hAnsi="GHEA Grapalat" w:cs="GHEA Grapalat"/>
          <w:lang w:val="pt-BR"/>
        </w:rPr>
        <w:t xml:space="preserve">» </w:t>
      </w:r>
      <w:r w:rsidRPr="002A391A">
        <w:rPr>
          <w:rFonts w:ascii="GHEA Grapalat" w:hAnsi="GHEA Grapalat" w:cs="GHEA Grapalat"/>
        </w:rPr>
        <w:t>հոդվածով</w:t>
      </w:r>
      <w:r w:rsidRPr="002A391A">
        <w:rPr>
          <w:rFonts w:ascii="GHEA Grapalat" w:hAnsi="GHEA Grapalat" w:cs="GHEA Grapalat"/>
          <w:lang w:val="pt-BR"/>
        </w:rPr>
        <w:t xml:space="preserve">: </w:t>
      </w:r>
    </w:p>
    <w:p w:rsidR="00EF08FE" w:rsidRPr="002A391A" w:rsidRDefault="00EF08FE" w:rsidP="00115F50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pt-BR"/>
        </w:rPr>
      </w:pPr>
      <w:r w:rsidRPr="002A391A">
        <w:rPr>
          <w:rFonts w:ascii="GHEA Grapalat" w:hAnsi="GHEA Grapalat" w:cs="GHEA Grapalat"/>
          <w:color w:val="000000"/>
          <w:lang w:val="pt-BR"/>
        </w:rPr>
        <w:t xml:space="preserve">3. </w:t>
      </w:r>
      <w:r w:rsidRPr="002A391A">
        <w:rPr>
          <w:rFonts w:ascii="GHEA Grapalat" w:hAnsi="GHEA Grapalat" w:cs="GHEA Grapalat"/>
          <w:color w:val="000000"/>
          <w:lang w:val="ru-RU"/>
        </w:rPr>
        <w:t>Սույն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որոշումն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ուժի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մեջ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է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մտնում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պաշտոնական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հրապարակմանը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  <w:lang w:val="ru-RU"/>
        </w:rPr>
        <w:t>հաջորդող</w:t>
      </w:r>
      <w:r w:rsidRPr="002A391A">
        <w:rPr>
          <w:rFonts w:ascii="GHEA Grapalat" w:hAnsi="GHEA Grapalat" w:cs="GHEA Grapalat"/>
          <w:color w:val="000000"/>
          <w:lang w:val="pt-BR"/>
        </w:rPr>
        <w:t xml:space="preserve"> </w:t>
      </w:r>
      <w:r w:rsidRPr="002A391A">
        <w:rPr>
          <w:rFonts w:ascii="GHEA Grapalat" w:hAnsi="GHEA Grapalat" w:cs="GHEA Grapalat"/>
          <w:color w:val="000000"/>
        </w:rPr>
        <w:t>օրվանից</w:t>
      </w:r>
      <w:r w:rsidRPr="002A391A">
        <w:rPr>
          <w:rFonts w:ascii="GHEA Grapalat" w:hAnsi="GHEA Grapalat" w:cs="GHEA Grapalat"/>
          <w:color w:val="000000"/>
          <w:lang w:val="pt-BR"/>
        </w:rPr>
        <w:t>:</w:t>
      </w:r>
    </w:p>
    <w:p w:rsidR="00EF08FE" w:rsidRPr="002A391A" w:rsidRDefault="00EF08FE" w:rsidP="00115F50">
      <w:pPr>
        <w:shd w:val="clear" w:color="auto" w:fill="FFFFFF"/>
        <w:spacing w:line="360" w:lineRule="auto"/>
        <w:ind w:firstLine="567"/>
        <w:rPr>
          <w:rFonts w:ascii="GHEA Grapalat" w:hAnsi="GHEA Grapalat" w:cs="GHEA Grapalat"/>
          <w:color w:val="000000"/>
          <w:lang w:val="pt-BR"/>
        </w:rPr>
      </w:pPr>
    </w:p>
    <w:p w:rsidR="00EF08FE" w:rsidRPr="002A391A" w:rsidRDefault="00EF08FE" w:rsidP="00434CC5">
      <w:pPr>
        <w:jc w:val="center"/>
        <w:rPr>
          <w:rFonts w:ascii="GHEA Grapalat" w:hAnsi="GHEA Grapalat" w:cs="GHEA Grapalat"/>
          <w:lang w:val="pt-BR"/>
        </w:rPr>
      </w:pP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2A391A">
        <w:rPr>
          <w:rFonts w:ascii="GHEA Grapalat" w:hAnsi="GHEA Grapalat" w:cs="GHEA Grapalat"/>
          <w:noProof/>
        </w:rPr>
        <w:t>ՀԻՄՆԱՎՈՐՈՒՄ</w:t>
      </w:r>
    </w:p>
    <w:p w:rsidR="00EF08FE" w:rsidRPr="002A391A" w:rsidRDefault="00EF08FE" w:rsidP="005C64FE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aps/>
          <w:spacing w:val="-8"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ԵՎ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EF08FE" w:rsidRPr="002A391A" w:rsidRDefault="00EF08FE" w:rsidP="009A7148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EF08FE" w:rsidRPr="002A391A" w:rsidRDefault="00EF08FE" w:rsidP="009A7148">
      <w:pPr>
        <w:numPr>
          <w:ilvl w:val="0"/>
          <w:numId w:val="31"/>
        </w:numPr>
        <w:ind w:left="0" w:firstLine="567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Անհրաժեշտությունը</w:t>
      </w:r>
    </w:p>
    <w:p w:rsidR="00EF08FE" w:rsidRPr="002A391A" w:rsidRDefault="00EF08FE" w:rsidP="009A7148">
      <w:pPr>
        <w:ind w:firstLine="567"/>
        <w:rPr>
          <w:rFonts w:ascii="GHEA Grapalat" w:hAnsi="GHEA Grapalat" w:cs="GHEA Grapalat"/>
          <w:b/>
          <w:bCs/>
        </w:rPr>
      </w:pPr>
    </w:p>
    <w:p w:rsidR="00EF08FE" w:rsidRPr="002A391A" w:rsidRDefault="00EF08FE" w:rsidP="009A7148">
      <w:pPr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Անհրաժեշտություն է առաջացել վերակառուցել ՀՀ Կոտայքի մարզի  Աբովյան քաղաքի Հայ և ռուս ժողովուրդների բարեկամության թանգարանի մասնաշենքը հետագա քայքայումը կանխելու և անվտանգ շահագործելու  համար:</w:t>
      </w:r>
    </w:p>
    <w:p w:rsidR="00EF08FE" w:rsidRPr="002A391A" w:rsidRDefault="00EF08FE" w:rsidP="009A7148">
      <w:pPr>
        <w:ind w:firstLine="567"/>
        <w:jc w:val="both"/>
        <w:rPr>
          <w:rFonts w:ascii="GHEA Grapalat" w:hAnsi="GHEA Grapalat" w:cs="GHEA Grapalat"/>
        </w:rPr>
      </w:pPr>
    </w:p>
    <w:p w:rsidR="00EF08FE" w:rsidRPr="002A391A" w:rsidRDefault="00EF08FE" w:rsidP="009A7148">
      <w:pPr>
        <w:numPr>
          <w:ilvl w:val="0"/>
          <w:numId w:val="31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Ընթացիկ իրավիճակը և խնդիրները</w:t>
      </w:r>
    </w:p>
    <w:p w:rsidR="00EF08FE" w:rsidRPr="002A391A" w:rsidRDefault="00EF08FE" w:rsidP="009A7148">
      <w:pPr>
        <w:tabs>
          <w:tab w:val="left" w:pos="360"/>
        </w:tabs>
        <w:ind w:firstLine="567"/>
        <w:jc w:val="both"/>
        <w:rPr>
          <w:rFonts w:ascii="GHEA Grapalat" w:hAnsi="GHEA Grapalat" w:cs="GHEA Grapalat"/>
          <w:b/>
          <w:bCs/>
        </w:rPr>
      </w:pPr>
    </w:p>
    <w:p w:rsidR="00EF08FE" w:rsidRPr="002A391A" w:rsidRDefault="00EF08FE" w:rsidP="009A7148">
      <w:pPr>
        <w:tabs>
          <w:tab w:val="left" w:pos="36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Թանգարանի մասնաշենքն իրենից ներկայացնում է հատակագծային բարդ ուրվագծով  երկու-երեք  հարկանի կառույց, շուրջ 1330 մ</w:t>
      </w:r>
      <w:r w:rsidRPr="002A391A">
        <w:rPr>
          <w:rFonts w:ascii="GHEA Grapalat" w:hAnsi="GHEA Grapalat" w:cs="GHEA Grapalat"/>
          <w:vertAlign w:val="superscript"/>
        </w:rPr>
        <w:t xml:space="preserve">2 </w:t>
      </w:r>
      <w:r w:rsidRPr="002A391A">
        <w:rPr>
          <w:rFonts w:ascii="GHEA Grapalat" w:hAnsi="GHEA Grapalat" w:cs="GHEA Grapalat"/>
        </w:rPr>
        <w:t>մակերեսով: Անբավարար տեխնիկական վիճակում գտնվող տանիքի պատճառով առկա են հալոցքային և անձրևաջրերի ներթափանցման  օջախներ, ներքին և արտաքին  պատերի  երեսպատումը  վնասված   է:  Պատերում կան թեք և ուղղաձիգ ճաքեր: Շենքը կարիք ունի վերակառուցման, որի  շինարարության կազմակերպման համար անհրաժեշտ է ունենալ`</w:t>
      </w:r>
    </w:p>
    <w:p w:rsidR="00EF08FE" w:rsidRPr="002A391A" w:rsidRDefault="00EF08FE" w:rsidP="009A7148">
      <w:pPr>
        <w:numPr>
          <w:ilvl w:val="1"/>
          <w:numId w:val="31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կառույցի տեխնիկական վիճակի վերաբերյալ եզրակացություն,</w:t>
      </w:r>
    </w:p>
    <w:p w:rsidR="00EF08FE" w:rsidRPr="002A391A" w:rsidRDefault="00EF08FE" w:rsidP="009A7148">
      <w:pPr>
        <w:numPr>
          <w:ilvl w:val="1"/>
          <w:numId w:val="31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</w:rPr>
        <w:t xml:space="preserve">վերակառուցման  նախագծանախահաշվային  փաստաթղթեր, </w:t>
      </w:r>
    </w:p>
    <w:p w:rsidR="00EF08FE" w:rsidRPr="002A391A" w:rsidRDefault="00EF08FE" w:rsidP="009A7148">
      <w:pPr>
        <w:numPr>
          <w:ilvl w:val="1"/>
          <w:numId w:val="31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</w:rPr>
        <w:t>ներքին գեղարվեստական ձևավորման  նախագիծ,</w:t>
      </w:r>
    </w:p>
    <w:p w:rsidR="00EF08FE" w:rsidRPr="002A391A" w:rsidRDefault="00EF08FE" w:rsidP="009A7148">
      <w:pPr>
        <w:numPr>
          <w:ilvl w:val="1"/>
          <w:numId w:val="31"/>
        </w:numPr>
        <w:tabs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</w:rPr>
        <w:t>նախագծանախահաշվային  փաստաթղթերի փորձաքննություն:</w:t>
      </w:r>
    </w:p>
    <w:p w:rsidR="00EF08FE" w:rsidRPr="002A391A" w:rsidRDefault="00EF08FE" w:rsidP="009A7148">
      <w:pPr>
        <w:tabs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u w:val="single"/>
        </w:rPr>
      </w:pPr>
      <w:r w:rsidRPr="002A391A">
        <w:rPr>
          <w:rFonts w:ascii="GHEA Grapalat" w:hAnsi="GHEA Grapalat" w:cs="GHEA Grapalat"/>
        </w:rPr>
        <w:t xml:space="preserve"> </w:t>
      </w:r>
      <w:r w:rsidRPr="002A391A">
        <w:rPr>
          <w:rFonts w:ascii="GHEA Grapalat" w:hAnsi="GHEA Grapalat" w:cs="GHEA Grapalat"/>
        </w:rPr>
        <w:tab/>
        <w:t xml:space="preserve">ՀՀ Կոտայքի մարզի Աբովյան քաղաքի Հայ և ռուս ժողովուրդների բարեկամության թանգարանի մասնաշենքի վերակառուցման </w:t>
      </w:r>
      <w:r w:rsidRPr="002A391A">
        <w:rPr>
          <w:rFonts w:ascii="GHEA Grapalat" w:hAnsi="GHEA Grapalat" w:cs="GHEA Grapalat"/>
          <w:u w:val="single"/>
        </w:rPr>
        <w:t>նախագծային աշխատանք</w:t>
      </w:r>
      <w:r w:rsidRPr="002A391A">
        <w:rPr>
          <w:rFonts w:ascii="GHEA Grapalat" w:hAnsi="GHEA Grapalat" w:cs="GHEA Grapalat"/>
          <w:u w:val="single"/>
        </w:rPr>
        <w:softHyphen/>
        <w:t xml:space="preserve">ների համար նախատեսվում է  </w:t>
      </w:r>
      <w:r w:rsidRPr="002A391A">
        <w:rPr>
          <w:rFonts w:ascii="GHEA Grapalat" w:hAnsi="GHEA Grapalat" w:cs="GHEA Grapalat"/>
          <w:b/>
          <w:bCs/>
          <w:u w:val="single"/>
        </w:rPr>
        <w:t>17.54 մլն. դրամ:</w:t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ab/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jc w:val="center"/>
        <w:rPr>
          <w:rFonts w:ascii="GHEA Grapalat" w:hAnsi="GHEA Grapalat" w:cs="GHEA Grapalat"/>
          <w:b/>
          <w:bCs/>
          <w:u w:val="single"/>
        </w:rPr>
      </w:pPr>
      <w:r w:rsidRPr="002A391A">
        <w:rPr>
          <w:rFonts w:ascii="GHEA Grapalat" w:hAnsi="GHEA Grapalat" w:cs="GHEA Grapalat"/>
          <w:b/>
          <w:bCs/>
          <w:u w:val="single"/>
        </w:rPr>
        <w:t>Հաշվարկ  հիմնավորում</w:t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  <w:b/>
          <w:bCs/>
          <w:u w:val="single"/>
        </w:rPr>
      </w:pP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  <w:b/>
          <w:bCs/>
        </w:rPr>
        <w:t>Ա. Տեխնիկական   վիճակի   վերաբերյալ  եզրակացություն`   0.2  մլն.  ՀՀ դրամ</w:t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  <w:b/>
          <w:bCs/>
        </w:rPr>
        <w:t>Բ. Նախագծային աշխատանքների արժեքը`</w:t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Ն</w:t>
      </w:r>
      <w:r w:rsidRPr="002A391A">
        <w:rPr>
          <w:rFonts w:ascii="GHEA Grapalat" w:hAnsi="GHEA Grapalat" w:cs="GHEA Grapalat"/>
          <w:vertAlign w:val="subscript"/>
        </w:rPr>
        <w:t>ա</w:t>
      </w:r>
      <w:r w:rsidRPr="002A391A">
        <w:rPr>
          <w:rFonts w:ascii="GHEA Grapalat" w:hAnsi="GHEA Grapalat" w:cs="GHEA Grapalat"/>
        </w:rPr>
        <w:t>=</w:t>
      </w:r>
      <w:r w:rsidRPr="002A391A">
        <w:rPr>
          <w:rFonts w:ascii="GHEA Grapalat" w:hAnsi="GHEA Grapalat" w:cs="GHEA Grapalat"/>
          <w:b/>
          <w:bCs/>
          <w:vertAlign w:val="superscript"/>
        </w:rPr>
        <w:t xml:space="preserve">  </w:t>
      </w:r>
      <w:r w:rsidRPr="002A391A">
        <w:rPr>
          <w:rFonts w:ascii="GHEA Grapalat" w:hAnsi="GHEA Grapalat" w:cs="GHEA Grapalat"/>
        </w:rPr>
        <w:t>7000 դրամ (1մ</w:t>
      </w:r>
      <w:r w:rsidRPr="002A391A">
        <w:rPr>
          <w:rFonts w:ascii="GHEA Grapalat" w:hAnsi="GHEA Grapalat" w:cs="GHEA Grapalat"/>
          <w:vertAlign w:val="superscript"/>
        </w:rPr>
        <w:t xml:space="preserve">2   </w:t>
      </w:r>
      <w:r w:rsidRPr="002A391A">
        <w:rPr>
          <w:rFonts w:ascii="GHEA Grapalat" w:hAnsi="GHEA Grapalat" w:cs="GHEA Grapalat"/>
        </w:rPr>
        <w:t xml:space="preserve">արժեքը) </w:t>
      </w:r>
      <w:r w:rsidRPr="002A391A">
        <w:rPr>
          <w:rFonts w:ascii="GHEA Grapalat" w:hAnsi="GHEA Grapalat" w:cs="GHEA Grapalat"/>
          <w:b/>
          <w:bCs/>
        </w:rPr>
        <w:t>x</w:t>
      </w:r>
      <w:r w:rsidRPr="002A391A">
        <w:rPr>
          <w:rFonts w:ascii="GHEA Grapalat" w:hAnsi="GHEA Grapalat" w:cs="GHEA Grapalat"/>
        </w:rPr>
        <w:t xml:space="preserve"> 1400 մ</w:t>
      </w:r>
      <w:r w:rsidRPr="002A391A">
        <w:rPr>
          <w:rFonts w:ascii="GHEA Grapalat" w:hAnsi="GHEA Grapalat" w:cs="GHEA Grapalat"/>
          <w:b/>
          <w:bCs/>
          <w:vertAlign w:val="superscript"/>
        </w:rPr>
        <w:t xml:space="preserve">2 </w:t>
      </w:r>
      <w:r w:rsidRPr="002A391A">
        <w:rPr>
          <w:rFonts w:ascii="GHEA Grapalat" w:hAnsi="GHEA Grapalat" w:cs="GHEA Grapalat"/>
          <w:b/>
          <w:bCs/>
        </w:rPr>
        <w:t xml:space="preserve"> x </w:t>
      </w:r>
      <w:r w:rsidRPr="002A391A">
        <w:rPr>
          <w:rFonts w:ascii="GHEA Grapalat" w:hAnsi="GHEA Grapalat" w:cs="GHEA Grapalat"/>
        </w:rPr>
        <w:t xml:space="preserve">1.2 (ԱՀՀ)= </w:t>
      </w:r>
      <w:r w:rsidRPr="002A391A">
        <w:rPr>
          <w:rFonts w:ascii="GHEA Grapalat" w:hAnsi="GHEA Grapalat" w:cs="GHEA Grapalat"/>
          <w:b/>
          <w:bCs/>
        </w:rPr>
        <w:t>11.76 մլն. դրամ</w:t>
      </w: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rPr>
          <w:rFonts w:ascii="GHEA Grapalat" w:hAnsi="GHEA Grapalat" w:cs="GHEA Grapalat"/>
        </w:rPr>
      </w:pPr>
    </w:p>
    <w:p w:rsidR="00EF08FE" w:rsidRPr="002A391A" w:rsidRDefault="00EF08FE" w:rsidP="009A7148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Նախագծային աշխատանքների արժեքը որոշվում է 2008 թվականի փետրվարի 15-ի ՀՀ քաղաքաշինության նախարարի N 19-Ն հրամանով  հաստատված  </w:t>
      </w:r>
      <w:r w:rsidRPr="002A391A">
        <w:rPr>
          <w:rFonts w:ascii="GHEA Grapalat" w:hAnsi="GHEA Grapalat" w:cs="GHEA Grapalat"/>
          <w:lang w:val="sv-FI"/>
        </w:rPr>
        <w:t>«</w:t>
      </w:r>
      <w:r w:rsidRPr="002A391A">
        <w:rPr>
          <w:rFonts w:ascii="GHEA Grapalat" w:hAnsi="GHEA Grapalat" w:cs="GHEA Grapalat"/>
        </w:rPr>
        <w:t>Քաղաքաշինական փաստաթղթերի (ծրագրային և ճարտարապետաշինարարական) մշակման  աշխատանք</w:t>
      </w:r>
      <w:r w:rsidRPr="002A391A">
        <w:rPr>
          <w:rFonts w:ascii="GHEA Grapalat" w:hAnsi="GHEA Grapalat" w:cs="GHEA Grapalat"/>
        </w:rPr>
        <w:softHyphen/>
        <w:t>ների  արժեքի  հաշվարկման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2A391A">
        <w:rPr>
          <w:rFonts w:ascii="GHEA Grapalat" w:hAnsi="GHEA Grapalat" w:cs="GHEA Grapalat"/>
        </w:rPr>
        <w:t xml:space="preserve">  կարգի  </w:t>
      </w:r>
      <w:r w:rsidRPr="002A391A">
        <w:rPr>
          <w:rFonts w:ascii="GHEA Grapalat" w:hAnsi="GHEA Grapalat" w:cs="GHEA Grapalat"/>
          <w:lang w:val="sv-FI"/>
        </w:rPr>
        <w:t>«</w:t>
      </w:r>
      <w:r w:rsidRPr="002A391A">
        <w:rPr>
          <w:rFonts w:ascii="GHEA Grapalat" w:hAnsi="GHEA Grapalat" w:cs="GHEA Grapalat"/>
        </w:rPr>
        <w:t>Ճարտարապետաշինարարական նախագծային փաստաթղթերի մշակման արժեքի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2A391A">
        <w:rPr>
          <w:rFonts w:ascii="GHEA Grapalat" w:hAnsi="GHEA Grapalat" w:cs="GHEA Grapalat"/>
        </w:rPr>
        <w:t xml:space="preserve"> III գլխի 9-րդ կետի համաձայն </w:t>
      </w:r>
      <w:r w:rsidRPr="002A391A">
        <w:rPr>
          <w:rFonts w:ascii="GHEA Grapalat" w:hAnsi="GHEA Grapalat" w:cs="GHEA Grapalat"/>
          <w:lang w:val="sv-FI"/>
        </w:rPr>
        <w:t>«</w:t>
      </w:r>
      <w:r w:rsidRPr="002A391A">
        <w:rPr>
          <w:rFonts w:ascii="GHEA Grapalat" w:hAnsi="GHEA Grapalat" w:cs="GHEA Grapalat"/>
        </w:rPr>
        <w:t>Հիմնական նախագծային աշխատանքների արժեքը ըստ օբյեկտների բարդության կարգի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2A391A">
        <w:rPr>
          <w:rFonts w:ascii="GHEA Grapalat" w:hAnsi="GHEA Grapalat" w:cs="GHEA Grapalat"/>
        </w:rPr>
        <w:t xml:space="preserve"> Բ հավելվածի:</w:t>
      </w:r>
    </w:p>
    <w:p w:rsidR="00EF08FE" w:rsidRPr="002A391A" w:rsidRDefault="00EF08FE" w:rsidP="009A7148">
      <w:pPr>
        <w:tabs>
          <w:tab w:val="left" w:pos="0"/>
          <w:tab w:val="left" w:pos="720"/>
        </w:tabs>
        <w:ind w:firstLine="567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Գ.  Նախագծանախահաշվային փաստաթղթերի  փորձաքննության արժեքը</w:t>
      </w:r>
      <w:r w:rsidRPr="002A391A">
        <w:rPr>
          <w:rFonts w:ascii="GHEA Grapalat" w:hAnsi="GHEA Grapalat" w:cs="GHEA Grapalat"/>
        </w:rPr>
        <w:t xml:space="preserve">` - </w:t>
      </w:r>
      <w:r w:rsidRPr="002A391A">
        <w:rPr>
          <w:rFonts w:ascii="GHEA Grapalat" w:hAnsi="GHEA Grapalat" w:cs="GHEA Grapalat"/>
          <w:b/>
          <w:bCs/>
        </w:rPr>
        <w:t xml:space="preserve">5% </w:t>
      </w:r>
    </w:p>
    <w:p w:rsidR="00EF08FE" w:rsidRPr="002A391A" w:rsidRDefault="00EF08FE" w:rsidP="009A7148">
      <w:pPr>
        <w:tabs>
          <w:tab w:val="left" w:pos="0"/>
          <w:tab w:val="left" w:pos="720"/>
        </w:tabs>
        <w:ind w:firstLine="567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ab/>
      </w:r>
    </w:p>
    <w:p w:rsidR="00EF08FE" w:rsidRPr="002A391A" w:rsidRDefault="00EF08FE" w:rsidP="009A7148">
      <w:pPr>
        <w:tabs>
          <w:tab w:val="left" w:pos="0"/>
          <w:tab w:val="left" w:pos="72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11.76 մլն. դրամ x 5%  = </w:t>
      </w:r>
      <w:r w:rsidRPr="002A391A">
        <w:rPr>
          <w:rFonts w:ascii="GHEA Grapalat" w:hAnsi="GHEA Grapalat" w:cs="GHEA Grapalat"/>
          <w:b/>
          <w:bCs/>
        </w:rPr>
        <w:t>0.58 մլն. ՀՀ դրամ</w:t>
      </w:r>
      <w:r w:rsidRPr="002A391A">
        <w:rPr>
          <w:rFonts w:ascii="GHEA Grapalat" w:hAnsi="GHEA Grapalat" w:cs="GHEA Grapalat"/>
        </w:rPr>
        <w:t xml:space="preserve">  </w:t>
      </w:r>
    </w:p>
    <w:p w:rsidR="00EF08FE" w:rsidRPr="002A391A" w:rsidRDefault="00EF08FE" w:rsidP="009A7148">
      <w:pPr>
        <w:tabs>
          <w:tab w:val="left" w:pos="0"/>
          <w:tab w:val="left" w:pos="90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 </w:t>
      </w:r>
    </w:p>
    <w:p w:rsidR="00EF08FE" w:rsidRPr="002A391A" w:rsidRDefault="00EF08FE" w:rsidP="009A7148">
      <w:pPr>
        <w:tabs>
          <w:tab w:val="left" w:pos="0"/>
          <w:tab w:val="left" w:pos="90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2011 թվականի հուլիսի 23-ի ՀՀ կառավարության N 879-Ն որոշումով հաստատված   </w:t>
      </w:r>
      <w:r w:rsidRPr="002A391A">
        <w:rPr>
          <w:rFonts w:ascii="GHEA Grapalat" w:hAnsi="GHEA Grapalat" w:cs="GHEA Grapalat"/>
          <w:lang w:val="sv-FI"/>
        </w:rPr>
        <w:t>«</w:t>
      </w:r>
      <w:r w:rsidRPr="002A391A">
        <w:rPr>
          <w:rFonts w:ascii="GHEA Grapalat" w:hAnsi="GHEA Grapalat" w:cs="GHEA Grapalat"/>
        </w:rPr>
        <w:t>Գործող  գներով  շինարարական աշխատանքների արժեքի հաշվարկման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2A391A">
        <w:rPr>
          <w:rFonts w:ascii="GHEA Grapalat" w:hAnsi="GHEA Grapalat" w:cs="GHEA Grapalat"/>
        </w:rPr>
        <w:t xml:space="preserve"> կարգի 13-րդ կետի` նախագծանախահաշվային փաստաթղթերի պարտադիր փորձաքննության համար անհրաժեշտ ծախսերը հաշվարկվում են համաձայն 4-րդ աղյուսակի: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Ե.Կառույցի ներքին գեղարվեստական ձևավորման նախագծի արժեքը` 5 մլն.դրամ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</w:p>
    <w:p w:rsidR="00EF08FE" w:rsidRPr="002A391A" w:rsidRDefault="00EF08FE" w:rsidP="009A7148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Համաձայն  2008 թվականի փետրվարի  15-ի ՀՀ քաղաքաշինության նախարարի N 19-Ն հրամանով հաստատված կարգի III գլխի 34-րդ կետի 3-րդ ենթակետի` նախագծային փաստաթղթերի մշակման գնագոյացման նորմատիվներում հաշվի չեն առնված և լրացուցիչ արժեք են պահանջում  շենքերի արտաքին և ներքին գեղարվեստական ձևավորումների, անհատական կահույքի, գովազդի տարրերի և ճարտարապետական փոքր ձևերի նախագծումները: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Հաշվի առնելով վերակառուցվող շենքի բնույթը (թանգարանային շենք) ներքին գեղարվեստական ձևվավորման նախագծային աշխատանքներն իրականացվում են համապատասխան մասնագետների կողմից:</w:t>
      </w:r>
    </w:p>
    <w:p w:rsidR="00EF08FE" w:rsidRPr="002A391A" w:rsidRDefault="00EF08FE" w:rsidP="009A7148">
      <w:pPr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Կից ներկայացվում է  Հայաստանի նկարիչների միության կողմից ստացված` Հայ և ռուս ժողովուրդների բարեկամության թանգարանի դիզայնի արժեքի վերաբերյալ բացվածքը (առդիր` 1 էջ):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  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jc w:val="center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Վերակառուցման նախագծային  աշխատանքների  ընդհանուր  արժեքը`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 xml:space="preserve">0.2 մլն.դրամ + 11.76 մլն.դրամ + 0.58 մլն.դրամ +5.0 մլն.դրամ= 17.54 մլն. ՀՀ դրամ:  </w:t>
      </w: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</w:p>
    <w:p w:rsidR="00EF08FE" w:rsidRPr="002A391A" w:rsidRDefault="00EF08FE" w:rsidP="009A7148">
      <w:pPr>
        <w:tabs>
          <w:tab w:val="left" w:pos="0"/>
          <w:tab w:val="left" w:pos="720"/>
          <w:tab w:val="left" w:pos="1260"/>
        </w:tabs>
        <w:ind w:firstLine="567"/>
        <w:rPr>
          <w:rFonts w:ascii="GHEA Grapalat" w:hAnsi="GHEA Grapalat" w:cs="GHEA Grapalat"/>
          <w:b/>
          <w:bCs/>
        </w:rPr>
      </w:pPr>
    </w:p>
    <w:p w:rsidR="00EF08FE" w:rsidRPr="002A391A" w:rsidRDefault="00EF08FE" w:rsidP="005C64FE">
      <w:pPr>
        <w:tabs>
          <w:tab w:val="left" w:pos="360"/>
        </w:tabs>
        <w:ind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2A391A">
        <w:rPr>
          <w:rFonts w:ascii="GHEA Grapalat" w:hAnsi="GHEA Grapalat" w:cs="GHEA Grapalat"/>
        </w:rPr>
        <w:t>ՀՀ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վարչապետի</w:t>
      </w:r>
      <w:r w:rsidRPr="002A391A">
        <w:rPr>
          <w:rFonts w:ascii="GHEA Grapalat" w:hAnsi="GHEA Grapalat" w:cs="GHEA Grapalat"/>
          <w:lang w:val="fr-FR"/>
        </w:rPr>
        <w:t xml:space="preserve"> 2016 </w:t>
      </w:r>
      <w:r w:rsidRPr="002A391A">
        <w:rPr>
          <w:rFonts w:ascii="GHEA Grapalat" w:hAnsi="GHEA Grapalat" w:cs="GHEA Grapalat"/>
        </w:rPr>
        <w:t>թվականի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հունիսի</w:t>
      </w:r>
      <w:r w:rsidRPr="002A391A">
        <w:rPr>
          <w:rFonts w:ascii="GHEA Grapalat" w:hAnsi="GHEA Grapalat" w:cs="GHEA Grapalat"/>
          <w:lang w:val="fr-FR"/>
        </w:rPr>
        <w:t xml:space="preserve"> 2</w:t>
      </w:r>
      <w:r>
        <w:rPr>
          <w:rFonts w:ascii="GHEA Grapalat" w:hAnsi="GHEA Grapalat" w:cs="GHEA Grapalat"/>
          <w:lang w:val="fr-FR"/>
        </w:rPr>
        <w:t>3</w:t>
      </w:r>
      <w:r w:rsidRPr="002A391A">
        <w:rPr>
          <w:rFonts w:ascii="GHEA Grapalat" w:hAnsi="GHEA Grapalat" w:cs="GHEA Grapalat"/>
          <w:lang w:val="fr-FR"/>
        </w:rPr>
        <w:t>-</w:t>
      </w:r>
      <w:r w:rsidRPr="002A391A">
        <w:rPr>
          <w:rFonts w:ascii="GHEA Grapalat" w:hAnsi="GHEA Grapalat" w:cs="GHEA Grapalat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87410E">
        <w:rPr>
          <w:rFonts w:ascii="GHEA Grapalat" w:hAnsi="GHEA Grapalat" w:cs="GHEA Grapalat"/>
        </w:rPr>
        <w:t>N 02/23.15/9081-16</w:t>
      </w:r>
      <w:r w:rsidRPr="002A391A">
        <w:rPr>
          <w:rFonts w:ascii="GHEA Grapalat" w:hAnsi="GHEA Grapalat" w:cs="GHEA Grapalat"/>
        </w:rPr>
        <w:t xml:space="preserve"> հանձնարարականով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հանձնարարվել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էր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նախագծահետազոտական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ֆինանսավորում</w:t>
      </w:r>
      <w:r>
        <w:rPr>
          <w:rFonts w:ascii="GHEA Grapalat" w:hAnsi="GHEA Grapalat" w:cs="GHEA Grapalat"/>
        </w:rPr>
        <w:t>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իրականացնել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ՀՀ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քաղաքաշինության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նախարարության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միջոցների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հաշվին</w:t>
      </w:r>
      <w:r w:rsidRPr="002A391A">
        <w:rPr>
          <w:rFonts w:ascii="GHEA Grapalat" w:hAnsi="GHEA Grapalat" w:cs="GHEA Grapalat"/>
          <w:lang w:val="fr-FR"/>
        </w:rPr>
        <w:t>: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lang w:val="fr-FR"/>
        </w:rPr>
        <w:t xml:space="preserve">Ելնելով </w:t>
      </w:r>
      <w:r w:rsidRPr="002A391A">
        <w:rPr>
          <w:rFonts w:ascii="GHEA Grapalat" w:hAnsi="GHEA Grapalat" w:cs="GHEA Grapalat"/>
          <w:lang w:val="ro-RO"/>
        </w:rPr>
        <w:t>վերոգրյալից,</w:t>
      </w:r>
      <w:r w:rsidRPr="002A391A">
        <w:rPr>
          <w:rFonts w:ascii="GHEA Grapalat" w:hAnsi="GHEA Grapalat" w:cs="GHEA Grapalat"/>
          <w:lang w:val="fr-FR"/>
        </w:rPr>
        <w:t xml:space="preserve"> առաջարկվում է  </w:t>
      </w:r>
      <w:r w:rsidRPr="002A391A">
        <w:rPr>
          <w:rFonts w:ascii="GHEA Grapalat" w:hAnsi="GHEA Grapalat" w:cs="GHEA Grapalat"/>
        </w:rPr>
        <w:t>Հայաստանի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Հանրապետության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Կոտայքի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մարզի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Աբովյան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Հայ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ռուս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ժողովուրդների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բարեկամության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թանգարանի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մասնաշենքի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վերակառուցման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</w:t>
      </w:r>
      <w:r w:rsidRPr="002A391A">
        <w:rPr>
          <w:rFonts w:ascii="GHEA Grapalat" w:hAnsi="GHEA Grapalat" w:cs="GHEA Grapalat"/>
          <w:lang w:val="fr-FR"/>
        </w:rPr>
        <w:softHyphen/>
      </w:r>
      <w:r w:rsidRPr="002A391A">
        <w:rPr>
          <w:rFonts w:ascii="GHEA Grapalat" w:hAnsi="GHEA Grapalat" w:cs="GHEA Grapalat"/>
        </w:rPr>
        <w:t>ները</w:t>
      </w:r>
      <w:r w:rsidRPr="002A391A">
        <w:rPr>
          <w:rFonts w:ascii="GHEA Grapalat" w:hAnsi="GHEA Grapalat" w:cs="GHEA Grapalat"/>
          <w:lang w:val="fr-FR"/>
        </w:rPr>
        <w:t xml:space="preserve"> ֆինանսավորել ՀՀ 2016 թվականի պետական բյուջեի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ստորև ներկայացված ծրագրերով </w:t>
      </w:r>
      <w:r w:rsidRPr="002A391A">
        <w:rPr>
          <w:rFonts w:ascii="GHEA Grapalat" w:hAnsi="GHEA Grapalat" w:cs="GHEA Grapalat"/>
          <w:lang w:val="fr-FR"/>
        </w:rPr>
        <w:t>հատկացված միջոցների վերաբաշխմամբ.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Վարչական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ՀՀ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Ազգային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ժողովի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վարչական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արտաքին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պատուհանների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տնտեսական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մասնաշենքի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պոմպակայանի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ավտոտնտեսության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ջրամատակարարման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կոյուղու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համակարգի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նախագծահետազոտական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750.0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Բնակարանային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շինարարություն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Ապարանի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Բաղրամյան</w:t>
      </w:r>
      <w:r w:rsidRPr="002A391A">
        <w:rPr>
          <w:rFonts w:ascii="GHEA Grapalat" w:hAnsi="GHEA Grapalat" w:cs="GHEA Grapalat"/>
          <w:lang w:val="fr-FR"/>
        </w:rPr>
        <w:t xml:space="preserve"> 43 </w:t>
      </w:r>
      <w:r w:rsidRPr="002A391A">
        <w:rPr>
          <w:rFonts w:ascii="GHEA Grapalat" w:hAnsi="GHEA Grapalat" w:cs="GHEA Grapalat"/>
        </w:rPr>
        <w:t>հասցեում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գտնվող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վթարային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փոխարեն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կառուցվելիք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նոր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բնակելի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նախագծահետազոտական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1600.0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Մշակութային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lang w:val="fr-FR"/>
        </w:rPr>
        <w:t xml:space="preserve">Գյումրու Ս. Մերկուրովի տուն-թանգարանի հիմնանորոգման նախագծային և շինարարական աշխատանքների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267.0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Մշակութային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Շենիկ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համայնքի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մշակույթի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</w:t>
      </w:r>
      <w:r w:rsidRPr="002A391A">
        <w:rPr>
          <w:rFonts w:ascii="GHEA Grapalat" w:hAnsi="GHEA Grapalat" w:cs="GHEA Grapalat"/>
          <w:lang w:val="en-US"/>
        </w:rPr>
        <w:t>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750.0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</w:rPr>
        <w:t>Սևան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մշակույթի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տեխնիկական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վիճակի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ուսումնասիրություն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 502.0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Մշակութային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Արտաշատ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Ամո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Խարազյանի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անվան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թատրոնի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1000.0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Կրթական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Երևանի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թիվ</w:t>
      </w:r>
      <w:r w:rsidRPr="002A391A">
        <w:rPr>
          <w:rFonts w:ascii="GHEA Grapalat" w:hAnsi="GHEA Grapalat" w:cs="GHEA Grapalat"/>
          <w:lang w:val="fr-FR"/>
        </w:rPr>
        <w:t xml:space="preserve"> 191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1184.0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Վ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Պետրոսյանի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անվան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թիվ</w:t>
      </w:r>
      <w:r w:rsidRPr="002A391A">
        <w:rPr>
          <w:rFonts w:ascii="GHEA Grapalat" w:hAnsi="GHEA Grapalat" w:cs="GHEA Grapalat"/>
          <w:lang w:val="fr-FR"/>
        </w:rPr>
        <w:t xml:space="preserve"> 51 </w:t>
      </w:r>
      <w:r w:rsidRPr="002A391A">
        <w:rPr>
          <w:rFonts w:ascii="GHEA Grapalat" w:hAnsi="GHEA Grapalat" w:cs="GHEA Grapalat"/>
        </w:rPr>
        <w:t>հիմնական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տեխնիկական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վիճակի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ուսումնասիրություն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520.0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ք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Արտաշատի</w:t>
      </w:r>
      <w:r w:rsidRPr="002A391A">
        <w:rPr>
          <w:rFonts w:ascii="GHEA Grapalat" w:hAnsi="GHEA Grapalat" w:cs="GHEA Grapalat"/>
          <w:lang w:val="fr-FR"/>
        </w:rPr>
        <w:t xml:space="preserve"> N 1 </w:t>
      </w:r>
      <w:r w:rsidRPr="002A391A">
        <w:rPr>
          <w:rFonts w:ascii="GHEA Grapalat" w:hAnsi="GHEA Grapalat" w:cs="GHEA Grapalat"/>
        </w:rPr>
        <w:t>մանկապարտեզի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տեխնիկական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վիճակի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ուսումնասիրություն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2075.0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Թաիրով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գյուղի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միջնակարգ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տեխնիկական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վիճակի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ուսումնասիրություն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նախագծանախահաշվային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փաստաթղթերի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մշակ</w:t>
      </w:r>
      <w:r w:rsidRPr="002A391A">
        <w:rPr>
          <w:rFonts w:ascii="GHEA Grapalat" w:hAnsi="GHEA Grapalat" w:cs="GHEA Grapalat"/>
          <w:lang w:val="en-US"/>
        </w:rPr>
        <w:t>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1251.0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Արտիմետ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համայնքի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մանկապարտեզի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վերանորոգ</w:t>
      </w:r>
      <w:r w:rsidRPr="002A391A">
        <w:rPr>
          <w:rFonts w:ascii="GHEA Grapalat" w:hAnsi="GHEA Grapalat" w:cs="GHEA Grapalat"/>
          <w:lang w:val="en-US"/>
        </w:rPr>
        <w:t>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630.0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ք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Նոր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Հաճնի</w:t>
      </w:r>
      <w:r w:rsidRPr="002A391A">
        <w:rPr>
          <w:rFonts w:ascii="GHEA Grapalat" w:hAnsi="GHEA Grapalat" w:cs="GHEA Grapalat"/>
          <w:lang w:val="fr-FR"/>
        </w:rPr>
        <w:t xml:space="preserve"> N 3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վերանորոգ</w:t>
      </w:r>
      <w:r w:rsidRPr="002A391A">
        <w:rPr>
          <w:rFonts w:ascii="GHEA Grapalat" w:hAnsi="GHEA Grapalat" w:cs="GHEA Grapalat"/>
          <w:lang w:val="en-US"/>
        </w:rPr>
        <w:t>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600.0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գ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Թեղուտի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տեխնիկական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վիճակի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ուսումնասիրություն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1260.0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 xml:space="preserve">, </w:t>
      </w:r>
      <w:r w:rsidRPr="002A391A">
        <w:rPr>
          <w:rFonts w:ascii="GHEA Grapalat" w:hAnsi="GHEA Grapalat" w:cs="GHEA Grapalat"/>
        </w:rPr>
        <w:t>ք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Սիսիանի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թիվ</w:t>
      </w:r>
      <w:r w:rsidRPr="002A391A">
        <w:rPr>
          <w:rFonts w:ascii="GHEA Grapalat" w:hAnsi="GHEA Grapalat" w:cs="GHEA Grapalat"/>
          <w:lang w:val="fr-FR"/>
        </w:rPr>
        <w:t xml:space="preserve"> 1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հիմնանորոգման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նախագծահետազոտական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2500.0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Կրթական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շինարարություն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 </w:t>
      </w:r>
      <w:r w:rsidRPr="002A391A">
        <w:rPr>
          <w:rFonts w:ascii="GHEA Grapalat" w:hAnsi="GHEA Grapalat" w:cs="GHEA Grapalat"/>
        </w:rPr>
        <w:t>Մեծ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Պարնի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գյուղի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մանկապարտեզի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շենքի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կառուց</w:t>
      </w:r>
      <w:r w:rsidRPr="002A391A">
        <w:rPr>
          <w:rFonts w:ascii="GHEA Grapalat" w:hAnsi="GHEA Grapalat" w:cs="GHEA Grapalat"/>
          <w:lang w:val="en-US"/>
        </w:rPr>
        <w:t>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1010.0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>. դ</w:t>
      </w:r>
      <w:r w:rsidRPr="002A391A">
        <w:rPr>
          <w:rFonts w:ascii="GHEA Grapalat" w:hAnsi="GHEA Grapalat" w:cs="GHEA Grapalat"/>
          <w:lang w:val="en-US"/>
        </w:rPr>
        <w:t>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Ավագ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դպրոցների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շենքերի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</w:rPr>
        <w:t>Ստեփանավանի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ավագ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վերանորոգման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նախագծային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և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շինարարական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աշխատանքներ</w:t>
      </w:r>
      <w:r w:rsidRPr="002A391A">
        <w:rPr>
          <w:rFonts w:ascii="GHEA Grapalat" w:hAnsi="GHEA Grapalat" w:cs="GHEA Grapalat"/>
          <w:lang w:val="en-US"/>
        </w:rPr>
        <w:t>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1001.0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>. դ</w:t>
      </w:r>
      <w:r w:rsidRPr="002A391A">
        <w:rPr>
          <w:rFonts w:ascii="GHEA Grapalat" w:hAnsi="GHEA Grapalat" w:cs="GHEA Grapalat"/>
          <w:lang w:val="en-US"/>
        </w:rPr>
        <w:t>րամ</w:t>
      </w:r>
      <w:r w:rsidRPr="002A391A">
        <w:rPr>
          <w:rFonts w:ascii="GHEA Grapalat" w:hAnsi="GHEA Grapalat" w:cs="GHEA Grapalat"/>
          <w:lang w:val="fr-FR"/>
        </w:rPr>
        <w:t>,</w:t>
      </w:r>
    </w:p>
    <w:p w:rsidR="00EF08FE" w:rsidRPr="002A391A" w:rsidRDefault="00EF08FE" w:rsidP="005C64FE">
      <w:pPr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  <w:b/>
          <w:bCs/>
        </w:rPr>
        <w:t>Մարզական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օբյեկտների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հիմնանորոգում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ծրագրի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շրջանակներում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  <w:lang w:val="en-US"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Կապան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քաղաքի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Դավիթ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Համբարձումյանի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անվան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մանկապատանեկան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մարզադպրոցի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մարզադահլիճի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հիմնանորոգում</w:t>
      </w:r>
      <w:r w:rsidRPr="002A391A">
        <w:rPr>
          <w:rFonts w:ascii="GHEA Grapalat" w:hAnsi="GHEA Grapalat" w:cs="GHEA Grapalat"/>
          <w:lang w:val="fr-FR"/>
        </w:rPr>
        <w:t xml:space="preserve"> (</w:t>
      </w:r>
      <w:r w:rsidRPr="002A391A">
        <w:rPr>
          <w:rFonts w:ascii="GHEA Grapalat" w:hAnsi="GHEA Grapalat" w:cs="GHEA Grapalat"/>
        </w:rPr>
        <w:t>տախտակից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կառուցված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հատակի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փոխարինում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պոլեուրետային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ծածկույթով</w:t>
      </w:r>
      <w:r w:rsidRPr="002A391A">
        <w:rPr>
          <w:rFonts w:ascii="GHEA Grapalat" w:hAnsi="GHEA Grapalat" w:cs="GHEA Grapalat"/>
          <w:lang w:val="fr-FR"/>
        </w:rPr>
        <w:t xml:space="preserve">) </w:t>
      </w:r>
      <w:r w:rsidRPr="002A391A">
        <w:rPr>
          <w:rFonts w:ascii="GHEA Grapalat" w:hAnsi="GHEA Grapalat" w:cs="GHEA Grapalat"/>
          <w:lang w:val="en-US"/>
        </w:rPr>
        <w:t>աշխատանքների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գծով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մրցույթի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արդյունքում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տնտեսված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  <w:lang w:val="en-US"/>
        </w:rPr>
        <w:t>գումարից</w:t>
      </w:r>
      <w:r w:rsidRPr="002A391A">
        <w:rPr>
          <w:rFonts w:ascii="GHEA Grapalat" w:hAnsi="GHEA Grapalat" w:cs="GHEA Grapalat"/>
          <w:lang w:val="fr-FR"/>
        </w:rPr>
        <w:t xml:space="preserve">` 640.0 </w:t>
      </w:r>
      <w:r w:rsidRPr="002A391A">
        <w:rPr>
          <w:rFonts w:ascii="GHEA Grapalat" w:hAnsi="GHEA Grapalat" w:cs="GHEA Grapalat"/>
          <w:lang w:val="en-US"/>
        </w:rPr>
        <w:t>հազ</w:t>
      </w:r>
      <w:r w:rsidRPr="002A391A">
        <w:rPr>
          <w:rFonts w:ascii="GHEA Grapalat" w:hAnsi="GHEA Grapalat" w:cs="GHEA Grapalat"/>
          <w:lang w:val="fr-FR"/>
        </w:rPr>
        <w:t xml:space="preserve">. </w:t>
      </w:r>
      <w:r w:rsidRPr="002A391A">
        <w:rPr>
          <w:rFonts w:ascii="GHEA Grapalat" w:hAnsi="GHEA Grapalat" w:cs="GHEA Grapalat"/>
          <w:lang w:val="en-US"/>
        </w:rPr>
        <w:t>դրամ</w:t>
      </w:r>
      <w:r w:rsidRPr="002A391A">
        <w:rPr>
          <w:rFonts w:ascii="GHEA Grapalat" w:hAnsi="GHEA Grapalat" w:cs="GHEA Grapalat"/>
          <w:lang w:val="fr-FR"/>
        </w:rPr>
        <w:t>:</w:t>
      </w:r>
    </w:p>
    <w:p w:rsidR="00EF08FE" w:rsidRPr="002A391A" w:rsidRDefault="00EF08FE" w:rsidP="00E12911">
      <w:pPr>
        <w:tabs>
          <w:tab w:val="left" w:pos="-2835"/>
          <w:tab w:val="left" w:pos="-2694"/>
          <w:tab w:val="left" w:pos="0"/>
        </w:tabs>
        <w:ind w:firstLine="426"/>
        <w:rPr>
          <w:rFonts w:ascii="GHEA Grapalat" w:hAnsi="GHEA Grapalat" w:cs="GHEA Grapalat"/>
          <w:b/>
          <w:bCs/>
          <w:lang w:val="fr-FR"/>
        </w:rPr>
      </w:pPr>
      <w:r w:rsidRPr="002A391A">
        <w:rPr>
          <w:rFonts w:ascii="GHEA Grapalat" w:hAnsi="GHEA Grapalat" w:cs="GHEA Grapalat"/>
          <w:b/>
          <w:bCs/>
          <w:lang w:val="fr-FR"/>
        </w:rPr>
        <w:t xml:space="preserve">3. </w:t>
      </w:r>
      <w:r w:rsidRPr="002A391A">
        <w:rPr>
          <w:rFonts w:ascii="GHEA Grapalat" w:hAnsi="GHEA Grapalat" w:cs="GHEA Grapalat"/>
          <w:b/>
          <w:bCs/>
        </w:rPr>
        <w:t>Տվյալ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բնագավառում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</w:t>
      </w:r>
      <w:r w:rsidRPr="002A391A">
        <w:rPr>
          <w:rFonts w:ascii="GHEA Grapalat" w:hAnsi="GHEA Grapalat" w:cs="GHEA Grapalat"/>
          <w:b/>
          <w:bCs/>
        </w:rPr>
        <w:t>իրականացվող</w:t>
      </w:r>
      <w:r w:rsidRPr="002A391A">
        <w:rPr>
          <w:rFonts w:ascii="GHEA Grapalat" w:hAnsi="GHEA Grapalat" w:cs="GHEA Grapalat"/>
          <w:b/>
          <w:bCs/>
          <w:lang w:val="fr-FR"/>
        </w:rPr>
        <w:t xml:space="preserve">  </w:t>
      </w:r>
      <w:r w:rsidRPr="002A391A">
        <w:rPr>
          <w:rFonts w:ascii="GHEA Grapalat" w:hAnsi="GHEA Grapalat" w:cs="GHEA Grapalat"/>
          <w:b/>
          <w:bCs/>
        </w:rPr>
        <w:t>քաղաքականությունը</w:t>
      </w:r>
    </w:p>
    <w:p w:rsidR="00EF08FE" w:rsidRPr="002A391A" w:rsidRDefault="00EF08FE" w:rsidP="005C64FE">
      <w:pPr>
        <w:tabs>
          <w:tab w:val="left" w:pos="360"/>
          <w:tab w:val="left" w:pos="900"/>
        </w:tabs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Fonts w:ascii="GHEA Grapalat" w:hAnsi="GHEA Grapalat" w:cs="GHEA Grapalat"/>
        </w:rPr>
        <w:t>Բարձրացնել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թանգարանային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կառույցների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դերն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ու</w:t>
      </w:r>
      <w:r w:rsidRPr="002A391A">
        <w:rPr>
          <w:rFonts w:ascii="GHEA Grapalat" w:hAnsi="GHEA Grapalat" w:cs="GHEA Grapalat"/>
          <w:lang w:val="fr-FR"/>
        </w:rPr>
        <w:t xml:space="preserve"> </w:t>
      </w:r>
      <w:r w:rsidRPr="002A391A">
        <w:rPr>
          <w:rFonts w:ascii="GHEA Grapalat" w:hAnsi="GHEA Grapalat" w:cs="GHEA Grapalat"/>
        </w:rPr>
        <w:t>նշանակությունը</w:t>
      </w:r>
      <w:r w:rsidRPr="002A391A">
        <w:rPr>
          <w:rFonts w:ascii="GHEA Grapalat" w:hAnsi="GHEA Grapalat" w:cs="GHEA Grapalat"/>
          <w:lang w:val="fr-FR"/>
        </w:rPr>
        <w:t>:</w:t>
      </w:r>
    </w:p>
    <w:p w:rsidR="00EF08FE" w:rsidRPr="002A391A" w:rsidRDefault="00EF08FE" w:rsidP="00E12911">
      <w:pPr>
        <w:numPr>
          <w:ilvl w:val="0"/>
          <w:numId w:val="40"/>
        </w:numPr>
        <w:tabs>
          <w:tab w:val="left" w:pos="360"/>
          <w:tab w:val="left" w:pos="900"/>
        </w:tabs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Կարգավորվող նպատակը և բնույթը</w:t>
      </w:r>
    </w:p>
    <w:p w:rsidR="00EF08FE" w:rsidRPr="002A391A" w:rsidRDefault="00EF08FE" w:rsidP="005C64FE">
      <w:pPr>
        <w:tabs>
          <w:tab w:val="left" w:pos="360"/>
          <w:tab w:val="left" w:pos="90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 xml:space="preserve">Հայաստանի Հանրապետությունում  ունենալ ժամանակակից և սեյսմիկ անվտանգ կառույց, համաձայն գործող նորմերի, ինչպես նաև միջազգային  չափորիշների </w:t>
      </w:r>
    </w:p>
    <w:p w:rsidR="00EF08FE" w:rsidRPr="002A391A" w:rsidRDefault="00EF08FE" w:rsidP="005C64FE">
      <w:pPr>
        <w:numPr>
          <w:ilvl w:val="0"/>
          <w:numId w:val="40"/>
        </w:numPr>
        <w:tabs>
          <w:tab w:val="left" w:pos="360"/>
          <w:tab w:val="left" w:pos="900"/>
        </w:tabs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Նախագծի մշակման  գործընթացում  ներգրավված ինստիտուտները և անձինք</w:t>
      </w:r>
    </w:p>
    <w:p w:rsidR="00EF08FE" w:rsidRPr="002A391A" w:rsidRDefault="00EF08FE" w:rsidP="005C64FE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</w:rPr>
      </w:pPr>
      <w:r w:rsidRPr="002A391A">
        <w:rPr>
          <w:rFonts w:ascii="GHEA Grapalat" w:hAnsi="GHEA Grapalat" w:cs="GHEA Grapalat"/>
        </w:rPr>
        <w:t>ՀՀ քաղաքաշինության նախարարության  աշխատակիցներ, ՀՀ նկարիչներ և  դիզայներներ:</w:t>
      </w:r>
    </w:p>
    <w:p w:rsidR="00EF08FE" w:rsidRPr="002A391A" w:rsidRDefault="00EF08FE" w:rsidP="005C64FE">
      <w:pPr>
        <w:numPr>
          <w:ilvl w:val="0"/>
          <w:numId w:val="40"/>
        </w:numPr>
        <w:tabs>
          <w:tab w:val="left" w:pos="360"/>
          <w:tab w:val="left" w:pos="900"/>
        </w:tabs>
        <w:jc w:val="both"/>
        <w:rPr>
          <w:rFonts w:ascii="GHEA Grapalat" w:hAnsi="GHEA Grapalat" w:cs="GHEA Grapalat"/>
          <w:b/>
          <w:bCs/>
        </w:rPr>
      </w:pPr>
      <w:r w:rsidRPr="002A391A">
        <w:rPr>
          <w:rFonts w:ascii="GHEA Grapalat" w:hAnsi="GHEA Grapalat" w:cs="GHEA Grapalat"/>
          <w:b/>
          <w:bCs/>
        </w:rPr>
        <w:t>Ակնկալվող արդյունքը</w:t>
      </w:r>
    </w:p>
    <w:p w:rsidR="00EF08FE" w:rsidRPr="002A391A" w:rsidRDefault="00EF08FE" w:rsidP="005C64FE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GHEA Grapalat" w:hAnsi="GHEA Grapalat" w:cs="GHEA Grapalat"/>
          <w:noProof/>
        </w:rPr>
      </w:pPr>
      <w:r w:rsidRPr="002A391A">
        <w:rPr>
          <w:rFonts w:ascii="GHEA Grapalat" w:hAnsi="GHEA Grapalat" w:cs="GHEA Grapalat"/>
        </w:rPr>
        <w:t>Թանգարանային  մասնաշենքի վերակառուցմամբ ակնկալվում է կառույցի հետագա բնականոն շահագործումը: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2A391A">
        <w:rPr>
          <w:rFonts w:ascii="GHEA Grapalat" w:hAnsi="GHEA Grapalat" w:cs="GHEA Grapalat"/>
          <w:noProof/>
        </w:rPr>
        <w:t>ՏԵՂԵԿԱՆՔ</w:t>
      </w:r>
    </w:p>
    <w:p w:rsidR="00EF08FE" w:rsidRPr="002A391A" w:rsidRDefault="00EF08FE" w:rsidP="009A7148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ԵՎ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ԸՆԴՈՒՆՄԱՆ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ԿԱՊԱԿՑՈՒԹՅԱՄԲ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ՊԵՏԱԿԱՆ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ԲՅՈՒՋԵՈՒՄ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ԾԱԽՍԵՐԻ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ԵՎ</w:t>
      </w:r>
      <w:r w:rsidRPr="002A391A">
        <w:rPr>
          <w:rFonts w:ascii="GHEA Grapalat" w:hAnsi="GHEA Grapalat" w:cs="GHEA Grapalat"/>
          <w:noProof/>
          <w:lang w:val="af-ZA"/>
        </w:rPr>
        <w:t xml:space="preserve">  </w:t>
      </w:r>
      <w:r w:rsidRPr="002A391A">
        <w:rPr>
          <w:rFonts w:ascii="GHEA Grapalat" w:hAnsi="GHEA Grapalat" w:cs="GHEA Grapalat"/>
          <w:noProof/>
        </w:rPr>
        <w:t>ԵԿԱՄՈՒՏՆԵՐԻ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ՓՈՓՈԽՈՒԹՅԱՆ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ՄԱՍԻՆ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նաև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ընդունման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կապակցությամբ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պետական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բյուջեում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ծախսերի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և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եկամուտների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փոփոխություններ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չեն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առաջանում։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2A391A">
        <w:rPr>
          <w:rFonts w:ascii="GHEA Grapalat" w:hAnsi="GHEA Grapalat" w:cs="GHEA Grapalat"/>
          <w:noProof/>
        </w:rPr>
        <w:t>ՏԵՂԵԿԱՆՔ</w:t>
      </w:r>
    </w:p>
    <w:p w:rsidR="00EF08FE" w:rsidRPr="002A391A" w:rsidRDefault="00EF08FE" w:rsidP="009A7148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ԵՎ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2A391A">
        <w:rPr>
          <w:rFonts w:ascii="GHEA Grapalat" w:hAnsi="GHEA Grapalat" w:cs="GHEA Grapalat"/>
          <w:lang w:val="fr-FR"/>
        </w:rPr>
        <w:t xml:space="preserve">1. </w:t>
      </w:r>
      <w:r w:rsidRPr="002A391A">
        <w:rPr>
          <w:rFonts w:ascii="GHEA Grapalat" w:hAnsi="GHEA Grapalat" w:cs="GHEA Grapalat"/>
          <w:noProof/>
        </w:rPr>
        <w:t>Այլ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իրավական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ակտերում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փոփոխությունների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և</w:t>
      </w:r>
      <w:r w:rsidRPr="002A391A">
        <w:rPr>
          <w:rFonts w:ascii="GHEA Grapalat" w:hAnsi="GHEA Grapalat" w:cs="GHEA Grapalat"/>
          <w:noProof/>
          <w:lang w:val="fr-FR"/>
        </w:rPr>
        <w:t>/</w:t>
      </w:r>
      <w:r w:rsidRPr="002A391A">
        <w:rPr>
          <w:rFonts w:ascii="GHEA Grapalat" w:hAnsi="GHEA Grapalat" w:cs="GHEA Grapalat"/>
          <w:noProof/>
        </w:rPr>
        <w:t>կամ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լրացումների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անհրաժեշտությունը</w:t>
      </w: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նաև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2A391A">
        <w:rPr>
          <w:rFonts w:ascii="GHEA Grapalat" w:hAnsi="GHEA Grapalat" w:cs="GHEA Grapalat"/>
          <w:noProof/>
        </w:rPr>
        <w:t>ՀՀ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fr-FR"/>
        </w:rPr>
        <w:t xml:space="preserve">  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fr-FR"/>
        </w:rPr>
        <w:t xml:space="preserve">  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fr-FR"/>
        </w:rPr>
        <w:t xml:space="preserve">   </w:t>
      </w:r>
      <w:r w:rsidRPr="002A391A">
        <w:rPr>
          <w:rFonts w:ascii="GHEA Grapalat" w:hAnsi="GHEA Grapalat" w:cs="GHEA Grapalat"/>
          <w:noProof/>
        </w:rPr>
        <w:t>ընդունման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կապակցությամբ</w:t>
      </w:r>
      <w:r w:rsidRPr="002A391A">
        <w:rPr>
          <w:rFonts w:ascii="GHEA Grapalat" w:hAnsi="GHEA Grapalat" w:cs="GHEA Grapalat"/>
          <w:noProof/>
          <w:lang w:val="fr-FR"/>
        </w:rPr>
        <w:t xml:space="preserve">   </w:t>
      </w:r>
      <w:r w:rsidRPr="002A391A">
        <w:rPr>
          <w:rFonts w:ascii="GHEA Grapalat" w:hAnsi="GHEA Grapalat" w:cs="GHEA Grapalat"/>
          <w:noProof/>
        </w:rPr>
        <w:t>այլ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իրավական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ակտերում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փոփոխություններ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կամ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լրացումներ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կատարելու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անհրաժեշտություն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չկա։</w:t>
      </w: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2A391A">
        <w:rPr>
          <w:rFonts w:ascii="GHEA Grapalat" w:hAnsi="GHEA Grapalat" w:cs="GHEA Grapalat"/>
          <w:lang w:val="fr-FR"/>
        </w:rPr>
        <w:t>2.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Միջազգային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պայմանագրերով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ստանձնած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պարտավորությունների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հետ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համապատասխանությունը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նաև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նախագիծը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համա</w:t>
      </w:r>
      <w:r w:rsidRPr="002A391A">
        <w:rPr>
          <w:rFonts w:ascii="GHEA Grapalat" w:hAnsi="GHEA Grapalat" w:cs="GHEA Grapalat"/>
          <w:noProof/>
          <w:lang w:val="fr-FR"/>
        </w:rPr>
        <w:softHyphen/>
      </w:r>
      <w:r w:rsidRPr="002A391A">
        <w:rPr>
          <w:rFonts w:ascii="GHEA Grapalat" w:hAnsi="GHEA Grapalat" w:cs="GHEA Grapalat"/>
          <w:noProof/>
        </w:rPr>
        <w:t>պատասխանում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է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միջազգային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պայմանագրերով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ստանձնած</w:t>
      </w:r>
      <w:r w:rsidRPr="002A391A">
        <w:rPr>
          <w:rFonts w:ascii="GHEA Grapalat" w:hAnsi="GHEA Grapalat" w:cs="GHEA Grapalat"/>
          <w:noProof/>
          <w:lang w:val="fr-FR"/>
        </w:rPr>
        <w:t xml:space="preserve"> </w:t>
      </w:r>
      <w:r w:rsidRPr="002A391A">
        <w:rPr>
          <w:rFonts w:ascii="GHEA Grapalat" w:hAnsi="GHEA Grapalat" w:cs="GHEA Grapalat"/>
          <w:noProof/>
        </w:rPr>
        <w:t>պարտավորություններին։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2A391A">
        <w:rPr>
          <w:rFonts w:ascii="GHEA Grapalat" w:hAnsi="GHEA Grapalat" w:cs="GHEA Grapalat"/>
          <w:noProof/>
        </w:rPr>
        <w:t>ՏԵՂԵԿԱՆՔ</w:t>
      </w:r>
    </w:p>
    <w:p w:rsidR="00EF08FE" w:rsidRPr="002A391A" w:rsidRDefault="00EF08FE" w:rsidP="009A7148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ԵՎ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ՆԱԵՎ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pt-BR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ԿԱԶՄՄԱՆԸ</w:t>
      </w:r>
      <w:r w:rsidRPr="002A391A">
        <w:rPr>
          <w:rFonts w:ascii="GHEA Grapalat" w:hAnsi="GHEA Grapalat" w:cs="GHEA Grapalat"/>
          <w:noProof/>
          <w:lang w:val="fr-FR"/>
        </w:rPr>
        <w:t>,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ՔՆՆԱՐԿՄԱՆԸ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ՀԱՍԱՐԱԿՈՒԹՅԱՆ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ՄԱՍՆԱԿՑՈՒԹՅԱՆ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ՄԱՍԻՆ</w:t>
      </w:r>
    </w:p>
    <w:p w:rsidR="00EF08FE" w:rsidRPr="002A391A" w:rsidRDefault="00EF08FE" w:rsidP="009A714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2A391A">
        <w:rPr>
          <w:rFonts w:ascii="GHEA Grapalat" w:hAnsi="GHEA Grapalat" w:cs="GHEA Grapalat"/>
          <w:lang w:val="af-ZA"/>
        </w:rPr>
        <w:t>1.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Հասարակությանը</w:t>
      </w:r>
      <w:r w:rsidRPr="002A391A">
        <w:rPr>
          <w:rFonts w:ascii="GHEA Grapalat" w:hAnsi="GHEA Grapalat" w:cs="GHEA Grapalat"/>
          <w:noProof/>
          <w:lang w:val="af-ZA"/>
        </w:rPr>
        <w:t xml:space="preserve"> որոշման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վերաբերյալ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իրազեկումը</w:t>
      </w: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նաև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նախագիծը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տեղադրված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է</w:t>
      </w:r>
      <w:r w:rsidRPr="002A391A">
        <w:rPr>
          <w:rFonts w:ascii="GHEA Grapalat" w:hAnsi="GHEA Grapalat" w:cs="GHEA Grapalat"/>
          <w:noProof/>
          <w:lang w:val="af-ZA"/>
        </w:rPr>
        <w:t xml:space="preserve"> www.minurban.am </w:t>
      </w:r>
      <w:r w:rsidRPr="002A391A">
        <w:rPr>
          <w:rFonts w:ascii="GHEA Grapalat" w:hAnsi="GHEA Grapalat" w:cs="GHEA Grapalat"/>
          <w:noProof/>
        </w:rPr>
        <w:t>կայքում</w:t>
      </w:r>
      <w:r w:rsidRPr="002A391A">
        <w:rPr>
          <w:rFonts w:ascii="GHEA Grapalat" w:hAnsi="GHEA Grapalat" w:cs="GHEA Grapalat"/>
          <w:noProof/>
          <w:lang w:val="af-ZA"/>
        </w:rPr>
        <w:t>.</w:t>
      </w:r>
    </w:p>
    <w:p w:rsidR="00EF08FE" w:rsidRPr="002A391A" w:rsidRDefault="00EF08FE" w:rsidP="009A7148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2A391A">
        <w:rPr>
          <w:rFonts w:ascii="GHEA Grapalat" w:hAnsi="GHEA Grapalat" w:cs="GHEA Grapalat"/>
          <w:lang w:val="af-ZA"/>
        </w:rPr>
        <w:t>2.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Հասարակության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մասնակցությունը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</w:p>
    <w:p w:rsidR="00EF08FE" w:rsidRPr="002A391A" w:rsidRDefault="00EF08FE" w:rsidP="009A714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,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ինչպես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</w:rPr>
        <w:t>նաև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2A391A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քաղաքաշինության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նախարարությանը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2A391A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2A391A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2A391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2A391A">
        <w:rPr>
          <w:rFonts w:ascii="GHEA Grapalat" w:hAnsi="GHEA Grapalat" w:cs="GHEA Grapalat"/>
          <w:noProof/>
        </w:rPr>
        <w:t>Հայաստանի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Հանրապետության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կառավարության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որոշման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նախագծի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վերաբերյալ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առաջարկություններ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չեն</w:t>
      </w:r>
      <w:r w:rsidRPr="002A391A">
        <w:rPr>
          <w:rFonts w:ascii="GHEA Grapalat" w:hAnsi="GHEA Grapalat" w:cs="GHEA Grapalat"/>
          <w:noProof/>
          <w:lang w:val="af-ZA"/>
        </w:rPr>
        <w:t xml:space="preserve"> </w:t>
      </w:r>
      <w:r w:rsidRPr="002A391A">
        <w:rPr>
          <w:rFonts w:ascii="GHEA Grapalat" w:hAnsi="GHEA Grapalat" w:cs="GHEA Grapalat"/>
          <w:noProof/>
        </w:rPr>
        <w:t>ներկայացվել</w:t>
      </w:r>
      <w:r w:rsidRPr="002A391A">
        <w:rPr>
          <w:rFonts w:ascii="GHEA Grapalat" w:hAnsi="GHEA Grapalat" w:cs="GHEA Grapalat"/>
          <w:noProof/>
          <w:lang w:val="af-ZA"/>
        </w:rPr>
        <w:t>:</w:t>
      </w:r>
    </w:p>
    <w:p w:rsidR="00EF08FE" w:rsidRPr="009C1EA6" w:rsidRDefault="00EF08FE" w:rsidP="002F5FAA">
      <w:pPr>
        <w:shd w:val="clear" w:color="auto" w:fill="FFFFFF"/>
        <w:ind w:firstLine="567"/>
        <w:jc w:val="right"/>
        <w:rPr>
          <w:lang w:val="fr-FR"/>
        </w:rPr>
      </w:pPr>
    </w:p>
    <w:sectPr w:rsidR="00EF08FE" w:rsidRPr="009C1EA6" w:rsidSect="0094058F">
      <w:type w:val="continuous"/>
      <w:pgSz w:w="11907" w:h="16840" w:code="9"/>
      <w:pgMar w:top="567" w:right="851" w:bottom="450" w:left="81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8FE" w:rsidRDefault="00EF08FE">
      <w:r>
        <w:separator/>
      </w:r>
    </w:p>
  </w:endnote>
  <w:endnote w:type="continuationSeparator" w:id="0">
    <w:p w:rsidR="00EF08FE" w:rsidRDefault="00EF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8FE" w:rsidRDefault="00EF08FE">
      <w:r>
        <w:separator/>
      </w:r>
    </w:p>
  </w:footnote>
  <w:footnote w:type="continuationSeparator" w:id="0">
    <w:p w:rsidR="00EF08FE" w:rsidRDefault="00EF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2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7B1FDF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6">
    <w:nsid w:val="3D20323F"/>
    <w:multiLevelType w:val="hybridMultilevel"/>
    <w:tmpl w:val="51F8EA96"/>
    <w:lvl w:ilvl="0" w:tplc="6D16847E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3E725EC9"/>
    <w:multiLevelType w:val="hybridMultilevel"/>
    <w:tmpl w:val="CDB8804C"/>
    <w:lvl w:ilvl="0" w:tplc="221E36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9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4204601F"/>
    <w:multiLevelType w:val="hybridMultilevel"/>
    <w:tmpl w:val="BA74A180"/>
    <w:lvl w:ilvl="0" w:tplc="E5C08108"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CB0509"/>
    <w:multiLevelType w:val="hybridMultilevel"/>
    <w:tmpl w:val="30B02B50"/>
    <w:lvl w:ilvl="0" w:tplc="8BAE2246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>
    <w:nsid w:val="5B22748C"/>
    <w:multiLevelType w:val="hybridMultilevel"/>
    <w:tmpl w:val="8E42DB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886EE4"/>
    <w:multiLevelType w:val="hybridMultilevel"/>
    <w:tmpl w:val="4C7E0FA0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C54AD0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2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FB8279A"/>
    <w:multiLevelType w:val="hybridMultilevel"/>
    <w:tmpl w:val="A0B274BC"/>
    <w:lvl w:ilvl="0" w:tplc="8F1EE03A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9"/>
  </w:num>
  <w:num w:numId="5">
    <w:abstractNumId w:val="24"/>
  </w:num>
  <w:num w:numId="6">
    <w:abstractNumId w:val="32"/>
  </w:num>
  <w:num w:numId="7">
    <w:abstractNumId w:val="2"/>
  </w:num>
  <w:num w:numId="8">
    <w:abstractNumId w:val="7"/>
  </w:num>
  <w:num w:numId="9">
    <w:abstractNumId w:val="31"/>
  </w:num>
  <w:num w:numId="10">
    <w:abstractNumId w:val="10"/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1"/>
  </w:num>
  <w:num w:numId="15">
    <w:abstractNumId w:val="0"/>
  </w:num>
  <w:num w:numId="16">
    <w:abstractNumId w:val="27"/>
  </w:num>
  <w:num w:numId="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3"/>
  </w:num>
  <w:num w:numId="22">
    <w:abstractNumId w:val="37"/>
  </w:num>
  <w:num w:numId="23">
    <w:abstractNumId w:val="15"/>
  </w:num>
  <w:num w:numId="24">
    <w:abstractNumId w:val="18"/>
  </w:num>
  <w:num w:numId="25">
    <w:abstractNumId w:val="8"/>
  </w:num>
  <w:num w:numId="26">
    <w:abstractNumId w:val="19"/>
  </w:num>
  <w:num w:numId="27">
    <w:abstractNumId w:val="30"/>
  </w:num>
  <w:num w:numId="28">
    <w:abstractNumId w:val="36"/>
  </w:num>
  <w:num w:numId="29">
    <w:abstractNumId w:val="12"/>
  </w:num>
  <w:num w:numId="30">
    <w:abstractNumId w:val="23"/>
  </w:num>
  <w:num w:numId="31">
    <w:abstractNumId w:val="6"/>
  </w:num>
  <w:num w:numId="32">
    <w:abstractNumId w:val="29"/>
  </w:num>
  <w:num w:numId="33">
    <w:abstractNumId w:val="14"/>
  </w:num>
  <w:num w:numId="34">
    <w:abstractNumId w:val="33"/>
  </w:num>
  <w:num w:numId="35">
    <w:abstractNumId w:val="28"/>
  </w:num>
  <w:num w:numId="36">
    <w:abstractNumId w:val="16"/>
  </w:num>
  <w:num w:numId="37">
    <w:abstractNumId w:val="21"/>
  </w:num>
  <w:num w:numId="38">
    <w:abstractNumId w:val="20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03A"/>
    <w:rsid w:val="00022FB1"/>
    <w:rsid w:val="00024ADF"/>
    <w:rsid w:val="00026524"/>
    <w:rsid w:val="000379BA"/>
    <w:rsid w:val="00042A56"/>
    <w:rsid w:val="00043A7F"/>
    <w:rsid w:val="00054D6C"/>
    <w:rsid w:val="000551CF"/>
    <w:rsid w:val="0006075D"/>
    <w:rsid w:val="00061A21"/>
    <w:rsid w:val="00070FD9"/>
    <w:rsid w:val="00072BAB"/>
    <w:rsid w:val="0007701B"/>
    <w:rsid w:val="00082F6B"/>
    <w:rsid w:val="00084B0F"/>
    <w:rsid w:val="000879FC"/>
    <w:rsid w:val="00090E21"/>
    <w:rsid w:val="000978E6"/>
    <w:rsid w:val="000A15D8"/>
    <w:rsid w:val="000A5BA3"/>
    <w:rsid w:val="000B4212"/>
    <w:rsid w:val="000D1736"/>
    <w:rsid w:val="000E07DA"/>
    <w:rsid w:val="000E3EE0"/>
    <w:rsid w:val="000E7D02"/>
    <w:rsid w:val="000F0AB2"/>
    <w:rsid w:val="00100020"/>
    <w:rsid w:val="00101E8C"/>
    <w:rsid w:val="00102A96"/>
    <w:rsid w:val="001043B3"/>
    <w:rsid w:val="00106A95"/>
    <w:rsid w:val="00106F22"/>
    <w:rsid w:val="0011333B"/>
    <w:rsid w:val="00115F50"/>
    <w:rsid w:val="00116039"/>
    <w:rsid w:val="00120AD4"/>
    <w:rsid w:val="00123D85"/>
    <w:rsid w:val="00131F61"/>
    <w:rsid w:val="001326CB"/>
    <w:rsid w:val="00135385"/>
    <w:rsid w:val="00146A6A"/>
    <w:rsid w:val="00147216"/>
    <w:rsid w:val="001476C4"/>
    <w:rsid w:val="00151EEB"/>
    <w:rsid w:val="0015688F"/>
    <w:rsid w:val="00167720"/>
    <w:rsid w:val="00171347"/>
    <w:rsid w:val="0017260E"/>
    <w:rsid w:val="00174F7A"/>
    <w:rsid w:val="0017604C"/>
    <w:rsid w:val="00184F77"/>
    <w:rsid w:val="001860AC"/>
    <w:rsid w:val="0018701E"/>
    <w:rsid w:val="00187B56"/>
    <w:rsid w:val="0019614B"/>
    <w:rsid w:val="001977D2"/>
    <w:rsid w:val="001A217C"/>
    <w:rsid w:val="001A267A"/>
    <w:rsid w:val="001A42B2"/>
    <w:rsid w:val="001A5679"/>
    <w:rsid w:val="001B731C"/>
    <w:rsid w:val="001B7B02"/>
    <w:rsid w:val="001C104E"/>
    <w:rsid w:val="001D1CC4"/>
    <w:rsid w:val="001D70BB"/>
    <w:rsid w:val="001D7E28"/>
    <w:rsid w:val="001E1AEE"/>
    <w:rsid w:val="001E1C5C"/>
    <w:rsid w:val="001E2DF5"/>
    <w:rsid w:val="001E3979"/>
    <w:rsid w:val="001E4080"/>
    <w:rsid w:val="00205BB8"/>
    <w:rsid w:val="00210D31"/>
    <w:rsid w:val="00211A0A"/>
    <w:rsid w:val="00214BB2"/>
    <w:rsid w:val="002157D3"/>
    <w:rsid w:val="002212B4"/>
    <w:rsid w:val="002253C5"/>
    <w:rsid w:val="002265CD"/>
    <w:rsid w:val="002333EB"/>
    <w:rsid w:val="002429C7"/>
    <w:rsid w:val="00242E83"/>
    <w:rsid w:val="00245F30"/>
    <w:rsid w:val="00245F8A"/>
    <w:rsid w:val="002463E0"/>
    <w:rsid w:val="00246F8B"/>
    <w:rsid w:val="00254937"/>
    <w:rsid w:val="00263061"/>
    <w:rsid w:val="00266611"/>
    <w:rsid w:val="00266915"/>
    <w:rsid w:val="002708B0"/>
    <w:rsid w:val="00275B0C"/>
    <w:rsid w:val="00275DF0"/>
    <w:rsid w:val="0028127A"/>
    <w:rsid w:val="00285391"/>
    <w:rsid w:val="002921A1"/>
    <w:rsid w:val="002A119E"/>
    <w:rsid w:val="002A15C3"/>
    <w:rsid w:val="002A2435"/>
    <w:rsid w:val="002A391A"/>
    <w:rsid w:val="002A4832"/>
    <w:rsid w:val="002A551F"/>
    <w:rsid w:val="002A745B"/>
    <w:rsid w:val="002B2E78"/>
    <w:rsid w:val="002B52D5"/>
    <w:rsid w:val="002C02D4"/>
    <w:rsid w:val="002C0A10"/>
    <w:rsid w:val="002C523E"/>
    <w:rsid w:val="002C6057"/>
    <w:rsid w:val="002D163C"/>
    <w:rsid w:val="002E0F30"/>
    <w:rsid w:val="002E11C3"/>
    <w:rsid w:val="002E3BD8"/>
    <w:rsid w:val="002F5FAA"/>
    <w:rsid w:val="002F7478"/>
    <w:rsid w:val="0030165B"/>
    <w:rsid w:val="0030380F"/>
    <w:rsid w:val="00315306"/>
    <w:rsid w:val="00317C93"/>
    <w:rsid w:val="00320A73"/>
    <w:rsid w:val="00325C8E"/>
    <w:rsid w:val="003268FF"/>
    <w:rsid w:val="00326E75"/>
    <w:rsid w:val="00336A8D"/>
    <w:rsid w:val="003516F8"/>
    <w:rsid w:val="00354545"/>
    <w:rsid w:val="0036301E"/>
    <w:rsid w:val="00363632"/>
    <w:rsid w:val="00370ACB"/>
    <w:rsid w:val="00372364"/>
    <w:rsid w:val="00377DF8"/>
    <w:rsid w:val="00381666"/>
    <w:rsid w:val="0038242D"/>
    <w:rsid w:val="0038294F"/>
    <w:rsid w:val="00386359"/>
    <w:rsid w:val="00386B84"/>
    <w:rsid w:val="00387B54"/>
    <w:rsid w:val="003902A6"/>
    <w:rsid w:val="00394ED0"/>
    <w:rsid w:val="00394FDD"/>
    <w:rsid w:val="003A52AB"/>
    <w:rsid w:val="003B600B"/>
    <w:rsid w:val="003B663A"/>
    <w:rsid w:val="003B714A"/>
    <w:rsid w:val="003B79A0"/>
    <w:rsid w:val="003C15B7"/>
    <w:rsid w:val="003C2B76"/>
    <w:rsid w:val="003C2BAC"/>
    <w:rsid w:val="003C3521"/>
    <w:rsid w:val="003C7DA4"/>
    <w:rsid w:val="003D2B05"/>
    <w:rsid w:val="003D3ABC"/>
    <w:rsid w:val="003D4661"/>
    <w:rsid w:val="003D707E"/>
    <w:rsid w:val="003D75A7"/>
    <w:rsid w:val="003D7C2B"/>
    <w:rsid w:val="003E18C9"/>
    <w:rsid w:val="003E6393"/>
    <w:rsid w:val="003F0E1E"/>
    <w:rsid w:val="003F2E2D"/>
    <w:rsid w:val="003F30B9"/>
    <w:rsid w:val="003F3850"/>
    <w:rsid w:val="003F4E71"/>
    <w:rsid w:val="003F5A76"/>
    <w:rsid w:val="004041D7"/>
    <w:rsid w:val="004075FC"/>
    <w:rsid w:val="00425DFC"/>
    <w:rsid w:val="004274F1"/>
    <w:rsid w:val="004307B3"/>
    <w:rsid w:val="004324F3"/>
    <w:rsid w:val="00433257"/>
    <w:rsid w:val="00434CC5"/>
    <w:rsid w:val="00442CC8"/>
    <w:rsid w:val="00443787"/>
    <w:rsid w:val="00455A8E"/>
    <w:rsid w:val="004568AA"/>
    <w:rsid w:val="00467890"/>
    <w:rsid w:val="00484EF2"/>
    <w:rsid w:val="00484F8E"/>
    <w:rsid w:val="004877CA"/>
    <w:rsid w:val="00494B97"/>
    <w:rsid w:val="004A1061"/>
    <w:rsid w:val="004A59FB"/>
    <w:rsid w:val="004B1B05"/>
    <w:rsid w:val="004B207E"/>
    <w:rsid w:val="004B2DDE"/>
    <w:rsid w:val="004B3451"/>
    <w:rsid w:val="004B6BBB"/>
    <w:rsid w:val="004C7A57"/>
    <w:rsid w:val="004D71B5"/>
    <w:rsid w:val="004E0CFD"/>
    <w:rsid w:val="004F00D0"/>
    <w:rsid w:val="00500603"/>
    <w:rsid w:val="005058B4"/>
    <w:rsid w:val="00505B37"/>
    <w:rsid w:val="005126EE"/>
    <w:rsid w:val="00513DDC"/>
    <w:rsid w:val="00520A95"/>
    <w:rsid w:val="00524E5D"/>
    <w:rsid w:val="005254D7"/>
    <w:rsid w:val="005260B3"/>
    <w:rsid w:val="0053132C"/>
    <w:rsid w:val="005330E8"/>
    <w:rsid w:val="00533716"/>
    <w:rsid w:val="005356CF"/>
    <w:rsid w:val="0053717A"/>
    <w:rsid w:val="005515E0"/>
    <w:rsid w:val="00551EDD"/>
    <w:rsid w:val="00561EAB"/>
    <w:rsid w:val="00563044"/>
    <w:rsid w:val="005644D5"/>
    <w:rsid w:val="00565A0C"/>
    <w:rsid w:val="0056616C"/>
    <w:rsid w:val="0057073E"/>
    <w:rsid w:val="0057345F"/>
    <w:rsid w:val="0058655D"/>
    <w:rsid w:val="00586A3E"/>
    <w:rsid w:val="005911F6"/>
    <w:rsid w:val="00594C8C"/>
    <w:rsid w:val="005A0323"/>
    <w:rsid w:val="005A0A77"/>
    <w:rsid w:val="005A2261"/>
    <w:rsid w:val="005B0EC9"/>
    <w:rsid w:val="005B37B4"/>
    <w:rsid w:val="005B5475"/>
    <w:rsid w:val="005B6388"/>
    <w:rsid w:val="005C64FE"/>
    <w:rsid w:val="005D0D68"/>
    <w:rsid w:val="005D2FBA"/>
    <w:rsid w:val="005D6CEF"/>
    <w:rsid w:val="005E47B2"/>
    <w:rsid w:val="005E5A02"/>
    <w:rsid w:val="005E6A11"/>
    <w:rsid w:val="005E748D"/>
    <w:rsid w:val="00604ED3"/>
    <w:rsid w:val="00606D70"/>
    <w:rsid w:val="0061043B"/>
    <w:rsid w:val="00616608"/>
    <w:rsid w:val="00626807"/>
    <w:rsid w:val="00626CC9"/>
    <w:rsid w:val="00627814"/>
    <w:rsid w:val="00630FB9"/>
    <w:rsid w:val="00631349"/>
    <w:rsid w:val="00631DA2"/>
    <w:rsid w:val="00632F61"/>
    <w:rsid w:val="00633B08"/>
    <w:rsid w:val="00633FC5"/>
    <w:rsid w:val="00634A8A"/>
    <w:rsid w:val="00646B7F"/>
    <w:rsid w:val="00650034"/>
    <w:rsid w:val="00664C31"/>
    <w:rsid w:val="0066589D"/>
    <w:rsid w:val="00666E95"/>
    <w:rsid w:val="006725A2"/>
    <w:rsid w:val="00683005"/>
    <w:rsid w:val="00687067"/>
    <w:rsid w:val="00691F86"/>
    <w:rsid w:val="00693623"/>
    <w:rsid w:val="00693C73"/>
    <w:rsid w:val="006A0713"/>
    <w:rsid w:val="006A3EC9"/>
    <w:rsid w:val="006B0942"/>
    <w:rsid w:val="006B43EE"/>
    <w:rsid w:val="006D0AB5"/>
    <w:rsid w:val="006F04FF"/>
    <w:rsid w:val="006F7BAC"/>
    <w:rsid w:val="00705AC8"/>
    <w:rsid w:val="0071350B"/>
    <w:rsid w:val="00717EC1"/>
    <w:rsid w:val="00721D28"/>
    <w:rsid w:val="007221EE"/>
    <w:rsid w:val="00732356"/>
    <w:rsid w:val="00734099"/>
    <w:rsid w:val="00735CCF"/>
    <w:rsid w:val="00736E21"/>
    <w:rsid w:val="0073765D"/>
    <w:rsid w:val="00753C46"/>
    <w:rsid w:val="00765FB4"/>
    <w:rsid w:val="00774556"/>
    <w:rsid w:val="00775304"/>
    <w:rsid w:val="00776CFA"/>
    <w:rsid w:val="00781A48"/>
    <w:rsid w:val="00784DDA"/>
    <w:rsid w:val="00785260"/>
    <w:rsid w:val="007877D9"/>
    <w:rsid w:val="00792942"/>
    <w:rsid w:val="00792EEE"/>
    <w:rsid w:val="007A073D"/>
    <w:rsid w:val="007A13AB"/>
    <w:rsid w:val="007A7B7B"/>
    <w:rsid w:val="007B53EF"/>
    <w:rsid w:val="007D0D8A"/>
    <w:rsid w:val="007E064F"/>
    <w:rsid w:val="007F290A"/>
    <w:rsid w:val="007F2F30"/>
    <w:rsid w:val="007F47D1"/>
    <w:rsid w:val="007F4AC2"/>
    <w:rsid w:val="00803651"/>
    <w:rsid w:val="00813FA5"/>
    <w:rsid w:val="00823BB4"/>
    <w:rsid w:val="00830ED2"/>
    <w:rsid w:val="00833776"/>
    <w:rsid w:val="00845A0E"/>
    <w:rsid w:val="008561C6"/>
    <w:rsid w:val="00856691"/>
    <w:rsid w:val="008577FA"/>
    <w:rsid w:val="00862EF1"/>
    <w:rsid w:val="00867981"/>
    <w:rsid w:val="0087410E"/>
    <w:rsid w:val="00883A03"/>
    <w:rsid w:val="008859EA"/>
    <w:rsid w:val="008873FD"/>
    <w:rsid w:val="008875E7"/>
    <w:rsid w:val="00890F4D"/>
    <w:rsid w:val="008A5994"/>
    <w:rsid w:val="008B6BA3"/>
    <w:rsid w:val="008D1625"/>
    <w:rsid w:val="008D4EE9"/>
    <w:rsid w:val="008E03F8"/>
    <w:rsid w:val="008E31B8"/>
    <w:rsid w:val="008E586F"/>
    <w:rsid w:val="008E5D23"/>
    <w:rsid w:val="008F5297"/>
    <w:rsid w:val="00903C48"/>
    <w:rsid w:val="00903CE6"/>
    <w:rsid w:val="00907879"/>
    <w:rsid w:val="0091648C"/>
    <w:rsid w:val="00916E65"/>
    <w:rsid w:val="00922EB0"/>
    <w:rsid w:val="00925A82"/>
    <w:rsid w:val="00925D66"/>
    <w:rsid w:val="009269E2"/>
    <w:rsid w:val="00927C1E"/>
    <w:rsid w:val="00936F3E"/>
    <w:rsid w:val="00937CA4"/>
    <w:rsid w:val="0094058F"/>
    <w:rsid w:val="00940A5C"/>
    <w:rsid w:val="00943878"/>
    <w:rsid w:val="00946FE6"/>
    <w:rsid w:val="00951DC9"/>
    <w:rsid w:val="009548E6"/>
    <w:rsid w:val="00956C29"/>
    <w:rsid w:val="009578B9"/>
    <w:rsid w:val="009651A8"/>
    <w:rsid w:val="009717E1"/>
    <w:rsid w:val="009741BA"/>
    <w:rsid w:val="00974B26"/>
    <w:rsid w:val="00981652"/>
    <w:rsid w:val="00982FBD"/>
    <w:rsid w:val="00986307"/>
    <w:rsid w:val="009929B4"/>
    <w:rsid w:val="009932CE"/>
    <w:rsid w:val="00993CEA"/>
    <w:rsid w:val="0099414A"/>
    <w:rsid w:val="009A401C"/>
    <w:rsid w:val="009A7148"/>
    <w:rsid w:val="009A7ECA"/>
    <w:rsid w:val="009B4C6F"/>
    <w:rsid w:val="009C09F3"/>
    <w:rsid w:val="009C1728"/>
    <w:rsid w:val="009C1EA6"/>
    <w:rsid w:val="009C22F8"/>
    <w:rsid w:val="009C3405"/>
    <w:rsid w:val="009C48D0"/>
    <w:rsid w:val="009C4ACC"/>
    <w:rsid w:val="009C5867"/>
    <w:rsid w:val="009C7865"/>
    <w:rsid w:val="009C7C13"/>
    <w:rsid w:val="009D1545"/>
    <w:rsid w:val="009D516D"/>
    <w:rsid w:val="009E15F4"/>
    <w:rsid w:val="009E17F6"/>
    <w:rsid w:val="009E4E18"/>
    <w:rsid w:val="009E523A"/>
    <w:rsid w:val="009E69A9"/>
    <w:rsid w:val="009F48F5"/>
    <w:rsid w:val="009F4F74"/>
    <w:rsid w:val="00A0314B"/>
    <w:rsid w:val="00A12127"/>
    <w:rsid w:val="00A13FFD"/>
    <w:rsid w:val="00A162A4"/>
    <w:rsid w:val="00A165DA"/>
    <w:rsid w:val="00A20838"/>
    <w:rsid w:val="00A20E5F"/>
    <w:rsid w:val="00A30B80"/>
    <w:rsid w:val="00A30DF0"/>
    <w:rsid w:val="00A339EF"/>
    <w:rsid w:val="00A443CC"/>
    <w:rsid w:val="00A4688D"/>
    <w:rsid w:val="00A50186"/>
    <w:rsid w:val="00A5082C"/>
    <w:rsid w:val="00A5252B"/>
    <w:rsid w:val="00A552DB"/>
    <w:rsid w:val="00A63609"/>
    <w:rsid w:val="00A776D4"/>
    <w:rsid w:val="00A81611"/>
    <w:rsid w:val="00A8494A"/>
    <w:rsid w:val="00A914FB"/>
    <w:rsid w:val="00A92FAB"/>
    <w:rsid w:val="00AA03E3"/>
    <w:rsid w:val="00AA5634"/>
    <w:rsid w:val="00AA57D9"/>
    <w:rsid w:val="00AA6410"/>
    <w:rsid w:val="00AB0C7E"/>
    <w:rsid w:val="00AB3CFC"/>
    <w:rsid w:val="00AB6654"/>
    <w:rsid w:val="00AB77C7"/>
    <w:rsid w:val="00AC2E16"/>
    <w:rsid w:val="00AC3DF0"/>
    <w:rsid w:val="00AC43ED"/>
    <w:rsid w:val="00AD49C2"/>
    <w:rsid w:val="00AE6557"/>
    <w:rsid w:val="00AE6A88"/>
    <w:rsid w:val="00AF4123"/>
    <w:rsid w:val="00B072BC"/>
    <w:rsid w:val="00B10D88"/>
    <w:rsid w:val="00B13C5A"/>
    <w:rsid w:val="00B34797"/>
    <w:rsid w:val="00B356C3"/>
    <w:rsid w:val="00B40C9C"/>
    <w:rsid w:val="00B4190B"/>
    <w:rsid w:val="00B42FFD"/>
    <w:rsid w:val="00B476C5"/>
    <w:rsid w:val="00B5502A"/>
    <w:rsid w:val="00B76FF8"/>
    <w:rsid w:val="00B81782"/>
    <w:rsid w:val="00B81F3D"/>
    <w:rsid w:val="00B82A4D"/>
    <w:rsid w:val="00B868CB"/>
    <w:rsid w:val="00B906A3"/>
    <w:rsid w:val="00BA2DB7"/>
    <w:rsid w:val="00BA35A6"/>
    <w:rsid w:val="00BA5D10"/>
    <w:rsid w:val="00BB40B4"/>
    <w:rsid w:val="00BC1A21"/>
    <w:rsid w:val="00BC36BB"/>
    <w:rsid w:val="00BD2532"/>
    <w:rsid w:val="00BD280F"/>
    <w:rsid w:val="00BD4FD1"/>
    <w:rsid w:val="00BE5EA4"/>
    <w:rsid w:val="00BE6C41"/>
    <w:rsid w:val="00BF3B79"/>
    <w:rsid w:val="00BF4904"/>
    <w:rsid w:val="00BF794F"/>
    <w:rsid w:val="00C006FD"/>
    <w:rsid w:val="00C06CA7"/>
    <w:rsid w:val="00C15918"/>
    <w:rsid w:val="00C161D7"/>
    <w:rsid w:val="00C30C96"/>
    <w:rsid w:val="00C31E35"/>
    <w:rsid w:val="00C4161B"/>
    <w:rsid w:val="00C41A61"/>
    <w:rsid w:val="00C54B95"/>
    <w:rsid w:val="00C54FDC"/>
    <w:rsid w:val="00C552FF"/>
    <w:rsid w:val="00C55491"/>
    <w:rsid w:val="00C56F80"/>
    <w:rsid w:val="00C57199"/>
    <w:rsid w:val="00C62507"/>
    <w:rsid w:val="00C6291B"/>
    <w:rsid w:val="00C7186A"/>
    <w:rsid w:val="00C73766"/>
    <w:rsid w:val="00C7411B"/>
    <w:rsid w:val="00C74881"/>
    <w:rsid w:val="00C80C1C"/>
    <w:rsid w:val="00C852D1"/>
    <w:rsid w:val="00C918E3"/>
    <w:rsid w:val="00C91A90"/>
    <w:rsid w:val="00C93E4D"/>
    <w:rsid w:val="00C96946"/>
    <w:rsid w:val="00CA0FEC"/>
    <w:rsid w:val="00CB2587"/>
    <w:rsid w:val="00CC0189"/>
    <w:rsid w:val="00CC306E"/>
    <w:rsid w:val="00CC3801"/>
    <w:rsid w:val="00CD19C0"/>
    <w:rsid w:val="00CD3EB3"/>
    <w:rsid w:val="00CD57C4"/>
    <w:rsid w:val="00CD665B"/>
    <w:rsid w:val="00CE10EE"/>
    <w:rsid w:val="00CE5FFA"/>
    <w:rsid w:val="00CF607C"/>
    <w:rsid w:val="00D0121A"/>
    <w:rsid w:val="00D01410"/>
    <w:rsid w:val="00D1272F"/>
    <w:rsid w:val="00D13DDA"/>
    <w:rsid w:val="00D14AB2"/>
    <w:rsid w:val="00D22BD8"/>
    <w:rsid w:val="00D23741"/>
    <w:rsid w:val="00D245C4"/>
    <w:rsid w:val="00D42AB9"/>
    <w:rsid w:val="00D46149"/>
    <w:rsid w:val="00D5376C"/>
    <w:rsid w:val="00D53CB8"/>
    <w:rsid w:val="00D57BBE"/>
    <w:rsid w:val="00D57C0C"/>
    <w:rsid w:val="00D64649"/>
    <w:rsid w:val="00D66A8A"/>
    <w:rsid w:val="00D809E1"/>
    <w:rsid w:val="00D80EC0"/>
    <w:rsid w:val="00D876FC"/>
    <w:rsid w:val="00D87CC1"/>
    <w:rsid w:val="00D94BCF"/>
    <w:rsid w:val="00D97FD2"/>
    <w:rsid w:val="00DA51D3"/>
    <w:rsid w:val="00DC573E"/>
    <w:rsid w:val="00DD6303"/>
    <w:rsid w:val="00DE0B64"/>
    <w:rsid w:val="00DE2233"/>
    <w:rsid w:val="00DE33B4"/>
    <w:rsid w:val="00E00183"/>
    <w:rsid w:val="00E0461E"/>
    <w:rsid w:val="00E07C5B"/>
    <w:rsid w:val="00E12911"/>
    <w:rsid w:val="00E1379A"/>
    <w:rsid w:val="00E13FF4"/>
    <w:rsid w:val="00E24DCA"/>
    <w:rsid w:val="00E2580E"/>
    <w:rsid w:val="00E3182D"/>
    <w:rsid w:val="00E336F1"/>
    <w:rsid w:val="00E34BE1"/>
    <w:rsid w:val="00E3706A"/>
    <w:rsid w:val="00E4232B"/>
    <w:rsid w:val="00E4250B"/>
    <w:rsid w:val="00E42D71"/>
    <w:rsid w:val="00E454B6"/>
    <w:rsid w:val="00E50BC8"/>
    <w:rsid w:val="00E52D87"/>
    <w:rsid w:val="00E60C33"/>
    <w:rsid w:val="00E653C9"/>
    <w:rsid w:val="00E80591"/>
    <w:rsid w:val="00E810E5"/>
    <w:rsid w:val="00E82A7A"/>
    <w:rsid w:val="00E909CF"/>
    <w:rsid w:val="00E93755"/>
    <w:rsid w:val="00EA38AE"/>
    <w:rsid w:val="00EA42AA"/>
    <w:rsid w:val="00EB7104"/>
    <w:rsid w:val="00EC0698"/>
    <w:rsid w:val="00EC39EE"/>
    <w:rsid w:val="00EC7CC0"/>
    <w:rsid w:val="00ED31AC"/>
    <w:rsid w:val="00EE0E9E"/>
    <w:rsid w:val="00EE7468"/>
    <w:rsid w:val="00EF0857"/>
    <w:rsid w:val="00EF08FE"/>
    <w:rsid w:val="00EF1B30"/>
    <w:rsid w:val="00F00978"/>
    <w:rsid w:val="00F02209"/>
    <w:rsid w:val="00F05D06"/>
    <w:rsid w:val="00F063A9"/>
    <w:rsid w:val="00F2189C"/>
    <w:rsid w:val="00F23279"/>
    <w:rsid w:val="00F24446"/>
    <w:rsid w:val="00F279D4"/>
    <w:rsid w:val="00F308F3"/>
    <w:rsid w:val="00F32C63"/>
    <w:rsid w:val="00F340BC"/>
    <w:rsid w:val="00F3447E"/>
    <w:rsid w:val="00F36502"/>
    <w:rsid w:val="00F3753B"/>
    <w:rsid w:val="00F44E23"/>
    <w:rsid w:val="00F4639C"/>
    <w:rsid w:val="00F50536"/>
    <w:rsid w:val="00F53E74"/>
    <w:rsid w:val="00F57729"/>
    <w:rsid w:val="00F60804"/>
    <w:rsid w:val="00F74CB5"/>
    <w:rsid w:val="00F77C7C"/>
    <w:rsid w:val="00F83B46"/>
    <w:rsid w:val="00F85420"/>
    <w:rsid w:val="00F925E5"/>
    <w:rsid w:val="00F94288"/>
    <w:rsid w:val="00FA4060"/>
    <w:rsid w:val="00FB121C"/>
    <w:rsid w:val="00FB1640"/>
    <w:rsid w:val="00FB215A"/>
    <w:rsid w:val="00FB3BB8"/>
    <w:rsid w:val="00FC3890"/>
    <w:rsid w:val="00FC3C52"/>
    <w:rsid w:val="00FC5D32"/>
    <w:rsid w:val="00FC6631"/>
    <w:rsid w:val="00FC6D4B"/>
    <w:rsid w:val="00FD374F"/>
    <w:rsid w:val="00FD5BA9"/>
    <w:rsid w:val="00FD77E0"/>
    <w:rsid w:val="00FE01E8"/>
    <w:rsid w:val="00FE7ACD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0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0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06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06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7C7C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7C7C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054D6C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210D31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10D31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1959</Words>
  <Characters>11169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2016-07-27T13:23:00Z</cp:lastPrinted>
  <dcterms:created xsi:type="dcterms:W3CDTF">2016-08-09T10:52:00Z</dcterms:created>
  <dcterms:modified xsi:type="dcterms:W3CDTF">2016-08-09T10:52:00Z</dcterms:modified>
</cp:coreProperties>
</file>