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694" w:rsidRPr="00FE1BB9" w:rsidRDefault="00EC5694" w:rsidP="00FE1BB9">
      <w:pPr>
        <w:spacing w:after="0" w:line="276" w:lineRule="auto"/>
        <w:jc w:val="right"/>
        <w:rPr>
          <w:rFonts w:ascii="GHEA Grapalat" w:hAnsi="GHEA Grapalat"/>
          <w:sz w:val="24"/>
          <w:szCs w:val="24"/>
          <w:u w:val="single"/>
          <w:lang w:val="af-ZA"/>
        </w:rPr>
      </w:pPr>
      <w:r w:rsidRPr="00FE1BB9">
        <w:rPr>
          <w:rFonts w:ascii="GHEA Grapalat" w:hAnsi="GHEA Grapalat"/>
          <w:sz w:val="24"/>
          <w:szCs w:val="24"/>
          <w:u w:val="single"/>
        </w:rPr>
        <w:t>ՆԱԽԱԳԻԾ</w:t>
      </w:r>
    </w:p>
    <w:p w:rsidR="00EC5694" w:rsidRPr="00FE1BB9" w:rsidRDefault="00EC5694" w:rsidP="00FE1BB9">
      <w:pPr>
        <w:spacing w:after="0" w:line="276" w:lineRule="auto"/>
        <w:jc w:val="center"/>
        <w:rPr>
          <w:rFonts w:ascii="GHEA Grapalat" w:hAnsi="GHEA Grapalat"/>
          <w:b/>
          <w:sz w:val="24"/>
          <w:szCs w:val="24"/>
          <w:lang w:val="af-ZA"/>
        </w:rPr>
      </w:pPr>
      <w:r w:rsidRPr="00FE1BB9">
        <w:rPr>
          <w:rFonts w:ascii="GHEA Grapalat" w:hAnsi="GHEA Grapalat"/>
          <w:b/>
          <w:sz w:val="24"/>
          <w:szCs w:val="24"/>
        </w:rPr>
        <w:t>ՀԱՅԱՍՏԱՆԻ</w:t>
      </w:r>
      <w:r w:rsidRPr="00FE1BB9">
        <w:rPr>
          <w:rFonts w:ascii="GHEA Grapalat" w:hAnsi="GHEA Grapalat"/>
          <w:b/>
          <w:sz w:val="24"/>
          <w:szCs w:val="24"/>
          <w:lang w:val="af-ZA"/>
        </w:rPr>
        <w:t xml:space="preserve"> </w:t>
      </w:r>
      <w:r w:rsidRPr="00FE1BB9">
        <w:rPr>
          <w:rFonts w:ascii="GHEA Grapalat" w:hAnsi="GHEA Grapalat"/>
          <w:b/>
          <w:sz w:val="24"/>
          <w:szCs w:val="24"/>
        </w:rPr>
        <w:t>ՀԱՆՐԱՊԵՏՈՒԹՅԱՆ</w:t>
      </w:r>
      <w:r w:rsidRPr="00FE1BB9">
        <w:rPr>
          <w:rFonts w:ascii="GHEA Grapalat" w:hAnsi="GHEA Grapalat"/>
          <w:b/>
          <w:sz w:val="24"/>
          <w:szCs w:val="24"/>
          <w:lang w:val="af-ZA"/>
        </w:rPr>
        <w:t xml:space="preserve"> </w:t>
      </w:r>
      <w:proofErr w:type="spellStart"/>
      <w:r w:rsidRPr="00FE1BB9">
        <w:rPr>
          <w:rFonts w:ascii="GHEA Grapalat" w:hAnsi="GHEA Grapalat"/>
          <w:b/>
          <w:sz w:val="24"/>
          <w:szCs w:val="24"/>
        </w:rPr>
        <w:t>ԿԱՌԱՎԱՐՈՒԹՅՈւՆ</w:t>
      </w:r>
      <w:proofErr w:type="spellEnd"/>
    </w:p>
    <w:p w:rsidR="00EC5694" w:rsidRPr="00FE1BB9" w:rsidRDefault="00EC5694" w:rsidP="00FE1BB9">
      <w:pPr>
        <w:spacing w:after="0" w:line="276" w:lineRule="auto"/>
        <w:jc w:val="center"/>
        <w:rPr>
          <w:rFonts w:ascii="GHEA Grapalat" w:hAnsi="GHEA Grapalat"/>
          <w:b/>
          <w:sz w:val="24"/>
          <w:szCs w:val="24"/>
          <w:lang w:val="af-ZA"/>
        </w:rPr>
      </w:pPr>
      <w:r w:rsidRPr="00FE1BB9">
        <w:rPr>
          <w:rFonts w:ascii="GHEA Grapalat" w:hAnsi="GHEA Grapalat"/>
          <w:b/>
          <w:sz w:val="24"/>
          <w:szCs w:val="24"/>
        </w:rPr>
        <w:t>ՈՐՈՇՈՒՄ</w:t>
      </w:r>
    </w:p>
    <w:p w:rsidR="00EC5694" w:rsidRPr="00FE1BB9" w:rsidRDefault="00EA5B0B" w:rsidP="00FE1BB9">
      <w:pPr>
        <w:spacing w:after="0" w:line="276" w:lineRule="auto"/>
        <w:jc w:val="center"/>
        <w:rPr>
          <w:rStyle w:val="Strong"/>
          <w:rFonts w:ascii="GHEA Grapalat" w:hAnsi="GHEA Grapalat"/>
          <w:bCs w:val="0"/>
          <w:sz w:val="24"/>
          <w:szCs w:val="24"/>
        </w:rPr>
      </w:pPr>
      <w:r w:rsidRPr="00FE1BB9">
        <w:rPr>
          <w:rFonts w:ascii="GHEA Grapalat" w:hAnsi="GHEA Grapalat"/>
          <w:b/>
          <w:sz w:val="24"/>
          <w:szCs w:val="24"/>
          <w:lang w:val="hy-AM"/>
        </w:rPr>
        <w:t>«  »</w:t>
      </w:r>
      <w:r w:rsidR="00EC5694" w:rsidRPr="00FE1BB9">
        <w:rPr>
          <w:rFonts w:ascii="GHEA Grapalat" w:hAnsi="GHEA Grapalat"/>
          <w:b/>
          <w:sz w:val="24"/>
          <w:szCs w:val="24"/>
          <w:lang w:val="af-ZA"/>
        </w:rPr>
        <w:t xml:space="preserve">                   2019  </w:t>
      </w:r>
      <w:r w:rsidR="00EC5694" w:rsidRPr="00FE1BB9">
        <w:rPr>
          <w:rFonts w:ascii="GHEA Grapalat" w:hAnsi="GHEA Grapalat"/>
          <w:b/>
          <w:sz w:val="24"/>
          <w:szCs w:val="24"/>
        </w:rPr>
        <w:t>թվականի</w:t>
      </w:r>
      <w:r w:rsidR="00EC5694" w:rsidRPr="00FE1BB9">
        <w:rPr>
          <w:rFonts w:ascii="GHEA Grapalat" w:hAnsi="GHEA Grapalat"/>
          <w:b/>
          <w:sz w:val="24"/>
          <w:szCs w:val="24"/>
          <w:lang w:val="af-ZA"/>
        </w:rPr>
        <w:t xml:space="preserve"> N          -</w:t>
      </w:r>
      <w:r w:rsidR="00EC5694" w:rsidRPr="00FE1BB9">
        <w:rPr>
          <w:rFonts w:ascii="GHEA Grapalat" w:hAnsi="GHEA Grapalat"/>
          <w:b/>
          <w:sz w:val="24"/>
          <w:szCs w:val="24"/>
        </w:rPr>
        <w:t>Ն</w:t>
      </w:r>
    </w:p>
    <w:p w:rsidR="00EC5694" w:rsidRPr="00FE1BB9" w:rsidRDefault="00EC5694" w:rsidP="00FE1BB9">
      <w:pPr>
        <w:pStyle w:val="mechtex"/>
        <w:spacing w:line="276" w:lineRule="auto"/>
        <w:rPr>
          <w:rFonts w:ascii="GHEA Grapalat" w:hAnsi="GHEA Grapalat"/>
          <w:sz w:val="24"/>
          <w:szCs w:val="24"/>
        </w:rPr>
      </w:pPr>
    </w:p>
    <w:p w:rsidR="00EC5694" w:rsidRPr="00FE1BB9" w:rsidRDefault="00EC5694" w:rsidP="00FE1BB9">
      <w:pPr>
        <w:pStyle w:val="mechtex"/>
        <w:spacing w:line="276" w:lineRule="auto"/>
        <w:rPr>
          <w:rFonts w:ascii="GHEA Grapalat" w:hAnsi="GHEA Grapalat" w:cs="Tahoma"/>
          <w:b/>
          <w:sz w:val="24"/>
          <w:szCs w:val="24"/>
        </w:rPr>
      </w:pPr>
      <w:r w:rsidRPr="00FE1BB9">
        <w:rPr>
          <w:rFonts w:ascii="GHEA Grapalat" w:hAnsi="GHEA Grapalat" w:cs="Tahoma"/>
          <w:b/>
          <w:sz w:val="24"/>
          <w:szCs w:val="24"/>
        </w:rPr>
        <w:t>ՀԱՅԱՍՏԱՆԻ</w:t>
      </w:r>
      <w:r w:rsidRPr="00FE1BB9">
        <w:rPr>
          <w:rFonts w:ascii="GHEA Grapalat" w:hAnsi="GHEA Grapalat" w:cs="Arial Armenian"/>
          <w:b/>
          <w:sz w:val="24"/>
          <w:szCs w:val="24"/>
          <w:lang w:val="af-ZA"/>
        </w:rPr>
        <w:t xml:space="preserve"> </w:t>
      </w:r>
      <w:r w:rsidRPr="00FE1BB9">
        <w:rPr>
          <w:rFonts w:ascii="GHEA Grapalat" w:hAnsi="GHEA Grapalat" w:cs="Tahoma"/>
          <w:b/>
          <w:sz w:val="24"/>
          <w:szCs w:val="24"/>
        </w:rPr>
        <w:t>ՀԱՆՐԱՊԵՏՈՒԹՅԱՆ 2019 ԹՎԱԿԱՆԻ ՊԵՏԱԿԱՆ ԲՅՈՒՋԵՈՒՄ ԵՎ ՀԱՅԱՍՏԱՆԻ</w:t>
      </w:r>
      <w:r w:rsidRPr="00FE1BB9">
        <w:rPr>
          <w:rFonts w:ascii="GHEA Grapalat" w:hAnsi="GHEA Grapalat" w:cs="Arial Armenian"/>
          <w:b/>
          <w:sz w:val="24"/>
          <w:szCs w:val="24"/>
          <w:lang w:val="af-ZA"/>
        </w:rPr>
        <w:t xml:space="preserve"> </w:t>
      </w:r>
      <w:r w:rsidRPr="00FE1BB9">
        <w:rPr>
          <w:rFonts w:ascii="GHEA Grapalat" w:hAnsi="GHEA Grapalat" w:cs="Tahoma"/>
          <w:b/>
          <w:sz w:val="24"/>
          <w:szCs w:val="24"/>
        </w:rPr>
        <w:t>ՀԱՆՐԱՊԵՏՈՒԹՅԱՆ</w:t>
      </w:r>
      <w:r w:rsidRPr="00FE1BB9">
        <w:rPr>
          <w:rFonts w:ascii="GHEA Grapalat" w:hAnsi="GHEA Grapalat" w:cs="Arial Armenian"/>
          <w:b/>
          <w:sz w:val="24"/>
          <w:szCs w:val="24"/>
          <w:lang w:val="af-ZA"/>
        </w:rPr>
        <w:t xml:space="preserve"> </w:t>
      </w:r>
      <w:r w:rsidRPr="00FE1BB9">
        <w:rPr>
          <w:rFonts w:ascii="GHEA Grapalat" w:hAnsi="GHEA Grapalat" w:cs="Tahoma"/>
          <w:b/>
          <w:sz w:val="24"/>
          <w:szCs w:val="24"/>
        </w:rPr>
        <w:t>ԿԱՌԱՎԱՐՈՒԹՅԱՆ</w:t>
      </w:r>
      <w:r w:rsidRPr="00FE1BB9">
        <w:rPr>
          <w:rFonts w:ascii="GHEA Grapalat" w:hAnsi="GHEA Grapalat" w:cs="Arial Armenian"/>
          <w:b/>
          <w:sz w:val="24"/>
          <w:szCs w:val="24"/>
          <w:lang w:val="af-ZA"/>
        </w:rPr>
        <w:t xml:space="preserve"> 2018 </w:t>
      </w:r>
      <w:r w:rsidRPr="00FE1BB9">
        <w:rPr>
          <w:rFonts w:ascii="GHEA Grapalat" w:hAnsi="GHEA Grapalat" w:cs="Tahoma"/>
          <w:b/>
          <w:sz w:val="24"/>
          <w:szCs w:val="24"/>
        </w:rPr>
        <w:t>ԹՎԱԿԱՆԻ</w:t>
      </w:r>
      <w:r w:rsidRPr="00FE1BB9">
        <w:rPr>
          <w:rFonts w:ascii="GHEA Grapalat" w:hAnsi="GHEA Grapalat" w:cs="Arial Armenian"/>
          <w:b/>
          <w:sz w:val="24"/>
          <w:szCs w:val="24"/>
          <w:lang w:val="af-ZA"/>
        </w:rPr>
        <w:t xml:space="preserve"> </w:t>
      </w:r>
      <w:r w:rsidRPr="00FE1BB9">
        <w:rPr>
          <w:rFonts w:ascii="GHEA Grapalat" w:hAnsi="GHEA Grapalat" w:cs="Tahoma"/>
          <w:b/>
          <w:sz w:val="24"/>
          <w:szCs w:val="24"/>
        </w:rPr>
        <w:t>ԴԵԿՏԵՄԲԵՐԻ</w:t>
      </w:r>
      <w:r w:rsidRPr="00FE1BB9">
        <w:rPr>
          <w:rFonts w:ascii="GHEA Grapalat" w:hAnsi="GHEA Grapalat" w:cs="Tahoma"/>
          <w:b/>
          <w:sz w:val="24"/>
          <w:szCs w:val="24"/>
          <w:lang w:val="af-ZA"/>
        </w:rPr>
        <w:t xml:space="preserve"> </w:t>
      </w:r>
      <w:r w:rsidRPr="00FE1BB9">
        <w:rPr>
          <w:rFonts w:ascii="GHEA Grapalat" w:hAnsi="GHEA Grapalat" w:cs="Arial Armenian"/>
          <w:b/>
          <w:sz w:val="24"/>
          <w:szCs w:val="24"/>
          <w:lang w:val="af-ZA"/>
        </w:rPr>
        <w:t>27-</w:t>
      </w:r>
      <w:r w:rsidRPr="00FE1BB9">
        <w:rPr>
          <w:rFonts w:ascii="GHEA Grapalat" w:hAnsi="GHEA Grapalat" w:cs="Tahoma"/>
          <w:b/>
          <w:sz w:val="24"/>
          <w:szCs w:val="24"/>
        </w:rPr>
        <w:t>Ի</w:t>
      </w:r>
      <w:r w:rsidRPr="00FE1BB9">
        <w:rPr>
          <w:rFonts w:ascii="GHEA Grapalat" w:hAnsi="GHEA Grapalat" w:cs="Tahoma"/>
          <w:b/>
          <w:sz w:val="24"/>
          <w:szCs w:val="24"/>
          <w:lang w:val="af-ZA"/>
        </w:rPr>
        <w:t xml:space="preserve"> </w:t>
      </w:r>
      <w:r w:rsidRPr="00FE1BB9">
        <w:rPr>
          <w:rFonts w:ascii="GHEA Grapalat" w:hAnsi="GHEA Grapalat" w:cs="Arial Armenian"/>
          <w:b/>
          <w:sz w:val="24"/>
          <w:szCs w:val="24"/>
          <w:lang w:val="af-ZA"/>
        </w:rPr>
        <w:t>N 1515-</w:t>
      </w:r>
      <w:r w:rsidRPr="00FE1BB9">
        <w:rPr>
          <w:rFonts w:ascii="GHEA Grapalat" w:hAnsi="GHEA Grapalat" w:cs="Tahoma"/>
          <w:b/>
          <w:sz w:val="24"/>
          <w:szCs w:val="24"/>
        </w:rPr>
        <w:t>Ն</w:t>
      </w:r>
      <w:r w:rsidRPr="00FE1BB9">
        <w:rPr>
          <w:rFonts w:ascii="GHEA Grapalat" w:hAnsi="GHEA Grapalat" w:cs="Tahoma"/>
          <w:b/>
          <w:sz w:val="24"/>
          <w:szCs w:val="24"/>
          <w:lang w:val="af-ZA"/>
        </w:rPr>
        <w:t xml:space="preserve"> </w:t>
      </w:r>
      <w:r w:rsidRPr="00FE1BB9">
        <w:rPr>
          <w:rFonts w:ascii="GHEA Grapalat" w:hAnsi="GHEA Grapalat" w:cs="Tahoma"/>
          <w:b/>
          <w:sz w:val="24"/>
          <w:szCs w:val="24"/>
        </w:rPr>
        <w:t>ՈՐՈՇՄԱՆ</w:t>
      </w:r>
      <w:r w:rsidRPr="00FE1BB9">
        <w:rPr>
          <w:rFonts w:ascii="GHEA Grapalat" w:hAnsi="GHEA Grapalat" w:cs="Arial Armenian"/>
          <w:b/>
          <w:sz w:val="24"/>
          <w:szCs w:val="24"/>
          <w:lang w:val="af-ZA"/>
        </w:rPr>
        <w:t xml:space="preserve"> </w:t>
      </w:r>
      <w:r w:rsidRPr="00FE1BB9">
        <w:rPr>
          <w:rFonts w:ascii="GHEA Grapalat" w:hAnsi="GHEA Grapalat" w:cs="Tahoma"/>
          <w:b/>
          <w:sz w:val="24"/>
          <w:szCs w:val="24"/>
        </w:rPr>
        <w:t>ՄԵՋ</w:t>
      </w:r>
      <w:r w:rsidRPr="00FE1BB9">
        <w:rPr>
          <w:rFonts w:ascii="GHEA Grapalat" w:hAnsi="GHEA Grapalat" w:cs="Arial Armenian"/>
          <w:b/>
          <w:sz w:val="24"/>
          <w:szCs w:val="24"/>
          <w:lang w:val="af-ZA"/>
        </w:rPr>
        <w:t xml:space="preserve"> </w:t>
      </w:r>
      <w:r w:rsidRPr="00FE1BB9">
        <w:rPr>
          <w:rFonts w:ascii="GHEA Grapalat" w:hAnsi="GHEA Grapalat" w:cs="Tahoma"/>
          <w:b/>
          <w:sz w:val="24"/>
          <w:szCs w:val="24"/>
        </w:rPr>
        <w:t>ՓՈՓՈԽՈՒԹՅՈՒՆՆԵՐ</w:t>
      </w:r>
      <w:r w:rsidRPr="00FE1BB9">
        <w:rPr>
          <w:rFonts w:ascii="GHEA Grapalat" w:hAnsi="GHEA Grapalat" w:cs="Arial Armenian"/>
          <w:b/>
          <w:sz w:val="24"/>
          <w:szCs w:val="24"/>
          <w:lang w:val="af-ZA"/>
        </w:rPr>
        <w:t xml:space="preserve"> ԵՎ ԼՐԱՑՈՒՄՆԵՐ </w:t>
      </w:r>
      <w:r w:rsidRPr="00FE1BB9">
        <w:rPr>
          <w:rFonts w:ascii="GHEA Grapalat" w:hAnsi="GHEA Grapalat" w:cs="Tahoma"/>
          <w:b/>
          <w:sz w:val="24"/>
          <w:szCs w:val="24"/>
        </w:rPr>
        <w:t>ԿԱՏԱՐԵԼՈՒ</w:t>
      </w:r>
      <w:r w:rsidRPr="00FE1BB9">
        <w:rPr>
          <w:rFonts w:ascii="GHEA Grapalat" w:hAnsi="GHEA Grapalat" w:cs="Tahoma"/>
          <w:b/>
          <w:sz w:val="24"/>
          <w:szCs w:val="24"/>
          <w:lang w:val="af-ZA"/>
        </w:rPr>
        <w:t xml:space="preserve"> </w:t>
      </w:r>
      <w:r w:rsidRPr="00FE1BB9">
        <w:rPr>
          <w:rFonts w:ascii="GHEA Grapalat" w:hAnsi="GHEA Grapalat" w:cs="Tahoma"/>
          <w:b/>
          <w:sz w:val="24"/>
          <w:szCs w:val="24"/>
          <w:lang w:val="hy-AM"/>
        </w:rPr>
        <w:t>ՄԱՍԻՆ</w:t>
      </w:r>
      <w:r w:rsidRPr="00FE1BB9">
        <w:rPr>
          <w:rFonts w:ascii="GHEA Grapalat" w:hAnsi="GHEA Grapalat" w:cs="Tahoma"/>
          <w:b/>
          <w:sz w:val="24"/>
          <w:szCs w:val="24"/>
          <w:lang w:val="af-ZA"/>
        </w:rPr>
        <w:t xml:space="preserve"> </w:t>
      </w:r>
    </w:p>
    <w:p w:rsidR="0056127C" w:rsidRPr="00FE1BB9" w:rsidRDefault="0056127C" w:rsidP="00FE1BB9">
      <w:pPr>
        <w:pStyle w:val="dec-name"/>
        <w:spacing w:before="0" w:beforeAutospacing="0" w:after="0" w:afterAutospacing="0" w:line="276" w:lineRule="auto"/>
        <w:jc w:val="center"/>
        <w:rPr>
          <w:rFonts w:ascii="GHEA Grapalat" w:hAnsi="GHEA Grapalat" w:cs="Arial"/>
        </w:rPr>
      </w:pPr>
    </w:p>
    <w:p w:rsidR="0056127C" w:rsidRPr="00FE1BB9" w:rsidRDefault="0056127C" w:rsidP="00FE1BB9">
      <w:pPr>
        <w:pStyle w:val="dec-name"/>
        <w:spacing w:before="0" w:beforeAutospacing="0" w:after="0" w:afterAutospacing="0" w:line="276" w:lineRule="auto"/>
        <w:jc w:val="center"/>
        <w:rPr>
          <w:rFonts w:ascii="GHEA Grapalat" w:hAnsi="GHEA Grapalat"/>
        </w:rPr>
      </w:pPr>
    </w:p>
    <w:p w:rsidR="00865B30" w:rsidRPr="00FE1BB9" w:rsidRDefault="00865B30" w:rsidP="00FE1BB9">
      <w:pPr>
        <w:pStyle w:val="NormalWeb"/>
        <w:spacing w:before="0" w:beforeAutospacing="0" w:after="0" w:afterAutospacing="0" w:line="276" w:lineRule="auto"/>
        <w:ind w:firstLine="567"/>
        <w:jc w:val="both"/>
        <w:rPr>
          <w:rFonts w:ascii="GHEA Grapalat" w:hAnsi="GHEA Grapalat"/>
        </w:rPr>
      </w:pPr>
      <w:r w:rsidRPr="00FE1BB9">
        <w:rPr>
          <w:rFonts w:ascii="GHEA Grapalat" w:hAnsi="GHEA Grapalat"/>
        </w:rPr>
        <w:t>«</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2019 թվականի </w:t>
      </w:r>
      <w:proofErr w:type="spellStart"/>
      <w:r w:rsidRPr="00FE1BB9">
        <w:rPr>
          <w:rFonts w:ascii="GHEA Grapalat" w:hAnsi="GHEA Grapalat"/>
        </w:rPr>
        <w:t>պետական</w:t>
      </w:r>
      <w:proofErr w:type="spellEnd"/>
      <w:r w:rsidRPr="00FE1BB9">
        <w:rPr>
          <w:rFonts w:ascii="GHEA Grapalat" w:hAnsi="GHEA Grapalat"/>
        </w:rPr>
        <w:t xml:space="preserve"> </w:t>
      </w:r>
      <w:proofErr w:type="spellStart"/>
      <w:r w:rsidRPr="00FE1BB9">
        <w:rPr>
          <w:rFonts w:ascii="GHEA Grapalat" w:hAnsi="GHEA Grapalat"/>
        </w:rPr>
        <w:t>բյուջեի</w:t>
      </w:r>
      <w:proofErr w:type="spellEnd"/>
      <w:r w:rsidRPr="00FE1BB9">
        <w:rPr>
          <w:rFonts w:ascii="GHEA Grapalat" w:hAnsi="GHEA Grapalat"/>
        </w:rPr>
        <w:t xml:space="preserve"> </w:t>
      </w:r>
      <w:proofErr w:type="spellStart"/>
      <w:r w:rsidRPr="00FE1BB9">
        <w:rPr>
          <w:rFonts w:ascii="GHEA Grapalat" w:hAnsi="GHEA Grapalat"/>
        </w:rPr>
        <w:t>մասին</w:t>
      </w:r>
      <w:proofErr w:type="spellEnd"/>
      <w:r w:rsidRPr="00FE1BB9">
        <w:rPr>
          <w:rFonts w:ascii="GHEA Grapalat" w:hAnsi="GHEA Grapalat"/>
        </w:rPr>
        <w:t xml:space="preserve">»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w:t>
      </w:r>
      <w:proofErr w:type="spellStart"/>
      <w:r w:rsidRPr="00FE1BB9">
        <w:rPr>
          <w:rFonts w:ascii="GHEA Grapalat" w:hAnsi="GHEA Grapalat"/>
        </w:rPr>
        <w:t>օրենքի</w:t>
      </w:r>
      <w:proofErr w:type="spellEnd"/>
      <w:r w:rsidRPr="00FE1BB9">
        <w:rPr>
          <w:rFonts w:ascii="GHEA Grapalat" w:hAnsi="GHEA Grapalat"/>
        </w:rPr>
        <w:t xml:space="preserve"> 9-րդ </w:t>
      </w:r>
      <w:proofErr w:type="spellStart"/>
      <w:r w:rsidRPr="00FE1BB9">
        <w:rPr>
          <w:rFonts w:ascii="GHEA Grapalat" w:hAnsi="GHEA Grapalat"/>
        </w:rPr>
        <w:t>հոդվածի</w:t>
      </w:r>
      <w:proofErr w:type="spellEnd"/>
      <w:r w:rsidRPr="00FE1BB9">
        <w:rPr>
          <w:rFonts w:ascii="GHEA Grapalat" w:hAnsi="GHEA Grapalat"/>
        </w:rPr>
        <w:t xml:space="preserve"> 6-րդ </w:t>
      </w:r>
      <w:proofErr w:type="spellStart"/>
      <w:r w:rsidRPr="00FE1BB9">
        <w:rPr>
          <w:rFonts w:ascii="GHEA Grapalat" w:hAnsi="GHEA Grapalat"/>
        </w:rPr>
        <w:t>կետին</w:t>
      </w:r>
      <w:proofErr w:type="spellEnd"/>
      <w:r w:rsidRPr="00FE1BB9">
        <w:rPr>
          <w:rFonts w:ascii="GHEA Grapalat" w:hAnsi="GHEA Grapalat"/>
        </w:rPr>
        <w:t xml:space="preserve"> </w:t>
      </w:r>
      <w:proofErr w:type="spellStart"/>
      <w:r w:rsidRPr="00FE1BB9">
        <w:rPr>
          <w:rFonts w:ascii="GHEA Grapalat" w:hAnsi="GHEA Grapalat"/>
        </w:rPr>
        <w:t>համապատասխան</w:t>
      </w:r>
      <w:proofErr w:type="spellEnd"/>
      <w:r w:rsidRPr="00FE1BB9">
        <w:rPr>
          <w:rFonts w:ascii="GHEA Grapalat" w:hAnsi="GHEA Grapalat"/>
        </w:rPr>
        <w:t xml:space="preserve">`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w:t>
      </w:r>
      <w:proofErr w:type="spellStart"/>
      <w:r w:rsidRPr="00FE1BB9">
        <w:rPr>
          <w:rFonts w:ascii="GHEA Grapalat" w:hAnsi="GHEA Grapalat"/>
        </w:rPr>
        <w:t>կառավարությունը</w:t>
      </w:r>
      <w:proofErr w:type="spellEnd"/>
      <w:r w:rsidRPr="00FE1BB9">
        <w:rPr>
          <w:rFonts w:ascii="GHEA Grapalat" w:hAnsi="GHEA Grapalat"/>
        </w:rPr>
        <w:t xml:space="preserve"> ո ր ո շ ո ւ մ է.</w:t>
      </w:r>
    </w:p>
    <w:p w:rsidR="00865B30" w:rsidRPr="00FE1BB9" w:rsidRDefault="00865B30" w:rsidP="00FE1BB9">
      <w:pPr>
        <w:pStyle w:val="NormalWeb"/>
        <w:spacing w:before="0" w:beforeAutospacing="0" w:after="0" w:afterAutospacing="0" w:line="276" w:lineRule="auto"/>
        <w:ind w:firstLine="567"/>
        <w:jc w:val="both"/>
        <w:rPr>
          <w:rFonts w:ascii="GHEA Grapalat" w:hAnsi="GHEA Grapalat"/>
        </w:rPr>
      </w:pPr>
      <w:r w:rsidRPr="00FE1BB9">
        <w:rPr>
          <w:rFonts w:ascii="GHEA Grapalat" w:hAnsi="GHEA Grapalat"/>
        </w:rPr>
        <w:t xml:space="preserve">1.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2019 թվականի </w:t>
      </w:r>
      <w:proofErr w:type="spellStart"/>
      <w:r w:rsidRPr="00FE1BB9">
        <w:rPr>
          <w:rFonts w:ascii="GHEA Grapalat" w:hAnsi="GHEA Grapalat"/>
        </w:rPr>
        <w:t>պետական</w:t>
      </w:r>
      <w:proofErr w:type="spellEnd"/>
      <w:r w:rsidRPr="00FE1BB9">
        <w:rPr>
          <w:rFonts w:ascii="GHEA Grapalat" w:hAnsi="GHEA Grapalat"/>
        </w:rPr>
        <w:t xml:space="preserve"> </w:t>
      </w:r>
      <w:proofErr w:type="spellStart"/>
      <w:r w:rsidRPr="00FE1BB9">
        <w:rPr>
          <w:rFonts w:ascii="GHEA Grapalat" w:hAnsi="GHEA Grapalat"/>
        </w:rPr>
        <w:t>բյուջեի</w:t>
      </w:r>
      <w:proofErr w:type="spellEnd"/>
      <w:r w:rsidRPr="00FE1BB9">
        <w:rPr>
          <w:rFonts w:ascii="GHEA Grapalat" w:hAnsi="GHEA Grapalat"/>
        </w:rPr>
        <w:t xml:space="preserve"> </w:t>
      </w:r>
      <w:proofErr w:type="spellStart"/>
      <w:r w:rsidRPr="00FE1BB9">
        <w:rPr>
          <w:rFonts w:ascii="GHEA Grapalat" w:hAnsi="GHEA Grapalat"/>
        </w:rPr>
        <w:t>մասին</w:t>
      </w:r>
      <w:proofErr w:type="spellEnd"/>
      <w:r w:rsidRPr="00FE1BB9">
        <w:rPr>
          <w:rFonts w:ascii="GHEA Grapalat" w:hAnsi="GHEA Grapalat"/>
        </w:rPr>
        <w:t xml:space="preserve">»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w:t>
      </w:r>
      <w:proofErr w:type="spellStart"/>
      <w:r w:rsidRPr="00FE1BB9">
        <w:rPr>
          <w:rFonts w:ascii="GHEA Grapalat" w:hAnsi="GHEA Grapalat"/>
        </w:rPr>
        <w:t>օրենքում</w:t>
      </w:r>
      <w:proofErr w:type="spellEnd"/>
      <w:r w:rsidRPr="00FE1BB9">
        <w:rPr>
          <w:rFonts w:ascii="GHEA Grapalat" w:hAnsi="GHEA Grapalat"/>
        </w:rPr>
        <w:t xml:space="preserve"> </w:t>
      </w:r>
      <w:proofErr w:type="spellStart"/>
      <w:r w:rsidRPr="00FE1BB9">
        <w:rPr>
          <w:rFonts w:ascii="GHEA Grapalat" w:hAnsi="GHEA Grapalat"/>
        </w:rPr>
        <w:t>կատարել</w:t>
      </w:r>
      <w:proofErr w:type="spellEnd"/>
      <w:r w:rsidRPr="00FE1BB9">
        <w:rPr>
          <w:rFonts w:ascii="GHEA Grapalat" w:hAnsi="GHEA Grapalat"/>
        </w:rPr>
        <w:t xml:space="preserve"> </w:t>
      </w:r>
      <w:proofErr w:type="spellStart"/>
      <w:r w:rsidRPr="00FE1BB9">
        <w:rPr>
          <w:rFonts w:ascii="GHEA Grapalat" w:hAnsi="GHEA Grapalat"/>
        </w:rPr>
        <w:t>փոփոխություններ</w:t>
      </w:r>
      <w:proofErr w:type="spellEnd"/>
      <w:r w:rsidRPr="00FE1BB9">
        <w:rPr>
          <w:rFonts w:ascii="GHEA Grapalat" w:hAnsi="GHEA Grapalat"/>
        </w:rPr>
        <w:t xml:space="preserve">` </w:t>
      </w:r>
      <w:proofErr w:type="spellStart"/>
      <w:r w:rsidRPr="00FE1BB9">
        <w:rPr>
          <w:rFonts w:ascii="GHEA Grapalat" w:hAnsi="GHEA Grapalat"/>
        </w:rPr>
        <w:t>ավելացնելով</w:t>
      </w:r>
      <w:proofErr w:type="spellEnd"/>
      <w:r w:rsidRPr="00FE1BB9">
        <w:rPr>
          <w:rFonts w:ascii="GHEA Grapalat" w:hAnsi="GHEA Grapalat"/>
        </w:rPr>
        <w:t xml:space="preserve"> </w:t>
      </w:r>
      <w:proofErr w:type="spellStart"/>
      <w:r w:rsidRPr="00FE1BB9">
        <w:rPr>
          <w:rFonts w:ascii="GHEA Grapalat" w:hAnsi="GHEA Grapalat"/>
        </w:rPr>
        <w:t>եկամուտները</w:t>
      </w:r>
      <w:proofErr w:type="spellEnd"/>
      <w:r w:rsidRPr="00FE1BB9">
        <w:rPr>
          <w:rFonts w:ascii="GHEA Grapalat" w:hAnsi="GHEA Grapalat"/>
        </w:rPr>
        <w:t xml:space="preserve"> և </w:t>
      </w:r>
      <w:proofErr w:type="spellStart"/>
      <w:r w:rsidRPr="00FE1BB9">
        <w:rPr>
          <w:rFonts w:ascii="GHEA Grapalat" w:hAnsi="GHEA Grapalat"/>
        </w:rPr>
        <w:t>ծախսերը</w:t>
      </w:r>
      <w:proofErr w:type="spellEnd"/>
      <w:r w:rsidRPr="00FE1BB9">
        <w:rPr>
          <w:rFonts w:ascii="GHEA Grapalat" w:hAnsi="GHEA Grapalat"/>
        </w:rPr>
        <w:t xml:space="preserve"> 4,087,871.6 </w:t>
      </w:r>
      <w:proofErr w:type="spellStart"/>
      <w:r w:rsidRPr="00FE1BB9">
        <w:rPr>
          <w:rFonts w:ascii="GHEA Grapalat" w:hAnsi="GHEA Grapalat"/>
        </w:rPr>
        <w:t>հազ</w:t>
      </w:r>
      <w:proofErr w:type="spellEnd"/>
      <w:r w:rsidRPr="00FE1BB9">
        <w:rPr>
          <w:rFonts w:ascii="GHEA Grapalat" w:hAnsi="GHEA Grapalat"/>
        </w:rPr>
        <w:t xml:space="preserve">. </w:t>
      </w:r>
      <w:proofErr w:type="spellStart"/>
      <w:r w:rsidRPr="00FE1BB9">
        <w:rPr>
          <w:rFonts w:ascii="GHEA Grapalat" w:hAnsi="GHEA Grapalat"/>
        </w:rPr>
        <w:t>դրամով</w:t>
      </w:r>
      <w:proofErr w:type="spellEnd"/>
      <w:r w:rsidRPr="00FE1BB9">
        <w:rPr>
          <w:rFonts w:ascii="GHEA Grapalat" w:hAnsi="GHEA Grapalat"/>
        </w:rPr>
        <w:t xml:space="preserve">` </w:t>
      </w:r>
      <w:proofErr w:type="spellStart"/>
      <w:r w:rsidRPr="00FE1BB9">
        <w:rPr>
          <w:rFonts w:ascii="GHEA Grapalat" w:hAnsi="GHEA Grapalat"/>
        </w:rPr>
        <w:t>համաձայն</w:t>
      </w:r>
      <w:proofErr w:type="spellEnd"/>
      <w:r w:rsidRPr="00FE1BB9">
        <w:rPr>
          <w:rFonts w:ascii="GHEA Grapalat" w:hAnsi="GHEA Grapalat"/>
        </w:rPr>
        <w:t xml:space="preserve"> NN 1, 2 և 3 </w:t>
      </w:r>
      <w:proofErr w:type="spellStart"/>
      <w:r w:rsidRPr="00FE1BB9">
        <w:rPr>
          <w:rFonts w:ascii="GHEA Grapalat" w:hAnsi="GHEA Grapalat"/>
        </w:rPr>
        <w:t>հավելվածների</w:t>
      </w:r>
      <w:proofErr w:type="spellEnd"/>
      <w:r w:rsidRPr="00FE1BB9">
        <w:rPr>
          <w:rFonts w:ascii="GHEA Grapalat" w:hAnsi="GHEA Grapalat"/>
        </w:rPr>
        <w:t>:</w:t>
      </w:r>
    </w:p>
    <w:p w:rsidR="00865B30" w:rsidRPr="00FE1BB9" w:rsidRDefault="00865B30" w:rsidP="00FE1BB9">
      <w:pPr>
        <w:pStyle w:val="NormalWeb"/>
        <w:spacing w:before="0" w:beforeAutospacing="0" w:after="0" w:afterAutospacing="0" w:line="276" w:lineRule="auto"/>
        <w:ind w:firstLine="567"/>
        <w:jc w:val="both"/>
        <w:rPr>
          <w:rFonts w:ascii="GHEA Grapalat" w:hAnsi="GHEA Grapalat"/>
        </w:rPr>
      </w:pPr>
      <w:r w:rsidRPr="00FE1BB9">
        <w:rPr>
          <w:rFonts w:ascii="GHEA Grapalat" w:hAnsi="GHEA Grapalat"/>
        </w:rPr>
        <w:t>2.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2019 թվականի </w:t>
      </w:r>
      <w:proofErr w:type="spellStart"/>
      <w:r w:rsidRPr="00FE1BB9">
        <w:rPr>
          <w:rFonts w:ascii="GHEA Grapalat" w:hAnsi="GHEA Grapalat"/>
        </w:rPr>
        <w:t>պետական</w:t>
      </w:r>
      <w:proofErr w:type="spellEnd"/>
      <w:r w:rsidRPr="00FE1BB9">
        <w:rPr>
          <w:rFonts w:ascii="GHEA Grapalat" w:hAnsi="GHEA Grapalat"/>
        </w:rPr>
        <w:t xml:space="preserve"> </w:t>
      </w:r>
      <w:proofErr w:type="spellStart"/>
      <w:r w:rsidRPr="00FE1BB9">
        <w:rPr>
          <w:rFonts w:ascii="GHEA Grapalat" w:hAnsi="GHEA Grapalat"/>
        </w:rPr>
        <w:t>բյուջեի</w:t>
      </w:r>
      <w:proofErr w:type="spellEnd"/>
      <w:r w:rsidRPr="00FE1BB9">
        <w:rPr>
          <w:rFonts w:ascii="GHEA Grapalat" w:hAnsi="GHEA Grapalat"/>
        </w:rPr>
        <w:t xml:space="preserve"> </w:t>
      </w:r>
      <w:proofErr w:type="spellStart"/>
      <w:r w:rsidRPr="00FE1BB9">
        <w:rPr>
          <w:rFonts w:ascii="GHEA Grapalat" w:hAnsi="GHEA Grapalat"/>
        </w:rPr>
        <w:t>մասին</w:t>
      </w:r>
      <w:proofErr w:type="spellEnd"/>
      <w:r w:rsidRPr="00FE1BB9">
        <w:rPr>
          <w:rFonts w:ascii="GHEA Grapalat" w:hAnsi="GHEA Grapalat"/>
        </w:rPr>
        <w:t xml:space="preserve">»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w:t>
      </w:r>
      <w:proofErr w:type="spellStart"/>
      <w:r w:rsidRPr="00FE1BB9">
        <w:rPr>
          <w:rFonts w:ascii="GHEA Grapalat" w:hAnsi="GHEA Grapalat"/>
        </w:rPr>
        <w:t>օրենքի</w:t>
      </w:r>
      <w:proofErr w:type="spellEnd"/>
      <w:r w:rsidRPr="00FE1BB9">
        <w:rPr>
          <w:rFonts w:ascii="GHEA Grapalat" w:hAnsi="GHEA Grapalat"/>
        </w:rPr>
        <w:t xml:space="preserve"> N 1 </w:t>
      </w:r>
      <w:proofErr w:type="spellStart"/>
      <w:r w:rsidRPr="00FE1BB9">
        <w:rPr>
          <w:rFonts w:ascii="GHEA Grapalat" w:hAnsi="GHEA Grapalat"/>
        </w:rPr>
        <w:t>հավելվածում</w:t>
      </w:r>
      <w:proofErr w:type="spellEnd"/>
      <w:r w:rsidRPr="00FE1BB9">
        <w:rPr>
          <w:rFonts w:ascii="GHEA Grapalat" w:hAnsi="GHEA Grapalat"/>
        </w:rPr>
        <w:t xml:space="preserve"> և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կառավարության 2018 թվականի </w:t>
      </w:r>
      <w:proofErr w:type="spellStart"/>
      <w:r w:rsidRPr="00FE1BB9">
        <w:rPr>
          <w:rFonts w:ascii="GHEA Grapalat" w:hAnsi="GHEA Grapalat"/>
        </w:rPr>
        <w:t>դեկտեմբերի</w:t>
      </w:r>
      <w:proofErr w:type="spellEnd"/>
      <w:r w:rsidRPr="00FE1BB9">
        <w:rPr>
          <w:rFonts w:ascii="GHEA Grapalat" w:hAnsi="GHEA Grapalat"/>
        </w:rPr>
        <w:t xml:space="preserve"> 27-ի «</w:t>
      </w:r>
      <w:proofErr w:type="spellStart"/>
      <w:r w:rsidRPr="00FE1BB9">
        <w:rPr>
          <w:rFonts w:ascii="GHEA Grapalat" w:hAnsi="GHEA Grapalat"/>
        </w:rPr>
        <w:t>Հայաստանի</w:t>
      </w:r>
      <w:proofErr w:type="spellEnd"/>
      <w:r w:rsidRPr="00FE1BB9">
        <w:rPr>
          <w:rFonts w:ascii="GHEA Grapalat" w:hAnsi="GHEA Grapalat"/>
        </w:rPr>
        <w:t xml:space="preserve"> </w:t>
      </w:r>
      <w:proofErr w:type="spellStart"/>
      <w:r w:rsidRPr="00FE1BB9">
        <w:rPr>
          <w:rFonts w:ascii="GHEA Grapalat" w:hAnsi="GHEA Grapalat"/>
        </w:rPr>
        <w:t>Հանրապետության</w:t>
      </w:r>
      <w:proofErr w:type="spellEnd"/>
      <w:r w:rsidRPr="00FE1BB9">
        <w:rPr>
          <w:rFonts w:ascii="GHEA Grapalat" w:hAnsi="GHEA Grapalat"/>
        </w:rPr>
        <w:t xml:space="preserve"> 2019 թվականի </w:t>
      </w:r>
      <w:proofErr w:type="spellStart"/>
      <w:r w:rsidRPr="00FE1BB9">
        <w:rPr>
          <w:rFonts w:ascii="GHEA Grapalat" w:hAnsi="GHEA Grapalat"/>
        </w:rPr>
        <w:t>պետական</w:t>
      </w:r>
      <w:proofErr w:type="spellEnd"/>
      <w:r w:rsidRPr="00FE1BB9">
        <w:rPr>
          <w:rFonts w:ascii="GHEA Grapalat" w:hAnsi="GHEA Grapalat"/>
        </w:rPr>
        <w:t xml:space="preserve"> </w:t>
      </w:r>
      <w:proofErr w:type="spellStart"/>
      <w:r w:rsidRPr="00FE1BB9">
        <w:rPr>
          <w:rFonts w:ascii="GHEA Grapalat" w:hAnsi="GHEA Grapalat"/>
        </w:rPr>
        <w:t>բյուջեի</w:t>
      </w:r>
      <w:proofErr w:type="spellEnd"/>
      <w:r w:rsidRPr="00FE1BB9">
        <w:rPr>
          <w:rFonts w:ascii="GHEA Grapalat" w:hAnsi="GHEA Grapalat"/>
        </w:rPr>
        <w:t xml:space="preserve"> </w:t>
      </w:r>
      <w:proofErr w:type="spellStart"/>
      <w:r w:rsidRPr="00FE1BB9">
        <w:rPr>
          <w:rFonts w:ascii="GHEA Grapalat" w:hAnsi="GHEA Grapalat"/>
        </w:rPr>
        <w:t>կատարումն</w:t>
      </w:r>
      <w:proofErr w:type="spellEnd"/>
      <w:r w:rsidRPr="00FE1BB9">
        <w:rPr>
          <w:rFonts w:ascii="GHEA Grapalat" w:hAnsi="GHEA Grapalat"/>
        </w:rPr>
        <w:t xml:space="preserve"> </w:t>
      </w:r>
      <w:proofErr w:type="spellStart"/>
      <w:r w:rsidRPr="00FE1BB9">
        <w:rPr>
          <w:rFonts w:ascii="GHEA Grapalat" w:hAnsi="GHEA Grapalat"/>
        </w:rPr>
        <w:t>ապահովող</w:t>
      </w:r>
      <w:proofErr w:type="spellEnd"/>
      <w:r w:rsidRPr="00FE1BB9">
        <w:rPr>
          <w:rFonts w:ascii="GHEA Grapalat" w:hAnsi="GHEA Grapalat"/>
        </w:rPr>
        <w:t xml:space="preserve"> </w:t>
      </w:r>
      <w:proofErr w:type="spellStart"/>
      <w:r w:rsidRPr="00FE1BB9">
        <w:rPr>
          <w:rFonts w:ascii="GHEA Grapalat" w:hAnsi="GHEA Grapalat"/>
        </w:rPr>
        <w:t>միջոցառումների</w:t>
      </w:r>
      <w:proofErr w:type="spellEnd"/>
      <w:r w:rsidRPr="00FE1BB9">
        <w:rPr>
          <w:rFonts w:ascii="GHEA Grapalat" w:hAnsi="GHEA Grapalat"/>
        </w:rPr>
        <w:t xml:space="preserve"> </w:t>
      </w:r>
      <w:proofErr w:type="spellStart"/>
      <w:r w:rsidRPr="00FE1BB9">
        <w:rPr>
          <w:rFonts w:ascii="GHEA Grapalat" w:hAnsi="GHEA Grapalat"/>
        </w:rPr>
        <w:t>մասին</w:t>
      </w:r>
      <w:proofErr w:type="spellEnd"/>
      <w:r w:rsidRPr="00FE1BB9">
        <w:rPr>
          <w:rFonts w:ascii="GHEA Grapalat" w:hAnsi="GHEA Grapalat"/>
        </w:rPr>
        <w:t xml:space="preserve">» N 1515-Ն որոշման </w:t>
      </w:r>
      <w:proofErr w:type="spellStart"/>
      <w:r w:rsidRPr="00FE1BB9">
        <w:rPr>
          <w:rFonts w:ascii="GHEA Grapalat" w:hAnsi="GHEA Grapalat"/>
        </w:rPr>
        <w:t>մեջ</w:t>
      </w:r>
      <w:proofErr w:type="spellEnd"/>
      <w:r w:rsidRPr="00FE1BB9">
        <w:rPr>
          <w:rFonts w:ascii="GHEA Grapalat" w:hAnsi="GHEA Grapalat"/>
        </w:rPr>
        <w:t xml:space="preserve"> </w:t>
      </w:r>
      <w:proofErr w:type="spellStart"/>
      <w:r w:rsidRPr="00FE1BB9">
        <w:rPr>
          <w:rFonts w:ascii="GHEA Grapalat" w:hAnsi="GHEA Grapalat"/>
        </w:rPr>
        <w:t>կատարել</w:t>
      </w:r>
      <w:proofErr w:type="spellEnd"/>
      <w:r w:rsidRPr="00FE1BB9">
        <w:rPr>
          <w:rFonts w:ascii="GHEA Grapalat" w:hAnsi="GHEA Grapalat"/>
        </w:rPr>
        <w:t xml:space="preserve"> </w:t>
      </w:r>
      <w:proofErr w:type="spellStart"/>
      <w:r w:rsidRPr="00FE1BB9">
        <w:rPr>
          <w:rFonts w:ascii="GHEA Grapalat" w:hAnsi="GHEA Grapalat"/>
        </w:rPr>
        <w:t>փոփոխություններ</w:t>
      </w:r>
      <w:proofErr w:type="spellEnd"/>
      <w:r w:rsidRPr="00FE1BB9">
        <w:rPr>
          <w:rFonts w:ascii="GHEA Grapalat" w:hAnsi="GHEA Grapalat"/>
        </w:rPr>
        <w:t xml:space="preserve"> և </w:t>
      </w:r>
      <w:proofErr w:type="spellStart"/>
      <w:r w:rsidRPr="00FE1BB9">
        <w:rPr>
          <w:rFonts w:ascii="GHEA Grapalat" w:hAnsi="GHEA Grapalat"/>
        </w:rPr>
        <w:t>լրացումներ</w:t>
      </w:r>
      <w:proofErr w:type="spellEnd"/>
      <w:r w:rsidRPr="00FE1BB9">
        <w:rPr>
          <w:rFonts w:ascii="GHEA Grapalat" w:hAnsi="GHEA Grapalat"/>
        </w:rPr>
        <w:t xml:space="preserve">` </w:t>
      </w:r>
      <w:proofErr w:type="spellStart"/>
      <w:r w:rsidRPr="00FE1BB9">
        <w:rPr>
          <w:rFonts w:ascii="GHEA Grapalat" w:hAnsi="GHEA Grapalat"/>
        </w:rPr>
        <w:t>համ</w:t>
      </w:r>
      <w:r w:rsidR="008417C7" w:rsidRPr="00FE1BB9">
        <w:rPr>
          <w:rFonts w:ascii="GHEA Grapalat" w:hAnsi="GHEA Grapalat"/>
        </w:rPr>
        <w:t>աձայն</w:t>
      </w:r>
      <w:proofErr w:type="spellEnd"/>
      <w:r w:rsidR="008417C7" w:rsidRPr="00FE1BB9">
        <w:rPr>
          <w:rFonts w:ascii="GHEA Grapalat" w:hAnsi="GHEA Grapalat"/>
        </w:rPr>
        <w:t xml:space="preserve"> NN 4, 5, 6 և 7</w:t>
      </w:r>
      <w:r w:rsidRPr="00FE1BB9">
        <w:rPr>
          <w:rFonts w:ascii="GHEA Grapalat" w:hAnsi="GHEA Grapalat"/>
        </w:rPr>
        <w:t xml:space="preserve"> </w:t>
      </w:r>
      <w:proofErr w:type="spellStart"/>
      <w:r w:rsidRPr="00FE1BB9">
        <w:rPr>
          <w:rFonts w:ascii="GHEA Grapalat" w:hAnsi="GHEA Grapalat"/>
        </w:rPr>
        <w:t>հավելվածների</w:t>
      </w:r>
      <w:proofErr w:type="spellEnd"/>
      <w:r w:rsidRPr="00FE1BB9">
        <w:rPr>
          <w:rFonts w:ascii="GHEA Grapalat" w:hAnsi="GHEA Grapalat"/>
        </w:rPr>
        <w:t>:</w:t>
      </w:r>
    </w:p>
    <w:p w:rsidR="008417C7" w:rsidRPr="00FE1BB9" w:rsidRDefault="00286CCD" w:rsidP="00FE1BB9">
      <w:pPr>
        <w:pStyle w:val="NormalWeb"/>
        <w:spacing w:before="0" w:beforeAutospacing="0" w:after="0" w:afterAutospacing="0" w:line="276" w:lineRule="auto"/>
        <w:ind w:firstLine="567"/>
        <w:jc w:val="both"/>
        <w:rPr>
          <w:rFonts w:ascii="GHEA Grapalat" w:hAnsi="GHEA Grapalat"/>
        </w:rPr>
      </w:pPr>
      <w:r w:rsidRPr="00FE1BB9">
        <w:rPr>
          <w:rFonts w:ascii="GHEA Grapalat" w:hAnsi="GHEA Grapalat"/>
        </w:rPr>
        <w:t>3.</w:t>
      </w:r>
      <w:r w:rsidRPr="00FE1BB9">
        <w:rPr>
          <w:rFonts w:ascii="GHEA Grapalat" w:hAnsi="GHEA Grapalat"/>
          <w:color w:val="000000"/>
        </w:rPr>
        <w:t xml:space="preserve"> </w:t>
      </w:r>
      <w:proofErr w:type="spellStart"/>
      <w:r w:rsidRPr="00FE1BB9">
        <w:rPr>
          <w:rFonts w:ascii="GHEA Grapalat" w:hAnsi="GHEA Grapalat"/>
          <w:color w:val="000000"/>
        </w:rPr>
        <w:t>Սահմանել</w:t>
      </w:r>
      <w:proofErr w:type="spellEnd"/>
      <w:r w:rsidRPr="00FE1BB9">
        <w:rPr>
          <w:rFonts w:ascii="GHEA Grapalat" w:hAnsi="GHEA Grapalat"/>
          <w:color w:val="000000"/>
        </w:rPr>
        <w:t xml:space="preserve">, </w:t>
      </w:r>
      <w:proofErr w:type="spellStart"/>
      <w:r w:rsidRPr="00FE1BB9">
        <w:rPr>
          <w:rFonts w:ascii="GHEA Grapalat" w:hAnsi="GHEA Grapalat"/>
          <w:color w:val="000000"/>
        </w:rPr>
        <w:t>որ</w:t>
      </w:r>
      <w:proofErr w:type="spellEnd"/>
      <w:r w:rsidRPr="00FE1BB9">
        <w:rPr>
          <w:rFonts w:ascii="GHEA Grapalat" w:hAnsi="GHEA Grapalat"/>
          <w:color w:val="000000"/>
        </w:rPr>
        <w:t xml:space="preserve"> </w:t>
      </w:r>
      <w:proofErr w:type="spellStart"/>
      <w:r w:rsidRPr="00FE1BB9">
        <w:rPr>
          <w:rFonts w:ascii="GHEA Grapalat" w:hAnsi="GHEA Grapalat"/>
        </w:rPr>
        <w:t>Հայաստանի</w:t>
      </w:r>
      <w:proofErr w:type="spellEnd"/>
      <w:r w:rsidRPr="00FE1BB9">
        <w:rPr>
          <w:rFonts w:ascii="GHEA Grapalat" w:hAnsi="GHEA Grapalat"/>
          <w:lang w:val="af-ZA"/>
        </w:rPr>
        <w:t xml:space="preserve"> </w:t>
      </w:r>
      <w:proofErr w:type="spellStart"/>
      <w:r w:rsidRPr="00FE1BB9">
        <w:rPr>
          <w:rFonts w:ascii="GHEA Grapalat" w:hAnsi="GHEA Grapalat"/>
        </w:rPr>
        <w:t>Հանրապե</w:t>
      </w:r>
      <w:proofErr w:type="spellEnd"/>
      <w:r w:rsidRPr="00FE1BB9">
        <w:rPr>
          <w:rFonts w:ascii="GHEA Grapalat" w:hAnsi="GHEA Grapalat"/>
          <w:lang w:val="af-ZA"/>
        </w:rPr>
        <w:softHyphen/>
      </w:r>
      <w:proofErr w:type="spellStart"/>
      <w:r w:rsidRPr="00FE1BB9">
        <w:rPr>
          <w:rFonts w:ascii="GHEA Grapalat" w:hAnsi="GHEA Grapalat"/>
        </w:rPr>
        <w:t>տության</w:t>
      </w:r>
      <w:proofErr w:type="spellEnd"/>
      <w:r w:rsidRPr="00FE1BB9">
        <w:rPr>
          <w:rFonts w:ascii="GHEA Grapalat" w:hAnsi="GHEA Grapalat"/>
          <w:lang w:val="af-ZA"/>
        </w:rPr>
        <w:t xml:space="preserve"> </w:t>
      </w:r>
      <w:proofErr w:type="spellStart"/>
      <w:r w:rsidR="00E33B59" w:rsidRPr="00FE1BB9">
        <w:rPr>
          <w:rFonts w:ascii="GHEA Grapalat" w:hAnsi="GHEA Grapalat"/>
        </w:rPr>
        <w:t>էներգետիկ</w:t>
      </w:r>
      <w:proofErr w:type="spellEnd"/>
      <w:r w:rsidRPr="00FE1BB9">
        <w:rPr>
          <w:rFonts w:ascii="GHEA Grapalat" w:hAnsi="GHEA Grapalat"/>
          <w:lang w:val="af-ZA"/>
        </w:rPr>
        <w:t xml:space="preserve"> </w:t>
      </w:r>
      <w:proofErr w:type="spellStart"/>
      <w:r w:rsidRPr="00FE1BB9">
        <w:rPr>
          <w:rFonts w:ascii="GHEA Grapalat" w:hAnsi="GHEA Grapalat"/>
        </w:rPr>
        <w:t>ենթակառուցվածքների</w:t>
      </w:r>
      <w:proofErr w:type="spellEnd"/>
      <w:r w:rsidRPr="00FE1BB9">
        <w:rPr>
          <w:rFonts w:ascii="GHEA Grapalat" w:hAnsi="GHEA Grapalat"/>
          <w:lang w:val="af-ZA"/>
        </w:rPr>
        <w:t xml:space="preserve"> </w:t>
      </w:r>
      <w:r w:rsidR="00E33B59" w:rsidRPr="00FE1BB9">
        <w:rPr>
          <w:rFonts w:ascii="GHEA Grapalat" w:hAnsi="GHEA Grapalat"/>
          <w:lang w:val="af-ZA"/>
        </w:rPr>
        <w:t xml:space="preserve">և </w:t>
      </w:r>
      <w:proofErr w:type="spellStart"/>
      <w:r w:rsidR="00E33B59" w:rsidRPr="00FE1BB9">
        <w:rPr>
          <w:rFonts w:ascii="GHEA Grapalat" w:hAnsi="GHEA Grapalat"/>
          <w:lang w:val="af-ZA"/>
        </w:rPr>
        <w:t>բնական</w:t>
      </w:r>
      <w:proofErr w:type="spellEnd"/>
      <w:r w:rsidR="00E33B59" w:rsidRPr="00FE1BB9">
        <w:rPr>
          <w:rFonts w:ascii="GHEA Grapalat" w:hAnsi="GHEA Grapalat"/>
          <w:lang w:val="af-ZA"/>
        </w:rPr>
        <w:t xml:space="preserve"> </w:t>
      </w:r>
      <w:proofErr w:type="spellStart"/>
      <w:r w:rsidR="00E33B59" w:rsidRPr="00FE1BB9">
        <w:rPr>
          <w:rFonts w:ascii="GHEA Grapalat" w:hAnsi="GHEA Grapalat"/>
          <w:lang w:val="af-ZA"/>
        </w:rPr>
        <w:t>պաշարների</w:t>
      </w:r>
      <w:proofErr w:type="spellEnd"/>
      <w:r w:rsidR="00E33B59" w:rsidRPr="00FE1BB9">
        <w:rPr>
          <w:rFonts w:ascii="GHEA Grapalat" w:hAnsi="GHEA Grapalat"/>
          <w:lang w:val="af-ZA"/>
        </w:rPr>
        <w:t xml:space="preserve"> </w:t>
      </w:r>
      <w:proofErr w:type="spellStart"/>
      <w:r w:rsidRPr="00FE1BB9">
        <w:rPr>
          <w:rFonts w:ascii="GHEA Grapalat" w:hAnsi="GHEA Grapalat"/>
        </w:rPr>
        <w:t>նախարարության</w:t>
      </w:r>
      <w:proofErr w:type="spellEnd"/>
      <w:r w:rsidRPr="00FE1BB9">
        <w:rPr>
          <w:rFonts w:ascii="GHEA Grapalat" w:hAnsi="GHEA Grapalat"/>
          <w:lang w:val="af-ZA"/>
        </w:rPr>
        <w:t xml:space="preserve"> </w:t>
      </w:r>
      <w:proofErr w:type="spellStart"/>
      <w:r w:rsidRPr="00FE1BB9">
        <w:rPr>
          <w:rFonts w:ascii="GHEA Grapalat" w:hAnsi="GHEA Grapalat"/>
        </w:rPr>
        <w:t>ջրային</w:t>
      </w:r>
      <w:proofErr w:type="spellEnd"/>
      <w:r w:rsidRPr="00FE1BB9">
        <w:rPr>
          <w:rFonts w:ascii="GHEA Grapalat" w:hAnsi="GHEA Grapalat"/>
          <w:lang w:val="af-ZA"/>
        </w:rPr>
        <w:t xml:space="preserve"> </w:t>
      </w:r>
      <w:proofErr w:type="spellStart"/>
      <w:r w:rsidRPr="00FE1BB9">
        <w:rPr>
          <w:rFonts w:ascii="GHEA Grapalat" w:hAnsi="GHEA Grapalat"/>
        </w:rPr>
        <w:t>կոմիտեին</w:t>
      </w:r>
      <w:proofErr w:type="spellEnd"/>
      <w:r w:rsidRPr="00FE1BB9">
        <w:rPr>
          <w:rFonts w:ascii="GHEA Grapalat" w:hAnsi="GHEA Grapalat"/>
          <w:color w:val="000000"/>
        </w:rPr>
        <w:t xml:space="preserve"> </w:t>
      </w:r>
      <w:proofErr w:type="spellStart"/>
      <w:r w:rsidRPr="00FE1BB9">
        <w:rPr>
          <w:rFonts w:ascii="GHEA Grapalat" w:hAnsi="GHEA Grapalat"/>
          <w:color w:val="000000"/>
        </w:rPr>
        <w:t>հատկացված</w:t>
      </w:r>
      <w:proofErr w:type="spellEnd"/>
      <w:r w:rsidRPr="00FE1BB9">
        <w:rPr>
          <w:rFonts w:ascii="GHEA Grapalat" w:hAnsi="GHEA Grapalat"/>
          <w:color w:val="000000"/>
        </w:rPr>
        <w:t xml:space="preserve"> </w:t>
      </w:r>
      <w:r w:rsidR="00A444E9" w:rsidRPr="00FE1BB9">
        <w:rPr>
          <w:rFonts w:ascii="GHEA Grapalat" w:hAnsi="GHEA Grapalat"/>
        </w:rPr>
        <w:t xml:space="preserve">4,087,871.6 </w:t>
      </w:r>
      <w:proofErr w:type="spellStart"/>
      <w:r w:rsidR="00A444E9" w:rsidRPr="00FE1BB9">
        <w:rPr>
          <w:rFonts w:ascii="GHEA Grapalat" w:hAnsi="GHEA Grapalat"/>
        </w:rPr>
        <w:t>հազ</w:t>
      </w:r>
      <w:proofErr w:type="spellEnd"/>
      <w:r w:rsidR="00A444E9" w:rsidRPr="00FE1BB9">
        <w:rPr>
          <w:rFonts w:ascii="GHEA Grapalat" w:hAnsi="GHEA Grapalat"/>
        </w:rPr>
        <w:t xml:space="preserve">. </w:t>
      </w:r>
      <w:proofErr w:type="spellStart"/>
      <w:r w:rsidR="00A444E9" w:rsidRPr="00FE1BB9">
        <w:rPr>
          <w:rFonts w:ascii="GHEA Grapalat" w:hAnsi="GHEA Grapalat"/>
        </w:rPr>
        <w:t>դրամը</w:t>
      </w:r>
      <w:proofErr w:type="spellEnd"/>
      <w:r w:rsidRPr="00FE1BB9">
        <w:rPr>
          <w:rFonts w:ascii="GHEA Grapalat" w:hAnsi="GHEA Grapalat"/>
          <w:color w:val="000000"/>
        </w:rPr>
        <w:t xml:space="preserve"> </w:t>
      </w:r>
      <w:proofErr w:type="spellStart"/>
      <w:r w:rsidR="0056127C" w:rsidRPr="00FE1BB9">
        <w:rPr>
          <w:rFonts w:ascii="GHEA Grapalat" w:hAnsi="GHEA Grapalat"/>
        </w:rPr>
        <w:t>ջրօգտ</w:t>
      </w:r>
      <w:proofErr w:type="spellEnd"/>
      <w:r w:rsidR="003E04D1" w:rsidRPr="00FE1BB9">
        <w:rPr>
          <w:rFonts w:ascii="GHEA Grapalat" w:hAnsi="GHEA Grapalat"/>
          <w:lang w:val="hy-AM"/>
        </w:rPr>
        <w:t>ա</w:t>
      </w:r>
      <w:proofErr w:type="spellStart"/>
      <w:r w:rsidR="0056127C" w:rsidRPr="00FE1BB9">
        <w:rPr>
          <w:rFonts w:ascii="GHEA Grapalat" w:hAnsi="GHEA Grapalat"/>
        </w:rPr>
        <w:t>գործողների</w:t>
      </w:r>
      <w:proofErr w:type="spellEnd"/>
      <w:r w:rsidR="0056127C" w:rsidRPr="00FE1BB9">
        <w:rPr>
          <w:rFonts w:ascii="GHEA Grapalat" w:hAnsi="GHEA Grapalat"/>
        </w:rPr>
        <w:t xml:space="preserve"> </w:t>
      </w:r>
      <w:proofErr w:type="spellStart"/>
      <w:r w:rsidR="0056127C" w:rsidRPr="00FE1BB9">
        <w:rPr>
          <w:rFonts w:ascii="GHEA Grapalat" w:hAnsi="GHEA Grapalat"/>
        </w:rPr>
        <w:t>ընկերությունների</w:t>
      </w:r>
      <w:proofErr w:type="spellEnd"/>
      <w:r w:rsidR="0056127C" w:rsidRPr="00FE1BB9">
        <w:rPr>
          <w:rFonts w:ascii="GHEA Grapalat" w:hAnsi="GHEA Grapalat"/>
        </w:rPr>
        <w:t xml:space="preserve"> </w:t>
      </w:r>
      <w:proofErr w:type="spellStart"/>
      <w:r w:rsidR="0056127C" w:rsidRPr="00FE1BB9">
        <w:rPr>
          <w:rFonts w:ascii="GHEA Grapalat" w:hAnsi="GHEA Grapalat"/>
        </w:rPr>
        <w:t>կրեդիտորական</w:t>
      </w:r>
      <w:proofErr w:type="spellEnd"/>
      <w:r w:rsidR="0056127C" w:rsidRPr="00FE1BB9">
        <w:rPr>
          <w:rFonts w:ascii="GHEA Grapalat" w:hAnsi="GHEA Grapalat"/>
        </w:rPr>
        <w:t xml:space="preserve"> </w:t>
      </w:r>
      <w:proofErr w:type="spellStart"/>
      <w:r w:rsidR="0056127C" w:rsidRPr="00FE1BB9">
        <w:rPr>
          <w:rFonts w:ascii="GHEA Grapalat" w:hAnsi="GHEA Grapalat"/>
        </w:rPr>
        <w:t>պարտավորությունների</w:t>
      </w:r>
      <w:proofErr w:type="spellEnd"/>
      <w:r w:rsidR="0056127C" w:rsidRPr="00FE1BB9">
        <w:rPr>
          <w:rFonts w:ascii="GHEA Grapalat" w:hAnsi="GHEA Grapalat"/>
        </w:rPr>
        <w:t xml:space="preserve"> </w:t>
      </w:r>
      <w:proofErr w:type="spellStart"/>
      <w:r w:rsidR="0056127C" w:rsidRPr="00FE1BB9">
        <w:rPr>
          <w:rFonts w:ascii="GHEA Grapalat" w:hAnsi="GHEA Grapalat"/>
        </w:rPr>
        <w:t>մարմանն</w:t>
      </w:r>
      <w:proofErr w:type="spellEnd"/>
      <w:r w:rsidR="0056127C" w:rsidRPr="00FE1BB9">
        <w:rPr>
          <w:rFonts w:ascii="GHEA Grapalat" w:hAnsi="GHEA Grapalat"/>
          <w:lang w:val="af-ZA"/>
        </w:rPr>
        <w:t xml:space="preserve"> </w:t>
      </w:r>
      <w:proofErr w:type="spellStart"/>
      <w:r w:rsidR="0056127C" w:rsidRPr="00FE1BB9">
        <w:rPr>
          <w:rFonts w:ascii="GHEA Grapalat" w:hAnsi="GHEA Grapalat"/>
        </w:rPr>
        <w:t>աջակցելու</w:t>
      </w:r>
      <w:proofErr w:type="spellEnd"/>
      <w:r w:rsidR="0056127C" w:rsidRPr="00FE1BB9">
        <w:rPr>
          <w:rFonts w:ascii="GHEA Grapalat" w:hAnsi="GHEA Grapalat"/>
          <w:lang w:val="af-ZA"/>
        </w:rPr>
        <w:t xml:space="preserve"> </w:t>
      </w:r>
      <w:proofErr w:type="spellStart"/>
      <w:r w:rsidR="0056127C" w:rsidRPr="00FE1BB9">
        <w:rPr>
          <w:rFonts w:ascii="GHEA Grapalat" w:hAnsi="GHEA Grapalat"/>
        </w:rPr>
        <w:t>նպատակով</w:t>
      </w:r>
      <w:proofErr w:type="spellEnd"/>
      <w:r w:rsidR="0056127C" w:rsidRPr="00FE1BB9">
        <w:rPr>
          <w:rFonts w:ascii="GHEA Grapalat" w:hAnsi="GHEA Grapalat"/>
          <w:color w:val="000000"/>
        </w:rPr>
        <w:t xml:space="preserve"> </w:t>
      </w:r>
      <w:proofErr w:type="spellStart"/>
      <w:r w:rsidRPr="00FE1BB9">
        <w:rPr>
          <w:rFonts w:ascii="GHEA Grapalat" w:hAnsi="GHEA Grapalat"/>
          <w:color w:val="000000"/>
        </w:rPr>
        <w:t>պետք</w:t>
      </w:r>
      <w:proofErr w:type="spellEnd"/>
      <w:r w:rsidRPr="00FE1BB9">
        <w:rPr>
          <w:rFonts w:ascii="GHEA Grapalat" w:hAnsi="GHEA Grapalat"/>
          <w:color w:val="000000"/>
        </w:rPr>
        <w:t xml:space="preserve"> է </w:t>
      </w:r>
      <w:proofErr w:type="spellStart"/>
      <w:r w:rsidRPr="00FE1BB9">
        <w:rPr>
          <w:rFonts w:ascii="GHEA Grapalat" w:hAnsi="GHEA Grapalat"/>
          <w:color w:val="000000"/>
        </w:rPr>
        <w:t>վճարվի</w:t>
      </w:r>
      <w:proofErr w:type="spellEnd"/>
      <w:r w:rsidRPr="00FE1BB9">
        <w:rPr>
          <w:rFonts w:ascii="GHEA Grapalat" w:hAnsi="GHEA Grapalat"/>
          <w:color w:val="000000"/>
        </w:rPr>
        <w:t xml:space="preserve"> </w:t>
      </w:r>
      <w:proofErr w:type="spellStart"/>
      <w:r w:rsidRPr="00FE1BB9">
        <w:rPr>
          <w:rFonts w:ascii="GHEA Grapalat" w:hAnsi="GHEA Grapalat"/>
          <w:color w:val="000000"/>
        </w:rPr>
        <w:t>համապատասխան</w:t>
      </w:r>
      <w:proofErr w:type="spellEnd"/>
      <w:r w:rsidRPr="00FE1BB9">
        <w:rPr>
          <w:rFonts w:ascii="GHEA Grapalat" w:hAnsi="GHEA Grapalat"/>
          <w:color w:val="000000"/>
        </w:rPr>
        <w:t xml:space="preserve"> </w:t>
      </w:r>
      <w:proofErr w:type="spellStart"/>
      <w:r w:rsidRPr="00FE1BB9">
        <w:rPr>
          <w:rFonts w:ascii="GHEA Grapalat" w:hAnsi="GHEA Grapalat"/>
          <w:color w:val="000000"/>
        </w:rPr>
        <w:t>ջրօգտագործողների</w:t>
      </w:r>
      <w:proofErr w:type="spellEnd"/>
      <w:r w:rsidRPr="00FE1BB9">
        <w:rPr>
          <w:rFonts w:ascii="GHEA Grapalat" w:hAnsi="GHEA Grapalat"/>
          <w:color w:val="000000"/>
        </w:rPr>
        <w:t xml:space="preserve"> </w:t>
      </w:r>
      <w:proofErr w:type="spellStart"/>
      <w:r w:rsidRPr="00FE1BB9">
        <w:rPr>
          <w:rFonts w:ascii="GHEA Grapalat" w:hAnsi="GHEA Grapalat"/>
          <w:color w:val="000000"/>
        </w:rPr>
        <w:t>ընկերություններին</w:t>
      </w:r>
      <w:proofErr w:type="spellEnd"/>
      <w:r w:rsidRPr="00FE1BB9">
        <w:rPr>
          <w:rFonts w:ascii="GHEA Grapalat" w:hAnsi="GHEA Grapalat"/>
          <w:color w:val="000000"/>
        </w:rPr>
        <w:t xml:space="preserve">՝ </w:t>
      </w:r>
      <w:proofErr w:type="spellStart"/>
      <w:r w:rsidRPr="00FE1BB9">
        <w:rPr>
          <w:rFonts w:ascii="GHEA Grapalat" w:hAnsi="GHEA Grapalat"/>
          <w:color w:val="000000"/>
        </w:rPr>
        <w:t>սույն</w:t>
      </w:r>
      <w:proofErr w:type="spellEnd"/>
      <w:r w:rsidRPr="00FE1BB9">
        <w:rPr>
          <w:rFonts w:ascii="GHEA Grapalat" w:hAnsi="GHEA Grapalat"/>
          <w:color w:val="000000"/>
        </w:rPr>
        <w:t xml:space="preserve"> որոշման N8 </w:t>
      </w:r>
      <w:proofErr w:type="spellStart"/>
      <w:r w:rsidRPr="00FE1BB9">
        <w:rPr>
          <w:rFonts w:ascii="GHEA Grapalat" w:hAnsi="GHEA Grapalat"/>
          <w:color w:val="000000"/>
        </w:rPr>
        <w:t>հավելվածին</w:t>
      </w:r>
      <w:proofErr w:type="spellEnd"/>
      <w:r w:rsidRPr="00FE1BB9">
        <w:rPr>
          <w:rFonts w:ascii="GHEA Grapalat" w:hAnsi="GHEA Grapalat"/>
          <w:color w:val="000000"/>
        </w:rPr>
        <w:t xml:space="preserve"> </w:t>
      </w:r>
      <w:proofErr w:type="spellStart"/>
      <w:r w:rsidRPr="00FE1BB9">
        <w:rPr>
          <w:rFonts w:ascii="GHEA Grapalat" w:hAnsi="GHEA Grapalat"/>
          <w:color w:val="000000"/>
        </w:rPr>
        <w:t>համապատասխան</w:t>
      </w:r>
      <w:proofErr w:type="spellEnd"/>
      <w:r w:rsidRPr="00FE1BB9">
        <w:rPr>
          <w:rFonts w:ascii="GHEA Grapalat" w:hAnsi="GHEA Grapalat"/>
          <w:color w:val="000000"/>
        </w:rPr>
        <w:t>:</w:t>
      </w:r>
      <w:r w:rsidRPr="00FE1BB9">
        <w:rPr>
          <w:rFonts w:ascii="GHEA Grapalat" w:hAnsi="GHEA Grapalat"/>
        </w:rPr>
        <w:t xml:space="preserve"> </w:t>
      </w:r>
    </w:p>
    <w:p w:rsidR="005B2905" w:rsidRPr="00FE1BB9" w:rsidRDefault="00865B30" w:rsidP="00FE1BB9">
      <w:pPr>
        <w:pStyle w:val="NormalWeb"/>
        <w:spacing w:before="0" w:beforeAutospacing="0" w:after="0" w:afterAutospacing="0" w:line="276" w:lineRule="auto"/>
        <w:ind w:firstLine="567"/>
        <w:jc w:val="both"/>
        <w:rPr>
          <w:rFonts w:ascii="GHEA Grapalat" w:hAnsi="GHEA Grapalat"/>
        </w:rPr>
      </w:pPr>
      <w:r w:rsidRPr="00FE1BB9">
        <w:rPr>
          <w:rFonts w:ascii="GHEA Grapalat" w:hAnsi="GHEA Grapalat"/>
        </w:rPr>
        <w:t xml:space="preserve">4. </w:t>
      </w:r>
      <w:proofErr w:type="spellStart"/>
      <w:r w:rsidRPr="00FE1BB9">
        <w:rPr>
          <w:rFonts w:ascii="GHEA Grapalat" w:hAnsi="GHEA Grapalat"/>
        </w:rPr>
        <w:t>Սույն</w:t>
      </w:r>
      <w:proofErr w:type="spellEnd"/>
      <w:r w:rsidRPr="00FE1BB9">
        <w:rPr>
          <w:rFonts w:ascii="GHEA Grapalat" w:hAnsi="GHEA Grapalat"/>
        </w:rPr>
        <w:t xml:space="preserve"> </w:t>
      </w:r>
      <w:proofErr w:type="spellStart"/>
      <w:r w:rsidRPr="00FE1BB9">
        <w:rPr>
          <w:rFonts w:ascii="GHEA Grapalat" w:hAnsi="GHEA Grapalat"/>
        </w:rPr>
        <w:t>որոշումն</w:t>
      </w:r>
      <w:proofErr w:type="spellEnd"/>
      <w:r w:rsidRPr="00FE1BB9">
        <w:rPr>
          <w:rFonts w:ascii="GHEA Grapalat" w:hAnsi="GHEA Grapalat"/>
        </w:rPr>
        <w:t xml:space="preserve"> </w:t>
      </w:r>
      <w:proofErr w:type="spellStart"/>
      <w:r w:rsidRPr="00FE1BB9">
        <w:rPr>
          <w:rFonts w:ascii="GHEA Grapalat" w:hAnsi="GHEA Grapalat"/>
        </w:rPr>
        <w:t>ուժի</w:t>
      </w:r>
      <w:proofErr w:type="spellEnd"/>
      <w:r w:rsidRPr="00FE1BB9">
        <w:rPr>
          <w:rFonts w:ascii="GHEA Grapalat" w:hAnsi="GHEA Grapalat"/>
        </w:rPr>
        <w:t xml:space="preserve"> </w:t>
      </w:r>
      <w:proofErr w:type="spellStart"/>
      <w:r w:rsidRPr="00FE1BB9">
        <w:rPr>
          <w:rFonts w:ascii="GHEA Grapalat" w:hAnsi="GHEA Grapalat"/>
        </w:rPr>
        <w:t>մեջ</w:t>
      </w:r>
      <w:proofErr w:type="spellEnd"/>
      <w:r w:rsidRPr="00FE1BB9">
        <w:rPr>
          <w:rFonts w:ascii="GHEA Grapalat" w:hAnsi="GHEA Grapalat"/>
        </w:rPr>
        <w:t xml:space="preserve"> է </w:t>
      </w:r>
      <w:proofErr w:type="spellStart"/>
      <w:r w:rsidRPr="00FE1BB9">
        <w:rPr>
          <w:rFonts w:ascii="GHEA Grapalat" w:hAnsi="GHEA Grapalat"/>
        </w:rPr>
        <w:t>մտնում</w:t>
      </w:r>
      <w:proofErr w:type="spellEnd"/>
      <w:r w:rsidRPr="00FE1BB9">
        <w:rPr>
          <w:rFonts w:ascii="GHEA Grapalat" w:hAnsi="GHEA Grapalat"/>
        </w:rPr>
        <w:t xml:space="preserve"> </w:t>
      </w:r>
      <w:proofErr w:type="spellStart"/>
      <w:r w:rsidRPr="00FE1BB9">
        <w:rPr>
          <w:rFonts w:ascii="GHEA Grapalat" w:hAnsi="GHEA Grapalat"/>
        </w:rPr>
        <w:t>պաշտոնական</w:t>
      </w:r>
      <w:proofErr w:type="spellEnd"/>
      <w:r w:rsidRPr="00FE1BB9">
        <w:rPr>
          <w:rFonts w:ascii="GHEA Grapalat" w:hAnsi="GHEA Grapalat"/>
        </w:rPr>
        <w:t xml:space="preserve"> </w:t>
      </w:r>
      <w:proofErr w:type="spellStart"/>
      <w:r w:rsidRPr="00FE1BB9">
        <w:rPr>
          <w:rFonts w:ascii="GHEA Grapalat" w:hAnsi="GHEA Grapalat"/>
        </w:rPr>
        <w:t>հրապարակմանը</w:t>
      </w:r>
      <w:proofErr w:type="spellEnd"/>
      <w:r w:rsidRPr="00FE1BB9">
        <w:rPr>
          <w:rFonts w:ascii="GHEA Grapalat" w:hAnsi="GHEA Grapalat"/>
        </w:rPr>
        <w:t xml:space="preserve"> </w:t>
      </w:r>
      <w:proofErr w:type="spellStart"/>
      <w:r w:rsidRPr="00FE1BB9">
        <w:rPr>
          <w:rFonts w:ascii="GHEA Grapalat" w:hAnsi="GHEA Grapalat"/>
        </w:rPr>
        <w:t>հաջորդող</w:t>
      </w:r>
      <w:proofErr w:type="spellEnd"/>
      <w:r w:rsidRPr="00FE1BB9">
        <w:rPr>
          <w:rFonts w:ascii="GHEA Grapalat" w:hAnsi="GHEA Grapalat"/>
        </w:rPr>
        <w:t xml:space="preserve"> </w:t>
      </w:r>
      <w:proofErr w:type="spellStart"/>
      <w:r w:rsidRPr="00FE1BB9">
        <w:rPr>
          <w:rFonts w:ascii="GHEA Grapalat" w:hAnsi="GHEA Grapalat"/>
        </w:rPr>
        <w:t>օրվանից</w:t>
      </w:r>
      <w:proofErr w:type="spellEnd"/>
      <w:r w:rsidRPr="00FE1BB9">
        <w:rPr>
          <w:rFonts w:ascii="GHEA Grapalat" w:hAnsi="GHEA Grapalat"/>
        </w:rPr>
        <w:t>։</w:t>
      </w:r>
    </w:p>
    <w:p w:rsidR="005B2905" w:rsidRPr="00FE1BB9" w:rsidRDefault="005B2905" w:rsidP="00FE1BB9">
      <w:pPr>
        <w:spacing w:after="0" w:line="276" w:lineRule="auto"/>
        <w:rPr>
          <w:rFonts w:ascii="GHEA Grapalat" w:eastAsia="Times New Roman" w:hAnsi="GHEA Grapalat" w:cs="Times New Roman"/>
          <w:sz w:val="24"/>
          <w:szCs w:val="24"/>
        </w:rPr>
      </w:pPr>
      <w:r w:rsidRPr="00FE1BB9">
        <w:rPr>
          <w:rFonts w:ascii="GHEA Grapalat" w:hAnsi="GHEA Grapalat"/>
          <w:sz w:val="24"/>
          <w:szCs w:val="24"/>
        </w:rPr>
        <w:br w:type="page"/>
      </w:r>
    </w:p>
    <w:p w:rsidR="00FE1BB9" w:rsidRPr="00FE1BB9" w:rsidRDefault="00FE1BB9" w:rsidP="00FE1BB9">
      <w:pPr>
        <w:spacing w:after="0" w:line="276" w:lineRule="auto"/>
        <w:jc w:val="center"/>
        <w:rPr>
          <w:rFonts w:ascii="GHEA Grapalat" w:hAnsi="GHEA Grapalat"/>
          <w:b/>
          <w:bCs/>
          <w:sz w:val="24"/>
          <w:szCs w:val="24"/>
          <w:lang w:val="pt-BR"/>
        </w:rPr>
      </w:pPr>
      <w:proofErr w:type="spellStart"/>
      <w:r w:rsidRPr="00FE1BB9">
        <w:rPr>
          <w:rFonts w:ascii="GHEA Grapalat" w:hAnsi="GHEA Grapalat" w:cs="Sylfaen"/>
          <w:b/>
          <w:bCs/>
          <w:sz w:val="24"/>
          <w:szCs w:val="24"/>
        </w:rPr>
        <w:lastRenderedPageBreak/>
        <w:t>ՀԻՄՆԱՎՈՐՈւՄ</w:t>
      </w:r>
      <w:proofErr w:type="spellEnd"/>
    </w:p>
    <w:p w:rsidR="00FE1BB9" w:rsidRPr="00FE1BB9" w:rsidRDefault="00FE1BB9" w:rsidP="00FE1BB9">
      <w:pPr>
        <w:autoSpaceDE w:val="0"/>
        <w:autoSpaceDN w:val="0"/>
        <w:adjustRightInd w:val="0"/>
        <w:spacing w:after="0" w:line="276" w:lineRule="auto"/>
        <w:jc w:val="center"/>
        <w:rPr>
          <w:rFonts w:ascii="GHEA Grapalat" w:hAnsi="GHEA Grapalat" w:cs="Arial LatArm"/>
          <w:b/>
          <w:sz w:val="24"/>
          <w:szCs w:val="24"/>
          <w:lang w:val="pt-PT"/>
        </w:rPr>
      </w:pPr>
      <w:r w:rsidRPr="00FE1BB9">
        <w:rPr>
          <w:rFonts w:ascii="GHEA Grapalat" w:hAnsi="GHEA Grapalat" w:cs="Arial LatArm"/>
          <w:b/>
          <w:sz w:val="24"/>
          <w:szCs w:val="24"/>
          <w:lang w:val="hy-AM"/>
        </w:rPr>
        <w:t>«</w:t>
      </w:r>
      <w:proofErr w:type="spellStart"/>
      <w:r w:rsidRPr="00FE1BB9">
        <w:rPr>
          <w:rFonts w:ascii="GHEA Grapalat" w:hAnsi="GHEA Grapalat" w:cs="Tahoma"/>
          <w:b/>
          <w:sz w:val="24"/>
          <w:szCs w:val="24"/>
        </w:rPr>
        <w:t>Հայաստանի</w:t>
      </w:r>
      <w:proofErr w:type="spellEnd"/>
      <w:r w:rsidRPr="00FE1BB9">
        <w:rPr>
          <w:rFonts w:ascii="GHEA Grapalat" w:hAnsi="GHEA Grapalat" w:cs="Arial Armenian"/>
          <w:b/>
          <w:sz w:val="24"/>
          <w:szCs w:val="24"/>
          <w:lang w:val="pt-BR"/>
        </w:rPr>
        <w:t xml:space="preserve"> </w:t>
      </w:r>
      <w:proofErr w:type="spellStart"/>
      <w:r w:rsidRPr="00FE1BB9">
        <w:rPr>
          <w:rFonts w:ascii="GHEA Grapalat" w:hAnsi="GHEA Grapalat" w:cs="Tahoma"/>
          <w:b/>
          <w:sz w:val="24"/>
          <w:szCs w:val="24"/>
        </w:rPr>
        <w:t>Հանրապետության</w:t>
      </w:r>
      <w:proofErr w:type="spellEnd"/>
      <w:r w:rsidRPr="00FE1BB9">
        <w:rPr>
          <w:rFonts w:ascii="GHEA Grapalat" w:hAnsi="GHEA Grapalat" w:cs="Arial Armenian"/>
          <w:b/>
          <w:sz w:val="24"/>
          <w:szCs w:val="24"/>
          <w:lang w:val="pt-BR"/>
        </w:rPr>
        <w:t xml:space="preserve"> </w:t>
      </w:r>
      <w:r w:rsidRPr="00FE1BB9">
        <w:rPr>
          <w:rFonts w:ascii="GHEA Grapalat" w:hAnsi="GHEA Grapalat" w:cs="Tahoma"/>
          <w:b/>
          <w:sz w:val="24"/>
          <w:szCs w:val="24"/>
        </w:rPr>
        <w:t>կառավարության</w:t>
      </w:r>
      <w:r w:rsidRPr="00FE1BB9">
        <w:rPr>
          <w:rFonts w:ascii="GHEA Grapalat" w:hAnsi="GHEA Grapalat" w:cs="Arial Armenian"/>
          <w:b/>
          <w:sz w:val="24"/>
          <w:szCs w:val="24"/>
          <w:lang w:val="pt-BR"/>
        </w:rPr>
        <w:t xml:space="preserve"> 2018 </w:t>
      </w:r>
      <w:r w:rsidRPr="00FE1BB9">
        <w:rPr>
          <w:rFonts w:ascii="GHEA Grapalat" w:hAnsi="GHEA Grapalat" w:cs="Tahoma"/>
          <w:b/>
          <w:sz w:val="24"/>
          <w:szCs w:val="24"/>
        </w:rPr>
        <w:t>թվականի</w:t>
      </w:r>
      <w:r w:rsidRPr="00FE1BB9">
        <w:rPr>
          <w:rFonts w:ascii="GHEA Grapalat" w:hAnsi="GHEA Grapalat" w:cs="Arial Armenian"/>
          <w:b/>
          <w:sz w:val="24"/>
          <w:szCs w:val="24"/>
          <w:lang w:val="pt-BR"/>
        </w:rPr>
        <w:t xml:space="preserve"> </w:t>
      </w:r>
      <w:proofErr w:type="spellStart"/>
      <w:r w:rsidRPr="00FE1BB9">
        <w:rPr>
          <w:rFonts w:ascii="GHEA Grapalat" w:hAnsi="GHEA Grapalat" w:cs="Tahoma"/>
          <w:b/>
          <w:sz w:val="24"/>
          <w:szCs w:val="24"/>
        </w:rPr>
        <w:t>դեկտեմբերի</w:t>
      </w:r>
      <w:proofErr w:type="spellEnd"/>
      <w:r w:rsidRPr="00FE1BB9">
        <w:rPr>
          <w:rFonts w:ascii="GHEA Grapalat" w:hAnsi="GHEA Grapalat" w:cs="Tahoma"/>
          <w:b/>
          <w:sz w:val="24"/>
          <w:szCs w:val="24"/>
          <w:lang w:val="pt-BR"/>
        </w:rPr>
        <w:t xml:space="preserve"> </w:t>
      </w:r>
      <w:r w:rsidRPr="00FE1BB9">
        <w:rPr>
          <w:rFonts w:ascii="GHEA Grapalat" w:hAnsi="GHEA Grapalat" w:cs="Arial Armenian"/>
          <w:b/>
          <w:sz w:val="24"/>
          <w:szCs w:val="24"/>
          <w:lang w:val="pt-BR"/>
        </w:rPr>
        <w:t>27-</w:t>
      </w:r>
      <w:r w:rsidRPr="00FE1BB9">
        <w:rPr>
          <w:rFonts w:ascii="GHEA Grapalat" w:hAnsi="GHEA Grapalat" w:cs="Tahoma"/>
          <w:b/>
          <w:sz w:val="24"/>
          <w:szCs w:val="24"/>
        </w:rPr>
        <w:t>ի</w:t>
      </w:r>
      <w:r w:rsidRPr="00FE1BB9">
        <w:rPr>
          <w:rFonts w:ascii="GHEA Grapalat" w:hAnsi="GHEA Grapalat" w:cs="Arial Armenian"/>
          <w:b/>
          <w:sz w:val="24"/>
          <w:szCs w:val="24"/>
          <w:lang w:val="pt-BR"/>
        </w:rPr>
        <w:t xml:space="preserve"> N 1515-</w:t>
      </w:r>
      <w:r w:rsidRPr="00FE1BB9">
        <w:rPr>
          <w:rFonts w:ascii="GHEA Grapalat" w:hAnsi="GHEA Grapalat" w:cs="Tahoma"/>
          <w:b/>
          <w:sz w:val="24"/>
          <w:szCs w:val="24"/>
        </w:rPr>
        <w:t>Ն</w:t>
      </w:r>
      <w:r w:rsidRPr="00FE1BB9">
        <w:rPr>
          <w:rFonts w:ascii="GHEA Grapalat" w:hAnsi="GHEA Grapalat" w:cs="Tahoma"/>
          <w:b/>
          <w:sz w:val="24"/>
          <w:szCs w:val="24"/>
          <w:lang w:val="pt-BR"/>
        </w:rPr>
        <w:t xml:space="preserve"> </w:t>
      </w:r>
      <w:r w:rsidRPr="00FE1BB9">
        <w:rPr>
          <w:rFonts w:ascii="GHEA Grapalat" w:hAnsi="GHEA Grapalat" w:cs="Tahoma"/>
          <w:b/>
          <w:sz w:val="24"/>
          <w:szCs w:val="24"/>
        </w:rPr>
        <w:t>որոշման</w:t>
      </w:r>
      <w:r w:rsidRPr="00FE1BB9">
        <w:rPr>
          <w:rFonts w:ascii="GHEA Grapalat" w:hAnsi="GHEA Grapalat" w:cs="Arial Armenian"/>
          <w:b/>
          <w:sz w:val="24"/>
          <w:szCs w:val="24"/>
          <w:lang w:val="pt-BR"/>
        </w:rPr>
        <w:t xml:space="preserve"> </w:t>
      </w:r>
      <w:proofErr w:type="spellStart"/>
      <w:r w:rsidRPr="00FE1BB9">
        <w:rPr>
          <w:rFonts w:ascii="GHEA Grapalat" w:hAnsi="GHEA Grapalat" w:cs="Tahoma"/>
          <w:b/>
          <w:sz w:val="24"/>
          <w:szCs w:val="24"/>
        </w:rPr>
        <w:t>մեջ</w:t>
      </w:r>
      <w:proofErr w:type="spellEnd"/>
      <w:r w:rsidRPr="00FE1BB9">
        <w:rPr>
          <w:rFonts w:ascii="GHEA Grapalat" w:hAnsi="GHEA Grapalat" w:cs="Tahoma"/>
          <w:b/>
          <w:sz w:val="24"/>
          <w:szCs w:val="24"/>
          <w:lang w:val="pt-PT"/>
        </w:rPr>
        <w:t xml:space="preserve"> </w:t>
      </w:r>
      <w:proofErr w:type="spellStart"/>
      <w:r w:rsidRPr="00FE1BB9">
        <w:rPr>
          <w:rFonts w:ascii="GHEA Grapalat" w:hAnsi="GHEA Grapalat" w:cs="Tahoma"/>
          <w:b/>
          <w:sz w:val="24"/>
          <w:szCs w:val="24"/>
        </w:rPr>
        <w:t>փոփոխություններ</w:t>
      </w:r>
      <w:proofErr w:type="spellEnd"/>
      <w:r w:rsidRPr="00FE1BB9">
        <w:rPr>
          <w:rFonts w:ascii="GHEA Grapalat" w:hAnsi="GHEA Grapalat" w:cs="Tahoma"/>
          <w:b/>
          <w:sz w:val="24"/>
          <w:szCs w:val="24"/>
          <w:lang w:val="pt-PT"/>
        </w:rPr>
        <w:t xml:space="preserve"> </w:t>
      </w:r>
      <w:r w:rsidRPr="00FE1BB9">
        <w:rPr>
          <w:rFonts w:ascii="GHEA Grapalat" w:hAnsi="GHEA Grapalat" w:cs="Tahoma"/>
          <w:b/>
          <w:sz w:val="24"/>
          <w:szCs w:val="24"/>
        </w:rPr>
        <w:t>և</w:t>
      </w:r>
      <w:r w:rsidRPr="00FE1BB9">
        <w:rPr>
          <w:rFonts w:ascii="GHEA Grapalat" w:hAnsi="GHEA Grapalat" w:cs="Tahoma"/>
          <w:b/>
          <w:sz w:val="24"/>
          <w:szCs w:val="24"/>
          <w:lang w:val="pt-PT"/>
        </w:rPr>
        <w:t xml:space="preserve"> </w:t>
      </w:r>
      <w:proofErr w:type="spellStart"/>
      <w:r w:rsidRPr="00FE1BB9">
        <w:rPr>
          <w:rFonts w:ascii="GHEA Grapalat" w:hAnsi="GHEA Grapalat" w:cs="Tahoma"/>
          <w:b/>
          <w:sz w:val="24"/>
          <w:szCs w:val="24"/>
        </w:rPr>
        <w:t>լրացումներ</w:t>
      </w:r>
      <w:proofErr w:type="spellEnd"/>
      <w:r w:rsidRPr="00FE1BB9">
        <w:rPr>
          <w:rFonts w:ascii="GHEA Grapalat" w:hAnsi="GHEA Grapalat" w:cs="Tahoma"/>
          <w:b/>
          <w:sz w:val="24"/>
          <w:szCs w:val="24"/>
          <w:lang w:val="pt-BR"/>
        </w:rPr>
        <w:t xml:space="preserve"> </w:t>
      </w:r>
      <w:proofErr w:type="spellStart"/>
      <w:r w:rsidRPr="00FE1BB9">
        <w:rPr>
          <w:rFonts w:ascii="GHEA Grapalat" w:hAnsi="GHEA Grapalat" w:cs="Arial Armenian"/>
          <w:b/>
          <w:sz w:val="24"/>
          <w:szCs w:val="24"/>
        </w:rPr>
        <w:t>կատարելու</w:t>
      </w:r>
      <w:proofErr w:type="spellEnd"/>
      <w:r w:rsidRPr="00FE1BB9">
        <w:rPr>
          <w:rFonts w:ascii="GHEA Grapalat" w:hAnsi="GHEA Grapalat" w:cs="Tahoma"/>
          <w:b/>
          <w:sz w:val="24"/>
          <w:szCs w:val="24"/>
          <w:lang w:val="pt-BR"/>
        </w:rPr>
        <w:t xml:space="preserve"> </w:t>
      </w:r>
      <w:r w:rsidRPr="00FE1BB9">
        <w:rPr>
          <w:rFonts w:ascii="GHEA Grapalat" w:hAnsi="GHEA Grapalat" w:cs="Tahoma"/>
          <w:b/>
          <w:sz w:val="24"/>
          <w:szCs w:val="24"/>
          <w:lang w:val="hy-AM"/>
        </w:rPr>
        <w:t>մասին</w:t>
      </w:r>
      <w:r w:rsidRPr="00FE1BB9">
        <w:rPr>
          <w:rFonts w:ascii="GHEA Grapalat" w:hAnsi="GHEA Grapalat" w:cs="Arial LatArm"/>
          <w:b/>
          <w:sz w:val="24"/>
          <w:szCs w:val="24"/>
          <w:lang w:val="hy-AM"/>
        </w:rPr>
        <w:t xml:space="preserve">» </w:t>
      </w:r>
      <w:r w:rsidRPr="00FE1BB9">
        <w:rPr>
          <w:rFonts w:ascii="GHEA Grapalat" w:hAnsi="GHEA Grapalat" w:cs="Arial LatArm"/>
          <w:b/>
          <w:sz w:val="24"/>
          <w:szCs w:val="24"/>
          <w:lang w:val="pt-PT"/>
        </w:rPr>
        <w:t xml:space="preserve">ՀՀ կառավարության որոշման </w:t>
      </w:r>
      <w:proofErr w:type="spellStart"/>
      <w:r w:rsidRPr="00FE1BB9">
        <w:rPr>
          <w:rFonts w:ascii="GHEA Grapalat" w:hAnsi="GHEA Grapalat" w:cs="Arial LatArm"/>
          <w:b/>
          <w:sz w:val="24"/>
          <w:szCs w:val="24"/>
          <w:lang w:val="pt-PT"/>
        </w:rPr>
        <w:t>նախագծի</w:t>
      </w:r>
      <w:proofErr w:type="spellEnd"/>
      <w:r w:rsidRPr="00FE1BB9">
        <w:rPr>
          <w:rFonts w:ascii="GHEA Grapalat" w:hAnsi="GHEA Grapalat" w:cs="Arial LatArm"/>
          <w:b/>
          <w:sz w:val="24"/>
          <w:szCs w:val="24"/>
          <w:lang w:val="pt-PT"/>
        </w:rPr>
        <w:t xml:space="preserve"> </w:t>
      </w:r>
      <w:proofErr w:type="spellStart"/>
      <w:r w:rsidRPr="00FE1BB9">
        <w:rPr>
          <w:rFonts w:ascii="GHEA Grapalat" w:hAnsi="GHEA Grapalat" w:cs="Arial LatArm"/>
          <w:b/>
          <w:sz w:val="24"/>
          <w:szCs w:val="24"/>
          <w:lang w:val="pt-PT"/>
        </w:rPr>
        <w:t>ընդունման</w:t>
      </w:r>
      <w:proofErr w:type="spellEnd"/>
      <w:r w:rsidRPr="00FE1BB9">
        <w:rPr>
          <w:rFonts w:ascii="GHEA Grapalat" w:hAnsi="GHEA Grapalat" w:cs="Arial LatArm"/>
          <w:b/>
          <w:sz w:val="24"/>
          <w:szCs w:val="24"/>
          <w:lang w:val="pt-PT"/>
        </w:rPr>
        <w:t xml:space="preserve"> </w:t>
      </w:r>
    </w:p>
    <w:p w:rsidR="00FE1BB9" w:rsidRPr="00FE1BB9" w:rsidRDefault="00FE1BB9" w:rsidP="00FE1BB9">
      <w:pPr>
        <w:autoSpaceDE w:val="0"/>
        <w:autoSpaceDN w:val="0"/>
        <w:adjustRightInd w:val="0"/>
        <w:spacing w:after="0" w:line="276" w:lineRule="auto"/>
        <w:jc w:val="center"/>
        <w:rPr>
          <w:rFonts w:ascii="GHEA Grapalat" w:hAnsi="GHEA Grapalat" w:cs="Arial LatArm"/>
          <w:b/>
          <w:sz w:val="24"/>
          <w:szCs w:val="24"/>
          <w:lang w:val="pt-PT"/>
        </w:rPr>
      </w:pPr>
    </w:p>
    <w:p w:rsidR="00FE1BB9" w:rsidRPr="00FE1BB9" w:rsidRDefault="00FE1BB9" w:rsidP="00FE1BB9">
      <w:pPr>
        <w:spacing w:after="0" w:line="276" w:lineRule="auto"/>
        <w:ind w:firstLine="720"/>
        <w:jc w:val="both"/>
        <w:rPr>
          <w:rFonts w:ascii="GHEA Grapalat" w:hAnsi="GHEA Grapalat" w:cs="Sylfaen"/>
          <w:sz w:val="24"/>
          <w:szCs w:val="24"/>
          <w:lang w:val="pt-PT"/>
        </w:rPr>
      </w:pPr>
      <w:proofErr w:type="spellStart"/>
      <w:r w:rsidRPr="00FE1BB9">
        <w:rPr>
          <w:rFonts w:ascii="GHEA Grapalat" w:hAnsi="GHEA Grapalat"/>
          <w:b/>
          <w:i/>
          <w:sz w:val="24"/>
          <w:szCs w:val="24"/>
        </w:rPr>
        <w:t>Անհրաժեշտությունը</w:t>
      </w:r>
      <w:proofErr w:type="spellEnd"/>
      <w:r w:rsidRPr="00FE1BB9">
        <w:rPr>
          <w:rFonts w:ascii="GHEA Grapalat" w:hAnsi="GHEA Grapalat"/>
          <w:b/>
          <w:i/>
          <w:sz w:val="24"/>
          <w:szCs w:val="24"/>
          <w:lang w:val="pt-BR"/>
        </w:rPr>
        <w:t>`</w:t>
      </w:r>
      <w:r w:rsidRPr="00FE1BB9">
        <w:rPr>
          <w:rFonts w:ascii="GHEA Grapalat" w:hAnsi="GHEA Grapalat"/>
          <w:b/>
          <w:sz w:val="24"/>
          <w:szCs w:val="24"/>
          <w:lang w:val="pt-BR"/>
        </w:rPr>
        <w:t xml:space="preserve"> </w:t>
      </w:r>
      <w:r w:rsidRPr="00FE1BB9">
        <w:rPr>
          <w:rFonts w:ascii="GHEA Grapalat" w:hAnsi="GHEA Grapalat"/>
          <w:sz w:val="24"/>
          <w:szCs w:val="24"/>
          <w:lang w:val="pt-BR"/>
        </w:rPr>
        <w:t>Ո</w:t>
      </w:r>
      <w:proofErr w:type="spellStart"/>
      <w:r w:rsidRPr="00FE1BB9">
        <w:rPr>
          <w:rFonts w:ascii="GHEA Grapalat" w:hAnsi="GHEA Grapalat" w:cs="Sylfaen"/>
          <w:sz w:val="24"/>
          <w:szCs w:val="24"/>
          <w:lang w:val="pt-PT"/>
        </w:rPr>
        <w:t>րոշման</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նախագծի</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ընդունումը</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պայմանավորված</w:t>
      </w:r>
      <w:proofErr w:type="spellEnd"/>
      <w:r w:rsidRPr="00FE1BB9">
        <w:rPr>
          <w:rFonts w:ascii="GHEA Grapalat" w:hAnsi="GHEA Grapalat" w:cs="Sylfaen"/>
          <w:sz w:val="24"/>
          <w:szCs w:val="24"/>
          <w:lang w:val="pt-PT"/>
        </w:rPr>
        <w:t xml:space="preserve"> է 2019 թվականի </w:t>
      </w:r>
      <w:proofErr w:type="spellStart"/>
      <w:r w:rsidRPr="00FE1BB9">
        <w:rPr>
          <w:rFonts w:ascii="GHEA Grapalat" w:hAnsi="GHEA Grapalat" w:cs="Sylfaen"/>
          <w:sz w:val="24"/>
          <w:szCs w:val="24"/>
          <w:lang w:val="pt-PT"/>
        </w:rPr>
        <w:t>ոռոգման</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շրջանը</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պատշաճ</w:t>
      </w:r>
      <w:proofErr w:type="spellEnd"/>
      <w:r w:rsidRPr="00FE1BB9">
        <w:rPr>
          <w:rFonts w:ascii="GHEA Grapalat" w:hAnsi="GHEA Grapalat" w:cs="Sylfaen"/>
          <w:sz w:val="24"/>
          <w:szCs w:val="24"/>
          <w:lang w:val="pt-PT"/>
        </w:rPr>
        <w:t xml:space="preserve"> և </w:t>
      </w:r>
      <w:proofErr w:type="spellStart"/>
      <w:r w:rsidRPr="00FE1BB9">
        <w:rPr>
          <w:rFonts w:ascii="GHEA Grapalat" w:hAnsi="GHEA Grapalat" w:cs="Sylfaen"/>
          <w:sz w:val="24"/>
          <w:szCs w:val="24"/>
          <w:lang w:val="pt-PT"/>
        </w:rPr>
        <w:t>արդյունավետ</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կազմակերպելու</w:t>
      </w:r>
      <w:proofErr w:type="spellEnd"/>
      <w:r w:rsidRPr="00FE1BB9">
        <w:rPr>
          <w:rFonts w:ascii="GHEA Grapalat" w:hAnsi="GHEA Grapalat" w:cs="Sylfaen"/>
          <w:sz w:val="24"/>
          <w:szCs w:val="24"/>
          <w:lang w:val="pt-PT"/>
        </w:rPr>
        <w:t xml:space="preserve"> </w:t>
      </w:r>
      <w:proofErr w:type="spellStart"/>
      <w:r w:rsidRPr="00FE1BB9">
        <w:rPr>
          <w:rFonts w:ascii="GHEA Grapalat" w:hAnsi="GHEA Grapalat" w:cs="Sylfaen"/>
          <w:sz w:val="24"/>
          <w:szCs w:val="24"/>
          <w:lang w:val="pt-PT"/>
        </w:rPr>
        <w:t>անհրաժեշտությամբ</w:t>
      </w:r>
      <w:proofErr w:type="spellEnd"/>
      <w:r w:rsidRPr="00FE1BB9">
        <w:rPr>
          <w:rFonts w:ascii="GHEA Grapalat" w:hAnsi="GHEA Grapalat" w:cs="Sylfaen"/>
          <w:sz w:val="24"/>
          <w:szCs w:val="24"/>
          <w:lang w:val="pt-PT"/>
        </w:rPr>
        <w:t>:</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Sylfaen"/>
          <w:sz w:val="24"/>
          <w:szCs w:val="24"/>
          <w:lang w:val="hy-AM"/>
        </w:rPr>
      </w:pPr>
      <w:proofErr w:type="spellStart"/>
      <w:r w:rsidRPr="00FE1BB9">
        <w:rPr>
          <w:rFonts w:ascii="GHEA Grapalat" w:hAnsi="GHEA Grapalat"/>
          <w:b/>
          <w:i/>
          <w:sz w:val="24"/>
          <w:szCs w:val="24"/>
        </w:rPr>
        <w:t>Ընթացիկ</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rPr>
        <w:t>իրավիճակը</w:t>
      </w:r>
      <w:proofErr w:type="spellEnd"/>
      <w:r w:rsidRPr="00FE1BB9">
        <w:rPr>
          <w:rFonts w:ascii="GHEA Grapalat" w:hAnsi="GHEA Grapalat"/>
          <w:b/>
          <w:i/>
          <w:sz w:val="24"/>
          <w:szCs w:val="24"/>
          <w:lang w:val="pt-PT"/>
        </w:rPr>
        <w:t xml:space="preserve"> </w:t>
      </w:r>
      <w:r w:rsidRPr="00FE1BB9">
        <w:rPr>
          <w:rFonts w:ascii="GHEA Grapalat" w:hAnsi="GHEA Grapalat"/>
          <w:b/>
          <w:i/>
          <w:sz w:val="24"/>
          <w:szCs w:val="24"/>
        </w:rPr>
        <w:t>և</w:t>
      </w:r>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rPr>
        <w:t>խնդիրները</w:t>
      </w:r>
      <w:proofErr w:type="spellEnd"/>
      <w:r w:rsidRPr="00FE1BB9">
        <w:rPr>
          <w:rFonts w:ascii="GHEA Grapalat" w:hAnsi="GHEA Grapalat"/>
          <w:b/>
          <w:i/>
          <w:sz w:val="24"/>
          <w:szCs w:val="24"/>
          <w:lang w:val="pt-PT"/>
        </w:rPr>
        <w:t xml:space="preserve">` </w:t>
      </w:r>
      <w:r w:rsidRPr="00FE1BB9">
        <w:rPr>
          <w:rFonts w:ascii="GHEA Grapalat" w:hAnsi="GHEA Grapalat" w:cs="Sylfaen"/>
          <w:sz w:val="24"/>
          <w:szCs w:val="24"/>
        </w:rPr>
        <w:t>Ջ</w:t>
      </w:r>
      <w:proofErr w:type="spellStart"/>
      <w:r w:rsidRPr="00FE1BB9">
        <w:rPr>
          <w:rFonts w:ascii="GHEA Grapalat" w:hAnsi="GHEA Grapalat" w:cs="Sylfaen"/>
          <w:sz w:val="24"/>
          <w:szCs w:val="24"/>
          <w:lang w:val="hy-AM"/>
        </w:rPr>
        <w:t>րօգտագործողների</w:t>
      </w:r>
      <w:proofErr w:type="spellEnd"/>
      <w:r w:rsidRPr="00FE1BB9">
        <w:rPr>
          <w:rFonts w:ascii="GHEA Grapalat" w:hAnsi="GHEA Grapalat" w:cs="Sylfaen"/>
          <w:sz w:val="24"/>
          <w:szCs w:val="24"/>
          <w:lang w:val="hy-AM"/>
        </w:rPr>
        <w:t xml:space="preserve"> ընկերությունները (այսուհետ՝ ՋՕԸ-եր) դեռևս անցած տարիներից կուտակել են մեծաքանակ պարտքեր՝ մասնավորապես, վերջին տարիների սակավաջուր և չորային եղանակի հետ կապված՝ ոռոգման համակարգում իրականացված մեխանիկական </w:t>
      </w:r>
      <w:proofErr w:type="spellStart"/>
      <w:r w:rsidRPr="00FE1BB9">
        <w:rPr>
          <w:rFonts w:ascii="GHEA Grapalat" w:hAnsi="GHEA Grapalat" w:cs="Sylfaen"/>
          <w:sz w:val="24"/>
          <w:szCs w:val="24"/>
          <w:lang w:val="hy-AM"/>
        </w:rPr>
        <w:t>ջրարտադրությունից</w:t>
      </w:r>
      <w:proofErr w:type="spellEnd"/>
      <w:r w:rsidRPr="00FE1BB9">
        <w:rPr>
          <w:rFonts w:ascii="GHEA Grapalat" w:hAnsi="GHEA Grapalat" w:cs="Sylfaen"/>
          <w:sz w:val="24"/>
          <w:szCs w:val="24"/>
          <w:lang w:val="hy-AM"/>
        </w:rPr>
        <w:t xml:space="preserve"> առաջացած էլեկտրաէներգիայի հսկայական պարտքերը: 2018 թվականի ընթացքում կուտակված </w:t>
      </w:r>
      <w:proofErr w:type="spellStart"/>
      <w:r w:rsidRPr="00FE1BB9">
        <w:rPr>
          <w:rFonts w:ascii="GHEA Grapalat" w:hAnsi="GHEA Grapalat" w:cs="Sylfaen"/>
          <w:sz w:val="24"/>
          <w:szCs w:val="24"/>
          <w:lang w:val="hy-AM"/>
        </w:rPr>
        <w:t>պարտքերից</w:t>
      </w:r>
      <w:proofErr w:type="spellEnd"/>
      <w:r w:rsidRPr="00FE1BB9">
        <w:rPr>
          <w:rFonts w:ascii="GHEA Grapalat" w:hAnsi="GHEA Grapalat" w:cs="Sylfaen"/>
          <w:sz w:val="24"/>
          <w:szCs w:val="24"/>
          <w:lang w:val="hy-AM"/>
        </w:rPr>
        <w:t xml:space="preserve"> </w:t>
      </w:r>
      <w:r w:rsidRPr="00FE1BB9">
        <w:rPr>
          <w:rFonts w:ascii="GHEA Grapalat" w:hAnsi="GHEA Grapalat" w:cs="Sylfaen"/>
          <w:sz w:val="24"/>
          <w:szCs w:val="24"/>
          <w:lang w:val="pt-PT"/>
        </w:rPr>
        <w:t>6,941</w:t>
      </w:r>
      <w:r w:rsidRPr="00FE1BB9">
        <w:rPr>
          <w:rFonts w:ascii="GHEA Grapalat" w:hAnsi="GHEA Grapalat" w:cs="Sylfaen"/>
          <w:sz w:val="24"/>
          <w:szCs w:val="24"/>
          <w:lang w:val="hy-AM"/>
        </w:rPr>
        <w:t xml:space="preserve"> մլրդ դրամ գումարի մարման համար անհրաժեշտություն էր առաջացել &lt;&lt;</w:t>
      </w:r>
      <w:proofErr w:type="spellStart"/>
      <w:r w:rsidRPr="00FE1BB9">
        <w:rPr>
          <w:rFonts w:ascii="GHEA Grapalat" w:hAnsi="GHEA Grapalat" w:cs="Sylfaen"/>
          <w:sz w:val="24"/>
          <w:szCs w:val="24"/>
          <w:lang w:val="hy-AM"/>
        </w:rPr>
        <w:t>Ամերիա</w:t>
      </w:r>
      <w:proofErr w:type="spellEnd"/>
      <w:r w:rsidRPr="00FE1BB9">
        <w:rPr>
          <w:rFonts w:ascii="GHEA Grapalat" w:hAnsi="GHEA Grapalat" w:cs="Sylfaen"/>
          <w:sz w:val="24"/>
          <w:szCs w:val="24"/>
          <w:lang w:val="hy-AM"/>
        </w:rPr>
        <w:t xml:space="preserve"> բանկ&gt;&gt; ՓԲԸ-</w:t>
      </w:r>
      <w:proofErr w:type="spellStart"/>
      <w:r w:rsidRPr="00FE1BB9">
        <w:rPr>
          <w:rFonts w:ascii="GHEA Grapalat" w:hAnsi="GHEA Grapalat" w:cs="Sylfaen"/>
          <w:sz w:val="24"/>
          <w:szCs w:val="24"/>
          <w:lang w:val="hy-AM"/>
        </w:rPr>
        <w:t>ից</w:t>
      </w:r>
      <w:proofErr w:type="spellEnd"/>
      <w:r w:rsidRPr="00FE1BB9">
        <w:rPr>
          <w:rFonts w:ascii="GHEA Grapalat" w:hAnsi="GHEA Grapalat" w:cs="Sylfaen"/>
          <w:sz w:val="24"/>
          <w:szCs w:val="24"/>
          <w:lang w:val="hy-AM"/>
        </w:rPr>
        <w:t xml:space="preserve"> վերցնել  վարկ, որի վերադարձը, ըստ կնքված պայմանագրերի, սահմանվել էր մինչև 2019 թվականի ապրիլի 1-ը: </w:t>
      </w:r>
    </w:p>
    <w:p w:rsidR="00FE1BB9" w:rsidRPr="00FE1BB9" w:rsidRDefault="00FE1BB9" w:rsidP="00FE1BB9">
      <w:pPr>
        <w:spacing w:after="0" w:line="276" w:lineRule="auto"/>
        <w:ind w:firstLine="567"/>
        <w:jc w:val="both"/>
        <w:rPr>
          <w:rFonts w:ascii="GHEA Grapalat" w:hAnsi="GHEA Grapalat" w:cs="Sylfaen"/>
          <w:sz w:val="24"/>
          <w:szCs w:val="24"/>
          <w:lang w:val="hy-AM"/>
        </w:rPr>
      </w:pPr>
      <w:r w:rsidRPr="00FE1BB9">
        <w:rPr>
          <w:rFonts w:ascii="GHEA Grapalat" w:hAnsi="GHEA Grapalat" w:cs="Sylfaen"/>
          <w:sz w:val="24"/>
          <w:szCs w:val="24"/>
          <w:lang w:val="hy-AM"/>
        </w:rPr>
        <w:t>ՀՀ 2019 թվականի պետական բյուջեով &lt;&lt;Ոռոգման ծառայություններ մատուցող ընկերություններին ֆինանսական աջակցության տրամադրում&gt;&gt;, և &lt;&lt;Աջակցություն ոռոգման համակարգերի առողջացման&gt;&gt; միջոցառումներով հատկացված գումարներն  ուղղվել են վերը նշված վարկի մարմանը: Ընկերություններն իրենց գործունեության արդյունքում ստացած եկամուտներով առաջնահերթության կարգով մարել են առևտրային բանկերում ունեցած վարկերը՝ լրացուցիչ տույժեր չառաջացնելու համար, հետաձգելով շահագործման համար նախատեսված ծախսերը, այն նկատառումով, որ այդ ծախսերը կկատարվեն ավելի ուշ</w:t>
      </w:r>
      <w:r>
        <w:rPr>
          <w:rFonts w:ascii="GHEA Grapalat" w:hAnsi="GHEA Grapalat" w:cs="Sylfaen"/>
          <w:sz w:val="24"/>
          <w:szCs w:val="24"/>
          <w:lang w:val="hy-AM"/>
        </w:rPr>
        <w:t>:</w:t>
      </w:r>
    </w:p>
    <w:p w:rsidR="00FE1BB9" w:rsidRPr="00FE1BB9" w:rsidRDefault="00FE1BB9" w:rsidP="00FE1BB9">
      <w:pPr>
        <w:spacing w:after="0" w:line="276" w:lineRule="auto"/>
        <w:ind w:firstLine="567"/>
        <w:jc w:val="both"/>
        <w:rPr>
          <w:rFonts w:ascii="GHEA Grapalat" w:hAnsi="GHEA Grapalat" w:cs="Sylfaen"/>
          <w:sz w:val="24"/>
          <w:szCs w:val="24"/>
          <w:lang w:val="hy-AM"/>
        </w:rPr>
      </w:pPr>
      <w:r w:rsidRPr="00FE1BB9">
        <w:rPr>
          <w:rFonts w:ascii="GHEA Grapalat" w:hAnsi="GHEA Grapalat" w:cs="Sylfaen"/>
          <w:sz w:val="24"/>
          <w:szCs w:val="24"/>
          <w:lang w:val="hy-AM"/>
        </w:rPr>
        <w:t>2019 թվականի ոռոգման շրջանը սկսվել է, սակայն այն պատշաճ և արդյունավետ կազմակերպելու համար ՋՕԸ-</w:t>
      </w:r>
      <w:proofErr w:type="spellStart"/>
      <w:r w:rsidRPr="00FE1BB9">
        <w:rPr>
          <w:rFonts w:ascii="GHEA Grapalat" w:hAnsi="GHEA Grapalat" w:cs="Sylfaen"/>
          <w:sz w:val="24"/>
          <w:szCs w:val="24"/>
          <w:lang w:val="hy-AM"/>
        </w:rPr>
        <w:t>երը</w:t>
      </w:r>
      <w:proofErr w:type="spellEnd"/>
      <w:r w:rsidRPr="00FE1BB9">
        <w:rPr>
          <w:rFonts w:ascii="GHEA Grapalat" w:hAnsi="GHEA Grapalat" w:cs="Sylfaen"/>
          <w:sz w:val="24"/>
          <w:szCs w:val="24"/>
          <w:lang w:val="hy-AM"/>
        </w:rPr>
        <w:t xml:space="preserve"> կանգնել են մեծ դժվարությունների և խոչընդոտների առաջ։ 10.06.2019թ. դրությամբ ՋՕԸ-</w:t>
      </w:r>
      <w:proofErr w:type="spellStart"/>
      <w:r w:rsidRPr="00FE1BB9">
        <w:rPr>
          <w:rFonts w:ascii="GHEA Grapalat" w:hAnsi="GHEA Grapalat" w:cs="Sylfaen"/>
          <w:sz w:val="24"/>
          <w:szCs w:val="24"/>
          <w:lang w:val="hy-AM"/>
        </w:rPr>
        <w:t>երի</w:t>
      </w:r>
      <w:proofErr w:type="spellEnd"/>
      <w:r w:rsidRPr="00FE1BB9">
        <w:rPr>
          <w:rFonts w:ascii="GHEA Grapalat" w:hAnsi="GHEA Grapalat" w:cs="Sylfaen"/>
          <w:sz w:val="24"/>
          <w:szCs w:val="24"/>
          <w:lang w:val="hy-AM"/>
        </w:rPr>
        <w:t xml:space="preserve"> ընդհանուր կրեդիտորական պարտավորությունները կազմում են 4087,9 մլն դրամ, որից  ծախսված էլեկտրաէներգիայի գծով պարտքը 873,0 մլն դրամ,  ջրառի գծով պարտքը՝ 1247,7 մլն դրամ,  կուտակված աշխատավարձի գծով պարտքը՝ 735,8 մլն դրամ, չկատարված հարկային պարտավորությունների գծով՝ 322,6  մլն դրամ և այլն (ՋՕԸ-</w:t>
      </w:r>
      <w:proofErr w:type="spellStart"/>
      <w:r w:rsidRPr="00FE1BB9">
        <w:rPr>
          <w:rFonts w:ascii="GHEA Grapalat" w:hAnsi="GHEA Grapalat" w:cs="Sylfaen"/>
          <w:sz w:val="24"/>
          <w:szCs w:val="24"/>
          <w:lang w:val="hy-AM"/>
        </w:rPr>
        <w:t>երի</w:t>
      </w:r>
      <w:proofErr w:type="spellEnd"/>
      <w:r w:rsidRPr="00FE1BB9">
        <w:rPr>
          <w:rFonts w:ascii="GHEA Grapalat" w:hAnsi="GHEA Grapalat" w:cs="Sylfaen"/>
          <w:sz w:val="24"/>
          <w:szCs w:val="24"/>
          <w:lang w:val="hy-AM"/>
        </w:rPr>
        <w:t xml:space="preserve"> կրեդիտորական պարտավորությունների վերաբերյալ տեղեկանքը կցվում է)։ Հարկային ժամկետանց պարտավորությունների և մյուս կրեդիտորական պարտավորությունների համար ՋՕԸ-</w:t>
      </w:r>
      <w:proofErr w:type="spellStart"/>
      <w:r w:rsidRPr="00FE1BB9">
        <w:rPr>
          <w:rFonts w:ascii="GHEA Grapalat" w:hAnsi="GHEA Grapalat" w:cs="Sylfaen"/>
          <w:sz w:val="24"/>
          <w:szCs w:val="24"/>
          <w:lang w:val="hy-AM"/>
        </w:rPr>
        <w:t>երի</w:t>
      </w:r>
      <w:proofErr w:type="spellEnd"/>
      <w:r w:rsidRPr="00FE1BB9">
        <w:rPr>
          <w:rFonts w:ascii="GHEA Grapalat" w:hAnsi="GHEA Grapalat" w:cs="Sylfaen"/>
          <w:sz w:val="24"/>
          <w:szCs w:val="24"/>
          <w:lang w:val="hy-AM"/>
        </w:rPr>
        <w:t xml:space="preserve"> բանկային հաշիվների վրա կիրառվել են արգելանքներ, որը խոչընդոտ է հանդիսանում ֆինանսական գործունեություն իրականացնելու, հետևաբար, ոռոգման շրջանը կազմակերպելու համար։</w:t>
      </w:r>
    </w:p>
    <w:p w:rsidR="00FE1BB9" w:rsidRPr="00FE1BB9" w:rsidRDefault="00FE1BB9" w:rsidP="00FE1BB9">
      <w:pPr>
        <w:spacing w:after="0" w:line="276" w:lineRule="auto"/>
        <w:ind w:firstLine="720"/>
        <w:jc w:val="both"/>
        <w:rPr>
          <w:rFonts w:ascii="GHEA Grapalat" w:hAnsi="GHEA Grapalat"/>
          <w:b/>
          <w:i/>
          <w:sz w:val="24"/>
          <w:szCs w:val="24"/>
          <w:lang w:val="pt-PT"/>
        </w:rPr>
      </w:pPr>
      <w:r w:rsidRPr="00FE1BB9">
        <w:rPr>
          <w:rFonts w:ascii="GHEA Grapalat" w:hAnsi="GHEA Grapalat"/>
          <w:b/>
          <w:i/>
          <w:sz w:val="24"/>
          <w:szCs w:val="24"/>
          <w:lang w:val="hy-AM"/>
        </w:rPr>
        <w:t>Տվյալ</w:t>
      </w:r>
      <w:r w:rsidRPr="00FE1BB9">
        <w:rPr>
          <w:rFonts w:ascii="GHEA Grapalat" w:hAnsi="GHEA Grapalat"/>
          <w:b/>
          <w:i/>
          <w:sz w:val="24"/>
          <w:szCs w:val="24"/>
          <w:lang w:val="pt-PT"/>
        </w:rPr>
        <w:t xml:space="preserve"> </w:t>
      </w:r>
      <w:r w:rsidRPr="00FE1BB9">
        <w:rPr>
          <w:rFonts w:ascii="GHEA Grapalat" w:hAnsi="GHEA Grapalat"/>
          <w:b/>
          <w:i/>
          <w:sz w:val="24"/>
          <w:szCs w:val="24"/>
          <w:lang w:val="hy-AM"/>
        </w:rPr>
        <w:t>բնագավառում</w:t>
      </w:r>
      <w:r w:rsidRPr="00FE1BB9">
        <w:rPr>
          <w:rFonts w:ascii="GHEA Grapalat" w:hAnsi="GHEA Grapalat"/>
          <w:b/>
          <w:i/>
          <w:sz w:val="24"/>
          <w:szCs w:val="24"/>
          <w:lang w:val="pt-PT"/>
        </w:rPr>
        <w:t xml:space="preserve"> </w:t>
      </w:r>
      <w:r w:rsidRPr="00FE1BB9">
        <w:rPr>
          <w:rFonts w:ascii="GHEA Grapalat" w:hAnsi="GHEA Grapalat"/>
          <w:b/>
          <w:i/>
          <w:sz w:val="24"/>
          <w:szCs w:val="24"/>
          <w:lang w:val="hy-AM"/>
        </w:rPr>
        <w:t>իրականացվող</w:t>
      </w:r>
      <w:r w:rsidRPr="00FE1BB9">
        <w:rPr>
          <w:rFonts w:ascii="GHEA Grapalat" w:hAnsi="GHEA Grapalat"/>
          <w:b/>
          <w:i/>
          <w:sz w:val="24"/>
          <w:szCs w:val="24"/>
          <w:lang w:val="pt-PT"/>
        </w:rPr>
        <w:t xml:space="preserve"> </w:t>
      </w:r>
      <w:r w:rsidRPr="00FE1BB9">
        <w:rPr>
          <w:rFonts w:ascii="GHEA Grapalat" w:hAnsi="GHEA Grapalat"/>
          <w:b/>
          <w:i/>
          <w:sz w:val="24"/>
          <w:szCs w:val="24"/>
          <w:lang w:val="hy-AM"/>
        </w:rPr>
        <w:t>քաղաքականությունը</w:t>
      </w:r>
      <w:r w:rsidRPr="00FE1BB9">
        <w:rPr>
          <w:rFonts w:ascii="GHEA Grapalat" w:hAnsi="GHEA Grapalat"/>
          <w:b/>
          <w:i/>
          <w:sz w:val="24"/>
          <w:szCs w:val="24"/>
          <w:lang w:val="pt-PT"/>
        </w:rPr>
        <w:t xml:space="preserve">` </w:t>
      </w:r>
      <w:r w:rsidRPr="00FE1BB9">
        <w:rPr>
          <w:rFonts w:ascii="GHEA Grapalat" w:hAnsi="GHEA Grapalat" w:cs="Sylfaen"/>
          <w:sz w:val="24"/>
          <w:szCs w:val="24"/>
          <w:lang w:val="hy-AM"/>
        </w:rPr>
        <w:t>ՋՕԸ-</w:t>
      </w:r>
      <w:proofErr w:type="spellStart"/>
      <w:r w:rsidRPr="00FE1BB9">
        <w:rPr>
          <w:rFonts w:ascii="GHEA Grapalat" w:hAnsi="GHEA Grapalat" w:cs="Sylfaen"/>
          <w:sz w:val="24"/>
          <w:szCs w:val="24"/>
          <w:lang w:val="hy-AM"/>
        </w:rPr>
        <w:t>եր</w:t>
      </w:r>
      <w:r w:rsidRPr="00FE1BB9">
        <w:rPr>
          <w:rFonts w:ascii="GHEA Grapalat" w:hAnsi="GHEA Grapalat" w:cs="Sylfaen"/>
          <w:bCs/>
          <w:sz w:val="24"/>
          <w:szCs w:val="24"/>
          <w:lang w:val="hy-AM"/>
        </w:rPr>
        <w:t>ի</w:t>
      </w:r>
      <w:proofErr w:type="spellEnd"/>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ֆինանսական</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կայունության</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ապահովումը</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նրանց</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հետագա</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գործունեության</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պատշաճ</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իրականացման</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երաշխիքն</w:t>
      </w:r>
      <w:r w:rsidRPr="00FE1BB9">
        <w:rPr>
          <w:rFonts w:ascii="GHEA Grapalat" w:hAnsi="GHEA Grapalat" w:cs="Sylfaen"/>
          <w:bCs/>
          <w:sz w:val="24"/>
          <w:szCs w:val="24"/>
          <w:lang w:val="pt-PT"/>
        </w:rPr>
        <w:t xml:space="preserve"> </w:t>
      </w:r>
      <w:r w:rsidRPr="00FE1BB9">
        <w:rPr>
          <w:rFonts w:ascii="GHEA Grapalat" w:hAnsi="GHEA Grapalat" w:cs="Sylfaen"/>
          <w:bCs/>
          <w:sz w:val="24"/>
          <w:szCs w:val="24"/>
          <w:lang w:val="hy-AM"/>
        </w:rPr>
        <w:t>է</w:t>
      </w:r>
      <w:r w:rsidRPr="00FE1BB9">
        <w:rPr>
          <w:rFonts w:ascii="GHEA Grapalat" w:hAnsi="GHEA Grapalat" w:cs="Sylfaen"/>
          <w:bCs/>
          <w:sz w:val="24"/>
          <w:szCs w:val="24"/>
          <w:lang w:val="pt-PT"/>
        </w:rPr>
        <w:t>:</w:t>
      </w:r>
      <w:r w:rsidRPr="00FE1BB9">
        <w:rPr>
          <w:rFonts w:ascii="GHEA Grapalat" w:hAnsi="GHEA Grapalat"/>
          <w:sz w:val="24"/>
          <w:szCs w:val="24"/>
          <w:lang w:val="pt-PT"/>
        </w:rPr>
        <w:t xml:space="preserve"> </w:t>
      </w:r>
    </w:p>
    <w:p w:rsidR="00FE1BB9" w:rsidRPr="00FE1BB9" w:rsidRDefault="00FE1BB9" w:rsidP="00FE1BB9">
      <w:pPr>
        <w:spacing w:after="0" w:line="276" w:lineRule="auto"/>
        <w:ind w:firstLine="720"/>
        <w:jc w:val="both"/>
        <w:rPr>
          <w:rFonts w:ascii="GHEA Grapalat" w:hAnsi="GHEA Grapalat"/>
          <w:sz w:val="24"/>
          <w:szCs w:val="24"/>
          <w:lang w:val="pt-PT"/>
        </w:rPr>
      </w:pPr>
      <w:proofErr w:type="spellStart"/>
      <w:r w:rsidRPr="00FE1BB9">
        <w:rPr>
          <w:rFonts w:ascii="GHEA Grapalat" w:hAnsi="GHEA Grapalat"/>
          <w:b/>
          <w:i/>
          <w:sz w:val="24"/>
          <w:szCs w:val="24"/>
        </w:rPr>
        <w:t>Կարգավորման</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rPr>
        <w:t>նպատակը</w:t>
      </w:r>
      <w:proofErr w:type="spellEnd"/>
      <w:r w:rsidRPr="00FE1BB9">
        <w:rPr>
          <w:rFonts w:ascii="GHEA Grapalat" w:hAnsi="GHEA Grapalat"/>
          <w:b/>
          <w:i/>
          <w:sz w:val="24"/>
          <w:szCs w:val="24"/>
          <w:lang w:val="pt-PT"/>
        </w:rPr>
        <w:t xml:space="preserve"> </w:t>
      </w:r>
      <w:r w:rsidRPr="00FE1BB9">
        <w:rPr>
          <w:rFonts w:ascii="GHEA Grapalat" w:hAnsi="GHEA Grapalat"/>
          <w:b/>
          <w:i/>
          <w:sz w:val="24"/>
          <w:szCs w:val="24"/>
        </w:rPr>
        <w:t>և</w:t>
      </w:r>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rPr>
        <w:t>բնույթը</w:t>
      </w:r>
      <w:proofErr w:type="spellEnd"/>
      <w:r w:rsidRPr="00FE1BB9">
        <w:rPr>
          <w:rFonts w:ascii="GHEA Grapalat" w:hAnsi="GHEA Grapalat"/>
          <w:sz w:val="24"/>
          <w:szCs w:val="24"/>
          <w:lang w:val="pt-PT"/>
        </w:rPr>
        <w:t xml:space="preserve">` Որոշման </w:t>
      </w:r>
      <w:proofErr w:type="spellStart"/>
      <w:r w:rsidRPr="00FE1BB9">
        <w:rPr>
          <w:rFonts w:ascii="GHEA Grapalat" w:hAnsi="GHEA Grapalat"/>
          <w:sz w:val="24"/>
          <w:szCs w:val="24"/>
          <w:lang w:val="pt-PT"/>
        </w:rPr>
        <w:t>նախագծի</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ընդունման</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նպատակը</w:t>
      </w:r>
      <w:proofErr w:type="spellEnd"/>
      <w:r w:rsidRPr="00FE1BB9">
        <w:rPr>
          <w:rFonts w:ascii="GHEA Grapalat" w:hAnsi="GHEA Grapalat"/>
          <w:sz w:val="24"/>
          <w:szCs w:val="24"/>
          <w:lang w:val="pt-PT"/>
        </w:rPr>
        <w:t xml:space="preserve"> 2019 թվականի </w:t>
      </w:r>
      <w:proofErr w:type="spellStart"/>
      <w:r w:rsidRPr="00FE1BB9">
        <w:rPr>
          <w:rFonts w:ascii="GHEA Grapalat" w:hAnsi="GHEA Grapalat"/>
          <w:sz w:val="24"/>
          <w:szCs w:val="24"/>
          <w:lang w:val="pt-PT"/>
        </w:rPr>
        <w:t>ոռագման</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շրջանը</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արդյունավետ</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կազմակերպելն</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ու</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ջրօգտագործողներին</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կայուն</w:t>
      </w:r>
      <w:proofErr w:type="spellEnd"/>
      <w:r w:rsidRPr="00FE1BB9">
        <w:rPr>
          <w:rFonts w:ascii="GHEA Grapalat" w:hAnsi="GHEA Grapalat"/>
          <w:sz w:val="24"/>
          <w:szCs w:val="24"/>
          <w:lang w:val="pt-PT"/>
        </w:rPr>
        <w:t xml:space="preserve"> և </w:t>
      </w:r>
      <w:proofErr w:type="spellStart"/>
      <w:proofErr w:type="gramStart"/>
      <w:r w:rsidRPr="00FE1BB9">
        <w:rPr>
          <w:rFonts w:ascii="GHEA Grapalat" w:hAnsi="GHEA Grapalat"/>
          <w:sz w:val="24"/>
          <w:szCs w:val="24"/>
          <w:lang w:val="pt-PT"/>
        </w:rPr>
        <w:t>անխափան</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ջրամատակարարմամբ</w:t>
      </w:r>
      <w:proofErr w:type="spellEnd"/>
      <w:proofErr w:type="gram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ապահովելն</w:t>
      </w:r>
      <w:proofErr w:type="spellEnd"/>
      <w:r w:rsidRPr="00FE1BB9">
        <w:rPr>
          <w:rFonts w:ascii="GHEA Grapalat" w:hAnsi="GHEA Grapalat"/>
          <w:sz w:val="24"/>
          <w:szCs w:val="24"/>
          <w:lang w:val="pt-PT"/>
        </w:rPr>
        <w:t xml:space="preserve"> է:</w:t>
      </w:r>
    </w:p>
    <w:p w:rsidR="00FE1BB9" w:rsidRPr="00FE1BB9" w:rsidRDefault="00FE1BB9" w:rsidP="00FE1BB9">
      <w:pPr>
        <w:spacing w:after="0" w:line="276" w:lineRule="auto"/>
        <w:ind w:firstLine="720"/>
        <w:jc w:val="both"/>
        <w:rPr>
          <w:rFonts w:ascii="GHEA Grapalat" w:hAnsi="GHEA Grapalat"/>
          <w:sz w:val="24"/>
          <w:szCs w:val="24"/>
          <w:lang w:val="pt-PT"/>
        </w:rPr>
      </w:pPr>
      <w:proofErr w:type="spellStart"/>
      <w:r w:rsidRPr="00FE1BB9">
        <w:rPr>
          <w:rFonts w:ascii="GHEA Grapalat" w:hAnsi="GHEA Grapalat"/>
          <w:b/>
          <w:i/>
          <w:sz w:val="24"/>
          <w:szCs w:val="24"/>
          <w:lang w:val="pt-PT"/>
        </w:rPr>
        <w:t>Նախագծի</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lang w:val="pt-PT"/>
        </w:rPr>
        <w:t>մշակման</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lang w:val="pt-PT"/>
        </w:rPr>
        <w:t>գործընթացում</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lang w:val="pt-PT"/>
        </w:rPr>
        <w:t>ներգրավված</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lang w:val="pt-PT"/>
        </w:rPr>
        <w:t>ինստիտուտները</w:t>
      </w:r>
      <w:proofErr w:type="spellEnd"/>
      <w:r w:rsidRPr="00FE1BB9">
        <w:rPr>
          <w:rFonts w:ascii="GHEA Grapalat" w:hAnsi="GHEA Grapalat"/>
          <w:b/>
          <w:i/>
          <w:sz w:val="24"/>
          <w:szCs w:val="24"/>
          <w:lang w:val="pt-PT"/>
        </w:rPr>
        <w:t xml:space="preserve"> և </w:t>
      </w:r>
      <w:proofErr w:type="spellStart"/>
      <w:r w:rsidRPr="00FE1BB9">
        <w:rPr>
          <w:rFonts w:ascii="GHEA Grapalat" w:hAnsi="GHEA Grapalat"/>
          <w:b/>
          <w:i/>
          <w:sz w:val="24"/>
          <w:szCs w:val="24"/>
          <w:lang w:val="pt-PT"/>
        </w:rPr>
        <w:t>անձինք</w:t>
      </w:r>
      <w:proofErr w:type="spellEnd"/>
      <w:r w:rsidRPr="00FE1BB9">
        <w:rPr>
          <w:rFonts w:ascii="GHEA Grapalat" w:hAnsi="GHEA Grapalat"/>
          <w:b/>
          <w:i/>
          <w:sz w:val="24"/>
          <w:szCs w:val="24"/>
          <w:lang w:val="pt-PT"/>
        </w:rPr>
        <w:t>`</w:t>
      </w:r>
      <w:r w:rsidRPr="00FE1BB9">
        <w:rPr>
          <w:rFonts w:ascii="GHEA Grapalat" w:hAnsi="GHEA Grapalat"/>
          <w:sz w:val="24"/>
          <w:szCs w:val="24"/>
          <w:lang w:val="pt-PT"/>
        </w:rPr>
        <w:t xml:space="preserve"> Որոշման </w:t>
      </w:r>
      <w:proofErr w:type="spellStart"/>
      <w:r w:rsidRPr="00FE1BB9">
        <w:rPr>
          <w:rFonts w:ascii="GHEA Grapalat" w:hAnsi="GHEA Grapalat"/>
          <w:sz w:val="24"/>
          <w:szCs w:val="24"/>
          <w:lang w:val="pt-PT"/>
        </w:rPr>
        <w:t>նախագիծը</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մշակվել</w:t>
      </w:r>
      <w:proofErr w:type="spellEnd"/>
      <w:r w:rsidRPr="00FE1BB9">
        <w:rPr>
          <w:rFonts w:ascii="GHEA Grapalat" w:hAnsi="GHEA Grapalat"/>
          <w:sz w:val="24"/>
          <w:szCs w:val="24"/>
          <w:lang w:val="pt-PT"/>
        </w:rPr>
        <w:t xml:space="preserve"> է </w:t>
      </w:r>
      <w:proofErr w:type="spellStart"/>
      <w:r w:rsidRPr="00FE1BB9">
        <w:rPr>
          <w:rFonts w:ascii="GHEA Grapalat" w:hAnsi="GHEA Grapalat"/>
          <w:sz w:val="24"/>
          <w:szCs w:val="24"/>
          <w:lang w:val="pt-PT"/>
        </w:rPr>
        <w:t>Ջրային</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կոմիտեի</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կողմից</w:t>
      </w:r>
      <w:proofErr w:type="spellEnd"/>
      <w:r w:rsidRPr="00FE1BB9">
        <w:rPr>
          <w:rFonts w:ascii="GHEA Grapalat" w:hAnsi="GHEA Grapalat"/>
          <w:sz w:val="24"/>
          <w:szCs w:val="24"/>
          <w:lang w:val="pt-PT"/>
        </w:rPr>
        <w:t xml:space="preserve">: </w:t>
      </w:r>
    </w:p>
    <w:p w:rsidR="00FE1BB9" w:rsidRPr="00FE1BB9" w:rsidRDefault="00FE1BB9" w:rsidP="00FE1BB9">
      <w:pPr>
        <w:spacing w:after="0" w:line="276" w:lineRule="auto"/>
        <w:ind w:firstLine="720"/>
        <w:jc w:val="both"/>
        <w:rPr>
          <w:rFonts w:ascii="GHEA Grapalat" w:hAnsi="GHEA Grapalat" w:cs="Sylfaen"/>
          <w:sz w:val="24"/>
          <w:szCs w:val="24"/>
          <w:lang w:val="pt-PT"/>
        </w:rPr>
      </w:pPr>
      <w:proofErr w:type="spellStart"/>
      <w:r w:rsidRPr="00FE1BB9">
        <w:rPr>
          <w:rFonts w:ascii="GHEA Grapalat" w:hAnsi="GHEA Grapalat"/>
          <w:b/>
          <w:i/>
          <w:sz w:val="24"/>
          <w:szCs w:val="24"/>
        </w:rPr>
        <w:lastRenderedPageBreak/>
        <w:t>Ակնկալվող</w:t>
      </w:r>
      <w:proofErr w:type="spellEnd"/>
      <w:r w:rsidRPr="00FE1BB9">
        <w:rPr>
          <w:rFonts w:ascii="GHEA Grapalat" w:hAnsi="GHEA Grapalat"/>
          <w:b/>
          <w:i/>
          <w:sz w:val="24"/>
          <w:szCs w:val="24"/>
          <w:lang w:val="pt-PT"/>
        </w:rPr>
        <w:t xml:space="preserve"> </w:t>
      </w:r>
      <w:proofErr w:type="spellStart"/>
      <w:r w:rsidRPr="00FE1BB9">
        <w:rPr>
          <w:rFonts w:ascii="GHEA Grapalat" w:hAnsi="GHEA Grapalat"/>
          <w:b/>
          <w:i/>
          <w:sz w:val="24"/>
          <w:szCs w:val="24"/>
        </w:rPr>
        <w:t>արդյունքը</w:t>
      </w:r>
      <w:proofErr w:type="spellEnd"/>
      <w:r w:rsidRPr="00FE1BB9">
        <w:rPr>
          <w:rFonts w:ascii="GHEA Grapalat" w:hAnsi="GHEA Grapalat"/>
          <w:b/>
          <w:i/>
          <w:sz w:val="24"/>
          <w:szCs w:val="24"/>
          <w:lang w:val="pt-PT"/>
        </w:rPr>
        <w:t xml:space="preserve">` </w:t>
      </w:r>
      <w:r w:rsidRPr="00FE1BB9">
        <w:rPr>
          <w:rFonts w:ascii="GHEA Grapalat" w:hAnsi="GHEA Grapalat"/>
          <w:sz w:val="24"/>
          <w:szCs w:val="24"/>
          <w:lang w:val="pt-PT"/>
        </w:rPr>
        <w:t xml:space="preserve">Որոշման </w:t>
      </w:r>
      <w:proofErr w:type="spellStart"/>
      <w:r w:rsidRPr="00FE1BB9">
        <w:rPr>
          <w:rFonts w:ascii="GHEA Grapalat" w:hAnsi="GHEA Grapalat"/>
          <w:sz w:val="24"/>
          <w:szCs w:val="24"/>
          <w:lang w:val="pt-PT"/>
        </w:rPr>
        <w:t>նախագծի</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ընդունումը</w:t>
      </w:r>
      <w:proofErr w:type="spellEnd"/>
      <w:r w:rsidRPr="00FE1BB9">
        <w:rPr>
          <w:rFonts w:ascii="GHEA Grapalat" w:hAnsi="GHEA Grapalat"/>
          <w:sz w:val="24"/>
          <w:szCs w:val="24"/>
          <w:lang w:val="pt-PT"/>
        </w:rPr>
        <w:t xml:space="preserve"> </w:t>
      </w:r>
      <w:proofErr w:type="spellStart"/>
      <w:r w:rsidRPr="00FE1BB9">
        <w:rPr>
          <w:rFonts w:ascii="GHEA Grapalat" w:hAnsi="GHEA Grapalat"/>
          <w:sz w:val="24"/>
          <w:szCs w:val="24"/>
          <w:lang w:val="pt-PT"/>
        </w:rPr>
        <w:t>կնպաստի</w:t>
      </w:r>
      <w:proofErr w:type="spellEnd"/>
      <w:r w:rsidRPr="00FE1BB9">
        <w:rPr>
          <w:rFonts w:ascii="GHEA Grapalat" w:hAnsi="GHEA Grapalat"/>
          <w:sz w:val="24"/>
          <w:szCs w:val="24"/>
          <w:lang w:val="pt-PT"/>
        </w:rPr>
        <w:t xml:space="preserve"> </w:t>
      </w:r>
      <w:r w:rsidRPr="00FE1BB9">
        <w:rPr>
          <w:rFonts w:ascii="GHEA Grapalat" w:hAnsi="GHEA Grapalat" w:cs="Sylfaen"/>
          <w:sz w:val="24"/>
          <w:szCs w:val="24"/>
          <w:lang w:val="hy-AM"/>
        </w:rPr>
        <w:t>ՋՕԸ-եր</w:t>
      </w:r>
      <w:r w:rsidRPr="00FE1BB9">
        <w:rPr>
          <w:rFonts w:ascii="GHEA Grapalat" w:hAnsi="GHEA Grapalat" w:cs="Sylfaen"/>
          <w:bCs/>
          <w:sz w:val="24"/>
          <w:szCs w:val="24"/>
        </w:rPr>
        <w:t>ի</w:t>
      </w:r>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ֆինանսական</w:t>
      </w:r>
      <w:proofErr w:type="spellEnd"/>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կայունության</w:t>
      </w:r>
      <w:proofErr w:type="spellEnd"/>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ապահովմանը</w:t>
      </w:r>
      <w:proofErr w:type="spellEnd"/>
      <w:r w:rsidRPr="00FE1BB9">
        <w:rPr>
          <w:rFonts w:ascii="GHEA Grapalat" w:hAnsi="GHEA Grapalat" w:cs="Sylfaen"/>
          <w:bCs/>
          <w:sz w:val="24"/>
          <w:szCs w:val="24"/>
          <w:lang w:val="pt-PT"/>
        </w:rPr>
        <w:t xml:space="preserve"> </w:t>
      </w:r>
      <w:r w:rsidRPr="00FE1BB9">
        <w:rPr>
          <w:rFonts w:ascii="GHEA Grapalat" w:hAnsi="GHEA Grapalat" w:cs="Sylfaen"/>
          <w:bCs/>
          <w:sz w:val="24"/>
          <w:szCs w:val="24"/>
        </w:rPr>
        <w:t>և</w:t>
      </w:r>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ոռոգման</w:t>
      </w:r>
      <w:proofErr w:type="spellEnd"/>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ջրի</w:t>
      </w:r>
      <w:proofErr w:type="spellEnd"/>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անխափան</w:t>
      </w:r>
      <w:proofErr w:type="spellEnd"/>
      <w:r w:rsidRPr="00FE1BB9">
        <w:rPr>
          <w:rFonts w:ascii="GHEA Grapalat" w:hAnsi="GHEA Grapalat" w:cs="Sylfaen"/>
          <w:bCs/>
          <w:sz w:val="24"/>
          <w:szCs w:val="24"/>
          <w:lang w:val="pt-PT"/>
        </w:rPr>
        <w:t xml:space="preserve"> </w:t>
      </w:r>
      <w:proofErr w:type="spellStart"/>
      <w:r w:rsidRPr="00FE1BB9">
        <w:rPr>
          <w:rFonts w:ascii="GHEA Grapalat" w:hAnsi="GHEA Grapalat" w:cs="Sylfaen"/>
          <w:bCs/>
          <w:sz w:val="24"/>
          <w:szCs w:val="24"/>
        </w:rPr>
        <w:t>մատակարարմանը</w:t>
      </w:r>
      <w:proofErr w:type="spellEnd"/>
      <w:r w:rsidRPr="00FE1BB9">
        <w:rPr>
          <w:rFonts w:ascii="GHEA Grapalat" w:hAnsi="GHEA Grapalat" w:cs="Sylfaen"/>
          <w:bCs/>
          <w:sz w:val="24"/>
          <w:szCs w:val="24"/>
          <w:lang w:val="pt-PT"/>
        </w:rPr>
        <w:t xml:space="preserve">: </w:t>
      </w:r>
    </w:p>
    <w:p w:rsidR="00FE1BB9" w:rsidRPr="00FE1BB9" w:rsidRDefault="00FE1BB9" w:rsidP="00FE1BB9">
      <w:pPr>
        <w:spacing w:after="0" w:line="276" w:lineRule="auto"/>
        <w:rPr>
          <w:rFonts w:ascii="GHEA Grapalat" w:eastAsia="Times New Roman" w:hAnsi="GHEA Grapalat" w:cs="Times New Roman"/>
          <w:sz w:val="24"/>
          <w:szCs w:val="24"/>
          <w:lang w:val="pt-BR"/>
        </w:rPr>
      </w:pPr>
    </w:p>
    <w:p w:rsidR="00FE1BB9" w:rsidRPr="00FE1BB9" w:rsidRDefault="00FE1BB9" w:rsidP="00FE1BB9">
      <w:pPr>
        <w:spacing w:after="0" w:line="276" w:lineRule="auto"/>
        <w:rPr>
          <w:rFonts w:ascii="GHEA Grapalat" w:eastAsia="Times New Roman" w:hAnsi="GHEA Grapalat" w:cs="Times New Roman"/>
          <w:sz w:val="24"/>
          <w:szCs w:val="24"/>
          <w:lang w:val="pt-BR"/>
        </w:rPr>
      </w:pPr>
    </w:p>
    <w:p w:rsidR="00FE1BB9" w:rsidRPr="00FE1BB9" w:rsidRDefault="00FE1BB9" w:rsidP="00FE1BB9">
      <w:pPr>
        <w:spacing w:after="0" w:line="276" w:lineRule="auto"/>
        <w:jc w:val="center"/>
        <w:rPr>
          <w:rFonts w:ascii="GHEA Grapalat" w:eastAsia="Calibri" w:hAnsi="GHEA Grapalat"/>
          <w:b/>
          <w:sz w:val="24"/>
          <w:szCs w:val="24"/>
          <w:lang w:val="pt-BR"/>
        </w:rPr>
      </w:pPr>
      <w:r w:rsidRPr="00FE1BB9">
        <w:rPr>
          <w:rFonts w:ascii="GHEA Grapalat" w:eastAsia="Calibri" w:hAnsi="GHEA Grapalat"/>
          <w:b/>
          <w:sz w:val="24"/>
          <w:szCs w:val="24"/>
        </w:rPr>
        <w:t>ՏԵՂԵԿԱՆՔ</w:t>
      </w:r>
    </w:p>
    <w:p w:rsidR="00FE1BB9" w:rsidRPr="00FE1BB9" w:rsidRDefault="00FE1BB9" w:rsidP="00FE1BB9">
      <w:pPr>
        <w:pStyle w:val="NormalWeb"/>
        <w:spacing w:before="0" w:beforeAutospacing="0" w:after="0" w:afterAutospacing="0" w:line="276" w:lineRule="auto"/>
        <w:jc w:val="center"/>
        <w:rPr>
          <w:rFonts w:ascii="GHEA Grapalat" w:hAnsi="GHEA Grapalat" w:cs="Arial LatArm"/>
          <w:b/>
          <w:lang w:val="pt-PT"/>
        </w:rPr>
      </w:pPr>
      <w:r w:rsidRPr="00FE1BB9">
        <w:rPr>
          <w:rFonts w:ascii="GHEA Grapalat" w:hAnsi="GHEA Grapalat" w:cs="Arial LatArm"/>
          <w:b/>
          <w:lang w:val="hy-AM"/>
        </w:rPr>
        <w:t>«</w:t>
      </w:r>
      <w:proofErr w:type="spellStart"/>
      <w:r w:rsidRPr="00FE1BB9">
        <w:rPr>
          <w:rFonts w:ascii="GHEA Grapalat" w:hAnsi="GHEA Grapalat" w:cs="Tahoma"/>
          <w:b/>
        </w:rPr>
        <w:t>Հայաստանի</w:t>
      </w:r>
      <w:proofErr w:type="spellEnd"/>
      <w:r w:rsidRPr="00FE1BB9">
        <w:rPr>
          <w:rFonts w:ascii="GHEA Grapalat" w:hAnsi="GHEA Grapalat" w:cs="Arial Armenian"/>
          <w:b/>
          <w:lang w:val="pt-BR"/>
        </w:rPr>
        <w:t xml:space="preserve"> </w:t>
      </w:r>
      <w:proofErr w:type="spellStart"/>
      <w:r w:rsidRPr="00FE1BB9">
        <w:rPr>
          <w:rFonts w:ascii="GHEA Grapalat" w:hAnsi="GHEA Grapalat" w:cs="Tahoma"/>
          <w:b/>
        </w:rPr>
        <w:t>Հանրապետության</w:t>
      </w:r>
      <w:proofErr w:type="spellEnd"/>
      <w:r w:rsidRPr="00FE1BB9">
        <w:rPr>
          <w:rFonts w:ascii="GHEA Grapalat" w:hAnsi="GHEA Grapalat" w:cs="Arial Armenian"/>
          <w:b/>
          <w:lang w:val="pt-BR"/>
        </w:rPr>
        <w:t xml:space="preserve"> </w:t>
      </w:r>
      <w:r w:rsidRPr="00FE1BB9">
        <w:rPr>
          <w:rFonts w:ascii="GHEA Grapalat" w:hAnsi="GHEA Grapalat" w:cs="Tahoma"/>
          <w:b/>
        </w:rPr>
        <w:t>կառավարության</w:t>
      </w:r>
      <w:r w:rsidRPr="00FE1BB9">
        <w:rPr>
          <w:rFonts w:ascii="GHEA Grapalat" w:hAnsi="GHEA Grapalat" w:cs="Arial Armenian"/>
          <w:b/>
          <w:lang w:val="pt-BR"/>
        </w:rPr>
        <w:t xml:space="preserve"> 2018 </w:t>
      </w:r>
      <w:r w:rsidRPr="00FE1BB9">
        <w:rPr>
          <w:rFonts w:ascii="GHEA Grapalat" w:hAnsi="GHEA Grapalat" w:cs="Tahoma"/>
          <w:b/>
        </w:rPr>
        <w:t>թվականի</w:t>
      </w:r>
      <w:r w:rsidRPr="00FE1BB9">
        <w:rPr>
          <w:rFonts w:ascii="GHEA Grapalat" w:hAnsi="GHEA Grapalat" w:cs="Arial Armenian"/>
          <w:b/>
          <w:lang w:val="pt-BR"/>
        </w:rPr>
        <w:t xml:space="preserve"> </w:t>
      </w:r>
      <w:proofErr w:type="spellStart"/>
      <w:r w:rsidRPr="00FE1BB9">
        <w:rPr>
          <w:rFonts w:ascii="GHEA Grapalat" w:hAnsi="GHEA Grapalat" w:cs="Tahoma"/>
          <w:b/>
        </w:rPr>
        <w:t>դեկտեմբերի</w:t>
      </w:r>
      <w:proofErr w:type="spellEnd"/>
      <w:r w:rsidRPr="00FE1BB9">
        <w:rPr>
          <w:rFonts w:ascii="GHEA Grapalat" w:hAnsi="GHEA Grapalat" w:cs="Tahoma"/>
          <w:b/>
          <w:lang w:val="pt-BR"/>
        </w:rPr>
        <w:t xml:space="preserve"> </w:t>
      </w:r>
      <w:r w:rsidRPr="00FE1BB9">
        <w:rPr>
          <w:rFonts w:ascii="GHEA Grapalat" w:hAnsi="GHEA Grapalat" w:cs="Arial Armenian"/>
          <w:b/>
          <w:lang w:val="pt-BR"/>
        </w:rPr>
        <w:t>27-</w:t>
      </w:r>
      <w:r w:rsidRPr="00FE1BB9">
        <w:rPr>
          <w:rFonts w:ascii="GHEA Grapalat" w:hAnsi="GHEA Grapalat" w:cs="Tahoma"/>
          <w:b/>
        </w:rPr>
        <w:t>ի</w:t>
      </w:r>
      <w:r w:rsidRPr="00FE1BB9">
        <w:rPr>
          <w:rFonts w:ascii="GHEA Grapalat" w:hAnsi="GHEA Grapalat" w:cs="Arial Armenian"/>
          <w:b/>
          <w:lang w:val="pt-BR"/>
        </w:rPr>
        <w:t xml:space="preserve"> N 1515-</w:t>
      </w:r>
      <w:r w:rsidRPr="00FE1BB9">
        <w:rPr>
          <w:rFonts w:ascii="GHEA Grapalat" w:hAnsi="GHEA Grapalat" w:cs="Tahoma"/>
          <w:b/>
        </w:rPr>
        <w:t>Ն</w:t>
      </w:r>
      <w:r w:rsidRPr="00FE1BB9">
        <w:rPr>
          <w:rFonts w:ascii="GHEA Grapalat" w:hAnsi="GHEA Grapalat" w:cs="Tahoma"/>
          <w:b/>
          <w:lang w:val="pt-BR"/>
        </w:rPr>
        <w:t xml:space="preserve"> </w:t>
      </w:r>
      <w:r w:rsidRPr="00FE1BB9">
        <w:rPr>
          <w:rFonts w:ascii="GHEA Grapalat" w:hAnsi="GHEA Grapalat" w:cs="Tahoma"/>
          <w:b/>
        </w:rPr>
        <w:t>որոշման</w:t>
      </w:r>
      <w:r w:rsidRPr="00FE1BB9">
        <w:rPr>
          <w:rFonts w:ascii="GHEA Grapalat" w:hAnsi="GHEA Grapalat" w:cs="Arial Armenian"/>
          <w:b/>
          <w:lang w:val="pt-BR"/>
        </w:rPr>
        <w:t xml:space="preserve"> </w:t>
      </w:r>
      <w:proofErr w:type="spellStart"/>
      <w:r w:rsidRPr="00FE1BB9">
        <w:rPr>
          <w:rFonts w:ascii="GHEA Grapalat" w:hAnsi="GHEA Grapalat" w:cs="Tahoma"/>
          <w:b/>
        </w:rPr>
        <w:t>մեջ</w:t>
      </w:r>
      <w:proofErr w:type="spellEnd"/>
      <w:r w:rsidRPr="00FE1BB9">
        <w:rPr>
          <w:rFonts w:ascii="GHEA Grapalat" w:hAnsi="GHEA Grapalat" w:cs="Tahoma"/>
          <w:b/>
          <w:lang w:val="pt-BR"/>
        </w:rPr>
        <w:t xml:space="preserve"> </w:t>
      </w:r>
      <w:proofErr w:type="spellStart"/>
      <w:r w:rsidRPr="00FE1BB9">
        <w:rPr>
          <w:rFonts w:ascii="GHEA Grapalat" w:hAnsi="GHEA Grapalat" w:cs="Tahoma"/>
          <w:b/>
        </w:rPr>
        <w:t>փոփոխություններ</w:t>
      </w:r>
      <w:proofErr w:type="spellEnd"/>
      <w:r w:rsidRPr="00FE1BB9">
        <w:rPr>
          <w:rFonts w:ascii="GHEA Grapalat" w:hAnsi="GHEA Grapalat" w:cs="Tahoma"/>
          <w:b/>
          <w:lang w:val="pt-BR"/>
        </w:rPr>
        <w:t xml:space="preserve"> </w:t>
      </w:r>
      <w:r w:rsidRPr="00FE1BB9">
        <w:rPr>
          <w:rFonts w:ascii="GHEA Grapalat" w:hAnsi="GHEA Grapalat" w:cs="Tahoma"/>
          <w:b/>
        </w:rPr>
        <w:t>և</w:t>
      </w:r>
      <w:r w:rsidRPr="00FE1BB9">
        <w:rPr>
          <w:rFonts w:ascii="GHEA Grapalat" w:hAnsi="GHEA Grapalat" w:cs="Tahoma"/>
          <w:b/>
          <w:lang w:val="pt-BR"/>
        </w:rPr>
        <w:t xml:space="preserve"> </w:t>
      </w:r>
      <w:proofErr w:type="spellStart"/>
      <w:r w:rsidRPr="00FE1BB9">
        <w:rPr>
          <w:rFonts w:ascii="GHEA Grapalat" w:hAnsi="GHEA Grapalat" w:cs="Tahoma"/>
          <w:b/>
        </w:rPr>
        <w:t>լրացումներ</w:t>
      </w:r>
      <w:proofErr w:type="spellEnd"/>
      <w:r w:rsidRPr="00FE1BB9">
        <w:rPr>
          <w:rFonts w:ascii="GHEA Grapalat" w:hAnsi="GHEA Grapalat" w:cs="Tahoma"/>
          <w:b/>
          <w:lang w:val="pt-BR"/>
        </w:rPr>
        <w:t xml:space="preserve"> </w:t>
      </w:r>
      <w:proofErr w:type="spellStart"/>
      <w:r w:rsidRPr="00FE1BB9">
        <w:rPr>
          <w:rFonts w:ascii="GHEA Grapalat" w:hAnsi="GHEA Grapalat" w:cs="Arial Armenian"/>
          <w:b/>
        </w:rPr>
        <w:t>կատարելու</w:t>
      </w:r>
      <w:proofErr w:type="spellEnd"/>
      <w:r w:rsidRPr="00FE1BB9">
        <w:rPr>
          <w:rFonts w:ascii="GHEA Grapalat" w:hAnsi="GHEA Grapalat" w:cs="Tahoma"/>
          <w:b/>
          <w:lang w:val="pt-BR"/>
        </w:rPr>
        <w:t xml:space="preserve"> </w:t>
      </w:r>
      <w:r w:rsidRPr="00FE1BB9">
        <w:rPr>
          <w:rFonts w:ascii="GHEA Grapalat" w:hAnsi="GHEA Grapalat" w:cs="Tahoma"/>
          <w:b/>
          <w:lang w:val="hy-AM"/>
        </w:rPr>
        <w:t>մասին</w:t>
      </w:r>
      <w:r w:rsidRPr="00FE1BB9">
        <w:rPr>
          <w:rFonts w:ascii="GHEA Grapalat" w:hAnsi="GHEA Grapalat" w:cs="Arial LatArm"/>
          <w:b/>
          <w:lang w:val="hy-AM"/>
        </w:rPr>
        <w:t>»</w:t>
      </w:r>
      <w:r w:rsidRPr="00FE1BB9">
        <w:rPr>
          <w:rFonts w:ascii="GHEA Grapalat" w:hAnsi="GHEA Grapalat" w:cs="Arial LatArm"/>
          <w:b/>
          <w:lang w:val="pt-PT"/>
        </w:rPr>
        <w:t xml:space="preserve"> ՀՀ կառավարության որոշման </w:t>
      </w:r>
      <w:proofErr w:type="spellStart"/>
      <w:r w:rsidRPr="00FE1BB9">
        <w:rPr>
          <w:rFonts w:ascii="GHEA Grapalat" w:hAnsi="GHEA Grapalat" w:cs="Arial LatArm"/>
          <w:b/>
          <w:lang w:val="pt-PT"/>
        </w:rPr>
        <w:t>նախագծի</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ընդունման</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կապակցությամբ</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այլ</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նորմատիվ</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իրավական</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ակտերի</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ընդունման</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անհրաժեշտության</w:t>
      </w:r>
      <w:proofErr w:type="spellEnd"/>
      <w:r w:rsidRPr="00FE1BB9">
        <w:rPr>
          <w:rFonts w:ascii="GHEA Grapalat" w:hAnsi="GHEA Grapalat" w:cs="Arial LatArm"/>
          <w:b/>
          <w:lang w:val="pt-PT"/>
        </w:rPr>
        <w:t xml:space="preserve"> </w:t>
      </w:r>
      <w:proofErr w:type="spellStart"/>
      <w:r w:rsidRPr="00FE1BB9">
        <w:rPr>
          <w:rFonts w:ascii="GHEA Grapalat" w:hAnsi="GHEA Grapalat" w:cs="Arial LatArm"/>
          <w:b/>
          <w:lang w:val="pt-PT"/>
        </w:rPr>
        <w:t>մասին</w:t>
      </w:r>
      <w:proofErr w:type="spellEnd"/>
    </w:p>
    <w:p w:rsidR="00FE1BB9" w:rsidRPr="00FE1BB9" w:rsidRDefault="00FE1BB9" w:rsidP="00FE1BB9">
      <w:pPr>
        <w:pStyle w:val="NormalWeb"/>
        <w:spacing w:before="0" w:beforeAutospacing="0" w:after="0" w:afterAutospacing="0" w:line="276" w:lineRule="auto"/>
        <w:jc w:val="center"/>
        <w:rPr>
          <w:rFonts w:ascii="GHEA Grapalat" w:hAnsi="GHEA Grapalat" w:cs="Sylfaen"/>
          <w:b/>
          <w:bCs/>
          <w:lang w:val="pt-BR"/>
        </w:rPr>
      </w:pPr>
    </w:p>
    <w:p w:rsidR="00FE1BB9" w:rsidRPr="00FE1BB9" w:rsidRDefault="00FE1BB9" w:rsidP="00FE1BB9">
      <w:pPr>
        <w:spacing w:after="0" w:line="276" w:lineRule="auto"/>
        <w:ind w:firstLine="709"/>
        <w:jc w:val="both"/>
        <w:rPr>
          <w:rFonts w:ascii="GHEA Grapalat" w:eastAsia="Calibri" w:hAnsi="GHEA Grapalat"/>
          <w:sz w:val="24"/>
          <w:szCs w:val="24"/>
          <w:lang w:val="pt-BR"/>
        </w:rPr>
      </w:pPr>
      <w:r w:rsidRPr="00FE1BB9">
        <w:rPr>
          <w:rFonts w:ascii="GHEA Grapalat" w:hAnsi="GHEA Grapalat" w:cs="Arial LatArm"/>
          <w:sz w:val="24"/>
          <w:szCs w:val="24"/>
          <w:lang w:val="hy-AM"/>
        </w:rPr>
        <w:t>«</w:t>
      </w:r>
      <w:proofErr w:type="spellStart"/>
      <w:r w:rsidRPr="00FE1BB9">
        <w:rPr>
          <w:rFonts w:ascii="GHEA Grapalat" w:hAnsi="GHEA Grapalat" w:cs="Tahoma"/>
          <w:sz w:val="24"/>
          <w:szCs w:val="24"/>
        </w:rPr>
        <w:t>Հայաստանի</w:t>
      </w:r>
      <w:proofErr w:type="spellEnd"/>
      <w:r w:rsidRPr="00FE1BB9">
        <w:rPr>
          <w:rFonts w:ascii="GHEA Grapalat" w:hAnsi="GHEA Grapalat" w:cs="Arial Armenian"/>
          <w:sz w:val="24"/>
          <w:szCs w:val="24"/>
          <w:lang w:val="pt-BR"/>
        </w:rPr>
        <w:t xml:space="preserve"> </w:t>
      </w:r>
      <w:proofErr w:type="spellStart"/>
      <w:r w:rsidRPr="00FE1BB9">
        <w:rPr>
          <w:rFonts w:ascii="GHEA Grapalat" w:hAnsi="GHEA Grapalat" w:cs="Tahoma"/>
          <w:sz w:val="24"/>
          <w:szCs w:val="24"/>
        </w:rPr>
        <w:t>Հանրապետության</w:t>
      </w:r>
      <w:proofErr w:type="spellEnd"/>
      <w:r w:rsidRPr="00FE1BB9">
        <w:rPr>
          <w:rFonts w:ascii="GHEA Grapalat" w:hAnsi="GHEA Grapalat" w:cs="Arial Armenian"/>
          <w:sz w:val="24"/>
          <w:szCs w:val="24"/>
          <w:lang w:val="pt-BR"/>
        </w:rPr>
        <w:t xml:space="preserve"> </w:t>
      </w:r>
      <w:r w:rsidRPr="00FE1BB9">
        <w:rPr>
          <w:rFonts w:ascii="GHEA Grapalat" w:hAnsi="GHEA Grapalat" w:cs="Tahoma"/>
          <w:sz w:val="24"/>
          <w:szCs w:val="24"/>
        </w:rPr>
        <w:t>կառավարության</w:t>
      </w:r>
      <w:r w:rsidRPr="00FE1BB9">
        <w:rPr>
          <w:rFonts w:ascii="GHEA Grapalat" w:hAnsi="GHEA Grapalat" w:cs="Arial Armenian"/>
          <w:sz w:val="24"/>
          <w:szCs w:val="24"/>
          <w:lang w:val="pt-BR"/>
        </w:rPr>
        <w:t xml:space="preserve"> 2018 </w:t>
      </w:r>
      <w:r w:rsidRPr="00FE1BB9">
        <w:rPr>
          <w:rFonts w:ascii="GHEA Grapalat" w:hAnsi="GHEA Grapalat" w:cs="Tahoma"/>
          <w:sz w:val="24"/>
          <w:szCs w:val="24"/>
        </w:rPr>
        <w:t>թվականի</w:t>
      </w:r>
      <w:r w:rsidRPr="00FE1BB9">
        <w:rPr>
          <w:rFonts w:ascii="GHEA Grapalat" w:hAnsi="GHEA Grapalat" w:cs="Arial Armenian"/>
          <w:sz w:val="24"/>
          <w:szCs w:val="24"/>
          <w:lang w:val="pt-BR"/>
        </w:rPr>
        <w:t xml:space="preserve"> </w:t>
      </w:r>
      <w:proofErr w:type="spellStart"/>
      <w:r w:rsidRPr="00FE1BB9">
        <w:rPr>
          <w:rFonts w:ascii="GHEA Grapalat" w:hAnsi="GHEA Grapalat" w:cs="Tahoma"/>
          <w:sz w:val="24"/>
          <w:szCs w:val="24"/>
        </w:rPr>
        <w:t>դեկտեմբերի</w:t>
      </w:r>
      <w:proofErr w:type="spellEnd"/>
      <w:r w:rsidRPr="00FE1BB9">
        <w:rPr>
          <w:rFonts w:ascii="GHEA Grapalat" w:hAnsi="GHEA Grapalat" w:cs="Tahoma"/>
          <w:sz w:val="24"/>
          <w:szCs w:val="24"/>
          <w:lang w:val="pt-BR"/>
        </w:rPr>
        <w:t xml:space="preserve"> </w:t>
      </w:r>
      <w:r w:rsidRPr="00FE1BB9">
        <w:rPr>
          <w:rFonts w:ascii="GHEA Grapalat" w:hAnsi="GHEA Grapalat" w:cs="Arial Armenian"/>
          <w:sz w:val="24"/>
          <w:szCs w:val="24"/>
          <w:lang w:val="pt-BR"/>
        </w:rPr>
        <w:t>27-</w:t>
      </w:r>
      <w:r w:rsidRPr="00FE1BB9">
        <w:rPr>
          <w:rFonts w:ascii="GHEA Grapalat" w:hAnsi="GHEA Grapalat" w:cs="Tahoma"/>
          <w:sz w:val="24"/>
          <w:szCs w:val="24"/>
        </w:rPr>
        <w:t>ի</w:t>
      </w:r>
      <w:r w:rsidRPr="00FE1BB9">
        <w:rPr>
          <w:rFonts w:ascii="GHEA Grapalat" w:hAnsi="GHEA Grapalat" w:cs="Arial Armenian"/>
          <w:sz w:val="24"/>
          <w:szCs w:val="24"/>
          <w:lang w:val="pt-BR"/>
        </w:rPr>
        <w:t xml:space="preserve"> N 1515-</w:t>
      </w:r>
      <w:r w:rsidRPr="00FE1BB9">
        <w:rPr>
          <w:rFonts w:ascii="GHEA Grapalat" w:hAnsi="GHEA Grapalat" w:cs="Tahoma"/>
          <w:sz w:val="24"/>
          <w:szCs w:val="24"/>
        </w:rPr>
        <w:t>Ն</w:t>
      </w:r>
      <w:r w:rsidRPr="00FE1BB9">
        <w:rPr>
          <w:rFonts w:ascii="GHEA Grapalat" w:hAnsi="GHEA Grapalat" w:cs="Tahoma"/>
          <w:sz w:val="24"/>
          <w:szCs w:val="24"/>
          <w:lang w:val="pt-BR"/>
        </w:rPr>
        <w:t xml:space="preserve"> </w:t>
      </w:r>
      <w:r w:rsidRPr="00FE1BB9">
        <w:rPr>
          <w:rFonts w:ascii="GHEA Grapalat" w:hAnsi="GHEA Grapalat" w:cs="Tahoma"/>
          <w:sz w:val="24"/>
          <w:szCs w:val="24"/>
        </w:rPr>
        <w:t>որոշման</w:t>
      </w:r>
      <w:r w:rsidRPr="00FE1BB9">
        <w:rPr>
          <w:rFonts w:ascii="GHEA Grapalat" w:hAnsi="GHEA Grapalat" w:cs="Arial Armenian"/>
          <w:sz w:val="24"/>
          <w:szCs w:val="24"/>
          <w:lang w:val="pt-BR"/>
        </w:rPr>
        <w:t xml:space="preserve"> </w:t>
      </w:r>
      <w:proofErr w:type="spellStart"/>
      <w:r w:rsidRPr="00FE1BB9">
        <w:rPr>
          <w:rFonts w:ascii="GHEA Grapalat" w:hAnsi="GHEA Grapalat" w:cs="Tahoma"/>
          <w:sz w:val="24"/>
          <w:szCs w:val="24"/>
        </w:rPr>
        <w:t>մեջ</w:t>
      </w:r>
      <w:proofErr w:type="spellEnd"/>
      <w:r w:rsidRPr="00FE1BB9">
        <w:rPr>
          <w:rFonts w:ascii="GHEA Grapalat" w:hAnsi="GHEA Grapalat" w:cs="Tahoma"/>
          <w:sz w:val="24"/>
          <w:szCs w:val="24"/>
          <w:lang w:val="pt-BR"/>
        </w:rPr>
        <w:t xml:space="preserve"> </w:t>
      </w:r>
      <w:proofErr w:type="spellStart"/>
      <w:r w:rsidRPr="00FE1BB9">
        <w:rPr>
          <w:rFonts w:ascii="GHEA Grapalat" w:hAnsi="GHEA Grapalat" w:cs="Tahoma"/>
          <w:sz w:val="24"/>
          <w:szCs w:val="24"/>
        </w:rPr>
        <w:t>փոփոխություններ</w:t>
      </w:r>
      <w:proofErr w:type="spellEnd"/>
      <w:r w:rsidRPr="00FE1BB9">
        <w:rPr>
          <w:rFonts w:ascii="GHEA Grapalat" w:hAnsi="GHEA Grapalat" w:cs="Tahoma"/>
          <w:sz w:val="24"/>
          <w:szCs w:val="24"/>
          <w:lang w:val="pt-BR"/>
        </w:rPr>
        <w:t xml:space="preserve"> </w:t>
      </w:r>
      <w:r w:rsidRPr="00FE1BB9">
        <w:rPr>
          <w:rFonts w:ascii="GHEA Grapalat" w:hAnsi="GHEA Grapalat" w:cs="Tahoma"/>
          <w:sz w:val="24"/>
          <w:szCs w:val="24"/>
        </w:rPr>
        <w:t>և</w:t>
      </w:r>
      <w:r w:rsidRPr="00FE1BB9">
        <w:rPr>
          <w:rFonts w:ascii="GHEA Grapalat" w:hAnsi="GHEA Grapalat" w:cs="Tahoma"/>
          <w:sz w:val="24"/>
          <w:szCs w:val="24"/>
          <w:lang w:val="pt-BR"/>
        </w:rPr>
        <w:t xml:space="preserve"> </w:t>
      </w:r>
      <w:proofErr w:type="spellStart"/>
      <w:r w:rsidRPr="00FE1BB9">
        <w:rPr>
          <w:rFonts w:ascii="GHEA Grapalat" w:hAnsi="GHEA Grapalat" w:cs="Tahoma"/>
          <w:sz w:val="24"/>
          <w:szCs w:val="24"/>
        </w:rPr>
        <w:t>լրացումներ</w:t>
      </w:r>
      <w:proofErr w:type="spellEnd"/>
      <w:r w:rsidRPr="00FE1BB9">
        <w:rPr>
          <w:rFonts w:ascii="GHEA Grapalat" w:hAnsi="GHEA Grapalat" w:cs="Tahoma"/>
          <w:sz w:val="24"/>
          <w:szCs w:val="24"/>
          <w:lang w:val="pt-BR"/>
        </w:rPr>
        <w:t xml:space="preserve"> </w:t>
      </w:r>
      <w:proofErr w:type="spellStart"/>
      <w:r w:rsidRPr="00FE1BB9">
        <w:rPr>
          <w:rFonts w:ascii="GHEA Grapalat" w:hAnsi="GHEA Grapalat" w:cs="Arial Armenian"/>
          <w:sz w:val="24"/>
          <w:szCs w:val="24"/>
        </w:rPr>
        <w:t>կատարելու</w:t>
      </w:r>
      <w:proofErr w:type="spellEnd"/>
      <w:r w:rsidRPr="00FE1BB9">
        <w:rPr>
          <w:rFonts w:ascii="GHEA Grapalat" w:hAnsi="GHEA Grapalat" w:cs="Tahoma"/>
          <w:sz w:val="24"/>
          <w:szCs w:val="24"/>
          <w:lang w:val="pt-BR"/>
        </w:rPr>
        <w:t xml:space="preserve"> </w:t>
      </w:r>
      <w:r w:rsidRPr="00FE1BB9">
        <w:rPr>
          <w:rFonts w:ascii="GHEA Grapalat" w:hAnsi="GHEA Grapalat" w:cs="Tahoma"/>
          <w:sz w:val="24"/>
          <w:szCs w:val="24"/>
        </w:rPr>
        <w:t>և</w:t>
      </w:r>
      <w:r w:rsidRPr="00FE1BB9">
        <w:rPr>
          <w:rFonts w:ascii="GHEA Grapalat" w:hAnsi="GHEA Grapalat" w:cs="Tahoma"/>
          <w:sz w:val="24"/>
          <w:szCs w:val="24"/>
          <w:lang w:val="pt-BR"/>
        </w:rPr>
        <w:t xml:space="preserve"> </w:t>
      </w:r>
      <w:proofErr w:type="spellStart"/>
      <w:r w:rsidRPr="00FE1BB9">
        <w:rPr>
          <w:rFonts w:ascii="GHEA Grapalat" w:hAnsi="GHEA Grapalat" w:cs="Tahoma"/>
          <w:sz w:val="24"/>
          <w:szCs w:val="24"/>
        </w:rPr>
        <w:t>Ջրային</w:t>
      </w:r>
      <w:proofErr w:type="spellEnd"/>
      <w:r w:rsidRPr="00FE1BB9">
        <w:rPr>
          <w:rFonts w:ascii="GHEA Grapalat" w:hAnsi="GHEA Grapalat" w:cs="Tahoma"/>
          <w:sz w:val="24"/>
          <w:szCs w:val="24"/>
          <w:lang w:val="pt-BR"/>
        </w:rPr>
        <w:t xml:space="preserve"> </w:t>
      </w:r>
      <w:proofErr w:type="spellStart"/>
      <w:r w:rsidRPr="00FE1BB9">
        <w:rPr>
          <w:rFonts w:ascii="GHEA Grapalat" w:hAnsi="GHEA Grapalat" w:cs="Tahoma"/>
          <w:sz w:val="24"/>
          <w:szCs w:val="24"/>
        </w:rPr>
        <w:t>կոմիտեին</w:t>
      </w:r>
      <w:proofErr w:type="spellEnd"/>
      <w:r w:rsidRPr="00FE1BB9">
        <w:rPr>
          <w:rFonts w:ascii="GHEA Grapalat" w:hAnsi="GHEA Grapalat" w:cs="Arial Armenian"/>
          <w:sz w:val="24"/>
          <w:szCs w:val="24"/>
          <w:lang w:val="pt-BR"/>
        </w:rPr>
        <w:t xml:space="preserve"> </w:t>
      </w:r>
      <w:r w:rsidRPr="00FE1BB9">
        <w:rPr>
          <w:rFonts w:ascii="GHEA Grapalat" w:hAnsi="GHEA Grapalat" w:cs="Tahoma"/>
          <w:sz w:val="24"/>
          <w:szCs w:val="24"/>
          <w:lang w:val="hy-AM"/>
        </w:rPr>
        <w:t>գումար</w:t>
      </w:r>
      <w:r w:rsidRPr="00FE1BB9">
        <w:rPr>
          <w:rFonts w:ascii="GHEA Grapalat" w:hAnsi="GHEA Grapalat" w:cs="Arial Armenian"/>
          <w:sz w:val="24"/>
          <w:szCs w:val="24"/>
          <w:lang w:val="hy-AM"/>
        </w:rPr>
        <w:t xml:space="preserve"> </w:t>
      </w:r>
      <w:r w:rsidRPr="00FE1BB9">
        <w:rPr>
          <w:rFonts w:ascii="GHEA Grapalat" w:hAnsi="GHEA Grapalat" w:cs="Tahoma"/>
          <w:sz w:val="24"/>
          <w:szCs w:val="24"/>
          <w:lang w:val="hy-AM"/>
        </w:rPr>
        <w:t>հատկացնելու</w:t>
      </w:r>
      <w:r w:rsidRPr="00FE1BB9">
        <w:rPr>
          <w:rFonts w:ascii="GHEA Grapalat" w:hAnsi="GHEA Grapalat" w:cs="Tahoma"/>
          <w:sz w:val="24"/>
          <w:szCs w:val="24"/>
          <w:lang w:val="pt-BR"/>
        </w:rPr>
        <w:t xml:space="preserve"> </w:t>
      </w:r>
      <w:r w:rsidRPr="00FE1BB9">
        <w:rPr>
          <w:rFonts w:ascii="GHEA Grapalat" w:hAnsi="GHEA Grapalat" w:cs="Tahoma"/>
          <w:sz w:val="24"/>
          <w:szCs w:val="24"/>
          <w:lang w:val="hy-AM"/>
        </w:rPr>
        <w:t>մասին</w:t>
      </w:r>
      <w:r w:rsidRPr="00FE1BB9">
        <w:rPr>
          <w:rFonts w:ascii="GHEA Grapalat" w:hAnsi="GHEA Grapalat" w:cs="Arial LatArm"/>
          <w:sz w:val="24"/>
          <w:szCs w:val="24"/>
          <w:lang w:val="hy-AM"/>
        </w:rPr>
        <w:t>»</w:t>
      </w:r>
      <w:r w:rsidRPr="00FE1BB9">
        <w:rPr>
          <w:rFonts w:ascii="GHEA Grapalat" w:hAnsi="GHEA Grapalat" w:cs="Arial LatArm"/>
          <w:b/>
          <w:sz w:val="24"/>
          <w:szCs w:val="24"/>
          <w:lang w:val="pt-PT"/>
        </w:rPr>
        <w:t xml:space="preserve"> </w:t>
      </w:r>
      <w:r w:rsidRPr="00FE1BB9">
        <w:rPr>
          <w:rFonts w:ascii="GHEA Grapalat" w:eastAsia="Calibri" w:hAnsi="GHEA Grapalat"/>
          <w:sz w:val="24"/>
          <w:szCs w:val="24"/>
        </w:rPr>
        <w:t>ՀՀ</w:t>
      </w:r>
      <w:r w:rsidRPr="00FE1BB9">
        <w:rPr>
          <w:rFonts w:ascii="GHEA Grapalat" w:eastAsia="Calibri" w:hAnsi="GHEA Grapalat"/>
          <w:sz w:val="24"/>
          <w:szCs w:val="24"/>
          <w:lang w:val="pt-BR"/>
        </w:rPr>
        <w:t xml:space="preserve"> </w:t>
      </w:r>
      <w:r w:rsidRPr="00FE1BB9">
        <w:rPr>
          <w:rFonts w:ascii="GHEA Grapalat" w:eastAsia="Calibri" w:hAnsi="GHEA Grapalat"/>
          <w:sz w:val="24"/>
          <w:szCs w:val="24"/>
        </w:rPr>
        <w:t>կառավարության</w:t>
      </w:r>
      <w:r w:rsidRPr="00FE1BB9">
        <w:rPr>
          <w:rFonts w:ascii="GHEA Grapalat" w:eastAsia="Calibri" w:hAnsi="GHEA Grapalat"/>
          <w:sz w:val="24"/>
          <w:szCs w:val="24"/>
          <w:lang w:val="pt-BR"/>
        </w:rPr>
        <w:t xml:space="preserve"> </w:t>
      </w:r>
      <w:r w:rsidRPr="00FE1BB9">
        <w:rPr>
          <w:rFonts w:ascii="GHEA Grapalat" w:eastAsia="Calibri" w:hAnsi="GHEA Grapalat"/>
          <w:sz w:val="24"/>
          <w:szCs w:val="24"/>
        </w:rPr>
        <w:t>որոշման</w:t>
      </w:r>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նախագծի</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ընդունման</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կապակցությամբ</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այլ</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նորմատիվ</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իրավական</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ակտեր</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ընդունել</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անհրաժեշտ</w:t>
      </w:r>
      <w:proofErr w:type="spellEnd"/>
      <w:r w:rsidRPr="00FE1BB9">
        <w:rPr>
          <w:rFonts w:ascii="GHEA Grapalat" w:eastAsia="Calibri" w:hAnsi="GHEA Grapalat"/>
          <w:sz w:val="24"/>
          <w:szCs w:val="24"/>
          <w:lang w:val="pt-BR"/>
        </w:rPr>
        <w:t xml:space="preserve"> </w:t>
      </w:r>
      <w:proofErr w:type="spellStart"/>
      <w:r w:rsidRPr="00FE1BB9">
        <w:rPr>
          <w:rFonts w:ascii="GHEA Grapalat" w:eastAsia="Calibri" w:hAnsi="GHEA Grapalat"/>
          <w:sz w:val="24"/>
          <w:szCs w:val="24"/>
        </w:rPr>
        <w:t>չէ</w:t>
      </w:r>
      <w:proofErr w:type="spellEnd"/>
      <w:r w:rsidRPr="00FE1BB9">
        <w:rPr>
          <w:rFonts w:ascii="GHEA Grapalat" w:eastAsia="Calibri" w:hAnsi="GHEA Grapalat"/>
          <w:sz w:val="24"/>
          <w:szCs w:val="24"/>
          <w:lang w:val="pt-BR"/>
        </w:rPr>
        <w:t>:</w:t>
      </w:r>
    </w:p>
    <w:p w:rsidR="00FE1BB9" w:rsidRPr="00FE1BB9" w:rsidRDefault="00FE1BB9" w:rsidP="00FE1BB9">
      <w:pPr>
        <w:spacing w:after="0" w:line="276" w:lineRule="auto"/>
        <w:rPr>
          <w:rFonts w:ascii="GHEA Grapalat" w:eastAsia="Calibri" w:hAnsi="GHEA Grapalat"/>
          <w:sz w:val="24"/>
          <w:szCs w:val="24"/>
          <w:lang w:val="pt-BR"/>
        </w:rPr>
      </w:pPr>
      <w:r w:rsidRPr="00FE1BB9">
        <w:rPr>
          <w:rFonts w:ascii="GHEA Grapalat" w:eastAsia="Calibri" w:hAnsi="GHEA Grapalat"/>
          <w:sz w:val="24"/>
          <w:szCs w:val="24"/>
          <w:lang w:val="pt-BR"/>
        </w:rPr>
        <w:br w:type="page"/>
      </w:r>
    </w:p>
    <w:p w:rsidR="00FE1BB9" w:rsidRPr="00FE1BB9" w:rsidRDefault="00FE1BB9" w:rsidP="00FE1BB9">
      <w:pPr>
        <w:spacing w:after="0" w:line="276" w:lineRule="auto"/>
        <w:ind w:firstLine="709"/>
        <w:jc w:val="both"/>
        <w:rPr>
          <w:rFonts w:ascii="GHEA Grapalat" w:hAnsi="GHEA Grapalat"/>
          <w:sz w:val="24"/>
          <w:szCs w:val="24"/>
          <w:lang w:val="pt-BR"/>
        </w:rPr>
        <w:sectPr w:rsidR="00FE1BB9" w:rsidRPr="00FE1BB9" w:rsidSect="00FE1BB9">
          <w:pgSz w:w="11907" w:h="16840" w:code="9"/>
          <w:pgMar w:top="567" w:right="567" w:bottom="567" w:left="567" w:header="720" w:footer="720" w:gutter="0"/>
          <w:cols w:space="720"/>
          <w:docGrid w:linePitch="360"/>
        </w:sectPr>
      </w:pPr>
    </w:p>
    <w:p w:rsidR="00FE1BB9" w:rsidRPr="00FE1BB9" w:rsidRDefault="00FE1BB9" w:rsidP="00FE1BB9">
      <w:pPr>
        <w:spacing w:after="0" w:line="276" w:lineRule="auto"/>
        <w:jc w:val="center"/>
        <w:rPr>
          <w:rFonts w:ascii="GHEA Grapalat" w:hAnsi="GHEA Grapalat"/>
          <w:b/>
          <w:sz w:val="24"/>
          <w:szCs w:val="24"/>
          <w:lang w:val="pt-BR"/>
        </w:rPr>
      </w:pPr>
      <w:r w:rsidRPr="00FE1BB9">
        <w:rPr>
          <w:rFonts w:ascii="GHEA Grapalat" w:hAnsi="GHEA Grapalat"/>
          <w:b/>
          <w:sz w:val="24"/>
          <w:szCs w:val="24"/>
        </w:rPr>
        <w:lastRenderedPageBreak/>
        <w:t>Ա</w:t>
      </w:r>
      <w:r w:rsidRPr="00FE1BB9">
        <w:rPr>
          <w:rFonts w:ascii="GHEA Grapalat" w:hAnsi="GHEA Grapalat"/>
          <w:b/>
          <w:sz w:val="24"/>
          <w:szCs w:val="24"/>
          <w:lang w:val="pt-BR"/>
        </w:rPr>
        <w:t xml:space="preserve"> </w:t>
      </w:r>
      <w:r w:rsidRPr="00FE1BB9">
        <w:rPr>
          <w:rFonts w:ascii="GHEA Grapalat" w:hAnsi="GHEA Grapalat"/>
          <w:b/>
          <w:sz w:val="24"/>
          <w:szCs w:val="24"/>
        </w:rPr>
        <w:t>Մ</w:t>
      </w:r>
      <w:r w:rsidRPr="00FE1BB9">
        <w:rPr>
          <w:rFonts w:ascii="GHEA Grapalat" w:hAnsi="GHEA Grapalat"/>
          <w:b/>
          <w:sz w:val="24"/>
          <w:szCs w:val="24"/>
          <w:lang w:val="pt-BR"/>
        </w:rPr>
        <w:t xml:space="preserve"> </w:t>
      </w:r>
      <w:r w:rsidRPr="00FE1BB9">
        <w:rPr>
          <w:rFonts w:ascii="GHEA Grapalat" w:hAnsi="GHEA Grapalat"/>
          <w:b/>
          <w:sz w:val="24"/>
          <w:szCs w:val="24"/>
        </w:rPr>
        <w:t>Փ</w:t>
      </w:r>
      <w:r w:rsidRPr="00FE1BB9">
        <w:rPr>
          <w:rFonts w:ascii="GHEA Grapalat" w:hAnsi="GHEA Grapalat"/>
          <w:b/>
          <w:sz w:val="24"/>
          <w:szCs w:val="24"/>
          <w:lang w:val="pt-BR"/>
        </w:rPr>
        <w:t xml:space="preserve"> </w:t>
      </w:r>
      <w:r w:rsidRPr="00FE1BB9">
        <w:rPr>
          <w:rFonts w:ascii="GHEA Grapalat" w:hAnsi="GHEA Grapalat"/>
          <w:b/>
          <w:sz w:val="24"/>
          <w:szCs w:val="24"/>
        </w:rPr>
        <w:t>Ո</w:t>
      </w:r>
      <w:r w:rsidRPr="00FE1BB9">
        <w:rPr>
          <w:rFonts w:ascii="GHEA Grapalat" w:hAnsi="GHEA Grapalat"/>
          <w:b/>
          <w:sz w:val="24"/>
          <w:szCs w:val="24"/>
          <w:lang w:val="pt-BR"/>
        </w:rPr>
        <w:t xml:space="preserve"> </w:t>
      </w:r>
      <w:r w:rsidRPr="00FE1BB9">
        <w:rPr>
          <w:rFonts w:ascii="GHEA Grapalat" w:hAnsi="GHEA Grapalat"/>
          <w:b/>
          <w:sz w:val="24"/>
          <w:szCs w:val="24"/>
        </w:rPr>
        <w:t>Փ</w:t>
      </w:r>
      <w:r w:rsidRPr="00FE1BB9">
        <w:rPr>
          <w:rFonts w:ascii="GHEA Grapalat" w:hAnsi="GHEA Grapalat"/>
          <w:b/>
          <w:sz w:val="24"/>
          <w:szCs w:val="24"/>
          <w:lang w:val="pt-BR"/>
        </w:rPr>
        <w:t xml:space="preserve"> </w:t>
      </w:r>
      <w:r w:rsidRPr="00FE1BB9">
        <w:rPr>
          <w:rFonts w:ascii="GHEA Grapalat" w:hAnsi="GHEA Grapalat"/>
          <w:b/>
          <w:sz w:val="24"/>
          <w:szCs w:val="24"/>
        </w:rPr>
        <w:t>Ա</w:t>
      </w:r>
      <w:r w:rsidRPr="00FE1BB9">
        <w:rPr>
          <w:rFonts w:ascii="GHEA Grapalat" w:hAnsi="GHEA Grapalat"/>
          <w:b/>
          <w:sz w:val="24"/>
          <w:szCs w:val="24"/>
          <w:lang w:val="pt-BR"/>
        </w:rPr>
        <w:t xml:space="preserve"> </w:t>
      </w:r>
      <w:r w:rsidRPr="00FE1BB9">
        <w:rPr>
          <w:rFonts w:ascii="GHEA Grapalat" w:hAnsi="GHEA Grapalat"/>
          <w:b/>
          <w:sz w:val="24"/>
          <w:szCs w:val="24"/>
        </w:rPr>
        <w:t>Թ</w:t>
      </w:r>
      <w:r w:rsidRPr="00FE1BB9">
        <w:rPr>
          <w:rFonts w:ascii="GHEA Grapalat" w:hAnsi="GHEA Grapalat"/>
          <w:b/>
          <w:sz w:val="24"/>
          <w:szCs w:val="24"/>
          <w:lang w:val="pt-BR"/>
        </w:rPr>
        <w:t xml:space="preserve"> </w:t>
      </w:r>
      <w:r w:rsidRPr="00FE1BB9">
        <w:rPr>
          <w:rFonts w:ascii="GHEA Grapalat" w:hAnsi="GHEA Grapalat"/>
          <w:b/>
          <w:sz w:val="24"/>
          <w:szCs w:val="24"/>
        </w:rPr>
        <w:t>Ե</w:t>
      </w:r>
      <w:r w:rsidRPr="00FE1BB9">
        <w:rPr>
          <w:rFonts w:ascii="GHEA Grapalat" w:hAnsi="GHEA Grapalat"/>
          <w:b/>
          <w:sz w:val="24"/>
          <w:szCs w:val="24"/>
          <w:lang w:val="pt-BR"/>
        </w:rPr>
        <w:t xml:space="preserve"> </w:t>
      </w:r>
      <w:r w:rsidRPr="00FE1BB9">
        <w:rPr>
          <w:rFonts w:ascii="GHEA Grapalat" w:hAnsi="GHEA Grapalat"/>
          <w:b/>
          <w:sz w:val="24"/>
          <w:szCs w:val="24"/>
        </w:rPr>
        <w:t>Ր</w:t>
      </w:r>
      <w:r w:rsidRPr="00FE1BB9">
        <w:rPr>
          <w:rFonts w:ascii="GHEA Grapalat" w:hAnsi="GHEA Grapalat"/>
          <w:b/>
          <w:sz w:val="24"/>
          <w:szCs w:val="24"/>
          <w:lang w:val="pt-BR"/>
        </w:rPr>
        <w:t xml:space="preserve"> </w:t>
      </w:r>
      <w:r w:rsidRPr="00FE1BB9">
        <w:rPr>
          <w:rFonts w:ascii="GHEA Grapalat" w:hAnsi="GHEA Grapalat"/>
          <w:b/>
          <w:sz w:val="24"/>
          <w:szCs w:val="24"/>
        </w:rPr>
        <w:t>Թ</w:t>
      </w:r>
    </w:p>
    <w:p w:rsidR="00FE1BB9" w:rsidRPr="00FE1BB9" w:rsidRDefault="000D0F1A" w:rsidP="00FE1BB9">
      <w:pPr>
        <w:spacing w:after="0" w:line="276" w:lineRule="auto"/>
        <w:jc w:val="center"/>
        <w:rPr>
          <w:rFonts w:ascii="GHEA Grapalat" w:hAnsi="GHEA Grapalat"/>
          <w:color w:val="000000"/>
          <w:sz w:val="24"/>
          <w:szCs w:val="24"/>
          <w:lang w:val="hy-AM"/>
        </w:rPr>
      </w:pPr>
      <w:r w:rsidRPr="000D0F1A">
        <w:rPr>
          <w:rFonts w:ascii="GHEA Grapalat" w:hAnsi="GHEA Grapalat" w:cs="Sylfaen"/>
          <w:sz w:val="24"/>
          <w:szCs w:val="24"/>
          <w:lang w:val="hy-AM"/>
        </w:rPr>
        <w:t>«</w:t>
      </w:r>
      <w:r w:rsidR="00FE1BB9" w:rsidRPr="00FE1BB9">
        <w:rPr>
          <w:rFonts w:ascii="GHEA Grapalat" w:hAnsi="GHEA Grapalat"/>
          <w:color w:val="000000"/>
          <w:sz w:val="24"/>
          <w:szCs w:val="24"/>
          <w:lang w:val="hy-AM"/>
        </w:rPr>
        <w:t>Հայաստանի Հանրապետության կառավարության 201</w:t>
      </w:r>
      <w:r w:rsidR="00FE1BB9" w:rsidRPr="00FE1BB9">
        <w:rPr>
          <w:rFonts w:ascii="GHEA Grapalat" w:hAnsi="GHEA Grapalat"/>
          <w:color w:val="000000"/>
          <w:sz w:val="24"/>
          <w:szCs w:val="24"/>
          <w:lang w:val="pt-BR"/>
        </w:rPr>
        <w:t>8</w:t>
      </w:r>
      <w:r w:rsidR="00FE1BB9" w:rsidRPr="00FE1BB9">
        <w:rPr>
          <w:rFonts w:ascii="GHEA Grapalat" w:hAnsi="GHEA Grapalat"/>
          <w:color w:val="000000"/>
          <w:sz w:val="24"/>
          <w:szCs w:val="24"/>
          <w:lang w:val="hy-AM"/>
        </w:rPr>
        <w:t xml:space="preserve"> թվականի դեկտեմբերի 2</w:t>
      </w:r>
      <w:r w:rsidR="00FE1BB9" w:rsidRPr="00FE1BB9">
        <w:rPr>
          <w:rFonts w:ascii="GHEA Grapalat" w:hAnsi="GHEA Grapalat"/>
          <w:color w:val="000000"/>
          <w:sz w:val="24"/>
          <w:szCs w:val="24"/>
          <w:lang w:val="pt-BR"/>
        </w:rPr>
        <w:t>7</w:t>
      </w:r>
      <w:r w:rsidR="00FE1BB9" w:rsidRPr="00FE1BB9">
        <w:rPr>
          <w:rFonts w:ascii="GHEA Grapalat" w:hAnsi="GHEA Grapalat"/>
          <w:color w:val="000000"/>
          <w:sz w:val="24"/>
          <w:szCs w:val="24"/>
          <w:lang w:val="hy-AM"/>
        </w:rPr>
        <w:t>-</w:t>
      </w:r>
      <w:r w:rsidR="00FE1BB9" w:rsidRPr="00FE1BB9">
        <w:rPr>
          <w:rFonts w:ascii="GHEA Grapalat" w:hAnsi="GHEA Grapalat"/>
          <w:color w:val="000000"/>
          <w:sz w:val="24"/>
          <w:szCs w:val="24"/>
        </w:rPr>
        <w:t>ի</w:t>
      </w:r>
      <w:r w:rsidR="00FE1BB9" w:rsidRPr="00FE1BB9">
        <w:rPr>
          <w:rFonts w:ascii="GHEA Grapalat" w:hAnsi="GHEA Grapalat"/>
          <w:color w:val="000000"/>
          <w:sz w:val="24"/>
          <w:szCs w:val="24"/>
          <w:lang w:val="hy-AM"/>
        </w:rPr>
        <w:t xml:space="preserve"> N 1</w:t>
      </w:r>
      <w:r w:rsidR="00FE1BB9" w:rsidRPr="00FE1BB9">
        <w:rPr>
          <w:rFonts w:ascii="GHEA Grapalat" w:hAnsi="GHEA Grapalat"/>
          <w:color w:val="000000"/>
          <w:sz w:val="24"/>
          <w:szCs w:val="24"/>
          <w:lang w:val="pt-BR"/>
        </w:rPr>
        <w:t>515</w:t>
      </w:r>
      <w:r w:rsidR="00FE1BB9" w:rsidRPr="00FE1BB9">
        <w:rPr>
          <w:rFonts w:ascii="GHEA Grapalat" w:hAnsi="GHEA Grapalat"/>
          <w:color w:val="000000"/>
          <w:sz w:val="24"/>
          <w:szCs w:val="24"/>
          <w:lang w:val="hy-AM"/>
        </w:rPr>
        <w:t>-Ն</w:t>
      </w:r>
      <w:r w:rsidR="00FE1BB9" w:rsidRPr="00FE1BB9">
        <w:rPr>
          <w:rFonts w:ascii="GHEA Grapalat" w:hAnsi="GHEA Grapalat"/>
          <w:color w:val="000000"/>
          <w:sz w:val="24"/>
          <w:szCs w:val="24"/>
          <w:lang w:val="pt-BR"/>
        </w:rPr>
        <w:t xml:space="preserve"> </w:t>
      </w:r>
      <w:r w:rsidR="00FE1BB9" w:rsidRPr="00FE1BB9">
        <w:rPr>
          <w:rFonts w:ascii="GHEA Grapalat" w:hAnsi="GHEA Grapalat"/>
          <w:color w:val="000000"/>
          <w:sz w:val="24"/>
          <w:szCs w:val="24"/>
          <w:lang w:val="hy-AM"/>
        </w:rPr>
        <w:t>որոշ</w:t>
      </w:r>
      <w:proofErr w:type="spellStart"/>
      <w:r w:rsidR="00FE1BB9" w:rsidRPr="00FE1BB9">
        <w:rPr>
          <w:rFonts w:ascii="GHEA Grapalat" w:hAnsi="GHEA Grapalat"/>
          <w:color w:val="000000"/>
          <w:sz w:val="24"/>
          <w:szCs w:val="24"/>
        </w:rPr>
        <w:t>ման</w:t>
      </w:r>
      <w:proofErr w:type="spellEnd"/>
      <w:r w:rsidR="00FE1BB9" w:rsidRPr="00FE1BB9">
        <w:rPr>
          <w:rFonts w:ascii="GHEA Grapalat" w:hAnsi="GHEA Grapalat"/>
          <w:color w:val="000000"/>
          <w:sz w:val="24"/>
          <w:szCs w:val="24"/>
          <w:lang w:val="hy-AM"/>
        </w:rPr>
        <w:t xml:space="preserve"> մեջ </w:t>
      </w:r>
      <w:proofErr w:type="spellStart"/>
      <w:r w:rsidR="00FE1BB9" w:rsidRPr="00FE1BB9">
        <w:rPr>
          <w:rFonts w:ascii="GHEA Grapalat" w:hAnsi="GHEA Grapalat"/>
          <w:color w:val="000000"/>
          <w:sz w:val="24"/>
          <w:szCs w:val="24"/>
        </w:rPr>
        <w:t>փոփոխություններ</w:t>
      </w:r>
      <w:proofErr w:type="spellEnd"/>
      <w:r w:rsidR="00FE1BB9" w:rsidRPr="00FE1BB9">
        <w:rPr>
          <w:rFonts w:ascii="GHEA Grapalat" w:hAnsi="GHEA Grapalat"/>
          <w:color w:val="000000"/>
          <w:sz w:val="24"/>
          <w:szCs w:val="24"/>
          <w:lang w:val="pt-BR"/>
        </w:rPr>
        <w:t xml:space="preserve"> </w:t>
      </w:r>
      <w:r w:rsidR="00FE1BB9" w:rsidRPr="00FE1BB9">
        <w:rPr>
          <w:rFonts w:ascii="GHEA Grapalat" w:hAnsi="GHEA Grapalat"/>
          <w:color w:val="000000"/>
          <w:sz w:val="24"/>
          <w:szCs w:val="24"/>
        </w:rPr>
        <w:t>և</w:t>
      </w:r>
      <w:r w:rsidR="00FE1BB9" w:rsidRPr="00FE1BB9">
        <w:rPr>
          <w:rFonts w:ascii="GHEA Grapalat" w:hAnsi="GHEA Grapalat"/>
          <w:color w:val="000000"/>
          <w:sz w:val="24"/>
          <w:szCs w:val="24"/>
          <w:lang w:val="pt-BR"/>
        </w:rPr>
        <w:t xml:space="preserve"> </w:t>
      </w:r>
      <w:proofErr w:type="spellStart"/>
      <w:r w:rsidR="00FE1BB9" w:rsidRPr="00FE1BB9">
        <w:rPr>
          <w:rFonts w:ascii="GHEA Grapalat" w:hAnsi="GHEA Grapalat"/>
          <w:color w:val="000000"/>
          <w:sz w:val="24"/>
          <w:szCs w:val="24"/>
        </w:rPr>
        <w:t>լրացումներ</w:t>
      </w:r>
      <w:proofErr w:type="spellEnd"/>
      <w:r w:rsidR="00FE1BB9" w:rsidRPr="00FE1BB9">
        <w:rPr>
          <w:rFonts w:ascii="GHEA Grapalat" w:hAnsi="GHEA Grapalat"/>
          <w:color w:val="000000"/>
          <w:sz w:val="24"/>
          <w:szCs w:val="24"/>
          <w:lang w:val="pt-BR"/>
        </w:rPr>
        <w:t xml:space="preserve"> </w:t>
      </w:r>
      <w:r w:rsidR="00FE1BB9" w:rsidRPr="00FE1BB9">
        <w:rPr>
          <w:rFonts w:ascii="GHEA Grapalat" w:hAnsi="GHEA Grapalat"/>
          <w:color w:val="000000"/>
          <w:sz w:val="24"/>
          <w:szCs w:val="24"/>
          <w:lang w:val="hy-AM"/>
        </w:rPr>
        <w:t>կատարելու</w:t>
      </w:r>
      <w:r w:rsidR="00FE1BB9" w:rsidRPr="00FE1BB9">
        <w:rPr>
          <w:rFonts w:ascii="GHEA Grapalat" w:hAnsi="GHEA Grapalat"/>
          <w:color w:val="000000"/>
          <w:sz w:val="24"/>
          <w:szCs w:val="24"/>
          <w:lang w:val="pt-BR"/>
        </w:rPr>
        <w:t xml:space="preserve"> </w:t>
      </w:r>
      <w:proofErr w:type="spellStart"/>
      <w:r w:rsidR="00FE1BB9" w:rsidRPr="00FE1BB9">
        <w:rPr>
          <w:rFonts w:ascii="GHEA Grapalat" w:hAnsi="GHEA Grapalat"/>
          <w:color w:val="000000"/>
          <w:sz w:val="24"/>
          <w:szCs w:val="24"/>
        </w:rPr>
        <w:t>մասին</w:t>
      </w:r>
      <w:proofErr w:type="spellEnd"/>
      <w:r>
        <w:rPr>
          <w:rFonts w:ascii="GHEA Grapalat" w:hAnsi="GHEA Grapalat" w:cs="Sylfaen"/>
          <w:sz w:val="24"/>
          <w:szCs w:val="24"/>
          <w:lang w:val="hy-AM"/>
        </w:rPr>
        <w:t>»</w:t>
      </w:r>
      <w:bookmarkStart w:id="0" w:name="_GoBack"/>
      <w:bookmarkEnd w:id="0"/>
      <w:r w:rsidR="00FE1BB9" w:rsidRPr="00FE1BB9">
        <w:rPr>
          <w:rFonts w:ascii="GHEA Grapalat" w:hAnsi="GHEA Grapalat" w:cs="Sylfaen"/>
          <w:sz w:val="24"/>
          <w:szCs w:val="24"/>
          <w:lang w:val="pt-BR"/>
        </w:rPr>
        <w:t xml:space="preserve"> </w:t>
      </w:r>
      <w:proofErr w:type="spellStart"/>
      <w:r w:rsidR="00FE1BB9" w:rsidRPr="00FE1BB9">
        <w:rPr>
          <w:rFonts w:ascii="GHEA Grapalat" w:hAnsi="GHEA Grapalat" w:cs="Sylfaen"/>
          <w:sz w:val="24"/>
          <w:szCs w:val="24"/>
        </w:rPr>
        <w:t>Հայաստանի</w:t>
      </w:r>
      <w:proofErr w:type="spellEnd"/>
      <w:r w:rsidR="00FE1BB9" w:rsidRPr="00FE1BB9">
        <w:rPr>
          <w:rFonts w:ascii="GHEA Grapalat" w:hAnsi="GHEA Grapalat" w:cs="Sylfaen"/>
          <w:sz w:val="24"/>
          <w:szCs w:val="24"/>
          <w:lang w:val="af-ZA"/>
        </w:rPr>
        <w:t xml:space="preserve"> </w:t>
      </w:r>
      <w:proofErr w:type="spellStart"/>
      <w:r w:rsidR="00FE1BB9" w:rsidRPr="00FE1BB9">
        <w:rPr>
          <w:rFonts w:ascii="GHEA Grapalat" w:hAnsi="GHEA Grapalat" w:cs="Sylfaen"/>
          <w:sz w:val="24"/>
          <w:szCs w:val="24"/>
        </w:rPr>
        <w:t>Հանրապետության</w:t>
      </w:r>
      <w:proofErr w:type="spellEnd"/>
      <w:r w:rsidR="00FE1BB9" w:rsidRPr="00FE1BB9">
        <w:rPr>
          <w:rFonts w:ascii="GHEA Grapalat" w:hAnsi="GHEA Grapalat" w:cs="Sylfaen"/>
          <w:sz w:val="24"/>
          <w:szCs w:val="24"/>
          <w:lang w:val="af-ZA"/>
        </w:rPr>
        <w:t xml:space="preserve"> </w:t>
      </w:r>
      <w:r w:rsidR="00FE1BB9" w:rsidRPr="00FE1BB9">
        <w:rPr>
          <w:rFonts w:ascii="GHEA Grapalat" w:hAnsi="GHEA Grapalat" w:cs="Sylfaen"/>
          <w:sz w:val="24"/>
          <w:szCs w:val="24"/>
        </w:rPr>
        <w:t>կառավարության</w:t>
      </w:r>
      <w:r w:rsidR="00FE1BB9" w:rsidRPr="00FE1BB9">
        <w:rPr>
          <w:rFonts w:ascii="GHEA Grapalat" w:hAnsi="GHEA Grapalat" w:cs="Sylfaen"/>
          <w:sz w:val="24"/>
          <w:szCs w:val="24"/>
          <w:lang w:val="af-ZA"/>
        </w:rPr>
        <w:t xml:space="preserve"> </w:t>
      </w:r>
      <w:r w:rsidR="00FE1BB9" w:rsidRPr="00FE1BB9">
        <w:rPr>
          <w:rFonts w:ascii="GHEA Grapalat" w:hAnsi="GHEA Grapalat" w:cs="Sylfaen"/>
          <w:sz w:val="24"/>
          <w:szCs w:val="24"/>
        </w:rPr>
        <w:t>որոշման</w:t>
      </w:r>
      <w:r w:rsidR="00FE1BB9" w:rsidRPr="00FE1BB9">
        <w:rPr>
          <w:rFonts w:ascii="GHEA Grapalat" w:hAnsi="GHEA Grapalat" w:cs="Sylfaen"/>
          <w:sz w:val="24"/>
          <w:szCs w:val="24"/>
          <w:lang w:val="af-ZA"/>
        </w:rPr>
        <w:t xml:space="preserve"> </w:t>
      </w:r>
      <w:proofErr w:type="spellStart"/>
      <w:r w:rsidR="00FE1BB9" w:rsidRPr="00FE1BB9">
        <w:rPr>
          <w:rFonts w:ascii="GHEA Grapalat" w:hAnsi="GHEA Grapalat" w:cs="Sylfaen"/>
          <w:sz w:val="24"/>
          <w:szCs w:val="24"/>
        </w:rPr>
        <w:t>նախագծի</w:t>
      </w:r>
      <w:proofErr w:type="spellEnd"/>
      <w:r w:rsidR="00FE1BB9" w:rsidRPr="00FE1BB9">
        <w:rPr>
          <w:rFonts w:ascii="GHEA Grapalat" w:hAnsi="GHEA Grapalat"/>
          <w:sz w:val="24"/>
          <w:szCs w:val="24"/>
          <w:lang w:val="af-ZA"/>
        </w:rPr>
        <w:t xml:space="preserve"> </w:t>
      </w:r>
      <w:r w:rsidR="00FE1BB9" w:rsidRPr="00FE1BB9">
        <w:rPr>
          <w:rFonts w:ascii="GHEA Grapalat" w:hAnsi="GHEA Grapalat"/>
          <w:sz w:val="24"/>
          <w:szCs w:val="24"/>
          <w:lang w:val="hy-AM"/>
        </w:rPr>
        <w:t>վերաբերյալ</w:t>
      </w:r>
      <w:r w:rsidR="00FE1BB9" w:rsidRPr="00FE1BB9">
        <w:rPr>
          <w:rFonts w:ascii="GHEA Grapalat" w:hAnsi="GHEA Grapalat" w:cs="Sylfaen"/>
          <w:bCs/>
          <w:sz w:val="24"/>
          <w:szCs w:val="24"/>
          <w:lang w:val="hy-AM"/>
        </w:rPr>
        <w:t xml:space="preserve"> </w:t>
      </w:r>
      <w:proofErr w:type="spellStart"/>
      <w:r w:rsidR="00FE1BB9" w:rsidRPr="00FE1BB9">
        <w:rPr>
          <w:rFonts w:ascii="GHEA Grapalat" w:hAnsi="GHEA Grapalat" w:cs="Sylfaen"/>
          <w:sz w:val="24"/>
          <w:szCs w:val="24"/>
          <w:lang w:val="af-ZA"/>
        </w:rPr>
        <w:t>առաջարկությունների</w:t>
      </w:r>
      <w:proofErr w:type="spellEnd"/>
      <w:r w:rsidR="00FE1BB9" w:rsidRPr="00FE1BB9">
        <w:rPr>
          <w:rFonts w:ascii="GHEA Grapalat" w:hAnsi="GHEA Grapalat" w:cs="Sylfaen"/>
          <w:sz w:val="24"/>
          <w:szCs w:val="24"/>
          <w:lang w:val="hy-AM"/>
        </w:rPr>
        <w:t xml:space="preserve"> </w:t>
      </w:r>
      <w:r w:rsidR="00FE1BB9" w:rsidRPr="00FE1BB9">
        <w:rPr>
          <w:rFonts w:ascii="GHEA Grapalat" w:hAnsi="GHEA Grapalat"/>
          <w:color w:val="000000"/>
          <w:sz w:val="24"/>
          <w:szCs w:val="24"/>
          <w:lang w:val="hy-AM"/>
        </w:rPr>
        <w:t>և դիտողությունների քննարկման արդյունքների մասին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022"/>
        <w:gridCol w:w="5345"/>
        <w:gridCol w:w="2442"/>
        <w:gridCol w:w="4331"/>
      </w:tblGrid>
      <w:tr w:rsidR="00FE1BB9" w:rsidRPr="00FE1BB9" w:rsidTr="00FE1BB9">
        <w:trPr>
          <w:trHeight w:val="1511"/>
        </w:trPr>
        <w:tc>
          <w:tcPr>
            <w:tcW w:w="139" w:type="pct"/>
            <w:vAlign w:val="center"/>
          </w:tcPr>
          <w:p w:rsidR="00FE1BB9" w:rsidRPr="00FE1BB9" w:rsidRDefault="00FE1BB9" w:rsidP="00FE1BB9">
            <w:pPr>
              <w:spacing w:after="0" w:line="276" w:lineRule="auto"/>
              <w:jc w:val="center"/>
              <w:rPr>
                <w:rFonts w:ascii="GHEA Grapalat" w:hAnsi="GHEA Grapalat" w:cs="Sylfaen"/>
                <w:sz w:val="24"/>
                <w:szCs w:val="24"/>
              </w:rPr>
            </w:pPr>
            <w:r w:rsidRPr="00FE1BB9">
              <w:rPr>
                <w:rFonts w:ascii="GHEA Grapalat" w:hAnsi="GHEA Grapalat" w:cs="Sylfaen"/>
                <w:sz w:val="24"/>
                <w:szCs w:val="24"/>
              </w:rPr>
              <w:t>հ/հ</w:t>
            </w:r>
          </w:p>
        </w:tc>
        <w:tc>
          <w:tcPr>
            <w:tcW w:w="972" w:type="pct"/>
          </w:tcPr>
          <w:p w:rsidR="00FE1BB9" w:rsidRPr="00FE1BB9" w:rsidRDefault="00FE1BB9" w:rsidP="00FE1BB9">
            <w:pPr>
              <w:spacing w:after="0" w:line="276" w:lineRule="auto"/>
              <w:jc w:val="center"/>
              <w:rPr>
                <w:rFonts w:ascii="GHEA Grapalat" w:hAnsi="GHEA Grapalat" w:cs="Sylfaen"/>
                <w:sz w:val="24"/>
                <w:szCs w:val="24"/>
              </w:rPr>
            </w:pPr>
            <w:proofErr w:type="spellStart"/>
            <w:r w:rsidRPr="00FE1BB9">
              <w:rPr>
                <w:rFonts w:ascii="GHEA Grapalat" w:hAnsi="GHEA Grapalat" w:cs="Sylfaen"/>
                <w:sz w:val="24"/>
                <w:szCs w:val="24"/>
              </w:rPr>
              <w:t>Առարկության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առաջարկության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հեղինակը</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գրության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ստացման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ամսաթիվը</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գրության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համարը</w:t>
            </w:r>
            <w:proofErr w:type="spellEnd"/>
          </w:p>
        </w:tc>
        <w:tc>
          <w:tcPr>
            <w:tcW w:w="1712" w:type="pct"/>
            <w:vAlign w:val="center"/>
          </w:tcPr>
          <w:p w:rsidR="00FE1BB9" w:rsidRPr="00FE1BB9" w:rsidRDefault="00FE1BB9" w:rsidP="00FE1BB9">
            <w:pPr>
              <w:spacing w:after="0" w:line="276" w:lineRule="auto"/>
              <w:jc w:val="center"/>
              <w:rPr>
                <w:rFonts w:ascii="GHEA Grapalat" w:hAnsi="GHEA Grapalat" w:cs="Sylfaen"/>
                <w:sz w:val="24"/>
                <w:szCs w:val="24"/>
              </w:rPr>
            </w:pPr>
            <w:proofErr w:type="spellStart"/>
            <w:r w:rsidRPr="00FE1BB9">
              <w:rPr>
                <w:rFonts w:ascii="GHEA Grapalat" w:hAnsi="GHEA Grapalat" w:cs="Sylfaen"/>
                <w:sz w:val="24"/>
                <w:szCs w:val="24"/>
              </w:rPr>
              <w:t>Առարկության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առաջարկության</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բովանդակությունը</w:t>
            </w:r>
            <w:proofErr w:type="spellEnd"/>
          </w:p>
        </w:tc>
        <w:tc>
          <w:tcPr>
            <w:tcW w:w="787" w:type="pct"/>
            <w:vAlign w:val="center"/>
          </w:tcPr>
          <w:p w:rsidR="00FE1BB9" w:rsidRPr="00FE1BB9" w:rsidRDefault="00FE1BB9" w:rsidP="00FE1BB9">
            <w:pPr>
              <w:spacing w:after="0" w:line="276" w:lineRule="auto"/>
              <w:jc w:val="center"/>
              <w:rPr>
                <w:rFonts w:ascii="GHEA Grapalat" w:hAnsi="GHEA Grapalat"/>
                <w:sz w:val="24"/>
                <w:szCs w:val="24"/>
              </w:rPr>
            </w:pPr>
            <w:proofErr w:type="spellStart"/>
            <w:r w:rsidRPr="00FE1BB9">
              <w:rPr>
                <w:rFonts w:ascii="GHEA Grapalat" w:hAnsi="GHEA Grapalat" w:cs="Sylfaen"/>
                <w:sz w:val="24"/>
                <w:szCs w:val="24"/>
              </w:rPr>
              <w:t>Եզրակացություն</w:t>
            </w:r>
            <w:proofErr w:type="spellEnd"/>
          </w:p>
        </w:tc>
        <w:tc>
          <w:tcPr>
            <w:tcW w:w="1389" w:type="pct"/>
            <w:vAlign w:val="center"/>
          </w:tcPr>
          <w:p w:rsidR="00FE1BB9" w:rsidRPr="00FE1BB9" w:rsidRDefault="00FE1BB9" w:rsidP="00FE1BB9">
            <w:pPr>
              <w:spacing w:after="0" w:line="276" w:lineRule="auto"/>
              <w:jc w:val="center"/>
              <w:rPr>
                <w:rFonts w:ascii="GHEA Grapalat" w:hAnsi="GHEA Grapalat" w:cs="Sylfaen"/>
                <w:sz w:val="24"/>
                <w:szCs w:val="24"/>
              </w:rPr>
            </w:pPr>
            <w:proofErr w:type="spellStart"/>
            <w:r w:rsidRPr="00FE1BB9">
              <w:rPr>
                <w:rFonts w:ascii="GHEA Grapalat" w:hAnsi="GHEA Grapalat" w:cs="Sylfaen"/>
                <w:sz w:val="24"/>
                <w:szCs w:val="24"/>
              </w:rPr>
              <w:t>Կատարված</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փոփոխությունները</w:t>
            </w:r>
            <w:proofErr w:type="spellEnd"/>
          </w:p>
        </w:tc>
      </w:tr>
      <w:tr w:rsidR="00FE1BB9" w:rsidRPr="000D0F1A" w:rsidTr="00FE1BB9">
        <w:trPr>
          <w:trHeight w:val="663"/>
        </w:trPr>
        <w:tc>
          <w:tcPr>
            <w:tcW w:w="139" w:type="pct"/>
            <w:tcBorders>
              <w:top w:val="single" w:sz="4" w:space="0" w:color="auto"/>
              <w:left w:val="single" w:sz="4" w:space="0" w:color="auto"/>
              <w:bottom w:val="single" w:sz="4" w:space="0" w:color="auto"/>
              <w:right w:val="single" w:sz="4" w:space="0" w:color="auto"/>
            </w:tcBorders>
          </w:tcPr>
          <w:p w:rsidR="00FE1BB9" w:rsidRPr="00FE1BB9" w:rsidRDefault="00FE1BB9" w:rsidP="00FE1BB9">
            <w:pPr>
              <w:spacing w:after="0" w:line="276" w:lineRule="auto"/>
              <w:jc w:val="center"/>
              <w:rPr>
                <w:rFonts w:ascii="GHEA Grapalat" w:hAnsi="GHEA Grapalat" w:cs="Sylfaen"/>
                <w:sz w:val="24"/>
                <w:szCs w:val="24"/>
              </w:rPr>
            </w:pPr>
          </w:p>
        </w:tc>
        <w:tc>
          <w:tcPr>
            <w:tcW w:w="972" w:type="pct"/>
            <w:tcBorders>
              <w:top w:val="single" w:sz="4" w:space="0" w:color="auto"/>
              <w:left w:val="single" w:sz="4" w:space="0" w:color="auto"/>
              <w:bottom w:val="single" w:sz="4" w:space="0" w:color="auto"/>
              <w:right w:val="single" w:sz="4" w:space="0" w:color="auto"/>
            </w:tcBorders>
          </w:tcPr>
          <w:p w:rsidR="00FE1BB9" w:rsidRPr="00FE1BB9" w:rsidRDefault="00FE1BB9" w:rsidP="00FE1BB9">
            <w:pPr>
              <w:spacing w:after="0" w:line="276" w:lineRule="auto"/>
              <w:jc w:val="center"/>
              <w:rPr>
                <w:rFonts w:ascii="GHEA Grapalat" w:hAnsi="GHEA Grapalat" w:cs="Sylfaen"/>
                <w:sz w:val="24"/>
                <w:szCs w:val="24"/>
              </w:rPr>
            </w:pPr>
            <w:r w:rsidRPr="00FE1BB9">
              <w:rPr>
                <w:rFonts w:ascii="GHEA Grapalat" w:hAnsi="GHEA Grapalat" w:cs="Sylfaen"/>
                <w:sz w:val="24"/>
                <w:szCs w:val="24"/>
              </w:rPr>
              <w:t xml:space="preserve">ՀՀ </w:t>
            </w:r>
            <w:proofErr w:type="spellStart"/>
            <w:r w:rsidRPr="00FE1BB9">
              <w:rPr>
                <w:rFonts w:ascii="GHEA Grapalat" w:hAnsi="GHEA Grapalat" w:cs="Sylfaen"/>
                <w:sz w:val="24"/>
                <w:szCs w:val="24"/>
              </w:rPr>
              <w:t>ֆինանսների</w:t>
            </w:r>
            <w:proofErr w:type="spellEnd"/>
            <w:r w:rsidRPr="00FE1BB9">
              <w:rPr>
                <w:rFonts w:ascii="GHEA Grapalat" w:hAnsi="GHEA Grapalat" w:cs="Sylfaen"/>
                <w:sz w:val="24"/>
                <w:szCs w:val="24"/>
              </w:rPr>
              <w:t xml:space="preserve"> </w:t>
            </w:r>
            <w:proofErr w:type="spellStart"/>
            <w:r w:rsidRPr="00FE1BB9">
              <w:rPr>
                <w:rFonts w:ascii="GHEA Grapalat" w:hAnsi="GHEA Grapalat" w:cs="Sylfaen"/>
                <w:sz w:val="24"/>
                <w:szCs w:val="24"/>
              </w:rPr>
              <w:t>նախարարություն</w:t>
            </w:r>
            <w:proofErr w:type="spellEnd"/>
          </w:p>
        </w:tc>
        <w:tc>
          <w:tcPr>
            <w:tcW w:w="1712" w:type="pct"/>
            <w:tcBorders>
              <w:top w:val="single" w:sz="4" w:space="0" w:color="auto"/>
              <w:left w:val="single" w:sz="4" w:space="0" w:color="auto"/>
              <w:bottom w:val="single" w:sz="4" w:space="0" w:color="auto"/>
              <w:right w:val="single" w:sz="4" w:space="0" w:color="auto"/>
            </w:tcBorders>
          </w:tcPr>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ro-RO"/>
              </w:rPr>
            </w:pPr>
            <w:proofErr w:type="spellStart"/>
            <w:r w:rsidRPr="00FE1BB9">
              <w:rPr>
                <w:rFonts w:ascii="GHEA Grapalat" w:hAnsi="GHEA Grapalat" w:cs="Arial"/>
                <w:sz w:val="24"/>
                <w:szCs w:val="24"/>
              </w:rPr>
              <w:t>Նախագծով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առաջարկվում</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է</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ջրօգտագործողների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ընկերությունների</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ՋՕԸ</w:t>
            </w:r>
            <w:r w:rsidRPr="00FE1BB9">
              <w:rPr>
                <w:rFonts w:ascii="GHEA Grapalat" w:hAnsi="GHEA Grapalat" w:cs="Arial"/>
                <w:sz w:val="24"/>
                <w:szCs w:val="24"/>
                <w:lang w:val="ro-RO"/>
              </w:rPr>
              <w:t>-</w:t>
            </w:r>
            <w:proofErr w:type="spellStart"/>
            <w:r w:rsidRPr="00FE1BB9">
              <w:rPr>
                <w:rFonts w:ascii="GHEA Grapalat" w:hAnsi="GHEA Grapalat" w:cs="Arial"/>
                <w:sz w:val="24"/>
                <w:szCs w:val="24"/>
              </w:rPr>
              <w:t>ներ</w:t>
            </w:r>
            <w:proofErr w:type="spellEnd"/>
            <w:r w:rsidRPr="00FE1BB9">
              <w:rPr>
                <w:rFonts w:ascii="GHEA Grapalat" w:hAnsi="GHEA Grapalat" w:cs="Arial"/>
                <w:sz w:val="24"/>
                <w:szCs w:val="24"/>
                <w:lang w:val="ro-RO"/>
              </w:rPr>
              <w:t>)</w:t>
            </w:r>
            <w:r w:rsidRPr="00FE1BB9">
              <w:rPr>
                <w:rFonts w:ascii="GHEA Grapalat" w:hAnsi="GHEA Grapalat" w:cs="Arial"/>
                <w:sz w:val="24"/>
                <w:szCs w:val="24"/>
                <w:lang w:val="hy-AM"/>
              </w:rPr>
              <w:t xml:space="preserve"> </w:t>
            </w:r>
            <w:proofErr w:type="spellStart"/>
            <w:r w:rsidRPr="00FE1BB9">
              <w:rPr>
                <w:rFonts w:ascii="GHEA Grapalat" w:hAnsi="GHEA Grapalat" w:cs="Arial"/>
                <w:sz w:val="24"/>
                <w:szCs w:val="24"/>
              </w:rPr>
              <w:t>կրեդիտորական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պարտավորությունների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մարման</w:t>
            </w:r>
            <w:proofErr w:type="spellEnd"/>
            <w:r w:rsidRPr="00FE1BB9">
              <w:rPr>
                <w:rFonts w:ascii="GHEA Grapalat" w:hAnsi="GHEA Grapalat" w:cs="Arial"/>
                <w:sz w:val="24"/>
                <w:szCs w:val="24"/>
                <w:lang w:val="ro-RO"/>
              </w:rPr>
              <w:t xml:space="preserve"> </w:t>
            </w:r>
            <w:proofErr w:type="spellStart"/>
            <w:proofErr w:type="gramStart"/>
            <w:r w:rsidRPr="00FE1BB9">
              <w:rPr>
                <w:rFonts w:ascii="GHEA Grapalat" w:hAnsi="GHEA Grapalat" w:cs="Arial"/>
                <w:sz w:val="24"/>
                <w:szCs w:val="24"/>
              </w:rPr>
              <w:t>նպատակով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Ջրային</w:t>
            </w:r>
            <w:proofErr w:type="spellEnd"/>
            <w:proofErr w:type="gram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կոմիտեին</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2019</w:t>
            </w:r>
            <w:r w:rsidRPr="00FE1BB9">
              <w:rPr>
                <w:rFonts w:ascii="GHEA Grapalat" w:hAnsi="GHEA Grapalat" w:cs="Arial"/>
                <w:sz w:val="24"/>
                <w:szCs w:val="24"/>
              </w:rPr>
              <w:t>թ</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պետական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բյուջեով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նախատեսված</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r w:rsidRPr="00FE1BB9">
              <w:rPr>
                <w:rFonts w:ascii="GHEA Grapalat" w:hAnsi="GHEA Grapalat" w:cs="Arial"/>
                <w:sz w:val="24"/>
                <w:szCs w:val="24"/>
              </w:rPr>
              <w:t>կառավարության</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պահուստային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ֆոնդից</w:t>
            </w:r>
            <w:proofErr w:type="spellEnd"/>
            <w:r w:rsidRPr="00FE1BB9">
              <w:rPr>
                <w:rFonts w:ascii="GHEA Grapalat" w:hAnsi="GHEA Grapalat" w:cs="Arial"/>
                <w:sz w:val="24"/>
                <w:szCs w:val="24"/>
                <w:lang w:val="hy-AM"/>
              </w:rPr>
              <w:t xml:space="preserve"> 1-ին կիսամյակում</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հատկացնել</w:t>
            </w:r>
            <w:proofErr w:type="spellEnd"/>
            <w:r w:rsidRPr="00FE1BB9">
              <w:rPr>
                <w:rFonts w:ascii="GHEA Grapalat" w:hAnsi="GHEA Grapalat" w:cs="Arial"/>
                <w:sz w:val="24"/>
                <w:szCs w:val="24"/>
                <w:lang w:val="ro-RO"/>
              </w:rPr>
              <w:t xml:space="preserve"> 4,087.9 </w:t>
            </w:r>
            <w:proofErr w:type="spellStart"/>
            <w:r w:rsidRPr="00FE1BB9">
              <w:rPr>
                <w:rFonts w:ascii="GHEA Grapalat" w:hAnsi="GHEA Grapalat" w:cs="Arial"/>
                <w:sz w:val="24"/>
                <w:szCs w:val="24"/>
              </w:rPr>
              <w:t>մլն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դրամ</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Մինչդեռ</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նշենք</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որ</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2019 </w:t>
            </w:r>
            <w:r w:rsidRPr="00FE1BB9">
              <w:rPr>
                <w:rFonts w:ascii="GHEA Grapalat" w:hAnsi="GHEA Grapalat" w:cs="Arial"/>
                <w:sz w:val="24"/>
                <w:szCs w:val="24"/>
              </w:rPr>
              <w:t>թվականի</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պետական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բյուջեով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նախատեսված</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r w:rsidRPr="00FE1BB9">
              <w:rPr>
                <w:rFonts w:ascii="GHEA Grapalat" w:hAnsi="GHEA Grapalat" w:cs="Arial"/>
                <w:sz w:val="24"/>
                <w:szCs w:val="24"/>
              </w:rPr>
              <w:t>կառավարության</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պահուստային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ֆոնդ</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միջոցառման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գծով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չբաշխված</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գումարը</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առաջին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կիսամյակի</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ինն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ամսվա</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կտրվածքով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կազմում</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է</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համապատասխանաբար</w:t>
            </w:r>
            <w:proofErr w:type="spellEnd"/>
            <w:r w:rsidRPr="00FE1BB9">
              <w:rPr>
                <w:rFonts w:ascii="GHEA Grapalat" w:hAnsi="GHEA Grapalat" w:cs="Arial"/>
                <w:sz w:val="24"/>
                <w:szCs w:val="24"/>
                <w:lang w:val="ro-RO"/>
              </w:rPr>
              <w:t xml:space="preserve">` 1,184,536.3 </w:t>
            </w:r>
            <w:r w:rsidRPr="00FE1BB9">
              <w:rPr>
                <w:rFonts w:ascii="GHEA Grapalat" w:hAnsi="GHEA Grapalat" w:cs="Arial"/>
                <w:sz w:val="24"/>
                <w:szCs w:val="24"/>
              </w:rPr>
              <w:t>և</w:t>
            </w:r>
            <w:r w:rsidRPr="00FE1BB9">
              <w:rPr>
                <w:rFonts w:ascii="GHEA Grapalat" w:hAnsi="GHEA Grapalat" w:cs="Arial"/>
                <w:sz w:val="24"/>
                <w:szCs w:val="24"/>
                <w:lang w:val="ro-RO"/>
              </w:rPr>
              <w:t xml:space="preserve"> 2,839,062.4 </w:t>
            </w:r>
            <w:proofErr w:type="spellStart"/>
            <w:r w:rsidRPr="00FE1BB9">
              <w:rPr>
                <w:rFonts w:ascii="GHEA Grapalat" w:hAnsi="GHEA Grapalat" w:cs="Arial"/>
                <w:sz w:val="24"/>
                <w:szCs w:val="24"/>
              </w:rPr>
              <w:t>հազ</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դրամ</w:t>
            </w:r>
            <w:proofErr w:type="spellEnd"/>
            <w:r w:rsidRPr="00FE1BB9">
              <w:rPr>
                <w:rFonts w:ascii="GHEA Grapalat" w:hAnsi="GHEA Grapalat" w:cs="Arial"/>
                <w:sz w:val="24"/>
                <w:szCs w:val="24"/>
                <w:lang w:val="ro-RO"/>
              </w:rPr>
              <w:t>:</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ro-RO"/>
              </w:rPr>
            </w:pPr>
            <w:proofErr w:type="spellStart"/>
            <w:r w:rsidRPr="00FE1BB9">
              <w:rPr>
                <w:rFonts w:ascii="GHEA Grapalat" w:hAnsi="GHEA Grapalat" w:cs="Arial"/>
                <w:sz w:val="24"/>
                <w:szCs w:val="24"/>
              </w:rPr>
              <w:t>Բացի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այդ</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r w:rsidRPr="00FE1BB9">
              <w:rPr>
                <w:rFonts w:ascii="GHEA Grapalat" w:hAnsi="GHEA Grapalat" w:cs="Arial"/>
                <w:sz w:val="24"/>
                <w:szCs w:val="24"/>
              </w:rPr>
              <w:t>կառավարության</w:t>
            </w:r>
            <w:r w:rsidRPr="00FE1BB9">
              <w:rPr>
                <w:rFonts w:ascii="GHEA Grapalat" w:hAnsi="GHEA Grapalat" w:cs="Arial"/>
                <w:sz w:val="24"/>
                <w:szCs w:val="24"/>
                <w:lang w:val="ro-RO"/>
              </w:rPr>
              <w:t xml:space="preserve"> 15.</w:t>
            </w:r>
            <w:r w:rsidRPr="00FE1BB9">
              <w:rPr>
                <w:rFonts w:ascii="GHEA Grapalat" w:hAnsi="GHEA Grapalat" w:cs="Arial"/>
                <w:sz w:val="24"/>
                <w:szCs w:val="24"/>
                <w:lang w:val="hy-AM"/>
              </w:rPr>
              <w:t>02</w:t>
            </w:r>
            <w:r w:rsidRPr="00FE1BB9">
              <w:rPr>
                <w:rFonts w:ascii="GHEA Grapalat" w:hAnsi="GHEA Grapalat" w:cs="Arial"/>
                <w:sz w:val="24"/>
                <w:szCs w:val="24"/>
                <w:lang w:val="ro-RO"/>
              </w:rPr>
              <w:t>.2019</w:t>
            </w:r>
            <w:r w:rsidRPr="00FE1BB9">
              <w:rPr>
                <w:rFonts w:ascii="GHEA Grapalat" w:hAnsi="GHEA Grapalat" w:cs="Arial"/>
                <w:sz w:val="24"/>
                <w:szCs w:val="24"/>
              </w:rPr>
              <w:t>թ</w:t>
            </w:r>
            <w:r w:rsidRPr="00FE1BB9">
              <w:rPr>
                <w:rFonts w:ascii="GHEA Grapalat" w:hAnsi="GHEA Grapalat" w:cs="Arial"/>
                <w:sz w:val="24"/>
                <w:szCs w:val="24"/>
                <w:lang w:val="ro-RO"/>
              </w:rPr>
              <w:t>.</w:t>
            </w:r>
            <w:r w:rsidRPr="00FE1BB9">
              <w:rPr>
                <w:rFonts w:ascii="GHEA Grapalat" w:hAnsi="GHEA Grapalat" w:cs="Arial"/>
                <w:sz w:val="24"/>
                <w:szCs w:val="24"/>
                <w:lang w:val="hy-AM"/>
              </w:rPr>
              <w:t xml:space="preserve"> </w:t>
            </w:r>
            <w:r w:rsidRPr="00FE1BB9">
              <w:rPr>
                <w:rFonts w:ascii="GHEA Grapalat" w:hAnsi="GHEA Grapalat" w:cs="Arial"/>
                <w:sz w:val="24"/>
                <w:szCs w:val="24"/>
                <w:lang w:val="ro-RO"/>
              </w:rPr>
              <w:t>N128-</w:t>
            </w:r>
            <w:r w:rsidRPr="00FE1BB9">
              <w:rPr>
                <w:rFonts w:ascii="GHEA Grapalat" w:hAnsi="GHEA Grapalat" w:cs="Arial"/>
                <w:sz w:val="24"/>
                <w:szCs w:val="24"/>
              </w:rPr>
              <w:t>Ն</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որոշմամբ</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հանձնարարվել</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է</w:t>
            </w:r>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էներգետիկ</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ենթակառուցվածքների</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բնական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պաշարների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նախարարին</w:t>
            </w:r>
            <w:proofErr w:type="spellEnd"/>
            <w:r w:rsidRPr="00FE1BB9">
              <w:rPr>
                <w:rFonts w:ascii="GHEA Grapalat" w:hAnsi="GHEA Grapalat" w:cs="Arial"/>
                <w:sz w:val="24"/>
                <w:szCs w:val="24"/>
              </w:rPr>
              <w:t>՝</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սույն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որոշումն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ուժի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lastRenderedPageBreak/>
              <w:t>մեջ</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մտնելուց</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հետո</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ուժի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մեջ</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է</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մտել</w:t>
            </w:r>
            <w:proofErr w:type="spellEnd"/>
            <w:r w:rsidRPr="00FE1BB9">
              <w:rPr>
                <w:rFonts w:ascii="GHEA Grapalat" w:hAnsi="GHEA Grapalat" w:cs="Arial"/>
                <w:sz w:val="24"/>
                <w:szCs w:val="24"/>
                <w:lang w:val="ro-RO"/>
              </w:rPr>
              <w:t xml:space="preserve"> 07.03.2019</w:t>
            </w:r>
            <w:r w:rsidRPr="00FE1BB9">
              <w:rPr>
                <w:rFonts w:ascii="GHEA Grapalat" w:hAnsi="GHEA Grapalat" w:cs="Arial"/>
                <w:sz w:val="24"/>
                <w:szCs w:val="24"/>
              </w:rPr>
              <w:t>թ</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եռամսյա</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ժամկետում</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մինչև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սույն</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թվականի</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հունիսի</w:t>
            </w:r>
            <w:proofErr w:type="spellEnd"/>
            <w:r w:rsidRPr="00FE1BB9">
              <w:rPr>
                <w:rFonts w:ascii="GHEA Grapalat" w:hAnsi="GHEA Grapalat" w:cs="Arial"/>
                <w:sz w:val="24"/>
                <w:szCs w:val="24"/>
                <w:lang w:val="ro-RO"/>
              </w:rPr>
              <w:t xml:space="preserve"> 7-</w:t>
            </w:r>
            <w:r w:rsidRPr="00FE1BB9">
              <w:rPr>
                <w:rFonts w:ascii="GHEA Grapalat" w:hAnsi="GHEA Grapalat" w:cs="Arial"/>
                <w:sz w:val="24"/>
                <w:szCs w:val="24"/>
              </w:rPr>
              <w:t>ը</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մշակել</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r w:rsidRPr="00FE1BB9">
              <w:rPr>
                <w:rFonts w:ascii="GHEA Grapalat" w:hAnsi="GHEA Grapalat" w:cs="Arial"/>
                <w:sz w:val="24"/>
                <w:szCs w:val="24"/>
              </w:rPr>
              <w:t>կառավարության</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հաստատմանը</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ներկայացնել</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միջնաժամկետ</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ժամանակահատվածի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համար</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կրեդիտորական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պարտքերի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հիմնավորվածության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կանխարգելման</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դրանց</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մարման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կարգի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վերաբերյալ</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միջոցառումների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իրականացման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ճանապարհային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քարտեզ</w:t>
            </w:r>
            <w:proofErr w:type="spellEnd"/>
            <w:r w:rsidRPr="00FE1BB9">
              <w:rPr>
                <w:rFonts w:ascii="GHEA Grapalat" w:hAnsi="GHEA Grapalat" w:cs="Arial"/>
                <w:sz w:val="24"/>
                <w:szCs w:val="24"/>
              </w:rPr>
              <w:t>՝</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կոնկրետ</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գործողությունների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ծրագրով</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ժամկետներով</w:t>
            </w:r>
            <w:proofErr w:type="spellEnd"/>
            <w:r w:rsidRPr="00FE1BB9">
              <w:rPr>
                <w:rFonts w:ascii="GHEA Grapalat" w:hAnsi="GHEA Grapalat" w:cs="Arial"/>
                <w:sz w:val="24"/>
                <w:szCs w:val="24"/>
              </w:rPr>
              <w:t>։</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ro-RO"/>
              </w:rPr>
            </w:pPr>
            <w:r w:rsidRPr="00FE1BB9">
              <w:rPr>
                <w:rFonts w:ascii="GHEA Grapalat" w:hAnsi="GHEA Grapalat" w:cs="Arial"/>
                <w:sz w:val="24"/>
                <w:szCs w:val="24"/>
                <w:lang w:val="hy-AM"/>
              </w:rPr>
              <w:t>Այդ կապակցությամբ</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Ջրային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կոմիտեի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կողմից</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շրջանառվել</w:t>
            </w:r>
            <w:r w:rsidRPr="00FE1BB9">
              <w:rPr>
                <w:rFonts w:ascii="GHEA Grapalat" w:hAnsi="GHEA Grapalat" w:cs="Arial"/>
                <w:sz w:val="24"/>
                <w:szCs w:val="24"/>
                <w:lang w:val="ro-RO"/>
              </w:rPr>
              <w:t xml:space="preserve"> </w:t>
            </w:r>
            <w:r w:rsidRPr="00FE1BB9">
              <w:rPr>
                <w:rFonts w:ascii="GHEA Grapalat" w:hAnsi="GHEA Grapalat" w:cs="Arial"/>
                <w:sz w:val="24"/>
                <w:szCs w:val="24"/>
              </w:rPr>
              <w:t>է</w:t>
            </w:r>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r w:rsidRPr="00FE1BB9">
              <w:rPr>
                <w:rFonts w:ascii="GHEA Grapalat" w:hAnsi="GHEA Grapalat" w:cs="Arial"/>
                <w:sz w:val="24"/>
                <w:szCs w:val="24"/>
              </w:rPr>
              <w:t>կառավարության</w:t>
            </w:r>
            <w:r w:rsidRPr="00FE1BB9">
              <w:rPr>
                <w:rFonts w:ascii="GHEA Grapalat" w:hAnsi="GHEA Grapalat" w:cs="Arial"/>
                <w:sz w:val="24"/>
                <w:szCs w:val="24"/>
                <w:lang w:val="ro-RO"/>
              </w:rPr>
              <w:t xml:space="preserve"> </w:t>
            </w:r>
            <w:r w:rsidRPr="00FE1BB9">
              <w:rPr>
                <w:rFonts w:ascii="GHEA Grapalat" w:hAnsi="GHEA Grapalat" w:cs="Arial"/>
                <w:sz w:val="24"/>
                <w:szCs w:val="24"/>
              </w:rPr>
              <w:t>որոշման</w:t>
            </w:r>
            <w:r w:rsidRPr="00FE1BB9">
              <w:rPr>
                <w:rFonts w:ascii="GHEA Grapalat" w:hAnsi="GHEA Grapalat" w:cs="Arial"/>
                <w:sz w:val="24"/>
                <w:szCs w:val="24"/>
                <w:lang w:val="ro-RO"/>
              </w:rPr>
              <w:t xml:space="preserve"> </w:t>
            </w:r>
            <w:r w:rsidRPr="00FE1BB9">
              <w:rPr>
                <w:rFonts w:ascii="GHEA Grapalat" w:hAnsi="GHEA Grapalat" w:cs="Arial"/>
                <w:sz w:val="24"/>
                <w:szCs w:val="24"/>
              </w:rPr>
              <w:t>նախագիծ՝</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վերոնշյալ</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ծրագրի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ներկայացման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ժամկետների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փոփոխության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վերաբերյալ</w:t>
            </w:r>
            <w:proofErr w:type="spellEnd"/>
            <w:r w:rsidRPr="00FE1BB9">
              <w:rPr>
                <w:rFonts w:ascii="GHEA Grapalat" w:hAnsi="GHEA Grapalat" w:cs="Arial"/>
                <w:sz w:val="24"/>
                <w:szCs w:val="24"/>
                <w:lang w:val="hy-AM"/>
              </w:rPr>
              <w:t xml:space="preserve"> (առաջարկվել է ժամկետը սահմանել մինչև 2019 թվականի դեկտեմբեր ամիսը)</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Ընդ</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որում</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ՀՀ</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ֆինանսների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նախարարության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կողմից</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այն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համարվել</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էր</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ոչ</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նպատակահարմար</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քանի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որ</w:t>
            </w:r>
            <w:proofErr w:type="spellEnd"/>
            <w:r w:rsidRPr="00FE1BB9">
              <w:rPr>
                <w:rFonts w:ascii="GHEA Grapalat" w:hAnsi="GHEA Grapalat" w:cs="Arial"/>
                <w:sz w:val="24"/>
                <w:szCs w:val="24"/>
                <w:lang w:val="hy-AM"/>
              </w:rPr>
              <w:t xml:space="preserve"> կ</w:t>
            </w:r>
            <w:proofErr w:type="spellStart"/>
            <w:r w:rsidRPr="00FE1BB9">
              <w:rPr>
                <w:rFonts w:ascii="GHEA Grapalat" w:hAnsi="GHEA Grapalat" w:cs="Arial"/>
                <w:sz w:val="24"/>
                <w:szCs w:val="24"/>
              </w:rPr>
              <w:t>շարունակվ</w:t>
            </w:r>
            <w:proofErr w:type="spellEnd"/>
            <w:r w:rsidRPr="00FE1BB9">
              <w:rPr>
                <w:rFonts w:ascii="GHEA Grapalat" w:hAnsi="GHEA Grapalat" w:cs="Arial"/>
                <w:sz w:val="24"/>
                <w:szCs w:val="24"/>
                <w:lang w:val="hy-AM"/>
              </w:rPr>
              <w:t>ի</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պահպանվել</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ժամանակի</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ռեսուրսների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պլանավորման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իմաստով</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անորոշությունը</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միայն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առողջացման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ծրագրի</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ճանապարհային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քարտեզի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առկայության</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դեպքում</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հնարավոր</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կլինի</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թիրախավորել</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նպատակները</w:t>
            </w:r>
            <w:proofErr w:type="spellEnd"/>
            <w:r w:rsidRPr="00FE1BB9">
              <w:rPr>
                <w:rFonts w:ascii="GHEA Grapalat" w:hAnsi="GHEA Grapalat" w:cs="Arial"/>
                <w:sz w:val="24"/>
                <w:szCs w:val="24"/>
                <w:lang w:val="ro-RO"/>
              </w:rPr>
              <w:t xml:space="preserve"> </w:t>
            </w:r>
            <w:r w:rsidRPr="00FE1BB9">
              <w:rPr>
                <w:rFonts w:ascii="GHEA Grapalat" w:hAnsi="GHEA Grapalat" w:cs="Arial"/>
                <w:sz w:val="24"/>
                <w:szCs w:val="24"/>
              </w:rPr>
              <w:t>և</w:t>
            </w:r>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պահանջվող</w:t>
            </w:r>
            <w:proofErr w:type="spellEnd"/>
            <w:r w:rsidRPr="00FE1BB9">
              <w:rPr>
                <w:rFonts w:ascii="GHEA Grapalat" w:hAnsi="GHEA Grapalat" w:cs="Arial"/>
                <w:sz w:val="24"/>
                <w:szCs w:val="24"/>
                <w:lang w:val="ro-RO"/>
              </w:rPr>
              <w:t xml:space="preserve"> </w:t>
            </w:r>
            <w:proofErr w:type="spellStart"/>
            <w:r w:rsidRPr="00FE1BB9">
              <w:rPr>
                <w:rFonts w:ascii="GHEA Grapalat" w:hAnsi="GHEA Grapalat" w:cs="Arial"/>
                <w:sz w:val="24"/>
                <w:szCs w:val="24"/>
              </w:rPr>
              <w:t>ռեսուրսները</w:t>
            </w:r>
            <w:proofErr w:type="spellEnd"/>
            <w:r w:rsidRPr="00FE1BB9">
              <w:rPr>
                <w:rFonts w:ascii="GHEA Grapalat" w:hAnsi="GHEA Grapalat" w:cs="Arial"/>
                <w:sz w:val="24"/>
                <w:szCs w:val="24"/>
              </w:rPr>
              <w:t>։</w:t>
            </w:r>
            <w:r w:rsidRPr="00FE1BB9">
              <w:rPr>
                <w:rFonts w:ascii="GHEA Grapalat" w:hAnsi="GHEA Grapalat" w:cs="Arial"/>
                <w:sz w:val="24"/>
                <w:szCs w:val="24"/>
                <w:lang w:val="ro-RO"/>
              </w:rPr>
              <w:t xml:space="preserve"> </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r w:rsidRPr="00FE1BB9">
              <w:rPr>
                <w:rFonts w:ascii="GHEA Grapalat" w:hAnsi="GHEA Grapalat" w:cs="Arial"/>
                <w:sz w:val="24"/>
                <w:szCs w:val="24"/>
                <w:lang w:val="hy-AM"/>
              </w:rPr>
              <w:t xml:space="preserve">Ելնելով </w:t>
            </w:r>
            <w:proofErr w:type="spellStart"/>
            <w:r w:rsidRPr="00FE1BB9">
              <w:rPr>
                <w:rFonts w:ascii="GHEA Grapalat" w:hAnsi="GHEA Grapalat" w:cs="Arial"/>
                <w:sz w:val="24"/>
                <w:szCs w:val="24"/>
                <w:lang w:val="hy-AM"/>
              </w:rPr>
              <w:t>վերոգրյալից</w:t>
            </w:r>
            <w:proofErr w:type="spellEnd"/>
            <w:r w:rsidRPr="00FE1BB9">
              <w:rPr>
                <w:rFonts w:ascii="GHEA Grapalat" w:hAnsi="GHEA Grapalat" w:cs="Arial"/>
                <w:sz w:val="24"/>
                <w:szCs w:val="24"/>
                <w:lang w:val="hy-AM"/>
              </w:rPr>
              <w:t xml:space="preserve"> և հաշվի առնելով, որ խնդիրն ունի համակարգային լուծման </w:t>
            </w:r>
            <w:r w:rsidRPr="00FE1BB9">
              <w:rPr>
                <w:rFonts w:ascii="GHEA Grapalat" w:hAnsi="GHEA Grapalat" w:cs="Arial"/>
                <w:sz w:val="24"/>
                <w:szCs w:val="24"/>
                <w:lang w:val="hy-AM"/>
              </w:rPr>
              <w:lastRenderedPageBreak/>
              <w:t>կարիք, ուստի Նախագծով առաջարկվող գումարի տրամադրման խնդրին գտնում ենք նպատակահարմար անդրադառնալ ոռոգման համակարգի առողջացման ծրագրի, ընկերությունների կողմից նոր պարտքեր չկուտակելու վերաբերյալ երաշխիքների, ընկերությունների ֆինանսական վիճակի բարելավման ուղղությամբ ձեռնարկվող քայլերի առկայության պարագայում:</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r w:rsidRPr="00FE1BB9">
              <w:rPr>
                <w:rFonts w:ascii="GHEA Grapalat" w:hAnsi="GHEA Grapalat" w:cs="Arial"/>
                <w:sz w:val="24"/>
                <w:szCs w:val="24"/>
                <w:lang w:val="hy-AM"/>
              </w:rPr>
              <w:t xml:space="preserve">Այնուամենայնիվ Նախագծի հետ կապված առաջարկում ենք այն խմբագրել՝ ՀՀ 2019թ. պետական բյուջեով նախատեսված ՀՀ կառավարության պահուստային ֆոնդից գումարի տրամադրման մեխանիզմի փոխարեն առաջնորդվել </w:t>
            </w:r>
            <w:r w:rsidRPr="00FE1BB9">
              <w:rPr>
                <w:rFonts w:ascii="GHEA Grapalat" w:hAnsi="GHEA Grapalat"/>
                <w:sz w:val="24"/>
                <w:szCs w:val="24"/>
                <w:lang w:val="hy-AM"/>
              </w:rPr>
              <w:t>«</w:t>
            </w:r>
            <w:r w:rsidRPr="00FE1BB9">
              <w:rPr>
                <w:rFonts w:ascii="GHEA Grapalat" w:hAnsi="GHEA Grapalat" w:cs="Arial"/>
                <w:sz w:val="24"/>
                <w:szCs w:val="24"/>
                <w:lang w:val="hy-AM"/>
              </w:rPr>
              <w:t>Հայաստանի Հանրապետության 2019 թվականի պետական բյուջեի մասին» Հայաստանի Հանրապետության օրենքի 9-րդ հոդվածի 6-րդ կետով (կիրառել եկամուտների և ծախսերի ավելացման սկզբունքը):</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Sylfaen"/>
                <w:sz w:val="24"/>
                <w:szCs w:val="24"/>
                <w:lang w:val="hy-AM"/>
              </w:rPr>
            </w:pPr>
            <w:r w:rsidRPr="00FE1BB9">
              <w:rPr>
                <w:rFonts w:ascii="GHEA Grapalat" w:hAnsi="GHEA Grapalat" w:cs="Arial"/>
                <w:sz w:val="24"/>
                <w:szCs w:val="24"/>
                <w:lang w:val="hy-AM"/>
              </w:rPr>
              <w:t xml:space="preserve">Միաժամանակ ՋՕԸ-ների կրեդիտորական պարտքերի և դեբիտորական պարտքերի ու գանձումների վերաբերյալ Ջրային </w:t>
            </w:r>
            <w:proofErr w:type="spellStart"/>
            <w:r w:rsidRPr="00FE1BB9">
              <w:rPr>
                <w:rFonts w:ascii="GHEA Grapalat" w:hAnsi="GHEA Grapalat" w:cs="Arial"/>
                <w:sz w:val="24"/>
                <w:szCs w:val="24"/>
                <w:lang w:val="hy-AM"/>
              </w:rPr>
              <w:t>կոմիտեից</w:t>
            </w:r>
            <w:proofErr w:type="spellEnd"/>
            <w:r w:rsidRPr="00FE1BB9">
              <w:rPr>
                <w:rFonts w:ascii="GHEA Grapalat" w:hAnsi="GHEA Grapalat" w:cs="Arial"/>
                <w:sz w:val="24"/>
                <w:szCs w:val="24"/>
                <w:lang w:val="hy-AM"/>
              </w:rPr>
              <w:t xml:space="preserve"> օպերատիվ կարգով ՀՀ ֆինանսների նախարարությանը տրամադրված տեղեկանքների ուսումնասիրությունից պարզվում է, որ 2019 թ. հունիսի 11-ի դրությամբ ՋՕԸ-ների ընդհանուր </w:t>
            </w:r>
            <w:r w:rsidRPr="00FE1BB9">
              <w:rPr>
                <w:rFonts w:ascii="GHEA Grapalat" w:hAnsi="GHEA Grapalat" w:cs="Arial"/>
                <w:sz w:val="24"/>
                <w:szCs w:val="24"/>
                <w:lang w:val="hy-AM"/>
              </w:rPr>
              <w:lastRenderedPageBreak/>
              <w:t>գումարով 4,087.9 մլն դրամի կրեդիտորական պարտքերի առկայության պայմաններում ՋՕԸ-</w:t>
            </w:r>
            <w:proofErr w:type="spellStart"/>
            <w:r w:rsidRPr="00FE1BB9">
              <w:rPr>
                <w:rFonts w:ascii="GHEA Grapalat" w:hAnsi="GHEA Grapalat" w:cs="Arial"/>
                <w:sz w:val="24"/>
                <w:szCs w:val="24"/>
                <w:lang w:val="hy-AM"/>
              </w:rPr>
              <w:t>ները</w:t>
            </w:r>
            <w:proofErr w:type="spellEnd"/>
            <w:r w:rsidRPr="00FE1BB9">
              <w:rPr>
                <w:rFonts w:ascii="GHEA Grapalat" w:hAnsi="GHEA Grapalat" w:cs="Arial"/>
                <w:sz w:val="24"/>
                <w:szCs w:val="24"/>
                <w:lang w:val="hy-AM"/>
              </w:rPr>
              <w:t xml:space="preserve"> ունեն 20,436.7 մլն դրամի դեբիտորական պարտքեր: Ընդ որում դեբիտորական </w:t>
            </w:r>
            <w:proofErr w:type="spellStart"/>
            <w:r w:rsidRPr="00FE1BB9">
              <w:rPr>
                <w:rFonts w:ascii="GHEA Grapalat" w:hAnsi="GHEA Grapalat" w:cs="Arial"/>
                <w:sz w:val="24"/>
                <w:szCs w:val="24"/>
                <w:lang w:val="hy-AM"/>
              </w:rPr>
              <w:t>պարտքերից</w:t>
            </w:r>
            <w:proofErr w:type="spellEnd"/>
            <w:r w:rsidRPr="00FE1BB9">
              <w:rPr>
                <w:rFonts w:ascii="GHEA Grapalat" w:hAnsi="GHEA Grapalat" w:cs="Arial"/>
                <w:sz w:val="24"/>
                <w:szCs w:val="24"/>
                <w:lang w:val="hy-AM"/>
              </w:rPr>
              <w:t xml:space="preserve"> միայն մեկ շաբաթվա ընթացքում (2019թ. հունիսի 11-ից մինչև հունիսի 18-ն ընկած ժամանակահատվածում) ընդհանուր գանձումները կազմել են 81.4 մլն դրամ: Ուստի Նախագծով պահանջվող գումարի մեծությունը որոշելիս նպատակահարմար է հաշվի առնել որոշման ընդունման դրությամբ դեբիտորական պարտքերի գումարների մեծությունը:</w:t>
            </w:r>
          </w:p>
        </w:tc>
        <w:tc>
          <w:tcPr>
            <w:tcW w:w="787" w:type="pct"/>
            <w:tcBorders>
              <w:top w:val="single" w:sz="4" w:space="0" w:color="auto"/>
              <w:left w:val="single" w:sz="4" w:space="0" w:color="auto"/>
              <w:bottom w:val="single" w:sz="4" w:space="0" w:color="auto"/>
              <w:right w:val="single" w:sz="4" w:space="0" w:color="auto"/>
            </w:tcBorders>
          </w:tcPr>
          <w:p w:rsidR="00FE1BB9" w:rsidRPr="00FE1BB9" w:rsidRDefault="00FE1BB9" w:rsidP="00FE1BB9">
            <w:pPr>
              <w:spacing w:after="0" w:line="276" w:lineRule="auto"/>
              <w:jc w:val="both"/>
              <w:rPr>
                <w:rFonts w:ascii="GHEA Grapalat" w:hAnsi="GHEA Grapalat" w:cs="Sylfaen"/>
                <w:sz w:val="24"/>
                <w:szCs w:val="24"/>
                <w:lang w:val="hy-AM"/>
              </w:rPr>
            </w:pPr>
            <w:r w:rsidRPr="00FE1BB9">
              <w:rPr>
                <w:rFonts w:ascii="GHEA Grapalat" w:hAnsi="GHEA Grapalat" w:cs="Sylfaen"/>
                <w:sz w:val="24"/>
                <w:szCs w:val="24"/>
                <w:lang w:val="hy-AM"/>
              </w:rPr>
              <w:lastRenderedPageBreak/>
              <w:t>Ընդունվել է։ Կատարվել են համապատասխան փոփոխություններ։</w:t>
            </w: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r w:rsidRPr="00FE1BB9">
              <w:rPr>
                <w:rFonts w:ascii="GHEA Grapalat" w:hAnsi="GHEA Grapalat" w:cs="Sylfaen"/>
                <w:sz w:val="24"/>
                <w:szCs w:val="24"/>
                <w:lang w:val="hy-AM"/>
              </w:rPr>
              <w:t>Ընդունելի է։ Ներկայացվում է համապատասխան մեկնաբանություն։</w:t>
            </w: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r w:rsidRPr="00FE1BB9">
              <w:rPr>
                <w:rFonts w:ascii="GHEA Grapalat" w:hAnsi="GHEA Grapalat" w:cs="Sylfaen"/>
                <w:sz w:val="24"/>
                <w:szCs w:val="24"/>
                <w:lang w:val="hy-AM"/>
              </w:rPr>
              <w:t>Ընդունվել է։ Կատարվել են համապատասխան փոփոխություններ։</w:t>
            </w: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p>
          <w:p w:rsidR="00FE1BB9" w:rsidRPr="00FE1BB9" w:rsidRDefault="00FE1BB9" w:rsidP="00FE1BB9">
            <w:pPr>
              <w:spacing w:after="0" w:line="276" w:lineRule="auto"/>
              <w:jc w:val="both"/>
              <w:rPr>
                <w:rFonts w:ascii="GHEA Grapalat" w:hAnsi="GHEA Grapalat" w:cs="Sylfaen"/>
                <w:sz w:val="24"/>
                <w:szCs w:val="24"/>
                <w:lang w:val="hy-AM"/>
              </w:rPr>
            </w:pPr>
            <w:r w:rsidRPr="00FE1BB9">
              <w:rPr>
                <w:rFonts w:ascii="GHEA Grapalat" w:hAnsi="GHEA Grapalat" w:cs="Sylfaen"/>
                <w:sz w:val="24"/>
                <w:szCs w:val="24"/>
                <w:lang w:val="hy-AM"/>
              </w:rPr>
              <w:t>Ընդունելի է։ Ներկայացվում է համապատասխան մեկնաբանություն։</w:t>
            </w:r>
          </w:p>
          <w:p w:rsidR="00FE1BB9" w:rsidRPr="00FE1BB9" w:rsidRDefault="00FE1BB9" w:rsidP="00FE1BB9">
            <w:pPr>
              <w:spacing w:after="0" w:line="276" w:lineRule="auto"/>
              <w:jc w:val="both"/>
              <w:rPr>
                <w:rFonts w:ascii="GHEA Grapalat" w:hAnsi="GHEA Grapalat" w:cs="Sylfaen"/>
                <w:sz w:val="24"/>
                <w:szCs w:val="24"/>
                <w:lang w:val="hy-AM"/>
              </w:rPr>
            </w:pPr>
          </w:p>
        </w:tc>
        <w:tc>
          <w:tcPr>
            <w:tcW w:w="1389" w:type="pct"/>
            <w:tcBorders>
              <w:top w:val="single" w:sz="4" w:space="0" w:color="auto"/>
              <w:left w:val="single" w:sz="4" w:space="0" w:color="auto"/>
              <w:bottom w:val="single" w:sz="4" w:space="0" w:color="auto"/>
              <w:right w:val="single" w:sz="4" w:space="0" w:color="auto"/>
            </w:tcBorders>
          </w:tcPr>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r w:rsidRPr="00FE1BB9">
              <w:rPr>
                <w:rFonts w:ascii="GHEA Grapalat" w:hAnsi="GHEA Grapalat" w:cs="Arial"/>
                <w:sz w:val="24"/>
                <w:szCs w:val="24"/>
                <w:lang w:val="hy-AM"/>
              </w:rPr>
              <w:t xml:space="preserve">ՀՀ կառավարության 2019թ. փետրվարի 15-ի N 128-Ն որոշման 3-րդ կետի՝ միջնաժամկետ ժամանակահատվածի համար կրեդիտորական պարտքերի </w:t>
            </w:r>
            <w:r w:rsidRPr="00FE1BB9">
              <w:rPr>
                <w:rFonts w:ascii="GHEA Grapalat" w:hAnsi="GHEA Grapalat" w:cs="Arial"/>
                <w:sz w:val="24"/>
                <w:szCs w:val="24"/>
                <w:lang w:val="hy-AM"/>
              </w:rPr>
              <w:lastRenderedPageBreak/>
              <w:t>հիմնավորվածության, կանխարգելման և դրանց մարման կարգի վերաբերյալ տարբեր ուղղություններով միաժամանակ իրականացվում են տարբեր  միջոցառումները։ Կոմիտեն շրջանառության մեջ է դրել ՀՀ կառավարության որոշումների նախագծեր։ Արդյունքում կներկայացվի միջնաժամկետ ժամանակահատվածի համար կրեդիտորական պարտքերի հիմնավորվածության, կանխարգելման և դրանց մարման կարգի վերաբերյալ միջոցառումների իրականացման ճանապարհային քարտեզ։</w:t>
            </w: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ind w:firstLine="567"/>
              <w:jc w:val="both"/>
              <w:rPr>
                <w:rFonts w:ascii="GHEA Grapalat" w:hAnsi="GHEA Grapalat" w:cs="Arial"/>
                <w:sz w:val="24"/>
                <w:szCs w:val="24"/>
                <w:lang w:val="hy-AM"/>
              </w:rPr>
            </w:pPr>
          </w:p>
          <w:p w:rsidR="00FE1BB9" w:rsidRPr="00FE1BB9" w:rsidRDefault="00FE1BB9" w:rsidP="00FE1BB9">
            <w:pPr>
              <w:shd w:val="clear" w:color="auto" w:fill="FFFFFF"/>
              <w:tabs>
                <w:tab w:val="left" w:pos="0"/>
                <w:tab w:val="left" w:pos="426"/>
                <w:tab w:val="left" w:pos="993"/>
              </w:tabs>
              <w:spacing w:after="0" w:line="276" w:lineRule="auto"/>
              <w:jc w:val="both"/>
              <w:rPr>
                <w:rFonts w:ascii="GHEA Grapalat" w:hAnsi="GHEA Grapalat" w:cs="Arial"/>
                <w:sz w:val="24"/>
                <w:szCs w:val="24"/>
                <w:lang w:val="hy-AM"/>
              </w:rPr>
            </w:pPr>
            <w:r w:rsidRPr="00FE1BB9">
              <w:rPr>
                <w:rFonts w:ascii="GHEA Grapalat" w:hAnsi="GHEA Grapalat" w:cs="Arial"/>
                <w:sz w:val="24"/>
                <w:szCs w:val="24"/>
                <w:lang w:val="hy-AM"/>
              </w:rPr>
              <w:t xml:space="preserve">2019թ. ոռոգման շրջանը պատշաճ կազմակերպելու, ջրօգտագործողների ընկերությունների կողմից դեբիտորական պարտքերի հավաքագրման ուղղությամբ իրականացվում են տարբեր միջոցառումներ, որոշ դեբիտորական </w:t>
            </w:r>
            <w:r w:rsidRPr="00FE1BB9">
              <w:rPr>
                <w:rFonts w:ascii="GHEA Grapalat" w:hAnsi="GHEA Grapalat" w:cs="Arial"/>
                <w:sz w:val="24"/>
                <w:szCs w:val="24"/>
                <w:lang w:val="hy-AM"/>
              </w:rPr>
              <w:lastRenderedPageBreak/>
              <w:t>պարտքերի մասով ՋՕԸ-</w:t>
            </w:r>
            <w:proofErr w:type="spellStart"/>
            <w:r w:rsidRPr="00FE1BB9">
              <w:rPr>
                <w:rFonts w:ascii="GHEA Grapalat" w:hAnsi="GHEA Grapalat" w:cs="Arial"/>
                <w:sz w:val="24"/>
                <w:szCs w:val="24"/>
                <w:lang w:val="hy-AM"/>
              </w:rPr>
              <w:t>երը</w:t>
            </w:r>
            <w:proofErr w:type="spellEnd"/>
            <w:r w:rsidRPr="00FE1BB9">
              <w:rPr>
                <w:rFonts w:ascii="GHEA Grapalat" w:hAnsi="GHEA Grapalat" w:cs="Arial"/>
                <w:sz w:val="24"/>
                <w:szCs w:val="24"/>
                <w:lang w:val="hy-AM"/>
              </w:rPr>
              <w:t xml:space="preserve"> դիմել են դատարաններ, տարբեր հանրային վայրերում փակցվել են նաև դեբիտորական պարտքերի ցուցակը, իրականացվում են համապատասխան միջոցառումներ։</w:t>
            </w:r>
          </w:p>
        </w:tc>
      </w:tr>
    </w:tbl>
    <w:p w:rsidR="00FE1BB9" w:rsidRPr="00FE1BB9" w:rsidRDefault="00FE1BB9" w:rsidP="00FE1BB9">
      <w:pPr>
        <w:spacing w:after="0" w:line="276" w:lineRule="auto"/>
        <w:ind w:left="2880" w:firstLine="720"/>
        <w:jc w:val="right"/>
        <w:rPr>
          <w:rFonts w:ascii="GHEA Grapalat" w:hAnsi="GHEA Grapalat"/>
          <w:b/>
          <w:sz w:val="24"/>
          <w:szCs w:val="24"/>
          <w:lang w:val="hy-AM"/>
        </w:rPr>
      </w:pPr>
    </w:p>
    <w:p w:rsidR="00865B30" w:rsidRPr="00FE1BB9" w:rsidRDefault="00865B30" w:rsidP="00FE1BB9">
      <w:pPr>
        <w:spacing w:after="0" w:line="276" w:lineRule="auto"/>
        <w:ind w:firstLine="709"/>
        <w:jc w:val="both"/>
        <w:rPr>
          <w:rFonts w:ascii="GHEA Grapalat" w:hAnsi="GHEA Grapalat"/>
          <w:sz w:val="24"/>
          <w:szCs w:val="24"/>
          <w:lang w:val="hy-AM"/>
        </w:rPr>
      </w:pPr>
    </w:p>
    <w:sectPr w:rsidR="00865B30" w:rsidRPr="00FE1BB9" w:rsidSect="00FE1BB9">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67"/>
    <w:rsid w:val="000D0F1A"/>
    <w:rsid w:val="00274DFE"/>
    <w:rsid w:val="00286CCD"/>
    <w:rsid w:val="003E04D1"/>
    <w:rsid w:val="0056127C"/>
    <w:rsid w:val="005B2905"/>
    <w:rsid w:val="005E0045"/>
    <w:rsid w:val="008417C7"/>
    <w:rsid w:val="00865B30"/>
    <w:rsid w:val="008A1586"/>
    <w:rsid w:val="009439EB"/>
    <w:rsid w:val="0099798F"/>
    <w:rsid w:val="009A0F73"/>
    <w:rsid w:val="00A444E9"/>
    <w:rsid w:val="00CB5960"/>
    <w:rsid w:val="00D8312A"/>
    <w:rsid w:val="00DE6DC5"/>
    <w:rsid w:val="00E24E0E"/>
    <w:rsid w:val="00E33B59"/>
    <w:rsid w:val="00EA5B0B"/>
    <w:rsid w:val="00EC5694"/>
    <w:rsid w:val="00EF0467"/>
    <w:rsid w:val="00FE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D2AE"/>
  <w15:docId w15:val="{58F6C693-FF0D-4803-8ABE-9C07B3D2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9EB"/>
  </w:style>
  <w:style w:type="paragraph" w:styleId="Heading2">
    <w:name w:val="heading 2"/>
    <w:basedOn w:val="Normal"/>
    <w:next w:val="Normal"/>
    <w:link w:val="Heading2Char"/>
    <w:uiPriority w:val="9"/>
    <w:unhideWhenUsed/>
    <w:qFormat/>
    <w:rsid w:val="008417C7"/>
    <w:pPr>
      <w:spacing w:before="120" w:after="60" w:line="240" w:lineRule="auto"/>
      <w:contextualSpacing/>
      <w:outlineLvl w:val="1"/>
    </w:pPr>
    <w:rPr>
      <w:rFonts w:ascii="Cambria" w:eastAsia="Times New Roman" w:hAnsi="Cambria" w:cs="Times New Roman"/>
      <w:smallCaps/>
      <w:color w:val="17365D"/>
      <w:spacing w:val="20"/>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name">
    <w:name w:val="dec-name"/>
    <w:basedOn w:val="Normal"/>
    <w:rsid w:val="00865B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865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417C7"/>
    <w:rPr>
      <w:rFonts w:ascii="Cambria" w:eastAsia="Times New Roman" w:hAnsi="Cambria" w:cs="Times New Roman"/>
      <w:smallCaps/>
      <w:color w:val="17365D"/>
      <w:spacing w:val="20"/>
      <w:sz w:val="28"/>
      <w:szCs w:val="28"/>
      <w:lang w:val="ru-RU" w:eastAsia="ru-RU"/>
    </w:rPr>
  </w:style>
  <w:style w:type="character" w:customStyle="1" w:styleId="mechtexChar">
    <w:name w:val="mechtex Char"/>
    <w:link w:val="mechtex"/>
    <w:locked/>
    <w:rsid w:val="00EC5694"/>
    <w:rPr>
      <w:rFonts w:ascii="Arial Armenian" w:hAnsi="Arial Armenian"/>
      <w:lang w:eastAsia="ru-RU"/>
    </w:rPr>
  </w:style>
  <w:style w:type="paragraph" w:customStyle="1" w:styleId="mechtex">
    <w:name w:val="mechtex"/>
    <w:basedOn w:val="Normal"/>
    <w:link w:val="mechtexChar"/>
    <w:rsid w:val="00EC5694"/>
    <w:pPr>
      <w:spacing w:after="0" w:line="240" w:lineRule="auto"/>
      <w:jc w:val="center"/>
    </w:pPr>
    <w:rPr>
      <w:rFonts w:ascii="Arial Armenian" w:hAnsi="Arial Armenian"/>
      <w:lang w:eastAsia="ru-RU"/>
    </w:rPr>
  </w:style>
  <w:style w:type="character" w:styleId="Strong">
    <w:name w:val="Strong"/>
    <w:basedOn w:val="DefaultParagraphFont"/>
    <w:uiPriority w:val="22"/>
    <w:qFormat/>
    <w:rsid w:val="00EC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5555">
      <w:bodyDiv w:val="1"/>
      <w:marLeft w:val="0"/>
      <w:marRight w:val="0"/>
      <w:marTop w:val="0"/>
      <w:marBottom w:val="0"/>
      <w:divBdr>
        <w:top w:val="none" w:sz="0" w:space="0" w:color="auto"/>
        <w:left w:val="none" w:sz="0" w:space="0" w:color="auto"/>
        <w:bottom w:val="none" w:sz="0" w:space="0" w:color="auto"/>
        <w:right w:val="none" w:sz="0" w:space="0" w:color="auto"/>
      </w:divBdr>
      <w:divsChild>
        <w:div w:id="1823081800">
          <w:marLeft w:val="0"/>
          <w:marRight w:val="0"/>
          <w:marTop w:val="0"/>
          <w:marBottom w:val="0"/>
          <w:divBdr>
            <w:top w:val="none" w:sz="0" w:space="0" w:color="auto"/>
            <w:left w:val="none" w:sz="0" w:space="0" w:color="auto"/>
            <w:bottom w:val="none" w:sz="0" w:space="0" w:color="auto"/>
            <w:right w:val="none" w:sz="0" w:space="0" w:color="auto"/>
          </w:divBdr>
        </w:div>
      </w:divsChild>
    </w:div>
    <w:div w:id="169156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1088</Words>
  <Characters>8286</Characters>
  <Application>Microsoft Office Word</Application>
  <DocSecurity>0</DocSecurity>
  <Lines>344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Armine Norekyan</dc:creator>
  <cp:keywords>https://mul2.gov.am/tasks/90136/oneclick/1nakhagits.docx?token=a28c973bd1123e8867adee239cd85b3f</cp:keywords>
  <dc:description/>
  <cp:lastModifiedBy>Armenak Khachatryan</cp:lastModifiedBy>
  <cp:revision>6</cp:revision>
  <dcterms:created xsi:type="dcterms:W3CDTF">2019-06-28T11:43:00Z</dcterms:created>
  <dcterms:modified xsi:type="dcterms:W3CDTF">2019-07-01T07:31:00Z</dcterms:modified>
</cp:coreProperties>
</file>