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C" w:rsidRPr="00683062" w:rsidRDefault="00683062" w:rsidP="00C2371A">
      <w:pPr>
        <w:pStyle w:val="BodyTextIndent"/>
        <w:tabs>
          <w:tab w:val="left" w:pos="142"/>
        </w:tabs>
        <w:ind w:left="0"/>
        <w:jc w:val="center"/>
        <w:rPr>
          <w:rFonts w:ascii="GHEA Grapalat" w:hAnsi="GHEA Grapalat" w:cs="Times Armenian"/>
          <w:b/>
          <w:sz w:val="28"/>
          <w:lang w:val="ru-RU"/>
        </w:rPr>
      </w:pPr>
      <w:r w:rsidRPr="00683062">
        <w:rPr>
          <w:rFonts w:ascii="GHEA Grapalat" w:hAnsi="GHEA Grapalat" w:cs="Sylfaen"/>
          <w:b/>
          <w:sz w:val="28"/>
          <w:lang w:val="ru-RU"/>
        </w:rPr>
        <w:t>ԱՄՓՈՓԱԹԵՐԹ</w:t>
      </w:r>
    </w:p>
    <w:p w:rsidR="00676FBC" w:rsidRPr="00683062" w:rsidRDefault="00683062" w:rsidP="00DA3C5A">
      <w:pPr>
        <w:pStyle w:val="BodyTextIndent"/>
        <w:ind w:left="0"/>
        <w:jc w:val="center"/>
        <w:rPr>
          <w:rFonts w:ascii="GHEA Grapalat" w:hAnsi="GHEA Grapalat"/>
          <w:b/>
          <w:sz w:val="28"/>
          <w:lang w:val="hy-AM"/>
        </w:rPr>
      </w:pPr>
      <w:r w:rsidRPr="00683062">
        <w:rPr>
          <w:rFonts w:ascii="GHEA Grapalat" w:hAnsi="GHEA Grapalat"/>
          <w:b/>
          <w:sz w:val="28"/>
          <w:lang w:val="hy-AM"/>
        </w:rPr>
        <w:t xml:space="preserve">«ՀԱՅԱՍՏԱՆԻ ՀԱՆՐԱՊԵՏՈՒԹՅԱՆ ԿԱՌԱՎԱՐՈՒԹՅԱՆ 2004 ԹՎԱԿԱՆԻ ՀՈՒԼԻՍԻ 1-Ի </w:t>
      </w:r>
      <w:r w:rsidRPr="00683062">
        <w:rPr>
          <w:rFonts w:ascii="GHEA Grapalat" w:hAnsi="GHEA Grapalat"/>
          <w:b/>
          <w:sz w:val="28"/>
        </w:rPr>
        <w:t>N</w:t>
      </w:r>
      <w:r w:rsidRPr="00683062">
        <w:rPr>
          <w:rFonts w:ascii="GHEA Grapalat" w:hAnsi="GHEA Grapalat"/>
          <w:b/>
          <w:sz w:val="28"/>
          <w:lang w:val="hy-AM"/>
        </w:rPr>
        <w:t xml:space="preserve">987-Ն ՈՐՈՇՄԱՆ ՄԵՋ ՓՈՓՈԽՈՒԹՅՈՒՆՆԵՐ </w:t>
      </w:r>
      <w:r>
        <w:rPr>
          <w:rFonts w:ascii="GHEA Grapalat" w:hAnsi="GHEA Grapalat"/>
          <w:b/>
          <w:sz w:val="28"/>
        </w:rPr>
        <w:t>ԵՎ</w:t>
      </w:r>
      <w:r w:rsidRPr="00683062">
        <w:rPr>
          <w:rFonts w:ascii="GHEA Grapalat" w:hAnsi="GHEA Grapalat"/>
          <w:b/>
          <w:sz w:val="28"/>
          <w:lang w:val="ru-RU"/>
        </w:rPr>
        <w:t xml:space="preserve"> </w:t>
      </w:r>
      <w:r>
        <w:rPr>
          <w:rFonts w:ascii="GHEA Grapalat" w:hAnsi="GHEA Grapalat"/>
          <w:b/>
          <w:sz w:val="28"/>
        </w:rPr>
        <w:t>ԼՐԱՑՈՒՄՆԵՐ</w:t>
      </w:r>
      <w:r w:rsidRPr="00683062">
        <w:rPr>
          <w:rFonts w:ascii="GHEA Grapalat" w:hAnsi="GHEA Grapalat"/>
          <w:b/>
          <w:sz w:val="28"/>
          <w:lang w:val="ru-RU"/>
        </w:rPr>
        <w:t xml:space="preserve"> </w:t>
      </w:r>
      <w:r w:rsidRPr="00683062">
        <w:rPr>
          <w:rFonts w:ascii="GHEA Grapalat" w:hAnsi="GHEA Grapalat"/>
          <w:b/>
          <w:sz w:val="28"/>
          <w:lang w:val="hy-AM"/>
        </w:rPr>
        <w:t xml:space="preserve">ԿԱՏԱՐԵԼՈՒ ՄԱՍԻՆ» </w:t>
      </w:r>
      <w:r w:rsidRPr="00683062">
        <w:rPr>
          <w:rFonts w:ascii="GHEA Grapalat" w:hAnsi="GHEA Grapalat"/>
          <w:b/>
          <w:sz w:val="28"/>
        </w:rPr>
        <w:t>ՀԱՅԱՍՏԱՆԻ</w:t>
      </w:r>
      <w:r w:rsidRPr="00683062">
        <w:rPr>
          <w:rFonts w:ascii="GHEA Grapalat" w:hAnsi="GHEA Grapalat"/>
          <w:b/>
          <w:sz w:val="28"/>
          <w:lang w:val="ru-RU"/>
        </w:rPr>
        <w:t xml:space="preserve"> </w:t>
      </w:r>
      <w:r w:rsidRPr="00683062">
        <w:rPr>
          <w:rFonts w:ascii="GHEA Grapalat" w:hAnsi="GHEA Grapalat"/>
          <w:b/>
          <w:sz w:val="28"/>
        </w:rPr>
        <w:t>ՀԱՆՐԱՊԵՏՈՒԹՅԱՆ</w:t>
      </w:r>
      <w:r w:rsidRPr="00683062">
        <w:rPr>
          <w:rFonts w:ascii="GHEA Grapalat" w:hAnsi="GHEA Grapalat"/>
          <w:b/>
          <w:sz w:val="28"/>
          <w:lang w:val="ru-RU"/>
        </w:rPr>
        <w:t xml:space="preserve"> </w:t>
      </w:r>
      <w:r w:rsidRPr="00683062">
        <w:rPr>
          <w:rFonts w:ascii="GHEA Grapalat" w:hAnsi="GHEA Grapalat"/>
          <w:b/>
          <w:sz w:val="28"/>
          <w:lang w:val="hy-AM"/>
        </w:rPr>
        <w:t>ԿԱՌԱՎԱՐՈՒԹՅԱՆ ՈՐՈՇՄԱՆ ՆԱԽԱԳԾԻ ՎԵՐԱԲԵՐՅԱԼ ՍՏԱՑՎԱԾ ԴԻՏՈՂՈՒԹՅՈՒՆՆԵՐԻ ԵՎ ԱՌԱՋԱՐԿՈՒԹՅՈՒՆՆԵՐԻ</w:t>
      </w:r>
    </w:p>
    <w:p w:rsidR="001564F1" w:rsidRDefault="001564F1" w:rsidP="00DA3C5A">
      <w:pPr>
        <w:pStyle w:val="BodyTextIndent"/>
        <w:ind w:left="0"/>
        <w:jc w:val="center"/>
        <w:rPr>
          <w:rFonts w:ascii="GHEA Grapalat" w:hAnsi="GHEA Grapalat"/>
          <w:b/>
          <w:lang w:val="ru-RU"/>
        </w:rPr>
      </w:pPr>
    </w:p>
    <w:p w:rsidR="00B45AED" w:rsidRPr="00DA3C5A" w:rsidRDefault="00B45AED" w:rsidP="00817D96">
      <w:pPr>
        <w:pStyle w:val="BodyTextIndent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6096"/>
        <w:gridCol w:w="2504"/>
        <w:gridCol w:w="3024"/>
      </w:tblGrid>
      <w:tr w:rsidR="00DA3C5A" w:rsidRPr="006B4A80" w:rsidTr="00683062">
        <w:trPr>
          <w:trHeight w:val="1471"/>
        </w:trPr>
        <w:tc>
          <w:tcPr>
            <w:tcW w:w="709" w:type="dxa"/>
          </w:tcPr>
          <w:p w:rsidR="00DA3C5A" w:rsidRPr="006B4A80" w:rsidRDefault="00DA3C5A" w:rsidP="00C2371A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6B4A80">
              <w:rPr>
                <w:rFonts w:ascii="GHEA Grapalat" w:hAnsi="GHEA Grapalat" w:cs="Sylfaen"/>
                <w:b/>
                <w:szCs w:val="22"/>
              </w:rPr>
              <w:t>Հ</w:t>
            </w:r>
            <w:r w:rsidRPr="006B4A80">
              <w:rPr>
                <w:rFonts w:ascii="GHEA Grapalat" w:hAnsi="GHEA Grapalat"/>
                <w:b/>
                <w:szCs w:val="22"/>
              </w:rPr>
              <w:t>/</w:t>
            </w:r>
            <w:r w:rsidRPr="006B4A80">
              <w:rPr>
                <w:rFonts w:ascii="GHEA Grapalat" w:hAnsi="GHEA Grapalat" w:cs="Sylfaen"/>
                <w:b/>
                <w:szCs w:val="22"/>
              </w:rPr>
              <w:t>Հ</w:t>
            </w:r>
          </w:p>
        </w:tc>
        <w:tc>
          <w:tcPr>
            <w:tcW w:w="2693" w:type="dxa"/>
          </w:tcPr>
          <w:p w:rsidR="00DA3C5A" w:rsidRPr="006B4A80" w:rsidRDefault="00DA3C5A" w:rsidP="00C2371A">
            <w:pPr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Առաջարկության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հեղինակը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,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գրության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ամսաթիվը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,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գրության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համարը</w:t>
            </w:r>
            <w:proofErr w:type="spellEnd"/>
          </w:p>
        </w:tc>
        <w:tc>
          <w:tcPr>
            <w:tcW w:w="6096" w:type="dxa"/>
          </w:tcPr>
          <w:p w:rsidR="00DA3C5A" w:rsidRPr="006B4A80" w:rsidRDefault="00DA3C5A" w:rsidP="00683062">
            <w:pPr>
              <w:ind w:firstLine="176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Առաջարկության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բովանդակությունը</w:t>
            </w:r>
            <w:proofErr w:type="spellEnd"/>
          </w:p>
        </w:tc>
        <w:tc>
          <w:tcPr>
            <w:tcW w:w="2504" w:type="dxa"/>
          </w:tcPr>
          <w:p w:rsidR="00DA3C5A" w:rsidRPr="006B4A80" w:rsidRDefault="00DA3C5A" w:rsidP="00683062">
            <w:pPr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Եզրակացություն</w:t>
            </w:r>
            <w:proofErr w:type="spellEnd"/>
          </w:p>
        </w:tc>
        <w:tc>
          <w:tcPr>
            <w:tcW w:w="3024" w:type="dxa"/>
          </w:tcPr>
          <w:p w:rsidR="00DA3C5A" w:rsidRPr="006B4A80" w:rsidRDefault="00DA3C5A" w:rsidP="00683062">
            <w:pPr>
              <w:ind w:right="-108" w:firstLine="81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Կատարված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փոփոխությունը</w:t>
            </w:r>
            <w:proofErr w:type="spellEnd"/>
          </w:p>
        </w:tc>
      </w:tr>
      <w:tr w:rsidR="00C2371A" w:rsidRPr="00683062" w:rsidTr="00683062">
        <w:trPr>
          <w:trHeight w:val="2440"/>
        </w:trPr>
        <w:tc>
          <w:tcPr>
            <w:tcW w:w="709" w:type="dxa"/>
          </w:tcPr>
          <w:p w:rsidR="00C2371A" w:rsidRPr="006B4A80" w:rsidRDefault="00C2371A" w:rsidP="00C2371A">
            <w:pPr>
              <w:pStyle w:val="BodyTextIndent"/>
              <w:numPr>
                <w:ilvl w:val="0"/>
                <w:numId w:val="9"/>
              </w:numPr>
              <w:rPr>
                <w:rFonts w:ascii="GHEA Grapalat" w:hAnsi="GHEA Grapalat" w:cs="Sylfaen"/>
                <w:szCs w:val="22"/>
              </w:rPr>
            </w:pPr>
          </w:p>
        </w:tc>
        <w:tc>
          <w:tcPr>
            <w:tcW w:w="2693" w:type="dxa"/>
          </w:tcPr>
          <w:p w:rsidR="00C2371A" w:rsidRPr="006B4A80" w:rsidRDefault="00C2371A" w:rsidP="00C2371A">
            <w:pPr>
              <w:pStyle w:val="BodyTextIndent"/>
              <w:ind w:left="0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>ՀՀ տնտեսական զարգացման և ներդրումների նախարարություն</w:t>
            </w:r>
          </w:p>
          <w:p w:rsidR="00683062" w:rsidRDefault="00683062" w:rsidP="00C2371A">
            <w:pPr>
              <w:pStyle w:val="BodyTextIndent"/>
              <w:ind w:left="0"/>
              <w:rPr>
                <w:rFonts w:ascii="GHEA Grapalat" w:hAnsi="GHEA Grapalat" w:cs="Sylfaen"/>
                <w:szCs w:val="22"/>
                <w:lang w:val="ru-RU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 xml:space="preserve">(09.04.2019թ. </w:t>
            </w:r>
          </w:p>
          <w:p w:rsidR="00C2371A" w:rsidRPr="006B4A80" w:rsidRDefault="00683062" w:rsidP="00C2371A">
            <w:pPr>
              <w:pStyle w:val="BodyTextIndent"/>
              <w:ind w:left="0"/>
              <w:rPr>
                <w:rFonts w:ascii="GHEA Grapalat" w:hAnsi="GHEA Grapalat" w:cs="Sylfaen"/>
                <w:szCs w:val="22"/>
                <w:lang w:val="hy-AM"/>
              </w:rPr>
            </w:pPr>
            <w:r w:rsidRPr="00683062">
              <w:rPr>
                <w:rFonts w:ascii="GHEA Grapalat" w:hAnsi="GHEA Grapalat" w:cs="Sylfaen"/>
                <w:szCs w:val="22"/>
                <w:lang w:val="hy-AM"/>
              </w:rPr>
              <w:t>N</w:t>
            </w:r>
            <w:r w:rsidR="00C2371A" w:rsidRPr="006B4A80">
              <w:rPr>
                <w:rFonts w:ascii="GHEA Grapalat" w:hAnsi="GHEA Grapalat" w:cs="Sylfaen"/>
                <w:szCs w:val="22"/>
                <w:lang w:val="hy-AM"/>
              </w:rPr>
              <w:t>01/09.4/2942-19 գրություն)</w:t>
            </w:r>
          </w:p>
        </w:tc>
        <w:tc>
          <w:tcPr>
            <w:tcW w:w="6096" w:type="dxa"/>
          </w:tcPr>
          <w:p w:rsidR="00C2371A" w:rsidRPr="00683062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6B4A80">
              <w:rPr>
                <w:rFonts w:ascii="GHEA Grapalat" w:hAnsi="GHEA Grapalat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504" w:type="dxa"/>
          </w:tcPr>
          <w:p w:rsidR="00C2371A" w:rsidRPr="006B4A80" w:rsidRDefault="00C2371A" w:rsidP="00683062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024" w:type="dxa"/>
          </w:tcPr>
          <w:p w:rsidR="00C2371A" w:rsidRPr="006B4A80" w:rsidRDefault="00C2371A" w:rsidP="00683062">
            <w:pPr>
              <w:ind w:firstLine="81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</w:p>
        </w:tc>
      </w:tr>
      <w:tr w:rsidR="00C2371A" w:rsidRPr="00683062" w:rsidTr="00683062">
        <w:trPr>
          <w:trHeight w:val="740"/>
        </w:trPr>
        <w:tc>
          <w:tcPr>
            <w:tcW w:w="709" w:type="dxa"/>
          </w:tcPr>
          <w:p w:rsidR="00C2371A" w:rsidRPr="006B4A80" w:rsidRDefault="00C2371A" w:rsidP="00C2371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GHEA Grapalat" w:hAnsi="GHEA Grapalat" w:cs="Sylfaen"/>
                <w:sz w:val="24"/>
                <w:lang w:val="hy-AM"/>
              </w:rPr>
            </w:pPr>
          </w:p>
        </w:tc>
        <w:tc>
          <w:tcPr>
            <w:tcW w:w="2693" w:type="dxa"/>
          </w:tcPr>
          <w:p w:rsidR="00683062" w:rsidRPr="00683062" w:rsidRDefault="00C2371A" w:rsidP="00C2371A">
            <w:pPr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ՀՀ ֆինանսների նախարարություն (04.04.2019թ. </w:t>
            </w:r>
          </w:p>
          <w:p w:rsidR="00C2371A" w:rsidRPr="006B4A80" w:rsidRDefault="00683062" w:rsidP="00C2371A">
            <w:pPr>
              <w:rPr>
                <w:rFonts w:ascii="GHEA Grapalat" w:hAnsi="GHEA Grapalat" w:cs="Sylfaen"/>
                <w:szCs w:val="22"/>
                <w:lang w:val="hy-AM"/>
              </w:rPr>
            </w:pPr>
            <w:r w:rsidRPr="00683062">
              <w:rPr>
                <w:rFonts w:ascii="GHEA Grapalat" w:hAnsi="GHEA Grapalat" w:cs="Sylfaen"/>
                <w:szCs w:val="22"/>
                <w:lang w:val="hy-AM"/>
              </w:rPr>
              <w:t>N</w:t>
            </w:r>
            <w:r w:rsidR="00C2371A" w:rsidRPr="006B4A80">
              <w:rPr>
                <w:rFonts w:ascii="GHEA Grapalat" w:hAnsi="GHEA Grapalat"/>
                <w:color w:val="000000"/>
                <w:szCs w:val="22"/>
                <w:shd w:val="clear" w:color="auto" w:fill="FFFFFF"/>
                <w:lang w:val="hy-AM"/>
              </w:rPr>
              <w:t xml:space="preserve">01/28/5528-2019 </w:t>
            </w:r>
            <w:r w:rsidR="00C2371A" w:rsidRPr="006B4A80">
              <w:rPr>
                <w:rFonts w:ascii="GHEA Grapalat" w:hAnsi="GHEA Grapalat" w:cs="Sylfaen"/>
                <w:szCs w:val="22"/>
                <w:lang w:val="hy-AM"/>
              </w:rPr>
              <w:t>գրություն)</w:t>
            </w:r>
          </w:p>
        </w:tc>
        <w:tc>
          <w:tcPr>
            <w:tcW w:w="6096" w:type="dxa"/>
          </w:tcPr>
          <w:p w:rsidR="00C2371A" w:rsidRPr="006B4A80" w:rsidRDefault="00C2371A" w:rsidP="00683062">
            <w:pPr>
              <w:pStyle w:val="ListParagraph"/>
              <w:numPr>
                <w:ilvl w:val="0"/>
                <w:numId w:val="7"/>
              </w:numPr>
              <w:tabs>
                <w:tab w:val="left" w:pos="435"/>
              </w:tabs>
              <w:spacing w:after="0" w:line="240" w:lineRule="auto"/>
              <w:ind w:left="0" w:firstLine="176"/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6B4A80">
              <w:rPr>
                <w:rFonts w:ascii="GHEA Grapalat" w:hAnsi="GHEA Grapalat"/>
                <w:sz w:val="24"/>
                <w:lang w:val="hy-AM"/>
              </w:rPr>
              <w:t>«Հայաստանի</w:t>
            </w:r>
            <w:r w:rsidR="00683062" w:rsidRPr="00683062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6B4A80">
              <w:rPr>
                <w:rFonts w:ascii="GHEA Grapalat" w:hAnsi="GHEA Grapalat"/>
                <w:sz w:val="24"/>
                <w:lang w:val="hy-AM"/>
              </w:rPr>
              <w:t>Հանրապետության կա</w:t>
            </w:r>
            <w:r w:rsidR="00683062" w:rsidRPr="00683062">
              <w:rPr>
                <w:rFonts w:ascii="GHEA Grapalat" w:hAnsi="GHEA Grapalat"/>
                <w:sz w:val="24"/>
                <w:lang w:val="hy-AM"/>
              </w:rPr>
              <w:softHyphen/>
            </w:r>
            <w:r w:rsidRPr="006B4A80">
              <w:rPr>
                <w:rFonts w:ascii="GHEA Grapalat" w:hAnsi="GHEA Grapalat"/>
                <w:sz w:val="24"/>
                <w:lang w:val="hy-AM"/>
              </w:rPr>
              <w:t>ռա</w:t>
            </w:r>
            <w:r w:rsidR="00683062" w:rsidRPr="00683062">
              <w:rPr>
                <w:rFonts w:ascii="GHEA Grapalat" w:hAnsi="GHEA Grapalat"/>
                <w:sz w:val="24"/>
                <w:lang w:val="hy-AM"/>
              </w:rPr>
              <w:softHyphen/>
            </w:r>
            <w:r w:rsidRPr="006B4A80">
              <w:rPr>
                <w:rFonts w:ascii="GHEA Grapalat" w:hAnsi="GHEA Grapalat"/>
                <w:sz w:val="24"/>
                <w:lang w:val="hy-AM"/>
              </w:rPr>
              <w:t>վա</w:t>
            </w:r>
            <w:r w:rsidR="00683062" w:rsidRPr="00683062">
              <w:rPr>
                <w:rFonts w:ascii="GHEA Grapalat" w:hAnsi="GHEA Grapalat"/>
                <w:sz w:val="24"/>
                <w:lang w:val="hy-AM"/>
              </w:rPr>
              <w:softHyphen/>
            </w:r>
            <w:r w:rsidRPr="006B4A80">
              <w:rPr>
                <w:rFonts w:ascii="GHEA Grapalat" w:hAnsi="GHEA Grapalat"/>
                <w:sz w:val="24"/>
                <w:lang w:val="hy-AM"/>
              </w:rPr>
              <w:t>րու</w:t>
            </w:r>
            <w:r w:rsidR="00683062" w:rsidRPr="00683062">
              <w:rPr>
                <w:rFonts w:ascii="GHEA Grapalat" w:hAnsi="GHEA Grapalat"/>
                <w:sz w:val="24"/>
                <w:lang w:val="hy-AM"/>
              </w:rPr>
              <w:softHyphen/>
            </w:r>
            <w:r w:rsidRPr="006B4A80">
              <w:rPr>
                <w:rFonts w:ascii="GHEA Grapalat" w:hAnsi="GHEA Grapalat"/>
                <w:sz w:val="24"/>
                <w:lang w:val="hy-AM"/>
              </w:rPr>
              <w:t>թյան 2004 թվականի հուլիսի 29-ի</w:t>
            </w:r>
            <w:r w:rsidR="00683062">
              <w:rPr>
                <w:rFonts w:ascii="GHEA Grapalat" w:hAnsi="GHEA Grapalat"/>
                <w:sz w:val="24"/>
                <w:lang w:val="hy-AM"/>
              </w:rPr>
              <w:t xml:space="preserve"> N</w:t>
            </w:r>
            <w:r w:rsidRPr="006B4A80">
              <w:rPr>
                <w:rFonts w:ascii="GHEA Grapalat" w:hAnsi="GHEA Grapalat"/>
                <w:sz w:val="24"/>
                <w:lang w:val="hy-AM"/>
              </w:rPr>
              <w:t xml:space="preserve">1164-Ն որոշմամբ սահմանված են ՀՀ ֆինանսների նախարարության և ՀՀ պետական եկամուտների կոմիտեի կողմից շահումով խաղերի, խաղատների, ինտերնետ շահումով խաղերի կազմակերպման լիցենզիաների վերաբերյալ համապատասխան տեղեկատվության տրամադրման կարգը: Միասնական մոտեցում ցուցաբերելու և հավասար պայմաններ սահմանելու նպատակով առաջարկում ենք նշված մոտեցումը կիրառել նաև վիճակախաղերի կազմակերպման լիցենզիաների </w:t>
            </w:r>
            <w:r w:rsidRPr="006B4A80">
              <w:rPr>
                <w:rFonts w:ascii="GHEA Grapalat" w:hAnsi="GHEA Grapalat"/>
                <w:sz w:val="24"/>
                <w:lang w:val="hy-AM"/>
              </w:rPr>
              <w:lastRenderedPageBreak/>
              <w:t>համար:</w:t>
            </w:r>
          </w:p>
          <w:p w:rsidR="00C2371A" w:rsidRPr="006B4A80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Հաշվի առնելով վերը նշվածը, առաջարկում ենք «Հայաստանի Հանրապետության կառավարության 2004 թվականի հուլիսի 1-ի N 987-Ն որոշման (այսուհետ՝ Որոշում) մեջ փոփոխություններ կատարելու մասին» ՀՀ կառավարության որոշման նախագիծը առաջարկում ենք լրացնել նոր կետով հետևյալ բովանդակությամբ.</w:t>
            </w:r>
          </w:p>
          <w:p w:rsidR="00C2371A" w:rsidRPr="006B4A80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«Որոշումը լրացնել նոր 6-րդ և 7-րդ կետերով հետևյալ բովանդակությամբ. </w:t>
            </w:r>
          </w:p>
          <w:p w:rsidR="00C2371A" w:rsidRPr="006B4A80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«6. Հայաստանի Հանրապետության ֆինանսների նախարարին՝ </w:t>
            </w:r>
          </w:p>
          <w:p w:rsidR="00C2371A" w:rsidRPr="006B4A80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6B4A80">
              <w:rPr>
                <w:rFonts w:ascii="GHEA Grapalat" w:hAnsi="GHEA Grapalat"/>
                <w:szCs w:val="22"/>
                <w:lang w:val="hy-AM"/>
              </w:rPr>
              <w:t>5-օրյա ժամկետում՝ վիճակախաղերի կազմակերպման լիցենզիա տալու, լիցենզիան վերաձևակերպելու, լիցենզիայի գործողությունը կասեցնելու, լիցենզիայի գործողության կասեցումը վերացնելու և լիցենզիայի գործողությունը դադարեցնելու մասին տեղեկացնել Հայաստանի Հանրապետության պետական եկամուտների կոմիտեին:</w:t>
            </w:r>
          </w:p>
          <w:p w:rsidR="00C2371A" w:rsidRPr="00683062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6B4A80">
              <w:rPr>
                <w:rFonts w:ascii="GHEA Grapalat" w:hAnsi="GHEA Grapalat"/>
                <w:szCs w:val="22"/>
                <w:lang w:val="hy-AM"/>
              </w:rPr>
              <w:t>7. Հայաստանի Հանրապետության պետական եկամուտների կոմիտեին նախագահին՝ վիճակախաղերի կազմակերպման լիցենզիա ունեցող անձանց կողմից հարկերի և օրենքով սահմանված այլ պարտադիր վճարների գծով ժամկետանց պարտավորություններ (այդ թվում՝ տույժեր և տուգանքներ) ունենալու դեպքում դրանց մասին փաստի արձանագրման պահից 5-օրյա ժամկետում տեղեկացնել Հայաստանի Հանրապետության ֆինանսների նախարարությանը:»»:</w:t>
            </w:r>
          </w:p>
          <w:p w:rsidR="00C2371A" w:rsidRPr="00683062" w:rsidRDefault="00C2371A" w:rsidP="00683062">
            <w:pPr>
              <w:ind w:firstLine="176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504" w:type="dxa"/>
          </w:tcPr>
          <w:p w:rsidR="00C2371A" w:rsidRPr="006B4A80" w:rsidRDefault="00C2371A" w:rsidP="00683062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ru-RU"/>
              </w:rPr>
              <w:lastRenderedPageBreak/>
              <w:t>Ը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նդունվել </w:t>
            </w:r>
            <w:r w:rsidRPr="006B4A80">
              <w:rPr>
                <w:rFonts w:ascii="GHEA Grapalat" w:hAnsi="GHEA Grapalat" w:cs="Sylfaen"/>
                <w:szCs w:val="22"/>
                <w:lang w:val="ru-RU"/>
              </w:rPr>
              <w:t>է</w:t>
            </w:r>
          </w:p>
        </w:tc>
        <w:tc>
          <w:tcPr>
            <w:tcW w:w="3024" w:type="dxa"/>
          </w:tcPr>
          <w:p w:rsidR="00C2371A" w:rsidRPr="006B4A80" w:rsidRDefault="00C2371A" w:rsidP="00683062">
            <w:pPr>
              <w:ind w:firstLine="81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>Նախագիծը խմբագրվել է</w:t>
            </w:r>
            <w:r w:rsidR="00683062" w:rsidRPr="00683062">
              <w:rPr>
                <w:rFonts w:ascii="GHEA Grapalat" w:hAnsi="GHEA Grapalat" w:cs="Sylfaen"/>
                <w:szCs w:val="22"/>
                <w:lang w:val="hy-AM"/>
              </w:rPr>
              <w:t>.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 xml:space="preserve"> լրաց</w:t>
            </w:r>
            <w:r w:rsidR="00F213AC">
              <w:rPr>
                <w:rFonts w:ascii="GHEA Grapalat" w:hAnsi="GHEA Grapalat"/>
                <w:szCs w:val="22"/>
                <w:lang w:val="hy-AM"/>
              </w:rPr>
              <w:t>վել է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 xml:space="preserve"> նոր</w:t>
            </w:r>
            <w:r w:rsidR="00683062" w:rsidRPr="00683062">
              <w:rPr>
                <w:rFonts w:ascii="GHEA Grapalat" w:hAnsi="GHEA Grapalat"/>
                <w:szCs w:val="22"/>
                <w:lang w:val="hy-AM"/>
              </w:rPr>
              <w:t>՝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 xml:space="preserve"> 6-րդ և 7-րդ կետերով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:</w:t>
            </w:r>
          </w:p>
        </w:tc>
      </w:tr>
      <w:tr w:rsidR="00C2371A" w:rsidRPr="006B4A80" w:rsidTr="00683062">
        <w:trPr>
          <w:trHeight w:val="1265"/>
        </w:trPr>
        <w:tc>
          <w:tcPr>
            <w:tcW w:w="709" w:type="dxa"/>
          </w:tcPr>
          <w:p w:rsidR="00C2371A" w:rsidRPr="006B4A80" w:rsidRDefault="00C2371A" w:rsidP="00C2371A">
            <w:pPr>
              <w:pStyle w:val="ListParagraph"/>
              <w:spacing w:line="240" w:lineRule="auto"/>
              <w:ind w:left="502"/>
              <w:rPr>
                <w:rFonts w:ascii="GHEA Grapalat" w:hAnsi="GHEA Grapalat" w:cs="Sylfaen"/>
                <w:sz w:val="24"/>
                <w:lang w:val="hy-AM"/>
              </w:rPr>
            </w:pPr>
          </w:p>
        </w:tc>
        <w:tc>
          <w:tcPr>
            <w:tcW w:w="2693" w:type="dxa"/>
          </w:tcPr>
          <w:p w:rsidR="00C2371A" w:rsidRPr="006B4A80" w:rsidRDefault="00C2371A" w:rsidP="00C2371A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6096" w:type="dxa"/>
          </w:tcPr>
          <w:p w:rsidR="00C2371A" w:rsidRPr="006B4A80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F213AC">
              <w:rPr>
                <w:rFonts w:ascii="GHEA Grapalat" w:hAnsi="GHEA Grapalat" w:cs="Sylfaen"/>
                <w:szCs w:val="22"/>
                <w:lang w:val="hy-AM"/>
              </w:rPr>
              <w:t>Նախագծերը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համապատասխանեցնել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«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Նորմատիվ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իրավական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ակտերի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մասին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»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ՀՀ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օրենքի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14-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րդ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հոդվածի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2-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րդ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F213AC">
              <w:rPr>
                <w:rFonts w:ascii="GHEA Grapalat" w:hAnsi="GHEA Grapalat" w:cs="Sylfaen"/>
                <w:szCs w:val="22"/>
                <w:lang w:val="hy-AM"/>
              </w:rPr>
              <w:t>մասի</w:t>
            </w:r>
            <w:r w:rsidRPr="00F213AC">
              <w:rPr>
                <w:rFonts w:ascii="GHEA Grapalat" w:hAnsi="GHEA Grapalat"/>
                <w:szCs w:val="22"/>
                <w:lang w:val="hy-AM"/>
              </w:rPr>
              <w:t>,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ինչպես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նաև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Նախագծի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3-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րդ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կետը՝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 33-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րդ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հոդվածի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1-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ին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մասի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1-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ին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ենթակետի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պահանջներին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>:</w:t>
            </w:r>
          </w:p>
        </w:tc>
        <w:tc>
          <w:tcPr>
            <w:tcW w:w="2504" w:type="dxa"/>
          </w:tcPr>
          <w:p w:rsidR="00C2371A" w:rsidRPr="006B4A80" w:rsidRDefault="00C2371A" w:rsidP="00683062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ru-RU"/>
              </w:rPr>
              <w:t>Ը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նդունվել</w:t>
            </w:r>
            <w:r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6B4A80">
              <w:rPr>
                <w:rFonts w:ascii="GHEA Grapalat" w:hAnsi="GHEA Grapalat"/>
                <w:szCs w:val="22"/>
                <w:lang w:val="ru-RU"/>
              </w:rPr>
              <w:t>է</w:t>
            </w:r>
          </w:p>
        </w:tc>
        <w:tc>
          <w:tcPr>
            <w:tcW w:w="3024" w:type="dxa"/>
          </w:tcPr>
          <w:p w:rsidR="00C2371A" w:rsidRPr="00683062" w:rsidRDefault="00F213AC" w:rsidP="00683062">
            <w:pPr>
              <w:ind w:firstLine="81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  <w:r w:rsidRPr="00683062">
              <w:rPr>
                <w:rFonts w:ascii="GHEA Grapalat" w:hAnsi="GHEA Grapalat" w:cs="Sylfaen"/>
                <w:szCs w:val="22"/>
                <w:lang w:val="hy-AM"/>
              </w:rPr>
              <w:t>Նախագիծը խ</w:t>
            </w:r>
            <w:r w:rsidR="00C2371A" w:rsidRPr="00683062">
              <w:rPr>
                <w:rFonts w:ascii="GHEA Grapalat" w:hAnsi="GHEA Grapalat" w:cs="Sylfaen"/>
                <w:szCs w:val="22"/>
                <w:lang w:val="hy-AM"/>
              </w:rPr>
              <w:t>մբագրվել</w:t>
            </w:r>
            <w:r w:rsidR="00C2371A" w:rsidRPr="00683062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C2371A" w:rsidRPr="00683062">
              <w:rPr>
                <w:rFonts w:ascii="GHEA Grapalat" w:hAnsi="GHEA Grapalat" w:cs="Sylfaen"/>
                <w:szCs w:val="22"/>
                <w:lang w:val="hy-AM"/>
              </w:rPr>
              <w:t>է</w:t>
            </w:r>
            <w:r w:rsidRPr="00683062">
              <w:rPr>
                <w:rFonts w:ascii="GHEA Grapalat" w:hAnsi="GHEA Grapalat"/>
                <w:szCs w:val="22"/>
                <w:lang w:val="hy-AM"/>
              </w:rPr>
              <w:t>:</w:t>
            </w:r>
          </w:p>
        </w:tc>
      </w:tr>
      <w:tr w:rsidR="00C2371A" w:rsidRPr="00683062" w:rsidTr="00683062">
        <w:trPr>
          <w:trHeight w:val="1494"/>
        </w:trPr>
        <w:tc>
          <w:tcPr>
            <w:tcW w:w="709" w:type="dxa"/>
            <w:vMerge w:val="restart"/>
          </w:tcPr>
          <w:p w:rsidR="00C2371A" w:rsidRPr="006B4A80" w:rsidRDefault="00C2371A" w:rsidP="00C2371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GHEA Grapalat" w:hAnsi="GHEA Grapalat" w:cs="Sylfaen"/>
                <w:sz w:val="24"/>
                <w:lang w:val="hy-AM"/>
              </w:rPr>
            </w:pPr>
          </w:p>
        </w:tc>
        <w:tc>
          <w:tcPr>
            <w:tcW w:w="2693" w:type="dxa"/>
            <w:vMerge w:val="restart"/>
          </w:tcPr>
          <w:p w:rsidR="00683062" w:rsidRDefault="00C2371A" w:rsidP="00C2371A">
            <w:pPr>
              <w:ind w:right="-108"/>
              <w:rPr>
                <w:rFonts w:ascii="GHEA Grapalat" w:hAnsi="GHEA Grapalat" w:cs="Sylfaen"/>
                <w:szCs w:val="22"/>
                <w:lang w:val="ru-RU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ՀՀ արդարադատության </w:t>
            </w:r>
            <w:r w:rsidR="00683062">
              <w:rPr>
                <w:rFonts w:ascii="GHEA Grapalat" w:hAnsi="GHEA Grapalat" w:cs="Sylfaen"/>
                <w:szCs w:val="22"/>
                <w:lang w:val="hy-AM"/>
              </w:rPr>
              <w:t>նախարարություն (02.05.2019թ.</w:t>
            </w:r>
          </w:p>
          <w:p w:rsidR="00C2371A" w:rsidRPr="006B4A80" w:rsidRDefault="00683062" w:rsidP="00C2371A">
            <w:pPr>
              <w:ind w:right="-108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ru-RU"/>
              </w:rPr>
              <w:t>N</w:t>
            </w:r>
            <w:r w:rsidR="00C2371A" w:rsidRPr="006B4A80">
              <w:rPr>
                <w:rFonts w:ascii="GHEA Grapalat" w:hAnsi="GHEA Grapalat" w:cs="Sylfaen"/>
                <w:szCs w:val="22"/>
                <w:lang w:val="hy-AM"/>
              </w:rPr>
              <w:t>01/14/9408-19</w:t>
            </w:r>
            <w:r w:rsidR="00C2371A" w:rsidRPr="006B4A80">
              <w:rPr>
                <w:rFonts w:ascii="GHEA Grapalat" w:hAnsi="GHEA Grapalat"/>
                <w:color w:val="000000"/>
                <w:szCs w:val="22"/>
                <w:shd w:val="clear" w:color="auto" w:fill="FFFFFF"/>
                <w:lang w:val="hy-AM"/>
              </w:rPr>
              <w:t xml:space="preserve"> </w:t>
            </w:r>
            <w:r w:rsidR="00C2371A" w:rsidRPr="006B4A80">
              <w:rPr>
                <w:rFonts w:ascii="GHEA Grapalat" w:hAnsi="GHEA Grapalat" w:cs="Sylfaen"/>
                <w:szCs w:val="22"/>
                <w:lang w:val="hy-AM"/>
              </w:rPr>
              <w:t>գրություն)</w:t>
            </w:r>
          </w:p>
        </w:tc>
        <w:tc>
          <w:tcPr>
            <w:tcW w:w="6096" w:type="dxa"/>
          </w:tcPr>
          <w:p w:rsidR="00C2371A" w:rsidRPr="00683062" w:rsidRDefault="00C2371A" w:rsidP="00683062">
            <w:pPr>
              <w:pStyle w:val="ListParagraph"/>
              <w:numPr>
                <w:ilvl w:val="0"/>
                <w:numId w:val="15"/>
              </w:numPr>
              <w:tabs>
                <w:tab w:val="left" w:pos="475"/>
              </w:tabs>
              <w:ind w:left="0" w:firstLine="176"/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683062">
              <w:rPr>
                <w:rFonts w:ascii="GHEA Grapalat" w:hAnsi="GHEA Grapalat" w:cs="Sylfaen"/>
                <w:sz w:val="24"/>
                <w:lang w:val="af-ZA"/>
              </w:rPr>
              <w:t>Նախագծի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վերնագրում և 1-ին կետում անհրաժեշտ է լրացնել  </w:t>
            </w:r>
            <w:r w:rsidRPr="00683062">
              <w:rPr>
                <w:rFonts w:ascii="GHEA Grapalat" w:hAnsi="GHEA Grapalat"/>
                <w:sz w:val="24"/>
                <w:lang w:val="fr-FR"/>
              </w:rPr>
              <w:t>«</w:t>
            </w:r>
            <w:r w:rsidRPr="00683062">
              <w:rPr>
                <w:rFonts w:ascii="GHEA Grapalat" w:hAnsi="GHEA Grapalat" w:cs="Sylfaen"/>
                <w:sz w:val="24"/>
                <w:lang w:val="hy-AM"/>
              </w:rPr>
              <w:t>և</w:t>
            </w:r>
            <w:r w:rsidRPr="00683062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 w:cs="Sylfaen"/>
                <w:sz w:val="24"/>
                <w:lang w:val="hy-AM"/>
              </w:rPr>
              <w:t>լրացումներ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»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բառերը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,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քանի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որ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նախագծում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կատարվում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են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նաև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լրացումներ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: </w:t>
            </w:r>
          </w:p>
          <w:p w:rsidR="00C2371A" w:rsidRPr="00683062" w:rsidRDefault="00C2371A" w:rsidP="00683062">
            <w:pPr>
              <w:ind w:firstLine="176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504" w:type="dxa"/>
          </w:tcPr>
          <w:p w:rsidR="00C2371A" w:rsidRPr="006B4A80" w:rsidRDefault="00C2371A" w:rsidP="00683062">
            <w:pPr>
              <w:jc w:val="center"/>
              <w:rPr>
                <w:rFonts w:ascii="GHEA Grapalat" w:hAnsi="GHEA Grapalat" w:cs="Sylfaen"/>
                <w:szCs w:val="22"/>
                <w:lang w:val="ru-RU"/>
              </w:rPr>
            </w:pPr>
            <w:r w:rsidRPr="006B4A80">
              <w:rPr>
                <w:rFonts w:ascii="GHEA Grapalat" w:hAnsi="GHEA Grapalat" w:cs="Sylfaen"/>
                <w:szCs w:val="22"/>
                <w:lang w:val="ru-RU"/>
              </w:rPr>
              <w:t>Ը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նդունվել </w:t>
            </w:r>
            <w:r w:rsidRPr="006B4A80">
              <w:rPr>
                <w:rFonts w:ascii="GHEA Grapalat" w:hAnsi="GHEA Grapalat" w:cs="Sylfaen"/>
                <w:szCs w:val="22"/>
                <w:lang w:val="ru-RU"/>
              </w:rPr>
              <w:t>է</w:t>
            </w:r>
          </w:p>
        </w:tc>
        <w:tc>
          <w:tcPr>
            <w:tcW w:w="3024" w:type="dxa"/>
          </w:tcPr>
          <w:p w:rsidR="00C2371A" w:rsidRPr="006B4A80" w:rsidRDefault="00C2371A" w:rsidP="00683062">
            <w:pPr>
              <w:ind w:firstLine="81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>Նախագիծը խմբագրվել է</w:t>
            </w:r>
            <w:r w:rsidR="00683062" w:rsidRPr="00683062">
              <w:rPr>
                <w:rFonts w:ascii="GHEA Grapalat" w:hAnsi="GHEA Grapalat" w:cs="Sylfaen"/>
                <w:szCs w:val="22"/>
                <w:lang w:val="ru-RU"/>
              </w:rPr>
              <w:t>.</w:t>
            </w:r>
            <w:r w:rsidR="00683062">
              <w:rPr>
                <w:rFonts w:ascii="GHEA Grapalat" w:hAnsi="GHEA Grapalat"/>
                <w:szCs w:val="22"/>
                <w:lang w:val="af-ZA"/>
              </w:rPr>
              <w:t xml:space="preserve">  վերնագիրը և 1-ին կետը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 լրաց</w:t>
            </w:r>
            <w:r w:rsidR="00683062">
              <w:rPr>
                <w:rFonts w:ascii="GHEA Grapalat" w:hAnsi="GHEA Grapalat"/>
                <w:szCs w:val="22"/>
                <w:lang w:val="hy-AM"/>
              </w:rPr>
              <w:t xml:space="preserve">վել </w:t>
            </w:r>
            <w:proofErr w:type="spellStart"/>
            <w:r w:rsidR="00683062">
              <w:rPr>
                <w:rFonts w:ascii="GHEA Grapalat" w:hAnsi="GHEA Grapalat"/>
                <w:szCs w:val="22"/>
              </w:rPr>
              <w:t>են</w:t>
            </w:r>
            <w:proofErr w:type="spellEnd"/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  </w:t>
            </w:r>
            <w:r w:rsidR="00086F89" w:rsidRPr="006B4A80">
              <w:rPr>
                <w:rFonts w:ascii="GHEA Grapalat" w:hAnsi="GHEA Grapalat"/>
                <w:szCs w:val="22"/>
                <w:lang w:val="fr-FR"/>
              </w:rPr>
              <w:t>«</w:t>
            </w:r>
            <w:r w:rsidR="00086F89" w:rsidRPr="006B4A80">
              <w:rPr>
                <w:rFonts w:ascii="GHEA Grapalat" w:hAnsi="GHEA Grapalat" w:cs="Sylfaen"/>
                <w:szCs w:val="22"/>
                <w:lang w:val="hy-AM"/>
              </w:rPr>
              <w:t>և</w:t>
            </w:r>
            <w:r w:rsidR="00086F89" w:rsidRPr="006B4A80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="00086F89" w:rsidRPr="006B4A80">
              <w:rPr>
                <w:rFonts w:ascii="GHEA Grapalat" w:hAnsi="GHEA Grapalat" w:cs="Sylfaen"/>
                <w:szCs w:val="22"/>
                <w:lang w:val="hy-AM"/>
              </w:rPr>
              <w:t>լրացումներ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բառեր</w:t>
            </w:r>
            <w:proofErr w:type="spellStart"/>
            <w:r w:rsidR="00683062">
              <w:rPr>
                <w:rFonts w:ascii="GHEA Grapalat" w:hAnsi="GHEA Grapalat"/>
                <w:szCs w:val="22"/>
              </w:rPr>
              <w:t>ով</w:t>
            </w:r>
            <w:proofErr w:type="spellEnd"/>
            <w:r w:rsidRPr="006B4A80">
              <w:rPr>
                <w:rFonts w:ascii="GHEA Grapalat" w:hAnsi="GHEA Grapalat" w:cs="Sylfaen"/>
                <w:szCs w:val="22"/>
                <w:lang w:val="hy-AM"/>
              </w:rPr>
              <w:t>:</w:t>
            </w:r>
          </w:p>
        </w:tc>
      </w:tr>
      <w:tr w:rsidR="00C2371A" w:rsidRPr="00683062" w:rsidTr="00683062">
        <w:trPr>
          <w:trHeight w:val="1840"/>
        </w:trPr>
        <w:tc>
          <w:tcPr>
            <w:tcW w:w="709" w:type="dxa"/>
            <w:vMerge/>
          </w:tcPr>
          <w:p w:rsidR="00C2371A" w:rsidRPr="006B4A80" w:rsidRDefault="00C2371A" w:rsidP="00C237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 w:cs="Sylfaen"/>
                <w:sz w:val="24"/>
                <w:lang w:val="hy-AM"/>
              </w:rPr>
            </w:pPr>
          </w:p>
        </w:tc>
        <w:tc>
          <w:tcPr>
            <w:tcW w:w="2693" w:type="dxa"/>
            <w:vMerge/>
          </w:tcPr>
          <w:p w:rsidR="00C2371A" w:rsidRPr="006B4A80" w:rsidRDefault="00C2371A" w:rsidP="00C2371A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6096" w:type="dxa"/>
          </w:tcPr>
          <w:p w:rsidR="00C2371A" w:rsidRPr="00683062" w:rsidRDefault="00C2371A" w:rsidP="00683062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4" w:firstLine="142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683062">
              <w:rPr>
                <w:rFonts w:ascii="GHEA Grapalat" w:hAnsi="GHEA Grapalat" w:cs="Sylfaen"/>
                <w:sz w:val="24"/>
                <w:lang w:val="hy-AM"/>
              </w:rPr>
              <w:t>Նախագծի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2-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րդ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կետում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fr-FR"/>
              </w:rPr>
              <w:t>«</w:t>
            </w:r>
            <w:r w:rsidRPr="00683062">
              <w:rPr>
                <w:rFonts w:ascii="GHEA Grapalat" w:hAnsi="GHEA Grapalat"/>
                <w:color w:val="000000"/>
                <w:sz w:val="24"/>
                <w:lang w:val="hy-AM"/>
              </w:rPr>
              <w:t>հրապարակման օրվան հաջորդող օրվանից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»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բառերն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անհրաժեշտ է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փոխարինել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fr-FR"/>
              </w:rPr>
              <w:t>«</w:t>
            </w:r>
            <w:r w:rsidRPr="00683062">
              <w:rPr>
                <w:rFonts w:ascii="GHEA Grapalat" w:hAnsi="GHEA Grapalat"/>
                <w:color w:val="000000"/>
                <w:sz w:val="24"/>
                <w:lang w:val="hy-AM"/>
              </w:rPr>
              <w:t>հրապարակմանը</w:t>
            </w:r>
            <w:r w:rsidRPr="00683062">
              <w:rPr>
                <w:rFonts w:ascii="GHEA Grapalat" w:hAnsi="GHEA Grapalat"/>
                <w:color w:val="000000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color w:val="000000"/>
                <w:sz w:val="24"/>
                <w:lang w:val="hy-AM"/>
              </w:rPr>
              <w:t>հաջորդող օրվանից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»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բառերով՝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նկատի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hy-AM"/>
              </w:rPr>
              <w:t>ունենալով</w:t>
            </w:r>
            <w:r w:rsidRPr="00683062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lang w:val="fr-FR"/>
              </w:rPr>
              <w:t>«</w:t>
            </w:r>
            <w:r w:rsidRPr="00683062">
              <w:rPr>
                <w:rFonts w:ascii="GHEA Grapalat" w:hAnsi="GHEA Grapalat"/>
                <w:color w:val="000000"/>
                <w:sz w:val="24"/>
                <w:lang w:val="hy-AM"/>
              </w:rPr>
              <w:t>Նորմատիվ</w:t>
            </w:r>
            <w:r w:rsidRPr="00683062">
              <w:rPr>
                <w:rFonts w:ascii="GHEA Grapalat" w:hAnsi="GHEA Grapalat"/>
                <w:color w:val="000000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color w:val="000000"/>
                <w:sz w:val="24"/>
                <w:lang w:val="hy-AM"/>
              </w:rPr>
              <w:t>իրավական</w:t>
            </w:r>
            <w:r w:rsidRPr="00683062">
              <w:rPr>
                <w:rFonts w:ascii="GHEA Grapalat" w:hAnsi="GHEA Grapalat"/>
                <w:color w:val="000000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color w:val="000000"/>
                <w:sz w:val="24"/>
                <w:lang w:val="hy-AM"/>
              </w:rPr>
              <w:t>ակտերի</w:t>
            </w:r>
            <w:r w:rsidRPr="00683062">
              <w:rPr>
                <w:rFonts w:ascii="GHEA Grapalat" w:hAnsi="GHEA Grapalat"/>
                <w:color w:val="000000"/>
                <w:sz w:val="24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color w:val="000000"/>
                <w:sz w:val="24"/>
                <w:lang w:val="hy-AM"/>
              </w:rPr>
              <w:t>մասին</w:t>
            </w:r>
            <w:r w:rsidRPr="00683062">
              <w:rPr>
                <w:rFonts w:ascii="GHEA Grapalat" w:hAnsi="GHEA Grapalat"/>
                <w:sz w:val="24"/>
                <w:lang w:val="af-ZA"/>
              </w:rPr>
              <w:t>»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 xml:space="preserve"> </w:t>
            </w:r>
            <w:bookmarkStart w:id="0" w:name="_GoBack"/>
            <w:bookmarkEnd w:id="0"/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Հայաստանի Հանրապետության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օրենքի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 xml:space="preserve"> 23-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րդ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հոդվածի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 xml:space="preserve"> 1-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ին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մասի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 xml:space="preserve"> 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պահանջները</w:t>
            </w:r>
            <w:r w:rsidRPr="00683062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504" w:type="dxa"/>
          </w:tcPr>
          <w:p w:rsidR="00C2371A" w:rsidRPr="00683062" w:rsidRDefault="00C2371A" w:rsidP="00683062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683062">
              <w:rPr>
                <w:rFonts w:ascii="GHEA Grapalat" w:hAnsi="GHEA Grapalat" w:cs="Sylfaen"/>
                <w:szCs w:val="22"/>
                <w:lang w:val="hy-AM"/>
              </w:rPr>
              <w:t>Ը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նդունվել </w:t>
            </w:r>
            <w:r w:rsidRPr="00683062">
              <w:rPr>
                <w:rFonts w:ascii="GHEA Grapalat" w:hAnsi="GHEA Grapalat" w:cs="Sylfaen"/>
                <w:szCs w:val="22"/>
                <w:lang w:val="hy-AM"/>
              </w:rPr>
              <w:t>է</w:t>
            </w:r>
          </w:p>
        </w:tc>
        <w:tc>
          <w:tcPr>
            <w:tcW w:w="3024" w:type="dxa"/>
          </w:tcPr>
          <w:p w:rsidR="00C2371A" w:rsidRPr="006B4A80" w:rsidRDefault="00C2371A" w:rsidP="00683062">
            <w:pPr>
              <w:ind w:firstLine="81"/>
              <w:jc w:val="both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>Նախագիծը խմբագրվել է</w:t>
            </w:r>
            <w:r w:rsidR="00683062" w:rsidRPr="00683062">
              <w:rPr>
                <w:rFonts w:ascii="GHEA Grapalat" w:hAnsi="GHEA Grapalat" w:cs="Sylfaen"/>
                <w:szCs w:val="22"/>
                <w:lang w:val="hy-AM"/>
              </w:rPr>
              <w:t>.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 2-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րդ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կետում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="00086F89" w:rsidRPr="006B4A80">
              <w:rPr>
                <w:rFonts w:ascii="GHEA Grapalat" w:hAnsi="GHEA Grapalat"/>
                <w:szCs w:val="22"/>
                <w:lang w:val="fr-FR"/>
              </w:rPr>
              <w:t>«</w:t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հրա</w:t>
            </w:r>
            <w:r w:rsidR="00683062" w:rsidRPr="00683062">
              <w:rPr>
                <w:rFonts w:ascii="GHEA Grapalat" w:hAnsi="GHEA Grapalat"/>
                <w:color w:val="000000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պա</w:t>
            </w:r>
            <w:r w:rsidR="00683062" w:rsidRPr="00683062">
              <w:rPr>
                <w:rFonts w:ascii="GHEA Grapalat" w:hAnsi="GHEA Grapalat"/>
                <w:color w:val="000000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րակման օրվան հա</w:t>
            </w:r>
            <w:r w:rsidR="00683062" w:rsidRPr="00683062">
              <w:rPr>
                <w:rFonts w:ascii="GHEA Grapalat" w:hAnsi="GHEA Grapalat"/>
                <w:color w:val="000000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ջոր</w:t>
            </w:r>
            <w:r w:rsidR="00683062" w:rsidRPr="00683062">
              <w:rPr>
                <w:rFonts w:ascii="GHEA Grapalat" w:hAnsi="GHEA Grapalat"/>
                <w:color w:val="000000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դող օրվանից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բա</w:t>
            </w:r>
            <w:r w:rsidR="00683062" w:rsidRPr="00683062">
              <w:rPr>
                <w:rFonts w:ascii="GHEA Grapalat" w:hAnsi="GHEA Grapalat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ռեր</w:t>
            </w:r>
            <w:r w:rsidR="00F213AC">
              <w:rPr>
                <w:rFonts w:ascii="GHEA Grapalat" w:hAnsi="GHEA Grapalat"/>
                <w:szCs w:val="22"/>
                <w:lang w:val="hy-AM"/>
              </w:rPr>
              <w:t>ը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փոխարին</w:t>
            </w:r>
            <w:r w:rsidR="00683062">
              <w:rPr>
                <w:rFonts w:ascii="GHEA Grapalat" w:hAnsi="GHEA Grapalat"/>
                <w:szCs w:val="22"/>
                <w:lang w:val="hy-AM"/>
              </w:rPr>
              <w:t xml:space="preserve">վել </w:t>
            </w:r>
            <w:r w:rsidR="00683062" w:rsidRPr="00683062">
              <w:rPr>
                <w:rFonts w:ascii="GHEA Grapalat" w:hAnsi="GHEA Grapalat"/>
                <w:szCs w:val="22"/>
                <w:lang w:val="hy-AM"/>
              </w:rPr>
              <w:t>են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="00086F89" w:rsidRPr="006B4A80">
              <w:rPr>
                <w:rFonts w:ascii="GHEA Grapalat" w:hAnsi="GHEA Grapalat"/>
                <w:szCs w:val="22"/>
                <w:lang w:val="fr-FR"/>
              </w:rPr>
              <w:t>«</w:t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հրապարակմանը</w:t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af-ZA"/>
              </w:rPr>
              <w:t xml:space="preserve"> </w:t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հա</w:t>
            </w:r>
            <w:r w:rsidR="00683062" w:rsidRPr="00683062">
              <w:rPr>
                <w:rFonts w:ascii="GHEA Grapalat" w:hAnsi="GHEA Grapalat"/>
                <w:color w:val="000000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ջոր</w:t>
            </w:r>
            <w:r w:rsidR="00683062" w:rsidRPr="00683062">
              <w:rPr>
                <w:rFonts w:ascii="GHEA Grapalat" w:hAnsi="GHEA Grapalat"/>
                <w:color w:val="000000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color w:val="000000"/>
                <w:szCs w:val="22"/>
                <w:lang w:val="hy-AM"/>
              </w:rPr>
              <w:t>դող օրվանից</w:t>
            </w:r>
            <w:r w:rsidR="00086F89" w:rsidRPr="006B4A80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բա</w:t>
            </w:r>
            <w:r w:rsidR="00683062" w:rsidRPr="00683062">
              <w:rPr>
                <w:rFonts w:ascii="GHEA Grapalat" w:hAnsi="GHEA Grapalat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ռե</w:t>
            </w:r>
            <w:r w:rsidR="00683062" w:rsidRPr="00683062">
              <w:rPr>
                <w:rFonts w:ascii="GHEA Grapalat" w:hAnsi="GHEA Grapalat"/>
                <w:szCs w:val="22"/>
                <w:lang w:val="af-ZA"/>
              </w:rPr>
              <w:softHyphen/>
            </w:r>
            <w:r w:rsidR="00086F89" w:rsidRPr="006B4A80">
              <w:rPr>
                <w:rFonts w:ascii="GHEA Grapalat" w:hAnsi="GHEA Grapalat"/>
                <w:szCs w:val="22"/>
                <w:lang w:val="hy-AM"/>
              </w:rPr>
              <w:t>րով</w:t>
            </w:r>
            <w:r w:rsidR="00086F89">
              <w:rPr>
                <w:rFonts w:ascii="GHEA Grapalat" w:hAnsi="GHEA Grapalat"/>
                <w:szCs w:val="22"/>
                <w:lang w:val="hy-AM"/>
              </w:rPr>
              <w:t>:</w:t>
            </w:r>
          </w:p>
        </w:tc>
      </w:tr>
    </w:tbl>
    <w:p w:rsidR="00675CB2" w:rsidRDefault="00675CB2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276B2B" w:rsidRPr="009448CD" w:rsidRDefault="00276B2B" w:rsidP="00276B2B">
      <w:pPr>
        <w:jc w:val="both"/>
        <w:rPr>
          <w:rFonts w:ascii="GHEA Grapalat" w:hAnsi="GHEA Grapalat" w:cs="IRTEK Courier"/>
          <w:lang w:val="hy-AM"/>
        </w:rPr>
      </w:pPr>
    </w:p>
    <w:sectPr w:rsidR="00276B2B" w:rsidRPr="009448CD" w:rsidSect="00683062"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A88"/>
    <w:multiLevelType w:val="hybridMultilevel"/>
    <w:tmpl w:val="CE726C52"/>
    <w:lvl w:ilvl="0" w:tplc="75B662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9538F"/>
    <w:multiLevelType w:val="hybridMultilevel"/>
    <w:tmpl w:val="782A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96E4F"/>
    <w:multiLevelType w:val="hybridMultilevel"/>
    <w:tmpl w:val="4104A8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D64463"/>
    <w:multiLevelType w:val="hybridMultilevel"/>
    <w:tmpl w:val="FEAA6E82"/>
    <w:lvl w:ilvl="0" w:tplc="47D8A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4555D"/>
    <w:multiLevelType w:val="hybridMultilevel"/>
    <w:tmpl w:val="3FE6A4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42ACA"/>
    <w:multiLevelType w:val="hybridMultilevel"/>
    <w:tmpl w:val="6126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EE519D6"/>
    <w:multiLevelType w:val="hybridMultilevel"/>
    <w:tmpl w:val="2738D752"/>
    <w:lvl w:ilvl="0" w:tplc="79C4F1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70AF39EA"/>
    <w:multiLevelType w:val="hybridMultilevel"/>
    <w:tmpl w:val="CE726C52"/>
    <w:lvl w:ilvl="0" w:tplc="75B662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3153DD7"/>
    <w:multiLevelType w:val="hybridMultilevel"/>
    <w:tmpl w:val="D8B0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37815"/>
    <w:multiLevelType w:val="hybridMultilevel"/>
    <w:tmpl w:val="70E21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D"/>
    <w:rsid w:val="0002103D"/>
    <w:rsid w:val="0003022A"/>
    <w:rsid w:val="00040327"/>
    <w:rsid w:val="00043084"/>
    <w:rsid w:val="00044204"/>
    <w:rsid w:val="00045BF3"/>
    <w:rsid w:val="000670D2"/>
    <w:rsid w:val="00070EB9"/>
    <w:rsid w:val="000733B7"/>
    <w:rsid w:val="000855C8"/>
    <w:rsid w:val="00086F89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564F1"/>
    <w:rsid w:val="00164143"/>
    <w:rsid w:val="001835D8"/>
    <w:rsid w:val="001838E8"/>
    <w:rsid w:val="001962A8"/>
    <w:rsid w:val="00197A0A"/>
    <w:rsid w:val="001B2FCF"/>
    <w:rsid w:val="001B4411"/>
    <w:rsid w:val="001B600A"/>
    <w:rsid w:val="001D4AA0"/>
    <w:rsid w:val="001D7503"/>
    <w:rsid w:val="001E33BD"/>
    <w:rsid w:val="002033D6"/>
    <w:rsid w:val="00214B66"/>
    <w:rsid w:val="0023565B"/>
    <w:rsid w:val="00244347"/>
    <w:rsid w:val="00252966"/>
    <w:rsid w:val="002613D1"/>
    <w:rsid w:val="002619D4"/>
    <w:rsid w:val="0027027C"/>
    <w:rsid w:val="00271556"/>
    <w:rsid w:val="00276B2B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05D99"/>
    <w:rsid w:val="00310AF3"/>
    <w:rsid w:val="00312A5E"/>
    <w:rsid w:val="00312D14"/>
    <w:rsid w:val="00326A60"/>
    <w:rsid w:val="00331B45"/>
    <w:rsid w:val="00346ED3"/>
    <w:rsid w:val="003510E1"/>
    <w:rsid w:val="0035614D"/>
    <w:rsid w:val="00356278"/>
    <w:rsid w:val="0036079C"/>
    <w:rsid w:val="00364C0B"/>
    <w:rsid w:val="00371103"/>
    <w:rsid w:val="00383ECD"/>
    <w:rsid w:val="003950C1"/>
    <w:rsid w:val="003A06D7"/>
    <w:rsid w:val="003A64E6"/>
    <w:rsid w:val="003B78DD"/>
    <w:rsid w:val="003C031A"/>
    <w:rsid w:val="003D406E"/>
    <w:rsid w:val="003D4279"/>
    <w:rsid w:val="003D4FC4"/>
    <w:rsid w:val="003E0CFF"/>
    <w:rsid w:val="003E5478"/>
    <w:rsid w:val="003F72DE"/>
    <w:rsid w:val="00401083"/>
    <w:rsid w:val="00412E8B"/>
    <w:rsid w:val="004200C4"/>
    <w:rsid w:val="00421CBC"/>
    <w:rsid w:val="004308A8"/>
    <w:rsid w:val="00431078"/>
    <w:rsid w:val="0044064A"/>
    <w:rsid w:val="00462E39"/>
    <w:rsid w:val="00473FA8"/>
    <w:rsid w:val="004750AD"/>
    <w:rsid w:val="004941A0"/>
    <w:rsid w:val="004B3E0D"/>
    <w:rsid w:val="004C6E3A"/>
    <w:rsid w:val="004D1F57"/>
    <w:rsid w:val="004D33F9"/>
    <w:rsid w:val="004E28E8"/>
    <w:rsid w:val="004E48AF"/>
    <w:rsid w:val="00517CD9"/>
    <w:rsid w:val="00521028"/>
    <w:rsid w:val="00522779"/>
    <w:rsid w:val="0054428C"/>
    <w:rsid w:val="00545BAC"/>
    <w:rsid w:val="0054769B"/>
    <w:rsid w:val="005623D4"/>
    <w:rsid w:val="00563ADD"/>
    <w:rsid w:val="00566889"/>
    <w:rsid w:val="00567C53"/>
    <w:rsid w:val="005727AE"/>
    <w:rsid w:val="005B2D29"/>
    <w:rsid w:val="005E3698"/>
    <w:rsid w:val="005E4E1F"/>
    <w:rsid w:val="00612E1C"/>
    <w:rsid w:val="0061429A"/>
    <w:rsid w:val="0061720F"/>
    <w:rsid w:val="0062081E"/>
    <w:rsid w:val="006444A5"/>
    <w:rsid w:val="006460D1"/>
    <w:rsid w:val="006625ED"/>
    <w:rsid w:val="006701B7"/>
    <w:rsid w:val="00675CB2"/>
    <w:rsid w:val="00676616"/>
    <w:rsid w:val="00676FBC"/>
    <w:rsid w:val="00683062"/>
    <w:rsid w:val="006A1D98"/>
    <w:rsid w:val="006B4A80"/>
    <w:rsid w:val="006C0709"/>
    <w:rsid w:val="00711072"/>
    <w:rsid w:val="00712924"/>
    <w:rsid w:val="00712B06"/>
    <w:rsid w:val="0072021C"/>
    <w:rsid w:val="00721BC9"/>
    <w:rsid w:val="0072629B"/>
    <w:rsid w:val="00743913"/>
    <w:rsid w:val="00755590"/>
    <w:rsid w:val="00762619"/>
    <w:rsid w:val="00764673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0B53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4924"/>
    <w:rsid w:val="008C5FCA"/>
    <w:rsid w:val="008D14A8"/>
    <w:rsid w:val="008F39BC"/>
    <w:rsid w:val="00926C46"/>
    <w:rsid w:val="00940CE5"/>
    <w:rsid w:val="009448CD"/>
    <w:rsid w:val="00962008"/>
    <w:rsid w:val="00963454"/>
    <w:rsid w:val="00965842"/>
    <w:rsid w:val="00972AF6"/>
    <w:rsid w:val="00983264"/>
    <w:rsid w:val="00984966"/>
    <w:rsid w:val="00990927"/>
    <w:rsid w:val="0099608F"/>
    <w:rsid w:val="009A4B0C"/>
    <w:rsid w:val="009A5681"/>
    <w:rsid w:val="009E0FD9"/>
    <w:rsid w:val="009F475B"/>
    <w:rsid w:val="009F4A45"/>
    <w:rsid w:val="00A019AA"/>
    <w:rsid w:val="00A2124E"/>
    <w:rsid w:val="00A256F8"/>
    <w:rsid w:val="00A27669"/>
    <w:rsid w:val="00A324F6"/>
    <w:rsid w:val="00A33957"/>
    <w:rsid w:val="00A34C93"/>
    <w:rsid w:val="00A40E1B"/>
    <w:rsid w:val="00A453D9"/>
    <w:rsid w:val="00A45B09"/>
    <w:rsid w:val="00A66907"/>
    <w:rsid w:val="00A7012C"/>
    <w:rsid w:val="00A73FF2"/>
    <w:rsid w:val="00A80097"/>
    <w:rsid w:val="00A8173F"/>
    <w:rsid w:val="00A920E6"/>
    <w:rsid w:val="00AA78CF"/>
    <w:rsid w:val="00AB78D2"/>
    <w:rsid w:val="00AC0B23"/>
    <w:rsid w:val="00AD50EF"/>
    <w:rsid w:val="00AE3550"/>
    <w:rsid w:val="00AF0701"/>
    <w:rsid w:val="00AF1415"/>
    <w:rsid w:val="00B00F83"/>
    <w:rsid w:val="00B05524"/>
    <w:rsid w:val="00B15C7D"/>
    <w:rsid w:val="00B24041"/>
    <w:rsid w:val="00B45AED"/>
    <w:rsid w:val="00B65CC8"/>
    <w:rsid w:val="00B67647"/>
    <w:rsid w:val="00B90DFD"/>
    <w:rsid w:val="00B9420B"/>
    <w:rsid w:val="00B95E2C"/>
    <w:rsid w:val="00BC6382"/>
    <w:rsid w:val="00BD5558"/>
    <w:rsid w:val="00BE687B"/>
    <w:rsid w:val="00BE6B10"/>
    <w:rsid w:val="00BF2C24"/>
    <w:rsid w:val="00C10395"/>
    <w:rsid w:val="00C2371A"/>
    <w:rsid w:val="00C3615A"/>
    <w:rsid w:val="00C60576"/>
    <w:rsid w:val="00C60BE5"/>
    <w:rsid w:val="00C83D55"/>
    <w:rsid w:val="00C90863"/>
    <w:rsid w:val="00C93C64"/>
    <w:rsid w:val="00C963E3"/>
    <w:rsid w:val="00CA668D"/>
    <w:rsid w:val="00CB68B7"/>
    <w:rsid w:val="00CB7C7D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2687A"/>
    <w:rsid w:val="00DA3C5A"/>
    <w:rsid w:val="00DB29A7"/>
    <w:rsid w:val="00DC05F5"/>
    <w:rsid w:val="00DC408B"/>
    <w:rsid w:val="00DE13C7"/>
    <w:rsid w:val="00DE1A9E"/>
    <w:rsid w:val="00DF5243"/>
    <w:rsid w:val="00E13C94"/>
    <w:rsid w:val="00E2390C"/>
    <w:rsid w:val="00E2482A"/>
    <w:rsid w:val="00E25E0C"/>
    <w:rsid w:val="00E4195B"/>
    <w:rsid w:val="00E429F8"/>
    <w:rsid w:val="00E42CB8"/>
    <w:rsid w:val="00E87E16"/>
    <w:rsid w:val="00E903F4"/>
    <w:rsid w:val="00EA1A8D"/>
    <w:rsid w:val="00EB166A"/>
    <w:rsid w:val="00EC275C"/>
    <w:rsid w:val="00EE190D"/>
    <w:rsid w:val="00EE4C69"/>
    <w:rsid w:val="00F043E8"/>
    <w:rsid w:val="00F05C95"/>
    <w:rsid w:val="00F15683"/>
    <w:rsid w:val="00F213AC"/>
    <w:rsid w:val="00F364C4"/>
    <w:rsid w:val="00F435AE"/>
    <w:rsid w:val="00F46139"/>
    <w:rsid w:val="00F46344"/>
    <w:rsid w:val="00F75C72"/>
    <w:rsid w:val="00F75F85"/>
    <w:rsid w:val="00F7732B"/>
    <w:rsid w:val="00F77438"/>
    <w:rsid w:val="00F82131"/>
    <w:rsid w:val="00F93425"/>
    <w:rsid w:val="00F97B64"/>
    <w:rsid w:val="00FA6918"/>
    <w:rsid w:val="00FB3DBA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https://mul2.gov.am/tasks/75599/oneclick/3_Ampopatert_987.docx?token=b4295b1c726d4639fe6a325edbaa12e5</cp:keywords>
  <cp:lastModifiedBy>Irina Vardanyan</cp:lastModifiedBy>
  <cp:revision>2</cp:revision>
  <dcterms:created xsi:type="dcterms:W3CDTF">2019-05-23T10:51:00Z</dcterms:created>
  <dcterms:modified xsi:type="dcterms:W3CDTF">2019-05-23T10:51:00Z</dcterms:modified>
</cp:coreProperties>
</file>