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B2" w:rsidRPr="006F4BB2" w:rsidRDefault="00C310A7" w:rsidP="006F4BB2">
      <w:pPr>
        <w:spacing w:line="360" w:lineRule="auto"/>
        <w:jc w:val="right"/>
        <w:rPr>
          <w:rFonts w:cs="Sylfaen"/>
          <w:szCs w:val="24"/>
          <w:lang w:val="fr-FR"/>
        </w:rPr>
      </w:pPr>
      <w:r>
        <w:rPr>
          <w:rFonts w:ascii="Sylfaen" w:eastAsia="Times New Roman" w:hAnsi="Sylfaen" w:cs="Times New Roman"/>
          <w:b/>
          <w:bCs/>
          <w:color w:val="000000"/>
          <w:sz w:val="27"/>
          <w:szCs w:val="27"/>
          <w:lang w:val="hy-AM"/>
        </w:rPr>
        <w:t xml:space="preserve">                                                                                                                                   </w:t>
      </w:r>
      <w:r w:rsidR="006F4BB2" w:rsidRPr="006F4BB2">
        <w:rPr>
          <w:rFonts w:cs="Sylfaen"/>
          <w:szCs w:val="24"/>
          <w:lang w:val="hy-AM"/>
        </w:rPr>
        <w:t>ՆԱԽԱԳԻԾ</w:t>
      </w:r>
    </w:p>
    <w:p w:rsidR="006F4BB2" w:rsidRPr="006F4BB2" w:rsidRDefault="006F4BB2" w:rsidP="006F4BB2">
      <w:pPr>
        <w:spacing w:after="0" w:line="360" w:lineRule="auto"/>
        <w:jc w:val="center"/>
        <w:rPr>
          <w:sz w:val="28"/>
          <w:szCs w:val="24"/>
          <w:lang w:val="fr-FR" w:eastAsia="x-none"/>
        </w:rPr>
      </w:pPr>
      <w:r w:rsidRPr="006F4BB2">
        <w:rPr>
          <w:sz w:val="28"/>
          <w:szCs w:val="24"/>
          <w:lang w:val="hy-AM" w:eastAsia="x-none"/>
        </w:rPr>
        <w:t>ՀԱՅԱՍՏԱՆԻ</w:t>
      </w:r>
      <w:r w:rsidRPr="006F4BB2">
        <w:rPr>
          <w:sz w:val="28"/>
          <w:szCs w:val="24"/>
          <w:lang w:val="fr-FR" w:eastAsia="x-none"/>
        </w:rPr>
        <w:t xml:space="preserve"> </w:t>
      </w:r>
      <w:r w:rsidRPr="006F4BB2">
        <w:rPr>
          <w:sz w:val="28"/>
          <w:szCs w:val="24"/>
          <w:lang w:val="hy-AM" w:eastAsia="x-none"/>
        </w:rPr>
        <w:t>ՀԱՆՐԱՊԵՏՈՒԹՅԱՆ</w:t>
      </w:r>
      <w:r w:rsidRPr="006F4BB2">
        <w:rPr>
          <w:sz w:val="28"/>
          <w:szCs w:val="24"/>
          <w:lang w:val="fr-FR" w:eastAsia="x-none"/>
        </w:rPr>
        <w:t xml:space="preserve"> </w:t>
      </w:r>
      <w:r w:rsidRPr="006F4BB2">
        <w:rPr>
          <w:sz w:val="28"/>
          <w:szCs w:val="24"/>
          <w:lang w:val="hy-AM" w:eastAsia="x-none"/>
        </w:rPr>
        <w:t>ԿԱՌԱՎԱՐՈՒԹՅՈՒՆ</w:t>
      </w:r>
    </w:p>
    <w:p w:rsidR="006F4BB2" w:rsidRPr="006F4BB2" w:rsidRDefault="006F4BB2" w:rsidP="006F4BB2">
      <w:pPr>
        <w:spacing w:after="0" w:line="360" w:lineRule="auto"/>
        <w:jc w:val="center"/>
        <w:rPr>
          <w:sz w:val="28"/>
          <w:szCs w:val="24"/>
          <w:lang w:val="fr-FR" w:eastAsia="x-none"/>
        </w:rPr>
      </w:pPr>
      <w:r w:rsidRPr="006F4BB2">
        <w:rPr>
          <w:sz w:val="28"/>
          <w:szCs w:val="24"/>
          <w:lang w:val="hy-AM" w:eastAsia="x-none"/>
        </w:rPr>
        <w:t>Ո</w:t>
      </w:r>
      <w:r w:rsidRPr="006F4BB2">
        <w:rPr>
          <w:sz w:val="28"/>
          <w:szCs w:val="24"/>
          <w:lang w:val="fr-FR" w:eastAsia="x-none"/>
        </w:rPr>
        <w:t xml:space="preserve"> </w:t>
      </w:r>
      <w:r w:rsidRPr="006F4BB2">
        <w:rPr>
          <w:sz w:val="28"/>
          <w:szCs w:val="24"/>
          <w:lang w:val="hy-AM" w:eastAsia="x-none"/>
        </w:rPr>
        <w:t>Ր</w:t>
      </w:r>
      <w:r w:rsidRPr="006F4BB2">
        <w:rPr>
          <w:sz w:val="28"/>
          <w:szCs w:val="24"/>
          <w:lang w:val="fr-FR" w:eastAsia="x-none"/>
        </w:rPr>
        <w:t xml:space="preserve"> </w:t>
      </w:r>
      <w:r w:rsidRPr="006F4BB2">
        <w:rPr>
          <w:sz w:val="28"/>
          <w:szCs w:val="24"/>
          <w:lang w:val="hy-AM" w:eastAsia="x-none"/>
        </w:rPr>
        <w:t>Ո</w:t>
      </w:r>
      <w:r w:rsidRPr="006F4BB2">
        <w:rPr>
          <w:sz w:val="28"/>
          <w:szCs w:val="24"/>
          <w:lang w:val="fr-FR" w:eastAsia="x-none"/>
        </w:rPr>
        <w:t xml:space="preserve"> </w:t>
      </w:r>
      <w:r w:rsidRPr="006F4BB2">
        <w:rPr>
          <w:sz w:val="28"/>
          <w:szCs w:val="24"/>
          <w:lang w:val="hy-AM" w:eastAsia="x-none"/>
        </w:rPr>
        <w:t>Շ</w:t>
      </w:r>
      <w:r w:rsidRPr="006F4BB2">
        <w:rPr>
          <w:sz w:val="28"/>
          <w:szCs w:val="24"/>
          <w:lang w:val="fr-FR" w:eastAsia="x-none"/>
        </w:rPr>
        <w:t xml:space="preserve"> </w:t>
      </w:r>
      <w:r w:rsidRPr="006F4BB2">
        <w:rPr>
          <w:sz w:val="28"/>
          <w:szCs w:val="24"/>
          <w:lang w:val="hy-AM" w:eastAsia="x-none"/>
        </w:rPr>
        <w:t>ՈՒ</w:t>
      </w:r>
      <w:r w:rsidRPr="006F4BB2">
        <w:rPr>
          <w:sz w:val="28"/>
          <w:szCs w:val="24"/>
          <w:lang w:val="fr-FR" w:eastAsia="x-none"/>
        </w:rPr>
        <w:t xml:space="preserve"> </w:t>
      </w:r>
      <w:r w:rsidRPr="006F4BB2">
        <w:rPr>
          <w:sz w:val="28"/>
          <w:szCs w:val="24"/>
          <w:lang w:val="hy-AM" w:eastAsia="x-none"/>
        </w:rPr>
        <w:t>Մ</w:t>
      </w:r>
    </w:p>
    <w:p w:rsidR="006F4BB2" w:rsidRPr="006F4BB2" w:rsidRDefault="006F4BB2" w:rsidP="006F4BB2">
      <w:pPr>
        <w:spacing w:after="0" w:line="360" w:lineRule="auto"/>
        <w:ind w:left="578" w:hanging="578"/>
        <w:jc w:val="center"/>
        <w:rPr>
          <w:rFonts w:cs="Sylfaen"/>
          <w:color w:val="000000"/>
          <w:sz w:val="28"/>
          <w:szCs w:val="24"/>
          <w:lang w:val="fr-FR"/>
        </w:rPr>
      </w:pPr>
      <w:r w:rsidRPr="006F4BB2">
        <w:rPr>
          <w:rFonts w:ascii="Courier New" w:hAnsi="Courier New" w:cs="Courier New"/>
          <w:color w:val="000000"/>
          <w:sz w:val="28"/>
          <w:szCs w:val="24"/>
          <w:lang w:val="fr-FR"/>
        </w:rPr>
        <w:t> </w:t>
      </w:r>
      <w:r w:rsidRPr="006F4BB2">
        <w:rPr>
          <w:color w:val="000000"/>
          <w:sz w:val="28"/>
          <w:szCs w:val="24"/>
          <w:lang w:val="fr-FR"/>
        </w:rPr>
        <w:t>…………..............................</w:t>
      </w:r>
      <w:r w:rsidRPr="006F4BB2">
        <w:rPr>
          <w:rFonts w:cs="Times Armenian"/>
          <w:color w:val="000000"/>
          <w:sz w:val="28"/>
          <w:szCs w:val="24"/>
          <w:lang w:val="fr-FR"/>
        </w:rPr>
        <w:t xml:space="preserve"> 201</w:t>
      </w:r>
      <w:r w:rsidRPr="006F4BB2">
        <w:rPr>
          <w:rFonts w:cs="Times Armenian"/>
          <w:color w:val="000000"/>
          <w:sz w:val="28"/>
          <w:szCs w:val="24"/>
          <w:lang w:val="hy-AM"/>
        </w:rPr>
        <w:t>9</w:t>
      </w:r>
      <w:r w:rsidRPr="006F4BB2">
        <w:rPr>
          <w:rFonts w:cs="Times Armenian"/>
          <w:color w:val="000000"/>
          <w:sz w:val="28"/>
          <w:szCs w:val="24"/>
          <w:lang w:val="fr-FR"/>
        </w:rPr>
        <w:t xml:space="preserve"> </w:t>
      </w:r>
      <w:proofErr w:type="spellStart"/>
      <w:r w:rsidRPr="006F4BB2">
        <w:rPr>
          <w:rFonts w:cs="Sylfaen"/>
          <w:color w:val="000000"/>
          <w:sz w:val="28"/>
          <w:szCs w:val="24"/>
        </w:rPr>
        <w:t>թվականի</w:t>
      </w:r>
      <w:proofErr w:type="spellEnd"/>
      <w:r w:rsidRPr="006F4BB2">
        <w:rPr>
          <w:rFonts w:cs="Times Armenian"/>
          <w:color w:val="000000"/>
          <w:sz w:val="28"/>
          <w:szCs w:val="24"/>
          <w:lang w:val="fr-FR"/>
        </w:rPr>
        <w:t xml:space="preserve"> N ……….. – </w:t>
      </w:r>
      <w:r w:rsidRPr="006F4BB2">
        <w:rPr>
          <w:rFonts w:cs="Sylfaen"/>
          <w:color w:val="000000"/>
          <w:sz w:val="28"/>
          <w:szCs w:val="24"/>
        </w:rPr>
        <w:t>Ն</w:t>
      </w:r>
    </w:p>
    <w:p w:rsidR="00C310A7" w:rsidRPr="00D61B66" w:rsidRDefault="00C310A7" w:rsidP="006F4BB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val="hy-AM"/>
        </w:rPr>
      </w:pPr>
      <w:r w:rsidRPr="00D61B66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C310A7" w:rsidRPr="007333CF" w:rsidRDefault="00C310A7" w:rsidP="00C310A7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r w:rsidRPr="007333CF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 </w:t>
      </w:r>
    </w:p>
    <w:p w:rsidR="006F4BB2" w:rsidRPr="002B3584" w:rsidRDefault="003215D4" w:rsidP="003215D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fr-FR"/>
        </w:rPr>
      </w:pP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ՀԱՅԱՍՏԱՆԻ ՀԱՆՐԱՊԵՏՈՒԹՅԱՆ ԿԱՌԱՎԱՐՈՒԹՅԱՆ 2004 ԹՎԱԿԱՆԻ </w:t>
      </w:r>
    </w:p>
    <w:p w:rsidR="006F4BB2" w:rsidRPr="002B3584" w:rsidRDefault="003215D4" w:rsidP="003215D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fr-FR"/>
        </w:rPr>
      </w:pP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ՀՈՒԼԻՍԻ 1-Ի </w:t>
      </w:r>
      <w:r w:rsidR="00CA683A">
        <w:rPr>
          <w:rFonts w:eastAsia="Times New Roman" w:cs="Times New Roman"/>
          <w:b/>
          <w:bCs/>
          <w:color w:val="000000"/>
          <w:szCs w:val="24"/>
          <w:lang w:val="hy-AM"/>
        </w:rPr>
        <w:t>N</w:t>
      </w: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>987-Ն</w:t>
      </w:r>
      <w:r w:rsidR="00C17FBA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C310A7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ՈՐՈՇՄ</w:t>
      </w:r>
      <w:r w:rsidR="00C17FBA">
        <w:rPr>
          <w:rFonts w:eastAsia="Times New Roman" w:cs="Times New Roman"/>
          <w:b/>
          <w:bCs/>
          <w:color w:val="000000"/>
          <w:szCs w:val="24"/>
          <w:lang w:val="hy-AM"/>
        </w:rPr>
        <w:t>Ա</w:t>
      </w:r>
      <w:r w:rsidR="00C310A7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Ն</w:t>
      </w:r>
      <w:r w:rsidR="00C17FBA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ՄԵՋ</w:t>
      </w:r>
      <w:r w:rsidR="00C310A7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ՓՈՓՈԽՈ</w:t>
      </w:r>
      <w:r w:rsidR="00D61B66">
        <w:rPr>
          <w:rFonts w:eastAsia="Times New Roman" w:cs="Times New Roman"/>
          <w:b/>
          <w:bCs/>
          <w:color w:val="000000"/>
          <w:szCs w:val="24"/>
          <w:lang w:val="hy-AM"/>
        </w:rPr>
        <w:t>Ւ</w:t>
      </w:r>
      <w:r w:rsidR="00C310A7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ԹՅՈ</w:t>
      </w:r>
      <w:r w:rsidR="00C36177">
        <w:rPr>
          <w:rFonts w:eastAsia="Times New Roman" w:cs="Times New Roman"/>
          <w:b/>
          <w:bCs/>
          <w:color w:val="000000"/>
          <w:szCs w:val="24"/>
          <w:lang w:val="hy-AM"/>
        </w:rPr>
        <w:t>Ւ</w:t>
      </w:r>
      <w:r w:rsidR="00C310A7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ՆՆԵՐ</w:t>
      </w:r>
      <w:r w:rsidR="00E0121B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ԵՎ </w:t>
      </w:r>
    </w:p>
    <w:p w:rsidR="00C310A7" w:rsidRPr="005F2ACC" w:rsidRDefault="00E0121B" w:rsidP="003215D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hy-AM"/>
        </w:rPr>
      </w:pPr>
      <w:r>
        <w:rPr>
          <w:rFonts w:eastAsia="Times New Roman" w:cs="Times New Roman"/>
          <w:b/>
          <w:bCs/>
          <w:color w:val="000000"/>
          <w:szCs w:val="24"/>
          <w:lang w:val="hy-AM"/>
        </w:rPr>
        <w:t>ԼՐԱՑՈՒՄՆԵՐ</w:t>
      </w:r>
      <w:r w:rsidR="00C310A7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ԿԱՏԱՐԵԼՈ</w:t>
      </w:r>
      <w:r w:rsidR="00C36177">
        <w:rPr>
          <w:rFonts w:eastAsia="Times New Roman" w:cs="Times New Roman"/>
          <w:b/>
          <w:bCs/>
          <w:color w:val="000000"/>
          <w:szCs w:val="24"/>
          <w:lang w:val="hy-AM"/>
        </w:rPr>
        <w:t>Ւ</w:t>
      </w:r>
      <w:r w:rsidR="00C310A7" w:rsidRPr="005F2ACC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="005346FD">
        <w:rPr>
          <w:rFonts w:eastAsia="Times New Roman" w:cs="Times New Roman"/>
          <w:b/>
          <w:bCs/>
          <w:color w:val="000000"/>
          <w:szCs w:val="24"/>
          <w:lang w:val="hy-AM"/>
        </w:rPr>
        <w:t>ՄԱՍԻՆ</w:t>
      </w:r>
    </w:p>
    <w:p w:rsidR="00C310A7" w:rsidRPr="005F2ACC" w:rsidRDefault="00C310A7" w:rsidP="00C310A7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Cs w:val="24"/>
          <w:lang w:val="hy-AM"/>
        </w:rPr>
      </w:pPr>
    </w:p>
    <w:p w:rsidR="00C310A7" w:rsidRDefault="00C310A7" w:rsidP="00C310A7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 w:val="21"/>
          <w:szCs w:val="21"/>
          <w:lang w:val="hy-AM"/>
        </w:rPr>
      </w:pPr>
    </w:p>
    <w:p w:rsidR="00C310A7" w:rsidRPr="00482A38" w:rsidRDefault="00C310A7" w:rsidP="00C310A7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 w:val="21"/>
          <w:szCs w:val="21"/>
          <w:lang w:val="hy-AM"/>
        </w:rPr>
      </w:pPr>
    </w:p>
    <w:p w:rsidR="00C310A7" w:rsidRPr="005F2ACC" w:rsidRDefault="00732D0C" w:rsidP="00732D0C">
      <w:pPr>
        <w:shd w:val="clear" w:color="auto" w:fill="FFFFFF"/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5F2ACC">
        <w:rPr>
          <w:rFonts w:eastAsia="Times New Roman" w:cs="Times New Roman"/>
          <w:color w:val="000000"/>
          <w:szCs w:val="24"/>
          <w:lang w:val="hy-AM"/>
        </w:rPr>
        <w:t>Հիմք ընդունելով</w:t>
      </w:r>
      <w:r w:rsidRPr="0019128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«Նորմատիվ</w:t>
      </w:r>
      <w:r w:rsidR="00321181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 xml:space="preserve"> իրավական </w:t>
      </w:r>
      <w:r w:rsidR="00321181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>ակտերի մասին» օրենքի 34-րդ հոդվածի 1-ին մասը</w:t>
      </w:r>
      <w:r w:rsidR="006F4BB2" w:rsidRPr="00321181">
        <w:rPr>
          <w:rFonts w:eastAsia="Times New Roman" w:cs="Times New Roman"/>
          <w:color w:val="000000"/>
          <w:szCs w:val="24"/>
          <w:lang w:val="hy-AM"/>
        </w:rPr>
        <w:t>՝</w:t>
      </w:r>
      <w:r w:rsidRPr="005F2AC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C310A7" w:rsidRPr="005F2ACC">
        <w:rPr>
          <w:rFonts w:eastAsia="Times New Roman" w:cs="Times New Roman"/>
          <w:color w:val="000000"/>
          <w:szCs w:val="24"/>
          <w:lang w:val="hy-AM"/>
        </w:rPr>
        <w:t>Հայաստանի Հանրապետության կառավարությունը</w:t>
      </w:r>
      <w:r w:rsidR="00C310A7" w:rsidRPr="005F2ACC">
        <w:rPr>
          <w:rFonts w:ascii="Courier New" w:eastAsia="Times New Roman" w:hAnsi="Courier New" w:cs="Courier New"/>
          <w:color w:val="000000"/>
          <w:szCs w:val="24"/>
          <w:lang w:val="hy-AM"/>
        </w:rPr>
        <w:t> </w:t>
      </w:r>
      <w:r w:rsidR="00C310A7" w:rsidRPr="00C36177">
        <w:rPr>
          <w:rFonts w:eastAsia="Times New Roman" w:cs="Times New Roman"/>
          <w:bCs/>
          <w:iCs/>
          <w:color w:val="000000"/>
          <w:szCs w:val="24"/>
          <w:lang w:val="hy-AM"/>
        </w:rPr>
        <w:t>որոշում է.</w:t>
      </w:r>
    </w:p>
    <w:p w:rsidR="00DE7D46" w:rsidRPr="00C36177" w:rsidRDefault="00143C47" w:rsidP="00143C47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C36177">
        <w:rPr>
          <w:rStyle w:val="Strong"/>
          <w:b w:val="0"/>
          <w:szCs w:val="24"/>
          <w:shd w:val="clear" w:color="auto" w:fill="FFFFFF"/>
          <w:lang w:val="hy-AM"/>
        </w:rPr>
        <w:t xml:space="preserve">1. </w:t>
      </w:r>
      <w:r w:rsidR="00DE7D46" w:rsidRPr="00C36177">
        <w:rPr>
          <w:rStyle w:val="Strong"/>
          <w:b w:val="0"/>
          <w:szCs w:val="24"/>
          <w:shd w:val="clear" w:color="auto" w:fill="FFFFFF"/>
          <w:lang w:val="hy-AM"/>
        </w:rPr>
        <w:t>Հայաստանի</w:t>
      </w:r>
      <w:r w:rsidR="00DE7D46" w:rsidRPr="00C36177">
        <w:rPr>
          <w:rFonts w:eastAsia="Times New Roman" w:cs="Times New Roman"/>
          <w:color w:val="000000"/>
          <w:szCs w:val="24"/>
          <w:lang w:val="hy-AM"/>
        </w:rPr>
        <w:t xml:space="preserve"> Հանրապետության կառավարության 2004 թվականի հուլիսի 1-ի </w:t>
      </w:r>
      <w:r w:rsidR="00DE7D46" w:rsidRPr="00C36177">
        <w:rPr>
          <w:color w:val="000000"/>
          <w:szCs w:val="24"/>
          <w:lang w:val="hy-AM"/>
        </w:rPr>
        <w:t>«Վիճակախաղերի մասին» Հայաստանի Հանրապետության օրենքի կիրարկումն ապահովելու մասին</w:t>
      </w:r>
      <w:r w:rsidR="00DE7D46" w:rsidRPr="00C36177">
        <w:rPr>
          <w:bCs/>
          <w:color w:val="000000"/>
          <w:szCs w:val="24"/>
          <w:lang w:val="hy-AM"/>
        </w:rPr>
        <w:t xml:space="preserve"> </w:t>
      </w:r>
      <w:r w:rsidR="006F4BB2" w:rsidRPr="006F4BB2">
        <w:rPr>
          <w:bCs/>
          <w:color w:val="000000"/>
          <w:szCs w:val="24"/>
          <w:lang w:val="hy-AM"/>
        </w:rPr>
        <w:t>N</w:t>
      </w:r>
      <w:r w:rsidR="004C2F16" w:rsidRPr="00C36177">
        <w:rPr>
          <w:rFonts w:eastAsia="Times New Roman" w:cs="Times New Roman"/>
          <w:color w:val="000000"/>
          <w:szCs w:val="24"/>
          <w:lang w:val="hy-AM"/>
        </w:rPr>
        <w:t>987</w:t>
      </w:r>
      <w:r w:rsidR="00DE7D46" w:rsidRPr="00C36177">
        <w:rPr>
          <w:rFonts w:eastAsia="Times New Roman" w:cs="Times New Roman"/>
          <w:color w:val="000000"/>
          <w:szCs w:val="24"/>
          <w:lang w:val="hy-AM"/>
        </w:rPr>
        <w:t xml:space="preserve">-Ն </w:t>
      </w:r>
      <w:r w:rsidR="00732D0C" w:rsidRPr="00C36177">
        <w:rPr>
          <w:rFonts w:eastAsia="Times New Roman" w:cs="Times New Roman"/>
          <w:color w:val="000000"/>
          <w:szCs w:val="24"/>
          <w:lang w:val="hy-AM"/>
        </w:rPr>
        <w:t>որոշման մեջ կատարել հետևյալ փոփոխությունները</w:t>
      </w:r>
      <w:r w:rsidR="00C36177">
        <w:rPr>
          <w:rFonts w:eastAsia="Times New Roman" w:cs="Times New Roman"/>
          <w:color w:val="000000"/>
          <w:szCs w:val="24"/>
          <w:lang w:val="hy-AM"/>
        </w:rPr>
        <w:t xml:space="preserve"> և լրացումները</w:t>
      </w:r>
      <w:r w:rsidR="00DE7D46" w:rsidRPr="00C36177">
        <w:rPr>
          <w:bCs/>
          <w:color w:val="000000"/>
          <w:szCs w:val="24"/>
          <w:lang w:val="hy-AM"/>
        </w:rPr>
        <w:t>.</w:t>
      </w:r>
    </w:p>
    <w:p w:rsidR="006F3571" w:rsidRDefault="00DE7D46" w:rsidP="00321181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6F3571">
        <w:rPr>
          <w:rFonts w:eastAsia="Times New Roman" w:cs="Times New Roman"/>
          <w:color w:val="000000"/>
          <w:szCs w:val="24"/>
          <w:lang w:val="hy-AM"/>
        </w:rPr>
        <w:t xml:space="preserve">Որոշման 1-ին </w:t>
      </w:r>
      <w:r w:rsidR="00C36177" w:rsidRPr="006F3571">
        <w:rPr>
          <w:rFonts w:eastAsia="Times New Roman" w:cs="Times New Roman"/>
          <w:color w:val="000000"/>
          <w:szCs w:val="24"/>
          <w:lang w:val="hy-AM"/>
        </w:rPr>
        <w:t>կետն ուժը կորցրած ճանաչել</w:t>
      </w:r>
      <w:r w:rsidR="006F4BB2" w:rsidRPr="006F4BB2">
        <w:rPr>
          <w:rFonts w:eastAsia="Times New Roman" w:cs="Times New Roman"/>
          <w:color w:val="000000"/>
          <w:szCs w:val="24"/>
          <w:lang w:val="hy-AM"/>
        </w:rPr>
        <w:t>,</w:t>
      </w:r>
    </w:p>
    <w:p w:rsidR="002B3584" w:rsidRPr="00813D18" w:rsidRDefault="002B3584" w:rsidP="002B358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813D18">
        <w:rPr>
          <w:rFonts w:eastAsia="Times New Roman" w:cs="Times New Roman"/>
          <w:color w:val="000000"/>
          <w:szCs w:val="24"/>
          <w:lang w:val="hy-AM"/>
        </w:rPr>
        <w:t>Որոշումը լրացնել հետևյալ բովանդակությամբ նոր</w:t>
      </w:r>
      <w:r>
        <w:rPr>
          <w:rFonts w:eastAsia="Times New Roman" w:cs="Times New Roman"/>
          <w:color w:val="000000"/>
          <w:szCs w:val="24"/>
          <w:lang w:val="hy-AM"/>
        </w:rPr>
        <w:t>՝</w:t>
      </w:r>
      <w:r w:rsidRPr="00813D18">
        <w:rPr>
          <w:rFonts w:eastAsia="Times New Roman" w:cs="Times New Roman"/>
          <w:color w:val="000000"/>
          <w:szCs w:val="24"/>
          <w:lang w:val="hy-AM"/>
        </w:rPr>
        <w:t xml:space="preserve"> 6-րդ և 7-րդ կետերով. </w:t>
      </w:r>
    </w:p>
    <w:p w:rsidR="002B3584" w:rsidRDefault="002B3584" w:rsidP="002B3584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 xml:space="preserve">«6. </w:t>
      </w:r>
      <w:r w:rsidRPr="00813D18">
        <w:rPr>
          <w:rFonts w:eastAsia="Times New Roman" w:cs="Times New Roman"/>
          <w:color w:val="000000"/>
          <w:szCs w:val="24"/>
          <w:lang w:val="hy-AM"/>
        </w:rPr>
        <w:t>Հայաստանի Հանրապետության ֆինանսների նախարարին՝ 5-օրյա ժամկետում՝ վիճակախաղերի կազմակերպման լիցենզիա տալու, լիցենզիան վերաձևակերպելու, լիցենզիայի գործողությունը կասեցնելու, լիցենզիայի գործողության կասեցումը վերացնելու և լիցենզիայի գործողությունը դադարեցնելու մասին տեղեկացնել Հայաստանի Հանրապետության պետական եկամուտների կոմիտեին:</w:t>
      </w:r>
    </w:p>
    <w:p w:rsidR="002B3584" w:rsidRPr="002B3584" w:rsidRDefault="002B3584" w:rsidP="002B3584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7.</w:t>
      </w:r>
      <w:r>
        <w:rPr>
          <w:rFonts w:eastAsia="Times New Roman" w:cs="Times New Roman"/>
          <w:color w:val="000000"/>
          <w:szCs w:val="24"/>
          <w:lang w:val="hy-AM"/>
        </w:rPr>
        <w:tab/>
      </w:r>
      <w:r w:rsidRPr="00813D18">
        <w:rPr>
          <w:rFonts w:eastAsia="Times New Roman" w:cs="Times New Roman"/>
          <w:color w:val="000000"/>
          <w:szCs w:val="24"/>
          <w:lang w:val="hy-AM"/>
        </w:rPr>
        <w:t xml:space="preserve">Հայաստանի Հանրապետության պետական </w:t>
      </w:r>
      <w:r>
        <w:rPr>
          <w:rFonts w:eastAsia="Times New Roman" w:cs="Times New Roman"/>
          <w:color w:val="000000"/>
          <w:szCs w:val="24"/>
          <w:lang w:val="hy-AM"/>
        </w:rPr>
        <w:t xml:space="preserve">եկամուտների կոմիտեին նախագահին՝ </w:t>
      </w:r>
      <w:r w:rsidRPr="00813D18">
        <w:rPr>
          <w:rFonts w:eastAsia="Times New Roman" w:cs="Times New Roman"/>
          <w:color w:val="000000"/>
          <w:szCs w:val="24"/>
          <w:lang w:val="hy-AM"/>
        </w:rPr>
        <w:t>վիճակախաղերի կազմակերպման լիցենզիա ունեցող անձանց կողմից հարկերի և օրենքով սահմանված այլ պարտադիր վճարների գծով ժամկետանց պարտավորություններ (այդ թվում՝ տույժեր և տուգանքներ)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813D18">
        <w:rPr>
          <w:rFonts w:eastAsia="Times New Roman" w:cs="Times New Roman"/>
          <w:color w:val="000000"/>
          <w:szCs w:val="24"/>
          <w:lang w:val="hy-AM"/>
        </w:rPr>
        <w:t>ունենալու դեպքում դրանց մասին փաստի արձանագրման պահից 5-օրյա ժամկետում տեղեկացնել Հայաստանի Հանրապետութ</w:t>
      </w:r>
      <w:r>
        <w:rPr>
          <w:rFonts w:eastAsia="Times New Roman" w:cs="Times New Roman"/>
          <w:color w:val="000000"/>
          <w:szCs w:val="24"/>
          <w:lang w:val="hy-AM"/>
        </w:rPr>
        <w:t>յան ֆինանսների նախարարությանը:»</w:t>
      </w:r>
      <w:r w:rsidRPr="002B3584">
        <w:rPr>
          <w:rFonts w:eastAsia="Times New Roman" w:cs="Times New Roman"/>
          <w:color w:val="000000"/>
          <w:szCs w:val="24"/>
          <w:lang w:val="hy-AM"/>
        </w:rPr>
        <w:t>,</w:t>
      </w:r>
    </w:p>
    <w:p w:rsidR="00286228" w:rsidRPr="006F3571" w:rsidRDefault="00946802" w:rsidP="006F4BB2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lastRenderedPageBreak/>
        <w:t xml:space="preserve">Որոշման հավելվածի </w:t>
      </w:r>
      <w:r w:rsidR="006F4BB2">
        <w:rPr>
          <w:rFonts w:eastAsia="Times New Roman" w:cs="Times New Roman"/>
          <w:color w:val="000000"/>
          <w:szCs w:val="24"/>
          <w:lang w:val="hy-AM"/>
        </w:rPr>
        <w:t>3-րդ կետի «է</w:t>
      </w:r>
      <w:r w:rsidR="00286228" w:rsidRPr="006F3571">
        <w:rPr>
          <w:rFonts w:eastAsia="Times New Roman" w:cs="Times New Roman"/>
          <w:color w:val="000000"/>
          <w:szCs w:val="24"/>
          <w:lang w:val="hy-AM"/>
        </w:rPr>
        <w:t>» ենթակետը շարադրել հետևյալ խմբագրությամբ.</w:t>
      </w:r>
    </w:p>
    <w:p w:rsidR="00286228" w:rsidRPr="00286228" w:rsidRDefault="00286228" w:rsidP="00321181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«է</w:t>
      </w:r>
      <w:r w:rsidRPr="00286228">
        <w:rPr>
          <w:rFonts w:eastAsia="Times New Roman" w:cs="Times New Roman"/>
          <w:color w:val="000000"/>
          <w:szCs w:val="24"/>
          <w:lang w:val="hy-AM"/>
        </w:rPr>
        <w:t>)</w:t>
      </w:r>
      <w:r>
        <w:rPr>
          <w:rFonts w:eastAsia="Times New Roman" w:cs="Times New Roman"/>
          <w:color w:val="000000"/>
          <w:szCs w:val="24"/>
          <w:lang w:val="hy-AM"/>
        </w:rPr>
        <w:t xml:space="preserve"> Հայաստանի Հանրապետության պետական եկամուտների կոմիտեի կողմից տրված հայտատուի հարկերի և վճարների գծով պարտավորությունների մասին տեղեկանք` վերջին հաշվետու ժամանակաշրջանի դրությամբ,»</w:t>
      </w:r>
      <w:r w:rsidR="006F4BB2">
        <w:rPr>
          <w:rFonts w:eastAsia="Times New Roman" w:cs="Times New Roman"/>
          <w:color w:val="000000"/>
          <w:szCs w:val="24"/>
          <w:lang w:val="hy-AM"/>
        </w:rPr>
        <w:t>,</w:t>
      </w:r>
    </w:p>
    <w:p w:rsidR="007A011D" w:rsidRPr="00813D18" w:rsidRDefault="006F4BB2" w:rsidP="0025067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 xml:space="preserve">Որոշման </w:t>
      </w:r>
      <w:r w:rsidR="00E92908" w:rsidRPr="007A011D">
        <w:rPr>
          <w:rFonts w:eastAsia="Times New Roman" w:cs="Times New Roman"/>
          <w:color w:val="000000"/>
          <w:szCs w:val="24"/>
          <w:lang w:val="hy-AM"/>
        </w:rPr>
        <w:t xml:space="preserve">հավելվածի 1-ին կետով սահմանված Ձև N1 հայտարարագրում </w:t>
      </w:r>
      <w:r w:rsidR="001A2D73" w:rsidRPr="007A011D">
        <w:rPr>
          <w:rFonts w:eastAsia="Times New Roman" w:cs="Times New Roman"/>
          <w:color w:val="000000"/>
          <w:szCs w:val="24"/>
          <w:lang w:val="hy-AM"/>
        </w:rPr>
        <w:t xml:space="preserve">«տեղեկանք` Հայաստանի Հանրապետության կառավարությանն առընթեր հարկային և պարտադիր սոցիալական ապահովագրության վճարների պետական ծառայության համապատասխան տարածքային մարմնից՝ հաշվետու վերջին ժամանակաշրջանի դրությամբ դիմողի հարկային և պարտադիր սոցիալական ապահովագրության վճարների պարտավորությունների մասին.» </w:t>
      </w:r>
      <w:r w:rsidR="00143C47">
        <w:rPr>
          <w:rFonts w:eastAsia="Times New Roman" w:cs="Times New Roman"/>
          <w:color w:val="000000"/>
          <w:szCs w:val="24"/>
          <w:lang w:val="hy-AM"/>
        </w:rPr>
        <w:t>բառերը</w:t>
      </w:r>
      <w:r w:rsidR="001A2D73" w:rsidRPr="007A011D">
        <w:rPr>
          <w:rFonts w:eastAsia="Times New Roman" w:cs="Times New Roman"/>
          <w:color w:val="000000"/>
          <w:szCs w:val="24"/>
          <w:lang w:val="hy-AM"/>
        </w:rPr>
        <w:t xml:space="preserve"> փոխարինել «տեղեկանք` Հայաստանի Հանրապետության պետական եկամուտների կոմիտեից` վերջին հաշվետու ժամանակաշրջանի դրությամբ դիմողի հարկերի և վճարների գծով պարտավորությունների մասին.» </w:t>
      </w:r>
      <w:r w:rsidR="00143C47">
        <w:rPr>
          <w:rFonts w:eastAsia="Times New Roman" w:cs="Times New Roman"/>
          <w:color w:val="000000"/>
          <w:szCs w:val="24"/>
          <w:lang w:val="hy-AM"/>
        </w:rPr>
        <w:t>բառերով</w:t>
      </w:r>
      <w:r w:rsidR="002B3584" w:rsidRPr="002B3584">
        <w:rPr>
          <w:rFonts w:eastAsia="Times New Roman" w:cs="Times New Roman"/>
          <w:color w:val="000000"/>
          <w:szCs w:val="24"/>
          <w:lang w:val="hy-AM"/>
        </w:rPr>
        <w:t>:</w:t>
      </w:r>
      <w:bookmarkStart w:id="0" w:name="_GoBack"/>
      <w:bookmarkEnd w:id="0"/>
    </w:p>
    <w:p w:rsidR="006122B4" w:rsidRPr="0067690F" w:rsidRDefault="00C310A7" w:rsidP="00946802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1"/>
          <w:szCs w:val="21"/>
          <w:lang w:val="hy-AM"/>
        </w:rPr>
      </w:pPr>
      <w:r w:rsidRPr="0067690F">
        <w:rPr>
          <w:rFonts w:eastAsia="Times New Roman" w:cs="Times New Roman"/>
          <w:color w:val="000000"/>
          <w:szCs w:val="24"/>
          <w:lang w:val="hy-AM"/>
        </w:rPr>
        <w:t>Սույն որոշումն ուժի մեջ է մտնում պաշտոնական հրապարակման</w:t>
      </w:r>
      <w:r w:rsidR="00E0121B">
        <w:rPr>
          <w:rFonts w:eastAsia="Times New Roman" w:cs="Times New Roman"/>
          <w:color w:val="000000"/>
          <w:szCs w:val="24"/>
          <w:lang w:val="hy-AM"/>
        </w:rPr>
        <w:t>ը</w:t>
      </w:r>
      <w:r w:rsidR="00811F69" w:rsidRPr="00811F6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67690F">
        <w:rPr>
          <w:rFonts w:eastAsia="Times New Roman" w:cs="Times New Roman"/>
          <w:color w:val="000000"/>
          <w:szCs w:val="24"/>
          <w:lang w:val="hy-AM"/>
        </w:rPr>
        <w:t>հաջորդող օրվանից:</w:t>
      </w:r>
    </w:p>
    <w:sectPr w:rsidR="006122B4" w:rsidRPr="0067690F" w:rsidSect="00321181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69" w:rsidRDefault="00891F69" w:rsidP="005F2ACC">
      <w:pPr>
        <w:spacing w:after="0" w:line="240" w:lineRule="auto"/>
      </w:pPr>
      <w:r>
        <w:separator/>
      </w:r>
    </w:p>
  </w:endnote>
  <w:endnote w:type="continuationSeparator" w:id="0">
    <w:p w:rsidR="00891F69" w:rsidRDefault="00891F69" w:rsidP="005F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69" w:rsidRDefault="00891F69" w:rsidP="005F2ACC">
      <w:pPr>
        <w:spacing w:after="0" w:line="240" w:lineRule="auto"/>
      </w:pPr>
      <w:r>
        <w:separator/>
      </w:r>
    </w:p>
  </w:footnote>
  <w:footnote w:type="continuationSeparator" w:id="0">
    <w:p w:rsidR="00891F69" w:rsidRDefault="00891F69" w:rsidP="005F2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46A3"/>
    <w:multiLevelType w:val="hybridMultilevel"/>
    <w:tmpl w:val="11CC4508"/>
    <w:lvl w:ilvl="0" w:tplc="F2264106">
      <w:start w:val="2"/>
      <w:numFmt w:val="decimal"/>
      <w:lvlText w:val="%1."/>
      <w:lvlJc w:val="left"/>
      <w:pPr>
        <w:ind w:left="73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DB66DC4"/>
    <w:multiLevelType w:val="multilevel"/>
    <w:tmpl w:val="B3845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72B4A33"/>
    <w:multiLevelType w:val="hybridMultilevel"/>
    <w:tmpl w:val="DB803B58"/>
    <w:lvl w:ilvl="0" w:tplc="1A12771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7406D2"/>
    <w:multiLevelType w:val="hybridMultilevel"/>
    <w:tmpl w:val="FCE43C92"/>
    <w:lvl w:ilvl="0" w:tplc="FAE26B12">
      <w:start w:val="1"/>
      <w:numFmt w:val="decimal"/>
      <w:lvlText w:val="%1)"/>
      <w:lvlJc w:val="left"/>
      <w:pPr>
        <w:ind w:left="927" w:hanging="360"/>
      </w:pPr>
      <w:rPr>
        <w:rFonts w:eastAsia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A8"/>
    <w:rsid w:val="00014A64"/>
    <w:rsid w:val="00016D5D"/>
    <w:rsid w:val="00032972"/>
    <w:rsid w:val="00072F92"/>
    <w:rsid w:val="0008565B"/>
    <w:rsid w:val="000C13D9"/>
    <w:rsid w:val="000C72E1"/>
    <w:rsid w:val="00100D53"/>
    <w:rsid w:val="00127AE4"/>
    <w:rsid w:val="00141C13"/>
    <w:rsid w:val="00143C47"/>
    <w:rsid w:val="001A2D73"/>
    <w:rsid w:val="00231CAC"/>
    <w:rsid w:val="00271850"/>
    <w:rsid w:val="00286228"/>
    <w:rsid w:val="002A0350"/>
    <w:rsid w:val="002B3584"/>
    <w:rsid w:val="00315531"/>
    <w:rsid w:val="003156C1"/>
    <w:rsid w:val="00321181"/>
    <w:rsid w:val="003215D4"/>
    <w:rsid w:val="00322F4E"/>
    <w:rsid w:val="00341E2A"/>
    <w:rsid w:val="00365E9F"/>
    <w:rsid w:val="0039716F"/>
    <w:rsid w:val="003C492F"/>
    <w:rsid w:val="003D1A88"/>
    <w:rsid w:val="003E7580"/>
    <w:rsid w:val="00416E28"/>
    <w:rsid w:val="00451DDA"/>
    <w:rsid w:val="0046098B"/>
    <w:rsid w:val="004B3834"/>
    <w:rsid w:val="004B4E27"/>
    <w:rsid w:val="004C2F16"/>
    <w:rsid w:val="004D2B4D"/>
    <w:rsid w:val="004D6D02"/>
    <w:rsid w:val="004D7CAD"/>
    <w:rsid w:val="004F470B"/>
    <w:rsid w:val="0051413D"/>
    <w:rsid w:val="005346FD"/>
    <w:rsid w:val="00556B3A"/>
    <w:rsid w:val="00560FA9"/>
    <w:rsid w:val="00564CB9"/>
    <w:rsid w:val="00580D58"/>
    <w:rsid w:val="00581B1A"/>
    <w:rsid w:val="0059326D"/>
    <w:rsid w:val="005A618E"/>
    <w:rsid w:val="005A7C28"/>
    <w:rsid w:val="005F2ACC"/>
    <w:rsid w:val="00602806"/>
    <w:rsid w:val="006122B4"/>
    <w:rsid w:val="00630EB1"/>
    <w:rsid w:val="0067690F"/>
    <w:rsid w:val="006771F1"/>
    <w:rsid w:val="0068656D"/>
    <w:rsid w:val="0069612E"/>
    <w:rsid w:val="006A0515"/>
    <w:rsid w:val="006A34CE"/>
    <w:rsid w:val="006B1421"/>
    <w:rsid w:val="006F3571"/>
    <w:rsid w:val="006F4BB2"/>
    <w:rsid w:val="007005E8"/>
    <w:rsid w:val="0071628C"/>
    <w:rsid w:val="00732D0C"/>
    <w:rsid w:val="0074490C"/>
    <w:rsid w:val="00754416"/>
    <w:rsid w:val="007A011D"/>
    <w:rsid w:val="007D6D90"/>
    <w:rsid w:val="00801667"/>
    <w:rsid w:val="0081030E"/>
    <w:rsid w:val="00811F69"/>
    <w:rsid w:val="00813D18"/>
    <w:rsid w:val="008569F1"/>
    <w:rsid w:val="008733BF"/>
    <w:rsid w:val="00881A31"/>
    <w:rsid w:val="00891F69"/>
    <w:rsid w:val="008B51C2"/>
    <w:rsid w:val="008C35E4"/>
    <w:rsid w:val="00907E3C"/>
    <w:rsid w:val="00937426"/>
    <w:rsid w:val="00937E4E"/>
    <w:rsid w:val="00946802"/>
    <w:rsid w:val="00947511"/>
    <w:rsid w:val="009515D3"/>
    <w:rsid w:val="009601E6"/>
    <w:rsid w:val="009C7582"/>
    <w:rsid w:val="009D1379"/>
    <w:rsid w:val="009E381D"/>
    <w:rsid w:val="009E6491"/>
    <w:rsid w:val="00A038DA"/>
    <w:rsid w:val="00A447F7"/>
    <w:rsid w:val="00A735E0"/>
    <w:rsid w:val="00B22E39"/>
    <w:rsid w:val="00B517A8"/>
    <w:rsid w:val="00B72E9B"/>
    <w:rsid w:val="00BB40FA"/>
    <w:rsid w:val="00BC03F6"/>
    <w:rsid w:val="00BC6BB5"/>
    <w:rsid w:val="00C17FBA"/>
    <w:rsid w:val="00C310A7"/>
    <w:rsid w:val="00C32681"/>
    <w:rsid w:val="00C33E5C"/>
    <w:rsid w:val="00C36177"/>
    <w:rsid w:val="00C45220"/>
    <w:rsid w:val="00C67E11"/>
    <w:rsid w:val="00C97A35"/>
    <w:rsid w:val="00CA5342"/>
    <w:rsid w:val="00CA683A"/>
    <w:rsid w:val="00CB3772"/>
    <w:rsid w:val="00CC120B"/>
    <w:rsid w:val="00D139C3"/>
    <w:rsid w:val="00D35FF4"/>
    <w:rsid w:val="00D61B66"/>
    <w:rsid w:val="00D648AD"/>
    <w:rsid w:val="00D84F72"/>
    <w:rsid w:val="00D9024E"/>
    <w:rsid w:val="00D9213F"/>
    <w:rsid w:val="00DA26B2"/>
    <w:rsid w:val="00DA5B4A"/>
    <w:rsid w:val="00DC30AC"/>
    <w:rsid w:val="00DC7137"/>
    <w:rsid w:val="00DD274D"/>
    <w:rsid w:val="00DE7D46"/>
    <w:rsid w:val="00E0121B"/>
    <w:rsid w:val="00E64AF0"/>
    <w:rsid w:val="00E90678"/>
    <w:rsid w:val="00E92908"/>
    <w:rsid w:val="00EE5117"/>
    <w:rsid w:val="00F27D13"/>
    <w:rsid w:val="00FC035F"/>
    <w:rsid w:val="00FF02E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0A7"/>
    <w:rPr>
      <w:b/>
      <w:bCs/>
    </w:rPr>
  </w:style>
  <w:style w:type="paragraph" w:customStyle="1" w:styleId="mechtex">
    <w:name w:val="mechtex"/>
    <w:basedOn w:val="Normal"/>
    <w:link w:val="mechtexChar"/>
    <w:qFormat/>
    <w:rsid w:val="009515D3"/>
    <w:pPr>
      <w:spacing w:after="0"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link w:val="mechtex"/>
    <w:rsid w:val="009515D3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9515D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9515D3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CC"/>
  </w:style>
  <w:style w:type="paragraph" w:styleId="Footer">
    <w:name w:val="footer"/>
    <w:basedOn w:val="Normal"/>
    <w:link w:val="FooterChar"/>
    <w:uiPriority w:val="99"/>
    <w:unhideWhenUsed/>
    <w:rsid w:val="005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CC"/>
  </w:style>
  <w:style w:type="paragraph" w:styleId="ListParagraph">
    <w:name w:val="List Paragraph"/>
    <w:basedOn w:val="Normal"/>
    <w:uiPriority w:val="34"/>
    <w:qFormat/>
    <w:rsid w:val="00E90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0A7"/>
    <w:rPr>
      <w:b/>
      <w:bCs/>
    </w:rPr>
  </w:style>
  <w:style w:type="paragraph" w:customStyle="1" w:styleId="mechtex">
    <w:name w:val="mechtex"/>
    <w:basedOn w:val="Normal"/>
    <w:link w:val="mechtexChar"/>
    <w:qFormat/>
    <w:rsid w:val="009515D3"/>
    <w:pPr>
      <w:spacing w:after="0"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link w:val="mechtex"/>
    <w:rsid w:val="009515D3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9515D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9515D3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CC"/>
  </w:style>
  <w:style w:type="paragraph" w:styleId="Footer">
    <w:name w:val="footer"/>
    <w:basedOn w:val="Normal"/>
    <w:link w:val="FooterChar"/>
    <w:uiPriority w:val="99"/>
    <w:unhideWhenUsed/>
    <w:rsid w:val="005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CC"/>
  </w:style>
  <w:style w:type="paragraph" w:styleId="ListParagraph">
    <w:name w:val="List Paragraph"/>
    <w:basedOn w:val="Normal"/>
    <w:uiPriority w:val="34"/>
    <w:qFormat/>
    <w:rsid w:val="00E9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Irina Vardanyan</dc:creator>
  <cp:keywords>https://mul2.gov.am/tasks/75599/oneclick/2_Naxagic_987.docx?token=69d8ab5d394e4e6fe428c55ba4c2fce8</cp:keywords>
  <cp:lastModifiedBy>Irina Vardanyan</cp:lastModifiedBy>
  <cp:revision>4</cp:revision>
  <dcterms:created xsi:type="dcterms:W3CDTF">2019-05-23T10:42:00Z</dcterms:created>
  <dcterms:modified xsi:type="dcterms:W3CDTF">2019-05-24T05:51:00Z</dcterms:modified>
</cp:coreProperties>
</file>