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7" w:rsidRDefault="006164E7" w:rsidP="006164E7">
      <w:pPr>
        <w:spacing w:line="360" w:lineRule="auto"/>
        <w:rPr>
          <w:rFonts w:ascii="GHEA Grapalat" w:hAnsi="GHEA Grapalat" w:cs="Sylfaen"/>
          <w:b/>
          <w:sz w:val="24"/>
          <w:szCs w:val="24"/>
        </w:rPr>
      </w:pPr>
    </w:p>
    <w:p w:rsidR="008E6CA6" w:rsidRDefault="008E6CA6" w:rsidP="006164E7">
      <w:pPr>
        <w:spacing w:line="360" w:lineRule="auto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</w:p>
    <w:p w:rsidR="006164E7" w:rsidRDefault="00532991" w:rsidP="006164E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532991" w:rsidRPr="006164E7" w:rsidRDefault="002E7D8F" w:rsidP="00532991">
      <w:pPr>
        <w:spacing w:line="240" w:lineRule="auto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>&lt;&lt;</w:t>
      </w:r>
      <w:r w:rsidR="0027252B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</w:t>
      </w:r>
      <w:r w:rsidR="0027252B" w:rsidRPr="006164E7">
        <w:rPr>
          <w:rFonts w:ascii="GHEA Grapalat" w:hAnsi="GHEA Grapalat" w:cs="Sylfaen"/>
          <w:b/>
          <w:i/>
          <w:sz w:val="24"/>
          <w:szCs w:val="24"/>
        </w:rPr>
        <w:t xml:space="preserve"> 2019 ԹՎԱԿԱՆԻ ՊԵՏԱԿԱՆ ԲՅՈՒՋԵԻ ՄԱՍԻՆ </w:t>
      </w:r>
      <w:r w:rsidR="0027252B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</w:t>
      </w:r>
      <w:r w:rsidR="0027252B" w:rsidRPr="006164E7">
        <w:rPr>
          <w:rFonts w:ascii="GHEA Grapalat" w:hAnsi="GHEA Grapalat" w:cs="Sylfaen"/>
          <w:b/>
          <w:i/>
          <w:sz w:val="24"/>
          <w:szCs w:val="24"/>
        </w:rPr>
        <w:t xml:space="preserve"> ՕՐԵՆՔՈՒՄ և </w:t>
      </w:r>
      <w:r w:rsidR="0027252B" w:rsidRPr="006164E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r w:rsidR="0027252B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ՀԱՅԱՍՏԱՆԻ ՀԱՆՐԱՊԵՏՈՒԹՅԱՆ ԿԱՌԱՎԱՐՈՒԹՅԱՆ 2018 ԹՎԱԿԱՆԻ ԴԵԿՏԵՄԲԵՐԻ 27-Ի N 1515-Ն ՈՐՈՇՄԱՆ ՄԵՋ  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 ԵՎ ԼՐԱՑՈՒՄՆԵՐ ԿԱՏԱՐԵԼՈՒ ՄԱՍԻՆ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ՀԱՅԱՍՏԱՆԻ ՀԱՆՐԱՊԵՏՈՒԹՅԱՆ</w:t>
      </w:r>
      <w:r w:rsidR="00532991" w:rsidRPr="006164E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ԿԱՌԱՎԱՐՈՒԹՅԱՆ ՈՐՈՇՄԱՆ ՆԱԽԱԳԾԻ 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ԸՆԴՈՒՆՄԱՆ ԿԱՊԱԿՑՈՒԹՅԱՄԲ ՊԵՏԱԿԱՆ </w:t>
      </w:r>
      <w:r w:rsidR="00532991" w:rsidRPr="006164E7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 xml:space="preserve">ԿԱՄ ՏԵՂԱԿԱՆ ԻՆՔՆԱԿԱՌԱՎԱՐՄԱՆ ՄԱՐՄՆԻ 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ԲՅՈՒՋԵՈՒՄ ԾԱԽՍԵՐԻ </w:t>
      </w:r>
      <w:r w:rsidR="00532991" w:rsidRPr="006164E7">
        <w:rPr>
          <w:rFonts w:ascii="GHEA Grapalat" w:hAnsi="GHEA Grapalat" w:cs="Sylfaen"/>
          <w:b/>
          <w:i/>
          <w:sz w:val="24"/>
          <w:szCs w:val="24"/>
        </w:rPr>
        <w:t xml:space="preserve">ԵՎ 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ԵԿԱՄՈՒՏՆԵՐԻ </w:t>
      </w:r>
      <w:r w:rsidR="00532991" w:rsidRPr="006164E7">
        <w:rPr>
          <w:rFonts w:ascii="GHEA Grapalat" w:hAnsi="GHEA Grapalat" w:cs="Times Armenian"/>
          <w:b/>
          <w:i/>
          <w:sz w:val="24"/>
          <w:szCs w:val="24"/>
        </w:rPr>
        <w:t xml:space="preserve">ԷԱԿԱՆ </w:t>
      </w:r>
      <w:r w:rsidR="00532991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ԱՎԵԼԱՑՄԱՆ ԿԱՄ ՆՎԱԶԵՑՄԱՆ </w:t>
      </w:r>
      <w:r w:rsidR="00532991" w:rsidRPr="006164E7">
        <w:rPr>
          <w:rFonts w:ascii="GHEA Grapalat" w:hAnsi="GHEA Grapalat" w:cs="Sylfaen"/>
          <w:b/>
          <w:i/>
          <w:sz w:val="24"/>
          <w:szCs w:val="24"/>
        </w:rPr>
        <w:t>ՄԱՍԻՆ</w:t>
      </w:r>
    </w:p>
    <w:p w:rsidR="00532991" w:rsidRDefault="00532991" w:rsidP="00532991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532991" w:rsidRPr="000F013F" w:rsidRDefault="00532991" w:rsidP="00532991">
      <w:pPr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="006164E7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&lt;&lt;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9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</w:t>
      </w:r>
      <w:r w:rsidR="0027252B" w:rsidRPr="00BB0FDD">
        <w:rPr>
          <w:rFonts w:ascii="GHEA Grapalat" w:hAnsi="GHEA Grapalat"/>
          <w:bCs/>
          <w:sz w:val="24"/>
          <w:szCs w:val="24"/>
          <w:lang w:val="fr-FR"/>
        </w:rPr>
        <w:t>ս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27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5</w:t>
      </w:r>
      <w:r w:rsidR="000F2235">
        <w:rPr>
          <w:rFonts w:ascii="GHEA Grapalat" w:hAnsi="GHEA Grapalat"/>
          <w:bCs/>
          <w:sz w:val="24"/>
          <w:szCs w:val="24"/>
          <w:lang w:val="fr-FR"/>
        </w:rPr>
        <w:t>1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5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-</w:t>
      </w:r>
      <w:r w:rsidR="0027252B">
        <w:rPr>
          <w:rFonts w:ascii="GHEA Grapalat" w:hAnsi="GHEA Grapalat"/>
          <w:bCs/>
          <w:sz w:val="24"/>
          <w:szCs w:val="24"/>
          <w:lang w:val="fr-FR"/>
        </w:rPr>
        <w:t>Ն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դեպքում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D87566">
        <w:rPr>
          <w:rFonts w:ascii="GHEA Grapalat" w:hAnsi="GHEA Grapalat"/>
          <w:bCs/>
          <w:sz w:val="24"/>
          <w:szCs w:val="24"/>
          <w:lang w:val="fr-FR"/>
        </w:rPr>
        <w:t>եկամուտներ</w:t>
      </w:r>
      <w:r w:rsidR="006164E7">
        <w:rPr>
          <w:rFonts w:ascii="GHEA Grapalat" w:hAnsi="GHEA Grapalat"/>
          <w:bCs/>
          <w:sz w:val="24"/>
          <w:szCs w:val="24"/>
          <w:lang w:val="fr-FR"/>
        </w:rPr>
        <w:t>ը</w:t>
      </w:r>
      <w:proofErr w:type="spellEnd"/>
      <w:r w:rsidR="006164E7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164E7">
        <w:rPr>
          <w:rFonts w:ascii="GHEA Grapalat" w:hAnsi="GHEA Grapalat"/>
          <w:bCs/>
          <w:sz w:val="24"/>
          <w:szCs w:val="24"/>
          <w:lang w:val="fr-FR"/>
        </w:rPr>
        <w:t>կավելանան</w:t>
      </w:r>
      <w:proofErr w:type="spellEnd"/>
      <w:r w:rsidR="006164E7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F013F" w:rsidRPr="000F013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237,935.5 </w:t>
      </w:r>
      <w:proofErr w:type="spellStart"/>
      <w:r w:rsidR="006164E7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="006164E7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="006164E7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="006164E7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164E7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="006164E7">
        <w:rPr>
          <w:rFonts w:ascii="GHEA Grapalat" w:hAnsi="GHEA Grapalat"/>
          <w:bCs/>
          <w:sz w:val="24"/>
          <w:szCs w:val="24"/>
          <w:lang w:val="fr-FR"/>
        </w:rPr>
        <w:t>,</w:t>
      </w:r>
      <w:r w:rsidR="00D87566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ծախսերը</w:t>
      </w:r>
      <w:proofErr w:type="spellEnd"/>
      <w:r w:rsidR="00D87566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D87566">
        <w:rPr>
          <w:rFonts w:ascii="GHEA Grapalat" w:hAnsi="GHEA Grapalat"/>
          <w:bCs/>
          <w:sz w:val="24"/>
          <w:szCs w:val="24"/>
          <w:lang w:val="fr-FR"/>
        </w:rPr>
        <w:t>կավելանան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F013F" w:rsidRPr="000F013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616,693.4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իսկ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D87566">
        <w:rPr>
          <w:rFonts w:ascii="GHEA Grapalat" w:hAnsi="GHEA Grapalat"/>
          <w:bCs/>
          <w:sz w:val="24"/>
          <w:szCs w:val="24"/>
          <w:lang w:val="fr-FR"/>
        </w:rPr>
        <w:t>դեֆիցիտը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՝ </w:t>
      </w:r>
      <w:r w:rsidR="000F013F" w:rsidRPr="000F013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378,757.9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532991" w:rsidRDefault="00532991" w:rsidP="0053299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164E7" w:rsidRDefault="006164E7" w:rsidP="0053299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164E7" w:rsidRDefault="006164E7" w:rsidP="0053299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32991" w:rsidRDefault="00532991" w:rsidP="00A87F1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532991" w:rsidRDefault="00532991" w:rsidP="00532991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532991" w:rsidRDefault="00532991" w:rsidP="00532991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532991" w:rsidRDefault="00532991" w:rsidP="00532991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532991" w:rsidRDefault="00532991" w:rsidP="00532991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88693A" w:rsidRDefault="0088693A" w:rsidP="006164E7">
      <w:pPr>
        <w:tabs>
          <w:tab w:val="left" w:pos="6585"/>
        </w:tabs>
        <w:spacing w:line="360" w:lineRule="auto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88693A" w:rsidRDefault="0088693A" w:rsidP="00532991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532991" w:rsidRPr="00C22D9E" w:rsidRDefault="00532991" w:rsidP="0053299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532991" w:rsidRPr="006164E7" w:rsidRDefault="002E7D8F" w:rsidP="00532991">
      <w:pPr>
        <w:jc w:val="center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>&lt;&lt;</w:t>
      </w:r>
      <w:r w:rsidR="006164E7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2019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ԹՎԱԿԱՆԻ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ՊԵՏԱԿԱՆ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ԲՅՈՒՋԵԻ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ՄԱՍԻՆ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ՕՐԵՆՔՈՒՄ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</w:rPr>
        <w:t>և</w:t>
      </w:r>
      <w:r w:rsidR="006164E7" w:rsidRPr="000F013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r w:rsidR="006164E7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ԿԱՌԱՎԱՐՈՒԹՅԱՆ 2018 ԹՎԱԿԱՆԻ ԴԵԿՏԵՄԲԵՐԻ 27-Ի N 1515-Ն ՈՐՈՇՄԱՆ ՄԵՋ  ՓՈՓՈԽՈՒԹՅՈՒՆՆԵՐ ԵՎ ԼՐԱՑՈՒՄՆԵՐ ԿԱՏԱՐԵԼՈՒ ՄԱՍԻՆ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="006164E7" w:rsidRPr="006164E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532991" w:rsidRPr="006164E7">
        <w:rPr>
          <w:rFonts w:ascii="GHEA Grapalat" w:hAnsi="GHEA Grapalat" w:cs="Sylfae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ՀԱ</w:t>
      </w:r>
      <w:r w:rsidR="00532991" w:rsidRPr="006164E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ՅԱՍՏԱՆԻ ՀԱՆՐԱՊԵՏՈՒԹՅԱՆ ԿԱՌԱՎԱՐՈՒԹՅԱՆ ՈՐՈՇՄԱՆ ՆԱԽԱԳԾԻ </w:t>
      </w:r>
      <w:r w:rsidR="00532991" w:rsidRPr="006164E7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ԸՆԴՈՒՆՄԱՆ </w:t>
      </w:r>
      <w:r w:rsidR="00532991" w:rsidRPr="006164E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32991" w:rsidRDefault="00532991" w:rsidP="0053299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11371" w:rsidRPr="004F5408" w:rsidRDefault="00BB0FDD" w:rsidP="00B11371">
      <w:pPr>
        <w:spacing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6164E7">
        <w:rPr>
          <w:rFonts w:ascii="GHEA Grapalat" w:hAnsi="GHEA Grapalat"/>
          <w:bCs/>
          <w:sz w:val="24"/>
          <w:szCs w:val="24"/>
          <w:lang w:val="fr-FR"/>
        </w:rPr>
        <w:t>9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</w:t>
      </w:r>
      <w:r w:rsidR="006164E7" w:rsidRPr="00BB0FDD">
        <w:rPr>
          <w:rFonts w:ascii="GHEA Grapalat" w:hAnsi="GHEA Grapalat"/>
          <w:bCs/>
          <w:sz w:val="24"/>
          <w:szCs w:val="24"/>
          <w:lang w:val="fr-FR"/>
        </w:rPr>
        <w:t>ս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6164E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</w:t>
      </w:r>
      <w:r w:rsidR="006164E7">
        <w:rPr>
          <w:rFonts w:ascii="GHEA Grapalat" w:hAnsi="GHEA Grapalat"/>
          <w:bCs/>
          <w:sz w:val="24"/>
          <w:szCs w:val="24"/>
          <w:lang w:val="fr-FR"/>
        </w:rPr>
        <w:t>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 w:rsidR="006164E7">
        <w:rPr>
          <w:rFonts w:ascii="GHEA Grapalat" w:hAnsi="GHEA Grapalat"/>
          <w:bCs/>
          <w:sz w:val="24"/>
          <w:szCs w:val="24"/>
          <w:lang w:val="fr-FR"/>
        </w:rPr>
        <w:t>515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-Ն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="00486D37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կապակցությամբ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իրավական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ակտերում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անհրաժեշտություն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չի</w:t>
      </w:r>
      <w:proofErr w:type="spellEnd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B11371" w:rsidRPr="004F5408">
        <w:rPr>
          <w:rFonts w:ascii="GHEA Grapalat" w:hAnsi="GHEA Grapalat"/>
          <w:bCs/>
          <w:sz w:val="24"/>
          <w:szCs w:val="24"/>
          <w:lang w:val="fr-FR"/>
        </w:rPr>
        <w:t>առաջանա</w:t>
      </w:r>
      <w:proofErr w:type="spellEnd"/>
      <w:r w:rsidR="00B11371" w:rsidRPr="004F5408">
        <w:rPr>
          <w:rFonts w:ascii="GHEA Grapalat" w:hAnsi="GHEA Grapalat"/>
          <w:b/>
          <w:bCs/>
          <w:sz w:val="24"/>
          <w:szCs w:val="24"/>
          <w:lang w:val="fr-FR"/>
        </w:rPr>
        <w:t xml:space="preserve">: </w:t>
      </w:r>
    </w:p>
    <w:p w:rsidR="00B11371" w:rsidRDefault="00B11371" w:rsidP="00B11371">
      <w:pPr>
        <w:rPr>
          <w:rFonts w:ascii="GHEA Grapalat" w:hAnsi="GHEA Grapalat" w:cs="Sylfaen"/>
          <w:lang w:val="fr-FR"/>
        </w:rPr>
      </w:pPr>
    </w:p>
    <w:p w:rsidR="0088693A" w:rsidRDefault="0088693A" w:rsidP="00A87F1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B11371" w:rsidRDefault="00B11371" w:rsidP="00B11371">
      <w:pPr>
        <w:tabs>
          <w:tab w:val="left" w:pos="6585"/>
        </w:tabs>
        <w:rPr>
          <w:rFonts w:ascii="GHEA Grapalat" w:hAnsi="GHEA Grapalat" w:cs="Sylfaen"/>
          <w:lang w:val="fr-FR"/>
        </w:rPr>
      </w:pPr>
    </w:p>
    <w:p w:rsidR="00B11371" w:rsidRDefault="00B11371" w:rsidP="00B11371">
      <w:pPr>
        <w:tabs>
          <w:tab w:val="left" w:pos="6585"/>
        </w:tabs>
        <w:jc w:val="right"/>
        <w:rPr>
          <w:rFonts w:ascii="GHEA Grapalat" w:hAnsi="GHEA Grapalat" w:cs="Sylfaen"/>
          <w:b/>
          <w:sz w:val="28"/>
          <w:szCs w:val="28"/>
          <w:lang w:val="fr-FR"/>
        </w:rPr>
      </w:pPr>
    </w:p>
    <w:p w:rsidR="007E558D" w:rsidRDefault="007E558D"/>
    <w:sectPr w:rsidR="007E558D" w:rsidSect="006164E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371"/>
    <w:rsid w:val="000B6E4C"/>
    <w:rsid w:val="000F013F"/>
    <w:rsid w:val="000F2235"/>
    <w:rsid w:val="0017317F"/>
    <w:rsid w:val="0027252B"/>
    <w:rsid w:val="00277FD0"/>
    <w:rsid w:val="00291EF3"/>
    <w:rsid w:val="00296858"/>
    <w:rsid w:val="002E7D8F"/>
    <w:rsid w:val="0031648E"/>
    <w:rsid w:val="00355A54"/>
    <w:rsid w:val="003A6540"/>
    <w:rsid w:val="003D6DF6"/>
    <w:rsid w:val="00486D37"/>
    <w:rsid w:val="0049703A"/>
    <w:rsid w:val="004F5408"/>
    <w:rsid w:val="00526F49"/>
    <w:rsid w:val="00532991"/>
    <w:rsid w:val="00575174"/>
    <w:rsid w:val="005E3ED1"/>
    <w:rsid w:val="005F6311"/>
    <w:rsid w:val="006164E7"/>
    <w:rsid w:val="00692C28"/>
    <w:rsid w:val="006A6B2A"/>
    <w:rsid w:val="006E05A8"/>
    <w:rsid w:val="00746A68"/>
    <w:rsid w:val="007E558D"/>
    <w:rsid w:val="0088693A"/>
    <w:rsid w:val="008B5178"/>
    <w:rsid w:val="008B70EB"/>
    <w:rsid w:val="008E6CA6"/>
    <w:rsid w:val="009241D6"/>
    <w:rsid w:val="00967B12"/>
    <w:rsid w:val="009C31C2"/>
    <w:rsid w:val="00A252CC"/>
    <w:rsid w:val="00A87F12"/>
    <w:rsid w:val="00B11371"/>
    <w:rsid w:val="00BB0FDD"/>
    <w:rsid w:val="00BC6F49"/>
    <w:rsid w:val="00C83651"/>
    <w:rsid w:val="00D3730B"/>
    <w:rsid w:val="00D87566"/>
    <w:rsid w:val="00DF1D8A"/>
    <w:rsid w:val="00F1298A"/>
    <w:rsid w:val="00F53195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5AB9"/>
  <w15:docId w15:val="{99C7CBC1-F96B-4B08-B097-3724DCD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https://mul2.gov.am/tasks/76392/oneclick/texekanqner.docx?token=f16bcce49c519d5e46b644f7418614b7</cp:keywords>
  <cp:lastModifiedBy>Ashot Pirumyan</cp:lastModifiedBy>
  <cp:revision>3</cp:revision>
  <cp:lastPrinted>2019-05-30T11:14:00Z</cp:lastPrinted>
  <dcterms:created xsi:type="dcterms:W3CDTF">2019-05-30T11:13:00Z</dcterms:created>
  <dcterms:modified xsi:type="dcterms:W3CDTF">2019-05-30T11:14:00Z</dcterms:modified>
</cp:coreProperties>
</file>