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E1A" w:rsidRPr="00FD4956" w:rsidRDefault="00B44E1A" w:rsidP="00FD4956">
      <w:pPr>
        <w:pStyle w:val="BodyText"/>
        <w:spacing w:after="0"/>
        <w:jc w:val="center"/>
        <w:rPr>
          <w:rFonts w:ascii="GHEA Grapalat" w:hAnsi="GHEA Grapalat"/>
          <w:b/>
          <w:caps/>
          <w:sz w:val="22"/>
          <w:szCs w:val="22"/>
          <w:lang w:val="af-ZA"/>
        </w:rPr>
      </w:pPr>
      <w:r w:rsidRPr="00FD4956">
        <w:rPr>
          <w:rFonts w:ascii="GHEA Grapalat" w:hAnsi="GHEA Grapalat" w:cs="Sylfaen"/>
          <w:b/>
          <w:caps/>
          <w:sz w:val="22"/>
          <w:szCs w:val="22"/>
        </w:rPr>
        <w:t>Ա</w:t>
      </w:r>
      <w:r w:rsidRPr="00FD4956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Pr="00FD4956">
        <w:rPr>
          <w:rFonts w:ascii="GHEA Grapalat" w:hAnsi="GHEA Grapalat" w:cs="Sylfaen"/>
          <w:b/>
          <w:caps/>
          <w:sz w:val="22"/>
          <w:szCs w:val="22"/>
        </w:rPr>
        <w:t>Մ</w:t>
      </w:r>
      <w:r w:rsidRPr="00FD4956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Pr="00FD4956">
        <w:rPr>
          <w:rFonts w:ascii="GHEA Grapalat" w:hAnsi="GHEA Grapalat" w:cs="Sylfaen"/>
          <w:b/>
          <w:caps/>
          <w:sz w:val="22"/>
          <w:szCs w:val="22"/>
        </w:rPr>
        <w:t>Փ</w:t>
      </w:r>
      <w:r w:rsidRPr="00FD4956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Pr="00FD4956">
        <w:rPr>
          <w:rFonts w:ascii="GHEA Grapalat" w:hAnsi="GHEA Grapalat" w:cs="Sylfaen"/>
          <w:b/>
          <w:caps/>
          <w:sz w:val="22"/>
          <w:szCs w:val="22"/>
        </w:rPr>
        <w:t>Ո</w:t>
      </w:r>
      <w:r w:rsidRPr="00FD4956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Pr="00FD4956">
        <w:rPr>
          <w:rFonts w:ascii="GHEA Grapalat" w:hAnsi="GHEA Grapalat" w:cs="Sylfaen"/>
          <w:b/>
          <w:caps/>
          <w:sz w:val="22"/>
          <w:szCs w:val="22"/>
        </w:rPr>
        <w:t>Փ</w:t>
      </w:r>
      <w:r w:rsidRPr="00FD4956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Pr="00FD4956">
        <w:rPr>
          <w:rFonts w:ascii="GHEA Grapalat" w:hAnsi="GHEA Grapalat" w:cs="Sylfaen"/>
          <w:b/>
          <w:caps/>
          <w:sz w:val="22"/>
          <w:szCs w:val="22"/>
        </w:rPr>
        <w:t>Ա</w:t>
      </w:r>
      <w:r w:rsidRPr="00FD4956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Pr="00FD4956">
        <w:rPr>
          <w:rFonts w:ascii="GHEA Grapalat" w:hAnsi="GHEA Grapalat" w:cs="Sylfaen"/>
          <w:b/>
          <w:caps/>
          <w:sz w:val="22"/>
          <w:szCs w:val="22"/>
        </w:rPr>
        <w:t>Թ</w:t>
      </w:r>
      <w:r w:rsidRPr="00FD4956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Pr="00FD4956">
        <w:rPr>
          <w:rFonts w:ascii="GHEA Grapalat" w:hAnsi="GHEA Grapalat" w:cs="Sylfaen"/>
          <w:b/>
          <w:caps/>
          <w:sz w:val="22"/>
          <w:szCs w:val="22"/>
        </w:rPr>
        <w:t>Ե</w:t>
      </w:r>
      <w:r w:rsidRPr="00FD4956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Pr="00FD4956">
        <w:rPr>
          <w:rFonts w:ascii="GHEA Grapalat" w:hAnsi="GHEA Grapalat" w:cs="Sylfaen"/>
          <w:b/>
          <w:caps/>
          <w:sz w:val="22"/>
          <w:szCs w:val="22"/>
        </w:rPr>
        <w:t>Ր</w:t>
      </w:r>
      <w:r w:rsidRPr="00FD4956">
        <w:rPr>
          <w:rFonts w:ascii="GHEA Grapalat" w:hAnsi="GHEA Grapalat"/>
          <w:b/>
          <w:caps/>
          <w:sz w:val="22"/>
          <w:szCs w:val="22"/>
          <w:lang w:val="af-ZA"/>
        </w:rPr>
        <w:t xml:space="preserve"> </w:t>
      </w:r>
      <w:r w:rsidRPr="00FD4956">
        <w:rPr>
          <w:rFonts w:ascii="GHEA Grapalat" w:hAnsi="GHEA Grapalat" w:cs="Sylfaen"/>
          <w:b/>
          <w:caps/>
          <w:sz w:val="22"/>
          <w:szCs w:val="22"/>
        </w:rPr>
        <w:t>Թ</w:t>
      </w:r>
    </w:p>
    <w:p w:rsidR="00B44E1A" w:rsidRPr="00FD4956" w:rsidRDefault="00B44E1A" w:rsidP="00FD4956">
      <w:pPr>
        <w:jc w:val="center"/>
        <w:rPr>
          <w:rFonts w:ascii="GHEA Grapalat" w:hAnsi="GHEA Grapalat"/>
          <w:b/>
          <w:bCs/>
          <w:caps/>
          <w:sz w:val="22"/>
          <w:szCs w:val="22"/>
          <w:lang w:val="af-ZA"/>
        </w:rPr>
      </w:pPr>
      <w:r w:rsidRPr="00FD4956">
        <w:rPr>
          <w:rFonts w:ascii="GHEA Grapalat" w:hAnsi="GHEA Grapalat"/>
          <w:b/>
          <w:sz w:val="22"/>
          <w:szCs w:val="22"/>
          <w:lang w:val="af-ZA"/>
        </w:rPr>
        <w:t></w:t>
      </w:r>
      <w:r w:rsidRPr="00FD4956">
        <w:rPr>
          <w:rFonts w:ascii="GHEA Grapalat" w:hAnsi="GHEA Grapalat"/>
          <w:b/>
          <w:sz w:val="22"/>
          <w:szCs w:val="22"/>
          <w:lang w:val="en-US"/>
        </w:rPr>
        <w:t>ՍՆԱՆԿՈՒԹՅԱՆ</w:t>
      </w:r>
      <w:r w:rsidRPr="00FD4956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FD4956">
        <w:rPr>
          <w:rFonts w:ascii="GHEA Grapalat" w:hAnsi="GHEA Grapalat"/>
          <w:b/>
          <w:sz w:val="22"/>
          <w:szCs w:val="22"/>
          <w:lang w:val="en-US"/>
        </w:rPr>
        <w:t>ՄԱՍԻՆ</w:t>
      </w:r>
      <w:r w:rsidRPr="00FD4956">
        <w:rPr>
          <w:rFonts w:ascii="GHEA Grapalat" w:hAnsi="GHEA Grapalat"/>
          <w:b/>
          <w:sz w:val="22"/>
          <w:szCs w:val="22"/>
          <w:lang w:val="af-ZA"/>
        </w:rPr>
        <w:t xml:space="preserve"> </w:t>
      </w:r>
      <w:r w:rsidRPr="00FD4956">
        <w:rPr>
          <w:rFonts w:ascii="GHEA Grapalat" w:hAnsi="GHEA Grapalat"/>
          <w:b/>
          <w:sz w:val="22"/>
          <w:szCs w:val="22"/>
        </w:rPr>
        <w:t>ՀԱՅԱՍՏԱՆԻ</w:t>
      </w:r>
      <w:r w:rsidRPr="00FD4956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FD4956">
        <w:rPr>
          <w:rFonts w:ascii="GHEA Grapalat" w:hAnsi="GHEA Grapalat"/>
          <w:b/>
          <w:sz w:val="22"/>
          <w:szCs w:val="22"/>
        </w:rPr>
        <w:t>ՀԱՆՐԱՊԵՏՈՒԹՅԱՆ</w:t>
      </w:r>
      <w:r w:rsidRPr="00FD4956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FD4956">
        <w:rPr>
          <w:rFonts w:ascii="GHEA Grapalat" w:hAnsi="GHEA Grapalat"/>
          <w:b/>
          <w:sz w:val="22"/>
          <w:szCs w:val="22"/>
        </w:rPr>
        <w:t>ՕՐԵՆՔՈՒՄ</w:t>
      </w:r>
      <w:r w:rsidRPr="00FD4956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FD4956">
        <w:rPr>
          <w:rFonts w:ascii="GHEA Grapalat" w:hAnsi="GHEA Grapalat"/>
          <w:b/>
          <w:sz w:val="22"/>
          <w:szCs w:val="22"/>
        </w:rPr>
        <w:t>ԼՐԱՑՈՒՄ</w:t>
      </w:r>
      <w:r w:rsidRPr="00FD4956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FD4956">
        <w:rPr>
          <w:rFonts w:ascii="GHEA Grapalat" w:hAnsi="GHEA Grapalat"/>
          <w:b/>
          <w:sz w:val="22"/>
          <w:szCs w:val="22"/>
          <w:lang w:val="en-US"/>
        </w:rPr>
        <w:t>ԵՎ</w:t>
      </w:r>
      <w:r w:rsidRPr="00FD4956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FD4956">
        <w:rPr>
          <w:rFonts w:ascii="GHEA Grapalat" w:hAnsi="GHEA Grapalat"/>
          <w:b/>
          <w:sz w:val="22"/>
          <w:szCs w:val="22"/>
        </w:rPr>
        <w:t>ՓՈՓՈԽՈՒԹՅՈՒՆ</w:t>
      </w:r>
      <w:r w:rsidRPr="00FD4956">
        <w:rPr>
          <w:rFonts w:ascii="GHEA Grapalat" w:hAnsi="GHEA Grapalat"/>
          <w:b/>
          <w:sz w:val="22"/>
          <w:szCs w:val="22"/>
          <w:lang w:val="en-US"/>
        </w:rPr>
        <w:t>ՆԵՐ</w:t>
      </w:r>
      <w:r w:rsidRPr="00FD4956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FD4956">
        <w:rPr>
          <w:rFonts w:ascii="GHEA Grapalat" w:hAnsi="GHEA Grapalat"/>
          <w:b/>
          <w:sz w:val="22"/>
          <w:szCs w:val="22"/>
        </w:rPr>
        <w:t>ԿԱՏԱՐԵԼՈՒ</w:t>
      </w:r>
      <w:r w:rsidRPr="00FD4956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FD4956">
        <w:rPr>
          <w:rFonts w:ascii="GHEA Grapalat" w:hAnsi="GHEA Grapalat"/>
          <w:b/>
          <w:sz w:val="22"/>
          <w:szCs w:val="22"/>
        </w:rPr>
        <w:t>ՄԱՍԻՆ</w:t>
      </w:r>
      <w:r w:rsidRPr="00FD4956">
        <w:rPr>
          <w:rFonts w:ascii="GHEA Grapalat" w:hAnsi="GHEA Grapalat"/>
          <w:b/>
          <w:sz w:val="22"/>
          <w:szCs w:val="22"/>
          <w:lang w:val="af-ZA"/>
        </w:rPr>
        <w:t xml:space="preserve">» </w:t>
      </w:r>
      <w:r w:rsidRPr="00FD4956">
        <w:rPr>
          <w:rFonts w:ascii="GHEA Grapalat" w:hAnsi="GHEA Grapalat"/>
          <w:b/>
          <w:sz w:val="22"/>
          <w:szCs w:val="22"/>
          <w:lang w:val="en-US"/>
        </w:rPr>
        <w:t>ՀՀ</w:t>
      </w:r>
      <w:r w:rsidRPr="00FD4956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FD4956">
        <w:rPr>
          <w:rFonts w:ascii="GHEA Grapalat" w:hAnsi="GHEA Grapalat"/>
          <w:b/>
          <w:bCs/>
          <w:sz w:val="22"/>
          <w:szCs w:val="22"/>
        </w:rPr>
        <w:t>ՕՐԵՆՔԻ</w:t>
      </w:r>
      <w:r w:rsidRPr="00FD4956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FD4956">
        <w:rPr>
          <w:rFonts w:ascii="GHEA Grapalat" w:hAnsi="GHEA Grapalat"/>
          <w:b/>
          <w:bCs/>
          <w:sz w:val="22"/>
          <w:szCs w:val="22"/>
        </w:rPr>
        <w:t>ՆԱԽԱԳԾԻ</w:t>
      </w:r>
      <w:r w:rsidRPr="00FD4956">
        <w:rPr>
          <w:rFonts w:ascii="GHEA Grapalat" w:hAnsi="GHEA Grapalat"/>
          <w:b/>
          <w:bCs/>
          <w:sz w:val="22"/>
          <w:szCs w:val="22"/>
          <w:lang w:val="af-ZA"/>
        </w:rPr>
        <w:t xml:space="preserve"> </w:t>
      </w:r>
      <w:r w:rsidRPr="00FD4956">
        <w:rPr>
          <w:rFonts w:ascii="GHEA Grapalat" w:hAnsi="GHEA Grapalat"/>
          <w:b/>
          <w:bCs/>
          <w:sz w:val="22"/>
          <w:szCs w:val="22"/>
        </w:rPr>
        <w:t>ՎԵՐԱԲԵՐՅԱԼ</w:t>
      </w:r>
      <w:r w:rsidRPr="00FD4956">
        <w:rPr>
          <w:rFonts w:ascii="GHEA Grapalat" w:hAnsi="GHEA Grapalat"/>
          <w:b/>
          <w:bCs/>
          <w:caps/>
          <w:sz w:val="22"/>
          <w:szCs w:val="22"/>
          <w:lang w:val="af-ZA"/>
        </w:rPr>
        <w:t xml:space="preserve"> կատարված առաջարկությունների</w:t>
      </w:r>
    </w:p>
    <w:tbl>
      <w:tblPr>
        <w:tblpPr w:leftFromText="180" w:rightFromText="180" w:vertAnchor="text" w:horzAnchor="margin" w:tblpXSpec="center" w:tblpY="234"/>
        <w:tblW w:w="15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48"/>
        <w:gridCol w:w="5940"/>
        <w:gridCol w:w="2160"/>
        <w:gridCol w:w="5163"/>
      </w:tblGrid>
      <w:tr w:rsidR="00B44E1A" w:rsidRPr="00C3346A" w:rsidTr="00BC47BF">
        <w:trPr>
          <w:trHeight w:val="1967"/>
        </w:trPr>
        <w:tc>
          <w:tcPr>
            <w:tcW w:w="2448" w:type="dxa"/>
          </w:tcPr>
          <w:p w:rsidR="00B44E1A" w:rsidRPr="00C3346A" w:rsidRDefault="00B44E1A" w:rsidP="00FD4956">
            <w:pPr>
              <w:rPr>
                <w:rFonts w:ascii="GHEA Grapalat" w:hAnsi="GHEA Grapalat" w:cs="Sylfaen"/>
                <w:b/>
                <w:lang w:val="af-ZA"/>
              </w:rPr>
            </w:pPr>
            <w:r w:rsidRPr="00C3346A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Առարկության, առաջարկության</w:t>
            </w:r>
          </w:p>
          <w:p w:rsidR="00B44E1A" w:rsidRPr="00C3346A" w:rsidRDefault="00B44E1A" w:rsidP="00FD4956">
            <w:pPr>
              <w:rPr>
                <w:rFonts w:ascii="GHEA Grapalat" w:hAnsi="GHEA Grapalat"/>
                <w:b/>
                <w:lang w:val="af-ZA"/>
              </w:rPr>
            </w:pPr>
            <w:r w:rsidRPr="00C3346A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հեղինակը</w:t>
            </w:r>
          </w:p>
          <w:p w:rsidR="00B44E1A" w:rsidRPr="00C3346A" w:rsidRDefault="00B44E1A" w:rsidP="00FD4956">
            <w:pPr>
              <w:rPr>
                <w:rFonts w:ascii="GHEA Grapalat" w:hAnsi="GHEA Grapalat"/>
                <w:b/>
                <w:lang w:val="af-ZA"/>
              </w:rPr>
            </w:pPr>
          </w:p>
        </w:tc>
        <w:tc>
          <w:tcPr>
            <w:tcW w:w="5940" w:type="dxa"/>
          </w:tcPr>
          <w:p w:rsidR="00B44E1A" w:rsidRPr="00C3346A" w:rsidRDefault="00B44E1A" w:rsidP="00FD4956">
            <w:pPr>
              <w:rPr>
                <w:rFonts w:ascii="GHEA Grapalat" w:hAnsi="GHEA Grapalat" w:cs="Sylfaen"/>
                <w:b/>
                <w:lang w:val="af-ZA"/>
              </w:rPr>
            </w:pPr>
            <w:r w:rsidRPr="00C3346A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Առարկության, առաջարկության</w:t>
            </w:r>
          </w:p>
          <w:p w:rsidR="00B44E1A" w:rsidRPr="00C3346A" w:rsidRDefault="00B44E1A" w:rsidP="00FD4956">
            <w:pPr>
              <w:rPr>
                <w:rFonts w:ascii="GHEA Grapalat" w:hAnsi="GHEA Grapalat" w:cs="Sylfaen"/>
                <w:b/>
                <w:lang w:val="af-ZA"/>
              </w:rPr>
            </w:pPr>
            <w:r w:rsidRPr="00C3346A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բովանդակությունը</w:t>
            </w:r>
          </w:p>
        </w:tc>
        <w:tc>
          <w:tcPr>
            <w:tcW w:w="2160" w:type="dxa"/>
          </w:tcPr>
          <w:p w:rsidR="00B44E1A" w:rsidRPr="00C3346A" w:rsidRDefault="00B44E1A" w:rsidP="00FD4956">
            <w:pPr>
              <w:rPr>
                <w:rFonts w:ascii="GHEA Grapalat" w:hAnsi="GHEA Grapalat" w:cs="Sylfaen"/>
                <w:b/>
                <w:lang w:val="af-ZA"/>
              </w:rPr>
            </w:pPr>
            <w:r w:rsidRPr="00C3346A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Եզրակացություն</w:t>
            </w:r>
          </w:p>
        </w:tc>
        <w:tc>
          <w:tcPr>
            <w:tcW w:w="5163" w:type="dxa"/>
          </w:tcPr>
          <w:p w:rsidR="00B44E1A" w:rsidRPr="00C3346A" w:rsidRDefault="00B44E1A" w:rsidP="00FD4956">
            <w:pPr>
              <w:rPr>
                <w:rFonts w:ascii="GHEA Grapalat" w:hAnsi="GHEA Grapalat" w:cs="Sylfaen"/>
                <w:b/>
                <w:lang w:val="af-ZA"/>
              </w:rPr>
            </w:pPr>
            <w:r w:rsidRPr="00C3346A">
              <w:rPr>
                <w:rFonts w:ascii="GHEA Grapalat" w:hAnsi="GHEA Grapalat" w:cs="Sylfaen"/>
                <w:b/>
                <w:sz w:val="22"/>
                <w:szCs w:val="22"/>
                <w:lang w:val="af-ZA"/>
              </w:rPr>
              <w:t>Կատարված փոփոխություններ</w:t>
            </w:r>
          </w:p>
        </w:tc>
      </w:tr>
      <w:tr w:rsidR="00B44E1A" w:rsidRPr="00C3346A" w:rsidTr="00BC47BF">
        <w:tc>
          <w:tcPr>
            <w:tcW w:w="2448" w:type="dxa"/>
          </w:tcPr>
          <w:p w:rsidR="00B44E1A" w:rsidRPr="00C3346A" w:rsidRDefault="00B44E1A" w:rsidP="00FD4956">
            <w:pPr>
              <w:jc w:val="center"/>
              <w:rPr>
                <w:rFonts w:ascii="GHEA Grapalat" w:hAnsi="GHEA Grapalat"/>
                <w:lang w:val="af-ZA"/>
              </w:rPr>
            </w:pP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>1</w:t>
            </w:r>
          </w:p>
        </w:tc>
        <w:tc>
          <w:tcPr>
            <w:tcW w:w="5940" w:type="dxa"/>
          </w:tcPr>
          <w:p w:rsidR="00B44E1A" w:rsidRPr="00C3346A" w:rsidRDefault="00B44E1A" w:rsidP="00FD4956">
            <w:pPr>
              <w:jc w:val="center"/>
              <w:rPr>
                <w:rFonts w:ascii="GHEA Grapalat" w:hAnsi="GHEA Grapalat"/>
                <w:lang w:val="af-ZA"/>
              </w:rPr>
            </w:pP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>2</w:t>
            </w:r>
          </w:p>
        </w:tc>
        <w:tc>
          <w:tcPr>
            <w:tcW w:w="2160" w:type="dxa"/>
          </w:tcPr>
          <w:p w:rsidR="00B44E1A" w:rsidRPr="00C3346A" w:rsidRDefault="00B44E1A" w:rsidP="00FD4956">
            <w:pPr>
              <w:jc w:val="center"/>
              <w:rPr>
                <w:rFonts w:ascii="GHEA Grapalat" w:hAnsi="GHEA Grapalat"/>
                <w:lang w:val="af-ZA"/>
              </w:rPr>
            </w:pP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>3</w:t>
            </w:r>
          </w:p>
        </w:tc>
        <w:tc>
          <w:tcPr>
            <w:tcW w:w="5163" w:type="dxa"/>
          </w:tcPr>
          <w:p w:rsidR="00B44E1A" w:rsidRPr="00C3346A" w:rsidRDefault="00B44E1A" w:rsidP="00FD4956">
            <w:pPr>
              <w:jc w:val="center"/>
              <w:rPr>
                <w:rFonts w:ascii="GHEA Grapalat" w:hAnsi="GHEA Grapalat"/>
                <w:lang w:val="af-ZA"/>
              </w:rPr>
            </w:pP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>4</w:t>
            </w:r>
          </w:p>
        </w:tc>
      </w:tr>
      <w:tr w:rsidR="00B44E1A" w:rsidRPr="00E27A8F" w:rsidTr="00657164">
        <w:trPr>
          <w:trHeight w:val="345"/>
        </w:trPr>
        <w:tc>
          <w:tcPr>
            <w:tcW w:w="2448" w:type="dxa"/>
          </w:tcPr>
          <w:p w:rsidR="00B44E1A" w:rsidRPr="00C3346A" w:rsidRDefault="00B44E1A" w:rsidP="00FD4956">
            <w:pPr>
              <w:rPr>
                <w:rFonts w:ascii="GHEA Grapalat" w:hAnsi="GHEA Grapalat"/>
                <w:b/>
                <w:lang w:val="af-ZA"/>
              </w:rPr>
            </w:pPr>
            <w:r w:rsidRPr="00C3346A">
              <w:rPr>
                <w:rFonts w:ascii="GHEA Grapalat" w:hAnsi="GHEA Grapalat"/>
                <w:b/>
                <w:sz w:val="22"/>
                <w:szCs w:val="22"/>
                <w:lang w:val="af-ZA"/>
              </w:rPr>
              <w:t>ՀՀ ֆինանսների նախարարություն</w:t>
            </w:r>
          </w:p>
          <w:p w:rsidR="00B44E1A" w:rsidRPr="00C3346A" w:rsidRDefault="00B44E1A" w:rsidP="00FD4956">
            <w:pPr>
              <w:rPr>
                <w:rFonts w:ascii="GHEA Grapalat" w:hAnsi="GHEA Grapalat"/>
                <w:lang w:val="af-ZA"/>
              </w:rPr>
            </w:pP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>2012 թվականի ապրիլի 16-ի թիվ</w:t>
            </w:r>
          </w:p>
          <w:p w:rsidR="00B44E1A" w:rsidRPr="00C3346A" w:rsidRDefault="00B44E1A" w:rsidP="00FD4956">
            <w:pPr>
              <w:rPr>
                <w:rFonts w:ascii="GHEA Grapalat" w:hAnsi="GHEA Grapalat"/>
                <w:lang w:val="af-ZA"/>
              </w:rPr>
            </w:pPr>
            <w:r w:rsidRPr="00C3346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1/9.4/4866-12</w:t>
            </w:r>
            <w:r w:rsidRPr="00C3346A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en-US"/>
              </w:rPr>
              <w:t xml:space="preserve"> գրություն</w:t>
            </w:r>
          </w:p>
          <w:p w:rsidR="00B44E1A" w:rsidRPr="00C3346A" w:rsidRDefault="00B44E1A" w:rsidP="00FD4956">
            <w:pPr>
              <w:rPr>
                <w:rFonts w:ascii="GHEA Grapalat" w:hAnsi="GHEA Grapalat"/>
                <w:lang w:val="af-ZA"/>
              </w:rPr>
            </w:pPr>
          </w:p>
        </w:tc>
        <w:tc>
          <w:tcPr>
            <w:tcW w:w="5940" w:type="dxa"/>
          </w:tcPr>
          <w:p w:rsidR="00B44E1A" w:rsidRPr="00C3346A" w:rsidRDefault="00B44E1A" w:rsidP="00FD4956">
            <w:pPr>
              <w:pStyle w:val="NormalWeb"/>
              <w:tabs>
                <w:tab w:val="left" w:pos="513"/>
                <w:tab w:val="left" w:pos="6612"/>
              </w:tabs>
              <w:spacing w:before="0" w:beforeAutospacing="0" w:after="0" w:afterAutospacing="0"/>
              <w:jc w:val="both"/>
              <w:rPr>
                <w:rFonts w:ascii="GHEA Grapalat" w:hAnsi="GHEA Grapalat" w:cs="Sylfaen"/>
                <w:lang w:val="af-ZA"/>
              </w:rPr>
            </w:pP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>«</w:t>
            </w:r>
            <w:r w:rsidRPr="00C3346A">
              <w:rPr>
                <w:rFonts w:ascii="GHEA Grapalat" w:hAnsi="GHEA Grapalat"/>
                <w:sz w:val="22"/>
                <w:szCs w:val="22"/>
              </w:rPr>
              <w:t>Սնանկության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</w:rPr>
              <w:t>մասին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» </w:t>
            </w:r>
            <w:r w:rsidRPr="00C3346A">
              <w:rPr>
                <w:rFonts w:ascii="GHEA Grapalat" w:hAnsi="GHEA Grapalat"/>
                <w:sz w:val="22"/>
                <w:szCs w:val="22"/>
              </w:rPr>
              <w:t>Հայաստանի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</w:rPr>
              <w:t>Հանրապետության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</w:rPr>
              <w:t>օրենքում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</w:rPr>
              <w:t>լրացում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</w:rPr>
              <w:t>և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</w:rPr>
              <w:t>փոփոխություններ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</w:rPr>
              <w:t>կատարելու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</w:rPr>
              <w:t>մասին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>» (</w:t>
            </w:r>
            <w:r w:rsidRPr="00C3346A">
              <w:rPr>
                <w:rFonts w:ascii="GHEA Grapalat" w:hAnsi="GHEA Grapalat"/>
                <w:sz w:val="22"/>
                <w:szCs w:val="22"/>
              </w:rPr>
              <w:t>այսուհետ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` </w:t>
            </w:r>
            <w:r w:rsidRPr="00C3346A">
              <w:rPr>
                <w:rFonts w:ascii="GHEA Grapalat" w:hAnsi="GHEA Grapalat"/>
                <w:sz w:val="22"/>
                <w:szCs w:val="22"/>
              </w:rPr>
              <w:t>Նախագիծ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) </w:t>
            </w:r>
            <w:r w:rsidRPr="00C3346A">
              <w:rPr>
                <w:rFonts w:ascii="GHEA Grapalat" w:hAnsi="GHEA Grapalat"/>
                <w:sz w:val="22"/>
                <w:szCs w:val="22"/>
              </w:rPr>
              <w:t>և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«</w:t>
            </w:r>
            <w:r w:rsidRPr="00C3346A">
              <w:rPr>
                <w:rFonts w:ascii="GHEA Grapalat" w:hAnsi="GHEA Grapalat"/>
                <w:sz w:val="22"/>
                <w:szCs w:val="22"/>
              </w:rPr>
              <w:t>Հրապարակային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</w:rPr>
              <w:t>սակարկությունների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</w:rPr>
              <w:t>մասին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» </w:t>
            </w:r>
            <w:r w:rsidRPr="00C3346A">
              <w:rPr>
                <w:rFonts w:ascii="GHEA Grapalat" w:hAnsi="GHEA Grapalat"/>
                <w:sz w:val="22"/>
                <w:szCs w:val="22"/>
              </w:rPr>
              <w:t>Հայաստանի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</w:rPr>
              <w:t>Հանրապետության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</w:rPr>
              <w:t>օրենքում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</w:rPr>
              <w:t>փոփոխություն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</w:rPr>
              <w:t>և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</w:rPr>
              <w:t>լրացում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</w:rPr>
              <w:t>կատարելու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</w:rPr>
              <w:t>մասին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» </w:t>
            </w:r>
            <w:r w:rsidRPr="00C3346A">
              <w:rPr>
                <w:rFonts w:ascii="GHEA Grapalat" w:hAnsi="GHEA Grapalat"/>
                <w:sz w:val="22"/>
                <w:szCs w:val="22"/>
              </w:rPr>
              <w:t>Հայաստանի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</w:rPr>
              <w:t>Հանրապետության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</w:rPr>
              <w:t>օրենքների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</w:rPr>
              <w:t>նախագծերի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</w:rPr>
              <w:t>վերաբերյալ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 w:cs="Sylfaen"/>
                <w:sz w:val="22"/>
                <w:szCs w:val="22"/>
              </w:rPr>
              <w:t>հայտնում</w:t>
            </w:r>
            <w:r w:rsidRPr="00C3346A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 w:cs="Sylfaen"/>
                <w:sz w:val="22"/>
                <w:szCs w:val="22"/>
              </w:rPr>
              <w:t>ենք</w:t>
            </w:r>
            <w:r w:rsidRPr="00C3346A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 w:cs="Sylfaen"/>
                <w:sz w:val="22"/>
                <w:szCs w:val="22"/>
              </w:rPr>
              <w:t>հետևյալը</w:t>
            </w:r>
            <w:r w:rsidRPr="00C3346A">
              <w:rPr>
                <w:rFonts w:ascii="GHEA Grapalat" w:hAnsi="GHEA Grapalat" w:cs="Sylfaen"/>
                <w:sz w:val="22"/>
                <w:szCs w:val="22"/>
                <w:lang w:val="af-ZA"/>
              </w:rPr>
              <w:t>.</w:t>
            </w:r>
          </w:p>
          <w:p w:rsidR="00B44E1A" w:rsidRPr="00C3346A" w:rsidRDefault="00B44E1A" w:rsidP="00FD4956">
            <w:pPr>
              <w:pStyle w:val="NormalWeb"/>
              <w:tabs>
                <w:tab w:val="left" w:pos="513"/>
                <w:tab w:val="left" w:pos="6612"/>
              </w:tabs>
              <w:spacing w:before="0" w:beforeAutospacing="0" w:after="0" w:afterAutospacing="0"/>
              <w:jc w:val="both"/>
              <w:rPr>
                <w:rFonts w:ascii="GHEA Grapalat" w:hAnsi="GHEA Grapalat" w:cs="Sylfaen"/>
                <w:lang w:val="af-ZA"/>
              </w:rPr>
            </w:pPr>
          </w:p>
          <w:p w:rsidR="00B44E1A" w:rsidRPr="00C3346A" w:rsidRDefault="00B44E1A" w:rsidP="00FD4956">
            <w:pPr>
              <w:ind w:firstLine="540"/>
              <w:jc w:val="both"/>
              <w:rPr>
                <w:rFonts w:ascii="GHEA Grapalat" w:hAnsi="GHEA Grapalat"/>
                <w:lang w:val="af-ZA"/>
              </w:rPr>
            </w:pP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1. </w:t>
            </w:r>
            <w:r w:rsidRPr="00C3346A">
              <w:rPr>
                <w:rFonts w:ascii="GHEA Grapalat" w:hAnsi="GHEA Grapalat"/>
                <w:sz w:val="22"/>
                <w:szCs w:val="22"/>
              </w:rPr>
              <w:t>Նախագծ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ի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1-</w:t>
            </w:r>
            <w:r w:rsidRPr="00C3346A">
              <w:rPr>
                <w:rFonts w:ascii="GHEA Grapalat" w:hAnsi="GHEA Grapalat"/>
                <w:sz w:val="22"/>
                <w:szCs w:val="22"/>
              </w:rPr>
              <w:t>ին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հոդվածով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լրացվող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29.1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հոդվածի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1-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ին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մասի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1-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ին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կետի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առկայությունը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համարում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ենք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անտեղի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քանի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որ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բանկային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հաշվին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գումար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մուտքագրվելու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պահից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առկա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միջոցները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փաստացի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օգտագործվում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են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բանկի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կողմից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>:</w:t>
            </w:r>
          </w:p>
          <w:p w:rsidR="00B44E1A" w:rsidRPr="00C3346A" w:rsidRDefault="00B44E1A" w:rsidP="00FD4956">
            <w:pPr>
              <w:ind w:firstLine="540"/>
              <w:jc w:val="both"/>
              <w:rPr>
                <w:rFonts w:ascii="GHEA Grapalat" w:hAnsi="GHEA Grapalat"/>
                <w:lang w:val="af-ZA"/>
              </w:rPr>
            </w:pPr>
          </w:p>
          <w:p w:rsidR="00B44E1A" w:rsidRPr="00C3346A" w:rsidRDefault="00B44E1A" w:rsidP="00FD4956">
            <w:pPr>
              <w:pStyle w:val="NormalWeb"/>
              <w:tabs>
                <w:tab w:val="left" w:pos="513"/>
                <w:tab w:val="left" w:pos="6612"/>
              </w:tabs>
              <w:spacing w:before="0" w:beforeAutospacing="0" w:after="0" w:afterAutospacing="0"/>
              <w:jc w:val="both"/>
              <w:rPr>
                <w:rFonts w:ascii="GHEA Grapalat" w:hAnsi="GHEA Grapalat"/>
                <w:lang w:val="af-ZA"/>
              </w:rPr>
            </w:pPr>
            <w:r w:rsidRPr="00C3346A">
              <w:rPr>
                <w:rFonts w:ascii="GHEA Grapalat" w:hAnsi="GHEA Grapalat" w:cs="Sylfaen"/>
                <w:sz w:val="22"/>
                <w:szCs w:val="22"/>
                <w:lang w:val="af-ZA"/>
              </w:rPr>
              <w:tab/>
            </w:r>
            <w:r w:rsidRPr="00C3346A">
              <w:rPr>
                <w:rFonts w:ascii="GHEA Grapalat" w:hAnsi="GHEA Grapalat" w:cs="Sylfaen"/>
                <w:sz w:val="22"/>
                <w:szCs w:val="22"/>
              </w:rPr>
              <w:t>Միաժամանակ</w:t>
            </w:r>
            <w:r w:rsidRPr="00C3346A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 w:cs="Sylfaen"/>
                <w:sz w:val="22"/>
                <w:szCs w:val="22"/>
              </w:rPr>
              <w:t>առաջարկում</w:t>
            </w:r>
            <w:r w:rsidRPr="00C3346A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 w:cs="Sylfaen"/>
                <w:sz w:val="22"/>
                <w:szCs w:val="22"/>
              </w:rPr>
              <w:t>ենք</w:t>
            </w:r>
            <w:r w:rsidRPr="00C3346A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 w:cs="Sylfaen"/>
                <w:sz w:val="22"/>
                <w:szCs w:val="22"/>
              </w:rPr>
              <w:t>խմբագրել</w:t>
            </w:r>
            <w:r w:rsidRPr="00C3346A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 w:cs="Sylfaen"/>
                <w:sz w:val="22"/>
                <w:szCs w:val="22"/>
              </w:rPr>
              <w:t>Նախագծի</w:t>
            </w:r>
            <w:r w:rsidRPr="00C3346A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1-</w:t>
            </w:r>
            <w:r w:rsidRPr="00C3346A">
              <w:rPr>
                <w:rFonts w:ascii="GHEA Grapalat" w:hAnsi="GHEA Grapalat" w:cs="Sylfaen"/>
                <w:sz w:val="22"/>
                <w:szCs w:val="22"/>
              </w:rPr>
              <w:t>ին</w:t>
            </w:r>
            <w:r w:rsidRPr="00C3346A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</w:rPr>
              <w:t>հոդվածով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</w:rPr>
              <w:t>լրացվող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29.1 </w:t>
            </w:r>
            <w:r w:rsidRPr="00C3346A">
              <w:rPr>
                <w:rFonts w:ascii="GHEA Grapalat" w:hAnsi="GHEA Grapalat"/>
                <w:sz w:val="22"/>
                <w:szCs w:val="22"/>
              </w:rPr>
              <w:t>հոդվածը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C3346A">
              <w:rPr>
                <w:rFonts w:ascii="GHEA Grapalat" w:hAnsi="GHEA Grapalat"/>
                <w:sz w:val="22"/>
                <w:szCs w:val="22"/>
              </w:rPr>
              <w:t>այն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</w:rPr>
              <w:t>շարադրելով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</w:rPr>
              <w:t>հետևյալ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</w:rPr>
              <w:t>կերպ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>.</w:t>
            </w:r>
          </w:p>
          <w:p w:rsidR="00B44E1A" w:rsidRPr="00C3346A" w:rsidRDefault="00B44E1A" w:rsidP="00C3346A">
            <w:pPr>
              <w:ind w:firstLine="720"/>
              <w:jc w:val="both"/>
              <w:rPr>
                <w:rFonts w:ascii="GHEA Grapalat" w:hAnsi="GHEA Grapalat"/>
                <w:lang w:val="af-ZA"/>
              </w:rPr>
            </w:pP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>«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Կառավարիչը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պարտապանի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անունով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սնանկության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հատուկ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հաշիվ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բացելու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նպատակով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հիմնական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կապիտալի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մեծությամբ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Հայաստանի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Հանրապետությունում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գործող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առաջին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հինգ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առևտրային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բանկերից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մեկի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հետ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կնքում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բանկային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հաշվի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պայմանագիր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որով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սնանկության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հատուկ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հաշվում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եղած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դրամական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միջոցներն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օգտագործելու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համար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բանկը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վճարում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տոկոսներ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որոնց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գումարը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հաշվում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մուտքագրվում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տվյալ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ամսվա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ավարտից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հետո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: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Սնանկության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հատուկ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հաշվում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եղած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դրամական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միջոցների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օգտագործման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համար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բանկի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կողմից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վճարվող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տոկոսների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չափը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բանկային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հաշվի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պայմանագրում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չպետք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է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պակաս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սահմանվի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տվյալ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բանկի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կողմից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ներգրավվող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ցպահանջ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ավանդների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համար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սահմանված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  <w:lang w:val="en-US"/>
              </w:rPr>
              <w:t>չափից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>:»:</w:t>
            </w:r>
          </w:p>
          <w:p w:rsidR="00B44E1A" w:rsidRPr="00C3346A" w:rsidRDefault="00B44E1A" w:rsidP="00C3346A">
            <w:pPr>
              <w:ind w:firstLine="720"/>
              <w:jc w:val="both"/>
              <w:rPr>
                <w:rFonts w:ascii="GHEA Grapalat" w:hAnsi="GHEA Grapalat"/>
                <w:lang w:val="af-ZA"/>
              </w:rPr>
            </w:pPr>
          </w:p>
          <w:p w:rsidR="00B44E1A" w:rsidRPr="00C3346A" w:rsidRDefault="00B44E1A" w:rsidP="00FD4956">
            <w:pPr>
              <w:jc w:val="both"/>
              <w:rPr>
                <w:rFonts w:ascii="GHEA Grapalat" w:hAnsi="GHEA Grapalat" w:cs="Arial LatArm"/>
                <w:lang w:val="af-ZA"/>
              </w:rPr>
            </w:pP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ab/>
              <w:t xml:space="preserve">2. </w:t>
            </w:r>
            <w:r w:rsidRPr="00C3346A">
              <w:rPr>
                <w:rFonts w:ascii="GHEA Grapalat" w:hAnsi="GHEA Grapalat"/>
                <w:sz w:val="22"/>
                <w:szCs w:val="22"/>
              </w:rPr>
              <w:t>Նախագծի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2-</w:t>
            </w:r>
            <w:r w:rsidRPr="00C3346A">
              <w:rPr>
                <w:rFonts w:ascii="GHEA Grapalat" w:hAnsi="GHEA Grapalat"/>
                <w:sz w:val="22"/>
                <w:szCs w:val="22"/>
              </w:rPr>
              <w:t>րդ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</w:rPr>
              <w:t>հոդվածի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1-</w:t>
            </w:r>
            <w:r w:rsidRPr="00C3346A">
              <w:rPr>
                <w:rFonts w:ascii="GHEA Grapalat" w:hAnsi="GHEA Grapalat"/>
                <w:sz w:val="22"/>
                <w:szCs w:val="22"/>
              </w:rPr>
              <w:t>ին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>, 2-</w:t>
            </w:r>
            <w:r w:rsidRPr="00C3346A">
              <w:rPr>
                <w:rFonts w:ascii="GHEA Grapalat" w:hAnsi="GHEA Grapalat"/>
                <w:sz w:val="22"/>
                <w:szCs w:val="22"/>
              </w:rPr>
              <w:t>րդ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</w:rPr>
              <w:t>և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3-</w:t>
            </w:r>
            <w:r w:rsidRPr="00C3346A">
              <w:rPr>
                <w:rFonts w:ascii="GHEA Grapalat" w:hAnsi="GHEA Grapalat"/>
                <w:sz w:val="22"/>
                <w:szCs w:val="22"/>
              </w:rPr>
              <w:t>րդ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</w:rPr>
              <w:t>կետերի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</w:rPr>
              <w:t>կապակցությամբ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</w:rPr>
              <w:t>հայտնում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</w:rPr>
              <w:t>ենք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, </w:t>
            </w:r>
            <w:r w:rsidRPr="00C3346A">
              <w:rPr>
                <w:rFonts w:ascii="GHEA Grapalat" w:hAnsi="GHEA Grapalat"/>
                <w:sz w:val="22"/>
                <w:szCs w:val="22"/>
              </w:rPr>
              <w:t>որ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</w:rPr>
              <w:t>դրանցով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</w:rPr>
              <w:t>փոփոխվող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/>
                <w:sz w:val="22"/>
                <w:szCs w:val="22"/>
              </w:rPr>
              <w:t>ժամկետներ</w:t>
            </w:r>
            <w:r w:rsidRPr="00C3346A">
              <w:rPr>
                <w:rFonts w:ascii="GHEA Grapalat" w:hAnsi="GHEA Grapalat" w:cs="Sylfaen"/>
                <w:sz w:val="22"/>
                <w:szCs w:val="22"/>
              </w:rPr>
              <w:t>ն</w:t>
            </w:r>
            <w:r w:rsidRPr="00C3346A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 w:cs="Sylfaen"/>
                <w:sz w:val="22"/>
                <w:szCs w:val="22"/>
              </w:rPr>
              <w:t>արդեն</w:t>
            </w:r>
            <w:r w:rsidRPr="00C3346A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 w:cs="Sylfaen"/>
                <w:sz w:val="22"/>
                <w:szCs w:val="22"/>
              </w:rPr>
              <w:t>իսկ</w:t>
            </w:r>
            <w:r w:rsidRPr="00C3346A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 w:cs="Sylfaen"/>
                <w:sz w:val="22"/>
                <w:szCs w:val="22"/>
              </w:rPr>
              <w:t>շատ</w:t>
            </w:r>
            <w:r w:rsidRPr="00C3346A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 w:cs="Sylfaen"/>
                <w:sz w:val="22"/>
                <w:szCs w:val="22"/>
              </w:rPr>
              <w:t>սուղ</w:t>
            </w:r>
            <w:r w:rsidRPr="00C3346A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 w:cs="Sylfaen"/>
                <w:sz w:val="22"/>
                <w:szCs w:val="22"/>
              </w:rPr>
              <w:t>են</w:t>
            </w:r>
            <w:r w:rsidRPr="00C3346A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 w:cs="Sylfaen"/>
                <w:sz w:val="22"/>
                <w:szCs w:val="22"/>
              </w:rPr>
              <w:t>և</w:t>
            </w:r>
            <w:r w:rsidRPr="00C3346A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 w:cs="Sylfaen"/>
                <w:sz w:val="22"/>
                <w:szCs w:val="22"/>
              </w:rPr>
              <w:t>դրանց</w:t>
            </w:r>
            <w:r w:rsidRPr="00C3346A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 w:cs="Sylfaen"/>
                <w:sz w:val="22"/>
                <w:szCs w:val="22"/>
              </w:rPr>
              <w:t>կրճատումը</w:t>
            </w:r>
            <w:r w:rsidRPr="00C3346A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 w:cs="Sylfaen"/>
                <w:sz w:val="22"/>
                <w:szCs w:val="22"/>
              </w:rPr>
              <w:t>կառաջացնի</w:t>
            </w:r>
            <w:r w:rsidRPr="00C3346A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 w:cs="Sylfaen"/>
                <w:sz w:val="22"/>
                <w:szCs w:val="22"/>
              </w:rPr>
              <w:t>պարտատերերի</w:t>
            </w:r>
            <w:r w:rsidRPr="00C3346A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 w:cs="Sylfaen"/>
                <w:sz w:val="22"/>
                <w:szCs w:val="22"/>
              </w:rPr>
              <w:t>իրավունքների</w:t>
            </w:r>
            <w:r w:rsidRPr="00C3346A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 w:cs="Sylfaen"/>
                <w:sz w:val="22"/>
                <w:szCs w:val="22"/>
              </w:rPr>
              <w:t>պաշտպանության</w:t>
            </w:r>
            <w:r w:rsidRPr="00C3346A">
              <w:rPr>
                <w:rFonts w:ascii="GHEA Grapalat" w:hAnsi="GHEA Grapalat" w:cs="Sylfaen"/>
                <w:sz w:val="22"/>
                <w:szCs w:val="22"/>
                <w:lang w:val="af-ZA"/>
              </w:rPr>
              <w:t xml:space="preserve"> </w:t>
            </w:r>
            <w:r w:rsidRPr="00C3346A">
              <w:rPr>
                <w:rFonts w:ascii="GHEA Grapalat" w:hAnsi="GHEA Grapalat" w:cs="Sylfaen"/>
                <w:sz w:val="22"/>
                <w:szCs w:val="22"/>
              </w:rPr>
              <w:t>խնդիր</w:t>
            </w:r>
            <w:r w:rsidRPr="00C3346A">
              <w:rPr>
                <w:rFonts w:ascii="GHEA Grapalat" w:hAnsi="GHEA Grapalat" w:cs="Sylfaen"/>
                <w:sz w:val="22"/>
                <w:szCs w:val="22"/>
                <w:lang w:val="af-ZA"/>
              </w:rPr>
              <w:t>:</w:t>
            </w:r>
          </w:p>
        </w:tc>
        <w:tc>
          <w:tcPr>
            <w:tcW w:w="2160" w:type="dxa"/>
          </w:tcPr>
          <w:p w:rsidR="00B44E1A" w:rsidRPr="00C3346A" w:rsidRDefault="00B44E1A" w:rsidP="00FD4956">
            <w:pPr>
              <w:rPr>
                <w:rFonts w:ascii="GHEA Grapalat" w:hAnsi="GHEA Grapalat"/>
                <w:lang w:val="af-ZA"/>
              </w:rPr>
            </w:pPr>
          </w:p>
          <w:p w:rsidR="00B44E1A" w:rsidRPr="00C3346A" w:rsidRDefault="00B44E1A" w:rsidP="00FD4956">
            <w:pPr>
              <w:rPr>
                <w:rFonts w:ascii="GHEA Grapalat" w:hAnsi="GHEA Grapalat"/>
                <w:lang w:val="af-ZA"/>
              </w:rPr>
            </w:pPr>
          </w:p>
          <w:p w:rsidR="00B44E1A" w:rsidRPr="00C3346A" w:rsidRDefault="00B44E1A" w:rsidP="00FD4956">
            <w:pPr>
              <w:rPr>
                <w:rFonts w:ascii="GHEA Grapalat" w:hAnsi="GHEA Grapalat"/>
                <w:lang w:val="af-ZA"/>
              </w:rPr>
            </w:pPr>
          </w:p>
          <w:p w:rsidR="00B44E1A" w:rsidRPr="00C3346A" w:rsidRDefault="00B44E1A" w:rsidP="00FD4956">
            <w:pPr>
              <w:rPr>
                <w:rFonts w:ascii="GHEA Grapalat" w:hAnsi="GHEA Grapalat"/>
                <w:lang w:val="af-ZA"/>
              </w:rPr>
            </w:pPr>
          </w:p>
          <w:p w:rsidR="00B44E1A" w:rsidRPr="00C3346A" w:rsidRDefault="00B44E1A" w:rsidP="00FD4956">
            <w:pPr>
              <w:rPr>
                <w:rFonts w:ascii="GHEA Grapalat" w:hAnsi="GHEA Grapalat"/>
                <w:lang w:val="af-ZA"/>
              </w:rPr>
            </w:pPr>
          </w:p>
          <w:p w:rsidR="00B44E1A" w:rsidRPr="00C3346A" w:rsidRDefault="00B44E1A" w:rsidP="00FD4956">
            <w:pPr>
              <w:rPr>
                <w:rFonts w:ascii="GHEA Grapalat" w:hAnsi="GHEA Grapalat"/>
                <w:lang w:val="af-ZA"/>
              </w:rPr>
            </w:pPr>
          </w:p>
          <w:p w:rsidR="00B44E1A" w:rsidRPr="00C3346A" w:rsidRDefault="00B44E1A" w:rsidP="00FD4956">
            <w:pPr>
              <w:rPr>
                <w:rFonts w:ascii="GHEA Grapalat" w:hAnsi="GHEA Grapalat"/>
                <w:lang w:val="af-ZA"/>
              </w:rPr>
            </w:pPr>
          </w:p>
          <w:p w:rsidR="00B44E1A" w:rsidRPr="00C3346A" w:rsidRDefault="00B44E1A" w:rsidP="00FD4956">
            <w:pPr>
              <w:rPr>
                <w:rFonts w:ascii="GHEA Grapalat" w:hAnsi="GHEA Grapalat"/>
                <w:lang w:val="af-ZA"/>
              </w:rPr>
            </w:pPr>
          </w:p>
          <w:p w:rsidR="00B44E1A" w:rsidRPr="00C3346A" w:rsidRDefault="00B44E1A" w:rsidP="00FD4956">
            <w:pPr>
              <w:rPr>
                <w:rFonts w:ascii="GHEA Grapalat" w:hAnsi="GHEA Grapalat"/>
                <w:lang w:val="af-ZA"/>
              </w:rPr>
            </w:pPr>
          </w:p>
          <w:p w:rsidR="00B44E1A" w:rsidRPr="00C3346A" w:rsidRDefault="00B44E1A" w:rsidP="00C3346A">
            <w:pPr>
              <w:jc w:val="center"/>
              <w:rPr>
                <w:rFonts w:ascii="GHEA Grapalat" w:hAnsi="GHEA Grapalat"/>
                <w:lang w:val="af-ZA"/>
              </w:rPr>
            </w:pP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>Ընդունվել է</w:t>
            </w:r>
          </w:p>
          <w:p w:rsidR="00B44E1A" w:rsidRPr="00C3346A" w:rsidRDefault="00B44E1A" w:rsidP="00C3346A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B44E1A" w:rsidRPr="00C3346A" w:rsidRDefault="00B44E1A" w:rsidP="00C3346A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B44E1A" w:rsidRPr="00C3346A" w:rsidRDefault="00B44E1A" w:rsidP="00C3346A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B44E1A" w:rsidRPr="00C3346A" w:rsidRDefault="00B44E1A" w:rsidP="00C3346A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B44E1A" w:rsidRPr="00C3346A" w:rsidRDefault="00B44E1A" w:rsidP="00C3346A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B44E1A" w:rsidRPr="00C3346A" w:rsidRDefault="00B44E1A" w:rsidP="00C3346A">
            <w:pPr>
              <w:jc w:val="center"/>
              <w:rPr>
                <w:rFonts w:ascii="GHEA Grapalat" w:hAnsi="GHEA Grapalat"/>
                <w:lang w:val="af-ZA"/>
              </w:rPr>
            </w:pP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>Չի ընդունվել</w:t>
            </w:r>
          </w:p>
          <w:p w:rsidR="00B44E1A" w:rsidRPr="00C3346A" w:rsidRDefault="00B44E1A" w:rsidP="00C3346A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B44E1A" w:rsidRPr="00C3346A" w:rsidRDefault="00B44E1A" w:rsidP="00C3346A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B44E1A" w:rsidRPr="00C3346A" w:rsidRDefault="00B44E1A" w:rsidP="00C3346A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B44E1A" w:rsidRPr="00C3346A" w:rsidRDefault="00B44E1A" w:rsidP="00C3346A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B44E1A" w:rsidRPr="00C3346A" w:rsidRDefault="00B44E1A" w:rsidP="00C3346A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B44E1A" w:rsidRPr="00C3346A" w:rsidRDefault="00B44E1A" w:rsidP="00C3346A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B44E1A" w:rsidRPr="00C3346A" w:rsidRDefault="00B44E1A" w:rsidP="00C3346A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B44E1A" w:rsidRPr="00C3346A" w:rsidRDefault="00B44E1A" w:rsidP="00C3346A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B44E1A" w:rsidRPr="00C3346A" w:rsidRDefault="00B44E1A" w:rsidP="00C3346A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B44E1A" w:rsidRPr="00C3346A" w:rsidRDefault="00B44E1A" w:rsidP="00C3346A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B44E1A" w:rsidRPr="00C3346A" w:rsidRDefault="00B44E1A" w:rsidP="00C3346A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B44E1A" w:rsidRPr="00C3346A" w:rsidRDefault="00B44E1A" w:rsidP="00C3346A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B44E1A" w:rsidRPr="00C3346A" w:rsidRDefault="00B44E1A" w:rsidP="00C3346A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B44E1A" w:rsidRPr="00C3346A" w:rsidRDefault="00B44E1A" w:rsidP="00C3346A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B44E1A" w:rsidRPr="00C3346A" w:rsidRDefault="00B44E1A" w:rsidP="00C3346A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B44E1A" w:rsidRPr="00C3346A" w:rsidRDefault="00B44E1A" w:rsidP="00C3346A">
            <w:pPr>
              <w:jc w:val="center"/>
              <w:rPr>
                <w:rFonts w:ascii="GHEA Grapalat" w:hAnsi="GHEA Grapalat"/>
                <w:lang w:val="af-ZA"/>
              </w:rPr>
            </w:pPr>
          </w:p>
          <w:p w:rsidR="00B44E1A" w:rsidRPr="00C3346A" w:rsidRDefault="00B44E1A" w:rsidP="00C3346A">
            <w:pPr>
              <w:jc w:val="center"/>
              <w:rPr>
                <w:rFonts w:ascii="GHEA Grapalat" w:hAnsi="GHEA Grapalat"/>
                <w:lang w:val="af-ZA"/>
              </w:rPr>
            </w:pP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>Ընդունելի է</w:t>
            </w:r>
          </w:p>
          <w:p w:rsidR="00B44E1A" w:rsidRPr="00C3346A" w:rsidRDefault="00B44E1A" w:rsidP="00FD4956">
            <w:pPr>
              <w:rPr>
                <w:rFonts w:ascii="GHEA Grapalat" w:hAnsi="GHEA Grapalat"/>
                <w:lang w:val="af-ZA"/>
              </w:rPr>
            </w:pPr>
          </w:p>
          <w:p w:rsidR="00B44E1A" w:rsidRPr="00C3346A" w:rsidRDefault="00B44E1A" w:rsidP="00FD4956">
            <w:pPr>
              <w:rPr>
                <w:rFonts w:ascii="GHEA Grapalat" w:hAnsi="GHEA Grapalat"/>
                <w:lang w:val="af-ZA"/>
              </w:rPr>
            </w:pPr>
          </w:p>
          <w:p w:rsidR="00B44E1A" w:rsidRPr="00C3346A" w:rsidRDefault="00B44E1A" w:rsidP="00FD4956">
            <w:pPr>
              <w:rPr>
                <w:rFonts w:ascii="GHEA Grapalat" w:hAnsi="GHEA Grapalat"/>
                <w:lang w:val="af-ZA"/>
              </w:rPr>
            </w:pPr>
          </w:p>
        </w:tc>
        <w:tc>
          <w:tcPr>
            <w:tcW w:w="5163" w:type="dxa"/>
          </w:tcPr>
          <w:p w:rsidR="00B44E1A" w:rsidRPr="00C3346A" w:rsidRDefault="00B44E1A" w:rsidP="00FD4956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B44E1A" w:rsidRPr="00C3346A" w:rsidRDefault="00B44E1A" w:rsidP="00FD4956">
            <w:pPr>
              <w:jc w:val="both"/>
              <w:rPr>
                <w:rFonts w:ascii="GHEA Grapalat" w:hAnsi="GHEA Grapalat"/>
                <w:lang w:val="af-ZA"/>
              </w:rPr>
            </w:pP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</w:t>
            </w:r>
          </w:p>
          <w:p w:rsidR="00B44E1A" w:rsidRPr="00C3346A" w:rsidRDefault="00B44E1A" w:rsidP="00FD4956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B44E1A" w:rsidRPr="00C3346A" w:rsidRDefault="00B44E1A" w:rsidP="00FD4956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B44E1A" w:rsidRPr="00C3346A" w:rsidRDefault="00B44E1A" w:rsidP="00FD4956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B44E1A" w:rsidRPr="00C3346A" w:rsidRDefault="00B44E1A" w:rsidP="00FD4956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B44E1A" w:rsidRPr="00C3346A" w:rsidRDefault="00B44E1A" w:rsidP="00FD4956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B44E1A" w:rsidRPr="00C3346A" w:rsidRDefault="00B44E1A" w:rsidP="00FD4956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B44E1A" w:rsidRPr="00C3346A" w:rsidRDefault="00B44E1A" w:rsidP="00FD4956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B44E1A" w:rsidRPr="00C3346A" w:rsidRDefault="00B44E1A" w:rsidP="00FD4956">
            <w:pPr>
              <w:jc w:val="both"/>
              <w:rPr>
                <w:rFonts w:ascii="GHEA Grapalat" w:hAnsi="GHEA Grapalat"/>
                <w:lang w:val="af-ZA"/>
              </w:rPr>
            </w:pP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>Նախագծից հանվել է 29.1-րդ հոդվածի 1-ին մասի 1-ին կետը:</w:t>
            </w:r>
          </w:p>
          <w:p w:rsidR="00B44E1A" w:rsidRPr="00C3346A" w:rsidRDefault="00B44E1A" w:rsidP="00FD4956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B44E1A" w:rsidRPr="00C3346A" w:rsidRDefault="00B44E1A" w:rsidP="00FD4956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B44E1A" w:rsidRPr="00C3346A" w:rsidRDefault="00B44E1A" w:rsidP="00FD4956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B44E1A" w:rsidRPr="00C3346A" w:rsidRDefault="00B44E1A" w:rsidP="00FD4956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B44E1A" w:rsidRPr="00C3346A" w:rsidRDefault="00B44E1A" w:rsidP="00C3346A">
            <w:pPr>
              <w:jc w:val="both"/>
              <w:rPr>
                <w:rFonts w:ascii="GHEA Grapalat" w:hAnsi="GHEA Grapalat"/>
                <w:lang w:val="af-ZA"/>
              </w:rPr>
            </w:pP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>Առաջարկվող շարադրանքը նախագծի 29.1-րդ հոդվածում բովանդակային առումով որևէ փոփոխություն չի նախատեսում: Առաջարկվող խմբագրության դեպքում զուտ նախատեսվում է 29.1-րդ հոդվածը շարադրել մեկ մասի տեսքով: Սակայն նկատի ունենալով «Իրավական ակտերի մասին» Հայաստանի Հանրապետության օրենքով սահմանված օրենսդրական տեխնիկական կանոնները` նպատակահարմար ենք համարում 29.1-րդ հոդվածը շարադրել համարակալված պարբերությունների` առանձին մասերի տեսքով:</w:t>
            </w:r>
          </w:p>
          <w:p w:rsidR="00B44E1A" w:rsidRPr="00C3346A" w:rsidRDefault="00B44E1A" w:rsidP="00C3346A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B44E1A" w:rsidRPr="00C3346A" w:rsidRDefault="00B44E1A" w:rsidP="00C3346A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B44E1A" w:rsidRDefault="00B44E1A" w:rsidP="00C3346A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B44E1A" w:rsidRDefault="00B44E1A" w:rsidP="00C3346A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B44E1A" w:rsidRPr="00C3346A" w:rsidRDefault="00B44E1A" w:rsidP="00C3346A">
            <w:pPr>
              <w:jc w:val="both"/>
              <w:rPr>
                <w:rFonts w:ascii="GHEA Grapalat" w:hAnsi="GHEA Grapalat"/>
                <w:lang w:val="af-ZA"/>
              </w:rPr>
            </w:pPr>
          </w:p>
          <w:p w:rsidR="00B44E1A" w:rsidRPr="00C3346A" w:rsidRDefault="00B44E1A" w:rsidP="00C3346A">
            <w:pPr>
              <w:jc w:val="both"/>
              <w:rPr>
                <w:rFonts w:ascii="GHEA Grapalat" w:hAnsi="GHEA Grapalat"/>
                <w:lang w:val="af-ZA"/>
              </w:rPr>
            </w:pP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Անհրաժեշտ է նկատի ունենալ, որ համապատասխան ժամկետների կրճատումը </w:t>
            </w:r>
            <w:r w:rsidRPr="00C3346A">
              <w:rPr>
                <w:rFonts w:ascii="GHEA Grapalat" w:hAnsi="GHEA Grapalat" w:cs="Sylfaen"/>
                <w:sz w:val="22"/>
                <w:szCs w:val="22"/>
                <w:lang w:val="af-ZA"/>
              </w:rPr>
              <w:t>պայմանավորված</w:t>
            </w:r>
            <w:r w:rsidRPr="00C3346A">
              <w:rPr>
                <w:rFonts w:ascii="GHEA Grapalat" w:hAnsi="GHEA Grapalat"/>
                <w:sz w:val="22"/>
                <w:szCs w:val="22"/>
                <w:lang w:val="af-ZA"/>
              </w:rPr>
              <w:t xml:space="preserve"> է Հայաստանի Հանրապետության կառավարության 2011 թվականի դեկտեմբերի 22-ի «Հայաստանի գործարար միջավայրի բարլավման միջոցառումների ծրագրին հավանություն տալու և Հայաստանի Հանրապետության կառավարության 2010 թվականի դեկտեմբերի 9-ի թիվ 1765-Ն որոշումն ուժը կորցրած ճանաչելու մասին» թիվ 1930-Ն որոշմամբ հաստատված ծրագրի 9.4-րդ կետով:</w:t>
            </w:r>
          </w:p>
        </w:tc>
      </w:tr>
    </w:tbl>
    <w:p w:rsidR="00B44E1A" w:rsidRPr="00FD4956" w:rsidRDefault="00B44E1A" w:rsidP="00FD4956">
      <w:pPr>
        <w:jc w:val="both"/>
        <w:rPr>
          <w:rFonts w:ascii="GHEA Grapalat" w:hAnsi="GHEA Grapalat"/>
          <w:sz w:val="22"/>
          <w:szCs w:val="22"/>
          <w:lang w:val="af-ZA"/>
        </w:rPr>
      </w:pPr>
    </w:p>
    <w:p w:rsidR="00B44E1A" w:rsidRPr="00FD4956" w:rsidRDefault="00B44E1A" w:rsidP="00FD4956">
      <w:pPr>
        <w:rPr>
          <w:rFonts w:ascii="GHEA Grapalat" w:hAnsi="GHEA Grapalat"/>
          <w:sz w:val="22"/>
          <w:szCs w:val="22"/>
          <w:lang w:val="af-ZA"/>
        </w:rPr>
      </w:pPr>
    </w:p>
    <w:sectPr w:rsidR="00B44E1A" w:rsidRPr="00FD4956" w:rsidSect="008247CB">
      <w:pgSz w:w="16838" w:h="11906" w:orient="landscape"/>
      <w:pgMar w:top="899" w:right="539" w:bottom="107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altName w:val="Franklin Gothic Medium Cond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15F3"/>
    <w:rsid w:val="000030D4"/>
    <w:rsid w:val="00025F95"/>
    <w:rsid w:val="00051176"/>
    <w:rsid w:val="0009491B"/>
    <w:rsid w:val="00095DAB"/>
    <w:rsid w:val="000D4772"/>
    <w:rsid w:val="000F0D3A"/>
    <w:rsid w:val="001065F1"/>
    <w:rsid w:val="001403E6"/>
    <w:rsid w:val="001A7A5D"/>
    <w:rsid w:val="001B39DA"/>
    <w:rsid w:val="001C0D37"/>
    <w:rsid w:val="001F326E"/>
    <w:rsid w:val="002343F9"/>
    <w:rsid w:val="002C381B"/>
    <w:rsid w:val="002D2C7A"/>
    <w:rsid w:val="003D01C4"/>
    <w:rsid w:val="003D2364"/>
    <w:rsid w:val="00570D9E"/>
    <w:rsid w:val="005E48EC"/>
    <w:rsid w:val="00615997"/>
    <w:rsid w:val="00644D19"/>
    <w:rsid w:val="00657164"/>
    <w:rsid w:val="00661397"/>
    <w:rsid w:val="00661ED5"/>
    <w:rsid w:val="006C7DA4"/>
    <w:rsid w:val="006D16ED"/>
    <w:rsid w:val="006E3A0D"/>
    <w:rsid w:val="00714F23"/>
    <w:rsid w:val="007E0ED6"/>
    <w:rsid w:val="00810EFD"/>
    <w:rsid w:val="008247CB"/>
    <w:rsid w:val="00862533"/>
    <w:rsid w:val="00865B71"/>
    <w:rsid w:val="00871E77"/>
    <w:rsid w:val="008D0290"/>
    <w:rsid w:val="009423C2"/>
    <w:rsid w:val="00994698"/>
    <w:rsid w:val="009969D9"/>
    <w:rsid w:val="009A610F"/>
    <w:rsid w:val="009F0FD9"/>
    <w:rsid w:val="009F52A2"/>
    <w:rsid w:val="00A03FEC"/>
    <w:rsid w:val="00A72A1E"/>
    <w:rsid w:val="00A73D68"/>
    <w:rsid w:val="00AA797B"/>
    <w:rsid w:val="00B44E1A"/>
    <w:rsid w:val="00B735D1"/>
    <w:rsid w:val="00BA2C1A"/>
    <w:rsid w:val="00BB579C"/>
    <w:rsid w:val="00BC1476"/>
    <w:rsid w:val="00BC47BF"/>
    <w:rsid w:val="00C22BF2"/>
    <w:rsid w:val="00C3346A"/>
    <w:rsid w:val="00C525F9"/>
    <w:rsid w:val="00C54AE8"/>
    <w:rsid w:val="00CB2AC6"/>
    <w:rsid w:val="00CC1E6B"/>
    <w:rsid w:val="00CC6CB2"/>
    <w:rsid w:val="00CD51DF"/>
    <w:rsid w:val="00CD662F"/>
    <w:rsid w:val="00CE1120"/>
    <w:rsid w:val="00D05F37"/>
    <w:rsid w:val="00D32CC2"/>
    <w:rsid w:val="00D8434D"/>
    <w:rsid w:val="00D93CBA"/>
    <w:rsid w:val="00DA58F8"/>
    <w:rsid w:val="00E27605"/>
    <w:rsid w:val="00E27A8F"/>
    <w:rsid w:val="00E4656F"/>
    <w:rsid w:val="00E54377"/>
    <w:rsid w:val="00E5569D"/>
    <w:rsid w:val="00E612EF"/>
    <w:rsid w:val="00EC14BE"/>
    <w:rsid w:val="00F32B10"/>
    <w:rsid w:val="00F815F3"/>
    <w:rsid w:val="00F87AA1"/>
    <w:rsid w:val="00FD49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15F3"/>
    <w:pPr>
      <w:autoSpaceDE w:val="0"/>
      <w:autoSpaceDN w:val="0"/>
      <w:adjustRightInd w:val="0"/>
    </w:pPr>
    <w:rPr>
      <w:rFonts w:ascii="Times Armenian" w:hAnsi="Times Armenian" w:cs="Times Armeni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F815F3"/>
    <w:pPr>
      <w:autoSpaceDE/>
      <w:autoSpaceDN/>
      <w:adjustRightInd/>
      <w:spacing w:after="120"/>
    </w:pPr>
    <w:rPr>
      <w:rFonts w:ascii="Arial Armenian" w:hAnsi="Arial Armenian" w:cs="Times New Roman"/>
      <w:sz w:val="20"/>
      <w:lang w:val="en-GB" w:eastAsia="en-US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815F3"/>
    <w:rPr>
      <w:rFonts w:ascii="Arial Armenian" w:hAnsi="Arial Armenian" w:cs="Times New Roman"/>
      <w:sz w:val="24"/>
      <w:szCs w:val="24"/>
      <w:lang w:val="en-GB" w:eastAsia="en-US"/>
    </w:rPr>
  </w:style>
  <w:style w:type="character" w:customStyle="1" w:styleId="apple-style-span">
    <w:name w:val="apple-style-span"/>
    <w:basedOn w:val="DefaultParagraphFont"/>
    <w:uiPriority w:val="99"/>
    <w:rsid w:val="00F815F3"/>
    <w:rPr>
      <w:rFonts w:cs="Times New Roman"/>
    </w:rPr>
  </w:style>
  <w:style w:type="paragraph" w:styleId="NormalWeb">
    <w:name w:val="Normal (Web)"/>
    <w:basedOn w:val="Normal"/>
    <w:uiPriority w:val="99"/>
    <w:rsid w:val="00FD4956"/>
    <w:pPr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lang w:val="en-US" w:eastAsia="en-US"/>
    </w:rPr>
  </w:style>
  <w:style w:type="character" w:styleId="Strong">
    <w:name w:val="Strong"/>
    <w:basedOn w:val="DefaultParagraphFont"/>
    <w:uiPriority w:val="99"/>
    <w:qFormat/>
    <w:locked/>
    <w:rsid w:val="00C3346A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269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1326</TotalTime>
  <Pages>2</Pages>
  <Words>418</Words>
  <Characters>2383</Characters>
  <Application>Microsoft Office Outlook</Application>
  <DocSecurity>0</DocSecurity>
  <Lines>0</Lines>
  <Paragraphs>0</Paragraphs>
  <ScaleCrop>false</ScaleCrop>
  <Company>Ministry of Justice of the Republic of Armenia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Ministry of Justice of the Republic of Armenia</dc:creator>
  <cp:keywords/>
  <dc:description/>
  <cp:lastModifiedBy>Lianna Ghaltakhchyan</cp:lastModifiedBy>
  <cp:revision>19</cp:revision>
  <cp:lastPrinted>2012-04-16T06:26:00Z</cp:lastPrinted>
  <dcterms:created xsi:type="dcterms:W3CDTF">2011-12-09T10:07:00Z</dcterms:created>
  <dcterms:modified xsi:type="dcterms:W3CDTF">2012-04-16T07:14:00Z</dcterms:modified>
</cp:coreProperties>
</file>