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B64DF">
        <w:rPr>
          <w:rFonts w:ascii="GHEA Grapalat" w:hAnsi="GHEA Grapalat"/>
          <w:sz w:val="24"/>
          <w:szCs w:val="24"/>
        </w:rPr>
        <w:t>հունիս</w:t>
      </w:r>
      <w:r w:rsidR="00F4119F">
        <w:rPr>
          <w:rFonts w:ascii="GHEA Grapalat" w:hAnsi="GHEA Grapalat"/>
          <w:sz w:val="24"/>
          <w:szCs w:val="24"/>
        </w:rPr>
        <w:t>ի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>201</w:t>
      </w:r>
      <w:r w:rsidR="005B64DF">
        <w:rPr>
          <w:rFonts w:ascii="GHEA Grapalat" w:hAnsi="GHEA Grapalat"/>
          <w:sz w:val="24"/>
          <w:szCs w:val="24"/>
        </w:rPr>
        <w:t>8</w:t>
      </w:r>
      <w:r w:rsidR="000877FB"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4617C" w:rsidRPr="00646878" w:rsidRDefault="0024617C" w:rsidP="0024617C">
      <w:pPr>
        <w:pStyle w:val="mechtex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5765" w:rsidRPr="00646878" w:rsidRDefault="005A6A96" w:rsidP="005A6A96">
      <w:pPr>
        <w:spacing w:after="0" w:line="240" w:lineRule="auto"/>
        <w:jc w:val="both"/>
        <w:rPr>
          <w:rFonts w:ascii="GHEA Grapalat" w:hAnsi="GHEA Grapalat"/>
          <w:caps/>
          <w:sz w:val="24"/>
          <w:szCs w:val="24"/>
          <w:lang w:val="en-GB" w:eastAsia="en-GB"/>
        </w:rPr>
      </w:pPr>
      <w:r w:rsidRPr="00646878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646878">
        <w:rPr>
          <w:rFonts w:ascii="GHEA Grapalat" w:hAnsi="GHEA Grapalat" w:cs="GHEA Grapalat"/>
          <w:sz w:val="24"/>
          <w:szCs w:val="24"/>
        </w:rPr>
        <w:t xml:space="preserve">ՀԱՅԱՍՏԱՆԻ ՀԱՆՐԱՊԵՏՈՒԹՅԱՆ ՀԱՐԿԱՅԻՆ ՕՐԵՆՍԳՐՔՈՒՄ ՓՈՓՈԽՈՒԹՅՈՒՆՆԵՐ և ԼՐԱՑՈՒՄՆԵՐ ԿԱՏԱՐԵԼՈՒ և 2017 ԹՎԱԿԱՆԻ ԴԵԿՏԵՄԲԵՐԻ 21-Ի </w:t>
      </w:r>
      <w:r w:rsidRPr="00646878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646878">
        <w:rPr>
          <w:rFonts w:ascii="GHEA Grapalat" w:hAnsi="GHEA Grapalat" w:cs="GHEA Grapalat"/>
          <w:sz w:val="24"/>
          <w:szCs w:val="24"/>
        </w:rPr>
        <w:t>ՀԱՅԱՍՏԱՆԻ ՀԱՆՐԱՊԵՏՈՒԹՅԱՆ ՀԱՐԿԱՅԻՆ ՕՐԵՆՍԳՐՔՈՒՄ ՓՈՓՈԽՈՒԹՅՈՒՆՆԵՐ և ԼՐԱՑՈՒՄՆԵՐ ԿԱՏԱՐԵԼՈՒ ՄԱՍԻՆ</w:t>
      </w:r>
      <w:r w:rsidRPr="00646878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46878">
        <w:rPr>
          <w:rFonts w:ascii="GHEA Grapalat" w:hAnsi="GHEA Grapalat" w:cs="GHEA Grapalat"/>
          <w:sz w:val="24"/>
          <w:szCs w:val="24"/>
        </w:rPr>
        <w:t>ՀՕ-266-Ն ՕՐԵՆՔՈՒՄ ՓՈՓՈԽՈՒԹՅՈՒՆՆԵՐ և ԼՐԱՑՈՒՄ ԿԱՏԱՐԵԼՈՒ ՄԱՍԻՆ</w:t>
      </w:r>
      <w:r w:rsidRPr="00646878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>,</w:t>
      </w:r>
      <w:r w:rsidRPr="00646878">
        <w:rPr>
          <w:rFonts w:ascii="GHEA Grapalat" w:hAnsi="GHEA Grapalat" w:cs="GHEA Grapalat"/>
          <w:sz w:val="24"/>
          <w:szCs w:val="24"/>
        </w:rPr>
        <w:t xml:space="preserve"> ՀԱՐԿԱՅԻՆ ՄԱՐՄՆԻ ԿՈՂՄԻՑ ՎԵՐԱՀՍԿՎՈՂ ԵԿԱՄՈՒՏՆԵՐԻ ԳԾՈՎ ԱՐՏՈՆՈՒԹՅՈՒՆՆԵՐ ՍԱՀՄԱՆԵԼՈՒ ՄԱՍԻՆ 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646878">
        <w:rPr>
          <w:rFonts w:ascii="GHEA Grapalat" w:hAnsi="GHEA Grapalat" w:cs="GHEA Grapalat"/>
          <w:sz w:val="24"/>
          <w:szCs w:val="24"/>
        </w:rPr>
        <w:t>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>ՆՈՐՄԱՏԻՎ ԻՐԱՎԱԿԱՆ ԱԿՏԵՐԻ</w:t>
      </w:r>
      <w:r w:rsidRPr="00646878">
        <w:rPr>
          <w:rFonts w:ascii="GHEA Grapalat" w:hAnsi="GHEA Grapalat" w:cs="GHEA Grapalat"/>
          <w:sz w:val="24"/>
          <w:szCs w:val="24"/>
        </w:rPr>
        <w:t xml:space="preserve"> ՄԱՍԻՆ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646878">
        <w:rPr>
          <w:rFonts w:ascii="GHEA Grapalat" w:hAnsi="GHEA Grapalat" w:cs="GHEA Grapalat"/>
          <w:sz w:val="24"/>
          <w:szCs w:val="24"/>
        </w:rPr>
        <w:t></w:t>
      </w:r>
      <w:r w:rsidRPr="0064687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46878">
        <w:rPr>
          <w:rFonts w:ascii="GHEA Grapalat" w:hAnsi="GHEA Grapalat" w:cs="GHEA Grapalat"/>
          <w:sz w:val="24"/>
          <w:szCs w:val="24"/>
        </w:rPr>
        <w:t xml:space="preserve">ՕՐԵՆՔՆԵՐԻ ՆԱԽԱԳԾԵՐԻ </w:t>
      </w:r>
      <w:r w:rsidRPr="00646878">
        <w:rPr>
          <w:rFonts w:ascii="GHEA Grapalat" w:eastAsia="Batang" w:hAnsi="GHEA Grapalat" w:cs="Arial"/>
          <w:sz w:val="24"/>
          <w:szCs w:val="24"/>
        </w:rPr>
        <w:t>ՄԱՍԻՆ</w:t>
      </w:r>
    </w:p>
    <w:p w:rsidR="00285765" w:rsidRPr="00646878" w:rsidRDefault="00285765" w:rsidP="00285765">
      <w:pPr>
        <w:jc w:val="center"/>
        <w:rPr>
          <w:rFonts w:ascii="GHEA Grapalat" w:hAnsi="GHEA Grapalat"/>
          <w:b/>
          <w:sz w:val="24"/>
          <w:szCs w:val="24"/>
        </w:rPr>
      </w:pPr>
      <w:r w:rsidRPr="00646878"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351CD5" w:rsidRDefault="00285765" w:rsidP="00C60E6A">
      <w:pPr>
        <w:ind w:right="-138"/>
        <w:jc w:val="both"/>
        <w:rPr>
          <w:rFonts w:ascii="GHEA Grapalat" w:hAnsi="GHEA Grapalat"/>
          <w:sz w:val="24"/>
          <w:szCs w:val="24"/>
        </w:rPr>
      </w:pPr>
      <w:r w:rsidRPr="00351CD5">
        <w:rPr>
          <w:rFonts w:ascii="GHEA Grapalat" w:hAnsi="GHEA Grapalat"/>
          <w:sz w:val="24"/>
          <w:szCs w:val="24"/>
        </w:rPr>
        <w:t xml:space="preserve">Հիմք ընդունելով </w:t>
      </w:r>
      <w:r w:rsidRPr="00351CD5">
        <w:rPr>
          <w:rFonts w:ascii="GHEA Grapalat" w:hAnsi="GHEA Grapalat"/>
          <w:sz w:val="24"/>
          <w:szCs w:val="24"/>
          <w:lang w:val="hy-AM"/>
        </w:rPr>
        <w:t>«</w:t>
      </w:r>
      <w:r w:rsidRPr="00351CD5">
        <w:rPr>
          <w:rFonts w:ascii="GHEA Grapalat" w:hAnsi="GHEA Grapalat"/>
          <w:sz w:val="24"/>
          <w:szCs w:val="24"/>
        </w:rPr>
        <w:t>Ազգային Ժողովի կանոնակարգ</w:t>
      </w:r>
      <w:r w:rsidRPr="00351CD5">
        <w:rPr>
          <w:rFonts w:ascii="GHEA Grapalat" w:hAnsi="GHEA Grapalat"/>
          <w:sz w:val="24"/>
          <w:szCs w:val="24"/>
          <w:lang w:val="hy-AM"/>
        </w:rPr>
        <w:t>»</w:t>
      </w:r>
      <w:r w:rsidRPr="00351CD5">
        <w:rPr>
          <w:rFonts w:ascii="GHEA Grapalat" w:hAnsi="GHEA Grapalat"/>
          <w:sz w:val="24"/>
          <w:szCs w:val="24"/>
        </w:rPr>
        <w:t xml:space="preserve"> </w:t>
      </w:r>
      <w:r w:rsidR="00B01C7D">
        <w:rPr>
          <w:rFonts w:ascii="GHEA Grapalat" w:hAnsi="GHEA Grapalat"/>
          <w:sz w:val="24"/>
          <w:szCs w:val="24"/>
        </w:rPr>
        <w:t xml:space="preserve">սահմանադրական </w:t>
      </w:r>
      <w:r w:rsidRPr="00351CD5">
        <w:rPr>
          <w:rFonts w:ascii="GHEA Grapalat" w:hAnsi="GHEA Grapalat"/>
          <w:sz w:val="24"/>
          <w:szCs w:val="24"/>
        </w:rPr>
        <w:t xml:space="preserve">ՀՀ օրենքի 65-րդ հոդվածի 3-րդ </w:t>
      </w:r>
      <w:r w:rsidRPr="00351CD5">
        <w:rPr>
          <w:rFonts w:ascii="GHEA Grapalat" w:hAnsi="GHEA Grapalat" w:cs="Sylfaen"/>
          <w:sz w:val="24"/>
          <w:szCs w:val="24"/>
        </w:rPr>
        <w:t>մասը Հայաստանի</w:t>
      </w:r>
      <w:r w:rsidRPr="00351CD5">
        <w:rPr>
          <w:rFonts w:ascii="GHEA Grapalat" w:hAnsi="GHEA Grapalat"/>
          <w:sz w:val="24"/>
          <w:szCs w:val="24"/>
        </w:rPr>
        <w:t xml:space="preserve"> </w:t>
      </w:r>
      <w:r w:rsidRPr="00351CD5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Pr="00351CD5">
        <w:rPr>
          <w:rFonts w:ascii="GHEA Grapalat" w:hAnsi="GHEA Grapalat"/>
          <w:sz w:val="24"/>
          <w:szCs w:val="24"/>
        </w:rPr>
        <w:t xml:space="preserve"> որոշում է.</w:t>
      </w:r>
      <w:bookmarkStart w:id="0" w:name="_GoBack"/>
      <w:bookmarkEnd w:id="0"/>
    </w:p>
    <w:p w:rsidR="00285765" w:rsidRPr="005A6A96" w:rsidRDefault="00285765" w:rsidP="00C60E6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351CD5">
        <w:rPr>
          <w:rFonts w:ascii="GHEA Grapalat" w:hAnsi="GHEA Grapalat" w:cs="Sylfaen"/>
          <w:sz w:val="24"/>
          <w:szCs w:val="24"/>
        </w:rPr>
        <w:t xml:space="preserve">1. </w:t>
      </w:r>
      <w:r w:rsidRPr="005A6A96">
        <w:rPr>
          <w:rFonts w:ascii="GHEA Grapalat" w:hAnsi="GHEA Grapalat" w:cs="Sylfaen"/>
          <w:sz w:val="24"/>
          <w:szCs w:val="24"/>
        </w:rPr>
        <w:t xml:space="preserve">Հավանություն տալ 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fr-FR"/>
        </w:rPr>
        <w:t>«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 xml:space="preserve">Հայաստանի Հանրապետության հարկային օրենսգրքում փոփոխություններ և լրացումներ կատարելու և 2017 թվականի դեկտեմբերի 21-ի 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fr-FR"/>
        </w:rPr>
        <w:t>«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>Հայաստանի Հանրապետության հարկային օրենսգրքում փոփոխություններ և լրացումներ կատարելու մասին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fr-FR"/>
        </w:rPr>
        <w:t>»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>ՀՕ-266-Ն օրենքում փոփոխություններ և լրացում կատարելու մասին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fr-FR"/>
        </w:rPr>
        <w:t>»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>,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 xml:space="preserve"> Հարկային մարմնի կողմից վերահսկվող եկամուտների գծով արտոնություններ սահմանելու մասին 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 xml:space="preserve">և 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>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>Նորմատիվ իրավական ակտերի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 xml:space="preserve"> մասին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></w:t>
      </w:r>
      <w:r w:rsidR="005A6A96" w:rsidRPr="005A6A96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5A6A96" w:rsidRPr="005A6A96">
        <w:rPr>
          <w:rFonts w:ascii="GHEA Grapalat" w:eastAsia="Calibri" w:hAnsi="GHEA Grapalat" w:cs="GHEA Grapalat"/>
          <w:sz w:val="24"/>
          <w:szCs w:val="24"/>
        </w:rPr>
        <w:t xml:space="preserve"> օրենքների նախագծերի</w:t>
      </w:r>
      <w:r w:rsidRPr="005A6A96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5A6A96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5A6A96">
        <w:rPr>
          <w:rFonts w:ascii="GHEA Grapalat" w:hAnsi="GHEA Grapalat" w:cs="Sylfaen"/>
          <w:sz w:val="24"/>
          <w:szCs w:val="24"/>
        </w:rPr>
        <w:t>Հայաստանի</w:t>
      </w:r>
      <w:r w:rsidRPr="005A6A96">
        <w:rPr>
          <w:rFonts w:ascii="GHEA Grapalat" w:hAnsi="GHEA Grapalat"/>
          <w:sz w:val="24"/>
          <w:szCs w:val="24"/>
        </w:rPr>
        <w:t xml:space="preserve"> </w:t>
      </w:r>
      <w:r w:rsidRPr="005A6A96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5A6A96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5A6A96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5A6A96" w:rsidRDefault="00285765" w:rsidP="00C60E6A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5A6A96">
        <w:rPr>
          <w:rFonts w:ascii="GHEA Grapalat" w:hAnsi="GHEA Grapalat" w:cs="Sylfaen"/>
          <w:sz w:val="24"/>
          <w:szCs w:val="24"/>
        </w:rPr>
        <w:t>2. Հայաստանի</w:t>
      </w:r>
      <w:r w:rsidRPr="005A6A96">
        <w:rPr>
          <w:rFonts w:ascii="GHEA Grapalat" w:hAnsi="GHEA Grapalat"/>
          <w:sz w:val="24"/>
          <w:szCs w:val="24"/>
        </w:rPr>
        <w:t xml:space="preserve"> </w:t>
      </w:r>
      <w:r w:rsidRPr="005A6A96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5A6A96">
        <w:rPr>
          <w:rFonts w:ascii="GHEA Grapalat" w:hAnsi="GHEA Grapalat" w:cs="Sylfaen"/>
          <w:sz w:val="24"/>
          <w:szCs w:val="24"/>
        </w:rPr>
        <w:softHyphen/>
        <w:t>ձեռ</w:t>
      </w:r>
      <w:r w:rsidRPr="005A6A96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5A6A96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5A6A96">
        <w:rPr>
          <w:rFonts w:ascii="GHEA Grapalat" w:hAnsi="GHEA Grapalat" w:cs="Sylfaen"/>
          <w:sz w:val="24"/>
          <w:szCs w:val="24"/>
        </w:rPr>
        <w:t>Հայաստանի</w:t>
      </w:r>
      <w:r w:rsidRPr="005A6A96">
        <w:rPr>
          <w:rFonts w:ascii="GHEA Grapalat" w:hAnsi="GHEA Grapalat"/>
          <w:sz w:val="24"/>
          <w:szCs w:val="24"/>
        </w:rPr>
        <w:t xml:space="preserve"> </w:t>
      </w:r>
      <w:r w:rsidRPr="005A6A96">
        <w:rPr>
          <w:rFonts w:ascii="GHEA Grapalat" w:hAnsi="GHEA Grapalat" w:cs="Sylfaen"/>
          <w:sz w:val="24"/>
          <w:szCs w:val="24"/>
        </w:rPr>
        <w:t>Հանրապետության</w:t>
      </w:r>
      <w:r w:rsidRPr="005A6A96">
        <w:rPr>
          <w:rFonts w:ascii="GHEA Grapalat" w:hAnsi="GHEA Grapalat"/>
          <w:sz w:val="24"/>
          <w:szCs w:val="24"/>
        </w:rPr>
        <w:t xml:space="preserve"> Ազգային ժողով: </w:t>
      </w:r>
    </w:p>
    <w:sectPr w:rsidR="00AE79C6" w:rsidRPr="005A6A96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F6F"/>
    <w:rsid w:val="000877FB"/>
    <w:rsid w:val="000C2B1C"/>
    <w:rsid w:val="00167A32"/>
    <w:rsid w:val="00170385"/>
    <w:rsid w:val="00184FE2"/>
    <w:rsid w:val="001B0F35"/>
    <w:rsid w:val="001E220A"/>
    <w:rsid w:val="001E5BE6"/>
    <w:rsid w:val="001F4AA6"/>
    <w:rsid w:val="0021038F"/>
    <w:rsid w:val="0024617C"/>
    <w:rsid w:val="00285765"/>
    <w:rsid w:val="002A168B"/>
    <w:rsid w:val="00332701"/>
    <w:rsid w:val="00351CD5"/>
    <w:rsid w:val="00452682"/>
    <w:rsid w:val="00474868"/>
    <w:rsid w:val="004B4C50"/>
    <w:rsid w:val="004E5AE1"/>
    <w:rsid w:val="00506CA3"/>
    <w:rsid w:val="0059431C"/>
    <w:rsid w:val="005A6A96"/>
    <w:rsid w:val="005B64DF"/>
    <w:rsid w:val="005C2107"/>
    <w:rsid w:val="00646878"/>
    <w:rsid w:val="0065720D"/>
    <w:rsid w:val="006B074D"/>
    <w:rsid w:val="006B1BF3"/>
    <w:rsid w:val="00766EC8"/>
    <w:rsid w:val="00787EED"/>
    <w:rsid w:val="00846A95"/>
    <w:rsid w:val="00875F20"/>
    <w:rsid w:val="008846E2"/>
    <w:rsid w:val="0089252C"/>
    <w:rsid w:val="008A2D5E"/>
    <w:rsid w:val="008B2EFB"/>
    <w:rsid w:val="00901F41"/>
    <w:rsid w:val="009617A0"/>
    <w:rsid w:val="00996F6F"/>
    <w:rsid w:val="009F0AC4"/>
    <w:rsid w:val="00A06E55"/>
    <w:rsid w:val="00A11F0A"/>
    <w:rsid w:val="00A56A09"/>
    <w:rsid w:val="00AE79C6"/>
    <w:rsid w:val="00AF67FB"/>
    <w:rsid w:val="00B01C7D"/>
    <w:rsid w:val="00B241D9"/>
    <w:rsid w:val="00B349F8"/>
    <w:rsid w:val="00B56F6B"/>
    <w:rsid w:val="00B80365"/>
    <w:rsid w:val="00BB5927"/>
    <w:rsid w:val="00BE2523"/>
    <w:rsid w:val="00C16FB8"/>
    <w:rsid w:val="00C26823"/>
    <w:rsid w:val="00C60E6A"/>
    <w:rsid w:val="00C82DCD"/>
    <w:rsid w:val="00D56878"/>
    <w:rsid w:val="00D61AB0"/>
    <w:rsid w:val="00DD75DE"/>
    <w:rsid w:val="00E30DBD"/>
    <w:rsid w:val="00E8584B"/>
    <w:rsid w:val="00EB4FB0"/>
    <w:rsid w:val="00EE0369"/>
    <w:rsid w:val="00F4119F"/>
    <w:rsid w:val="00F738C2"/>
    <w:rsid w:val="00F7666D"/>
    <w:rsid w:val="00FC2B6C"/>
    <w:rsid w:val="00F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A9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A96"/>
    <w:rPr>
      <w:rFonts w:ascii="Calibri" w:eastAsia="Calibri" w:hAnsi="Calibri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C0DE1-B665-4A01-92C1-E4A57F9F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ZalikoB</cp:lastModifiedBy>
  <cp:revision>45</cp:revision>
  <dcterms:created xsi:type="dcterms:W3CDTF">2017-05-22T07:41:00Z</dcterms:created>
  <dcterms:modified xsi:type="dcterms:W3CDTF">2018-06-11T06:36:00Z</dcterms:modified>
</cp:coreProperties>
</file>