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A12DF9" w:rsidRDefault="00CF5F25" w:rsidP="009D0132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CF5F25">
        <w:rPr>
          <w:rFonts w:ascii="GHEA Grapalat" w:hAnsi="GHEA Grapalat"/>
          <w:b/>
          <w:szCs w:val="24"/>
          <w:lang w:val="hy-AM"/>
        </w:rPr>
        <w:t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լրացումներ կատարելու և Հայաստանի Հանրապետության արդարադատության նախարարությանը գումար հատկացնելու մասին»</w:t>
      </w:r>
      <w:r>
        <w:rPr>
          <w:rFonts w:ascii="GHEA Mariam" w:hAnsi="GHEA Mariam" w:cs="Sylfaen"/>
          <w:lang w:val="fr-FR"/>
        </w:rPr>
        <w:t xml:space="preserve"> </w:t>
      </w:r>
      <w:r w:rsidR="00691F5F" w:rsidRPr="00A12DF9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390"/>
        <w:gridCol w:w="3371"/>
        <w:gridCol w:w="2389"/>
      </w:tblGrid>
      <w:tr w:rsidR="00FE1FCE" w:rsidRPr="00B76735" w:rsidTr="00A73050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3371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2389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A73050" w:rsidTr="00A73050">
        <w:trPr>
          <w:trHeight w:val="2425"/>
        </w:trPr>
        <w:tc>
          <w:tcPr>
            <w:tcW w:w="2970" w:type="dxa"/>
          </w:tcPr>
          <w:p w:rsidR="00FE1FCE" w:rsidRPr="00A73050" w:rsidRDefault="00FE1FCE" w:rsidP="00A12DF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 w:rsidRPr="00A7305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. ՀՀ </w:t>
            </w:r>
            <w:r w:rsidRPr="00A73050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ֆինանսների</w:t>
            </w:r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A73050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նախարարությ</w:t>
            </w:r>
            <w:r w:rsidRPr="00A7305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ուն,</w:t>
            </w:r>
          </w:p>
          <w:p w:rsidR="00FE1FCE" w:rsidRDefault="00CF5F25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 w:rsidRPr="00A730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01/8-5/5612-2019 05</w:t>
            </w:r>
            <w:r w:rsidR="009B5FA4" w:rsidRPr="00A730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.04.</w:t>
            </w:r>
            <w:r w:rsidR="00037313" w:rsidRPr="00A730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2019</w:t>
            </w:r>
            <w:r w:rsidR="009A1B15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թ. </w:t>
            </w: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bookmarkStart w:id="0" w:name="_GoBack"/>
            <w:bookmarkEnd w:id="0"/>
          </w:p>
          <w:p w:rsidR="00F35913" w:rsidRDefault="00F35913" w:rsidP="00F3591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2. ՀՀ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ֆինանսների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նախարարությ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ուն,</w:t>
            </w:r>
          </w:p>
          <w:p w:rsidR="00F35913" w:rsidRDefault="00F35913" w:rsidP="00F35913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01/8-5/8183-2019 20.05.2019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թ. </w:t>
            </w: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Pr="00A73050" w:rsidRDefault="00F35913" w:rsidP="00CF5F25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90" w:type="dxa"/>
          </w:tcPr>
          <w:p w:rsidR="00A12DF9" w:rsidRPr="00A73050" w:rsidRDefault="00CF5F25" w:rsidP="00CF5F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A73050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Աշխատավարձի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չափերի սահմանման վերաբերյալ հիմնավորումները բացակայում են</w:t>
            </w:r>
            <w:r w:rsidRPr="00A73050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7305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3050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2.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ՊՈԱԿ-ի պահպանման ծախսերի գծով վերաբերյալ հաշվարկ-հիմնավորումները բացակայում են:</w:t>
            </w: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կառավարության 2018 թվականի մարտի 1-ի «Քրեակատարողական բժշկության կենտրոն» պետական ոչ առևտրային կազմակերպություն ստեղծելու մասին» N 204-Ն 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որոշման 8-րդ կետի համաձայն, ՊՈԱԿ-ի ստեղծման հետ կապված ծախսերը պետք է իրականացվեն Քրեակատարողական ծառայությունից նվազեցվող միջոցների հաշվին</w:t>
            </w:r>
          </w:p>
          <w:p w:rsidR="00A73050" w:rsidRPr="00A73050" w:rsidRDefault="00A73050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73050" w:rsidRPr="00A73050" w:rsidRDefault="00A73050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3050">
              <w:rPr>
                <w:rFonts w:ascii="GHEA Grapalat" w:hAnsi="GHEA Grapalat" w:cs="Sylfaen"/>
                <w:sz w:val="20"/>
                <w:szCs w:val="20"/>
              </w:rPr>
              <w:t>4.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73050">
              <w:rPr>
                <w:rFonts w:ascii="GHEA Grapalat" w:hAnsi="GHEA Grapalat" w:cs="Sylfaen"/>
                <w:sz w:val="20"/>
                <w:szCs w:val="20"/>
              </w:rPr>
              <w:t>Պ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>ետական բյուջեից ՊՈԱԿ-ներին հատկացումներն իրականացվում են տրանսֆերտների միջոցով, ուստի անհրաժեշտ է Նախագծին կից գնումների պլանով ներկայացված ՀՀ արդարադատության նախարարություն Քրեակատարողական բժշկության կենտրոն ՊՈԱԿ տողից հանել Քրեակատարողական բժշկության կենտրոն ՊՈԱԿ բառերը:</w:t>
            </w:r>
          </w:p>
          <w:p w:rsidR="00CF5F25" w:rsidRPr="00A73050" w:rsidRDefault="00CF5F25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73050" w:rsidRPr="00A73050" w:rsidRDefault="00A73050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3050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5. 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էլեկտրոնային աճուրդի համակարգում առաջացած խնդիրներով պայմանավորված անհրաժեշտ է Նախագծի N 6 հավելվածով ներկայացված գնումների պլանում ներառված գնման առարկաների համար սահմանված ԷԱՃ գնման ձևը փոխարինել գնման մրցակցային այլ ձևով` հաշվի առնելով գնման տվյալ  ձևի ընտրության համար օրենսդրությամբ սահմանված կարգավորումները</w:t>
            </w:r>
          </w:p>
          <w:p w:rsidR="00A73050" w:rsidRPr="00A73050" w:rsidRDefault="00A73050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73050" w:rsidRPr="00A73050" w:rsidRDefault="00A73050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73050" w:rsidRPr="00A73050" w:rsidRDefault="00A73050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A73050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6. </w:t>
            </w:r>
            <w:r w:rsidRPr="00A73050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N 3 հավելվածի վերնագրից անհրաժեշտ է հանել «փոփոխությունները և» բառերը</w:t>
            </w:r>
            <w:r w:rsidRPr="00A7305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</w:p>
          <w:p w:rsidR="00A12DF9" w:rsidRPr="00A73050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A12DF9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057DB3" w:rsidRDefault="00057DB3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057DB3" w:rsidRPr="00057DB3" w:rsidRDefault="00057DB3" w:rsidP="00057DB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57DB3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7.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«Շենքերի և շինությունների ընթացիկ նորոգում և պահպանում» հոդվածին ուղղ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վող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>2,500.0 հազար դրամ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 թերությունների բացահայտման ակտը (</w:t>
            </w:r>
            <w:proofErr w:type="spellStart"/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>դեֆեկտավորման</w:t>
            </w:r>
            <w:proofErr w:type="spellEnd"/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ակտ) բացակայում է, իսկ «Մեքենաների և սարքավորումների ընթացիկ նորոգում և պահպանում» և «Տրանսպորտային նյութեր» հոդվածներով նախատեսվող համապատասխանաբար 3,700.0 հազար դրամ և 3,000.0 հազար դրամ գումարների վերաբերյալ բացակայում են հաշվարկները:</w:t>
            </w: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00460D" w:rsidRPr="00057DB3" w:rsidRDefault="0000460D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  <w:p w:rsidR="0000460D" w:rsidRDefault="0000460D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8</w:t>
            </w:r>
            <w:r w:rsidRPr="00057DB3">
              <w:rPr>
                <w:rFonts w:ascii="GHEA Grapalat" w:eastAsia="Times New Roman" w:hAnsi="GHEA Grapalat"/>
                <w:sz w:val="20"/>
                <w:szCs w:val="20"/>
              </w:rPr>
              <w:t>.</w:t>
            </w:r>
            <w:r w:rsidRPr="00057DB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57DB3">
              <w:rPr>
                <w:rFonts w:ascii="GHEA Grapalat" w:hAnsi="GHEA Grapalat" w:cs="Arial"/>
                <w:sz w:val="20"/>
                <w:szCs w:val="20"/>
              </w:rPr>
              <w:t>Դեղորայքը</w:t>
            </w:r>
            <w:proofErr w:type="spellEnd"/>
            <w:r w:rsidRPr="00057DB3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057DB3">
              <w:rPr>
                <w:rFonts w:ascii="GHEA Grapalat" w:hAnsi="GHEA Grapalat" w:cs="Arial"/>
                <w:sz w:val="20"/>
                <w:szCs w:val="20"/>
              </w:rPr>
              <w:t>դողագործական</w:t>
            </w:r>
            <w:proofErr w:type="spellEnd"/>
            <w:r w:rsidRPr="00057DB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57DB3">
              <w:rPr>
                <w:rFonts w:ascii="GHEA Grapalat" w:hAnsi="GHEA Grapalat" w:cs="Arial"/>
                <w:sz w:val="20"/>
                <w:szCs w:val="20"/>
              </w:rPr>
              <w:t>նյութերը</w:t>
            </w:r>
            <w:proofErr w:type="spellEnd"/>
            <w:r w:rsidRPr="00057DB3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57DB3">
              <w:rPr>
                <w:rFonts w:ascii="GHEA Grapalat" w:hAnsi="GHEA Grapalat" w:cs="Arial"/>
                <w:sz w:val="20"/>
                <w:szCs w:val="20"/>
                <w:lang w:val="hy-AM"/>
              </w:rPr>
              <w:t>պետք է ձեռք բերվ</w:t>
            </w:r>
            <w:proofErr w:type="spellStart"/>
            <w:r w:rsidRPr="00057DB3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057DB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Քրեակատարողական բժշկության կենտրոն ՊՈԱԿ-ի կողմից, ուստի անհրաժեշտ է հիշյալ գնման առարկաների մասով նախատեսվող միջոցները հատկացնել վերջինիս՝ բյուջետային ծախսերի տնտեսագիտական դասակարգման Ընթացիկ դրամաշնորհներ պետական և համայնքների ոչ </w:t>
            </w:r>
            <w:proofErr w:type="spellStart"/>
            <w:r w:rsidRPr="00057DB3">
              <w:rPr>
                <w:rFonts w:ascii="GHEA Grapalat" w:hAnsi="GHEA Grapalat" w:cs="Arial"/>
                <w:sz w:val="20"/>
                <w:szCs w:val="20"/>
                <w:lang w:val="hy-AM"/>
              </w:rPr>
              <w:t>առևտրային</w:t>
            </w:r>
            <w:proofErr w:type="spellEnd"/>
            <w:r w:rsidRPr="00057DB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կազմակերպություններին հոդվածով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:rsidR="00057DB3" w:rsidRPr="00057DB3" w:rsidRDefault="00057DB3" w:rsidP="00057DB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N 2 հավելվածում գործառական դասիչը» սյունակում «7» թիվը փոխարինել «07» թվով,</w:t>
            </w: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10.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>1120 ծրագրի 11004 միջոցառման մեջ ««Քրեակատարողական բժշկության կենտրոն» ՊՈԱԿ» բառերը փոխարինել «ՀՀ արդարադատության նախարարություն» բառերով, իսկ «11004» թիվը փոխարինել «11007» թվով</w:t>
            </w: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57DB3">
              <w:rPr>
                <w:rFonts w:ascii="GHEA Grapalat" w:hAnsi="GHEA Grapalat" w:cs="Sylfaen"/>
                <w:sz w:val="20"/>
                <w:szCs w:val="20"/>
              </w:rPr>
              <w:t>11.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Նախագծի N 2, 4 և 5 հավելվածներում ««Քրեակատարողական բժշկության կենտրոն» ՊՈԱԿ» բառերը փոխարինել «Քրեակատարողական բժշկության կենտրոն» բառերով</w:t>
            </w: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57DB3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Նախագծի N 3 հավելվածում 1120 ծրագրի 32001 միջոցառման անվանման մեջ ««Քրեակատարողական բժշկության կենտրոն» ՊՈԱԿ-ի» բառերը փոխարինել «Քրեակատարողական բժշկության կենտրոնի» բառերով</w:t>
            </w: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57DB3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Նախագծի N 4 հավելվածի 1120 ծրագրի 11006 միջոցառման «Առաջին կիսամյակ» և «Ինն ամիս» սյունակներում անհրաժեշտ է լրացնել արդյունքի չափորոշիչները</w:t>
            </w: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57DB3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Նախագծի N 5 հավելվածում «Մաս 2.» բառերը փոխարինել «Մաս 1.» բառերով</w:t>
            </w: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57DB3" w:rsidRP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057DB3">
              <w:rPr>
                <w:rFonts w:ascii="GHEA Grapalat" w:hAnsi="GHEA Grapalat" w:cs="Sylfaen"/>
                <w:sz w:val="20"/>
                <w:szCs w:val="20"/>
              </w:rPr>
              <w:t xml:space="preserve">14. </w:t>
            </w:r>
            <w:r w:rsidRPr="00057DB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Նախագծի N 6 հավելվածում Քանակը սյունակում 15311100/2 ԳՄԱ կոդով կարտոֆիլ գնման առարկայի տողում անհրաժեշտ է նշել (-900) թիվը</w:t>
            </w:r>
          </w:p>
        </w:tc>
        <w:tc>
          <w:tcPr>
            <w:tcW w:w="3371" w:type="dxa"/>
          </w:tcPr>
          <w:p w:rsidR="00CF5F25" w:rsidRPr="00A73050" w:rsidRDefault="00CF5F25" w:rsidP="00CF5F25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lastRenderedPageBreak/>
              <w:t>Աշխատավարձի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չափի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բարձրացումը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կլուծի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անազատության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գտնվող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անձանց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որակյալ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կադրերի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ներգրավման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hAnsi="GHEA Grapalat" w:cs="Sylfaen"/>
                <w:sz w:val="20"/>
                <w:szCs w:val="20"/>
              </w:rPr>
              <w:t>հարցը</w:t>
            </w:r>
            <w:proofErr w:type="spellEnd"/>
            <w:r w:rsidRPr="00A73050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</w:p>
          <w:p w:rsidR="00CF5F25" w:rsidRDefault="00CF5F25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CF5F25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Հիմնավորմանը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 </w:t>
            </w: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կից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ներկայացվել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են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հաշվարկներ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</w:p>
          <w:p w:rsidR="00A12DF9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CF5F25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է </w:t>
            </w: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0460D" w:rsidRPr="00A73050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0460D" w:rsidRPr="00A73050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0460D" w:rsidRPr="00A73050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0460D" w:rsidRPr="00A73050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it-IT"/>
              </w:rPr>
            </w:pPr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ՀՀ քրեակատարողական հիմնարկների շենքային, այդ թվում` բուժանձնակազմի սենյակների վիճակը անմխիթար վիճակում է: Դրանք բոլորը ունեն վերանորոգման անհրաժեշտություն: Սակայն միջոցների սղությամբ </w:t>
            </w:r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lastRenderedPageBreak/>
              <w:t xml:space="preserve">պայմանավորված  քրեակատարողական հիմնարկների բուժանձնակազմերի սենյակների ընթացիկ նորոգման նպատակով նախատեսվում է  2500.0 հազ.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դրամ,առավել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վատ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վիճակում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գտնվող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սենյակներում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վերանորոգման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աշխատանքներ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իրականացնելու</w:t>
            </w:r>
            <w:proofErr w:type="spellEnd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>նպատակով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it-IT"/>
              </w:rPr>
              <w:t>:</w:t>
            </w:r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>«Մեքենաների և սարքավորումների ընթացիկ նորոգում և պահպանում» և «Տրանսպորտային նյութեր»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հոդվածներով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գումարներն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ավտոմեքենաների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վերանորոգման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քամի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57DB3">
              <w:rPr>
                <w:rFonts w:ascii="GHEA Grapalat" w:hAnsi="GHEA Grapalat"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>քրեակատարողական</w:t>
            </w:r>
            <w:proofErr w:type="spellEnd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>ծառայության</w:t>
            </w:r>
            <w:proofErr w:type="spellEnd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>հաշվեկշռից</w:t>
            </w:r>
            <w:proofErr w:type="spellEnd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>փոխանցվող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5 </w:t>
            </w:r>
            <w:proofErr w:type="spellStart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>տրանսպորտային</w:t>
            </w:r>
            <w:proofErr w:type="spellEnd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>միջոց</w:t>
            </w:r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>ները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>2003-2007</w:t>
            </w:r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>թթ.</w:t>
            </w:r>
            <w:r w:rsidRPr="00057DB3"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ձեռքբերված ավտոմեքենաներ են</w:t>
            </w:r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 xml:space="preserve"> և դրանք անընդհատ վերանորոգման կարիք ունեն: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it-IT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it-IT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it-IT"/>
              </w:rPr>
              <w:t>Ընդունվել է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it-IT"/>
              </w:rPr>
            </w:pPr>
          </w:p>
          <w:p w:rsidR="00057DB3" w:rsidRP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57DB3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Pr="00A73050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2389" w:type="dxa"/>
          </w:tcPr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CF5F25" w:rsidRPr="00A73050" w:rsidRDefault="00CF5F25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CF5F25" w:rsidRPr="00A73050" w:rsidRDefault="00CF5F25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ՊՈԱԿ–ի </w:t>
            </w: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գործունեության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>համար</w:t>
            </w:r>
            <w:proofErr w:type="spellEnd"/>
            <w:r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գումարն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ապահովվել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է 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քրեակատարողական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ծառայության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պահպանման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ծախսերի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տնըտեսված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միջոցների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վերաբաշխման</w:t>
            </w:r>
            <w:proofErr w:type="spellEnd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A73050" w:rsidRPr="00A73050">
              <w:rPr>
                <w:rFonts w:ascii="GHEA Grapalat" w:eastAsia="Times New Roman" w:hAnsi="GHEA Grapalat"/>
                <w:sz w:val="20"/>
                <w:szCs w:val="20"/>
              </w:rPr>
              <w:t>հաշվին</w:t>
            </w:r>
            <w:proofErr w:type="spellEnd"/>
          </w:p>
          <w:p w:rsidR="00CF5F25" w:rsidRPr="00A73050" w:rsidRDefault="00CF5F25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</w:tr>
    </w:tbl>
    <w:p w:rsidR="00C85030" w:rsidRDefault="00C85030">
      <w:pPr>
        <w:rPr>
          <w:rFonts w:ascii="GHEA Grapalat" w:hAnsi="GHEA Grapalat"/>
          <w:sz w:val="20"/>
          <w:szCs w:val="20"/>
        </w:rPr>
      </w:pPr>
    </w:p>
    <w:p w:rsidR="00057DB3" w:rsidRPr="00057DB3" w:rsidRDefault="00057DB3">
      <w:pPr>
        <w:rPr>
          <w:rFonts w:ascii="GHEA Grapalat" w:hAnsi="GHEA Grapalat"/>
          <w:sz w:val="20"/>
          <w:szCs w:val="20"/>
        </w:rPr>
      </w:pPr>
    </w:p>
    <w:sectPr w:rsidR="00057DB3" w:rsidRPr="00057DB3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75" w:rsidRDefault="00B23B75" w:rsidP="008E35C2">
      <w:pPr>
        <w:spacing w:after="0" w:line="240" w:lineRule="auto"/>
      </w:pPr>
      <w:r>
        <w:separator/>
      </w:r>
    </w:p>
  </w:endnote>
  <w:endnote w:type="continuationSeparator" w:id="0">
    <w:p w:rsidR="00B23B75" w:rsidRDefault="00B23B75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75" w:rsidRDefault="00B23B75" w:rsidP="008E35C2">
      <w:pPr>
        <w:spacing w:after="0" w:line="240" w:lineRule="auto"/>
      </w:pPr>
      <w:r>
        <w:separator/>
      </w:r>
    </w:p>
  </w:footnote>
  <w:footnote w:type="continuationSeparator" w:id="0">
    <w:p w:rsidR="00B23B75" w:rsidRDefault="00B23B75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441B"/>
    <w:multiLevelType w:val="hybridMultilevel"/>
    <w:tmpl w:val="CA84BF26"/>
    <w:lvl w:ilvl="0" w:tplc="2D1CE2E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FCE"/>
    <w:rsid w:val="0000460D"/>
    <w:rsid w:val="000063C8"/>
    <w:rsid w:val="0002245A"/>
    <w:rsid w:val="00037313"/>
    <w:rsid w:val="00040E9F"/>
    <w:rsid w:val="00042F3B"/>
    <w:rsid w:val="000433C8"/>
    <w:rsid w:val="00057DB3"/>
    <w:rsid w:val="000952FE"/>
    <w:rsid w:val="000C4AF4"/>
    <w:rsid w:val="000D65F1"/>
    <w:rsid w:val="00130A4B"/>
    <w:rsid w:val="001350EB"/>
    <w:rsid w:val="00136BB2"/>
    <w:rsid w:val="00194312"/>
    <w:rsid w:val="001D29A4"/>
    <w:rsid w:val="0023641B"/>
    <w:rsid w:val="002849FD"/>
    <w:rsid w:val="002F733D"/>
    <w:rsid w:val="00304C91"/>
    <w:rsid w:val="00305CF7"/>
    <w:rsid w:val="003346C8"/>
    <w:rsid w:val="003A0DBE"/>
    <w:rsid w:val="003A6359"/>
    <w:rsid w:val="003C75EC"/>
    <w:rsid w:val="003E6C38"/>
    <w:rsid w:val="004106A7"/>
    <w:rsid w:val="004C35C8"/>
    <w:rsid w:val="00520926"/>
    <w:rsid w:val="00555016"/>
    <w:rsid w:val="00560450"/>
    <w:rsid w:val="00565E81"/>
    <w:rsid w:val="005834EE"/>
    <w:rsid w:val="00595E3D"/>
    <w:rsid w:val="005D68AB"/>
    <w:rsid w:val="00621784"/>
    <w:rsid w:val="00691CE8"/>
    <w:rsid w:val="00691F5F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8D10E1"/>
    <w:rsid w:val="008E35C2"/>
    <w:rsid w:val="008E47CD"/>
    <w:rsid w:val="00905B0F"/>
    <w:rsid w:val="009114F2"/>
    <w:rsid w:val="00922F12"/>
    <w:rsid w:val="0098574D"/>
    <w:rsid w:val="009A1B15"/>
    <w:rsid w:val="009A4F2B"/>
    <w:rsid w:val="009A5A20"/>
    <w:rsid w:val="009B5FA4"/>
    <w:rsid w:val="009D0132"/>
    <w:rsid w:val="009D1A96"/>
    <w:rsid w:val="009E56C4"/>
    <w:rsid w:val="00A0406E"/>
    <w:rsid w:val="00A12DF9"/>
    <w:rsid w:val="00A5133D"/>
    <w:rsid w:val="00A73050"/>
    <w:rsid w:val="00A76B5F"/>
    <w:rsid w:val="00AB28D6"/>
    <w:rsid w:val="00AB4FA0"/>
    <w:rsid w:val="00B122E6"/>
    <w:rsid w:val="00B15CB6"/>
    <w:rsid w:val="00B23B75"/>
    <w:rsid w:val="00B62D7D"/>
    <w:rsid w:val="00B7228A"/>
    <w:rsid w:val="00B90F00"/>
    <w:rsid w:val="00BD233B"/>
    <w:rsid w:val="00C03DB0"/>
    <w:rsid w:val="00C63958"/>
    <w:rsid w:val="00C67EA1"/>
    <w:rsid w:val="00C80AF2"/>
    <w:rsid w:val="00C85030"/>
    <w:rsid w:val="00CD085F"/>
    <w:rsid w:val="00CF5F25"/>
    <w:rsid w:val="00D05899"/>
    <w:rsid w:val="00D30FB0"/>
    <w:rsid w:val="00D33153"/>
    <w:rsid w:val="00DB50B8"/>
    <w:rsid w:val="00DB61CF"/>
    <w:rsid w:val="00E23C18"/>
    <w:rsid w:val="00E325B2"/>
    <w:rsid w:val="00EB761C"/>
    <w:rsid w:val="00F33C84"/>
    <w:rsid w:val="00F35913"/>
    <w:rsid w:val="00FB0D9D"/>
    <w:rsid w:val="00FD1D07"/>
    <w:rsid w:val="00FD3EB9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A359"/>
  <w15:docId w15:val="{9B0A3772-3E7B-4218-B6C2-0FDD232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Ashot Pirumyan</cp:lastModifiedBy>
  <cp:revision>48</cp:revision>
  <cp:lastPrinted>2019-05-20T10:17:00Z</cp:lastPrinted>
  <dcterms:created xsi:type="dcterms:W3CDTF">2015-01-26T07:19:00Z</dcterms:created>
  <dcterms:modified xsi:type="dcterms:W3CDTF">2019-05-20T10:17:00Z</dcterms:modified>
  <cp:keywords>Mulberry 2.0</cp:keywords>
</cp:coreProperties>
</file>