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A5" w:rsidRPr="002C613A" w:rsidRDefault="002C613A" w:rsidP="002C613A">
      <w:pPr>
        <w:jc w:val="right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ՆԱԽԱԳԻԾ</w:t>
      </w:r>
    </w:p>
    <w:p w:rsidR="004A0B86" w:rsidRDefault="004A0B86" w:rsidP="002C613A">
      <w:pPr>
        <w:jc w:val="center"/>
        <w:rPr>
          <w:rFonts w:ascii="GHEA Grapalat" w:hAnsi="GHEA Grapalat" w:cs="Arial"/>
          <w:sz w:val="24"/>
          <w:szCs w:val="24"/>
        </w:rPr>
      </w:pPr>
    </w:p>
    <w:p w:rsidR="002C613A" w:rsidRDefault="002C613A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:rsidR="002C613A" w:rsidRDefault="002C613A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ՈՐՈՇՈՒՄ</w:t>
      </w:r>
    </w:p>
    <w:p w:rsidR="002C613A" w:rsidRPr="004A0B86" w:rsidRDefault="004A0B86" w:rsidP="002C613A">
      <w:pPr>
        <w:jc w:val="center"/>
        <w:rPr>
          <w:rFonts w:ascii="GHEA Grapalat" w:hAnsi="GHEA Grapalat" w:cs="Arial"/>
          <w:sz w:val="24"/>
          <w:szCs w:val="24"/>
        </w:rPr>
      </w:pPr>
      <w:proofErr w:type="gramStart"/>
      <w:r w:rsidRPr="00A94401">
        <w:rPr>
          <w:rFonts w:ascii="GHEA Grapalat" w:hAnsi="GHEA Grapalat" w:cs="Arial"/>
          <w:sz w:val="24"/>
          <w:szCs w:val="24"/>
        </w:rPr>
        <w:t>----  2019</w:t>
      </w:r>
      <w:proofErr w:type="gram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Arial"/>
          <w:sz w:val="24"/>
          <w:szCs w:val="24"/>
        </w:rPr>
        <w:t>N</w:t>
      </w:r>
      <w:r w:rsidR="002C613A">
        <w:rPr>
          <w:rFonts w:ascii="GHEA Grapalat" w:hAnsi="GHEA Grapalat" w:cs="Arial"/>
          <w:sz w:val="24"/>
          <w:szCs w:val="24"/>
        </w:rPr>
        <w:tab/>
      </w:r>
      <w:r w:rsidRPr="00A94401">
        <w:rPr>
          <w:rFonts w:ascii="GHEA Grapalat" w:hAnsi="GHEA Grapalat" w:cs="Arial"/>
          <w:sz w:val="24"/>
          <w:szCs w:val="24"/>
        </w:rPr>
        <w:t xml:space="preserve">- </w:t>
      </w:r>
      <w:r w:rsidR="00A31A03">
        <w:rPr>
          <w:rFonts w:ascii="GHEA Grapalat" w:hAnsi="GHEA Grapalat" w:cs="Arial"/>
          <w:sz w:val="24"/>
          <w:szCs w:val="24"/>
        </w:rPr>
        <w:t>Ա</w:t>
      </w:r>
    </w:p>
    <w:p w:rsidR="002C613A" w:rsidRDefault="00A94401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A94401">
        <w:rPr>
          <w:rFonts w:ascii="GHEA Grapalat" w:hAnsi="GHEA Grapalat" w:cs="Arial"/>
          <w:sz w:val="24"/>
          <w:szCs w:val="24"/>
        </w:rPr>
        <w:br/>
      </w:r>
      <w:r w:rsidR="00FB0536">
        <w:rPr>
          <w:rFonts w:ascii="GHEA Grapalat" w:hAnsi="GHEA Grapalat" w:cs="Arial"/>
          <w:sz w:val="24"/>
          <w:szCs w:val="24"/>
          <w:lang w:val="en-US"/>
        </w:rPr>
        <w:t>ԳՆՄԱՆ</w:t>
      </w:r>
      <w:r w:rsidR="00FB0536" w:rsidRPr="004A0B86">
        <w:rPr>
          <w:rFonts w:ascii="GHEA Grapalat" w:hAnsi="GHEA Grapalat" w:cs="Arial"/>
          <w:sz w:val="24"/>
          <w:szCs w:val="24"/>
        </w:rPr>
        <w:t xml:space="preserve"> </w:t>
      </w:r>
      <w:r w:rsidR="00FB0536">
        <w:rPr>
          <w:rFonts w:ascii="GHEA Grapalat" w:hAnsi="GHEA Grapalat" w:cs="Arial"/>
          <w:sz w:val="24"/>
          <w:szCs w:val="24"/>
          <w:lang w:val="en-US"/>
        </w:rPr>
        <w:t>ԸՆԹԱՑԱԿԱՐԳԵՐԻ</w:t>
      </w:r>
      <w:r w:rsidR="00FB0536" w:rsidRPr="004A0B86">
        <w:rPr>
          <w:rFonts w:ascii="GHEA Grapalat" w:hAnsi="GHEA Grapalat" w:cs="Arial"/>
          <w:sz w:val="24"/>
          <w:szCs w:val="24"/>
        </w:rPr>
        <w:t xml:space="preserve"> </w:t>
      </w:r>
      <w:proofErr w:type="gramStart"/>
      <w:r w:rsidR="00FB0536">
        <w:rPr>
          <w:rFonts w:ascii="GHEA Grapalat" w:hAnsi="GHEA Grapalat" w:cs="Arial"/>
          <w:sz w:val="24"/>
          <w:szCs w:val="24"/>
          <w:lang w:val="en-US"/>
        </w:rPr>
        <w:t>ԿԱԶՄԱԿԵՐՊՄԱՆ</w:t>
      </w:r>
      <w:r w:rsidR="00FB0536" w:rsidRPr="004A0B86">
        <w:rPr>
          <w:rFonts w:ascii="GHEA Grapalat" w:hAnsi="GHEA Grapalat" w:cs="Arial"/>
          <w:sz w:val="24"/>
          <w:szCs w:val="24"/>
        </w:rPr>
        <w:t xml:space="preserve"> </w:t>
      </w:r>
      <w:r w:rsidR="002C613A" w:rsidRPr="002C613A">
        <w:rPr>
          <w:rFonts w:ascii="GHEA Grapalat" w:hAnsi="GHEA Grapalat" w:cs="Arial"/>
          <w:sz w:val="24"/>
          <w:szCs w:val="24"/>
        </w:rPr>
        <w:t xml:space="preserve"> ՄԱՍԻՆ</w:t>
      </w:r>
      <w:proofErr w:type="gramEnd"/>
    </w:p>
    <w:p w:rsidR="004A0B86" w:rsidRPr="00A94401" w:rsidRDefault="004A0B86" w:rsidP="002C613A">
      <w:pPr>
        <w:spacing w:after="0" w:line="360" w:lineRule="auto"/>
        <w:ind w:left="-426" w:firstLine="426"/>
        <w:jc w:val="both"/>
        <w:rPr>
          <w:rFonts w:ascii="GHEA Grapalat" w:hAnsi="GHEA Grapalat" w:cs="Arial"/>
          <w:sz w:val="24"/>
          <w:szCs w:val="24"/>
        </w:rPr>
      </w:pPr>
    </w:p>
    <w:p w:rsidR="002C613A" w:rsidRPr="00A94401" w:rsidRDefault="00D11A3C" w:rsidP="002C613A">
      <w:pPr>
        <w:spacing w:after="0" w:line="360" w:lineRule="auto"/>
        <w:ind w:left="-426" w:firstLine="426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Համաձայն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&lt;&lt;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Գնումների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մասին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Հայաստանի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Հանրապետության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օրենքի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r w:rsidR="004A0B86">
        <w:rPr>
          <w:rFonts w:ascii="GHEA Grapalat" w:hAnsi="GHEA Grapalat" w:cs="Arial"/>
          <w:sz w:val="24"/>
          <w:szCs w:val="24"/>
          <w:lang w:val="hy-AM"/>
        </w:rPr>
        <w:t>23</w:t>
      </w:r>
      <w:r w:rsidRPr="00A94401">
        <w:rPr>
          <w:rFonts w:ascii="GHEA Grapalat" w:hAnsi="GHEA Grapalat" w:cs="Arial"/>
          <w:sz w:val="24"/>
          <w:szCs w:val="24"/>
        </w:rPr>
        <w:t>-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րդ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հոդվածի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1-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ին</w:t>
      </w:r>
      <w:proofErr w:type="spellEnd"/>
      <w:r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մասի</w:t>
      </w:r>
      <w:proofErr w:type="spellEnd"/>
      <w:r w:rsidR="004A0B86">
        <w:rPr>
          <w:rFonts w:ascii="GHEA Grapalat" w:hAnsi="GHEA Grapalat" w:cs="Arial"/>
          <w:sz w:val="24"/>
          <w:szCs w:val="24"/>
          <w:lang w:val="hy-AM"/>
        </w:rPr>
        <w:t xml:space="preserve"> 2-րդ կետ</w:t>
      </w:r>
      <w:r w:rsidR="00A94401">
        <w:rPr>
          <w:rFonts w:ascii="GHEA Grapalat" w:hAnsi="GHEA Grapalat" w:cs="Arial"/>
          <w:sz w:val="24"/>
          <w:szCs w:val="24"/>
          <w:lang w:val="hy-AM"/>
        </w:rPr>
        <w:t>ի</w:t>
      </w:r>
      <w:r>
        <w:rPr>
          <w:rFonts w:ascii="GHEA Grapalat" w:hAnsi="GHEA Grapalat" w:cs="Arial"/>
          <w:sz w:val="24"/>
          <w:szCs w:val="24"/>
          <w:lang w:val="en-US"/>
        </w:rPr>
        <w:t>՝</w:t>
      </w:r>
      <w:r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C613A" w:rsidRPr="002C613A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2C613A"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C613A" w:rsidRPr="002C613A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2C613A"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C613A" w:rsidRPr="002C613A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="002C613A" w:rsidRPr="00A944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C613A" w:rsidRPr="002C613A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="002C613A" w:rsidRPr="00A94401">
        <w:rPr>
          <w:rFonts w:ascii="GHEA Grapalat" w:hAnsi="GHEA Grapalat" w:cs="Arial"/>
          <w:sz w:val="24"/>
          <w:szCs w:val="24"/>
        </w:rPr>
        <w:t xml:space="preserve"> </w:t>
      </w:r>
      <w:r w:rsidR="002C613A" w:rsidRPr="002C613A">
        <w:rPr>
          <w:rFonts w:ascii="GHEA Grapalat" w:hAnsi="GHEA Grapalat" w:cs="Arial"/>
          <w:sz w:val="24"/>
          <w:szCs w:val="24"/>
        </w:rPr>
        <w:t>է</w:t>
      </w:r>
      <w:r w:rsidR="002C613A" w:rsidRPr="00A94401">
        <w:rPr>
          <w:rFonts w:ascii="GHEA Grapalat" w:hAnsi="GHEA Grapalat" w:cs="Arial"/>
          <w:sz w:val="24"/>
          <w:szCs w:val="24"/>
        </w:rPr>
        <w:t>.</w:t>
      </w:r>
    </w:p>
    <w:p w:rsidR="002C613A" w:rsidRPr="00A94401" w:rsidRDefault="002C613A" w:rsidP="002C613A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1.</w:t>
      </w:r>
      <w:r w:rsidR="00FB0536"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</w:t>
      </w:r>
      <w:proofErr w:type="spellEnd"/>
      <w:r w:rsidR="00FB0536"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</w:t>
      </w:r>
      <w:proofErr w:type="spellEnd"/>
      <w:r w:rsidR="00FB0536"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FB0536"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:rsidR="00FB0536" w:rsidRPr="004A0B86" w:rsidRDefault="002C613A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1) </w:t>
      </w:r>
      <w:r w:rsidR="003E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A94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E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Երևան-Գառնի-Գեղարդ</w:t>
      </w:r>
      <w:proofErr w:type="spellEnd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</w:t>
      </w:r>
      <w:r w:rsidR="003E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մոբիլային</w:t>
      </w:r>
      <w:proofErr w:type="spellEnd"/>
      <w:r w:rsidR="003E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ճանապարհի</w:t>
      </w:r>
      <w:proofErr w:type="spellEnd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սողանքային</w:t>
      </w:r>
      <w:proofErr w:type="spellEnd"/>
      <w:r w:rsidR="005874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97C28" w:rsidRPr="00070E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               </w:t>
      </w:r>
      <w:r w:rsidR="00B30208" w:rsidRPr="00B53F0B">
        <w:rPr>
          <w:rFonts w:ascii="GHEA Grapalat" w:hAnsi="GHEA Grapalat"/>
          <w:sz w:val="24"/>
          <w:szCs w:val="24"/>
          <w:lang w:val="hy-AM"/>
        </w:rPr>
        <w:t>կմ1</w:t>
      </w:r>
      <w:r w:rsidR="00B30208">
        <w:rPr>
          <w:rFonts w:ascii="GHEA Grapalat" w:hAnsi="GHEA Grapalat"/>
          <w:sz w:val="24"/>
          <w:szCs w:val="24"/>
          <w:lang w:val="hy-AM"/>
        </w:rPr>
        <w:t>5+000-</w:t>
      </w:r>
      <w:r w:rsidR="00B30208" w:rsidRPr="00B53F0B">
        <w:rPr>
          <w:rFonts w:ascii="GHEA Grapalat" w:hAnsi="GHEA Grapalat"/>
          <w:sz w:val="24"/>
          <w:szCs w:val="24"/>
          <w:lang w:val="hy-AM"/>
        </w:rPr>
        <w:t>կմ</w:t>
      </w:r>
      <w:r w:rsidR="00B30208">
        <w:rPr>
          <w:rFonts w:ascii="GHEA Grapalat" w:hAnsi="GHEA Grapalat"/>
          <w:sz w:val="24"/>
          <w:szCs w:val="24"/>
          <w:lang w:val="hy-AM"/>
        </w:rPr>
        <w:t>16+</w:t>
      </w:r>
      <w:r w:rsidR="00B30208" w:rsidRPr="00B53F0B">
        <w:rPr>
          <w:rFonts w:ascii="GHEA Grapalat" w:hAnsi="GHEA Grapalat"/>
          <w:sz w:val="24"/>
          <w:szCs w:val="24"/>
          <w:lang w:val="hy-AM"/>
        </w:rPr>
        <w:t>8</w:t>
      </w:r>
      <w:r w:rsidR="00B30208">
        <w:rPr>
          <w:rFonts w:ascii="GHEA Grapalat" w:hAnsi="GHEA Grapalat"/>
          <w:sz w:val="24"/>
          <w:szCs w:val="24"/>
        </w:rPr>
        <w:t>00</w:t>
      </w:r>
      <w:r w:rsidR="00B30208" w:rsidRPr="00B53F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հատվածի</w:t>
      </w:r>
      <w:proofErr w:type="spellEnd"/>
      <w:r w:rsidRP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անցանելիության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="00A72A88" w:rsidRPr="00A72A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018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թվականին</w:t>
      </w:r>
      <w:r w:rsidR="00A72A88" w:rsidRPr="00A72A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40,000.</w:t>
      </w:r>
      <w:r w:rsidR="004A0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 հազ.</w:t>
      </w:r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աշխատանքների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ձեռքբերումը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իրականացվում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Գնումների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23-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րեդ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հիման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վրա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անձից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գնման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ձևով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կնքվելիք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պայմանագրի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պահանջները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տարածելով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կողմերի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միջև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փաստացի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ծագած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հարաբերությունների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proofErr w:type="spellEnd"/>
      <w:r w:rsidR="00FB0536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72A88" w:rsidRPr="004A0B86" w:rsidRDefault="00563850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2)</w:t>
      </w:r>
      <w:r w:rsidRPr="00563850">
        <w:rPr>
          <w:sz w:val="26"/>
          <w:lang w:val="hy-AM"/>
        </w:rPr>
        <w:t xml:space="preserve"> </w:t>
      </w:r>
      <w:r w:rsidR="00B30208" w:rsidRPr="00B53F0B">
        <w:rPr>
          <w:rFonts w:ascii="GHEA Grapalat" w:hAnsi="GHEA Grapalat"/>
          <w:sz w:val="24"/>
          <w:szCs w:val="24"/>
        </w:rPr>
        <w:t xml:space="preserve">Մ-1,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Երևան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Գյումրի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Վրաստանի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սահման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միջպետական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0208" w:rsidRPr="00B53F0B">
        <w:rPr>
          <w:rFonts w:ascii="GHEA Grapalat" w:hAnsi="GHEA Grapalat"/>
          <w:sz w:val="24"/>
          <w:szCs w:val="24"/>
        </w:rPr>
        <w:t>ավտոճանապարհի</w:t>
      </w:r>
      <w:proofErr w:type="spellEnd"/>
      <w:r w:rsidR="00B30208" w:rsidRPr="00B53F0B">
        <w:rPr>
          <w:rFonts w:ascii="GHEA Grapalat" w:hAnsi="GHEA Grapalat"/>
          <w:sz w:val="24"/>
          <w:szCs w:val="24"/>
        </w:rPr>
        <w:t xml:space="preserve"> կմ51+000 – կմ71+500 </w:t>
      </w:r>
      <w:proofErr w:type="spellStart"/>
      <w:r w:rsidR="003E0517" w:rsidRPr="00810542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3E051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ճանապարհահատվածի</w:t>
      </w:r>
      <w:r w:rsidR="00E97C28">
        <w:rPr>
          <w:rFonts w:ascii="GHEA Grapalat" w:hAnsi="GHEA Grapalat" w:cs="Arial"/>
          <w:sz w:val="24"/>
          <w:szCs w:val="24"/>
          <w:lang w:val="en-US"/>
        </w:rPr>
        <w:t>ն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իրականացվող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շինարարական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աշխատանքների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բետոնե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պատվածքով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հատվածում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63850">
        <w:rPr>
          <w:rFonts w:ascii="GHEA Grapalat" w:hAnsi="GHEA Grapalat" w:cs="Arial"/>
          <w:sz w:val="24"/>
          <w:szCs w:val="24"/>
          <w:lang w:val="hy-AM"/>
        </w:rPr>
        <w:t>երթևեկության</w:t>
      </w:r>
      <w:proofErr w:type="spellEnd"/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կազմակերպման</w:t>
      </w:r>
      <w:r w:rsidRPr="005638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3850">
        <w:rPr>
          <w:rFonts w:ascii="GHEA Grapalat" w:hAnsi="GHEA Grapalat" w:cs="Arial"/>
          <w:sz w:val="24"/>
          <w:szCs w:val="24"/>
          <w:lang w:val="hy-AM"/>
        </w:rPr>
        <w:t>պլանի</w:t>
      </w:r>
      <w:r>
        <w:rPr>
          <w:rFonts w:ascii="GHEA Grapalat" w:hAnsi="GHEA Grapalat" w:cs="Arial"/>
          <w:sz w:val="24"/>
          <w:szCs w:val="24"/>
        </w:rPr>
        <w:t xml:space="preserve">ն </w:t>
      </w:r>
      <w:proofErr w:type="spellStart"/>
      <w:r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1826A4">
        <w:rPr>
          <w:rFonts w:ascii="GHEA Grapalat" w:hAnsi="GHEA Grapalat" w:cs="Arial"/>
          <w:sz w:val="24"/>
          <w:szCs w:val="24"/>
        </w:rPr>
        <w:t xml:space="preserve">2019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ձմեռային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պահպանման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աշխատանքներ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կազմակերպելու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1826A4">
        <w:rPr>
          <w:rFonts w:ascii="GHEA Grapalat" w:hAnsi="GHEA Grapalat" w:cs="Arial"/>
          <w:sz w:val="24"/>
          <w:szCs w:val="24"/>
        </w:rPr>
        <w:t>՝ 5</w:t>
      </w:r>
      <w:r w:rsidR="004A0B86">
        <w:rPr>
          <w:rFonts w:ascii="GHEA Grapalat" w:hAnsi="GHEA Grapalat" w:cs="Arial"/>
          <w:sz w:val="24"/>
          <w:szCs w:val="24"/>
          <w:lang w:val="hy-AM"/>
        </w:rPr>
        <w:t>,</w:t>
      </w:r>
      <w:r w:rsidR="001826A4">
        <w:rPr>
          <w:rFonts w:ascii="GHEA Grapalat" w:hAnsi="GHEA Grapalat" w:cs="Arial"/>
          <w:sz w:val="24"/>
          <w:szCs w:val="24"/>
        </w:rPr>
        <w:t>976</w:t>
      </w:r>
      <w:r w:rsidR="004A0B86">
        <w:rPr>
          <w:rFonts w:ascii="GHEA Grapalat" w:hAnsi="GHEA Grapalat" w:cs="Arial"/>
          <w:sz w:val="24"/>
          <w:szCs w:val="24"/>
          <w:lang w:val="hy-AM"/>
        </w:rPr>
        <w:t>.</w:t>
      </w:r>
      <w:r w:rsidR="001826A4">
        <w:rPr>
          <w:rFonts w:ascii="GHEA Grapalat" w:hAnsi="GHEA Grapalat" w:cs="Arial"/>
          <w:sz w:val="24"/>
          <w:szCs w:val="24"/>
        </w:rPr>
        <w:t>0</w:t>
      </w:r>
      <w:r w:rsidR="004A0B86">
        <w:rPr>
          <w:rFonts w:ascii="GHEA Grapalat" w:hAnsi="GHEA Grapalat" w:cs="Arial"/>
          <w:sz w:val="24"/>
          <w:szCs w:val="24"/>
          <w:lang w:val="hy-AM"/>
        </w:rPr>
        <w:t xml:space="preserve"> հազ.</w:t>
      </w:r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 w:cs="Arial"/>
          <w:sz w:val="24"/>
          <w:szCs w:val="24"/>
        </w:rPr>
        <w:t>դրամի</w:t>
      </w:r>
      <w:proofErr w:type="spellEnd"/>
      <w:r w:rsidR="001826A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ձեռքբերումը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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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26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1826A4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23-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հիման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վրա</w:t>
      </w:r>
      <w:proofErr w:type="spellEnd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անձից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գնման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ձևով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կնքվելիք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պայմանագրի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պահանջները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տարածելով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կողմերի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միջև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փաստացի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ծագած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հարաբերությունների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2A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proofErr w:type="spellEnd"/>
      <w:r w:rsidR="00A72A88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72A88" w:rsidRPr="00A94401" w:rsidRDefault="00A72A88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2. </w:t>
      </w:r>
      <w:r w:rsidR="00A94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Սահմանել, որ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կետում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նշված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անձից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գնման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գործընթացների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կիրառվում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կատավարության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մայիսի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9440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N</w:t>
      </w:r>
      <w:r w:rsidR="00A94401"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526-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պարբերության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71-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պարբերության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ապրիլի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9440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N</w:t>
      </w:r>
      <w:r w:rsidR="006B33B9"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386-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</w:t>
      </w:r>
      <w:proofErr w:type="spellEnd"/>
      <w:r w:rsidRPr="004A0B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պահանջները</w:t>
      </w:r>
      <w:proofErr w:type="spellEnd"/>
      <w:r w:rsidR="00A94401" w:rsidRPr="00A944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94401" w:rsidRPr="00A94401" w:rsidRDefault="00A94401" w:rsidP="00563850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FC4159" w:rsidRDefault="00FC4159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FC4159" w:rsidRPr="005A67C9" w:rsidRDefault="00FC4159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7C9">
        <w:rPr>
          <w:rFonts w:ascii="GHEA Grapalat" w:hAnsi="GHEA Grapalat"/>
          <w:b/>
          <w:bCs/>
          <w:sz w:val="24"/>
          <w:szCs w:val="24"/>
          <w:lang w:val="hy-AM"/>
        </w:rPr>
        <w:t>Հ Ի Մ Ն Ա Վ Ո Ր ՈՒ Մ</w:t>
      </w:r>
    </w:p>
    <w:p w:rsidR="00FC4159" w:rsidRPr="005A67C9" w:rsidRDefault="00FC4159" w:rsidP="006B33B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7C9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5A67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7C9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5A67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7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5A67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33B9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6B33B9" w:rsidRPr="004A0B86">
        <w:rPr>
          <w:rFonts w:ascii="GHEA Grapalat" w:hAnsi="GHEA Grapalat" w:cs="Arial"/>
          <w:b/>
          <w:sz w:val="24"/>
          <w:szCs w:val="24"/>
          <w:lang w:val="hy-AM"/>
        </w:rPr>
        <w:t xml:space="preserve"> Գնման ընթացակարգերի կազմակերպման  մասին</w:t>
      </w:r>
      <w:r w:rsidRPr="006B33B9">
        <w:rPr>
          <w:rFonts w:ascii="GHEA Grapalat" w:hAnsi="GHEA Grapalat"/>
          <w:b/>
          <w:sz w:val="24"/>
          <w:szCs w:val="24"/>
          <w:lang w:val="hy-AM"/>
        </w:rPr>
        <w:t>&gt;&gt;</w:t>
      </w:r>
      <w:r w:rsidRPr="005A67C9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նախագծի վերաբերյալ</w:t>
      </w:r>
    </w:p>
    <w:p w:rsidR="00810542" w:rsidRDefault="00810542" w:rsidP="00810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53F0B" w:rsidRDefault="00B53F0B" w:rsidP="00810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3F0B">
        <w:rPr>
          <w:rFonts w:ascii="GHEA Grapalat" w:hAnsi="GHEA Grapalat"/>
          <w:sz w:val="24"/>
          <w:szCs w:val="24"/>
          <w:lang w:val="hy-AM"/>
        </w:rPr>
        <w:t>Հ-3, Երևան – Գառնի – Գեղարդ հանրապետական նշանակության 38.1 երկարությամբ ավտոճանապարհը Հայաստանի Հանրապետության համար ունի կարևորագույն նշանակություն: Կարևորությունը պայմանավորված է այն հանգամանքով, որ այն դեպի Գառնի տաճար և Գեղարդ վանական համալիր տանող միակ ճանապարհն է: Տվյալ ավտոճանապարհի կմ15.0 - կմ16.8 հատվածը (1.8 կմ)  անցնում է սողանքային գոտիով և տարվա ընթացքում ժամանակ առ ժամանակ ակտիվացող սողանքների պատճառով, ճանապարհի առանձին տեղամասերում դժվարանում է երթևեկությունը, իսկ երբեմն սողանքային երևույթներից հետո՝ թեթև մարդատար տրանսպորտային միջոցների համար ու</w:t>
      </w:r>
      <w:r w:rsidR="00E97C28" w:rsidRPr="00070EE2">
        <w:rPr>
          <w:rFonts w:ascii="GHEA Grapalat" w:hAnsi="GHEA Grapalat"/>
          <w:sz w:val="24"/>
          <w:szCs w:val="24"/>
          <w:lang w:val="hy-AM"/>
        </w:rPr>
        <w:t>ղ</w:t>
      </w:r>
      <w:r w:rsidRPr="00B53F0B">
        <w:rPr>
          <w:rFonts w:ascii="GHEA Grapalat" w:hAnsi="GHEA Grapalat"/>
          <w:sz w:val="24"/>
          <w:szCs w:val="24"/>
          <w:lang w:val="hy-AM"/>
        </w:rPr>
        <w:t>ղակի անանցանելի է դառնում:  Արդյունքում, ամբողջ տարվա ընթացքում, տվյալ ավտոճանապարհը սպասարկող ընկերությունը ստիպված է լինում սողանքային տեղամասերում 2-4 անգամ կատարել հողային պաստառի վերականգնման և շուրջ 8000մ</w:t>
      </w:r>
      <w:r w:rsidRPr="00B53F0B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53F0B">
        <w:rPr>
          <w:rFonts w:ascii="GHEA Grapalat" w:hAnsi="GHEA Grapalat"/>
          <w:sz w:val="24"/>
          <w:szCs w:val="24"/>
          <w:lang w:val="hy-AM"/>
        </w:rPr>
        <w:t xml:space="preserve"> ասֆալտապատման աշխատանքներ, ինչը սպասարկող ընկերության համար լրացուցիչ ֆինանսական ներդրումների անհրաժեշտություն է առաջացնում, հետևաբար, տվյալ ավտոճանապարհը անցանելի պահելու, ինչպես նաև անխափան և անվտանգ երթևեկություն ապահովելու նպատակով, ամբողջ տարվա ընթացքում լրացուցիչ պարբերական նորոգումների համար անհրաժեշտ է շուրջ 40.0 մլն դրամ: </w:t>
      </w:r>
    </w:p>
    <w:p w:rsidR="00810542" w:rsidRDefault="00810542" w:rsidP="004C041F">
      <w:pPr>
        <w:spacing w:before="120" w:after="120" w:line="360" w:lineRule="auto"/>
        <w:ind w:firstLine="360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97C28">
        <w:rPr>
          <w:rFonts w:ascii="GHEA Grapalat" w:hAnsi="GHEA Grapalat"/>
          <w:sz w:val="24"/>
          <w:szCs w:val="24"/>
          <w:lang w:val="hy-AM"/>
        </w:rPr>
        <w:t>Վերը նշված ճանապարհահատվածի համար իրականացվել է այլընտրանքային առաջարկի</w:t>
      </w:r>
      <w:r w:rsidR="004C041F" w:rsidRPr="00E97C28">
        <w:rPr>
          <w:rFonts w:ascii="GHEA Grapalat" w:hAnsi="GHEA Grapalat"/>
          <w:sz w:val="24"/>
          <w:szCs w:val="24"/>
          <w:lang w:val="hy-AM"/>
        </w:rPr>
        <w:t xml:space="preserve"> ծախսարդյունավետության</w:t>
      </w:r>
      <w:r w:rsidRPr="00810542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վերլուծություն՝ Հայաստանի կարևոր մշակութային ժառանգության վայր հանդիսացող Գառնու տաճար հասնելու համար Ողջաբերդ գյուղով լավ որակի և անվտանգ երթևեկություն ապահովելու </w:t>
      </w:r>
      <w:r w:rsidR="00E97C28" w:rsidRPr="00070EE2">
        <w:rPr>
          <w:rFonts w:ascii="GHEA Grapalat" w:hAnsi="GHEA Grapalat" w:cs="Times New Roman"/>
          <w:color w:val="000000"/>
          <w:sz w:val="24"/>
          <w:szCs w:val="24"/>
          <w:lang w:val="hy-AM"/>
        </w:rPr>
        <w:t>նպատակով</w:t>
      </w:r>
      <w:r w:rsidRPr="00810542">
        <w:rPr>
          <w:rFonts w:ascii="GHEA Grapalat" w:hAnsi="GHEA Grapalat" w:cs="Times New Roman"/>
          <w:color w:val="000000"/>
          <w:sz w:val="24"/>
          <w:szCs w:val="24"/>
          <w:lang w:val="hy-AM"/>
        </w:rPr>
        <w:t>։</w:t>
      </w:r>
    </w:p>
    <w:p w:rsidR="0033719C" w:rsidRPr="00070EE2" w:rsidRDefault="00810542" w:rsidP="004C041F">
      <w:pPr>
        <w:spacing w:before="120" w:after="120" w:line="36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C041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Քննարկվել է  </w:t>
      </w:r>
      <w:r w:rsidR="00E97C28" w:rsidRPr="004C04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դեպի Գառնիի տաճար տանող </w:t>
      </w:r>
      <w:r w:rsidRPr="004C041F">
        <w:rPr>
          <w:rFonts w:ascii="GHEA Grapalat" w:hAnsi="GHEA Grapalat" w:cs="Times New Roman"/>
          <w:color w:val="000000"/>
          <w:sz w:val="24"/>
          <w:szCs w:val="24"/>
          <w:lang w:val="hy-AM"/>
        </w:rPr>
        <w:t>ե</w:t>
      </w:r>
      <w:r w:rsidRPr="004C041F">
        <w:rPr>
          <w:rFonts w:ascii="GHEA Grapalat" w:hAnsi="GHEA Grapalat" w:cs="Sylfaen"/>
          <w:color w:val="000000"/>
          <w:sz w:val="24"/>
          <w:szCs w:val="24"/>
          <w:lang w:val="hy-AM"/>
        </w:rPr>
        <w:t>րեք հնարավոր այլընտրանքային ճանապարհներ</w:t>
      </w:r>
      <w:r w:rsidR="00E97C28" w:rsidRPr="00070EE2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4C04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գնահատվել և համեմատվել են</w:t>
      </w:r>
      <w:r w:rsidR="00E97C28" w:rsidRPr="00070EE2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Pr="004C04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97C28" w:rsidRPr="00070E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810542" w:rsidRPr="0033719C" w:rsidRDefault="00810542" w:rsidP="0033719C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3719C">
        <w:rPr>
          <w:rFonts w:ascii="GHEA Grapalat" w:hAnsi="GHEA Grapalat" w:cs="Sylfaen"/>
          <w:color w:val="000000"/>
          <w:sz w:val="24"/>
          <w:szCs w:val="24"/>
          <w:lang w:val="hy-AM"/>
        </w:rPr>
        <w:t>առկա հյուսիսային Հ-3 հանրապետական նշանակության ճանապարհը, որն անցնում է Ողջաբերդի և Գեղադիրի միջով</w:t>
      </w:r>
      <w:r w:rsidR="0033719C" w:rsidRPr="0033719C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810542" w:rsidRPr="004C041F" w:rsidRDefault="00810542" w:rsidP="004C041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C04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արևելյան երթուղի, որն անցնում է Նուբարաշենի և Լանջազատի միջով</w:t>
      </w:r>
      <w:r w:rsidR="00E97C28" w:rsidRPr="00070EE2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B53F0B" w:rsidRPr="004C041F" w:rsidRDefault="00810542" w:rsidP="004C041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C041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 xml:space="preserve"> հարավային երթուղի, որն անցնում է Մխչյանի և Լանջազատի միջով: </w:t>
      </w:r>
    </w:p>
    <w:p w:rsidR="00D37511" w:rsidRPr="004C041F" w:rsidRDefault="004C041F" w:rsidP="004C041F">
      <w:pPr>
        <w:spacing w:before="120" w:after="120" w:line="360" w:lineRule="auto"/>
        <w:ind w:firstLine="360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Գ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ոյություն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ունեցող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ճանապարհի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E97C28">
        <w:rPr>
          <w:rFonts w:ascii="GHEA Grapalat" w:hAnsi="GHEA Grapalat" w:cs="Sylfaen"/>
          <w:color w:val="222222"/>
          <w:sz w:val="24"/>
          <w:szCs w:val="24"/>
          <w:lang w:val="hy-AM"/>
        </w:rPr>
        <w:t>բարելավումը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ֆինանսապես ավելի նպատակահարմար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է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, 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>քանի որ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երկու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այլընտրանքային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երթուղիներ</w:t>
      </w:r>
      <w:r w:rsidR="00E97C28" w:rsidRPr="00070EE2">
        <w:rPr>
          <w:rFonts w:ascii="GHEA Grapalat" w:hAnsi="GHEA Grapalat" w:cs="Sylfaen"/>
          <w:color w:val="222222"/>
          <w:sz w:val="24"/>
          <w:szCs w:val="24"/>
          <w:lang w:val="hy-AM"/>
        </w:rPr>
        <w:t>ից մեկը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երկար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E97C28" w:rsidRPr="00070EE2">
        <w:rPr>
          <w:rFonts w:ascii="GHEA Grapalat" w:hAnsi="GHEA Grapalat" w:cs="Sylfaen"/>
          <w:color w:val="222222"/>
          <w:sz w:val="24"/>
          <w:szCs w:val="24"/>
          <w:lang w:val="hy-AM"/>
        </w:rPr>
        <w:t>է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44%</w:t>
      </w:r>
      <w:r w:rsidR="00E97C28" w:rsidRPr="00070EE2">
        <w:rPr>
          <w:rFonts w:ascii="GHEA Grapalat" w:hAnsi="GHEA Grapalat" w:cs="Arial"/>
          <w:color w:val="222222"/>
          <w:sz w:val="24"/>
          <w:szCs w:val="24"/>
          <w:lang w:val="hy-AM"/>
        </w:rPr>
        <w:t>-ով, մյուսը՝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79%-ով 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և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տնտեսապես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D37511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կենսունակ չեն կարող համարվել</w:t>
      </w:r>
      <w:r w:rsidR="00D37511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>:</w:t>
      </w:r>
    </w:p>
    <w:p w:rsidR="004C041F" w:rsidRDefault="00D37511" w:rsidP="004C041F">
      <w:pPr>
        <w:spacing w:before="120" w:after="120" w:line="360" w:lineRule="auto"/>
        <w:ind w:firstLine="360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Ամփոփելով հարկ է նշել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,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տնտեսական</w:t>
      </w:r>
      <w:r w:rsid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,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ճանապարհային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երթևեկության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4C041F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և </w:t>
      </w:r>
      <w:r w:rsidR="004C041F">
        <w:rPr>
          <w:rFonts w:ascii="GHEA Grapalat" w:hAnsi="GHEA Grapalat" w:cs="Arial"/>
          <w:color w:val="222222"/>
          <w:sz w:val="24"/>
          <w:szCs w:val="24"/>
          <w:lang w:val="hy-AM"/>
        </w:rPr>
        <w:t>զ</w:t>
      </w:r>
      <w:r w:rsidR="004C041F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բոսաշրջային</w:t>
      </w:r>
      <w:r w:rsidR="004C041F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4C041F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տեսանկյունից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4C041F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առկա</w:t>
      </w:r>
      <w:r w:rsidR="004C041F"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4C041F"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ճանապարհը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տնտեսապես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առավել կենսունակ է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,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քանի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որ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դա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ամենակարճ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ամենաարագ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C041F">
        <w:rPr>
          <w:rFonts w:ascii="GHEA Grapalat" w:hAnsi="GHEA Grapalat" w:cs="Sylfaen"/>
          <w:color w:val="222222"/>
          <w:sz w:val="24"/>
          <w:szCs w:val="24"/>
          <w:lang w:val="hy-AM"/>
        </w:rPr>
        <w:t>երթուղին է:</w:t>
      </w:r>
      <w:r w:rsidRPr="004C041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</w:p>
    <w:p w:rsidR="0033719C" w:rsidRDefault="0033719C" w:rsidP="0033719C">
      <w:pPr>
        <w:spacing w:before="120" w:after="12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3719C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B53F0B" w:rsidRPr="00810542">
        <w:rPr>
          <w:rFonts w:ascii="GHEA Grapalat" w:hAnsi="GHEA Grapalat"/>
          <w:sz w:val="24"/>
          <w:szCs w:val="24"/>
          <w:lang w:val="hy-AM"/>
        </w:rPr>
        <w:t xml:space="preserve">Հյուսիս-հարավ ճանապարհային միջանցքի կառուցման ծրագրի շրջանակներում՝ Մ-1, Երևան – Գյումրի – Վրաստանի սահման միջպետական նշանակության ավտոճանապարհի կմ51+000 – կմ71+500 հատվածում դեռևս ընթանում են ճանապարհաշինական աշխատանքներ: Նշված ճանապարհահատվածը դեռևս գտնվում է վերակառուցման փուլում, որտեղ առկա են բազմաթիվ սահմանափակումներ և առանձին տեղամասերի շրջանցումներ: </w:t>
      </w:r>
    </w:p>
    <w:p w:rsidR="00B53F0B" w:rsidRPr="00810542" w:rsidRDefault="00B53F0B" w:rsidP="0033719C">
      <w:pPr>
        <w:spacing w:before="120" w:after="12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10542">
        <w:rPr>
          <w:rFonts w:ascii="GHEA Grapalat" w:hAnsi="GHEA Grapalat"/>
          <w:sz w:val="24"/>
          <w:szCs w:val="24"/>
          <w:lang w:val="hy-AM"/>
        </w:rPr>
        <w:t>Երկկողմանի ուղղություններով  նախատեսված ճանապարհի առանձին հատվածներում, դեռևս միայն մի կողմի ցեմենտբետոնե պատվածքի կառուցման հետևանքով, երթևեկությունը ժամանակավորապես կազմակերպված է հանդիպակաց ուղղություններով, իսկ անվտանգության ապահովման նկատառումներից ելնելով՝ այդ հատվածներում երթևեկ</w:t>
      </w:r>
      <w:r w:rsidR="000F5E0D" w:rsidRPr="00070EE2">
        <w:rPr>
          <w:rFonts w:ascii="GHEA Grapalat" w:hAnsi="GHEA Grapalat"/>
          <w:sz w:val="24"/>
          <w:szCs w:val="24"/>
          <w:lang w:val="hy-AM"/>
        </w:rPr>
        <w:t xml:space="preserve">ելի </w:t>
      </w:r>
      <w:r w:rsidRPr="00810542">
        <w:rPr>
          <w:rFonts w:ascii="GHEA Grapalat" w:hAnsi="GHEA Grapalat"/>
          <w:sz w:val="24"/>
          <w:szCs w:val="24"/>
          <w:lang w:val="hy-AM"/>
        </w:rPr>
        <w:t xml:space="preserve">մասի եզրային մասերը պատնեշվել են բետոնե խորանարդներով, որոնք տվյալ տեղամասերում </w:t>
      </w:r>
      <w:r w:rsidR="000F5E0D">
        <w:rPr>
          <w:rFonts w:ascii="GHEA Grapalat" w:hAnsi="GHEA Grapalat"/>
          <w:sz w:val="24"/>
          <w:szCs w:val="24"/>
          <w:lang w:val="hy-AM"/>
        </w:rPr>
        <w:t>մեք</w:t>
      </w:r>
      <w:r w:rsidRPr="00810542">
        <w:rPr>
          <w:rFonts w:ascii="GHEA Grapalat" w:hAnsi="GHEA Grapalat"/>
          <w:sz w:val="24"/>
          <w:szCs w:val="24"/>
          <w:lang w:val="hy-AM"/>
        </w:rPr>
        <w:t xml:space="preserve">ենայացված ձնամաքրման աշխատանքներ կատարելու առումով առաջացնում են մեծ դժվարություններ, քանի որ բետոնե պատնեշների շրջակայքի ձնամաքրման աշխատանքները ուղղակի պետք է կատարվեն ձեռքի ուժով: Միաժամանակ, ցեմենտբետոնե պատվածքով հատվածների ընթացիկ ձմեռային պահպանման աշխատանքների ընթացքում բավարար արդյունքներ արձանագրելու համար պահանջվում են յուրահատուկ մոտեցումներ, որոնք մասամբ տարբերվում են ա/բետոնե պատվածքով ճանապարհների ընթացիկ ձմեռային պահպանման աշխատանքներից: Արդյունքում, ընթացիկ ձմեռային պահպանություն և շահագործում իրականացնող կապալառու՝ &lt;&lt;Թալինի ԱՏՃ&gt;&gt; ՓԲ ընկերությունը, տվյալ ճանապարհահատվածի ընթացիկ ձմեռային պահպանման </w:t>
      </w:r>
      <w:r w:rsidRPr="00810542">
        <w:rPr>
          <w:rFonts w:ascii="GHEA Grapalat" w:hAnsi="GHEA Grapalat"/>
          <w:sz w:val="24"/>
          <w:szCs w:val="24"/>
          <w:lang w:val="hy-AM"/>
        </w:rPr>
        <w:lastRenderedPageBreak/>
        <w:t xml:space="preserve">ժամանակաշրջանում շուրջօրյա և անվտանգ երթևեկություն կազմակերպելու համար ստիպված է ներգրավել լրացուցիչ աշխատանքային և մարդկային ռեսուրսներ, ինչը լրացուցիչ ֆինանսական միջոցների ներդրման անհրաժեշտություն է առաջացրել: </w:t>
      </w:r>
    </w:p>
    <w:p w:rsidR="00B53F0B" w:rsidRPr="00810542" w:rsidRDefault="00B53F0B" w:rsidP="00810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0542">
        <w:rPr>
          <w:rFonts w:ascii="GHEA Grapalat" w:hAnsi="GHEA Grapalat"/>
          <w:sz w:val="24"/>
          <w:szCs w:val="24"/>
          <w:lang w:val="hy-AM"/>
        </w:rPr>
        <w:t>Հաշվի առնելով վերոնշյալ հանգամանքը, ընթացիկ ձմեռային պահպանման և շահագործման աշխատանքների</w:t>
      </w:r>
      <w:r w:rsidR="00070EE2" w:rsidRPr="00070EE2">
        <w:rPr>
          <w:rFonts w:ascii="GHEA Grapalat" w:hAnsi="GHEA Grapalat"/>
          <w:sz w:val="24"/>
          <w:szCs w:val="24"/>
          <w:lang w:val="hy-AM"/>
        </w:rPr>
        <w:t xml:space="preserve">՝ հունվար-մարտ ամիսների </w:t>
      </w:r>
      <w:r w:rsidRPr="00810542">
        <w:rPr>
          <w:rFonts w:ascii="GHEA Grapalat" w:hAnsi="GHEA Grapalat"/>
          <w:sz w:val="24"/>
          <w:szCs w:val="24"/>
          <w:lang w:val="hy-AM"/>
        </w:rPr>
        <w:t xml:space="preserve"> ժամանակաշրջանում, նշված ճանապարհահատվածի պահպանման աշխատանքները իրականացնող &lt;&lt;Թալինի ԱՏՃ&gt;&gt; ՓԲԸ-ին անհրաժեշտ է լրացուցիչ հատկացնել</w:t>
      </w:r>
      <w:r w:rsidR="00070EE2" w:rsidRPr="00070EE2">
        <w:rPr>
          <w:rFonts w:ascii="GHEA Grapalat" w:hAnsi="GHEA Grapalat"/>
          <w:sz w:val="24"/>
          <w:szCs w:val="24"/>
          <w:lang w:val="hy-AM"/>
        </w:rPr>
        <w:t xml:space="preserve"> 5.976</w:t>
      </w:r>
      <w:r w:rsidRPr="00810542">
        <w:rPr>
          <w:rFonts w:ascii="GHEA Grapalat" w:hAnsi="GHEA Grapalat"/>
          <w:sz w:val="24"/>
          <w:szCs w:val="24"/>
          <w:lang w:val="hy-AM"/>
        </w:rPr>
        <w:t xml:space="preserve"> մլն </w:t>
      </w:r>
      <w:r w:rsidR="000F5E0D" w:rsidRPr="00070EE2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10542">
        <w:rPr>
          <w:rFonts w:ascii="GHEA Grapalat" w:hAnsi="GHEA Grapalat"/>
          <w:sz w:val="24"/>
          <w:szCs w:val="24"/>
          <w:lang w:val="hy-AM"/>
        </w:rPr>
        <w:t xml:space="preserve">դրամ:  </w:t>
      </w:r>
    </w:p>
    <w:p w:rsidR="00B53F0B" w:rsidRPr="00810542" w:rsidRDefault="00B53F0B" w:rsidP="0081054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94401" w:rsidRDefault="00A94401">
      <w:pPr>
        <w:rPr>
          <w:rFonts w:ascii="GHEA Grapalat" w:hAnsi="GHEA Grapalat" w:cs="Sylfaen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A0B86">
        <w:rPr>
          <w:rFonts w:ascii="GHEA Grapalat" w:hAnsi="GHEA Grapalat" w:cs="Sylfaen"/>
          <w:b/>
          <w:lang w:val="hy-AM"/>
        </w:rPr>
        <w:lastRenderedPageBreak/>
        <w:t>Տ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Ղ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Կ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Ք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4A0B86">
        <w:rPr>
          <w:rFonts w:ascii="GHEA Grapalat" w:hAnsi="GHEA Grapalat" w:cs="Arial"/>
          <w:b/>
          <w:lang w:val="hy-AM"/>
        </w:rPr>
        <w:t xml:space="preserve"> Գնման ընթացակարգերի կազմակերպման  մասին</w:t>
      </w:r>
      <w:r>
        <w:rPr>
          <w:rFonts w:ascii="GHEA Grapalat" w:hAnsi="GHEA Grapalat"/>
          <w:b/>
          <w:lang w:val="hy-AM"/>
        </w:rPr>
        <w:t xml:space="preserve"> &gt;&gt;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pt-BR"/>
        </w:rPr>
        <w:t xml:space="preserve"> </w:t>
      </w:r>
      <w:r w:rsidRPr="004A0B86"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 w:rsidRPr="004A0B86">
        <w:rPr>
          <w:rFonts w:ascii="GHEA Grapalat" w:hAnsi="GHEA Grapalat"/>
          <w:b/>
          <w:lang w:val="hy-AM"/>
        </w:rPr>
        <w:t>նախագծի</w:t>
      </w:r>
      <w:r>
        <w:rPr>
          <w:rFonts w:ascii="GHEA Grapalat" w:eastAsia="Calibri" w:hAnsi="GHEA Grapalat"/>
          <w:b/>
          <w:lang w:val="af-ZA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կապակցությամբ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այլ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իրավական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ակտերում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փոփոխություններ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լրացումներ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անհրաժեշտության</w:t>
      </w:r>
      <w:r>
        <w:rPr>
          <w:rFonts w:ascii="GHEA Grapalat" w:hAnsi="GHEA Grapalat" w:cs="Sylfaen"/>
          <w:b/>
          <w:lang w:val="pt-BR"/>
        </w:rPr>
        <w:t xml:space="preserve"> </w:t>
      </w:r>
      <w:r w:rsidRPr="004A0B86">
        <w:rPr>
          <w:rFonts w:ascii="GHEA Grapalat" w:hAnsi="GHEA Grapalat" w:cs="Sylfaen"/>
          <w:b/>
          <w:lang w:val="hy-AM"/>
        </w:rPr>
        <w:t>մասին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 </w:t>
      </w:r>
      <w:proofErr w:type="spellStart"/>
      <w:r w:rsidRPr="00105030">
        <w:rPr>
          <w:rFonts w:ascii="GHEA Grapalat" w:hAnsi="GHEA Grapalat" w:cs="Arial"/>
        </w:rPr>
        <w:t>մասին</w:t>
      </w:r>
      <w:proofErr w:type="spellEnd"/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ակտերում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լրացումներ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առաջանում</w:t>
      </w:r>
      <w:r>
        <w:rPr>
          <w:rFonts w:ascii="GHEA Grapalat" w:hAnsi="GHEA Grapalat" w:cs="Sylfaen"/>
          <w:lang w:val="pt-BR"/>
        </w:rPr>
        <w:t>: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Տ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Ղ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Pr="006B33B9">
        <w:rPr>
          <w:rFonts w:ascii="GHEA Grapalat" w:hAnsi="GHEA Grapalat" w:cs="Arial"/>
          <w:b/>
        </w:rPr>
        <w:t>մասին</w:t>
      </w:r>
      <w:proofErr w:type="spellEnd"/>
      <w:r>
        <w:rPr>
          <w:rFonts w:ascii="GHEA Grapalat" w:hAnsi="GHEA Grapalat"/>
          <w:b/>
          <w:lang w:val="hy-AM"/>
        </w:rPr>
        <w:t xml:space="preserve"> &gt;&gt;</w:t>
      </w:r>
      <w:r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նախագծի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b/>
          <w:lang w:val="af-ZA"/>
        </w:rPr>
        <w:t>ընդունման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lang w:val="af-ZA"/>
        </w:rPr>
        <w:t>կապակցությամբ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lang w:val="af-ZA"/>
        </w:rPr>
        <w:t>պետական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lang w:val="af-ZA"/>
        </w:rPr>
        <w:t>բյուջեում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lang w:val="af-ZA"/>
        </w:rPr>
        <w:t>ծախսերի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և </w:t>
      </w:r>
      <w:proofErr w:type="spellStart"/>
      <w:r>
        <w:rPr>
          <w:rFonts w:ascii="GHEA Grapalat" w:eastAsia="Calibri" w:hAnsi="GHEA Grapalat"/>
          <w:b/>
          <w:lang w:val="af-ZA"/>
        </w:rPr>
        <w:t>եկամուտների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 </w:t>
      </w:r>
      <w:proofErr w:type="spellStart"/>
      <w:r>
        <w:rPr>
          <w:rFonts w:ascii="GHEA Grapalat" w:eastAsia="Calibri" w:hAnsi="GHEA Grapalat"/>
          <w:b/>
          <w:lang w:val="af-ZA"/>
        </w:rPr>
        <w:t>ավելացման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նվազեցման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 </w:t>
      </w:r>
      <w:proofErr w:type="spellStart"/>
      <w:r w:rsidRPr="00105030">
        <w:rPr>
          <w:rFonts w:ascii="GHEA Grapalat" w:hAnsi="GHEA Grapalat" w:cs="Arial"/>
        </w:rPr>
        <w:t>մասին</w:t>
      </w:r>
      <w:proofErr w:type="spellEnd"/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բյուջեում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ավելացում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նվազեցում</w:t>
      </w:r>
      <w:proofErr w:type="spellEnd"/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լրացուցիչ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ֆինանսական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միջոցների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առաջացնում</w:t>
      </w:r>
      <w:proofErr w:type="spellEnd"/>
      <w:r>
        <w:rPr>
          <w:rFonts w:ascii="GHEA Grapalat" w:hAnsi="GHEA Grapalat" w:cs="Sylfaen"/>
          <w:lang w:val="pt-BR"/>
        </w:rPr>
        <w:t>: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Pr="006B33B9">
        <w:rPr>
          <w:rFonts w:ascii="GHEA Grapalat" w:hAnsi="GHEA Grapalat" w:cs="Arial"/>
          <w:b/>
        </w:rPr>
        <w:t>մասին</w:t>
      </w:r>
      <w:proofErr w:type="spellEnd"/>
      <w:r>
        <w:rPr>
          <w:rFonts w:ascii="GHEA Grapalat" w:hAnsi="GHEA Grapalat"/>
          <w:b/>
          <w:lang w:val="hy-AM"/>
        </w:rPr>
        <w:t xml:space="preserve"> &gt;&gt;</w:t>
      </w:r>
      <w:r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նախագծի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հեղինակների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(</w:t>
      </w:r>
      <w:proofErr w:type="spellStart"/>
      <w:r>
        <w:rPr>
          <w:rFonts w:ascii="GHEA Grapalat" w:hAnsi="GHEA Grapalat" w:cs="Sylfaen"/>
          <w:b/>
        </w:rPr>
        <w:t>մշակողների</w:t>
      </w:r>
      <w:proofErr w:type="spellEnd"/>
      <w:r>
        <w:rPr>
          <w:rFonts w:ascii="GHEA Grapalat" w:hAnsi="GHEA Grapalat" w:cs="Sylfaen"/>
          <w:b/>
          <w:lang w:val="pt-BR"/>
        </w:rPr>
        <w:t>)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</w:t>
      </w:r>
      <w:proofErr w:type="spellStart"/>
      <w:r w:rsidRPr="00105030">
        <w:rPr>
          <w:rFonts w:ascii="GHEA Grapalat" w:hAnsi="GHEA Grapalat" w:cs="Arial"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 </w:t>
      </w:r>
      <w:proofErr w:type="spellStart"/>
      <w:r w:rsidRPr="00105030">
        <w:rPr>
          <w:rFonts w:ascii="GHEA Grapalat" w:hAnsi="GHEA Grapalat" w:cs="Arial"/>
        </w:rPr>
        <w:t>մասին</w:t>
      </w:r>
      <w:proofErr w:type="spellEnd"/>
      <w:r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bCs/>
          <w:lang w:val="hy-AM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նախագիծը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մշակվել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տրանսպորտի</w:t>
      </w:r>
      <w:proofErr w:type="spellEnd"/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 w:cs="Sylfaen"/>
        </w:rPr>
        <w:t>կապի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տեղեկատվական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տեխնոլոգիաների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  <w:lang w:val="pt-BR"/>
        </w:rPr>
        <w:t>: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bookmarkStart w:id="0" w:name="_GoBack"/>
      <w:bookmarkEnd w:id="0"/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</w:rPr>
        <w:t>որոնց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հիման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օգտվելով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Sylfaen"/>
          <w:b/>
          <w:lang w:val="pt-BR"/>
        </w:rPr>
        <w:t xml:space="preserve">     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&lt;&lt;</w:t>
      </w:r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Pr="006B33B9">
        <w:rPr>
          <w:rFonts w:ascii="GHEA Grapalat" w:hAnsi="GHEA Grapalat" w:cs="Arial"/>
          <w:b/>
        </w:rPr>
        <w:t>մասին</w:t>
      </w:r>
      <w:proofErr w:type="spellEnd"/>
      <w:r>
        <w:rPr>
          <w:rFonts w:ascii="GHEA Grapalat" w:hAnsi="GHEA Grapalat"/>
          <w:b/>
          <w:lang w:val="hy-AM"/>
        </w:rPr>
        <w:t xml:space="preserve"> &gt;&gt;</w:t>
      </w:r>
      <w:r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նախագիծը</w:t>
      </w:r>
      <w:proofErr w:type="spellEnd"/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05030">
        <w:rPr>
          <w:rFonts w:ascii="GHEA Grapalat" w:hAnsi="GHEA Grapalat"/>
          <w:lang w:val="hy-AM"/>
        </w:rPr>
        <w:t>&lt;&lt;</w:t>
      </w:r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Գնման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ընթացակարգերի</w:t>
      </w:r>
      <w:proofErr w:type="spellEnd"/>
      <w:r w:rsidRPr="004A0B86">
        <w:rPr>
          <w:rFonts w:ascii="GHEA Grapalat" w:hAnsi="GHEA Grapalat" w:cs="Arial"/>
          <w:lang w:val="pt-BR"/>
        </w:rPr>
        <w:t xml:space="preserve"> </w:t>
      </w:r>
      <w:proofErr w:type="spellStart"/>
      <w:r w:rsidRPr="00105030">
        <w:rPr>
          <w:rFonts w:ascii="GHEA Grapalat" w:hAnsi="GHEA Grapalat" w:cs="Arial"/>
          <w:lang w:val="en-US"/>
        </w:rPr>
        <w:t>կազմակերպման</w:t>
      </w:r>
      <w:proofErr w:type="spellEnd"/>
      <w:r w:rsidRPr="004A0B86">
        <w:rPr>
          <w:rFonts w:ascii="GHEA Grapalat" w:hAnsi="GHEA Grapalat" w:cs="Arial"/>
          <w:lang w:val="pt-BR"/>
        </w:rPr>
        <w:t xml:space="preserve">  </w:t>
      </w:r>
      <w:proofErr w:type="spellStart"/>
      <w:r w:rsidRPr="00105030">
        <w:rPr>
          <w:rFonts w:ascii="GHEA Grapalat" w:hAnsi="GHEA Grapalat" w:cs="Arial"/>
        </w:rPr>
        <w:t>մասին</w:t>
      </w:r>
      <w:proofErr w:type="spellEnd"/>
      <w:r>
        <w:rPr>
          <w:rFonts w:ascii="GHEA Grapalat" w:hAnsi="GHEA Grapalat"/>
          <w:lang w:val="hy-AM"/>
        </w:rPr>
        <w:t xml:space="preserve"> &gt;&gt;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նախագիծը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մշակվել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</w:t>
      </w:r>
      <w:proofErr w:type="spellStart"/>
      <w:r>
        <w:rPr>
          <w:rFonts w:ascii="GHEA Grapalat" w:hAnsi="GHEA Grapalat" w:cs="Sylfaen"/>
          <w:lang w:val="en-US"/>
        </w:rPr>
        <w:t>Նորմատիվ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ի</w:t>
      </w:r>
      <w:proofErr w:type="spellStart"/>
      <w:r>
        <w:rPr>
          <w:rFonts w:ascii="GHEA Grapalat" w:hAnsi="GHEA Grapalat" w:cs="Sylfaen"/>
        </w:rPr>
        <w:t>րավական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</w:t>
      </w:r>
      <w:r w:rsidRPr="004A0B8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4A0B86">
        <w:rPr>
          <w:rFonts w:ascii="GHEA Grapalat" w:hAnsi="GHEA Grapalat" w:cs="Sylfaen"/>
          <w:lang w:val="pt-BR"/>
        </w:rPr>
        <w:t xml:space="preserve"> &lt;&lt;</w:t>
      </w:r>
      <w:proofErr w:type="spellStart"/>
      <w:r>
        <w:rPr>
          <w:rFonts w:ascii="GHEA Grapalat" w:hAnsi="GHEA Grapalat" w:cs="Sylfaen"/>
          <w:lang w:val="en-US"/>
        </w:rPr>
        <w:t>Գնումների</w:t>
      </w:r>
      <w:proofErr w:type="spellEnd"/>
      <w:r w:rsidRPr="004A0B86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 w:rsidRPr="004A0B86">
        <w:rPr>
          <w:rFonts w:ascii="GHEA Grapalat" w:hAnsi="GHEA Grapalat" w:cs="Sylfaen"/>
          <w:lang w:val="pt-BR"/>
        </w:rPr>
        <w:t>&gt;&gt;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օրենքների</w:t>
      </w:r>
      <w:proofErr w:type="spellEnd"/>
      <w:r>
        <w:rPr>
          <w:rFonts w:ascii="GHEA Grapalat" w:hAnsi="GHEA Grapalat" w:cs="Sylfaen"/>
          <w:lang w:val="pt-BR"/>
        </w:rPr>
        <w:t xml:space="preserve">  </w:t>
      </w:r>
      <w:proofErr w:type="spellStart"/>
      <w:r>
        <w:rPr>
          <w:rFonts w:ascii="GHEA Grapalat" w:hAnsi="GHEA Grapalat" w:cs="Sylfaen"/>
        </w:rPr>
        <w:t>հիման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 w:cs="Sylfaen"/>
          <w:lang w:val="pt-BR"/>
        </w:rPr>
        <w:t>:</w:t>
      </w:r>
    </w:p>
    <w:p w:rsidR="00FC4159" w:rsidRPr="00810542" w:rsidRDefault="00FC4159" w:rsidP="00810542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FC4159" w:rsidRPr="00810542" w:rsidSect="006B33B9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2C5"/>
    <w:multiLevelType w:val="hybridMultilevel"/>
    <w:tmpl w:val="BCB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64"/>
    <w:rsid w:val="00021964"/>
    <w:rsid w:val="00070EE2"/>
    <w:rsid w:val="000F5E0D"/>
    <w:rsid w:val="00105030"/>
    <w:rsid w:val="001826A4"/>
    <w:rsid w:val="001B7E3C"/>
    <w:rsid w:val="002C613A"/>
    <w:rsid w:val="0033719C"/>
    <w:rsid w:val="003E0517"/>
    <w:rsid w:val="004A0B86"/>
    <w:rsid w:val="004C041F"/>
    <w:rsid w:val="00563850"/>
    <w:rsid w:val="0058741F"/>
    <w:rsid w:val="005A277C"/>
    <w:rsid w:val="00642E5D"/>
    <w:rsid w:val="006B2B08"/>
    <w:rsid w:val="006B33B9"/>
    <w:rsid w:val="00810542"/>
    <w:rsid w:val="00A31A03"/>
    <w:rsid w:val="00A72A88"/>
    <w:rsid w:val="00A94401"/>
    <w:rsid w:val="00B30208"/>
    <w:rsid w:val="00B53F0B"/>
    <w:rsid w:val="00D11A3C"/>
    <w:rsid w:val="00D37511"/>
    <w:rsid w:val="00E018E9"/>
    <w:rsid w:val="00E1741D"/>
    <w:rsid w:val="00E97C28"/>
    <w:rsid w:val="00EC25A5"/>
    <w:rsid w:val="00F807C3"/>
    <w:rsid w:val="00FB0536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83B10-DBF3-4CD5-9A4A-36A1D19D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9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105030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10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219B-63B4-4797-A5CB-EF9B06B4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>Mulberry 2.0</cp:keywords>
  <dc:description/>
  <cp:lastModifiedBy>Anjelika Khachanyan</cp:lastModifiedBy>
  <cp:revision>12</cp:revision>
  <cp:lastPrinted>2019-04-15T06:20:00Z</cp:lastPrinted>
  <dcterms:created xsi:type="dcterms:W3CDTF">2019-04-15T05:49:00Z</dcterms:created>
  <dcterms:modified xsi:type="dcterms:W3CDTF">2019-05-22T08:09:00Z</dcterms:modified>
</cp:coreProperties>
</file>