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486" w:rsidRDefault="00587486" w:rsidP="00587486">
      <w:pPr>
        <w:pStyle w:val="NormalWeb"/>
        <w:ind w:firstLine="375"/>
        <w:jc w:val="center"/>
        <w:rPr>
          <w:sz w:val="24"/>
          <w:szCs w:val="24"/>
        </w:rPr>
      </w:pPr>
      <w:r>
        <w:rPr>
          <w:rStyle w:val="Strong"/>
          <w:rFonts w:ascii="Sylfaen" w:hAnsi="Sylfaen" w:cs="Sylfaen"/>
          <w:sz w:val="24"/>
          <w:szCs w:val="24"/>
        </w:rPr>
        <w:t>ՀԱՅԱՍՏԱՆԻ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rFonts w:ascii="Sylfaen" w:hAnsi="Sylfaen" w:cs="Sylfaen"/>
          <w:sz w:val="24"/>
          <w:szCs w:val="24"/>
        </w:rPr>
        <w:t>ՀԱՆՐԱՊԵՏՈՒԹՅԱՆ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rFonts w:ascii="Sylfaen" w:hAnsi="Sylfaen" w:cs="Sylfaen"/>
          <w:sz w:val="24"/>
          <w:szCs w:val="24"/>
        </w:rPr>
        <w:t>ԿԱՌԱՎԱՐՈՒԹՅՈՒ</w:t>
      </w:r>
      <w:r>
        <w:rPr>
          <w:rStyle w:val="Strong"/>
          <w:rFonts w:cs="Sylfaen"/>
          <w:sz w:val="24"/>
          <w:szCs w:val="24"/>
        </w:rPr>
        <w:t>Ն</w:t>
      </w:r>
    </w:p>
    <w:p w:rsidR="00587486" w:rsidRDefault="00587486" w:rsidP="00587486">
      <w:pPr>
        <w:pStyle w:val="NormalWeb"/>
        <w:ind w:firstLine="375"/>
        <w:jc w:val="center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587486" w:rsidRDefault="00587486" w:rsidP="00587486">
      <w:pPr>
        <w:pStyle w:val="NormalWeb"/>
        <w:ind w:firstLine="375"/>
        <w:jc w:val="center"/>
        <w:rPr>
          <w:sz w:val="24"/>
          <w:szCs w:val="24"/>
        </w:rPr>
      </w:pPr>
      <w:r>
        <w:rPr>
          <w:rStyle w:val="Strong"/>
          <w:sz w:val="24"/>
          <w:szCs w:val="24"/>
        </w:rPr>
        <w:t xml:space="preserve">Ո Ր Ո Շ ՈՒ </w:t>
      </w:r>
      <w:r>
        <w:rPr>
          <w:rStyle w:val="Strong"/>
          <w:rFonts w:cs="Sylfaen"/>
          <w:sz w:val="24"/>
          <w:szCs w:val="24"/>
        </w:rPr>
        <w:t>Մ</w:t>
      </w:r>
    </w:p>
    <w:p w:rsidR="00587486" w:rsidRDefault="00587486" w:rsidP="00587486">
      <w:pPr>
        <w:pStyle w:val="NormalWeb"/>
        <w:ind w:firstLine="375"/>
        <w:jc w:val="center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587486" w:rsidRDefault="00587486" w:rsidP="00587486">
      <w:pPr>
        <w:pStyle w:val="NormalWeb"/>
        <w:ind w:firstLine="375"/>
        <w:jc w:val="center"/>
        <w:rPr>
          <w:sz w:val="24"/>
          <w:szCs w:val="24"/>
        </w:rPr>
      </w:pPr>
      <w:r>
        <w:rPr>
          <w:sz w:val="24"/>
          <w:szCs w:val="24"/>
        </w:rPr>
        <w:t>--------------- 2016 թվականի         N -----------</w:t>
      </w:r>
      <w:r>
        <w:rPr>
          <w:rFonts w:cs="Sylfaen"/>
          <w:sz w:val="24"/>
          <w:szCs w:val="24"/>
        </w:rPr>
        <w:t>Ն</w:t>
      </w:r>
    </w:p>
    <w:p w:rsidR="00587486" w:rsidRDefault="00587486" w:rsidP="00587486">
      <w:pPr>
        <w:pStyle w:val="NormalWeb"/>
        <w:ind w:firstLine="375"/>
        <w:jc w:val="center"/>
        <w:rPr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 </w:t>
      </w:r>
    </w:p>
    <w:p w:rsidR="00587486" w:rsidRDefault="00587486" w:rsidP="00587486">
      <w:pPr>
        <w:pStyle w:val="NormalWeb"/>
        <w:ind w:firstLine="375"/>
        <w:jc w:val="center"/>
        <w:rPr>
          <w:rFonts w:cs="Courier New"/>
          <w:sz w:val="24"/>
          <w:szCs w:val="24"/>
        </w:rPr>
      </w:pPr>
      <w:r>
        <w:rPr>
          <w:rStyle w:val="Strong"/>
          <w:rFonts w:cs="Sylfaen"/>
          <w:sz w:val="24"/>
          <w:szCs w:val="24"/>
        </w:rPr>
        <w:t>ՀԱՅԱՍՏԱՆԻ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rFonts w:cs="Sylfaen"/>
          <w:sz w:val="24"/>
          <w:szCs w:val="24"/>
        </w:rPr>
        <w:t>ՀԱՆՐԱՊԵՏՈՒԹՅԱՆ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rFonts w:cs="Sylfaen"/>
          <w:sz w:val="24"/>
          <w:szCs w:val="24"/>
        </w:rPr>
        <w:t>ԿԱՌԱՎԱՐՈՒԹՅԱՆ</w:t>
      </w:r>
      <w:r>
        <w:rPr>
          <w:rStyle w:val="Strong"/>
          <w:sz w:val="24"/>
          <w:szCs w:val="24"/>
        </w:rPr>
        <w:t xml:space="preserve"> 2016  </w:t>
      </w:r>
      <w:r>
        <w:rPr>
          <w:rStyle w:val="Strong"/>
          <w:rFonts w:cs="Sylfaen"/>
          <w:sz w:val="24"/>
          <w:szCs w:val="24"/>
        </w:rPr>
        <w:t>ԹՎԱԿԱՆԻ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rFonts w:cs="Sylfaen"/>
          <w:sz w:val="24"/>
          <w:szCs w:val="24"/>
        </w:rPr>
        <w:t>ՄԱՐՏԻ</w:t>
      </w:r>
      <w:r>
        <w:rPr>
          <w:rStyle w:val="Strong"/>
          <w:sz w:val="24"/>
          <w:szCs w:val="24"/>
        </w:rPr>
        <w:t xml:space="preserve"> 1</w:t>
      </w:r>
      <w:r w:rsidR="00FA6147">
        <w:rPr>
          <w:rStyle w:val="Strong"/>
          <w:sz w:val="24"/>
          <w:szCs w:val="24"/>
        </w:rPr>
        <w:t>7</w:t>
      </w:r>
      <w:r>
        <w:rPr>
          <w:rStyle w:val="Strong"/>
          <w:sz w:val="24"/>
          <w:szCs w:val="24"/>
        </w:rPr>
        <w:t>-</w:t>
      </w:r>
      <w:r>
        <w:rPr>
          <w:rStyle w:val="Strong"/>
          <w:rFonts w:cs="Sylfaen"/>
          <w:sz w:val="24"/>
          <w:szCs w:val="24"/>
        </w:rPr>
        <w:t>Ի</w:t>
      </w:r>
      <w:r>
        <w:rPr>
          <w:rStyle w:val="Strong"/>
          <w:sz w:val="24"/>
          <w:szCs w:val="24"/>
        </w:rPr>
        <w:t xml:space="preserve"> N </w:t>
      </w:r>
      <w:r w:rsidR="00FA6147">
        <w:rPr>
          <w:rStyle w:val="Strong"/>
          <w:sz w:val="24"/>
          <w:szCs w:val="24"/>
        </w:rPr>
        <w:t>329</w:t>
      </w:r>
      <w:r>
        <w:rPr>
          <w:rStyle w:val="Strong"/>
          <w:sz w:val="24"/>
          <w:szCs w:val="24"/>
        </w:rPr>
        <w:t>-</w:t>
      </w:r>
      <w:r>
        <w:rPr>
          <w:rStyle w:val="Strong"/>
          <w:rFonts w:cs="Sylfaen"/>
          <w:sz w:val="24"/>
          <w:szCs w:val="24"/>
        </w:rPr>
        <w:t>Ն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rFonts w:cs="Sylfaen"/>
          <w:sz w:val="24"/>
          <w:szCs w:val="24"/>
        </w:rPr>
        <w:t>ՈՐՈՇՄԱՆ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rFonts w:cs="Sylfaen"/>
          <w:sz w:val="24"/>
          <w:szCs w:val="24"/>
        </w:rPr>
        <w:t>ՄԵՋ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rFonts w:cs="Sylfaen"/>
          <w:sz w:val="24"/>
          <w:szCs w:val="24"/>
        </w:rPr>
        <w:t>ՓՈՓՈԽՈՒԹՅՈՒՆ</w:t>
      </w:r>
      <w:r w:rsidR="008047B5">
        <w:rPr>
          <w:rStyle w:val="Strong"/>
          <w:rFonts w:cs="Sylfaen"/>
          <w:sz w:val="24"/>
          <w:szCs w:val="24"/>
        </w:rPr>
        <w:t>ՆԵՐ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rFonts w:cs="Sylfaen"/>
          <w:sz w:val="24"/>
          <w:szCs w:val="24"/>
        </w:rPr>
        <w:t>ԿԱՏԱՐԵԼՈՒ</w:t>
      </w:r>
      <w:r>
        <w:rPr>
          <w:rStyle w:val="Strong"/>
          <w:sz w:val="24"/>
          <w:szCs w:val="24"/>
        </w:rPr>
        <w:t xml:space="preserve"> </w:t>
      </w:r>
      <w:r>
        <w:rPr>
          <w:rStyle w:val="Strong"/>
          <w:rFonts w:cs="Sylfaen"/>
          <w:sz w:val="24"/>
          <w:szCs w:val="24"/>
        </w:rPr>
        <w:t>ՄԱՍԻՆ</w:t>
      </w:r>
      <w:r>
        <w:rPr>
          <w:rFonts w:ascii="Courier New" w:hAnsi="Courier New" w:cs="Courier New"/>
          <w:sz w:val="24"/>
          <w:szCs w:val="24"/>
        </w:rPr>
        <w:t> </w:t>
      </w:r>
    </w:p>
    <w:p w:rsidR="00587486" w:rsidRDefault="00587486" w:rsidP="00587486">
      <w:pPr>
        <w:pStyle w:val="NormalWeb"/>
        <w:ind w:firstLine="375"/>
        <w:jc w:val="center"/>
        <w:rPr>
          <w:rFonts w:cs="Courier New"/>
          <w:sz w:val="24"/>
          <w:szCs w:val="24"/>
        </w:rPr>
      </w:pPr>
    </w:p>
    <w:p w:rsidR="00587486" w:rsidRDefault="00587486" w:rsidP="00587486">
      <w:pPr>
        <w:pStyle w:val="NormalWeb"/>
        <w:ind w:firstLine="375"/>
        <w:jc w:val="center"/>
        <w:rPr>
          <w:rFonts w:cs="Times New Roman"/>
          <w:sz w:val="24"/>
          <w:szCs w:val="24"/>
        </w:rPr>
      </w:pPr>
    </w:p>
    <w:p w:rsidR="00587486" w:rsidRDefault="00587486" w:rsidP="00587486">
      <w:pPr>
        <w:pStyle w:val="NormalWeb"/>
        <w:ind w:firstLine="375"/>
        <w:rPr>
          <w:sz w:val="24"/>
          <w:szCs w:val="24"/>
        </w:rPr>
      </w:pPr>
    </w:p>
    <w:p w:rsidR="00587486" w:rsidRDefault="00587486" w:rsidP="00587486">
      <w:pPr>
        <w:pStyle w:val="NormalWeb"/>
        <w:spacing w:line="360" w:lineRule="auto"/>
        <w:ind w:left="0" w:firstLine="709"/>
        <w:jc w:val="both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Հայաստանի Հանրապետության կառավարությունը </w:t>
      </w:r>
      <w:r>
        <w:rPr>
          <w:b/>
          <w:bCs/>
          <w:i/>
          <w:iCs/>
          <w:sz w:val="24"/>
          <w:szCs w:val="24"/>
        </w:rPr>
        <w:t xml:space="preserve">որոշում է. </w:t>
      </w:r>
    </w:p>
    <w:p w:rsidR="00587486" w:rsidRDefault="00587486" w:rsidP="00587486">
      <w:pPr>
        <w:pStyle w:val="NormalWeb"/>
        <w:spacing w:line="360" w:lineRule="auto"/>
        <w:ind w:left="0" w:firstLine="709"/>
        <w:jc w:val="both"/>
        <w:rPr>
          <w:b/>
          <w:bCs/>
          <w:i/>
          <w:iCs/>
          <w:sz w:val="24"/>
          <w:szCs w:val="24"/>
        </w:rPr>
      </w:pPr>
    </w:p>
    <w:p w:rsidR="00587486" w:rsidRDefault="00587486" w:rsidP="00587486">
      <w:pPr>
        <w:pStyle w:val="NormalWeb"/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1. Հայաստանի Հանրապետության կառավարության 2016 թվականի մարտի 1</w:t>
      </w:r>
      <w:r w:rsidR="00FA6147">
        <w:rPr>
          <w:sz w:val="24"/>
          <w:szCs w:val="24"/>
        </w:rPr>
        <w:t>7</w:t>
      </w:r>
      <w:r>
        <w:rPr>
          <w:sz w:val="24"/>
          <w:szCs w:val="24"/>
        </w:rPr>
        <w:t xml:space="preserve">-ի </w:t>
      </w:r>
      <w:r w:rsidR="00FA6147" w:rsidRPr="00FA6147">
        <w:rPr>
          <w:sz w:val="24"/>
          <w:szCs w:val="24"/>
        </w:rPr>
        <w:t>«</w:t>
      </w:r>
      <w:r w:rsidR="00FA6147">
        <w:rPr>
          <w:rFonts w:cs="Sylfaen"/>
          <w:bCs/>
          <w:sz w:val="24"/>
          <w:szCs w:val="24"/>
        </w:rPr>
        <w:t>Հ</w:t>
      </w:r>
      <w:r w:rsidR="00FA6147" w:rsidRPr="00FA6147">
        <w:rPr>
          <w:rFonts w:cs="Sylfaen"/>
          <w:bCs/>
          <w:sz w:val="24"/>
          <w:szCs w:val="24"/>
        </w:rPr>
        <w:t xml:space="preserve">այաստանի </w:t>
      </w:r>
      <w:r w:rsidR="00FA6147">
        <w:rPr>
          <w:rFonts w:cs="Sylfaen"/>
          <w:bCs/>
          <w:sz w:val="24"/>
          <w:szCs w:val="24"/>
        </w:rPr>
        <w:t>Հ</w:t>
      </w:r>
      <w:r w:rsidR="00FA6147" w:rsidRPr="00FA6147">
        <w:rPr>
          <w:rFonts w:cs="Sylfaen"/>
          <w:bCs/>
          <w:sz w:val="24"/>
          <w:szCs w:val="24"/>
        </w:rPr>
        <w:t xml:space="preserve">անրապետության 2016 թվականի պետական բյուջեում վերաբաշխում, </w:t>
      </w:r>
      <w:r w:rsidR="00FA6147">
        <w:rPr>
          <w:rFonts w:cs="Sylfaen"/>
          <w:bCs/>
          <w:sz w:val="24"/>
          <w:szCs w:val="24"/>
        </w:rPr>
        <w:t>Հ</w:t>
      </w:r>
      <w:r w:rsidR="00FA6147" w:rsidRPr="00FA6147">
        <w:rPr>
          <w:rFonts w:cs="Sylfaen"/>
          <w:bCs/>
          <w:sz w:val="24"/>
          <w:szCs w:val="24"/>
        </w:rPr>
        <w:t xml:space="preserve">այաստանի </w:t>
      </w:r>
      <w:r w:rsidR="00FA6147">
        <w:rPr>
          <w:rFonts w:cs="Sylfaen"/>
          <w:bCs/>
          <w:sz w:val="24"/>
          <w:szCs w:val="24"/>
        </w:rPr>
        <w:t>Հ</w:t>
      </w:r>
      <w:r w:rsidR="00FA6147" w:rsidRPr="00FA6147">
        <w:rPr>
          <w:rFonts w:cs="Sylfaen"/>
          <w:bCs/>
          <w:sz w:val="24"/>
          <w:szCs w:val="24"/>
        </w:rPr>
        <w:t>անրապետության կառավարության 2015 թվականի դեկտեմբերի 24-ի N 1555-</w:t>
      </w:r>
      <w:r w:rsidR="00FA6147">
        <w:rPr>
          <w:rFonts w:cs="Sylfaen"/>
          <w:bCs/>
          <w:sz w:val="24"/>
          <w:szCs w:val="24"/>
        </w:rPr>
        <w:t>Ն</w:t>
      </w:r>
      <w:r w:rsidR="00FA6147" w:rsidRPr="00FA6147">
        <w:rPr>
          <w:rFonts w:cs="Sylfaen"/>
          <w:bCs/>
          <w:sz w:val="24"/>
          <w:szCs w:val="24"/>
        </w:rPr>
        <w:t xml:space="preserve"> որոշման մեջ փոփոխություններ </w:t>
      </w:r>
      <w:r w:rsidR="00FA6147">
        <w:rPr>
          <w:rFonts w:cs="Sylfaen"/>
          <w:bCs/>
          <w:sz w:val="24"/>
          <w:szCs w:val="24"/>
        </w:rPr>
        <w:t>և</w:t>
      </w:r>
      <w:r w:rsidR="00FA6147" w:rsidRPr="00FA6147">
        <w:rPr>
          <w:rFonts w:cs="Sylfaen"/>
          <w:bCs/>
          <w:sz w:val="24"/>
          <w:szCs w:val="24"/>
        </w:rPr>
        <w:t xml:space="preserve"> լրացումներ ու </w:t>
      </w:r>
      <w:r w:rsidR="00FA6147">
        <w:rPr>
          <w:rFonts w:cs="Sylfaen"/>
          <w:bCs/>
          <w:sz w:val="24"/>
          <w:szCs w:val="24"/>
        </w:rPr>
        <w:t>Հ</w:t>
      </w:r>
      <w:r w:rsidR="00FA6147" w:rsidRPr="00FA6147">
        <w:rPr>
          <w:rFonts w:cs="Sylfaen"/>
          <w:bCs/>
          <w:sz w:val="24"/>
          <w:szCs w:val="24"/>
        </w:rPr>
        <w:t xml:space="preserve">այաստանի </w:t>
      </w:r>
      <w:r w:rsidR="00FA6147">
        <w:rPr>
          <w:rFonts w:cs="Sylfaen"/>
          <w:bCs/>
          <w:sz w:val="24"/>
          <w:szCs w:val="24"/>
        </w:rPr>
        <w:t>Հ</w:t>
      </w:r>
      <w:r w:rsidR="00FA6147" w:rsidRPr="00FA6147">
        <w:rPr>
          <w:rFonts w:cs="Sylfaen"/>
          <w:bCs/>
          <w:sz w:val="24"/>
          <w:szCs w:val="24"/>
        </w:rPr>
        <w:t xml:space="preserve">անրապետության ֆինանսների նախարարությունից գույքը հետ վերցնելու </w:t>
      </w:r>
      <w:r w:rsidR="00FA6147">
        <w:rPr>
          <w:rFonts w:cs="Sylfaen"/>
          <w:bCs/>
          <w:sz w:val="24"/>
          <w:szCs w:val="24"/>
        </w:rPr>
        <w:t xml:space="preserve">և </w:t>
      </w:r>
      <w:r w:rsidR="00FA6147" w:rsidRPr="00FA6147">
        <w:rPr>
          <w:rFonts w:cs="Sylfaen"/>
          <w:bCs/>
          <w:sz w:val="24"/>
          <w:szCs w:val="24"/>
        </w:rPr>
        <w:t xml:space="preserve"> </w:t>
      </w:r>
      <w:r w:rsidR="00FA6147">
        <w:rPr>
          <w:rFonts w:cs="Sylfaen"/>
          <w:bCs/>
          <w:sz w:val="24"/>
          <w:szCs w:val="24"/>
        </w:rPr>
        <w:t>Հ</w:t>
      </w:r>
      <w:r w:rsidR="00FA6147" w:rsidRPr="00FA6147">
        <w:rPr>
          <w:rFonts w:cs="Sylfaen"/>
          <w:bCs/>
          <w:sz w:val="24"/>
          <w:szCs w:val="24"/>
        </w:rPr>
        <w:t xml:space="preserve">այաստանի </w:t>
      </w:r>
      <w:r w:rsidR="00FA6147">
        <w:rPr>
          <w:rFonts w:cs="Sylfaen"/>
          <w:bCs/>
          <w:sz w:val="24"/>
          <w:szCs w:val="24"/>
        </w:rPr>
        <w:t>Հ</w:t>
      </w:r>
      <w:r w:rsidR="00FA6147" w:rsidRPr="00FA6147">
        <w:rPr>
          <w:rFonts w:cs="Sylfaen"/>
          <w:bCs/>
          <w:sz w:val="24"/>
          <w:szCs w:val="24"/>
        </w:rPr>
        <w:t>անրապետության կառավարությանն առընթեր պետական եկամուտների կոմիտեին գույք ամրացնելու մասին</w:t>
      </w:r>
      <w:r w:rsidR="00FA6147" w:rsidRPr="00FA6147">
        <w:rPr>
          <w:sz w:val="24"/>
          <w:szCs w:val="24"/>
        </w:rPr>
        <w:t>»</w:t>
      </w:r>
      <w:r w:rsidR="00FA6147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թիվ </w:t>
      </w:r>
      <w:r w:rsidR="00FA6147">
        <w:rPr>
          <w:sz w:val="24"/>
          <w:szCs w:val="24"/>
        </w:rPr>
        <w:t>329</w:t>
      </w:r>
      <w:r>
        <w:rPr>
          <w:sz w:val="24"/>
          <w:szCs w:val="24"/>
        </w:rPr>
        <w:t>-Ն որոշման 1-ին</w:t>
      </w:r>
      <w:r w:rsidR="00FA6147">
        <w:rPr>
          <w:sz w:val="24"/>
          <w:szCs w:val="24"/>
        </w:rPr>
        <w:t xml:space="preserve"> կետով հաստատված N 1-3 հավելվածները շարադրել նոր խմբագրությամբ՝ համաձայն NN 1-3 հավելվածների</w:t>
      </w:r>
      <w:r>
        <w:rPr>
          <w:sz w:val="24"/>
          <w:szCs w:val="24"/>
        </w:rPr>
        <w:t xml:space="preserve">: </w:t>
      </w:r>
    </w:p>
    <w:p w:rsidR="00587486" w:rsidRDefault="00587486" w:rsidP="00587486">
      <w:pPr>
        <w:pStyle w:val="NormalWeb"/>
        <w:spacing w:line="360" w:lineRule="auto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>2. Սույն որոշումն ուժի մեջ է մտնում պաշտոնական հրապարակմանը հաջորդող օրվանից:</w:t>
      </w:r>
    </w:p>
    <w:p w:rsidR="00793DBA" w:rsidRDefault="00793DBA"/>
    <w:sectPr w:rsidR="00793DBA" w:rsidSect="00793D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20"/>
  <w:characterSpacingControl w:val="doNotCompress"/>
  <w:compat/>
  <w:rsids>
    <w:rsidRoot w:val="00587486"/>
    <w:rsid w:val="001335C4"/>
    <w:rsid w:val="002C666A"/>
    <w:rsid w:val="004C7114"/>
    <w:rsid w:val="005843A8"/>
    <w:rsid w:val="00587486"/>
    <w:rsid w:val="00793DBA"/>
    <w:rsid w:val="008047B5"/>
    <w:rsid w:val="00842284"/>
    <w:rsid w:val="00E07353"/>
    <w:rsid w:val="00FA61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3DB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alWebChar">
    <w:name w:val="Normal (Web) Char"/>
    <w:aliases w:val="webb Char"/>
    <w:link w:val="NormalWeb"/>
    <w:uiPriority w:val="34"/>
    <w:semiHidden/>
    <w:locked/>
    <w:rsid w:val="00587486"/>
    <w:rPr>
      <w:rFonts w:ascii="GHEA Grapalat" w:eastAsia="Calibri" w:hAnsi="GHEA Grapalat"/>
    </w:rPr>
  </w:style>
  <w:style w:type="paragraph" w:styleId="NormalWeb">
    <w:name w:val="Normal (Web)"/>
    <w:aliases w:val="webb"/>
    <w:basedOn w:val="Normal"/>
    <w:link w:val="NormalWebChar"/>
    <w:uiPriority w:val="34"/>
    <w:semiHidden/>
    <w:unhideWhenUsed/>
    <w:qFormat/>
    <w:rsid w:val="00587486"/>
    <w:pPr>
      <w:spacing w:after="0" w:line="240" w:lineRule="auto"/>
      <w:ind w:left="720"/>
    </w:pPr>
    <w:rPr>
      <w:rFonts w:ascii="GHEA Grapalat" w:eastAsia="Calibri" w:hAnsi="GHEA Grapalat"/>
    </w:rPr>
  </w:style>
  <w:style w:type="character" w:styleId="Strong">
    <w:name w:val="Strong"/>
    <w:basedOn w:val="DefaultParagraphFont"/>
    <w:uiPriority w:val="22"/>
    <w:qFormat/>
    <w:rsid w:val="0058748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KnarikS</dc:creator>
  <cp:keywords/>
  <dc:description/>
  <cp:lastModifiedBy>KnarikS</cp:lastModifiedBy>
  <cp:revision>5</cp:revision>
  <dcterms:created xsi:type="dcterms:W3CDTF">2016-06-01T07:58:00Z</dcterms:created>
  <dcterms:modified xsi:type="dcterms:W3CDTF">2016-06-01T08:15:00Z</dcterms:modified>
</cp:coreProperties>
</file>