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jc w:val="right"/>
        <w:rPr>
          <w:rFonts w:ascii="GHEA Grapalat" w:hAnsi="GHEA Grapalat" w:cs="Miriam"/>
          <w:b/>
          <w:kern w:val="16"/>
          <w:lang w:val="hy-AM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>Ն Ա Խ Ա Գ Ի Ծ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002DCD">
        <w:rPr>
          <w:rFonts w:ascii="GHEA Grapalat" w:hAnsi="GHEA Grapalat" w:cs="Miriam"/>
          <w:b/>
          <w:kern w:val="16"/>
          <w:sz w:val="24"/>
          <w:szCs w:val="24"/>
          <w:lang w:val="hy-AM"/>
        </w:rPr>
        <w:t>Հ Ա Յ Ա Ս Տ Ա Ն Ի   Հ Ա Ն Ր Ա Պ Ե Տ ՈՒ Թ Յ Ա Ն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002DCD">
        <w:rPr>
          <w:rFonts w:ascii="GHEA Grapalat" w:hAnsi="GHEA Grapalat" w:cs="Miriam"/>
          <w:b/>
          <w:kern w:val="16"/>
          <w:sz w:val="24"/>
          <w:szCs w:val="24"/>
          <w:lang w:val="hy-AM"/>
        </w:rPr>
        <w:t>Օ Ր Ե Ն Ք Ը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b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002DCD">
        <w:rPr>
          <w:rFonts w:ascii="GHEA Grapalat" w:hAnsi="GHEA Grapalat" w:cs="Miriam"/>
          <w:b/>
          <w:kern w:val="16"/>
          <w:sz w:val="24"/>
          <w:szCs w:val="24"/>
          <w:lang w:val="hy-AM"/>
        </w:rPr>
        <w:t>ՊԵՏԱԿԱՆ  ԳՈՒՅՔԻ  ՄԱՍՆԱՎՈՐԵՑՄԱՆ  2006-2007  ԹՎԱԿԱՆՆԵՐԻ  ԾՐԱԳՐԻ ԿԱՏԱՐՄԱՆ  2014 ԹՎԱԿԱՆԻ  ՏԱՐԵԿԱՆ  ՀԱՇՎԵՏՎՈՒԹՅՈՒՆԸ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jc w:val="center"/>
        <w:rPr>
          <w:rFonts w:ascii="GHEA Grapalat" w:hAnsi="GHEA Grapalat" w:cs="Miriam"/>
          <w:b/>
          <w:kern w:val="16"/>
          <w:sz w:val="24"/>
          <w:szCs w:val="24"/>
          <w:lang w:val="hy-AM"/>
        </w:rPr>
      </w:pPr>
      <w:r w:rsidRPr="00002DCD">
        <w:rPr>
          <w:rFonts w:ascii="GHEA Grapalat" w:hAnsi="GHEA Grapalat" w:cs="Miriam"/>
          <w:b/>
          <w:kern w:val="16"/>
          <w:sz w:val="24"/>
          <w:szCs w:val="24"/>
          <w:lang w:val="hy-AM"/>
        </w:rPr>
        <w:t>ՀԱՍՏԱՏԵԼՈՒ  ՄԱՍԻՆ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  <w:r w:rsidRPr="00002DCD">
        <w:rPr>
          <w:rFonts w:ascii="GHEA Grapalat" w:hAnsi="GHEA Grapalat" w:cs="Miriam"/>
          <w:kern w:val="16"/>
          <w:lang w:val="hy-AM"/>
        </w:rPr>
        <w:t xml:space="preserve">Հաստատել պետական գույքի մասնավորեցման 2006-2007 թվականների ծրագրի կատարման 2014 թվականի տարեկան հաշվետվությունը (կցվում է): 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right="189" w:firstLine="720"/>
        <w:rPr>
          <w:rFonts w:ascii="GHEA Grapalat" w:hAnsi="GHEA Grapalat" w:cs="Miriam"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right="189" w:firstLine="720"/>
        <w:textAlignment w:val="auto"/>
        <w:rPr>
          <w:rFonts w:ascii="GHEA Grapalat" w:hAnsi="GHEA Grapalat" w:cs="Miriam"/>
          <w:lang w:val="hy-AM"/>
        </w:rPr>
      </w:pPr>
    </w:p>
    <w:p w:rsidR="00E540E3" w:rsidRPr="00002DCD" w:rsidRDefault="00E540E3" w:rsidP="00E540E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E540E3" w:rsidRPr="00002DCD" w:rsidRDefault="00E540E3" w:rsidP="00E540E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sz w:val="22"/>
          <w:szCs w:val="22"/>
          <w:lang w:val="hy-AM"/>
        </w:rPr>
      </w:pPr>
    </w:p>
    <w:p w:rsidR="00E540E3" w:rsidRPr="00002DCD" w:rsidRDefault="00E540E3" w:rsidP="00E540E3">
      <w:pPr>
        <w:widowControl w:val="0"/>
        <w:spacing w:line="360" w:lineRule="auto"/>
        <w:ind w:right="189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br w:type="page"/>
      </w:r>
      <w:r w:rsidRPr="00002DCD">
        <w:rPr>
          <w:rFonts w:ascii="GHEA Grapalat" w:hAnsi="GHEA Grapalat" w:cs="Miriam"/>
          <w:b/>
          <w:sz w:val="22"/>
          <w:szCs w:val="22"/>
          <w:lang w:val="hy-AM"/>
        </w:rPr>
        <w:lastRenderedPageBreak/>
        <w:t xml:space="preserve">ՊԵՏԱԿԱՆ ԳՈՒՅՔԻ  ՄԱՍՆԱՎՈՐԵՑՄԱՆ  2006-2007  ԹՎԱԿԱՆՆԵՐԻ  ԾՐԱԳՐԻ  </w:t>
      </w:r>
    </w:p>
    <w:p w:rsidR="00E540E3" w:rsidRPr="00002DCD" w:rsidRDefault="00E540E3" w:rsidP="00E540E3">
      <w:pPr>
        <w:widowControl w:val="0"/>
        <w:tabs>
          <w:tab w:val="center" w:pos="4819"/>
          <w:tab w:val="right" w:pos="9639"/>
        </w:tabs>
        <w:spacing w:line="360" w:lineRule="auto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ab/>
        <w:t>ԿԱՏԱՐՄԱՆ 2014  ԹՎԱԿԱՆԻ  ՏԱՐԵԿԱՆ  ՀԱՇՎԵՏՎՈՒԹՅՈՒՆԸ</w:t>
      </w:r>
      <w:r w:rsidRPr="00002DCD">
        <w:rPr>
          <w:rFonts w:ascii="GHEA Grapalat" w:hAnsi="GHEA Grapalat" w:cs="Miriam"/>
          <w:b/>
          <w:sz w:val="22"/>
          <w:szCs w:val="22"/>
          <w:lang w:val="hy-AM"/>
        </w:rPr>
        <w:tab/>
      </w:r>
    </w:p>
    <w:p w:rsidR="00E540E3" w:rsidRPr="00002DCD" w:rsidRDefault="00E540E3" w:rsidP="00E540E3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</w:p>
    <w:p w:rsidR="00E540E3" w:rsidRPr="00002DCD" w:rsidRDefault="00E540E3" w:rsidP="00E540E3">
      <w:pPr>
        <w:widowControl w:val="0"/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 xml:space="preserve">I. ԸՆԴՀԱՆՈՒՐ  ԴՐՈՒՅԹՆԵՐ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1. Պետական գույքի մասնավորեցման ծրագրի կատարման մասին սույն հաշվետվությունը (այսուհետ` Հաշվետվություն) ներկայացվում է &lt;&lt;Պետական գույքի մասնավորեցման (սեփականաշնորհման) մասին&gt;&gt; Հայաստանի Հանրապետության  օրենքի 12-րդ հոդվածի համաձայն: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2. Հաշվետվությունն ընդգրկում է 2014թ. օրացուցային տարին (այսուհետ` հաշվետու ժամանակահատված):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3. Հաշվետու ժամանակահատվածում գործողության մեջ է եղել &lt;&lt;Պետական գույքի մասնավորեցման 2006-2007 թվականների ծրագրի մասին&gt;&gt; Հայաստանի Հանրապետության օրենքը (այսուհետ` Ծրագիր): &lt;&lt;Պետական գույքի մասնավորեցման (սեփականաշնորհման) մասին&gt;&gt; Հայաստանի Հանրապետության օրենքի 4-րդ հոդվածի համաձայն՝ &lt;&lt;Եթե ծրագրի գործողության ժամկետը լրանալուց հետո նոր ծրագիր չի ընդունվում, ապա շարունակում է գործել նախորդ ծրագիրը&gt;&gt; և &lt;&lt;նախորդ ծրագրերի ցանկերում ընդգրկված, սակայն չմասնավորեցված ընկերությունները (ձեռնարկությունները) և &lt;&lt;փոքր&gt;&gt; օբյեկտները նոր ծրագրի մասն են վերջինիս ուժի մեջ մտնելու պահից&gt;&gt;: Հաշվետու ժամանակահատվածում մասնավորեցման նոր ծրագիր չի ընդունվել: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4. Հաշվետու ժամանակահատվածում Ծրագրում կատարվել են հետևյալ փոփոխությունները.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1) &lt;&lt;Պետական գույքի մասնավորեցման 2006-2007 թվականների ծրագրի մասին&gt;&gt; Հայաստանի Հանրապետության օրենքում փոփոխություններ կատարելու մասին&gt;&gt; Հայաստանի Հանրապետության օրենքով ուժը կորցրած են ճանաչվել Ծրագրի N1 ցանկի`</w:t>
      </w:r>
    </w:p>
    <w:p w:rsidR="00E540E3" w:rsidRPr="00002DCD" w:rsidRDefault="00E540E3" w:rsidP="00E540E3">
      <w:pPr>
        <w:pStyle w:val="BodyText3"/>
        <w:spacing w:after="0"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ա. Հայաստանի Հանրապետության պաշտպանության նախարարության ընկերությունների ցանկում 90049 ծածկագրով ընդգրկված` &lt;&lt;Լազերային տեխնիկա&gt;&gt; ՓԲԸ-ին վերաբերող տողը. </w:t>
      </w:r>
    </w:p>
    <w:p w:rsidR="00E540E3" w:rsidRPr="00002DCD" w:rsidRDefault="00E540E3" w:rsidP="00E540E3">
      <w:pPr>
        <w:pStyle w:val="BodyText3"/>
        <w:spacing w:after="0"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բ. ՀՀ կառավարությանն առընթեր քաղաքացիական ավիացիայի գլխավոր վարչության ցանկը /ցանկում 90055 ծածկագրով ընդգրկված &lt;&lt;Ստեփանավան&gt;&gt; օդանավակայան&gt;&gt; ՓԲԸ-ն/: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5. Հաշվետու ժամանակահատվածում Հայաստանի Հանրապետության կառավարության կողմից ընդունվել է Ծրագրում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ընդգրկված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պետական մասնակցությամբ թվով 7 առևտրային կազմակերպությունների լուծարումից հետո մնացած գույքի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աճուրդով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մասնավորեցման մասին </w:t>
      </w:r>
      <w:r w:rsidRPr="00002DCD">
        <w:rPr>
          <w:rFonts w:ascii="GHEA Grapalat" w:hAnsi="GHEA Grapalat" w:cs="Miriam"/>
          <w:sz w:val="22"/>
          <w:szCs w:val="22"/>
          <w:lang w:val="hy-AM"/>
        </w:rPr>
        <w:lastRenderedPageBreak/>
        <w:t>թվով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7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որոշում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, </w:t>
      </w:r>
      <w:proofErr w:type="spellStart"/>
      <w:r w:rsidRPr="00002DCD">
        <w:rPr>
          <w:rFonts w:ascii="GHEA Grapalat" w:hAnsi="GHEA Grapalat" w:cs="Miriam"/>
          <w:sz w:val="22"/>
          <w:szCs w:val="22"/>
          <w:lang w:val="fr-FR"/>
        </w:rPr>
        <w:t>որից</w:t>
      </w:r>
      <w:proofErr w:type="spellEnd"/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hAnsi="GHEA Grapalat" w:cs="Miriam"/>
          <w:sz w:val="22"/>
          <w:szCs w:val="22"/>
          <w:lang w:val="fr-FR"/>
        </w:rPr>
        <w:t>մասնավորեցվել</w:t>
      </w:r>
      <w:proofErr w:type="spellEnd"/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է` 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2 առևտրային կազմակերպությունների լուծարումից հետո մնացած գույքը` &lt;&lt;Հայավտոսերվիս&gt;&gt; ՊՁ-ի &lt;&lt;Ալավերդու ավտոտեխսպասարկում&gt;&gt; ՊՓԲԸ-ի 710,3 մակերեսով անշարժ գույքը /վաճառքի գինը` </w:t>
      </w:r>
      <w:r w:rsidRPr="009D6B0B">
        <w:rPr>
          <w:rFonts w:ascii="GHEA Grapalat" w:hAnsi="GHEA Grapalat" w:cs="Miriam"/>
          <w:sz w:val="22"/>
          <w:szCs w:val="22"/>
          <w:lang w:val="hy-AM"/>
        </w:rPr>
        <w:t>6</w:t>
      </w:r>
      <w:r w:rsidRPr="00703C2E">
        <w:rPr>
          <w:rFonts w:ascii="GHEA Grapalat" w:hAnsi="GHEA Grapalat" w:cs="Miriam"/>
          <w:sz w:val="22"/>
          <w:szCs w:val="22"/>
          <w:lang w:val="hy-AM"/>
        </w:rPr>
        <w:t>,</w:t>
      </w:r>
      <w:r w:rsidRPr="009D6B0B">
        <w:rPr>
          <w:rFonts w:ascii="GHEA Grapalat" w:hAnsi="GHEA Grapalat" w:cs="Miriam"/>
          <w:sz w:val="22"/>
          <w:szCs w:val="22"/>
          <w:lang w:val="hy-AM"/>
        </w:rPr>
        <w:t xml:space="preserve">175 </w:t>
      </w:r>
      <w:r w:rsidRPr="00002DCD">
        <w:rPr>
          <w:rFonts w:ascii="GHEA Grapalat" w:hAnsi="GHEA Grapalat" w:cs="Miriam"/>
          <w:sz w:val="22"/>
          <w:szCs w:val="22"/>
          <w:lang w:val="hy-AM"/>
        </w:rPr>
        <w:t>մլն դրամ/ և  &lt;&lt;Ագաթ</w:t>
      </w:r>
      <w:r w:rsidRPr="00DA78B2">
        <w:rPr>
          <w:rFonts w:ascii="GHEA Grapalat" w:hAnsi="GHEA Grapalat" w:cs="Miriam"/>
          <w:sz w:val="22"/>
          <w:szCs w:val="22"/>
          <w:lang w:val="hy-AM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արտադրակոմերցիոն ֆիրմա&gt;&gt; ՊՓԲԸ-ի 6</w:t>
      </w:r>
      <w:r>
        <w:rPr>
          <w:rFonts w:ascii="GHEA Grapalat" w:hAnsi="GHEA Grapalat" w:cs="Miriam"/>
          <w:sz w:val="22"/>
          <w:szCs w:val="22"/>
          <w:lang w:val="hy-AM"/>
        </w:rPr>
        <w:t>48ք.մ մակերեսով անշարժ գույքը /</w:t>
      </w:r>
      <w:r w:rsidRPr="00002DCD">
        <w:rPr>
          <w:rFonts w:ascii="GHEA Grapalat" w:hAnsi="GHEA Grapalat" w:cs="Miriam"/>
          <w:sz w:val="22"/>
          <w:szCs w:val="22"/>
          <w:lang w:val="hy-AM"/>
        </w:rPr>
        <w:t>վաճառքի գինը` 2,135 մլն դրամ/:</w:t>
      </w:r>
    </w:p>
    <w:p w:rsidR="00E540E3" w:rsidRPr="00002DCD" w:rsidRDefault="00E540E3" w:rsidP="00E540E3">
      <w:pPr>
        <w:spacing w:line="360" w:lineRule="auto"/>
        <w:ind w:left="90" w:firstLine="63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6. Հաշվետու ժամանակահատվածում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3 օբյեկտ մասնավորեցվել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է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ուղղակի վաճառքի ձևով: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</w:p>
    <w:p w:rsidR="00E540E3" w:rsidRPr="009E62D6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7. Հայաստանի Հանրապետության Շիրակի մարզի Կարմրաքար համայնքում գտնվող  950,4</w:t>
      </w:r>
      <w:r>
        <w:rPr>
          <w:rFonts w:ascii="GHEA Grapalat" w:hAnsi="GHEA Grapalat" w:cs="Miriam"/>
          <w:sz w:val="22"/>
          <w:szCs w:val="22"/>
          <w:lang w:val="hy-AM"/>
        </w:rPr>
        <w:t xml:space="preserve"> ք.մ. մակերեսով անշարժ գույքը /</w:t>
      </w:r>
      <w:r w:rsidRPr="00002DCD">
        <w:rPr>
          <w:rFonts w:ascii="GHEA Grapalat" w:hAnsi="GHEA Grapalat" w:cs="Miriam"/>
          <w:sz w:val="22"/>
          <w:szCs w:val="22"/>
          <w:lang w:val="hy-AM"/>
        </w:rPr>
        <w:t>Ծրագրում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ամրագրված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` </w:t>
      </w:r>
      <w:r w:rsidRPr="00002DCD">
        <w:rPr>
          <w:rFonts w:ascii="GHEA Grapalat" w:hAnsi="GHEA Grapalat" w:cs="Miriam"/>
          <w:sz w:val="22"/>
          <w:szCs w:val="22"/>
          <w:lang w:val="hy-AM"/>
        </w:rPr>
        <w:t>Ախուրյանի  &lt;&lt;Կարմրաքար&gt;&gt; ճամբար (11906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)/ </w:t>
      </w:r>
      <w:r w:rsidRPr="00002DCD">
        <w:rPr>
          <w:rFonts w:ascii="GHEA Grapalat" w:hAnsi="GHEA Grapalat" w:cs="Miriam"/>
          <w:sz w:val="22"/>
          <w:szCs w:val="22"/>
          <w:lang w:val="hy-AM"/>
        </w:rPr>
        <w:t>ուղղակի վաճառքի ձևով մասնավորեցվել է Կարմրաքարի գյուղական համայնքին, երկրաշարժից հետո այնտեղ բնակություն հաստատած բնակիչներին՝ իրենց կողմից զբաղեցր</w:t>
      </w:r>
      <w:r>
        <w:rPr>
          <w:rFonts w:ascii="GHEA Grapalat" w:hAnsi="GHEA Grapalat" w:cs="Miriam"/>
          <w:sz w:val="22"/>
          <w:szCs w:val="22"/>
          <w:lang w:val="hy-AM"/>
        </w:rPr>
        <w:t>ած տարածքները նվիրելու պայմանով</w:t>
      </w:r>
      <w:r w:rsidRPr="009E62D6">
        <w:rPr>
          <w:rFonts w:ascii="GHEA Grapalat" w:hAnsi="GHEA Grapalat" w:cs="Miriam"/>
          <w:sz w:val="22"/>
          <w:szCs w:val="22"/>
          <w:lang w:val="hy-AM"/>
        </w:rPr>
        <w:t>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8. Հայաստանի Հանրապետության Տավուշի մարզի Գանձաքար համայնքում գտնվող՝ &lt;&lt;Իջևանի կինոցանցի&gt;&gt; (6111) &lt;&lt;Գանձաքար&gt;&gt; կինոթատրոնը մասնավորեցվել </w:t>
      </w:r>
      <w:r>
        <w:rPr>
          <w:rFonts w:ascii="GHEA Grapalat" w:hAnsi="GHEA Grapalat" w:cs="Miriam"/>
          <w:sz w:val="22"/>
          <w:szCs w:val="22"/>
          <w:lang w:val="hy-AM"/>
        </w:rPr>
        <w:t>է Գանձաքարի գյուղական համայնքին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/խորհրդանշական 1000 դրամ գումարով/</w:t>
      </w:r>
      <w:r w:rsidRPr="009E62D6">
        <w:rPr>
          <w:rFonts w:ascii="GHEA Grapalat" w:hAnsi="GHEA Grapalat" w:cs="Miriam"/>
          <w:sz w:val="22"/>
          <w:szCs w:val="22"/>
          <w:lang w:val="hy-AM"/>
        </w:rPr>
        <w:t>`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գույքը</w:t>
      </w:r>
      <w:r w:rsidRPr="009E62D6">
        <w:rPr>
          <w:rFonts w:ascii="GHEA Grapalat" w:hAnsi="GHEA Grapalat" w:cs="Miriam"/>
          <w:sz w:val="22"/>
          <w:szCs w:val="22"/>
          <w:lang w:val="hy-AM"/>
        </w:rPr>
        <w:t>,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որպես մշակութային կենտրոն</w:t>
      </w:r>
      <w:r w:rsidRPr="009E62D6">
        <w:rPr>
          <w:rFonts w:ascii="GHEA Grapalat" w:hAnsi="GHEA Grapalat" w:cs="Miriam"/>
          <w:sz w:val="22"/>
          <w:szCs w:val="22"/>
          <w:lang w:val="hy-AM"/>
        </w:rPr>
        <w:t>,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վերակառուցելու նպատակով` 3 տարվա ընթացքում 173 մլն դրամի ներդրումներ կատարելու պայմանով: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9. Հաշվետու ժամանակահատվածում մասնավորեցումից ստացված միջոցները կազմել են 178,352 մլն դրամ, որից` ընկերությունների /ձեռնարկությունների/, այդ թվում ընկերությունների լուծարումից հետո մնացած գույքի մասնավորեցումից ստացված միջոցները՝ 141,410 մլն դրամ, ն</w:t>
      </w:r>
      <w:r w:rsidRPr="00002DCD">
        <w:rPr>
          <w:rFonts w:ascii="GHEA Grapalat" w:hAnsi="GHEA Grapalat" w:cs="Miriam"/>
          <w:sz w:val="22"/>
          <w:szCs w:val="22"/>
          <w:lang w:val="af-ZA"/>
        </w:rPr>
        <w:t>ախորդ տարիներին մասնավորեցված &lt;&lt;</w:t>
      </w:r>
      <w:r w:rsidRPr="00002DCD">
        <w:rPr>
          <w:rFonts w:ascii="GHEA Grapalat" w:hAnsi="GHEA Grapalat" w:cs="Miriam"/>
          <w:sz w:val="22"/>
          <w:szCs w:val="22"/>
          <w:lang w:val="hy-AM"/>
        </w:rPr>
        <w:t>փ</w:t>
      </w:r>
      <w:r w:rsidRPr="00002DCD">
        <w:rPr>
          <w:rFonts w:ascii="GHEA Grapalat" w:hAnsi="GHEA Grapalat" w:cs="Miriam"/>
          <w:sz w:val="22"/>
          <w:szCs w:val="22"/>
          <w:lang w:val="af-ZA"/>
        </w:rPr>
        <w:t>ոքր&gt;&gt; օբյեկտներից հաշվետու ժամանակահատվածում տարաժամկետ վճարման ենթակա վճարումներից ստացված միջոցները</w:t>
      </w:r>
      <w:r w:rsidRPr="00002DCD">
        <w:rPr>
          <w:rFonts w:ascii="GHEA Grapalat" w:hAnsi="GHEA Grapalat" w:cs="Miriam"/>
          <w:sz w:val="22"/>
          <w:szCs w:val="22"/>
          <w:lang w:val="hy-AM"/>
        </w:rPr>
        <w:t>՝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36,942 մլն դրամ: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10. </w:t>
      </w:r>
      <w:r w:rsidRPr="00002DCD">
        <w:rPr>
          <w:rFonts w:ascii="GHEA Grapalat" w:hAnsi="GHEA Grapalat" w:cs="Miriam"/>
          <w:sz w:val="22"/>
          <w:szCs w:val="22"/>
          <w:lang w:val="hy-AM"/>
        </w:rPr>
        <w:t>Հաշվետու ժամանակահատվածում Հայաստանի Հանրապետության պետական բյուջեի սեփականաշնորհման հաշվին մուտքագրվել է 144</w:t>
      </w:r>
      <w:r w:rsidRPr="00002DCD">
        <w:rPr>
          <w:rFonts w:ascii="GHEA Grapalat" w:hAnsi="GHEA Grapalat" w:cs="Miriam"/>
          <w:sz w:val="22"/>
          <w:szCs w:val="22"/>
          <w:lang w:val="af-ZA"/>
        </w:rPr>
        <w:t>,150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մլն դրամ: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>
        <w:rPr>
          <w:rFonts w:ascii="GHEA Grapalat" w:hAnsi="GHEA Grapalat" w:cs="Miriam"/>
          <w:sz w:val="22"/>
          <w:szCs w:val="22"/>
          <w:lang w:val="hy-AM"/>
        </w:rPr>
        <w:t>11.</w:t>
      </w:r>
      <w:r w:rsidRPr="00DA78B2">
        <w:rPr>
          <w:rFonts w:ascii="GHEA Grapalat" w:hAnsi="GHEA Grapalat" w:cs="Miriam"/>
          <w:sz w:val="22"/>
          <w:szCs w:val="22"/>
          <w:lang w:val="hy-AM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Համաձայն &lt;&lt;Պետական գույքի մասնավորեցման (սեփականաշնորհման) մասին&gt;&gt;, &lt;&lt;Տեղական ինքնակառավարման մասին&gt;&gt; Հայաստանի Հանրապետության օրենքում փոփոխություն կատարելու մասին&gt;&gt; և &lt;&lt;Բյուջետային համակարգի մասին&gt;&gt; Հայաստանի Հանրապետության օրենքում լրացում և փոփոխություն կատարելու մասին&gt;&gt; Հայաստանի Հանրապետության օրենքների` 2014 թվականի ընթացքում մասնավորեցումից ստացված միջոցներից համայնքների բյուջեներ է փոխանցվել 34,202 մլն դրամ: </w:t>
      </w: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12. Հայաստանի Հանրապետության կառավարության որոշումներով սահմանված կարգով յուրաքանչյուր մասնավորեցվող ընկերության և գույքի վերաբերյալ զանգվածային լրատվության միջոցներով, ինչպես նաև Հայաստանի Հանրապետության կառավարությանն առընթեր </w:t>
      </w:r>
      <w:r w:rsidRPr="00002DCD">
        <w:rPr>
          <w:rFonts w:ascii="GHEA Grapalat" w:hAnsi="GHEA Grapalat" w:cs="Miriam"/>
          <w:sz w:val="22"/>
          <w:szCs w:val="22"/>
          <w:lang w:val="hy-AM"/>
        </w:rPr>
        <w:lastRenderedPageBreak/>
        <w:t xml:space="preserve">պետական գույքի կառավարման վարչության ինտերնետային կայքում հրապարակվել է համապատասխան տեղեկատվություն: 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color w:val="FF0000"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jc w:val="center"/>
        <w:rPr>
          <w:rFonts w:ascii="GHEA Grapalat" w:hAnsi="GHEA Grapalat" w:cs="Miriam"/>
          <w:b/>
          <w:kern w:val="16"/>
          <w:lang w:val="hy-AM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>II. ԾՐԱԳՐԻ  ԻՐԱԳՈՐԾՈՒՄԸ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ab/>
        <w:t xml:space="preserve">1. ԸՆԿԵՐՈՒԹՅՈՒՆՆԵՐԻ  ՄԱՍՆԱՎՈՐԵՑՈՒՄԸ  ԵՎ  ԼՈՒԾԱՐՈՒՄԸ 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rPr>
          <w:rFonts w:ascii="GHEA Grapalat" w:hAnsi="GHEA Grapalat" w:cs="Miriam"/>
          <w:color w:val="FF0000"/>
          <w:kern w:val="16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>13. Ուղղակի վաճառքի ձևով մասնավորեցման կատարողականը</w:t>
      </w:r>
      <w:r w:rsidRPr="00002DCD">
        <w:rPr>
          <w:rFonts w:ascii="GHEA Grapalat" w:hAnsi="GHEA Grapalat" w:cs="Miriam"/>
          <w:b/>
          <w:kern w:val="16"/>
          <w:lang w:val="hy-AM"/>
        </w:rPr>
        <w:tab/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1) Հաշվետու ժամանակահատվածում ուղղակի վաճառքի ձևով մասնավորեցվել է Ծրագրում ընդգրկված 3 օբյեկտ: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lang w:val="hy-AM" w:eastAsia="ru-RU"/>
        </w:rPr>
      </w:pPr>
      <w:r w:rsidRPr="00002DCD">
        <w:rPr>
          <w:rFonts w:ascii="GHEA Grapalat" w:hAnsi="GHEA Grapalat" w:cs="Miriam"/>
          <w:lang w:val="hy-AM" w:eastAsia="ru-RU"/>
        </w:rPr>
        <w:t>2) Ողղակի վաճառքի ձևով մասնավորեցված օբյեկտների և դրանց գնորդների կողմից ստանձնած պարտավորությունների մասին տեղեկությունները ներկայացված են սույն օրենքի բաղկացուցիչ մասը կազմող Հավելված 1-ում:</w:t>
      </w:r>
    </w:p>
    <w:p w:rsidR="00E540E3" w:rsidRPr="00002DCD" w:rsidRDefault="00E540E3" w:rsidP="00E540E3">
      <w:pPr>
        <w:jc w:val="right"/>
        <w:rPr>
          <w:rFonts w:ascii="GHEA Grapalat" w:hAnsi="GHEA Grapalat"/>
          <w:b/>
          <w:color w:val="FF0000"/>
          <w:lang w:val="hy-AM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ind w:firstLine="720"/>
        <w:rPr>
          <w:rFonts w:ascii="GHEA Grapalat" w:hAnsi="GHEA Grapalat" w:cs="Miriam"/>
          <w:b/>
          <w:kern w:val="16"/>
          <w:lang w:val="hy-AM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>14. Մասնավորեցման գործարքների արդյունքում ստանձնած  պարտավորությունների կատարողականը</w:t>
      </w:r>
      <w:r w:rsidRPr="00002DCD">
        <w:rPr>
          <w:rFonts w:ascii="GHEA Grapalat" w:hAnsi="GHEA Grapalat" w:cs="Miriam"/>
          <w:b/>
          <w:kern w:val="16"/>
          <w:lang w:val="hy-AM"/>
        </w:rPr>
        <w:tab/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1) Պետական գույքի մասնավորեցման պայմանագրերով 2014 թվականի ընթացքում ներդրումային և սոցիալական երաշխիքների ապահովման պարտավորություններ են ստանձնել թվով 12 գնորդ: Գնորդների կողմից պայմանագրերով ստանձնած ներդրումային պարտավորությունները կազմել են 105,0 մլն ՀՀ դրամ և 4,270 մլն ԱՄՆ դոլարին համարժեք դրամ, իսկ սոցիալական երաշխիքների ապահովման մասով նախատեսվել է ստեղծել 47 աշխատատեղ: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>2) Նախատեսված ներդրումային պարտավորությունները կատարվել են թվով 5 գնորդների կող</w:t>
      </w:r>
      <w:r>
        <w:rPr>
          <w:rFonts w:ascii="GHEA Grapalat" w:hAnsi="GHEA Grapalat" w:cs="Miriam"/>
          <w:sz w:val="22"/>
          <w:szCs w:val="22"/>
          <w:lang w:val="hy-AM"/>
        </w:rPr>
        <w:t>մից, դրանք կազմել են 12,520 մլն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ՀՀ դրամ և 3</w:t>
      </w:r>
      <w:r w:rsidRPr="00002DCD">
        <w:rPr>
          <w:rFonts w:ascii="Courier New" w:hAnsi="Courier New" w:cs="Courier New"/>
          <w:sz w:val="22"/>
          <w:szCs w:val="22"/>
          <w:lang w:val="hy-AM"/>
        </w:rPr>
        <w:t> </w:t>
      </w:r>
      <w:r w:rsidRPr="00002DCD">
        <w:rPr>
          <w:rFonts w:ascii="GHEA Grapalat" w:hAnsi="GHEA Grapalat" w:cs="GHEA Grapalat"/>
          <w:sz w:val="22"/>
          <w:szCs w:val="22"/>
          <w:lang w:val="hy-AM"/>
        </w:rPr>
        <w:t>083</w:t>
      </w:r>
      <w:r w:rsidRPr="00002DCD">
        <w:rPr>
          <w:rFonts w:ascii="Courier New" w:hAnsi="Courier New" w:cs="Courier New"/>
          <w:sz w:val="22"/>
          <w:szCs w:val="22"/>
          <w:lang w:val="hy-AM"/>
        </w:rPr>
        <w:t> </w:t>
      </w:r>
      <w:r w:rsidRPr="00002DCD">
        <w:rPr>
          <w:rFonts w:ascii="GHEA Grapalat" w:hAnsi="GHEA Grapalat" w:cs="GHEA Grapalat"/>
          <w:sz w:val="22"/>
          <w:szCs w:val="22"/>
          <w:lang w:val="hy-AM"/>
        </w:rPr>
        <w:t>932 ԱՄՆ դոլարին համարժեք դրամ: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3) Սոցիալական երաշխիքների ապահովման մասով ստեղծվել է </w:t>
      </w:r>
      <w:r w:rsidRPr="00183D21">
        <w:rPr>
          <w:rFonts w:ascii="GHEA Grapalat" w:hAnsi="GHEA Grapalat" w:cs="Miriam"/>
          <w:sz w:val="22"/>
          <w:szCs w:val="22"/>
          <w:lang w:val="hy-AM"/>
        </w:rPr>
        <w:t>52</w:t>
      </w: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 աշխատատեղ:</w:t>
      </w:r>
    </w:p>
    <w:p w:rsidR="00E540E3" w:rsidRPr="004D5071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4) </w:t>
      </w:r>
      <w:r w:rsidRPr="00701D91">
        <w:rPr>
          <w:rFonts w:ascii="GHEA Grapalat" w:hAnsi="GHEA Grapalat" w:cs="Miriam"/>
          <w:sz w:val="22"/>
          <w:szCs w:val="22"/>
          <w:lang w:val="hy-AM"/>
        </w:rPr>
        <w:t xml:space="preserve">Հաշվետու ժամանակահատվածում ստանձնած ներդրումային պարտավորությունների կատարման վերաբերյալ 1 Գնորդի կողմից ներկայացվել է 3 970 000 ԱՄՆ դոլարին համարժեք դրամի չափով ներդրումային պարտավորությունների կատարմանը վերաբերող փաստաթղթեր, </w:t>
      </w:r>
      <w:r w:rsidRPr="004D5071">
        <w:rPr>
          <w:rFonts w:ascii="GHEA Grapalat" w:hAnsi="GHEA Grapalat" w:cs="Miriam"/>
          <w:sz w:val="22"/>
          <w:szCs w:val="22"/>
          <w:lang w:val="hy-AM"/>
        </w:rPr>
        <w:t xml:space="preserve">որոնք գտնվում են գնահատման փուլում: </w:t>
      </w:r>
    </w:p>
    <w:p w:rsidR="00E540E3" w:rsidRPr="004D5071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5) </w:t>
      </w:r>
      <w:r w:rsidRPr="00183D21">
        <w:rPr>
          <w:rFonts w:ascii="GHEA Grapalat" w:hAnsi="GHEA Grapalat" w:cs="Miriam"/>
          <w:sz w:val="22"/>
          <w:szCs w:val="22"/>
          <w:lang w:val="hy-AM"/>
        </w:rPr>
        <w:t xml:space="preserve">Նախատեսված ներդրումները չեն կատարվել  </w:t>
      </w:r>
      <w:r w:rsidRPr="00701D91">
        <w:rPr>
          <w:rFonts w:ascii="GHEA Grapalat" w:hAnsi="GHEA Grapalat" w:cs="Miriam"/>
          <w:sz w:val="22"/>
          <w:szCs w:val="22"/>
          <w:lang w:val="hy-AM"/>
        </w:rPr>
        <w:t>5</w:t>
      </w:r>
      <w:r w:rsidRPr="00183D21">
        <w:rPr>
          <w:rFonts w:ascii="GHEA Grapalat" w:hAnsi="GHEA Grapalat" w:cs="Miriam"/>
          <w:sz w:val="22"/>
          <w:szCs w:val="22"/>
          <w:lang w:val="hy-AM"/>
        </w:rPr>
        <w:t xml:space="preserve"> գնորդ</w:t>
      </w:r>
      <w:r w:rsidRPr="00B753AB">
        <w:rPr>
          <w:rFonts w:ascii="GHEA Grapalat" w:hAnsi="GHEA Grapalat" w:cs="Miriam"/>
          <w:sz w:val="22"/>
          <w:szCs w:val="22"/>
          <w:lang w:val="hy-AM"/>
        </w:rPr>
        <w:t>ներ</w:t>
      </w:r>
      <w:r w:rsidRPr="00183D21">
        <w:rPr>
          <w:rFonts w:ascii="GHEA Grapalat" w:hAnsi="GHEA Grapalat" w:cs="Miriam"/>
          <w:sz w:val="22"/>
          <w:szCs w:val="22"/>
          <w:lang w:val="hy-AM"/>
        </w:rPr>
        <w:t xml:space="preserve">ի կողմից, որը կազմել է </w:t>
      </w:r>
      <w:r w:rsidRPr="00701D91">
        <w:rPr>
          <w:rFonts w:ascii="GHEA Grapalat" w:hAnsi="GHEA Grapalat" w:cs="Miriam"/>
          <w:sz w:val="22"/>
          <w:szCs w:val="22"/>
          <w:lang w:val="hy-AM"/>
        </w:rPr>
        <w:t>9</w:t>
      </w:r>
      <w:r>
        <w:rPr>
          <w:rFonts w:ascii="GHEA Grapalat" w:hAnsi="GHEA Grapalat" w:cs="Miriam"/>
          <w:sz w:val="22"/>
          <w:szCs w:val="22"/>
          <w:lang w:val="hy-AM"/>
        </w:rPr>
        <w:t>3,5 մլն</w:t>
      </w:r>
      <w:r w:rsidRPr="004C65CD">
        <w:rPr>
          <w:rFonts w:ascii="GHEA Grapalat" w:hAnsi="GHEA Grapalat" w:cs="Miriam"/>
          <w:sz w:val="22"/>
          <w:szCs w:val="22"/>
          <w:lang w:val="hy-AM"/>
        </w:rPr>
        <w:t xml:space="preserve"> </w:t>
      </w:r>
      <w:r w:rsidRPr="00183D21">
        <w:rPr>
          <w:rFonts w:ascii="GHEA Grapalat" w:hAnsi="GHEA Grapalat" w:cs="Miriam"/>
          <w:sz w:val="22"/>
          <w:szCs w:val="22"/>
          <w:lang w:val="hy-AM"/>
        </w:rPr>
        <w:t>ՀՀ դրամ: Մեկ գնորդի կողմից նախատեսված է ավարտել օբյեկտի շինարարական աշխատանքները, որը չի կատարվել</w:t>
      </w:r>
      <w:r w:rsidRPr="00701D91">
        <w:rPr>
          <w:rFonts w:ascii="GHEA Grapalat" w:hAnsi="GHEA Grapalat" w:cs="Miriam"/>
          <w:sz w:val="22"/>
          <w:szCs w:val="22"/>
          <w:lang w:val="hy-AM"/>
        </w:rPr>
        <w:t>:</w:t>
      </w:r>
      <w:r w:rsidRPr="00183D21">
        <w:rPr>
          <w:rFonts w:ascii="GHEA Grapalat" w:hAnsi="GHEA Grapalat" w:cs="Miriam"/>
          <w:sz w:val="22"/>
          <w:szCs w:val="22"/>
          <w:lang w:val="hy-AM"/>
        </w:rPr>
        <w:t xml:space="preserve"> </w:t>
      </w:r>
    </w:p>
    <w:p w:rsidR="00E540E3" w:rsidRPr="002B3F36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  <w:r w:rsidRPr="00002DCD">
        <w:rPr>
          <w:rFonts w:ascii="GHEA Grapalat" w:hAnsi="GHEA Grapalat" w:cs="Miriam"/>
          <w:sz w:val="22"/>
          <w:szCs w:val="22"/>
          <w:lang w:val="hy-AM"/>
        </w:rPr>
        <w:t xml:space="preserve">6) Մասնավորեցված օբյեկտների գնորդների կողմից հաշվետու ժամանակահատվածում կատարման ենթակա ներդրումային պարտավորությունների և սոցիալական երաշխիքների </w:t>
      </w:r>
      <w:r w:rsidRPr="00002DCD">
        <w:rPr>
          <w:rFonts w:ascii="GHEA Grapalat" w:hAnsi="GHEA Grapalat" w:cs="Miriam"/>
          <w:sz w:val="22"/>
          <w:szCs w:val="22"/>
          <w:lang w:val="hy-AM"/>
        </w:rPr>
        <w:lastRenderedPageBreak/>
        <w:t>կատարման մասին տեղեկությունները, ըստ առանձին</w:t>
      </w:r>
      <w:r w:rsidRPr="00002DCD">
        <w:rPr>
          <w:rFonts w:ascii="GHEA Grapalat" w:hAnsi="GHEA Grapalat"/>
          <w:lang w:val="hy-AM"/>
        </w:rPr>
        <w:t xml:space="preserve"> </w:t>
      </w:r>
      <w:r w:rsidRPr="00002DCD">
        <w:rPr>
          <w:rFonts w:ascii="GHEA Grapalat" w:hAnsi="GHEA Grapalat" w:cs="Miriam"/>
          <w:sz w:val="22"/>
          <w:szCs w:val="22"/>
          <w:lang w:val="hy-AM"/>
        </w:rPr>
        <w:t>ընկերությունների և օբյեկտների, ներկայացված են սույն օրենքի բաղկացուցիչ մասը կազմող Հավելված 2-ում:</w:t>
      </w:r>
    </w:p>
    <w:p w:rsidR="00E540E3" w:rsidRPr="00212693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hy-AM"/>
        </w:rPr>
      </w:pP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b/>
          <w:kern w:val="16"/>
          <w:lang w:val="af-ZA"/>
        </w:rPr>
      </w:pPr>
      <w:r w:rsidRPr="00002DCD">
        <w:rPr>
          <w:rFonts w:ascii="GHEA Grapalat" w:hAnsi="GHEA Grapalat" w:cs="Miriam"/>
          <w:b/>
          <w:kern w:val="16"/>
          <w:lang w:val="hy-AM"/>
        </w:rPr>
        <w:t>15.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Ընկերությունների լուծարման և սնանկացման գործընթացը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 xml:space="preserve">1) &lt;&lt;Պետական գույքի մասնավորեցման (սեփականաշնորհման) մասին&gt;&gt; Հայաստանի Հանրապետության օրենքով սահմանված կարգով ընկերությունները չմասնավորեցվելու դեպքում Հայաստանի Հանրապետության կառավարությունը որոշում է կայացնում այդ ընկերությունների լուծարման մասին: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2) Լուծարված ընկերությունների գույքը կարող է մասնավորեցվել &lt;&lt;Պետական գույքի մասնավորեցման (սեփականաշնորհման) մասին&gt;&gt; Հայաստանի Հանրապետության օրենքով սահմանված կարգով՝ որպես գույքի առանձին տարրեր, այդ գույքի կամ դրա մի մասի հիման վրա նոր ընկերություն ստեղծելու միջոցով, ինչպես նաև տրամադրվել կարճաժամկետ կամ երկարաժամկետ վարձակալության: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 xml:space="preserve">3) Հաշվետու ժամանակահատվածում լուծարման գործընթացում է գտնվել Ծրագրում ընդգրկված 18 առևտրային կազմակերպություն: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4) Հաշվետու ժամանակահատվածում նշված կազմակերպություններից`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 xml:space="preserve">ա. 5 կազմակերպության լուծարման գործընթացն ավարտվել է.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spacing w:after="200"/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ru-RU"/>
        </w:rPr>
        <w:t>բ</w:t>
      </w:r>
      <w:r w:rsidRPr="00002DCD">
        <w:rPr>
          <w:rFonts w:ascii="GHEA Grapalat" w:hAnsi="GHEA Grapalat" w:cs="Miriam"/>
          <w:kern w:val="16"/>
          <w:lang w:val="af-ZA"/>
        </w:rPr>
        <w:t xml:space="preserve">. 3 կազմակերպություն ճանաչվել է սնանկ: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spacing w:after="200"/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5) Հաշվետու ժամանակահատվածում լուծարվող կազմակերպություններում մարվել է շուրջ 146,525</w:t>
      </w:r>
      <w:r w:rsidRPr="00002DCD">
        <w:rPr>
          <w:rFonts w:ascii="GHEA Grapalat" w:hAnsi="GHEA Grapalat" w:cs="Miriam"/>
          <w:lang w:val="hy-AM"/>
        </w:rPr>
        <w:t xml:space="preserve"> մլն ՀՀ դրամ </w:t>
      </w:r>
      <w:r w:rsidRPr="00002DCD">
        <w:rPr>
          <w:rFonts w:ascii="GHEA Grapalat" w:hAnsi="GHEA Grapalat" w:cs="Miriam"/>
          <w:kern w:val="16"/>
          <w:lang w:val="af-ZA"/>
        </w:rPr>
        <w:t>կրեդիտորական պարտք, որից՝ Հ</w:t>
      </w:r>
      <w:r w:rsidRPr="00002DCD">
        <w:rPr>
          <w:rFonts w:ascii="GHEA Grapalat" w:hAnsi="GHEA Grapalat" w:cs="Miriam"/>
          <w:kern w:val="16"/>
          <w:lang w:val="hy-AM"/>
        </w:rPr>
        <w:t>այաստանի</w:t>
      </w:r>
      <w:r w:rsidRPr="00002DCD">
        <w:rPr>
          <w:rFonts w:ascii="GHEA Grapalat" w:hAnsi="GHEA Grapalat" w:cs="Miriam"/>
          <w:kern w:val="16"/>
          <w:lang w:val="af-ZA"/>
        </w:rPr>
        <w:t xml:space="preserve"> Հ</w:t>
      </w:r>
      <w:r w:rsidRPr="00002DCD">
        <w:rPr>
          <w:rFonts w:ascii="GHEA Grapalat" w:hAnsi="GHEA Grapalat" w:cs="Miriam"/>
          <w:kern w:val="16"/>
          <w:lang w:val="hy-AM"/>
        </w:rPr>
        <w:t>անրապետության</w:t>
      </w:r>
      <w:r w:rsidRPr="00002DCD">
        <w:rPr>
          <w:rFonts w:ascii="GHEA Grapalat" w:hAnsi="GHEA Grapalat" w:cs="Miriam"/>
          <w:kern w:val="16"/>
          <w:lang w:val="af-ZA"/>
        </w:rPr>
        <w:t xml:space="preserve"> պետական բյուջե` 76,432</w:t>
      </w:r>
      <w:r w:rsidRPr="00002DCD">
        <w:rPr>
          <w:rFonts w:ascii="GHEA Grapalat" w:hAnsi="GHEA Grapalat" w:cs="Miriam"/>
          <w:lang w:val="hy-AM"/>
        </w:rPr>
        <w:t xml:space="preserve"> մլն ՀՀ դրամ</w:t>
      </w:r>
      <w:r w:rsidRPr="00002DCD">
        <w:rPr>
          <w:rFonts w:ascii="GHEA Grapalat" w:hAnsi="GHEA Grapalat" w:cs="Miriam"/>
          <w:kern w:val="16"/>
          <w:lang w:val="af-ZA"/>
        </w:rPr>
        <w:t>, համայնքային բյուջե՝ 9,732</w:t>
      </w:r>
      <w:r w:rsidRPr="00002DCD">
        <w:rPr>
          <w:rFonts w:ascii="GHEA Grapalat" w:hAnsi="GHEA Grapalat" w:cs="Miriam"/>
          <w:lang w:val="hy-AM"/>
        </w:rPr>
        <w:t xml:space="preserve"> մլն ՀՀ դրամ</w:t>
      </w:r>
      <w:r w:rsidRPr="00002DCD">
        <w:rPr>
          <w:rFonts w:ascii="GHEA Grapalat" w:hAnsi="GHEA Grapalat" w:cs="Miriam"/>
          <w:kern w:val="16"/>
          <w:lang w:val="af-ZA"/>
        </w:rPr>
        <w:t>, աշխատավարձի գծով` 53,856</w:t>
      </w:r>
      <w:r w:rsidRPr="00002DCD">
        <w:rPr>
          <w:rFonts w:ascii="GHEA Grapalat" w:hAnsi="GHEA Grapalat" w:cs="Miriam"/>
          <w:lang w:val="hy-AM"/>
        </w:rPr>
        <w:t xml:space="preserve"> մլն ՀՀ դրամ </w:t>
      </w:r>
      <w:r w:rsidRPr="00002DCD">
        <w:rPr>
          <w:rFonts w:ascii="GHEA Grapalat" w:hAnsi="GHEA Grapalat" w:cs="Miriam"/>
          <w:kern w:val="16"/>
          <w:lang w:val="af-ZA"/>
        </w:rPr>
        <w:t>և այլ կրեդիտորական պարտք` 6,505</w:t>
      </w:r>
      <w:r w:rsidRPr="00002DCD">
        <w:rPr>
          <w:rFonts w:ascii="GHEA Grapalat" w:hAnsi="GHEA Grapalat" w:cs="Miriam"/>
          <w:lang w:val="hy-AM"/>
        </w:rPr>
        <w:t xml:space="preserve"> մլն ՀՀ դրամ</w:t>
      </w:r>
      <w:r w:rsidRPr="00002DCD">
        <w:rPr>
          <w:rFonts w:ascii="GHEA Grapalat" w:hAnsi="GHEA Grapalat" w:cs="Miriam"/>
          <w:kern w:val="16"/>
          <w:lang w:val="af-ZA"/>
        </w:rPr>
        <w:t xml:space="preserve">: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6) Հ</w:t>
      </w:r>
      <w:r w:rsidRPr="00002DCD">
        <w:rPr>
          <w:rFonts w:ascii="GHEA Grapalat" w:hAnsi="GHEA Grapalat" w:cs="Miriam"/>
          <w:kern w:val="16"/>
          <w:lang w:val="hy-AM"/>
        </w:rPr>
        <w:t>այաստանի</w:t>
      </w:r>
      <w:r w:rsidRPr="00002DCD">
        <w:rPr>
          <w:rFonts w:ascii="GHEA Grapalat" w:hAnsi="GHEA Grapalat" w:cs="Miriam"/>
          <w:kern w:val="16"/>
          <w:lang w:val="af-ZA"/>
        </w:rPr>
        <w:t xml:space="preserve"> Հ</w:t>
      </w:r>
      <w:r w:rsidRPr="00002DCD">
        <w:rPr>
          <w:rFonts w:ascii="GHEA Grapalat" w:hAnsi="GHEA Grapalat" w:cs="Miriam"/>
          <w:kern w:val="16"/>
          <w:lang w:val="hy-AM"/>
        </w:rPr>
        <w:t>անրապետության</w:t>
      </w:r>
      <w:r w:rsidRPr="00002DCD">
        <w:rPr>
          <w:rFonts w:ascii="GHEA Grapalat" w:hAnsi="GHEA Grapalat" w:cs="Miriam"/>
          <w:kern w:val="16"/>
          <w:lang w:val="af-ZA"/>
        </w:rPr>
        <w:t xml:space="preserve"> պետական բյուջեի թիվ 900005029039 &lt;&lt;Լուծարվող պետական փակ բաժնետիրական ընկերությունների հաշվարկային հաշիվներում մնացած դրամական միջոցների հավաքագրում&gt;&gt; եկամտային հաշվին փոխանցվել է 3,207</w:t>
      </w:r>
      <w:r w:rsidRPr="00002DCD">
        <w:rPr>
          <w:rFonts w:ascii="GHEA Grapalat" w:hAnsi="GHEA Grapalat" w:cs="Miriam"/>
          <w:lang w:val="hy-AM"/>
        </w:rPr>
        <w:t xml:space="preserve"> մլն ՀՀ դրամ</w:t>
      </w:r>
      <w:r w:rsidRPr="00002DCD">
        <w:rPr>
          <w:rFonts w:ascii="GHEA Grapalat" w:hAnsi="GHEA Grapalat" w:cs="Miriam"/>
          <w:kern w:val="16"/>
          <w:lang w:val="af-ZA"/>
        </w:rPr>
        <w:t xml:space="preserve">, ոչ   պետական   բաժնեմասի   սեփականատերերին,   որպես  լուծարային   արժեք, փոխանցվել է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0,258</w:t>
      </w:r>
      <w:r w:rsidRPr="00002DCD">
        <w:rPr>
          <w:rFonts w:ascii="GHEA Grapalat" w:hAnsi="GHEA Grapalat" w:cs="Miriam"/>
          <w:lang w:val="hy-AM"/>
        </w:rPr>
        <w:t xml:space="preserve"> մլն ՀՀ դրամ</w:t>
      </w:r>
      <w:r w:rsidRPr="00002DCD">
        <w:rPr>
          <w:rFonts w:ascii="GHEA Grapalat" w:hAnsi="GHEA Grapalat" w:cs="Miriam"/>
          <w:kern w:val="16"/>
          <w:lang w:val="af-ZA"/>
        </w:rPr>
        <w:t xml:space="preserve">, իսկ 0,221 </w:t>
      </w:r>
      <w:r w:rsidRPr="00002DCD">
        <w:rPr>
          <w:rFonts w:ascii="GHEA Grapalat" w:hAnsi="GHEA Grapalat" w:cs="Miriam"/>
          <w:lang w:val="hy-AM"/>
        </w:rPr>
        <w:t xml:space="preserve">մլն ՀՀ դրամ </w:t>
      </w:r>
      <w:r w:rsidRPr="00002DCD">
        <w:rPr>
          <w:rFonts w:ascii="GHEA Grapalat" w:hAnsi="GHEA Grapalat" w:cs="Miriam"/>
          <w:kern w:val="16"/>
          <w:lang w:val="af-ZA"/>
        </w:rPr>
        <w:t>դեբիտորական պարտքի ստացման իրավունքը վերապահվել է Հ</w:t>
      </w:r>
      <w:r w:rsidRPr="00002DCD">
        <w:rPr>
          <w:rFonts w:ascii="GHEA Grapalat" w:hAnsi="GHEA Grapalat" w:cs="Miriam"/>
          <w:kern w:val="16"/>
          <w:lang w:val="hy-AM"/>
        </w:rPr>
        <w:t>այաստանի</w:t>
      </w:r>
      <w:r w:rsidRPr="00002DCD">
        <w:rPr>
          <w:rFonts w:ascii="GHEA Grapalat" w:hAnsi="GHEA Grapalat" w:cs="Miriam"/>
          <w:kern w:val="16"/>
          <w:lang w:val="af-ZA"/>
        </w:rPr>
        <w:t xml:space="preserve"> Հ</w:t>
      </w:r>
      <w:r w:rsidRPr="00002DCD">
        <w:rPr>
          <w:rFonts w:ascii="GHEA Grapalat" w:hAnsi="GHEA Grapalat" w:cs="Miriam"/>
          <w:kern w:val="16"/>
          <w:lang w:val="hy-AM"/>
        </w:rPr>
        <w:t>անրապետության</w:t>
      </w:r>
      <w:r w:rsidRPr="00002DCD">
        <w:rPr>
          <w:rFonts w:ascii="GHEA Grapalat" w:hAnsi="GHEA Grapalat" w:cs="Miriam"/>
          <w:kern w:val="16"/>
          <w:lang w:val="af-ZA"/>
        </w:rPr>
        <w:t xml:space="preserve"> ֆինանսների նախարարությանը: 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ind w:firstLine="720"/>
        <w:rPr>
          <w:rFonts w:ascii="GHEA Grapalat" w:hAnsi="GHEA Grapalat" w:cs="Miriam"/>
          <w:kern w:val="16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>7) Հաշվետու ժամանակահատվածում լուծարման և սնանկացման գործընթացի մասին տեղեկությունները ներկայացված են սույն օրենքի բաղկացուցիչ մասը կազմող Հավելված 3-ում:</w:t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textAlignment w:val="auto"/>
        <w:rPr>
          <w:rFonts w:ascii="GHEA Grapalat" w:hAnsi="GHEA Grapalat" w:cs="Miriam"/>
          <w:color w:val="FF0000"/>
          <w:kern w:val="16"/>
          <w:lang w:val="af-ZA"/>
        </w:rPr>
      </w:pPr>
    </w:p>
    <w:p w:rsidR="00E540E3" w:rsidRPr="00002DCD" w:rsidRDefault="00E540E3" w:rsidP="00E540E3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jc w:val="right"/>
        <w:textAlignment w:val="auto"/>
        <w:rPr>
          <w:rFonts w:ascii="GHEA Grapalat" w:hAnsi="GHEA Grapalat" w:cs="Miriam"/>
          <w:b/>
          <w:color w:val="FF0000"/>
          <w:lang w:val="af-ZA"/>
        </w:rPr>
      </w:pPr>
      <w:r>
        <w:rPr>
          <w:rFonts w:ascii="GHEA Grapalat" w:hAnsi="GHEA Grapalat" w:cs="Miriam"/>
          <w:b/>
          <w:color w:val="FF0000"/>
          <w:lang w:val="af-ZA"/>
        </w:rPr>
        <w:br w:type="page"/>
      </w:r>
    </w:p>
    <w:p w:rsidR="00E540E3" w:rsidRPr="00002DCD" w:rsidRDefault="00E540E3" w:rsidP="00E540E3">
      <w:pPr>
        <w:pStyle w:val="BodyText21"/>
        <w:numPr>
          <w:ilvl w:val="12"/>
          <w:numId w:val="0"/>
        </w:numPr>
        <w:overflowPunct/>
        <w:autoSpaceDE/>
        <w:autoSpaceDN/>
        <w:adjustRightInd/>
        <w:ind w:firstLine="720"/>
        <w:jc w:val="right"/>
        <w:textAlignment w:val="auto"/>
        <w:rPr>
          <w:rFonts w:ascii="GHEA Grapalat" w:hAnsi="GHEA Grapalat" w:cs="Miriam"/>
          <w:b/>
          <w:color w:val="FF0000"/>
          <w:lang w:val="af-ZA"/>
        </w:rPr>
      </w:pPr>
    </w:p>
    <w:p w:rsidR="00E540E3" w:rsidRPr="00002DCD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  <w:r w:rsidRPr="00002DCD">
        <w:rPr>
          <w:rFonts w:ascii="GHEA Grapalat" w:hAnsi="GHEA Grapalat" w:cs="Miriam"/>
          <w:b/>
          <w:sz w:val="22"/>
          <w:szCs w:val="22"/>
          <w:lang w:val="af-ZA"/>
        </w:rPr>
        <w:t>2. &lt;&lt;ՓՈՔՐ&gt;  ՕԲՅԵԿՏՆԵՐԻ  ՄԱՍՆԱՎՈՐԵՑՈՒՄԸ</w:t>
      </w:r>
    </w:p>
    <w:p w:rsidR="00E540E3" w:rsidRPr="00002DCD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af-ZA"/>
        </w:rPr>
      </w:pP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b/>
          <w:sz w:val="22"/>
          <w:szCs w:val="22"/>
          <w:lang w:val="af-ZA"/>
        </w:rPr>
      </w:pPr>
      <w:r w:rsidRPr="00002DCD">
        <w:rPr>
          <w:rFonts w:ascii="GHEA Grapalat" w:hAnsi="GHEA Grapalat" w:cs="Miriam"/>
          <w:b/>
          <w:sz w:val="22"/>
          <w:szCs w:val="22"/>
          <w:lang w:val="af-ZA"/>
        </w:rPr>
        <w:t xml:space="preserve">16. &lt;&lt;Փոքր&gt; օբյեկտների մասնավորեցման կատարողականը 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002DCD">
        <w:rPr>
          <w:rFonts w:ascii="GHEA Grapalat" w:hAnsi="GHEA Grapalat" w:cs="Miriam"/>
          <w:kern w:val="16"/>
          <w:lang w:val="af-ZA"/>
        </w:rPr>
        <w:t xml:space="preserve">1) 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Համաձայն Ծրագրի 5-րդ հոդվածի՝ մասնավորեցման նախորդ ծրագրերի ցանկերում ընդգրկված, սակայն չմասնավորեցված &lt;&lt;փոքր&gt;&gt; օբյեկտները համարվում են Ծրագրի մաս և ենթակա են մասնավորեցման &lt;&lt;Պետական գույքի մասնավորեցման (սեփականաշնորհման) մասին&gt;&gt; Հայաստանի Հանրապետության օրենքով սահմանված կարգով: 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002DCD">
        <w:rPr>
          <w:rFonts w:ascii="GHEA Grapalat" w:hAnsi="GHEA Grapalat" w:cs="Miriam"/>
          <w:sz w:val="22"/>
          <w:szCs w:val="22"/>
          <w:lang w:val="af-ZA"/>
        </w:rPr>
        <w:t>2</w:t>
      </w:r>
      <w:r w:rsidRPr="00002DCD">
        <w:rPr>
          <w:rFonts w:ascii="GHEA Grapalat" w:hAnsi="GHEA Grapalat" w:cs="Miriam"/>
          <w:kern w:val="16"/>
          <w:lang w:val="af-ZA"/>
        </w:rPr>
        <w:t xml:space="preserve">) </w:t>
      </w:r>
      <w:r w:rsidRPr="00002DCD">
        <w:rPr>
          <w:rFonts w:ascii="GHEA Grapalat" w:hAnsi="GHEA Grapalat" w:cs="Miriam"/>
          <w:sz w:val="22"/>
          <w:szCs w:val="22"/>
          <w:lang w:val="af-ZA"/>
        </w:rPr>
        <w:t>Հաշվետու ժամանակահատվածում &lt;&lt;փոքր&gt;&gt; օբյեկտ չի մասնավորեցվել: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  <w:lang w:val="af-ZA"/>
        </w:rPr>
      </w:pPr>
      <w:r w:rsidRPr="00002DCD">
        <w:rPr>
          <w:rFonts w:ascii="GHEA Grapalat" w:hAnsi="GHEA Grapalat" w:cs="Miriam"/>
          <w:sz w:val="22"/>
          <w:szCs w:val="22"/>
          <w:lang w:val="af-ZA"/>
        </w:rPr>
        <w:t>3</w:t>
      </w:r>
      <w:r w:rsidRPr="00002DCD">
        <w:rPr>
          <w:rFonts w:ascii="GHEA Grapalat" w:hAnsi="GHEA Grapalat" w:cs="Miriam"/>
          <w:kern w:val="16"/>
          <w:lang w:val="af-ZA"/>
        </w:rPr>
        <w:t xml:space="preserve">) </w:t>
      </w:r>
      <w:r w:rsidRPr="00002DCD">
        <w:rPr>
          <w:rFonts w:ascii="GHEA Grapalat" w:hAnsi="GHEA Grapalat" w:cs="Miriam"/>
          <w:sz w:val="22"/>
          <w:szCs w:val="22"/>
          <w:lang w:val="af-ZA"/>
        </w:rPr>
        <w:t>Նախորդ տարիներին մասնավորեցված &lt;&lt;</w:t>
      </w:r>
      <w:r w:rsidRPr="00002DCD">
        <w:rPr>
          <w:rFonts w:ascii="GHEA Grapalat" w:hAnsi="GHEA Grapalat" w:cs="Miriam"/>
          <w:sz w:val="22"/>
          <w:szCs w:val="22"/>
        </w:rPr>
        <w:t>փ</w:t>
      </w:r>
      <w:r w:rsidRPr="00002DCD">
        <w:rPr>
          <w:rFonts w:ascii="GHEA Grapalat" w:hAnsi="GHEA Grapalat" w:cs="Miriam"/>
          <w:sz w:val="22"/>
          <w:szCs w:val="22"/>
          <w:lang w:val="af-ZA"/>
        </w:rPr>
        <w:t>ոքր&gt;&gt; օբյեկտներից հաշվետու ժամանակահատվածում տարաժամկետ վճարման ենթակա վճարումներից ստացված պետական բյուջեի եկամուտները կազմել են 36,941 մլն դրամ: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color w:val="FF0000"/>
          <w:sz w:val="22"/>
          <w:szCs w:val="22"/>
          <w:lang w:val="af-ZA"/>
        </w:rPr>
      </w:pP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color w:val="FF0000"/>
          <w:sz w:val="22"/>
          <w:szCs w:val="22"/>
          <w:lang w:val="af-ZA"/>
        </w:rPr>
        <w:sectPr w:rsidR="00E540E3" w:rsidRPr="00002DCD" w:rsidSect="00B63090">
          <w:footerReference w:type="even" r:id="rId7"/>
          <w:footerReference w:type="default" r:id="rId8"/>
          <w:pgSz w:w="11907" w:h="16840" w:code="9"/>
          <w:pgMar w:top="630" w:right="657" w:bottom="720" w:left="1350" w:header="720" w:footer="720" w:gutter="0"/>
          <w:pgNumType w:start="2" w:chapStyle="1"/>
          <w:cols w:space="708"/>
          <w:docGrid w:linePitch="360"/>
        </w:sectPr>
      </w:pPr>
    </w:p>
    <w:p w:rsidR="00E540E3" w:rsidRPr="00002DCD" w:rsidRDefault="00E540E3" w:rsidP="00E540E3">
      <w:pPr>
        <w:pStyle w:val="Heading3"/>
        <w:jc w:val="right"/>
        <w:rPr>
          <w:rFonts w:ascii="GHEA Grapalat" w:hAnsi="GHEA Grapalat" w:cs="Times Armenian"/>
          <w:bCs w:val="0"/>
          <w:sz w:val="20"/>
          <w:szCs w:val="20"/>
          <w:lang w:val="af-ZA"/>
        </w:rPr>
      </w:pPr>
      <w:proofErr w:type="spellStart"/>
      <w:r w:rsidRPr="00002DCD">
        <w:rPr>
          <w:rFonts w:ascii="GHEA Grapalat" w:hAnsi="GHEA Grapalat" w:cs="Sylfaen"/>
          <w:bCs w:val="0"/>
          <w:sz w:val="20"/>
          <w:szCs w:val="20"/>
          <w:lang w:val="en-US"/>
        </w:rPr>
        <w:lastRenderedPageBreak/>
        <w:t>Հավելված</w:t>
      </w:r>
      <w:proofErr w:type="spellEnd"/>
      <w:r w:rsidRPr="00002DCD">
        <w:rPr>
          <w:rFonts w:ascii="GHEA Grapalat" w:hAnsi="GHEA Grapalat" w:cs="Times Armenian"/>
          <w:bCs w:val="0"/>
          <w:sz w:val="20"/>
          <w:szCs w:val="20"/>
          <w:lang w:val="hy-AM"/>
        </w:rPr>
        <w:t xml:space="preserve"> 1</w:t>
      </w:r>
    </w:p>
    <w:p w:rsidR="00E540E3" w:rsidRPr="00002DCD" w:rsidRDefault="00E540E3" w:rsidP="00E540E3">
      <w:pPr>
        <w:jc w:val="right"/>
        <w:rPr>
          <w:rFonts w:ascii="GHEA Grapalat" w:hAnsi="GHEA Grapalat" w:cs="Miriam"/>
          <w:b/>
          <w:color w:val="FF0000"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color w:val="FF0000"/>
          <w:sz w:val="22"/>
          <w:szCs w:val="22"/>
          <w:lang w:val="hy-AM"/>
        </w:rPr>
        <w:t xml:space="preserve"> </w:t>
      </w:r>
    </w:p>
    <w:p w:rsidR="00E540E3" w:rsidRPr="00002DCD" w:rsidRDefault="00E540E3" w:rsidP="00E540E3">
      <w:pPr>
        <w:jc w:val="right"/>
        <w:rPr>
          <w:rFonts w:ascii="GHEA Grapalat" w:hAnsi="GHEA Grapalat" w:cs="Miriam"/>
          <w:b/>
          <w:color w:val="FF0000"/>
          <w:sz w:val="22"/>
          <w:szCs w:val="22"/>
          <w:lang w:val="hy-AM"/>
        </w:rPr>
      </w:pPr>
    </w:p>
    <w:p w:rsidR="00E540E3" w:rsidRPr="00002DCD" w:rsidRDefault="00E540E3" w:rsidP="00E540E3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Տ Ե Ղ Ե Կ ՈՒ Թ Յ ՈՒ Ն Ն Ե Ր</w:t>
      </w:r>
    </w:p>
    <w:p w:rsidR="00E540E3" w:rsidRPr="00002DCD" w:rsidRDefault="00E540E3" w:rsidP="00E540E3">
      <w:pPr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հաշվետու ժամանակահատվածում ուղղակի վաճառքի ձևով մասնավորեցված օբյեկտների մասին</w:t>
      </w:r>
    </w:p>
    <w:p w:rsidR="00E540E3" w:rsidRPr="00002DCD" w:rsidRDefault="00E540E3" w:rsidP="00E540E3">
      <w:pPr>
        <w:jc w:val="center"/>
        <w:rPr>
          <w:rFonts w:ascii="GHEA Grapalat" w:hAnsi="GHEA Grapalat" w:cs="Miriam"/>
          <w:b/>
          <w:sz w:val="20"/>
          <w:szCs w:val="20"/>
          <w:lang w:val="hy-AM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160"/>
        <w:gridCol w:w="1620"/>
        <w:gridCol w:w="1530"/>
        <w:gridCol w:w="1530"/>
        <w:gridCol w:w="990"/>
        <w:gridCol w:w="900"/>
        <w:gridCol w:w="1260"/>
        <w:gridCol w:w="1800"/>
        <w:gridCol w:w="1260"/>
        <w:gridCol w:w="1440"/>
      </w:tblGrid>
      <w:tr w:rsidR="00E540E3" w:rsidRPr="00002DCD" w:rsidTr="00E5686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594BB7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Ընկերության (պետական գույքի) անվանումը, ծածկագիրը`ըստ Ծրագրի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Գտնվելու վայրը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Պ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ետական կառավարման մարմինը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ՀՀ</w:t>
            </w:r>
          </w:p>
          <w:p w:rsidR="00E540E3" w:rsidRPr="00002DCD" w:rsidRDefault="00E540E3" w:rsidP="00E5686E">
            <w:pPr>
              <w:ind w:left="-5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կ</w:t>
            </w:r>
            <w:r>
              <w:rPr>
                <w:rFonts w:ascii="GHEA Grapalat" w:hAnsi="GHEA Grapalat" w:cs="Miriam"/>
                <w:sz w:val="16"/>
                <w:szCs w:val="16"/>
              </w:rPr>
              <w:t>առավարու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թյան որոշման համարը, ամսաթիվը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Պետական գույքի գնահատ-ված արժեքը (հազ. դրամ)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Վաճառ-քի գինը (հազ. դրամ)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Ընկերության հաշվեկշռում ամրագրված պարտա-վորություն-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ները (հազ. դրամ)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Ներդրումային 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պարտավորու-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թյուններ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ի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և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սոցիալական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երաշխիքների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մասին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՝ ըստ մասնավորեցման պայմանագրի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Մասնավորեցման պայմանագրի կնքման ամսաթիվը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Գնորդը</w:t>
            </w:r>
          </w:p>
        </w:tc>
      </w:tr>
      <w:tr w:rsidR="00E540E3" w:rsidRPr="00002DCD" w:rsidTr="00E5686E">
        <w:trPr>
          <w:trHeight w:val="3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8"/>
                <w:szCs w:val="18"/>
              </w:rPr>
            </w:pPr>
            <w:r w:rsidRPr="00002DCD">
              <w:rPr>
                <w:rFonts w:ascii="GHEA Grapalat" w:hAnsi="GHEA Grapalat" w:cs="Miriam"/>
                <w:sz w:val="18"/>
                <w:szCs w:val="18"/>
              </w:rPr>
              <w:t>11</w:t>
            </w:r>
          </w:p>
        </w:tc>
      </w:tr>
      <w:tr w:rsidR="00E540E3" w:rsidRPr="00002DCD" w:rsidTr="00E5686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&lt;&lt;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Գուգարք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&gt;&gt;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կարի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ԱՄ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-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ի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(62357)  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կազմից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առանձնացված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&lt;&lt;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Դարպասի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արտադրամաս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&gt;&gt; /2197.45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ք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.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մ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մակերեսով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գույք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և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0.448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հա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հողամաս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>/</w:t>
            </w:r>
          </w:p>
          <w:p w:rsidR="00E540E3" w:rsidRPr="00002DCD" w:rsidRDefault="00E540E3" w:rsidP="00E5686E">
            <w:pPr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Լոռու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մարզ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>,</w:t>
            </w:r>
          </w:p>
          <w:p w:rsidR="00E540E3" w:rsidRPr="00002DCD" w:rsidRDefault="00E540E3" w:rsidP="00E5686E">
            <w:pPr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գ.Դարպաս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Էկոնոմիկայի</w:t>
            </w:r>
            <w:proofErr w:type="spellEnd"/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DA78B2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r w:rsidRPr="002A6AF4">
              <w:rPr>
                <w:rFonts w:ascii="GHEA Grapalat" w:hAnsi="GHEA Grapalat" w:cs="Miriam"/>
                <w:sz w:val="16"/>
                <w:szCs w:val="16"/>
                <w:lang w:val="en-US"/>
              </w:rPr>
              <w:t>201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3</w:t>
            </w:r>
            <w:r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թ</w:t>
            </w:r>
            <w:r>
              <w:rPr>
                <w:rFonts w:ascii="GHEA Grapalat" w:hAnsi="GHEA Grapalat" w:cs="Miriam"/>
                <w:sz w:val="16"/>
                <w:szCs w:val="16"/>
              </w:rPr>
              <w:t>վականի հունիսի 27-ի</w:t>
            </w:r>
          </w:p>
          <w:p w:rsidR="00E540E3" w:rsidRPr="002A6AF4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2A6AF4"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N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780</w:t>
            </w:r>
            <w:r w:rsidRPr="002A6AF4">
              <w:rPr>
                <w:rFonts w:ascii="GHEA Grapalat" w:hAnsi="GHEA Grapalat" w:cs="Miriam"/>
                <w:sz w:val="16"/>
                <w:szCs w:val="16"/>
                <w:lang w:val="en-US"/>
              </w:rPr>
              <w:t>-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Ա</w:t>
            </w: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որոշում</w:t>
            </w:r>
            <w:proofErr w:type="spellEnd"/>
          </w:p>
          <w:p w:rsidR="00E540E3" w:rsidRPr="002A6AF4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30481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color w:val="FF0000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15000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չունի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color w:val="FF0000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2014-2015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թվականներին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կատարել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2 000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հազ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.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դրամի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ներդրումներ՝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յուրաքանչյուր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տարի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հավասարաչափ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: 2014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թվականի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մայիս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ամսվանից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առնվազն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տարի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ժամկետով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ապահովել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արտադրամասի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գործարկումը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,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ինչպես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նաև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առնվազն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տարի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ժամկետով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`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յուրաքանչյուր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տարի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առնվազն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6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ամիս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ժամկետով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ստեղծել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20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աշխատատեղ՝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առնվազն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60 000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դրամ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ամսական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</w:rPr>
              <w:t>աշխատավարձով</w:t>
            </w:r>
            <w:r w:rsidRPr="00002DCD">
              <w:rPr>
                <w:rFonts w:ascii="GHEA Grapalat" w:hAnsi="GHEA Grapalat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03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.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02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.201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4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pStyle w:val="font5"/>
              <w:spacing w:before="0" w:after="0"/>
              <w:jc w:val="center"/>
              <w:rPr>
                <w:rFonts w:ascii="GHEA Grapalat" w:hAnsi="GHEA Grapalat" w:cs="Miriam"/>
                <w:sz w:val="16"/>
                <w:szCs w:val="16"/>
                <w:lang w:eastAsia="ru-RU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ru-RU" w:eastAsia="ru-RU"/>
              </w:rPr>
              <w:t>«</w:t>
            </w:r>
            <w:r w:rsidRPr="00002DCD">
              <w:rPr>
                <w:rFonts w:ascii="GHEA Grapalat" w:hAnsi="GHEA Grapalat" w:cs="Miriam"/>
                <w:sz w:val="16"/>
                <w:szCs w:val="16"/>
                <w:lang w:eastAsia="ru-RU"/>
              </w:rPr>
              <w:t>ՎԱԲԱ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ru-RU" w:eastAsia="ru-RU"/>
              </w:rPr>
              <w:t xml:space="preserve">» </w:t>
            </w:r>
            <w:r w:rsidRPr="00002DCD">
              <w:rPr>
                <w:rFonts w:ascii="GHEA Grapalat" w:hAnsi="GHEA Grapalat" w:cs="Miriam"/>
                <w:sz w:val="16"/>
                <w:szCs w:val="16"/>
                <w:lang w:eastAsia="ru-RU"/>
              </w:rPr>
              <w:t>ՍՊԸ</w:t>
            </w:r>
          </w:p>
        </w:tc>
      </w:tr>
      <w:tr w:rsidR="00E540E3" w:rsidRPr="00002DCD" w:rsidTr="00E5686E">
        <w:trPr>
          <w:trHeight w:val="7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</w:p>
          <w:p w:rsidR="00E540E3" w:rsidRPr="00002DCD" w:rsidRDefault="00E540E3" w:rsidP="00E5686E">
            <w:pPr>
              <w:jc w:val="right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&lt;&lt;Իջևանի կինոցանցի&gt;&gt; 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(6111)</w:t>
            </w:r>
            <w:r w:rsidRPr="00002DCD">
              <w:rPr>
                <w:rFonts w:ascii="GHEA Grapalat" w:hAnsi="GHEA Grapalat" w:cs="Miriam"/>
                <w:color w:val="FF0000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Times New Roman"/>
                <w:sz w:val="16"/>
                <w:szCs w:val="16"/>
              </w:rPr>
              <w:t>&lt;&lt;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Գանձաքար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&gt;&gt;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կինոթատրոն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</w:p>
          <w:p w:rsidR="00E540E3" w:rsidRPr="00002DCD" w:rsidRDefault="00E540E3" w:rsidP="00E5686E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/540.9</w:t>
            </w:r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ք</w:t>
            </w:r>
            <w:r w:rsidRPr="00002DCD">
              <w:rPr>
                <w:rFonts w:ascii="GHEA Grapalat" w:hAnsi="GHEA Grapalat" w:cs="Times New Roman"/>
                <w:sz w:val="16"/>
                <w:szCs w:val="16"/>
              </w:rPr>
              <w:t>.</w:t>
            </w:r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</w:t>
            </w:r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.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մակերեսով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շենք և 0.0855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հա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մակերեսով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հողամաս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Տավուշի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մարզ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>,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Times New Roman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Գանձաքար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համայք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, 28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փող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.,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թիվ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</w:rPr>
              <w:t xml:space="preserve"> 11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02DCD">
              <w:rPr>
                <w:rFonts w:ascii="GHEA Grapalat" w:hAnsi="GHEA Grapalat"/>
                <w:sz w:val="16"/>
                <w:szCs w:val="16"/>
              </w:rPr>
              <w:t xml:space="preserve">ՀՀ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մշակույթի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2A6AF4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ՀՀ</w:t>
            </w:r>
            <w:r w:rsidRPr="002A6AF4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կառավարության</w:t>
            </w:r>
            <w:proofErr w:type="spellEnd"/>
            <w:r w:rsidRPr="002A6AF4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201</w:t>
            </w:r>
            <w:r w:rsidRPr="002A6AF4">
              <w:rPr>
                <w:rFonts w:ascii="GHEA Grapalat" w:hAnsi="GHEA Grapalat" w:cs="Miriam"/>
                <w:sz w:val="16"/>
                <w:szCs w:val="16"/>
              </w:rPr>
              <w:t>3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թ.</w:t>
            </w:r>
            <w:r>
              <w:rPr>
                <w:rFonts w:ascii="GHEA Grapalat" w:hAnsi="GHEA Grapalat" w:cs="Miriam"/>
                <w:sz w:val="16"/>
                <w:szCs w:val="16"/>
              </w:rPr>
              <w:t xml:space="preserve"> օգոստոսի </w:t>
            </w:r>
            <w:r w:rsidRPr="002A6AF4">
              <w:rPr>
                <w:rFonts w:ascii="GHEA Grapalat" w:hAnsi="GHEA Grapalat" w:cs="Miriam"/>
                <w:sz w:val="16"/>
                <w:szCs w:val="16"/>
              </w:rPr>
              <w:t>29</w:t>
            </w:r>
            <w:r>
              <w:rPr>
                <w:rFonts w:ascii="GHEA Grapalat" w:hAnsi="GHEA Grapalat" w:cs="Miriam"/>
                <w:sz w:val="16"/>
                <w:szCs w:val="16"/>
              </w:rPr>
              <w:t>-ի</w:t>
            </w:r>
          </w:p>
          <w:p w:rsidR="00E540E3" w:rsidRPr="002A6AF4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N</w:t>
            </w:r>
            <w:r w:rsidRPr="002A6AF4">
              <w:rPr>
                <w:rFonts w:ascii="GHEA Grapalat" w:hAnsi="GHEA Grapalat" w:cs="Miriam"/>
                <w:sz w:val="16"/>
                <w:szCs w:val="16"/>
              </w:rPr>
              <w:t>942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-Ա</w:t>
            </w:r>
            <w:r w:rsidRPr="002A6AF4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որոշում</w:t>
            </w:r>
            <w:proofErr w:type="spellEnd"/>
          </w:p>
          <w:p w:rsidR="00E540E3" w:rsidRPr="002A6AF4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12680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չունի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62861" w:rsidRDefault="00E540E3" w:rsidP="00E5686E">
            <w:pPr>
              <w:pStyle w:val="NormalWeb"/>
              <w:spacing w:before="0" w:beforeAutospacing="0" w:after="0" w:afterAutospacing="0"/>
              <w:ind w:firstLine="356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3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տարվա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ընթացքում</w:t>
            </w:r>
            <w:proofErr w:type="spellEnd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սկսած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2014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թվականից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կատարել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173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մլն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դրամի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ներդրումներ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ընդ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որում</w:t>
            </w:r>
            <w:proofErr w:type="spellEnd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</w:p>
          <w:p w:rsidR="00E540E3" w:rsidRPr="00062861" w:rsidRDefault="00E540E3" w:rsidP="00E5686E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ա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տարում</w:t>
            </w:r>
            <w:proofErr w:type="spellEnd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113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մլն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,</w:t>
            </w:r>
          </w:p>
          <w:p w:rsidR="00E540E3" w:rsidRPr="00062861" w:rsidRDefault="00E540E3" w:rsidP="00E5686E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բ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երկրորդ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տարում</w:t>
            </w:r>
            <w:proofErr w:type="spellEnd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40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մլն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,</w:t>
            </w:r>
          </w:p>
          <w:p w:rsidR="00E540E3" w:rsidRPr="00062861" w:rsidRDefault="00E540E3" w:rsidP="00E5686E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</w:pPr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գ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proofErr w:type="gram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երրորդ</w:t>
            </w:r>
            <w:proofErr w:type="spellEnd"/>
            <w:proofErr w:type="gram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տարում</w:t>
            </w:r>
            <w:proofErr w:type="spellEnd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՝</w:t>
            </w:r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20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մլն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դրամ</w:t>
            </w:r>
            <w:proofErr w:type="spellEnd"/>
            <w:r w:rsidRPr="0006286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.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lastRenderedPageBreak/>
              <w:t>17.02.2014</w:t>
            </w:r>
            <w:r w:rsidRPr="00002DCD">
              <w:rPr>
                <w:rFonts w:ascii="GHEA Grapalat" w:hAnsi="GHEA Grapalat" w:cs="Miriam"/>
                <w:sz w:val="16"/>
                <w:szCs w:val="16"/>
              </w:rPr>
              <w:t>թ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pStyle w:val="font5"/>
              <w:spacing w:before="0" w:after="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Տավուշի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մարզի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Գանձաքար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գյուղական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համայնք</w:t>
            </w:r>
            <w:proofErr w:type="spellEnd"/>
          </w:p>
          <w:p w:rsidR="00E540E3" w:rsidRPr="00002DCD" w:rsidRDefault="00E540E3" w:rsidP="00E5686E">
            <w:pPr>
              <w:pStyle w:val="font5"/>
              <w:spacing w:before="0" w:after="0"/>
              <w:jc w:val="center"/>
              <w:rPr>
                <w:rFonts w:ascii="GHEA Grapalat" w:hAnsi="GHEA Grapalat" w:cs="Miriam"/>
                <w:color w:val="FF0000"/>
                <w:sz w:val="16"/>
                <w:szCs w:val="16"/>
              </w:rPr>
            </w:pPr>
          </w:p>
        </w:tc>
      </w:tr>
      <w:tr w:rsidR="00E540E3" w:rsidRPr="00002DCD" w:rsidTr="00E5686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right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Ախուրյանի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 &lt;&lt;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Կարմրաքար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&gt;&gt;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ճամբար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(11906) </w:t>
            </w:r>
          </w:p>
          <w:p w:rsidR="00E540E3" w:rsidRPr="00002DCD" w:rsidRDefault="00E540E3" w:rsidP="00E5686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/950.4 </w:t>
            </w:r>
            <w:proofErr w:type="spellStart"/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ք.մ</w:t>
            </w:r>
            <w:proofErr w:type="spellEnd"/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մակերեսով</w:t>
            </w:r>
            <w:proofErr w:type="spellEnd"/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անշարժ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գույք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և 4491.1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ք.մ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մակերեսով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հողամաս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Շիրակի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մարզ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Կարմրաքար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համայնք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1-ին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փող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>թիվ</w:t>
            </w:r>
            <w:proofErr w:type="spellEnd"/>
            <w:r w:rsidRPr="00002DCD">
              <w:rPr>
                <w:rFonts w:ascii="GHEA Grapalat" w:hAnsi="GHEA Grapalat" w:cs="Times New Roma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ՀՀ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կառավարու-թյանն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առընթեր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պետական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գույքի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կառավարման</w:t>
            </w:r>
            <w:proofErr w:type="spellEnd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CD">
              <w:rPr>
                <w:rFonts w:ascii="GHEA Grapalat" w:hAnsi="GHEA Grapalat"/>
                <w:sz w:val="16"/>
                <w:szCs w:val="16"/>
                <w:lang w:val="en-US"/>
              </w:rPr>
              <w:t>վարչություն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կառավարության</w:t>
            </w:r>
            <w:proofErr w:type="spellEnd"/>
          </w:p>
          <w:p w:rsidR="00E540E3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2013թ.</w:t>
            </w:r>
            <w:r w:rsidRPr="00DA78B2"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 w:cs="Miriam"/>
                <w:sz w:val="16"/>
                <w:szCs w:val="16"/>
              </w:rPr>
              <w:t>հոկտեմբերի</w:t>
            </w:r>
            <w:r w:rsidRPr="00DA78B2"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3</w:t>
            </w: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-ի</w:t>
            </w:r>
            <w:r w:rsidRPr="00704E5E"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N1077-Ա</w:t>
            </w: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որոշում</w:t>
            </w:r>
            <w:proofErr w:type="spellEnd"/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՝ ՀՀ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2014թ. </w:t>
            </w:r>
            <w:proofErr w:type="spellStart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>հուլիսի</w:t>
            </w:r>
            <w:proofErr w:type="spellEnd"/>
            <w:r>
              <w:rPr>
                <w:rFonts w:ascii="GHEA Grapalat" w:hAnsi="GHEA Grapalat" w:cs="Miriam"/>
                <w:sz w:val="16"/>
                <w:szCs w:val="16"/>
                <w:lang w:val="en-US"/>
              </w:rPr>
              <w:t xml:space="preserve"> 31-ի N765-Ա/</w:t>
            </w:r>
          </w:p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14873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չունի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B868F8" w:rsidRDefault="00E540E3" w:rsidP="00E5686E">
            <w:pPr>
              <w:pStyle w:val="NormalWeb"/>
              <w:spacing w:before="0" w:beforeAutospacing="0" w:after="0" w:afterAutospacing="0"/>
              <w:ind w:hanging="18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>6-</w:t>
            </w:r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ամսյա</w:t>
            </w:r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ժամկետում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հասցեում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բնակվող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բնակիչների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հետ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օրենսդրությամբ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կարգով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կնքել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իրենց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կողմից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զբաղեցրած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տարածքների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նվիրատվության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պայմանագրեր</w:t>
            </w:r>
            <w:proofErr w:type="spellEnd"/>
            <w:r w:rsidRPr="00B868F8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  <w:r w:rsidRPr="00002DCD">
              <w:rPr>
                <w:rFonts w:ascii="GHEA Grapalat" w:hAnsi="GHEA Grapalat" w:cs="Miriam"/>
                <w:sz w:val="16"/>
                <w:szCs w:val="16"/>
                <w:lang w:val="en-US"/>
              </w:rPr>
              <w:t>12.09.2014թ.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pStyle w:val="font5"/>
              <w:spacing w:before="0" w:after="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Հայաստանի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Հանրապետու-թյան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Շիրակի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մարզի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Կարմրաքարի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գյուղական</w:t>
            </w:r>
            <w:proofErr w:type="spellEnd"/>
            <w:r w:rsidRPr="00002DCD">
              <w:rPr>
                <w:rFonts w:ascii="GHEA Grapalat" w:hAnsi="GHEA Grapalat" w:cs="Miriam"/>
                <w:sz w:val="16"/>
                <w:szCs w:val="16"/>
              </w:rPr>
              <w:t xml:space="preserve"> </w:t>
            </w:r>
            <w:proofErr w:type="spellStart"/>
            <w:r w:rsidRPr="00002DCD">
              <w:rPr>
                <w:rFonts w:ascii="GHEA Grapalat" w:hAnsi="GHEA Grapalat" w:cs="Miriam"/>
                <w:sz w:val="16"/>
                <w:szCs w:val="16"/>
              </w:rPr>
              <w:t>համայնք</w:t>
            </w:r>
            <w:proofErr w:type="spellEnd"/>
          </w:p>
        </w:tc>
      </w:tr>
      <w:tr w:rsidR="00E540E3" w:rsidRPr="00002DCD" w:rsidTr="00E5686E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right"/>
              <w:rPr>
                <w:rFonts w:ascii="GHEA Grapalat" w:hAnsi="GHEA Grapalat" w:cs="Miriam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B868F8" w:rsidRDefault="00E540E3" w:rsidP="00E5686E">
            <w:pPr>
              <w:pStyle w:val="NormalWeb"/>
              <w:spacing w:before="0" w:beforeAutospacing="0" w:after="0" w:afterAutospacing="0"/>
              <w:ind w:firstLine="356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jc w:val="center"/>
              <w:rPr>
                <w:rFonts w:ascii="GHEA Grapalat" w:hAnsi="GHEA Grapalat" w:cs="Miriam"/>
                <w:sz w:val="16"/>
                <w:szCs w:val="16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02DCD" w:rsidRDefault="00E540E3" w:rsidP="00E5686E">
            <w:pPr>
              <w:pStyle w:val="font5"/>
              <w:spacing w:before="0" w:after="0"/>
              <w:jc w:val="center"/>
              <w:rPr>
                <w:rFonts w:ascii="GHEA Grapalat" w:hAnsi="GHEA Grapalat" w:cs="Miriam"/>
                <w:sz w:val="16"/>
                <w:szCs w:val="16"/>
              </w:rPr>
            </w:pPr>
          </w:p>
        </w:tc>
      </w:tr>
    </w:tbl>
    <w:p w:rsidR="00E540E3" w:rsidRPr="00002DCD" w:rsidRDefault="00E540E3" w:rsidP="00E540E3">
      <w:pPr>
        <w:pStyle w:val="Heading3"/>
        <w:jc w:val="right"/>
        <w:rPr>
          <w:rFonts w:ascii="GHEA Grapalat" w:hAnsi="GHEA Grapalat" w:cs="Sylfaen"/>
          <w:bCs w:val="0"/>
          <w:color w:val="FF0000"/>
          <w:sz w:val="20"/>
          <w:szCs w:val="20"/>
          <w:lang w:val="en-US"/>
        </w:rPr>
      </w:pPr>
    </w:p>
    <w:p w:rsidR="00E540E3" w:rsidRPr="00002DCD" w:rsidRDefault="00E540E3" w:rsidP="00E540E3">
      <w:pPr>
        <w:jc w:val="right"/>
        <w:rPr>
          <w:rFonts w:ascii="GHEA Grapalat" w:hAnsi="GHEA Grapalat" w:cs="Times Armenian"/>
          <w:b/>
          <w:sz w:val="20"/>
          <w:szCs w:val="20"/>
          <w:lang w:val="en-US"/>
        </w:rPr>
      </w:pPr>
      <w:r w:rsidRPr="00002DCD">
        <w:rPr>
          <w:rFonts w:ascii="GHEA Grapalat" w:hAnsi="GHEA Grapalat"/>
          <w:color w:val="FF0000"/>
          <w:lang w:val="en-US"/>
        </w:rPr>
        <w:br w:type="page"/>
      </w:r>
      <w:proofErr w:type="spellStart"/>
      <w:r w:rsidRPr="00002DCD">
        <w:rPr>
          <w:rFonts w:ascii="GHEA Grapalat" w:hAnsi="GHEA Grapalat"/>
          <w:b/>
          <w:sz w:val="20"/>
          <w:szCs w:val="20"/>
          <w:lang w:val="en-US"/>
        </w:rPr>
        <w:lastRenderedPageBreak/>
        <w:t>Հավելված</w:t>
      </w:r>
      <w:proofErr w:type="spellEnd"/>
      <w:r w:rsidRPr="00002DCD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002DCD">
        <w:rPr>
          <w:rFonts w:ascii="GHEA Grapalat" w:hAnsi="GHEA Grapalat" w:cs="Times Armenian"/>
          <w:b/>
          <w:sz w:val="20"/>
          <w:szCs w:val="20"/>
          <w:lang w:val="en-US"/>
        </w:rPr>
        <w:t>2</w:t>
      </w:r>
    </w:p>
    <w:p w:rsidR="00E540E3" w:rsidRPr="00002DCD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en-US"/>
        </w:rPr>
      </w:pPr>
    </w:p>
    <w:p w:rsidR="00E540E3" w:rsidRPr="00002DCD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Տ Ե Ղ Ե Կ ՈՒ Թ Յ ՈՒ Ն Ն Ե Ր</w:t>
      </w:r>
    </w:p>
    <w:p w:rsidR="00E540E3" w:rsidRPr="00002DCD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մասնավորեցված ընկերությունների և անավարտ շինարարության օբյեկտների գնորդների կողմից հաշվետու ժամանակահատվածում</w:t>
      </w:r>
    </w:p>
    <w:p w:rsidR="00E540E3" w:rsidRPr="00801832" w:rsidRDefault="00E540E3" w:rsidP="00E540E3">
      <w:pPr>
        <w:spacing w:line="360" w:lineRule="auto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կատարման ենթակա ներդրումային պարտավորությունների և սոցիալական երաշխիքների կատարման մասին</w:t>
      </w:r>
    </w:p>
    <w:tbl>
      <w:tblPr>
        <w:tblpPr w:leftFromText="180" w:rightFromText="180" w:vertAnchor="text" w:tblpXSpec="center" w:tblpY="1"/>
        <w:tblOverlap w:val="never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91"/>
        <w:gridCol w:w="2700"/>
        <w:gridCol w:w="1350"/>
        <w:gridCol w:w="3600"/>
      </w:tblGrid>
      <w:tr w:rsidR="00E540E3" w:rsidRPr="00594BB7" w:rsidTr="00E5686E">
        <w:trPr>
          <w:trHeight w:val="144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</w:t>
            </w:r>
            <w:r w:rsidRPr="00594BB7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</w:rPr>
              <w:t>Հ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Մասնավորեցված գույքի և գնորդի անվանումը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Նախատեսված պայմանագային պարտավորությունները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Կատարման ժամկետը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Կատարման ընթացքը</w:t>
            </w:r>
          </w:p>
        </w:tc>
      </w:tr>
      <w:tr w:rsidR="00E540E3" w:rsidRPr="00594BB7" w:rsidTr="00E5686E">
        <w:trPr>
          <w:trHeight w:val="1562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Ճամբարակ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Նժդեհի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փող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թիվ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73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հասցեում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գտնվող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1193.4 </w:t>
            </w:r>
            <w:r w:rsidRPr="00594BB7">
              <w:rPr>
                <w:rFonts w:ascii="GHEA Grapalat" w:hAnsi="GHEA Grapalat"/>
                <w:sz w:val="20"/>
                <w:szCs w:val="20"/>
              </w:rPr>
              <w:t>ք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  <w:r w:rsidRPr="00594BB7">
              <w:rPr>
                <w:rFonts w:ascii="GHEA Grapalat" w:hAnsi="GHEA Grapalat"/>
                <w:sz w:val="20"/>
                <w:szCs w:val="20"/>
              </w:rPr>
              <w:t>մ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մակերեսով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Կրասնոսելսկի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կինոցանցի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&lt;&lt;</w:t>
            </w:r>
            <w:r w:rsidRPr="00594BB7">
              <w:rPr>
                <w:rFonts w:ascii="GHEA Grapalat" w:hAnsi="GHEA Grapalat"/>
                <w:sz w:val="20"/>
                <w:szCs w:val="20"/>
              </w:rPr>
              <w:t>Ճամբարակ&gt;&gt;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կինոթատրոն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Սոս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Սոսյան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Գեղարքունիքի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մարզ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Ճամբարակ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Գետափնյա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41: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294-</w:t>
            </w:r>
            <w:r w:rsidRPr="00594BB7">
              <w:rPr>
                <w:rFonts w:ascii="GHEA Grapalat" w:hAnsi="GHEA Grapalat"/>
                <w:sz w:val="20"/>
                <w:szCs w:val="20"/>
              </w:rPr>
              <w:t>Մ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   10.05.2012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ind w:left="16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10,0 մլն ՀՀ դրամի չափով  ներդրում: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10.05.2014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Կատարվել է 10,0 մլն ՀՀ դրամի չափով ներդրում:</w:t>
            </w:r>
          </w:p>
        </w:tc>
      </w:tr>
      <w:tr w:rsidR="00E540E3" w:rsidRPr="00594BB7" w:rsidTr="00E5686E">
        <w:trPr>
          <w:trHeight w:val="97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&lt;&lt;Դվին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հյուրանոցային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համալիր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ՓԲԸ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քաղ</w:t>
            </w:r>
            <w:proofErr w:type="spellEnd"/>
            <w:proofErr w:type="gramEnd"/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Պարոնյան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40: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&lt;&lt;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Ջի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Կովկասյան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կոմունիկացիոն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խումբ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ՓԲԸ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proofErr w:type="gramStart"/>
            <w:r w:rsidRPr="00594BB7">
              <w:rPr>
                <w:rFonts w:ascii="GHEA Grapalat" w:hAnsi="GHEA Grapalat" w:cs="Arial Armenian"/>
                <w:sz w:val="20"/>
                <w:szCs w:val="20"/>
                <w:lang w:val="en-US"/>
              </w:rPr>
              <w:t>քաղ</w:t>
            </w:r>
            <w:proofErr w:type="spellEnd"/>
            <w:proofErr w:type="gramEnd"/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Սարյան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20: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686-</w:t>
            </w:r>
            <w:r w:rsidRPr="00594BB7">
              <w:rPr>
                <w:rFonts w:ascii="GHEA Grapalat" w:hAnsi="GHEA Grapalat"/>
                <w:sz w:val="20"/>
                <w:szCs w:val="20"/>
              </w:rPr>
              <w:t>Ու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  14.05.2004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3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970,0 հազ. ԱՄՆ դոլարին համարժեք ՀՀ դրամի չափով ներդրում: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31.12.2014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540E3" w:rsidRPr="006363BB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A29FA">
              <w:rPr>
                <w:rFonts w:ascii="GHEA Grapalat" w:hAnsi="GHEA Grapalat"/>
                <w:sz w:val="20"/>
                <w:szCs w:val="20"/>
              </w:rPr>
              <w:t>Ներկայացվ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ած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A29FA">
              <w:rPr>
                <w:rFonts w:ascii="GHEA Grapalat" w:hAnsi="GHEA Grapalat"/>
                <w:sz w:val="20"/>
                <w:szCs w:val="20"/>
              </w:rPr>
              <w:t xml:space="preserve"> փաստաթղթեր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հիման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իրա</w:t>
            </w:r>
            <w:proofErr w:type="spellEnd"/>
            <w:r w:rsidRPr="007A29FA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ացվում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պարտավորությունների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գնահատում</w:t>
            </w:r>
            <w:proofErr w:type="spellEnd"/>
            <w:r w:rsidRPr="006363BB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E540E3" w:rsidRPr="006363BB" w:rsidRDefault="00E540E3" w:rsidP="00E5686E">
            <w:pPr>
              <w:tabs>
                <w:tab w:val="left" w:pos="14459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E540E3" w:rsidRPr="00594BB7" w:rsidTr="00E5686E">
        <w:trPr>
          <w:trHeight w:val="106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Վանաձոր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քաղաքի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Մաշտոցի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թիվ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1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հասցեում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գտնվող՝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5264,74 </w:t>
            </w:r>
            <w:r w:rsidRPr="00594BB7">
              <w:rPr>
                <w:rFonts w:ascii="GHEA Grapalat" w:hAnsi="GHEA Grapalat"/>
                <w:sz w:val="20"/>
                <w:szCs w:val="20"/>
              </w:rPr>
              <w:t>ք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  <w:r w:rsidRPr="00594BB7">
              <w:rPr>
                <w:rFonts w:ascii="GHEA Grapalat" w:hAnsi="GHEA Grapalat"/>
                <w:sz w:val="20"/>
                <w:szCs w:val="20"/>
              </w:rPr>
              <w:t>մ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մակերեսով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&lt;&lt;</w:t>
            </w:r>
            <w:r w:rsidRPr="00594BB7">
              <w:rPr>
                <w:rFonts w:ascii="GHEA Grapalat" w:hAnsi="GHEA Grapalat"/>
                <w:sz w:val="20"/>
                <w:szCs w:val="20"/>
              </w:rPr>
              <w:t>Վանաձորի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հյուրանոց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ԱՇՕ: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Սամվել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Գրիգորյան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Գուգարքի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շրջ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Գուգարք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, 10-</w:t>
            </w:r>
            <w:r w:rsidRPr="00594BB7">
              <w:rPr>
                <w:rFonts w:ascii="GHEA Grapalat" w:hAnsi="GHEA Grapalat"/>
                <w:sz w:val="20"/>
                <w:szCs w:val="20"/>
              </w:rPr>
              <w:t>րդ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փող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տուն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27</w:t>
            </w:r>
            <w:r w:rsidRPr="00594BB7">
              <w:rPr>
                <w:rFonts w:ascii="GHEA Grapalat" w:hAnsi="GHEA Grapalat"/>
                <w:sz w:val="20"/>
                <w:szCs w:val="20"/>
              </w:rPr>
              <w:t>ա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859-</w:t>
            </w:r>
            <w:r w:rsidRPr="00594BB7">
              <w:rPr>
                <w:rFonts w:ascii="GHEA Grapalat" w:hAnsi="GHEA Grapalat"/>
                <w:sz w:val="20"/>
                <w:szCs w:val="20"/>
              </w:rPr>
              <w:t>Ու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    20.01.2009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Ստեղծել 20 աշխատատեղ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20.01.2014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Ստեղծվել է 21 աշխատատեղ:</w:t>
            </w:r>
          </w:p>
        </w:tc>
      </w:tr>
      <w:tr w:rsidR="00E540E3" w:rsidRPr="004C65CD" w:rsidTr="00E5686E">
        <w:trPr>
          <w:trHeight w:val="88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&lt;&lt;Ռեմդիզել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ՓԲԸ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-</w:t>
            </w:r>
            <w:r w:rsidRPr="00594BB7">
              <w:rPr>
                <w:rFonts w:ascii="GHEA Grapalat" w:hAnsi="GHEA Grapalat"/>
                <w:sz w:val="20"/>
                <w:szCs w:val="20"/>
              </w:rPr>
              <w:t>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100% </w:t>
            </w:r>
            <w:r w:rsidRPr="00594BB7">
              <w:rPr>
                <w:rFonts w:ascii="GHEA Grapalat" w:hAnsi="GHEA Grapalat"/>
                <w:sz w:val="20"/>
                <w:szCs w:val="20"/>
              </w:rPr>
              <w:t>բաժնետոմսեր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մարզ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գյուղ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Բալահովիտ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&lt;&lt;</w:t>
            </w:r>
            <w:r w:rsidRPr="00594BB7">
              <w:rPr>
                <w:rFonts w:ascii="GHEA Grapalat" w:hAnsi="GHEA Grapalat"/>
                <w:sz w:val="20"/>
                <w:szCs w:val="20"/>
              </w:rPr>
              <w:t>Բիզնես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Լայն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&gt;&gt; </w:t>
            </w:r>
            <w:r w:rsidRPr="00594BB7">
              <w:rPr>
                <w:rFonts w:ascii="GHEA Grapalat" w:hAnsi="GHEA Grapalat"/>
                <w:sz w:val="20"/>
                <w:szCs w:val="20"/>
              </w:rPr>
              <w:t>ՍՊԸ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proofErr w:type="spellStart"/>
            <w:proofErr w:type="gramStart"/>
            <w:r w:rsidRPr="00594BB7">
              <w:rPr>
                <w:rFonts w:ascii="GHEA Grapalat" w:hAnsi="GHEA Grapalat" w:cs="Arial Armenian"/>
                <w:sz w:val="20"/>
                <w:szCs w:val="20"/>
                <w:lang w:val="en-US"/>
              </w:rPr>
              <w:t>քաղ</w:t>
            </w:r>
            <w:proofErr w:type="spellEnd"/>
            <w:proofErr w:type="gramEnd"/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 </w:t>
            </w:r>
            <w:r w:rsidRPr="00594BB7">
              <w:rPr>
                <w:rFonts w:ascii="GHEA Grapalat" w:hAnsi="GHEA Grapalat"/>
                <w:sz w:val="20"/>
                <w:szCs w:val="20"/>
              </w:rPr>
              <w:t>Երևան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Նոր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-</w:t>
            </w:r>
            <w:r w:rsidRPr="00594BB7">
              <w:rPr>
                <w:rFonts w:ascii="GHEA Grapalat" w:hAnsi="GHEA Grapalat"/>
                <w:sz w:val="20"/>
                <w:szCs w:val="20"/>
              </w:rPr>
              <w:t>Արեշ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24</w:t>
            </w:r>
            <w:r w:rsidRPr="00594BB7">
              <w:rPr>
                <w:rFonts w:ascii="GHEA Grapalat" w:hAnsi="GHEA Grapalat"/>
                <w:sz w:val="20"/>
                <w:szCs w:val="20"/>
              </w:rPr>
              <w:t>փ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., </w:t>
            </w:r>
            <w:r w:rsidRPr="00594BB7">
              <w:rPr>
                <w:rFonts w:ascii="GHEA Grapalat" w:hAnsi="GHEA Grapalat"/>
                <w:sz w:val="20"/>
                <w:szCs w:val="20"/>
              </w:rPr>
              <w:t>տուն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29: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857-</w:t>
            </w:r>
            <w:r w:rsidRPr="00594BB7">
              <w:rPr>
                <w:rFonts w:ascii="GHEA Grapalat" w:hAnsi="GHEA Grapalat"/>
                <w:sz w:val="20"/>
                <w:szCs w:val="20"/>
              </w:rPr>
              <w:t>Ու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 xml:space="preserve">       23.08.2008 </w:t>
            </w:r>
            <w:r w:rsidRPr="00594BB7">
              <w:rPr>
                <w:rFonts w:ascii="GHEA Grapalat" w:hAnsi="GHEA Grapalat"/>
                <w:sz w:val="20"/>
                <w:szCs w:val="20"/>
              </w:rPr>
              <w:t>թ</w:t>
            </w:r>
            <w:r w:rsidRPr="00594BB7">
              <w:rPr>
                <w:rFonts w:ascii="GHEA Grapalat" w:hAnsi="GHEA Grapalat" w:cs="Arial Armenian"/>
                <w:sz w:val="20"/>
                <w:szCs w:val="20"/>
              </w:rPr>
              <w:t>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25,0 մլն ՀՀ դրամի չափով ներդրում: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25.08.2014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 xml:space="preserve">Ներդրումները չեն կատարվել: </w:t>
            </w:r>
          </w:p>
          <w:p w:rsidR="00E540E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 xml:space="preserve">Հաշվարկվել է 5,0 մլն ՀՀ դրամի տուգանք, որը չի վճարվել:  </w:t>
            </w:r>
          </w:p>
          <w:p w:rsidR="00E540E3" w:rsidRPr="004C65CD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ԿԱ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վարչությունը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հայց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է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ներկայացրել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դատարան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E540E3" w:rsidRPr="00594BB7" w:rsidTr="00E5686E">
        <w:trPr>
          <w:trHeight w:val="115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Երևան քաղաքի Աճառյան փող. 2-րդ նրբ. թիվ 4/1 և 4/2 հասցեներում գտնվող 4256.6 ք.մ ընդհանուր մակերեսով տարածք: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 &lt;&lt;Ավանի աղի կոմբինատ&gt;&gt;ՓԲԸ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քաղ</w:t>
            </w:r>
            <w:proofErr w:type="spellEnd"/>
            <w:proofErr w:type="gramEnd"/>
            <w:r w:rsidRPr="00594BB7">
              <w:rPr>
                <w:rFonts w:ascii="GHEA Grapalat" w:hAnsi="GHEA Grapalat"/>
                <w:sz w:val="20"/>
                <w:szCs w:val="20"/>
              </w:rPr>
              <w:t>. Երևան, Աճառյան փ. 2, նրբ.4: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 867-Ու    30.01.2013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300,0 հազ. ԱՄՆ դոլարին համարժեք ՀՀ դրամի չափով ներդրում: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31.12.2014</w:t>
            </w:r>
          </w:p>
        </w:tc>
        <w:tc>
          <w:tcPr>
            <w:tcW w:w="3600" w:type="dxa"/>
            <w:vAlign w:val="center"/>
          </w:tcPr>
          <w:p w:rsidR="00E540E3" w:rsidRPr="00AE7109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է 3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083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932 ԱՄՆ դոլարին համարժեք ՀՀ դրամի ներդրում</w:t>
            </w:r>
            <w:r w:rsidRPr="00AE710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  <w:tr w:rsidR="00E540E3" w:rsidRPr="00594BB7" w:rsidTr="00E5686E">
        <w:trPr>
          <w:trHeight w:val="115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6291" w:type="dxa"/>
            <w:vAlign w:val="center"/>
          </w:tcPr>
          <w:p w:rsidR="00E540E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&lt;&lt;Քաղաքաշինության գիտահետազոտական և նախագծային ինստիտուտ&gt;&gt; ԲԲԸ-ի 100 % բաժնետոմսեր ք</w:t>
            </w:r>
            <w:proofErr w:type="spell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աղ</w:t>
            </w:r>
            <w:proofErr w:type="spellEnd"/>
            <w:r w:rsidRPr="00594BB7">
              <w:rPr>
                <w:rFonts w:ascii="GHEA Grapalat" w:hAnsi="GHEA Grapalat"/>
                <w:sz w:val="20"/>
                <w:szCs w:val="20"/>
              </w:rPr>
              <w:t>. Երևան,Դավիթ Անհաղթի 23: Գնորդ` Աղավնի Մինասյան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 xml:space="preserve"> Պայմանագիր` 295-Մ  05.02.2013 թ.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E540E3" w:rsidRPr="0021269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500,0 հազ. ՀՀ դրամ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21269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ներդրում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Ստեղծել 7 աշխատատեղ 60 հազ. ՀՀ դրամ միջին աշխատավարձով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</w:tcPr>
          <w:p w:rsidR="00E540E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19.02.2014</w:t>
            </w:r>
          </w:p>
          <w:p w:rsidR="00E540E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19.02.2014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E540E3" w:rsidRPr="006F2BC8" w:rsidRDefault="00E540E3" w:rsidP="00E5686E">
            <w:pPr>
              <w:tabs>
                <w:tab w:val="left" w:pos="14459"/>
              </w:tabs>
              <w:ind w:left="-153" w:firstLine="15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Կատարվել</w:t>
            </w:r>
            <w:r w:rsidRPr="006F4B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է</w:t>
            </w:r>
            <w:r w:rsidRPr="006F4B4F">
              <w:rPr>
                <w:rFonts w:ascii="GHEA Grapalat" w:hAnsi="GHEA Grapalat"/>
                <w:sz w:val="20"/>
                <w:szCs w:val="20"/>
              </w:rPr>
              <w:t xml:space="preserve"> 519,0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հազ</w:t>
            </w:r>
            <w:r w:rsidRPr="006F4B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ՀՀ</w:t>
            </w:r>
            <w:r w:rsidRPr="006F4B4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դրամ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AE71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ներդրում</w:t>
            </w:r>
            <w:proofErr w:type="spellEnd"/>
            <w:r w:rsidRPr="006F2BC8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E540E3" w:rsidRDefault="00E540E3" w:rsidP="00E5686E">
            <w:pPr>
              <w:tabs>
                <w:tab w:val="left" w:pos="14459"/>
              </w:tabs>
              <w:ind w:left="-153" w:firstLine="15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Ստեղծվել</w:t>
            </w:r>
            <w:r w:rsidRPr="005F18F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է</w:t>
            </w:r>
            <w:r w:rsidRPr="005F18FF">
              <w:rPr>
                <w:rFonts w:ascii="GHEA Grapalat" w:hAnsi="GHEA Grapalat"/>
                <w:sz w:val="20"/>
                <w:szCs w:val="20"/>
              </w:rPr>
              <w:t xml:space="preserve"> 7 </w:t>
            </w:r>
            <w:r w:rsidRPr="00594BB7">
              <w:rPr>
                <w:rFonts w:ascii="GHEA Grapalat" w:hAnsi="GHEA Grapalat"/>
                <w:sz w:val="20"/>
                <w:szCs w:val="20"/>
              </w:rPr>
              <w:t>աշխատատեղ</w:t>
            </w:r>
            <w:r w:rsidRPr="005F18F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ind w:left="-153" w:firstLine="15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60 հազ. ՀՀ դրամ</w:t>
            </w:r>
          </w:p>
          <w:p w:rsidR="00E540E3" w:rsidRPr="00AE7109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միջին աշխատավարձով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E540E3" w:rsidRPr="00594BB7" w:rsidTr="00E5686E">
        <w:trPr>
          <w:trHeight w:val="356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 Տավուշի մարզի Այգեհովիտ գյուղի թիվ 45 փ. Թիվ 1 հասցեում գտնվող &lt;&lt;Իջևանի ծխախոտի ֆերմենտացիոն գործարան&gt;&gt; ՊՓԲԸ-ի լուծարումից հետո մնացած գույք: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  Լիլիթ Մարդանյան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 868-Ու    04.06.2013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8,0 մլն. ՀՀ դրամի  չափով ներդրում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04.06.2014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Ներդրումները չեն կատարվել: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Հաշվարկվել է 1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200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000 ՀՀ դրամի տուգանք, որը չի վճարվել: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 ԿԱ պետական գույքի կառավարման վարչությունը հայց է ներկայացրել դատարան:</w:t>
            </w:r>
          </w:p>
        </w:tc>
      </w:tr>
      <w:tr w:rsidR="00E540E3" w:rsidRPr="00594BB7" w:rsidTr="00E5686E">
        <w:trPr>
          <w:trHeight w:val="1876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594BB7">
              <w:rPr>
                <w:rFonts w:ascii="GHEA Grapalat" w:hAnsi="GHEA Grapalat"/>
                <w:sz w:val="20"/>
                <w:szCs w:val="20"/>
              </w:rPr>
              <w:t xml:space="preserve"> Լոռու մարզի Գարգառի գյուղական համայնքի Կենտրոնականի թիվ 4 հասցեում գտնվող Ստեփանավանի կարի ԱՄ-ի արտադրական տեղամասի 579,5 ք.մ մակերեսով ԱՇՕ: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Գնորդ`  Պավլիկ Զալինյան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Լոռու մարզ, գ. Գարգառ Կենտրոնականի 6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Պայմանագիր`  296-Մ   16.07.2013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500,0 հազ. ՀՀ դրամի չափով ներդրումներ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16.07.2014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Ներդրումները չեն կատարվել: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Հաշվարկվել է 100,0 հազ. ՀՀ դրամի տուգանք, որը վճարվել է: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 ԿԱ պետական գույքի կառավարման վարչությունը հայց է ներկայացրել դատարան:</w:t>
            </w:r>
          </w:p>
        </w:tc>
      </w:tr>
      <w:tr w:rsidR="00E540E3" w:rsidRPr="004C65CD" w:rsidTr="00E5686E">
        <w:trPr>
          <w:trHeight w:val="1070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&lt;&lt;Հանրախանութ&gt;&gt;ԱՇՕ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proofErr w:type="gram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քաղ</w:t>
            </w:r>
            <w:proofErr w:type="spellEnd"/>
            <w:proofErr w:type="gramEnd"/>
            <w:r w:rsidRPr="00594BB7">
              <w:rPr>
                <w:rFonts w:ascii="GHEA Grapalat" w:hAnsi="GHEA Grapalat"/>
                <w:sz w:val="20"/>
                <w:szCs w:val="20"/>
              </w:rPr>
              <w:t>. Երևան, Նորաշեն թաղամաս: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 Մերուժան Իսոյան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Պայմանագիր` 620-Ու   03.12.2003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30,0 մլն ՀՀ դրամի  չափով ներդրումներ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31.12.2014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540E3" w:rsidRPr="00594BB7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Ներդրումները չեն կատարվել:</w:t>
            </w:r>
          </w:p>
          <w:p w:rsidR="00E540E3" w:rsidRPr="004C65CD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տնվում</w:t>
            </w:r>
            <w:proofErr w:type="spellEnd"/>
            <w:r w:rsidRPr="004C65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4C65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հայցապահանջի</w:t>
            </w:r>
            <w:proofErr w:type="spellEnd"/>
            <w:r w:rsidRPr="004C65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նախապատրաստման</w:t>
            </w:r>
            <w:proofErr w:type="spellEnd"/>
            <w:r w:rsidRPr="004C65CD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4C65CD">
              <w:rPr>
                <w:rFonts w:ascii="GHEA Grapalat" w:hAnsi="GHEA Grapalat"/>
                <w:sz w:val="20"/>
                <w:szCs w:val="20"/>
                <w:lang w:val="en-US"/>
              </w:rPr>
              <w:t>փուլում</w:t>
            </w:r>
            <w:proofErr w:type="spellEnd"/>
            <w:r w:rsidRPr="004C65CD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E540E3" w:rsidRPr="009E0FA1" w:rsidTr="00E5686E">
        <w:trPr>
          <w:trHeight w:val="986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6291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Գյումրի քաղաքի Սավոյան 7 հասցեում գտնվող ՀՊՃՀ-ի Գյումրու մասնաճյուղի ուսումնալաբորատոր մասնաշենքի ԱՇՕ: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Գնորդ՝ Մակի Փանոսյան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Պայմանագիր՝ 246/1-Մ    22.07.2008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30,0 մլն ՀՀ դրամի  չափով ներդրումներ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27.07.2014</w:t>
            </w:r>
          </w:p>
        </w:tc>
        <w:tc>
          <w:tcPr>
            <w:tcW w:w="3600" w:type="dxa"/>
            <w:vAlign w:val="center"/>
          </w:tcPr>
          <w:p w:rsidR="00E540E3" w:rsidRPr="00BA45DD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45DD">
              <w:rPr>
                <w:rFonts w:ascii="GHEA Grapalat" w:hAnsi="GHEA Grapalat"/>
                <w:sz w:val="20"/>
                <w:szCs w:val="20"/>
              </w:rPr>
              <w:t>Ներդրումները չեն կատարվել:</w:t>
            </w:r>
          </w:p>
          <w:p w:rsidR="00E540E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A45DD">
              <w:rPr>
                <w:rFonts w:ascii="GHEA Grapalat" w:hAnsi="GHEA Grapalat"/>
                <w:sz w:val="20"/>
                <w:szCs w:val="20"/>
              </w:rPr>
              <w:t xml:space="preserve">Հաշվարկվել է 6,0 մլն ՀՀ դրամի տուգանք, որը չի վճարվել: </w:t>
            </w:r>
          </w:p>
          <w:p w:rsidR="00E540E3" w:rsidRPr="009E0FA1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ՀՀ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ԿԱ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գույքի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կառավարման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վարչությունը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հայց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է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ներկայացրել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</w:rPr>
              <w:t>դատարան</w:t>
            </w:r>
            <w:r w:rsidRPr="009E0FA1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E540E3" w:rsidRPr="00594BB7" w:rsidTr="00E5686E">
        <w:trPr>
          <w:trHeight w:val="16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6291" w:type="dxa"/>
            <w:vAlign w:val="center"/>
          </w:tcPr>
          <w:p w:rsidR="00E540E3" w:rsidRPr="00B97ACE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7ACE">
              <w:rPr>
                <w:rFonts w:ascii="GHEA Grapalat" w:hAnsi="GHEA Grapalat"/>
                <w:sz w:val="20"/>
                <w:szCs w:val="20"/>
              </w:rPr>
              <w:t>Հրազդան կինոցանցի գույքի կազմից առանձնացված &lt;&lt;Ծաղկաձոր&gt;&gt; կինոթատրոնի գույք:</w:t>
            </w:r>
          </w:p>
          <w:p w:rsidR="00E540E3" w:rsidRPr="00B97ACE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7ACE">
              <w:rPr>
                <w:rFonts w:ascii="GHEA Grapalat" w:hAnsi="GHEA Grapalat"/>
                <w:sz w:val="20"/>
                <w:szCs w:val="20"/>
              </w:rPr>
              <w:t>Գնորդ՝ &lt;&lt;Կինոթատրոն Մոսկվա&gt;&gt;ՍՊԸ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97ACE">
              <w:rPr>
                <w:rFonts w:ascii="GHEA Grapalat" w:hAnsi="GHEA Grapalat"/>
                <w:sz w:val="20"/>
                <w:szCs w:val="20"/>
              </w:rPr>
              <w:t>Պայմանագիր՝ 735-Ու  21.02.2005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Շինարարական աշխատանքներն ավարտել մինչև 2015 թվականը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31.12.2014</w:t>
            </w:r>
          </w:p>
        </w:tc>
        <w:tc>
          <w:tcPr>
            <w:tcW w:w="3600" w:type="dxa"/>
            <w:vAlign w:val="center"/>
          </w:tcPr>
          <w:p w:rsidR="00E540E3" w:rsidRPr="004C24D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proofErr w:type="spellEnd"/>
            <w:r w:rsidRPr="004C24D3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կատարվել</w:t>
            </w:r>
            <w:proofErr w:type="spellEnd"/>
            <w:r w:rsidRPr="004C24D3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E540E3" w:rsidRPr="007A29FA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ՀՀ ԿԱ պետական գույքի կառավարման վարչությունը հայց է ներկայացրել դատարան:</w:t>
            </w:r>
          </w:p>
        </w:tc>
      </w:tr>
      <w:tr w:rsidR="00E540E3" w:rsidRPr="00594BB7" w:rsidTr="00E5686E">
        <w:trPr>
          <w:trHeight w:val="167"/>
        </w:trPr>
        <w:tc>
          <w:tcPr>
            <w:tcW w:w="567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 xml:space="preserve">12. </w:t>
            </w:r>
          </w:p>
        </w:tc>
        <w:tc>
          <w:tcPr>
            <w:tcW w:w="6291" w:type="dxa"/>
            <w:vAlign w:val="bottom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&lt;&lt;Գուգարք&gt;&gt; կարի ԱՄ-ի կազմից առանձնացված &lt;&lt;Դարպասի արտադրամաս&gt;&gt;-ի 2197,45 ք.մ մակերեսով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594BB7">
              <w:rPr>
                <w:rFonts w:ascii="GHEA Grapalat" w:hAnsi="GHEA Grapalat"/>
                <w:sz w:val="20"/>
                <w:szCs w:val="20"/>
              </w:rPr>
              <w:t>ույք: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Գնորդ`  &lt;&lt;ՎԱԲԱ&gt;&gt; ՍՊԸ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Պայմանագիր` 870-0   03.02.2014 թ.</w:t>
            </w:r>
          </w:p>
        </w:tc>
        <w:tc>
          <w:tcPr>
            <w:tcW w:w="27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Կատարել 1,0 մլն. ՀՀ դրամի ներդրումներ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Ստեղծել 20 աշխատատեղ` 60,0 հազ. ՀՀ դրամ աշխատավարձով</w:t>
            </w:r>
          </w:p>
        </w:tc>
        <w:tc>
          <w:tcPr>
            <w:tcW w:w="135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31.12.2014</w:t>
            </w:r>
          </w:p>
        </w:tc>
        <w:tc>
          <w:tcPr>
            <w:tcW w:w="3600" w:type="dxa"/>
            <w:vAlign w:val="center"/>
          </w:tcPr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Կատարվել  է</w:t>
            </w:r>
          </w:p>
          <w:p w:rsidR="00E540E3" w:rsidRPr="004C24D3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594BB7">
              <w:rPr>
                <w:rFonts w:ascii="GHEA Grapalat" w:hAnsi="GHEA Grapalat"/>
                <w:sz w:val="20"/>
                <w:szCs w:val="20"/>
              </w:rPr>
              <w:t>2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000</w:t>
            </w:r>
            <w:r w:rsidRPr="00594BB7">
              <w:rPr>
                <w:rFonts w:ascii="Sylfaen" w:hAnsi="Sylfaen"/>
                <w:sz w:val="20"/>
                <w:szCs w:val="20"/>
              </w:rPr>
              <w:t> </w:t>
            </w:r>
            <w:r w:rsidRPr="00594BB7">
              <w:rPr>
                <w:rFonts w:ascii="GHEA Grapalat" w:hAnsi="GHEA Grapalat"/>
                <w:sz w:val="20"/>
                <w:szCs w:val="20"/>
              </w:rPr>
              <w:t>644 ՀՀ դրամ</w:t>
            </w:r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594B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ներդրում</w:t>
            </w:r>
            <w:proofErr w:type="spellEnd"/>
            <w:r w:rsidRPr="00594B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94BB7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ստեղծվել</w:t>
            </w:r>
            <w:proofErr w:type="spellEnd"/>
            <w:r w:rsidRPr="00594B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594B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4C24D3">
              <w:rPr>
                <w:rFonts w:ascii="GHEA Grapalat" w:hAnsi="GHEA Grapalat"/>
                <w:sz w:val="20"/>
                <w:szCs w:val="20"/>
              </w:rPr>
              <w:t>4</w:t>
            </w:r>
            <w:r w:rsidRPr="00594B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94BB7">
              <w:rPr>
                <w:rFonts w:ascii="GHEA Grapalat" w:hAnsi="GHEA Grapalat"/>
                <w:sz w:val="20"/>
                <w:szCs w:val="20"/>
                <w:lang w:val="en-US"/>
              </w:rPr>
              <w:t>աշխատատեղ</w:t>
            </w:r>
            <w:proofErr w:type="spellEnd"/>
            <w:r w:rsidRPr="004C24D3">
              <w:rPr>
                <w:rFonts w:ascii="GHEA Grapalat" w:hAnsi="GHEA Grapalat"/>
                <w:sz w:val="20"/>
                <w:szCs w:val="20"/>
              </w:rPr>
              <w:t xml:space="preserve">` 60,0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հազ</w:t>
            </w:r>
            <w:proofErr w:type="spellEnd"/>
            <w:r w:rsidRPr="004C24D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աշխատավարձով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  <w:p w:rsidR="00E540E3" w:rsidRPr="00594BB7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540E3" w:rsidRPr="00002DCD" w:rsidRDefault="00E540E3" w:rsidP="00E540E3">
      <w:pPr>
        <w:pStyle w:val="ListParagraph"/>
        <w:tabs>
          <w:tab w:val="left" w:pos="0"/>
        </w:tabs>
        <w:ind w:left="0"/>
        <w:jc w:val="center"/>
        <w:rPr>
          <w:rFonts w:ascii="GHEA Grapalat" w:hAnsi="GHEA Grapalat" w:cs="Miriam"/>
          <w:color w:val="FF0000"/>
        </w:rPr>
        <w:sectPr w:rsidR="00E540E3" w:rsidRPr="00002DCD" w:rsidSect="00B63090">
          <w:footerReference w:type="even" r:id="rId9"/>
          <w:footerReference w:type="default" r:id="rId10"/>
          <w:pgSz w:w="16840" w:h="11907" w:orient="landscape" w:code="9"/>
          <w:pgMar w:top="270" w:right="910" w:bottom="360" w:left="1080" w:header="450" w:footer="195" w:gutter="0"/>
          <w:pgNumType w:start="2"/>
          <w:cols w:space="708"/>
          <w:titlePg/>
          <w:docGrid w:linePitch="360"/>
        </w:sectPr>
      </w:pPr>
    </w:p>
    <w:p w:rsidR="00E540E3" w:rsidRPr="00002DCD" w:rsidRDefault="00E540E3" w:rsidP="00E540E3">
      <w:pPr>
        <w:pStyle w:val="Heading3"/>
        <w:jc w:val="right"/>
        <w:rPr>
          <w:rFonts w:ascii="GHEA Grapalat" w:hAnsi="GHEA Grapalat" w:cs="Times Armenian"/>
          <w:bCs w:val="0"/>
          <w:sz w:val="20"/>
          <w:szCs w:val="20"/>
        </w:rPr>
      </w:pPr>
      <w:proofErr w:type="spellStart"/>
      <w:r w:rsidRPr="00002DCD">
        <w:rPr>
          <w:rFonts w:ascii="GHEA Grapalat" w:hAnsi="GHEA Grapalat" w:cs="Sylfaen"/>
          <w:bCs w:val="0"/>
          <w:sz w:val="20"/>
          <w:szCs w:val="20"/>
          <w:lang w:val="en-US"/>
        </w:rPr>
        <w:lastRenderedPageBreak/>
        <w:t>Հավելված</w:t>
      </w:r>
      <w:proofErr w:type="spellEnd"/>
      <w:r w:rsidRPr="00002DCD">
        <w:rPr>
          <w:rFonts w:ascii="GHEA Grapalat" w:hAnsi="GHEA Grapalat" w:cs="Times Armenian"/>
          <w:bCs w:val="0"/>
          <w:sz w:val="20"/>
          <w:szCs w:val="20"/>
          <w:lang w:val="hy-AM"/>
        </w:rPr>
        <w:t xml:space="preserve"> </w:t>
      </w:r>
      <w:r w:rsidRPr="00002DCD">
        <w:rPr>
          <w:rFonts w:ascii="GHEA Grapalat" w:hAnsi="GHEA Grapalat" w:cs="Times Armenian"/>
          <w:bCs w:val="0"/>
          <w:sz w:val="20"/>
          <w:szCs w:val="20"/>
        </w:rPr>
        <w:t>3</w:t>
      </w:r>
    </w:p>
    <w:p w:rsidR="00E540E3" w:rsidRDefault="00E540E3" w:rsidP="00E540E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</w:rPr>
      </w:pPr>
    </w:p>
    <w:p w:rsidR="00E540E3" w:rsidRPr="00002DCD" w:rsidRDefault="00E540E3" w:rsidP="00E540E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Տ Ե Ղ Ե Կ ՈՒ Թ Յ ՈՒ Ն Ն Ե Ր</w:t>
      </w:r>
    </w:p>
    <w:p w:rsidR="00E540E3" w:rsidRPr="00002DCD" w:rsidRDefault="00E540E3" w:rsidP="00E540E3">
      <w:pPr>
        <w:spacing w:line="360" w:lineRule="auto"/>
        <w:ind w:firstLine="720"/>
        <w:jc w:val="center"/>
        <w:rPr>
          <w:rFonts w:ascii="GHEA Grapalat" w:hAnsi="GHEA Grapalat" w:cs="Miriam"/>
          <w:b/>
          <w:sz w:val="22"/>
          <w:szCs w:val="22"/>
          <w:lang w:val="hy-AM"/>
        </w:rPr>
      </w:pPr>
      <w:r w:rsidRPr="00002DCD">
        <w:rPr>
          <w:rFonts w:ascii="GHEA Grapalat" w:hAnsi="GHEA Grapalat" w:cs="Miriam"/>
          <w:b/>
          <w:sz w:val="22"/>
          <w:szCs w:val="22"/>
          <w:lang w:val="hy-AM"/>
        </w:rPr>
        <w:t>հաշվետու ժամանակահատվածում լուծարման և սնանկացման գործընթացի մասին</w:t>
      </w:r>
    </w:p>
    <w:tbl>
      <w:tblPr>
        <w:tblW w:w="10117" w:type="dxa"/>
        <w:tblInd w:w="-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0"/>
        <w:gridCol w:w="1034"/>
        <w:gridCol w:w="3107"/>
        <w:gridCol w:w="2249"/>
        <w:gridCol w:w="1620"/>
        <w:gridCol w:w="1477"/>
      </w:tblGrid>
      <w:tr w:rsidR="00E540E3" w:rsidRPr="006F2BC8" w:rsidTr="00E5686E">
        <w:trPr>
          <w:cantSplit/>
          <w:trHeight w:val="295"/>
        </w:trPr>
        <w:tc>
          <w:tcPr>
            <w:tcW w:w="630" w:type="dxa"/>
            <w:vMerge w:val="restart"/>
          </w:tcPr>
          <w:p w:rsidR="00E540E3" w:rsidRPr="006F2BC8" w:rsidRDefault="00E540E3" w:rsidP="00E5686E">
            <w:pPr>
              <w:pStyle w:val="xl65"/>
              <w:spacing w:before="0" w:after="0"/>
              <w:textAlignment w:val="auto"/>
              <w:rPr>
                <w:rFonts w:ascii="GHEA Grapalat" w:hAnsi="GHEA Grapalat" w:cs="Miriam"/>
                <w:kern w:val="16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kern w:val="16"/>
                <w:sz w:val="20"/>
                <w:szCs w:val="20"/>
              </w:rPr>
              <w:t>Հ/Հ</w:t>
            </w:r>
          </w:p>
        </w:tc>
        <w:tc>
          <w:tcPr>
            <w:tcW w:w="1034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Ծածկա-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գիրը` ըստ Ծրագրի </w:t>
            </w:r>
          </w:p>
        </w:tc>
        <w:tc>
          <w:tcPr>
            <w:tcW w:w="3107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Ընկերության (կազմակերպության) անվանումը</w:t>
            </w:r>
          </w:p>
        </w:tc>
        <w:tc>
          <w:tcPr>
            <w:tcW w:w="2249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Հիմնադիրը</w:t>
            </w:r>
          </w:p>
        </w:tc>
        <w:tc>
          <w:tcPr>
            <w:tcW w:w="1620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Լուծարման մասին ՀՀ կառավարու-թյան որոշման համարը, ամսաթիվը</w:t>
            </w:r>
          </w:p>
        </w:tc>
        <w:tc>
          <w:tcPr>
            <w:tcW w:w="1477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Լուծարման ընթացքը</w:t>
            </w:r>
          </w:p>
        </w:tc>
      </w:tr>
      <w:tr w:rsidR="00E540E3" w:rsidRPr="006F2BC8" w:rsidTr="00E5686E">
        <w:trPr>
          <w:cantSplit/>
          <w:trHeight w:val="750"/>
        </w:trPr>
        <w:tc>
          <w:tcPr>
            <w:tcW w:w="630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3107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2249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</w:tr>
      <w:tr w:rsidR="00E540E3" w:rsidRPr="006F2BC8" w:rsidTr="00E5686E">
        <w:trPr>
          <w:trHeight w:val="270"/>
        </w:trPr>
        <w:tc>
          <w:tcPr>
            <w:tcW w:w="630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1</w:t>
            </w: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3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5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6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60351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&lt;&lt;Գյումրիի քաղաքային կառույցների ուղեմաս&gt;&gt; ՊՓԲԸ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1620" w:type="dxa"/>
          </w:tcPr>
          <w:p w:rsidR="00E540E3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 xml:space="preserve">ՀՀ կառավարության 2003  թվականի դեկտեմբերի 4-ի 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N 1610-Ա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Սնանկ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60216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Գորիսի հրուշակեղենի ՊՁ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 կառավարությանն առընթեր պետական գույքի կառավարման վարչություն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2005 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10-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N 137-Ա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.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62392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&lt;&lt;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Վարդենիսի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գյուղ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.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կենդանիների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արհեստական</w:t>
            </w:r>
          </w:p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սերմնավորման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կայան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&gt;&gt;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ՊՁ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color w:val="FF0000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2005 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10-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N 137-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Լուծարված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5328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Իջևանի գլխավոր պանրագործարան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11039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Փոքրաշենի բտման տնտեսություն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.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11050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Արտամետի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կերերի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արտադրու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թյան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տնտեսություն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ՀՀ գյուղատնտեսության նախարարություն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</w:p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1477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60153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&lt;&lt;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Երառսպասարկում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&gt;&gt;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ՓԲԸ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արտադրական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և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սովորողների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Մ/Ս թիվ 7 ԴՁ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&lt;&lt;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Երառսպասարկում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&gt;&gt;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ՓԲԸ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(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բաժնետոմսերի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տնօրինման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լիազորությունը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պատկանում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է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վարչությանը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)</w:t>
            </w:r>
          </w:p>
        </w:tc>
        <w:tc>
          <w:tcPr>
            <w:tcW w:w="1620" w:type="dxa"/>
          </w:tcPr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2006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N 348-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.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Գտնվում է 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621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3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&lt;&lt;Ջրհոս&gt;&gt; ՓԲԸ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lastRenderedPageBreak/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lastRenderedPageBreak/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lastRenderedPageBreak/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</w:t>
            </w:r>
            <w:r>
              <w:rPr>
                <w:rFonts w:ascii="GHEA Grapalat" w:hAnsi="GHEA Grapalat" w:cs="Miriam"/>
                <w:sz w:val="20"/>
                <w:szCs w:val="20"/>
              </w:rPr>
              <w:t>8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հունվարի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5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N 117-Ն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Գտնվում է </w:t>
            </w:r>
            <w:r w:rsidRPr="006F2BC8">
              <w:rPr>
                <w:rFonts w:ascii="GHEA Grapalat" w:hAnsi="GHEA Grapalat"/>
                <w:sz w:val="20"/>
                <w:szCs w:val="20"/>
              </w:rPr>
              <w:lastRenderedPageBreak/>
              <w:t>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20376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&lt;&lt;Գա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գ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արինի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արտադրական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բազա&gt;&gt; ՓԲԸ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2009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հուլիսի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23-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825E62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N 838-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Լուծարված: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90006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&lt;&lt;Նոր ներդրումներ&gt;&gt; ՓԲԸ</w:t>
            </w:r>
          </w:p>
        </w:tc>
        <w:tc>
          <w:tcPr>
            <w:tcW w:w="2249" w:type="dxa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</w:tcPr>
          <w:p w:rsidR="00E540E3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10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մարտի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</w:t>
            </w:r>
          </w:p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N 227-Ա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</w:p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Լուծարված: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62079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&lt;&lt;Ագրոնավթաբազա&gt;&gt; ՊՓԲԸ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0E3" w:rsidRPr="006F2BC8" w:rsidRDefault="0013103A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հուլիսի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N 997-Ա որոշում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Գտնվում է 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90036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&lt;&lt;Գեոկոմպլեքս&gt;&gt; ՓԲԸ</w:t>
            </w:r>
          </w:p>
        </w:tc>
        <w:tc>
          <w:tcPr>
            <w:tcW w:w="2249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հուլիսի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N 997-Ա որոշում</w:t>
            </w: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Գտնվում է 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21425</w:t>
            </w: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&lt;&lt;Վարդենիսի տպարան&gt;&gt; ՓԲԸ</w:t>
            </w:r>
          </w:p>
        </w:tc>
        <w:tc>
          <w:tcPr>
            <w:tcW w:w="2249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օգոստոսի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18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N 1172-Ա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</w:p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</w:tcBorders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Լուծարված: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  <w:vMerge w:val="restart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90035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/>
                <w:snapToGrid w:val="0"/>
                <w:sz w:val="20"/>
                <w:szCs w:val="20"/>
              </w:rPr>
            </w:pP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&lt;&lt;Էկոսերվիս&gt;&gt; ՓԲԸ</w:t>
            </w:r>
          </w:p>
        </w:tc>
        <w:tc>
          <w:tcPr>
            <w:tcW w:w="2249" w:type="dxa"/>
            <w:vMerge w:val="restart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vMerge w:val="restart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>
              <w:rPr>
                <w:rFonts w:ascii="GHEA Grapalat" w:hAnsi="GHEA Grapalat" w:cs="Miriam"/>
                <w:sz w:val="20"/>
                <w:szCs w:val="20"/>
              </w:rPr>
              <w:t>12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հուլիսի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</w:t>
            </w:r>
            <w:r>
              <w:rPr>
                <w:rFonts w:ascii="GHEA Grapalat" w:hAnsi="GHEA Grapalat" w:cs="Miriam"/>
                <w:sz w:val="20"/>
                <w:szCs w:val="20"/>
              </w:rPr>
              <w:t>6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 xml:space="preserve"> N 929-Ա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</w:p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</w:tcPr>
          <w:p w:rsidR="00E540E3" w:rsidRPr="006F2BC8" w:rsidRDefault="00E540E3" w:rsidP="00E5686E">
            <w:pPr>
              <w:tabs>
                <w:tab w:val="left" w:pos="14459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F2BC8">
              <w:rPr>
                <w:rFonts w:ascii="GHEA Grapalat" w:hAnsi="GHEA Grapalat"/>
                <w:sz w:val="20"/>
                <w:szCs w:val="20"/>
              </w:rPr>
              <w:t>Գտնվում է 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  <w:vMerge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/>
                <w:snapToGrid w:val="0"/>
                <w:sz w:val="20"/>
                <w:szCs w:val="20"/>
              </w:rPr>
            </w:pPr>
            <w:r w:rsidRPr="006F2BC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&lt;&lt;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Էկոսերվիս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ՓԲԸ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>-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ի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 &lt;&lt;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Գեոմատակարար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  <w:lang w:val="af-ZA"/>
              </w:rPr>
              <w:t xml:space="preserve">&gt;&gt; </w:t>
            </w:r>
            <w:r w:rsidRPr="006F2BC8">
              <w:rPr>
                <w:rFonts w:ascii="GHEA Grapalat" w:hAnsi="GHEA Grapalat"/>
                <w:snapToGrid w:val="0"/>
                <w:sz w:val="20"/>
                <w:szCs w:val="20"/>
              </w:rPr>
              <w:t>ԴՓԲԸ</w:t>
            </w:r>
          </w:p>
        </w:tc>
        <w:tc>
          <w:tcPr>
            <w:tcW w:w="2249" w:type="dxa"/>
            <w:vMerge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477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62403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«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Դրոյի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անվան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մարզամշակութային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կենտրոն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 xml:space="preserve">»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ՊՓԲԸ</w:t>
            </w:r>
          </w:p>
        </w:tc>
        <w:tc>
          <w:tcPr>
            <w:tcW w:w="2249" w:type="dxa"/>
            <w:vAlign w:val="center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vAlign w:val="center"/>
          </w:tcPr>
          <w:p w:rsidR="00E540E3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2013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մարտի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7-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825E62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N 209-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 xml:space="preserve"> որոշում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Լուծարված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62407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«Լուսմատ» ՊՓԲԸ</w:t>
            </w:r>
          </w:p>
        </w:tc>
        <w:tc>
          <w:tcPr>
            <w:tcW w:w="2249" w:type="dxa"/>
            <w:vAlign w:val="center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</w:rPr>
              <w:t>վարչություն</w:t>
            </w:r>
          </w:p>
        </w:tc>
        <w:tc>
          <w:tcPr>
            <w:tcW w:w="1620" w:type="dxa"/>
            <w:vAlign w:val="center"/>
          </w:tcPr>
          <w:p w:rsidR="00E540E3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r>
              <w:rPr>
                <w:rFonts w:ascii="GHEA Grapalat" w:hAnsi="GHEA Grapalat" w:cs="Miriam"/>
                <w:sz w:val="20"/>
                <w:szCs w:val="20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2013 </w:t>
            </w:r>
            <w:r>
              <w:rPr>
                <w:rFonts w:ascii="GHEA Grapalat" w:hAnsi="GHEA Grapalat" w:cs="Miriam"/>
                <w:sz w:val="20"/>
                <w:szCs w:val="20"/>
              </w:rPr>
              <w:t>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փետրվարի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7-</w:t>
            </w:r>
            <w:r>
              <w:rPr>
                <w:rFonts w:ascii="GHEA Grapalat" w:hAnsi="GHEA Grapalat" w:cs="Miriam"/>
                <w:sz w:val="20"/>
                <w:szCs w:val="20"/>
              </w:rPr>
              <w:t>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</w:p>
          <w:p w:rsidR="00E540E3" w:rsidRPr="00825E62" w:rsidRDefault="00E540E3" w:rsidP="00E5686E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 xml:space="preserve"> 95-</w:t>
            </w:r>
            <w:r w:rsidRPr="006F2BC8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proofErr w:type="spellStart"/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Սնանկ</w:t>
            </w:r>
            <w:proofErr w:type="spellEnd"/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90039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«Երնորոգնախագիծ» ՊՓԲԸ</w:t>
            </w:r>
          </w:p>
        </w:tc>
        <w:tc>
          <w:tcPr>
            <w:tcW w:w="2249" w:type="dxa"/>
            <w:vAlign w:val="center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1620" w:type="dxa"/>
            <w:vAlign w:val="center"/>
          </w:tcPr>
          <w:p w:rsidR="00E540E3" w:rsidRDefault="00E540E3" w:rsidP="00E5686E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13 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օգոստոսի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ի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E540E3" w:rsidRPr="00524D24" w:rsidRDefault="00E540E3" w:rsidP="00E5686E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 xml:space="preserve"> 836-Ա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</w:rPr>
            </w:pPr>
            <w:proofErr w:type="spellStart"/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Սնանկ</w:t>
            </w:r>
            <w:proofErr w:type="spellEnd"/>
          </w:p>
        </w:tc>
      </w:tr>
      <w:tr w:rsidR="00E540E3" w:rsidRPr="006F2BC8" w:rsidTr="00E5686E">
        <w:trPr>
          <w:trHeight w:val="255"/>
        </w:trPr>
        <w:tc>
          <w:tcPr>
            <w:tcW w:w="630" w:type="dxa"/>
          </w:tcPr>
          <w:p w:rsidR="00E540E3" w:rsidRPr="006F2BC8" w:rsidRDefault="00E540E3" w:rsidP="00E5686E">
            <w:pPr>
              <w:numPr>
                <w:ilvl w:val="0"/>
                <w:numId w:val="1"/>
              </w:numPr>
              <w:jc w:val="right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</w:p>
        </w:tc>
        <w:tc>
          <w:tcPr>
            <w:tcW w:w="1034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af-ZA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>62061</w:t>
            </w:r>
          </w:p>
        </w:tc>
        <w:tc>
          <w:tcPr>
            <w:tcW w:w="3107" w:type="dxa"/>
          </w:tcPr>
          <w:p w:rsidR="00E540E3" w:rsidRPr="006F2BC8" w:rsidRDefault="00E540E3" w:rsidP="00E5686E">
            <w:pPr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«</w:t>
            </w:r>
            <w:proofErr w:type="spellStart"/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Գրանիտ</w:t>
            </w:r>
            <w:proofErr w:type="spellEnd"/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»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 xml:space="preserve"> ՓԲԸ</w:t>
            </w:r>
          </w:p>
        </w:tc>
        <w:tc>
          <w:tcPr>
            <w:tcW w:w="2249" w:type="dxa"/>
            <w:vAlign w:val="center"/>
          </w:tcPr>
          <w:p w:rsidR="00E540E3" w:rsidRPr="006F2BC8" w:rsidRDefault="00E540E3" w:rsidP="00E5686E">
            <w:pPr>
              <w:jc w:val="center"/>
              <w:rPr>
                <w:rFonts w:ascii="GHEA Grapalat" w:hAnsi="GHEA Grapalat" w:cs="Miriam"/>
                <w:sz w:val="20"/>
                <w:szCs w:val="20"/>
                <w:lang w:val="hy-AM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ՀՀ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կառավարությանն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առընթեր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պետական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գույքի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կառավարման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hy-AM"/>
              </w:rPr>
              <w:t>վարչություն</w:t>
            </w:r>
          </w:p>
        </w:tc>
        <w:tc>
          <w:tcPr>
            <w:tcW w:w="1620" w:type="dxa"/>
            <w:vAlign w:val="center"/>
          </w:tcPr>
          <w:p w:rsidR="00E540E3" w:rsidRPr="00524D24" w:rsidRDefault="00E540E3" w:rsidP="00E5686E">
            <w:pPr>
              <w:spacing w:line="21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ՀՀ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կառավարության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20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1</w:t>
            </w:r>
            <w:r w:rsidRPr="00524D24">
              <w:rPr>
                <w:rFonts w:ascii="GHEA Grapalat" w:hAnsi="GHEA Grapalat" w:cs="Miriam"/>
                <w:sz w:val="20"/>
                <w:szCs w:val="20"/>
                <w:lang w:val="hy-AM"/>
              </w:rPr>
              <w:t>4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 xml:space="preserve"> թվականի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դեկտեմբերի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Miriam"/>
                <w:sz w:val="20"/>
                <w:szCs w:val="20"/>
              </w:rPr>
              <w:t>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1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-</w:t>
            </w:r>
            <w:r w:rsidRPr="00825E62">
              <w:rPr>
                <w:rFonts w:ascii="GHEA Grapalat" w:hAnsi="GHEA Grapalat" w:cs="Miriam"/>
                <w:sz w:val="20"/>
                <w:szCs w:val="20"/>
                <w:lang w:val="hy-AM"/>
              </w:rPr>
              <w:t>ի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E540E3" w:rsidRPr="00524D24" w:rsidRDefault="00E540E3" w:rsidP="0013103A">
            <w:pPr>
              <w:spacing w:line="216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825E62">
              <w:rPr>
                <w:rFonts w:ascii="GHEA Grapalat" w:hAnsi="GHEA Grapalat" w:cs="Miriam"/>
                <w:sz w:val="20"/>
                <w:szCs w:val="20"/>
                <w:lang w:val="af-ZA"/>
              </w:rPr>
              <w:t>N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13103A">
              <w:rPr>
                <w:rFonts w:ascii="GHEA Grapalat" w:hAnsi="GHEA Grapalat"/>
                <w:sz w:val="20"/>
                <w:szCs w:val="20"/>
                <w:lang w:val="af-ZA"/>
              </w:rPr>
              <w:t>1379</w:t>
            </w:r>
            <w:r w:rsidRPr="006F2BC8">
              <w:rPr>
                <w:rFonts w:ascii="GHEA Grapalat" w:hAnsi="GHEA Grapalat"/>
                <w:sz w:val="20"/>
                <w:szCs w:val="20"/>
                <w:lang w:val="af-ZA"/>
              </w:rPr>
              <w:t>-Ա</w:t>
            </w:r>
            <w:r>
              <w:rPr>
                <w:rFonts w:ascii="GHEA Grapalat" w:hAnsi="GHEA Grapalat"/>
                <w:sz w:val="20"/>
                <w:szCs w:val="20"/>
              </w:rPr>
              <w:t xml:space="preserve"> որոշում</w:t>
            </w:r>
          </w:p>
        </w:tc>
        <w:tc>
          <w:tcPr>
            <w:tcW w:w="1477" w:type="dxa"/>
          </w:tcPr>
          <w:p w:rsidR="00E540E3" w:rsidRPr="006F2BC8" w:rsidRDefault="00E540E3" w:rsidP="00E5686E">
            <w:pPr>
              <w:spacing w:line="216" w:lineRule="auto"/>
              <w:jc w:val="center"/>
              <w:rPr>
                <w:rFonts w:ascii="GHEA Grapalat" w:hAnsi="GHEA Grapalat" w:cs="Miriam"/>
                <w:sz w:val="20"/>
                <w:szCs w:val="20"/>
                <w:lang w:val="en-US"/>
              </w:rPr>
            </w:pPr>
            <w:r w:rsidRPr="006F2BC8">
              <w:rPr>
                <w:rFonts w:ascii="GHEA Grapalat" w:hAnsi="GHEA Grapalat" w:cs="Miriam"/>
                <w:sz w:val="20"/>
                <w:szCs w:val="20"/>
              </w:rPr>
              <w:t>Գտնվում է լուծարման գործընթացում</w:t>
            </w:r>
            <w:r w:rsidRPr="006F2BC8">
              <w:rPr>
                <w:rFonts w:ascii="GHEA Grapalat" w:hAnsi="GHEA Grapalat" w:cs="Miriam"/>
                <w:sz w:val="20"/>
                <w:szCs w:val="20"/>
                <w:lang w:val="en-US"/>
              </w:rPr>
              <w:t>:</w:t>
            </w:r>
          </w:p>
        </w:tc>
      </w:tr>
    </w:tbl>
    <w:p w:rsidR="00E540E3" w:rsidRPr="00002DCD" w:rsidRDefault="00E540E3" w:rsidP="00E540E3">
      <w:pPr>
        <w:rPr>
          <w:rFonts w:ascii="GHEA Grapalat" w:hAnsi="GHEA Grapalat"/>
          <w:color w:val="FF0000"/>
          <w:lang w:val="en-US"/>
        </w:rPr>
      </w:pPr>
    </w:p>
    <w:p w:rsidR="00E540E3" w:rsidRPr="00002DCD" w:rsidRDefault="00E540E3" w:rsidP="00E540E3">
      <w:pPr>
        <w:rPr>
          <w:rFonts w:ascii="GHEA Grapalat" w:hAnsi="GHEA Grapalat"/>
          <w:color w:val="FF0000"/>
          <w:lang w:val="en-US"/>
        </w:rPr>
      </w:pPr>
    </w:p>
    <w:p w:rsidR="00E540E3" w:rsidRPr="00002DCD" w:rsidRDefault="00E540E3" w:rsidP="00E540E3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02DCD">
        <w:rPr>
          <w:rFonts w:ascii="GHEA Grapalat" w:hAnsi="GHEA Grapalat"/>
          <w:b/>
          <w:sz w:val="22"/>
          <w:szCs w:val="22"/>
          <w:lang w:val="hy-AM"/>
        </w:rPr>
        <w:br w:type="page"/>
      </w:r>
      <w:r w:rsidRPr="00002DCD">
        <w:rPr>
          <w:rFonts w:ascii="GHEA Grapalat" w:hAnsi="GHEA Grapalat"/>
          <w:b/>
          <w:sz w:val="22"/>
          <w:szCs w:val="22"/>
          <w:lang w:val="hy-AM"/>
        </w:rPr>
        <w:lastRenderedPageBreak/>
        <w:t>ՀԻՄՆԱՎՈՐՈՒՄ</w:t>
      </w:r>
    </w:p>
    <w:p w:rsidR="00E540E3" w:rsidRPr="00002DCD" w:rsidRDefault="00E540E3" w:rsidP="00E540E3">
      <w:pPr>
        <w:pStyle w:val="ListParagraph"/>
        <w:tabs>
          <w:tab w:val="left" w:pos="0"/>
        </w:tabs>
        <w:ind w:left="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Miriam"/>
          <w:b/>
          <w:kern w:val="16"/>
          <w:lang w:val="af-ZA"/>
        </w:rPr>
      </w:pPr>
      <w:r w:rsidRPr="00002DCD">
        <w:rPr>
          <w:rFonts w:ascii="GHEA Grapalat" w:hAnsi="GHEA Grapalat"/>
          <w:b/>
          <w:lang w:val="af-ZA"/>
        </w:rPr>
        <w:t>&lt;&lt;</w:t>
      </w:r>
      <w:r w:rsidRPr="00002DCD">
        <w:rPr>
          <w:rFonts w:ascii="GHEA Grapalat" w:hAnsi="GHEA Grapalat" w:cs="Miriam"/>
          <w:b/>
          <w:kern w:val="16"/>
        </w:rPr>
        <w:t>ՊԵՏԱԿԱՆ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ԳՈՒՅՔԻ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ՄԱՍՆԱՎՈՐԵՑՄԱՆ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2006-2007 </w:t>
      </w:r>
      <w:r w:rsidRPr="00002DCD">
        <w:rPr>
          <w:rFonts w:ascii="GHEA Grapalat" w:hAnsi="GHEA Grapalat" w:cs="Miriam"/>
          <w:b/>
          <w:kern w:val="16"/>
        </w:rPr>
        <w:t>ԹՎԱԿԱՆՆԵՐԻ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 w:cs="Miriam"/>
          <w:b/>
          <w:kern w:val="16"/>
          <w:lang w:val="af-ZA"/>
        </w:rPr>
      </w:pPr>
      <w:r w:rsidRPr="00002DCD">
        <w:rPr>
          <w:rFonts w:ascii="GHEA Grapalat" w:hAnsi="GHEA Grapalat" w:cs="Miriam"/>
          <w:b/>
          <w:kern w:val="16"/>
        </w:rPr>
        <w:t>ԾՐԱԳՐԻ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ԿԱՏԱՐՄԱՆ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2014 </w:t>
      </w:r>
      <w:r w:rsidRPr="00002DCD">
        <w:rPr>
          <w:rFonts w:ascii="GHEA Grapalat" w:hAnsi="GHEA Grapalat" w:cs="Miriam"/>
          <w:b/>
          <w:kern w:val="16"/>
        </w:rPr>
        <w:t>ԹՎԱԿԱՆԻ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ՏԱՐԵԿԱՆ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ՀԱՇՎԵՏՎՈՒԹՅՈՒՆԸ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002DCD">
        <w:rPr>
          <w:rFonts w:ascii="GHEA Grapalat" w:hAnsi="GHEA Grapalat" w:cs="Miriam"/>
          <w:b/>
          <w:kern w:val="16"/>
        </w:rPr>
        <w:t>ՀԱՍՏԱՏԵԼՈՒ</w:t>
      </w:r>
      <w:r w:rsidRPr="00002DCD">
        <w:rPr>
          <w:rFonts w:ascii="GHEA Grapalat" w:hAnsi="GHEA Grapalat" w:cs="Miriam"/>
          <w:b/>
          <w:kern w:val="16"/>
          <w:lang w:val="af-ZA"/>
        </w:rPr>
        <w:t xml:space="preserve"> </w:t>
      </w:r>
      <w:r w:rsidRPr="00002DCD">
        <w:rPr>
          <w:rFonts w:ascii="GHEA Grapalat" w:hAnsi="GHEA Grapalat" w:cs="Miriam"/>
          <w:b/>
          <w:kern w:val="16"/>
        </w:rPr>
        <w:t>ՄԱՍԻՆ</w:t>
      </w:r>
      <w:r w:rsidRPr="00002DCD">
        <w:rPr>
          <w:rFonts w:ascii="GHEA Grapalat" w:hAnsi="GHEA Grapalat"/>
          <w:b/>
          <w:lang w:val="af-ZA"/>
        </w:rPr>
        <w:t xml:space="preserve">&gt; </w:t>
      </w:r>
      <w:r w:rsidRPr="00002DCD">
        <w:rPr>
          <w:rFonts w:ascii="GHEA Grapalat" w:hAnsi="GHEA Grapalat"/>
          <w:b/>
          <w:lang w:val="hy-AM"/>
        </w:rPr>
        <w:t>ՀԱՅԱՍՏԱՆԻ</w:t>
      </w:r>
      <w:r w:rsidRPr="00002DCD">
        <w:rPr>
          <w:rFonts w:ascii="GHEA Grapalat" w:hAnsi="GHEA Grapalat"/>
          <w:b/>
          <w:lang w:val="af-ZA"/>
        </w:rPr>
        <w:t xml:space="preserve"> </w:t>
      </w:r>
      <w:r w:rsidRPr="00002DCD">
        <w:rPr>
          <w:rFonts w:ascii="GHEA Grapalat" w:hAnsi="GHEA Grapalat"/>
          <w:b/>
          <w:lang w:val="hy-AM"/>
        </w:rPr>
        <w:t>ՀԱՆՐԱՊԵՏՈՒԹՅԱՆ</w:t>
      </w:r>
      <w:r w:rsidRPr="00002DCD">
        <w:rPr>
          <w:rFonts w:ascii="GHEA Grapalat" w:hAnsi="GHEA Grapalat"/>
          <w:b/>
          <w:lang w:val="af-ZA"/>
        </w:rPr>
        <w:t xml:space="preserve"> </w:t>
      </w:r>
      <w:r w:rsidRPr="00002DCD">
        <w:rPr>
          <w:rFonts w:ascii="GHEA Grapalat" w:hAnsi="GHEA Grapalat"/>
          <w:b/>
          <w:lang w:val="hy-AM"/>
        </w:rPr>
        <w:t>ՕՐԵՆՔԻ</w:t>
      </w:r>
      <w:r w:rsidRPr="00002DCD">
        <w:rPr>
          <w:rFonts w:ascii="GHEA Grapalat" w:hAnsi="GHEA Grapalat"/>
          <w:b/>
          <w:lang w:val="af-ZA"/>
        </w:rPr>
        <w:t xml:space="preserve"> </w:t>
      </w:r>
    </w:p>
    <w:p w:rsidR="00E540E3" w:rsidRPr="00002DCD" w:rsidRDefault="00E540E3" w:rsidP="00E540E3">
      <w:pPr>
        <w:pStyle w:val="BodyText21"/>
        <w:widowControl w:val="0"/>
        <w:numPr>
          <w:ilvl w:val="12"/>
          <w:numId w:val="0"/>
        </w:numPr>
        <w:spacing w:line="240" w:lineRule="auto"/>
        <w:jc w:val="center"/>
        <w:rPr>
          <w:rFonts w:ascii="GHEA Grapalat" w:hAnsi="GHEA Grapalat"/>
          <w:b/>
          <w:lang w:val="af-ZA"/>
        </w:rPr>
      </w:pPr>
      <w:r w:rsidRPr="00002DCD">
        <w:rPr>
          <w:rFonts w:ascii="GHEA Grapalat" w:hAnsi="GHEA Grapalat"/>
          <w:b/>
          <w:lang w:val="af-ZA"/>
        </w:rPr>
        <w:t xml:space="preserve">ՆԱԽԱԳԾԻ </w:t>
      </w:r>
      <w:r w:rsidRPr="00002DCD">
        <w:rPr>
          <w:rFonts w:ascii="GHEA Grapalat" w:hAnsi="GHEA Grapalat"/>
          <w:b/>
          <w:lang w:val="hy-AM"/>
        </w:rPr>
        <w:t>ԸՆԴՈՒՆՄԱՆ</w:t>
      </w:r>
    </w:p>
    <w:p w:rsidR="00E540E3" w:rsidRPr="00002DCD" w:rsidRDefault="00E540E3" w:rsidP="00E540E3">
      <w:pPr>
        <w:spacing w:line="360" w:lineRule="auto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E540E3" w:rsidRPr="00002DCD" w:rsidRDefault="00E540E3" w:rsidP="00E540E3">
      <w:pPr>
        <w:pStyle w:val="ListParagraph"/>
        <w:numPr>
          <w:ilvl w:val="0"/>
          <w:numId w:val="2"/>
        </w:numPr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 w:rsidRPr="00002DCD">
        <w:rPr>
          <w:rFonts w:ascii="GHEA Grapalat" w:hAnsi="GHEA Grapalat"/>
          <w:b/>
          <w:sz w:val="22"/>
          <w:szCs w:val="22"/>
        </w:rPr>
        <w:t xml:space="preserve">Անհրաժեշտությունը 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>Սույն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օրենքի նախագծի ընդունման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 xml:space="preserve">անհրաժեշտությունը պայմանավորված է </w:t>
      </w:r>
      <w:r w:rsidRPr="00002DCD">
        <w:rPr>
          <w:rFonts w:ascii="GHEA Grapalat" w:hAnsi="GHEA Grapalat" w:cs="Miriam"/>
          <w:sz w:val="22"/>
          <w:szCs w:val="22"/>
          <w:lang w:val="af-ZA"/>
        </w:rPr>
        <w:t>&lt;&lt;</w:t>
      </w:r>
      <w:r w:rsidRPr="00002DCD">
        <w:rPr>
          <w:rFonts w:ascii="GHEA Grapalat" w:hAnsi="GHEA Grapalat" w:cs="Miriam"/>
          <w:sz w:val="22"/>
          <w:szCs w:val="22"/>
        </w:rPr>
        <w:t>Պետական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գույքի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մասնավորեցման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(</w:t>
      </w:r>
      <w:r w:rsidRPr="00002DCD">
        <w:rPr>
          <w:rFonts w:ascii="GHEA Grapalat" w:hAnsi="GHEA Grapalat" w:cs="Miriam"/>
          <w:sz w:val="22"/>
          <w:szCs w:val="22"/>
        </w:rPr>
        <w:t>սեփականաշնորհման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) </w:t>
      </w:r>
      <w:r w:rsidRPr="00002DCD">
        <w:rPr>
          <w:rFonts w:ascii="GHEA Grapalat" w:hAnsi="GHEA Grapalat" w:cs="Miriam"/>
          <w:sz w:val="22"/>
          <w:szCs w:val="22"/>
        </w:rPr>
        <w:t>մասին</w:t>
      </w:r>
      <w:r w:rsidRPr="00002DCD">
        <w:rPr>
          <w:rFonts w:ascii="GHEA Grapalat" w:hAnsi="GHEA Grapalat" w:cs="Miriam"/>
          <w:sz w:val="22"/>
          <w:szCs w:val="22"/>
          <w:lang w:val="af-ZA"/>
        </w:rPr>
        <w:t>&gt;</w:t>
      </w:r>
      <w:r w:rsidRPr="00002DCD">
        <w:rPr>
          <w:rFonts w:ascii="GHEA Grapalat" w:hAnsi="GHEA Grapalat" w:cs="Miriam"/>
          <w:sz w:val="22"/>
          <w:szCs w:val="22"/>
        </w:rPr>
        <w:t>&gt;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Հայաստանի Հանրապետության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օրենքի (</w:t>
      </w:r>
      <w:r w:rsidRPr="00002DCD">
        <w:rPr>
          <w:rFonts w:ascii="GHEA Grapalat" w:hAnsi="GHEA Grapalat" w:cs="Times New Roman"/>
          <w:sz w:val="22"/>
          <w:szCs w:val="22"/>
        </w:rPr>
        <w:t>17.12.1997թ.-ի ՀՕ-188</w:t>
      </w:r>
      <w:r w:rsidRPr="00002DCD">
        <w:rPr>
          <w:rFonts w:ascii="GHEA Grapalat" w:hAnsi="GHEA Grapalat" w:cs="Miriam"/>
          <w:sz w:val="22"/>
          <w:szCs w:val="22"/>
        </w:rPr>
        <w:t>) հոդված 12-ի պահանջների կատարման անհրաժեշտությամբ: Օրենքի հոդված 12-ում՝ &lt;&lt;</w:t>
      </w:r>
      <w:r w:rsidRPr="00002DCD">
        <w:rPr>
          <w:rFonts w:ascii="GHEA Grapalat" w:hAnsi="GHEA Grapalat" w:cs="Times New Roman"/>
          <w:bCs/>
          <w:sz w:val="22"/>
          <w:szCs w:val="22"/>
        </w:rPr>
        <w:t xml:space="preserve">Հայաստանի Հանրապետության կառավարության իրավասությունը մասնավորեցման գործում&gt;&gt;, մասնավորապես, ամրագրված է, որ </w:t>
      </w:r>
      <w:r w:rsidRPr="00002DCD">
        <w:rPr>
          <w:rFonts w:ascii="GHEA Grapalat" w:hAnsi="GHEA Grapalat" w:cs="Times New Roman"/>
          <w:sz w:val="22"/>
          <w:szCs w:val="22"/>
        </w:rPr>
        <w:t>Հայաստանի Հանրապետության կառավարությունը`</w:t>
      </w:r>
      <w:r w:rsidRPr="00002DCD">
        <w:rPr>
          <w:rFonts w:ascii="GHEA Grapalat" w:hAnsi="GHEA Grapalat" w:cs="Miriam"/>
          <w:sz w:val="22"/>
          <w:szCs w:val="22"/>
        </w:rPr>
        <w:t xml:space="preserve"> բ) պետական գույքի մասնավորեցման ծրագրի կատարման ընթացքի վերաբերյալ տարեկան հաշվետվություններ է ներկայացնում Հայաստանի Հանրապետության Ազգային ժողով: 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 w:cs="Miriam"/>
          <w:sz w:val="22"/>
          <w:szCs w:val="22"/>
        </w:rPr>
      </w:pPr>
    </w:p>
    <w:p w:rsidR="00E540E3" w:rsidRPr="00002DCD" w:rsidRDefault="00E540E3" w:rsidP="00E540E3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 w:rsidRPr="00002DCD">
        <w:rPr>
          <w:rFonts w:ascii="GHEA Grapalat" w:hAnsi="GHEA Grapalat"/>
          <w:b/>
          <w:sz w:val="22"/>
          <w:szCs w:val="22"/>
        </w:rPr>
        <w:t>Ընթացիկ իրավիճակը և խնդիրները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 w:cs="Miriam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 xml:space="preserve">Մասնավորեցման ծրագրի կատարման վերաբերյալ տարեկան հաշվետվությունները (օրենքների տեսքով) մշակվում են յուրաքանչյուր տարվա համար, որտեղ ներառվում է համապատասխան օրացուցային տարվա ընթացքում իրականացված մասնավորեցման և լուծարման գործարքների մասին ամփոփ տեղեկատվությունը: Հաշվետվության բովանդակությանը ներկայացվող պահանջները սահմանված են </w:t>
      </w:r>
      <w:r w:rsidRPr="00002DCD">
        <w:rPr>
          <w:rFonts w:ascii="GHEA Grapalat" w:hAnsi="GHEA Grapalat" w:cs="Miriam"/>
          <w:sz w:val="22"/>
          <w:szCs w:val="22"/>
          <w:lang w:val="af-ZA"/>
        </w:rPr>
        <w:t>&lt;&lt;</w:t>
      </w:r>
      <w:r w:rsidRPr="00002DCD">
        <w:rPr>
          <w:rFonts w:ascii="GHEA Grapalat" w:hAnsi="GHEA Grapalat" w:cs="Miriam"/>
          <w:sz w:val="22"/>
          <w:szCs w:val="22"/>
        </w:rPr>
        <w:t>Պետական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գույքի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մասնավորեցման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(</w:t>
      </w:r>
      <w:r w:rsidRPr="00002DCD">
        <w:rPr>
          <w:rFonts w:ascii="GHEA Grapalat" w:hAnsi="GHEA Grapalat" w:cs="Miriam"/>
          <w:sz w:val="22"/>
          <w:szCs w:val="22"/>
        </w:rPr>
        <w:t>սեփականաշնորհման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) </w:t>
      </w:r>
      <w:r w:rsidRPr="00002DCD">
        <w:rPr>
          <w:rFonts w:ascii="GHEA Grapalat" w:hAnsi="GHEA Grapalat" w:cs="Miriam"/>
          <w:sz w:val="22"/>
          <w:szCs w:val="22"/>
        </w:rPr>
        <w:t>մասին</w:t>
      </w:r>
      <w:r w:rsidRPr="00002DCD">
        <w:rPr>
          <w:rFonts w:ascii="GHEA Grapalat" w:hAnsi="GHEA Grapalat" w:cs="Miriam"/>
          <w:sz w:val="22"/>
          <w:szCs w:val="22"/>
          <w:lang w:val="af-ZA"/>
        </w:rPr>
        <w:t>&gt;</w:t>
      </w:r>
      <w:r w:rsidRPr="00002DCD">
        <w:rPr>
          <w:rFonts w:ascii="GHEA Grapalat" w:hAnsi="GHEA Grapalat" w:cs="Miriam"/>
          <w:sz w:val="22"/>
          <w:szCs w:val="22"/>
        </w:rPr>
        <w:t>&gt;</w:t>
      </w:r>
      <w:r w:rsidRPr="00002DCD">
        <w:rPr>
          <w:rFonts w:ascii="GHEA Grapalat" w:hAnsi="GHEA Grapalat" w:cs="Miriam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 xml:space="preserve">Հայաստանի Հանրապետության </w:t>
      </w:r>
      <w:r w:rsidRPr="00002DCD">
        <w:rPr>
          <w:rFonts w:ascii="GHEA Grapalat" w:hAnsi="GHEA Grapalat" w:cs="Miriam"/>
          <w:sz w:val="22"/>
          <w:szCs w:val="22"/>
        </w:rPr>
        <w:t>օրենքի (</w:t>
      </w:r>
      <w:r w:rsidRPr="00002DCD">
        <w:rPr>
          <w:rFonts w:ascii="GHEA Grapalat" w:hAnsi="GHEA Grapalat"/>
          <w:sz w:val="22"/>
          <w:szCs w:val="22"/>
        </w:rPr>
        <w:t>17.12.1997թ.-ի ՀՕ-188</w:t>
      </w:r>
      <w:r w:rsidRPr="00002DCD">
        <w:rPr>
          <w:rFonts w:ascii="GHEA Grapalat" w:hAnsi="GHEA Grapalat" w:cs="Miriam"/>
          <w:sz w:val="22"/>
          <w:szCs w:val="22"/>
        </w:rPr>
        <w:t>) հոդված 12-ի բ) կետով: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>Նախագծի ընդունմամբ չի նախատեսվում լուծել մասնավորեցման ոլորտի հիմնախնդիրները, քանի որ հաշվետվությունը, ըստ սահմանման, փաստերի, իրական վիճակի ամրագրում է: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/>
        <w:jc w:val="both"/>
        <w:rPr>
          <w:rFonts w:ascii="GHEA Grapalat" w:hAnsi="GHEA Grapalat"/>
          <w:sz w:val="22"/>
          <w:szCs w:val="22"/>
        </w:rPr>
      </w:pPr>
    </w:p>
    <w:p w:rsidR="00E540E3" w:rsidRPr="00002DCD" w:rsidRDefault="00E540E3" w:rsidP="00E540E3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 w:rsidRPr="00002DCD">
        <w:rPr>
          <w:rFonts w:ascii="GHEA Grapalat" w:hAnsi="GHEA Grapalat"/>
          <w:b/>
          <w:sz w:val="22"/>
          <w:szCs w:val="22"/>
        </w:rPr>
        <w:t>Տվյալ բնագավառում իրականացվող քաղաքականությունը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 xml:space="preserve">Պետական գույքի մասնավորեցման ոլորտում իրականացվող քաղաքականությունը  սահմանված է գործող՝ &lt;&lt;Պետական գույքի մասնավորեցման 2006-2007 թվականների ծրագրի մասին&gt;&gt; Հայաստանի Հանրապետության օրենքով (ՀՕ-124-Ն, 31.05.2006թ.): Հաշվետվությունը չի նախատեսում քաղաքականության փոփոխություններ: </w:t>
      </w:r>
    </w:p>
    <w:p w:rsidR="00E540E3" w:rsidRPr="00E74823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</w:p>
    <w:p w:rsidR="00E540E3" w:rsidRPr="00E74823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</w:p>
    <w:p w:rsidR="00E540E3" w:rsidRPr="00002DCD" w:rsidRDefault="00E540E3" w:rsidP="00E540E3">
      <w:pPr>
        <w:pStyle w:val="ListParagraph"/>
        <w:numPr>
          <w:ilvl w:val="0"/>
          <w:numId w:val="2"/>
        </w:numPr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b/>
          <w:sz w:val="22"/>
          <w:szCs w:val="22"/>
        </w:rPr>
      </w:pPr>
      <w:r w:rsidRPr="00002DCD">
        <w:rPr>
          <w:rFonts w:ascii="GHEA Grapalat" w:hAnsi="GHEA Grapalat"/>
          <w:b/>
          <w:sz w:val="22"/>
          <w:szCs w:val="22"/>
        </w:rPr>
        <w:lastRenderedPageBreak/>
        <w:t xml:space="preserve">Կարգավորման նպատակը և բնույթը 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>Օրենքի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նախագիծը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նպատակ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ունի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տրամադրել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պետական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գույքի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մասնավորեցման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ծրագրում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ընդգրկված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ընկերությունների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002DCD">
        <w:rPr>
          <w:rFonts w:ascii="GHEA Grapalat" w:hAnsi="GHEA Grapalat"/>
          <w:sz w:val="22"/>
          <w:szCs w:val="22"/>
        </w:rPr>
        <w:t>գույքի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002DCD">
        <w:rPr>
          <w:rFonts w:ascii="GHEA Grapalat" w:hAnsi="GHEA Grapalat"/>
          <w:sz w:val="22"/>
          <w:szCs w:val="22"/>
        </w:rPr>
        <w:t>նկատմամբ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2014 </w:t>
      </w:r>
      <w:r w:rsidRPr="00002DCD">
        <w:rPr>
          <w:rFonts w:ascii="GHEA Grapalat" w:hAnsi="GHEA Grapalat"/>
          <w:sz w:val="22"/>
          <w:szCs w:val="22"/>
        </w:rPr>
        <w:t>օրացուցային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տարում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իրականացված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մասնավորեցման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գործարքների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02DCD">
        <w:rPr>
          <w:rFonts w:ascii="GHEA Grapalat" w:hAnsi="GHEA Grapalat"/>
          <w:sz w:val="22"/>
          <w:szCs w:val="22"/>
        </w:rPr>
        <w:t>լուծարման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գործընթացի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մասին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տեղեկությունները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002DCD">
        <w:rPr>
          <w:rFonts w:ascii="GHEA Grapalat" w:hAnsi="GHEA Grapalat"/>
          <w:sz w:val="22"/>
          <w:szCs w:val="22"/>
        </w:rPr>
        <w:t>ինչպես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նաև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ներկայացնել </w:t>
      </w:r>
      <w:r w:rsidRPr="00002DCD">
        <w:rPr>
          <w:rFonts w:ascii="GHEA Grapalat" w:hAnsi="GHEA Grapalat"/>
          <w:sz w:val="22"/>
          <w:szCs w:val="22"/>
        </w:rPr>
        <w:t>պայմանագրային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պարտավորությունների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կատարման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ընթացքը՝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հնարավորություն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տալով նաև իրազեկել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հանրությանը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մասնավորեցման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 xml:space="preserve">գործընթացին: </w:t>
      </w:r>
    </w:p>
    <w:p w:rsidR="00E540E3" w:rsidRPr="00002DCD" w:rsidRDefault="00E540E3" w:rsidP="00E540E3">
      <w:pPr>
        <w:pStyle w:val="ListParagraph"/>
        <w:tabs>
          <w:tab w:val="left" w:pos="180"/>
          <w:tab w:val="left" w:pos="450"/>
        </w:tabs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</w:p>
    <w:p w:rsidR="00E540E3" w:rsidRPr="00002DCD" w:rsidRDefault="00E540E3" w:rsidP="00E540E3">
      <w:pPr>
        <w:numPr>
          <w:ilvl w:val="0"/>
          <w:numId w:val="2"/>
        </w:numPr>
        <w:spacing w:line="276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 w:rsidRPr="00002DCD">
        <w:rPr>
          <w:rFonts w:ascii="GHEA Grapalat" w:eastAsia="Calibri" w:hAnsi="GHEA Grapalat" w:cs="Times New Roman"/>
          <w:b/>
          <w:sz w:val="22"/>
          <w:szCs w:val="22"/>
        </w:rPr>
        <w:t xml:space="preserve">Նախագծի մշակման գործընթացում ներգրավված ինստիտուտները </w:t>
      </w:r>
    </w:p>
    <w:p w:rsidR="00E540E3" w:rsidRPr="00002DCD" w:rsidRDefault="00E540E3" w:rsidP="00E540E3">
      <w:pPr>
        <w:spacing w:line="360" w:lineRule="auto"/>
        <w:ind w:left="1080" w:firstLine="36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 w:rsidRPr="00002DCD">
        <w:rPr>
          <w:rFonts w:ascii="GHEA Grapalat" w:eastAsia="Calibri" w:hAnsi="GHEA Grapalat" w:cs="Times New Roman"/>
          <w:b/>
          <w:sz w:val="22"/>
          <w:szCs w:val="22"/>
        </w:rPr>
        <w:t>և անձիք</w:t>
      </w:r>
    </w:p>
    <w:p w:rsidR="00E540E3" w:rsidRPr="00002DCD" w:rsidRDefault="00E540E3" w:rsidP="00E540E3">
      <w:pPr>
        <w:spacing w:line="360" w:lineRule="auto"/>
        <w:ind w:firstLine="720"/>
        <w:contextualSpacing/>
        <w:jc w:val="both"/>
        <w:rPr>
          <w:rFonts w:ascii="GHEA Grapalat" w:eastAsia="Calibri" w:hAnsi="GHEA Grapalat" w:cs="Times New Roman"/>
          <w:sz w:val="22"/>
          <w:szCs w:val="22"/>
        </w:rPr>
      </w:pPr>
      <w:r w:rsidRPr="00002DCD">
        <w:rPr>
          <w:rFonts w:ascii="GHEA Grapalat" w:eastAsia="Calibri" w:hAnsi="GHEA Grapalat" w:cs="Times New Roman"/>
          <w:sz w:val="22"/>
          <w:szCs w:val="22"/>
        </w:rPr>
        <w:t xml:space="preserve">Նախագիծը մշակվել է ՀՀ կառավարությանն առընթեր պետական գույքի կառավարման վարչության աշխատակազմի կողմից: </w:t>
      </w:r>
    </w:p>
    <w:p w:rsidR="00E540E3" w:rsidRPr="00002DCD" w:rsidRDefault="00E540E3" w:rsidP="00E540E3">
      <w:pPr>
        <w:spacing w:line="360" w:lineRule="auto"/>
        <w:ind w:firstLine="720"/>
        <w:contextualSpacing/>
        <w:jc w:val="both"/>
        <w:rPr>
          <w:rFonts w:ascii="GHEA Grapalat" w:eastAsia="Calibri" w:hAnsi="GHEA Grapalat" w:cs="Times New Roman"/>
          <w:sz w:val="22"/>
          <w:szCs w:val="22"/>
        </w:rPr>
      </w:pPr>
    </w:p>
    <w:p w:rsidR="00E540E3" w:rsidRPr="00002DCD" w:rsidRDefault="00E540E3" w:rsidP="00E540E3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 w:rsidRPr="00002DCD">
        <w:rPr>
          <w:rFonts w:ascii="GHEA Grapalat" w:eastAsia="Calibri" w:hAnsi="GHEA Grapalat" w:cs="Times New Roman"/>
          <w:b/>
          <w:sz w:val="22"/>
          <w:szCs w:val="22"/>
        </w:rPr>
        <w:t>Ակնկալվող արդյունքը</w:t>
      </w:r>
    </w:p>
    <w:p w:rsidR="00E540E3" w:rsidRPr="00002DCD" w:rsidRDefault="00E540E3" w:rsidP="00E540E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02DCD">
        <w:rPr>
          <w:rFonts w:ascii="GHEA Grapalat" w:hAnsi="GHEA Grapalat"/>
          <w:sz w:val="22"/>
          <w:szCs w:val="22"/>
        </w:rPr>
        <w:t>Օրենքի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նախագծի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ընդունմամբ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ակնկալվում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է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Հայաստանի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Հանրապետությունում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իրականացվող մասնավորեցման քաղաքականությունը և արդյունքները դարձնել առավել հրապարակային: </w:t>
      </w:r>
    </w:p>
    <w:p w:rsidR="00E540E3" w:rsidRPr="00002DCD" w:rsidRDefault="00E540E3" w:rsidP="00E540E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p w:rsidR="00E540E3" w:rsidRPr="00002DCD" w:rsidRDefault="00E540E3" w:rsidP="00E540E3">
      <w:pPr>
        <w:numPr>
          <w:ilvl w:val="0"/>
          <w:numId w:val="2"/>
        </w:numPr>
        <w:spacing w:line="360" w:lineRule="auto"/>
        <w:ind w:left="0" w:firstLine="720"/>
        <w:contextualSpacing/>
        <w:jc w:val="both"/>
        <w:rPr>
          <w:rFonts w:ascii="GHEA Grapalat" w:eastAsia="Calibri" w:hAnsi="GHEA Grapalat" w:cs="Times New Roman"/>
          <w:b/>
          <w:sz w:val="22"/>
          <w:szCs w:val="22"/>
        </w:rPr>
      </w:pPr>
      <w:r w:rsidRPr="00002DCD">
        <w:rPr>
          <w:rFonts w:ascii="GHEA Grapalat" w:eastAsia="Calibri" w:hAnsi="GHEA Grapalat" w:cs="Times New Roman"/>
          <w:b/>
          <w:sz w:val="22"/>
          <w:szCs w:val="22"/>
        </w:rPr>
        <w:t>Այլ տեղեկություններ</w:t>
      </w:r>
    </w:p>
    <w:p w:rsidR="00E540E3" w:rsidRPr="00002DCD" w:rsidRDefault="00E540E3" w:rsidP="00E540E3">
      <w:pPr>
        <w:pStyle w:val="ListParagraph"/>
        <w:spacing w:line="360" w:lineRule="auto"/>
        <w:ind w:left="0" w:firstLine="720"/>
        <w:jc w:val="both"/>
        <w:rPr>
          <w:rFonts w:ascii="GHEA Grapalat" w:hAnsi="GHEA Grapalat"/>
          <w:sz w:val="22"/>
          <w:szCs w:val="22"/>
        </w:rPr>
      </w:pPr>
      <w:r w:rsidRPr="00002DCD">
        <w:rPr>
          <w:rFonts w:ascii="GHEA Grapalat" w:hAnsi="GHEA Grapalat"/>
          <w:sz w:val="22"/>
          <w:szCs w:val="22"/>
        </w:rPr>
        <w:t xml:space="preserve">Օրենքի նախագիծը մշակվել է օգտվելով հետևյալ իրավական ակտերից՝ 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002DCD">
        <w:rPr>
          <w:rFonts w:ascii="GHEA Grapalat" w:hAnsi="GHEA Grapalat"/>
          <w:sz w:val="22"/>
          <w:szCs w:val="22"/>
        </w:rPr>
        <w:t xml:space="preserve">&lt;&lt;Պետական գույքի մասնավորեցման (սեփականաշնորհման) մասին&gt;&gt; ՀՀ օրենքը, 17.12.1997թ., ՀՕ-188 </w:t>
      </w:r>
      <w:r w:rsidRPr="00002DCD">
        <w:rPr>
          <w:rFonts w:ascii="GHEA Grapalat" w:hAnsi="GHEA Grapalat"/>
          <w:sz w:val="22"/>
          <w:szCs w:val="22"/>
          <w:lang w:val="fr-FR"/>
        </w:rPr>
        <w:t>(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բոլոր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փոփոխություններով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լրացումներով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>),</w:t>
      </w:r>
    </w:p>
    <w:p w:rsidR="00E540E3" w:rsidRPr="00002DCD" w:rsidRDefault="00E540E3" w:rsidP="00E540E3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fr-FR"/>
        </w:rPr>
      </w:pPr>
      <w:r w:rsidRPr="00002DCD"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Պետական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գույքի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մասնավորեցման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2006-2007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թվականների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ծրագրի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մասին</w:t>
      </w:r>
      <w:proofErr w:type="spellEnd"/>
      <w:r w:rsidRPr="00002DCD">
        <w:rPr>
          <w:rFonts w:ascii="GHEA Grapalat" w:hAnsi="GHEA Grapalat"/>
          <w:sz w:val="22"/>
          <w:szCs w:val="22"/>
          <w:lang w:val="af-ZA"/>
        </w:rPr>
        <w:t>&gt;</w:t>
      </w:r>
      <w:r w:rsidRPr="00002DCD">
        <w:rPr>
          <w:rFonts w:ascii="GHEA Grapalat" w:hAnsi="GHEA Grapalat"/>
          <w:sz w:val="22"/>
          <w:szCs w:val="22"/>
          <w:lang w:val="fr-FR"/>
        </w:rPr>
        <w:t>&gt;</w:t>
      </w:r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ՀՀ </w:t>
      </w:r>
      <w:proofErr w:type="spell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օրենքը</w:t>
      </w:r>
      <w:proofErr w:type="spell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, </w:t>
      </w:r>
      <w:proofErr w:type="gramStart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>31.05.2006թ.,</w:t>
      </w:r>
      <w:proofErr w:type="gramEnd"/>
      <w:r w:rsidRPr="00002DCD">
        <w:rPr>
          <w:rFonts w:ascii="GHEA Grapalat" w:eastAsia="Calibri" w:hAnsi="GHEA Grapalat" w:cs="Times New Roman"/>
          <w:sz w:val="22"/>
          <w:szCs w:val="22"/>
          <w:lang w:val="fr-FR"/>
        </w:rPr>
        <w:t xml:space="preserve"> ՀՕ-124-Ն </w:t>
      </w:r>
      <w:r w:rsidRPr="00002DCD">
        <w:rPr>
          <w:rFonts w:ascii="GHEA Grapalat" w:hAnsi="GHEA Grapalat"/>
          <w:sz w:val="22"/>
          <w:szCs w:val="22"/>
          <w:lang w:val="fr-FR"/>
        </w:rPr>
        <w:t>(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բոլոր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փոփոխություններով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002DCD">
        <w:rPr>
          <w:rFonts w:ascii="GHEA Grapalat" w:hAnsi="GHEA Grapalat"/>
          <w:sz w:val="22"/>
          <w:szCs w:val="22"/>
          <w:lang w:val="fr-FR"/>
        </w:rPr>
        <w:t>լրացումներով</w:t>
      </w:r>
      <w:proofErr w:type="spellEnd"/>
      <w:r w:rsidRPr="00002DCD">
        <w:rPr>
          <w:rFonts w:ascii="GHEA Grapalat" w:hAnsi="GHEA Grapalat"/>
          <w:sz w:val="22"/>
          <w:szCs w:val="22"/>
          <w:lang w:val="fr-FR"/>
        </w:rPr>
        <w:t xml:space="preserve">) </w:t>
      </w:r>
    </w:p>
    <w:p w:rsidR="00E540E3" w:rsidRPr="00002DCD" w:rsidRDefault="00E540E3" w:rsidP="00E540E3">
      <w:pPr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/>
          <w:sz w:val="22"/>
          <w:szCs w:val="22"/>
          <w:lang w:val="fr-FR"/>
        </w:rPr>
      </w:pPr>
    </w:p>
    <w:p w:rsidR="00E540E3" w:rsidRPr="00002DCD" w:rsidRDefault="00E540E3" w:rsidP="00E540E3">
      <w:pPr>
        <w:widowControl w:val="0"/>
        <w:spacing w:line="360" w:lineRule="auto"/>
        <w:ind w:firstLine="720"/>
        <w:jc w:val="both"/>
        <w:rPr>
          <w:rFonts w:ascii="GHEA Grapalat" w:hAnsi="GHEA Grapalat"/>
          <w:color w:val="FF0000"/>
          <w:lang w:val="af-ZA"/>
        </w:rPr>
      </w:pPr>
      <w:r w:rsidRPr="00002DCD">
        <w:rPr>
          <w:rFonts w:ascii="GHEA Grapalat" w:hAnsi="GHEA Grapalat" w:cs="Miriam"/>
          <w:b/>
          <w:sz w:val="22"/>
          <w:szCs w:val="22"/>
          <w:lang w:val="fr-FR"/>
        </w:rPr>
        <w:t>8.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&lt;&lt;</w:t>
      </w:r>
      <w:r w:rsidRPr="00002DCD">
        <w:rPr>
          <w:rFonts w:ascii="GHEA Grapalat" w:hAnsi="GHEA Grapalat" w:cs="Miriam"/>
          <w:sz w:val="22"/>
          <w:szCs w:val="22"/>
        </w:rPr>
        <w:t>Պետական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գույքի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մասնավորեցման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2006-2007 </w:t>
      </w:r>
      <w:r w:rsidRPr="00002DCD">
        <w:rPr>
          <w:rFonts w:ascii="GHEA Grapalat" w:hAnsi="GHEA Grapalat" w:cs="Miriam"/>
          <w:sz w:val="22"/>
          <w:szCs w:val="22"/>
        </w:rPr>
        <w:t>թվականների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ծրագրի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կատարման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2014 </w:t>
      </w:r>
      <w:r w:rsidRPr="00002DCD">
        <w:rPr>
          <w:rFonts w:ascii="GHEA Grapalat" w:hAnsi="GHEA Grapalat" w:cs="Miriam"/>
          <w:sz w:val="22"/>
          <w:szCs w:val="22"/>
        </w:rPr>
        <w:t>թվականի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տարեկան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հաշվետվությունը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հաստատելու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մասին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&gt;&gt; </w:t>
      </w:r>
      <w:r w:rsidRPr="00002DCD">
        <w:rPr>
          <w:rFonts w:ascii="GHEA Grapalat" w:hAnsi="GHEA Grapalat" w:cs="Miriam"/>
          <w:sz w:val="22"/>
          <w:szCs w:val="22"/>
        </w:rPr>
        <w:t>ՀՀ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օրենքի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նախագծի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 w:cs="Miriam"/>
          <w:sz w:val="22"/>
          <w:szCs w:val="22"/>
        </w:rPr>
        <w:t>ընդունման</w:t>
      </w:r>
      <w:r w:rsidRPr="00002DCD">
        <w:rPr>
          <w:rFonts w:ascii="GHEA Grapalat" w:hAnsi="GHEA Grapalat" w:cs="Miriam"/>
          <w:sz w:val="22"/>
          <w:szCs w:val="22"/>
          <w:lang w:val="fr-FR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դեպքում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պետական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բյուջեում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կամ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տեղական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ինքնակառավարման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մարմինների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բյուջեներում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էական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փոփոխություններ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տեղի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չեն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2DCD">
        <w:rPr>
          <w:rFonts w:ascii="GHEA Grapalat" w:hAnsi="GHEA Grapalat"/>
          <w:sz w:val="22"/>
          <w:szCs w:val="22"/>
        </w:rPr>
        <w:t>ունենա</w:t>
      </w:r>
      <w:r w:rsidRPr="00002DCD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E540E3" w:rsidRPr="00002DCD" w:rsidRDefault="00E540E3" w:rsidP="00E540E3">
      <w:pPr>
        <w:rPr>
          <w:rFonts w:ascii="GHEA Grapalat" w:hAnsi="GHEA Grapalat"/>
          <w:lang w:val="af-ZA"/>
        </w:rPr>
      </w:pPr>
    </w:p>
    <w:p w:rsidR="00E540E3" w:rsidRPr="00E74823" w:rsidRDefault="00E540E3" w:rsidP="00E540E3">
      <w:pPr>
        <w:jc w:val="center"/>
        <w:rPr>
          <w:rFonts w:ascii="GHEA Grapalat" w:hAnsi="GHEA Grapalat"/>
          <w:b/>
          <w:lang w:val="fr-FR"/>
        </w:rPr>
        <w:sectPr w:rsidR="00E540E3" w:rsidRPr="00E74823" w:rsidSect="00B63090">
          <w:footerReference w:type="even" r:id="rId11"/>
          <w:footerReference w:type="default" r:id="rId12"/>
          <w:pgSz w:w="11907" w:h="16840" w:code="9"/>
          <w:pgMar w:top="540" w:right="657" w:bottom="360" w:left="1701" w:header="720" w:footer="720" w:gutter="0"/>
          <w:pgNumType w:start="2"/>
          <w:cols w:space="708"/>
          <w:titlePg/>
          <w:docGrid w:linePitch="360"/>
        </w:sectPr>
      </w:pPr>
    </w:p>
    <w:p w:rsidR="00E540E3" w:rsidRDefault="00E540E3" w:rsidP="00E540E3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lastRenderedPageBreak/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Ե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af-ZA"/>
        </w:rPr>
        <w:t xml:space="preserve">  </w:t>
      </w:r>
    </w:p>
    <w:p w:rsidR="00E540E3" w:rsidRPr="00901710" w:rsidRDefault="00E540E3" w:rsidP="00E540E3">
      <w:pPr>
        <w:jc w:val="center"/>
        <w:rPr>
          <w:rFonts w:ascii="GHEA Grapalat" w:hAnsi="GHEA Grapalat"/>
          <w:b/>
          <w:lang w:val="af-ZA"/>
        </w:rPr>
      </w:pPr>
      <w:r w:rsidRPr="00234983">
        <w:rPr>
          <w:rFonts w:ascii="GHEA Grapalat" w:hAnsi="GHEA Grapalat"/>
          <w:b/>
          <w:lang w:val="af-ZA"/>
        </w:rPr>
        <w:t>&lt;&lt;</w:t>
      </w:r>
      <w:r w:rsidRPr="00AE6261">
        <w:rPr>
          <w:rFonts w:ascii="GHEA Grapalat" w:hAnsi="GHEA Grapalat"/>
          <w:b/>
        </w:rPr>
        <w:t>Պետական</w:t>
      </w:r>
      <w:r w:rsidRPr="00234983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գույքի</w:t>
      </w:r>
      <w:r w:rsidRPr="00234983"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մասնավորեցման</w:t>
      </w:r>
      <w:proofErr w:type="spellEnd"/>
      <w:r w:rsidRPr="00234983">
        <w:rPr>
          <w:rFonts w:ascii="GHEA Grapalat" w:hAnsi="GHEA Grapalat"/>
          <w:b/>
          <w:lang w:val="af-ZA"/>
        </w:rPr>
        <w:t xml:space="preserve"> 20</w:t>
      </w:r>
      <w:r>
        <w:rPr>
          <w:rFonts w:ascii="GHEA Grapalat" w:hAnsi="GHEA Grapalat"/>
          <w:b/>
          <w:lang w:val="af-ZA"/>
        </w:rPr>
        <w:t>06</w:t>
      </w:r>
      <w:r w:rsidRPr="00234983">
        <w:rPr>
          <w:rFonts w:ascii="GHEA Grapalat" w:hAnsi="GHEA Grapalat"/>
          <w:b/>
          <w:lang w:val="af-ZA"/>
        </w:rPr>
        <w:t>-20</w:t>
      </w:r>
      <w:r>
        <w:rPr>
          <w:rFonts w:ascii="GHEA Grapalat" w:hAnsi="GHEA Grapalat"/>
          <w:b/>
          <w:lang w:val="af-ZA"/>
        </w:rPr>
        <w:t>07</w:t>
      </w:r>
      <w:r w:rsidRPr="00234983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թվականների</w:t>
      </w:r>
      <w:r w:rsidRPr="00234983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ծրագրի</w:t>
      </w:r>
      <w:r w:rsidRPr="00234983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կատարման</w:t>
      </w:r>
      <w:r w:rsidRPr="00234983">
        <w:rPr>
          <w:rFonts w:ascii="GHEA Grapalat" w:hAnsi="GHEA Grapalat"/>
          <w:b/>
          <w:lang w:val="af-ZA"/>
        </w:rPr>
        <w:t xml:space="preserve"> 201</w:t>
      </w:r>
      <w:r w:rsidRPr="00AF5CA9">
        <w:rPr>
          <w:rFonts w:ascii="GHEA Grapalat" w:hAnsi="GHEA Grapalat"/>
          <w:b/>
          <w:lang w:val="af-ZA"/>
        </w:rPr>
        <w:t>4</w:t>
      </w:r>
      <w:r w:rsidRPr="00234983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թվականի</w:t>
      </w:r>
      <w:r w:rsidRPr="0023498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տարեկան</w:t>
      </w:r>
      <w:r w:rsidRPr="00AF5CA9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հաշվետվությ</w:t>
      </w:r>
      <w:r>
        <w:rPr>
          <w:rFonts w:ascii="GHEA Grapalat" w:hAnsi="GHEA Grapalat"/>
          <w:b/>
        </w:rPr>
        <w:t>ունը</w:t>
      </w:r>
      <w:r w:rsidRPr="00234983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հաստատելու</w:t>
      </w:r>
      <w:r w:rsidRPr="00AF5CA9">
        <w:rPr>
          <w:rFonts w:ascii="GHEA Grapalat" w:hAnsi="GHEA Grapalat"/>
          <w:b/>
          <w:lang w:val="af-ZA"/>
        </w:rPr>
        <w:t xml:space="preserve"> </w:t>
      </w:r>
      <w:r w:rsidRPr="00AE6261">
        <w:rPr>
          <w:rFonts w:ascii="GHEA Grapalat" w:hAnsi="GHEA Grapalat"/>
          <w:b/>
        </w:rPr>
        <w:t>մասին</w:t>
      </w:r>
      <w:r w:rsidRPr="00234983">
        <w:rPr>
          <w:rFonts w:ascii="GHEA Grapalat" w:hAnsi="GHEA Grapalat"/>
          <w:b/>
          <w:lang w:val="af-ZA"/>
        </w:rPr>
        <w:t xml:space="preserve">&gt;&gt; </w:t>
      </w:r>
      <w:r w:rsidRPr="00901710">
        <w:rPr>
          <w:rFonts w:ascii="GHEA Grapalat" w:hAnsi="GHEA Grapalat"/>
          <w:b/>
        </w:rPr>
        <w:t>Հայաստանի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Հանրապետության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օրենքի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նախագծի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վերաբերյալ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շահագրգիռ</w:t>
      </w:r>
    </w:p>
    <w:p w:rsidR="00E540E3" w:rsidRPr="00901710" w:rsidRDefault="00E540E3" w:rsidP="00E540E3">
      <w:pPr>
        <w:jc w:val="center"/>
        <w:rPr>
          <w:rFonts w:ascii="GHEA Grapalat" w:hAnsi="GHEA Grapalat" w:cs="Arial Armenian"/>
          <w:b/>
          <w:lang w:val="af-ZA"/>
        </w:rPr>
      </w:pPr>
      <w:r w:rsidRPr="00901710">
        <w:rPr>
          <w:rFonts w:ascii="GHEA Grapalat" w:hAnsi="GHEA Grapalat"/>
          <w:b/>
        </w:rPr>
        <w:t>նախարարների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դիտողություններն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ու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/>
          <w:b/>
        </w:rPr>
        <w:t>առաջարկությունները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 w:cs="Arial Armenian"/>
          <w:b/>
        </w:rPr>
        <w:t>ընդունելու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 w:cs="Arial Armenian"/>
          <w:b/>
        </w:rPr>
        <w:t>կամ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 w:cs="Arial Armenian"/>
          <w:b/>
        </w:rPr>
        <w:t>չընդունելու</w:t>
      </w:r>
      <w:r w:rsidRPr="00901710">
        <w:rPr>
          <w:rFonts w:ascii="GHEA Grapalat" w:hAnsi="GHEA Grapalat" w:cs="Arial Armenian"/>
          <w:b/>
          <w:lang w:val="af-ZA"/>
        </w:rPr>
        <w:t xml:space="preserve"> </w:t>
      </w:r>
      <w:r w:rsidRPr="00901710">
        <w:rPr>
          <w:rFonts w:ascii="GHEA Grapalat" w:hAnsi="GHEA Grapalat" w:cs="Arial Armenian"/>
          <w:b/>
        </w:rPr>
        <w:t>մասին</w:t>
      </w:r>
    </w:p>
    <w:p w:rsidR="00E540E3" w:rsidRPr="00611BE4" w:rsidRDefault="00E540E3" w:rsidP="00E540E3">
      <w:pPr>
        <w:jc w:val="center"/>
        <w:rPr>
          <w:rFonts w:ascii="GHEA Grapalat" w:hAnsi="GHEA Grapalat"/>
          <w:b/>
          <w:lang w:val="af-ZA"/>
        </w:rPr>
      </w:pPr>
    </w:p>
    <w:tbl>
      <w:tblPr>
        <w:tblW w:w="14126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3114"/>
        <w:gridCol w:w="3600"/>
        <w:gridCol w:w="3600"/>
        <w:gridCol w:w="3182"/>
      </w:tblGrid>
      <w:tr w:rsidR="00E540E3" w:rsidRPr="00480443" w:rsidTr="00E5686E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Առարկության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առաջարկության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հեղինակը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գրության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ստացման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ամսաթիվը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գրության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hy-AM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 w:cs="Arial Armenian"/>
                <w:sz w:val="18"/>
                <w:szCs w:val="18"/>
              </w:rPr>
              <w:t>Առարկության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, </w:t>
            </w:r>
            <w:r w:rsidRPr="00480443">
              <w:rPr>
                <w:rFonts w:ascii="GHEA Grapalat" w:hAnsi="GHEA Grapalat" w:cs="Arial Armenian"/>
                <w:sz w:val="18"/>
                <w:szCs w:val="18"/>
              </w:rPr>
              <w:t>առաջարկության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  <w:r w:rsidRPr="00480443">
              <w:rPr>
                <w:rFonts w:ascii="GHEA Grapalat" w:hAnsi="GHEA Grapalat" w:cs="Arial Armenian"/>
                <w:sz w:val="18"/>
                <w:szCs w:val="18"/>
              </w:rPr>
              <w:t>բովանդակությունը</w:t>
            </w:r>
            <w:r w:rsidRPr="00480443">
              <w:rPr>
                <w:rFonts w:ascii="GHEA Grapalat" w:hAnsi="GHEA Grapalat" w:cs="Arial Armenia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 w:cs="Arial Armenian"/>
                <w:kern w:val="16"/>
                <w:sz w:val="18"/>
                <w:szCs w:val="18"/>
              </w:rPr>
            </w:pPr>
            <w:r w:rsidRPr="00480443">
              <w:rPr>
                <w:rFonts w:ascii="GHEA Grapalat" w:hAnsi="GHEA Grapalat"/>
                <w:sz w:val="18"/>
                <w:szCs w:val="18"/>
              </w:rPr>
              <w:t>Եզրակացություն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 w:cs="Arial Armenian"/>
                <w:sz w:val="18"/>
                <w:szCs w:val="18"/>
              </w:rPr>
              <w:t>Կատարված փոփոխությունները</w:t>
            </w:r>
          </w:p>
        </w:tc>
      </w:tr>
      <w:tr w:rsidR="00E540E3" w:rsidRPr="00480443" w:rsidTr="00E5686E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af-ZA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af-ZA"/>
              </w:rP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443">
              <w:rPr>
                <w:rFonts w:ascii="GHEA Grapalat" w:hAnsi="GHEA Grapalat"/>
                <w:sz w:val="18"/>
                <w:szCs w:val="18"/>
                <w:lang w:val="af-ZA"/>
              </w:rPr>
              <w:t>5</w:t>
            </w:r>
          </w:p>
        </w:tc>
      </w:tr>
      <w:tr w:rsidR="00E540E3" w:rsidRPr="008831C3" w:rsidTr="00E5686E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62861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80443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8044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48044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044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ֆինանսների</w:t>
            </w:r>
            <w:proofErr w:type="spellEnd"/>
            <w:r w:rsidRPr="00480443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044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  <w:proofErr w:type="spellEnd"/>
          </w:p>
          <w:p w:rsidR="00E540E3" w:rsidRPr="00480443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80443">
              <w:rPr>
                <w:rFonts w:ascii="GHEA Grapalat" w:hAnsi="GHEA Grapalat"/>
                <w:color w:val="000000"/>
                <w:sz w:val="18"/>
                <w:szCs w:val="18"/>
              </w:rPr>
              <w:t>19.02.201</w:t>
            </w:r>
            <w:r w:rsidRPr="00E74823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 w:rsidRPr="00480443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480443">
              <w:rPr>
                <w:rFonts w:ascii="GHEA Grapalat" w:hAnsi="GHEA Grapalat"/>
                <w:color w:val="000000"/>
                <w:sz w:val="18"/>
                <w:szCs w:val="18"/>
              </w:rPr>
              <w:t>. N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01/83-6/3462-15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7F4475" w:rsidRDefault="00E540E3" w:rsidP="00E56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Դիտողություններ և առաջարկություններ չունեն: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7F4475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E540E3" w:rsidRPr="00B868F8" w:rsidRDefault="00E540E3" w:rsidP="00E5686E">
            <w:pPr>
              <w:pStyle w:val="ListParagraph"/>
              <w:ind w:left="73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8831C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E540E3" w:rsidRPr="008831C3" w:rsidRDefault="00E540E3" w:rsidP="00E5686E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E540E3" w:rsidRPr="007F752E" w:rsidTr="00E5686E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7F752E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7F752E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ՀՀ</w:t>
            </w:r>
            <w:r w:rsidRPr="007F752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մշակույթի</w:t>
            </w:r>
            <w:proofErr w:type="spellEnd"/>
            <w:r w:rsidRPr="007F752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նախարարություն</w:t>
            </w:r>
            <w:proofErr w:type="spellEnd"/>
            <w:r w:rsidRPr="007F752E">
              <w:rPr>
                <w:rFonts w:ascii="GHEA Grapalat" w:hAnsi="GHEA Grapalat"/>
                <w:color w:val="000000"/>
                <w:sz w:val="18"/>
                <w:szCs w:val="18"/>
              </w:rPr>
              <w:t xml:space="preserve"> 27.02.2015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7F752E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N</w:t>
            </w:r>
            <w:r w:rsidRPr="007F752E">
              <w:rPr>
                <w:rFonts w:ascii="GHEA Grapalat" w:hAnsi="GHEA Grapalat"/>
                <w:color w:val="000000"/>
                <w:sz w:val="18"/>
                <w:szCs w:val="18"/>
              </w:rPr>
              <w:t>01/7.1/855-15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Default="00E540E3" w:rsidP="00E56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Դիտողություններ և առաջարկություններ չունեն: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7F4475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E540E3" w:rsidRPr="00B868F8" w:rsidRDefault="00E540E3" w:rsidP="00E5686E">
            <w:pPr>
              <w:pStyle w:val="ListParagraph"/>
              <w:ind w:left="73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8831C3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-</w:t>
            </w:r>
          </w:p>
          <w:p w:rsidR="00E540E3" w:rsidRPr="008831C3" w:rsidRDefault="00E540E3" w:rsidP="00E5686E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E540E3" w:rsidRPr="007F752E" w:rsidTr="00E5686E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E3DDD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բնապահպանության նախարարություն </w:t>
            </w:r>
          </w:p>
          <w:p w:rsidR="00E540E3" w:rsidRPr="004E3DDD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03.03.2015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թ</w:t>
            </w:r>
            <w:r w:rsidRPr="004E3DDD">
              <w:rPr>
                <w:rFonts w:ascii="GHEA Grapalat" w:hAnsi="GHEA Grapala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N 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1/01.2/10366-15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Default="00E540E3" w:rsidP="00E56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Դիտողություններ և առաջարկություններ չունեն: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E3DDD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3DDD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E540E3" w:rsidRPr="00B868F8" w:rsidRDefault="00E540E3" w:rsidP="00E5686E">
            <w:pPr>
              <w:pStyle w:val="ListParagraph"/>
              <w:ind w:left="738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4E3DDD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3DDD">
              <w:rPr>
                <w:rFonts w:ascii="GHEA Grapalat" w:hAnsi="GHEA Grapalat"/>
                <w:sz w:val="18"/>
                <w:szCs w:val="18"/>
              </w:rPr>
              <w:t>-</w:t>
            </w:r>
          </w:p>
          <w:p w:rsidR="00E540E3" w:rsidRPr="004E3DDD" w:rsidRDefault="00E540E3" w:rsidP="00E5686E">
            <w:pPr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E540E3" w:rsidRPr="00062861" w:rsidTr="00E5686E">
        <w:trPr>
          <w:trHeight w:val="65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0E3" w:rsidRPr="004E3DDD" w:rsidRDefault="00E540E3" w:rsidP="00E56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E3DDD">
              <w:rPr>
                <w:rFonts w:ascii="GHEA Grapalat" w:hAnsi="GHEA Grapalat"/>
                <w:sz w:val="18"/>
                <w:szCs w:val="18"/>
              </w:rPr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0E3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ՀՀ արդարադատության նախարարություն </w:t>
            </w:r>
          </w:p>
          <w:p w:rsidR="00E540E3" w:rsidRPr="00062861" w:rsidRDefault="00E540E3" w:rsidP="00E5686E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30.03.2015թ. 01/14/3614-15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E3" w:rsidRPr="00062861" w:rsidRDefault="00E540E3" w:rsidP="00E5686E">
            <w:pPr>
              <w:widowControl w:val="0"/>
              <w:ind w:firstLine="284"/>
              <w:jc w:val="both"/>
              <w:textAlignment w:val="baseline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62861">
              <w:rPr>
                <w:rFonts w:ascii="GHEA Grapalat" w:hAnsi="GHEA Grapalat"/>
                <w:color w:val="000000"/>
                <w:sz w:val="18"/>
                <w:szCs w:val="18"/>
              </w:rPr>
              <w:t xml:space="preserve">    1) նախագծին կից հաշվետվության 1-ին, 3-րդ կետերում, 4-րդ կետի 1-ն ենթակետում, 11-րդ կետում անհրաժեշտ է նշել իրավական ակտի կրճատ անվանումը` նկատի ունենալով «Իրավական ակտերի մասին» ՀՀ օրենքի 43-րդ հոդվածի 3-րդ մասի պահանջները,</w:t>
            </w:r>
          </w:p>
          <w:p w:rsidR="00E540E3" w:rsidRPr="00062861" w:rsidRDefault="00E540E3" w:rsidP="00E5686E">
            <w:pPr>
              <w:widowControl w:val="0"/>
              <w:ind w:firstLine="284"/>
              <w:jc w:val="both"/>
              <w:textAlignment w:val="baseline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062861">
              <w:rPr>
                <w:rFonts w:ascii="GHEA Grapalat" w:hAnsi="GHEA Grapalat"/>
                <w:color w:val="000000"/>
                <w:sz w:val="18"/>
                <w:szCs w:val="18"/>
              </w:rPr>
              <w:t>2) նախագծի` «Հաշվետու ժամանակահատվածում  ուղղակի վաճառքի ձևով մասնավորեցված օբյեկտների մասին տեղեկությունների» աղյուսակի 1-ին կետում անհրաժեշտ է ճիշտ նշել ՀՀ կառավարության որոշումների կրճատ անվանումը` նկատի ունենալով «Իրավական ակտերի մասին» ՀՀ օրենքի 39-րդ հոդվածի 4-րդ մասի պահանջները:</w:t>
            </w:r>
          </w:p>
          <w:p w:rsidR="00E540E3" w:rsidRPr="00062861" w:rsidRDefault="00E540E3" w:rsidP="00E5686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0E3" w:rsidRPr="00AB26CE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26CE">
              <w:rPr>
                <w:rFonts w:ascii="GHEA Grapalat" w:hAnsi="GHEA Grapalat"/>
                <w:sz w:val="20"/>
                <w:szCs w:val="20"/>
                <w:lang w:val="hy-AM"/>
              </w:rPr>
              <w:t>Հաշվի է առնվել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0E3" w:rsidRPr="00AB26CE" w:rsidRDefault="00E540E3" w:rsidP="00E568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26CE">
              <w:rPr>
                <w:rFonts w:ascii="GHEA Grapalat" w:hAnsi="GHEA Grapalat"/>
                <w:sz w:val="20"/>
                <w:szCs w:val="20"/>
                <w:lang w:val="hy-AM"/>
              </w:rPr>
              <w:t>Նախագիծը լրամշակվել է</w:t>
            </w:r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:rsidR="00E540E3" w:rsidRPr="003E78E3" w:rsidRDefault="00E540E3" w:rsidP="00E540E3">
      <w:pPr>
        <w:rPr>
          <w:rFonts w:ascii="GHEA Grapalat" w:hAnsi="GHEA Grapalat"/>
          <w:b/>
          <w:lang w:val="af-ZA"/>
        </w:rPr>
      </w:pPr>
    </w:p>
    <w:p w:rsidR="00A920D8" w:rsidRDefault="00A920D8"/>
    <w:sectPr w:rsidR="00A920D8" w:rsidSect="00435212">
      <w:footerReference w:type="even" r:id="rId13"/>
      <w:footerReference w:type="default" r:id="rId14"/>
      <w:pgSz w:w="15840" w:h="12240" w:orient="landscape"/>
      <w:pgMar w:top="1166" w:right="907" w:bottom="1440" w:left="44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D30" w:rsidRDefault="00EC2D30" w:rsidP="00C222ED">
      <w:r>
        <w:separator/>
      </w:r>
    </w:p>
  </w:endnote>
  <w:endnote w:type="continuationSeparator" w:id="0">
    <w:p w:rsidR="00EC2D30" w:rsidRDefault="00EC2D30" w:rsidP="00C22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C22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4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D91" w:rsidRDefault="00EC2D3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EC2D30">
    <w:pPr>
      <w:pStyle w:val="Footer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C22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4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D91" w:rsidRDefault="00EC2D30">
    <w:pPr>
      <w:pStyle w:val="Footer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EC2D30">
    <w:pPr>
      <w:pStyle w:val="Footer"/>
      <w:ind w:right="360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C22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4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D91" w:rsidRDefault="00EC2D30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EC2D30">
    <w:pPr>
      <w:pStyle w:val="Footer"/>
      <w:ind w:right="360"/>
      <w:jc w:val="cen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C222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4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D91" w:rsidRDefault="00EC2D30">
    <w:pPr>
      <w:pStyle w:val="Footer"/>
      <w:ind w:right="360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D91" w:rsidRDefault="00EC2D30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D30" w:rsidRDefault="00EC2D30" w:rsidP="00C222ED">
      <w:r>
        <w:separator/>
      </w:r>
    </w:p>
  </w:footnote>
  <w:footnote w:type="continuationSeparator" w:id="0">
    <w:p w:rsidR="00EC2D30" w:rsidRDefault="00EC2D30" w:rsidP="00C22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B1"/>
    <w:multiLevelType w:val="hybridMultilevel"/>
    <w:tmpl w:val="52E0C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2F747D"/>
    <w:multiLevelType w:val="hybridMultilevel"/>
    <w:tmpl w:val="EBE44B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0E3"/>
    <w:rsid w:val="0013103A"/>
    <w:rsid w:val="00535643"/>
    <w:rsid w:val="00A920D8"/>
    <w:rsid w:val="00C222ED"/>
    <w:rsid w:val="00E540E3"/>
    <w:rsid w:val="00EC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E3"/>
    <w:pPr>
      <w:spacing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540E3"/>
    <w:pPr>
      <w:keepNext/>
      <w:jc w:val="center"/>
      <w:outlineLvl w:val="0"/>
    </w:pPr>
    <w:rPr>
      <w:rFonts w:ascii="Times Armenian" w:hAnsi="Times Armenian" w:cs="Arial"/>
      <w:b/>
      <w:bCs/>
      <w:kern w:val="16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540E3"/>
    <w:pPr>
      <w:keepNext/>
      <w:jc w:val="center"/>
      <w:outlineLvl w:val="1"/>
    </w:pPr>
    <w:rPr>
      <w:rFonts w:ascii="Times Armenian" w:hAnsi="Times Armenian" w:cs="Arial"/>
      <w:b/>
      <w:bCs/>
      <w:kern w:val="16"/>
      <w:sz w:val="20"/>
      <w:szCs w:val="20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E540E3"/>
    <w:pPr>
      <w:keepNext/>
      <w:jc w:val="center"/>
      <w:outlineLvl w:val="2"/>
    </w:pPr>
    <w:rPr>
      <w:rFonts w:ascii="Times Armenian" w:hAnsi="Times Armenian" w:cs="Times New Roman"/>
      <w:b/>
      <w:bCs/>
      <w:kern w:val="16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E540E3"/>
    <w:pPr>
      <w:keepNext/>
      <w:jc w:val="center"/>
      <w:outlineLvl w:val="3"/>
    </w:pPr>
    <w:rPr>
      <w:rFonts w:ascii="Times Armenian" w:hAnsi="Times Armenian" w:cs="Arial"/>
      <w:i/>
      <w:iCs/>
      <w:kern w:val="16"/>
      <w:sz w:val="18"/>
      <w:szCs w:val="1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E540E3"/>
    <w:pPr>
      <w:keepNext/>
      <w:widowControl w:val="0"/>
      <w:spacing w:line="360" w:lineRule="auto"/>
      <w:jc w:val="center"/>
      <w:outlineLvl w:val="4"/>
    </w:pPr>
    <w:rPr>
      <w:rFonts w:ascii="Times Armenian" w:hAnsi="Times Armenian" w:cs="Arial"/>
      <w:b/>
      <w:bCs/>
      <w:color w:val="FF0000"/>
      <w:kern w:val="16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E540E3"/>
    <w:pPr>
      <w:keepNext/>
      <w:outlineLvl w:val="5"/>
    </w:pPr>
    <w:rPr>
      <w:rFonts w:ascii="Times Armenian" w:hAnsi="Times Armenian" w:cs="Arial"/>
      <w:b/>
      <w:bCs/>
      <w:sz w:val="20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qFormat/>
    <w:rsid w:val="00E540E3"/>
    <w:pPr>
      <w:keepNext/>
      <w:jc w:val="center"/>
      <w:outlineLvl w:val="7"/>
    </w:pPr>
    <w:rPr>
      <w:rFonts w:ascii="Times Armenian" w:hAnsi="Times Armenian" w:cs="Arial"/>
      <w:b/>
      <w:bCs/>
      <w:i/>
      <w:iCs/>
      <w:sz w:val="22"/>
      <w:szCs w:val="22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40E3"/>
    <w:rPr>
      <w:rFonts w:ascii="Times Armenian" w:eastAsia="Times New Roman" w:hAnsi="Times Armenian" w:cs="Arial"/>
      <w:b/>
      <w:bCs/>
      <w:kern w:val="16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540E3"/>
    <w:rPr>
      <w:rFonts w:ascii="Times Armenian" w:eastAsia="Times New Roman" w:hAnsi="Times Armenian" w:cs="Arial"/>
      <w:b/>
      <w:bCs/>
      <w:kern w:val="16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E540E3"/>
    <w:rPr>
      <w:rFonts w:ascii="Times Armenian" w:eastAsia="Times New Roman" w:hAnsi="Times Armenian" w:cs="Times New Roman"/>
      <w:b/>
      <w:bCs/>
      <w:kern w:val="16"/>
    </w:rPr>
  </w:style>
  <w:style w:type="character" w:customStyle="1" w:styleId="Heading4Char">
    <w:name w:val="Heading 4 Char"/>
    <w:basedOn w:val="DefaultParagraphFont"/>
    <w:link w:val="Heading4"/>
    <w:rsid w:val="00E540E3"/>
    <w:rPr>
      <w:rFonts w:ascii="Times Armenian" w:eastAsia="Times New Roman" w:hAnsi="Times Armenian" w:cs="Arial"/>
      <w:i/>
      <w:iCs/>
      <w:kern w:val="16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E540E3"/>
    <w:rPr>
      <w:rFonts w:ascii="Times Armenian" w:eastAsia="Times New Roman" w:hAnsi="Times Armenian" w:cs="Arial"/>
      <w:b/>
      <w:bCs/>
      <w:color w:val="FF0000"/>
      <w:kern w:val="16"/>
    </w:rPr>
  </w:style>
  <w:style w:type="character" w:customStyle="1" w:styleId="Heading6Char">
    <w:name w:val="Heading 6 Char"/>
    <w:basedOn w:val="DefaultParagraphFont"/>
    <w:link w:val="Heading6"/>
    <w:rsid w:val="00E540E3"/>
    <w:rPr>
      <w:rFonts w:ascii="Times Armenian" w:eastAsia="Times New Roman" w:hAnsi="Times Armenian" w:cs="Arial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E540E3"/>
    <w:rPr>
      <w:rFonts w:ascii="Times Armenian" w:eastAsia="Times New Roman" w:hAnsi="Times Armenian" w:cs="Arial"/>
      <w:b/>
      <w:bCs/>
      <w:i/>
      <w:iCs/>
      <w:lang w:val="en-A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E540E3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E540E3"/>
    <w:rPr>
      <w:rFonts w:ascii="Arial" w:eastAsia="Times New Roman" w:hAnsi="Arial" w:cs="Arial"/>
      <w:spacing w:val="36"/>
      <w:kern w:val="16"/>
      <w:position w:val="-40"/>
      <w:szCs w:val="20"/>
    </w:rPr>
  </w:style>
  <w:style w:type="character" w:styleId="Hyperlink">
    <w:name w:val="Hyperlink"/>
    <w:basedOn w:val="DefaultParagraphFont"/>
    <w:rsid w:val="00E540E3"/>
    <w:rPr>
      <w:color w:val="757E88"/>
      <w:u w:val="single"/>
    </w:rPr>
  </w:style>
  <w:style w:type="paragraph" w:styleId="NormalWeb">
    <w:name w:val="Normal (Web)"/>
    <w:basedOn w:val="Normal"/>
    <w:uiPriority w:val="99"/>
    <w:rsid w:val="00E540E3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customStyle="1" w:styleId="norm">
    <w:name w:val="norm"/>
    <w:basedOn w:val="Normal"/>
    <w:link w:val="normChar"/>
    <w:rsid w:val="00E540E3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E540E3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E54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540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E540E3"/>
    <w:pPr>
      <w:ind w:left="720"/>
      <w:contextualSpacing/>
    </w:pPr>
  </w:style>
  <w:style w:type="paragraph" w:styleId="BodyText">
    <w:name w:val="Body Text"/>
    <w:basedOn w:val="Normal"/>
    <w:link w:val="BodyTextChar"/>
    <w:rsid w:val="00E540E3"/>
    <w:pPr>
      <w:jc w:val="center"/>
    </w:pPr>
    <w:rPr>
      <w:rFonts w:ascii="Times Armenian" w:hAnsi="Times Armenian" w:cs="Times New Roman"/>
      <w:b/>
      <w:bCs/>
      <w:i/>
      <w:iCs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540E3"/>
    <w:rPr>
      <w:rFonts w:ascii="Times Armenian" w:eastAsia="Times New Roman" w:hAnsi="Times Armenian" w:cs="Times New Roman"/>
      <w:b/>
      <w:bCs/>
      <w:i/>
      <w:iCs/>
      <w:szCs w:val="24"/>
    </w:rPr>
  </w:style>
  <w:style w:type="paragraph" w:styleId="NoSpacing">
    <w:name w:val="No Spacing"/>
    <w:uiPriority w:val="1"/>
    <w:qFormat/>
    <w:rsid w:val="00E540E3"/>
    <w:pPr>
      <w:spacing w:line="240" w:lineRule="auto"/>
    </w:pPr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rsid w:val="00E540E3"/>
    <w:pPr>
      <w:tabs>
        <w:tab w:val="center" w:pos="4320"/>
        <w:tab w:val="right" w:pos="8640"/>
      </w:tabs>
    </w:pPr>
    <w:rPr>
      <w:rFonts w:cs="Arial"/>
      <w:kern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540E3"/>
    <w:rPr>
      <w:rFonts w:ascii="Arial Armenian" w:eastAsia="Times New Roman" w:hAnsi="Arial Armenian" w:cs="Arial"/>
      <w:kern w:val="16"/>
      <w:sz w:val="24"/>
      <w:szCs w:val="24"/>
    </w:rPr>
  </w:style>
  <w:style w:type="character" w:styleId="PageNumber">
    <w:name w:val="page number"/>
    <w:basedOn w:val="DefaultParagraphFont"/>
    <w:rsid w:val="00E540E3"/>
  </w:style>
  <w:style w:type="paragraph" w:customStyle="1" w:styleId="BodyText21">
    <w:name w:val="Body Text 21"/>
    <w:basedOn w:val="Normal"/>
    <w:rsid w:val="00E540E3"/>
    <w:pPr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rFonts w:ascii="Times Armenian" w:hAnsi="Times Armenian" w:cs="Arial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E540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540E3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unhideWhenUsed/>
    <w:rsid w:val="00E540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540E3"/>
    <w:rPr>
      <w:rFonts w:ascii="Arial Armenian" w:eastAsia="Times New Roman" w:hAnsi="Arial Armenian" w:cs="Sylfae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E540E3"/>
    <w:pPr>
      <w:ind w:firstLine="720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E540E3"/>
    <w:rPr>
      <w:rFonts w:ascii="Times Armenian" w:eastAsia="Times New Roman" w:hAnsi="Times Armenian" w:cs="Arial"/>
      <w:kern w:val="16"/>
      <w:sz w:val="24"/>
      <w:szCs w:val="24"/>
    </w:rPr>
  </w:style>
  <w:style w:type="paragraph" w:styleId="Title">
    <w:name w:val="Title"/>
    <w:basedOn w:val="Normal"/>
    <w:link w:val="TitleChar"/>
    <w:qFormat/>
    <w:rsid w:val="00E540E3"/>
    <w:pPr>
      <w:spacing w:line="360" w:lineRule="auto"/>
      <w:ind w:firstLine="720"/>
      <w:jc w:val="center"/>
    </w:pPr>
    <w:rPr>
      <w:rFonts w:ascii="Times Armenian" w:hAnsi="Times Armenian" w:cs="Arial"/>
      <w:b/>
      <w:bCs/>
      <w:i/>
      <w:iCs/>
      <w:kern w:val="16"/>
      <w:lang w:val="en-US" w:eastAsia="en-US"/>
    </w:rPr>
  </w:style>
  <w:style w:type="character" w:customStyle="1" w:styleId="TitleChar">
    <w:name w:val="Title Char"/>
    <w:basedOn w:val="DefaultParagraphFont"/>
    <w:link w:val="Title"/>
    <w:rsid w:val="00E540E3"/>
    <w:rPr>
      <w:rFonts w:ascii="Times Armenian" w:eastAsia="Times New Roman" w:hAnsi="Times Armenian" w:cs="Arial"/>
      <w:b/>
      <w:bCs/>
      <w:i/>
      <w:iCs/>
      <w:kern w:val="16"/>
      <w:sz w:val="24"/>
      <w:szCs w:val="24"/>
    </w:rPr>
  </w:style>
  <w:style w:type="paragraph" w:styleId="BodyTextIndent2">
    <w:name w:val="Body Text Indent 2"/>
    <w:basedOn w:val="Normal"/>
    <w:link w:val="BodyTextIndent2Char"/>
    <w:rsid w:val="00E540E3"/>
    <w:pPr>
      <w:spacing w:line="360" w:lineRule="auto"/>
      <w:ind w:firstLine="720"/>
      <w:jc w:val="center"/>
    </w:pPr>
    <w:rPr>
      <w:rFonts w:ascii="Times Armenian" w:hAnsi="Times Armenian" w:cs="Arial"/>
      <w:b/>
      <w:bCs/>
      <w:kern w:val="16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540E3"/>
    <w:rPr>
      <w:rFonts w:ascii="Times Armenian" w:eastAsia="Times New Roman" w:hAnsi="Times Armenian" w:cs="Arial"/>
      <w:b/>
      <w:bCs/>
      <w:kern w:val="16"/>
      <w:sz w:val="24"/>
      <w:szCs w:val="24"/>
    </w:rPr>
  </w:style>
  <w:style w:type="paragraph" w:styleId="BodyTextIndent3">
    <w:name w:val="Body Text Indent 3"/>
    <w:basedOn w:val="Normal"/>
    <w:link w:val="BodyTextIndent3Char"/>
    <w:rsid w:val="00E540E3"/>
    <w:pPr>
      <w:ind w:firstLine="362"/>
      <w:jc w:val="both"/>
    </w:pPr>
    <w:rPr>
      <w:rFonts w:ascii="Times Armenian" w:hAnsi="Times Armenian" w:cs="Arial"/>
      <w:kern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540E3"/>
    <w:rPr>
      <w:rFonts w:ascii="Times Armenian" w:eastAsia="Times New Roman" w:hAnsi="Times Armenian" w:cs="Arial"/>
      <w:kern w:val="16"/>
      <w:sz w:val="24"/>
      <w:szCs w:val="24"/>
    </w:rPr>
  </w:style>
  <w:style w:type="paragraph" w:styleId="Subtitle">
    <w:name w:val="Subtitle"/>
    <w:basedOn w:val="Normal"/>
    <w:link w:val="SubtitleChar"/>
    <w:qFormat/>
    <w:rsid w:val="00E540E3"/>
    <w:pPr>
      <w:spacing w:line="360" w:lineRule="auto"/>
      <w:jc w:val="center"/>
    </w:pPr>
    <w:rPr>
      <w:rFonts w:ascii="Times Armenian" w:hAnsi="Times Armenian" w:cs="Arial"/>
      <w:b/>
      <w:bCs/>
      <w:kern w:val="16"/>
      <w:sz w:val="22"/>
      <w:szCs w:val="22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E540E3"/>
    <w:rPr>
      <w:rFonts w:ascii="Times Armenian" w:eastAsia="Times New Roman" w:hAnsi="Times Armenian" w:cs="Arial"/>
      <w:b/>
      <w:bCs/>
      <w:kern w:val="16"/>
    </w:rPr>
  </w:style>
  <w:style w:type="paragraph" w:customStyle="1" w:styleId="font5">
    <w:name w:val="font5"/>
    <w:basedOn w:val="Normal"/>
    <w:rsid w:val="00E540E3"/>
    <w:pPr>
      <w:spacing w:before="100" w:after="100"/>
    </w:pPr>
    <w:rPr>
      <w:rFonts w:ascii="Times Armenian" w:hAnsi="Times Armenian" w:cs="Arial"/>
      <w:sz w:val="20"/>
      <w:szCs w:val="20"/>
      <w:lang w:val="en-US" w:eastAsia="en-US"/>
    </w:rPr>
  </w:style>
  <w:style w:type="paragraph" w:customStyle="1" w:styleId="xl29">
    <w:name w:val="xl29"/>
    <w:basedOn w:val="Normal"/>
    <w:rsid w:val="00E540E3"/>
    <w:pPr>
      <w:pBdr>
        <w:right w:val="single" w:sz="4" w:space="0" w:color="auto"/>
      </w:pBdr>
      <w:spacing w:before="100" w:after="100"/>
      <w:jc w:val="center"/>
    </w:pPr>
    <w:rPr>
      <w:rFonts w:cs="Arial"/>
      <w:lang w:val="en-US" w:eastAsia="en-US"/>
    </w:rPr>
  </w:style>
  <w:style w:type="paragraph" w:styleId="List2">
    <w:name w:val="List 2"/>
    <w:basedOn w:val="Normal"/>
    <w:rsid w:val="00E540E3"/>
    <w:pPr>
      <w:ind w:left="720" w:hanging="36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xl65">
    <w:name w:val="xl65"/>
    <w:basedOn w:val="Normal"/>
    <w:rsid w:val="00E540E3"/>
    <w:pPr>
      <w:spacing w:before="100" w:after="100"/>
      <w:jc w:val="center"/>
      <w:textAlignment w:val="center"/>
    </w:pPr>
    <w:rPr>
      <w:rFonts w:cs="Arial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rsid w:val="00E540E3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E540E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540E3"/>
    <w:rPr>
      <w:vertAlign w:val="superscript"/>
    </w:rPr>
  </w:style>
  <w:style w:type="character" w:styleId="Strong">
    <w:name w:val="Strong"/>
    <w:basedOn w:val="DefaultParagraphFont"/>
    <w:qFormat/>
    <w:rsid w:val="00E540E3"/>
    <w:rPr>
      <w:b/>
      <w:bCs/>
    </w:rPr>
  </w:style>
  <w:style w:type="character" w:customStyle="1" w:styleId="apple-converted-space">
    <w:name w:val="apple-converted-space"/>
    <w:basedOn w:val="DefaultParagraphFont"/>
    <w:rsid w:val="00E540E3"/>
  </w:style>
  <w:style w:type="character" w:customStyle="1" w:styleId="mechtexChar">
    <w:name w:val="mechtex Char"/>
    <w:basedOn w:val="DefaultParagraphFont"/>
    <w:link w:val="mechtex"/>
    <w:rsid w:val="00E540E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E540E3"/>
    <w:pPr>
      <w:jc w:val="center"/>
    </w:pPr>
    <w:rPr>
      <w:rFonts w:eastAsiaTheme="minorHAnsi" w:cstheme="minorBidi"/>
      <w:sz w:val="22"/>
      <w:szCs w:val="22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540E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540E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540E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540E3"/>
    <w:rPr>
      <w:rFonts w:ascii="Arial" w:eastAsia="Times New Roman" w:hAnsi="Arial" w:cs="Arial"/>
      <w:vanish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540E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longtext">
    <w:name w:val="long_text"/>
    <w:basedOn w:val="DefaultParagraphFont"/>
    <w:rsid w:val="00E540E3"/>
  </w:style>
  <w:style w:type="character" w:styleId="Emphasis">
    <w:name w:val="Emphasis"/>
    <w:basedOn w:val="DefaultParagraphFont"/>
    <w:qFormat/>
    <w:rsid w:val="00E54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3610</Words>
  <Characters>20580</Characters>
  <Application>Microsoft Office Word</Application>
  <DocSecurity>0</DocSecurity>
  <Lines>171</Lines>
  <Paragraphs>48</Paragraphs>
  <ScaleCrop>false</ScaleCrop>
  <Company/>
  <LinksUpToDate>false</LinksUpToDate>
  <CharactersWithSpaces>24142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2015-04-17T06:24:00Z</dcterms:created>
  <dcterms:modified xsi:type="dcterms:W3CDTF">2015-04-17T06:51:00Z</dcterms:modified>
</cp:coreProperties>
</file>