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E9" w:rsidRPr="00955106" w:rsidRDefault="000748E9" w:rsidP="000748E9">
      <w:pPr>
        <w:ind w:left="7920" w:firstLine="720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 w:cs="Sylfaen"/>
        </w:rPr>
        <w:t xml:space="preserve">      </w:t>
      </w:r>
      <w:r w:rsidRPr="00955106">
        <w:rPr>
          <w:rFonts w:ascii="GHEA Grapalat" w:hAnsi="GHEA Grapalat" w:cs="Sylfaen"/>
          <w:u w:val="single"/>
        </w:rPr>
        <w:t xml:space="preserve"> </w:t>
      </w:r>
      <w:r w:rsidRPr="00955106">
        <w:rPr>
          <w:rFonts w:ascii="GHEA Grapalat" w:hAnsi="GHEA Grapalat" w:cs="Sylfaen"/>
          <w:u w:val="single"/>
          <w:lang w:val="hy-AM"/>
        </w:rPr>
        <w:t>ՆԱԽԱԳԻԾ</w:t>
      </w:r>
    </w:p>
    <w:p w:rsidR="000748E9" w:rsidRDefault="000748E9" w:rsidP="000748E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Mariam" w:hAnsi="GHEA Mariam"/>
          <w:sz w:val="14"/>
          <w:szCs w:val="14"/>
          <w:lang w:val="pt-BR"/>
        </w:rPr>
      </w:pPr>
    </w:p>
    <w:p w:rsidR="000748E9" w:rsidRPr="00955106" w:rsidRDefault="000748E9" w:rsidP="000748E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955106">
        <w:rPr>
          <w:rFonts w:ascii="GHEA Grapalat" w:hAnsi="GHEA Grapalat" w:cs="Sylfaen"/>
          <w:b/>
          <w:lang w:val="hy-AM"/>
        </w:rPr>
        <w:t>ՀԱՅԱՍՏԱՆԻ</w:t>
      </w:r>
      <w:r w:rsidRPr="00955106">
        <w:rPr>
          <w:rFonts w:ascii="GHEA Grapalat" w:hAnsi="GHEA Grapalat" w:cs="Sylfaen"/>
          <w:b/>
          <w:lang w:val="af-ZA"/>
        </w:rPr>
        <w:t xml:space="preserve"> </w:t>
      </w:r>
      <w:r w:rsidRPr="00955106">
        <w:rPr>
          <w:rFonts w:ascii="GHEA Grapalat" w:hAnsi="GHEA Grapalat" w:cs="Sylfaen"/>
          <w:b/>
          <w:lang w:val="hy-AM"/>
        </w:rPr>
        <w:t>ՀԱՆՐԱՊԵՏՈՒԹՅԱՆ</w:t>
      </w:r>
      <w:r w:rsidRPr="00955106">
        <w:rPr>
          <w:rFonts w:ascii="GHEA Grapalat" w:hAnsi="GHEA Grapalat" w:cs="Sylfaen"/>
          <w:b/>
          <w:lang w:val="af-ZA"/>
        </w:rPr>
        <w:t xml:space="preserve"> </w:t>
      </w:r>
      <w:r w:rsidRPr="00955106">
        <w:rPr>
          <w:rFonts w:ascii="GHEA Grapalat" w:hAnsi="GHEA Grapalat" w:cs="Sylfaen"/>
          <w:b/>
          <w:lang w:val="hy-AM"/>
        </w:rPr>
        <w:t>ԿԱՌԱՎԱՐՈՒԹՅԱՆ</w:t>
      </w:r>
    </w:p>
    <w:p w:rsidR="000748E9" w:rsidRPr="00955106" w:rsidRDefault="000748E9" w:rsidP="000748E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955106">
        <w:rPr>
          <w:rFonts w:ascii="GHEA Grapalat" w:hAnsi="GHEA Grapalat" w:cs="Sylfaen"/>
          <w:b/>
          <w:lang w:val="hy-AM"/>
        </w:rPr>
        <w:t>ՈՐՈՇՈՒՄ</w:t>
      </w:r>
    </w:p>
    <w:p w:rsidR="000748E9" w:rsidRPr="00955106" w:rsidRDefault="000748E9" w:rsidP="000748E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lang w:val="af-ZA"/>
        </w:rPr>
      </w:pPr>
    </w:p>
    <w:p w:rsidR="000748E9" w:rsidRPr="00955106" w:rsidRDefault="000748E9" w:rsidP="000748E9">
      <w:pPr>
        <w:jc w:val="center"/>
        <w:rPr>
          <w:rFonts w:ascii="GHEA Grapalat" w:hAnsi="GHEA Grapalat" w:cs="Sylfaen"/>
          <w:b/>
          <w:sz w:val="24"/>
          <w:szCs w:val="24"/>
          <w:lang w:val="pt-BR" w:eastAsia="ru-RU"/>
        </w:rPr>
      </w:pPr>
      <w:r w:rsidRPr="00955106">
        <w:rPr>
          <w:rFonts w:ascii="GHEA Grapalat" w:hAnsi="GHEA Grapalat" w:cs="Sylfaen"/>
          <w:b/>
          <w:sz w:val="24"/>
          <w:szCs w:val="24"/>
          <w:lang w:val="af-ZA" w:eastAsia="ru-RU"/>
        </w:rPr>
        <w:t>___  _____________  201</w:t>
      </w:r>
      <w:r>
        <w:rPr>
          <w:rFonts w:ascii="GHEA Grapalat" w:hAnsi="GHEA Grapalat" w:cs="Sylfaen"/>
          <w:b/>
          <w:sz w:val="24"/>
          <w:szCs w:val="24"/>
          <w:lang w:val="af-ZA" w:eastAsia="ru-RU"/>
        </w:rPr>
        <w:t>9</w:t>
      </w:r>
      <w:r w:rsidRPr="0095510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 </w:t>
      </w:r>
      <w:r w:rsidRPr="00955106">
        <w:rPr>
          <w:rFonts w:ascii="GHEA Grapalat" w:hAnsi="GHEA Grapalat" w:cs="Sylfaen"/>
          <w:b/>
          <w:sz w:val="24"/>
          <w:szCs w:val="24"/>
          <w:lang w:val="hy-AM" w:eastAsia="ru-RU"/>
        </w:rPr>
        <w:t>թվական</w:t>
      </w:r>
      <w:r w:rsidRPr="0095510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 N  ____ -</w:t>
      </w:r>
      <w:r w:rsidRPr="00955106">
        <w:rPr>
          <w:rFonts w:ascii="GHEA Grapalat" w:hAnsi="GHEA Grapalat" w:cs="Sylfaen"/>
          <w:b/>
          <w:sz w:val="24"/>
          <w:szCs w:val="24"/>
          <w:lang w:val="hy-AM" w:eastAsia="ru-RU"/>
        </w:rPr>
        <w:t>Ա</w:t>
      </w:r>
    </w:p>
    <w:p w:rsidR="000748E9" w:rsidRPr="00955106" w:rsidRDefault="000748E9" w:rsidP="000748E9">
      <w:pPr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0748E9" w:rsidRPr="00955106" w:rsidRDefault="000748E9" w:rsidP="000748E9">
      <w:pPr>
        <w:jc w:val="center"/>
        <w:rPr>
          <w:rFonts w:ascii="GHEA Grapalat" w:hAnsi="GHEA Grapalat" w:cs="Sylfaen"/>
          <w:b/>
          <w:sz w:val="24"/>
          <w:szCs w:val="24"/>
          <w:lang w:val="pt-BR" w:eastAsia="ru-RU"/>
        </w:rPr>
      </w:pPr>
      <w:r w:rsidRPr="00955106">
        <w:rPr>
          <w:rFonts w:ascii="GHEA Grapalat" w:hAnsi="GHEA Grapalat" w:cs="Sylfaen"/>
          <w:b/>
          <w:sz w:val="24"/>
          <w:szCs w:val="24"/>
          <w:lang w:val="hy-AM" w:eastAsia="ru-RU"/>
        </w:rPr>
        <w:t>ԳՈՒՅՔ</w:t>
      </w:r>
      <w:r w:rsidRPr="00955106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955106">
        <w:rPr>
          <w:rFonts w:ascii="GHEA Grapalat" w:hAnsi="GHEA Grapalat" w:cs="Sylfaen"/>
          <w:b/>
          <w:sz w:val="24"/>
          <w:szCs w:val="24"/>
          <w:lang w:val="hy-AM" w:eastAsia="ru-RU"/>
        </w:rPr>
        <w:t>ԱՄՐԱՑՆԵԼՈՒ</w:t>
      </w:r>
      <w:r w:rsidRPr="00955106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955106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0748E9" w:rsidRPr="00E5780D" w:rsidRDefault="000748E9" w:rsidP="000748E9">
      <w:pPr>
        <w:jc w:val="both"/>
        <w:rPr>
          <w:rStyle w:val="Emphasis"/>
          <w:bCs/>
          <w:i w:val="0"/>
          <w:color w:val="000000"/>
          <w:sz w:val="24"/>
          <w:szCs w:val="24"/>
          <w:shd w:val="clear" w:color="auto" w:fill="FFFFFF"/>
          <w:lang w:val="hy-AM"/>
        </w:rPr>
      </w:pP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      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Ղեկավարվելով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Կառավարչական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իրավահարաբերությունների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5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</w:t>
      </w:r>
      <w:proofErr w:type="spellStart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proofErr w:type="spellEnd"/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հոդվածով՝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կառավարությունը</w:t>
      </w:r>
      <w:r w:rsidRPr="00955106">
        <w:rPr>
          <w:rStyle w:val="apple-converted-space"/>
          <w:color w:val="000000"/>
          <w:sz w:val="24"/>
          <w:szCs w:val="24"/>
          <w:shd w:val="clear" w:color="auto" w:fill="FFFFFF"/>
          <w:lang w:val="pt-BR"/>
        </w:rPr>
        <w:t> </w:t>
      </w:r>
      <w:r w:rsidRPr="00E5780D"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որոշում</w:t>
      </w:r>
      <w:r w:rsidRPr="00955106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E5780D">
        <w:rPr>
          <w:rStyle w:val="Emphasis"/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955106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>.</w:t>
      </w:r>
    </w:p>
    <w:p w:rsidR="000748E9" w:rsidRPr="00E5780D" w:rsidRDefault="000748E9" w:rsidP="000748E9">
      <w:pPr>
        <w:ind w:firstLine="720"/>
        <w:jc w:val="both"/>
        <w:rPr>
          <w:rFonts w:cs="Sylfaen"/>
          <w:sz w:val="24"/>
          <w:szCs w:val="24"/>
          <w:lang w:val="hy-AM"/>
        </w:rPr>
      </w:pPr>
    </w:p>
    <w:p w:rsidR="000748E9" w:rsidRDefault="000748E9" w:rsidP="000748E9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proofErr w:type="spellStart"/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ընդհանուր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իրավասության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8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19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վճռով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ԵԿԴ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/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0356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/02/1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7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տիրազուրկ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ճանաչված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սեփականություն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ներքոհիշյալ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բեռնարկղերը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օրենսդրությամբ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55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ամրացնել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0748E9" w:rsidRDefault="000748E9" w:rsidP="000748E9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1</w:t>
      </w:r>
      <w:r w:rsidR="00701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Կարմիր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Բլուր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կայարանի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 (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քսան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տոննա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բեռնատարողությամբ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14 (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տասնչորս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 /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գործարանային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3285334, MMMU295252, MMMU7041305, MMMU7074778, 2829795, 3841068, BDZU1152474, INBU2598436, MMMU1315414, MMMU3252444, MMMU7168748, SZDU2580090, SZDU2817643, SZDU3057102/ և ՀՀ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Շիրակի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&lt;&lt;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Գյումրի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կայարանի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 (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 /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գործարանային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S</w:t>
      </w:r>
      <w:r w:rsidR="00EE1D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Z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DU002033776, S</w:t>
      </w:r>
      <w:r w:rsidR="00EE1D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Z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DU002044333/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բեռնարկղերը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տեխնոլոգիաների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748E9" w:rsidRPr="00E5780D" w:rsidRDefault="000748E9" w:rsidP="000748E9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701CAC"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քաղաքի &lt;&lt;Կարմիր Բլուր&gt;&gt; կայարանի տարածքում գտնվող </w:t>
      </w:r>
      <w:r w:rsidRPr="00955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 (քսան) տոննա </w:t>
      </w:r>
      <w:proofErr w:type="spellStart"/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բեռնատարողությամբ</w:t>
      </w:r>
      <w:proofErr w:type="spellEnd"/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թվով 6 (վեց) /գործարանային համարներ՝ 3841432, 3841704, 7210581, MMMU0283784, MMMU0505364, SCXU6043811/ </w:t>
      </w:r>
      <w:proofErr w:type="spellStart"/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բեռնարկղերը</w:t>
      </w:r>
      <w:proofErr w:type="spellEnd"/>
      <w:r w:rsidRPr="00E578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արտակարգ իրավիճակների նախարարությանը:</w:t>
      </w:r>
    </w:p>
    <w:p w:rsidR="000748E9" w:rsidRPr="00397936" w:rsidRDefault="000748E9" w:rsidP="000748E9">
      <w:pPr>
        <w:pStyle w:val="NormalWeb"/>
        <w:tabs>
          <w:tab w:val="left" w:pos="180"/>
        </w:tabs>
        <w:spacing w:after="0"/>
        <w:jc w:val="both"/>
        <w:rPr>
          <w:rFonts w:ascii="GHEA Grapalat" w:hAnsi="GHEA Grapalat" w:cs="Sylfaen"/>
          <w:color w:val="000000"/>
          <w:shd w:val="clear" w:color="auto" w:fill="FFFFFF"/>
          <w:lang w:val="pt-BR"/>
        </w:rPr>
      </w:pPr>
      <w:r w:rsidRPr="00397936">
        <w:rPr>
          <w:rFonts w:ascii="GHEA Grapalat" w:hAnsi="GHEA Grapalat" w:cs="Sylfaen"/>
          <w:lang w:val="pt-BR"/>
        </w:rPr>
        <w:t xml:space="preserve">         </w:t>
      </w:r>
      <w:r>
        <w:rPr>
          <w:rFonts w:ascii="GHEA Grapalat" w:hAnsi="GHEA Grapalat" w:cs="Sylfaen"/>
          <w:lang w:val="pt-BR"/>
        </w:rPr>
        <w:t xml:space="preserve"> </w:t>
      </w:r>
      <w:r w:rsidRPr="00397936">
        <w:rPr>
          <w:rFonts w:ascii="GHEA Grapalat" w:hAnsi="GHEA Grapalat" w:cs="Sylfaen"/>
          <w:lang w:val="pt-BR"/>
        </w:rPr>
        <w:t xml:space="preserve">2. </w:t>
      </w:r>
      <w:proofErr w:type="spellStart"/>
      <w:r w:rsidRPr="00397936">
        <w:rPr>
          <w:rFonts w:ascii="GHEA Grapalat" w:hAnsi="GHEA Grapalat" w:cs="Sylfaen"/>
        </w:rPr>
        <w:t>Հայաստանի</w:t>
      </w:r>
      <w:proofErr w:type="spellEnd"/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Հանրապետության</w:t>
      </w:r>
      <w:proofErr w:type="spellEnd"/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տրանսպորտի</w:t>
      </w:r>
      <w:proofErr w:type="spellEnd"/>
      <w:r w:rsidRPr="00E5780D">
        <w:rPr>
          <w:rFonts w:ascii="GHEA Grapalat" w:hAnsi="GHEA Grapalat" w:cs="Sylfaen"/>
          <w:lang w:val="pt-BR"/>
        </w:rPr>
        <w:t xml:space="preserve">, </w:t>
      </w:r>
      <w:proofErr w:type="spellStart"/>
      <w:r w:rsidRPr="00397936">
        <w:rPr>
          <w:rFonts w:ascii="GHEA Grapalat" w:hAnsi="GHEA Grapalat" w:cs="Sylfaen"/>
        </w:rPr>
        <w:t>կապի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r w:rsidRPr="00397936">
        <w:rPr>
          <w:rFonts w:ascii="GHEA Grapalat" w:hAnsi="GHEA Grapalat" w:cs="Sylfaen"/>
        </w:rPr>
        <w:t>և</w:t>
      </w:r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տեղեկատվական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տեխնոլոգիաների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նախարարին</w:t>
      </w:r>
      <w:proofErr w:type="spellEnd"/>
      <w:r w:rsidRPr="00397936">
        <w:rPr>
          <w:rFonts w:ascii="GHEA Grapalat" w:hAnsi="GHEA Grapalat" w:cs="Sylfaen"/>
        </w:rPr>
        <w:t>՝</w:t>
      </w:r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մեկամսյա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ապահովել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սույն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1</w:t>
      </w:r>
      <w:r w:rsidR="004D79D7">
        <w:rPr>
          <w:rFonts w:ascii="GHEA Grapalat" w:hAnsi="GHEA Grapalat"/>
          <w:color w:val="000000"/>
          <w:shd w:val="clear" w:color="auto" w:fill="FFFFFF"/>
          <w:lang w:val="pt-BR"/>
        </w:rPr>
        <w:t>-ին</w:t>
      </w:r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կետ</w:t>
      </w:r>
      <w:r w:rsidR="004D79D7">
        <w:rPr>
          <w:rFonts w:ascii="GHEA Grapalat" w:hAnsi="GHEA Grapalat" w:cs="Sylfaen"/>
          <w:color w:val="000000"/>
          <w:shd w:val="clear" w:color="auto" w:fill="FFFFFF"/>
        </w:rPr>
        <w:t>ի</w:t>
      </w:r>
      <w:proofErr w:type="spellEnd"/>
      <w:r w:rsidR="004D79D7"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1-</w:t>
      </w:r>
      <w:proofErr w:type="spellStart"/>
      <w:r w:rsidR="004D79D7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="004D79D7"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proofErr w:type="gramStart"/>
      <w:r w:rsidR="004D79D7">
        <w:rPr>
          <w:rFonts w:ascii="GHEA Grapalat" w:hAnsi="GHEA Grapalat" w:cs="Sylfaen"/>
          <w:color w:val="000000"/>
          <w:shd w:val="clear" w:color="auto" w:fill="FFFFFF"/>
        </w:rPr>
        <w:t>ենթակետում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նշված</w:t>
      </w:r>
      <w:proofErr w:type="spellEnd"/>
      <w:proofErr w:type="gram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  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գույքի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գնահատման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397936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տրանսպորտի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կապի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397936">
        <w:rPr>
          <w:rFonts w:ascii="GHEA Grapalat" w:hAnsi="GHEA Grapalat"/>
          <w:color w:val="000000"/>
          <w:shd w:val="clear" w:color="auto" w:fill="FFFFFF"/>
        </w:rPr>
        <w:t>և</w:t>
      </w:r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տեղեկատվական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տեխնոլոգիաների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/>
          <w:color w:val="000000"/>
          <w:shd w:val="clear" w:color="auto" w:fill="FFFFFF"/>
        </w:rPr>
        <w:t>նախարարության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հաշվեկշռում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>ընդգրկելու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>աշխատանքների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>իրականացումը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>:</w:t>
      </w:r>
    </w:p>
    <w:p w:rsidR="000748E9" w:rsidRDefault="000748E9" w:rsidP="000748E9">
      <w:pPr>
        <w:pStyle w:val="NormalWeb"/>
        <w:tabs>
          <w:tab w:val="left" w:pos="180"/>
        </w:tabs>
        <w:spacing w:after="0"/>
        <w:jc w:val="both"/>
        <w:rPr>
          <w:rFonts w:ascii="GHEA Grapalat" w:hAnsi="GHEA Grapalat" w:cs="Sylfaen"/>
          <w:color w:val="000000"/>
          <w:shd w:val="clear" w:color="auto" w:fill="FFFFFF"/>
          <w:lang w:val="pt-BR"/>
        </w:rPr>
      </w:pPr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lastRenderedPageBreak/>
        <w:tab/>
      </w:r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ab/>
      </w:r>
    </w:p>
    <w:p w:rsidR="000748E9" w:rsidRDefault="000748E9" w:rsidP="000748E9">
      <w:pPr>
        <w:pStyle w:val="NormalWeb"/>
        <w:tabs>
          <w:tab w:val="left" w:pos="180"/>
        </w:tabs>
        <w:spacing w:after="0"/>
        <w:jc w:val="both"/>
        <w:rPr>
          <w:rFonts w:ascii="GHEA Grapalat" w:hAnsi="GHEA Grapalat" w:cs="Sylfaen"/>
          <w:color w:val="000000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hd w:val="clear" w:color="auto" w:fill="FFFFFF"/>
          <w:lang w:val="pt-BR"/>
        </w:rPr>
        <w:tab/>
      </w:r>
      <w:r>
        <w:rPr>
          <w:rFonts w:ascii="GHEA Grapalat" w:hAnsi="GHEA Grapalat" w:cs="Sylfaen"/>
          <w:color w:val="000000"/>
          <w:shd w:val="clear" w:color="auto" w:fill="FFFFFF"/>
          <w:lang w:val="pt-BR"/>
        </w:rPr>
        <w:tab/>
      </w:r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3. </w:t>
      </w:r>
      <w:proofErr w:type="spellStart"/>
      <w:r w:rsidRPr="00397936">
        <w:rPr>
          <w:rFonts w:ascii="GHEA Grapalat" w:hAnsi="GHEA Grapalat" w:cs="Sylfaen"/>
        </w:rPr>
        <w:t>Հայաստանի</w:t>
      </w:r>
      <w:proofErr w:type="spellEnd"/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Հանրապետության</w:t>
      </w:r>
      <w:proofErr w:type="spellEnd"/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արտակարգ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>
        <w:rPr>
          <w:rFonts w:ascii="GHEA Grapalat" w:hAnsi="GHEA Grapalat" w:cs="Sylfaen"/>
        </w:rPr>
        <w:t>իրավիճակների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</w:rPr>
        <w:t>նախարարին</w:t>
      </w:r>
      <w:proofErr w:type="spellEnd"/>
      <w:r w:rsidRPr="00955106">
        <w:rPr>
          <w:rFonts w:ascii="GHEA Grapalat" w:hAnsi="GHEA Grapalat" w:cs="Sylfaen"/>
        </w:rPr>
        <w:t>՝</w:t>
      </w:r>
      <w:r w:rsidRPr="00955106">
        <w:rPr>
          <w:rFonts w:ascii="GHEA Grapalat" w:hAnsi="GHEA Grapalat" w:cs="Sylfaen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մեկամսյա</w:t>
      </w:r>
      <w:proofErr w:type="spellEnd"/>
      <w:r w:rsidRPr="0095510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proofErr w:type="spellEnd"/>
      <w:r w:rsidRPr="0095510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ապահովել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սույն</w:t>
      </w:r>
      <w:proofErr w:type="spellEnd"/>
      <w:r w:rsidRPr="0095510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Pr="0095510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4D79D7">
        <w:rPr>
          <w:rFonts w:ascii="GHEA Grapalat" w:hAnsi="GHEA Grapalat"/>
          <w:color w:val="000000"/>
          <w:shd w:val="clear" w:color="auto" w:fill="FFFFFF"/>
          <w:lang w:val="pt-BR"/>
        </w:rPr>
        <w:t xml:space="preserve">1-ին </w:t>
      </w:r>
      <w:proofErr w:type="spellStart"/>
      <w:r w:rsidR="004D79D7">
        <w:rPr>
          <w:rFonts w:ascii="GHEA Grapalat" w:hAnsi="GHEA Grapalat"/>
          <w:color w:val="000000"/>
          <w:shd w:val="clear" w:color="auto" w:fill="FFFFFF"/>
          <w:lang w:val="pt-BR"/>
        </w:rPr>
        <w:t>կետի</w:t>
      </w:r>
      <w:proofErr w:type="spellEnd"/>
      <w:r w:rsidR="004D79D7">
        <w:rPr>
          <w:rFonts w:ascii="GHEA Grapalat" w:hAnsi="GHEA Grapalat"/>
          <w:color w:val="000000"/>
          <w:shd w:val="clear" w:color="auto" w:fill="FFFFFF"/>
          <w:lang w:val="pt-BR"/>
        </w:rPr>
        <w:t xml:space="preserve"> 2-րդ </w:t>
      </w:r>
      <w:proofErr w:type="spellStart"/>
      <w:proofErr w:type="gramStart"/>
      <w:r w:rsidR="004D79D7">
        <w:rPr>
          <w:rFonts w:ascii="GHEA Grapalat" w:hAnsi="GHEA Grapalat"/>
          <w:color w:val="000000"/>
          <w:shd w:val="clear" w:color="auto" w:fill="FFFFFF"/>
          <w:lang w:val="pt-BR"/>
        </w:rPr>
        <w:t>ենթա</w:t>
      </w:r>
      <w:r w:rsidRPr="00955106">
        <w:rPr>
          <w:rFonts w:ascii="GHEA Grapalat" w:hAnsi="GHEA Grapalat" w:cs="Sylfaen"/>
          <w:color w:val="000000"/>
          <w:shd w:val="clear" w:color="auto" w:fill="FFFFFF"/>
        </w:rPr>
        <w:t>կետում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95510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նշված</w:t>
      </w:r>
      <w:proofErr w:type="spellEnd"/>
      <w:proofErr w:type="gram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  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գույքի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գնահատման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r w:rsidRPr="00955106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արտակարգ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իրավիճակների</w:t>
      </w:r>
      <w:proofErr w:type="spellEnd"/>
      <w:r w:rsidR="00701CAC"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նախարարության</w:t>
      </w:r>
      <w:proofErr w:type="spellEnd"/>
      <w:r w:rsidRPr="00E5780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</w:rPr>
        <w:t>հաշվեկշռում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>ընդգրկելու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>աշխատանքների</w:t>
      </w:r>
      <w:proofErr w:type="spellEnd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 </w:t>
      </w:r>
      <w:proofErr w:type="spellStart"/>
      <w:r w:rsidRPr="00955106">
        <w:rPr>
          <w:rFonts w:ascii="GHEA Grapalat" w:hAnsi="GHEA Grapalat" w:cs="Sylfaen"/>
          <w:color w:val="000000"/>
          <w:shd w:val="clear" w:color="auto" w:fill="FFFFFF"/>
          <w:lang w:val="pt-BR"/>
        </w:rPr>
        <w:t>իրականացումը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pt-BR"/>
        </w:rPr>
        <w:t>:</w:t>
      </w:r>
      <w:r w:rsidR="00701CAC">
        <w:rPr>
          <w:rFonts w:ascii="GHEA Grapalat" w:hAnsi="GHEA Grapalat" w:cs="Sylfaen"/>
          <w:color w:val="000000"/>
          <w:shd w:val="clear" w:color="auto" w:fill="FFFFFF"/>
          <w:lang w:val="pt-BR"/>
        </w:rPr>
        <w:tab/>
      </w:r>
    </w:p>
    <w:p w:rsidR="000748E9" w:rsidRPr="00E5780D" w:rsidRDefault="000748E9" w:rsidP="000748E9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4.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979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9793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97936">
        <w:rPr>
          <w:rFonts w:ascii="GHEA Grapalat" w:hAnsi="GHEA Grapalat" w:cs="Sylfaen"/>
          <w:sz w:val="24"/>
          <w:szCs w:val="24"/>
        </w:rPr>
        <w:t>և</w:t>
      </w:r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sz w:val="24"/>
          <w:szCs w:val="24"/>
        </w:rPr>
        <w:t>նախարար</w:t>
      </w:r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սուն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1</w:t>
      </w:r>
      <w:r w:rsidR="004D79D7" w:rsidRPr="00E5780D">
        <w:rPr>
          <w:rFonts w:ascii="GHEA Grapalat" w:hAnsi="GHEA Grapalat" w:cs="Sylfaen"/>
          <w:sz w:val="24"/>
          <w:szCs w:val="24"/>
          <w:lang w:val="pt-BR"/>
        </w:rPr>
        <w:t>-</w:t>
      </w:r>
      <w:proofErr w:type="spellStart"/>
      <w:r w:rsidR="004D79D7">
        <w:rPr>
          <w:rFonts w:ascii="GHEA Grapalat" w:hAnsi="GHEA Grapalat" w:cs="Sylfaen"/>
          <w:sz w:val="24"/>
          <w:szCs w:val="24"/>
        </w:rPr>
        <w:t>ին</w:t>
      </w:r>
      <w:proofErr w:type="spellEnd"/>
      <w:r w:rsidR="004D79D7"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D79D7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4D79D7" w:rsidRPr="00E5780D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 w:rsidR="004D79D7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D79D7">
        <w:rPr>
          <w:rFonts w:ascii="GHEA Grapalat" w:hAnsi="GHEA Grapalat" w:cs="Sylfaen"/>
          <w:sz w:val="24"/>
          <w:szCs w:val="24"/>
        </w:rPr>
        <w:t>ենթա</w:t>
      </w:r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ամրացված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գույքը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ներառել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կոնցեսիոն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ակտիվների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E5780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փոխ</w:t>
      </w:r>
      <w:r w:rsidR="00B00435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</w:rPr>
        <w:t>նցել</w:t>
      </w:r>
      <w:proofErr w:type="spellEnd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&lt;&lt;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Հարավկովկասյան</w:t>
      </w:r>
      <w:proofErr w:type="spellEnd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երկաթուղի</w:t>
      </w:r>
      <w:proofErr w:type="spellEnd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&gt;&gt;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փակ</w:t>
      </w:r>
      <w:proofErr w:type="spellEnd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բաժնետիրական</w:t>
      </w:r>
      <w:proofErr w:type="spellEnd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ընկերությանը</w:t>
      </w:r>
      <w:proofErr w:type="spellEnd"/>
      <w:proofErr w:type="gramEnd"/>
      <w:r w:rsidRPr="00E5780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0748E9" w:rsidRPr="00CA5056" w:rsidRDefault="000748E9" w:rsidP="000748E9">
      <w:pPr>
        <w:pStyle w:val="NormalWeb"/>
        <w:tabs>
          <w:tab w:val="left" w:pos="180"/>
        </w:tabs>
        <w:spacing w:after="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b/>
          <w:lang w:val="pt-BR"/>
        </w:rPr>
        <w:tab/>
      </w:r>
      <w:r>
        <w:rPr>
          <w:rFonts w:ascii="GHEA Grapalat" w:hAnsi="GHEA Grapalat" w:cs="Sylfaen"/>
          <w:b/>
          <w:lang w:val="pt-BR"/>
        </w:rPr>
        <w:tab/>
      </w:r>
      <w:r w:rsidRPr="00CA5056">
        <w:rPr>
          <w:rFonts w:ascii="GHEA Grapalat" w:hAnsi="GHEA Grapalat" w:cs="Sylfaen"/>
          <w:lang w:val="pt-BR"/>
        </w:rPr>
        <w:t xml:space="preserve">5. </w:t>
      </w:r>
      <w:proofErr w:type="spellStart"/>
      <w:r w:rsidRPr="00397936">
        <w:rPr>
          <w:rFonts w:ascii="GHEA Grapalat" w:hAnsi="GHEA Grapalat" w:cs="Sylfaen"/>
        </w:rPr>
        <w:t>Հայաստանի</w:t>
      </w:r>
      <w:proofErr w:type="spellEnd"/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Հանրապետության</w:t>
      </w:r>
      <w:proofErr w:type="spellEnd"/>
      <w:r w:rsidRPr="00397936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տրանսպորտի</w:t>
      </w:r>
      <w:proofErr w:type="spellEnd"/>
      <w:r w:rsidRPr="00E5780D">
        <w:rPr>
          <w:rFonts w:ascii="GHEA Grapalat" w:hAnsi="GHEA Grapalat" w:cs="Sylfaen"/>
          <w:lang w:val="pt-BR"/>
        </w:rPr>
        <w:t xml:space="preserve">, </w:t>
      </w:r>
      <w:proofErr w:type="spellStart"/>
      <w:r w:rsidRPr="00397936">
        <w:rPr>
          <w:rFonts w:ascii="GHEA Grapalat" w:hAnsi="GHEA Grapalat" w:cs="Sylfaen"/>
        </w:rPr>
        <w:t>կապի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r w:rsidRPr="00397936">
        <w:rPr>
          <w:rFonts w:ascii="GHEA Grapalat" w:hAnsi="GHEA Grapalat" w:cs="Sylfaen"/>
        </w:rPr>
        <w:t>և</w:t>
      </w:r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տեղեկատվական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տեխնոլոգիաների</w:t>
      </w:r>
      <w:proofErr w:type="spellEnd"/>
      <w:r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</w:rPr>
        <w:t>նախարարին</w:t>
      </w:r>
      <w:proofErr w:type="spellEnd"/>
      <w:r w:rsidRPr="00397936">
        <w:rPr>
          <w:rFonts w:ascii="GHEA Grapalat" w:hAnsi="GHEA Grapalat" w:cs="Sylfaen"/>
        </w:rPr>
        <w:t>՝</w:t>
      </w:r>
      <w:r w:rsidRPr="00397936">
        <w:rPr>
          <w:rFonts w:ascii="GHEA Grapalat" w:hAnsi="GHEA Grapalat" w:cs="Sylfaen"/>
          <w:lang w:val="pt-BR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երկամսյա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>&lt;&lt;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Հարավկովկասյան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երկաթուղի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&gt;&gt;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փակ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բաժնետիրական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ընկերության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գլխավոր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տնօրենի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հետ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ապահովել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սույն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Pr="00397936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4D79D7" w:rsidRPr="00E5780D">
        <w:rPr>
          <w:rFonts w:ascii="GHEA Grapalat" w:hAnsi="GHEA Grapalat" w:cs="Sylfaen"/>
          <w:lang w:val="pt-BR"/>
        </w:rPr>
        <w:t>1-</w:t>
      </w:r>
      <w:proofErr w:type="spellStart"/>
      <w:r w:rsidR="004D79D7">
        <w:rPr>
          <w:rFonts w:ascii="GHEA Grapalat" w:hAnsi="GHEA Grapalat" w:cs="Sylfaen"/>
        </w:rPr>
        <w:t>ին</w:t>
      </w:r>
      <w:proofErr w:type="spellEnd"/>
      <w:r w:rsidR="004D79D7"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="004D79D7">
        <w:rPr>
          <w:rFonts w:ascii="GHEA Grapalat" w:hAnsi="GHEA Grapalat" w:cs="Sylfaen"/>
        </w:rPr>
        <w:t>կետի</w:t>
      </w:r>
      <w:proofErr w:type="spellEnd"/>
      <w:r w:rsidR="004D79D7" w:rsidRPr="00E5780D">
        <w:rPr>
          <w:rFonts w:ascii="GHEA Grapalat" w:hAnsi="GHEA Grapalat" w:cs="Sylfaen"/>
          <w:lang w:val="pt-BR"/>
        </w:rPr>
        <w:t xml:space="preserve"> 1-</w:t>
      </w:r>
      <w:proofErr w:type="spellStart"/>
      <w:r w:rsidR="004D79D7">
        <w:rPr>
          <w:rFonts w:ascii="GHEA Grapalat" w:hAnsi="GHEA Grapalat" w:cs="Sylfaen"/>
        </w:rPr>
        <w:t>ին</w:t>
      </w:r>
      <w:proofErr w:type="spellEnd"/>
      <w:r w:rsidR="004D79D7" w:rsidRPr="00E5780D">
        <w:rPr>
          <w:rFonts w:ascii="GHEA Grapalat" w:hAnsi="GHEA Grapalat" w:cs="Sylfaen"/>
          <w:lang w:val="pt-BR"/>
        </w:rPr>
        <w:t xml:space="preserve"> </w:t>
      </w:r>
      <w:proofErr w:type="spellStart"/>
      <w:r w:rsidR="004D79D7">
        <w:rPr>
          <w:rFonts w:ascii="GHEA Grapalat" w:hAnsi="GHEA Grapalat" w:cs="Sylfaen"/>
        </w:rPr>
        <w:t>ենթակետ</w:t>
      </w:r>
      <w:r w:rsidRPr="00397936">
        <w:rPr>
          <w:rFonts w:ascii="GHEA Grapalat" w:hAnsi="GHEA Grapalat" w:cs="Sylfaen"/>
          <w:color w:val="000000"/>
          <w:shd w:val="clear" w:color="auto" w:fill="FFFFFF"/>
        </w:rPr>
        <w:t>ում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նշված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 w:rsidRPr="00397936">
        <w:rPr>
          <w:rFonts w:ascii="GHEA Grapalat" w:hAnsi="GHEA Grapalat" w:cs="Sylfaen"/>
          <w:color w:val="000000"/>
          <w:shd w:val="clear" w:color="auto" w:fill="FFFFFF"/>
        </w:rPr>
        <w:t>գույքի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հանձնման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>-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proofErr w:type="spellEnd"/>
      <w:r w:rsidRPr="00E5780D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աշխատանքների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  <w:lang w:val="pt-BR"/>
        </w:rPr>
        <w:t>կատարու</w:t>
      </w:r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>մը</w:t>
      </w:r>
      <w:proofErr w:type="spellEnd"/>
      <w:r w:rsidRPr="00397936">
        <w:rPr>
          <w:rFonts w:ascii="GHEA Grapalat" w:hAnsi="GHEA Grapalat" w:cs="Sylfaen"/>
          <w:color w:val="000000"/>
          <w:shd w:val="clear" w:color="auto" w:fill="FFFFFF"/>
          <w:lang w:val="pt-BR"/>
        </w:rPr>
        <w:t>:</w:t>
      </w:r>
    </w:p>
    <w:p w:rsidR="000748E9" w:rsidRPr="00955106" w:rsidRDefault="000748E9" w:rsidP="000748E9">
      <w:pPr>
        <w:pStyle w:val="NormalWeb"/>
        <w:tabs>
          <w:tab w:val="left" w:pos="180"/>
        </w:tabs>
        <w:spacing w:after="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0748E9" w:rsidRPr="00955106" w:rsidRDefault="000748E9" w:rsidP="000748E9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p w:rsidR="000748E9" w:rsidRPr="00955106" w:rsidRDefault="000748E9" w:rsidP="000748E9">
      <w:pPr>
        <w:pStyle w:val="NormalWeb"/>
        <w:tabs>
          <w:tab w:val="left" w:pos="0"/>
        </w:tabs>
        <w:spacing w:after="0"/>
        <w:jc w:val="both"/>
        <w:rPr>
          <w:rFonts w:ascii="GHEA Grapalat" w:hAnsi="GHEA Grapalat" w:cs="Sylfaen"/>
          <w:lang w:val="pt-BR"/>
        </w:rPr>
      </w:pPr>
    </w:p>
    <w:p w:rsidR="000748E9" w:rsidRPr="00955106" w:rsidRDefault="000748E9" w:rsidP="000748E9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p w:rsidR="000748E9" w:rsidRDefault="000748E9" w:rsidP="000748E9">
      <w:pPr>
        <w:jc w:val="both"/>
        <w:rPr>
          <w:rFonts w:ascii="GHEA Grapalat" w:hAnsi="GHEA Grapalat"/>
          <w:color w:val="000000"/>
          <w:szCs w:val="21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1"/>
          <w:shd w:val="clear" w:color="auto" w:fill="FFFFFF"/>
          <w:lang w:val="hy-AM"/>
        </w:rPr>
        <w:t xml:space="preserve">   </w:t>
      </w:r>
    </w:p>
    <w:p w:rsidR="000748E9" w:rsidRDefault="000748E9" w:rsidP="000748E9">
      <w:pPr>
        <w:jc w:val="center"/>
        <w:rPr>
          <w:rFonts w:ascii="GHEA Grapalat" w:hAnsi="GHEA Grapalat" w:cs="Sylfaen"/>
          <w:b/>
          <w:sz w:val="28"/>
          <w:szCs w:val="24"/>
          <w:lang w:val="hy-AM" w:eastAsia="ru-RU"/>
        </w:rPr>
      </w:pPr>
    </w:p>
    <w:p w:rsidR="000748E9" w:rsidRDefault="000748E9" w:rsidP="000748E9">
      <w:pPr>
        <w:jc w:val="center"/>
        <w:rPr>
          <w:rFonts w:ascii="GHEA Grapalat" w:hAnsi="GHEA Grapalat" w:cs="Sylfaen"/>
          <w:b/>
          <w:sz w:val="28"/>
          <w:lang w:val="hy-AM" w:eastAsia="ru-RU"/>
        </w:rPr>
      </w:pPr>
    </w:p>
    <w:p w:rsidR="001E4A10" w:rsidRPr="00E5780D" w:rsidRDefault="001E4A10">
      <w:pPr>
        <w:rPr>
          <w:lang w:val="pt-BR"/>
        </w:rPr>
      </w:pPr>
    </w:p>
    <w:sectPr w:rsidR="001E4A10" w:rsidRPr="00E5780D" w:rsidSect="000748E9">
      <w:pgSz w:w="12240" w:h="15840"/>
      <w:pgMar w:top="630" w:right="90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0"/>
    <w:rsid w:val="000748E9"/>
    <w:rsid w:val="001E4A10"/>
    <w:rsid w:val="004D79D7"/>
    <w:rsid w:val="00701CAC"/>
    <w:rsid w:val="00853260"/>
    <w:rsid w:val="00B00435"/>
    <w:rsid w:val="00E5780D"/>
    <w:rsid w:val="00E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A9638-0CBF-4977-823A-1F0BBDB5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E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748E9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48E9"/>
  </w:style>
  <w:style w:type="character" w:styleId="Emphasis">
    <w:name w:val="Emphasis"/>
    <w:basedOn w:val="DefaultParagraphFont"/>
    <w:uiPriority w:val="20"/>
    <w:qFormat/>
    <w:rsid w:val="00074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Mariana Shakaryan</cp:lastModifiedBy>
  <cp:revision>3</cp:revision>
  <dcterms:created xsi:type="dcterms:W3CDTF">2019-04-15T11:51:00Z</dcterms:created>
  <dcterms:modified xsi:type="dcterms:W3CDTF">2019-04-15T11:52:00Z</dcterms:modified>
</cp:coreProperties>
</file>