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E5" w:rsidRPr="000F27E9" w:rsidRDefault="00A439E5" w:rsidP="00F02720">
      <w:pPr>
        <w:pStyle w:val="Heading4"/>
        <w:jc w:val="right"/>
        <w:rPr>
          <w:rFonts w:ascii="GHEA Grapalat" w:hAnsi="GHEA Grapalat"/>
          <w:b w:val="0"/>
          <w:sz w:val="24"/>
          <w:lang w:val="af-ZA"/>
        </w:rPr>
      </w:pPr>
      <w:r w:rsidRPr="000F27E9">
        <w:rPr>
          <w:rFonts w:ascii="GHEA Grapalat" w:hAnsi="GHEA Grapalat" w:cs="Sylfaen"/>
          <w:b w:val="0"/>
          <w:sz w:val="24"/>
        </w:rPr>
        <w:t>ՆԱԽԱԳԻԾ</w:t>
      </w:r>
    </w:p>
    <w:p w:rsidR="00A439E5" w:rsidRPr="000F27E9" w:rsidRDefault="00A439E5" w:rsidP="0021025E">
      <w:pPr>
        <w:rPr>
          <w:rFonts w:ascii="GHEA Grapalat" w:hAnsi="GHEA Grapalat" w:cs="Sylfaen"/>
          <w:szCs w:val="28"/>
          <w:lang w:val="fr-FR"/>
        </w:rPr>
      </w:pPr>
    </w:p>
    <w:p w:rsidR="00A439E5" w:rsidRPr="000F27E9" w:rsidRDefault="00A439E5" w:rsidP="0021025E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0F27E9">
        <w:rPr>
          <w:rFonts w:ascii="GHEA Grapalat" w:hAnsi="GHEA Grapalat" w:cs="Times Armenian"/>
          <w:sz w:val="24"/>
          <w:szCs w:val="24"/>
          <w:lang w:val="af-ZA"/>
        </w:rPr>
        <w:t xml:space="preserve">   </w:t>
      </w:r>
      <w:r w:rsidRPr="000F27E9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0F27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af-ZA"/>
        </w:rPr>
        <w:t>ԿԱՌԱՎԱՐՈՒԹՅՈՒՆ</w:t>
      </w:r>
    </w:p>
    <w:p w:rsidR="00A439E5" w:rsidRPr="000F27E9" w:rsidRDefault="00A439E5" w:rsidP="00F02720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ՈՐՈՇՈՒՄԸ</w:t>
      </w:r>
    </w:p>
    <w:p w:rsidR="00A439E5" w:rsidRPr="000F27E9" w:rsidRDefault="00A439E5" w:rsidP="00F02720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439E5" w:rsidRPr="000F27E9" w:rsidRDefault="00A61187" w:rsidP="00F02720">
      <w:pPr>
        <w:ind w:firstLine="601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0F27E9">
        <w:rPr>
          <w:rFonts w:ascii="GHEA Grapalat" w:hAnsi="GHEA Grapalat" w:cs="Sylfaen"/>
          <w:bCs/>
          <w:sz w:val="24"/>
          <w:szCs w:val="24"/>
          <w:lang w:val="af-ZA"/>
        </w:rPr>
        <w:t>.... 2018</w:t>
      </w:r>
      <w:r w:rsidR="00A439E5" w:rsidRPr="000F27E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439E5" w:rsidRPr="000F27E9">
        <w:rPr>
          <w:rFonts w:ascii="GHEA Grapalat" w:hAnsi="GHEA Grapalat" w:cs="Sylfaen"/>
          <w:bCs/>
          <w:sz w:val="24"/>
          <w:szCs w:val="24"/>
        </w:rPr>
        <w:t>թվականի</w:t>
      </w:r>
      <w:r w:rsidR="00A439E5" w:rsidRPr="000F27E9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A439E5" w:rsidRPr="000F27E9">
        <w:rPr>
          <w:rFonts w:ascii="GHEA Grapalat" w:hAnsi="GHEA Grapalat"/>
          <w:sz w:val="24"/>
          <w:szCs w:val="24"/>
          <w:lang w:val="af-ZA"/>
        </w:rPr>
        <w:t>№</w:t>
      </w:r>
      <w:r w:rsidR="00A439E5" w:rsidRPr="000F27E9">
        <w:rPr>
          <w:rFonts w:ascii="GHEA Grapalat" w:hAnsi="GHEA Grapalat" w:cs="Sylfaen"/>
          <w:bCs/>
          <w:sz w:val="24"/>
          <w:szCs w:val="24"/>
          <w:lang w:val="af-ZA"/>
        </w:rPr>
        <w:t xml:space="preserve"> ..... </w:t>
      </w:r>
      <w:r w:rsidR="00A439E5" w:rsidRPr="000F27E9">
        <w:rPr>
          <w:rFonts w:ascii="GHEA Grapalat" w:hAnsi="GHEA Grapalat" w:cs="Sylfaen"/>
          <w:bCs/>
          <w:sz w:val="24"/>
          <w:szCs w:val="24"/>
        </w:rPr>
        <w:t>Ն</w:t>
      </w:r>
    </w:p>
    <w:p w:rsidR="00A439E5" w:rsidRPr="000F27E9" w:rsidRDefault="00A439E5" w:rsidP="006D085C">
      <w:pPr>
        <w:spacing w:after="0" w:line="276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A439E5" w:rsidRPr="000F27E9" w:rsidRDefault="00A439E5" w:rsidP="007417BC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</w:rPr>
        <w:t>ՆՈՐ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ԿԱՌՈՒՑՎՈՂ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ԲՆԱԿԵԼԻ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ԲԱԶՄԱԲՆԱԿԱՐԱՆ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ՇԵՆՔԵՐՈՒՄ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GHEA Grapalat"/>
          <w:bCs/>
          <w:sz w:val="24"/>
          <w:szCs w:val="24"/>
        </w:rPr>
        <w:t>ԻՆՉՊԵՍ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ՆԱԵՎ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ՊԵՏԱԿԱՆ ՄԻՋՈՑՆԵՐԻ ՀԱՇՎԻՆ ԿԱՌՈՒՑՎՈՂ (ՎԵՐԱԿԱՌՈՒՑՎՈՂ, ՆՈՐՈԳՎՈՂ) ՕԲՅԵԿՏՆԵՐՈՒՄ ԷՆԵՐԳԱԽՆԱՅՈՂՈՒԹՅԱՆ ԵՎ ԷՆԵՐԳԱԱՐԴՅՈՒՆԱՎԵՏՈՒԹՅԱՆ </w:t>
      </w:r>
      <w:r w:rsidRPr="000F27E9">
        <w:rPr>
          <w:rFonts w:ascii="GHEA Grapalat" w:hAnsi="GHEA Grapalat" w:cs="GHEA Grapalat"/>
          <w:bCs/>
          <w:sz w:val="24"/>
          <w:szCs w:val="24"/>
        </w:rPr>
        <w:t>ՏԵԽՆԻԿԱԿԱՆ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ԿԱՆՈՆԱԿԱՐԳԸ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  <w:lang w:val="ru-RU"/>
        </w:rPr>
        <w:t>ՍԱՀՄԱՆԵԼՈՒ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ՄԱՍԻՆ</w:t>
      </w:r>
    </w:p>
    <w:p w:rsidR="00A439E5" w:rsidRPr="000F27E9" w:rsidRDefault="00A439E5" w:rsidP="007417B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</w:p>
    <w:p w:rsidR="00A439E5" w:rsidRPr="000F27E9" w:rsidRDefault="00A439E5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0F27E9">
        <w:rPr>
          <w:rFonts w:ascii="GHEA Grapalat" w:hAnsi="GHEA Grapalat"/>
        </w:rPr>
        <w:t>Հիմք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ընդունելով</w:t>
      </w:r>
      <w:r w:rsidRPr="000F27E9">
        <w:rPr>
          <w:rFonts w:ascii="GHEA Grapalat" w:hAnsi="GHEA Grapalat"/>
          <w:lang w:val="af-ZA"/>
        </w:rPr>
        <w:t xml:space="preserve"> «</w:t>
      </w:r>
      <w:r w:rsidRPr="000F27E9">
        <w:rPr>
          <w:rFonts w:ascii="GHEA Grapalat" w:hAnsi="GHEA Grapalat" w:cs="Sylfaen"/>
        </w:rPr>
        <w:t>Էներգախնայողության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Sylfaen"/>
        </w:rPr>
        <w:t>և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Sylfaen"/>
        </w:rPr>
        <w:t>վերականգնվող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Sylfaen"/>
        </w:rPr>
        <w:t>էներգետիկայի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Sylfaen"/>
        </w:rPr>
        <w:t>մասին</w:t>
      </w:r>
      <w:r w:rsidRPr="000F27E9">
        <w:rPr>
          <w:rFonts w:ascii="GHEA Grapalat" w:hAnsi="GHEA Grapalat"/>
          <w:lang w:val="af-ZA"/>
        </w:rPr>
        <w:t xml:space="preserve">» </w:t>
      </w:r>
      <w:r w:rsidRPr="000F27E9">
        <w:rPr>
          <w:rFonts w:ascii="GHEA Grapalat" w:hAnsi="GHEA Grapalat" w:cs="Sylfaen"/>
        </w:rPr>
        <w:t>Հայաստանի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Sylfaen"/>
        </w:rPr>
        <w:t>Հանրապետության</w:t>
      </w:r>
      <w:r w:rsidRPr="000F27E9">
        <w:rPr>
          <w:rFonts w:ascii="GHEA Grapalat" w:hAnsi="GHEA Grapalat"/>
          <w:lang w:val="af-ZA"/>
        </w:rPr>
        <w:t xml:space="preserve"> o</w:t>
      </w:r>
      <w:r w:rsidRPr="000F27E9">
        <w:rPr>
          <w:rFonts w:ascii="GHEA Grapalat" w:hAnsi="GHEA Grapalat" w:cs="Sylfaen"/>
        </w:rPr>
        <w:t>րենքի</w:t>
      </w:r>
      <w:r w:rsidRPr="000F27E9">
        <w:rPr>
          <w:rFonts w:ascii="GHEA Grapalat" w:hAnsi="GHEA Grapalat" w:cs="Sylfaen"/>
          <w:lang w:val="af-ZA"/>
        </w:rPr>
        <w:t xml:space="preserve"> 5-րդ հոդվածի</w:t>
      </w:r>
      <w:r w:rsidRPr="000F27E9">
        <w:rPr>
          <w:rFonts w:ascii="GHEA Grapalat" w:hAnsi="GHEA Grapalat"/>
          <w:lang w:val="af-ZA"/>
        </w:rPr>
        <w:t xml:space="preserve"> 3-րդ մասը </w:t>
      </w:r>
      <w:r w:rsidRPr="000F27E9">
        <w:rPr>
          <w:rFonts w:ascii="GHEA Grapalat" w:hAnsi="GHEA Grapalat"/>
          <w:lang w:val="ru-RU"/>
        </w:rPr>
        <w:t>և</w:t>
      </w:r>
      <w:r w:rsidRPr="000F27E9">
        <w:rPr>
          <w:rFonts w:ascii="GHEA Grapalat" w:hAnsi="GHEA Grapalat"/>
          <w:lang w:val="af-ZA"/>
        </w:rPr>
        <w:t xml:space="preserve"> «</w:t>
      </w:r>
      <w:r w:rsidRPr="000F27E9">
        <w:rPr>
          <w:rFonts w:ascii="GHEA Grapalat" w:hAnsi="GHEA Grapalat"/>
          <w:lang w:val="ru-RU"/>
        </w:rPr>
        <w:t>Տեխնիկական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կանոնակարգման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մասին</w:t>
      </w:r>
      <w:r w:rsidRPr="000F27E9">
        <w:rPr>
          <w:rFonts w:ascii="GHEA Grapalat" w:hAnsi="GHEA Grapalat"/>
          <w:lang w:val="af-ZA"/>
        </w:rPr>
        <w:t xml:space="preserve">» </w:t>
      </w:r>
      <w:r w:rsidRPr="000F27E9">
        <w:rPr>
          <w:rFonts w:ascii="GHEA Grapalat" w:hAnsi="GHEA Grapalat"/>
          <w:lang w:val="ru-RU"/>
        </w:rPr>
        <w:t>Հայաստանի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Հանրապետության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օրենքի</w:t>
      </w:r>
      <w:r w:rsidRPr="000F27E9">
        <w:rPr>
          <w:rFonts w:ascii="GHEA Grapalat" w:hAnsi="GHEA Grapalat"/>
          <w:lang w:val="af-ZA"/>
        </w:rPr>
        <w:t xml:space="preserve"> 7-</w:t>
      </w:r>
      <w:r w:rsidRPr="000F27E9">
        <w:rPr>
          <w:rFonts w:ascii="GHEA Grapalat" w:hAnsi="GHEA Grapalat"/>
          <w:lang w:val="ru-RU"/>
        </w:rPr>
        <w:t>րդ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հոդվածի</w:t>
      </w:r>
      <w:r w:rsidRPr="000F27E9">
        <w:rPr>
          <w:rFonts w:ascii="GHEA Grapalat" w:hAnsi="GHEA Grapalat"/>
          <w:lang w:val="af-ZA"/>
        </w:rPr>
        <w:t xml:space="preserve"> 2-</w:t>
      </w:r>
      <w:r w:rsidRPr="000F27E9">
        <w:rPr>
          <w:rFonts w:ascii="GHEA Grapalat" w:hAnsi="GHEA Grapalat"/>
          <w:lang w:val="ru-RU"/>
        </w:rPr>
        <w:t>րդ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մասի</w:t>
      </w:r>
      <w:r w:rsidRPr="000F27E9">
        <w:rPr>
          <w:rFonts w:ascii="GHEA Grapalat" w:hAnsi="GHEA Grapalat"/>
          <w:lang w:val="af-ZA"/>
        </w:rPr>
        <w:t xml:space="preserve"> 1-ի</w:t>
      </w:r>
      <w:r w:rsidRPr="000F27E9">
        <w:rPr>
          <w:rFonts w:ascii="GHEA Grapalat" w:hAnsi="GHEA Grapalat"/>
          <w:lang w:val="ru-RU"/>
        </w:rPr>
        <w:t>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  <w:lang w:val="ru-RU"/>
        </w:rPr>
        <w:t>կետի</w:t>
      </w:r>
      <w:r w:rsidRPr="000F27E9">
        <w:rPr>
          <w:rFonts w:ascii="GHEA Grapalat" w:hAnsi="GHEA Grapalat"/>
          <w:lang w:val="af-ZA"/>
        </w:rPr>
        <w:t xml:space="preserve"> «</w:t>
      </w:r>
      <w:r w:rsidRPr="000F27E9">
        <w:rPr>
          <w:rFonts w:ascii="GHEA Grapalat" w:hAnsi="GHEA Grapalat"/>
          <w:lang w:val="ru-RU"/>
        </w:rPr>
        <w:t>զ</w:t>
      </w:r>
      <w:r w:rsidRPr="000F27E9">
        <w:rPr>
          <w:rFonts w:ascii="GHEA Grapalat" w:hAnsi="GHEA Grapalat"/>
          <w:lang w:val="af-ZA"/>
        </w:rPr>
        <w:t xml:space="preserve">» </w:t>
      </w:r>
      <w:r w:rsidRPr="000F27E9">
        <w:rPr>
          <w:rFonts w:ascii="GHEA Grapalat" w:hAnsi="GHEA Grapalat"/>
          <w:lang w:val="ru-RU"/>
        </w:rPr>
        <w:t>ենթակետը</w:t>
      </w:r>
      <w:r w:rsidRPr="000F27E9">
        <w:rPr>
          <w:rFonts w:ascii="GHEA Grapalat" w:hAnsi="GHEA Grapalat"/>
          <w:lang w:val="af-ZA"/>
        </w:rPr>
        <w:t xml:space="preserve">` </w:t>
      </w:r>
    </w:p>
    <w:p w:rsidR="00A439E5" w:rsidRPr="000F27E9" w:rsidRDefault="00A439E5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proofErr w:type="gramStart"/>
      <w:r w:rsidRPr="000F27E9">
        <w:rPr>
          <w:rFonts w:ascii="GHEA Grapalat" w:hAnsi="GHEA Grapalat"/>
        </w:rPr>
        <w:t>Հայաստանի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Հանրապետության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կառավարությունը</w:t>
      </w:r>
      <w:r w:rsidRPr="000F27E9">
        <w:rPr>
          <w:rStyle w:val="apple-converted-space"/>
          <w:rFonts w:ascii="Arial" w:hAnsi="Arial" w:cs="Arial"/>
          <w:lang w:val="af-ZA"/>
        </w:rPr>
        <w:t> </w:t>
      </w:r>
      <w:r w:rsidRPr="000F27E9">
        <w:rPr>
          <w:rStyle w:val="Emphasis"/>
          <w:rFonts w:ascii="GHEA Grapalat" w:hAnsi="GHEA Grapalat"/>
          <w:b/>
          <w:bCs/>
        </w:rPr>
        <w:t>որոշում</w:t>
      </w:r>
      <w:r w:rsidRPr="000F27E9">
        <w:rPr>
          <w:rStyle w:val="Emphasis"/>
          <w:rFonts w:ascii="GHEA Grapalat" w:hAnsi="GHEA Grapalat"/>
          <w:b/>
          <w:bCs/>
          <w:lang w:val="af-ZA"/>
        </w:rPr>
        <w:t xml:space="preserve"> </w:t>
      </w:r>
      <w:r w:rsidRPr="000F27E9">
        <w:rPr>
          <w:rStyle w:val="Emphasis"/>
          <w:rFonts w:ascii="GHEA Grapalat" w:hAnsi="GHEA Grapalat"/>
          <w:b/>
          <w:bCs/>
        </w:rPr>
        <w:t>է</w:t>
      </w:r>
      <w:r w:rsidRPr="000F27E9">
        <w:rPr>
          <w:rStyle w:val="Emphasis"/>
          <w:rFonts w:ascii="GHEA Grapalat" w:hAnsi="GHEA Grapalat"/>
          <w:b/>
          <w:bCs/>
          <w:lang w:val="af-ZA"/>
        </w:rPr>
        <w:t>.</w:t>
      </w:r>
      <w:proofErr w:type="gramEnd"/>
    </w:p>
    <w:p w:rsidR="00A439E5" w:rsidRPr="000F27E9" w:rsidRDefault="00A439E5" w:rsidP="004D7C5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HEA Grapalat" w:hAnsi="GHEA Grapalat"/>
          <w:lang w:val="af-ZA"/>
        </w:rPr>
      </w:pPr>
      <w:r w:rsidRPr="000F27E9">
        <w:rPr>
          <w:rFonts w:ascii="GHEA Grapalat" w:hAnsi="GHEA Grapalat"/>
        </w:rPr>
        <w:t>Սահմանել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նոր</w:t>
      </w:r>
      <w:r w:rsidRPr="000F27E9">
        <w:rPr>
          <w:rFonts w:ascii="GHEA Grapalat" w:hAnsi="GHEA Grapalat" w:cs="GHEA Grapalat"/>
          <w:bCs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կառուցվող</w:t>
      </w:r>
      <w:r w:rsidRPr="000F27E9">
        <w:rPr>
          <w:rFonts w:ascii="GHEA Grapalat" w:hAnsi="GHEA Grapalat" w:cs="GHEA Grapalat"/>
          <w:bCs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բնակելի</w:t>
      </w:r>
      <w:r w:rsidRPr="000F27E9">
        <w:rPr>
          <w:rFonts w:ascii="GHEA Grapalat" w:hAnsi="GHEA Grapalat" w:cs="GHEA Grapalat"/>
          <w:bCs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բազմաբնակարան</w:t>
      </w:r>
      <w:r w:rsidRPr="000F27E9">
        <w:rPr>
          <w:rFonts w:ascii="GHEA Grapalat" w:hAnsi="GHEA Grapalat" w:cs="GHEA Grapalat"/>
          <w:bCs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շենքերում</w:t>
      </w:r>
      <w:r w:rsidRPr="000F27E9">
        <w:rPr>
          <w:rFonts w:ascii="GHEA Grapalat" w:hAnsi="GHEA Grapalat" w:cs="GHEA Grapalat"/>
          <w:bCs/>
          <w:lang w:val="af-ZA"/>
        </w:rPr>
        <w:t xml:space="preserve">, </w:t>
      </w:r>
      <w:r w:rsidRPr="000F27E9">
        <w:rPr>
          <w:rFonts w:ascii="GHEA Grapalat" w:hAnsi="GHEA Grapalat" w:cs="GHEA Grapalat"/>
          <w:bCs/>
        </w:rPr>
        <w:t>ինչպես</w:t>
      </w:r>
      <w:r w:rsidRPr="000F27E9">
        <w:rPr>
          <w:rFonts w:ascii="GHEA Grapalat" w:hAnsi="GHEA Grapalat" w:cs="GHEA Grapalat"/>
          <w:bCs/>
          <w:lang w:val="af-ZA"/>
        </w:rPr>
        <w:t xml:space="preserve"> </w:t>
      </w:r>
      <w:r w:rsidRPr="000F27E9">
        <w:rPr>
          <w:rFonts w:ascii="GHEA Grapalat" w:hAnsi="GHEA Grapalat" w:cs="GHEA Grapalat"/>
          <w:bCs/>
        </w:rPr>
        <w:t>նաև</w:t>
      </w:r>
      <w:r w:rsidRPr="000F27E9">
        <w:rPr>
          <w:rFonts w:ascii="GHEA Grapalat" w:hAnsi="GHEA Grapalat" w:cs="GHEA Grapalat"/>
          <w:bCs/>
          <w:lang w:val="af-ZA"/>
        </w:rPr>
        <w:t xml:space="preserve"> պետական միջոցների հաշվին կառուցվող (վերակառուցվող, նորոգվող) օբյեկտներում էներգախնայողության և էներգաարդյունավետության </w:t>
      </w:r>
      <w:r w:rsidRPr="000F27E9">
        <w:rPr>
          <w:rFonts w:ascii="GHEA Grapalat" w:hAnsi="GHEA Grapalat" w:cs="GHEA Grapalat"/>
        </w:rPr>
        <w:t>տեխնիկական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կանոնակարգը</w:t>
      </w:r>
      <w:r w:rsidRPr="000F27E9">
        <w:rPr>
          <w:rFonts w:ascii="GHEA Grapalat" w:hAnsi="GHEA Grapalat"/>
          <w:lang w:val="af-ZA"/>
        </w:rPr>
        <w:t xml:space="preserve">` </w:t>
      </w:r>
      <w:r w:rsidRPr="000F27E9">
        <w:rPr>
          <w:rFonts w:ascii="GHEA Grapalat" w:hAnsi="GHEA Grapalat"/>
        </w:rPr>
        <w:t>համաձայն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հավելվածի</w:t>
      </w:r>
      <w:r w:rsidRPr="000F27E9">
        <w:rPr>
          <w:rFonts w:ascii="GHEA Grapalat" w:hAnsi="GHEA Grapalat"/>
          <w:lang w:val="af-ZA"/>
        </w:rPr>
        <w:t>:</w:t>
      </w:r>
    </w:p>
    <w:p w:rsidR="0021025E" w:rsidRPr="000F27E9" w:rsidRDefault="00A439E5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0F27E9">
        <w:rPr>
          <w:rFonts w:ascii="GHEA Grapalat" w:hAnsi="GHEA Grapalat"/>
          <w:lang w:val="af-ZA"/>
        </w:rPr>
        <w:t xml:space="preserve">2. </w:t>
      </w:r>
      <w:r w:rsidRPr="000F27E9">
        <w:rPr>
          <w:rFonts w:ascii="GHEA Grapalat" w:hAnsi="GHEA Grapalat"/>
        </w:rPr>
        <w:t>Հայաստանի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Հանրապետության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տնտեսական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զարգացման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և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ներդրումների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նախարարին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սույն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որոշման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պաշտոնական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հրապարակմանը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հաջորդող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տասներկու</w:t>
      </w:r>
      <w:r w:rsidRPr="000F27E9">
        <w:rPr>
          <w:rFonts w:ascii="GHEA Grapalat" w:hAnsi="GHEA Grapalat" w:cs="GHEA Grapalat"/>
          <w:lang w:val="hy-AM"/>
        </w:rPr>
        <w:t>ամսյա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ժամկետում՝</w:t>
      </w:r>
      <w:r w:rsidRPr="000F27E9">
        <w:rPr>
          <w:rFonts w:ascii="GHEA Grapalat" w:hAnsi="GHEA Grapalat"/>
          <w:lang w:val="af-ZA"/>
        </w:rPr>
        <w:t xml:space="preserve"> </w:t>
      </w:r>
    </w:p>
    <w:p w:rsidR="00A439E5" w:rsidRPr="000F27E9" w:rsidRDefault="0021025E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0F27E9">
        <w:rPr>
          <w:rFonts w:ascii="GHEA Grapalat" w:hAnsi="GHEA Grapalat"/>
          <w:lang w:val="af-ZA"/>
        </w:rPr>
        <w:t xml:space="preserve">1) </w:t>
      </w:r>
      <w:r w:rsidRPr="000F27E9">
        <w:rPr>
          <w:rFonts w:ascii="GHEA Grapalat" w:hAnsi="GHEA Grapalat"/>
        </w:rPr>
        <w:t>ապահովել</w:t>
      </w:r>
      <w:r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սույն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որոշման</w:t>
      </w:r>
      <w:r w:rsidR="00A439E5" w:rsidRPr="000F27E9">
        <w:rPr>
          <w:rFonts w:ascii="GHEA Grapalat" w:hAnsi="GHEA Grapalat"/>
          <w:lang w:val="af-ZA"/>
        </w:rPr>
        <w:t xml:space="preserve"> 1-</w:t>
      </w:r>
      <w:r w:rsidR="00A439E5" w:rsidRPr="000F27E9">
        <w:rPr>
          <w:rFonts w:ascii="GHEA Grapalat" w:hAnsi="GHEA Grapalat"/>
        </w:rPr>
        <w:t>ին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կետով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սահմանված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տեխնիկական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կանոնակարգի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պահանջների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կատարումն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ապահովող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և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կամավոր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սկզբունքով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կիրառվող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ստանդարտների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ցանկի</w:t>
      </w:r>
      <w:r w:rsidR="00A439E5" w:rsidRPr="000F27E9">
        <w:rPr>
          <w:rFonts w:ascii="GHEA Grapalat" w:hAnsi="GHEA Grapalat"/>
          <w:lang w:val="af-ZA"/>
        </w:rPr>
        <w:t xml:space="preserve"> </w:t>
      </w:r>
      <w:r w:rsidR="00A439E5" w:rsidRPr="000F27E9">
        <w:rPr>
          <w:rFonts w:ascii="GHEA Grapalat" w:hAnsi="GHEA Grapalat"/>
        </w:rPr>
        <w:t>հրապարակումը</w:t>
      </w:r>
      <w:r w:rsidR="00A439E5" w:rsidRPr="000F27E9">
        <w:rPr>
          <w:rFonts w:ascii="GHEA Grapalat" w:hAnsi="GHEA Grapalat"/>
          <w:lang w:val="af-ZA"/>
        </w:rPr>
        <w:t>:</w:t>
      </w:r>
    </w:p>
    <w:p w:rsidR="0021025E" w:rsidRPr="000F27E9" w:rsidRDefault="0021025E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0F27E9">
        <w:rPr>
          <w:rFonts w:ascii="GHEA Grapalat" w:hAnsi="GHEA Grapalat"/>
          <w:lang w:val="af-ZA"/>
        </w:rPr>
        <w:t xml:space="preserve">2) սահմանել </w:t>
      </w:r>
      <w:r w:rsidR="006E4F38" w:rsidRPr="000F27E9">
        <w:rPr>
          <w:rFonts w:ascii="GHEA Grapalat" w:hAnsi="GHEA Grapalat"/>
          <w:lang w:val="af-ZA"/>
        </w:rPr>
        <w:t xml:space="preserve">նոր կառուցվող բնակելի բազմաբնակարան շենքերի, ինչպես նաև պետական միջոցների հաշվին կառուցվող </w:t>
      </w:r>
      <w:r w:rsidR="006E4F38" w:rsidRPr="000F27E9">
        <w:rPr>
          <w:rFonts w:ascii="GHEA Grapalat" w:hAnsi="GHEA Grapalat" w:cs="GHEA Grapalat"/>
          <w:bCs/>
          <w:lang w:val="af-ZA"/>
        </w:rPr>
        <w:t>(վերակառուցվող, նորոգվող) օբյեկտների</w:t>
      </w:r>
      <w:r w:rsidR="006E4F38" w:rsidRPr="000F27E9">
        <w:rPr>
          <w:rFonts w:ascii="GHEA Grapalat" w:hAnsi="GHEA Grapalat"/>
          <w:lang w:val="af-ZA"/>
        </w:rPr>
        <w:t xml:space="preserve"> համապատասխանության սերտիֆիկատի (</w:t>
      </w:r>
      <w:r w:rsidRPr="000F27E9">
        <w:rPr>
          <w:rFonts w:ascii="GHEA Grapalat" w:hAnsi="GHEA Grapalat"/>
          <w:lang w:val="af-ZA"/>
        </w:rPr>
        <w:t>էներգաարդյունավետության սերտիֆիկատի</w:t>
      </w:r>
      <w:r w:rsidR="006E4F38" w:rsidRPr="000F27E9">
        <w:rPr>
          <w:rFonts w:ascii="GHEA Grapalat" w:hAnsi="GHEA Grapalat"/>
          <w:lang w:val="af-ZA"/>
        </w:rPr>
        <w:t>)</w:t>
      </w:r>
      <w:r w:rsidRPr="000F27E9">
        <w:rPr>
          <w:rFonts w:ascii="GHEA Grapalat" w:hAnsi="GHEA Grapalat"/>
          <w:lang w:val="af-ZA"/>
        </w:rPr>
        <w:t xml:space="preserve"> ձևը և ձևաթղթի լրացման կանոնները:</w:t>
      </w:r>
    </w:p>
    <w:p w:rsidR="00A439E5" w:rsidRPr="000F27E9" w:rsidRDefault="00A439E5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af-ZA"/>
        </w:rPr>
      </w:pPr>
      <w:r w:rsidRPr="000F27E9">
        <w:rPr>
          <w:rFonts w:ascii="GHEA Grapalat" w:hAnsi="GHEA Grapalat"/>
          <w:lang w:val="af-ZA"/>
        </w:rPr>
        <w:t xml:space="preserve">3. </w:t>
      </w:r>
      <w:r w:rsidRPr="000F27E9">
        <w:rPr>
          <w:rFonts w:ascii="GHEA Grapalat" w:hAnsi="GHEA Grapalat"/>
        </w:rPr>
        <w:t>Հայաստանի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Հանրապետության</w:t>
      </w:r>
      <w:r w:rsidRPr="000F27E9">
        <w:rPr>
          <w:rFonts w:ascii="GHEA Grapalat" w:hAnsi="GHEA Grapalat"/>
          <w:lang w:val="af-ZA"/>
        </w:rPr>
        <w:t xml:space="preserve"> կառավարությանն առընթեր քաղաքաշինության պետական կոմիտեի նախագահին՝</w:t>
      </w:r>
      <w:r w:rsidRPr="000F27E9">
        <w:rPr>
          <w:rFonts w:ascii="GHEA Grapalat" w:hAnsi="GHEA Grapalat" w:cs="GHEA Grapalat"/>
          <w:lang w:val="hy-AM"/>
        </w:rPr>
        <w:t xml:space="preserve"> </w:t>
      </w:r>
      <w:r w:rsidRPr="000F27E9">
        <w:rPr>
          <w:rFonts w:ascii="GHEA Grapalat" w:hAnsi="GHEA Grapalat" w:cs="GHEA Grapalat"/>
        </w:rPr>
        <w:t>ս</w:t>
      </w:r>
      <w:r w:rsidRPr="000F27E9">
        <w:rPr>
          <w:rFonts w:ascii="GHEA Grapalat" w:hAnsi="GHEA Grapalat" w:cs="GHEA Grapalat"/>
          <w:lang w:val="hy-AM"/>
        </w:rPr>
        <w:t xml:space="preserve">ույն </w:t>
      </w:r>
      <w:r w:rsidRPr="000F27E9">
        <w:rPr>
          <w:rFonts w:ascii="GHEA Grapalat" w:hAnsi="GHEA Grapalat" w:cs="GHEA Grapalat"/>
        </w:rPr>
        <w:t>որոշման</w:t>
      </w:r>
      <w:r w:rsidRPr="000F27E9">
        <w:rPr>
          <w:rFonts w:ascii="GHEA Grapalat" w:hAnsi="GHEA Grapalat" w:cs="GHEA Grapalat"/>
          <w:lang w:val="hy-AM"/>
        </w:rPr>
        <w:t xml:space="preserve"> </w:t>
      </w:r>
      <w:r w:rsidRPr="000F27E9">
        <w:rPr>
          <w:rFonts w:ascii="GHEA Grapalat" w:hAnsi="GHEA Grapalat"/>
        </w:rPr>
        <w:t>պաշտոնական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հրապարակմանը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/>
        </w:rPr>
        <w:t>հաջորդող</w:t>
      </w:r>
      <w:r w:rsidRPr="000F27E9">
        <w:rPr>
          <w:rFonts w:ascii="GHEA Grapalat" w:hAnsi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տասներկու</w:t>
      </w:r>
      <w:r w:rsidRPr="000F27E9">
        <w:rPr>
          <w:rFonts w:ascii="GHEA Grapalat" w:hAnsi="GHEA Grapalat" w:cs="GHEA Grapalat"/>
          <w:lang w:val="hy-AM"/>
        </w:rPr>
        <w:t>ամսյա ժամկետում մշակ</w:t>
      </w:r>
      <w:r w:rsidRPr="000F27E9">
        <w:rPr>
          <w:rFonts w:ascii="GHEA Grapalat" w:hAnsi="GHEA Grapalat" w:cs="GHEA Grapalat"/>
        </w:rPr>
        <w:t>ել</w:t>
      </w:r>
      <w:r w:rsidRPr="000F27E9">
        <w:rPr>
          <w:rFonts w:ascii="GHEA Grapalat" w:hAnsi="GHEA Grapalat" w:cs="GHEA Grapalat"/>
          <w:lang w:val="hy-AM"/>
        </w:rPr>
        <w:t xml:space="preserve"> և գործողության մեջ դ</w:t>
      </w:r>
      <w:r w:rsidRPr="000F27E9">
        <w:rPr>
          <w:rFonts w:ascii="GHEA Grapalat" w:hAnsi="GHEA Grapalat" w:cs="GHEA Grapalat"/>
        </w:rPr>
        <w:t>նել</w:t>
      </w:r>
      <w:r w:rsidRPr="000F27E9">
        <w:rPr>
          <w:rFonts w:ascii="GHEA Grapalat" w:hAnsi="GHEA Grapalat" w:cs="GHEA Grapalat"/>
          <w:lang w:val="hy-AM"/>
        </w:rPr>
        <w:t xml:space="preserve"> շենքերի էներգաարդյունավետության </w:t>
      </w:r>
      <w:r w:rsidRPr="000F27E9">
        <w:rPr>
          <w:rFonts w:ascii="GHEA Grapalat" w:hAnsi="GHEA Grapalat" w:cs="GHEA Grapalat"/>
        </w:rPr>
        <w:t>ապահովման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և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դրա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ցուցանիշների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գնահատման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նորմատիվ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տեխնիկական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փաստաթղթերը</w:t>
      </w:r>
      <w:r w:rsidRPr="000F27E9">
        <w:rPr>
          <w:rFonts w:ascii="GHEA Grapalat" w:hAnsi="GHEA Grapalat" w:cs="GHEA Grapalat"/>
          <w:lang w:val="af-ZA"/>
        </w:rPr>
        <w:t>:</w:t>
      </w:r>
    </w:p>
    <w:p w:rsidR="00A439E5" w:rsidRPr="000F27E9" w:rsidRDefault="00A439E5" w:rsidP="004D7C5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af-ZA"/>
        </w:rPr>
      </w:pPr>
      <w:r w:rsidRPr="000F27E9">
        <w:rPr>
          <w:rFonts w:ascii="GHEA Grapalat" w:hAnsi="GHEA Grapalat"/>
          <w:lang w:val="af-ZA"/>
        </w:rPr>
        <w:lastRenderedPageBreak/>
        <w:t xml:space="preserve">4. </w:t>
      </w:r>
      <w:r w:rsidRPr="000F27E9">
        <w:rPr>
          <w:rFonts w:ascii="GHEA Grapalat" w:hAnsi="GHEA Grapalat" w:cs="GHEA Grapalat"/>
        </w:rPr>
        <w:t>Սույն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որոշումն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ուժի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մեջ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է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մտնում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պաշտոնական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հրապարակումից</w:t>
      </w:r>
      <w:r w:rsidRPr="000F27E9">
        <w:rPr>
          <w:rFonts w:ascii="GHEA Grapalat" w:hAnsi="GHEA Grapalat" w:cs="GHEA Grapalat"/>
          <w:lang w:val="af-ZA"/>
        </w:rPr>
        <w:t xml:space="preserve"> 18 </w:t>
      </w:r>
      <w:r w:rsidRPr="000F27E9">
        <w:rPr>
          <w:rFonts w:ascii="GHEA Grapalat" w:hAnsi="GHEA Grapalat" w:cs="GHEA Grapalat"/>
        </w:rPr>
        <w:t>ամիս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հետո՝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բացառությամբ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սույն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որոշման</w:t>
      </w:r>
      <w:r w:rsidRPr="000F27E9">
        <w:rPr>
          <w:rFonts w:ascii="GHEA Grapalat" w:hAnsi="GHEA Grapalat" w:cs="GHEA Grapalat"/>
          <w:lang w:val="af-ZA"/>
        </w:rPr>
        <w:t xml:space="preserve"> 2-րդ և 3-</w:t>
      </w:r>
      <w:r w:rsidRPr="000F27E9">
        <w:rPr>
          <w:rFonts w:ascii="GHEA Grapalat" w:hAnsi="GHEA Grapalat" w:cs="GHEA Grapalat"/>
        </w:rPr>
        <w:t>րդ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կետերի</w:t>
      </w:r>
      <w:r w:rsidRPr="000F27E9">
        <w:rPr>
          <w:rFonts w:ascii="GHEA Grapalat" w:hAnsi="GHEA Grapalat" w:cs="GHEA Grapalat"/>
          <w:lang w:val="af-ZA"/>
        </w:rPr>
        <w:t xml:space="preserve">, </w:t>
      </w:r>
      <w:r w:rsidRPr="000F27E9">
        <w:rPr>
          <w:rFonts w:ascii="GHEA Grapalat" w:hAnsi="GHEA Grapalat" w:cs="GHEA Grapalat"/>
        </w:rPr>
        <w:t>որոնք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ուժի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մեջ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են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մտնում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պաշտոնական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հրապարակմանը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հաջորդող</w:t>
      </w:r>
      <w:r w:rsidRPr="000F27E9">
        <w:rPr>
          <w:rFonts w:ascii="GHEA Grapalat" w:hAnsi="GHEA Grapalat" w:cs="GHEA Grapalat"/>
          <w:lang w:val="af-ZA"/>
        </w:rPr>
        <w:t xml:space="preserve"> </w:t>
      </w:r>
      <w:r w:rsidRPr="000F27E9">
        <w:rPr>
          <w:rFonts w:ascii="GHEA Grapalat" w:hAnsi="GHEA Grapalat" w:cs="GHEA Grapalat"/>
        </w:rPr>
        <w:t>օրվանից</w:t>
      </w:r>
      <w:r w:rsidRPr="000F27E9">
        <w:rPr>
          <w:rFonts w:ascii="GHEA Grapalat" w:hAnsi="GHEA Grapalat" w:cs="GHEA Grapalat"/>
          <w:lang w:val="af-ZA"/>
        </w:rPr>
        <w:t>:</w:t>
      </w:r>
    </w:p>
    <w:p w:rsidR="00A439E5" w:rsidRPr="000F27E9" w:rsidRDefault="00A439E5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F5D3C" w:rsidRPr="000F27E9" w:rsidRDefault="003F5D3C" w:rsidP="00664F0C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439E5" w:rsidRPr="000F27E9" w:rsidRDefault="00A439E5" w:rsidP="004D7C52">
      <w:pPr>
        <w:spacing w:after="0" w:line="276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</w:rPr>
        <w:lastRenderedPageBreak/>
        <w:t>Հավելված</w:t>
      </w:r>
    </w:p>
    <w:p w:rsidR="00A439E5" w:rsidRPr="000F27E9" w:rsidRDefault="00A439E5" w:rsidP="006D085C">
      <w:pPr>
        <w:spacing w:after="0" w:line="276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</w:rPr>
        <w:t>ՀՀ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կառավարության</w:t>
      </w:r>
      <w:r w:rsidR="00A61187"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2018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թվականի</w:t>
      </w:r>
    </w:p>
    <w:p w:rsidR="00A439E5" w:rsidRPr="000F27E9" w:rsidRDefault="00A439E5" w:rsidP="006D085C">
      <w:pPr>
        <w:spacing w:after="0" w:line="276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>-</w:t>
      </w:r>
      <w:r w:rsidRPr="000F27E9">
        <w:rPr>
          <w:rFonts w:ascii="GHEA Grapalat" w:hAnsi="GHEA Grapalat" w:cs="GHEA Grapalat"/>
          <w:bCs/>
          <w:sz w:val="24"/>
          <w:szCs w:val="24"/>
        </w:rPr>
        <w:t>ի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  <w:lang w:val="af-ZA"/>
        </w:rPr>
        <w:t>№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-</w:t>
      </w:r>
      <w:r w:rsidRPr="000F27E9">
        <w:rPr>
          <w:rFonts w:ascii="GHEA Grapalat" w:hAnsi="GHEA Grapalat" w:cs="GHEA Grapalat"/>
          <w:bCs/>
          <w:sz w:val="24"/>
          <w:szCs w:val="24"/>
        </w:rPr>
        <w:t>որոշման</w:t>
      </w:r>
    </w:p>
    <w:p w:rsidR="00A439E5" w:rsidRPr="000F27E9" w:rsidRDefault="00A439E5" w:rsidP="004D7C52">
      <w:pPr>
        <w:spacing w:line="276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A439E5" w:rsidRPr="000F27E9" w:rsidRDefault="00A439E5" w:rsidP="00B9346D">
      <w:pPr>
        <w:spacing w:after="0" w:line="360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A439E5" w:rsidRPr="000F27E9" w:rsidRDefault="00A439E5" w:rsidP="00B9346D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</w:rPr>
        <w:t>ՏԵԽՆԻԿԱԿԱՆ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ԿԱՆՈՆԱԿԱՐԳ</w:t>
      </w:r>
    </w:p>
    <w:p w:rsidR="00A439E5" w:rsidRPr="000F27E9" w:rsidRDefault="00A439E5" w:rsidP="00B9346D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Cs/>
          <w:sz w:val="24"/>
          <w:szCs w:val="24"/>
        </w:rPr>
        <w:t>ՆՈՐ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ԿԱՌՈՒՑՎՈՂ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ԲՆԱԿԵԼԻ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ԲԱԶՄԱԲՆԱԿԱՐԱՆ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ՇԵՆՔԵՐՈՒՄ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GHEA Grapalat"/>
          <w:bCs/>
          <w:sz w:val="24"/>
          <w:szCs w:val="24"/>
        </w:rPr>
        <w:t>ԻՆՉՊԵՍ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Cs/>
          <w:sz w:val="24"/>
          <w:szCs w:val="24"/>
        </w:rPr>
        <w:t>ՆԱԵՎ</w:t>
      </w:r>
      <w:r w:rsidRPr="000F27E9">
        <w:rPr>
          <w:rFonts w:ascii="GHEA Grapalat" w:hAnsi="GHEA Grapalat" w:cs="GHEA Grapalat"/>
          <w:bCs/>
          <w:sz w:val="24"/>
          <w:szCs w:val="24"/>
          <w:lang w:val="af-ZA"/>
        </w:rPr>
        <w:t xml:space="preserve"> ՊԵՏԱԿԱՆ ՄԻՋՈՑՆԵՐԻ ՀԱՇՎԻՆ ԿԱՌՈՒՑՎՈՂ (ՎԵՐԱԿԱՌՈՒՑՎՈՂ, ՆՈՐՈԳՎՈՂ) ՕԲՅԵԿՏՆԵՐՈՒՄ ԷՆԵՐԳԱԽՆԱՅՈՂՈՒԹՅԱՆ ԵՎ ԷՆԵՐԳԱԱՐԴՅՈՒՆԱՎԵՏՈՒԹՅԱՆ </w:t>
      </w:r>
    </w:p>
    <w:p w:rsidR="00A439E5" w:rsidRPr="000F27E9" w:rsidRDefault="00A439E5" w:rsidP="00B9346D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A439E5" w:rsidRPr="000F27E9" w:rsidRDefault="00A439E5" w:rsidP="00FB2E03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A439E5" w:rsidRPr="000F27E9" w:rsidRDefault="00A439E5" w:rsidP="00FB2E03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I. </w:t>
      </w:r>
      <w:r w:rsidRPr="000F27E9">
        <w:rPr>
          <w:rFonts w:ascii="GHEA Grapalat" w:hAnsi="GHEA Grapalat" w:cs="GHEA Grapalat"/>
          <w:b/>
          <w:bCs/>
          <w:sz w:val="24"/>
          <w:szCs w:val="24"/>
        </w:rPr>
        <w:t>ԿԻՐԱՌՄԱՆ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b/>
          <w:bCs/>
          <w:sz w:val="24"/>
          <w:szCs w:val="24"/>
        </w:rPr>
        <w:t>ՈԼՈՐՏԸ</w:t>
      </w:r>
    </w:p>
    <w:p w:rsidR="00A439E5" w:rsidRPr="000F27E9" w:rsidRDefault="00A439E5" w:rsidP="00E248E0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</w:rPr>
        <w:t>Սույն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տեխնիկական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կանոնակարգը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0F27E9">
        <w:rPr>
          <w:rFonts w:ascii="GHEA Grapalat" w:hAnsi="GHEA Grapalat" w:cs="GHEA Grapalat"/>
          <w:sz w:val="24"/>
          <w:szCs w:val="24"/>
        </w:rPr>
        <w:t>այսուհետ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0F27E9">
        <w:rPr>
          <w:rFonts w:ascii="GHEA Grapalat" w:hAnsi="GHEA Grapalat" w:cs="GHEA Grapalat"/>
          <w:sz w:val="24"/>
          <w:szCs w:val="24"/>
        </w:rPr>
        <w:t>Կանոնակարգ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) կարգավորում </w:t>
      </w:r>
      <w:r w:rsidRPr="000F27E9">
        <w:rPr>
          <w:rFonts w:ascii="GHEA Grapalat" w:hAnsi="GHEA Grapalat" w:cs="GHEA Grapalat"/>
          <w:sz w:val="24"/>
          <w:szCs w:val="24"/>
        </w:rPr>
        <w:t>է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Հայաստանի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Հանրապետությունում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նոր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կառուցվող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բնակելի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բազմաբնակարան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շենքերում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Sylfaen"/>
          <w:sz w:val="24"/>
          <w:szCs w:val="24"/>
        </w:rPr>
        <w:t>ինչպես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նաև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պետական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միջոցների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հաշվին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կառուցվող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F27E9">
        <w:rPr>
          <w:rFonts w:ascii="GHEA Grapalat" w:hAnsi="GHEA Grapalat" w:cs="Sylfaen"/>
          <w:sz w:val="24"/>
          <w:szCs w:val="24"/>
        </w:rPr>
        <w:t>վերակառուցվող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Sylfaen"/>
          <w:sz w:val="24"/>
          <w:szCs w:val="24"/>
        </w:rPr>
        <w:t>նորոգվող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F27E9">
        <w:rPr>
          <w:rFonts w:ascii="GHEA Grapalat" w:hAnsi="GHEA Grapalat" w:cs="Sylfaen"/>
          <w:sz w:val="24"/>
          <w:szCs w:val="24"/>
        </w:rPr>
        <w:t>օբյեկտներում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af-ZA"/>
        </w:rPr>
        <w:t>(</w:t>
      </w:r>
      <w:r w:rsidRPr="000F27E9">
        <w:rPr>
          <w:rFonts w:ascii="GHEA Grapalat" w:hAnsi="GHEA Grapalat" w:cs="Sylfaen"/>
          <w:sz w:val="24"/>
          <w:szCs w:val="24"/>
        </w:rPr>
        <w:t>այսուհետ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F27E9">
        <w:rPr>
          <w:rFonts w:ascii="GHEA Grapalat" w:hAnsi="GHEA Grapalat" w:cs="Sylfaen"/>
          <w:sz w:val="24"/>
          <w:szCs w:val="24"/>
        </w:rPr>
        <w:t>Շենքեր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) էներգախնայողության և </w:t>
      </w: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(այսուհետ՝ էներգաարդյունավետություն) </w:t>
      </w:r>
      <w:r w:rsidRPr="000F27E9">
        <w:rPr>
          <w:rFonts w:ascii="GHEA Grapalat" w:hAnsi="GHEA Grapalat" w:cs="GHEA Grapalat"/>
          <w:sz w:val="24"/>
          <w:szCs w:val="24"/>
        </w:rPr>
        <w:t>գործընթացի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հետ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կապված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հարաբերությունները՝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հաշվի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առնելով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բնակլիմայական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պայմանները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Sylfaen"/>
          <w:sz w:val="24"/>
          <w:szCs w:val="24"/>
        </w:rPr>
        <w:t>Շենքերում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ներքին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միկրոկլիմայի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պահանջները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և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ծախսարդյունա</w:t>
      </w:r>
      <w:r w:rsidRPr="000F27E9">
        <w:rPr>
          <w:rFonts w:ascii="GHEA Grapalat" w:hAnsi="GHEA Grapalat" w:cs="Sylfaen"/>
          <w:sz w:val="24"/>
          <w:szCs w:val="24"/>
          <w:lang w:val="af-ZA"/>
        </w:rPr>
        <w:softHyphen/>
      </w:r>
      <w:r w:rsidRPr="000F27E9">
        <w:rPr>
          <w:rFonts w:ascii="GHEA Grapalat" w:hAnsi="GHEA Grapalat" w:cs="Sylfaen"/>
          <w:sz w:val="24"/>
          <w:szCs w:val="24"/>
        </w:rPr>
        <w:t>վետությունը</w:t>
      </w:r>
      <w:r w:rsidRPr="000F27E9">
        <w:rPr>
          <w:rFonts w:ascii="GHEA Grapalat" w:hAnsi="GHEA Grapalat" w:cs="Sylfaen"/>
          <w:sz w:val="24"/>
          <w:szCs w:val="24"/>
          <w:lang w:val="af-ZA"/>
        </w:rPr>
        <w:t>, որոնք պետք է պահպանվեն նախագծման, կառուցապատման և շահագործման ընդունման փուլերում</w:t>
      </w:r>
      <w:r w:rsidRPr="000F27E9">
        <w:rPr>
          <w:rFonts w:ascii="GHEA Grapalat" w:hAnsi="GHEA Grapalat" w:cs="Sylfaen"/>
          <w:sz w:val="24"/>
          <w:szCs w:val="24"/>
        </w:rPr>
        <w:t>՝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նպատակ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ունենալով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նաև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սահմանափակել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շրջակա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միջավայրի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վնասակար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նյութերի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և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ջերմոցային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գազերի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Sylfaen"/>
          <w:sz w:val="24"/>
          <w:szCs w:val="24"/>
        </w:rPr>
        <w:t>արտանետումները</w:t>
      </w:r>
      <w:r w:rsidRPr="000F27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34D08" w:rsidRPr="000F27E9" w:rsidRDefault="00034D08" w:rsidP="00E248E0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Սույն տեխնիկական կանոնակարգի 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կարգավորման շրջանակն ընդգրկում է </w:t>
      </w:r>
      <w:r w:rsidR="00FD678C" w:rsidRPr="000F27E9">
        <w:rPr>
          <w:rFonts w:ascii="GHEA Grapalat" w:hAnsi="GHEA Grapalat"/>
          <w:lang w:val="af-ZA"/>
        </w:rPr>
        <w:t>«</w:t>
      </w:r>
      <w:r w:rsidR="00FD678C" w:rsidRPr="000F27E9">
        <w:rPr>
          <w:rFonts w:ascii="GHEA Grapalat" w:hAnsi="GHEA Grapalat" w:cs="GHEA Grapalat"/>
          <w:sz w:val="24"/>
          <w:szCs w:val="24"/>
        </w:rPr>
        <w:t>տնտեսական</w:t>
      </w:r>
      <w:r w:rsidR="00FD678C"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 w:cs="GHEA Grapalat"/>
          <w:sz w:val="24"/>
          <w:szCs w:val="24"/>
        </w:rPr>
        <w:t>գործունեության</w:t>
      </w:r>
      <w:r w:rsidR="00FD678C"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 w:cs="GHEA Grapalat"/>
          <w:sz w:val="24"/>
          <w:szCs w:val="24"/>
        </w:rPr>
        <w:t>տեսակների</w:t>
      </w:r>
      <w:r w:rsidR="00FD678C" w:rsidRPr="000F27E9">
        <w:rPr>
          <w:rFonts w:ascii="GHEA Grapalat" w:hAnsi="GHEA Grapalat" w:cs="GHEA Grapalat"/>
          <w:sz w:val="24"/>
          <w:szCs w:val="24"/>
          <w:lang w:val="af-ZA"/>
        </w:rPr>
        <w:t xml:space="preserve"> դասակարգչի</w:t>
      </w:r>
      <w:r w:rsidR="00FD678C" w:rsidRPr="000F27E9">
        <w:rPr>
          <w:rFonts w:ascii="GHEA Grapalat" w:hAnsi="GHEA Grapalat"/>
          <w:lang w:val="af-ZA"/>
        </w:rPr>
        <w:t>»</w:t>
      </w:r>
      <w:r w:rsidR="0044174C">
        <w:rPr>
          <w:rFonts w:ascii="GHEA Grapalat" w:hAnsi="GHEA Grapalat"/>
          <w:lang w:val="af-ZA"/>
        </w:rPr>
        <w:t xml:space="preserve"> հետևյալ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174C" w:rsidRPr="000F27E9">
        <w:rPr>
          <w:rFonts w:ascii="GHEA Grapalat" w:hAnsi="GHEA Grapalat" w:cs="GHEA Grapalat"/>
          <w:sz w:val="24"/>
          <w:szCs w:val="24"/>
        </w:rPr>
        <w:t>տնտեսական</w:t>
      </w:r>
      <w:r w:rsidR="0044174C"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4174C" w:rsidRPr="000F27E9">
        <w:rPr>
          <w:rFonts w:ascii="GHEA Grapalat" w:hAnsi="GHEA Grapalat" w:cs="GHEA Grapalat"/>
          <w:sz w:val="24"/>
          <w:szCs w:val="24"/>
        </w:rPr>
        <w:t>գործունեության</w:t>
      </w:r>
      <w:r w:rsidR="0044174C" w:rsidRPr="0044174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4174C">
        <w:rPr>
          <w:rFonts w:ascii="GHEA Grapalat" w:hAnsi="GHEA Grapalat" w:cs="GHEA Grapalat"/>
          <w:sz w:val="24"/>
          <w:szCs w:val="24"/>
        </w:rPr>
        <w:t>տեսակները</w:t>
      </w:r>
      <w:r w:rsidR="0044174C"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Շենքերի </w:t>
      </w:r>
      <w:r w:rsidR="00B80BB3">
        <w:rPr>
          <w:rFonts w:ascii="GHEA Grapalat" w:hAnsi="GHEA Grapalat" w:cs="Sylfaen"/>
          <w:sz w:val="24"/>
          <w:szCs w:val="24"/>
          <w:lang w:val="af-ZA"/>
        </w:rPr>
        <w:t>մասով</w:t>
      </w:r>
      <w:r w:rsidR="00FD678C" w:rsidRPr="000F27E9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8D6814" w:rsidRPr="000F27E9" w:rsidRDefault="000C2CA1" w:rsidP="008D681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1)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 Դաս </w:t>
      </w:r>
      <w:r w:rsidR="00034D08" w:rsidRPr="000F27E9">
        <w:rPr>
          <w:rFonts w:ascii="GHEA Grapalat" w:hAnsi="GHEA Grapalat" w:cs="Sylfaen"/>
          <w:sz w:val="24"/>
          <w:szCs w:val="24"/>
          <w:lang w:val="af-ZA"/>
        </w:rPr>
        <w:t>41.20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՝</w:t>
      </w:r>
      <w:r w:rsidR="00034D08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/>
          <w:lang w:val="af-ZA"/>
        </w:rPr>
        <w:t>«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Բ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նակելի և ոչ բնակելի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շենքերի շինարարություն</w:t>
      </w:r>
      <w:r w:rsidR="00FD678C" w:rsidRPr="000F27E9">
        <w:rPr>
          <w:rFonts w:ascii="GHEA Grapalat" w:hAnsi="GHEA Grapalat"/>
          <w:lang w:val="af-ZA"/>
        </w:rPr>
        <w:t>»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6814" w:rsidRPr="000F27E9" w:rsidRDefault="000C2CA1" w:rsidP="008D681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2)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 Ենթադաս 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43.21.1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՝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/>
          <w:lang w:val="af-ZA"/>
        </w:rPr>
        <w:t>«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էլեկտրական համակարգերի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հավաքակց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ում</w:t>
      </w:r>
      <w:r w:rsidR="00FD678C" w:rsidRPr="000F27E9">
        <w:rPr>
          <w:rFonts w:ascii="GHEA Grapalat" w:hAnsi="GHEA Grapalat"/>
          <w:lang w:val="af-ZA"/>
        </w:rPr>
        <w:t>»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6814" w:rsidRPr="000F27E9" w:rsidRDefault="000C2CA1" w:rsidP="008D681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lastRenderedPageBreak/>
        <w:t>3)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 Ենթադաս 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43.22.2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՝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/>
          <w:lang w:val="af-ZA"/>
        </w:rPr>
        <w:t>«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Ջ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>եռուցման, գազամատակարարման, օդի լավորակման համակարգերի հավաքակց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ում</w:t>
      </w:r>
      <w:r w:rsidR="00FD678C" w:rsidRPr="000F27E9">
        <w:rPr>
          <w:rFonts w:ascii="GHEA Grapalat" w:hAnsi="GHEA Grapalat"/>
          <w:lang w:val="af-ZA"/>
        </w:rPr>
        <w:t>»</w:t>
      </w:r>
      <w:r w:rsidR="009709E0" w:rsidRPr="000F27E9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9709E0" w:rsidRPr="000F27E9" w:rsidRDefault="000C2CA1" w:rsidP="008D681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4)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 xml:space="preserve"> Ենթադաս 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43.99.9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՝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678C" w:rsidRPr="000F27E9">
        <w:rPr>
          <w:rFonts w:ascii="GHEA Grapalat" w:hAnsi="GHEA Grapalat"/>
          <w:lang w:val="af-ZA"/>
        </w:rPr>
        <w:t>«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Ա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յլ մասնագի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տացված շինարարական գործունեությու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ն, չներառված ուրիշ խմբ</w:t>
      </w:r>
      <w:r w:rsidR="00FD678C" w:rsidRPr="000F27E9">
        <w:rPr>
          <w:rFonts w:ascii="GHEA Grapalat" w:hAnsi="GHEA Grapalat" w:cs="Sylfaen"/>
          <w:sz w:val="24"/>
          <w:szCs w:val="24"/>
          <w:lang w:val="af-ZA"/>
        </w:rPr>
        <w:t>ավորումներում</w:t>
      </w:r>
      <w:r w:rsidR="00FD678C" w:rsidRPr="000F27E9">
        <w:rPr>
          <w:rFonts w:ascii="GHEA Grapalat" w:hAnsi="GHEA Grapalat"/>
          <w:lang w:val="af-ZA"/>
        </w:rPr>
        <w:t>»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034D08" w:rsidRPr="000F27E9" w:rsidRDefault="00FD678C" w:rsidP="008D681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27E9">
        <w:rPr>
          <w:rFonts w:ascii="GHEA Grapalat" w:hAnsi="GHEA Grapalat" w:cs="Sylfaen"/>
          <w:sz w:val="24"/>
          <w:szCs w:val="24"/>
          <w:lang w:val="af-ZA"/>
        </w:rPr>
        <w:t>5</w:t>
      </w:r>
      <w:r w:rsidR="000C2CA1" w:rsidRPr="000F27E9">
        <w:rPr>
          <w:rFonts w:ascii="GHEA Grapalat" w:hAnsi="GHEA Grapalat" w:cs="Sylfaen"/>
          <w:sz w:val="24"/>
          <w:szCs w:val="24"/>
          <w:lang w:val="af-ZA"/>
        </w:rPr>
        <w:t>)</w:t>
      </w:r>
      <w:r w:rsidRPr="000F27E9">
        <w:rPr>
          <w:rFonts w:ascii="GHEA Grapalat" w:hAnsi="GHEA Grapalat" w:cs="Sylfaen"/>
          <w:sz w:val="24"/>
          <w:szCs w:val="24"/>
          <w:lang w:val="af-ZA"/>
        </w:rPr>
        <w:t xml:space="preserve"> Ենթադաս 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71.12.3</w:t>
      </w:r>
      <w:r w:rsidRPr="000F27E9">
        <w:rPr>
          <w:rFonts w:ascii="GHEA Grapalat" w:hAnsi="GHEA Grapalat" w:cs="Sylfaen"/>
          <w:sz w:val="24"/>
          <w:szCs w:val="24"/>
          <w:lang w:val="af-ZA"/>
        </w:rPr>
        <w:t>՝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lang w:val="af-ZA"/>
        </w:rPr>
        <w:t>«</w:t>
      </w:r>
      <w:r w:rsidRPr="000F27E9">
        <w:rPr>
          <w:rFonts w:ascii="GHEA Grapalat" w:hAnsi="GHEA Grapalat" w:cs="Sylfaen"/>
          <w:sz w:val="24"/>
          <w:szCs w:val="24"/>
          <w:lang w:val="af-ZA"/>
        </w:rPr>
        <w:t>էներգետիկ կառույցների նախագծում</w:t>
      </w:r>
      <w:r w:rsidR="008D6814" w:rsidRPr="000F27E9">
        <w:rPr>
          <w:rFonts w:ascii="GHEA Grapalat" w:hAnsi="GHEA Grapalat" w:cs="Sylfaen"/>
          <w:sz w:val="24"/>
          <w:szCs w:val="24"/>
          <w:lang w:val="af-ZA"/>
        </w:rPr>
        <w:t>, նախագծերի փորձաքննությ</w:t>
      </w:r>
      <w:r w:rsidRPr="000F27E9">
        <w:rPr>
          <w:rFonts w:ascii="GHEA Grapalat" w:hAnsi="GHEA Grapalat" w:cs="Sylfaen"/>
          <w:sz w:val="24"/>
          <w:szCs w:val="24"/>
          <w:lang w:val="af-ZA"/>
        </w:rPr>
        <w:t>ուն</w:t>
      </w:r>
      <w:r w:rsidRPr="000F27E9">
        <w:rPr>
          <w:rFonts w:ascii="GHEA Grapalat" w:hAnsi="GHEA Grapalat"/>
          <w:lang w:val="af-ZA"/>
        </w:rPr>
        <w:t>»</w:t>
      </w:r>
    </w:p>
    <w:p w:rsidR="00A439E5" w:rsidRPr="000F27E9" w:rsidRDefault="00A439E5" w:rsidP="00E248E0">
      <w:pPr>
        <w:pStyle w:val="ListParagraph"/>
        <w:numPr>
          <w:ilvl w:val="0"/>
          <w:numId w:val="6"/>
        </w:numPr>
        <w:tabs>
          <w:tab w:val="left" w:pos="450"/>
        </w:tabs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ru-RU"/>
        </w:rPr>
        <w:t>Կ</w:t>
      </w:r>
      <w:r w:rsidRPr="000F27E9">
        <w:rPr>
          <w:rFonts w:ascii="GHEA Grapalat" w:hAnsi="GHEA Grapalat" w:cs="GHEA Grapalat"/>
          <w:sz w:val="24"/>
          <w:szCs w:val="24"/>
        </w:rPr>
        <w:t>անոնակարգի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պահանջներն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ուղղված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են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 w:rsidRPr="000F27E9">
        <w:rPr>
          <w:rFonts w:ascii="GHEA Grapalat" w:hAnsi="GHEA Grapalat" w:cs="Sylfaen"/>
          <w:sz w:val="24"/>
          <w:szCs w:val="24"/>
        </w:rPr>
        <w:t>Շենքերում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հաշվարկման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միասնական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մեթոդա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0F27E9">
        <w:rPr>
          <w:rFonts w:ascii="GHEA Grapalat" w:hAnsi="GHEA Grapalat" w:cs="GHEA Grapalat"/>
          <w:sz w:val="24"/>
          <w:szCs w:val="24"/>
        </w:rPr>
        <w:t>բանության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ներդրմանը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2) </w:t>
      </w:r>
      <w:r w:rsidRPr="000F27E9">
        <w:rPr>
          <w:rFonts w:ascii="GHEA Grapalat" w:hAnsi="GHEA Grapalat" w:cs="Sylfaen"/>
          <w:sz w:val="24"/>
          <w:szCs w:val="24"/>
        </w:rPr>
        <w:t>Շենքերում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նվազագույն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պահանջների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ապահովմանը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, որոնք </w:t>
      </w:r>
      <w:r w:rsidRPr="000F27E9">
        <w:rPr>
          <w:rFonts w:ascii="GHEA Grapalat" w:hAnsi="GHEA Grapalat" w:cs="GHEA Grapalat"/>
          <w:sz w:val="24"/>
          <w:szCs w:val="24"/>
        </w:rPr>
        <w:t>տարածվում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են՝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</w:rPr>
        <w:t>ա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0F27E9">
        <w:rPr>
          <w:rFonts w:ascii="GHEA Grapalat" w:hAnsi="GHEA Grapalat" w:cs="GHEA Grapalat"/>
          <w:sz w:val="24"/>
          <w:szCs w:val="24"/>
        </w:rPr>
        <w:t>Շենքերի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էներգաարդյունավետության բարձրացմանն ուղղված միջոցառումների կիրարկաման դեպքում,</w:t>
      </w:r>
    </w:p>
    <w:p w:rsidR="00A439E5" w:rsidRPr="000F27E9" w:rsidRDefault="00A439E5" w:rsidP="00136D7C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</w:rPr>
        <w:t>բ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0F27E9">
        <w:rPr>
          <w:rFonts w:ascii="GHEA Grapalat" w:hAnsi="GHEA Grapalat" w:cs="GHEA Grapalat"/>
          <w:sz w:val="24"/>
          <w:szCs w:val="24"/>
        </w:rPr>
        <w:t>Շենքերի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կոնստրուկտիվ տարրերի վրա, </w:t>
      </w:r>
      <w:r w:rsidRPr="000F27E9">
        <w:rPr>
          <w:rFonts w:ascii="GHEA Grapalat" w:hAnsi="GHEA Grapalat" w:cs="GHEA Grapalat"/>
          <w:sz w:val="24"/>
          <w:szCs w:val="24"/>
        </w:rPr>
        <w:t>որոնցով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պայմանավորված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պատող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կոնստրուկցիաների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ապահովումը՝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վերջիններիս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արդիականացման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փոխարինման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դեպքում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</w:rPr>
        <w:t>գ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0F27E9">
        <w:rPr>
          <w:rFonts w:ascii="GHEA Grapalat" w:hAnsi="GHEA Grapalat" w:cs="GHEA Grapalat"/>
          <w:sz w:val="24"/>
          <w:szCs w:val="24"/>
        </w:rPr>
        <w:t>Շենքերի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ինժեներա</w:t>
      </w:r>
      <w:r w:rsidRPr="000F27E9">
        <w:rPr>
          <w:rFonts w:ascii="GHEA Grapalat" w:hAnsi="GHEA Grapalat" w:cs="GHEA Grapalat"/>
          <w:sz w:val="24"/>
          <w:szCs w:val="24"/>
        </w:rPr>
        <w:t>տեխնիկական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համակարգերի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վրա՝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դրանց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տեղակայման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0F27E9">
        <w:rPr>
          <w:rFonts w:ascii="GHEA Grapalat" w:hAnsi="GHEA Grapalat" w:cs="GHEA Grapalat"/>
          <w:sz w:val="24"/>
          <w:szCs w:val="24"/>
        </w:rPr>
        <w:t>փոխարինման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վերազինման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դեպքերում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դ.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վերակառուցվող</w:t>
      </w:r>
      <w:proofErr w:type="gramEnd"/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կամ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նորոգվող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պատմամշակութային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հուշարձանների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վրա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` «</w:t>
      </w:r>
      <w:r w:rsidRPr="000F27E9">
        <w:rPr>
          <w:rFonts w:ascii="GHEA Grapalat" w:hAnsi="GHEA Grapalat" w:cs="GHEA Grapalat"/>
          <w:sz w:val="24"/>
          <w:szCs w:val="24"/>
        </w:rPr>
        <w:t>Պատմության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և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մշակույթի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անշարժ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հուշարձանների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ու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պատմական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միջավայրի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պահպանության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և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օգտագործման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մասին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0F27E9">
        <w:rPr>
          <w:rFonts w:ascii="GHEA Grapalat" w:hAnsi="GHEA Grapalat" w:cs="GHEA Grapalat"/>
          <w:sz w:val="24"/>
          <w:szCs w:val="24"/>
        </w:rPr>
        <w:t>Հայաստանի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Հանրապետության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օրենքով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սահմանված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պահանջներին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չհակասող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մասով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439E5" w:rsidRPr="000F27E9" w:rsidRDefault="00A439E5" w:rsidP="004B41BB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3) </w:t>
      </w:r>
      <w:r w:rsidRPr="000F27E9">
        <w:rPr>
          <w:rFonts w:ascii="GHEA Grapalat" w:hAnsi="GHEA Grapalat" w:cs="GHEA Grapalat"/>
          <w:sz w:val="24"/>
          <w:szCs w:val="24"/>
        </w:rPr>
        <w:t>Շենքերի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էներգետիկ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բնութագրերի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համապատասխանության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գնահատման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համակարգի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ներդրմանը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և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սերտիֆիկատների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տրամադրմանը՝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համաձայն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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Տ</w:t>
      </w:r>
      <w:r w:rsidRPr="000F27E9">
        <w:rPr>
          <w:rFonts w:ascii="GHEA Grapalat" w:hAnsi="GHEA Grapalat" w:cs="GHEA Grapalat"/>
          <w:sz w:val="24"/>
          <w:szCs w:val="24"/>
        </w:rPr>
        <w:t>եխնիկական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կանոնակարգման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մասին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0F27E9">
        <w:rPr>
          <w:rFonts w:ascii="GHEA Grapalat" w:hAnsi="GHEA Grapalat" w:cs="GHEA Grapalat"/>
          <w:sz w:val="24"/>
          <w:szCs w:val="24"/>
        </w:rPr>
        <w:t>ՀՀ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օրենքի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, 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F27E9"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4) </w:t>
      </w:r>
      <w:r w:rsidRPr="000F27E9">
        <w:rPr>
          <w:rFonts w:ascii="GHEA Grapalat" w:hAnsi="GHEA Grapalat"/>
          <w:sz w:val="24"/>
          <w:szCs w:val="24"/>
        </w:rPr>
        <w:t>Շ</w:t>
      </w:r>
      <w:r w:rsidRPr="000F27E9">
        <w:rPr>
          <w:rFonts w:ascii="GHEA Grapalat" w:hAnsi="GHEA Grapalat"/>
          <w:sz w:val="24"/>
          <w:szCs w:val="24"/>
          <w:lang w:val="hy-AM"/>
        </w:rPr>
        <w:t>ենքերի ջեռուցման, օդափոխման և օդի լավորակման համա</w:t>
      </w:r>
      <w:r w:rsidRPr="000F27E9">
        <w:rPr>
          <w:rFonts w:ascii="GHEA Grapalat" w:hAnsi="GHEA Grapalat"/>
          <w:sz w:val="24"/>
          <w:szCs w:val="24"/>
        </w:rPr>
        <w:t>կարգ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երի </w:t>
      </w:r>
      <w:r w:rsidRPr="000F27E9">
        <w:rPr>
          <w:rFonts w:ascii="GHEA Grapalat" w:hAnsi="GHEA Grapalat"/>
          <w:sz w:val="24"/>
          <w:szCs w:val="24"/>
        </w:rPr>
        <w:t>սահմանված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կարգով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էներգետիկ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փորձաքննության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կազմակերպմանը</w:t>
      </w:r>
      <w:r w:rsidRPr="000F27E9">
        <w:rPr>
          <w:rFonts w:ascii="GHEA Grapalat" w:hAnsi="GHEA Grapalat"/>
          <w:sz w:val="24"/>
          <w:szCs w:val="24"/>
          <w:lang w:val="af-ZA"/>
        </w:rPr>
        <w:t>: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27E9">
        <w:rPr>
          <w:rFonts w:ascii="GHEA Grapalat" w:hAnsi="GHEA Grapalat"/>
          <w:sz w:val="24"/>
          <w:szCs w:val="24"/>
          <w:lang w:val="af-ZA"/>
        </w:rPr>
        <w:t xml:space="preserve">5) </w:t>
      </w:r>
      <w:r w:rsidRPr="000F27E9">
        <w:rPr>
          <w:rFonts w:ascii="GHEA Grapalat" w:hAnsi="GHEA Grapalat"/>
          <w:sz w:val="24"/>
          <w:szCs w:val="24"/>
        </w:rPr>
        <w:t>Գրեթե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զրոյական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էներգասպառմամբ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շենքերի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կառուցման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և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դրանց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թվի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հետևողական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ավելացմանն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ուղղված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ծրագրերի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/>
          <w:sz w:val="24"/>
          <w:szCs w:val="24"/>
        </w:rPr>
        <w:t>մշակմանը</w:t>
      </w:r>
      <w:r w:rsidRPr="000F27E9">
        <w:rPr>
          <w:rFonts w:ascii="GHEA Grapalat" w:hAnsi="GHEA Grapalat"/>
          <w:sz w:val="24"/>
          <w:szCs w:val="24"/>
          <w:lang w:val="af-ZA"/>
        </w:rPr>
        <w:t>:</w:t>
      </w:r>
    </w:p>
    <w:p w:rsidR="00A439E5" w:rsidRPr="000F27E9" w:rsidRDefault="00A439E5" w:rsidP="00E248E0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</w:rPr>
        <w:t>Կանոնակարգի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ներգետիկ բնութագրերի նվազագույն </w:t>
      </w:r>
      <w:proofErr w:type="gramStart"/>
      <w:r w:rsidRPr="000F27E9">
        <w:rPr>
          <w:rFonts w:ascii="GHEA Grapalat" w:hAnsi="GHEA Grapalat" w:cs="GHEA Grapalat"/>
          <w:sz w:val="24"/>
          <w:szCs w:val="24"/>
          <w:lang w:val="hy-AM"/>
        </w:rPr>
        <w:t>պահանջներ</w:t>
      </w:r>
      <w:r w:rsidRPr="000F27E9">
        <w:rPr>
          <w:rFonts w:ascii="GHEA Grapalat" w:hAnsi="GHEA Grapalat" w:cs="GHEA Grapalat"/>
          <w:sz w:val="24"/>
          <w:szCs w:val="24"/>
        </w:rPr>
        <w:t>ը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չեն</w:t>
      </w:r>
      <w:proofErr w:type="gramEnd"/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տարածվում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ստորև թվարկված շենքերի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վրա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1) շենքեր, որոնք պահպանվում են հատուկ նշանակության գոտու մաս կազմելու և ճարտարապետական կամ պատմամշակութային արժեք ունենալու համար,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2) եկեղեցիներ և պաշտամունքի վայր հանդիսացող այլ շենքեր,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3) մինչև երկու տարի ժամկետով շահագործվող ժամանակավոր շենքեր, արդյունաբերական տարածքներ, արհեստանոցներ և էներգիայի նվազագույն պահանջարկով գյուղատնտեսական նշանակության շենքեր,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4) շենքեր, որոնց շահագործումը նախատեսված է տարեկան երեք ամսից պակաս կամ տարեկան սահմանափակ ժամկետով օգտագործման համար և դրանց կողմից սպառվող էներգիան չի գերազանցում դրա տարեկան ակնկալվող ծախսի 25 տոկոսը, 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5) 50 քառակուսի մետր և պակաս ընդհանուր մակերեսով շենքեր։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6)</w:t>
      </w:r>
      <w:r w:rsidRPr="000F27E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շենքեր, որոնք արդեն իսկ նախագծված են, կամ գտնվում են կառուցման, վերակառուցման, նորոգման ընթացքում, բացառությամբ ՀՀ կառավարության 2014թ. դեկտեմբերի 25-ի № 1504-Ն որոշմամբ հաստատված պահանջների:</w:t>
      </w:r>
    </w:p>
    <w:p w:rsidR="00A439E5" w:rsidRPr="000F27E9" w:rsidRDefault="00A439E5" w:rsidP="00E248E0">
      <w:pPr>
        <w:pStyle w:val="ListParagraph"/>
        <w:spacing w:line="276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439E5" w:rsidRPr="000F27E9" w:rsidRDefault="00A439E5" w:rsidP="00E248E0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II. Հ</w:t>
      </w:r>
      <w:r w:rsidRPr="000F27E9">
        <w:rPr>
          <w:rFonts w:ascii="GHEA Grapalat" w:hAnsi="GHEA Grapalat" w:cs="GHEA Grapalat"/>
          <w:b/>
          <w:bCs/>
          <w:sz w:val="24"/>
          <w:szCs w:val="24"/>
        </w:rPr>
        <w:t>ԻՄՆԱԿԱՆ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ՀԱՍԿԱՑՈՒԹՅՈՒՆՆԵՐԸ</w:t>
      </w:r>
    </w:p>
    <w:p w:rsidR="00A439E5" w:rsidRPr="000F27E9" w:rsidRDefault="00A439E5" w:rsidP="00E248E0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Սույն Կանոնակարգի իմաստով կիրառվում են հետևյալ հասկացությու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ները.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գրեթե զրոյական էներգասպառմամբ շենք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` շենք, որն ունի սույն կանոնակարգի 3-րդ գլխի համաձայն մշակված մեթոդաբանության պահանջներին համապատասխանող բարձր էներգաարդյու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վետություն: Պահանջվող գրեթե զրոյական կամ էներգիայի նվազագույն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պահանջարկը բավարարվում է վերականգնվող (արևային, քամու) առաջնային էներգիայի աղբյուրների հաշվին,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շենքի ինժեներատեխնիկական համակարգեր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` տեխնիկական սարքավորանքների ամբողջություն, որը նախատեսված է շենքի կամ շինության ջեռուցման, հովացման, օդափոխման, տաք ջրամա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տա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րարման, լուսավորման կամ դրանց համակցության ապահովման համար,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3)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շենքի էներգետիկ բնութագիր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՝ էներգիայի հաշվարկված կամ չափված քանակություն, որն անհրաժեշտ է շենքի նպատակային շահագործման հետ կապված էներգիայի պահանջարկը բավարարելու համար ներառյալ ջեռուցումը, հովացումը, օդափոխումը, տաք ջրամատակարարումը և լուսավորումը,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4)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շենքի պատող կոնստրուկցիաներ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՝ շենքի համակցված տարրեր, որոնք  կազմում են շենքի պատյանը կամ բաժանում են շենքն առանձին սենքերի, ինչպես նաև պաշտպանում են շենքն արտաքին ազդեցությունից (շենքի տանիք, արտաքին պատեր, դռներ ու պատուհաններ և այլն),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5) 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շենքերի էներգետիկ աուդիտ՝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շենքի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էներգետիկ զննում (գնահատում), որը ներառում է շենքի էներգետիկ արդյունավետությունը բնութագրող ցուցանիշների վերաբերյալ տեղեկատվության հավաքագրում և մշակում, ինչպես նաև առաջարկություններ շենքի էներգետիկ արդյունավետության բարձրացմանն ուղղված միջոցառումների վերաբերյալ,</w:t>
      </w:r>
    </w:p>
    <w:p w:rsidR="00A439E5" w:rsidRPr="000F27E9" w:rsidRDefault="00A439E5" w:rsidP="00E248E0">
      <w:pPr>
        <w:pStyle w:val="Default"/>
        <w:spacing w:after="160" w:line="360" w:lineRule="auto"/>
        <w:jc w:val="both"/>
        <w:rPr>
          <w:color w:val="auto"/>
          <w:lang w:val="hy-AM"/>
        </w:rPr>
      </w:pPr>
      <w:r w:rsidRPr="000F27E9">
        <w:rPr>
          <w:rFonts w:ascii="GHEA Grapalat" w:hAnsi="GHEA Grapalat" w:cs="GHEA Grapalat"/>
          <w:color w:val="auto"/>
          <w:lang w:val="hy-AM"/>
        </w:rPr>
        <w:t xml:space="preserve">6) </w:t>
      </w:r>
      <w:r w:rsidRPr="000F27E9">
        <w:rPr>
          <w:rFonts w:ascii="GHEA Grapalat" w:hAnsi="GHEA Grapalat" w:cs="GHEA Grapalat"/>
          <w:b/>
          <w:color w:val="auto"/>
          <w:lang w:val="hy-AM"/>
        </w:rPr>
        <w:t xml:space="preserve">շենքի էներգաարդյունավետության դաս </w:t>
      </w:r>
      <w:r w:rsidRPr="000F27E9">
        <w:rPr>
          <w:rFonts w:ascii="GHEA Grapalat" w:hAnsi="GHEA Grapalat" w:cs="GHEA Grapalat"/>
          <w:color w:val="auto"/>
          <w:lang w:val="hy-AM"/>
        </w:rPr>
        <w:t xml:space="preserve">շենքի էներգաարդյունավետության մակարդակի ցուցանիշ, որը բնութագրվում է ջեռուցման և օդափոխման համար ջերմային էներգիայի տարեկան պահանջարկի արժեքների տիրույթով (ջեռուցման և օդափոխման վրա ծախսվող ջերմային էներգիայի տեսակարար ծախսի հաշվարկային (փաստացի) արժեքի շեղումը նորմավորվող արժեքից),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7)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նորոգում`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շենքերի հիմնական կոնստրուկցիաների վերականգմանն ուղղված միջոցառումների համալիր, որն անհրաժեշտության դեպքում ուղեկցվում է առանձին կոնստրուկտիվ տարրերի և ինժեներական հաղորդակցուղիների ու սարքվորումների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փոխարինումով, արդիականացումով,  ինչպես նաև շահագործողական ցուցանիշների բարելավումով,</w:t>
      </w:r>
    </w:p>
    <w:p w:rsidR="00A439E5" w:rsidRPr="000F27E9" w:rsidRDefault="00A439E5" w:rsidP="008B078E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8) </w:t>
      </w:r>
      <w:r w:rsidR="00166032"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համապատասխանության սերտիֆիկատ (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էներգաարդյունավետության սերտիֆիկատ</w:t>
      </w:r>
      <w:r w:rsidR="00166032"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)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համապատասխանության գնահատման մարմնի կողմից տրված  փաստաթու</w:t>
      </w:r>
      <w:r w:rsidR="00166032" w:rsidRPr="000F27E9">
        <w:rPr>
          <w:rFonts w:ascii="GHEA Grapalat" w:hAnsi="GHEA Grapalat" w:cs="GHEA Grapalat"/>
          <w:sz w:val="24"/>
          <w:szCs w:val="24"/>
          <w:lang w:val="hy-AM"/>
        </w:rPr>
        <w:t>ղթ, որը հավաստում է (փաստում է) շենքի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համապատասխանությունը </w:t>
      </w:r>
      <w:r w:rsidR="00166032" w:rsidRPr="000F27E9">
        <w:rPr>
          <w:rFonts w:ascii="GHEA Grapalat" w:hAnsi="GHEA Grapalat" w:cs="GHEA Grapalat"/>
          <w:sz w:val="24"/>
          <w:szCs w:val="24"/>
          <w:lang w:val="hy-AM"/>
        </w:rPr>
        <w:t xml:space="preserve">սույն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տեխնիկական կանոնակարգի և(կամ) ստանդարտացման փաստաթղթերի պահանջներին և որում տրված </w:t>
      </w:r>
      <w:r w:rsidR="00166032" w:rsidRPr="000F27E9">
        <w:rPr>
          <w:rFonts w:ascii="GHEA Grapalat" w:hAnsi="GHEA Grapalat" w:cs="GHEA Grapalat"/>
          <w:sz w:val="24"/>
          <w:szCs w:val="24"/>
          <w:lang w:val="hy-AM"/>
        </w:rPr>
        <w:t>է օբյեկտիվ տեղեկատվությունն էներգետիկ ռեսուրսների օգտագործման մակարդակի և արդյունավետության մասին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9)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համակցված արտադրություն (կոգեներացիա)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՝ մեկ գործընթացով ջերմային էներգիայի և էլեկտրական և (կամ) մեխանիկական էներգիայի արտադրություն,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10)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ծախսարդյունավետության մակարդակ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արժեքները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27E9">
        <w:rPr>
          <w:rFonts w:ascii="GHEA Grapalat" w:hAnsi="GHEA Grapalat" w:cs="Sylfaen"/>
          <w:sz w:val="24"/>
          <w:szCs w:val="24"/>
          <w:lang w:val="hy-AM"/>
        </w:rPr>
        <w:t>էներգաարդյունավետության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են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հասնում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ողջ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Ընդ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ծախսը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է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էներգասպառման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հետ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նաև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և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և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խնայողությունները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արտադրված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0F27E9">
        <w:rPr>
          <w:rFonts w:ascii="GHEA Grapalat" w:hAnsi="GHEA Grapalat" w:cs="Sylfaen"/>
          <w:sz w:val="24"/>
          <w:szCs w:val="24"/>
          <w:lang w:val="hy-AM"/>
        </w:rPr>
        <w:t>ներգիայից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lang w:val="hy-AM"/>
        </w:rPr>
        <w:t>հասույթները</w:t>
      </w:r>
      <w:r w:rsidRPr="000F27E9">
        <w:rPr>
          <w:rFonts w:ascii="GHEA Grapalat" w:hAnsi="GHEA Grapalat"/>
          <w:sz w:val="24"/>
          <w:szCs w:val="24"/>
          <w:lang w:val="hy-AM"/>
        </w:rPr>
        <w:t>)</w:t>
      </w:r>
      <w:r w:rsidRPr="000F27E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439E5" w:rsidRPr="000F27E9" w:rsidRDefault="00A439E5" w:rsidP="00E248E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11) 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օդի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լավորակման համակարգ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Pr="000F27E9">
        <w:rPr>
          <w:rFonts w:ascii="GHEA Grapalat" w:hAnsi="GHEA Grapalat" w:cs="Sylfaen"/>
          <w:sz w:val="24"/>
          <w:szCs w:val="24"/>
          <w:lang w:val="hy-AM"/>
        </w:rPr>
        <w:t xml:space="preserve">փակ սենքերում օդի բոլոր կամ առանձին հարաչափերի (ջերմաստիճանի, հարաբերական խոնավության, մաքրության, շարժման արագության) ավտոմատ պահպանման համակարգ, որով վերահսկվում և կարգավորվում է միկրոկլիման, 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12) 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ջերմային պոմպ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` սարքվածք, մեխանիզմ կամ սարքավորում, որը բնական միջավայրի՝ օդի, ջրի կամ ընդերքի ջերմությունը փոխանցում է շենքերին կամ արդյունաբերական շինություններին՝ ջերմության բնական հոսքը ուղղորդելով ցածրից դեպի բարձր ջերմաստիճանային միջավայր։ Հետադարձ (ռևերսային) ջերմային պոմպերը կարող են ջերմությունը շենքից փոխանցել բնական միջավայր,</w:t>
      </w:r>
    </w:p>
    <w:p w:rsidR="00A439E5" w:rsidRPr="000F27E9" w:rsidRDefault="00A439E5" w:rsidP="00E248E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13) </w:t>
      </w:r>
      <w:r w:rsidRPr="000F27E9">
        <w:rPr>
          <w:rFonts w:ascii="GHEA Grapalat" w:hAnsi="GHEA Grapalat" w:cs="GHEA Grapalat"/>
          <w:b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b/>
          <w:sz w:val="24"/>
          <w:szCs w:val="24"/>
          <w:lang w:val="af-ZA"/>
        </w:rPr>
        <w:t>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 սարքեր և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(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>կամ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)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համակարգեր՝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արհեստական տրամաբանությամբ, տվիչներով ու կատարող մեխանիզմներով համալրված սարքավորում և(կամ) համակարգ,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որը շենքերում, կենցաղում ու տեխնոլոգիական գործընթացներում ապահովում է անվտանգություն, հարմարավետություն ու ռեսուրսախնայողություն՝ օգտագործելով բարձր տեխնոլոգիական լուծումներ։ Ընդհանուր առմամբ, այն կապված է այլ սարքերի կամ ցանցերի հետ անլար և(կամ) լարային համակարգերի միջոցով, որոնք կարող են աշխատել ինտերակտիվ ու ավտոմատ կամ կիսաավտոմատ կերպով,</w:t>
      </w:r>
    </w:p>
    <w:p w:rsidR="00A439E5" w:rsidRPr="000F27E9" w:rsidRDefault="00A439E5" w:rsidP="00EE77B0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14) 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>Նոր կառուցվող բնակելի բազմաբնակարան շենք`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սահմանված կարգով տրված ճարտարապետահատակագծային առաջադրանքի համաձայն մշակված նախագծային փաստաթղթերի հիման վրա կառուցվող շենք:</w:t>
      </w:r>
    </w:p>
    <w:p w:rsidR="00A439E5" w:rsidRPr="000F27E9" w:rsidRDefault="00A439E5" w:rsidP="00E248E0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III. ՇԵՆՔԵՐԻ ԷՆԵՐԳԱԱՐԴՅՈՒՆԱՎԵՏՈՒԹՅԱՆ ՀԱՇՎԱՐԿՄԱՆ ՄԵԹՈԴԱԲԱՆՈՒԹՅՈՒՆԸ</w:t>
      </w:r>
    </w:p>
    <w:p w:rsidR="00A439E5" w:rsidRPr="000F27E9" w:rsidRDefault="00A439E5" w:rsidP="000D6552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Շենքերի էներգաարդյունավետության ապահովման և դրա ցուցանիշների գնահատման նորմատիվ տեխնիկական փաստաթղթեր</w:t>
      </w:r>
      <w:r w:rsidR="00760FC8" w:rsidRPr="000F27E9">
        <w:rPr>
          <w:rFonts w:ascii="GHEA Grapalat" w:hAnsi="GHEA Grapalat" w:cs="GHEA Grapalat"/>
          <w:sz w:val="24"/>
          <w:szCs w:val="24"/>
          <w:lang w:val="hy-AM"/>
        </w:rPr>
        <w:t>ը մշակվում, ընդունվում և գործողության մեջ են դրվում Որոշման 3-րդ կետի համաձայն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360"/>
        </w:tabs>
        <w:spacing w:after="12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Շենքի նպատակային օգտագործման հետ կապված կարիքների բավարարման համար անհրաժեշտ էներգիայի օգտագործման արդյունավետությունը</w:t>
      </w:r>
      <w:bookmarkStart w:id="0" w:name="_GoBack"/>
      <w:bookmarkEnd w:id="0"/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որոշվում է տարեկան հաշվարկային կամ փաստացի էներգասպառման հիման վրա: Այն ներառում է Շենքի ներքին միկրոկլիմայի ապահովման, լուսավորության և կենցաղային տաք ջրամատակարարման կարիքների բավարարման համար անհրաժեշտ էներգիայի քանակությունը։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12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Շենքի էներգետիկ բնութագիրը պետք է արտահայտված լինի հստակ ձևաչափով, ներառի էներգաարդյունավետության ցուցանիշ կամ ջերմային և(կամ) էլեկտրական էներգիայի օգտագործման բերված թվա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յին արժեք: Այդ ցուցանիշները կամ թվա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յին արժեքները հիմնված են գնահատված միջին արժեքների կամ տեղում արտադրված էներգիայի տեսակարար արժեքի վրա: 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12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Շենքերի էներգետիկ արդյունավետությունը, նախագծային փաստաթղթերի մշակման փուլում, բնութագրվում է էներգաարդյունավետության ցուցանիշով, որն ընդունվում է որպես շենքի ջեռուցման և օդափոխության վրա ծախսվող ջերմային էներգիայի տեսակարար բնութագիր, թվայնորեն հավասար՝ միավոր ժամանակում, շենքի ջեռուցվող 1մ</w:t>
      </w:r>
      <w:r w:rsidRPr="000F27E9">
        <w:rPr>
          <w:rFonts w:ascii="GHEA Grapalat" w:hAnsi="GHEA Grapalat" w:cs="GHEA Grapalat"/>
          <w:sz w:val="24"/>
          <w:szCs w:val="24"/>
          <w:vertAlign w:val="superscript"/>
          <w:lang w:val="hy-AM"/>
        </w:rPr>
        <w:t>3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ծավալի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ջեռուցման և օդափոխության վրա ծախսվող ջերմային էներգիային, ջերմաստիճանների 1</w:t>
      </w:r>
      <w:r w:rsidRPr="000F27E9">
        <w:rPr>
          <w:rFonts w:ascii="GHEA Grapalat" w:hAnsi="GHEA Grapalat" w:cs="GHEA Grapalat"/>
          <w:sz w:val="24"/>
          <w:szCs w:val="24"/>
          <w:vertAlign w:val="superscript"/>
          <w:lang w:val="hy-AM"/>
        </w:rPr>
        <w:t>0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С տարբերության դեպքում: Այս ցուցանիշը պետք է փոքր կամ հավասար լինի նորմավորվող արժեքից և որոշվում է ընտրված ծավալահատակագծային լուծումների, կողմնորոշման, շենքի պատող կոնստրուկցիաների ջերմապաշտպան հատկությունների, շինարարության վայրի կլիմայական պայմանների, օդափոխության համակարգերի, ինչպես նաև այլ էներգախնայող լուծումների հիման վրա: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Էներգաարդյունավետության հաշվարկման մեթոդաբանությունը ներառում է  հետևյալ գործոնները և դրանց առանձնահատկությունները՝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1) շենքի, ինչպես նաև դրա պատող կոնստրուկցիաների ու միջնապատերի ստորև թվարկված փաստա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ցի ջերմային հատ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թյունները՝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ա. ջերմունակություն,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բ. ջերմամեկուսացում,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գ. պասիվ ջեռուցում,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դ. ջերմային կամրջակներ,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2) ջեռուցման և տաք ջրամատակարարման համակարգերի սարքավորանքը՝ ներառյալ դրանց ջերմամեկուսացման առանձնահատկությունները,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3) օդի լավորակման համակարգի սարքավորումները,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4) բնական և արհեստական օդափոխության համակարգի սարքավորանքը, անհրաժեշտության դեպքում՝ նաև հերմետի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թյունը,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5) տեղակայված լուսավորման սարքավորումները (հիմնականում շենքի ոչ բնակելի հատվածի),</w:t>
      </w:r>
    </w:p>
    <w:p w:rsidR="00A439E5" w:rsidRPr="000F27E9" w:rsidRDefault="00A439E5" w:rsidP="00F75705">
      <w:pPr>
        <w:spacing w:after="12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6) շենքի նախագիծը, գործառնական նշանակությունը, դիրքը և կողմնորոշումը, ներառյալ արտաքին կլիմայական պայմանները,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A439E5" w:rsidRPr="000F27E9" w:rsidRDefault="00A439E5" w:rsidP="00B82C8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7) պասիվ արևային և(կամ)  արևապաշտպան համակարգերը, </w:t>
      </w:r>
    </w:p>
    <w:p w:rsidR="00A439E5" w:rsidRPr="000F27E9" w:rsidRDefault="00A439E5" w:rsidP="00B82C8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8) շենքի ներքին միկրոկլիմայի պայմանները, այդ թվում՝ նախագծով նախատես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ված,</w:t>
      </w:r>
    </w:p>
    <w:p w:rsidR="00A439E5" w:rsidRPr="000F27E9" w:rsidRDefault="00A439E5" w:rsidP="00B82C8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9) ներքին ջերմային բեռնվածքները,</w:t>
      </w:r>
    </w:p>
    <w:p w:rsidR="00A439E5" w:rsidRPr="000F27E9" w:rsidRDefault="00A439E5" w:rsidP="00B82C8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10) 1 կՎտ·ժ/տարի խնայողությունից ստացված տեսակարար շահույթը, դրամ/(կՎտ ժ/տարի)` էներգախնայող միջոցառման հաշվին ստացված շահույթ, վերածած 1 կՎտ·ժ/տարի ջերմային էներգիայի խնայողության արժեքի, երբ ջեռուցման շրջանի ջերմաստիճան-օրերը (Այսուհետ ՋՇՋՕ)` ՋՇՋՕ = 1000⁰</w:t>
      </w:r>
      <w:r w:rsidR="006261B9" w:rsidRPr="000F27E9">
        <w:rPr>
          <w:rFonts w:ascii="GHEA Grapalat" w:hAnsi="GHEA Grapalat" w:cs="GHEA Grapalat"/>
          <w:sz w:val="24"/>
          <w:szCs w:val="24"/>
          <w:lang w:val="hy-AM"/>
        </w:rPr>
        <w:fldChar w:fldCharType="begin"/>
      </w:r>
      <w:r w:rsidRPr="000F27E9">
        <w:rPr>
          <w:rFonts w:ascii="GHEA Grapalat" w:hAnsi="GHEA Grapalat" w:cs="GHEA Grapalat"/>
          <w:sz w:val="24"/>
          <w:szCs w:val="24"/>
          <w:lang w:val="hy-AM"/>
        </w:rPr>
        <w:instrText xml:space="preserve"> QUOTE </w:instrText>
      </w:r>
      <w:r w:rsidR="0044174C" w:rsidRPr="006261B9">
        <w:rPr>
          <w:rFonts w:ascii="GHEA Grapalat" w:hAnsi="GHEA Grapalat" w:cs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>
            <v:imagedata r:id="rId7" o:title="" chromakey="white"/>
          </v:shape>
        </w:pict>
      </w:r>
      <w:r w:rsidRPr="000F27E9">
        <w:rPr>
          <w:rFonts w:ascii="GHEA Grapalat" w:hAnsi="GHEA Grapalat" w:cs="GHEA Grapalat"/>
          <w:sz w:val="24"/>
          <w:szCs w:val="24"/>
          <w:lang w:val="hy-AM"/>
        </w:rPr>
        <w:instrText xml:space="preserve"> </w:instrText>
      </w:r>
      <w:r w:rsidR="006261B9" w:rsidRPr="000F27E9">
        <w:rPr>
          <w:rFonts w:ascii="GHEA Grapalat" w:hAnsi="GHEA Grapalat" w:cs="GHEA Grapalat"/>
          <w:sz w:val="24"/>
          <w:szCs w:val="24"/>
          <w:lang w:val="hy-AM"/>
        </w:rPr>
        <w:fldChar w:fldCharType="end"/>
      </w:r>
      <w:r w:rsidRPr="000F27E9">
        <w:rPr>
          <w:rFonts w:ascii="GHEA Grapalat" w:hAnsi="GHEA Grapalat" w:cs="GHEA Grapalat"/>
          <w:sz w:val="24"/>
          <w:szCs w:val="24"/>
          <w:lang w:val="hy-AM"/>
        </w:rPr>
        <w:t>С օր/տարի, դրամ/(կՎտ·ժ/տարի),</w:t>
      </w:r>
    </w:p>
    <w:p w:rsidR="00A439E5" w:rsidRPr="000F27E9" w:rsidRDefault="00A439E5" w:rsidP="00B82C8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11)</w:t>
      </w:r>
      <w:r w:rsidRPr="000F27E9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1 կՎտ·ժ/տարի խնայողության միանվագ, տեսակարար ծախսերը, դրամ/(կՎտ·ժ/տարի)` էներգախնայող միջոցառումների միանվագ ծախսեր վերածած 1 կՎտ·ժ/տարի ջերմային էներգիայի խնայողության արժեքին, երբ ՋՇՋՕ=1000⁰С·օր/տարի, դրամ/մ</w:t>
      </w:r>
      <w:r w:rsidRPr="000F27E9">
        <w:rPr>
          <w:rFonts w:ascii="GHEA Grapalat" w:hAnsi="GHEA Grapalat" w:cs="GHEA Grapalat"/>
          <w:sz w:val="24"/>
          <w:szCs w:val="24"/>
          <w:vertAlign w:val="superscript"/>
          <w:lang w:val="hy-AM"/>
        </w:rPr>
        <w:t>2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360"/>
        </w:tabs>
        <w:spacing w:after="12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Հաշվարկներում հաշվի են առնվում </w:t>
      </w:r>
      <w:r w:rsidRPr="000F27E9">
        <w:rPr>
          <w:rFonts w:ascii="GHEA Grapalat" w:hAnsi="GHEA Grapalat" w:cs="Sylfaen"/>
          <w:sz w:val="24"/>
          <w:szCs w:val="24"/>
          <w:lang w:val="hy-AM"/>
        </w:rPr>
        <w:t xml:space="preserve">հետևյալ գործոնների ազդեցությունը. </w:t>
      </w:r>
    </w:p>
    <w:p w:rsidR="00A439E5" w:rsidRPr="000F27E9" w:rsidRDefault="00A439E5" w:rsidP="00F75705">
      <w:pPr>
        <w:pStyle w:val="ListParagraph"/>
        <w:spacing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1) արևի ճառագայթման (ինսոլյացիա) տեղային պայմաններ, ակտիվ արևային համա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գեր, ինչ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պես նաև ջեռուցման և էլեկտրամատակարարման համակարգեր՝ հիմնված վերականգ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նվող էներգիայի աղբյուրների վրա,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2) համակցված արտադրության (կոգեներացիայի) արդյունքում ստացված էներգիան,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3) թաղամասի կամ շենքի մասշտաբով կենտրոնացված, ինչպես նաև անհատական ջեռուցման և հովացման համակարգերը,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4)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բնական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լուսավորումը։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 Հաշվարկներ կատարելու նպատակով շենքերի դասակարգումն՝ ըստ նպատակային նշանակության, իրականացվում է ՀՀ կառավարության 2017թ. հունիսի 29-ի </w:t>
      </w:r>
      <w:r w:rsidRPr="000F27E9">
        <w:rPr>
          <w:rFonts w:ascii="GHEA Grapalat" w:hAnsi="GHEA Grapalat"/>
          <w:sz w:val="24"/>
          <w:szCs w:val="24"/>
          <w:lang w:val="af-ZA"/>
        </w:rPr>
        <w:t xml:space="preserve">№ </w:t>
      </w:r>
      <w:r w:rsidRPr="000F27E9">
        <w:rPr>
          <w:rFonts w:ascii="GHEA Grapalat" w:hAnsi="GHEA Grapalat" w:cs="GHEA Grapalat"/>
          <w:sz w:val="24"/>
          <w:szCs w:val="24"/>
        </w:rPr>
        <w:t>757-Ն որոշման համաձայն: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IV. ԷՆԵՐԳԵՏԻԿ ԲՆՈՒԹԱԳՐԵՐԻ ՆՎԱԶԱԳՈՒՅՆ ՊԱՀԱՆՋՆԵՐԻ ՍԱՀՄԱՆՈՒՄԸ </w:t>
      </w:r>
    </w:p>
    <w:p w:rsidR="00A439E5" w:rsidRPr="000F27E9" w:rsidRDefault="00A439E5" w:rsidP="00F75705">
      <w:pPr>
        <w:pStyle w:val="ListParagraph"/>
        <w:spacing w:line="276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439E5" w:rsidRPr="000F27E9" w:rsidRDefault="00A439E5" w:rsidP="00F75705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/>
          <w:sz w:val="24"/>
          <w:szCs w:val="24"/>
          <w:lang w:val="hy-AM"/>
        </w:rPr>
        <w:t>Էներգաարդյունավետության քաղաքականության գործնական կիրառման նպա</w:t>
      </w:r>
      <w:r w:rsidRPr="000F27E9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0F27E9">
        <w:rPr>
          <w:rFonts w:ascii="GHEA Grapalat" w:hAnsi="GHEA Grapalat"/>
          <w:sz w:val="24"/>
          <w:szCs w:val="24"/>
          <w:lang w:val="hy-AM"/>
        </w:rPr>
        <w:softHyphen/>
        <w:t xml:space="preserve">կով՝                                                                              </w:t>
      </w:r>
    </w:p>
    <w:p w:rsidR="00A439E5" w:rsidRPr="000F27E9" w:rsidRDefault="00A439E5" w:rsidP="00F75705">
      <w:pPr>
        <w:pStyle w:val="ListParagraph"/>
        <w:spacing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/>
          <w:sz w:val="24"/>
          <w:szCs w:val="24"/>
          <w:lang w:val="hy-AM"/>
        </w:rPr>
        <w:t xml:space="preserve">1) ՀՀ անշարժ գույքի պետական կառավարման լիազոր մարմինը ՀՀ կառավարության 1997թ. հոկտեմբերի 22-ի № 465 որոշմամբ սահմանված կարգով, իրականացնում է պետական կառավարման և տեղական ինքնակառավարման մարմինների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տնօրինման և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տիրապետման տակ գտնվող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շենքերի համակարգված դիտարկումներ և ստեղծում տվյալների միասնական ռեեստր՝ դասակարգելով շենքերը ըստ գործառնական նշանակության, շենքի տեսակի, արտաքին պատերի նյութի, հարկայնության և մակերեսների (մ</w:t>
      </w:r>
      <w:r w:rsidRPr="000F27E9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), </w:t>
      </w:r>
    </w:p>
    <w:p w:rsidR="00A439E5" w:rsidRPr="000F27E9" w:rsidRDefault="00A439E5" w:rsidP="00F75705">
      <w:pPr>
        <w:pStyle w:val="ListParagraph"/>
        <w:spacing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/>
          <w:sz w:val="24"/>
          <w:szCs w:val="24"/>
          <w:lang w:val="hy-AM"/>
        </w:rPr>
        <w:t>ա. 500-ից բարձր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A439E5" w:rsidRPr="000F27E9" w:rsidRDefault="00A439E5" w:rsidP="00F75705">
      <w:pPr>
        <w:tabs>
          <w:tab w:val="center" w:pos="4844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27E9">
        <w:rPr>
          <w:rFonts w:ascii="GHEA Grapalat" w:hAnsi="GHEA Grapalat" w:cs="Sylfaen"/>
          <w:sz w:val="24"/>
          <w:szCs w:val="24"/>
          <w:lang w:val="hy-AM"/>
        </w:rPr>
        <w:t>բ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. 250-ից մինչև 500, 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27E9">
        <w:rPr>
          <w:rFonts w:ascii="GHEA Grapalat" w:hAnsi="GHEA Grapalat" w:cs="Sylfaen"/>
          <w:sz w:val="24"/>
          <w:szCs w:val="24"/>
          <w:lang w:val="hy-AM"/>
        </w:rPr>
        <w:t>գ</w:t>
      </w:r>
      <w:r w:rsidRPr="000F27E9">
        <w:rPr>
          <w:rFonts w:ascii="GHEA Grapalat" w:hAnsi="GHEA Grapalat"/>
          <w:sz w:val="24"/>
          <w:szCs w:val="24"/>
          <w:lang w:val="hy-AM"/>
        </w:rPr>
        <w:t>. մինչև 250,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27E9">
        <w:rPr>
          <w:rFonts w:ascii="GHEA Grapalat" w:hAnsi="GHEA Grapalat"/>
          <w:sz w:val="24"/>
          <w:szCs w:val="24"/>
          <w:lang w:val="hy-AM"/>
        </w:rPr>
        <w:t xml:space="preserve">2) սահմանվում է շենքերի ցանկը` նշելով դրանց գործառնական նշանակությունն ու էներգիայի տարեկան ծախսի ցուցանիշները, որոնց էներգաարդյունավետության կամ արդիականացմանն ուղղված միջոցառումների իրագործումը տեխնիկապես իրագործելի է և ծախսարդյունավետ: 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F27E9">
        <w:rPr>
          <w:rFonts w:ascii="GHEA Grapalat" w:hAnsi="GHEA Grapalat"/>
          <w:sz w:val="24"/>
          <w:szCs w:val="24"/>
          <w:lang w:val="hy-AM"/>
        </w:rPr>
        <w:t>3) ս</w:t>
      </w:r>
      <w:r w:rsidR="00760FC8" w:rsidRPr="000F27E9">
        <w:rPr>
          <w:rFonts w:ascii="GHEA Grapalat" w:hAnsi="GHEA Grapalat"/>
          <w:sz w:val="24"/>
          <w:szCs w:val="24"/>
          <w:lang w:val="hy-AM"/>
        </w:rPr>
        <w:t>ահմանվում է սույն Կանոնակարգի 13</w:t>
      </w:r>
      <w:r w:rsidRPr="000F27E9">
        <w:rPr>
          <w:rFonts w:ascii="GHEA Grapalat" w:hAnsi="GHEA Grapalat"/>
          <w:sz w:val="24"/>
          <w:szCs w:val="24"/>
          <w:lang w:val="hy-AM"/>
        </w:rPr>
        <w:t>-րդ կետի 2-րդ ենթակետով նախատեսված միջոցառումների կատարման առաջնահերթու</w:t>
      </w:r>
      <w:r w:rsidRPr="000F27E9">
        <w:rPr>
          <w:rFonts w:ascii="GHEA Grapalat" w:hAnsi="GHEA Grapalat"/>
          <w:sz w:val="24"/>
          <w:szCs w:val="24"/>
          <w:lang w:val="hy-AM"/>
        </w:rPr>
        <w:softHyphen/>
        <w:t>թյունները: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Որոշման 2-րդ և 3-րդ կետերի համաձայն մշակվում և գործողության մեջ են դրվում շենքերի՝ ծախսարդյունավետություն ապահովող էներգետիկ բնութագրերի նվազագույն ցուցանիշների, էներգետիկ աուդիտի և էներգաարդյունավետության դասակարգման վերաբերյալ համապատասխան ստանդարտները և նորմատիվ տեխնիկական փաստաթղթերը: 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Շենքերի պատող կոնստրուկցիաների էներգաարդյունա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վետության վրա էական ազդեցություն ունեցող կոնստրուկտիվ տարրերի համար սահման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վում են Որոշման 3-րդ կետի համաձայն գործողության մեջ դրված շենքերի էներգաարդյունավետության ապահովման նվազագույն պահանջներ, դրանց փոխարինման կամ արդիա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նաց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ման դեպքում՝ ծախսարդյունավետություն ապահովելու պայմանով։ Պա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հանջները սահմանելիս պետք է ցուցաբերել տարբերակված մոտեցում նոր կառուցվող, վերակառուցվող և նորոգվող շենքերի համար: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Էներգետիկ բնութագրերի նվազագույն պահանջները սահմանվում են հաշվի  առն</w:t>
      </w:r>
      <w:r w:rsidRPr="000F27E9">
        <w:rPr>
          <w:rFonts w:ascii="GHEA Grapalat" w:hAnsi="GHEA Grapalat" w:cs="Sylfaen"/>
          <w:sz w:val="24"/>
          <w:szCs w:val="24"/>
          <w:lang w:val="hy-AM"/>
        </w:rPr>
        <w:t>ելով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բնակավայրերի բնակլիմայական պայմանների առանձնահատկությունները, շենքի ներքին միկրոկլիմային ներկայացվող պահանջ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ները, շենքի գործառնական նշանակությունը և շահագործման ժամկետը: Հաշվի է առնվում, որ </w:t>
      </w:r>
      <w:r w:rsidRPr="000F27E9">
        <w:rPr>
          <w:rFonts w:ascii="GHEA Grapalat" w:hAnsi="GHEA Grapalat" w:cs="Sylfaen"/>
          <w:sz w:val="24"/>
          <w:szCs w:val="24"/>
          <w:lang w:val="hy-AM"/>
        </w:rPr>
        <w:t xml:space="preserve">շենքի շահագործման ընթացքում էներգետիկ բնութագրերի նվազագույն պահանջները ենթակա են իրականացման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միայն այն դեպքում, երբ դրանք ծախսար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դյունավետ են: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Էներգետիկ բնութագրերի նվազագույն պահանջները վերա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նայ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վում են հնգամյա պարբերականությամբ և անհրաժեշտության դեպքում թարմացվում են շինարարության ոլորտում տեխնիկական առաջընթացի հետ կապված նորա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մու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ծությունների ներառման նպատակով։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V. ՊԱՀԱՆՋՎՈՂ ՆՎԱԶԱԳՈՒՅՆ ԷՆԵՐԳԵՏԻԿ ՑՈՒՑԱՆԻՇՆԵՐԻ ԾԱԽՍԱՐԴՅՈՒՆԱՎԵ-ՏՈՒԹՅԱՆ ՄԱ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ԿԱՐ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ԴԱԿՆԵՐԻ ՀԱՇՎԱՐԿԸ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Շենքերի պատող կոնստրուկցիաների էներգետիկ բնութագրերի նվազագույն պահանջների ծախսարդյունավետության մակարդակների հաշվարկման համեմատական մեթոդաբանությունը սահմանվում է Որոշման 2-րդ և 3-րդ կետերի համաձայն մշակված համապատասխան  փաստաթղթերով։ Համեմատա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կան մեթոդաբա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նությո</w:t>
      </w:r>
      <w:r w:rsidR="00760FC8" w:rsidRPr="000F27E9">
        <w:rPr>
          <w:rFonts w:ascii="GHEA Grapalat" w:hAnsi="GHEA Grapalat" w:cs="GHEA Grapalat"/>
          <w:sz w:val="24"/>
          <w:szCs w:val="24"/>
          <w:lang w:val="hy-AM"/>
        </w:rPr>
        <w:t>ւնը հաշվի է առնում Կանոնակարգի 10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-րդ կետի գործոնները՝ տարբերակելով նոր կառուցվող, վերակառուցվող, նորոգվող շենքերը, ինչպես նաև շենքերի գործառնական նշանակությունը։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Էներգետիկ բնութագրերի նվազագույն պահանջների իրականաց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ման ծախսար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դյու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նավե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տության մա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դակ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ները հաշվարկվում են համեմատական մեթո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դաբանության կիրառ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մամբ՝ հաշվի առնելով կլիմայական պայմաններն ու էներգետիկ ենթակառուց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վածքի գործնական հասանելիությունը, այնուհետև հաշվարկների արդյունքները համեմատվում են էներգետիկ բնութագրերի գործող նվազագույն պահանջների ապահովման համար կատարված և (կամ) կատարվելիք ծախսերի հետ։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VI. ՆՈՐ ԿԱՌՈՒՑՎՈՂ ԲՆԱԿԵԼԻ ԲԱԶՄԱԲՆԱԿԱՐԱՆ ՇԵՆՔԵՐԻՆ ՆԵՐԿԱՅԱՑՎՈՂ ԷՆԵՐԳԱԱՐԴՅՈՒՆԱՎԵՏՈՒԹՅԱՆ ՊԱՀԱՆՋՆԵՐ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Նոր կառուցվող բնակելի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բազմաբնակարան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շենքերին ներկայացվող էներգաարդյունավետության պահանջները ներառում են՝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1) շենքերի էներգետիկ բնութագրերը, ջեռուցման, օդափոխման, հովացման և (կամ) օդի լավորակման, լուսավորման (ոչ բնակելի տարածքների) կամ դրանց համակցության համար անհրաժեշտ էներգիայի հաշվարկային արժեքները և դրանց իրագործման տեսակները (կենտրոնական, տեղային, անհատական),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2) շենքերի պատող կոնստրուկցիաների, դրանց կառուցվածքային տարրերի և շինարարական նյութերի ջերմային բնութագրերը (ջերմափոխանցում, ջերմահա-ղորդականություն, ջերմակայունություն, գոլորշակայունություն և այլն) ու կիրառելիության հիմնավորումները,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3) շենքի ներքին՝ բնակելի և ոչ բնակելի տարածքների միկրոկլիման բնորոշող գործոնների հարաչափերը,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4) շենքի ակնկալվող էներգաարդյունավետության ցուցանիշի հաշվարկային արժեքը: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Նոր կառուցվող բնակելի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բազմաբնակարան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շենքերը և դրանց պատող կոնստրուկցիաները նախագծվում և կառուցվում են այնպես, որ բավարարեն սույն կանոնա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կարգի IV-րդ գլխի պահանջները, հաշվի առնելով.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1) Հայաստանի Հանրապետության բնակլիմայական պայմանները, սենքերում համապատաս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խան միկրոկլիմային ներկայացվող՝ Հայաստանի Հանրապետությունում գոր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ծող նորմատիվատեխնիկական փաստաթղթերով սահմանված պահանջները,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2) շենքերի էներ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գե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տիկ բնութագրերին և էներգաարդյունավետության ցուցանիշներին ներկայաց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վող պահանջ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ները, ինչպես նաև բարձր արդյունավետության ստորև թվարկված  համա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կարգերի տեխնիկական, շրջակա միջավայրի պահպանության և տնտեսական առումներով իրագոր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ծելիու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թյունը՝ 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վերականգնվող էներգիայի աղբյուրների վրա հիմնված էներգամատակա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րար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>ման ապակենտրոնացված համակարգերի.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բ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.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էներգիայի համակցված արտադրության. 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գ</w:t>
      </w:r>
      <w:r w:rsidRPr="000F27E9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թաղամասի կամ շենքի մասշտաբներով կենտրոնական կամ տեղային, ինչպես նաև անհատական ջեռուցման կամ հովացման, որոնք, ամբողջովին կամ մասնակիորեն հիմնված են վերականգնվող էներգիայի աղբյուրների վրա. 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դ</w:t>
      </w:r>
      <w:r w:rsidRPr="000F27E9">
        <w:rPr>
          <w:rFonts w:ascii="GHEA Grapalat" w:hAnsi="GHEA Grapalat" w:cs="GHEA Grapalat"/>
          <w:b/>
          <w:bCs/>
          <w:sz w:val="24"/>
          <w:szCs w:val="24"/>
        </w:rPr>
        <w:t>.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ջերմային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պոմպերի օգտագործման։</w:t>
      </w:r>
    </w:p>
    <w:p w:rsidR="00A439E5" w:rsidRPr="000F27E9" w:rsidRDefault="00760FC8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Կանոնակարգի 21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-րդ կետի 2-րդ ենթակետում նշված համակարգերի վերլուծության փաստաթղթավորումն իրականացվում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է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«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Տեխնիկական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կանոնակարգման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մասին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»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ՀՀ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օրենք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ով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սահմանված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կարգով: Այդպիսի վերլուծությունը կատարվում է առանձին շենքերի կամ համանման շենքերի խմբի և(կամ) միևնույն տարածքի ընդհանուր նույնատեսակ շենքերի համար: Եթե վերլուծությունը վերաբերում է ընդհանուր ջեռուցման և հովացման համակարգերին, ապա այն կարող է կատարվել համակարգին միացված միևնույն տարածքի բոլոր շենքերի համար: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</w:rPr>
        <w:t>VII. ՊԵՏԱԿԱՆ ՄԻՋՈՑՆԵՐԻ ՀԱՇՎԻՆ ԿԱՌՈՒՑՎՈՂ, ՆՈՐՈԳՎՈՂ, ՎԵՐԱԿԱՌՈՒՑՎՈՂ ՇԵՆՔԵՐԻՆ ՆԵՐԿԱՅԱՑՎՈՂ ՊԱՀԱՆՋՆԵՐ</w:t>
      </w:r>
    </w:p>
    <w:p w:rsidR="00A439E5" w:rsidRPr="000F27E9" w:rsidRDefault="00A439E5" w:rsidP="00CE5E2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Պետական միջոցների հաշվին կառուցվող, նորոգվող, վերակառուցվող շենքերի համար իրականացվում է էներգետիկ փորձաքննություն (աուդիտ) ՀՀ կառավարության 2006թ. օգոստոսի 31-ի № 1399-Ն որոշմամբ հաստատված պահանջներին համապատասխան, և ելակետային տվյալների հիման վրա էլ կազմվում են նախագծային փաստաթղթերը,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Պետական միջոցների հաշվին կառուցվող Շենքերի կառուցման, վերակառուցման, նորոգման ճարտարապետահատակագծային առաջադրանքի մեջ ներա</w:t>
      </w:r>
      <w:r w:rsidRPr="000F27E9">
        <w:rPr>
          <w:rFonts w:ascii="GHEA Grapalat" w:hAnsi="GHEA Grapalat" w:cs="GHEA Grapalat"/>
          <w:sz w:val="24"/>
          <w:szCs w:val="24"/>
        </w:rPr>
        <w:softHyphen/>
        <w:t xml:space="preserve">ռվում են սույն Կանոնակարգի </w:t>
      </w:r>
      <w:r w:rsidRPr="000F27E9">
        <w:rPr>
          <w:rFonts w:ascii="GHEA Grapalat" w:hAnsi="GHEA Grapalat" w:cs="GHEA Grapalat"/>
          <w:bCs/>
          <w:sz w:val="24"/>
          <w:szCs w:val="24"/>
        </w:rPr>
        <w:t>IV</w:t>
      </w:r>
      <w:r w:rsidRPr="000F27E9">
        <w:rPr>
          <w:rFonts w:ascii="GHEA Grapalat" w:hAnsi="GHEA Grapalat" w:cs="GHEA Grapalat"/>
          <w:sz w:val="24"/>
          <w:szCs w:val="24"/>
        </w:rPr>
        <w:t xml:space="preserve">-րդ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գլխ</w:t>
      </w:r>
      <w:r w:rsidRPr="000F27E9">
        <w:rPr>
          <w:rFonts w:ascii="GHEA Grapalat" w:hAnsi="GHEA Grapalat" w:cs="GHEA Grapalat"/>
          <w:sz w:val="24"/>
          <w:szCs w:val="24"/>
        </w:rPr>
        <w:t>ում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նշված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էներգ</w:t>
      </w:r>
      <w:r w:rsidRPr="000F27E9">
        <w:rPr>
          <w:rFonts w:ascii="GHEA Grapalat" w:hAnsi="GHEA Grapalat" w:cs="GHEA Grapalat"/>
          <w:sz w:val="24"/>
          <w:szCs w:val="24"/>
        </w:rPr>
        <w:t xml:space="preserve">ետիկ բնութագրերի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նվազագույն </w:t>
      </w:r>
      <w:r w:rsidRPr="000F27E9">
        <w:rPr>
          <w:rFonts w:ascii="GHEA Grapalat" w:hAnsi="GHEA Grapalat" w:cs="GHEA Grapalat"/>
          <w:sz w:val="24"/>
          <w:szCs w:val="24"/>
        </w:rPr>
        <w:t>պ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ահանջներ</w:t>
      </w:r>
      <w:r w:rsidRPr="000F27E9">
        <w:rPr>
          <w:rFonts w:ascii="GHEA Grapalat" w:hAnsi="GHEA Grapalat" w:cs="GHEA Grapalat"/>
          <w:sz w:val="24"/>
          <w:szCs w:val="24"/>
        </w:rPr>
        <w:t xml:space="preserve">ը, եթե դրանք տեխնիկապես, գործառնական և տնտեսական առումներով իրագործելի են: Այդ պահանջները կիրառվում են նաև ամբողջովին նորոգվող շենքի կամ շենքի նորոգվող հատվածի նկատմամբ: 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lastRenderedPageBreak/>
        <w:t>Շենքերի վերակառուցման, նորոգման դեպքում պատող կոնստրուկցիայի մաս կազմող և դրա էներգա</w:t>
      </w:r>
      <w:r w:rsidRPr="000F27E9">
        <w:rPr>
          <w:rFonts w:ascii="GHEA Grapalat" w:hAnsi="GHEA Grapalat" w:cs="GHEA Grapalat"/>
          <w:sz w:val="24"/>
          <w:szCs w:val="24"/>
        </w:rPr>
        <w:softHyphen/>
        <w:t>արդյունավետության վրա զգալի ազդեցություն ունեցող կոնստրուկտիվ տարրի արդիա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կանաց</w:t>
      </w:r>
      <w:r w:rsidRPr="000F27E9">
        <w:rPr>
          <w:rFonts w:ascii="GHEA Grapalat" w:hAnsi="GHEA Grapalat" w:cs="GHEA Grapalat"/>
          <w:sz w:val="24"/>
          <w:szCs w:val="24"/>
        </w:rPr>
        <w:softHyphen/>
        <w:t>ման կամ փոխարինման դեպքում</w:t>
      </w:r>
      <w:r w:rsidR="00760FC8" w:rsidRPr="000F27E9">
        <w:rPr>
          <w:rFonts w:ascii="GHEA Grapalat" w:hAnsi="GHEA Grapalat" w:cs="GHEA Grapalat"/>
          <w:sz w:val="24"/>
          <w:szCs w:val="24"/>
        </w:rPr>
        <w:t xml:space="preserve"> գործում են սույն Կանոնակարգի 24</w:t>
      </w:r>
      <w:r w:rsidRPr="000F27E9">
        <w:rPr>
          <w:rFonts w:ascii="GHEA Grapalat" w:hAnsi="GHEA Grapalat" w:cs="GHEA Grapalat"/>
          <w:sz w:val="24"/>
          <w:szCs w:val="24"/>
        </w:rPr>
        <w:t>-րդ կետի պահանջները, եթե դրանք  տեխնիկական, գործառնական և տնտեսական առում</w:t>
      </w:r>
      <w:r w:rsidRPr="000F27E9">
        <w:rPr>
          <w:rFonts w:ascii="GHEA Grapalat" w:hAnsi="GHEA Grapalat" w:cs="GHEA Grapalat"/>
          <w:sz w:val="24"/>
          <w:szCs w:val="24"/>
        </w:rPr>
        <w:softHyphen/>
        <w:t>նե</w:t>
      </w:r>
      <w:r w:rsidRPr="000F27E9">
        <w:rPr>
          <w:rFonts w:ascii="GHEA Grapalat" w:hAnsi="GHEA Grapalat" w:cs="GHEA Grapalat"/>
          <w:sz w:val="24"/>
          <w:szCs w:val="24"/>
        </w:rPr>
        <w:softHyphen/>
        <w:t>րով իրագործելի են: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</w:rPr>
        <w:t>VIII. ՇԵՆՔԻ ԻՆԺԵՆԵՐԱՏԵԽՆԻԿԱԿԱՆ ՀԱՄԱԿԱՐԳԵՐԻՆ ՆԵՐԿԱՅԱՑՎՈՂ ԷՆԵՐԳԱԱՐԴՅՈՒՆԱՎԵՏՈՒԹՅԱՆ ՊԱՀԱՆՋՆԵՐ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Շենքերի </w:t>
      </w:r>
      <w:r w:rsidRPr="000F27E9">
        <w:rPr>
          <w:rFonts w:ascii="GHEA Grapalat" w:hAnsi="GHEA Grapalat" w:cs="GHEA Grapalat"/>
          <w:bCs/>
          <w:sz w:val="24"/>
          <w:szCs w:val="24"/>
        </w:rPr>
        <w:t>ինժեներատեխնիկական համակարգերի</w:t>
      </w:r>
      <w:r w:rsidRPr="000F27E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էներգիայի օգտա</w:t>
      </w:r>
      <w:r w:rsidRPr="000F27E9">
        <w:rPr>
          <w:rFonts w:ascii="GHEA Grapalat" w:hAnsi="GHEA Grapalat" w:cs="GHEA Grapalat"/>
          <w:sz w:val="24"/>
          <w:szCs w:val="24"/>
        </w:rPr>
        <w:softHyphen/>
        <w:t>գործ</w:t>
      </w:r>
      <w:r w:rsidRPr="000F27E9">
        <w:rPr>
          <w:rFonts w:ascii="GHEA Grapalat" w:hAnsi="GHEA Grapalat" w:cs="GHEA Grapalat"/>
          <w:sz w:val="24"/>
          <w:szCs w:val="24"/>
        </w:rPr>
        <w:softHyphen/>
        <w:t>ման արդյունավետության բարձրացման նպատակով կիրառվում են Որոշման 3-րդ կետ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ի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համաձայն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նորմատիվ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տեխնիկական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փաստաթղթերով</w:t>
      </w:r>
      <w:r w:rsidRPr="000F27E9">
        <w:rPr>
          <w:rFonts w:ascii="GHEA Grapalat" w:hAnsi="GHEA Grapalat" w:cs="GHEA Grapalat"/>
          <w:sz w:val="24"/>
          <w:szCs w:val="24"/>
        </w:rPr>
        <w:t xml:space="preserve"> սահմանված` դրանց էներգաարդյունավետության, տեղակայման և հարաչափերի ճիշտ ընտրության, ինչպես նաև տեղակայման և վերահսկման պահանջները:</w:t>
      </w:r>
    </w:p>
    <w:p w:rsidR="00A439E5" w:rsidRPr="000F27E9" w:rsidRDefault="00760FC8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Կանոնակարգի 26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-րդ կետում նշված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պահանջները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սահմանվում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են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Շենքերի, նոր փոխարինված և արդիականացված ինժեներատեխնիկա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 xml:space="preserve">կան համակարգերի համար,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եթե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դրանք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A439E5" w:rsidRPr="000F27E9">
        <w:rPr>
          <w:rFonts w:ascii="GHEA Grapalat" w:hAnsi="GHEA Grapalat" w:cs="GHEA Grapalat"/>
          <w:sz w:val="24"/>
          <w:szCs w:val="24"/>
          <w:lang w:val="ru-RU"/>
        </w:rPr>
        <w:t>իր</w:t>
      </w:r>
      <w:r w:rsidR="00A439E5" w:rsidRPr="000F27E9">
        <w:rPr>
          <w:rFonts w:ascii="GHEA Grapalat" w:hAnsi="GHEA Grapalat" w:cs="GHEA Grapalat"/>
          <w:sz w:val="24"/>
          <w:szCs w:val="24"/>
        </w:rPr>
        <w:t>ագործելի են տեխ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նի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կական, տնտեսական և գործառնական առումներով: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Ինժեներատեխնիկա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կան համակարգերի համար նախատեսված էներգաարդյունավետության նվազա</w:t>
      </w:r>
      <w:r w:rsidRPr="000F27E9">
        <w:rPr>
          <w:rFonts w:ascii="GHEA Grapalat" w:hAnsi="GHEA Grapalat" w:cs="GHEA Grapalat"/>
          <w:sz w:val="24"/>
          <w:szCs w:val="24"/>
        </w:rPr>
        <w:softHyphen/>
        <w:t>գույն պահանջները վերաբե</w:t>
      </w:r>
      <w:r w:rsidRPr="000F27E9">
        <w:rPr>
          <w:rFonts w:ascii="GHEA Grapalat" w:hAnsi="GHEA Grapalat" w:cs="GHEA Grapalat"/>
          <w:sz w:val="24"/>
          <w:szCs w:val="24"/>
        </w:rPr>
        <w:softHyphen/>
        <w:t>րում են.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1)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ջեռուցման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համակարգերին,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2)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տաք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ջրամատակարարման համակարգերին,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3)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օդի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լավորակման համակարգերին, 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4)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ընդհանուր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օդափոխման համակարգերին կամ դրանց համակցությանը,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5) </w:t>
      </w:r>
      <w:proofErr w:type="gramStart"/>
      <w:r w:rsidR="002E69BF" w:rsidRPr="000F27E9">
        <w:rPr>
          <w:rFonts w:ascii="GHEA Grapalat" w:hAnsi="GHEA Grapalat" w:cs="GHEA Grapalat"/>
          <w:sz w:val="24"/>
          <w:szCs w:val="24"/>
        </w:rPr>
        <w:t>լուսավորությ</w:t>
      </w:r>
      <w:r w:rsidR="007B1B57" w:rsidRPr="000F27E9">
        <w:rPr>
          <w:rFonts w:ascii="GHEA Grapalat" w:hAnsi="GHEA Grapalat" w:cs="GHEA Grapalat"/>
          <w:sz w:val="24"/>
          <w:szCs w:val="24"/>
        </w:rPr>
        <w:t>ան</w:t>
      </w:r>
      <w:proofErr w:type="gramEnd"/>
      <w:r w:rsidR="007B1B57" w:rsidRPr="000F27E9">
        <w:rPr>
          <w:rFonts w:ascii="GHEA Grapalat" w:hAnsi="GHEA Grapalat" w:cs="GHEA Grapalat"/>
          <w:sz w:val="24"/>
          <w:szCs w:val="24"/>
        </w:rPr>
        <w:t xml:space="preserve"> համակարգերին</w:t>
      </w:r>
      <w:r w:rsidRPr="000F27E9">
        <w:rPr>
          <w:rFonts w:ascii="GHEA Grapalat" w:hAnsi="GHEA Grapalat" w:cs="GHEA Grapalat"/>
          <w:sz w:val="24"/>
          <w:szCs w:val="24"/>
        </w:rPr>
        <w:t xml:space="preserve">: </w:t>
      </w:r>
    </w:p>
    <w:p w:rsidR="00A439E5" w:rsidRPr="000F27E9" w:rsidRDefault="00A439E5" w:rsidP="00F7570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</w:rPr>
        <w:t>Շ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ենքերի նախագծման</w:t>
      </w:r>
      <w:r w:rsidRPr="000F27E9">
        <w:rPr>
          <w:rFonts w:ascii="GHEA Grapalat" w:hAnsi="GHEA Grapalat" w:cs="GHEA Grapalat"/>
          <w:sz w:val="24"/>
          <w:szCs w:val="24"/>
        </w:rPr>
        <w:t>,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կառուցման</w:t>
      </w:r>
      <w:r w:rsidRPr="000F27E9">
        <w:rPr>
          <w:rFonts w:ascii="GHEA Grapalat" w:hAnsi="GHEA Grapalat" w:cs="GHEA Grapalat"/>
          <w:sz w:val="24"/>
          <w:szCs w:val="24"/>
        </w:rPr>
        <w:t>,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վերակառուցման, նորոգման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վերաբերյալ որոշումներ ընդունելիս հաշվի են առնվում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0F27E9">
        <w:rPr>
          <w:rFonts w:ascii="GHEA Grapalat" w:hAnsi="GHEA Grapalat"/>
          <w:sz w:val="24"/>
          <w:szCs w:val="24"/>
          <w:lang w:val="hy-AM"/>
        </w:rPr>
        <w:t xml:space="preserve"> սարքերի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(կամ) համակարգերի ներդրման հնարավորությունները, պայմանով, որ դրանք ապահովեն.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lastRenderedPageBreak/>
        <w:t>1) սպառողների անմիջական մասնակցություն դիտարկվող գործընթացներին, շուկայի առանձին սպառողների համար այդպիսի սարքերի կամ համալիրների ներդրման երկարաժամկետ ծախսերի ու եկամուտների գնահատում,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0F27E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սարքերի և (կամ) համակարգերի ծախսի տեսանկյունից առավել ծախսարդյունավետ և նպատակահարմար տեսակների ընտրություն և դրանց կիրառման համար նպատակահարմար ժամկետների որոշում,</w:t>
      </w:r>
    </w:p>
    <w:p w:rsidR="00A439E5" w:rsidRPr="000F27E9" w:rsidRDefault="00A439E5" w:rsidP="00F75705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>3) գնահատման արդյունքներին համապատասխան ոլորտի կարգավորման մարմին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ների կողմից 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սարքերի և (կամ) համակարգերի  փորձնական ներդրման գործընթացի սահմանում՝ մինչև 10 տարի թիրախային ժամկետով։ </w:t>
      </w:r>
    </w:p>
    <w:p w:rsidR="00A439E5" w:rsidRPr="000F27E9" w:rsidRDefault="00A439E5" w:rsidP="00A91AC5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Եթե 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սարքերի և (կամ) համակարգերի գործարկման արդյունքը դրական է, ապա դրանց կիրառումը տարածվում է մնացած սպառողների վրա: Էներգամատակարարող կազմակերպությունները ապահովում են իրենց սպասարկման ոլորտում գտնվող տարածքներում կիրառված 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>խելացի</w:t>
      </w:r>
      <w:r w:rsidRPr="000F27E9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սարքերի և(կամ) համակարգերի  փոխկապակցված գործողությունը, և պատշաճ կերպով կիրառում են համապատասխան ստանդարտների պահանջների կիրառումը, առաջավոր փորձը։</w:t>
      </w: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439E5" w:rsidRPr="000F27E9" w:rsidRDefault="00A439E5" w:rsidP="00F75705">
      <w:pPr>
        <w:spacing w:line="276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</w:rPr>
        <w:t>IX.ՀԱՄԱՊԱՏԱՍԽԱՆՈՒԹՅԱՆ ԳՆԱՀԱՏՈՒՄԸ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Շենքերը շահագործման հանձնելուց կամ շուկայահանելուց առաջ պետք է ներկայացվեն սույն Կանոնակարգով սահմանված էներգաարդյունավետության պահանջներին համապատաս</w:t>
      </w:r>
      <w:r w:rsidRPr="000F27E9">
        <w:rPr>
          <w:rFonts w:ascii="GHEA Grapalat" w:hAnsi="GHEA Grapalat" w:cs="GHEA Grapalat"/>
          <w:sz w:val="24"/>
          <w:szCs w:val="24"/>
        </w:rPr>
        <w:softHyphen/>
      </w:r>
      <w:r w:rsidRPr="000F27E9">
        <w:rPr>
          <w:rFonts w:ascii="GHEA Grapalat" w:hAnsi="GHEA Grapalat" w:cs="GHEA Grapalat"/>
          <w:sz w:val="24"/>
          <w:szCs w:val="24"/>
        </w:rPr>
        <w:softHyphen/>
        <w:t>խանության գնահատման: Համապատասխանության գնահատումը իրականացվում է «Տեխնիկա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կան կանոնակարգման մասին» ՀՀ օրենքի պահանջներին համապատասխան:</w:t>
      </w:r>
    </w:p>
    <w:p w:rsidR="00A439E5" w:rsidRPr="000F27E9" w:rsidRDefault="0021025E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Շ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ենքերի էներգաարդյունավետության համապատասխանության </w:t>
      </w:r>
      <w:r w:rsidRPr="000F27E9">
        <w:rPr>
          <w:rFonts w:ascii="GHEA Grapalat" w:hAnsi="GHEA Grapalat" w:cs="GHEA Grapalat"/>
          <w:sz w:val="24"/>
          <w:szCs w:val="24"/>
        </w:rPr>
        <w:t>սերտիֆիկատը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պետք է ներառի շենքի էներգաարդյունավետության դասի, էներգաարդյունավետության ցուցչի թվային արժեքի և այն ապահովող էներգետիկ բնութագրերի վերաբերյալ </w:t>
      </w:r>
      <w:r w:rsidR="00A439E5" w:rsidRPr="000F27E9">
        <w:rPr>
          <w:rFonts w:ascii="GHEA Grapalat" w:hAnsi="GHEA Grapalat" w:cs="GHEA Grapalat"/>
          <w:sz w:val="24"/>
          <w:szCs w:val="24"/>
        </w:rPr>
        <w:lastRenderedPageBreak/>
        <w:t>տեղեկատվություններ, որոնք հնարավորություն կտան համեմատել և գնա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հա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տել դրանց էներգաարդյունավետության մակարդակը:</w:t>
      </w:r>
    </w:p>
    <w:p w:rsidR="00A439E5" w:rsidRPr="000F27E9" w:rsidRDefault="0021025E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Սույն կանոնակարգման օբյեկտ հանդիսացող հ</w:t>
      </w:r>
      <w:r w:rsidR="00A439E5" w:rsidRPr="000F27E9">
        <w:rPr>
          <w:rFonts w:ascii="GHEA Grapalat" w:hAnsi="GHEA Grapalat" w:cs="GHEA Grapalat"/>
          <w:sz w:val="24"/>
          <w:szCs w:val="24"/>
        </w:rPr>
        <w:t>ասարակական և արտադրական նշանակության շենքերի համար էներգաարդյունավետության սերտիֆիկատը ներա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ռում է հավելյալ տեղեկություններ, օրինակ, տարեկան էներգասպառումը և վերականգնվող աղբյուր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նե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րի էներգիայի (դրա առկայության դեպքում) օգտագործման տոկոսային չափաբաժինը ընդհանուր էներգասպառ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ման մեջ: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Էներգաարդյունավետության սերտիֆիկատը տրամադրվում է էներգետիկ փորձաքննության (աուդիտ) հիման վրա, որը ներառում է էներգաարդյունավետությունը օպտիմալ կերպով բարելավելու վերաբերյալ առաջարկություններ, բացառությամբ այն դեպքի, երբ գոր</w:t>
      </w:r>
      <w:r w:rsidRPr="000F27E9">
        <w:rPr>
          <w:rFonts w:ascii="GHEA Grapalat" w:hAnsi="GHEA Grapalat" w:cs="GHEA Grapalat"/>
          <w:sz w:val="24"/>
          <w:szCs w:val="24"/>
        </w:rPr>
        <w:softHyphen/>
        <w:t>ծող էներգաարդյունավետության պահանջների համեմատությամբ այդ բարելավումը նպատա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</w:t>
      </w:r>
      <w:r w:rsidRPr="000F27E9">
        <w:rPr>
          <w:rFonts w:ascii="GHEA Grapalat" w:hAnsi="GHEA Grapalat" w:cs="GHEA Grapalat"/>
          <w:sz w:val="24"/>
          <w:szCs w:val="24"/>
        </w:rPr>
        <w:softHyphen/>
        <w:t>հարմար չէ: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Էներգաարդյունավետության սերտիֆիկատում ներառված տվյալները պետք է վերա</w:t>
      </w:r>
      <w:r w:rsidRPr="000F27E9">
        <w:rPr>
          <w:rFonts w:ascii="GHEA Grapalat" w:hAnsi="GHEA Grapalat" w:cs="GHEA Grapalat"/>
          <w:sz w:val="24"/>
          <w:szCs w:val="24"/>
        </w:rPr>
        <w:softHyphen/>
        <w:t>բերեն`</w:t>
      </w:r>
    </w:p>
    <w:p w:rsidR="00A439E5" w:rsidRPr="000F27E9" w:rsidRDefault="00A439E5" w:rsidP="008C7E6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1)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շենքի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պատող կոնստրուկցիաների կամ շենքի ինժեներատեխնիկական համակարգի(երի) վե</w:t>
      </w:r>
      <w:r w:rsidRPr="000F27E9">
        <w:rPr>
          <w:rFonts w:ascii="GHEA Grapalat" w:hAnsi="GHEA Grapalat" w:cs="GHEA Grapalat"/>
          <w:sz w:val="24"/>
          <w:szCs w:val="24"/>
        </w:rPr>
        <w:softHyphen/>
      </w:r>
      <w:r w:rsidRPr="000F27E9">
        <w:rPr>
          <w:rFonts w:ascii="GHEA Grapalat" w:hAnsi="GHEA Grapalat" w:cs="GHEA Grapalat"/>
          <w:sz w:val="24"/>
          <w:szCs w:val="24"/>
        </w:rPr>
        <w:softHyphen/>
        <w:t>րա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կանգնման հետ կապված հնարավոր ձեռնարկվելիք միջոցառումներին,</w:t>
      </w:r>
    </w:p>
    <w:p w:rsidR="00A439E5" w:rsidRPr="000F27E9" w:rsidRDefault="00A439E5" w:rsidP="008C7E6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2)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առանձին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կոնստրուկտիվ տարրերի համար նախատեսված միջոցառումներին` անկախ շենքի պա</w:t>
      </w:r>
      <w:r w:rsidRPr="000F27E9">
        <w:rPr>
          <w:rFonts w:ascii="GHEA Grapalat" w:hAnsi="GHEA Grapalat" w:cs="GHEA Grapalat"/>
          <w:sz w:val="24"/>
          <w:szCs w:val="24"/>
        </w:rPr>
        <w:softHyphen/>
      </w:r>
      <w:r w:rsidRPr="000F27E9">
        <w:rPr>
          <w:rFonts w:ascii="GHEA Grapalat" w:hAnsi="GHEA Grapalat" w:cs="GHEA Grapalat"/>
          <w:sz w:val="24"/>
          <w:szCs w:val="24"/>
        </w:rPr>
        <w:softHyphen/>
        <w:t>տող կոնստրուկցիաների կամ շենքի ինժեներատեխնիկական համակարգի(երի) վերակառուցման, նորոգման հանգամանքից:</w:t>
      </w:r>
    </w:p>
    <w:p w:rsidR="00A439E5" w:rsidRPr="000F27E9" w:rsidRDefault="00760FC8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Կանոնակարգի 35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-րդ կետով նշված առաջարկությունները </w:t>
      </w:r>
      <w:r w:rsidR="00A439E5" w:rsidRPr="004139AB">
        <w:rPr>
          <w:rFonts w:ascii="GHEA Grapalat" w:hAnsi="GHEA Grapalat" w:cs="GHEA Grapalat"/>
          <w:sz w:val="24"/>
          <w:szCs w:val="24"/>
        </w:rPr>
        <w:t>պետք է</w:t>
      </w:r>
      <w:r w:rsidR="00A439E5" w:rsidRPr="000F27E9">
        <w:rPr>
          <w:rFonts w:ascii="GHEA Grapalat" w:hAnsi="GHEA Grapalat" w:cs="GHEA Grapalat"/>
          <w:sz w:val="24"/>
          <w:szCs w:val="24"/>
        </w:rPr>
        <w:t xml:space="preserve"> տեխնիկապես իրագործելի լինեն շենքերի միատեսակ խմբերի համար: Դրանցում կարող են ներկայացվել շենքի տնտեսական առումով գնահատված շահագործման ողջ ժամկետի կտրված</w:t>
      </w:r>
      <w:r w:rsidR="00A439E5" w:rsidRPr="000F27E9">
        <w:rPr>
          <w:rFonts w:ascii="GHEA Grapalat" w:hAnsi="GHEA Grapalat" w:cs="GHEA Grapalat"/>
          <w:sz w:val="24"/>
          <w:szCs w:val="24"/>
        </w:rPr>
        <w:softHyphen/>
        <w:t>քով ծախսերի հետգնման ժամկետների կամ ծախսերի և արդյունքների վերաբերյալ նախահաշիվը: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Էներգաարդյունավետության</w:t>
      </w:r>
      <w:r w:rsidR="0021025E" w:rsidRPr="000F27E9">
        <w:rPr>
          <w:rFonts w:ascii="GHEA Grapalat" w:hAnsi="GHEA Grapalat" w:cs="GHEA Grapalat"/>
          <w:sz w:val="24"/>
          <w:szCs w:val="24"/>
        </w:rPr>
        <w:t xml:space="preserve"> ս</w:t>
      </w:r>
      <w:r w:rsidRPr="000F27E9">
        <w:rPr>
          <w:rFonts w:ascii="GHEA Grapalat" w:hAnsi="GHEA Grapalat" w:cs="GHEA Grapalat"/>
          <w:sz w:val="24"/>
          <w:szCs w:val="24"/>
        </w:rPr>
        <w:t>երտիֆիկատում պետք է նշված լինի ծախսարդյու</w:t>
      </w:r>
      <w:r w:rsidRPr="000F27E9">
        <w:rPr>
          <w:rFonts w:ascii="GHEA Grapalat" w:hAnsi="GHEA Grapalat" w:cs="GHEA Grapalat"/>
          <w:sz w:val="24"/>
          <w:szCs w:val="24"/>
        </w:rPr>
        <w:softHyphen/>
        <w:t>նավետության վերաբերյալ տեղեկատվության աղ</w:t>
      </w:r>
      <w:r w:rsidRPr="000F27E9">
        <w:rPr>
          <w:rFonts w:ascii="GHEA Grapalat" w:hAnsi="GHEA Grapalat" w:cs="GHEA Grapalat"/>
          <w:sz w:val="24"/>
          <w:szCs w:val="24"/>
        </w:rPr>
        <w:softHyphen/>
        <w:t xml:space="preserve">բյուրը: Ծախսարդյունավետության </w:t>
      </w:r>
      <w:r w:rsidRPr="000F27E9">
        <w:rPr>
          <w:rFonts w:ascii="GHEA Grapalat" w:hAnsi="GHEA Grapalat" w:cs="GHEA Grapalat"/>
          <w:sz w:val="24"/>
          <w:szCs w:val="24"/>
        </w:rPr>
        <w:lastRenderedPageBreak/>
        <w:t>գնահատումը պետք է հիմնված լինի այնպիսի ստանդարտ պայմանների վրա, ինչպիսիք են էներգախնայողության թվային արժեքը, էներգիայի գործող գները և ծախսերի նախնական կանխատեսումը: Սերտիֆիկատը պետք է պարունակ</w:t>
      </w:r>
      <w:r w:rsidR="00760FC8" w:rsidRPr="000F27E9">
        <w:rPr>
          <w:rFonts w:ascii="GHEA Grapalat" w:hAnsi="GHEA Grapalat" w:cs="GHEA Grapalat"/>
          <w:sz w:val="24"/>
          <w:szCs w:val="24"/>
        </w:rPr>
        <w:t>ի տեղեկատվություն Կանոնակարգի 35</w:t>
      </w:r>
      <w:r w:rsidRPr="000F27E9">
        <w:rPr>
          <w:rFonts w:ascii="GHEA Grapalat" w:hAnsi="GHEA Grapalat" w:cs="GHEA Grapalat"/>
          <w:sz w:val="24"/>
          <w:szCs w:val="24"/>
        </w:rPr>
        <w:t xml:space="preserve">-րդ կետով նշված  առաջարկությունների իրականացման ուղղությամբ նախատեսվող քայլերի վերաբերյալ: 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/>
          <w:sz w:val="24"/>
          <w:szCs w:val="24"/>
        </w:rPr>
        <w:t>Շենքերի սերտիֆիկացումը կարող է իրականացվել՝  ամբողջ շենքի սահմանված կարգով սերտիֆիկացման կամ էներգետիկ նույն բնութագրերն ունեցող մեկ այլ սերտիֆիկացված շենքի համեմատական գնահատման միջոցով: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էներգաարդյունավետության սերտիֆիկացումը կարող է իրականացվել մեկ այլ` հա</w:t>
      </w:r>
      <w:r w:rsidRPr="000F27E9">
        <w:rPr>
          <w:rFonts w:ascii="GHEA Grapalat" w:hAnsi="GHEA Grapalat" w:cs="GHEA Grapalat"/>
          <w:sz w:val="24"/>
          <w:szCs w:val="24"/>
        </w:rPr>
        <w:softHyphen/>
        <w:t>մանման</w:t>
      </w:r>
      <w:r w:rsidR="00313973" w:rsidRPr="000F27E9">
        <w:rPr>
          <w:rFonts w:ascii="GHEA Grapalat" w:hAnsi="GHEA Grapalat" w:cs="GHEA Grapalat"/>
          <w:sz w:val="24"/>
          <w:szCs w:val="24"/>
        </w:rPr>
        <w:t xml:space="preserve"> նախագծով,</w:t>
      </w:r>
      <w:r w:rsidRPr="000F27E9">
        <w:rPr>
          <w:rFonts w:ascii="GHEA Grapalat" w:hAnsi="GHEA Grapalat" w:cs="GHEA Grapalat"/>
          <w:sz w:val="24"/>
          <w:szCs w:val="24"/>
        </w:rPr>
        <w:t xml:space="preserve"> կառուցվածքով և չափսերով, ինչպես նաև փաստացի համարժեք էներգաար</w:t>
      </w:r>
      <w:r w:rsidRPr="000F27E9">
        <w:rPr>
          <w:rFonts w:ascii="GHEA Grapalat" w:hAnsi="GHEA Grapalat" w:cs="GHEA Grapalat"/>
          <w:sz w:val="24"/>
          <w:szCs w:val="24"/>
        </w:rPr>
        <w:softHyphen/>
        <w:t>դյու</w:t>
      </w:r>
      <w:r w:rsidRPr="000F27E9">
        <w:rPr>
          <w:rFonts w:ascii="GHEA Grapalat" w:hAnsi="GHEA Grapalat" w:cs="GHEA Grapalat"/>
          <w:sz w:val="24"/>
          <w:szCs w:val="24"/>
        </w:rPr>
        <w:softHyphen/>
        <w:t>նավետությամբ նմանատեսակ շենքի հետ համեմատական գնահատման միջոցով, եթե այդ համա</w:t>
      </w:r>
      <w:r w:rsidRPr="000F27E9">
        <w:rPr>
          <w:rFonts w:ascii="GHEA Grapalat" w:hAnsi="GHEA Grapalat" w:cs="GHEA Grapalat"/>
          <w:sz w:val="24"/>
          <w:szCs w:val="24"/>
        </w:rPr>
        <w:softHyphen/>
        <w:t>պա</w:t>
      </w:r>
      <w:r w:rsidRPr="000F27E9">
        <w:rPr>
          <w:rFonts w:ascii="GHEA Grapalat" w:hAnsi="GHEA Grapalat" w:cs="GHEA Grapalat"/>
          <w:sz w:val="24"/>
          <w:szCs w:val="24"/>
        </w:rPr>
        <w:softHyphen/>
        <w:t>տաս</w:t>
      </w:r>
      <w:r w:rsidRPr="000F27E9">
        <w:rPr>
          <w:rFonts w:ascii="GHEA Grapalat" w:hAnsi="GHEA Grapalat" w:cs="GHEA Grapalat"/>
          <w:sz w:val="24"/>
          <w:szCs w:val="24"/>
        </w:rPr>
        <w:softHyphen/>
        <w:t>խա</w:t>
      </w:r>
      <w:r w:rsidRPr="000F27E9">
        <w:rPr>
          <w:rFonts w:ascii="GHEA Grapalat" w:hAnsi="GHEA Grapalat" w:cs="GHEA Grapalat"/>
          <w:sz w:val="24"/>
          <w:szCs w:val="24"/>
        </w:rPr>
        <w:softHyphen/>
        <w:t>նությունը կարող է երաշխավորվել էներգաարդյունավետության ցուցանիշներին համապա</w:t>
      </w:r>
      <w:r w:rsidRPr="000F27E9">
        <w:rPr>
          <w:rFonts w:ascii="GHEA Grapalat" w:hAnsi="GHEA Grapalat" w:cs="GHEA Grapalat"/>
          <w:sz w:val="24"/>
          <w:szCs w:val="24"/>
        </w:rPr>
        <w:softHyphen/>
        <w:t>տասխանության գնահատման՝ սահմանված կարգով սերտիֆիկացված փորձագետի կողմից: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  <w:lang w:val="ru-RU"/>
        </w:rPr>
        <w:t>Շենքերի</w:t>
      </w:r>
      <w:r w:rsidRPr="000F27E9">
        <w:rPr>
          <w:rFonts w:ascii="GHEA Grapalat" w:hAnsi="GHEA Grapalat" w:cs="GHEA Grapalat"/>
          <w:sz w:val="24"/>
          <w:szCs w:val="24"/>
        </w:rPr>
        <w:t xml:space="preserve"> էներգաարդյունավետության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>համապատասխանության</w:t>
      </w:r>
      <w:r w:rsidRPr="000F27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>գնահատման</w:t>
      </w:r>
      <w:r w:rsidRPr="000F27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>համար</w:t>
      </w:r>
      <w:r w:rsidRPr="000F27E9">
        <w:rPr>
          <w:rFonts w:ascii="GHEA Grapalat" w:hAnsi="GHEA Grapalat"/>
          <w:sz w:val="24"/>
          <w:szCs w:val="24"/>
          <w:shd w:val="clear" w:color="auto" w:fill="FFFFFF"/>
        </w:rPr>
        <w:t xml:space="preserve"> պետք է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կիրառվեն </w:t>
      </w:r>
      <w:r w:rsidRPr="000F27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ՀՀ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կառավարության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2014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թ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. 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հունվարի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16-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</w:t>
      </w:r>
      <w:r w:rsidRPr="000F27E9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</w:rPr>
        <w:t>№ 56-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որոշմամբ</w:t>
      </w: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="00166032" w:rsidRPr="000F27E9">
        <w:rPr>
          <w:rFonts w:ascii="GHEA Grapalat" w:hAnsi="GHEA Grapalat" w:cs="GHEA Grapalat"/>
          <w:sz w:val="24"/>
          <w:szCs w:val="24"/>
          <w:lang w:val="hy-AM"/>
        </w:rPr>
        <w:t xml:space="preserve">սահմանված </w:t>
      </w:r>
      <w:r w:rsidR="00166032" w:rsidRPr="000F27E9">
        <w:rPr>
          <w:rFonts w:ascii="GHEA Grapalat" w:hAnsi="GHEA Grapalat" w:cs="GHEA Grapalat"/>
          <w:sz w:val="24"/>
          <w:szCs w:val="24"/>
        </w:rPr>
        <w:t>Է</w:t>
      </w:r>
      <w:r w:rsidR="00166032" w:rsidRPr="000F27E9">
        <w:rPr>
          <w:rFonts w:ascii="GHEA Grapalat" w:hAnsi="GHEA Grapalat" w:cs="GHEA Grapalat"/>
          <w:sz w:val="24"/>
          <w:szCs w:val="24"/>
          <w:lang w:val="hy-AM"/>
        </w:rPr>
        <w:t xml:space="preserve"> և (կամ)  </w:t>
      </w:r>
      <w:r w:rsidR="00166032" w:rsidRPr="000F27E9">
        <w:rPr>
          <w:rFonts w:ascii="GHEA Grapalat" w:hAnsi="GHEA Grapalat" w:cs="GHEA Grapalat"/>
          <w:sz w:val="24"/>
          <w:szCs w:val="24"/>
        </w:rPr>
        <w:t>Զ1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 ընթացակարգերի պահանջներ</w:t>
      </w:r>
      <w:r w:rsidRPr="000F27E9">
        <w:rPr>
          <w:rFonts w:ascii="GHEA Grapalat" w:hAnsi="GHEA Grapalat" w:cs="GHEA Grapalat"/>
          <w:sz w:val="24"/>
          <w:szCs w:val="24"/>
        </w:rPr>
        <w:t>ը:</w:t>
      </w:r>
      <w:r w:rsidRPr="000F27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A439E5" w:rsidRPr="000F27E9" w:rsidRDefault="00A439E5" w:rsidP="004260AA">
      <w:pPr>
        <w:pStyle w:val="ListParagraph"/>
        <w:spacing w:line="360" w:lineRule="auto"/>
        <w:ind w:left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</w:rPr>
        <w:t>X. ԷՆԵՐԳԱԱՐԴՅՈՒՆԱՎԵՏՈՒԹՅԱՆ ՍԵՐՏԻՖԻԿԱՏՆԵՐԻ ՏՐԱՄԱԴՐՈՒՄԸ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Շենքերի կառուցման դեպքում էներգաարդյունավետության սերտիֆիկատը կամ դրա պատճենը պետք է տրամադրվի պատվիրատուին, իսկ օտարման կամ վարձակալության դեպքում՝ վարձակալին կամ գնորդին։ 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Երբ</w:t>
      </w:r>
      <w:r w:rsidRPr="000F27E9">
        <w:rPr>
          <w:rFonts w:ascii="GHEA Grapalat" w:hAnsi="GHEA Grapalat" w:cs="GHEA Grapalat"/>
          <w:sz w:val="24"/>
          <w:szCs w:val="24"/>
        </w:rPr>
        <w:t xml:space="preserve"> շենքն օտարվել է մինչև դրա շահագործման հանձնելը, ապա շենքի նոր տնօրինողը (տիրապետող) կարող է կառուցապատողից պահանջել ակնկալվող էներգա</w:t>
      </w:r>
      <w:r w:rsidRPr="000F27E9">
        <w:rPr>
          <w:rFonts w:ascii="GHEA Grapalat" w:hAnsi="GHEA Grapalat" w:cs="GHEA Grapalat"/>
          <w:sz w:val="24"/>
          <w:szCs w:val="24"/>
        </w:rPr>
        <w:softHyphen/>
        <w:t>արդյու</w:t>
      </w:r>
      <w:r w:rsidRPr="000F27E9">
        <w:rPr>
          <w:rFonts w:ascii="GHEA Grapalat" w:hAnsi="GHEA Grapalat" w:cs="GHEA Grapalat"/>
          <w:sz w:val="24"/>
          <w:szCs w:val="24"/>
        </w:rPr>
        <w:softHyphen/>
        <w:t>նա</w:t>
      </w:r>
      <w:r w:rsidRPr="000F27E9">
        <w:rPr>
          <w:rFonts w:ascii="GHEA Grapalat" w:hAnsi="GHEA Grapalat" w:cs="GHEA Grapalat"/>
          <w:sz w:val="24"/>
          <w:szCs w:val="24"/>
        </w:rPr>
        <w:softHyphen/>
      </w:r>
      <w:r w:rsidRPr="000F27E9">
        <w:rPr>
          <w:rFonts w:ascii="GHEA Grapalat" w:hAnsi="GHEA Grapalat" w:cs="GHEA Grapalat"/>
          <w:sz w:val="24"/>
          <w:szCs w:val="24"/>
        </w:rPr>
        <w:softHyphen/>
        <w:t>վե</w:t>
      </w:r>
      <w:r w:rsidRPr="000F27E9">
        <w:rPr>
          <w:rFonts w:ascii="GHEA Grapalat" w:hAnsi="GHEA Grapalat" w:cs="GHEA Grapalat"/>
          <w:sz w:val="24"/>
          <w:szCs w:val="24"/>
        </w:rPr>
        <w:softHyphen/>
        <w:t xml:space="preserve">տության գնահատում. </w:t>
      </w:r>
      <w:proofErr w:type="gramStart"/>
      <w:r w:rsidRPr="000F27E9">
        <w:rPr>
          <w:rFonts w:ascii="GHEA Grapalat" w:hAnsi="GHEA Grapalat" w:cs="GHEA Grapalat"/>
          <w:sz w:val="24"/>
          <w:szCs w:val="24"/>
        </w:rPr>
        <w:t>այս</w:t>
      </w:r>
      <w:proofErr w:type="gramEnd"/>
      <w:r w:rsidRPr="000F27E9">
        <w:rPr>
          <w:rFonts w:ascii="GHEA Grapalat" w:hAnsi="GHEA Grapalat" w:cs="GHEA Grapalat"/>
          <w:sz w:val="24"/>
          <w:szCs w:val="24"/>
        </w:rPr>
        <w:t xml:space="preserve"> դեպքում էներգաարդյունավետության սերտիֆիկատը տրամադրվում է շինարարության ավարտից անմիջապես հետո։ 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lastRenderedPageBreak/>
        <w:t>Գնահատման հետ կապված հնարավոր տարաձայնու</w:t>
      </w:r>
      <w:r w:rsidRPr="000F27E9">
        <w:rPr>
          <w:rFonts w:ascii="GHEA Grapalat" w:hAnsi="GHEA Grapalat" w:cs="GHEA Grapalat"/>
          <w:sz w:val="24"/>
          <w:szCs w:val="24"/>
        </w:rPr>
        <w:softHyphen/>
        <w:t>թյուն</w:t>
      </w:r>
      <w:r w:rsidRPr="000F27E9">
        <w:rPr>
          <w:rFonts w:ascii="GHEA Grapalat" w:hAnsi="GHEA Grapalat" w:cs="GHEA Grapalat"/>
          <w:sz w:val="24"/>
          <w:szCs w:val="24"/>
        </w:rPr>
        <w:softHyphen/>
        <w:t>ներն ու վեճերը լուծվում են օրենքով սահմանված կարգով:</w:t>
      </w:r>
    </w:p>
    <w:p w:rsidR="00A439E5" w:rsidRPr="000F27E9" w:rsidRDefault="00A439E5" w:rsidP="008C7E66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</w:rPr>
      </w:pPr>
      <w:r w:rsidRPr="000F27E9">
        <w:rPr>
          <w:rFonts w:ascii="GHEA Grapalat" w:hAnsi="GHEA Grapalat" w:cs="GHEA Grapalat"/>
          <w:b/>
          <w:bCs/>
          <w:sz w:val="24"/>
          <w:szCs w:val="24"/>
        </w:rPr>
        <w:t xml:space="preserve">XI. </w:t>
      </w:r>
      <w:r w:rsidRPr="000F27E9">
        <w:rPr>
          <w:rFonts w:ascii="GHEA Grapalat" w:hAnsi="GHEA Grapalat" w:cs="GHEA Grapalat"/>
          <w:b/>
          <w:sz w:val="24"/>
          <w:szCs w:val="24"/>
        </w:rPr>
        <w:t>ՇԵՆՔԵՐԻ ԷՆԵՐԳԵՏԻԿ ՓՈՐՁԱՔՆՆՈՒԹՅՈՒՆԸ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 Շենքերի ջեռուցման,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օդափոխման</w:t>
      </w:r>
      <w:r w:rsidRPr="000F27E9">
        <w:rPr>
          <w:rFonts w:ascii="GHEA Grapalat" w:hAnsi="GHEA Grapalat" w:cs="GHEA Grapalat"/>
          <w:sz w:val="24"/>
          <w:szCs w:val="24"/>
        </w:rPr>
        <w:t xml:space="preserve">,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օդի</w:t>
      </w:r>
      <w:r w:rsidRPr="000F27E9">
        <w:rPr>
          <w:rFonts w:ascii="GHEA Grapalat" w:hAnsi="GHEA Grapalat" w:cs="GHEA Grapalat"/>
          <w:sz w:val="24"/>
          <w:szCs w:val="24"/>
        </w:rPr>
        <w:t xml:space="preserve"> լավորակման համակարգերի ինչպես նաև Շենքերի պատող կոնստրուկցիաների էներգետիկ փորձաքննությունն (աուդիտ) իրականացվում է ՀՀ կառավարության 2006թ. օգոստոսի 31-ի № 1399-Ն որոշմամբ հաստատված պահանջներին համապատասխան:</w:t>
      </w:r>
    </w:p>
    <w:p w:rsidR="00A439E5" w:rsidRPr="000F27E9" w:rsidRDefault="00A439E5" w:rsidP="008C7E66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>Շենքերի ջեռուցման համակարգերի հասանելի բաղադրիչները (ջերմային գեներատոր, վերահսկման համակարգ, շրջանառու պոմպեր) և լավորակման համակարգերը փորձաքննության են ենթարկվում, եթե դրանց անվանական հզորությունը բարձր է համապատասխանաբար 20 կՎտ-ից և 12 կՎտ-ից: Դիտարկման և վերահսկման էլեկտրոնային համակարգի առկայության դեպքում կարելի է նվազեցնել փորձաքննությունների հաճախա</w:t>
      </w:r>
      <w:r w:rsidRPr="000F27E9">
        <w:rPr>
          <w:rFonts w:ascii="GHEA Grapalat" w:hAnsi="GHEA Grapalat" w:cs="GHEA Grapalat"/>
          <w:sz w:val="24"/>
          <w:szCs w:val="24"/>
        </w:rPr>
        <w:softHyphen/>
        <w:t>կանու</w:t>
      </w:r>
      <w:r w:rsidRPr="000F27E9">
        <w:rPr>
          <w:rFonts w:ascii="GHEA Grapalat" w:hAnsi="GHEA Grapalat" w:cs="GHEA Grapalat"/>
          <w:sz w:val="24"/>
          <w:szCs w:val="24"/>
        </w:rPr>
        <w:softHyphen/>
        <w:t>թյունը կամ պարզեցնել դրանք:</w:t>
      </w:r>
    </w:p>
    <w:p w:rsidR="00862849" w:rsidRPr="000F27E9" w:rsidRDefault="00A439E5" w:rsidP="00BD6B81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</w:rPr>
      </w:pPr>
      <w:r w:rsidRPr="000F27E9">
        <w:rPr>
          <w:rFonts w:ascii="GHEA Grapalat" w:hAnsi="GHEA Grapalat" w:cs="GHEA Grapalat"/>
          <w:sz w:val="24"/>
          <w:szCs w:val="24"/>
        </w:rPr>
        <w:t xml:space="preserve">100 կՎտ-ից բարձր առավելագույն անվանական հզորությամբ կաթսաներով ջեռուցման համակարգերի ստուգումն իրականացվում է ՀՀ կառավարության 2004թ. 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հոկտեմբերի</w:t>
      </w:r>
      <w:r w:rsidRPr="000F27E9">
        <w:rPr>
          <w:rFonts w:ascii="GHEA Grapalat" w:hAnsi="GHEA Grapalat" w:cs="GHEA Grapalat"/>
          <w:sz w:val="24"/>
          <w:szCs w:val="24"/>
        </w:rPr>
        <w:t xml:space="preserve"> 29-ի № 1843-</w:t>
      </w:r>
      <w:r w:rsidRPr="000F27E9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0F27E9">
        <w:rPr>
          <w:rFonts w:ascii="GHEA Grapalat" w:hAnsi="GHEA Grapalat" w:cs="GHEA Grapalat"/>
          <w:sz w:val="24"/>
          <w:szCs w:val="24"/>
        </w:rPr>
        <w:t xml:space="preserve"> որոշմամբ հաստատված պահանջներին համապատասխան: </w:t>
      </w:r>
    </w:p>
    <w:p w:rsidR="00862849" w:rsidRPr="000F27E9" w:rsidRDefault="00862849" w:rsidP="0086284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GHEA Grapalat"/>
          <w:b/>
        </w:rPr>
      </w:pPr>
      <w:r w:rsidRPr="000F27E9">
        <w:rPr>
          <w:rFonts w:ascii="GHEA Grapalat" w:hAnsi="GHEA Grapalat" w:cs="GHEA Grapalat"/>
          <w:b/>
          <w:bCs/>
        </w:rPr>
        <w:t>XII.ՊԵՏԱԿԱՆ ՎԵՐԱՀՍԿՈՂՈՒԹՅՈՒՆԸ</w:t>
      </w:r>
    </w:p>
    <w:p w:rsidR="00862849" w:rsidRPr="000F27E9" w:rsidRDefault="00862849" w:rsidP="008628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GHEA Grapalat"/>
        </w:rPr>
      </w:pPr>
      <w:r w:rsidRPr="000F27E9">
        <w:rPr>
          <w:rFonts w:ascii="Arial" w:hAnsi="Arial" w:cs="Arial"/>
          <w:sz w:val="21"/>
          <w:szCs w:val="21"/>
        </w:rPr>
        <w:t> </w:t>
      </w:r>
    </w:p>
    <w:p w:rsidR="00862849" w:rsidRPr="000F27E9" w:rsidRDefault="00862849" w:rsidP="0086284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GHEA Grapalat"/>
        </w:rPr>
      </w:pPr>
      <w:r w:rsidRPr="000F27E9">
        <w:rPr>
          <w:rFonts w:ascii="GHEA Grapalat" w:hAnsi="GHEA Grapalat" w:cs="GHEA Grapalat"/>
        </w:rPr>
        <w:t>Սույն տեխնիկական կանոնակարգի պահանջների համապատասխանության նկատմամբ պետական վերահսկողությունն իրականացվում է «</w:t>
      </w:r>
      <w:r w:rsidR="00DD49EE" w:rsidRPr="000F27E9">
        <w:rPr>
          <w:rFonts w:ascii="GHEA Grapalat" w:hAnsi="GHEA Grapalat" w:cs="GHEA Grapalat"/>
        </w:rPr>
        <w:t>Տեխնիկա</w:t>
      </w:r>
      <w:r w:rsidR="00DD49EE" w:rsidRPr="000F27E9">
        <w:rPr>
          <w:rFonts w:ascii="GHEA Grapalat" w:hAnsi="GHEA Grapalat" w:cs="GHEA Grapalat"/>
        </w:rPr>
        <w:softHyphen/>
        <w:t>կան կանոնակարգման մասին</w:t>
      </w:r>
      <w:r w:rsidRPr="000F27E9">
        <w:rPr>
          <w:rFonts w:ascii="GHEA Grapalat" w:hAnsi="GHEA Grapalat" w:cs="GHEA Grapalat"/>
        </w:rPr>
        <w:t>» Հայաստանի Հանրապետության օրենքով սահմանված կարգով։</w:t>
      </w:r>
    </w:p>
    <w:p w:rsidR="00A439E5" w:rsidRPr="000F27E9" w:rsidRDefault="00A439E5" w:rsidP="00862849">
      <w:pPr>
        <w:tabs>
          <w:tab w:val="left" w:pos="3765"/>
        </w:tabs>
        <w:spacing w:line="480" w:lineRule="auto"/>
        <w:jc w:val="both"/>
        <w:rPr>
          <w:rFonts w:ascii="GHEA Grapalat" w:hAnsi="GHEA Grapalat" w:cs="GHEA Grapalat"/>
          <w:sz w:val="24"/>
          <w:szCs w:val="24"/>
        </w:rPr>
      </w:pPr>
    </w:p>
    <w:sectPr w:rsidR="00A439E5" w:rsidRPr="000F27E9" w:rsidSect="00664F0C">
      <w:footerReference w:type="default" r:id="rId8"/>
      <w:pgSz w:w="12240" w:h="15840"/>
      <w:pgMar w:top="851" w:right="851" w:bottom="851" w:left="1134" w:header="108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0D" w:rsidRDefault="0066450D" w:rsidP="00A82BE7">
      <w:pPr>
        <w:spacing w:after="0" w:line="240" w:lineRule="auto"/>
      </w:pPr>
      <w:r>
        <w:separator/>
      </w:r>
    </w:p>
  </w:endnote>
  <w:endnote w:type="continuationSeparator" w:id="0">
    <w:p w:rsidR="0066450D" w:rsidRDefault="0066450D" w:rsidP="00A8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BF" w:rsidRDefault="006261B9">
    <w:pPr>
      <w:pStyle w:val="Footer"/>
      <w:jc w:val="right"/>
    </w:pPr>
    <w:fldSimple w:instr=" PAGE   \* MERGEFORMAT ">
      <w:r w:rsidR="00B80BB3">
        <w:rPr>
          <w:noProof/>
        </w:rPr>
        <w:t>3</w:t>
      </w:r>
    </w:fldSimple>
  </w:p>
  <w:p w:rsidR="002E69BF" w:rsidRDefault="002E6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0D" w:rsidRDefault="0066450D" w:rsidP="00A82BE7">
      <w:pPr>
        <w:spacing w:after="0" w:line="240" w:lineRule="auto"/>
      </w:pPr>
      <w:r>
        <w:separator/>
      </w:r>
    </w:p>
  </w:footnote>
  <w:footnote w:type="continuationSeparator" w:id="0">
    <w:p w:rsidR="0066450D" w:rsidRDefault="0066450D" w:rsidP="00A8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0B2C"/>
    <w:multiLevelType w:val="hybridMultilevel"/>
    <w:tmpl w:val="1CE62026"/>
    <w:lvl w:ilvl="0" w:tplc="BC7C78E8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BD150CD"/>
    <w:multiLevelType w:val="hybridMultilevel"/>
    <w:tmpl w:val="F23CAAB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DD75902"/>
    <w:multiLevelType w:val="hybridMultilevel"/>
    <w:tmpl w:val="F2F2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E377C5"/>
    <w:multiLevelType w:val="hybridMultilevel"/>
    <w:tmpl w:val="2EF26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433020"/>
    <w:multiLevelType w:val="hybridMultilevel"/>
    <w:tmpl w:val="EC80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342C7"/>
    <w:multiLevelType w:val="hybridMultilevel"/>
    <w:tmpl w:val="4216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096A5D"/>
    <w:multiLevelType w:val="hybridMultilevel"/>
    <w:tmpl w:val="710C3286"/>
    <w:lvl w:ilvl="0" w:tplc="3FD8A9AA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EE43AE1"/>
    <w:multiLevelType w:val="hybridMultilevel"/>
    <w:tmpl w:val="FCEEF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5BA"/>
    <w:rsid w:val="00001030"/>
    <w:rsid w:val="00001A34"/>
    <w:rsid w:val="00001AEB"/>
    <w:rsid w:val="00003543"/>
    <w:rsid w:val="000055D0"/>
    <w:rsid w:val="00007755"/>
    <w:rsid w:val="00007CA4"/>
    <w:rsid w:val="00011DF0"/>
    <w:rsid w:val="000124BE"/>
    <w:rsid w:val="0001406B"/>
    <w:rsid w:val="00014546"/>
    <w:rsid w:val="00014A88"/>
    <w:rsid w:val="0001524E"/>
    <w:rsid w:val="00015966"/>
    <w:rsid w:val="00015F4B"/>
    <w:rsid w:val="00021232"/>
    <w:rsid w:val="0002288C"/>
    <w:rsid w:val="00023043"/>
    <w:rsid w:val="00023FFF"/>
    <w:rsid w:val="00024D54"/>
    <w:rsid w:val="00025566"/>
    <w:rsid w:val="00025CC3"/>
    <w:rsid w:val="00031ACE"/>
    <w:rsid w:val="00031ADD"/>
    <w:rsid w:val="00034D08"/>
    <w:rsid w:val="00035D3F"/>
    <w:rsid w:val="0003637D"/>
    <w:rsid w:val="000365EF"/>
    <w:rsid w:val="00036EBC"/>
    <w:rsid w:val="000402EE"/>
    <w:rsid w:val="0004080B"/>
    <w:rsid w:val="00040C7E"/>
    <w:rsid w:val="0004108C"/>
    <w:rsid w:val="00041448"/>
    <w:rsid w:val="000415A5"/>
    <w:rsid w:val="00041D3A"/>
    <w:rsid w:val="00044F96"/>
    <w:rsid w:val="000457CC"/>
    <w:rsid w:val="00046B7A"/>
    <w:rsid w:val="00047031"/>
    <w:rsid w:val="00047623"/>
    <w:rsid w:val="00047CDA"/>
    <w:rsid w:val="00055ADE"/>
    <w:rsid w:val="00056A6E"/>
    <w:rsid w:val="00056E35"/>
    <w:rsid w:val="00057EAD"/>
    <w:rsid w:val="00061B3C"/>
    <w:rsid w:val="000633F1"/>
    <w:rsid w:val="00065C48"/>
    <w:rsid w:val="0006798B"/>
    <w:rsid w:val="000717DB"/>
    <w:rsid w:val="00073904"/>
    <w:rsid w:val="000758EC"/>
    <w:rsid w:val="0007619C"/>
    <w:rsid w:val="00077518"/>
    <w:rsid w:val="00077797"/>
    <w:rsid w:val="00083B43"/>
    <w:rsid w:val="0008539D"/>
    <w:rsid w:val="000853B1"/>
    <w:rsid w:val="00085EE3"/>
    <w:rsid w:val="00086DBD"/>
    <w:rsid w:val="0008755F"/>
    <w:rsid w:val="00087DAD"/>
    <w:rsid w:val="00087E88"/>
    <w:rsid w:val="00092923"/>
    <w:rsid w:val="00095B50"/>
    <w:rsid w:val="00095BC2"/>
    <w:rsid w:val="00095C73"/>
    <w:rsid w:val="000A0C3F"/>
    <w:rsid w:val="000A0E82"/>
    <w:rsid w:val="000A19E7"/>
    <w:rsid w:val="000A1F93"/>
    <w:rsid w:val="000A247D"/>
    <w:rsid w:val="000A4A29"/>
    <w:rsid w:val="000A606B"/>
    <w:rsid w:val="000A6A4E"/>
    <w:rsid w:val="000B0A96"/>
    <w:rsid w:val="000B30CC"/>
    <w:rsid w:val="000B30D3"/>
    <w:rsid w:val="000B362C"/>
    <w:rsid w:val="000B689C"/>
    <w:rsid w:val="000C0573"/>
    <w:rsid w:val="000C2711"/>
    <w:rsid w:val="000C2CA1"/>
    <w:rsid w:val="000C467D"/>
    <w:rsid w:val="000C71F3"/>
    <w:rsid w:val="000C7AB3"/>
    <w:rsid w:val="000D2286"/>
    <w:rsid w:val="000D3D1C"/>
    <w:rsid w:val="000D55F6"/>
    <w:rsid w:val="000D6552"/>
    <w:rsid w:val="000D6780"/>
    <w:rsid w:val="000D7DDB"/>
    <w:rsid w:val="000E52FF"/>
    <w:rsid w:val="000E6021"/>
    <w:rsid w:val="000E6515"/>
    <w:rsid w:val="000E6C15"/>
    <w:rsid w:val="000E7798"/>
    <w:rsid w:val="000E7CDE"/>
    <w:rsid w:val="000F0871"/>
    <w:rsid w:val="000F0C19"/>
    <w:rsid w:val="000F130A"/>
    <w:rsid w:val="000F27E9"/>
    <w:rsid w:val="0010283C"/>
    <w:rsid w:val="00104BA9"/>
    <w:rsid w:val="001058F1"/>
    <w:rsid w:val="00106E67"/>
    <w:rsid w:val="00107B61"/>
    <w:rsid w:val="00113496"/>
    <w:rsid w:val="00114162"/>
    <w:rsid w:val="00114658"/>
    <w:rsid w:val="00115759"/>
    <w:rsid w:val="00120F27"/>
    <w:rsid w:val="001219DC"/>
    <w:rsid w:val="00121A85"/>
    <w:rsid w:val="001228DB"/>
    <w:rsid w:val="00124598"/>
    <w:rsid w:val="0012467B"/>
    <w:rsid w:val="0012471A"/>
    <w:rsid w:val="00125151"/>
    <w:rsid w:val="00127B31"/>
    <w:rsid w:val="00127EF2"/>
    <w:rsid w:val="00127EF6"/>
    <w:rsid w:val="001331F4"/>
    <w:rsid w:val="00136720"/>
    <w:rsid w:val="00136D7C"/>
    <w:rsid w:val="0014122A"/>
    <w:rsid w:val="001418C4"/>
    <w:rsid w:val="00143647"/>
    <w:rsid w:val="00145D6C"/>
    <w:rsid w:val="00145E27"/>
    <w:rsid w:val="00146076"/>
    <w:rsid w:val="00146693"/>
    <w:rsid w:val="00146A82"/>
    <w:rsid w:val="00146BC5"/>
    <w:rsid w:val="00147D7F"/>
    <w:rsid w:val="00150086"/>
    <w:rsid w:val="001509FA"/>
    <w:rsid w:val="00150A81"/>
    <w:rsid w:val="001534ED"/>
    <w:rsid w:val="001551BE"/>
    <w:rsid w:val="0015620A"/>
    <w:rsid w:val="00156AA1"/>
    <w:rsid w:val="00156BCA"/>
    <w:rsid w:val="00156D64"/>
    <w:rsid w:val="00160413"/>
    <w:rsid w:val="00161D87"/>
    <w:rsid w:val="0016445F"/>
    <w:rsid w:val="00166032"/>
    <w:rsid w:val="001720B3"/>
    <w:rsid w:val="00173FF9"/>
    <w:rsid w:val="0017420E"/>
    <w:rsid w:val="0017493A"/>
    <w:rsid w:val="00182513"/>
    <w:rsid w:val="0018332F"/>
    <w:rsid w:val="00184707"/>
    <w:rsid w:val="001864B8"/>
    <w:rsid w:val="001866D5"/>
    <w:rsid w:val="001871B4"/>
    <w:rsid w:val="00191C96"/>
    <w:rsid w:val="00192DD3"/>
    <w:rsid w:val="00195DAA"/>
    <w:rsid w:val="00195F2C"/>
    <w:rsid w:val="00196D07"/>
    <w:rsid w:val="00197260"/>
    <w:rsid w:val="001A3301"/>
    <w:rsid w:val="001A38FF"/>
    <w:rsid w:val="001A429C"/>
    <w:rsid w:val="001A75EA"/>
    <w:rsid w:val="001B4B45"/>
    <w:rsid w:val="001B5392"/>
    <w:rsid w:val="001B560C"/>
    <w:rsid w:val="001B6BFA"/>
    <w:rsid w:val="001B6D9F"/>
    <w:rsid w:val="001B6DC4"/>
    <w:rsid w:val="001C02D0"/>
    <w:rsid w:val="001C101C"/>
    <w:rsid w:val="001C18A3"/>
    <w:rsid w:val="001C1C18"/>
    <w:rsid w:val="001C44EC"/>
    <w:rsid w:val="001C6108"/>
    <w:rsid w:val="001C6713"/>
    <w:rsid w:val="001C6C07"/>
    <w:rsid w:val="001C743E"/>
    <w:rsid w:val="001C7DE6"/>
    <w:rsid w:val="001D1E18"/>
    <w:rsid w:val="001D3EBC"/>
    <w:rsid w:val="001D4A77"/>
    <w:rsid w:val="001D4F20"/>
    <w:rsid w:val="001D6649"/>
    <w:rsid w:val="001E2BAF"/>
    <w:rsid w:val="001E5084"/>
    <w:rsid w:val="001E5EAE"/>
    <w:rsid w:val="001E7623"/>
    <w:rsid w:val="001F4302"/>
    <w:rsid w:val="001F7353"/>
    <w:rsid w:val="0020272D"/>
    <w:rsid w:val="002033FB"/>
    <w:rsid w:val="00203695"/>
    <w:rsid w:val="00204761"/>
    <w:rsid w:val="0020534B"/>
    <w:rsid w:val="0020691F"/>
    <w:rsid w:val="00207653"/>
    <w:rsid w:val="00207D2C"/>
    <w:rsid w:val="002101D5"/>
    <w:rsid w:val="0021025E"/>
    <w:rsid w:val="002112AC"/>
    <w:rsid w:val="002149D1"/>
    <w:rsid w:val="00214FC3"/>
    <w:rsid w:val="00221939"/>
    <w:rsid w:val="00222668"/>
    <w:rsid w:val="00225A07"/>
    <w:rsid w:val="0023055F"/>
    <w:rsid w:val="00231F96"/>
    <w:rsid w:val="002333F0"/>
    <w:rsid w:val="002349C6"/>
    <w:rsid w:val="002354BC"/>
    <w:rsid w:val="00237623"/>
    <w:rsid w:val="00237680"/>
    <w:rsid w:val="0024013C"/>
    <w:rsid w:val="00240251"/>
    <w:rsid w:val="00240A94"/>
    <w:rsid w:val="00240B94"/>
    <w:rsid w:val="002411C7"/>
    <w:rsid w:val="00241FCE"/>
    <w:rsid w:val="002422D6"/>
    <w:rsid w:val="002428B5"/>
    <w:rsid w:val="00250A04"/>
    <w:rsid w:val="00251029"/>
    <w:rsid w:val="0025189F"/>
    <w:rsid w:val="00254C88"/>
    <w:rsid w:val="00257364"/>
    <w:rsid w:val="002577F4"/>
    <w:rsid w:val="00260E8C"/>
    <w:rsid w:val="002623C8"/>
    <w:rsid w:val="0026272F"/>
    <w:rsid w:val="00263CE7"/>
    <w:rsid w:val="002647D5"/>
    <w:rsid w:val="0026542B"/>
    <w:rsid w:val="00266B8C"/>
    <w:rsid w:val="00267232"/>
    <w:rsid w:val="0027048B"/>
    <w:rsid w:val="0027305E"/>
    <w:rsid w:val="00274CAD"/>
    <w:rsid w:val="00275DE0"/>
    <w:rsid w:val="0027664D"/>
    <w:rsid w:val="00276AF7"/>
    <w:rsid w:val="00276CBC"/>
    <w:rsid w:val="002837CE"/>
    <w:rsid w:val="00283E7F"/>
    <w:rsid w:val="00284AA6"/>
    <w:rsid w:val="002858A9"/>
    <w:rsid w:val="00285E27"/>
    <w:rsid w:val="00285ECC"/>
    <w:rsid w:val="00286F9D"/>
    <w:rsid w:val="00290A52"/>
    <w:rsid w:val="00292D4B"/>
    <w:rsid w:val="00296DC9"/>
    <w:rsid w:val="002971A2"/>
    <w:rsid w:val="00297E1F"/>
    <w:rsid w:val="002A6476"/>
    <w:rsid w:val="002A7511"/>
    <w:rsid w:val="002B07C0"/>
    <w:rsid w:val="002B1616"/>
    <w:rsid w:val="002B1869"/>
    <w:rsid w:val="002B39D2"/>
    <w:rsid w:val="002B3AC3"/>
    <w:rsid w:val="002B6B15"/>
    <w:rsid w:val="002B6D38"/>
    <w:rsid w:val="002C12AA"/>
    <w:rsid w:val="002C1C77"/>
    <w:rsid w:val="002C31A4"/>
    <w:rsid w:val="002C3A36"/>
    <w:rsid w:val="002C4926"/>
    <w:rsid w:val="002C705C"/>
    <w:rsid w:val="002C7F40"/>
    <w:rsid w:val="002D06AE"/>
    <w:rsid w:val="002D0901"/>
    <w:rsid w:val="002D0CB6"/>
    <w:rsid w:val="002D222C"/>
    <w:rsid w:val="002D2CBD"/>
    <w:rsid w:val="002D2E7D"/>
    <w:rsid w:val="002D3C5B"/>
    <w:rsid w:val="002D4469"/>
    <w:rsid w:val="002D518E"/>
    <w:rsid w:val="002D75D9"/>
    <w:rsid w:val="002E050B"/>
    <w:rsid w:val="002E2269"/>
    <w:rsid w:val="002E4159"/>
    <w:rsid w:val="002E59E0"/>
    <w:rsid w:val="002E69BF"/>
    <w:rsid w:val="002E6B01"/>
    <w:rsid w:val="002E769C"/>
    <w:rsid w:val="002E7909"/>
    <w:rsid w:val="002F000B"/>
    <w:rsid w:val="002F0704"/>
    <w:rsid w:val="002F134B"/>
    <w:rsid w:val="002F3073"/>
    <w:rsid w:val="002F3D4E"/>
    <w:rsid w:val="002F4F32"/>
    <w:rsid w:val="002F7ED4"/>
    <w:rsid w:val="003000A0"/>
    <w:rsid w:val="003000DB"/>
    <w:rsid w:val="003007A3"/>
    <w:rsid w:val="003025B4"/>
    <w:rsid w:val="00304DCF"/>
    <w:rsid w:val="0030643B"/>
    <w:rsid w:val="00306FBE"/>
    <w:rsid w:val="00307604"/>
    <w:rsid w:val="0031290E"/>
    <w:rsid w:val="00313654"/>
    <w:rsid w:val="00313973"/>
    <w:rsid w:val="00313B99"/>
    <w:rsid w:val="003141C1"/>
    <w:rsid w:val="0031482F"/>
    <w:rsid w:val="0031587D"/>
    <w:rsid w:val="003172C5"/>
    <w:rsid w:val="003205C3"/>
    <w:rsid w:val="003220BB"/>
    <w:rsid w:val="00326F9F"/>
    <w:rsid w:val="00330366"/>
    <w:rsid w:val="003314A4"/>
    <w:rsid w:val="00331789"/>
    <w:rsid w:val="0033214E"/>
    <w:rsid w:val="003333CE"/>
    <w:rsid w:val="003335FF"/>
    <w:rsid w:val="00336B2A"/>
    <w:rsid w:val="00337C14"/>
    <w:rsid w:val="00340560"/>
    <w:rsid w:val="003420F9"/>
    <w:rsid w:val="00342925"/>
    <w:rsid w:val="00342998"/>
    <w:rsid w:val="0034316F"/>
    <w:rsid w:val="003444D0"/>
    <w:rsid w:val="00345C74"/>
    <w:rsid w:val="003464C5"/>
    <w:rsid w:val="00347664"/>
    <w:rsid w:val="003533AA"/>
    <w:rsid w:val="003559C5"/>
    <w:rsid w:val="00355F89"/>
    <w:rsid w:val="00357D38"/>
    <w:rsid w:val="00365D24"/>
    <w:rsid w:val="0037006B"/>
    <w:rsid w:val="00375962"/>
    <w:rsid w:val="00375DB4"/>
    <w:rsid w:val="003764DD"/>
    <w:rsid w:val="003807A7"/>
    <w:rsid w:val="00381E02"/>
    <w:rsid w:val="0038463C"/>
    <w:rsid w:val="00385273"/>
    <w:rsid w:val="003879AA"/>
    <w:rsid w:val="00387ECC"/>
    <w:rsid w:val="003900F3"/>
    <w:rsid w:val="00391DB7"/>
    <w:rsid w:val="0039206D"/>
    <w:rsid w:val="00394DDF"/>
    <w:rsid w:val="00395094"/>
    <w:rsid w:val="00396895"/>
    <w:rsid w:val="003A087C"/>
    <w:rsid w:val="003A21C8"/>
    <w:rsid w:val="003A2237"/>
    <w:rsid w:val="003A4052"/>
    <w:rsid w:val="003A5069"/>
    <w:rsid w:val="003A5666"/>
    <w:rsid w:val="003A5D4A"/>
    <w:rsid w:val="003A7B95"/>
    <w:rsid w:val="003B39FB"/>
    <w:rsid w:val="003B61E9"/>
    <w:rsid w:val="003C30E5"/>
    <w:rsid w:val="003C58D4"/>
    <w:rsid w:val="003C5DFE"/>
    <w:rsid w:val="003C6BB5"/>
    <w:rsid w:val="003C79B1"/>
    <w:rsid w:val="003C7BA0"/>
    <w:rsid w:val="003C7FC8"/>
    <w:rsid w:val="003D1614"/>
    <w:rsid w:val="003D1B5A"/>
    <w:rsid w:val="003D230D"/>
    <w:rsid w:val="003D2B7A"/>
    <w:rsid w:val="003D56B6"/>
    <w:rsid w:val="003D616C"/>
    <w:rsid w:val="003D62CD"/>
    <w:rsid w:val="003D64A8"/>
    <w:rsid w:val="003D7408"/>
    <w:rsid w:val="003E0C31"/>
    <w:rsid w:val="003E33D2"/>
    <w:rsid w:val="003E35C3"/>
    <w:rsid w:val="003E7632"/>
    <w:rsid w:val="003F19F2"/>
    <w:rsid w:val="003F2711"/>
    <w:rsid w:val="003F29DA"/>
    <w:rsid w:val="003F50DF"/>
    <w:rsid w:val="003F5D3C"/>
    <w:rsid w:val="003F711B"/>
    <w:rsid w:val="003F734B"/>
    <w:rsid w:val="003F756E"/>
    <w:rsid w:val="003F7A9D"/>
    <w:rsid w:val="0040009A"/>
    <w:rsid w:val="004004ED"/>
    <w:rsid w:val="004018C6"/>
    <w:rsid w:val="00402127"/>
    <w:rsid w:val="0040420A"/>
    <w:rsid w:val="00404937"/>
    <w:rsid w:val="00404AE9"/>
    <w:rsid w:val="00405040"/>
    <w:rsid w:val="00405EFE"/>
    <w:rsid w:val="00406CC0"/>
    <w:rsid w:val="004122F5"/>
    <w:rsid w:val="004130AD"/>
    <w:rsid w:val="004139AB"/>
    <w:rsid w:val="0041424D"/>
    <w:rsid w:val="004142B5"/>
    <w:rsid w:val="004174A2"/>
    <w:rsid w:val="004178C8"/>
    <w:rsid w:val="00421ED3"/>
    <w:rsid w:val="004259E5"/>
    <w:rsid w:val="00425CB7"/>
    <w:rsid w:val="004260AA"/>
    <w:rsid w:val="00427842"/>
    <w:rsid w:val="004317BC"/>
    <w:rsid w:val="0043204F"/>
    <w:rsid w:val="00432D03"/>
    <w:rsid w:val="004332F4"/>
    <w:rsid w:val="00440358"/>
    <w:rsid w:val="00440640"/>
    <w:rsid w:val="004410F3"/>
    <w:rsid w:val="0044174C"/>
    <w:rsid w:val="00444CD3"/>
    <w:rsid w:val="0044530E"/>
    <w:rsid w:val="00445E51"/>
    <w:rsid w:val="004528DB"/>
    <w:rsid w:val="00452E32"/>
    <w:rsid w:val="00456ABF"/>
    <w:rsid w:val="00456F2C"/>
    <w:rsid w:val="00461E03"/>
    <w:rsid w:val="004640E5"/>
    <w:rsid w:val="004649BF"/>
    <w:rsid w:val="00465AF2"/>
    <w:rsid w:val="004706CA"/>
    <w:rsid w:val="00470836"/>
    <w:rsid w:val="00472123"/>
    <w:rsid w:val="00473E34"/>
    <w:rsid w:val="00475294"/>
    <w:rsid w:val="004757CB"/>
    <w:rsid w:val="00475C75"/>
    <w:rsid w:val="00475F2C"/>
    <w:rsid w:val="00475FDD"/>
    <w:rsid w:val="00477381"/>
    <w:rsid w:val="0048101C"/>
    <w:rsid w:val="004817E5"/>
    <w:rsid w:val="004827CF"/>
    <w:rsid w:val="00483429"/>
    <w:rsid w:val="004837E5"/>
    <w:rsid w:val="00483E61"/>
    <w:rsid w:val="00484796"/>
    <w:rsid w:val="004853D2"/>
    <w:rsid w:val="00487299"/>
    <w:rsid w:val="004918BE"/>
    <w:rsid w:val="00492D49"/>
    <w:rsid w:val="00493ADA"/>
    <w:rsid w:val="00496EF3"/>
    <w:rsid w:val="004A0F4E"/>
    <w:rsid w:val="004A16FA"/>
    <w:rsid w:val="004A44EC"/>
    <w:rsid w:val="004A4833"/>
    <w:rsid w:val="004A6DF4"/>
    <w:rsid w:val="004B0133"/>
    <w:rsid w:val="004B0BD7"/>
    <w:rsid w:val="004B39F8"/>
    <w:rsid w:val="004B3CFC"/>
    <w:rsid w:val="004B41BB"/>
    <w:rsid w:val="004B53CD"/>
    <w:rsid w:val="004B564C"/>
    <w:rsid w:val="004B5806"/>
    <w:rsid w:val="004B6916"/>
    <w:rsid w:val="004C256D"/>
    <w:rsid w:val="004C2BDD"/>
    <w:rsid w:val="004C7409"/>
    <w:rsid w:val="004C750F"/>
    <w:rsid w:val="004D036E"/>
    <w:rsid w:val="004D0C82"/>
    <w:rsid w:val="004D29A8"/>
    <w:rsid w:val="004D2BDA"/>
    <w:rsid w:val="004D35BB"/>
    <w:rsid w:val="004D3827"/>
    <w:rsid w:val="004D3C24"/>
    <w:rsid w:val="004D481A"/>
    <w:rsid w:val="004D4D98"/>
    <w:rsid w:val="004D56BF"/>
    <w:rsid w:val="004D6D7B"/>
    <w:rsid w:val="004D7C52"/>
    <w:rsid w:val="004E2DF7"/>
    <w:rsid w:val="004F0DFA"/>
    <w:rsid w:val="004F1B16"/>
    <w:rsid w:val="004F40C1"/>
    <w:rsid w:val="004F7891"/>
    <w:rsid w:val="00500167"/>
    <w:rsid w:val="00500907"/>
    <w:rsid w:val="00500F27"/>
    <w:rsid w:val="005018CA"/>
    <w:rsid w:val="005032C0"/>
    <w:rsid w:val="00504D3C"/>
    <w:rsid w:val="00506042"/>
    <w:rsid w:val="0050650C"/>
    <w:rsid w:val="00506C7E"/>
    <w:rsid w:val="00506D3C"/>
    <w:rsid w:val="005128D2"/>
    <w:rsid w:val="00513E2E"/>
    <w:rsid w:val="0051494D"/>
    <w:rsid w:val="00515E18"/>
    <w:rsid w:val="005223DE"/>
    <w:rsid w:val="0052241B"/>
    <w:rsid w:val="005228F9"/>
    <w:rsid w:val="005241EE"/>
    <w:rsid w:val="00526D2D"/>
    <w:rsid w:val="005306A0"/>
    <w:rsid w:val="00533773"/>
    <w:rsid w:val="005364FF"/>
    <w:rsid w:val="00536DB3"/>
    <w:rsid w:val="005374E6"/>
    <w:rsid w:val="0053777C"/>
    <w:rsid w:val="00540C35"/>
    <w:rsid w:val="005411F2"/>
    <w:rsid w:val="00541B26"/>
    <w:rsid w:val="005432E3"/>
    <w:rsid w:val="00544247"/>
    <w:rsid w:val="00545BF3"/>
    <w:rsid w:val="00551577"/>
    <w:rsid w:val="00553753"/>
    <w:rsid w:val="00556157"/>
    <w:rsid w:val="005603ED"/>
    <w:rsid w:val="005614DA"/>
    <w:rsid w:val="00561F36"/>
    <w:rsid w:val="00563051"/>
    <w:rsid w:val="00563BB2"/>
    <w:rsid w:val="00564CFC"/>
    <w:rsid w:val="00565B3E"/>
    <w:rsid w:val="00565D88"/>
    <w:rsid w:val="00566400"/>
    <w:rsid w:val="005676B7"/>
    <w:rsid w:val="00570178"/>
    <w:rsid w:val="00570FC5"/>
    <w:rsid w:val="005719F9"/>
    <w:rsid w:val="00574D94"/>
    <w:rsid w:val="00575E66"/>
    <w:rsid w:val="0058091C"/>
    <w:rsid w:val="00581692"/>
    <w:rsid w:val="00583144"/>
    <w:rsid w:val="00583297"/>
    <w:rsid w:val="0058457C"/>
    <w:rsid w:val="00584952"/>
    <w:rsid w:val="005856B8"/>
    <w:rsid w:val="00585FE0"/>
    <w:rsid w:val="0059014B"/>
    <w:rsid w:val="0059288D"/>
    <w:rsid w:val="005940AC"/>
    <w:rsid w:val="00595740"/>
    <w:rsid w:val="00597F04"/>
    <w:rsid w:val="005A04B7"/>
    <w:rsid w:val="005A18D3"/>
    <w:rsid w:val="005A3E40"/>
    <w:rsid w:val="005A49D4"/>
    <w:rsid w:val="005A4BD8"/>
    <w:rsid w:val="005A6DF7"/>
    <w:rsid w:val="005B123B"/>
    <w:rsid w:val="005B1B1B"/>
    <w:rsid w:val="005B2F3F"/>
    <w:rsid w:val="005B346B"/>
    <w:rsid w:val="005B3CF3"/>
    <w:rsid w:val="005B45EF"/>
    <w:rsid w:val="005B4BAB"/>
    <w:rsid w:val="005B576B"/>
    <w:rsid w:val="005B5822"/>
    <w:rsid w:val="005B5E59"/>
    <w:rsid w:val="005B6005"/>
    <w:rsid w:val="005B65E2"/>
    <w:rsid w:val="005B6A4F"/>
    <w:rsid w:val="005B7E71"/>
    <w:rsid w:val="005C1587"/>
    <w:rsid w:val="005C1DF2"/>
    <w:rsid w:val="005C3F47"/>
    <w:rsid w:val="005C4396"/>
    <w:rsid w:val="005C49A1"/>
    <w:rsid w:val="005C6341"/>
    <w:rsid w:val="005D15EF"/>
    <w:rsid w:val="005D1DC7"/>
    <w:rsid w:val="005D3EDF"/>
    <w:rsid w:val="005D41F7"/>
    <w:rsid w:val="005D5799"/>
    <w:rsid w:val="005E00E8"/>
    <w:rsid w:val="005E0EC0"/>
    <w:rsid w:val="005E30A8"/>
    <w:rsid w:val="005E6B86"/>
    <w:rsid w:val="005E6F5C"/>
    <w:rsid w:val="005F31C1"/>
    <w:rsid w:val="005F4310"/>
    <w:rsid w:val="006004BD"/>
    <w:rsid w:val="00600E51"/>
    <w:rsid w:val="006037C7"/>
    <w:rsid w:val="00605887"/>
    <w:rsid w:val="006069C0"/>
    <w:rsid w:val="00611B2C"/>
    <w:rsid w:val="00612C87"/>
    <w:rsid w:val="00615433"/>
    <w:rsid w:val="0061787C"/>
    <w:rsid w:val="00620B4B"/>
    <w:rsid w:val="00621209"/>
    <w:rsid w:val="00621800"/>
    <w:rsid w:val="00624657"/>
    <w:rsid w:val="00624AF5"/>
    <w:rsid w:val="006261B9"/>
    <w:rsid w:val="0062741C"/>
    <w:rsid w:val="00627E87"/>
    <w:rsid w:val="00631312"/>
    <w:rsid w:val="00633467"/>
    <w:rsid w:val="00634D14"/>
    <w:rsid w:val="00636191"/>
    <w:rsid w:val="0063741A"/>
    <w:rsid w:val="006400E1"/>
    <w:rsid w:val="00640365"/>
    <w:rsid w:val="00643235"/>
    <w:rsid w:val="00643B1F"/>
    <w:rsid w:val="00644530"/>
    <w:rsid w:val="00644D29"/>
    <w:rsid w:val="006469BD"/>
    <w:rsid w:val="006504EB"/>
    <w:rsid w:val="006505D7"/>
    <w:rsid w:val="00651441"/>
    <w:rsid w:val="00651463"/>
    <w:rsid w:val="00651DB0"/>
    <w:rsid w:val="006521BA"/>
    <w:rsid w:val="00654569"/>
    <w:rsid w:val="006561AB"/>
    <w:rsid w:val="006574A1"/>
    <w:rsid w:val="00661073"/>
    <w:rsid w:val="00662017"/>
    <w:rsid w:val="006625B5"/>
    <w:rsid w:val="0066450D"/>
    <w:rsid w:val="00664B71"/>
    <w:rsid w:val="00664F0C"/>
    <w:rsid w:val="0066691F"/>
    <w:rsid w:val="00666B88"/>
    <w:rsid w:val="00672C58"/>
    <w:rsid w:val="00672CED"/>
    <w:rsid w:val="006730E9"/>
    <w:rsid w:val="006756B0"/>
    <w:rsid w:val="0067694A"/>
    <w:rsid w:val="00676A8D"/>
    <w:rsid w:val="00677D2E"/>
    <w:rsid w:val="00682E31"/>
    <w:rsid w:val="0068457A"/>
    <w:rsid w:val="006847D6"/>
    <w:rsid w:val="00684BD9"/>
    <w:rsid w:val="00686948"/>
    <w:rsid w:val="0068700E"/>
    <w:rsid w:val="00690539"/>
    <w:rsid w:val="00691EDE"/>
    <w:rsid w:val="0069681E"/>
    <w:rsid w:val="00697410"/>
    <w:rsid w:val="006A2951"/>
    <w:rsid w:val="006A40D7"/>
    <w:rsid w:val="006A5034"/>
    <w:rsid w:val="006A749D"/>
    <w:rsid w:val="006A7CE3"/>
    <w:rsid w:val="006B1405"/>
    <w:rsid w:val="006B1FDE"/>
    <w:rsid w:val="006B2431"/>
    <w:rsid w:val="006B2F22"/>
    <w:rsid w:val="006B476C"/>
    <w:rsid w:val="006B533D"/>
    <w:rsid w:val="006B79FA"/>
    <w:rsid w:val="006C025C"/>
    <w:rsid w:val="006C2134"/>
    <w:rsid w:val="006C3124"/>
    <w:rsid w:val="006C60F8"/>
    <w:rsid w:val="006C7AB7"/>
    <w:rsid w:val="006D085C"/>
    <w:rsid w:val="006D0D8F"/>
    <w:rsid w:val="006D4482"/>
    <w:rsid w:val="006D4616"/>
    <w:rsid w:val="006D7002"/>
    <w:rsid w:val="006D7BFA"/>
    <w:rsid w:val="006E01D3"/>
    <w:rsid w:val="006E359A"/>
    <w:rsid w:val="006E3B77"/>
    <w:rsid w:val="006E3EB2"/>
    <w:rsid w:val="006E4F38"/>
    <w:rsid w:val="006E6444"/>
    <w:rsid w:val="006F2BC0"/>
    <w:rsid w:val="006F4F63"/>
    <w:rsid w:val="006F6E10"/>
    <w:rsid w:val="00701E18"/>
    <w:rsid w:val="00702CD1"/>
    <w:rsid w:val="00703489"/>
    <w:rsid w:val="00711116"/>
    <w:rsid w:val="007113C6"/>
    <w:rsid w:val="00712435"/>
    <w:rsid w:val="0071251F"/>
    <w:rsid w:val="00714E6E"/>
    <w:rsid w:val="00716462"/>
    <w:rsid w:val="007167CF"/>
    <w:rsid w:val="00716DB8"/>
    <w:rsid w:val="007172DB"/>
    <w:rsid w:val="007235A6"/>
    <w:rsid w:val="007237F3"/>
    <w:rsid w:val="00731C73"/>
    <w:rsid w:val="00734A2C"/>
    <w:rsid w:val="00734F1E"/>
    <w:rsid w:val="00735D4F"/>
    <w:rsid w:val="00735F51"/>
    <w:rsid w:val="00737236"/>
    <w:rsid w:val="00740E68"/>
    <w:rsid w:val="00740EBF"/>
    <w:rsid w:val="007417BC"/>
    <w:rsid w:val="00743108"/>
    <w:rsid w:val="00743641"/>
    <w:rsid w:val="00745EC7"/>
    <w:rsid w:val="00747018"/>
    <w:rsid w:val="007522D1"/>
    <w:rsid w:val="0075432F"/>
    <w:rsid w:val="00756677"/>
    <w:rsid w:val="007579CD"/>
    <w:rsid w:val="00760FC8"/>
    <w:rsid w:val="00761640"/>
    <w:rsid w:val="00762633"/>
    <w:rsid w:val="00763009"/>
    <w:rsid w:val="0077074E"/>
    <w:rsid w:val="00770B25"/>
    <w:rsid w:val="00772842"/>
    <w:rsid w:val="007749DB"/>
    <w:rsid w:val="00775764"/>
    <w:rsid w:val="0077576B"/>
    <w:rsid w:val="00776B15"/>
    <w:rsid w:val="00776C23"/>
    <w:rsid w:val="00776FD4"/>
    <w:rsid w:val="00782D18"/>
    <w:rsid w:val="00785662"/>
    <w:rsid w:val="00786662"/>
    <w:rsid w:val="0078717D"/>
    <w:rsid w:val="00787AFF"/>
    <w:rsid w:val="00792F9F"/>
    <w:rsid w:val="0079428E"/>
    <w:rsid w:val="00796ADD"/>
    <w:rsid w:val="0079727A"/>
    <w:rsid w:val="007A054B"/>
    <w:rsid w:val="007A1BD2"/>
    <w:rsid w:val="007A1DAB"/>
    <w:rsid w:val="007A3401"/>
    <w:rsid w:val="007A4C41"/>
    <w:rsid w:val="007B1B57"/>
    <w:rsid w:val="007B286F"/>
    <w:rsid w:val="007B50DF"/>
    <w:rsid w:val="007B52E5"/>
    <w:rsid w:val="007B557E"/>
    <w:rsid w:val="007B5DE4"/>
    <w:rsid w:val="007B6670"/>
    <w:rsid w:val="007B723C"/>
    <w:rsid w:val="007B79B8"/>
    <w:rsid w:val="007C01BE"/>
    <w:rsid w:val="007C379D"/>
    <w:rsid w:val="007C588A"/>
    <w:rsid w:val="007C64C3"/>
    <w:rsid w:val="007D1629"/>
    <w:rsid w:val="007D2F22"/>
    <w:rsid w:val="007D4475"/>
    <w:rsid w:val="007D564C"/>
    <w:rsid w:val="007D6EEE"/>
    <w:rsid w:val="007D6FB5"/>
    <w:rsid w:val="007E232F"/>
    <w:rsid w:val="007E404E"/>
    <w:rsid w:val="007E4413"/>
    <w:rsid w:val="007E6068"/>
    <w:rsid w:val="007E6274"/>
    <w:rsid w:val="007E79FD"/>
    <w:rsid w:val="007F04FB"/>
    <w:rsid w:val="007F1315"/>
    <w:rsid w:val="007F1772"/>
    <w:rsid w:val="007F4596"/>
    <w:rsid w:val="007F4B4D"/>
    <w:rsid w:val="007F6856"/>
    <w:rsid w:val="007F6955"/>
    <w:rsid w:val="007F6B67"/>
    <w:rsid w:val="007F7E1B"/>
    <w:rsid w:val="007F7FEB"/>
    <w:rsid w:val="00800E36"/>
    <w:rsid w:val="00802F3E"/>
    <w:rsid w:val="008037AE"/>
    <w:rsid w:val="00803C6C"/>
    <w:rsid w:val="00804BAF"/>
    <w:rsid w:val="00806326"/>
    <w:rsid w:val="0080665E"/>
    <w:rsid w:val="00806F80"/>
    <w:rsid w:val="00807A66"/>
    <w:rsid w:val="00810776"/>
    <w:rsid w:val="008109DB"/>
    <w:rsid w:val="00810DAB"/>
    <w:rsid w:val="00811329"/>
    <w:rsid w:val="0081139D"/>
    <w:rsid w:val="008126CE"/>
    <w:rsid w:val="008127AE"/>
    <w:rsid w:val="0081317A"/>
    <w:rsid w:val="00813D38"/>
    <w:rsid w:val="0081513F"/>
    <w:rsid w:val="0081694D"/>
    <w:rsid w:val="00817F59"/>
    <w:rsid w:val="008216F5"/>
    <w:rsid w:val="00822F4C"/>
    <w:rsid w:val="0082304C"/>
    <w:rsid w:val="008242BC"/>
    <w:rsid w:val="0082434A"/>
    <w:rsid w:val="00825B72"/>
    <w:rsid w:val="00827DDB"/>
    <w:rsid w:val="00830FB0"/>
    <w:rsid w:val="008352CB"/>
    <w:rsid w:val="00836033"/>
    <w:rsid w:val="008401EE"/>
    <w:rsid w:val="00840FFF"/>
    <w:rsid w:val="00843D65"/>
    <w:rsid w:val="00845C17"/>
    <w:rsid w:val="00847DF3"/>
    <w:rsid w:val="0085136C"/>
    <w:rsid w:val="00860F9C"/>
    <w:rsid w:val="0086115B"/>
    <w:rsid w:val="008611F6"/>
    <w:rsid w:val="00862849"/>
    <w:rsid w:val="00862E4B"/>
    <w:rsid w:val="00864B15"/>
    <w:rsid w:val="00864CDD"/>
    <w:rsid w:val="0086571A"/>
    <w:rsid w:val="0087249E"/>
    <w:rsid w:val="00874CFE"/>
    <w:rsid w:val="00875C81"/>
    <w:rsid w:val="0088051B"/>
    <w:rsid w:val="00880AF8"/>
    <w:rsid w:val="00881F14"/>
    <w:rsid w:val="00883E2F"/>
    <w:rsid w:val="00884571"/>
    <w:rsid w:val="00884950"/>
    <w:rsid w:val="00884E66"/>
    <w:rsid w:val="0088716A"/>
    <w:rsid w:val="00887F97"/>
    <w:rsid w:val="00891E31"/>
    <w:rsid w:val="008929D5"/>
    <w:rsid w:val="00894BED"/>
    <w:rsid w:val="00895FA1"/>
    <w:rsid w:val="00896E6A"/>
    <w:rsid w:val="008A10A1"/>
    <w:rsid w:val="008A16A4"/>
    <w:rsid w:val="008A2DD3"/>
    <w:rsid w:val="008A4FDC"/>
    <w:rsid w:val="008A5DEA"/>
    <w:rsid w:val="008A61B4"/>
    <w:rsid w:val="008B078E"/>
    <w:rsid w:val="008B118F"/>
    <w:rsid w:val="008B4E3D"/>
    <w:rsid w:val="008B60DD"/>
    <w:rsid w:val="008B7BE1"/>
    <w:rsid w:val="008C0274"/>
    <w:rsid w:val="008C0A24"/>
    <w:rsid w:val="008C0B06"/>
    <w:rsid w:val="008C1251"/>
    <w:rsid w:val="008C3E3F"/>
    <w:rsid w:val="008C435B"/>
    <w:rsid w:val="008C4991"/>
    <w:rsid w:val="008C5EF9"/>
    <w:rsid w:val="008C7E66"/>
    <w:rsid w:val="008D0560"/>
    <w:rsid w:val="008D3D76"/>
    <w:rsid w:val="008D6814"/>
    <w:rsid w:val="008D73EF"/>
    <w:rsid w:val="008E03D6"/>
    <w:rsid w:val="008E08DE"/>
    <w:rsid w:val="008E17E3"/>
    <w:rsid w:val="008E198F"/>
    <w:rsid w:val="008E4A0E"/>
    <w:rsid w:val="008E707F"/>
    <w:rsid w:val="008F09AA"/>
    <w:rsid w:val="008F564C"/>
    <w:rsid w:val="008F6B28"/>
    <w:rsid w:val="008F7FCD"/>
    <w:rsid w:val="00900792"/>
    <w:rsid w:val="00900E13"/>
    <w:rsid w:val="00900E74"/>
    <w:rsid w:val="00901391"/>
    <w:rsid w:val="00903250"/>
    <w:rsid w:val="009035F0"/>
    <w:rsid w:val="00903D03"/>
    <w:rsid w:val="00905FA4"/>
    <w:rsid w:val="0090626D"/>
    <w:rsid w:val="00906B9D"/>
    <w:rsid w:val="00906BFC"/>
    <w:rsid w:val="00912D1A"/>
    <w:rsid w:val="009161A2"/>
    <w:rsid w:val="00916470"/>
    <w:rsid w:val="009219C4"/>
    <w:rsid w:val="00922B0A"/>
    <w:rsid w:val="00925616"/>
    <w:rsid w:val="00927189"/>
    <w:rsid w:val="009315B7"/>
    <w:rsid w:val="00932E07"/>
    <w:rsid w:val="00933065"/>
    <w:rsid w:val="00934F2F"/>
    <w:rsid w:val="00937402"/>
    <w:rsid w:val="00942E3F"/>
    <w:rsid w:val="00943092"/>
    <w:rsid w:val="0094405C"/>
    <w:rsid w:val="00945854"/>
    <w:rsid w:val="0094628A"/>
    <w:rsid w:val="00946681"/>
    <w:rsid w:val="009466B0"/>
    <w:rsid w:val="00947BDA"/>
    <w:rsid w:val="00951C99"/>
    <w:rsid w:val="00952C56"/>
    <w:rsid w:val="00952D88"/>
    <w:rsid w:val="00954C6D"/>
    <w:rsid w:val="00955C40"/>
    <w:rsid w:val="00961EF4"/>
    <w:rsid w:val="00962060"/>
    <w:rsid w:val="0096420C"/>
    <w:rsid w:val="009675B6"/>
    <w:rsid w:val="00967BEA"/>
    <w:rsid w:val="00967E27"/>
    <w:rsid w:val="009709E0"/>
    <w:rsid w:val="00971DC2"/>
    <w:rsid w:val="0097337B"/>
    <w:rsid w:val="009761E7"/>
    <w:rsid w:val="00976440"/>
    <w:rsid w:val="00976C7B"/>
    <w:rsid w:val="00976EC4"/>
    <w:rsid w:val="00977B4B"/>
    <w:rsid w:val="0098359C"/>
    <w:rsid w:val="00984263"/>
    <w:rsid w:val="009849F1"/>
    <w:rsid w:val="00987F91"/>
    <w:rsid w:val="00993087"/>
    <w:rsid w:val="00993FEB"/>
    <w:rsid w:val="009940D4"/>
    <w:rsid w:val="009949AE"/>
    <w:rsid w:val="0099565D"/>
    <w:rsid w:val="00995CE7"/>
    <w:rsid w:val="009A053C"/>
    <w:rsid w:val="009A2761"/>
    <w:rsid w:val="009A2CE2"/>
    <w:rsid w:val="009A3AB5"/>
    <w:rsid w:val="009A470A"/>
    <w:rsid w:val="009A7D25"/>
    <w:rsid w:val="009B105F"/>
    <w:rsid w:val="009B1451"/>
    <w:rsid w:val="009B2639"/>
    <w:rsid w:val="009B7654"/>
    <w:rsid w:val="009B7E15"/>
    <w:rsid w:val="009C12A1"/>
    <w:rsid w:val="009C1E59"/>
    <w:rsid w:val="009C6A58"/>
    <w:rsid w:val="009D0AFA"/>
    <w:rsid w:val="009D0C21"/>
    <w:rsid w:val="009D0DC6"/>
    <w:rsid w:val="009D1970"/>
    <w:rsid w:val="009D26B0"/>
    <w:rsid w:val="009D41CD"/>
    <w:rsid w:val="009D487C"/>
    <w:rsid w:val="009D4D85"/>
    <w:rsid w:val="009D4E13"/>
    <w:rsid w:val="009D5BD0"/>
    <w:rsid w:val="009D7244"/>
    <w:rsid w:val="009D7379"/>
    <w:rsid w:val="009E079F"/>
    <w:rsid w:val="009E0873"/>
    <w:rsid w:val="009E0CDF"/>
    <w:rsid w:val="009E1287"/>
    <w:rsid w:val="009E4403"/>
    <w:rsid w:val="009E4859"/>
    <w:rsid w:val="009E57D5"/>
    <w:rsid w:val="009E5DC6"/>
    <w:rsid w:val="009F05B0"/>
    <w:rsid w:val="009F24E3"/>
    <w:rsid w:val="009F40EC"/>
    <w:rsid w:val="009F58FE"/>
    <w:rsid w:val="009F6A4C"/>
    <w:rsid w:val="009F7B96"/>
    <w:rsid w:val="00A02CC3"/>
    <w:rsid w:val="00A03D53"/>
    <w:rsid w:val="00A04F2F"/>
    <w:rsid w:val="00A07EF7"/>
    <w:rsid w:val="00A11419"/>
    <w:rsid w:val="00A13D88"/>
    <w:rsid w:val="00A14BA7"/>
    <w:rsid w:val="00A15EDE"/>
    <w:rsid w:val="00A178DA"/>
    <w:rsid w:val="00A2001A"/>
    <w:rsid w:val="00A203E3"/>
    <w:rsid w:val="00A21635"/>
    <w:rsid w:val="00A22BEB"/>
    <w:rsid w:val="00A22E1F"/>
    <w:rsid w:val="00A23057"/>
    <w:rsid w:val="00A2586F"/>
    <w:rsid w:val="00A25EF3"/>
    <w:rsid w:val="00A27057"/>
    <w:rsid w:val="00A311B7"/>
    <w:rsid w:val="00A33C18"/>
    <w:rsid w:val="00A34688"/>
    <w:rsid w:val="00A34819"/>
    <w:rsid w:val="00A34A4C"/>
    <w:rsid w:val="00A3538D"/>
    <w:rsid w:val="00A35457"/>
    <w:rsid w:val="00A3546B"/>
    <w:rsid w:val="00A366F9"/>
    <w:rsid w:val="00A37745"/>
    <w:rsid w:val="00A4277F"/>
    <w:rsid w:val="00A439E5"/>
    <w:rsid w:val="00A44976"/>
    <w:rsid w:val="00A45077"/>
    <w:rsid w:val="00A47014"/>
    <w:rsid w:val="00A52257"/>
    <w:rsid w:val="00A533F9"/>
    <w:rsid w:val="00A53572"/>
    <w:rsid w:val="00A61187"/>
    <w:rsid w:val="00A6598E"/>
    <w:rsid w:val="00A71AD6"/>
    <w:rsid w:val="00A72C43"/>
    <w:rsid w:val="00A7455E"/>
    <w:rsid w:val="00A80518"/>
    <w:rsid w:val="00A82BE7"/>
    <w:rsid w:val="00A83759"/>
    <w:rsid w:val="00A85B70"/>
    <w:rsid w:val="00A86283"/>
    <w:rsid w:val="00A91AC5"/>
    <w:rsid w:val="00A92419"/>
    <w:rsid w:val="00A92AAF"/>
    <w:rsid w:val="00A93636"/>
    <w:rsid w:val="00A94296"/>
    <w:rsid w:val="00A967C1"/>
    <w:rsid w:val="00A97CCE"/>
    <w:rsid w:val="00AA085E"/>
    <w:rsid w:val="00AA23FE"/>
    <w:rsid w:val="00AA32C5"/>
    <w:rsid w:val="00AA55FC"/>
    <w:rsid w:val="00AA5D32"/>
    <w:rsid w:val="00AA7FCC"/>
    <w:rsid w:val="00AB0FF3"/>
    <w:rsid w:val="00AB1437"/>
    <w:rsid w:val="00AB342F"/>
    <w:rsid w:val="00AB3E2D"/>
    <w:rsid w:val="00AB6438"/>
    <w:rsid w:val="00AB7983"/>
    <w:rsid w:val="00AC2D87"/>
    <w:rsid w:val="00AC2E01"/>
    <w:rsid w:val="00AC5212"/>
    <w:rsid w:val="00AD2E34"/>
    <w:rsid w:val="00AD3DC6"/>
    <w:rsid w:val="00AD451C"/>
    <w:rsid w:val="00AD5FF2"/>
    <w:rsid w:val="00AD6EB1"/>
    <w:rsid w:val="00AE1734"/>
    <w:rsid w:val="00AE2395"/>
    <w:rsid w:val="00AE3C3A"/>
    <w:rsid w:val="00AE526A"/>
    <w:rsid w:val="00AE58E9"/>
    <w:rsid w:val="00AE6719"/>
    <w:rsid w:val="00AE7CA4"/>
    <w:rsid w:val="00AF2705"/>
    <w:rsid w:val="00AF300A"/>
    <w:rsid w:val="00AF30A5"/>
    <w:rsid w:val="00AF46FC"/>
    <w:rsid w:val="00B0080A"/>
    <w:rsid w:val="00B009A3"/>
    <w:rsid w:val="00B010C2"/>
    <w:rsid w:val="00B02791"/>
    <w:rsid w:val="00B027B4"/>
    <w:rsid w:val="00B031F6"/>
    <w:rsid w:val="00B03480"/>
    <w:rsid w:val="00B03593"/>
    <w:rsid w:val="00B0493B"/>
    <w:rsid w:val="00B0525B"/>
    <w:rsid w:val="00B070E7"/>
    <w:rsid w:val="00B072F8"/>
    <w:rsid w:val="00B10940"/>
    <w:rsid w:val="00B10F85"/>
    <w:rsid w:val="00B11AE6"/>
    <w:rsid w:val="00B1354A"/>
    <w:rsid w:val="00B14A76"/>
    <w:rsid w:val="00B15870"/>
    <w:rsid w:val="00B15B76"/>
    <w:rsid w:val="00B16A67"/>
    <w:rsid w:val="00B20183"/>
    <w:rsid w:val="00B22200"/>
    <w:rsid w:val="00B23D5F"/>
    <w:rsid w:val="00B24DFE"/>
    <w:rsid w:val="00B25490"/>
    <w:rsid w:val="00B266B5"/>
    <w:rsid w:val="00B27C59"/>
    <w:rsid w:val="00B300B1"/>
    <w:rsid w:val="00B31251"/>
    <w:rsid w:val="00B33111"/>
    <w:rsid w:val="00B35443"/>
    <w:rsid w:val="00B36E28"/>
    <w:rsid w:val="00B37149"/>
    <w:rsid w:val="00B420E9"/>
    <w:rsid w:val="00B42D10"/>
    <w:rsid w:val="00B43102"/>
    <w:rsid w:val="00B438CE"/>
    <w:rsid w:val="00B44752"/>
    <w:rsid w:val="00B4504E"/>
    <w:rsid w:val="00B51C53"/>
    <w:rsid w:val="00B51DFE"/>
    <w:rsid w:val="00B5310C"/>
    <w:rsid w:val="00B53C92"/>
    <w:rsid w:val="00B54764"/>
    <w:rsid w:val="00B54863"/>
    <w:rsid w:val="00B54D05"/>
    <w:rsid w:val="00B5673B"/>
    <w:rsid w:val="00B56847"/>
    <w:rsid w:val="00B56A96"/>
    <w:rsid w:val="00B60821"/>
    <w:rsid w:val="00B61C53"/>
    <w:rsid w:val="00B63165"/>
    <w:rsid w:val="00B63BBF"/>
    <w:rsid w:val="00B6459C"/>
    <w:rsid w:val="00B64D43"/>
    <w:rsid w:val="00B6635B"/>
    <w:rsid w:val="00B66C10"/>
    <w:rsid w:val="00B71529"/>
    <w:rsid w:val="00B7348F"/>
    <w:rsid w:val="00B73F15"/>
    <w:rsid w:val="00B73F16"/>
    <w:rsid w:val="00B7547D"/>
    <w:rsid w:val="00B75A48"/>
    <w:rsid w:val="00B76789"/>
    <w:rsid w:val="00B77934"/>
    <w:rsid w:val="00B800FD"/>
    <w:rsid w:val="00B80132"/>
    <w:rsid w:val="00B80BB3"/>
    <w:rsid w:val="00B82C86"/>
    <w:rsid w:val="00B83DF6"/>
    <w:rsid w:val="00B8470F"/>
    <w:rsid w:val="00B84C88"/>
    <w:rsid w:val="00B851A0"/>
    <w:rsid w:val="00B860CE"/>
    <w:rsid w:val="00B916A9"/>
    <w:rsid w:val="00B9346D"/>
    <w:rsid w:val="00B935A4"/>
    <w:rsid w:val="00B945D9"/>
    <w:rsid w:val="00B96906"/>
    <w:rsid w:val="00BA43A1"/>
    <w:rsid w:val="00BA7D2E"/>
    <w:rsid w:val="00BB0B47"/>
    <w:rsid w:val="00BB26BE"/>
    <w:rsid w:val="00BB671F"/>
    <w:rsid w:val="00BC16A4"/>
    <w:rsid w:val="00BC21D2"/>
    <w:rsid w:val="00BC49DE"/>
    <w:rsid w:val="00BC4B81"/>
    <w:rsid w:val="00BC69D9"/>
    <w:rsid w:val="00BD0049"/>
    <w:rsid w:val="00BD2F9C"/>
    <w:rsid w:val="00BD307B"/>
    <w:rsid w:val="00BD308B"/>
    <w:rsid w:val="00BD521E"/>
    <w:rsid w:val="00BD6623"/>
    <w:rsid w:val="00BD6B81"/>
    <w:rsid w:val="00BD7651"/>
    <w:rsid w:val="00BD7987"/>
    <w:rsid w:val="00BD7C6C"/>
    <w:rsid w:val="00BE0C08"/>
    <w:rsid w:val="00BE183F"/>
    <w:rsid w:val="00BE2005"/>
    <w:rsid w:val="00BE271E"/>
    <w:rsid w:val="00BE3152"/>
    <w:rsid w:val="00BE359B"/>
    <w:rsid w:val="00BE4186"/>
    <w:rsid w:val="00BE4CDB"/>
    <w:rsid w:val="00BE78F5"/>
    <w:rsid w:val="00BE7CA6"/>
    <w:rsid w:val="00BF01B5"/>
    <w:rsid w:val="00BF07C9"/>
    <w:rsid w:val="00BF5E87"/>
    <w:rsid w:val="00C01E80"/>
    <w:rsid w:val="00C01F81"/>
    <w:rsid w:val="00C02C54"/>
    <w:rsid w:val="00C06E63"/>
    <w:rsid w:val="00C07E44"/>
    <w:rsid w:val="00C110FF"/>
    <w:rsid w:val="00C1141E"/>
    <w:rsid w:val="00C115ED"/>
    <w:rsid w:val="00C11951"/>
    <w:rsid w:val="00C16999"/>
    <w:rsid w:val="00C16AE1"/>
    <w:rsid w:val="00C1764C"/>
    <w:rsid w:val="00C17D04"/>
    <w:rsid w:val="00C247DD"/>
    <w:rsid w:val="00C251B6"/>
    <w:rsid w:val="00C26BA2"/>
    <w:rsid w:val="00C26F06"/>
    <w:rsid w:val="00C3030A"/>
    <w:rsid w:val="00C3065D"/>
    <w:rsid w:val="00C30771"/>
    <w:rsid w:val="00C3342B"/>
    <w:rsid w:val="00C34B9F"/>
    <w:rsid w:val="00C3538A"/>
    <w:rsid w:val="00C35542"/>
    <w:rsid w:val="00C42D38"/>
    <w:rsid w:val="00C44207"/>
    <w:rsid w:val="00C44692"/>
    <w:rsid w:val="00C45B38"/>
    <w:rsid w:val="00C461D6"/>
    <w:rsid w:val="00C47A56"/>
    <w:rsid w:val="00C501CB"/>
    <w:rsid w:val="00C50B79"/>
    <w:rsid w:val="00C53557"/>
    <w:rsid w:val="00C57076"/>
    <w:rsid w:val="00C577C1"/>
    <w:rsid w:val="00C57831"/>
    <w:rsid w:val="00C60D3C"/>
    <w:rsid w:val="00C61706"/>
    <w:rsid w:val="00C6253D"/>
    <w:rsid w:val="00C650D5"/>
    <w:rsid w:val="00C6593F"/>
    <w:rsid w:val="00C6733A"/>
    <w:rsid w:val="00C70AD3"/>
    <w:rsid w:val="00C71786"/>
    <w:rsid w:val="00C71F85"/>
    <w:rsid w:val="00C729A1"/>
    <w:rsid w:val="00C74440"/>
    <w:rsid w:val="00C77369"/>
    <w:rsid w:val="00C80E16"/>
    <w:rsid w:val="00C80EC0"/>
    <w:rsid w:val="00C81965"/>
    <w:rsid w:val="00C81D38"/>
    <w:rsid w:val="00C84657"/>
    <w:rsid w:val="00C850B5"/>
    <w:rsid w:val="00C85628"/>
    <w:rsid w:val="00C86651"/>
    <w:rsid w:val="00C879D2"/>
    <w:rsid w:val="00C90DEE"/>
    <w:rsid w:val="00C9268F"/>
    <w:rsid w:val="00C93BCE"/>
    <w:rsid w:val="00C94798"/>
    <w:rsid w:val="00C97433"/>
    <w:rsid w:val="00CA16BD"/>
    <w:rsid w:val="00CA5F30"/>
    <w:rsid w:val="00CA639C"/>
    <w:rsid w:val="00CB124F"/>
    <w:rsid w:val="00CB15BA"/>
    <w:rsid w:val="00CB242D"/>
    <w:rsid w:val="00CB2BCD"/>
    <w:rsid w:val="00CB69BB"/>
    <w:rsid w:val="00CB7DCF"/>
    <w:rsid w:val="00CC115C"/>
    <w:rsid w:val="00CC1E4C"/>
    <w:rsid w:val="00CC27D9"/>
    <w:rsid w:val="00CC27FA"/>
    <w:rsid w:val="00CD0D36"/>
    <w:rsid w:val="00CD63A6"/>
    <w:rsid w:val="00CD7265"/>
    <w:rsid w:val="00CD729E"/>
    <w:rsid w:val="00CE1F72"/>
    <w:rsid w:val="00CE22C5"/>
    <w:rsid w:val="00CE25BD"/>
    <w:rsid w:val="00CE2686"/>
    <w:rsid w:val="00CE315B"/>
    <w:rsid w:val="00CE44EB"/>
    <w:rsid w:val="00CE4697"/>
    <w:rsid w:val="00CE48E3"/>
    <w:rsid w:val="00CE5E2F"/>
    <w:rsid w:val="00CE7FE5"/>
    <w:rsid w:val="00CF2111"/>
    <w:rsid w:val="00CF268C"/>
    <w:rsid w:val="00CF4480"/>
    <w:rsid w:val="00CF62F8"/>
    <w:rsid w:val="00D035CB"/>
    <w:rsid w:val="00D03938"/>
    <w:rsid w:val="00D03F07"/>
    <w:rsid w:val="00D040DB"/>
    <w:rsid w:val="00D1114E"/>
    <w:rsid w:val="00D1152E"/>
    <w:rsid w:val="00D115B0"/>
    <w:rsid w:val="00D12F6C"/>
    <w:rsid w:val="00D14D3C"/>
    <w:rsid w:val="00D14FED"/>
    <w:rsid w:val="00D16CC1"/>
    <w:rsid w:val="00D2178D"/>
    <w:rsid w:val="00D21A55"/>
    <w:rsid w:val="00D23D0E"/>
    <w:rsid w:val="00D261E5"/>
    <w:rsid w:val="00D27B47"/>
    <w:rsid w:val="00D3196D"/>
    <w:rsid w:val="00D32A7B"/>
    <w:rsid w:val="00D33ABD"/>
    <w:rsid w:val="00D33F7A"/>
    <w:rsid w:val="00D349A3"/>
    <w:rsid w:val="00D40E9E"/>
    <w:rsid w:val="00D411CE"/>
    <w:rsid w:val="00D42367"/>
    <w:rsid w:val="00D43FD1"/>
    <w:rsid w:val="00D440AE"/>
    <w:rsid w:val="00D44643"/>
    <w:rsid w:val="00D4780C"/>
    <w:rsid w:val="00D528C9"/>
    <w:rsid w:val="00D53259"/>
    <w:rsid w:val="00D53BEA"/>
    <w:rsid w:val="00D56A13"/>
    <w:rsid w:val="00D57E9C"/>
    <w:rsid w:val="00D60CFF"/>
    <w:rsid w:val="00D61FD9"/>
    <w:rsid w:val="00D636E8"/>
    <w:rsid w:val="00D64A79"/>
    <w:rsid w:val="00D65A84"/>
    <w:rsid w:val="00D70795"/>
    <w:rsid w:val="00D710B2"/>
    <w:rsid w:val="00D710CD"/>
    <w:rsid w:val="00D71B74"/>
    <w:rsid w:val="00D73113"/>
    <w:rsid w:val="00D7347D"/>
    <w:rsid w:val="00D73A50"/>
    <w:rsid w:val="00D7530A"/>
    <w:rsid w:val="00D755E1"/>
    <w:rsid w:val="00D75B10"/>
    <w:rsid w:val="00D81CBD"/>
    <w:rsid w:val="00D83E98"/>
    <w:rsid w:val="00D85EA8"/>
    <w:rsid w:val="00D8787B"/>
    <w:rsid w:val="00D9047D"/>
    <w:rsid w:val="00D90E55"/>
    <w:rsid w:val="00D90F7F"/>
    <w:rsid w:val="00D9289D"/>
    <w:rsid w:val="00D92BA2"/>
    <w:rsid w:val="00D92CC7"/>
    <w:rsid w:val="00D93FAF"/>
    <w:rsid w:val="00D94B24"/>
    <w:rsid w:val="00D94E7F"/>
    <w:rsid w:val="00D95BEF"/>
    <w:rsid w:val="00D9644B"/>
    <w:rsid w:val="00D973CD"/>
    <w:rsid w:val="00D97C98"/>
    <w:rsid w:val="00DA0395"/>
    <w:rsid w:val="00DA09D4"/>
    <w:rsid w:val="00DA0B36"/>
    <w:rsid w:val="00DA1E20"/>
    <w:rsid w:val="00DA5FD9"/>
    <w:rsid w:val="00DA6FBB"/>
    <w:rsid w:val="00DB1E5A"/>
    <w:rsid w:val="00DB286E"/>
    <w:rsid w:val="00DB363F"/>
    <w:rsid w:val="00DB4AA8"/>
    <w:rsid w:val="00DB55A1"/>
    <w:rsid w:val="00DB6D2E"/>
    <w:rsid w:val="00DB751A"/>
    <w:rsid w:val="00DC04AF"/>
    <w:rsid w:val="00DC3C3A"/>
    <w:rsid w:val="00DC3F10"/>
    <w:rsid w:val="00DC797D"/>
    <w:rsid w:val="00DD1C51"/>
    <w:rsid w:val="00DD49EE"/>
    <w:rsid w:val="00DD4B25"/>
    <w:rsid w:val="00DD617C"/>
    <w:rsid w:val="00DD627E"/>
    <w:rsid w:val="00DD68BF"/>
    <w:rsid w:val="00DD6D2C"/>
    <w:rsid w:val="00DD75F0"/>
    <w:rsid w:val="00DE09A2"/>
    <w:rsid w:val="00DE494C"/>
    <w:rsid w:val="00DE56A5"/>
    <w:rsid w:val="00DE5C1F"/>
    <w:rsid w:val="00DF058D"/>
    <w:rsid w:val="00DF1D67"/>
    <w:rsid w:val="00DF1E0D"/>
    <w:rsid w:val="00DF21EE"/>
    <w:rsid w:val="00DF28C9"/>
    <w:rsid w:val="00DF6092"/>
    <w:rsid w:val="00DF72CC"/>
    <w:rsid w:val="00DF7A17"/>
    <w:rsid w:val="00E00151"/>
    <w:rsid w:val="00E033D7"/>
    <w:rsid w:val="00E044CF"/>
    <w:rsid w:val="00E051F8"/>
    <w:rsid w:val="00E0597D"/>
    <w:rsid w:val="00E061D9"/>
    <w:rsid w:val="00E10EC5"/>
    <w:rsid w:val="00E11127"/>
    <w:rsid w:val="00E1185F"/>
    <w:rsid w:val="00E1221A"/>
    <w:rsid w:val="00E16BC7"/>
    <w:rsid w:val="00E16D07"/>
    <w:rsid w:val="00E17350"/>
    <w:rsid w:val="00E1760C"/>
    <w:rsid w:val="00E2054A"/>
    <w:rsid w:val="00E205CD"/>
    <w:rsid w:val="00E2152D"/>
    <w:rsid w:val="00E22212"/>
    <w:rsid w:val="00E224C2"/>
    <w:rsid w:val="00E248E0"/>
    <w:rsid w:val="00E26267"/>
    <w:rsid w:val="00E305A7"/>
    <w:rsid w:val="00E311FC"/>
    <w:rsid w:val="00E3306F"/>
    <w:rsid w:val="00E365E7"/>
    <w:rsid w:val="00E36D52"/>
    <w:rsid w:val="00E37E91"/>
    <w:rsid w:val="00E40514"/>
    <w:rsid w:val="00E41428"/>
    <w:rsid w:val="00E41C11"/>
    <w:rsid w:val="00E41D7C"/>
    <w:rsid w:val="00E4274F"/>
    <w:rsid w:val="00E451DF"/>
    <w:rsid w:val="00E45402"/>
    <w:rsid w:val="00E45671"/>
    <w:rsid w:val="00E4571B"/>
    <w:rsid w:val="00E4606B"/>
    <w:rsid w:val="00E46892"/>
    <w:rsid w:val="00E46A8C"/>
    <w:rsid w:val="00E47BFA"/>
    <w:rsid w:val="00E504D8"/>
    <w:rsid w:val="00E50708"/>
    <w:rsid w:val="00E50B07"/>
    <w:rsid w:val="00E5140A"/>
    <w:rsid w:val="00E528B6"/>
    <w:rsid w:val="00E52A6C"/>
    <w:rsid w:val="00E5488E"/>
    <w:rsid w:val="00E54948"/>
    <w:rsid w:val="00E57731"/>
    <w:rsid w:val="00E60A37"/>
    <w:rsid w:val="00E61637"/>
    <w:rsid w:val="00E62371"/>
    <w:rsid w:val="00E62496"/>
    <w:rsid w:val="00E64AD1"/>
    <w:rsid w:val="00E64E27"/>
    <w:rsid w:val="00E656CD"/>
    <w:rsid w:val="00E70587"/>
    <w:rsid w:val="00E71303"/>
    <w:rsid w:val="00E74F3C"/>
    <w:rsid w:val="00E750FA"/>
    <w:rsid w:val="00E751F6"/>
    <w:rsid w:val="00E759AC"/>
    <w:rsid w:val="00E76468"/>
    <w:rsid w:val="00E76659"/>
    <w:rsid w:val="00E80DB1"/>
    <w:rsid w:val="00E816DA"/>
    <w:rsid w:val="00E81C86"/>
    <w:rsid w:val="00E8224F"/>
    <w:rsid w:val="00E84BAD"/>
    <w:rsid w:val="00E8613F"/>
    <w:rsid w:val="00E866D7"/>
    <w:rsid w:val="00E9015F"/>
    <w:rsid w:val="00E9126D"/>
    <w:rsid w:val="00E91E18"/>
    <w:rsid w:val="00E9267F"/>
    <w:rsid w:val="00E92B48"/>
    <w:rsid w:val="00E958F3"/>
    <w:rsid w:val="00E96377"/>
    <w:rsid w:val="00E97171"/>
    <w:rsid w:val="00E97B96"/>
    <w:rsid w:val="00E97E5E"/>
    <w:rsid w:val="00EA0943"/>
    <w:rsid w:val="00EA3726"/>
    <w:rsid w:val="00EA3A98"/>
    <w:rsid w:val="00EA7B74"/>
    <w:rsid w:val="00EB060D"/>
    <w:rsid w:val="00EB13D8"/>
    <w:rsid w:val="00EB22D7"/>
    <w:rsid w:val="00EB304F"/>
    <w:rsid w:val="00EB60D3"/>
    <w:rsid w:val="00EB7022"/>
    <w:rsid w:val="00EB710C"/>
    <w:rsid w:val="00EB71A1"/>
    <w:rsid w:val="00EC0E06"/>
    <w:rsid w:val="00EC43B1"/>
    <w:rsid w:val="00EC46D7"/>
    <w:rsid w:val="00EC5763"/>
    <w:rsid w:val="00EC614C"/>
    <w:rsid w:val="00EC61D1"/>
    <w:rsid w:val="00EC69FC"/>
    <w:rsid w:val="00EC7966"/>
    <w:rsid w:val="00EC7E5A"/>
    <w:rsid w:val="00EC7F99"/>
    <w:rsid w:val="00ED1BEB"/>
    <w:rsid w:val="00ED24BE"/>
    <w:rsid w:val="00ED459F"/>
    <w:rsid w:val="00ED5D05"/>
    <w:rsid w:val="00ED7520"/>
    <w:rsid w:val="00ED7FAD"/>
    <w:rsid w:val="00EE1149"/>
    <w:rsid w:val="00EE1B4B"/>
    <w:rsid w:val="00EE2D98"/>
    <w:rsid w:val="00EE31C8"/>
    <w:rsid w:val="00EE5032"/>
    <w:rsid w:val="00EE5312"/>
    <w:rsid w:val="00EE77B0"/>
    <w:rsid w:val="00EE7E5D"/>
    <w:rsid w:val="00EF0D34"/>
    <w:rsid w:val="00EF287A"/>
    <w:rsid w:val="00EF446D"/>
    <w:rsid w:val="00F01B42"/>
    <w:rsid w:val="00F02720"/>
    <w:rsid w:val="00F02B89"/>
    <w:rsid w:val="00F04236"/>
    <w:rsid w:val="00F045C6"/>
    <w:rsid w:val="00F04C18"/>
    <w:rsid w:val="00F06350"/>
    <w:rsid w:val="00F06783"/>
    <w:rsid w:val="00F10941"/>
    <w:rsid w:val="00F11E7A"/>
    <w:rsid w:val="00F133B3"/>
    <w:rsid w:val="00F13E6D"/>
    <w:rsid w:val="00F17074"/>
    <w:rsid w:val="00F173B2"/>
    <w:rsid w:val="00F20896"/>
    <w:rsid w:val="00F235B8"/>
    <w:rsid w:val="00F24A74"/>
    <w:rsid w:val="00F256A7"/>
    <w:rsid w:val="00F2579B"/>
    <w:rsid w:val="00F26EA6"/>
    <w:rsid w:val="00F277FF"/>
    <w:rsid w:val="00F31C55"/>
    <w:rsid w:val="00F32AFE"/>
    <w:rsid w:val="00F32D32"/>
    <w:rsid w:val="00F35269"/>
    <w:rsid w:val="00F35FF5"/>
    <w:rsid w:val="00F37757"/>
    <w:rsid w:val="00F40856"/>
    <w:rsid w:val="00F41F23"/>
    <w:rsid w:val="00F42479"/>
    <w:rsid w:val="00F42FA3"/>
    <w:rsid w:val="00F443B3"/>
    <w:rsid w:val="00F44504"/>
    <w:rsid w:val="00F4552E"/>
    <w:rsid w:val="00F46371"/>
    <w:rsid w:val="00F53084"/>
    <w:rsid w:val="00F54277"/>
    <w:rsid w:val="00F553FF"/>
    <w:rsid w:val="00F5548C"/>
    <w:rsid w:val="00F62F42"/>
    <w:rsid w:val="00F632D2"/>
    <w:rsid w:val="00F635C5"/>
    <w:rsid w:val="00F67344"/>
    <w:rsid w:val="00F67A17"/>
    <w:rsid w:val="00F71E46"/>
    <w:rsid w:val="00F74E05"/>
    <w:rsid w:val="00F75705"/>
    <w:rsid w:val="00F75D74"/>
    <w:rsid w:val="00F766EA"/>
    <w:rsid w:val="00F77E33"/>
    <w:rsid w:val="00F802CE"/>
    <w:rsid w:val="00F814BE"/>
    <w:rsid w:val="00F8513B"/>
    <w:rsid w:val="00F85395"/>
    <w:rsid w:val="00F855EE"/>
    <w:rsid w:val="00F874FA"/>
    <w:rsid w:val="00F91612"/>
    <w:rsid w:val="00F94BFF"/>
    <w:rsid w:val="00F94F81"/>
    <w:rsid w:val="00F95852"/>
    <w:rsid w:val="00F97AA3"/>
    <w:rsid w:val="00FA0CEC"/>
    <w:rsid w:val="00FA162C"/>
    <w:rsid w:val="00FA3059"/>
    <w:rsid w:val="00FA3B4F"/>
    <w:rsid w:val="00FA564C"/>
    <w:rsid w:val="00FA59F0"/>
    <w:rsid w:val="00FA5C61"/>
    <w:rsid w:val="00FA764B"/>
    <w:rsid w:val="00FB2188"/>
    <w:rsid w:val="00FB223A"/>
    <w:rsid w:val="00FB2E03"/>
    <w:rsid w:val="00FB31CD"/>
    <w:rsid w:val="00FB34F7"/>
    <w:rsid w:val="00FB478B"/>
    <w:rsid w:val="00FB659B"/>
    <w:rsid w:val="00FB6A46"/>
    <w:rsid w:val="00FB6FD6"/>
    <w:rsid w:val="00FC08CF"/>
    <w:rsid w:val="00FC195D"/>
    <w:rsid w:val="00FC26AF"/>
    <w:rsid w:val="00FC5DC7"/>
    <w:rsid w:val="00FD0F8F"/>
    <w:rsid w:val="00FD17D8"/>
    <w:rsid w:val="00FD678C"/>
    <w:rsid w:val="00FE0DF8"/>
    <w:rsid w:val="00FE30D0"/>
    <w:rsid w:val="00FE43EA"/>
    <w:rsid w:val="00FE6A2B"/>
    <w:rsid w:val="00FF17F2"/>
    <w:rsid w:val="00FF258D"/>
    <w:rsid w:val="00FF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0D"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0272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02720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A82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2B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2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2BE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7644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4C74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7409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74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74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740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409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38527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115B0"/>
    <w:pPr>
      <w:autoSpaceDE w:val="0"/>
      <w:autoSpaceDN w:val="0"/>
      <w:adjustRightInd w:val="0"/>
      <w:spacing w:after="0" w:line="360" w:lineRule="auto"/>
      <w:jc w:val="center"/>
    </w:pPr>
    <w:rPr>
      <w:rFonts w:ascii="ArTarumianTimes" w:hAnsi="ArTarumianTimes" w:cs="ArTarumianTimes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115B0"/>
    <w:rPr>
      <w:rFonts w:ascii="ArTarumianTimes" w:hAnsi="ArTarumianTimes" w:cs="ArTarumianTimes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1424D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0C71F3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C71F3"/>
    <w:rPr>
      <w:rFonts w:eastAsia="Times New Roman" w:cs="Times New Roman"/>
      <w:sz w:val="21"/>
      <w:szCs w:val="21"/>
    </w:rPr>
  </w:style>
  <w:style w:type="paragraph" w:customStyle="1" w:styleId="Char">
    <w:name w:val="Char"/>
    <w:basedOn w:val="Normal"/>
    <w:uiPriority w:val="99"/>
    <w:rsid w:val="00F02720"/>
    <w:pPr>
      <w:tabs>
        <w:tab w:val="left" w:pos="709"/>
      </w:tabs>
      <w:spacing w:after="0" w:line="240" w:lineRule="auto"/>
    </w:pPr>
    <w:rPr>
      <w:rFonts w:ascii="Tahoma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7417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417B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7417BC"/>
    <w:rPr>
      <w:rFonts w:cs="Times New Roman"/>
      <w:i/>
      <w:iCs/>
    </w:rPr>
  </w:style>
  <w:style w:type="paragraph" w:customStyle="1" w:styleId="Default">
    <w:name w:val="Default"/>
    <w:uiPriority w:val="99"/>
    <w:rsid w:val="00B15870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91AC5"/>
    <w:rPr>
      <w:rFonts w:ascii="Sylfaen" w:hAnsi="Sylfaen" w:cs="Sylfae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91AC5"/>
    <w:pPr>
      <w:widowControl w:val="0"/>
      <w:shd w:val="clear" w:color="auto" w:fill="FFFFFF"/>
      <w:spacing w:before="180" w:after="180" w:line="285" w:lineRule="exact"/>
      <w:ind w:hanging="1620"/>
      <w:jc w:val="both"/>
    </w:pPr>
    <w:rPr>
      <w:rFonts w:ascii="Sylfaen" w:hAnsi="Sylfaen" w:cs="Sylfaen"/>
      <w:spacing w:val="3"/>
      <w:sz w:val="21"/>
      <w:szCs w:val="21"/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862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19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SPecialiST RePack</Company>
  <LinksUpToDate>false</LinksUpToDate>
  <CharactersWithSpaces>27164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Sergey Abrahamyan</dc:creator>
  <cp:keywords/>
  <dc:description/>
  <cp:lastModifiedBy>user</cp:lastModifiedBy>
  <cp:revision>170</cp:revision>
  <cp:lastPrinted>2014-12-09T13:45:00Z</cp:lastPrinted>
  <dcterms:created xsi:type="dcterms:W3CDTF">2016-05-10T10:49:00Z</dcterms:created>
  <dcterms:modified xsi:type="dcterms:W3CDTF">2018-02-13T05:47:00Z</dcterms:modified>
</cp:coreProperties>
</file>