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B54DED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115487" w:rsidRPr="002F6CE9" w:rsidRDefault="00115487" w:rsidP="00115487">
      <w:pPr>
        <w:shd w:val="clear" w:color="auto" w:fill="FFFFFF"/>
        <w:spacing w:after="0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  <w:r w:rsidRPr="00B54DED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115487" w:rsidRPr="00B54DED" w:rsidRDefault="00115487" w:rsidP="00115487">
      <w:pPr>
        <w:spacing w:after="0"/>
        <w:ind w:right="141"/>
        <w:jc w:val="center"/>
        <w:rPr>
          <w:rFonts w:ascii="GHEA Grapalat" w:hAnsi="GHEA Grapalat"/>
          <w:b/>
          <w:bCs/>
          <w:sz w:val="28"/>
          <w:szCs w:val="28"/>
          <w:shd w:val="clear" w:color="auto" w:fill="FFFFFF"/>
          <w:lang w:val="af-ZA"/>
        </w:rPr>
      </w:pP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Ր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Շ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ՈՒ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Մ</w:t>
      </w:r>
    </w:p>
    <w:p w:rsidR="00115487" w:rsidRPr="00B54DED" w:rsidRDefault="00115487" w:rsidP="00115487">
      <w:pPr>
        <w:shd w:val="clear" w:color="auto" w:fill="FFFFFF"/>
        <w:spacing w:after="0" w:line="240" w:lineRule="auto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</w:p>
    <w:p w:rsidR="00115487" w:rsidRDefault="00115487" w:rsidP="00115487">
      <w:pPr>
        <w:spacing w:after="0"/>
        <w:ind w:right="141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>______ ___________ 201</w:t>
      </w:r>
      <w:r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54DED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Pr="00B54DED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 ______-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Ն</w:t>
      </w:r>
    </w:p>
    <w:p w:rsidR="00115487" w:rsidRDefault="00115487" w:rsidP="00115487">
      <w:pPr>
        <w:spacing w:after="0"/>
        <w:ind w:right="141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115487" w:rsidRPr="002F6CE9" w:rsidRDefault="00115487" w:rsidP="0011548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2F6CE9">
        <w:rPr>
          <w:rStyle w:val="Strong"/>
          <w:rFonts w:ascii="GHEA Grapalat" w:hAnsi="GHEA Grapalat"/>
          <w:color w:val="000000"/>
        </w:rPr>
        <w:t>ՀԱՅԱՍՏԱՆԻ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ՀԱՆՐԱՊԵՏՈՒԹՅԱՆ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2010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ԹՎԱԿԱՆԻ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ԴԵԿՏԵՄԲԵՐԻ</w:t>
      </w:r>
      <w:r w:rsidRPr="00115487">
        <w:rPr>
          <w:rStyle w:val="Strong"/>
          <w:rFonts w:ascii="GHEA Grapalat" w:hAnsi="GHEA Grapalat"/>
          <w:color w:val="000000"/>
          <w:lang w:val="af-ZA"/>
        </w:rPr>
        <w:t xml:space="preserve"> 30</w:t>
      </w:r>
      <w:r w:rsidRPr="002F6CE9">
        <w:rPr>
          <w:rStyle w:val="Strong"/>
          <w:rFonts w:ascii="GHEA Grapalat" w:hAnsi="GHEA Grapalat"/>
          <w:color w:val="000000"/>
          <w:lang w:val="af-ZA"/>
        </w:rPr>
        <w:t>-</w:t>
      </w:r>
      <w:r w:rsidRPr="002F6CE9"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N 1730</w:t>
      </w:r>
      <w:r w:rsidRPr="002F6CE9">
        <w:rPr>
          <w:rStyle w:val="Strong"/>
          <w:rFonts w:ascii="GHEA Grapalat" w:hAnsi="GHEA Grapalat"/>
          <w:color w:val="000000"/>
          <w:lang w:val="af-ZA"/>
        </w:rPr>
        <w:t>-</w:t>
      </w:r>
      <w:r>
        <w:rPr>
          <w:rStyle w:val="Strong"/>
          <w:rFonts w:ascii="GHEA Grapalat" w:hAnsi="GHEA Grapalat"/>
          <w:color w:val="000000"/>
          <w:lang w:val="en-US"/>
        </w:rPr>
        <w:t>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ՈՐՈՇՄԱՆ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ՄԵՋ</w:t>
      </w:r>
      <w:r w:rsidRPr="00FB63B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37861">
        <w:rPr>
          <w:rStyle w:val="Strong"/>
          <w:rFonts w:ascii="GHEA Grapalat" w:hAnsi="GHEA Grapalat"/>
          <w:color w:val="000000"/>
          <w:lang w:val="en-US"/>
        </w:rPr>
        <w:t>ՓՈՓՈԽՈՒԹՅՈՒՆՆԵՐ</w:t>
      </w:r>
      <w:r w:rsidRPr="00B3786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37861">
        <w:rPr>
          <w:rStyle w:val="Strong"/>
          <w:rFonts w:ascii="GHEA Grapalat" w:hAnsi="GHEA Grapalat"/>
          <w:color w:val="000000"/>
          <w:lang w:val="en-US"/>
        </w:rPr>
        <w:t>ԵՎ</w:t>
      </w:r>
      <w:r w:rsidRPr="00B3786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37861">
        <w:rPr>
          <w:rStyle w:val="Strong"/>
          <w:rFonts w:ascii="GHEA Grapalat" w:hAnsi="GHEA Grapalat"/>
          <w:color w:val="000000"/>
          <w:lang w:val="en-US"/>
        </w:rPr>
        <w:t>ԼՐԱՑՈՒՄՆԵՐ</w:t>
      </w:r>
      <w:r w:rsidRPr="00E9143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 w:cs="Arial Unicode"/>
          <w:color w:val="000000"/>
        </w:rPr>
        <w:t>ԿԱՏԱՐԵԼՈՒ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 w:cs="Arial Unicode"/>
          <w:color w:val="000000"/>
        </w:rPr>
        <w:t>ՄԱՍԻՆ</w:t>
      </w:r>
    </w:p>
    <w:p w:rsidR="00D749CB" w:rsidRDefault="00D749CB">
      <w:pPr>
        <w:rPr>
          <w:lang w:val="af-ZA"/>
        </w:rPr>
      </w:pPr>
    </w:p>
    <w:p w:rsidR="00641FD6" w:rsidRDefault="00641FD6">
      <w:pPr>
        <w:rPr>
          <w:lang w:val="af-ZA"/>
        </w:rPr>
      </w:pPr>
    </w:p>
    <w:p w:rsidR="00641FD6" w:rsidRPr="00641FD6" w:rsidRDefault="00375470" w:rsidP="00641FD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</w:pPr>
      <w:r w:rsidRPr="00375470">
        <w:rPr>
          <w:rFonts w:ascii="GHEA Grapalat" w:hAnsi="GHEA Grapalat"/>
          <w:color w:val="000000"/>
          <w:shd w:val="clear" w:color="auto" w:fill="FFFFFF"/>
          <w:lang w:val="en-US"/>
        </w:rPr>
        <w:t></w:t>
      </w:r>
      <w:r w:rsidRPr="00375470">
        <w:rPr>
          <w:rFonts w:ascii="GHEA Grapalat" w:hAnsi="GHEA Grapalat"/>
          <w:color w:val="000000"/>
          <w:shd w:val="clear" w:color="auto" w:fill="FFFFFF"/>
        </w:rPr>
        <w:t>Պետական կառավարման համակարգի մարմինների մասին</w:t>
      </w:r>
      <w:r w:rsidRPr="00375470">
        <w:rPr>
          <w:rFonts w:ascii="GHEA Grapalat" w:hAnsi="GHEA Grapalat"/>
          <w:color w:val="000000"/>
          <w:shd w:val="clear" w:color="auto" w:fill="FFFFFF"/>
          <w:lang w:val="en-US"/>
        </w:rPr>
        <w:t>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Հայաստանի Հանրապետության օրենքի 9-րդ հոդվածին համապատասխան՝</w:t>
      </w:r>
      <w:r w:rsidRPr="0037547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41FD6" w:rsidRPr="00F2475C">
        <w:rPr>
          <w:rFonts w:ascii="GHEA Grapalat" w:hAnsi="GHEA Grapalat"/>
          <w:color w:val="000000"/>
          <w:shd w:val="clear" w:color="auto" w:fill="FFFFFF"/>
        </w:rPr>
        <w:t>Հայաստանի</w:t>
      </w:r>
      <w:r w:rsidR="00641FD6" w:rsidRPr="00F2475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41FD6" w:rsidRPr="00F2475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641FD6" w:rsidRPr="00F2475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41FD6" w:rsidRPr="00F2475C">
        <w:rPr>
          <w:rFonts w:ascii="GHEA Grapalat" w:hAnsi="GHEA Grapalat"/>
          <w:color w:val="000000"/>
          <w:shd w:val="clear" w:color="auto" w:fill="FFFFFF"/>
        </w:rPr>
        <w:t>կառավարությունը</w:t>
      </w:r>
      <w:r w:rsidR="00641FD6" w:rsidRPr="00F2475C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641FD6"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</w:rPr>
        <w:t>որոշում</w:t>
      </w:r>
      <w:r w:rsidR="00641FD6"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  <w:t xml:space="preserve"> </w:t>
      </w:r>
      <w:r w:rsidR="00641FD6"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</w:rPr>
        <w:t>է</w:t>
      </w:r>
      <w:r w:rsidR="00641FD6"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  <w:t>.</w:t>
      </w:r>
    </w:p>
    <w:p w:rsidR="00641FD6" w:rsidRDefault="00641FD6" w:rsidP="00641FD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 w:rsidRPr="00125955">
        <w:rPr>
          <w:rFonts w:ascii="Courier New" w:hAnsi="Courier New" w:cs="Courier New"/>
          <w:color w:val="000000"/>
          <w:lang w:val="af-ZA"/>
        </w:rPr>
        <w:t> </w:t>
      </w:r>
      <w:r w:rsidRPr="00125955">
        <w:rPr>
          <w:rFonts w:ascii="GHEA Grapalat" w:hAnsi="GHEA Grapalat" w:cs="GHEA Grapalat"/>
          <w:color w:val="000000"/>
          <w:lang w:val="af-ZA"/>
        </w:rPr>
        <w:t>Հայաստանի Հանրապետության կառավարության 2010 թվականի դեկտեմբերի 30-ի «Հայաստանի Հանրապետության գյուղատնտեսության նախարարության «Սննդամթերքի անվտանգության պետական ծառայության աշխատակազմ» պետական կառավարչական հիմնարկ ստեղծելու, Հայաստանի Հանրապետության գյուղ</w:t>
      </w:r>
      <w:r w:rsidRPr="00125955">
        <w:rPr>
          <w:rFonts w:ascii="GHEA Grapalat" w:hAnsi="GHEA Grapalat"/>
          <w:color w:val="000000"/>
          <w:lang w:val="af-ZA"/>
        </w:rPr>
        <w:t>ատնտեսության նախարարության սննդամթերքի անվտանգության պետական ծառայության կանոնադրությունը և աշխատակազմի կառուցվածքը հաստատելու, Հայաստանի Հանրապետության կառավարության 2002 թվականի սեպտեմբերի 5-ի N 1516-Ն և 2002 թվականի օգոստոսի 15-ի N 1316-Ն որոշումներում փոփոխություններ և լրացումներ կատարելու, 2004 թվականի հուլիսի 24-ի N 1032-Ն որոշման մեջ փոփոխություն կատարելու և 2002 թվականի նոյեմբերի 21-ի N 1888-Ն և N 1915-Ն որոշումներն ուժը կորցրած ճանաչելու մասին» N 1730-Ն որոշման</w:t>
      </w:r>
      <w:r w:rsidR="005F7934">
        <w:rPr>
          <w:rFonts w:ascii="GHEA Grapalat" w:hAnsi="GHEA Grapalat"/>
          <w:color w:val="000000"/>
          <w:lang w:val="af-ZA"/>
        </w:rPr>
        <w:t xml:space="preserve"> (այսուհետ՝ Որոշում) </w:t>
      </w:r>
      <w:r w:rsidRPr="00125955">
        <w:rPr>
          <w:rFonts w:ascii="GHEA Grapalat" w:hAnsi="GHEA Grapalat"/>
          <w:color w:val="000000"/>
          <w:lang w:val="af-ZA"/>
        </w:rPr>
        <w:t xml:space="preserve"> </w:t>
      </w:r>
      <w:r w:rsidR="005F7934">
        <w:rPr>
          <w:rFonts w:ascii="GHEA Grapalat" w:hAnsi="GHEA Grapalat"/>
          <w:color w:val="000000"/>
          <w:lang w:val="af-ZA"/>
        </w:rPr>
        <w:t xml:space="preserve">մեջ </w:t>
      </w:r>
      <w:r>
        <w:rPr>
          <w:rFonts w:ascii="GHEA Grapalat" w:hAnsi="GHEA Grapalat"/>
          <w:color w:val="000000"/>
          <w:lang w:val="af-ZA"/>
        </w:rPr>
        <w:t>կատարել հետևյալ փոփոխությունները և լրացումները.</w:t>
      </w:r>
    </w:p>
    <w:p w:rsidR="005F7934" w:rsidRPr="0084492E" w:rsidRDefault="005F7934" w:rsidP="0084492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35"/>
        <w:jc w:val="both"/>
        <w:rPr>
          <w:rFonts w:ascii="GHEA Grapalat" w:hAnsi="GHEA Grapalat"/>
          <w:color w:val="000000"/>
          <w:lang w:val="af-ZA"/>
        </w:rPr>
      </w:pPr>
      <w:r w:rsidRPr="0084492E">
        <w:rPr>
          <w:rFonts w:ascii="GHEA Grapalat" w:hAnsi="GHEA Grapalat"/>
          <w:color w:val="000000"/>
          <w:lang w:val="af-ZA"/>
        </w:rPr>
        <w:t>Որոշման վերնագր</w:t>
      </w:r>
      <w:r w:rsidR="0084492E" w:rsidRPr="0084492E">
        <w:rPr>
          <w:rFonts w:ascii="GHEA Grapalat" w:hAnsi="GHEA Grapalat"/>
          <w:color w:val="000000"/>
          <w:lang w:val="af-ZA"/>
        </w:rPr>
        <w:t>ում</w:t>
      </w:r>
      <w:r w:rsidR="0084492E">
        <w:rPr>
          <w:rFonts w:ascii="GHEA Grapalat" w:hAnsi="GHEA Grapalat"/>
          <w:color w:val="000000"/>
          <w:lang w:val="af-ZA"/>
        </w:rPr>
        <w:t>՝</w:t>
      </w:r>
      <w:r w:rsidR="0084492E" w:rsidRPr="0084492E">
        <w:rPr>
          <w:rFonts w:ascii="GHEA Grapalat" w:hAnsi="GHEA Grapalat"/>
          <w:color w:val="000000"/>
          <w:lang w:val="af-ZA"/>
        </w:rPr>
        <w:t xml:space="preserve"> «</w:t>
      </w:r>
      <w:r w:rsidR="0084492E" w:rsidRPr="0084492E">
        <w:rPr>
          <w:rFonts w:ascii="GHEA Grapalat" w:hAnsi="GHEA Grapalat" w:cs="GHEA Grapalat"/>
          <w:color w:val="000000"/>
          <w:lang w:val="af-ZA"/>
        </w:rPr>
        <w:t>Հայաստանի Հանրապետության գյուղատնտեսության նախարարության «Սննդամթերքի անվտանգության պետական ծառայության աշխատակազմ» պետական կառավարչական հիմնարկ ստեղծելու, Հայաստանի Հանրապետության գյուղ</w:t>
      </w:r>
      <w:r w:rsidR="0084492E" w:rsidRPr="0084492E">
        <w:rPr>
          <w:rFonts w:ascii="GHEA Grapalat" w:hAnsi="GHEA Grapalat"/>
          <w:color w:val="000000"/>
          <w:lang w:val="af-ZA"/>
        </w:rPr>
        <w:t>ատնտեսության նախարարության սննդամթերքի անվտանգության պետական ծառայության կանոնադրությունը և աշխատակազմի կառուցվածքը հաստատելու»</w:t>
      </w:r>
      <w:r w:rsidRPr="0084492E">
        <w:rPr>
          <w:rFonts w:ascii="GHEA Grapalat" w:hAnsi="GHEA Grapalat"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color w:val="000000"/>
          <w:lang w:val="af-ZA"/>
        </w:rPr>
        <w:t>բառերը փոխարինել</w:t>
      </w:r>
      <w:r w:rsidR="0084492E">
        <w:rPr>
          <w:rFonts w:ascii="GHEA Grapalat" w:hAnsi="GHEA Grapalat"/>
          <w:color w:val="000000"/>
          <w:lang w:val="af-ZA"/>
        </w:rPr>
        <w:t xml:space="preserve"> </w:t>
      </w:r>
      <w:r w:rsidRPr="0084492E">
        <w:rPr>
          <w:rFonts w:ascii="GHEA Grapalat" w:hAnsi="GHEA Grapalat"/>
          <w:color w:val="000000"/>
          <w:lang w:val="af-ZA"/>
        </w:rPr>
        <w:t>«</w:t>
      </w:r>
      <w:r w:rsidR="0084492E" w:rsidRPr="0084492E">
        <w:rPr>
          <w:rFonts w:ascii="GHEA Grapalat" w:hAnsi="GHEA Grapalat"/>
          <w:bCs/>
          <w:color w:val="000000"/>
          <w:lang w:val="en-US"/>
        </w:rPr>
        <w:t>Հ</w:t>
      </w:r>
      <w:r w:rsidR="0084492E" w:rsidRPr="0084492E">
        <w:rPr>
          <w:rFonts w:ascii="GHEA Grapalat" w:hAnsi="GHEA Grapalat"/>
          <w:bCs/>
          <w:color w:val="000000"/>
        </w:rPr>
        <w:t>այաստանի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Հ</w:t>
      </w:r>
      <w:r w:rsidR="0084492E" w:rsidRPr="0084492E">
        <w:rPr>
          <w:rFonts w:ascii="GHEA Grapalat" w:hAnsi="GHEA Grapalat"/>
          <w:bCs/>
          <w:color w:val="000000"/>
        </w:rPr>
        <w:t>անրապետության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կառավարությանը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ենթակա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սննդամթերքի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անվտանգության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տեսչական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մարմնի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</w:rPr>
        <w:t>կանոնադրությունը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  <w:lang w:val="en-US"/>
        </w:rPr>
        <w:t>և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</w:rPr>
        <w:t>կառուցվածքը</w:t>
      </w:r>
      <w:r w:rsidR="0084492E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84492E" w:rsidRPr="0084492E">
        <w:rPr>
          <w:rFonts w:ascii="GHEA Grapalat" w:hAnsi="GHEA Grapalat"/>
          <w:bCs/>
          <w:color w:val="000000"/>
        </w:rPr>
        <w:t>հաստատելու</w:t>
      </w:r>
      <w:r w:rsidR="0084492E" w:rsidRPr="0084492E">
        <w:rPr>
          <w:rFonts w:ascii="GHEA Grapalat" w:hAnsi="GHEA Grapalat"/>
          <w:bCs/>
          <w:color w:val="000000"/>
          <w:lang w:val="en-US"/>
        </w:rPr>
        <w:t>» բառերով</w:t>
      </w:r>
      <w:r w:rsidR="002F497C">
        <w:rPr>
          <w:rFonts w:ascii="GHEA Grapalat" w:hAnsi="GHEA Grapalat"/>
          <w:bCs/>
          <w:color w:val="000000"/>
          <w:lang w:val="en-US"/>
        </w:rPr>
        <w:t>,</w:t>
      </w:r>
    </w:p>
    <w:p w:rsidR="009F71AD" w:rsidRPr="0084492E" w:rsidRDefault="005C6990" w:rsidP="005C6990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Որոշման նախաբան</w:t>
      </w:r>
      <w:r w:rsidR="0084492E">
        <w:rPr>
          <w:rFonts w:ascii="GHEA Grapalat" w:hAnsi="GHEA Grapalat"/>
          <w:color w:val="000000"/>
          <w:shd w:val="clear" w:color="auto" w:fill="FFFFFF"/>
          <w:lang w:val="af-ZA"/>
        </w:rPr>
        <w:t xml:space="preserve">ում՝ 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5C6990">
        <w:rPr>
          <w:rFonts w:ascii="GHEA Grapalat" w:hAnsi="GHEA Grapalat"/>
          <w:color w:val="000000"/>
          <w:shd w:val="clear" w:color="auto" w:fill="FFFFFF"/>
        </w:rPr>
        <w:t>Պետական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կառավարչական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հիմնարկների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մասին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5C6990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օրենքի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7-</w:t>
      </w:r>
      <w:r w:rsidRPr="005C6990">
        <w:rPr>
          <w:rFonts w:ascii="GHEA Grapalat" w:hAnsi="GHEA Grapalat"/>
          <w:color w:val="000000"/>
          <w:shd w:val="clear" w:color="auto" w:fill="FFFFFF"/>
        </w:rPr>
        <w:t>րդ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հոդվածին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և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Նախագահի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2010 </w:t>
      </w:r>
      <w:r w:rsidRPr="005C6990">
        <w:rPr>
          <w:rFonts w:ascii="GHEA Grapalat" w:hAnsi="GHEA Grapalat"/>
          <w:color w:val="000000"/>
          <w:shd w:val="clear" w:color="auto" w:fill="FFFFFF"/>
        </w:rPr>
        <w:t>թվականի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դեկտեմբերի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11-</w:t>
      </w:r>
      <w:r w:rsidRPr="005C6990">
        <w:rPr>
          <w:rFonts w:ascii="GHEA Grapalat" w:hAnsi="GHEA Grapalat"/>
          <w:color w:val="000000"/>
          <w:shd w:val="clear" w:color="auto" w:fill="FFFFFF"/>
        </w:rPr>
        <w:t>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ՆՀ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>-292-</w:t>
      </w:r>
      <w:r w:rsidRPr="005C6990">
        <w:rPr>
          <w:rFonts w:ascii="GHEA Grapalat" w:hAnsi="GHEA Grapalat"/>
          <w:color w:val="000000"/>
          <w:shd w:val="clear" w:color="auto" w:fill="FFFFFF"/>
        </w:rPr>
        <w:t>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lastRenderedPageBreak/>
        <w:t>հրամանագրի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r w:rsidRPr="005C6990">
        <w:rPr>
          <w:rFonts w:ascii="GHEA Grapalat" w:hAnsi="GHEA Grapalat"/>
          <w:color w:val="000000"/>
          <w:shd w:val="clear" w:color="auto" w:fill="FFFFFF"/>
        </w:rPr>
        <w:t>րդ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կետին</w:t>
      </w:r>
      <w:r w:rsidRPr="005C69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C6990">
        <w:rPr>
          <w:rFonts w:ascii="GHEA Grapalat" w:hAnsi="GHEA Grapalat"/>
          <w:color w:val="000000"/>
          <w:shd w:val="clear" w:color="auto" w:fill="FFFFFF"/>
        </w:rPr>
        <w:t>համապատասխան</w:t>
      </w:r>
      <w:r w:rsidRPr="005C6990">
        <w:rPr>
          <w:rFonts w:ascii="GHEA Grapalat" w:hAnsi="GHEA Grapalat" w:cs="Arial"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 w:cs="Arial"/>
          <w:color w:val="000000"/>
          <w:shd w:val="clear" w:color="auto" w:fill="FFFFFF"/>
          <w:lang w:val="af-ZA"/>
        </w:rPr>
        <w:t xml:space="preserve"> բառերը</w:t>
      </w:r>
      <w:r w:rsidR="0084492E">
        <w:rPr>
          <w:rFonts w:ascii="GHEA Grapalat" w:hAnsi="GHEA Grapalat" w:cs="Arial"/>
          <w:color w:val="000000"/>
          <w:shd w:val="clear" w:color="auto" w:fill="FFFFFF"/>
          <w:lang w:val="af-ZA"/>
        </w:rPr>
        <w:t xml:space="preserve"> փոխարինել «Հիմք ընդունելով «Տեսչական մարմինների մասին» </w:t>
      </w:r>
      <w:r w:rsidR="0084492E" w:rsidRPr="0084492E">
        <w:rPr>
          <w:rFonts w:ascii="GHEA Grapalat" w:hAnsi="GHEA Grapalat" w:cs="Sylfaen"/>
        </w:rPr>
        <w:t>Հայաստանի</w:t>
      </w:r>
      <w:r w:rsidR="0084492E" w:rsidRPr="0084492E">
        <w:rPr>
          <w:rFonts w:ascii="GHEA Grapalat" w:hAnsi="GHEA Grapalat"/>
        </w:rPr>
        <w:t xml:space="preserve"> </w:t>
      </w:r>
      <w:r w:rsidR="0084492E" w:rsidRPr="0084492E">
        <w:rPr>
          <w:rFonts w:ascii="GHEA Grapalat" w:hAnsi="GHEA Grapalat" w:cs="Sylfaen"/>
        </w:rPr>
        <w:t>Հանրապետության</w:t>
      </w:r>
      <w:r w:rsidR="0084492E" w:rsidRPr="0084492E">
        <w:rPr>
          <w:rFonts w:ascii="GHEA Grapalat" w:hAnsi="GHEA Grapalat"/>
        </w:rPr>
        <w:t xml:space="preserve"> </w:t>
      </w:r>
      <w:r w:rsidR="0084492E" w:rsidRPr="0084492E">
        <w:rPr>
          <w:rFonts w:ascii="GHEA Grapalat" w:hAnsi="GHEA Grapalat" w:cs="Sylfaen"/>
        </w:rPr>
        <w:t>օրենքի</w:t>
      </w:r>
      <w:r w:rsidR="0084492E" w:rsidRPr="0084492E">
        <w:rPr>
          <w:rFonts w:ascii="GHEA Grapalat" w:hAnsi="GHEA Grapalat"/>
        </w:rPr>
        <w:t xml:space="preserve"> 5-</w:t>
      </w:r>
      <w:r w:rsidR="0084492E" w:rsidRPr="0084492E">
        <w:rPr>
          <w:rFonts w:ascii="GHEA Grapalat" w:hAnsi="GHEA Grapalat" w:cs="Sylfaen"/>
        </w:rPr>
        <w:t>րդ</w:t>
      </w:r>
      <w:r w:rsidR="0084492E" w:rsidRPr="0084492E">
        <w:rPr>
          <w:rFonts w:ascii="GHEA Grapalat" w:hAnsi="GHEA Grapalat"/>
        </w:rPr>
        <w:t xml:space="preserve"> </w:t>
      </w:r>
      <w:r w:rsidR="0084492E" w:rsidRPr="0084492E">
        <w:rPr>
          <w:rFonts w:ascii="GHEA Grapalat" w:hAnsi="GHEA Grapalat" w:cs="Sylfaen"/>
        </w:rPr>
        <w:t>հոդվածի</w:t>
      </w:r>
      <w:r w:rsidR="0084492E" w:rsidRPr="0084492E">
        <w:rPr>
          <w:rFonts w:ascii="GHEA Grapalat" w:hAnsi="GHEA Grapalat"/>
        </w:rPr>
        <w:t xml:space="preserve"> 1-</w:t>
      </w:r>
      <w:r w:rsidR="0084492E" w:rsidRPr="0084492E">
        <w:rPr>
          <w:rFonts w:ascii="GHEA Grapalat" w:hAnsi="GHEA Grapalat" w:cs="Sylfaen"/>
        </w:rPr>
        <w:t>ին</w:t>
      </w:r>
      <w:r w:rsidR="0084492E" w:rsidRPr="0084492E">
        <w:rPr>
          <w:rFonts w:ascii="GHEA Grapalat" w:hAnsi="GHEA Grapalat"/>
        </w:rPr>
        <w:t xml:space="preserve"> </w:t>
      </w:r>
      <w:r w:rsidR="0084492E" w:rsidRPr="0084492E">
        <w:rPr>
          <w:rFonts w:ascii="GHEA Grapalat" w:hAnsi="GHEA Grapalat" w:cs="Sylfaen"/>
        </w:rPr>
        <w:t>և</w:t>
      </w:r>
      <w:r w:rsidR="0084492E" w:rsidRPr="0084492E">
        <w:rPr>
          <w:rFonts w:ascii="GHEA Grapalat" w:hAnsi="GHEA Grapalat"/>
        </w:rPr>
        <w:t xml:space="preserve"> 4-</w:t>
      </w:r>
      <w:r w:rsidR="0084492E" w:rsidRPr="0084492E">
        <w:rPr>
          <w:rFonts w:ascii="GHEA Grapalat" w:hAnsi="GHEA Grapalat" w:cs="Sylfaen"/>
        </w:rPr>
        <w:t>րդ</w:t>
      </w:r>
      <w:r w:rsidR="0084492E" w:rsidRPr="0084492E">
        <w:rPr>
          <w:rFonts w:ascii="GHEA Grapalat" w:hAnsi="GHEA Grapalat"/>
        </w:rPr>
        <w:t xml:space="preserve"> </w:t>
      </w:r>
      <w:r w:rsidR="0084492E" w:rsidRPr="0084492E">
        <w:rPr>
          <w:rFonts w:ascii="GHEA Grapalat" w:hAnsi="GHEA Grapalat" w:cs="Sylfaen"/>
        </w:rPr>
        <w:t>մասերը</w:t>
      </w:r>
      <w:r w:rsidR="0084492E">
        <w:rPr>
          <w:rFonts w:ascii="GHEA Grapalat" w:hAnsi="GHEA Grapalat" w:cs="Sylfaen"/>
          <w:lang w:val="en-US"/>
        </w:rPr>
        <w:t>» բառերով</w:t>
      </w:r>
      <w:r w:rsidR="002F497C">
        <w:rPr>
          <w:rFonts w:ascii="GHEA Grapalat" w:hAnsi="GHEA Grapalat" w:cs="Sylfaen"/>
          <w:lang w:val="en-US"/>
        </w:rPr>
        <w:t>,</w:t>
      </w:r>
    </w:p>
    <w:p w:rsidR="005C6990" w:rsidRDefault="005C6990" w:rsidP="00B77135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Որոշման</w:t>
      </w:r>
      <w:r w:rsidR="002F497C">
        <w:rPr>
          <w:rFonts w:ascii="GHEA Grapalat" w:hAnsi="GHEA Grapalat"/>
          <w:color w:val="000000"/>
          <w:lang w:val="af-ZA"/>
        </w:rPr>
        <w:t xml:space="preserve"> 1-ին կետն ուժը կորցրած ճանաչել,</w:t>
      </w:r>
    </w:p>
    <w:p w:rsidR="002F497C" w:rsidRDefault="0084492E" w:rsidP="00B77135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Որոշումը լրացնել նոր 1.1-րդ կետով հետևյալ բովանդակությամբ՝ </w:t>
      </w:r>
    </w:p>
    <w:p w:rsidR="0084492E" w:rsidRDefault="0084492E" w:rsidP="002F497C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«</w:t>
      </w:r>
      <w:r w:rsidR="002F497C">
        <w:rPr>
          <w:rFonts w:ascii="GHEA Grapalat" w:hAnsi="GHEA Grapalat"/>
          <w:color w:val="000000"/>
          <w:lang w:val="af-ZA"/>
        </w:rPr>
        <w:t xml:space="preserve">1.1. </w:t>
      </w:r>
      <w:r>
        <w:rPr>
          <w:rFonts w:ascii="GHEA Grapalat" w:hAnsi="GHEA Grapalat"/>
          <w:color w:val="000000"/>
          <w:lang w:val="af-ZA"/>
        </w:rPr>
        <w:t xml:space="preserve">Սահմանել որ, </w:t>
      </w:r>
      <w:r w:rsidR="00AF315D" w:rsidRPr="0084492E">
        <w:rPr>
          <w:rFonts w:ascii="GHEA Grapalat" w:hAnsi="GHEA Grapalat"/>
          <w:bCs/>
          <w:color w:val="000000"/>
          <w:lang w:val="en-US"/>
        </w:rPr>
        <w:t>Հ</w:t>
      </w:r>
      <w:r w:rsidR="00AF315D" w:rsidRPr="0084492E">
        <w:rPr>
          <w:rFonts w:ascii="GHEA Grapalat" w:hAnsi="GHEA Grapalat"/>
          <w:bCs/>
          <w:color w:val="000000"/>
        </w:rPr>
        <w:t>այաստանի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Հ</w:t>
      </w:r>
      <w:r w:rsidR="00AF315D" w:rsidRPr="0084492E">
        <w:rPr>
          <w:rFonts w:ascii="GHEA Grapalat" w:hAnsi="GHEA Grapalat"/>
          <w:bCs/>
          <w:color w:val="000000"/>
        </w:rPr>
        <w:t>անրապետության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84492E">
        <w:rPr>
          <w:rFonts w:ascii="GHEA Grapalat" w:hAnsi="GHEA Grapalat"/>
          <w:bCs/>
          <w:color w:val="000000"/>
          <w:lang w:val="en-US"/>
        </w:rPr>
        <w:t>կառավարությանը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84492E">
        <w:rPr>
          <w:rFonts w:ascii="GHEA Grapalat" w:hAnsi="GHEA Grapalat"/>
          <w:bCs/>
          <w:color w:val="000000"/>
          <w:lang w:val="en-US"/>
        </w:rPr>
        <w:t>ենթակա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84492E">
        <w:rPr>
          <w:rFonts w:ascii="GHEA Grapalat" w:hAnsi="GHEA Grapalat"/>
          <w:bCs/>
          <w:color w:val="000000"/>
          <w:lang w:val="en-US"/>
        </w:rPr>
        <w:t>սննդամթերքի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84492E">
        <w:rPr>
          <w:rFonts w:ascii="GHEA Grapalat" w:hAnsi="GHEA Grapalat"/>
          <w:bCs/>
          <w:color w:val="000000"/>
          <w:lang w:val="en-US"/>
        </w:rPr>
        <w:t>անվտանգության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84492E">
        <w:rPr>
          <w:rFonts w:ascii="GHEA Grapalat" w:hAnsi="GHEA Grapalat"/>
          <w:bCs/>
          <w:color w:val="000000"/>
          <w:lang w:val="en-US"/>
        </w:rPr>
        <w:t>տեսչական</w:t>
      </w:r>
      <w:r w:rsidR="00AF315D" w:rsidRPr="0084492E">
        <w:rPr>
          <w:rFonts w:ascii="GHEA Grapalat" w:hAnsi="GHEA Grapalat"/>
          <w:bCs/>
          <w:color w:val="000000"/>
          <w:lang w:val="af-ZA"/>
        </w:rPr>
        <w:t xml:space="preserve"> </w:t>
      </w:r>
      <w:r w:rsidR="00AF315D" w:rsidRPr="00AF315D">
        <w:rPr>
          <w:rFonts w:ascii="GHEA Grapalat" w:hAnsi="GHEA Grapalat"/>
          <w:bCs/>
          <w:color w:val="000000"/>
          <w:lang w:val="en-US"/>
        </w:rPr>
        <w:t>մարմինը</w:t>
      </w:r>
      <w:r w:rsidR="002F497C">
        <w:rPr>
          <w:rFonts w:ascii="GHEA Grapalat" w:hAnsi="GHEA Grapalat"/>
          <w:bCs/>
          <w:color w:val="000000"/>
          <w:lang w:val="en-US"/>
        </w:rPr>
        <w:t xml:space="preserve"> (այսուհետ՝ Տեսչական մարմին)</w:t>
      </w:r>
      <w:r w:rsidR="00AF315D" w:rsidRPr="00AF315D">
        <w:rPr>
          <w:rFonts w:ascii="GHEA Grapalat" w:hAnsi="GHEA Grapalat"/>
          <w:bCs/>
          <w:color w:val="000000"/>
          <w:lang w:val="en-US"/>
        </w:rPr>
        <w:t xml:space="preserve"> հանդիսանում է </w:t>
      </w:r>
      <w:r w:rsidR="00E7160E">
        <w:rPr>
          <w:rFonts w:ascii="GHEA Grapalat" w:hAnsi="GHEA Grapalat"/>
          <w:color w:val="000000"/>
          <w:lang w:val="af-ZA"/>
        </w:rPr>
        <w:t>«Հայաստանի Հանրապետության գյուղատնտեսության նախարարության «</w:t>
      </w:r>
      <w:r w:rsidR="00AF315D" w:rsidRPr="00AF315D">
        <w:rPr>
          <w:rFonts w:ascii="GHEA Grapalat" w:hAnsi="GHEA Grapalat" w:cs="Sylfaen"/>
        </w:rPr>
        <w:t>Սննդամթերքի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անվտանգության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պետական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ծառայության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աշխատակազմ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պետական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կառավարչական</w:t>
      </w:r>
      <w:r w:rsidR="00AF315D" w:rsidRPr="00AF315D">
        <w:rPr>
          <w:rFonts w:ascii="GHEA Grapalat" w:hAnsi="GHEA Grapalat"/>
        </w:rPr>
        <w:t xml:space="preserve"> </w:t>
      </w:r>
      <w:r w:rsidR="00AF315D" w:rsidRPr="00AF315D">
        <w:rPr>
          <w:rFonts w:ascii="GHEA Grapalat" w:hAnsi="GHEA Grapalat" w:cs="Sylfaen"/>
        </w:rPr>
        <w:t>հիմնար</w:t>
      </w:r>
      <w:r w:rsidR="00AF315D" w:rsidRPr="00AF315D">
        <w:rPr>
          <w:rFonts w:ascii="GHEA Grapalat" w:hAnsi="GHEA Grapalat" w:cs="Sylfaen"/>
          <w:lang w:val="en-US"/>
        </w:rPr>
        <w:t>կ</w:t>
      </w:r>
      <w:r w:rsidR="00AF315D" w:rsidRPr="00AF315D">
        <w:rPr>
          <w:rFonts w:ascii="GHEA Grapalat" w:hAnsi="GHEA Grapalat"/>
          <w:color w:val="000000"/>
          <w:lang w:val="af-ZA"/>
        </w:rPr>
        <w:t>ի իրավահաջորդը:</w:t>
      </w:r>
      <w:r w:rsidR="002F497C">
        <w:rPr>
          <w:rFonts w:ascii="GHEA Grapalat" w:hAnsi="GHEA Grapalat"/>
          <w:color w:val="000000"/>
          <w:lang w:val="af-ZA"/>
        </w:rPr>
        <w:t>»,</w:t>
      </w:r>
    </w:p>
    <w:p w:rsidR="005C6990" w:rsidRDefault="005C6990" w:rsidP="00B77135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  <w:r w:rsidR="00703D71">
        <w:rPr>
          <w:rFonts w:ascii="GHEA Grapalat" w:hAnsi="GHEA Grapalat"/>
          <w:color w:val="000000"/>
          <w:lang w:val="af-ZA"/>
        </w:rPr>
        <w:t>Որոշման 2-րդ կետը շարադրել հետևյալ խմբագրությամբ.</w:t>
      </w:r>
    </w:p>
    <w:p w:rsidR="00B77135" w:rsidRDefault="00703D71" w:rsidP="00B77135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«</w:t>
      </w:r>
      <w:r w:rsidR="00B77135">
        <w:rPr>
          <w:rFonts w:ascii="GHEA Grapalat" w:hAnsi="GHEA Grapalat"/>
          <w:color w:val="000000"/>
          <w:lang w:val="af-ZA"/>
        </w:rPr>
        <w:t>2. Հաստատել՝</w:t>
      </w:r>
    </w:p>
    <w:p w:rsidR="00B77135" w:rsidRPr="00B77135" w:rsidRDefault="00B77135" w:rsidP="00B7713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1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) 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Տ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եսչական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մարմնի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կանոնադրությունը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`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N 1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հավելվածի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.</w:t>
      </w:r>
    </w:p>
    <w:p w:rsidR="00703D71" w:rsidRDefault="00B77135" w:rsidP="00B77135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2) 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Տ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եսչական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մարմնի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կառուցվածքը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`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N 2 </w:t>
      </w:r>
      <w:r w:rsidRPr="002154B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հավելվածի</w:t>
      </w:r>
      <w:r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:</w:t>
      </w:r>
      <w:r w:rsidR="00703D71">
        <w:rPr>
          <w:rFonts w:ascii="GHEA Grapalat" w:hAnsi="GHEA Grapalat"/>
          <w:color w:val="000000"/>
          <w:lang w:val="af-ZA"/>
        </w:rPr>
        <w:t>»</w:t>
      </w:r>
    </w:p>
    <w:p w:rsidR="00B46422" w:rsidRPr="00B46422" w:rsidRDefault="00B46422" w:rsidP="00B4642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B46422">
        <w:rPr>
          <w:rFonts w:ascii="GHEA Grapalat" w:hAnsi="GHEA Grapalat"/>
          <w:color w:val="000000"/>
          <w:shd w:val="clear" w:color="auto" w:fill="FFFFFF"/>
          <w:lang w:val="af-ZA"/>
        </w:rPr>
        <w:t xml:space="preserve">      </w:t>
      </w:r>
      <w:r w:rsidR="0053013D">
        <w:rPr>
          <w:rFonts w:ascii="GHEA Grapalat" w:hAnsi="GHEA Grapalat"/>
          <w:color w:val="000000"/>
          <w:lang w:val="af-ZA"/>
        </w:rPr>
        <w:t>6</w:t>
      </w:r>
      <w:r w:rsidRPr="00B46422">
        <w:rPr>
          <w:rFonts w:ascii="GHEA Grapalat" w:hAnsi="GHEA Grapalat"/>
          <w:color w:val="000000"/>
          <w:lang w:val="af-ZA"/>
        </w:rPr>
        <w:t xml:space="preserve">) </w:t>
      </w:r>
      <w:r w:rsidRPr="00B46422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Որոշումը լրացնել հետևյալ բովանդակությամբ 2.1-րդ </w:t>
      </w:r>
      <w:r w:rsidR="005B56B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46422">
        <w:rPr>
          <w:rFonts w:ascii="GHEA Grapalat" w:hAnsi="GHEA Grapalat"/>
          <w:color w:val="000000"/>
          <w:shd w:val="clear" w:color="auto" w:fill="FFFFFF"/>
          <w:lang w:val="af-ZA"/>
        </w:rPr>
        <w:t>կետով</w:t>
      </w:r>
      <w:r w:rsidR="00EA50E9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5B56B8" w:rsidRPr="00920023" w:rsidRDefault="00B46422" w:rsidP="0092002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426"/>
        <w:jc w:val="both"/>
        <w:rPr>
          <w:rFonts w:ascii="GHEA Grapalat" w:hAnsi="GHEA Grapalat"/>
          <w:color w:val="000000"/>
          <w:lang w:val="af-ZA"/>
        </w:rPr>
      </w:pPr>
      <w:r w:rsidRPr="00920023">
        <w:rPr>
          <w:rFonts w:ascii="GHEA Grapalat" w:hAnsi="GHEA Grapalat"/>
          <w:color w:val="000000"/>
          <w:lang w:val="af-ZA"/>
        </w:rPr>
        <w:t xml:space="preserve">«2.1. Սահմանել, որ </w:t>
      </w:r>
    </w:p>
    <w:p w:rsidR="00920023" w:rsidRPr="00920023" w:rsidRDefault="00EA50E9" w:rsidP="0092002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 «</w:t>
      </w:r>
      <w:r w:rsidR="00E7160E">
        <w:rPr>
          <w:rFonts w:ascii="GHEA Grapalat" w:hAnsi="GHEA Grapalat"/>
          <w:color w:val="000000"/>
          <w:lang w:val="af-ZA"/>
        </w:rPr>
        <w:t>Հայաստանի Հանրապետության գյուղատնտեսության նախարարության «Ս</w:t>
      </w:r>
      <w:r w:rsidRPr="00920023">
        <w:rPr>
          <w:rFonts w:ascii="GHEA Grapalat" w:hAnsi="GHEA Grapalat"/>
          <w:color w:val="000000"/>
          <w:lang w:val="af-ZA"/>
        </w:rPr>
        <w:t>ննդամթերքի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անվտանգության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պետական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ծառայության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աշխատակազմ</w:t>
      </w:r>
      <w:r w:rsidRPr="00EA50E9">
        <w:rPr>
          <w:rFonts w:ascii="GHEA Grapalat" w:hAnsi="GHEA Grapalat"/>
          <w:color w:val="000000"/>
          <w:lang w:val="af-ZA"/>
        </w:rPr>
        <w:t xml:space="preserve">» </w:t>
      </w:r>
      <w:r w:rsidRPr="00920023">
        <w:rPr>
          <w:rFonts w:ascii="GHEA Grapalat" w:hAnsi="GHEA Grapalat"/>
          <w:color w:val="000000"/>
          <w:lang w:val="af-ZA"/>
        </w:rPr>
        <w:t>պետական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կառավարչական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հիմնարկը</w:t>
      </w:r>
      <w:r w:rsidRPr="00EA50E9">
        <w:rPr>
          <w:rFonts w:ascii="GHEA Grapalat" w:hAnsi="GHEA Grapalat"/>
          <w:color w:val="000000"/>
          <w:lang w:val="af-ZA"/>
        </w:rPr>
        <w:t xml:space="preserve">» </w:t>
      </w:r>
      <w:r w:rsidRPr="00920023">
        <w:rPr>
          <w:rFonts w:ascii="GHEA Grapalat" w:hAnsi="GHEA Grapalat"/>
          <w:color w:val="000000"/>
          <w:lang w:val="af-ZA"/>
        </w:rPr>
        <w:t>շարունակում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է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գործել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մինչև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Սննդամթերքի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անվտանգության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տեսչական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մարմնի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կանոնադրության</w:t>
      </w:r>
      <w:r w:rsidRPr="00EA50E9">
        <w:rPr>
          <w:rFonts w:ascii="GHEA Grapalat" w:hAnsi="GHEA Grapalat"/>
          <w:color w:val="000000"/>
          <w:lang w:val="af-ZA"/>
        </w:rPr>
        <w:t xml:space="preserve">, </w:t>
      </w:r>
      <w:r w:rsidRPr="00920023">
        <w:rPr>
          <w:rFonts w:ascii="GHEA Grapalat" w:hAnsi="GHEA Grapalat"/>
          <w:color w:val="000000"/>
          <w:lang w:val="af-ZA"/>
        </w:rPr>
        <w:t>աշխատողների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թվաքանակի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հաստատումը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="00E7160E">
        <w:rPr>
          <w:rFonts w:ascii="GHEA Grapalat" w:hAnsi="GHEA Grapalat"/>
          <w:color w:val="000000"/>
          <w:lang w:val="af-ZA"/>
        </w:rPr>
        <w:t>և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գործունեությունը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կանոնակարգող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օրենսդրության</w:t>
      </w:r>
      <w:r w:rsidRPr="00EA50E9">
        <w:rPr>
          <w:rFonts w:ascii="GHEA Grapalat" w:hAnsi="GHEA Grapalat"/>
          <w:color w:val="000000"/>
          <w:lang w:val="af-ZA"/>
        </w:rPr>
        <w:t xml:space="preserve"> </w:t>
      </w:r>
      <w:r w:rsidRPr="00920023">
        <w:rPr>
          <w:rFonts w:ascii="GHEA Grapalat" w:hAnsi="GHEA Grapalat"/>
          <w:color w:val="000000"/>
          <w:lang w:val="af-ZA"/>
        </w:rPr>
        <w:t>վերանայումը</w:t>
      </w:r>
      <w:r w:rsidR="00920023" w:rsidRPr="00920023">
        <w:rPr>
          <w:rFonts w:ascii="GHEA Grapalat" w:hAnsi="GHEA Grapalat"/>
          <w:color w:val="000000"/>
          <w:lang w:val="af-ZA"/>
        </w:rPr>
        <w:t>՝</w:t>
      </w:r>
      <w:r w:rsidR="00920023">
        <w:rPr>
          <w:rFonts w:ascii="GHEA Grapalat" w:hAnsi="GHEA Grapalat"/>
          <w:color w:val="000000"/>
          <w:lang w:val="af-ZA"/>
        </w:rPr>
        <w:t xml:space="preserve"> </w:t>
      </w:r>
      <w:r w:rsidR="002F497C">
        <w:rPr>
          <w:rFonts w:ascii="GHEA Grapalat" w:hAnsi="GHEA Grapalat"/>
          <w:color w:val="000000"/>
          <w:lang w:val="af-ZA"/>
        </w:rPr>
        <w:t xml:space="preserve">հիմք ընդունելով </w:t>
      </w:r>
      <w:r w:rsidR="00920023" w:rsidRPr="00920023">
        <w:rPr>
          <w:rFonts w:ascii="GHEA Grapalat" w:hAnsi="GHEA Grapalat"/>
          <w:color w:val="000000"/>
          <w:lang w:val="af-ZA"/>
        </w:rPr>
        <w:t>«</w:t>
      </w:r>
      <w:r w:rsidR="00920023">
        <w:rPr>
          <w:rFonts w:ascii="GHEA Grapalat" w:hAnsi="GHEA Grapalat"/>
          <w:color w:val="000000"/>
          <w:lang w:val="af-ZA"/>
        </w:rPr>
        <w:t>Պ</w:t>
      </w:r>
      <w:r w:rsidR="00920023" w:rsidRPr="00920023">
        <w:rPr>
          <w:rFonts w:ascii="GHEA Grapalat" w:hAnsi="GHEA Grapalat"/>
          <w:color w:val="000000"/>
          <w:lang w:val="af-ZA"/>
        </w:rPr>
        <w:t>ետական կառավարման համակարգի մարմինների մասին» Հայաստանի Հանրապետության օրենքի</w:t>
      </w:r>
      <w:r w:rsidR="00920023">
        <w:rPr>
          <w:rFonts w:ascii="GHEA Grapalat" w:hAnsi="GHEA Grapalat"/>
          <w:color w:val="000000"/>
          <w:lang w:val="af-ZA"/>
        </w:rPr>
        <w:t xml:space="preserve"> 9-րդ հոդված</w:t>
      </w:r>
      <w:r w:rsidR="002F497C">
        <w:rPr>
          <w:rFonts w:ascii="GHEA Grapalat" w:hAnsi="GHEA Grapalat"/>
          <w:color w:val="000000"/>
          <w:lang w:val="af-ZA"/>
        </w:rPr>
        <w:t>ի 8-րդ մասի պահանջները</w:t>
      </w:r>
      <w:r w:rsidR="00920023">
        <w:rPr>
          <w:rFonts w:ascii="GHEA Grapalat" w:hAnsi="GHEA Grapalat"/>
          <w:color w:val="000000"/>
          <w:lang w:val="af-ZA"/>
        </w:rPr>
        <w:t>:</w:t>
      </w:r>
    </w:p>
    <w:p w:rsidR="00EA50E9" w:rsidRPr="00EA50E9" w:rsidRDefault="00EA50E9" w:rsidP="000D493C">
      <w:pPr>
        <w:shd w:val="clear" w:color="auto" w:fill="FFFFFF"/>
        <w:tabs>
          <w:tab w:val="left" w:pos="567"/>
          <w:tab w:val="left" w:pos="851"/>
        </w:tabs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2)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հաշվապահական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հաշվառման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գնումների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կազմակերպման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(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ֆինանսաբյուջետային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),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անձնակազմի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կառավարման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և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կազմակերպատնտեսական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տեսչական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մարմնի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բյուջեի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(այդ թվում՝ արտաբյուջեի)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ինչպես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և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տեսչական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մարմնի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կողմից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ստուգումների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տարեկան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ծրագրով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չնախատեսված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ստուգումների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անցկացման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հետ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կապված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վարչական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(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կազմակերպչական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)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բնույթի</w:t>
      </w:r>
      <w:r w:rsidRP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E1170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գործառույթներ</w:t>
      </w:r>
      <w:r w:rsidR="00C4571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ը</w:t>
      </w:r>
      <w:r w:rsidR="00937F4A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շարունակում են </w:t>
      </w:r>
      <w:r w:rsidR="00937F4A" w:rsidRPr="0092002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իրականացն</w:t>
      </w:r>
      <w:r w:rsidR="00937F4A" w:rsidRPr="0092002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ել</w:t>
      </w:r>
      <w:r w:rsidR="00937F4A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284917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համապատասխան կառուցվածքային ստորաբաժանումները</w:t>
      </w:r>
      <w:r w:rsidR="0093376F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,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հիմք ընդունելով</w:t>
      </w:r>
      <w:r w:rsidR="0093376F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hAnsi="GHEA Grapalat"/>
          <w:color w:val="000000"/>
          <w:sz w:val="24"/>
          <w:szCs w:val="24"/>
          <w:lang w:val="af-ZA"/>
        </w:rPr>
        <w:t xml:space="preserve">«Պետական կառավարման համակարգի մարմինների մասին» Հայաստանի Հանրապետության </w:t>
      </w:r>
      <w:r w:rsidR="00920023" w:rsidRPr="002F497C">
        <w:rPr>
          <w:rFonts w:ascii="GHEA Grapalat" w:hAnsi="GHEA Grapalat"/>
          <w:color w:val="000000"/>
          <w:sz w:val="24"/>
          <w:szCs w:val="24"/>
          <w:lang w:val="af-ZA"/>
        </w:rPr>
        <w:t xml:space="preserve">օրենքի 9-րդ </w:t>
      </w:r>
      <w:r w:rsidR="002F497C" w:rsidRPr="002F497C">
        <w:rPr>
          <w:rFonts w:ascii="GHEA Grapalat" w:hAnsi="GHEA Grapalat"/>
          <w:color w:val="000000"/>
          <w:sz w:val="24"/>
          <w:szCs w:val="24"/>
          <w:lang w:val="af-ZA"/>
        </w:rPr>
        <w:t>հոդվածի 8-րդ մասի պահանջները</w:t>
      </w:r>
      <w:r w:rsidR="00920023" w:rsidRPr="002F497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A50E9" w:rsidRDefault="00EA50E9" w:rsidP="00EA50E9">
      <w:pPr>
        <w:shd w:val="clear" w:color="auto" w:fill="FFFFFF"/>
        <w:tabs>
          <w:tab w:val="left" w:pos="567"/>
        </w:tabs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3) </w:t>
      </w:r>
      <w:r w:rsidR="00B46422" w:rsidRPr="00EA50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Տեսչական</w:t>
      </w:r>
      <w:r w:rsidR="00B46422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մարմինը շարունակում է կիրառել Հայաստանի Հանրապետության գյուղատնտեսության նախարարության սննդամթերքի անվտանգության պետական </w:t>
      </w:r>
      <w:r w:rsidR="005B56B8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ծառայության </w:t>
      </w:r>
      <w:r w:rsidR="00B46422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Հայաստանի Հանրապետության զինանշանի պատկերով ու Ծառայության հայերեն, ռուսերեն և անգլերեն անվանումներով</w:t>
      </w:r>
      <w:r w:rsidR="00B46422" w:rsidRPr="00EA50E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af-ZA"/>
        </w:rPr>
        <w:t> </w:t>
      </w:r>
      <w:r w:rsidR="00B46422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կլոր կնիք և ձևաթղթեր, ինչպես նաև </w:t>
      </w:r>
      <w:r w:rsidR="00B46422" w:rsidRPr="0092002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խորհրդանիշները և անհատականացման այլ միջոցները,</w:t>
      </w:r>
      <w:r w:rsidR="00920023" w:rsidRPr="0092002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F497C">
        <w:rPr>
          <w:rFonts w:ascii="GHEA Grapalat" w:hAnsi="GHEA Grapalat"/>
          <w:color w:val="000000"/>
          <w:sz w:val="24"/>
          <w:szCs w:val="24"/>
          <w:lang w:val="af-ZA"/>
        </w:rPr>
        <w:t xml:space="preserve">հիմք ընդունելով </w:t>
      </w:r>
      <w:r w:rsidR="00920023" w:rsidRPr="00920023">
        <w:rPr>
          <w:rFonts w:ascii="GHEA Grapalat" w:hAnsi="GHEA Grapalat"/>
          <w:color w:val="000000"/>
          <w:sz w:val="24"/>
          <w:szCs w:val="24"/>
          <w:lang w:val="af-ZA"/>
        </w:rPr>
        <w:t>«Պետական կառավարման համակարգի մարմինների մասին» Հայաստանի Հանրապետության օրենքի 9</w:t>
      </w:r>
      <w:r w:rsidR="00920023" w:rsidRPr="002F497C">
        <w:rPr>
          <w:rFonts w:ascii="GHEA Grapalat" w:hAnsi="GHEA Grapalat"/>
          <w:color w:val="000000"/>
          <w:sz w:val="24"/>
          <w:szCs w:val="24"/>
          <w:lang w:val="af-ZA"/>
        </w:rPr>
        <w:t xml:space="preserve">-րդ </w:t>
      </w:r>
      <w:r w:rsidR="002F497C" w:rsidRPr="002F497C">
        <w:rPr>
          <w:rFonts w:ascii="GHEA Grapalat" w:hAnsi="GHEA Grapalat"/>
          <w:color w:val="000000"/>
          <w:sz w:val="24"/>
          <w:szCs w:val="24"/>
          <w:lang w:val="af-ZA"/>
        </w:rPr>
        <w:t>հոդվածի 8-րդ մասի պահանջները</w:t>
      </w:r>
      <w:r w:rsidR="00920023" w:rsidRPr="002F497C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B46422" w:rsidRDefault="00E660EB" w:rsidP="00EA50E9">
      <w:pPr>
        <w:shd w:val="clear" w:color="auto" w:fill="FFFFFF"/>
        <w:tabs>
          <w:tab w:val="left" w:pos="567"/>
        </w:tabs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lastRenderedPageBreak/>
        <w:t>4</w:t>
      </w:r>
      <w:r w:rsidR="00EA50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) </w:t>
      </w:r>
      <w:r w:rsidR="005B56B8" w:rsidRPr="00EA50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Տեսչական</w:t>
      </w:r>
      <w:r w:rsidR="005B56B8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մարմինը  Հայաստանի Հանրապետության գյուղատնտեսության նախարարության սննդամթերքի անվտանգության պետական ծառայության իրավահաջորդն է </w:t>
      </w:r>
      <w:r w:rsidR="005B56B8" w:rsidRPr="00EA50E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հաշվապահական հաշվառման, գնումների կազմակերպման (ֆինանսաբյուջետային), անձնակազմի կառավարման և կազմակերպատնտեսական</w:t>
      </w:r>
      <w:r w:rsidR="00BE01BD" w:rsidRPr="00EA50E9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տեսչական մարմնի բյուջեի մասով օրենսդրությամբ սահմանված կարգով ստանձնած պարտավորությունների կատարման մասով</w:t>
      </w:r>
      <w:r w:rsidR="005B56B8" w:rsidRPr="00EA50E9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BE01BD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49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հիմք ընդունելով </w:t>
      </w:r>
      <w:r w:rsidR="00920023" w:rsidRPr="00920023">
        <w:rPr>
          <w:rFonts w:ascii="GHEA Grapalat" w:hAnsi="GHEA Grapalat"/>
          <w:color w:val="000000"/>
          <w:sz w:val="24"/>
          <w:szCs w:val="24"/>
          <w:lang w:val="af-ZA"/>
        </w:rPr>
        <w:t xml:space="preserve">«Պետական կառավարման համակարգի մարմինների մասին» Հայաստանի Հանրապետության օրենքի 9-րդ </w:t>
      </w:r>
      <w:r w:rsidR="002F497C" w:rsidRPr="00E7160E">
        <w:rPr>
          <w:rFonts w:ascii="GHEA Grapalat" w:hAnsi="GHEA Grapalat"/>
          <w:color w:val="000000"/>
          <w:sz w:val="24"/>
          <w:szCs w:val="24"/>
          <w:lang w:val="af-ZA"/>
        </w:rPr>
        <w:t>հոդվածի 8-րդ մասի պահանջները</w:t>
      </w:r>
      <w:r w:rsidR="00920023" w:rsidRPr="00920023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B46422" w:rsidRPr="00EA50E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»:</w:t>
      </w:r>
      <w:r w:rsidR="0092002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F497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D05013" w:rsidRPr="00EA50E9" w:rsidRDefault="0053013D" w:rsidP="00EA50E9">
      <w:pPr>
        <w:shd w:val="clear" w:color="auto" w:fill="FFFFFF"/>
        <w:tabs>
          <w:tab w:val="left" w:pos="567"/>
        </w:tabs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7</w:t>
      </w:r>
      <w:r w:rsidR="007219E9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) Որոշմամբ</w:t>
      </w:r>
      <w:r w:rsidR="0057449C" w:rsidRPr="0057449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հաստատված</w:t>
      </w:r>
      <w:r w:rsidR="00B37861" w:rsidRPr="0057449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N 1</w:t>
      </w:r>
      <w:r w:rsidR="0057449C" w:rsidRPr="0057449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-ին</w:t>
      </w:r>
      <w:r w:rsidR="00B37861" w:rsidRPr="0057449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 հավելվածի</w:t>
      </w:r>
      <w:r w:rsidR="00D05013" w:rsidRPr="0057449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ամբողջ տեքստում «Ծառայություն» բառը և  դրա հոլովաձևերը փոխարինել «Տեսչական մարմին» բառերով և դրա համապատասխան հոլովաձևերով.</w:t>
      </w:r>
    </w:p>
    <w:p w:rsidR="00595DCA" w:rsidRDefault="0053013D" w:rsidP="00595DCA">
      <w:pPr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8</w:t>
      </w:r>
      <w:r w:rsidR="00C327C4" w:rsidRPr="00B7713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)</w:t>
      </w:r>
      <w:r w:rsidR="00C327C4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BB5905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Որոշմամբ հաստատված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N 1</w:t>
      </w:r>
      <w:r w:rsidR="00D6566E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-ին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հավելվածի</w:t>
      </w:r>
      <w:r w:rsidR="00D6566E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.</w:t>
      </w:r>
    </w:p>
    <w:p w:rsidR="00B46422" w:rsidRDefault="00595DCA" w:rsidP="00920023">
      <w:pPr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ա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. </w:t>
      </w:r>
      <w:r w:rsidR="00920023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վերնագրում՝ «Հ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920023" w:rsidRPr="00920023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="00920023" w:rsidRPr="00920023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»</w:t>
      </w:r>
      <w:r w:rsidR="00920023" w:rsidRPr="00920023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բառերը</w:t>
      </w:r>
      <w:r w:rsidR="00920023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փոխարինել </w:t>
      </w:r>
      <w:r w:rsidR="00920023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«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Հ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այաստանի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>Հ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անրապետության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կառավարությանը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ենթակա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սննդամթերքի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անվտանգության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տեսչական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920023" w:rsidRPr="00920023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մարմնի</w:t>
      </w:r>
      <w:r w:rsidR="00920023"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»</w:t>
      </w:r>
      <w:r w:rsid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բառերով</w:t>
      </w:r>
      <w:r w:rsidRPr="00920023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.</w:t>
      </w:r>
    </w:p>
    <w:p w:rsidR="00595DCA" w:rsidRDefault="00595DCA" w:rsidP="00595DC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բ.</w:t>
      </w:r>
      <w:r w:rsidR="00156ACD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1-ին կետը շարադրել հետևյալ խմբագրությամբ.</w:t>
      </w:r>
    </w:p>
    <w:p w:rsidR="00156ACD" w:rsidRPr="0057449C" w:rsidRDefault="00156ACD" w:rsidP="00D05013">
      <w:pPr>
        <w:pStyle w:val="ListParagraph"/>
        <w:spacing w:after="0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«</w:t>
      </w:r>
      <w:r w:rsidR="00850EE3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1. Հայաստանի Հանրապետության կառավարությանը ենթակա սննդամթերքի անվտանգության տեսչական </w:t>
      </w:r>
      <w:r w:rsidR="0057449C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>մարմին</w:t>
      </w:r>
      <w:r w:rsidR="00B43AFB">
        <w:rPr>
          <w:rFonts w:ascii="GHEA Grapalat" w:eastAsia="Times New Roman" w:hAnsi="GHEA Grapalat"/>
          <w:color w:val="000000"/>
          <w:sz w:val="24"/>
          <w:szCs w:val="24"/>
          <w:lang w:val="af-ZA"/>
        </w:rPr>
        <w:t>ն</w:t>
      </w:r>
      <w:r w:rsidR="0057449C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850EE3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(այսուհետ՝ </w:t>
      </w:r>
      <w:r w:rsidR="0078318A">
        <w:rPr>
          <w:rFonts w:ascii="GHEA Grapalat" w:eastAsia="Times New Roman" w:hAnsi="GHEA Grapalat"/>
          <w:color w:val="000000"/>
          <w:sz w:val="24"/>
          <w:szCs w:val="24"/>
          <w:lang w:val="af-ZA"/>
        </w:rPr>
        <w:t>Տ</w:t>
      </w:r>
      <w:r w:rsidR="00850EE3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>եսչական մարմին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af-ZA"/>
        </w:rPr>
        <w:t>)</w:t>
      </w:r>
      <w:r w:rsidR="0057449C" w:rsidRPr="0057449C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իրականացնում է սննդամթերքի անվտանգության և համապատասխանության գնահատման, անասնաբուժության և բուսասանիտարիայի բնագավառների պետական կարգավորումը, օրենքով, իսկ առանձին դեպքերում նաև Հայաստանի Հանրապետության օրենսդրությամբ նախատեսված դեպքերում իրականացնում է վերահսկողական գործառույթներ և կիրառում պատասխանատվության միջոցներ այդ բնագավառում` հանդես գալով Հայաստանի Հանրապետության անունից։</w:t>
      </w: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»</w:t>
      </w:r>
      <w:r w:rsidR="00850EE3">
        <w:rPr>
          <w:rFonts w:ascii="GHEA Grapalat" w:eastAsia="Times New Roman" w:hAnsi="GHEA Grapalat"/>
          <w:color w:val="000000"/>
          <w:sz w:val="24"/>
          <w:szCs w:val="24"/>
          <w:lang w:val="af-ZA"/>
        </w:rPr>
        <w:t>.</w:t>
      </w:r>
    </w:p>
    <w:p w:rsidR="00156ACD" w:rsidRDefault="00156ACD" w:rsidP="00595DC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գ. 2-րդ 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և 3-րդ </w:t>
      </w: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կետ</w:t>
      </w:r>
      <w:r w:rsidR="002F497C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եր</w:t>
      </w: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ն ուժը կորցրած ճանաչել.</w:t>
      </w:r>
    </w:p>
    <w:p w:rsidR="00191BD7" w:rsidRDefault="005421AA" w:rsidP="00191BD7">
      <w:pPr>
        <w:spacing w:after="0"/>
        <w:ind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դ</w:t>
      </w:r>
      <w:r w:rsidR="00191BD7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. 7.1-րդ կետը շարադրել հետևյալ խմբագրությամբ.</w:t>
      </w:r>
    </w:p>
    <w:p w:rsidR="00D07980" w:rsidRPr="00784966" w:rsidRDefault="00191BD7" w:rsidP="00D07980">
      <w:pPr>
        <w:pStyle w:val="ListParagraph"/>
        <w:spacing w:after="0"/>
        <w:ind w:left="284" w:firstLine="7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/>
        </w:rPr>
        <w:t>«7.1.</w:t>
      </w:r>
      <w:r w:rsidR="00D07980" w:rsidRPr="00B3786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980">
        <w:rPr>
          <w:rFonts w:ascii="GHEA Grapalat" w:hAnsi="GHEA Grapalat"/>
          <w:sz w:val="24"/>
          <w:szCs w:val="24"/>
          <w:lang w:val="en-US"/>
        </w:rPr>
        <w:t>Տեսչական</w:t>
      </w:r>
      <w:r w:rsidR="00D07980" w:rsidRPr="00B3786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7980" w:rsidRPr="00784966">
        <w:rPr>
          <w:rFonts w:ascii="GHEA Grapalat" w:hAnsi="GHEA Grapalat"/>
          <w:sz w:val="24"/>
          <w:szCs w:val="24"/>
          <w:lang w:val="hy-AM"/>
        </w:rPr>
        <w:t xml:space="preserve">մարմնի </w:t>
      </w:r>
      <w:r w:rsidR="00D07980" w:rsidRPr="00784966">
        <w:rPr>
          <w:rFonts w:ascii="GHEA Grapalat" w:hAnsi="GHEA Grapalat" w:cs="Sylfaen"/>
          <w:sz w:val="24"/>
          <w:szCs w:val="24"/>
          <w:lang w:val="hy-AM"/>
        </w:rPr>
        <w:t>անվանումն է՝</w:t>
      </w:r>
    </w:p>
    <w:p w:rsidR="00D07980" w:rsidRPr="00C853BD" w:rsidRDefault="00D07980" w:rsidP="00D07980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C853BD">
        <w:rPr>
          <w:rFonts w:ascii="GHEA Grapalat" w:hAnsi="GHEA Grapalat"/>
          <w:color w:val="000000"/>
          <w:lang w:val="hy-AM"/>
        </w:rPr>
        <w:t>1) հայերեն՝</w:t>
      </w:r>
      <w:r w:rsidRPr="00C853BD">
        <w:rPr>
          <w:rFonts w:ascii="GHEA Grapalat" w:hAnsi="GHEA Grapalat"/>
          <w:lang w:val="hy-AM"/>
        </w:rPr>
        <w:t xml:space="preserve"> Հայաստանի Հանրապետության կառավարությանը ենթակա սննդամթերքի անվտանգության </w:t>
      </w:r>
      <w:r w:rsidRPr="00784966">
        <w:rPr>
          <w:rFonts w:ascii="GHEA Grapalat" w:hAnsi="GHEA Grapalat"/>
          <w:lang w:val="hy-AM"/>
        </w:rPr>
        <w:t>տեսչական մար</w:t>
      </w:r>
      <w:r w:rsidRPr="00C853BD">
        <w:rPr>
          <w:rFonts w:ascii="GHEA Grapalat" w:hAnsi="GHEA Grapalat"/>
          <w:lang w:val="hy-AM"/>
        </w:rPr>
        <w:t>մին</w:t>
      </w:r>
      <w:r w:rsidRPr="00C853BD">
        <w:rPr>
          <w:rFonts w:ascii="GHEA Grapalat" w:hAnsi="GHEA Grapalat"/>
          <w:color w:val="000000"/>
          <w:lang w:val="hy-AM"/>
        </w:rPr>
        <w:t>,</w:t>
      </w:r>
    </w:p>
    <w:p w:rsidR="00D07980" w:rsidRPr="00D64DF9" w:rsidRDefault="00D07980" w:rsidP="00D64DF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D64DF9">
        <w:rPr>
          <w:rFonts w:ascii="GHEA Grapalat" w:hAnsi="GHEA Grapalat"/>
          <w:lang w:val="hy-AM"/>
        </w:rPr>
        <w:t>2) ռուսերեն` </w:t>
      </w:r>
      <w:r w:rsidR="003B1B47" w:rsidRPr="00D64DF9">
        <w:rPr>
          <w:rFonts w:ascii="GHEA Grapalat" w:hAnsi="GHEA Grapalat"/>
          <w:lang w:val="hy-AM"/>
        </w:rPr>
        <w:t xml:space="preserve"> Инспекционный орган по безопасности пищевых продуктов при Правительстве Республике Армения</w:t>
      </w:r>
      <w:r w:rsidRPr="00D64DF9">
        <w:rPr>
          <w:rFonts w:ascii="GHEA Grapalat" w:hAnsi="GHEA Grapalat"/>
          <w:lang w:val="hy-AM"/>
        </w:rPr>
        <w:t>,</w:t>
      </w:r>
    </w:p>
    <w:p w:rsidR="00D07980" w:rsidRPr="001D0DA2" w:rsidRDefault="00D07980" w:rsidP="00D07980">
      <w:pPr>
        <w:pStyle w:val="ListParagraph"/>
        <w:spacing w:after="0"/>
        <w:ind w:left="0" w:firstLine="709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1D0DA2">
        <w:rPr>
          <w:rFonts w:ascii="GHEA Grapalat" w:eastAsia="Times New Roman" w:hAnsi="GHEA Grapalat"/>
          <w:sz w:val="24"/>
          <w:szCs w:val="24"/>
          <w:lang w:val="hy-AM"/>
        </w:rPr>
        <w:t>3) անգլերեն`</w:t>
      </w:r>
      <w:r w:rsidR="001D0DA2" w:rsidRPr="001D0DA2">
        <w:rPr>
          <w:rFonts w:ascii="GHEA Grapalat" w:eastAsia="Times New Roman" w:hAnsi="GHEA Grapalat"/>
          <w:sz w:val="24"/>
          <w:szCs w:val="24"/>
          <w:lang w:val="hy-AM"/>
        </w:rPr>
        <w:t xml:space="preserve"> Food Safety Inspection Body of the Govern</w:t>
      </w:r>
      <w:r w:rsidR="00520C5A">
        <w:rPr>
          <w:rFonts w:ascii="GHEA Grapalat" w:eastAsia="Times New Roman" w:hAnsi="GHEA Grapalat"/>
          <w:sz w:val="24"/>
          <w:szCs w:val="24"/>
          <w:lang w:val="hy-AM"/>
        </w:rPr>
        <w:t>ment of the Republic of Armenia</w:t>
      </w:r>
      <w:r w:rsidRPr="001D0DA2">
        <w:rPr>
          <w:rFonts w:ascii="GHEA Grapalat" w:eastAsia="Times New Roman" w:hAnsi="GHEA Grapalat"/>
          <w:sz w:val="24"/>
          <w:szCs w:val="24"/>
          <w:lang w:val="hy-AM"/>
        </w:rPr>
        <w:t>:»</w:t>
      </w:r>
      <w:r w:rsidR="001D0DA2">
        <w:rPr>
          <w:rFonts w:ascii="GHEA Grapalat" w:eastAsia="Times New Roman" w:hAnsi="GHEA Grapalat"/>
          <w:sz w:val="24"/>
          <w:szCs w:val="24"/>
          <w:lang w:val="en-US"/>
        </w:rPr>
        <w:t>.</w:t>
      </w:r>
    </w:p>
    <w:p w:rsidR="00534083" w:rsidRDefault="002F497C" w:rsidP="00534083">
      <w:pPr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ե</w:t>
      </w:r>
      <w:r w:rsidR="00534083">
        <w:rPr>
          <w:rFonts w:ascii="GHEA Grapalat" w:hAnsi="GHEA Grapalat"/>
          <w:color w:val="000000"/>
          <w:sz w:val="24"/>
          <w:szCs w:val="24"/>
          <w:lang w:val="en-US"/>
        </w:rPr>
        <w:t>. 4-րդ գլխի վերնագրում «</w:t>
      </w:r>
      <w:r w:rsidR="00DB43A5">
        <w:rPr>
          <w:rFonts w:ascii="GHEA Grapalat" w:hAnsi="GHEA Grapalat"/>
          <w:color w:val="000000"/>
          <w:sz w:val="24"/>
          <w:szCs w:val="24"/>
          <w:lang w:val="en-US"/>
        </w:rPr>
        <w:t>կառավարում</w:t>
      </w:r>
      <w:r w:rsidR="00C45712"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="00534083">
        <w:rPr>
          <w:rFonts w:ascii="GHEA Grapalat" w:hAnsi="GHEA Grapalat"/>
          <w:color w:val="000000"/>
          <w:sz w:val="24"/>
          <w:szCs w:val="24"/>
          <w:lang w:val="en-US"/>
        </w:rPr>
        <w:t>»</w:t>
      </w:r>
      <w:r w:rsidR="00DB43A5">
        <w:rPr>
          <w:rFonts w:ascii="GHEA Grapalat" w:hAnsi="GHEA Grapalat"/>
          <w:color w:val="000000"/>
          <w:sz w:val="24"/>
          <w:szCs w:val="24"/>
          <w:lang w:val="en-US"/>
        </w:rPr>
        <w:t xml:space="preserve"> բառը փոխարինել «ղեկավարումը» բառով:</w:t>
      </w:r>
    </w:p>
    <w:p w:rsidR="00467EDC" w:rsidRDefault="002F497C" w:rsidP="00534083">
      <w:pPr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զ</w:t>
      </w:r>
      <w:r w:rsidR="00467EDC">
        <w:rPr>
          <w:rFonts w:ascii="GHEA Grapalat" w:hAnsi="GHEA Grapalat"/>
          <w:color w:val="000000"/>
          <w:sz w:val="24"/>
          <w:szCs w:val="24"/>
          <w:lang w:val="en-US"/>
        </w:rPr>
        <w:t>. 10-րդ կետը շարադրել հետևյալ խմբագրությամբ.</w:t>
      </w:r>
    </w:p>
    <w:p w:rsidR="00467EDC" w:rsidRPr="00467EDC" w:rsidRDefault="00467EDC" w:rsidP="00467EDC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«10. </w:t>
      </w:r>
      <w:r w:rsidRPr="003D5F4A">
        <w:rPr>
          <w:rFonts w:ascii="GHEA Grapalat" w:hAnsi="GHEA Grapalat"/>
          <w:sz w:val="24"/>
          <w:szCs w:val="24"/>
          <w:lang w:val="hy-AM"/>
        </w:rPr>
        <w:t xml:space="preserve">Տեսչական մարմնի անմիջական ղեկավարումն իրականացնում է </w:t>
      </w:r>
      <w:r w:rsidR="00D92417">
        <w:rPr>
          <w:rFonts w:ascii="GHEA Grapalat" w:hAnsi="GHEA Grapalat"/>
          <w:sz w:val="24"/>
          <w:szCs w:val="24"/>
          <w:lang w:val="en-US"/>
        </w:rPr>
        <w:t>Տ</w:t>
      </w:r>
      <w:bookmarkStart w:id="0" w:name="_GoBack"/>
      <w:bookmarkEnd w:id="0"/>
      <w:r w:rsidRPr="003D5F4A">
        <w:rPr>
          <w:rFonts w:ascii="GHEA Grapalat" w:hAnsi="GHEA Grapalat"/>
          <w:sz w:val="24"/>
          <w:szCs w:val="24"/>
          <w:lang w:val="hy-AM"/>
        </w:rPr>
        <w:t xml:space="preserve">եսչական մարմնի ղեկավարը: Տեսչական մարմնի ղեկավարի պաշտոնը հայեցողական պաշտոն է: Տեսչական մարմնի ղեկավարին պաշտոնի նշանակում և նրա նկատմամբ </w:t>
      </w:r>
      <w:r w:rsidRPr="003D5F4A">
        <w:rPr>
          <w:rFonts w:ascii="GHEA Grapalat" w:hAnsi="GHEA Grapalat"/>
          <w:sz w:val="24"/>
          <w:szCs w:val="24"/>
          <w:lang w:val="hy-AM"/>
        </w:rPr>
        <w:lastRenderedPageBreak/>
        <w:t xml:space="preserve">խրախուսման և պատասխանատվության միջոցներ է կիրառում Հայաստանի Հանրապետության վարչապետը՝ </w:t>
      </w:r>
      <w:r w:rsidR="00E7160E">
        <w:rPr>
          <w:rFonts w:ascii="GHEA Grapalat" w:hAnsi="GHEA Grapalat"/>
          <w:sz w:val="24"/>
          <w:szCs w:val="24"/>
          <w:lang w:val="en-US"/>
        </w:rPr>
        <w:t>տեսչական մարմնի կառավարման խ</w:t>
      </w:r>
      <w:r w:rsidRPr="003D5F4A">
        <w:rPr>
          <w:rFonts w:ascii="GHEA Grapalat" w:hAnsi="GHEA Grapalat"/>
          <w:sz w:val="24"/>
          <w:szCs w:val="24"/>
          <w:lang w:val="hy-AM"/>
        </w:rPr>
        <w:t>որհրդի</w:t>
      </w:r>
      <w:r w:rsidR="00E7160E">
        <w:rPr>
          <w:rFonts w:ascii="GHEA Grapalat" w:hAnsi="GHEA Grapalat"/>
          <w:sz w:val="24"/>
          <w:szCs w:val="24"/>
          <w:lang w:val="en-US"/>
        </w:rPr>
        <w:t xml:space="preserve"> (այսուհետ՝ </w:t>
      </w:r>
      <w:r w:rsidR="00D92417">
        <w:rPr>
          <w:rFonts w:ascii="GHEA Grapalat" w:hAnsi="GHEA Grapalat"/>
          <w:sz w:val="24"/>
          <w:szCs w:val="24"/>
          <w:lang w:val="en-US"/>
        </w:rPr>
        <w:t>Խ</w:t>
      </w:r>
      <w:r w:rsidR="00E7160E">
        <w:rPr>
          <w:rFonts w:ascii="GHEA Grapalat" w:hAnsi="GHEA Grapalat"/>
          <w:sz w:val="24"/>
          <w:szCs w:val="24"/>
          <w:lang w:val="en-US"/>
        </w:rPr>
        <w:t>որհուրդ)</w:t>
      </w:r>
      <w:r w:rsidRPr="003D5F4A">
        <w:rPr>
          <w:rFonts w:ascii="GHEA Grapalat" w:hAnsi="GHEA Grapalat"/>
          <w:sz w:val="24"/>
          <w:szCs w:val="24"/>
          <w:lang w:val="hy-AM"/>
        </w:rPr>
        <w:t xml:space="preserve"> ներկայացմամբ: Տեսչական մարմնի ղեկավարին պաշտոնից ազատում է Հայաստանի Հանրապետության վարչապետը:</w:t>
      </w:r>
      <w:r>
        <w:rPr>
          <w:rFonts w:ascii="GHEA Grapalat" w:hAnsi="GHEA Grapalat"/>
          <w:color w:val="000000"/>
          <w:sz w:val="24"/>
          <w:szCs w:val="24"/>
          <w:lang w:val="en-US"/>
        </w:rPr>
        <w:t>»</w:t>
      </w:r>
    </w:p>
    <w:p w:rsidR="00534083" w:rsidRPr="00467EDC" w:rsidRDefault="002F497C" w:rsidP="00534083">
      <w:pPr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="00DB43A5" w:rsidRPr="00467ED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34083" w:rsidRPr="00467EDC">
        <w:rPr>
          <w:rFonts w:ascii="GHEA Grapalat" w:hAnsi="GHEA Grapalat"/>
          <w:color w:val="000000"/>
          <w:sz w:val="24"/>
          <w:szCs w:val="24"/>
          <w:lang w:val="hy-AM"/>
        </w:rPr>
        <w:t>14-րդ կետը շարադրե</w:t>
      </w:r>
      <w:r w:rsidR="00C45712">
        <w:rPr>
          <w:rFonts w:ascii="GHEA Grapalat" w:hAnsi="GHEA Grapalat"/>
          <w:color w:val="000000"/>
          <w:sz w:val="24"/>
          <w:szCs w:val="24"/>
          <w:lang w:val="en-US"/>
        </w:rPr>
        <w:t>լ</w:t>
      </w:r>
      <w:r w:rsidR="00534083" w:rsidRPr="00467EDC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խմբագրությամբ.</w:t>
      </w:r>
    </w:p>
    <w:p w:rsidR="00534083" w:rsidRPr="00B37861" w:rsidRDefault="00534083" w:rsidP="0053408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37861">
        <w:rPr>
          <w:rFonts w:ascii="GHEA Grapalat" w:hAnsi="GHEA Grapalat"/>
          <w:sz w:val="24"/>
          <w:szCs w:val="24"/>
          <w:lang w:val="hy-AM"/>
        </w:rPr>
        <w:t xml:space="preserve">«14. </w:t>
      </w:r>
      <w:r w:rsidRPr="003D5F4A">
        <w:rPr>
          <w:rFonts w:ascii="GHEA Grapalat" w:hAnsi="GHEA Grapalat"/>
          <w:sz w:val="24"/>
          <w:szCs w:val="24"/>
          <w:lang w:val="hy-AM"/>
        </w:rPr>
        <w:t>Տեսչական մարմնի ղեկավարը հաշվետու է Հայաստանի Հանրապետության կառավարությանը, Հայաստանի Հանրապետության վարչապետին և Խորհրդին: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467EDC" w:rsidRDefault="002F497C" w:rsidP="0053408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ը</w:t>
      </w:r>
      <w:r w:rsidR="00467EDC" w:rsidRPr="00B37861">
        <w:rPr>
          <w:rFonts w:ascii="GHEA Grapalat" w:hAnsi="GHEA Grapalat"/>
          <w:sz w:val="24"/>
          <w:szCs w:val="24"/>
          <w:lang w:val="hy-AM"/>
        </w:rPr>
        <w:t>.</w:t>
      </w:r>
      <w:r w:rsidR="00146514" w:rsidRPr="00B37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13D">
        <w:rPr>
          <w:rFonts w:ascii="GHEA Grapalat" w:hAnsi="GHEA Grapalat"/>
          <w:sz w:val="24"/>
          <w:szCs w:val="24"/>
          <w:lang w:val="en-US"/>
        </w:rPr>
        <w:t xml:space="preserve">14-րդ կետից հետո </w:t>
      </w:r>
      <w:r w:rsidR="00146514" w:rsidRPr="00B37861">
        <w:rPr>
          <w:rFonts w:ascii="GHEA Grapalat" w:hAnsi="GHEA Grapalat"/>
          <w:sz w:val="24"/>
          <w:szCs w:val="24"/>
          <w:lang w:val="hy-AM"/>
        </w:rPr>
        <w:t>լրացնել նոր 1</w:t>
      </w:r>
      <w:r w:rsidR="0053013D">
        <w:rPr>
          <w:rFonts w:ascii="GHEA Grapalat" w:hAnsi="GHEA Grapalat"/>
          <w:sz w:val="24"/>
          <w:szCs w:val="24"/>
          <w:lang w:val="en-US"/>
        </w:rPr>
        <w:t>4.1</w:t>
      </w:r>
      <w:r w:rsidR="00146514" w:rsidRPr="00B37861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53013D">
        <w:rPr>
          <w:rFonts w:ascii="GHEA Grapalat" w:hAnsi="GHEA Grapalat"/>
          <w:sz w:val="24"/>
          <w:szCs w:val="24"/>
          <w:lang w:val="en-US"/>
        </w:rPr>
        <w:t>կետով հետևյալ բովանդակությամբ</w:t>
      </w:r>
      <w:r w:rsidR="00146514" w:rsidRPr="00B37861">
        <w:rPr>
          <w:rFonts w:ascii="GHEA Grapalat" w:hAnsi="GHEA Grapalat"/>
          <w:sz w:val="24"/>
          <w:szCs w:val="24"/>
          <w:lang w:val="hy-AM"/>
        </w:rPr>
        <w:t>.</w:t>
      </w:r>
    </w:p>
    <w:p w:rsidR="0053013D" w:rsidRDefault="0053013D" w:rsidP="0053408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«14.1. Տեսչական մարմնի </w:t>
      </w:r>
      <w:r w:rsidRPr="0053013D">
        <w:rPr>
          <w:rFonts w:ascii="GHEA Grapalat" w:hAnsi="GHEA Grapalat"/>
          <w:sz w:val="24"/>
          <w:szCs w:val="24"/>
          <w:lang w:val="en-US"/>
        </w:rPr>
        <w:t xml:space="preserve">կառավարումն իրականացվում է </w:t>
      </w:r>
      <w:r w:rsidRPr="0053013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«Տեսչական մարմինների մասին» </w:t>
      </w:r>
      <w:r w:rsidRPr="0053013D">
        <w:rPr>
          <w:rFonts w:ascii="GHEA Grapalat" w:hAnsi="GHEA Grapalat" w:cs="Sylfaen"/>
          <w:sz w:val="24"/>
          <w:szCs w:val="24"/>
        </w:rPr>
        <w:t>Հայաստանի</w:t>
      </w:r>
      <w:r w:rsidRPr="0053013D">
        <w:rPr>
          <w:rFonts w:ascii="GHEA Grapalat" w:hAnsi="GHEA Grapalat"/>
          <w:sz w:val="24"/>
          <w:szCs w:val="24"/>
        </w:rPr>
        <w:t xml:space="preserve"> </w:t>
      </w:r>
      <w:r w:rsidRPr="0053013D">
        <w:rPr>
          <w:rFonts w:ascii="GHEA Grapalat" w:hAnsi="GHEA Grapalat" w:cs="Sylfaen"/>
          <w:sz w:val="24"/>
          <w:szCs w:val="24"/>
        </w:rPr>
        <w:t>Հանրապետության</w:t>
      </w:r>
      <w:r w:rsidRPr="0053013D">
        <w:rPr>
          <w:rFonts w:ascii="GHEA Grapalat" w:hAnsi="GHEA Grapalat"/>
          <w:sz w:val="24"/>
          <w:szCs w:val="24"/>
        </w:rPr>
        <w:t xml:space="preserve"> </w:t>
      </w:r>
      <w:r w:rsidRPr="0053013D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ով սահմանված կարգով</w:t>
      </w:r>
      <w:r w:rsidR="00B43AFB">
        <w:rPr>
          <w:rFonts w:ascii="GHEA Grapalat" w:hAnsi="GHEA Grapalat" w:cs="Sylfaen"/>
          <w:sz w:val="24"/>
          <w:szCs w:val="24"/>
          <w:lang w:val="en-US"/>
        </w:rPr>
        <w:t>:</w:t>
      </w:r>
      <w:r w:rsidRPr="0053013D">
        <w:rPr>
          <w:rFonts w:ascii="GHEA Grapalat" w:hAnsi="GHEA Grapalat"/>
          <w:sz w:val="24"/>
          <w:szCs w:val="24"/>
          <w:lang w:val="en-US"/>
        </w:rPr>
        <w:t>»</w:t>
      </w:r>
      <w:r w:rsidR="00B43AFB">
        <w:rPr>
          <w:rFonts w:ascii="GHEA Grapalat" w:hAnsi="GHEA Grapalat"/>
          <w:sz w:val="24"/>
          <w:szCs w:val="24"/>
          <w:lang w:val="en-US"/>
        </w:rPr>
        <w:t>,</w:t>
      </w:r>
    </w:p>
    <w:p w:rsidR="00D6566E" w:rsidRPr="0053013D" w:rsidRDefault="00D6566E" w:rsidP="0053408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թ. 15-րդ կետի 12-րդ և 13-րդ </w:t>
      </w:r>
      <w:r w:rsidR="0078318A">
        <w:rPr>
          <w:rFonts w:ascii="GHEA Grapalat" w:hAnsi="GHEA Grapalat"/>
          <w:sz w:val="24"/>
          <w:szCs w:val="24"/>
          <w:lang w:val="en-US"/>
        </w:rPr>
        <w:t>ենթա</w:t>
      </w:r>
      <w:r>
        <w:rPr>
          <w:rFonts w:ascii="GHEA Grapalat" w:hAnsi="GHEA Grapalat"/>
          <w:sz w:val="24"/>
          <w:szCs w:val="24"/>
          <w:lang w:val="en-US"/>
        </w:rPr>
        <w:t>կետերն ուժը կորցրած ճանաչել</w:t>
      </w:r>
      <w:r w:rsidR="0078318A"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6566E" w:rsidRPr="0023071B" w:rsidRDefault="0053013D" w:rsidP="00D6566E">
      <w:pPr>
        <w:shd w:val="clear" w:color="auto" w:fill="FFFFFF"/>
        <w:spacing w:after="0"/>
        <w:ind w:firstLine="90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 w:rsidRPr="0023071B">
        <w:rPr>
          <w:rFonts w:ascii="GHEA Grapalat" w:hAnsi="GHEA Grapalat"/>
          <w:sz w:val="24"/>
          <w:szCs w:val="24"/>
          <w:lang w:val="en-US"/>
        </w:rPr>
        <w:t>9</w:t>
      </w:r>
      <w:r w:rsidR="0057449C" w:rsidRPr="0023071B">
        <w:rPr>
          <w:rFonts w:ascii="GHEA Grapalat" w:hAnsi="GHEA Grapalat"/>
          <w:sz w:val="24"/>
          <w:szCs w:val="24"/>
          <w:lang w:val="en-US"/>
        </w:rPr>
        <w:t>) Որոշմամբ հաստատված N 2-րդ հավելվածի վերնագր</w:t>
      </w:r>
      <w:r w:rsidR="0023071B" w:rsidRPr="0023071B">
        <w:rPr>
          <w:rFonts w:ascii="GHEA Grapalat" w:hAnsi="GHEA Grapalat"/>
          <w:sz w:val="24"/>
          <w:szCs w:val="24"/>
          <w:lang w:val="en-US"/>
        </w:rPr>
        <w:t>ում՝ «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  <w:lang w:val="en-US"/>
        </w:rPr>
        <w:t>Հ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="0023071B" w:rsidRPr="0023071B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</w:rPr>
        <w:t>աշխատակազմի</w:t>
      </w:r>
      <w:r w:rsidR="0023071B" w:rsidRPr="0023071B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» բառերը փոխարինել </w:t>
      </w:r>
      <w:r w:rsidR="0057449C" w:rsidRPr="0023071B">
        <w:rPr>
          <w:rFonts w:ascii="GHEA Grapalat" w:hAnsi="GHEA Grapalat"/>
          <w:sz w:val="24"/>
          <w:szCs w:val="24"/>
          <w:lang w:val="en-US"/>
        </w:rPr>
        <w:t xml:space="preserve"> </w:t>
      </w:r>
      <w:r w:rsidR="0023071B" w:rsidRPr="0023071B">
        <w:rPr>
          <w:rFonts w:ascii="GHEA Grapalat" w:hAnsi="GHEA Grapalat"/>
          <w:sz w:val="24"/>
          <w:szCs w:val="24"/>
          <w:lang w:val="en-US"/>
        </w:rPr>
        <w:t>«Հ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այաստանի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Հ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  <w:t>անրապետության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կառավարությանը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ենթակա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սննդամթերքի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անվտանգության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տեսչական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af-ZA" w:eastAsia="ru-RU"/>
        </w:rPr>
        <w:t xml:space="preserve"> </w:t>
      </w:r>
      <w:r w:rsidR="0023071B" w:rsidRPr="0023071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>մարմնի</w:t>
      </w:r>
      <w:r w:rsidR="0023071B" w:rsidRPr="0023071B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» </w:t>
      </w:r>
      <w:r w:rsidR="00D6566E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բառերով:</w:t>
      </w:r>
    </w:p>
    <w:p w:rsidR="0057449C" w:rsidRDefault="0057449C" w:rsidP="0057449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2. Սույն որոշումն ուժի մեջ է մտնում պաշտոնական հրապարակմանը հաջորդող օրվանից:</w:t>
      </w:r>
    </w:p>
    <w:p w:rsidR="00146514" w:rsidRPr="0057449C" w:rsidRDefault="00146514" w:rsidP="00146514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af-ZA" w:eastAsia="en-US"/>
        </w:rPr>
      </w:pPr>
    </w:p>
    <w:p w:rsidR="00534083" w:rsidRPr="00EA50E9" w:rsidRDefault="00534083" w:rsidP="00AE2040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191BD7" w:rsidRPr="00191BD7" w:rsidRDefault="00191BD7" w:rsidP="00191BD7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B46422" w:rsidRPr="00191BD7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6422" w:rsidRDefault="00B46422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696EA4" w:rsidRDefault="00696EA4" w:rsidP="00851B5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696EA4" w:rsidRDefault="00696EA4" w:rsidP="00696EA4">
      <w:pPr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Pr="002B1CDE" w:rsidRDefault="00696EA4" w:rsidP="00696E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1CDE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96EA4" w:rsidRPr="002B1CDE" w:rsidRDefault="00696EA4" w:rsidP="00696EA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2B1CDE">
        <w:rPr>
          <w:rFonts w:ascii="GHEA Grapalat" w:hAnsi="GHEA Grapalat"/>
          <w:b/>
          <w:lang w:val="hy-AM"/>
        </w:rPr>
        <w:t xml:space="preserve"> «ՀԱՅԱՍՏԱՆԻ ՀԱՆՐԱՊԵՏՈՒԹՅԱՆ ԿԱՌԱՎԱՐՈՒԹՅԱՆ 2010 ԹՎԱԿԱՆԻ ԴԵԿՏԵՄԲԵՐԻ 30-Ի N 1730-Ն ՈՐՈՇՄԱՆ ՄԵՋ ՓՈՓՈԽՈՒԹՅՈՒՆՆԵՐ ԵՎ ԼՐԱՑՈՒՄՆԵՐ ԿԱՏԱՐԵԼՈՒ ՄԱՍԻՆ» ՀԱՅԱՍՏԱՆԻ ՀԱՆՐԱՊԵՏՈՒԹՅԱՆ ԿԱՌԱՎԱՐՈՒԹՅԱՆ ՈՐՈՇՄԱՆ ՆԱԽԱԳԾԻ </w:t>
      </w:r>
      <w:r w:rsidRPr="002B1CDE">
        <w:rPr>
          <w:rFonts w:ascii="GHEA Grapalat" w:hAnsi="GHEA Grapalat"/>
          <w:b/>
          <w:color w:val="000000"/>
          <w:lang w:val="hy-AM"/>
        </w:rPr>
        <w:t>ԸՆԴՈՒՆՄԱՆ ԱՆՀՐԱԺԵՇՏՈՒԹՅԱՆ ՎԵՐԱԲԵՐՅԱԼ</w:t>
      </w:r>
    </w:p>
    <w:p w:rsidR="00696EA4" w:rsidRPr="000D7E4B" w:rsidRDefault="00696EA4" w:rsidP="00A6435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696EA4" w:rsidRPr="002B1CDE" w:rsidRDefault="00696EA4" w:rsidP="00A64356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B5BB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նախագծի ընդունում պայմանավորված</w:t>
      </w:r>
      <w:r w:rsidRPr="00A41B28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E732DC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ՀՀ օրենքի </w:t>
      </w:r>
      <w:r w:rsidRPr="00A41B28">
        <w:rPr>
          <w:rFonts w:ascii="GHEA Grapalat" w:hAnsi="GHEA Grapalat"/>
          <w:sz w:val="24"/>
          <w:szCs w:val="24"/>
          <w:lang w:val="hy-AM"/>
        </w:rPr>
        <w:t>9</w:t>
      </w:r>
      <w:r w:rsidRPr="00E732DC">
        <w:rPr>
          <w:rFonts w:ascii="GHEA Grapalat" w:hAnsi="GHEA Grapalat"/>
          <w:sz w:val="24"/>
          <w:szCs w:val="24"/>
          <w:lang w:val="hy-AM"/>
        </w:rPr>
        <w:t>-րդ հոդվածի</w:t>
      </w:r>
      <w:r w:rsidRPr="00A41B28">
        <w:rPr>
          <w:rFonts w:ascii="GHEA Grapalat" w:hAnsi="GHEA Grapalat"/>
          <w:sz w:val="24"/>
          <w:szCs w:val="24"/>
          <w:lang w:val="hy-AM"/>
        </w:rPr>
        <w:t xml:space="preserve"> 3-րդ մասի 11-րդ կետի և 8-րդ մասի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5BBF">
        <w:rPr>
          <w:rFonts w:ascii="GHEA Grapalat" w:hAnsi="GHEA Grapalat"/>
          <w:sz w:val="24"/>
          <w:szCs w:val="24"/>
          <w:lang w:val="hy-AM"/>
        </w:rPr>
        <w:t>պահանջ</w:t>
      </w:r>
      <w:r w:rsidRPr="00A41B28">
        <w:rPr>
          <w:rFonts w:ascii="GHEA Grapalat" w:hAnsi="GHEA Grapalat"/>
          <w:sz w:val="24"/>
          <w:szCs w:val="24"/>
          <w:lang w:val="hy-AM"/>
        </w:rPr>
        <w:t>ներ</w:t>
      </w:r>
      <w:r w:rsidRPr="005B5BBF">
        <w:rPr>
          <w:rFonts w:ascii="GHEA Grapalat" w:hAnsi="GHEA Grapalat"/>
          <w:sz w:val="24"/>
          <w:szCs w:val="24"/>
          <w:lang w:val="hy-AM"/>
        </w:rPr>
        <w:t>ի կատարմամբ:</w:t>
      </w:r>
    </w:p>
    <w:p w:rsidR="00696EA4" w:rsidRPr="005D16AE" w:rsidRDefault="00A64356" w:rsidP="00A643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Ելնելով ստեղծված դրությունից 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նհրաժեշ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տություն է առաջացել</w:t>
      </w:r>
      <w:r w:rsidR="00696EA4" w:rsidRPr="005D16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96EA4" w:rsidRPr="00E732DC">
        <w:rPr>
          <w:rFonts w:ascii="GHEA Grapalat" w:hAnsi="GHEA Grapalat"/>
          <w:lang w:val="hy-AM"/>
        </w:rPr>
        <w:t>«Պետական կառավարման համակարգի մարմինների մասին»</w:t>
      </w:r>
      <w:r w:rsidR="00696EA4">
        <w:rPr>
          <w:rFonts w:ascii="GHEA Grapalat" w:hAnsi="GHEA Grapalat"/>
          <w:lang w:val="hy-AM"/>
        </w:rPr>
        <w:t xml:space="preserve"> ՀՀ օրենքի </w:t>
      </w:r>
      <w:r w:rsidR="00696EA4" w:rsidRPr="00A41B28">
        <w:rPr>
          <w:rFonts w:ascii="GHEA Grapalat" w:hAnsi="GHEA Grapalat"/>
          <w:lang w:val="hy-AM"/>
        </w:rPr>
        <w:t>9</w:t>
      </w:r>
      <w:r w:rsidR="00696EA4" w:rsidRPr="00E732DC">
        <w:rPr>
          <w:rFonts w:ascii="GHEA Grapalat" w:hAnsi="GHEA Grapalat"/>
          <w:lang w:val="hy-AM"/>
        </w:rPr>
        <w:t>-րդ հոդվածի</w:t>
      </w:r>
      <w:r w:rsidR="00696EA4" w:rsidRPr="00A41B28">
        <w:rPr>
          <w:rFonts w:ascii="GHEA Grapalat" w:hAnsi="GHEA Grapalat"/>
          <w:lang w:val="hy-AM"/>
        </w:rPr>
        <w:t xml:space="preserve"> 8-րդ մաս</w:t>
      </w:r>
      <w:r w:rsidR="00696EA4" w:rsidRPr="005D16AE">
        <w:rPr>
          <w:rFonts w:ascii="GHEA Grapalat" w:hAnsi="GHEA Grapalat"/>
          <w:lang w:val="hy-AM"/>
        </w:rPr>
        <w:t xml:space="preserve">ով սահմանված անցումնային ժամանակահատվածում </w:t>
      </w:r>
      <w:r w:rsidRPr="0084492E">
        <w:rPr>
          <w:rFonts w:ascii="GHEA Grapalat" w:hAnsi="GHEA Grapalat" w:cs="GHEA Grapalat"/>
          <w:color w:val="000000"/>
          <w:lang w:val="af-ZA"/>
        </w:rPr>
        <w:t>Սննդամթերքի անվտանգության պետական ծառայության</w:t>
      </w:r>
      <w:r w:rsidRPr="005D16AE">
        <w:rPr>
          <w:rFonts w:ascii="GHEA Grapalat" w:hAnsi="GHEA Grapalat"/>
          <w:lang w:val="hy-AM"/>
        </w:rPr>
        <w:t xml:space="preserve"> </w:t>
      </w:r>
      <w:r w:rsidR="00696EA4" w:rsidRPr="005D16AE">
        <w:rPr>
          <w:rFonts w:ascii="GHEA Grapalat" w:hAnsi="GHEA Grapalat"/>
          <w:lang w:val="hy-AM"/>
        </w:rPr>
        <w:t xml:space="preserve">գործունեությունը կանանոկարգող որոշ փոփոխություններ </w:t>
      </w:r>
      <w:r>
        <w:rPr>
          <w:rFonts w:ascii="GHEA Grapalat" w:hAnsi="GHEA Grapalat"/>
          <w:lang w:val="en-US"/>
        </w:rPr>
        <w:t>նախատեսել</w:t>
      </w:r>
      <w:r w:rsidR="00696EA4" w:rsidRPr="005D16AE">
        <w:rPr>
          <w:rFonts w:ascii="GHEA Grapalat" w:hAnsi="GHEA Grapalat"/>
          <w:lang w:val="hy-AM"/>
        </w:rPr>
        <w:t xml:space="preserve"> գործող կանոնադրությունում:</w:t>
      </w:r>
    </w:p>
    <w:p w:rsidR="00696EA4" w:rsidRPr="000D7E4B" w:rsidRDefault="00696EA4" w:rsidP="00A64356">
      <w:pPr>
        <w:pStyle w:val="NormalWeb"/>
        <w:spacing w:before="0" w:beforeAutospacing="0" w:after="0" w:afterAutospacing="0" w:line="360" w:lineRule="auto"/>
        <w:ind w:firstLine="360"/>
        <w:jc w:val="both"/>
        <w:rPr>
          <w:lang w:val="hy-AM"/>
        </w:rPr>
      </w:pPr>
      <w:r w:rsidRPr="000D7E4B">
        <w:rPr>
          <w:rFonts w:ascii="GHEA Grapalat" w:hAnsi="GHEA Grapalat"/>
          <w:color w:val="000000"/>
          <w:lang w:val="hy-AM"/>
        </w:rPr>
        <w:t>Իրավական ակտի նախագիծը մշակվել է</w:t>
      </w:r>
      <w:r w:rsidRPr="001347CD">
        <w:rPr>
          <w:rFonts w:ascii="GHEA Grapalat" w:hAnsi="GHEA Grapalat"/>
          <w:color w:val="000000"/>
          <w:lang w:val="hy-AM"/>
        </w:rPr>
        <w:t xml:space="preserve"> </w:t>
      </w:r>
      <w:r w:rsidRPr="00FC0D2A">
        <w:rPr>
          <w:rFonts w:ascii="GHEA Grapalat" w:hAnsi="GHEA Grapalat"/>
          <w:lang w:val="hy-AM"/>
        </w:rPr>
        <w:t>ՀՀ գյուղատնտեսության նախարարության սննդամթերքի անվտանգության պետական ծառայությ</w:t>
      </w:r>
      <w:r w:rsidRPr="001347CD">
        <w:rPr>
          <w:rFonts w:ascii="GHEA Grapalat" w:hAnsi="GHEA Grapalat"/>
          <w:lang w:val="hy-AM"/>
        </w:rPr>
        <w:t>ան աշխատակազմի կողմից</w:t>
      </w:r>
      <w:r w:rsidRPr="000D7E4B">
        <w:rPr>
          <w:rFonts w:ascii="GHEA Grapalat" w:hAnsi="GHEA Grapalat"/>
          <w:color w:val="000000"/>
          <w:lang w:val="hy-AM"/>
        </w:rPr>
        <w:t>:</w:t>
      </w:r>
    </w:p>
    <w:p w:rsidR="00696EA4" w:rsidRPr="00C143C8" w:rsidRDefault="00696EA4" w:rsidP="00A643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C143C8">
        <w:rPr>
          <w:rFonts w:ascii="GHEA Grapalat" w:hAnsi="GHEA Grapalat"/>
          <w:color w:val="000000"/>
          <w:lang w:val="hy-AM"/>
        </w:rPr>
        <w:t xml:space="preserve">Արդյունքում, մինչև տեսչական մարմնի վերջնական ձևավորումը,  </w:t>
      </w:r>
      <w:r w:rsidRPr="002B4C03">
        <w:rPr>
          <w:rFonts w:ascii="GHEA Grapalat" w:hAnsi="GHEA Grapalat"/>
          <w:color w:val="000000"/>
          <w:lang w:val="hy-AM"/>
        </w:rPr>
        <w:t xml:space="preserve">հնարավորություն կտրվի </w:t>
      </w:r>
      <w:r w:rsidRPr="00C143C8">
        <w:rPr>
          <w:rFonts w:ascii="GHEA Grapalat" w:hAnsi="GHEA Grapalat"/>
          <w:color w:val="000000"/>
          <w:lang w:val="hy-AM"/>
        </w:rPr>
        <w:t>անցումնային փուլում</w:t>
      </w:r>
      <w:r w:rsidRPr="002B4C03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գործառույթներ</w:t>
      </w:r>
      <w:r w:rsidRPr="002B4C03">
        <w:rPr>
          <w:rFonts w:ascii="GHEA Grapalat" w:hAnsi="GHEA Grapalat"/>
          <w:color w:val="000000"/>
          <w:lang w:val="hy-AM"/>
        </w:rPr>
        <w:t>ի պատշաճ, շարունակական և անխափան</w:t>
      </w:r>
      <w:r>
        <w:rPr>
          <w:rFonts w:ascii="GHEA Grapalat" w:hAnsi="GHEA Grapalat"/>
          <w:color w:val="000000"/>
          <w:lang w:val="hy-AM"/>
        </w:rPr>
        <w:t xml:space="preserve"> իրականաց</w:t>
      </w:r>
      <w:r w:rsidRPr="002B4C03">
        <w:rPr>
          <w:rFonts w:ascii="GHEA Grapalat" w:hAnsi="GHEA Grapalat"/>
          <w:color w:val="000000"/>
          <w:lang w:val="hy-AM"/>
        </w:rPr>
        <w:t>ում:</w:t>
      </w:r>
      <w:r w:rsidRPr="00C143C8">
        <w:rPr>
          <w:rFonts w:ascii="GHEA Grapalat" w:hAnsi="GHEA Grapalat"/>
          <w:color w:val="000000"/>
          <w:lang w:val="hy-AM"/>
        </w:rPr>
        <w:t xml:space="preserve"> </w:t>
      </w: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E7160E" w:rsidRDefault="00E7160E">
      <w:pPr>
        <w:rPr>
          <w:rFonts w:ascii="GHEA Grapalat" w:hAnsi="GHEA Grapalat" w:cs="Times Armenian"/>
          <w:b/>
          <w:lang w:val="en-US"/>
        </w:rPr>
      </w:pPr>
      <w:r>
        <w:rPr>
          <w:rFonts w:ascii="GHEA Grapalat" w:hAnsi="GHEA Grapalat" w:cs="Times Armenian"/>
          <w:b/>
          <w:lang w:val="en-US"/>
        </w:rPr>
        <w:br w:type="page"/>
      </w:r>
    </w:p>
    <w:p w:rsidR="00696EA4" w:rsidRDefault="00696EA4" w:rsidP="00696EA4">
      <w:pPr>
        <w:spacing w:line="360" w:lineRule="auto"/>
        <w:jc w:val="center"/>
        <w:rPr>
          <w:rFonts w:ascii="GHEA Grapalat" w:hAnsi="GHEA Grapalat" w:cs="Times Armenian"/>
          <w:b/>
          <w:lang w:val="en-US"/>
        </w:rPr>
      </w:pPr>
      <w:r>
        <w:rPr>
          <w:rFonts w:ascii="GHEA Grapalat" w:hAnsi="GHEA Grapalat" w:cs="Times Armenian"/>
          <w:b/>
          <w:lang w:val="en-US"/>
        </w:rPr>
        <w:lastRenderedPageBreak/>
        <w:t>ՏԵՂԵԿԱՆՔ</w:t>
      </w:r>
    </w:p>
    <w:p w:rsidR="00696EA4" w:rsidRDefault="00696EA4" w:rsidP="00696E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Cs w:val="22"/>
          <w:lang w:val="en-US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2010 </w:t>
      </w:r>
      <w:r>
        <w:rPr>
          <w:rStyle w:val="Strong"/>
          <w:rFonts w:ascii="GHEA Grapalat" w:hAnsi="GHEA Grapalat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ԴԵԿՏԵՄԲԵՐԻ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30-</w:t>
      </w:r>
      <w:r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N 1730-</w:t>
      </w:r>
      <w:r>
        <w:rPr>
          <w:rStyle w:val="Strong"/>
          <w:rFonts w:ascii="GHEA Grapalat" w:hAnsi="GHEA Grapalat"/>
          <w:color w:val="000000"/>
          <w:lang w:val="en-US"/>
        </w:rPr>
        <w:t>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ՄԵՋ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ՓՈՓՈԽՈՒԹՅՈՒՆՆԵՐ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ԵՎ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ԼՐԱՑՈՒՄՆԵՐ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</w:rPr>
        <w:t>ԿԱՏԱՐԵԼՈՒ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ՈՐՈՇՄԱՆ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ԸՆԴՈՒՆՄԱՆ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ԿԱՊԱԿՑՈՒԹՅԱՄԲ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ԱՅԼ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ՆՈՐՄԱՏԻՎ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ԻՐԱՎԱԿԱՆ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ԱԿՏԵՐԻ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ԸՆԴՈՒՆՄԱՆ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ԱՆՀՐԱԺԵՇՏՈՒԹՅԱՆ</w:t>
      </w:r>
      <w:r>
        <w:rPr>
          <w:rFonts w:ascii="GHEA Grapalat" w:hAnsi="GHEA Grapalat"/>
          <w:b/>
          <w:szCs w:val="22"/>
          <w:lang w:val="en-US"/>
        </w:rPr>
        <w:t xml:space="preserve"> </w:t>
      </w:r>
      <w:r>
        <w:rPr>
          <w:rFonts w:ascii="GHEA Grapalat" w:hAnsi="GHEA Grapalat"/>
          <w:b/>
          <w:szCs w:val="22"/>
        </w:rPr>
        <w:t>ՄԱՍԻՆ</w:t>
      </w:r>
    </w:p>
    <w:p w:rsidR="00E7160E" w:rsidRDefault="00E7160E" w:rsidP="00696EA4">
      <w:pPr>
        <w:tabs>
          <w:tab w:val="left" w:pos="3460"/>
        </w:tabs>
        <w:ind w:firstLine="540"/>
        <w:jc w:val="both"/>
        <w:rPr>
          <w:rFonts w:ascii="GHEA Grapalat" w:hAnsi="GHEA Grapalat" w:cs="Sylfaen"/>
          <w:color w:val="000000"/>
          <w:szCs w:val="20"/>
          <w:lang w:val="en-US"/>
        </w:rPr>
      </w:pPr>
    </w:p>
    <w:p w:rsidR="00696EA4" w:rsidRDefault="00696EA4" w:rsidP="00696EA4">
      <w:pPr>
        <w:tabs>
          <w:tab w:val="left" w:pos="3460"/>
        </w:tabs>
        <w:ind w:firstLine="540"/>
        <w:jc w:val="both"/>
        <w:rPr>
          <w:rFonts w:ascii="GHEA Grapalat" w:hAnsi="GHEA Grapalat"/>
          <w:color w:val="000000"/>
          <w:szCs w:val="20"/>
          <w:lang w:val="en-US"/>
        </w:rPr>
      </w:pPr>
      <w:r>
        <w:rPr>
          <w:rFonts w:ascii="GHEA Grapalat" w:hAnsi="GHEA Grapalat" w:cs="Sylfaen"/>
          <w:color w:val="000000"/>
          <w:szCs w:val="20"/>
          <w:lang w:val="en-US"/>
        </w:rPr>
        <w:t>Հ</w:t>
      </w:r>
      <w:r>
        <w:rPr>
          <w:rStyle w:val="Strong"/>
          <w:rFonts w:ascii="GHEA Grapalat" w:hAnsi="GHEA Grapalat"/>
          <w:b w:val="0"/>
          <w:color w:val="000000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</w:rPr>
        <w:t>անրապետության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2010 </w:t>
      </w:r>
      <w:r>
        <w:rPr>
          <w:rStyle w:val="Strong"/>
          <w:rFonts w:ascii="GHEA Grapalat" w:hAnsi="GHEA Grapalat"/>
          <w:b w:val="0"/>
          <w:color w:val="000000"/>
        </w:rPr>
        <w:t>թվականի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դեկտեմբերի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30-</w:t>
      </w:r>
      <w:r>
        <w:rPr>
          <w:rStyle w:val="Strong"/>
          <w:rFonts w:ascii="GHEA Grapalat" w:hAnsi="GHEA Grapalat"/>
          <w:b w:val="0"/>
          <w:color w:val="000000"/>
        </w:rPr>
        <w:t>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N 1730-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որոշման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մեջ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փոփոխություններ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լրացումներ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</w:rPr>
        <w:t>կատարելու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</w:rPr>
        <w:t>մասին</w:t>
      </w:r>
      <w:r>
        <w:rPr>
          <w:rFonts w:ascii="GHEA Grapalat" w:hAnsi="GHEA Grapalat" w:cs="Sylfaen"/>
          <w:color w:val="000000"/>
          <w:szCs w:val="20"/>
          <w:lang w:val="en-US"/>
        </w:rPr>
        <w:t> Հայաստանի Հանրապետության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կառավարության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որոշման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նախագծի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ընդունման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կապակցությամբ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նորմատիվ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անհրաժեշտությ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 xml:space="preserve"> չկա:</w:t>
      </w:r>
      <w:r>
        <w:rPr>
          <w:rFonts w:ascii="GHEA Grapalat" w:hAnsi="GHEA Grapalat" w:cs="Sylfaen"/>
          <w:color w:val="000000"/>
          <w:szCs w:val="20"/>
          <w:lang w:val="en-US"/>
        </w:rPr>
        <w:t xml:space="preserve"> </w:t>
      </w:r>
    </w:p>
    <w:p w:rsidR="00696EA4" w:rsidRDefault="00696EA4" w:rsidP="00696EA4">
      <w:pPr>
        <w:spacing w:line="360" w:lineRule="auto"/>
        <w:rPr>
          <w:rFonts w:ascii="GHEA Grapalat" w:hAnsi="GHEA Grapalat" w:cs="Sylfaen"/>
          <w:b/>
          <w:sz w:val="26"/>
          <w:szCs w:val="26"/>
          <w:lang w:val="en-US"/>
        </w:rPr>
      </w:pPr>
    </w:p>
    <w:p w:rsidR="00696EA4" w:rsidRDefault="00696EA4" w:rsidP="00696EA4">
      <w:pPr>
        <w:spacing w:line="360" w:lineRule="auto"/>
        <w:rPr>
          <w:rFonts w:ascii="GHEA Grapalat" w:hAnsi="GHEA Grapalat" w:cs="Sylfaen"/>
          <w:b/>
          <w:sz w:val="26"/>
          <w:szCs w:val="26"/>
          <w:lang w:val="en-US"/>
        </w:rPr>
      </w:pPr>
    </w:p>
    <w:p w:rsidR="00696EA4" w:rsidRDefault="00696EA4" w:rsidP="00696EA4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lang w:val="en-US"/>
        </w:rPr>
        <w:t>ՏԵՂԵԿԱՆՔ</w:t>
      </w:r>
    </w:p>
    <w:p w:rsidR="00696EA4" w:rsidRDefault="00696EA4" w:rsidP="00696EA4">
      <w:pPr>
        <w:jc w:val="center"/>
        <w:rPr>
          <w:rFonts w:ascii="GHEA Grapalat" w:hAnsi="GHEA Grapalat" w:cs="Sylfaen"/>
          <w:b/>
          <w:lang w:val="en-US" w:eastAsia="ru-RU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2010 </w:t>
      </w:r>
      <w:r>
        <w:rPr>
          <w:rStyle w:val="Strong"/>
          <w:rFonts w:ascii="GHEA Grapalat" w:hAnsi="GHEA Grapalat"/>
          <w:color w:val="000000"/>
        </w:rPr>
        <w:t>ԹՎԱԿԱՆԻ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ԴԵԿՏԵՄԲԵՐԻ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30-</w:t>
      </w:r>
      <w:r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N 1730-</w:t>
      </w:r>
      <w:r>
        <w:rPr>
          <w:rStyle w:val="Strong"/>
          <w:rFonts w:ascii="GHEA Grapalat" w:hAnsi="GHEA Grapalat"/>
          <w:color w:val="000000"/>
          <w:lang w:val="en-US"/>
        </w:rPr>
        <w:t>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ՄԵՋ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ՓՈՓՈԽՈՒԹՅՈՒՆՆԵՐ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ԵՎ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ԼՐԱՑՈՒՄՆԵՐ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</w:rPr>
        <w:t>ԿԱՏԱՐԵԼՈՒ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color w:val="000000"/>
        </w:rPr>
        <w:t>ՄԱՍԻՆ</w:t>
      </w:r>
      <w:r>
        <w:rPr>
          <w:rStyle w:val="Strong"/>
          <w:rFonts w:ascii="GHEA Grapalat" w:hAnsi="GHEA Grapalat" w:cs="Arial Unicode"/>
          <w:color w:val="000000"/>
          <w:lang w:val="en-US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ԸՆԴՈՒՆՄԱՆ</w:t>
      </w:r>
      <w:r>
        <w:rPr>
          <w:rFonts w:ascii="GHEA Grapalat" w:hAnsi="GHEA Grapalat" w:cs="Sylfaen"/>
          <w:b/>
        </w:rPr>
        <w:t xml:space="preserve"> ԿԱՊԱԿՑՈՒԹՅԱՄԲ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ԲՅՈՒՋԵՈՒՄ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ԵԿԱՄՈՒՏՆԵՐԻ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ԾԱԽՍԵՐԻ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ԱՎԵԼԱՑՄԱՆ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ՆՎԱԶԵՑՄԱՆ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en-US"/>
        </w:rPr>
        <w:t xml:space="preserve"> </w:t>
      </w:r>
    </w:p>
    <w:p w:rsidR="00696EA4" w:rsidRDefault="00696EA4" w:rsidP="00696EA4">
      <w:pPr>
        <w:tabs>
          <w:tab w:val="left" w:pos="3460"/>
        </w:tabs>
        <w:ind w:firstLine="540"/>
        <w:jc w:val="both"/>
        <w:rPr>
          <w:rFonts w:ascii="GHEA Grapalat" w:hAnsi="GHEA Grapalat" w:cs="Times Armenian"/>
          <w:color w:val="000000"/>
          <w:szCs w:val="20"/>
          <w:lang w:val="en-US"/>
        </w:rPr>
      </w:pPr>
      <w:r>
        <w:rPr>
          <w:rFonts w:ascii="GHEA Grapalat" w:hAnsi="GHEA Grapalat" w:cs="Sylfaen"/>
          <w:color w:val="000000"/>
          <w:szCs w:val="20"/>
          <w:lang w:val="en-US"/>
        </w:rPr>
        <w:t>Հ</w:t>
      </w:r>
      <w:r>
        <w:rPr>
          <w:rStyle w:val="Strong"/>
          <w:rFonts w:ascii="GHEA Grapalat" w:hAnsi="GHEA Grapalat"/>
          <w:b w:val="0"/>
          <w:color w:val="000000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Հ</w:t>
      </w:r>
      <w:r>
        <w:rPr>
          <w:rStyle w:val="Strong"/>
          <w:rFonts w:ascii="GHEA Grapalat" w:hAnsi="GHEA Grapalat"/>
          <w:b w:val="0"/>
          <w:color w:val="000000"/>
        </w:rPr>
        <w:t>անրապետության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2010 </w:t>
      </w:r>
      <w:r>
        <w:rPr>
          <w:rStyle w:val="Strong"/>
          <w:rFonts w:ascii="GHEA Grapalat" w:hAnsi="GHEA Grapalat"/>
          <w:b w:val="0"/>
          <w:color w:val="000000"/>
        </w:rPr>
        <w:t>թվականի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դեկտեմբերի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30-</w:t>
      </w:r>
      <w:r>
        <w:rPr>
          <w:rStyle w:val="Strong"/>
          <w:rFonts w:ascii="GHEA Grapalat" w:hAnsi="GHEA Grapalat"/>
          <w:b w:val="0"/>
          <w:color w:val="000000"/>
        </w:rPr>
        <w:t>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N 1730-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որոշման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մեջ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փոփոխություններ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լրացումներ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</w:rPr>
        <w:t>կատարելու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</w:rPr>
        <w:t>մասին</w:t>
      </w:r>
      <w:r>
        <w:rPr>
          <w:rFonts w:ascii="GHEA Grapalat" w:hAnsi="GHEA Grapalat" w:cs="Sylfaen"/>
          <w:color w:val="000000"/>
          <w:szCs w:val="20"/>
          <w:lang w:val="en-US"/>
        </w:rPr>
        <w:t> Հայաստանի Հանրապետության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կառավարության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որոշման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ընդունման</w:t>
      </w:r>
      <w:r>
        <w:rPr>
          <w:rFonts w:ascii="GHEA Grapalat" w:hAnsi="GHEA Grapalat" w:cs="Times Armenia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կապակցությամբ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Հայաստանի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Հանրապետության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պետական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բյուջեում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եկամուտների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և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ծախսերի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/>
        </w:rPr>
        <w:t>ավելացում կամ նվազում չի նախատեսվում</w:t>
      </w:r>
      <w:r>
        <w:rPr>
          <w:rFonts w:ascii="GHEA Grapalat" w:hAnsi="GHEA Grapalat" w:cs="Times Armenian"/>
          <w:color w:val="000000"/>
          <w:szCs w:val="20"/>
          <w:lang w:val="en-US"/>
        </w:rPr>
        <w:t xml:space="preserve">: </w:t>
      </w:r>
    </w:p>
    <w:p w:rsidR="00B46422" w:rsidRPr="00696EA4" w:rsidRDefault="00B46422" w:rsidP="00696EA4">
      <w:pPr>
        <w:tabs>
          <w:tab w:val="left" w:pos="5355"/>
        </w:tabs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sectPr w:rsidR="00B46422" w:rsidRPr="00696EA4" w:rsidSect="008E25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700A0FB9"/>
    <w:multiLevelType w:val="hybridMultilevel"/>
    <w:tmpl w:val="5B765B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87"/>
    <w:rsid w:val="000972E7"/>
    <w:rsid w:val="000B3C33"/>
    <w:rsid w:val="000D493C"/>
    <w:rsid w:val="00115487"/>
    <w:rsid w:val="00146514"/>
    <w:rsid w:val="00156ACD"/>
    <w:rsid w:val="00166612"/>
    <w:rsid w:val="00191BD7"/>
    <w:rsid w:val="001B08B5"/>
    <w:rsid w:val="001D0DA2"/>
    <w:rsid w:val="001E62F4"/>
    <w:rsid w:val="00203A5D"/>
    <w:rsid w:val="0023071B"/>
    <w:rsid w:val="00284917"/>
    <w:rsid w:val="002D7DD9"/>
    <w:rsid w:val="002F1D57"/>
    <w:rsid w:val="002F497C"/>
    <w:rsid w:val="00343120"/>
    <w:rsid w:val="00375470"/>
    <w:rsid w:val="003A706C"/>
    <w:rsid w:val="003B1B47"/>
    <w:rsid w:val="003D3B85"/>
    <w:rsid w:val="003D5F4A"/>
    <w:rsid w:val="00414CFF"/>
    <w:rsid w:val="00426654"/>
    <w:rsid w:val="00467EDC"/>
    <w:rsid w:val="00486003"/>
    <w:rsid w:val="00520C5A"/>
    <w:rsid w:val="0053013D"/>
    <w:rsid w:val="00534083"/>
    <w:rsid w:val="005421AA"/>
    <w:rsid w:val="0057449C"/>
    <w:rsid w:val="00595DCA"/>
    <w:rsid w:val="005B56B8"/>
    <w:rsid w:val="005C6990"/>
    <w:rsid w:val="005F7934"/>
    <w:rsid w:val="0061112C"/>
    <w:rsid w:val="00641FD6"/>
    <w:rsid w:val="00650315"/>
    <w:rsid w:val="00672FD9"/>
    <w:rsid w:val="006778AF"/>
    <w:rsid w:val="00696EA4"/>
    <w:rsid w:val="00703D71"/>
    <w:rsid w:val="007219E9"/>
    <w:rsid w:val="00766F78"/>
    <w:rsid w:val="00771B31"/>
    <w:rsid w:val="0077218E"/>
    <w:rsid w:val="0078318A"/>
    <w:rsid w:val="007A1C93"/>
    <w:rsid w:val="0084492E"/>
    <w:rsid w:val="00850EE3"/>
    <w:rsid w:val="00851B53"/>
    <w:rsid w:val="00882BF6"/>
    <w:rsid w:val="008E253C"/>
    <w:rsid w:val="00920023"/>
    <w:rsid w:val="0093376F"/>
    <w:rsid w:val="00933868"/>
    <w:rsid w:val="00937F4A"/>
    <w:rsid w:val="009825E8"/>
    <w:rsid w:val="009F71AD"/>
    <w:rsid w:val="00A00B0A"/>
    <w:rsid w:val="00A36AFD"/>
    <w:rsid w:val="00A64356"/>
    <w:rsid w:val="00A65A30"/>
    <w:rsid w:val="00AC2530"/>
    <w:rsid w:val="00AE2040"/>
    <w:rsid w:val="00AF315D"/>
    <w:rsid w:val="00B00DC2"/>
    <w:rsid w:val="00B37861"/>
    <w:rsid w:val="00B43AFB"/>
    <w:rsid w:val="00B46422"/>
    <w:rsid w:val="00B5410E"/>
    <w:rsid w:val="00B605D5"/>
    <w:rsid w:val="00B77135"/>
    <w:rsid w:val="00BB5905"/>
    <w:rsid w:val="00BE01BD"/>
    <w:rsid w:val="00C327C4"/>
    <w:rsid w:val="00C45712"/>
    <w:rsid w:val="00CC4B9F"/>
    <w:rsid w:val="00D05013"/>
    <w:rsid w:val="00D07980"/>
    <w:rsid w:val="00D64DF9"/>
    <w:rsid w:val="00D6566E"/>
    <w:rsid w:val="00D749CB"/>
    <w:rsid w:val="00D92417"/>
    <w:rsid w:val="00DB43A5"/>
    <w:rsid w:val="00DD41FC"/>
    <w:rsid w:val="00DF08E4"/>
    <w:rsid w:val="00E660EB"/>
    <w:rsid w:val="00E67B6A"/>
    <w:rsid w:val="00E7160E"/>
    <w:rsid w:val="00EA50E9"/>
    <w:rsid w:val="00F0002D"/>
    <w:rsid w:val="00F03D17"/>
    <w:rsid w:val="00F23A48"/>
    <w:rsid w:val="00F402AD"/>
    <w:rsid w:val="00F6473F"/>
    <w:rsid w:val="00FB03D4"/>
    <w:rsid w:val="00F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15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1548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2D7DD9"/>
    <w:pPr>
      <w:ind w:left="720"/>
      <w:contextualSpacing/>
    </w:pPr>
    <w:rPr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2D7DD9"/>
    <w:rPr>
      <w:rFonts w:ascii="Calibri" w:eastAsia="Calibri" w:hAnsi="Calibri" w:cs="Times New Roman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D5F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15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1548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2D7DD9"/>
    <w:pPr>
      <w:ind w:left="720"/>
      <w:contextualSpacing/>
    </w:pPr>
    <w:rPr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2D7DD9"/>
    <w:rPr>
      <w:rFonts w:ascii="Calibri" w:eastAsia="Calibri" w:hAnsi="Calibri" w:cs="Times New Roman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D5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Armenak Khachatryan</cp:lastModifiedBy>
  <cp:revision>5</cp:revision>
  <cp:lastPrinted>2018-04-03T06:55:00Z</cp:lastPrinted>
  <dcterms:created xsi:type="dcterms:W3CDTF">2018-04-04T11:11:00Z</dcterms:created>
  <dcterms:modified xsi:type="dcterms:W3CDTF">2018-04-04T11:27:00Z</dcterms:modified>
</cp:coreProperties>
</file>