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4E" w:rsidRPr="00BC34B3" w:rsidRDefault="00B3354E" w:rsidP="00B3354E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BC34B3">
        <w:rPr>
          <w:rFonts w:ascii="GHEA Grapalat" w:hAnsi="GHEA Grapalat" w:cs="Sylfaen"/>
          <w:b/>
        </w:rPr>
        <w:t>ՏԵՂԵԿԱՆՔ</w:t>
      </w:r>
    </w:p>
    <w:p w:rsidR="00B3354E" w:rsidRPr="00BC34B3" w:rsidRDefault="00B3354E" w:rsidP="00B3354E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BC34B3">
        <w:rPr>
          <w:rFonts w:ascii="GHEA Grapalat" w:hAnsi="GHEA Grapalat"/>
          <w:b/>
          <w:lang w:val="af-ZA"/>
        </w:rPr>
        <w:t>«</w:t>
      </w:r>
      <w:r w:rsidR="00B84DAC">
        <w:rPr>
          <w:rFonts w:ascii="GHEA Grapalat" w:hAnsi="GHEA Grapalat"/>
          <w:b/>
          <w:lang w:val="hy-AM"/>
        </w:rPr>
        <w:t>Մովսեսյանն</w:t>
      </w:r>
      <w:r w:rsidRPr="00BC34B3">
        <w:rPr>
          <w:rFonts w:ascii="GHEA Grapalat" w:hAnsi="GHEA Grapalat"/>
          <w:b/>
          <w:lang w:val="af-ZA"/>
        </w:rPr>
        <w:t xml:space="preserve"> ընդդեմ Հայաստանի» գործով (</w:t>
      </w:r>
      <w:r w:rsidRPr="00BC34B3">
        <w:rPr>
          <w:rFonts w:ascii="GHEA Grapalat" w:hAnsi="GHEA Grapalat"/>
          <w:b/>
          <w:lang w:val="hy-AM"/>
        </w:rPr>
        <w:t>թիվ</w:t>
      </w:r>
      <w:r w:rsidRPr="00BC34B3">
        <w:rPr>
          <w:rFonts w:ascii="GHEA Grapalat" w:hAnsi="GHEA Grapalat"/>
          <w:b/>
          <w:lang w:val="af-ZA"/>
        </w:rPr>
        <w:t xml:space="preserve"> </w:t>
      </w:r>
      <w:r w:rsidR="00B84DAC" w:rsidRPr="00B84DAC">
        <w:rPr>
          <w:rFonts w:ascii="GHEA Grapalat" w:hAnsi="GHEA Grapalat"/>
          <w:b/>
          <w:lang w:val="hy-AM"/>
        </w:rPr>
        <w:t>27524/09</w:t>
      </w:r>
      <w:r w:rsidR="00B84DAC">
        <w:rPr>
          <w:rFonts w:ascii="GHEA Grapalat" w:hAnsi="GHEA Grapalat"/>
          <w:b/>
          <w:lang w:val="hy-AM"/>
        </w:rPr>
        <w:t xml:space="preserve"> </w:t>
      </w:r>
      <w:r w:rsidRPr="00BC34B3">
        <w:rPr>
          <w:rFonts w:ascii="GHEA Grapalat" w:hAnsi="GHEA Grapalat"/>
          <w:b/>
          <w:lang w:val="hy-AM"/>
        </w:rPr>
        <w:t>գանգատ</w:t>
      </w:r>
      <w:r w:rsidRPr="00BC34B3">
        <w:rPr>
          <w:rFonts w:ascii="GHEA Grapalat" w:hAnsi="GHEA Grapalat"/>
          <w:b/>
          <w:lang w:val="af-ZA"/>
        </w:rPr>
        <w:t>)</w:t>
      </w:r>
    </w:p>
    <w:p w:rsidR="00B3354E" w:rsidRPr="000D39B7" w:rsidRDefault="00B3354E" w:rsidP="005C0F2C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BC34B3">
        <w:rPr>
          <w:rFonts w:ascii="GHEA Grapalat" w:hAnsi="GHEA Grapalat"/>
          <w:b/>
          <w:lang w:val="hy-AM"/>
        </w:rPr>
        <w:t>Մարդու իրավունքների եվրոպական դատարանի կայացրած վճռի վերաբերյալ</w:t>
      </w:r>
    </w:p>
    <w:p w:rsidR="005C0F2C" w:rsidRPr="003309C3" w:rsidRDefault="005C0F2C" w:rsidP="005C0F2C">
      <w:pPr>
        <w:spacing w:after="0" w:line="360" w:lineRule="auto"/>
        <w:jc w:val="center"/>
        <w:rPr>
          <w:rFonts w:ascii="GHEA Grapalat" w:hAnsi="GHEA Grapalat"/>
          <w:b/>
          <w:sz w:val="18"/>
          <w:lang w:val="af-ZA"/>
        </w:rPr>
      </w:pPr>
    </w:p>
    <w:p w:rsidR="00B3354E" w:rsidRPr="00BC34B3" w:rsidRDefault="00B3354E" w:rsidP="00B3354E">
      <w:pPr>
        <w:spacing w:after="0" w:line="360" w:lineRule="auto"/>
        <w:ind w:firstLine="630"/>
        <w:contextualSpacing/>
        <w:rPr>
          <w:rFonts w:ascii="GHEA Grapalat" w:hAnsi="GHEA Grapalat"/>
          <w:b/>
          <w:lang w:val="hy-AM"/>
        </w:rPr>
      </w:pPr>
      <w:r w:rsidRPr="00BC34B3">
        <w:rPr>
          <w:rFonts w:ascii="GHEA Grapalat" w:hAnsi="GHEA Grapalat"/>
          <w:b/>
          <w:lang w:val="hy-AM"/>
        </w:rPr>
        <w:t xml:space="preserve">Գործի ելակետային </w:t>
      </w:r>
      <w:r w:rsidR="00BA0976">
        <w:rPr>
          <w:rFonts w:ascii="GHEA Grapalat" w:hAnsi="GHEA Grapalat"/>
          <w:b/>
          <w:lang w:val="hy-AM"/>
        </w:rPr>
        <w:t>տ</w:t>
      </w:r>
      <w:r w:rsidRPr="00BC34B3">
        <w:rPr>
          <w:rFonts w:ascii="GHEA Grapalat" w:hAnsi="GHEA Grapalat"/>
          <w:b/>
          <w:lang w:val="hy-AM"/>
        </w:rPr>
        <w:t>վյալները</w:t>
      </w:r>
    </w:p>
    <w:p w:rsidR="00B3354E" w:rsidRPr="00BC34B3" w:rsidRDefault="00B3354E" w:rsidP="00B3354E">
      <w:pPr>
        <w:spacing w:line="360" w:lineRule="auto"/>
        <w:ind w:firstLine="634"/>
        <w:jc w:val="both"/>
        <w:rPr>
          <w:rFonts w:ascii="GHEA Grapalat" w:hAnsi="GHEA Grapalat"/>
          <w:lang w:val="hy-AM"/>
        </w:rPr>
      </w:pPr>
      <w:r w:rsidRPr="00BC34B3">
        <w:rPr>
          <w:rFonts w:ascii="GHEA Grapalat" w:hAnsi="GHEA Grapalat"/>
          <w:lang w:val="hy-AM"/>
        </w:rPr>
        <w:t xml:space="preserve">Մարդու իրավունքների եվրոպական դատարանը (այսուհետ՝ Եվրոպական դատարան) 2017 թվականի </w:t>
      </w:r>
      <w:r w:rsidR="00B84DAC">
        <w:rPr>
          <w:rFonts w:ascii="GHEA Grapalat" w:hAnsi="GHEA Grapalat"/>
          <w:lang w:val="hy-AM"/>
        </w:rPr>
        <w:t xml:space="preserve">նոյեմբերի </w:t>
      </w:r>
      <w:r w:rsidR="005800DB">
        <w:rPr>
          <w:rFonts w:ascii="GHEA Grapalat" w:hAnsi="GHEA Grapalat"/>
          <w:lang w:val="hy-AM"/>
        </w:rPr>
        <w:t>1</w:t>
      </w:r>
      <w:r w:rsidR="00B84DAC">
        <w:rPr>
          <w:rFonts w:ascii="GHEA Grapalat" w:hAnsi="GHEA Grapalat"/>
          <w:lang w:val="hy-AM"/>
        </w:rPr>
        <w:t>6</w:t>
      </w:r>
      <w:r w:rsidRPr="00BC34B3">
        <w:rPr>
          <w:rFonts w:ascii="GHEA Grapalat" w:hAnsi="GHEA Grapalat"/>
          <w:lang w:val="hy-AM"/>
        </w:rPr>
        <w:t xml:space="preserve">-ին հրապարակել է </w:t>
      </w:r>
      <w:r w:rsidRPr="00BC34B3">
        <w:rPr>
          <w:rFonts w:ascii="GHEA Grapalat" w:hAnsi="GHEA Grapalat"/>
          <w:i/>
          <w:lang w:val="af-ZA"/>
        </w:rPr>
        <w:t>«</w:t>
      </w:r>
      <w:r w:rsidR="00B84DAC">
        <w:rPr>
          <w:rFonts w:ascii="GHEA Grapalat" w:hAnsi="GHEA Grapalat"/>
          <w:i/>
          <w:lang w:val="hy-AM"/>
        </w:rPr>
        <w:t>Մովսեսյանն</w:t>
      </w:r>
      <w:r w:rsidRPr="00BC34B3">
        <w:rPr>
          <w:rFonts w:ascii="GHEA Grapalat" w:hAnsi="GHEA Grapalat"/>
          <w:i/>
          <w:lang w:val="af-ZA"/>
        </w:rPr>
        <w:t xml:space="preserve"> ընդդեմ Հայաստանի»</w:t>
      </w:r>
      <w:r w:rsidRPr="00BC34B3">
        <w:rPr>
          <w:rFonts w:ascii="GHEA Grapalat" w:hAnsi="GHEA Grapalat"/>
          <w:lang w:val="af-ZA"/>
        </w:rPr>
        <w:t xml:space="preserve"> </w:t>
      </w:r>
      <w:r w:rsidRPr="00BC34B3">
        <w:rPr>
          <w:rFonts w:ascii="GHEA Grapalat" w:hAnsi="GHEA Grapalat"/>
          <w:lang w:val="hy-AM"/>
        </w:rPr>
        <w:t>գործով վճիռը, որով արձանագրել է Մարդու իրավունքների եվրոպական կոնվենցիայի (այսուհետ՝ Կոնվենցիա</w:t>
      </w:r>
      <w:r w:rsidR="005800DB">
        <w:rPr>
          <w:rFonts w:ascii="GHEA Grapalat" w:hAnsi="GHEA Grapalat"/>
          <w:lang w:val="hy-AM"/>
        </w:rPr>
        <w:t>) 2</w:t>
      </w:r>
      <w:r w:rsidRPr="00BC34B3">
        <w:rPr>
          <w:rFonts w:ascii="GHEA Grapalat" w:hAnsi="GHEA Grapalat"/>
          <w:lang w:val="hy-AM"/>
        </w:rPr>
        <w:t>-րդ հոդվածի</w:t>
      </w:r>
      <w:r w:rsidR="005800DB">
        <w:rPr>
          <w:rFonts w:ascii="GHEA Grapalat" w:hAnsi="GHEA Grapalat"/>
          <w:lang w:val="hy-AM"/>
        </w:rPr>
        <w:t xml:space="preserve"> </w:t>
      </w:r>
      <w:r w:rsidR="00B84DAC">
        <w:rPr>
          <w:rFonts w:ascii="GHEA Grapalat" w:hAnsi="GHEA Grapalat"/>
          <w:lang w:val="hy-AM"/>
        </w:rPr>
        <w:t xml:space="preserve">ընթացակարգային </w:t>
      </w:r>
      <w:r w:rsidR="00FE3DC2">
        <w:rPr>
          <w:rFonts w:ascii="GHEA Grapalat" w:hAnsi="GHEA Grapalat"/>
          <w:lang w:val="hy-AM"/>
        </w:rPr>
        <w:t xml:space="preserve">բաղադրիչի </w:t>
      </w:r>
      <w:r w:rsidR="005800DB">
        <w:rPr>
          <w:rFonts w:ascii="GHEA Grapalat" w:hAnsi="GHEA Grapalat"/>
          <w:lang w:val="hy-AM"/>
        </w:rPr>
        <w:t>խախտում:</w:t>
      </w:r>
      <w:r w:rsidRPr="00BC34B3">
        <w:rPr>
          <w:rFonts w:ascii="GHEA Grapalat" w:hAnsi="GHEA Grapalat"/>
          <w:lang w:val="hy-AM"/>
        </w:rPr>
        <w:t xml:space="preserve"> </w:t>
      </w:r>
    </w:p>
    <w:p w:rsidR="00B3354E" w:rsidRPr="00BC34B3" w:rsidRDefault="00B3354E" w:rsidP="00B3354E">
      <w:pPr>
        <w:spacing w:before="240" w:after="0" w:line="360" w:lineRule="auto"/>
        <w:ind w:firstLine="547"/>
        <w:rPr>
          <w:rFonts w:ascii="GHEA Grapalat" w:hAnsi="GHEA Grapalat"/>
          <w:b/>
          <w:lang w:val="hy-AM"/>
        </w:rPr>
      </w:pPr>
      <w:r w:rsidRPr="00BC34B3">
        <w:rPr>
          <w:rFonts w:ascii="GHEA Grapalat" w:hAnsi="GHEA Grapalat"/>
          <w:b/>
          <w:lang w:val="hy-AM"/>
        </w:rPr>
        <w:t>Գործի փաստական հանգամանքները</w:t>
      </w:r>
    </w:p>
    <w:p w:rsidR="00FE3DC2" w:rsidRPr="005F0352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 w:rsidRPr="005F0352">
        <w:rPr>
          <w:rFonts w:ascii="GHEA Grapalat" w:hAnsi="GHEA Grapalat"/>
          <w:lang w:val="hy-AM"/>
        </w:rPr>
        <w:t xml:space="preserve">2007 </w:t>
      </w:r>
      <w:r w:rsidRPr="005F0352">
        <w:rPr>
          <w:rFonts w:ascii="GHEA Grapalat" w:hAnsi="GHEA Grapalat" w:cs="Sylfaen"/>
          <w:lang w:val="hy-AM"/>
        </w:rPr>
        <w:t>թվականի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սեպտեմբերի</w:t>
      </w:r>
      <w:r w:rsidRPr="005F0352">
        <w:rPr>
          <w:rFonts w:ascii="GHEA Grapalat" w:hAnsi="GHEA Grapalat"/>
          <w:lang w:val="hy-AM"/>
        </w:rPr>
        <w:t xml:space="preserve"> 7-</w:t>
      </w:r>
      <w:r w:rsidRPr="005F0352">
        <w:rPr>
          <w:rFonts w:ascii="GHEA Grapalat" w:hAnsi="GHEA Grapalat" w:cs="Sylfaen"/>
          <w:lang w:val="hy-AM"/>
        </w:rPr>
        <w:t>ին</w:t>
      </w:r>
      <w:r w:rsidRPr="005F035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Դիմումատուի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դուստրը</w:t>
      </w:r>
      <w:r w:rsidRPr="005F0352">
        <w:rPr>
          <w:rFonts w:ascii="GHEA Grapalat" w:hAnsi="GHEA Grapalat"/>
          <w:lang w:val="hy-AM"/>
        </w:rPr>
        <w:t xml:space="preserve">, </w:t>
      </w:r>
      <w:r w:rsidRPr="005F0352">
        <w:rPr>
          <w:rFonts w:ascii="GHEA Grapalat" w:hAnsi="GHEA Grapalat" w:cs="Sylfaen"/>
          <w:lang w:val="hy-AM"/>
        </w:rPr>
        <w:t>որն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այդ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ժամանակ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գտնվել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հղիության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վաղ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փուլում</w:t>
      </w:r>
      <w:r w:rsidRPr="005F0352">
        <w:rPr>
          <w:rFonts w:ascii="GHEA Grapalat" w:hAnsi="GHEA Grapalat"/>
          <w:lang w:val="hy-AM"/>
        </w:rPr>
        <w:t xml:space="preserve">, </w:t>
      </w:r>
      <w:r w:rsidRPr="005F0352">
        <w:rPr>
          <w:rFonts w:ascii="GHEA Grapalat" w:hAnsi="GHEA Grapalat" w:cs="Sylfaen"/>
          <w:lang w:val="hy-AM"/>
        </w:rPr>
        <w:t>կորցրել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գիտակցությունը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և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սկսել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ցնցվել։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Շտապօգնությունը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ժամանել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կանչից</w:t>
      </w:r>
      <w:r w:rsidRPr="005F0352">
        <w:rPr>
          <w:rFonts w:ascii="GHEA Grapalat" w:hAnsi="GHEA Grapalat"/>
          <w:lang w:val="hy-AM"/>
        </w:rPr>
        <w:t xml:space="preserve"> 40-45 </w:t>
      </w:r>
      <w:r w:rsidRPr="005F0352">
        <w:rPr>
          <w:rFonts w:ascii="GHEA Grapalat" w:hAnsi="GHEA Grapalat" w:cs="Sylfaen"/>
          <w:lang w:val="hy-AM"/>
        </w:rPr>
        <w:t>րոպե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անց։</w:t>
      </w:r>
      <w:r w:rsidRPr="005F0352">
        <w:rPr>
          <w:rFonts w:ascii="GHEA Grapalat" w:hAnsi="GHEA Grapalat"/>
          <w:lang w:val="hy-AM"/>
        </w:rPr>
        <w:t xml:space="preserve"> </w:t>
      </w:r>
    </w:p>
    <w:p w:rsidR="00FE3DC2" w:rsidRPr="005F0352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 w:rsidRPr="005F0352">
        <w:rPr>
          <w:rFonts w:ascii="GHEA Grapalat" w:hAnsi="GHEA Grapalat" w:cs="Sylfaen"/>
          <w:lang w:val="hy-AM"/>
        </w:rPr>
        <w:t>Ըստ</w:t>
      </w:r>
      <w:r w:rsidRPr="005F035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Դիմումատուի</w:t>
      </w:r>
      <w:r w:rsidRPr="005F0352">
        <w:rPr>
          <w:rFonts w:ascii="GHEA Grapalat" w:hAnsi="GHEA Grapalat" w:cs="Sylfaen"/>
          <w:lang w:val="hy-AM"/>
        </w:rPr>
        <w:t>՝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այդ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պահին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բժշկին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ասվել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, </w:t>
      </w:r>
      <w:r w:rsidRPr="005F0352">
        <w:rPr>
          <w:rFonts w:ascii="GHEA Grapalat" w:hAnsi="GHEA Grapalat" w:cs="Sylfaen"/>
          <w:lang w:val="hy-AM"/>
        </w:rPr>
        <w:t>որ</w:t>
      </w:r>
      <w:r w:rsidRPr="005F035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 դուստրը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հղի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Բժիշկը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ախտորոշել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ցնցումային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համախտանիշ</w:t>
      </w:r>
      <w:r w:rsidRPr="005F0352">
        <w:rPr>
          <w:rFonts w:ascii="GHEA Grapalat" w:hAnsi="GHEA Grapalat"/>
          <w:lang w:val="hy-AM"/>
        </w:rPr>
        <w:t xml:space="preserve">, </w:t>
      </w:r>
      <w:r w:rsidRPr="005F0352">
        <w:rPr>
          <w:rFonts w:ascii="GHEA Grapalat" w:hAnsi="GHEA Grapalat" w:cs="Sylfaen"/>
          <w:lang w:val="hy-AM"/>
        </w:rPr>
        <w:t>երկու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ներարկում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ար</w:t>
      </w:r>
      <w:r>
        <w:rPr>
          <w:rFonts w:ascii="GHEA Grapalat" w:hAnsi="GHEA Grapalat" w:cs="Sylfaen"/>
          <w:lang w:val="hy-AM"/>
        </w:rPr>
        <w:t>վ</w:t>
      </w:r>
      <w:r w:rsidRPr="005F0352">
        <w:rPr>
          <w:rFonts w:ascii="GHEA Grapalat" w:hAnsi="GHEA Grapalat" w:cs="Sylfaen"/>
          <w:lang w:val="hy-AM"/>
        </w:rPr>
        <w:t>ել</w:t>
      </w:r>
      <w:r>
        <w:rPr>
          <w:rFonts w:ascii="GHEA Grapalat" w:hAnsi="GHEA Grapalat" w:cs="Sylfaen"/>
          <w:lang w:val="hy-AM"/>
        </w:rPr>
        <w:t>,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և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նրան տեղափոխել</w:t>
      </w:r>
      <w:r w:rsidRPr="005F035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են </w:t>
      </w:r>
      <w:r w:rsidRPr="005F0352">
        <w:rPr>
          <w:rFonts w:ascii="GHEA Grapalat" w:hAnsi="GHEA Grapalat" w:cs="Sylfaen"/>
          <w:lang w:val="hy-AM"/>
        </w:rPr>
        <w:t>հիվանդանոց</w:t>
      </w:r>
      <w:r w:rsidRPr="005F0352"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Չ</w:t>
      </w:r>
      <w:r w:rsidRPr="005F0352">
        <w:rPr>
          <w:rFonts w:ascii="GHEA Grapalat" w:hAnsi="GHEA Grapalat" w:cs="Sylfaen"/>
          <w:lang w:val="hy-AM"/>
        </w:rPr>
        <w:t>նայած</w:t>
      </w:r>
      <w:r w:rsidRPr="005F035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Դիմումատուի դուստրը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ներարկումներից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հետո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գիտակցության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չի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եկել</w:t>
      </w:r>
      <w:r w:rsidRPr="005F0352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բժիշկը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նախընտրել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հիվանդանոց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տանող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ճանապարհին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չնստել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նրա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կողքին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և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փոխարենը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նստել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վարորդի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խցիկում</w:t>
      </w:r>
      <w:r>
        <w:rPr>
          <w:rFonts w:ascii="GHEA Grapalat" w:hAnsi="GHEA Grapalat" w:cs="Sylfaen"/>
          <w:lang w:val="hy-AM"/>
        </w:rPr>
        <w:t>:</w:t>
      </w:r>
      <w:r w:rsidRPr="005F0352">
        <w:rPr>
          <w:rFonts w:ascii="GHEA Grapalat" w:hAnsi="GHEA Grapalat"/>
          <w:lang w:val="hy-AM"/>
        </w:rPr>
        <w:t xml:space="preserve"> </w:t>
      </w:r>
    </w:p>
    <w:p w:rsidR="00FE3DC2" w:rsidRPr="005F0352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 w:rsidRPr="005F0352">
        <w:rPr>
          <w:rFonts w:ascii="GHEA Grapalat" w:hAnsi="GHEA Grapalat"/>
          <w:lang w:val="hy-AM"/>
        </w:rPr>
        <w:t xml:space="preserve">2007 </w:t>
      </w:r>
      <w:r w:rsidRPr="005F0352">
        <w:rPr>
          <w:rFonts w:ascii="GHEA Grapalat" w:hAnsi="GHEA Grapalat" w:cs="Sylfaen"/>
          <w:lang w:val="hy-AM"/>
        </w:rPr>
        <w:t>թվականի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սեպտեմբերի</w:t>
      </w:r>
      <w:r w:rsidRPr="005F0352">
        <w:rPr>
          <w:rFonts w:ascii="GHEA Grapalat" w:hAnsi="GHEA Grapalat"/>
          <w:lang w:val="hy-AM"/>
        </w:rPr>
        <w:t xml:space="preserve"> 14-</w:t>
      </w:r>
      <w:r w:rsidRPr="005F0352">
        <w:rPr>
          <w:rFonts w:ascii="GHEA Grapalat" w:hAnsi="GHEA Grapalat" w:cs="Sylfaen"/>
          <w:lang w:val="hy-AM"/>
        </w:rPr>
        <w:t>ին</w:t>
      </w:r>
      <w:r w:rsidRPr="005F035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Դիմումատուի դուստրը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հիվանդանոցում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մահացել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է՝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այդպես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գիտակցության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չգալով</w:t>
      </w:r>
      <w:r w:rsidRPr="005F0352">
        <w:rPr>
          <w:rFonts w:ascii="GHEA Grapalat" w:hAnsi="GHEA Grapalat"/>
          <w:lang w:val="hy-AM"/>
        </w:rPr>
        <w:t xml:space="preserve">: </w:t>
      </w:r>
    </w:p>
    <w:p w:rsidR="00FE3DC2" w:rsidRPr="005F0352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 w:rsidRPr="005F0352">
        <w:rPr>
          <w:rFonts w:ascii="GHEA Grapalat" w:hAnsi="GHEA Grapalat" w:cs="Sylfaen"/>
          <w:lang w:val="hy-AM"/>
        </w:rPr>
        <w:t>Նույն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օրը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Երևանի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Ավան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և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Նոր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Նորք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վարչական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շրջանների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դատախազությունը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նրա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մահվան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առնչությամբ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հետաքննություն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սկսել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և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նշանակել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դիահերձում</w:t>
      </w:r>
      <w:r w:rsidRPr="005F0352">
        <w:rPr>
          <w:rFonts w:ascii="GHEA Grapalat" w:hAnsi="GHEA Grapalat"/>
          <w:lang w:val="hy-AM"/>
        </w:rPr>
        <w:t xml:space="preserve">, </w:t>
      </w:r>
      <w:r w:rsidRPr="005F0352">
        <w:rPr>
          <w:rFonts w:ascii="GHEA Grapalat" w:hAnsi="GHEA Grapalat" w:cs="Sylfaen"/>
          <w:lang w:val="hy-AM"/>
        </w:rPr>
        <w:t>որը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ևս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կատարվել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նույն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օրը</w:t>
      </w:r>
      <w:r w:rsidRPr="005F0352">
        <w:rPr>
          <w:rFonts w:ascii="GHEA Grapalat" w:hAnsi="GHEA Grapalat"/>
          <w:lang w:val="hy-AM"/>
        </w:rPr>
        <w:t xml:space="preserve">: </w:t>
      </w:r>
    </w:p>
    <w:p w:rsidR="00FE3DC2" w:rsidRPr="005F0352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 w:rsidRPr="005F0352">
        <w:rPr>
          <w:rFonts w:ascii="GHEA Grapalat" w:hAnsi="GHEA Grapalat" w:cs="Sylfaen"/>
          <w:lang w:val="hy-AM"/>
        </w:rPr>
        <w:t>Հետաքննության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ընթացքում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քննիչը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ցուցմունք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վերցրել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բժշկական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օգնություն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ցուցաբերած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բուժանձնակազմից</w:t>
      </w:r>
      <w:r>
        <w:rPr>
          <w:rFonts w:ascii="GHEA Grapalat" w:hAnsi="GHEA Grapalat"/>
          <w:lang w:val="hy-AM"/>
        </w:rPr>
        <w:t xml:space="preserve">: </w:t>
      </w:r>
    </w:p>
    <w:p w:rsidR="00FE3DC2" w:rsidRPr="005F0352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 w:rsidRPr="005F0352">
        <w:rPr>
          <w:rFonts w:ascii="GHEA Grapalat" w:hAnsi="GHEA Grapalat" w:cs="Sylfaen"/>
          <w:lang w:val="hy-AM"/>
        </w:rPr>
        <w:t>Հետաքննության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ընթացքում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քննիչը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նշանակել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փորձագետների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հանձնաժողովի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կողմից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կատարվող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դատաբժշկական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փորձաքննություն</w:t>
      </w:r>
      <w:r w:rsidRPr="005F0352">
        <w:rPr>
          <w:rFonts w:ascii="GHEA Grapalat" w:hAnsi="GHEA Grapalat"/>
          <w:lang w:val="hy-AM"/>
        </w:rPr>
        <w:t xml:space="preserve">: </w:t>
      </w:r>
      <w:r w:rsidRPr="005F0352">
        <w:rPr>
          <w:rFonts w:ascii="GHEA Grapalat" w:hAnsi="GHEA Grapalat" w:cs="Sylfaen"/>
          <w:lang w:val="hy-AM"/>
        </w:rPr>
        <w:t>Եզրակացության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մեջ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նշվել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, </w:t>
      </w:r>
      <w:r w:rsidRPr="005F0352">
        <w:rPr>
          <w:rFonts w:ascii="GHEA Grapalat" w:hAnsi="GHEA Grapalat" w:cs="Sylfaen"/>
          <w:lang w:val="hy-AM"/>
        </w:rPr>
        <w:t>որ</w:t>
      </w:r>
      <w:r w:rsidRPr="005F035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Դիմումատուի դստերը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ցուցաբերած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բժշկական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օգնությունը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ճիշտ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եղել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և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համապատասխանել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ախտորոշմանը</w:t>
      </w:r>
      <w:r w:rsidRPr="005F0352">
        <w:rPr>
          <w:rFonts w:ascii="GHEA Grapalat" w:hAnsi="GHEA Grapalat"/>
          <w:lang w:val="hy-AM"/>
        </w:rPr>
        <w:t xml:space="preserve">: </w:t>
      </w:r>
    </w:p>
    <w:p w:rsidR="00FE3DC2" w:rsidRPr="005F0352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Ք</w:t>
      </w:r>
      <w:r w:rsidRPr="005F0352">
        <w:rPr>
          <w:rFonts w:ascii="GHEA Grapalat" w:hAnsi="GHEA Grapalat" w:cs="Sylfaen"/>
          <w:lang w:val="hy-AM"/>
        </w:rPr>
        <w:t>ննիչը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որոշել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մերժել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քրեական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վարույթի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հարուցումը՝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հանցակազմի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բացակայության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պատճառով</w:t>
      </w:r>
      <w:r w:rsidRPr="005F0352">
        <w:rPr>
          <w:rFonts w:ascii="GHEA Grapalat" w:hAnsi="GHEA Grapalat"/>
          <w:lang w:val="hy-AM"/>
        </w:rPr>
        <w:t xml:space="preserve">: </w:t>
      </w:r>
    </w:p>
    <w:p w:rsidR="00FE3DC2" w:rsidRPr="005F0352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Դիմումատուն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դիմում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ներկայացրել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Երևանի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Ավան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և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Նոր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Նորք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վարչական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շրջանների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դատախազություն՝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պնդել</w:t>
      </w:r>
      <w:r>
        <w:rPr>
          <w:rFonts w:ascii="GHEA Grapalat" w:hAnsi="GHEA Grapalat" w:cs="Sylfaen"/>
          <w:lang w:val="hy-AM"/>
        </w:rPr>
        <w:t>ով</w:t>
      </w:r>
      <w:r w:rsidRPr="005F0352">
        <w:rPr>
          <w:rFonts w:ascii="GHEA Grapalat" w:hAnsi="GHEA Grapalat"/>
          <w:lang w:val="hy-AM"/>
        </w:rPr>
        <w:t xml:space="preserve">, </w:t>
      </w:r>
      <w:r w:rsidRPr="005F0352">
        <w:rPr>
          <w:rFonts w:ascii="GHEA Grapalat" w:hAnsi="GHEA Grapalat" w:cs="Sylfaen"/>
          <w:lang w:val="hy-AM"/>
        </w:rPr>
        <w:t>որ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իր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դուստրը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մահացել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բժշկի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անփութության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պատճառով</w:t>
      </w:r>
      <w:r w:rsidRPr="005F0352"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Դիմումատուն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նաև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պնդել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, </w:t>
      </w:r>
      <w:r w:rsidRPr="005F0352">
        <w:rPr>
          <w:rFonts w:ascii="GHEA Grapalat" w:hAnsi="GHEA Grapalat" w:cs="Sylfaen"/>
          <w:lang w:val="hy-AM"/>
        </w:rPr>
        <w:t>որ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շտապօգնության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մեքենան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ժամանել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ուշացումով</w:t>
      </w:r>
      <w:r w:rsidRPr="005F0352">
        <w:rPr>
          <w:rFonts w:ascii="GHEA Grapalat" w:hAnsi="GHEA Grapalat"/>
          <w:lang w:val="hy-AM"/>
        </w:rPr>
        <w:t xml:space="preserve">, </w:t>
      </w:r>
      <w:r w:rsidRPr="005F0352">
        <w:rPr>
          <w:rFonts w:ascii="GHEA Grapalat" w:hAnsi="GHEA Grapalat" w:cs="Sylfaen"/>
          <w:lang w:val="hy-AM"/>
        </w:rPr>
        <w:t>դրանում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բացակայել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են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առաջին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անհրաժեշտության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բժշկական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սարքավորումներ</w:t>
      </w:r>
      <w:r w:rsidRPr="005F0352">
        <w:rPr>
          <w:rFonts w:ascii="GHEA Grapalat" w:hAnsi="GHEA Grapalat"/>
          <w:lang w:val="hy-AM"/>
        </w:rPr>
        <w:t xml:space="preserve">, </w:t>
      </w:r>
      <w:r w:rsidRPr="005F0352">
        <w:rPr>
          <w:rFonts w:ascii="GHEA Grapalat" w:hAnsi="GHEA Grapalat" w:cs="Sylfaen"/>
          <w:lang w:val="hy-AM"/>
        </w:rPr>
        <w:t>և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որ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շտապօգնության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բրիգադն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ընդհանուր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առմամբ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չի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գործել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պատշաճ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ջանասիրությամբ</w:t>
      </w:r>
      <w:r w:rsidRPr="005F0352">
        <w:rPr>
          <w:rFonts w:ascii="GHEA Grapalat" w:hAnsi="GHEA Grapalat"/>
          <w:lang w:val="hy-AM"/>
        </w:rPr>
        <w:t xml:space="preserve">: </w:t>
      </w:r>
    </w:p>
    <w:p w:rsidR="00FE3DC2" w:rsidRPr="005F0352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 w:rsidRPr="005F0352">
        <w:rPr>
          <w:rFonts w:ascii="GHEA Grapalat" w:hAnsi="GHEA Grapalat" w:cs="Sylfaen"/>
          <w:lang w:val="hy-AM"/>
        </w:rPr>
        <w:t>Վարչական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շրջանի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դատախազությունը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որոշել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լրացուցիչ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քննություն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կատարելու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համար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գործը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վերադարձրել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քննիչին</w:t>
      </w:r>
      <w:r w:rsidRPr="005F0352">
        <w:rPr>
          <w:rFonts w:ascii="GHEA Grapalat" w:hAnsi="GHEA Grapalat"/>
          <w:lang w:val="hy-AM"/>
        </w:rPr>
        <w:t xml:space="preserve">: </w:t>
      </w:r>
    </w:p>
    <w:p w:rsidR="00FE3DC2" w:rsidRPr="005F0352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Ք</w:t>
      </w:r>
      <w:r w:rsidRPr="005F0352">
        <w:rPr>
          <w:rFonts w:ascii="GHEA Grapalat" w:hAnsi="GHEA Grapalat" w:cs="Sylfaen"/>
          <w:lang w:val="hy-AM"/>
        </w:rPr>
        <w:t>ննիչը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նշանակել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լրացուցիչ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դատաբժշկական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փորձաքննություն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փորձագետների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հանձնաժողովի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կողմից</w:t>
      </w:r>
      <w:r>
        <w:rPr>
          <w:rFonts w:ascii="GHEA Grapalat" w:hAnsi="GHEA Grapalat"/>
          <w:lang w:val="hy-AM"/>
        </w:rPr>
        <w:t>:</w:t>
      </w:r>
      <w:r w:rsidRPr="005F0352">
        <w:rPr>
          <w:rFonts w:ascii="GHEA Grapalat" w:hAnsi="GHEA Grapalat"/>
          <w:lang w:val="hy-AM"/>
        </w:rPr>
        <w:t xml:space="preserve"> </w:t>
      </w:r>
    </w:p>
    <w:p w:rsidR="00FE3DC2" w:rsidRPr="005F0352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Փ</w:t>
      </w:r>
      <w:r w:rsidRPr="005F0352">
        <w:rPr>
          <w:rFonts w:ascii="GHEA Grapalat" w:hAnsi="GHEA Grapalat" w:cs="Sylfaen"/>
          <w:lang w:val="hy-AM"/>
        </w:rPr>
        <w:t>որձագետների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հանձնաժողովը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կայացրել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իր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եզրակացությունը</w:t>
      </w:r>
      <w:r>
        <w:rPr>
          <w:rFonts w:ascii="GHEA Grapalat" w:hAnsi="GHEA Grapalat"/>
          <w:lang w:val="hy-AM"/>
        </w:rPr>
        <w:t xml:space="preserve">, </w:t>
      </w:r>
      <w:r w:rsidRPr="005F0352">
        <w:rPr>
          <w:rFonts w:ascii="GHEA Grapalat" w:hAnsi="GHEA Grapalat" w:cs="Sylfaen"/>
          <w:lang w:val="hy-AM"/>
        </w:rPr>
        <w:t>որով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եզրահանգ</w:t>
      </w:r>
      <w:r>
        <w:rPr>
          <w:rFonts w:ascii="GHEA Grapalat" w:hAnsi="GHEA Grapalat" w:cs="Sylfaen"/>
          <w:lang w:val="hy-AM"/>
        </w:rPr>
        <w:t xml:space="preserve">ել է, որ </w:t>
      </w:r>
      <w:r w:rsidRPr="005F0352">
        <w:rPr>
          <w:rFonts w:ascii="GHEA Grapalat" w:hAnsi="GHEA Grapalat" w:cs="Sylfaen"/>
          <w:lang w:val="hy-AM"/>
        </w:rPr>
        <w:t>շտապօգնության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բրիգադի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կողմից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և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հիվանդանոցում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ցուցաբերված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բժշկական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օգնությունը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եղել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պատշաճ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և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բավարար</w:t>
      </w:r>
      <w:r w:rsidRPr="005F0352">
        <w:rPr>
          <w:rFonts w:ascii="GHEA Grapalat" w:hAnsi="GHEA Grapalat"/>
          <w:lang w:val="hy-AM"/>
        </w:rPr>
        <w:t xml:space="preserve">, </w:t>
      </w:r>
      <w:r w:rsidRPr="005F0352">
        <w:rPr>
          <w:rFonts w:ascii="GHEA Grapalat" w:hAnsi="GHEA Grapalat" w:cs="Sylfaen"/>
          <w:lang w:val="hy-AM"/>
        </w:rPr>
        <w:t>առանց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բացթողումների</w:t>
      </w:r>
      <w:r w:rsidRPr="005F0352">
        <w:rPr>
          <w:rFonts w:ascii="GHEA Grapalat" w:hAnsi="GHEA Grapalat"/>
          <w:lang w:val="hy-AM"/>
        </w:rPr>
        <w:t xml:space="preserve">, </w:t>
      </w:r>
      <w:r w:rsidRPr="005F0352">
        <w:rPr>
          <w:rFonts w:ascii="GHEA Grapalat" w:hAnsi="GHEA Grapalat" w:cs="Sylfaen"/>
          <w:lang w:val="hy-AM"/>
        </w:rPr>
        <w:t>ինչը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հիմնավորված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բժշկական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փաստաթղթերի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տվյալներով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և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գործի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նյութերում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եղած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ապացույցներով</w:t>
      </w:r>
      <w:r w:rsidRPr="005F0352">
        <w:rPr>
          <w:rFonts w:ascii="GHEA Grapalat" w:hAnsi="GHEA Grapalat"/>
          <w:lang w:val="hy-AM"/>
        </w:rPr>
        <w:t xml:space="preserve">: </w:t>
      </w:r>
    </w:p>
    <w:p w:rsidR="00FE3DC2" w:rsidRPr="005F0352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Ք</w:t>
      </w:r>
      <w:r w:rsidRPr="005F0352">
        <w:rPr>
          <w:rFonts w:ascii="GHEA Grapalat" w:hAnsi="GHEA Grapalat" w:cs="Sylfaen"/>
          <w:lang w:val="hy-AM"/>
        </w:rPr>
        <w:t>ննիչը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որոշել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մերժել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քրեական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վարույթի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հարուցումը՝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հանցակազմի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բացակայության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պատճառով</w:t>
      </w:r>
      <w:r w:rsidRPr="005F0352">
        <w:rPr>
          <w:rFonts w:ascii="GHEA Grapalat" w:hAnsi="GHEA Grapalat"/>
          <w:lang w:val="hy-AM"/>
        </w:rPr>
        <w:t xml:space="preserve">: </w:t>
      </w:r>
    </w:p>
    <w:p w:rsidR="00FE3DC2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 w:rsidRPr="005F0352">
        <w:rPr>
          <w:rFonts w:ascii="GHEA Grapalat" w:hAnsi="GHEA Grapalat" w:cs="Sylfaen"/>
          <w:lang w:val="hy-AM"/>
        </w:rPr>
        <w:t>Նույն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օրը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քննիչը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դիմել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Երևանի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քաղաքապետարանի</w:t>
      </w:r>
      <w:r w:rsidRPr="005F0352">
        <w:rPr>
          <w:rFonts w:ascii="GHEA Grapalat" w:hAnsi="GHEA Grapalat"/>
          <w:lang w:val="hy-AM"/>
        </w:rPr>
        <w:t xml:space="preserve"> «</w:t>
      </w:r>
      <w:r w:rsidRPr="005F0352">
        <w:rPr>
          <w:rFonts w:ascii="GHEA Grapalat" w:hAnsi="GHEA Grapalat" w:cs="Sylfaen"/>
          <w:lang w:val="hy-AM"/>
        </w:rPr>
        <w:t>Շտապբուժօգնություն</w:t>
      </w:r>
      <w:r w:rsidRPr="005F0352">
        <w:rPr>
          <w:rFonts w:ascii="GHEA Grapalat" w:hAnsi="GHEA Grapalat"/>
          <w:lang w:val="hy-AM"/>
        </w:rPr>
        <w:t xml:space="preserve">» </w:t>
      </w:r>
      <w:r w:rsidRPr="005F0352">
        <w:rPr>
          <w:rFonts w:ascii="GHEA Grapalat" w:hAnsi="GHEA Grapalat" w:cs="Sylfaen"/>
          <w:lang w:val="hy-AM"/>
        </w:rPr>
        <w:t>փակ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բաժնետիրական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ընկերության</w:t>
      </w:r>
      <w:r w:rsidRPr="005F0352">
        <w:rPr>
          <w:rFonts w:ascii="GHEA Grapalat" w:hAnsi="GHEA Grapalat"/>
          <w:lang w:val="hy-AM"/>
        </w:rPr>
        <w:t xml:space="preserve"> (</w:t>
      </w:r>
      <w:r w:rsidRPr="005F0352">
        <w:rPr>
          <w:rFonts w:ascii="GHEA Grapalat" w:hAnsi="GHEA Grapalat" w:cs="Sylfaen"/>
          <w:lang w:val="hy-AM"/>
        </w:rPr>
        <w:t>Շտապբուժօգնություն</w:t>
      </w:r>
      <w:r w:rsidRPr="005F0352">
        <w:rPr>
          <w:rFonts w:ascii="GHEA Grapalat" w:hAnsi="GHEA Grapalat"/>
          <w:lang w:val="hy-AM"/>
        </w:rPr>
        <w:t xml:space="preserve">) </w:t>
      </w:r>
      <w:r w:rsidRPr="005F0352">
        <w:rPr>
          <w:rFonts w:ascii="GHEA Grapalat" w:hAnsi="GHEA Grapalat" w:cs="Sylfaen"/>
          <w:lang w:val="hy-AM"/>
        </w:rPr>
        <w:t>տնօրենին՝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շտապօգնության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բրիգադի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նկատմամբ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պատասխանատվության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համապատասխան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միջոց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կիրառելու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պահանջով</w:t>
      </w:r>
      <w:r w:rsidRPr="005F0352">
        <w:rPr>
          <w:rFonts w:ascii="GHEA Grapalat" w:hAnsi="GHEA Grapalat"/>
          <w:lang w:val="hy-AM"/>
        </w:rPr>
        <w:t xml:space="preserve">: </w:t>
      </w:r>
    </w:p>
    <w:p w:rsidR="00FE3DC2" w:rsidRPr="005F0352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Ք</w:t>
      </w:r>
      <w:r w:rsidRPr="005F0352">
        <w:rPr>
          <w:rFonts w:ascii="GHEA Grapalat" w:hAnsi="GHEA Grapalat" w:cs="Sylfaen"/>
          <w:lang w:val="hy-AM"/>
        </w:rPr>
        <w:t>ննիչը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հանգել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այն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եզրակացության</w:t>
      </w:r>
      <w:r w:rsidRPr="005F0352">
        <w:rPr>
          <w:rFonts w:ascii="GHEA Grapalat" w:hAnsi="GHEA Grapalat"/>
          <w:lang w:val="hy-AM"/>
        </w:rPr>
        <w:t xml:space="preserve">, </w:t>
      </w:r>
      <w:r w:rsidRPr="005F0352">
        <w:rPr>
          <w:rFonts w:ascii="GHEA Grapalat" w:hAnsi="GHEA Grapalat" w:cs="Sylfaen"/>
          <w:lang w:val="hy-AM"/>
        </w:rPr>
        <w:t>որ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շտապօգնության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մեքենան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ժամանել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զգալի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ուշացմամբ</w:t>
      </w:r>
      <w:r w:rsidRPr="005F0352">
        <w:rPr>
          <w:rFonts w:ascii="GHEA Grapalat" w:hAnsi="GHEA Grapalat"/>
          <w:lang w:val="hy-AM"/>
        </w:rPr>
        <w:t xml:space="preserve">, </w:t>
      </w:r>
      <w:r w:rsidRPr="005F0352">
        <w:rPr>
          <w:rFonts w:ascii="GHEA Grapalat" w:hAnsi="GHEA Grapalat" w:cs="Sylfaen"/>
          <w:lang w:val="hy-AM"/>
        </w:rPr>
        <w:t>և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պատշաճ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բժշկական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օգնություն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չի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ցուցաբերվել</w:t>
      </w:r>
      <w:r w:rsidRPr="005F0352">
        <w:rPr>
          <w:rFonts w:ascii="GHEA Grapalat" w:hAnsi="GHEA Grapalat"/>
          <w:lang w:val="hy-AM"/>
        </w:rPr>
        <w:t xml:space="preserve">: </w:t>
      </w:r>
    </w:p>
    <w:p w:rsidR="00FE3DC2" w:rsidRDefault="00FE3DC2" w:rsidP="00FE3DC2">
      <w:pPr>
        <w:pStyle w:val="NoSpacing"/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Դիմումատուն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քննիչի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որոշման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առնչությամբ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բողոք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ներկայացրել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Երևանի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Ավան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և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Նոր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Նորք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վարչական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շրջանների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դատարան՝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պահանջելով</w:t>
      </w:r>
      <w:r w:rsidRPr="005F035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բժշկի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և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բուժքրոջ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դեմ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քրեական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վարույթ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հարուցել։</w:t>
      </w:r>
      <w:r w:rsidRPr="005F0352">
        <w:rPr>
          <w:rFonts w:ascii="GHEA Grapalat" w:hAnsi="GHEA Grapalat"/>
          <w:lang w:val="hy-AM"/>
        </w:rPr>
        <w:t xml:space="preserve"> </w:t>
      </w:r>
    </w:p>
    <w:p w:rsidR="00FE3DC2" w:rsidRPr="005F0352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 w:rsidRPr="005F0352">
        <w:rPr>
          <w:rFonts w:ascii="GHEA Grapalat" w:hAnsi="GHEA Grapalat" w:cs="Sylfaen"/>
          <w:lang w:val="hy-AM"/>
        </w:rPr>
        <w:t>Արդյունքում</w:t>
      </w:r>
      <w:r w:rsidRPr="005F0352">
        <w:rPr>
          <w:rFonts w:ascii="GHEA Grapalat" w:hAnsi="GHEA Grapalat"/>
          <w:lang w:val="hy-AM"/>
        </w:rPr>
        <w:t xml:space="preserve">, </w:t>
      </w:r>
      <w:r w:rsidRPr="005F0352">
        <w:rPr>
          <w:rFonts w:ascii="GHEA Grapalat" w:hAnsi="GHEA Grapalat" w:cs="Sylfaen"/>
          <w:lang w:val="hy-AM"/>
        </w:rPr>
        <w:t>աշխատանքային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կանոնակարգերը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և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բժշկական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էթիկան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լրջորեն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խախտելու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համար</w:t>
      </w:r>
      <w:r w:rsidRPr="005F035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բժիշկը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ստացել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նկատողություն</w:t>
      </w:r>
      <w:r w:rsidRPr="005F0352">
        <w:rPr>
          <w:rFonts w:ascii="GHEA Grapalat" w:hAnsi="GHEA Grapalat"/>
          <w:lang w:val="hy-AM"/>
        </w:rPr>
        <w:t xml:space="preserve">: </w:t>
      </w:r>
    </w:p>
    <w:p w:rsidR="00FE3DC2" w:rsidRPr="005F0352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 w:rsidRPr="005F0352">
        <w:rPr>
          <w:rFonts w:ascii="GHEA Grapalat" w:hAnsi="GHEA Grapalat" w:cs="Sylfaen"/>
          <w:lang w:val="hy-AM"/>
        </w:rPr>
        <w:t>Երևանի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Ավան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և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Նոր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Նորք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վարչական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շրջանների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դատարանը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մերժել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Դիմումատուի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բողոքը՝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գտնելով</w:t>
      </w:r>
      <w:r w:rsidRPr="005F0352">
        <w:rPr>
          <w:rFonts w:ascii="GHEA Grapalat" w:hAnsi="GHEA Grapalat"/>
          <w:lang w:val="hy-AM"/>
        </w:rPr>
        <w:t xml:space="preserve">, </w:t>
      </w:r>
      <w:r w:rsidRPr="005F0352">
        <w:rPr>
          <w:rFonts w:ascii="GHEA Grapalat" w:hAnsi="GHEA Grapalat" w:cs="Sylfaen"/>
          <w:lang w:val="hy-AM"/>
        </w:rPr>
        <w:t>որ</w:t>
      </w:r>
      <w:r w:rsidRPr="005F035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Դիմումատուի դստեր </w:t>
      </w:r>
      <w:r w:rsidRPr="005F0352">
        <w:rPr>
          <w:rFonts w:ascii="GHEA Grapalat" w:hAnsi="GHEA Grapalat" w:cs="Sylfaen"/>
          <w:lang w:val="hy-AM"/>
        </w:rPr>
        <w:t>մահվան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առնչությամբ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իրականացված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քննությունը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եղել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պատշաճ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և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բավարար</w:t>
      </w:r>
      <w:r w:rsidRPr="005F0352">
        <w:rPr>
          <w:rFonts w:ascii="GHEA Grapalat" w:hAnsi="GHEA Grapalat"/>
          <w:lang w:val="hy-AM"/>
        </w:rPr>
        <w:t xml:space="preserve">: </w:t>
      </w:r>
    </w:p>
    <w:p w:rsidR="00FE3DC2" w:rsidRPr="005F0352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Դիմումատուն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սույն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որոշման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դեմ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վերաքննիչ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բողոք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ներկայացրել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Վերաքննիչ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քրեական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դատարան</w:t>
      </w:r>
      <w:r w:rsidRPr="005F0352">
        <w:rPr>
          <w:rFonts w:ascii="GHEA Grapalat" w:hAnsi="GHEA Grapalat"/>
          <w:lang w:val="hy-AM"/>
        </w:rPr>
        <w:t xml:space="preserve">: </w:t>
      </w:r>
    </w:p>
    <w:p w:rsidR="00FE3DC2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 w:rsidRPr="005F0352">
        <w:rPr>
          <w:rFonts w:ascii="GHEA Grapalat" w:hAnsi="GHEA Grapalat" w:cs="Sylfaen"/>
          <w:lang w:val="hy-AM"/>
        </w:rPr>
        <w:lastRenderedPageBreak/>
        <w:t>Վերաքննիչ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քրեական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դատարանը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մերժել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Դիմումատուի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վերաքննիչ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բողոքը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և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Վարչական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շրջանի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դատարանի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որոշումը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թողել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անփոփոխ</w:t>
      </w:r>
      <w:r w:rsidRPr="005F0352">
        <w:rPr>
          <w:rFonts w:ascii="GHEA Grapalat" w:hAnsi="GHEA Grapalat"/>
          <w:lang w:val="hy-AM"/>
        </w:rPr>
        <w:t xml:space="preserve">: </w:t>
      </w:r>
    </w:p>
    <w:p w:rsidR="00FE3DC2" w:rsidRPr="005F0352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Դիմումատուն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Վերաքննիչ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դատարանի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որոշման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դեմ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վճռաբեկ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բողոք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ներկայացրել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Վճռաբեկ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դատարան</w:t>
      </w:r>
      <w:r w:rsidRPr="005F0352">
        <w:rPr>
          <w:rFonts w:ascii="GHEA Grapalat" w:hAnsi="GHEA Grapalat"/>
          <w:lang w:val="hy-AM"/>
        </w:rPr>
        <w:t xml:space="preserve">: </w:t>
      </w:r>
    </w:p>
    <w:p w:rsidR="00FE3DC2" w:rsidRPr="00923E57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 w:rsidRPr="005F0352">
        <w:rPr>
          <w:rFonts w:ascii="GHEA Grapalat" w:hAnsi="GHEA Grapalat" w:cs="Sylfaen"/>
          <w:lang w:val="hy-AM"/>
        </w:rPr>
        <w:t>Վճռաբեկ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դատարանը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որոշել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է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վճռաբեկ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բողոքը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թողնել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առանց</w:t>
      </w:r>
      <w:r w:rsidRPr="005F0352">
        <w:rPr>
          <w:rFonts w:ascii="GHEA Grapalat" w:hAnsi="GHEA Grapalat"/>
          <w:lang w:val="hy-AM"/>
        </w:rPr>
        <w:t xml:space="preserve"> </w:t>
      </w:r>
      <w:r w:rsidRPr="005F0352">
        <w:rPr>
          <w:rFonts w:ascii="GHEA Grapalat" w:hAnsi="GHEA Grapalat" w:cs="Sylfaen"/>
          <w:lang w:val="hy-AM"/>
        </w:rPr>
        <w:t>քննության</w:t>
      </w:r>
      <w:r>
        <w:rPr>
          <w:rFonts w:ascii="GHEA Grapalat" w:hAnsi="GHEA Grapalat"/>
          <w:lang w:val="hy-AM"/>
        </w:rPr>
        <w:t>,</w:t>
      </w:r>
      <w:r w:rsidRPr="00923E57">
        <w:rPr>
          <w:rFonts w:ascii="Sylfaen" w:hAnsi="Sylfaen" w:cs="Sylfaen"/>
          <w:lang w:val="hy-AM"/>
        </w:rPr>
        <w:t xml:space="preserve"> </w:t>
      </w:r>
      <w:r w:rsidRPr="00923E57">
        <w:rPr>
          <w:rFonts w:ascii="GHEA Grapalat" w:hAnsi="GHEA Grapalat"/>
          <w:lang w:val="hy-AM"/>
        </w:rPr>
        <w:t>քանի որ այն չի ներկայացվել Վճռաբեկ դատարանում հավատարմագրված փաստաբանի կողմից</w:t>
      </w:r>
      <w:r>
        <w:rPr>
          <w:rFonts w:ascii="GHEA Grapalat" w:hAnsi="GHEA Grapalat"/>
          <w:lang w:val="hy-AM"/>
        </w:rPr>
        <w:t>:</w:t>
      </w:r>
    </w:p>
    <w:p w:rsidR="00B84DAC" w:rsidRPr="00FE3DC2" w:rsidRDefault="00B84DAC" w:rsidP="00B84DAC">
      <w:pPr>
        <w:pStyle w:val="Default"/>
        <w:rPr>
          <w:sz w:val="23"/>
          <w:szCs w:val="23"/>
          <w:lang w:val="hy-AM"/>
        </w:rPr>
      </w:pPr>
      <w:r w:rsidRPr="00FE3DC2">
        <w:rPr>
          <w:sz w:val="23"/>
          <w:szCs w:val="23"/>
          <w:lang w:val="hy-AM"/>
        </w:rPr>
        <w:t xml:space="preserve"> </w:t>
      </w:r>
    </w:p>
    <w:p w:rsidR="00B3354E" w:rsidRDefault="00B3354E" w:rsidP="00F70CDE">
      <w:pPr>
        <w:spacing w:line="360" w:lineRule="auto"/>
        <w:ind w:firstLine="634"/>
        <w:jc w:val="both"/>
        <w:rPr>
          <w:rFonts w:ascii="GHEA Grapalat" w:hAnsi="GHEA Grapalat"/>
          <w:lang w:val="hy-AM"/>
        </w:rPr>
      </w:pPr>
      <w:r w:rsidRPr="00BC34B3">
        <w:rPr>
          <w:rFonts w:ascii="GHEA Grapalat" w:hAnsi="GHEA Grapalat"/>
          <w:b/>
          <w:lang w:val="hy-AM"/>
        </w:rPr>
        <w:t>Սույն գործով Եվրոպական դատարանն արձանագրել է</w:t>
      </w:r>
      <w:r w:rsidRPr="00BC34B3">
        <w:rPr>
          <w:rFonts w:ascii="GHEA Grapalat" w:hAnsi="GHEA Grapalat" w:cs="Sylfaen"/>
          <w:lang w:val="hy-AM"/>
        </w:rPr>
        <w:t xml:space="preserve"> </w:t>
      </w:r>
      <w:r w:rsidRPr="00BC34B3">
        <w:rPr>
          <w:rFonts w:ascii="GHEA Grapalat" w:hAnsi="GHEA Grapalat"/>
          <w:b/>
          <w:lang w:val="hy-AM"/>
        </w:rPr>
        <w:t xml:space="preserve">Կոնվենցիայի </w:t>
      </w:r>
      <w:r w:rsidR="00F70CDE">
        <w:rPr>
          <w:rFonts w:ascii="GHEA Grapalat" w:hAnsi="GHEA Grapalat"/>
          <w:b/>
          <w:lang w:val="hy-AM"/>
        </w:rPr>
        <w:t>2-րդ</w:t>
      </w:r>
      <w:r w:rsidRPr="00BC34B3">
        <w:rPr>
          <w:rFonts w:ascii="GHEA Grapalat" w:hAnsi="GHEA Grapalat"/>
          <w:b/>
          <w:lang w:val="hy-AM"/>
        </w:rPr>
        <w:t xml:space="preserve"> </w:t>
      </w:r>
      <w:r w:rsidR="00F70CDE" w:rsidRPr="00F70CDE">
        <w:rPr>
          <w:rFonts w:ascii="GHEA Grapalat" w:hAnsi="GHEA Grapalat"/>
          <w:b/>
          <w:lang w:val="hy-AM"/>
        </w:rPr>
        <w:t xml:space="preserve">հոդվածի </w:t>
      </w:r>
      <w:r w:rsidR="00FE3DC2">
        <w:rPr>
          <w:rFonts w:ascii="GHEA Grapalat" w:hAnsi="GHEA Grapalat"/>
          <w:b/>
          <w:lang w:val="hy-AM"/>
        </w:rPr>
        <w:t>ընթացակարգային բաղադրիչի</w:t>
      </w:r>
      <w:r w:rsidR="00F70CDE" w:rsidRPr="00F70CDE">
        <w:rPr>
          <w:rFonts w:ascii="GHEA Grapalat" w:hAnsi="GHEA Grapalat"/>
          <w:b/>
          <w:lang w:val="hy-AM"/>
        </w:rPr>
        <w:t xml:space="preserve"> խախտում:</w:t>
      </w:r>
      <w:r w:rsidR="00F70CDE" w:rsidRPr="00BC34B3">
        <w:rPr>
          <w:rFonts w:ascii="GHEA Grapalat" w:hAnsi="GHEA Grapalat"/>
          <w:lang w:val="hy-AM"/>
        </w:rPr>
        <w:t xml:space="preserve"> </w:t>
      </w:r>
    </w:p>
    <w:p w:rsidR="00FE3DC2" w:rsidRPr="0012520D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 w:rsidRPr="0012520D">
        <w:rPr>
          <w:rFonts w:ascii="GHEA Grapalat" w:hAnsi="GHEA Grapalat" w:cs="Sylfaen"/>
          <w:lang w:val="hy-AM"/>
        </w:rPr>
        <w:t>Դատարանն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սկզբանե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նշում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է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որ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դիմումատուի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դստեր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մահվան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առնչությամբ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որպես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այդպիսին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որևէ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քրեական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վարույթ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չի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հարուցվել</w:t>
      </w:r>
      <w:r w:rsidRPr="0012520D">
        <w:rPr>
          <w:rFonts w:ascii="GHEA Grapalat" w:hAnsi="GHEA Grapalat"/>
          <w:lang w:val="hy-AM"/>
        </w:rPr>
        <w:t xml:space="preserve">: </w:t>
      </w:r>
      <w:r w:rsidRPr="0012520D">
        <w:rPr>
          <w:rFonts w:ascii="GHEA Grapalat" w:hAnsi="GHEA Grapalat" w:cs="Sylfaen"/>
          <w:lang w:val="hy-AM"/>
        </w:rPr>
        <w:t>Այս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առնչությամբ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Դատարանը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նկատում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է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որ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պաշտոնապես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հարուցված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քրեական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վարույթի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բացակայության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պայմաններում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հարցաքննված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անձանց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այդ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թվում՝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շտապօգնության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բժշկին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և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բուժքրոջը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պարզապես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խնդրել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են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իրադարձությունների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վերաբերյալ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բացատրություն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տալ։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Ավելին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չնայած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շտապօգնության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բժշկի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և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բուժքրոջ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կողմից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տրված՝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իրադարձությունների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վերաբերյալ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բացատրությունները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հակասել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են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միմյանց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քննիչը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որևէ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լուրջ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քայլ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չի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ձեռնարկել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նրանց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սկզբնական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ցուցմունքների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միջև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անհամապատասխանությունները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պարզաբանելու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համար</w:t>
      </w:r>
      <w:r w:rsidRPr="0012520D">
        <w:rPr>
          <w:rFonts w:ascii="GHEA Grapalat" w:hAnsi="GHEA Grapalat"/>
          <w:lang w:val="hy-AM"/>
        </w:rPr>
        <w:t xml:space="preserve">: </w:t>
      </w:r>
    </w:p>
    <w:p w:rsidR="00FE3DC2" w:rsidRPr="0012520D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 w:rsidRPr="0012520D">
        <w:rPr>
          <w:rFonts w:ascii="GHEA Grapalat" w:hAnsi="GHEA Grapalat" w:cs="Sylfaen"/>
          <w:lang w:val="hy-AM"/>
        </w:rPr>
        <w:t>Դատարանը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նաև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նշում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է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որ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քննություն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իրականացնող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մարմինը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հետաքննության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ժամանակ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չի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ապահովել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դիմումատուի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անմիջական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մասնակցությունը։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Քանի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որ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չի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հարուցվել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քրեական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վարույթ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դիմումատուն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վարույթում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չի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ունեցել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տուժողի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պաշտոնական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կարգավիճակ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որը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նրան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թույլ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կտար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օգտվելու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այդ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կարգավիճակին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հատուկ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իրավունքներից</w:t>
      </w:r>
      <w:r w:rsidRPr="0012520D">
        <w:rPr>
          <w:rFonts w:ascii="GHEA Grapalat" w:hAnsi="GHEA Grapalat"/>
          <w:lang w:val="hy-AM"/>
        </w:rPr>
        <w:t>:</w:t>
      </w:r>
    </w:p>
    <w:p w:rsidR="00FE3DC2" w:rsidRPr="0012520D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 w:rsidRPr="0012520D">
        <w:rPr>
          <w:rFonts w:ascii="GHEA Grapalat" w:hAnsi="GHEA Grapalat" w:cs="Sylfaen"/>
          <w:lang w:val="hy-AM"/>
        </w:rPr>
        <w:t>Դատարանն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այնուհետև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նշում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է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որ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ո՛չ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դիահերձմամբ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և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ո՛չ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էլ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լրացուցիչ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դատաբժշկական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փորձաքննությամբ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վերջնականապես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չի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պարզվել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դիմումատուի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դստեր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մահվան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պատճառը</w:t>
      </w:r>
      <w:r w:rsidRPr="0012520D">
        <w:rPr>
          <w:rFonts w:ascii="GHEA Grapalat" w:hAnsi="GHEA Grapalat"/>
          <w:lang w:val="hy-AM"/>
        </w:rPr>
        <w:t xml:space="preserve">: </w:t>
      </w:r>
      <w:r w:rsidRPr="0012520D">
        <w:rPr>
          <w:rFonts w:ascii="GHEA Grapalat" w:hAnsi="GHEA Grapalat" w:cs="Sylfaen"/>
          <w:lang w:val="hy-AM"/>
        </w:rPr>
        <w:t>Այդպիսի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հանգամանքներում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Դատարանը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գտնում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է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որ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իշխանությունները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չեն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գործել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բավարար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ջանասիրությամբ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և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խնամքով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որպեսզի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պարզեն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դիմումատուի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դստեր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մահվան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պատճառը</w:t>
      </w:r>
      <w:r w:rsidRPr="0012520D">
        <w:rPr>
          <w:rFonts w:ascii="GHEA Grapalat" w:hAnsi="GHEA Grapalat"/>
          <w:lang w:val="hy-AM"/>
        </w:rPr>
        <w:t>:</w:t>
      </w:r>
    </w:p>
    <w:p w:rsidR="00FE3DC2" w:rsidRPr="0012520D" w:rsidRDefault="00FE3DC2" w:rsidP="00D439DE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 w:rsidRPr="0012520D">
        <w:rPr>
          <w:rFonts w:ascii="GHEA Grapalat" w:hAnsi="GHEA Grapalat" w:cs="Sylfaen"/>
          <w:lang w:val="hy-AM"/>
        </w:rPr>
        <w:t>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վերջո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Դատարանը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նշում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է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որ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հետաքննությամբ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պարզվել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է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որ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շտապօգնության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բրիգադը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դիմումատուի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դստերը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պատշաճ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բժշկական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օգնություն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չի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ցուցաբերել</w:t>
      </w:r>
      <w:r w:rsidRPr="0012520D">
        <w:rPr>
          <w:rFonts w:ascii="GHEA Grapalat" w:hAnsi="GHEA Grapalat"/>
          <w:lang w:val="hy-AM"/>
        </w:rPr>
        <w:t xml:space="preserve">: </w:t>
      </w:r>
    </w:p>
    <w:p w:rsidR="00FE3DC2" w:rsidRPr="0012520D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 w:rsidRPr="0012520D">
        <w:rPr>
          <w:rFonts w:ascii="GHEA Grapalat" w:hAnsi="GHEA Grapalat" w:cs="Sylfaen"/>
          <w:lang w:val="hy-AM"/>
        </w:rPr>
        <w:lastRenderedPageBreak/>
        <w:t>Դատարանը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համարում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է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որ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քրեական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իրավունքում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առկա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իրավական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պաշտպանության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միջոցով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հնարավոր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չէր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լինի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պարզել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դիմումատուի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դստեր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մահվան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պատճառը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և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պատասխանատվության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ենթարկել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պատասխանատու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անձանց</w:t>
      </w:r>
      <w:r>
        <w:rPr>
          <w:rFonts w:ascii="GHEA Grapalat" w:hAnsi="GHEA Grapalat"/>
          <w:lang w:val="hy-AM"/>
        </w:rPr>
        <w:t>:</w:t>
      </w:r>
    </w:p>
    <w:p w:rsidR="00FE3DC2" w:rsidRPr="0012520D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 w:rsidRPr="0012520D">
        <w:rPr>
          <w:rFonts w:ascii="GHEA Grapalat" w:hAnsi="GHEA Grapalat" w:cs="Sylfaen"/>
          <w:lang w:val="hy-AM"/>
        </w:rPr>
        <w:t>Դատարանը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նկատում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է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որ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տվյալ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ժամանակահատվածում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դիմումատուն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հնարավորություն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չի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ունեցել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պետության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դեմ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քաղաքացիական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հայց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ներկայացնելու՝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իր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դստեր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մահվան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հետևանքով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կրած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ոչ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նյութական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վնասի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հատուցման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պահանջով</w:t>
      </w:r>
      <w:r>
        <w:rPr>
          <w:rFonts w:ascii="GHEA Grapalat" w:hAnsi="GHEA Grapalat"/>
          <w:lang w:val="hy-AM"/>
        </w:rPr>
        <w:t>:</w:t>
      </w:r>
    </w:p>
    <w:p w:rsidR="00FE3DC2" w:rsidRPr="0012520D" w:rsidRDefault="00FE3DC2" w:rsidP="00FE3DC2">
      <w:pPr>
        <w:pStyle w:val="NoSpacing"/>
        <w:spacing w:line="360" w:lineRule="auto"/>
        <w:ind w:firstLine="720"/>
        <w:rPr>
          <w:rFonts w:ascii="GHEA Grapalat" w:hAnsi="GHEA Grapalat"/>
          <w:lang w:val="hy-AM"/>
        </w:rPr>
      </w:pPr>
      <w:r w:rsidRPr="0012520D">
        <w:rPr>
          <w:rFonts w:ascii="GHEA Grapalat" w:hAnsi="GHEA Grapalat" w:cs="Sylfaen"/>
          <w:lang w:val="hy-AM"/>
        </w:rPr>
        <w:t>Հետևաբար</w:t>
      </w:r>
      <w:r w:rsidRPr="0012520D">
        <w:rPr>
          <w:rFonts w:ascii="GHEA Grapalat" w:hAnsi="GHEA Grapalat"/>
          <w:lang w:val="hy-AM"/>
        </w:rPr>
        <w:t xml:space="preserve">, </w:t>
      </w:r>
      <w:r w:rsidRPr="0012520D">
        <w:rPr>
          <w:rFonts w:ascii="GHEA Grapalat" w:hAnsi="GHEA Grapalat" w:cs="Sylfaen"/>
          <w:lang w:val="hy-AM"/>
        </w:rPr>
        <w:t>տեղի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է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ունեցել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Կոնվենցիայի</w:t>
      </w:r>
      <w:r w:rsidRPr="0012520D">
        <w:rPr>
          <w:rFonts w:ascii="GHEA Grapalat" w:hAnsi="GHEA Grapalat"/>
          <w:lang w:val="hy-AM"/>
        </w:rPr>
        <w:t xml:space="preserve"> 2-</w:t>
      </w:r>
      <w:r w:rsidRPr="0012520D">
        <w:rPr>
          <w:rFonts w:ascii="GHEA Grapalat" w:hAnsi="GHEA Grapalat" w:cs="Sylfaen"/>
          <w:lang w:val="hy-AM"/>
        </w:rPr>
        <w:t>րդ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հոդվածի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ընթացակարգային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պարտավորության</w:t>
      </w:r>
      <w:r w:rsidRPr="0012520D">
        <w:rPr>
          <w:rFonts w:ascii="GHEA Grapalat" w:hAnsi="GHEA Grapalat"/>
          <w:lang w:val="hy-AM"/>
        </w:rPr>
        <w:t xml:space="preserve"> </w:t>
      </w:r>
      <w:r w:rsidRPr="0012520D">
        <w:rPr>
          <w:rFonts w:ascii="GHEA Grapalat" w:hAnsi="GHEA Grapalat" w:cs="Sylfaen"/>
          <w:lang w:val="hy-AM"/>
        </w:rPr>
        <w:t>խախտում</w:t>
      </w:r>
      <w:r w:rsidRPr="0012520D">
        <w:rPr>
          <w:rFonts w:ascii="GHEA Grapalat" w:hAnsi="GHEA Grapalat"/>
          <w:lang w:val="hy-AM"/>
        </w:rPr>
        <w:t>:</w:t>
      </w:r>
    </w:p>
    <w:p w:rsidR="00D442F7" w:rsidRPr="003309C3" w:rsidRDefault="00D442F7" w:rsidP="00D442F7">
      <w:pPr>
        <w:spacing w:after="0" w:line="360" w:lineRule="auto"/>
        <w:ind w:firstLine="634"/>
        <w:jc w:val="both"/>
        <w:rPr>
          <w:rFonts w:ascii="GHEA Grapalat" w:hAnsi="GHEA Grapalat" w:cs="Sylfaen"/>
          <w:sz w:val="16"/>
          <w:lang w:val="hy-AM"/>
        </w:rPr>
      </w:pPr>
    </w:p>
    <w:p w:rsidR="00B3354E" w:rsidRPr="00BC34B3" w:rsidRDefault="00D442F7" w:rsidP="00B3354E">
      <w:pPr>
        <w:spacing w:after="0" w:line="360" w:lineRule="auto"/>
        <w:ind w:firstLine="634"/>
        <w:contextualSpacing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</w:t>
      </w:r>
      <w:r w:rsidR="00B3354E" w:rsidRPr="00BC34B3">
        <w:rPr>
          <w:rFonts w:ascii="GHEA Grapalat" w:hAnsi="GHEA Grapalat"/>
          <w:b/>
          <w:lang w:val="hy-AM"/>
        </w:rPr>
        <w:t>րդարացի փոխհատուցում</w:t>
      </w:r>
    </w:p>
    <w:p w:rsidR="00B3354E" w:rsidRPr="00BC34B3" w:rsidRDefault="00B3354E" w:rsidP="00B3354E">
      <w:pPr>
        <w:spacing w:after="0" w:line="360" w:lineRule="auto"/>
        <w:ind w:firstLine="634"/>
        <w:contextualSpacing/>
        <w:jc w:val="both"/>
        <w:rPr>
          <w:rFonts w:ascii="GHEA Grapalat" w:hAnsi="GHEA Grapalat"/>
          <w:b/>
          <w:lang w:val="hy-AM"/>
        </w:rPr>
      </w:pPr>
      <w:r w:rsidRPr="00BC34B3">
        <w:rPr>
          <w:rFonts w:ascii="GHEA Grapalat" w:hAnsi="GHEA Grapalat"/>
          <w:b/>
          <w:lang w:val="hy-AM"/>
        </w:rPr>
        <w:t>Գործի քննության արդյունքում Եվրոպական դատարանը վճռել է դիմումատուին շնորհել</w:t>
      </w:r>
      <w:r w:rsidR="00FE3DC2">
        <w:rPr>
          <w:rFonts w:ascii="GHEA Grapalat" w:hAnsi="GHEA Grapalat"/>
          <w:b/>
          <w:lang w:val="hy-AM"/>
        </w:rPr>
        <w:t xml:space="preserve">  12</w:t>
      </w:r>
      <w:r w:rsidR="00F70CDE">
        <w:rPr>
          <w:rFonts w:ascii="GHEA Grapalat" w:hAnsi="GHEA Grapalat"/>
          <w:b/>
          <w:lang w:val="hy-AM"/>
        </w:rPr>
        <w:t>,0</w:t>
      </w:r>
      <w:r w:rsidRPr="00BC34B3">
        <w:rPr>
          <w:rFonts w:ascii="GHEA Grapalat" w:hAnsi="GHEA Grapalat"/>
          <w:b/>
          <w:lang w:val="hy-AM"/>
        </w:rPr>
        <w:t>00 եվրո ոչ նյութական վնասի դիմաց:</w:t>
      </w:r>
    </w:p>
    <w:sectPr w:rsidR="00B3354E" w:rsidRPr="00BC34B3" w:rsidSect="00D73510">
      <w:pgSz w:w="12240" w:h="15840"/>
      <w:pgMar w:top="810" w:right="135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6CA" w:rsidRDefault="003816CA" w:rsidP="00024981">
      <w:pPr>
        <w:spacing w:after="0" w:line="240" w:lineRule="auto"/>
      </w:pPr>
      <w:r>
        <w:separator/>
      </w:r>
    </w:p>
  </w:endnote>
  <w:endnote w:type="continuationSeparator" w:id="0">
    <w:p w:rsidR="003816CA" w:rsidRDefault="003816CA" w:rsidP="0002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6CA" w:rsidRDefault="003816CA" w:rsidP="00024981">
      <w:pPr>
        <w:spacing w:after="0" w:line="240" w:lineRule="auto"/>
      </w:pPr>
      <w:r>
        <w:separator/>
      </w:r>
    </w:p>
  </w:footnote>
  <w:footnote w:type="continuationSeparator" w:id="0">
    <w:p w:rsidR="003816CA" w:rsidRDefault="003816CA" w:rsidP="00024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54E"/>
    <w:rsid w:val="00007A79"/>
    <w:rsid w:val="00013C2C"/>
    <w:rsid w:val="00016C29"/>
    <w:rsid w:val="00024981"/>
    <w:rsid w:val="000335C2"/>
    <w:rsid w:val="000955A8"/>
    <w:rsid w:val="000D39B7"/>
    <w:rsid w:val="000E7800"/>
    <w:rsid w:val="00100B49"/>
    <w:rsid w:val="0018240A"/>
    <w:rsid w:val="001921D4"/>
    <w:rsid w:val="00196228"/>
    <w:rsid w:val="001C3F40"/>
    <w:rsid w:val="001E1DA7"/>
    <w:rsid w:val="00226E98"/>
    <w:rsid w:val="00264E33"/>
    <w:rsid w:val="00281A99"/>
    <w:rsid w:val="002A5F3C"/>
    <w:rsid w:val="002B3267"/>
    <w:rsid w:val="003006B4"/>
    <w:rsid w:val="003309C3"/>
    <w:rsid w:val="00355535"/>
    <w:rsid w:val="003816CA"/>
    <w:rsid w:val="00472B4F"/>
    <w:rsid w:val="004A4CB2"/>
    <w:rsid w:val="004B17D6"/>
    <w:rsid w:val="005101E1"/>
    <w:rsid w:val="0051568C"/>
    <w:rsid w:val="00527E1C"/>
    <w:rsid w:val="00537622"/>
    <w:rsid w:val="005800DB"/>
    <w:rsid w:val="00584475"/>
    <w:rsid w:val="005C0F2C"/>
    <w:rsid w:val="005C668F"/>
    <w:rsid w:val="005D6382"/>
    <w:rsid w:val="0064266F"/>
    <w:rsid w:val="006C4773"/>
    <w:rsid w:val="006D39CD"/>
    <w:rsid w:val="006E527F"/>
    <w:rsid w:val="006F5F78"/>
    <w:rsid w:val="00704FE8"/>
    <w:rsid w:val="00727699"/>
    <w:rsid w:val="007330D3"/>
    <w:rsid w:val="00734897"/>
    <w:rsid w:val="007965AD"/>
    <w:rsid w:val="007B16FF"/>
    <w:rsid w:val="007C34EE"/>
    <w:rsid w:val="00804539"/>
    <w:rsid w:val="00872A51"/>
    <w:rsid w:val="00892B36"/>
    <w:rsid w:val="00930E68"/>
    <w:rsid w:val="00981160"/>
    <w:rsid w:val="009A3DF3"/>
    <w:rsid w:val="009E55AF"/>
    <w:rsid w:val="009F5E42"/>
    <w:rsid w:val="00A25DD2"/>
    <w:rsid w:val="00A93EF4"/>
    <w:rsid w:val="00AF6505"/>
    <w:rsid w:val="00B05543"/>
    <w:rsid w:val="00B3354E"/>
    <w:rsid w:val="00B44E3C"/>
    <w:rsid w:val="00B7034E"/>
    <w:rsid w:val="00B723EC"/>
    <w:rsid w:val="00B84DAC"/>
    <w:rsid w:val="00B85C47"/>
    <w:rsid w:val="00BA0976"/>
    <w:rsid w:val="00BA5F2D"/>
    <w:rsid w:val="00BC34B3"/>
    <w:rsid w:val="00BC5EFC"/>
    <w:rsid w:val="00BD3286"/>
    <w:rsid w:val="00BD6A49"/>
    <w:rsid w:val="00BE1C09"/>
    <w:rsid w:val="00C15603"/>
    <w:rsid w:val="00C97638"/>
    <w:rsid w:val="00CB4020"/>
    <w:rsid w:val="00CF67D8"/>
    <w:rsid w:val="00D439DE"/>
    <w:rsid w:val="00D442F7"/>
    <w:rsid w:val="00D73510"/>
    <w:rsid w:val="00D9116D"/>
    <w:rsid w:val="00E33CA8"/>
    <w:rsid w:val="00E42B0B"/>
    <w:rsid w:val="00E65516"/>
    <w:rsid w:val="00EA63FE"/>
    <w:rsid w:val="00EB48C9"/>
    <w:rsid w:val="00F07804"/>
    <w:rsid w:val="00F6631F"/>
    <w:rsid w:val="00F70CDE"/>
    <w:rsid w:val="00F7689F"/>
    <w:rsid w:val="00FC3C19"/>
    <w:rsid w:val="00FE3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54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HRPara">
    <w:name w:val="ECHR_Para"/>
    <w:aliases w:val="Ju_Para,Left,First line:  0 cm,Para"/>
    <w:basedOn w:val="Normal"/>
    <w:link w:val="JuParaChar"/>
    <w:uiPriority w:val="12"/>
    <w:qFormat/>
    <w:rsid w:val="00B3354E"/>
    <w:pPr>
      <w:spacing w:after="0" w:line="240" w:lineRule="auto"/>
      <w:ind w:firstLine="284"/>
      <w:jc w:val="both"/>
    </w:pPr>
    <w:rPr>
      <w:sz w:val="24"/>
      <w:lang w:val="hy-AM" w:eastAsia="hy-AM" w:bidi="hy-AM"/>
    </w:rPr>
  </w:style>
  <w:style w:type="character" w:customStyle="1" w:styleId="JuParaChar">
    <w:name w:val="Ju_Para Char"/>
    <w:aliases w:val="ECHR_Para Char"/>
    <w:link w:val="ECHRPara"/>
    <w:uiPriority w:val="12"/>
    <w:rsid w:val="00B3354E"/>
    <w:rPr>
      <w:rFonts w:eastAsiaTheme="minorEastAsia"/>
      <w:sz w:val="24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013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C2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C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C2C"/>
    <w:rPr>
      <w:rFonts w:ascii="Tahoma" w:eastAsiaTheme="minorEastAsi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9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98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981"/>
    <w:rPr>
      <w:vertAlign w:val="superscript"/>
    </w:rPr>
  </w:style>
  <w:style w:type="paragraph" w:customStyle="1" w:styleId="Default">
    <w:name w:val="Default"/>
    <w:rsid w:val="00B84DAC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paragraph" w:styleId="NoSpacing">
    <w:name w:val="No Spacing"/>
    <w:uiPriority w:val="1"/>
    <w:qFormat/>
    <w:rsid w:val="00FE3DC2"/>
    <w:pPr>
      <w:spacing w:after="0" w:line="24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72203-5824-4D74-A881-995B2E43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A-Arakelyan</dc:creator>
  <cp:keywords/>
  <dc:description/>
  <cp:lastModifiedBy>A-Arakelyan</cp:lastModifiedBy>
  <cp:revision>23</cp:revision>
  <cp:lastPrinted>2017-12-01T05:42:00Z</cp:lastPrinted>
  <dcterms:created xsi:type="dcterms:W3CDTF">2017-07-18T07:34:00Z</dcterms:created>
  <dcterms:modified xsi:type="dcterms:W3CDTF">2018-03-02T08:08:00Z</dcterms:modified>
</cp:coreProperties>
</file>