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DC" w:rsidRDefault="00B704DC" w:rsidP="00B704DC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Ե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Ղ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Ե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Ք</w:t>
      </w:r>
    </w:p>
    <w:p w:rsidR="00B704DC" w:rsidRDefault="00B704DC" w:rsidP="00B704DC">
      <w:pPr>
        <w:jc w:val="center"/>
        <w:rPr>
          <w:rFonts w:ascii="GHEA Grapalat" w:hAnsi="GHEA Grapalat" w:cs="Times Armenian"/>
          <w:sz w:val="16"/>
          <w:szCs w:val="16"/>
          <w:lang w:val="af-ZA"/>
        </w:rPr>
      </w:pPr>
    </w:p>
    <w:p w:rsidR="00B704DC" w:rsidRDefault="00B704DC" w:rsidP="00B704DC">
      <w:pPr>
        <w:jc w:val="center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Իրավական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ակտն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ընդունելու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կապակցությամբ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բյուջեում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կամ</w:t>
      </w:r>
      <w:r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B704DC" w:rsidRDefault="00B704DC" w:rsidP="00B704DC">
      <w:pPr>
        <w:jc w:val="center"/>
        <w:rPr>
          <w:rFonts w:ascii="GHEA Grapalat" w:hAnsi="GHEA Grapalat" w:cs="Times Armenian"/>
          <w:lang w:val="af-ZA"/>
        </w:rPr>
      </w:pPr>
    </w:p>
    <w:p w:rsidR="00B704DC" w:rsidRDefault="00B704DC" w:rsidP="00B704DC">
      <w:pPr>
        <w:jc w:val="center"/>
        <w:rPr>
          <w:rFonts w:ascii="GHEA Grapalat" w:hAnsi="GHEA Grapalat" w:cs="Times Armenian"/>
          <w:lang w:val="af-ZA"/>
        </w:rPr>
      </w:pPr>
    </w:p>
    <w:p w:rsidR="00B704DC" w:rsidRDefault="00B704DC" w:rsidP="00B704DC">
      <w:pPr>
        <w:tabs>
          <w:tab w:val="left" w:pos="36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      «</w:t>
      </w:r>
      <w:r>
        <w:rPr>
          <w:rFonts w:ascii="GHEA Grapalat" w:hAnsi="GHEA Grapalat"/>
          <w:lang w:val="hy-AM"/>
        </w:rPr>
        <w:t>Հայաստանի Հանրապետության առողջապահության նախարարության  «</w:t>
      </w:r>
      <w:r>
        <w:rPr>
          <w:rFonts w:ascii="GHEA Grapalat" w:hAnsi="GHEA Grapalat"/>
          <w:bCs/>
          <w:lang w:val="hy-AM"/>
        </w:rPr>
        <w:t>Հայաստանում տուբերկուլոզի դեմ պայքարի, մոր և մանկան առողջության և ընտանիքի պլանավորման/վերարտադրողական առողջության բարելավում» դրամաշնորհային</w:t>
      </w:r>
      <w:r>
        <w:rPr>
          <w:rFonts w:ascii="GHEA Grapalat" w:hAnsi="GHEA Grapalat"/>
          <w:lang w:val="hy-AM"/>
        </w:rPr>
        <w:t xml:space="preserve"> ծրագրի</w:t>
      </w:r>
      <w:r>
        <w:rPr>
          <w:rFonts w:ascii="GHEA Grapalat" w:hAnsi="GHEA Grapalat"/>
          <w:lang w:val="af-ZA"/>
        </w:rPr>
        <w:t xml:space="preserve"> արտաբյուջետային հաշվի միջոցների ծախսման 2018 թվականի նախահաշիվը հաստատելու, </w:t>
      </w:r>
      <w:r>
        <w:rPr>
          <w:rFonts w:ascii="GHEA Grapalat" w:hAnsi="GHEA Grapalat"/>
          <w:lang w:val="hy-AM"/>
        </w:rPr>
        <w:t>Հայաստանի Հանրապետության 201</w:t>
      </w:r>
      <w:r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hy-AM"/>
        </w:rPr>
        <w:t xml:space="preserve"> թվականի պետական բյուջեում և Հայաստանի Հանրապետության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կառավարության 20</w:t>
      </w:r>
      <w:r>
        <w:rPr>
          <w:rFonts w:ascii="GHEA Grapalat" w:hAnsi="GHEA Grapalat"/>
          <w:lang w:val="af-ZA"/>
        </w:rPr>
        <w:t>17</w:t>
      </w:r>
      <w:r>
        <w:rPr>
          <w:rFonts w:ascii="GHEA Grapalat" w:hAnsi="GHEA Grapalat"/>
          <w:lang w:val="hy-AM"/>
        </w:rPr>
        <w:t xml:space="preserve"> թվականի դեկտեմբերի </w:t>
      </w:r>
      <w:r>
        <w:rPr>
          <w:rFonts w:ascii="GHEA Grapalat" w:hAnsi="GHEA Grapalat"/>
          <w:lang w:val="af-ZA"/>
        </w:rPr>
        <w:t xml:space="preserve"> 28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af-ZA"/>
        </w:rPr>
        <w:t xml:space="preserve">  1717-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որոշման մեջ փոփոխություններ և լրացումներ կատարելու մ</w:t>
      </w:r>
      <w:r>
        <w:rPr>
          <w:rFonts w:ascii="GHEA Grapalat" w:hAnsi="GHEA Grapalat"/>
          <w:lang w:val="af-ZA"/>
        </w:rPr>
        <w:t xml:space="preserve">ասին» </w:t>
      </w: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կառավարության 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կապակցությամբ Հայաստանի </w:t>
      </w:r>
      <w:r>
        <w:rPr>
          <w:rFonts w:ascii="GHEA Grapalat" w:hAnsi="GHEA Grapalat"/>
          <w:lang w:val="hy-AM"/>
        </w:rPr>
        <w:t>Հանրապետության 201</w:t>
      </w:r>
      <w:r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hy-AM"/>
        </w:rPr>
        <w:t xml:space="preserve"> թվականի պետական բյուջեում նախատեսվում է ավելացում եկամտային մասում`  </w:t>
      </w:r>
      <w:r>
        <w:rPr>
          <w:rFonts w:ascii="GHEA Grapalat" w:hAnsi="GHEA Grapalat"/>
          <w:lang w:val="af-ZA"/>
        </w:rPr>
        <w:t>102580.9</w:t>
      </w:r>
      <w:r>
        <w:rPr>
          <w:rFonts w:ascii="GHEA Grapalat" w:hAnsi="GHEA Grapalat"/>
          <w:lang w:val="hy-AM"/>
        </w:rPr>
        <w:t xml:space="preserve"> հազար դրամի չափով և ծախսային մասում` </w:t>
      </w:r>
      <w:r>
        <w:rPr>
          <w:rFonts w:ascii="GHEA Grapalat" w:hAnsi="GHEA Grapalat"/>
          <w:lang w:val="af-ZA"/>
        </w:rPr>
        <w:t>103570.1</w:t>
      </w:r>
      <w:r>
        <w:rPr>
          <w:rFonts w:ascii="GHEA Grapalat" w:hAnsi="GHEA Grapalat"/>
          <w:lang w:val="hy-AM"/>
        </w:rPr>
        <w:t xml:space="preserve"> հազար դրամի չափով, դիֆիցիտը կամ մնացորդը կազմում է՝ </w:t>
      </w:r>
      <w:r>
        <w:rPr>
          <w:rFonts w:ascii="GHEA Grapalat" w:hAnsi="GHEA Grapalat"/>
          <w:lang w:val="af-ZA"/>
        </w:rPr>
        <w:t>989.2</w:t>
      </w:r>
      <w:r>
        <w:rPr>
          <w:rFonts w:ascii="GHEA Grapalat" w:hAnsi="GHEA Grapalat"/>
          <w:lang w:val="hy-AM"/>
        </w:rPr>
        <w:t xml:space="preserve"> հազ դրամ:</w:t>
      </w:r>
    </w:p>
    <w:p w:rsidR="00B704DC" w:rsidRDefault="00B704DC" w:rsidP="00B704DC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</w:p>
    <w:p w:rsidR="00B704DC" w:rsidRDefault="00B704DC" w:rsidP="00B704DC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B704DC" w:rsidRDefault="00B704DC" w:rsidP="00B704DC">
      <w:pPr>
        <w:keepNext/>
        <w:spacing w:line="360" w:lineRule="auto"/>
        <w:jc w:val="center"/>
        <w:outlineLvl w:val="2"/>
        <w:rPr>
          <w:rFonts w:ascii="GHEA Grapalat" w:hAnsi="GHEA Grapalat"/>
          <w:lang w:val="af-ZA"/>
        </w:rPr>
      </w:pPr>
    </w:p>
    <w:p w:rsidR="00B704DC" w:rsidRDefault="00B704DC" w:rsidP="00B704DC">
      <w:pPr>
        <w:keepNext/>
        <w:spacing w:line="360" w:lineRule="auto"/>
        <w:jc w:val="center"/>
        <w:outlineLvl w:val="2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B704DC" w:rsidRDefault="00B704DC" w:rsidP="00B704DC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B704DC" w:rsidRDefault="00B704DC" w:rsidP="00B704DC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1. </w:t>
      </w:r>
      <w:r>
        <w:rPr>
          <w:rFonts w:ascii="GHEA Grapalat" w:hAnsi="GHEA Grapalat"/>
        </w:rPr>
        <w:t>Այլ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փոփոխությունների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լրացումների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անհրաժեշտությունը</w:t>
      </w:r>
      <w:r>
        <w:rPr>
          <w:rFonts w:ascii="GHEA Grapalat" w:hAnsi="GHEA Grapalat"/>
          <w:lang w:val="af-ZA"/>
        </w:rPr>
        <w:t>.</w:t>
      </w:r>
    </w:p>
    <w:p w:rsidR="00B704DC" w:rsidRDefault="00B704DC" w:rsidP="00B704DC">
      <w:pPr>
        <w:spacing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Իրավական ակտի ընդունման կապակցությամբ անհրաժեշտություն կառաջանա փոփոխություններ և լրացումներ կատարել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</w:t>
      </w:r>
      <w:r>
        <w:rPr>
          <w:rFonts w:ascii="GHEA Grapalat" w:hAnsi="GHEA Grapalat"/>
          <w:lang w:val="hy-AM"/>
        </w:rPr>
        <w:t>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201</w:t>
      </w:r>
      <w:r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hy-AM"/>
        </w:rPr>
        <w:t xml:space="preserve"> թվականի պետական բյուջեի մասին</w:t>
      </w:r>
      <w:r>
        <w:rPr>
          <w:rFonts w:ascii="GHEA Grapalat" w:hAnsi="GHEA Grapalat"/>
          <w:lang w:val="af-ZA"/>
        </w:rPr>
        <w:t xml:space="preserve">» Հայաստանի Հանրապետության </w:t>
      </w:r>
      <w:r>
        <w:rPr>
          <w:rFonts w:ascii="GHEA Grapalat" w:hAnsi="GHEA Grapalat"/>
          <w:lang w:val="hy-AM"/>
        </w:rPr>
        <w:t>օրենքում և «Հայաստանի Հանրապետության 201</w:t>
      </w:r>
      <w:r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hy-AM"/>
        </w:rPr>
        <w:t xml:space="preserve"> թվականի պետական բյուջեի կատարումն ապահովող միջոցառումների մասին»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lang w:val="af-ZA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 w:cs="Sylfaen"/>
          <w:lang w:val="af-ZA"/>
        </w:rPr>
        <w:t>:</w:t>
      </w:r>
    </w:p>
    <w:p w:rsidR="00AA5EDF" w:rsidRDefault="00AA5EDF" w:rsidP="00B704DC">
      <w:pPr>
        <w:rPr>
          <w:rFonts w:ascii="GHEA Grapalat" w:hAnsi="GHEA Grapalat" w:cs="Sylfaen"/>
          <w:lang w:val="af-ZA"/>
        </w:rPr>
      </w:pPr>
    </w:p>
    <w:p w:rsidR="00B704DC" w:rsidRDefault="00F81CF4" w:rsidP="00B704DC">
      <w:pPr>
        <w:rPr>
          <w:rFonts w:ascii="GHEA Grapalat" w:hAnsi="GHEA Grapalat"/>
          <w:lang w:val="af-ZA"/>
        </w:rPr>
      </w:pPr>
      <w:bookmarkStart w:id="0" w:name="_GoBack"/>
      <w:r>
        <w:rPr>
          <w:rFonts w:ascii="GHEA Grapalat" w:hAnsi="GHEA Grapalat" w:cs="Sylfaen"/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35.95pt;margin-top:-.05pt;width:150pt;height:7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B704DC">
        <w:rPr>
          <w:rFonts w:ascii="GHEA Grapalat" w:hAnsi="GHEA Grapalat" w:cs="Sylfaen"/>
          <w:lang w:val="af-ZA"/>
        </w:rPr>
        <w:t>ՀՀ</w:t>
      </w:r>
      <w:r w:rsidR="00B704DC">
        <w:rPr>
          <w:rFonts w:ascii="GHEA Grapalat" w:hAnsi="GHEA Grapalat" w:cs="Times Armenian"/>
          <w:lang w:val="af-ZA"/>
        </w:rPr>
        <w:t xml:space="preserve"> </w:t>
      </w:r>
      <w:r w:rsidR="00B704DC">
        <w:rPr>
          <w:rFonts w:ascii="GHEA Grapalat" w:hAnsi="GHEA Grapalat" w:cs="Sylfaen"/>
          <w:lang w:val="af-ZA"/>
        </w:rPr>
        <w:t>ԱՌՈՂՋԱՊԱՀՈՒԹՅԱՆ</w:t>
      </w:r>
      <w:r w:rsidR="00B704DC">
        <w:rPr>
          <w:rFonts w:ascii="GHEA Grapalat" w:hAnsi="GHEA Grapalat" w:cs="Times Armenian"/>
          <w:lang w:val="af-ZA"/>
        </w:rPr>
        <w:t xml:space="preserve"> </w:t>
      </w:r>
      <w:r w:rsidR="00B704DC">
        <w:rPr>
          <w:rFonts w:ascii="GHEA Grapalat" w:hAnsi="GHEA Grapalat" w:cs="Sylfaen"/>
          <w:lang w:val="af-ZA"/>
        </w:rPr>
        <w:t>ՆԱԽԱՐԱՐ`</w:t>
      </w:r>
      <w:r w:rsidR="00B704DC">
        <w:rPr>
          <w:rFonts w:ascii="GHEA Grapalat" w:hAnsi="GHEA Grapalat" w:cs="Times Armenian"/>
          <w:lang w:val="af-ZA"/>
        </w:rPr>
        <w:t xml:space="preserve">                                            </w:t>
      </w:r>
      <w:r w:rsidR="00B704DC">
        <w:rPr>
          <w:rFonts w:ascii="GHEA Grapalat" w:hAnsi="GHEA Grapalat"/>
        </w:rPr>
        <w:t>ԼԵՎՈՆ</w:t>
      </w:r>
      <w:r w:rsidR="00B704DC" w:rsidRPr="00AA5EDF">
        <w:rPr>
          <w:rFonts w:ascii="GHEA Grapalat" w:hAnsi="GHEA Grapalat"/>
          <w:lang w:val="af-ZA"/>
        </w:rPr>
        <w:t xml:space="preserve"> </w:t>
      </w:r>
      <w:r w:rsidR="00B704DC">
        <w:rPr>
          <w:rFonts w:ascii="GHEA Grapalat" w:hAnsi="GHEA Grapalat"/>
        </w:rPr>
        <w:t>ԱԼԹՈՒՆՅԱՆ</w:t>
      </w:r>
    </w:p>
    <w:p w:rsidR="002A1DC1" w:rsidRPr="00AA5EDF" w:rsidRDefault="002A1DC1">
      <w:pPr>
        <w:rPr>
          <w:lang w:val="af-ZA"/>
        </w:rPr>
      </w:pPr>
    </w:p>
    <w:sectPr w:rsidR="002A1DC1" w:rsidRPr="00AA5EDF" w:rsidSect="00AA5EDF">
      <w:pgSz w:w="12240" w:h="15840"/>
      <w:pgMar w:top="851" w:right="758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76"/>
    <w:rsid w:val="002A1DC1"/>
    <w:rsid w:val="003D0476"/>
    <w:rsid w:val="00AA5EDF"/>
    <w:rsid w:val="00B704DC"/>
    <w:rsid w:val="00F8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CAAMgAwADEAOAAgADEAMQA6ADUAOAAgAEEATQAAAAAAAAAAAAAAAAAAAAAAAAAAAAAAAAAAAAAAAAAAAAAAAAAAAAAAAAAAAAAAAAAAAAAAAAAAAAAAAAAAAAAAAAAAAAAAAAAAAAAAAAAAAAAAAAAAAAAAAADiBwMABAABAAsAOg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4MDMwMTA3NTgwOVowIwYJKoZIhvcNAQkEMRYEFIpqxiEC4XkyFMbwqBB2t5LJwaH6MCsGCyqGSIb3DQEJEAIMMRwwGjAYMBYEFIa1IbM/2LWsgJCX9Cx7/SUjeoe4MA0GCSqGSIb3DQEBAQUABIIBAFFye8LumoxPDGX79a32tHnQ8EvNBdlk5HQgdWHPr0YiRILbpoyGYG1K6J1o/o26pERManQx/NGkSklquqTRkCBUyWUtXyoKu7P0RYSTM+wWRWz/L5G8rPyDDpWt0wCKYfZRaMpvwmVAwNyay6SxMO9JSJ1eDpO8crH7ERgKG2bGhk82yGOo9hbmEsNO3vQHxQZecJWd0noq+fk+gAx2RMk/eP6tsJnQhQkPDDKTo42OHNKRrJ38dPkXgp76hI7lpujhQVyfc3qQI/fnv7/Re4WLtfksecqoqS61jjFk3pDVUw+dEURQvWDJW15qJu1j0Ok/uUdvsWUGIVn3MO/DDZ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 2</cp:lastModifiedBy>
  <cp:revision>4</cp:revision>
  <dcterms:created xsi:type="dcterms:W3CDTF">2018-02-28T12:55:00Z</dcterms:created>
  <dcterms:modified xsi:type="dcterms:W3CDTF">2018-03-01T07:58:00Z</dcterms:modified>
</cp:coreProperties>
</file>