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94" w:rsidRPr="007F07E6" w:rsidRDefault="00810B94" w:rsidP="00810B94">
      <w:pPr>
        <w:spacing w:after="0" w:line="360" w:lineRule="auto"/>
        <w:jc w:val="center"/>
        <w:rPr>
          <w:rFonts w:ascii="GHEA Grapalat" w:hAnsi="GHEA Grapalat" w:cs="Arial"/>
          <w:sz w:val="24"/>
          <w:szCs w:val="24"/>
          <w:lang w:val="hy-AM"/>
        </w:rPr>
      </w:pPr>
      <w:r w:rsidRPr="007F07E6">
        <w:rPr>
          <w:rFonts w:ascii="GHEA Grapalat" w:hAnsi="GHEA Grapalat" w:cs="Arial"/>
          <w:sz w:val="24"/>
          <w:szCs w:val="24"/>
          <w:lang w:val="hy-AM"/>
        </w:rPr>
        <w:t>Հիմնավորում</w:t>
      </w:r>
    </w:p>
    <w:p w:rsidR="00343DC6" w:rsidRDefault="00810B94" w:rsidP="00343DC6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7F07E6">
        <w:rPr>
          <w:rFonts w:ascii="GHEA Grapalat" w:hAnsi="GHEA Grapalat" w:cs="GHEA Grapalat"/>
          <w:sz w:val="24"/>
          <w:szCs w:val="24"/>
          <w:lang w:val="hy-AM"/>
        </w:rPr>
        <w:t>«Հայաստանի Հանրապետության հարկային օրենսգրքում փոփոխություններ և</w:t>
      </w:r>
      <w:r w:rsidR="00343DC6">
        <w:rPr>
          <w:rFonts w:ascii="GHEA Grapalat" w:hAnsi="GHEA Grapalat" w:cs="GHEA Grapalat"/>
          <w:sz w:val="24"/>
          <w:szCs w:val="24"/>
        </w:rPr>
        <w:t xml:space="preserve"> </w:t>
      </w:r>
      <w:r w:rsidRPr="007F07E6">
        <w:rPr>
          <w:rFonts w:ascii="GHEA Grapalat" w:hAnsi="GHEA Grapalat" w:cs="GHEA Grapalat"/>
          <w:sz w:val="24"/>
          <w:szCs w:val="24"/>
          <w:lang w:val="hy-AM"/>
        </w:rPr>
        <w:t xml:space="preserve">լրացումներ </w:t>
      </w:r>
      <w:r w:rsidR="007F07E6" w:rsidRPr="007F07E6">
        <w:rPr>
          <w:rFonts w:ascii="GHEA Grapalat" w:hAnsi="GHEA Grapalat" w:cs="GHEA Grapalat"/>
          <w:sz w:val="24"/>
          <w:szCs w:val="24"/>
        </w:rPr>
        <w:t xml:space="preserve">և </w:t>
      </w:r>
      <w:r w:rsidR="007F07E6" w:rsidRPr="007F07E6">
        <w:rPr>
          <w:rFonts w:ascii="GHEA Grapalat" w:hAnsi="GHEA Grapalat"/>
          <w:sz w:val="24"/>
          <w:szCs w:val="24"/>
          <w:lang w:val="x-none"/>
        </w:rPr>
        <w:t>2018 թվականի հունիսի 21-ի «</w:t>
      </w:r>
      <w:r w:rsidR="007F07E6" w:rsidRPr="007F07E6">
        <w:rPr>
          <w:rFonts w:ascii="GHEA Grapalat" w:hAnsi="GHEA Grapalat"/>
          <w:sz w:val="24"/>
          <w:szCs w:val="24"/>
        </w:rPr>
        <w:t>Հ</w:t>
      </w:r>
      <w:r w:rsidR="007F07E6" w:rsidRPr="007F07E6">
        <w:rPr>
          <w:rFonts w:ascii="GHEA Grapalat" w:hAnsi="GHEA Grapalat"/>
          <w:sz w:val="24"/>
          <w:szCs w:val="24"/>
          <w:lang w:val="x-none"/>
        </w:rPr>
        <w:t xml:space="preserve">այաստանի </w:t>
      </w:r>
      <w:r w:rsidR="007F07E6" w:rsidRPr="007F07E6">
        <w:rPr>
          <w:rFonts w:ascii="GHEA Grapalat" w:hAnsi="GHEA Grapalat"/>
          <w:sz w:val="24"/>
          <w:szCs w:val="24"/>
        </w:rPr>
        <w:t>Հ</w:t>
      </w:r>
      <w:r w:rsidR="007F07E6" w:rsidRPr="007F07E6">
        <w:rPr>
          <w:rFonts w:ascii="GHEA Grapalat" w:hAnsi="GHEA Grapalat"/>
          <w:sz w:val="24"/>
          <w:szCs w:val="24"/>
          <w:lang w:val="x-none"/>
        </w:rPr>
        <w:t>ան</w:t>
      </w:r>
      <w:r w:rsidR="007F07E6" w:rsidRPr="007F07E6">
        <w:rPr>
          <w:rFonts w:ascii="GHEA Grapalat" w:hAnsi="GHEA Grapalat"/>
          <w:sz w:val="24"/>
          <w:szCs w:val="24"/>
        </w:rPr>
        <w:softHyphen/>
      </w:r>
      <w:r w:rsidR="007F07E6" w:rsidRPr="007F07E6">
        <w:rPr>
          <w:rFonts w:ascii="GHEA Grapalat" w:hAnsi="GHEA Grapalat"/>
          <w:sz w:val="24"/>
          <w:szCs w:val="24"/>
          <w:lang w:val="x-none"/>
        </w:rPr>
        <w:t>րա</w:t>
      </w:r>
      <w:r w:rsidR="007F07E6" w:rsidRPr="007F07E6">
        <w:rPr>
          <w:rFonts w:ascii="GHEA Grapalat" w:hAnsi="GHEA Grapalat"/>
          <w:sz w:val="24"/>
          <w:szCs w:val="24"/>
        </w:rPr>
        <w:softHyphen/>
      </w:r>
      <w:r w:rsidR="007F07E6" w:rsidRPr="007F07E6">
        <w:rPr>
          <w:rFonts w:ascii="GHEA Grapalat" w:hAnsi="GHEA Grapalat"/>
          <w:sz w:val="24"/>
          <w:szCs w:val="24"/>
          <w:lang w:val="x-none"/>
        </w:rPr>
        <w:t>պետու</w:t>
      </w:r>
      <w:r w:rsidR="007F07E6" w:rsidRPr="007F07E6">
        <w:rPr>
          <w:rFonts w:ascii="GHEA Grapalat" w:hAnsi="GHEA Grapalat"/>
          <w:sz w:val="24"/>
          <w:szCs w:val="24"/>
        </w:rPr>
        <w:softHyphen/>
      </w:r>
      <w:r w:rsidR="007F07E6" w:rsidRPr="007F07E6">
        <w:rPr>
          <w:rFonts w:ascii="GHEA Grapalat" w:hAnsi="GHEA Grapalat"/>
          <w:sz w:val="24"/>
          <w:szCs w:val="24"/>
          <w:lang w:val="x-none"/>
        </w:rPr>
        <w:t>թյան հարկային օրենսգրքում փոփոխություն</w:t>
      </w:r>
      <w:r w:rsidR="007F07E6" w:rsidRPr="007F07E6">
        <w:rPr>
          <w:rFonts w:ascii="GHEA Grapalat" w:hAnsi="GHEA Grapalat"/>
          <w:sz w:val="24"/>
          <w:szCs w:val="24"/>
        </w:rPr>
        <w:t>ներ</w:t>
      </w:r>
      <w:r w:rsidR="007F07E6" w:rsidRPr="007F07E6">
        <w:rPr>
          <w:rFonts w:ascii="GHEA Grapalat" w:hAnsi="GHEA Grapalat"/>
          <w:sz w:val="24"/>
          <w:szCs w:val="24"/>
          <w:lang w:val="x-none"/>
        </w:rPr>
        <w:t xml:space="preserve"> </w:t>
      </w:r>
      <w:r w:rsidR="007F07E6" w:rsidRPr="007F07E6">
        <w:rPr>
          <w:rFonts w:ascii="GHEA Grapalat" w:hAnsi="GHEA Grapalat"/>
          <w:sz w:val="24"/>
          <w:szCs w:val="24"/>
        </w:rPr>
        <w:t xml:space="preserve">և լրացումներ </w:t>
      </w:r>
      <w:r w:rsidR="007F07E6" w:rsidRPr="007F07E6">
        <w:rPr>
          <w:rFonts w:ascii="GHEA Grapalat" w:hAnsi="GHEA Grapalat"/>
          <w:sz w:val="24"/>
          <w:szCs w:val="24"/>
          <w:lang w:val="x-none"/>
        </w:rPr>
        <w:t xml:space="preserve">կատարելու </w:t>
      </w:r>
      <w:r w:rsidR="007F07E6" w:rsidRPr="007F07E6">
        <w:rPr>
          <w:rFonts w:ascii="GHEA Grapalat" w:hAnsi="GHEA Grapalat"/>
          <w:sz w:val="24"/>
          <w:szCs w:val="24"/>
        </w:rPr>
        <w:t>և</w:t>
      </w:r>
      <w:r w:rsidR="007F07E6" w:rsidRPr="007F07E6">
        <w:rPr>
          <w:rFonts w:ascii="GHEA Grapalat" w:hAnsi="GHEA Grapalat"/>
          <w:sz w:val="24"/>
          <w:szCs w:val="24"/>
          <w:lang w:val="x-none"/>
        </w:rPr>
        <w:t xml:space="preserve"> 2017 թվա</w:t>
      </w:r>
      <w:r w:rsidR="007F07E6" w:rsidRPr="007F07E6">
        <w:rPr>
          <w:rFonts w:ascii="GHEA Grapalat" w:hAnsi="GHEA Grapalat"/>
          <w:sz w:val="24"/>
          <w:szCs w:val="24"/>
        </w:rPr>
        <w:softHyphen/>
      </w:r>
      <w:r w:rsidR="007F07E6" w:rsidRPr="007F07E6">
        <w:rPr>
          <w:rFonts w:ascii="GHEA Grapalat" w:hAnsi="GHEA Grapalat"/>
          <w:sz w:val="24"/>
          <w:szCs w:val="24"/>
          <w:lang w:val="x-none"/>
        </w:rPr>
        <w:t>կանի դեկտեմբերի 2</w:t>
      </w:r>
      <w:r w:rsidR="007F07E6" w:rsidRPr="007F07E6">
        <w:rPr>
          <w:rFonts w:ascii="GHEA Grapalat" w:hAnsi="GHEA Grapalat"/>
          <w:sz w:val="24"/>
          <w:szCs w:val="24"/>
        </w:rPr>
        <w:t>1</w:t>
      </w:r>
      <w:r w:rsidR="007F07E6" w:rsidRPr="007F07E6">
        <w:rPr>
          <w:rFonts w:ascii="GHEA Grapalat" w:hAnsi="GHEA Grapalat"/>
          <w:sz w:val="24"/>
          <w:szCs w:val="24"/>
          <w:lang w:val="x-none"/>
        </w:rPr>
        <w:t>-ի «</w:t>
      </w:r>
      <w:r w:rsidR="007F07E6" w:rsidRPr="007F07E6">
        <w:rPr>
          <w:rFonts w:ascii="GHEA Grapalat" w:hAnsi="GHEA Grapalat"/>
          <w:sz w:val="24"/>
          <w:szCs w:val="24"/>
        </w:rPr>
        <w:t>Հ</w:t>
      </w:r>
      <w:r w:rsidR="007F07E6" w:rsidRPr="007F07E6">
        <w:rPr>
          <w:rFonts w:ascii="GHEA Grapalat" w:hAnsi="GHEA Grapalat"/>
          <w:sz w:val="24"/>
          <w:szCs w:val="24"/>
          <w:lang w:val="x-none"/>
        </w:rPr>
        <w:t xml:space="preserve">այաստանի </w:t>
      </w:r>
      <w:r w:rsidR="007F07E6" w:rsidRPr="007F07E6">
        <w:rPr>
          <w:rFonts w:ascii="GHEA Grapalat" w:hAnsi="GHEA Grapalat"/>
          <w:sz w:val="24"/>
          <w:szCs w:val="24"/>
        </w:rPr>
        <w:t>Հ</w:t>
      </w:r>
      <w:r w:rsidR="007F07E6" w:rsidRPr="007F07E6">
        <w:rPr>
          <w:rFonts w:ascii="GHEA Grapalat" w:hAnsi="GHEA Grapalat"/>
          <w:sz w:val="24"/>
          <w:szCs w:val="24"/>
          <w:lang w:val="x-none"/>
        </w:rPr>
        <w:t>անրապետության հարկային օրենսգրքում փոփո</w:t>
      </w:r>
      <w:r w:rsidR="007F07E6" w:rsidRPr="007F07E6">
        <w:rPr>
          <w:rFonts w:ascii="GHEA Grapalat" w:hAnsi="GHEA Grapalat"/>
          <w:sz w:val="24"/>
          <w:szCs w:val="24"/>
        </w:rPr>
        <w:softHyphen/>
      </w:r>
      <w:r w:rsidR="007F07E6" w:rsidRPr="007F07E6">
        <w:rPr>
          <w:rFonts w:ascii="GHEA Grapalat" w:hAnsi="GHEA Grapalat"/>
          <w:sz w:val="24"/>
          <w:szCs w:val="24"/>
          <w:lang w:val="x-none"/>
        </w:rPr>
        <w:t>խու</w:t>
      </w:r>
      <w:r w:rsidR="007F07E6" w:rsidRPr="007F07E6">
        <w:rPr>
          <w:rFonts w:ascii="GHEA Grapalat" w:hAnsi="GHEA Grapalat"/>
          <w:sz w:val="24"/>
          <w:szCs w:val="24"/>
        </w:rPr>
        <w:softHyphen/>
      </w:r>
      <w:r w:rsidR="007F07E6" w:rsidRPr="007F07E6">
        <w:rPr>
          <w:rFonts w:ascii="GHEA Grapalat" w:hAnsi="GHEA Grapalat"/>
          <w:sz w:val="24"/>
          <w:szCs w:val="24"/>
          <w:lang w:val="x-none"/>
        </w:rPr>
        <w:t>թյուն</w:t>
      </w:r>
      <w:r w:rsidR="007F07E6" w:rsidRPr="007F07E6">
        <w:rPr>
          <w:rFonts w:ascii="GHEA Grapalat" w:hAnsi="GHEA Grapalat"/>
          <w:sz w:val="24"/>
          <w:szCs w:val="24"/>
        </w:rPr>
        <w:softHyphen/>
      </w:r>
      <w:r w:rsidR="007F07E6" w:rsidRPr="007F07E6">
        <w:rPr>
          <w:rFonts w:ascii="GHEA Grapalat" w:hAnsi="GHEA Grapalat"/>
          <w:sz w:val="24"/>
          <w:szCs w:val="24"/>
          <w:lang w:val="x-none"/>
        </w:rPr>
        <w:t xml:space="preserve">ներ </w:t>
      </w:r>
      <w:r w:rsidR="007F07E6" w:rsidRPr="007F07E6">
        <w:rPr>
          <w:rFonts w:ascii="GHEA Grapalat" w:hAnsi="GHEA Grapalat"/>
          <w:sz w:val="24"/>
          <w:szCs w:val="24"/>
        </w:rPr>
        <w:t>և</w:t>
      </w:r>
      <w:r w:rsidR="007F07E6" w:rsidRPr="007F07E6">
        <w:rPr>
          <w:rFonts w:ascii="GHEA Grapalat" w:hAnsi="GHEA Grapalat"/>
          <w:sz w:val="24"/>
          <w:szCs w:val="24"/>
          <w:lang w:val="x-none"/>
        </w:rPr>
        <w:t xml:space="preserve"> լրացումներ կատարելու մասին» </w:t>
      </w:r>
      <w:r w:rsidR="007F07E6" w:rsidRPr="007F07E6">
        <w:rPr>
          <w:rFonts w:ascii="GHEA Grapalat" w:hAnsi="GHEA Grapalat"/>
          <w:sz w:val="24"/>
          <w:szCs w:val="24"/>
        </w:rPr>
        <w:t>ՀՕ</w:t>
      </w:r>
      <w:r w:rsidR="007F07E6" w:rsidRPr="007F07E6">
        <w:rPr>
          <w:rFonts w:ascii="GHEA Grapalat" w:hAnsi="GHEA Grapalat"/>
          <w:sz w:val="24"/>
          <w:szCs w:val="24"/>
          <w:lang w:val="x-none"/>
        </w:rPr>
        <w:t>-266-</w:t>
      </w:r>
      <w:r w:rsidR="007F07E6" w:rsidRPr="007F07E6">
        <w:rPr>
          <w:rFonts w:ascii="GHEA Grapalat" w:hAnsi="GHEA Grapalat"/>
          <w:sz w:val="24"/>
          <w:szCs w:val="24"/>
        </w:rPr>
        <w:t>Ն</w:t>
      </w:r>
      <w:r w:rsidR="007F07E6" w:rsidRPr="007F07E6">
        <w:rPr>
          <w:rFonts w:ascii="GHEA Grapalat" w:hAnsi="GHEA Grapalat"/>
          <w:sz w:val="24"/>
          <w:szCs w:val="24"/>
          <w:lang w:val="x-none"/>
        </w:rPr>
        <w:t xml:space="preserve"> օրենքում փոփոխություններ </w:t>
      </w:r>
      <w:r w:rsidR="007F07E6" w:rsidRPr="007F07E6">
        <w:rPr>
          <w:rFonts w:ascii="GHEA Grapalat" w:hAnsi="GHEA Grapalat"/>
          <w:sz w:val="24"/>
          <w:szCs w:val="24"/>
          <w:lang w:val="hy-AM"/>
        </w:rPr>
        <w:t>և</w:t>
      </w:r>
      <w:r w:rsidR="007F07E6" w:rsidRPr="007F07E6">
        <w:rPr>
          <w:rFonts w:ascii="GHEA Grapalat" w:hAnsi="GHEA Grapalat"/>
          <w:sz w:val="24"/>
          <w:szCs w:val="24"/>
        </w:rPr>
        <w:t xml:space="preserve"> լրացում</w:t>
      </w:r>
      <w:r w:rsidR="007F07E6" w:rsidRPr="007F07E6">
        <w:rPr>
          <w:rFonts w:ascii="GHEA Grapalat" w:hAnsi="GHEA Grapalat"/>
          <w:sz w:val="24"/>
          <w:szCs w:val="24"/>
        </w:rPr>
        <w:softHyphen/>
      </w:r>
      <w:r w:rsidR="007F07E6" w:rsidRPr="007F07E6">
        <w:rPr>
          <w:rFonts w:ascii="GHEA Grapalat" w:hAnsi="GHEA Grapalat"/>
          <w:sz w:val="24"/>
          <w:szCs w:val="24"/>
          <w:lang w:val="x-none"/>
        </w:rPr>
        <w:t>ներ</w:t>
      </w:r>
      <w:r w:rsidR="00343DC6">
        <w:rPr>
          <w:rFonts w:ascii="GHEA Grapalat" w:hAnsi="GHEA Grapalat"/>
          <w:sz w:val="24"/>
          <w:szCs w:val="24"/>
        </w:rPr>
        <w:t xml:space="preserve"> </w:t>
      </w:r>
      <w:r w:rsidR="007F07E6" w:rsidRPr="007F07E6">
        <w:rPr>
          <w:rFonts w:ascii="GHEA Grapalat" w:hAnsi="GHEA Grapalat"/>
          <w:sz w:val="24"/>
          <w:szCs w:val="24"/>
          <w:lang w:val="x-none"/>
        </w:rPr>
        <w:t>կատարելու մասին»</w:t>
      </w:r>
      <w:r w:rsidR="007F07E6" w:rsidRPr="007F07E6">
        <w:rPr>
          <w:rFonts w:ascii="GHEA Grapalat" w:hAnsi="GHEA Grapalat"/>
          <w:sz w:val="24"/>
          <w:szCs w:val="24"/>
        </w:rPr>
        <w:t xml:space="preserve"> ՀՕ-338-Ն օրենք</w:t>
      </w:r>
      <w:r w:rsidR="00343DC6">
        <w:rPr>
          <w:rFonts w:ascii="GHEA Grapalat" w:hAnsi="GHEA Grapalat"/>
          <w:sz w:val="24"/>
          <w:szCs w:val="24"/>
        </w:rPr>
        <w:t>ում փոփոխություններ</w:t>
      </w:r>
      <w:r w:rsidR="00343DC6">
        <w:rPr>
          <w:rFonts w:ascii="GHEA Grapalat" w:hAnsi="GHEA Grapalat" w:cs="GHEA Grapalat"/>
          <w:sz w:val="24"/>
          <w:szCs w:val="24"/>
        </w:rPr>
        <w:t xml:space="preserve"> </w:t>
      </w:r>
      <w:r w:rsidRPr="007F07E6">
        <w:rPr>
          <w:rFonts w:ascii="GHEA Grapalat" w:hAnsi="GHEA Grapalat" w:cs="GHEA Grapalat"/>
          <w:sz w:val="24"/>
          <w:szCs w:val="24"/>
          <w:lang w:val="hy-AM"/>
        </w:rPr>
        <w:t xml:space="preserve">կատարելու մասին» </w:t>
      </w:r>
    </w:p>
    <w:p w:rsidR="00810B94" w:rsidRPr="00343DC6" w:rsidRDefault="00810B94" w:rsidP="00343DC6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</w:rPr>
      </w:pPr>
      <w:r w:rsidRPr="007F07E6">
        <w:rPr>
          <w:rFonts w:ascii="GHEA Grapalat" w:hAnsi="GHEA Grapalat" w:cs="GHEA Grapalat"/>
          <w:sz w:val="24"/>
          <w:szCs w:val="24"/>
          <w:lang w:val="hy-AM"/>
        </w:rPr>
        <w:t>ՀՀ օրենք</w:t>
      </w:r>
      <w:r w:rsidR="00E50DD7" w:rsidRPr="007F07E6">
        <w:rPr>
          <w:rFonts w:ascii="GHEA Grapalat" w:hAnsi="GHEA Grapalat" w:cs="GHEA Grapalat"/>
          <w:sz w:val="24"/>
          <w:szCs w:val="24"/>
        </w:rPr>
        <w:t xml:space="preserve">ի նախագծի և հարակից օրենքների </w:t>
      </w:r>
      <w:r w:rsidRPr="007F07E6">
        <w:rPr>
          <w:rFonts w:ascii="GHEA Grapalat" w:hAnsi="GHEA Grapalat" w:cs="GHEA Grapalat"/>
          <w:sz w:val="24"/>
          <w:szCs w:val="24"/>
          <w:lang w:val="hy-AM"/>
        </w:rPr>
        <w:t>նախագծերի փաթեթի ընդունման</w:t>
      </w:r>
    </w:p>
    <w:p w:rsidR="00810B94" w:rsidRDefault="00810B94" w:rsidP="00810B94">
      <w:pPr>
        <w:spacing w:after="0" w:line="36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01527C" w:rsidRPr="00810B94" w:rsidRDefault="0001527C" w:rsidP="00810B94">
      <w:pPr>
        <w:spacing w:after="0" w:line="36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810B94" w:rsidRPr="00BA68B1" w:rsidRDefault="00810B94" w:rsidP="00BA68B1">
      <w:pPr>
        <w:pStyle w:val="ListParagraph"/>
        <w:numPr>
          <w:ilvl w:val="0"/>
          <w:numId w:val="31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/>
          <w:b/>
          <w:sz w:val="24"/>
          <w:szCs w:val="24"/>
          <w:lang w:val="af-ZA"/>
        </w:rPr>
      </w:pPr>
      <w:r w:rsidRPr="00BA68B1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Իրավական ակտի անհրաժեշտությունը (նպատակը).</w:t>
      </w:r>
      <w:r w:rsidRPr="00BA68B1">
        <w:rPr>
          <w:rFonts w:ascii="GHEA Grapalat" w:eastAsia="Times New Roman" w:hAnsi="GHEA Grapalat"/>
          <w:b/>
          <w:sz w:val="24"/>
          <w:szCs w:val="24"/>
          <w:lang w:val="af-ZA"/>
        </w:rPr>
        <w:t xml:space="preserve"> </w:t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t xml:space="preserve">Նախագծերի </w:t>
      </w:r>
      <w:r w:rsidR="0055539C" w:rsidRPr="00BA68B1">
        <w:rPr>
          <w:rFonts w:ascii="GHEA Grapalat" w:eastAsia="Times New Roman" w:hAnsi="GHEA Grapalat"/>
          <w:sz w:val="24"/>
          <w:szCs w:val="24"/>
        </w:rPr>
        <w:t>փաթեթի հիմ</w:t>
      </w:r>
      <w:r w:rsidR="00BA68B1" w:rsidRPr="00E62BEC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="0055539C" w:rsidRPr="00BA68B1">
        <w:rPr>
          <w:rFonts w:ascii="GHEA Grapalat" w:eastAsia="Times New Roman" w:hAnsi="GHEA Grapalat"/>
          <w:sz w:val="24"/>
          <w:szCs w:val="24"/>
        </w:rPr>
        <w:softHyphen/>
        <w:t xml:space="preserve">նական նպատակներն են </w:t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t>ազգա</w:t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softHyphen/>
        <w:t>յին տնտե</w:t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softHyphen/>
        <w:t>սու</w:t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softHyphen/>
        <w:t>թյան մրցու</w:t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softHyphen/>
        <w:t>նա</w:t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softHyphen/>
        <w:t>կու</w:t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softHyphen/>
        <w:t>թյան և ներդրումային գրավ</w:t>
      </w:r>
      <w:r w:rsidR="0055539C" w:rsidRPr="00BA68B1">
        <w:rPr>
          <w:rFonts w:ascii="GHEA Grapalat" w:eastAsia="Times New Roman" w:hAnsi="GHEA Grapalat"/>
          <w:sz w:val="24"/>
          <w:szCs w:val="24"/>
        </w:rPr>
        <w:softHyphen/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t>չության բարձ</w:t>
      </w:r>
      <w:r w:rsidR="0055539C" w:rsidRPr="00BA68B1">
        <w:rPr>
          <w:rFonts w:ascii="GHEA Grapalat" w:eastAsia="Times New Roman" w:hAnsi="GHEA Grapalat"/>
          <w:sz w:val="24"/>
          <w:szCs w:val="24"/>
        </w:rPr>
        <w:softHyphen/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t>րաց</w:t>
      </w:r>
      <w:r w:rsidR="0055539C" w:rsidRPr="00BA68B1">
        <w:rPr>
          <w:rFonts w:ascii="GHEA Grapalat" w:eastAsia="Times New Roman" w:hAnsi="GHEA Grapalat"/>
          <w:sz w:val="24"/>
          <w:szCs w:val="24"/>
        </w:rPr>
        <w:softHyphen/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t>ման</w:t>
      </w:r>
      <w:r w:rsidRPr="00BA68B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t>համար հարկային բեռի վերաբաշխմանն ուղղված փոփոխու</w:t>
      </w:r>
      <w:r w:rsidR="0055539C" w:rsidRPr="00BA68B1">
        <w:rPr>
          <w:rFonts w:ascii="GHEA Grapalat" w:eastAsia="Times New Roman" w:hAnsi="GHEA Grapalat"/>
          <w:sz w:val="24"/>
          <w:szCs w:val="24"/>
        </w:rPr>
        <w:softHyphen/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t>թյուն</w:t>
      </w:r>
      <w:r w:rsidR="0055539C" w:rsidRPr="00BA68B1">
        <w:rPr>
          <w:rFonts w:ascii="GHEA Grapalat" w:eastAsia="Times New Roman" w:hAnsi="GHEA Grapalat"/>
          <w:sz w:val="24"/>
          <w:szCs w:val="24"/>
        </w:rPr>
        <w:softHyphen/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t>ների իրա</w:t>
      </w:r>
      <w:r w:rsidR="0055539C" w:rsidRPr="00BA68B1">
        <w:rPr>
          <w:rFonts w:ascii="GHEA Grapalat" w:eastAsia="Times New Roman" w:hAnsi="GHEA Grapalat"/>
          <w:sz w:val="24"/>
          <w:szCs w:val="24"/>
        </w:rPr>
        <w:softHyphen/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t>կա</w:t>
      </w:r>
      <w:r w:rsidR="0055539C" w:rsidRPr="00BA68B1">
        <w:rPr>
          <w:rFonts w:ascii="GHEA Grapalat" w:eastAsia="Times New Roman" w:hAnsi="GHEA Grapalat"/>
          <w:sz w:val="24"/>
          <w:szCs w:val="24"/>
        </w:rPr>
        <w:softHyphen/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t>ն</w:t>
      </w:r>
      <w:r w:rsidR="0055539C" w:rsidRPr="00BA68B1">
        <w:rPr>
          <w:rFonts w:ascii="GHEA Grapalat" w:eastAsia="Times New Roman" w:hAnsi="GHEA Grapalat"/>
          <w:sz w:val="24"/>
          <w:szCs w:val="24"/>
        </w:rPr>
        <w:t>ա</w:t>
      </w:r>
      <w:r w:rsidR="0055539C" w:rsidRPr="00BA68B1">
        <w:rPr>
          <w:rFonts w:ascii="GHEA Grapalat" w:eastAsia="Times New Roman" w:hAnsi="GHEA Grapalat"/>
          <w:sz w:val="24"/>
          <w:szCs w:val="24"/>
        </w:rPr>
        <w:softHyphen/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t>ցում</w:t>
      </w:r>
      <w:r w:rsidR="0055539C" w:rsidRPr="00BA68B1">
        <w:rPr>
          <w:rFonts w:ascii="GHEA Grapalat" w:eastAsia="Times New Roman" w:hAnsi="GHEA Grapalat"/>
          <w:sz w:val="24"/>
          <w:szCs w:val="24"/>
        </w:rPr>
        <w:t>ը</w:t>
      </w:r>
      <w:r w:rsidRPr="00BA68B1">
        <w:rPr>
          <w:rFonts w:ascii="GHEA Grapalat" w:eastAsia="Times New Roman" w:hAnsi="GHEA Grapalat"/>
          <w:sz w:val="24"/>
          <w:szCs w:val="24"/>
          <w:lang w:val="af-ZA"/>
        </w:rPr>
        <w:t xml:space="preserve">, </w:t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t xml:space="preserve">միկրոձեռնարկատիրության հարկման </w:t>
      </w:r>
      <w:r w:rsidR="0055539C" w:rsidRPr="00BA68B1">
        <w:rPr>
          <w:rFonts w:ascii="GHEA Grapalat" w:eastAsia="Times New Roman" w:hAnsi="GHEA Grapalat"/>
          <w:sz w:val="24"/>
          <w:szCs w:val="24"/>
        </w:rPr>
        <w:t xml:space="preserve">արտոնյալ </w:t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t>համա</w:t>
      </w:r>
      <w:r w:rsidR="00BA68B1" w:rsidRPr="00E62BEC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t xml:space="preserve">կարգի </w:t>
      </w:r>
      <w:r w:rsidR="000B780E">
        <w:rPr>
          <w:rFonts w:ascii="GHEA Grapalat" w:eastAsia="Times New Roman" w:hAnsi="GHEA Grapalat"/>
          <w:sz w:val="24"/>
          <w:szCs w:val="24"/>
          <w:lang w:val="en-US"/>
        </w:rPr>
        <w:t>կատարելագործումն ու կիրառության շրջանակի ընդլայնումը, ինչպես նաև գործու</w:t>
      </w:r>
      <w:r w:rsidR="000B780E">
        <w:rPr>
          <w:rFonts w:ascii="GHEA Grapalat" w:eastAsia="Times New Roman" w:hAnsi="GHEA Grapalat"/>
          <w:sz w:val="24"/>
          <w:szCs w:val="24"/>
          <w:lang w:val="en-US"/>
        </w:rPr>
        <w:softHyphen/>
        <w:t>նեու</w:t>
      </w:r>
      <w:r w:rsidR="000B780E">
        <w:rPr>
          <w:rFonts w:ascii="GHEA Grapalat" w:eastAsia="Times New Roman" w:hAnsi="GHEA Grapalat"/>
          <w:sz w:val="24"/>
          <w:szCs w:val="24"/>
          <w:lang w:val="en-US"/>
        </w:rPr>
        <w:softHyphen/>
        <w:t>թյան առանձին ոլորտներում առկա՝ հարկային համակարգին առնչվող խնդիրների լուծումը</w:t>
      </w:r>
      <w:r w:rsidRPr="00BA68B1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810B94" w:rsidRPr="00810B94" w:rsidRDefault="00810B94" w:rsidP="00BA68B1">
      <w:pPr>
        <w:pStyle w:val="ListParagraph"/>
        <w:numPr>
          <w:ilvl w:val="0"/>
          <w:numId w:val="31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/>
          <w:b/>
          <w:sz w:val="24"/>
          <w:szCs w:val="24"/>
          <w:lang w:val="af-ZA"/>
        </w:rPr>
      </w:pPr>
      <w:r w:rsidRPr="00810B94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Կարգավորման հարաբերությունների ներկա վիճակը և առկա խնդիրները.</w:t>
      </w:r>
      <w:r w:rsidRPr="00810B94">
        <w:rPr>
          <w:rFonts w:ascii="GHEA Grapalat" w:eastAsia="Times New Roman" w:hAnsi="GHEA Grapalat"/>
          <w:b/>
          <w:sz w:val="24"/>
          <w:szCs w:val="24"/>
          <w:lang w:val="af-ZA"/>
        </w:rPr>
        <w:t xml:space="preserve"> </w:t>
      </w:r>
    </w:p>
    <w:p w:rsidR="000B780E" w:rsidRDefault="000B780E" w:rsidP="000B780E">
      <w:pPr>
        <w:spacing w:after="0" w:line="360" w:lineRule="auto"/>
        <w:ind w:firstLine="540"/>
        <w:contextualSpacing/>
        <w:jc w:val="both"/>
        <w:rPr>
          <w:rFonts w:ascii="GHEA Grapalat" w:hAnsi="GHEA Grapalat" w:cs="Arial"/>
          <w:bCs/>
          <w:iCs/>
          <w:sz w:val="24"/>
          <w:szCs w:val="24"/>
        </w:rPr>
      </w:pPr>
      <w:r>
        <w:rPr>
          <w:rFonts w:ascii="GHEA Grapalat" w:hAnsi="GHEA Grapalat" w:cs="Arial"/>
          <w:bCs/>
          <w:iCs/>
          <w:sz w:val="24"/>
          <w:szCs w:val="24"/>
        </w:rPr>
        <w:t xml:space="preserve">Սույն փաստաթղթին կից ներկայացված՝ ՀՀ ֆինանսների նախարարության կողմից կատարված ուսումնասիրությունների ու վերլուծությունների արդյունքները ցույց են տալիս, որ </w:t>
      </w:r>
      <w:r w:rsidR="005E04B1">
        <w:rPr>
          <w:rFonts w:ascii="GHEA Grapalat" w:hAnsi="GHEA Grapalat" w:cs="Arial"/>
          <w:bCs/>
          <w:iCs/>
          <w:sz w:val="24"/>
          <w:szCs w:val="24"/>
        </w:rPr>
        <w:t>տնտեսության արտահանելի հատվածում շահութաբերությունն էականորեն զիջում է ոչ արտահանելի հատվածի շահութաբերությանը: Բացի այդ, ուսումնասիրու</w:t>
      </w:r>
      <w:r w:rsidR="00753B4A">
        <w:rPr>
          <w:rFonts w:ascii="GHEA Grapalat" w:hAnsi="GHEA Grapalat" w:cs="Arial"/>
          <w:bCs/>
          <w:iCs/>
          <w:sz w:val="24"/>
          <w:szCs w:val="24"/>
        </w:rPr>
        <w:softHyphen/>
      </w:r>
      <w:r w:rsidR="005E04B1">
        <w:rPr>
          <w:rFonts w:ascii="GHEA Grapalat" w:hAnsi="GHEA Grapalat" w:cs="Arial"/>
          <w:bCs/>
          <w:iCs/>
          <w:sz w:val="24"/>
          <w:szCs w:val="24"/>
        </w:rPr>
        <w:t>թյուն</w:t>
      </w:r>
      <w:r w:rsidR="00753B4A">
        <w:rPr>
          <w:rFonts w:ascii="GHEA Grapalat" w:hAnsi="GHEA Grapalat" w:cs="Arial"/>
          <w:bCs/>
          <w:iCs/>
          <w:sz w:val="24"/>
          <w:szCs w:val="24"/>
        </w:rPr>
        <w:softHyphen/>
      </w:r>
      <w:r w:rsidR="005E04B1">
        <w:rPr>
          <w:rFonts w:ascii="GHEA Grapalat" w:hAnsi="GHEA Grapalat" w:cs="Arial"/>
          <w:bCs/>
          <w:iCs/>
          <w:sz w:val="24"/>
          <w:szCs w:val="24"/>
        </w:rPr>
        <w:t>ները ցույց են տալիս, որ տնտեսության ոչ արտահանելի ճյուղերում կատարվող ներ</w:t>
      </w:r>
      <w:r w:rsidR="00753B4A">
        <w:rPr>
          <w:rFonts w:ascii="GHEA Grapalat" w:hAnsi="GHEA Grapalat" w:cs="Arial"/>
          <w:bCs/>
          <w:iCs/>
          <w:sz w:val="24"/>
          <w:szCs w:val="24"/>
        </w:rPr>
        <w:softHyphen/>
      </w:r>
      <w:r w:rsidR="005E04B1">
        <w:rPr>
          <w:rFonts w:ascii="GHEA Grapalat" w:hAnsi="GHEA Grapalat" w:cs="Arial"/>
          <w:bCs/>
          <w:iCs/>
          <w:sz w:val="24"/>
          <w:szCs w:val="24"/>
        </w:rPr>
        <w:t>դրում</w:t>
      </w:r>
      <w:r w:rsidR="00753B4A">
        <w:rPr>
          <w:rFonts w:ascii="GHEA Grapalat" w:hAnsi="GHEA Grapalat" w:cs="Arial"/>
          <w:bCs/>
          <w:iCs/>
          <w:sz w:val="24"/>
          <w:szCs w:val="24"/>
        </w:rPr>
        <w:softHyphen/>
      </w:r>
      <w:r w:rsidR="005E04B1">
        <w:rPr>
          <w:rFonts w:ascii="GHEA Grapalat" w:hAnsi="GHEA Grapalat" w:cs="Arial"/>
          <w:bCs/>
          <w:iCs/>
          <w:sz w:val="24"/>
          <w:szCs w:val="24"/>
        </w:rPr>
        <w:t>ները մի քանի անգամ գերազանցում են տնտեսության արտահանելի ճյուղերում կատարվող ներ</w:t>
      </w:r>
      <w:r w:rsidR="005E04B1">
        <w:rPr>
          <w:rFonts w:ascii="GHEA Grapalat" w:hAnsi="GHEA Grapalat" w:cs="Arial"/>
          <w:bCs/>
          <w:iCs/>
          <w:sz w:val="24"/>
          <w:szCs w:val="24"/>
        </w:rPr>
        <w:softHyphen/>
        <w:t>դրում</w:t>
      </w:r>
      <w:r w:rsidR="005E04B1">
        <w:rPr>
          <w:rFonts w:ascii="GHEA Grapalat" w:hAnsi="GHEA Grapalat" w:cs="Arial"/>
          <w:bCs/>
          <w:iCs/>
          <w:sz w:val="24"/>
          <w:szCs w:val="24"/>
        </w:rPr>
        <w:softHyphen/>
        <w:t>ներին: Այս իրավիճակը գնահատվել է որպես խնդրահարույց՝ հաշվի առնելով այն, որ տնտեսության երկարաժամկետ զարգացման ու տնտեսական աճի ապահովման հեռա</w:t>
      </w:r>
      <w:r w:rsidR="005E04B1">
        <w:rPr>
          <w:rFonts w:ascii="GHEA Grapalat" w:hAnsi="GHEA Grapalat" w:cs="Arial"/>
          <w:bCs/>
          <w:iCs/>
          <w:sz w:val="24"/>
          <w:szCs w:val="24"/>
        </w:rPr>
        <w:softHyphen/>
        <w:t>նկար</w:t>
      </w:r>
      <w:r w:rsidR="005E04B1">
        <w:rPr>
          <w:rFonts w:ascii="GHEA Grapalat" w:hAnsi="GHEA Grapalat" w:cs="Arial"/>
          <w:bCs/>
          <w:iCs/>
          <w:sz w:val="24"/>
          <w:szCs w:val="24"/>
        </w:rPr>
        <w:softHyphen/>
        <w:t>ները պետք է կապվեն ոչ թե երկրի ներքին սպառմանը կողմնորոշված ճյուղերի, այլ արտա</w:t>
      </w:r>
      <w:r w:rsidR="005E04B1">
        <w:rPr>
          <w:rFonts w:ascii="GHEA Grapalat" w:hAnsi="GHEA Grapalat" w:cs="Arial"/>
          <w:bCs/>
          <w:iCs/>
          <w:sz w:val="24"/>
          <w:szCs w:val="24"/>
        </w:rPr>
        <w:softHyphen/>
        <w:t>հանմանը կողմնորոշված ճյուղերի զարգացման հետ: Այս առումով, ուղղակի հար</w:t>
      </w:r>
      <w:r w:rsidR="005E04B1">
        <w:rPr>
          <w:rFonts w:ascii="GHEA Grapalat" w:hAnsi="GHEA Grapalat" w:cs="Arial"/>
          <w:bCs/>
          <w:iCs/>
          <w:sz w:val="24"/>
          <w:szCs w:val="24"/>
        </w:rPr>
        <w:softHyphen/>
        <w:t>կերի գծով բեռի նվազեցումը նպատակ ունի նպաստել արտահանմանը կողմնորոշված արտադ</w:t>
      </w:r>
      <w:r w:rsidR="005E04B1">
        <w:rPr>
          <w:rFonts w:ascii="GHEA Grapalat" w:hAnsi="GHEA Grapalat" w:cs="Arial"/>
          <w:bCs/>
          <w:iCs/>
          <w:sz w:val="24"/>
          <w:szCs w:val="24"/>
        </w:rPr>
        <w:softHyphen/>
        <w:t>րությունների զարգացմանը, միջազգային շուկաներում տեղական ապրանքների մրցու</w:t>
      </w:r>
      <w:r w:rsidR="005E04B1">
        <w:rPr>
          <w:rFonts w:ascii="GHEA Grapalat" w:hAnsi="GHEA Grapalat" w:cs="Arial"/>
          <w:bCs/>
          <w:iCs/>
          <w:sz w:val="24"/>
          <w:szCs w:val="24"/>
        </w:rPr>
        <w:softHyphen/>
        <w:t xml:space="preserve">նակության բարձրացմանը: Միևնույն </w:t>
      </w:r>
      <w:r w:rsidR="005E04B1">
        <w:rPr>
          <w:rFonts w:ascii="GHEA Grapalat" w:hAnsi="GHEA Grapalat" w:cs="Arial"/>
          <w:bCs/>
          <w:iCs/>
          <w:sz w:val="24"/>
          <w:szCs w:val="24"/>
        </w:rPr>
        <w:lastRenderedPageBreak/>
        <w:t>ժամանակ, ուղղակի հարկերի գծով բեռի նվա</w:t>
      </w:r>
      <w:r w:rsidR="005E04B1">
        <w:rPr>
          <w:rFonts w:ascii="GHEA Grapalat" w:hAnsi="GHEA Grapalat" w:cs="Arial"/>
          <w:bCs/>
          <w:iCs/>
          <w:sz w:val="24"/>
          <w:szCs w:val="24"/>
        </w:rPr>
        <w:softHyphen/>
        <w:t>զե</w:t>
      </w:r>
      <w:r w:rsidR="005E04B1">
        <w:rPr>
          <w:rFonts w:ascii="GHEA Grapalat" w:hAnsi="GHEA Grapalat" w:cs="Arial"/>
          <w:bCs/>
          <w:iCs/>
          <w:sz w:val="24"/>
          <w:szCs w:val="24"/>
        </w:rPr>
        <w:softHyphen/>
        <w:t>ցումը կնպաստի ազգային տնտեսության ներդրումային գրավչության բարձրացմանը: Մյուս կողմից, հաշվի առնելով այն, որ ուղղակի հարկերի գծով բեռի նվազեցումն անխու</w:t>
      </w:r>
      <w:r w:rsidR="00FF23ED">
        <w:rPr>
          <w:rFonts w:ascii="GHEA Grapalat" w:hAnsi="GHEA Grapalat" w:cs="Arial"/>
          <w:bCs/>
          <w:iCs/>
          <w:sz w:val="24"/>
          <w:szCs w:val="24"/>
        </w:rPr>
        <w:softHyphen/>
      </w:r>
      <w:r w:rsidR="005E04B1">
        <w:rPr>
          <w:rFonts w:ascii="GHEA Grapalat" w:hAnsi="GHEA Grapalat" w:cs="Arial"/>
          <w:bCs/>
          <w:iCs/>
          <w:sz w:val="24"/>
          <w:szCs w:val="24"/>
        </w:rPr>
        <w:t>սա</w:t>
      </w:r>
      <w:r w:rsidR="00FF23ED">
        <w:rPr>
          <w:rFonts w:ascii="GHEA Grapalat" w:hAnsi="GHEA Grapalat" w:cs="Arial"/>
          <w:bCs/>
          <w:iCs/>
          <w:sz w:val="24"/>
          <w:szCs w:val="24"/>
        </w:rPr>
        <w:softHyphen/>
      </w:r>
      <w:r w:rsidR="005E04B1">
        <w:rPr>
          <w:rFonts w:ascii="GHEA Grapalat" w:hAnsi="GHEA Grapalat" w:cs="Arial"/>
          <w:bCs/>
          <w:iCs/>
          <w:sz w:val="24"/>
          <w:szCs w:val="24"/>
        </w:rPr>
        <w:t>փելիորեն հանգեցնելու է հարկային եկամուտների կորստի, նախագծերի փաթեթով առա</w:t>
      </w:r>
      <w:r w:rsidR="00FF23ED">
        <w:rPr>
          <w:rFonts w:ascii="GHEA Grapalat" w:hAnsi="GHEA Grapalat" w:cs="Arial"/>
          <w:bCs/>
          <w:iCs/>
          <w:sz w:val="24"/>
          <w:szCs w:val="24"/>
        </w:rPr>
        <w:softHyphen/>
      </w:r>
      <w:r w:rsidR="005E04B1">
        <w:rPr>
          <w:rFonts w:ascii="GHEA Grapalat" w:hAnsi="GHEA Grapalat" w:cs="Arial"/>
          <w:bCs/>
          <w:iCs/>
          <w:sz w:val="24"/>
          <w:szCs w:val="24"/>
        </w:rPr>
        <w:t>ջարկվում է որոշակիորեն բարձրացնել մի շարք ապրանքատեսակների համար սահ</w:t>
      </w:r>
      <w:r w:rsidR="00FF23ED">
        <w:rPr>
          <w:rFonts w:ascii="GHEA Grapalat" w:hAnsi="GHEA Grapalat" w:cs="Arial"/>
          <w:bCs/>
          <w:iCs/>
          <w:sz w:val="24"/>
          <w:szCs w:val="24"/>
        </w:rPr>
        <w:softHyphen/>
      </w:r>
      <w:r w:rsidR="005E04B1">
        <w:rPr>
          <w:rFonts w:ascii="GHEA Grapalat" w:hAnsi="GHEA Grapalat" w:cs="Arial"/>
          <w:bCs/>
          <w:iCs/>
          <w:sz w:val="24"/>
          <w:szCs w:val="24"/>
        </w:rPr>
        <w:t>ման</w:t>
      </w:r>
      <w:r w:rsidR="00FF23ED">
        <w:rPr>
          <w:rFonts w:ascii="GHEA Grapalat" w:hAnsi="GHEA Grapalat" w:cs="Arial"/>
          <w:bCs/>
          <w:iCs/>
          <w:sz w:val="24"/>
          <w:szCs w:val="24"/>
        </w:rPr>
        <w:softHyphen/>
      </w:r>
      <w:r w:rsidR="005E04B1">
        <w:rPr>
          <w:rFonts w:ascii="GHEA Grapalat" w:hAnsi="GHEA Grapalat" w:cs="Arial"/>
          <w:bCs/>
          <w:iCs/>
          <w:sz w:val="24"/>
          <w:szCs w:val="24"/>
        </w:rPr>
        <w:t>ված ակցիզային հարկի դրույքաչափերը և գործունեության մի շարք տեսակներով զբաղ</w:t>
      </w:r>
      <w:r w:rsidR="00FF23ED">
        <w:rPr>
          <w:rFonts w:ascii="GHEA Grapalat" w:hAnsi="GHEA Grapalat" w:cs="Arial"/>
          <w:bCs/>
          <w:iCs/>
          <w:sz w:val="24"/>
          <w:szCs w:val="24"/>
        </w:rPr>
        <w:softHyphen/>
      </w:r>
      <w:r w:rsidR="005E04B1">
        <w:rPr>
          <w:rFonts w:ascii="GHEA Grapalat" w:hAnsi="GHEA Grapalat" w:cs="Arial"/>
          <w:bCs/>
          <w:iCs/>
          <w:sz w:val="24"/>
          <w:szCs w:val="24"/>
        </w:rPr>
        <w:t>վելու համար անհրաժեշտ լիցենզիաների գծով նախատեսված պետական տուրքի դրույ</w:t>
      </w:r>
      <w:r w:rsidR="00FF23ED">
        <w:rPr>
          <w:rFonts w:ascii="GHEA Grapalat" w:hAnsi="GHEA Grapalat" w:cs="Arial"/>
          <w:bCs/>
          <w:iCs/>
          <w:sz w:val="24"/>
          <w:szCs w:val="24"/>
        </w:rPr>
        <w:softHyphen/>
      </w:r>
      <w:r w:rsidR="005E04B1">
        <w:rPr>
          <w:rFonts w:ascii="GHEA Grapalat" w:hAnsi="GHEA Grapalat" w:cs="Arial"/>
          <w:bCs/>
          <w:iCs/>
          <w:sz w:val="24"/>
          <w:szCs w:val="24"/>
        </w:rPr>
        <w:t>քաչափերը:</w:t>
      </w:r>
    </w:p>
    <w:p w:rsidR="00FF23ED" w:rsidRPr="000B780E" w:rsidRDefault="00FF23ED" w:rsidP="000B780E">
      <w:pPr>
        <w:spacing w:after="0" w:line="360" w:lineRule="auto"/>
        <w:ind w:firstLine="540"/>
        <w:contextualSpacing/>
        <w:jc w:val="both"/>
        <w:rPr>
          <w:rFonts w:ascii="GHEA Grapalat" w:hAnsi="GHEA Grapalat" w:cs="Arial"/>
          <w:bCs/>
          <w:iCs/>
          <w:sz w:val="24"/>
          <w:szCs w:val="24"/>
        </w:rPr>
      </w:pPr>
      <w:r>
        <w:rPr>
          <w:rFonts w:ascii="GHEA Grapalat" w:hAnsi="GHEA Grapalat" w:cs="Arial"/>
          <w:bCs/>
          <w:iCs/>
          <w:sz w:val="24"/>
          <w:szCs w:val="24"/>
        </w:rPr>
        <w:t>Միևնույն ժամանակ, ստորև ներկայացված են նախագծերի փաթեթի կարգավորման առարկա համարվող առանձին խնդիրներին և դրանց մասով առաջարկվող լուծումներին</w:t>
      </w:r>
      <w:r w:rsidR="001F3728">
        <w:rPr>
          <w:rFonts w:ascii="GHEA Grapalat" w:hAnsi="GHEA Grapalat" w:cs="Arial"/>
          <w:bCs/>
          <w:iCs/>
          <w:sz w:val="24"/>
          <w:szCs w:val="24"/>
        </w:rPr>
        <w:t xml:space="preserve"> վերաբերող մանրամասները:</w:t>
      </w:r>
    </w:p>
    <w:p w:rsidR="00A76378" w:rsidRPr="00A76378" w:rsidRDefault="00A76378" w:rsidP="006F637D">
      <w:pPr>
        <w:numPr>
          <w:ilvl w:val="0"/>
          <w:numId w:val="30"/>
        </w:numPr>
        <w:tabs>
          <w:tab w:val="left" w:pos="81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</w:rPr>
        <w:t>ՀՀ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հարկային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օրենսգրքի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համաձայն՝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2019 </w:t>
      </w:r>
      <w:r>
        <w:rPr>
          <w:rFonts w:ascii="GHEA Grapalat" w:hAnsi="GHEA Grapalat" w:cs="Arial"/>
          <w:bCs/>
          <w:iCs/>
          <w:sz w:val="24"/>
          <w:szCs w:val="24"/>
        </w:rPr>
        <w:t>թվականի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հունվարի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1-</w:t>
      </w:r>
      <w:r>
        <w:rPr>
          <w:rFonts w:ascii="GHEA Grapalat" w:hAnsi="GHEA Grapalat" w:cs="Arial"/>
          <w:bCs/>
          <w:iCs/>
          <w:sz w:val="24"/>
          <w:szCs w:val="24"/>
        </w:rPr>
        <w:t>ից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ԱԱՀ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>-</w:t>
      </w:r>
      <w:r>
        <w:rPr>
          <w:rFonts w:ascii="GHEA Grapalat" w:hAnsi="GHEA Grapalat" w:cs="Arial"/>
          <w:bCs/>
          <w:iCs/>
          <w:sz w:val="24"/>
          <w:szCs w:val="24"/>
        </w:rPr>
        <w:t>ի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շեմը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տարեկան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կտրվածքով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115 </w:t>
      </w:r>
      <w:r>
        <w:rPr>
          <w:rFonts w:ascii="GHEA Grapalat" w:hAnsi="GHEA Grapalat" w:cs="Arial"/>
          <w:bCs/>
          <w:iCs/>
          <w:sz w:val="24"/>
          <w:szCs w:val="24"/>
        </w:rPr>
        <w:t>միլիոն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դրամից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նվազել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է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մինչև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58.35 </w:t>
      </w:r>
      <w:r>
        <w:rPr>
          <w:rFonts w:ascii="GHEA Grapalat" w:hAnsi="GHEA Grapalat" w:cs="Arial"/>
          <w:bCs/>
          <w:iCs/>
          <w:sz w:val="24"/>
          <w:szCs w:val="24"/>
        </w:rPr>
        <w:t>միլիոն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դրամ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: </w:t>
      </w:r>
      <w:r>
        <w:rPr>
          <w:rFonts w:ascii="GHEA Grapalat" w:hAnsi="GHEA Grapalat" w:cs="Arial"/>
          <w:bCs/>
          <w:iCs/>
          <w:sz w:val="24"/>
          <w:szCs w:val="24"/>
        </w:rPr>
        <w:t>Խնդիրը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կայանում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է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նրանում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, </w:t>
      </w:r>
      <w:r>
        <w:rPr>
          <w:rFonts w:ascii="GHEA Grapalat" w:hAnsi="GHEA Grapalat" w:cs="Arial"/>
          <w:bCs/>
          <w:iCs/>
          <w:sz w:val="24"/>
          <w:szCs w:val="24"/>
        </w:rPr>
        <w:t>որ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շեմի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իջեցումը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գնահատվում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է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որպես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փոքր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և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միջին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ձեռ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softHyphen/>
      </w:r>
      <w:r>
        <w:rPr>
          <w:rFonts w:ascii="GHEA Grapalat" w:hAnsi="GHEA Grapalat" w:cs="Arial"/>
          <w:bCs/>
          <w:iCs/>
          <w:sz w:val="24"/>
          <w:szCs w:val="24"/>
        </w:rPr>
        <w:t>նար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softHyphen/>
      </w:r>
      <w:r>
        <w:rPr>
          <w:rFonts w:ascii="GHEA Grapalat" w:hAnsi="GHEA Grapalat" w:cs="Arial"/>
          <w:bCs/>
          <w:iCs/>
          <w:sz w:val="24"/>
          <w:szCs w:val="24"/>
        </w:rPr>
        <w:t>կա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softHyphen/>
      </w:r>
      <w:r>
        <w:rPr>
          <w:rFonts w:ascii="GHEA Grapalat" w:hAnsi="GHEA Grapalat" w:cs="Arial"/>
          <w:bCs/>
          <w:iCs/>
          <w:sz w:val="24"/>
          <w:szCs w:val="24"/>
        </w:rPr>
        <w:t>տի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softHyphen/>
      </w:r>
      <w:r>
        <w:rPr>
          <w:rFonts w:ascii="GHEA Grapalat" w:hAnsi="GHEA Grapalat" w:cs="Arial"/>
          <w:bCs/>
          <w:iCs/>
          <w:sz w:val="24"/>
          <w:szCs w:val="24"/>
        </w:rPr>
        <w:t>րության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հարկային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միջավայրի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վատթարացում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: </w:t>
      </w:r>
      <w:r>
        <w:rPr>
          <w:rFonts w:ascii="GHEA Grapalat" w:hAnsi="GHEA Grapalat" w:cs="Arial"/>
          <w:bCs/>
          <w:iCs/>
          <w:sz w:val="24"/>
          <w:szCs w:val="24"/>
        </w:rPr>
        <w:t>Մասնավորապես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, </w:t>
      </w:r>
      <w:r>
        <w:rPr>
          <w:rFonts w:ascii="GHEA Grapalat" w:hAnsi="GHEA Grapalat" w:cs="Arial"/>
          <w:bCs/>
          <w:iCs/>
          <w:sz w:val="24"/>
          <w:szCs w:val="24"/>
        </w:rPr>
        <w:t>այս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փոփոխության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արդ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softHyphen/>
      </w:r>
      <w:r>
        <w:rPr>
          <w:rFonts w:ascii="GHEA Grapalat" w:hAnsi="GHEA Grapalat" w:cs="Arial"/>
          <w:bCs/>
          <w:iCs/>
          <w:sz w:val="24"/>
          <w:szCs w:val="24"/>
        </w:rPr>
        <w:t>յունքում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, </w:t>
      </w:r>
      <w:r>
        <w:rPr>
          <w:rFonts w:ascii="GHEA Grapalat" w:hAnsi="GHEA Grapalat" w:cs="Arial"/>
          <w:bCs/>
          <w:iCs/>
          <w:sz w:val="24"/>
          <w:szCs w:val="24"/>
        </w:rPr>
        <w:t>այլ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հավասար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պայմաններում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, </w:t>
      </w:r>
      <w:r>
        <w:rPr>
          <w:rFonts w:ascii="GHEA Grapalat" w:hAnsi="GHEA Grapalat" w:cs="Arial"/>
          <w:bCs/>
          <w:iCs/>
          <w:sz w:val="24"/>
          <w:szCs w:val="24"/>
        </w:rPr>
        <w:t>շուրջ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2800 </w:t>
      </w:r>
      <w:r>
        <w:rPr>
          <w:rFonts w:ascii="GHEA Grapalat" w:hAnsi="GHEA Grapalat" w:cs="Arial"/>
          <w:bCs/>
          <w:iCs/>
          <w:sz w:val="24"/>
          <w:szCs w:val="24"/>
        </w:rPr>
        <w:t>տնտեսավարող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սուբյեկտներ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շրջա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softHyphen/>
      </w:r>
      <w:r>
        <w:rPr>
          <w:rFonts w:ascii="GHEA Grapalat" w:hAnsi="GHEA Grapalat" w:cs="Arial"/>
          <w:bCs/>
          <w:iCs/>
          <w:sz w:val="24"/>
          <w:szCs w:val="24"/>
        </w:rPr>
        <w:t>նառության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հարկի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համակարգից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կտեղափոխվեն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հարկման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ընդհանուր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համակարգ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, </w:t>
      </w:r>
      <w:r>
        <w:rPr>
          <w:rFonts w:ascii="GHEA Grapalat" w:hAnsi="GHEA Grapalat" w:cs="Arial"/>
          <w:bCs/>
          <w:iCs/>
          <w:sz w:val="24"/>
          <w:szCs w:val="24"/>
        </w:rPr>
        <w:t>որի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պարագայում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հարկային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բեռը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էականորեն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ավելի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բարձր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է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, </w:t>
      </w:r>
      <w:r>
        <w:rPr>
          <w:rFonts w:ascii="GHEA Grapalat" w:hAnsi="GHEA Grapalat" w:cs="Arial"/>
          <w:bCs/>
          <w:iCs/>
          <w:sz w:val="24"/>
          <w:szCs w:val="24"/>
        </w:rPr>
        <w:t>քան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շրջանառության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հարկի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համա</w:t>
      </w:r>
      <w:r w:rsidR="00136DFF">
        <w:rPr>
          <w:rFonts w:ascii="GHEA Grapalat" w:hAnsi="GHEA Grapalat" w:cs="Arial"/>
          <w:bCs/>
          <w:iCs/>
          <w:sz w:val="24"/>
          <w:szCs w:val="24"/>
        </w:rPr>
        <w:softHyphen/>
      </w:r>
      <w:r>
        <w:rPr>
          <w:rFonts w:ascii="GHEA Grapalat" w:hAnsi="GHEA Grapalat" w:cs="Arial"/>
          <w:bCs/>
          <w:iCs/>
          <w:sz w:val="24"/>
          <w:szCs w:val="24"/>
        </w:rPr>
        <w:t>կարգի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հարկային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բեռն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</w:rPr>
        <w:t>է</w:t>
      </w:r>
      <w:r w:rsidRPr="00E62BEC">
        <w:rPr>
          <w:rFonts w:ascii="GHEA Grapalat" w:hAnsi="GHEA Grapalat" w:cs="Arial"/>
          <w:bCs/>
          <w:iCs/>
          <w:sz w:val="24"/>
          <w:szCs w:val="24"/>
          <w:lang w:val="af-ZA"/>
        </w:rPr>
        <w:t>:</w:t>
      </w:r>
    </w:p>
    <w:p w:rsidR="00545684" w:rsidRPr="00C757B2" w:rsidRDefault="00545684" w:rsidP="00545684">
      <w:pPr>
        <w:numPr>
          <w:ilvl w:val="0"/>
          <w:numId w:val="30"/>
        </w:numPr>
        <w:tabs>
          <w:tab w:val="left" w:pos="81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C757B2">
        <w:rPr>
          <w:rFonts w:ascii="GHEA Grapalat" w:hAnsi="GHEA Grapalat" w:cs="Arial"/>
          <w:sz w:val="24"/>
          <w:lang w:val="af-ZA"/>
        </w:rPr>
        <w:t>Ներկայումս գործ</w:t>
      </w:r>
      <w:r w:rsidRPr="00C757B2">
        <w:rPr>
          <w:rFonts w:ascii="GHEA Grapalat" w:hAnsi="GHEA Grapalat" w:cs="Arial"/>
          <w:sz w:val="24"/>
          <w:lang w:val="hy-AM"/>
        </w:rPr>
        <w:t>ող</w:t>
      </w:r>
      <w:r w:rsidRPr="00C757B2">
        <w:rPr>
          <w:rFonts w:ascii="GHEA Grapalat" w:hAnsi="GHEA Grapalat" w:cs="Arial"/>
          <w:sz w:val="24"/>
          <w:lang w:val="af-ZA"/>
        </w:rPr>
        <w:t xml:space="preserve"> </w:t>
      </w:r>
      <w:r w:rsidRPr="00C757B2">
        <w:rPr>
          <w:rFonts w:ascii="GHEA Grapalat" w:hAnsi="GHEA Grapalat" w:cs="Arial"/>
          <w:sz w:val="24"/>
          <w:lang w:val="hy-AM"/>
        </w:rPr>
        <w:t>հարկային</w:t>
      </w:r>
      <w:r w:rsidRPr="00C757B2">
        <w:rPr>
          <w:rFonts w:ascii="GHEA Grapalat" w:hAnsi="GHEA Grapalat" w:cs="Arial"/>
          <w:sz w:val="24"/>
          <w:lang w:val="af-ZA"/>
        </w:rPr>
        <w:t xml:space="preserve"> </w:t>
      </w:r>
      <w:r w:rsidRPr="00C757B2">
        <w:rPr>
          <w:rFonts w:ascii="GHEA Grapalat" w:hAnsi="GHEA Grapalat" w:cs="Arial"/>
          <w:sz w:val="24"/>
          <w:lang w:val="hy-AM"/>
        </w:rPr>
        <w:t>օրենսդրությամբ</w:t>
      </w:r>
      <w:r w:rsidRPr="00C757B2">
        <w:rPr>
          <w:rFonts w:ascii="GHEA Grapalat" w:hAnsi="GHEA Grapalat" w:cs="Arial"/>
          <w:sz w:val="24"/>
          <w:lang w:val="af-ZA"/>
        </w:rPr>
        <w:t xml:space="preserve"> </w:t>
      </w:r>
      <w:r w:rsidRPr="00C757B2">
        <w:rPr>
          <w:rFonts w:ascii="GHEA Grapalat" w:hAnsi="GHEA Grapalat" w:cs="Arial"/>
          <w:sz w:val="24"/>
          <w:lang w:val="hy-AM"/>
        </w:rPr>
        <w:t>սահմանված</w:t>
      </w:r>
      <w:r w:rsidRPr="00C757B2">
        <w:rPr>
          <w:rFonts w:ascii="GHEA Grapalat" w:hAnsi="GHEA Grapalat" w:cs="Arial"/>
          <w:sz w:val="24"/>
          <w:lang w:val="af-ZA"/>
        </w:rPr>
        <w:t xml:space="preserve"> </w:t>
      </w:r>
      <w:r w:rsidRPr="00C757B2">
        <w:rPr>
          <w:rFonts w:ascii="GHEA Grapalat" w:hAnsi="GHEA Grapalat" w:cs="Arial"/>
          <w:sz w:val="24"/>
          <w:lang w:val="hy-AM"/>
        </w:rPr>
        <w:t>են</w:t>
      </w:r>
      <w:r w:rsidRPr="00C757B2">
        <w:rPr>
          <w:rFonts w:ascii="GHEA Grapalat" w:hAnsi="GHEA Grapalat" w:cs="Arial"/>
          <w:sz w:val="24"/>
          <w:lang w:val="af-ZA"/>
        </w:rPr>
        <w:t xml:space="preserve"> </w:t>
      </w:r>
      <w:r w:rsidRPr="00C757B2">
        <w:rPr>
          <w:rFonts w:ascii="GHEA Grapalat" w:hAnsi="GHEA Grapalat" w:cs="Arial"/>
          <w:sz w:val="24"/>
          <w:lang w:val="hy-AM"/>
        </w:rPr>
        <w:t>հարկման</w:t>
      </w:r>
      <w:r w:rsidRPr="00C757B2">
        <w:rPr>
          <w:rFonts w:ascii="GHEA Grapalat" w:hAnsi="GHEA Grapalat" w:cs="Arial"/>
          <w:sz w:val="24"/>
          <w:lang w:val="af-ZA"/>
        </w:rPr>
        <w:t xml:space="preserve"> </w:t>
      </w:r>
      <w:r w:rsidRPr="00C757B2">
        <w:rPr>
          <w:rFonts w:ascii="GHEA Grapalat" w:hAnsi="GHEA Grapalat" w:cs="Arial"/>
          <w:sz w:val="24"/>
          <w:lang w:val="hy-AM"/>
        </w:rPr>
        <w:t>հետև</w:t>
      </w:r>
      <w:r w:rsidRPr="00C757B2">
        <w:rPr>
          <w:rFonts w:ascii="GHEA Grapalat" w:hAnsi="GHEA Grapalat" w:cs="Arial"/>
          <w:sz w:val="24"/>
          <w:lang w:val="hy-AM"/>
        </w:rPr>
        <w:softHyphen/>
        <w:t>յալ</w:t>
      </w:r>
      <w:r w:rsidRPr="00C757B2">
        <w:rPr>
          <w:rFonts w:ascii="GHEA Grapalat" w:hAnsi="GHEA Grapalat" w:cs="Arial"/>
          <w:sz w:val="24"/>
          <w:lang w:val="af-ZA"/>
        </w:rPr>
        <w:t xml:space="preserve"> </w:t>
      </w:r>
      <w:r w:rsidRPr="00C757B2">
        <w:rPr>
          <w:rFonts w:ascii="GHEA Grapalat" w:hAnsi="GHEA Grapalat" w:cs="Arial"/>
          <w:sz w:val="24"/>
          <w:lang w:val="hy-AM"/>
        </w:rPr>
        <w:t>այլընտ</w:t>
      </w:r>
      <w:r w:rsidRPr="00C757B2">
        <w:rPr>
          <w:rFonts w:ascii="GHEA Grapalat" w:hAnsi="GHEA Grapalat" w:cs="Arial"/>
          <w:sz w:val="24"/>
          <w:lang w:val="af-ZA"/>
        </w:rPr>
        <w:softHyphen/>
      </w:r>
      <w:r w:rsidRPr="00C757B2">
        <w:rPr>
          <w:rFonts w:ascii="GHEA Grapalat" w:hAnsi="GHEA Grapalat" w:cs="Arial"/>
          <w:sz w:val="24"/>
          <w:lang w:val="hy-AM"/>
        </w:rPr>
        <w:t>րան</w:t>
      </w:r>
      <w:r w:rsidRPr="00C757B2">
        <w:rPr>
          <w:rFonts w:ascii="GHEA Grapalat" w:hAnsi="GHEA Grapalat" w:cs="Arial"/>
          <w:sz w:val="24"/>
          <w:lang w:val="af-ZA"/>
        </w:rPr>
        <w:softHyphen/>
      </w:r>
      <w:r w:rsidRPr="00C757B2">
        <w:rPr>
          <w:rFonts w:ascii="GHEA Grapalat" w:hAnsi="GHEA Grapalat" w:cs="Arial"/>
          <w:sz w:val="24"/>
          <w:lang w:val="af-ZA"/>
        </w:rPr>
        <w:softHyphen/>
      </w:r>
      <w:r w:rsidRPr="00C757B2">
        <w:rPr>
          <w:rFonts w:ascii="GHEA Grapalat" w:hAnsi="GHEA Grapalat" w:cs="Arial"/>
          <w:sz w:val="24"/>
          <w:lang w:val="hy-AM"/>
        </w:rPr>
        <w:t>քային</w:t>
      </w:r>
      <w:r w:rsidRPr="00C757B2">
        <w:rPr>
          <w:rFonts w:ascii="GHEA Grapalat" w:hAnsi="GHEA Grapalat" w:cs="Arial"/>
          <w:sz w:val="24"/>
          <w:lang w:val="af-ZA"/>
        </w:rPr>
        <w:t xml:space="preserve"> </w:t>
      </w:r>
      <w:r w:rsidRPr="00C757B2">
        <w:rPr>
          <w:rFonts w:ascii="GHEA Grapalat" w:hAnsi="GHEA Grapalat" w:cs="Arial"/>
          <w:sz w:val="24"/>
          <w:lang w:val="hy-AM"/>
        </w:rPr>
        <w:t>համակարգերը</w:t>
      </w:r>
      <w:r>
        <w:rPr>
          <w:rFonts w:ascii="GHEA Grapalat" w:hAnsi="GHEA Grapalat" w:cs="Arial"/>
          <w:sz w:val="24"/>
        </w:rPr>
        <w:t>.</w:t>
      </w:r>
    </w:p>
    <w:p w:rsidR="00545684" w:rsidRPr="00C757B2" w:rsidRDefault="00545684" w:rsidP="00545684">
      <w:pPr>
        <w:pStyle w:val="ListParagraph"/>
        <w:numPr>
          <w:ilvl w:val="0"/>
          <w:numId w:val="27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/>
          <w:sz w:val="24"/>
          <w:szCs w:val="24"/>
          <w:lang w:val="af-ZA"/>
        </w:rPr>
      </w:pPr>
      <w:r w:rsidRPr="00C757B2">
        <w:rPr>
          <w:rFonts w:ascii="GHEA Grapalat" w:eastAsia="Times New Roman" w:hAnsi="GHEA Grapalat" w:cs="Arial"/>
          <w:sz w:val="24"/>
          <w:szCs w:val="24"/>
          <w:lang w:val="af-ZA"/>
        </w:rPr>
        <w:t>ի</w:t>
      </w:r>
      <w:r w:rsidRPr="00C757B2">
        <w:rPr>
          <w:rFonts w:ascii="GHEA Grapalat" w:eastAsia="Times New Roman" w:hAnsi="GHEA Grapalat" w:cs="Arial"/>
          <w:sz w:val="24"/>
          <w:szCs w:val="24"/>
          <w:lang w:val="hy-AM"/>
        </w:rPr>
        <w:t>նքնազբաղված անձանց հարկման համակարգ,</w:t>
      </w:r>
      <w:r w:rsidRPr="00C757B2">
        <w:rPr>
          <w:rFonts w:ascii="GHEA Grapalat" w:eastAsia="Times New Roman" w:hAnsi="GHEA Grapalat" w:cs="Arial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 w:cs="Arial"/>
          <w:sz w:val="24"/>
          <w:szCs w:val="24"/>
          <w:lang w:val="hy-AM"/>
        </w:rPr>
        <w:t>որի</w:t>
      </w:r>
      <w:r w:rsidRPr="00C757B2">
        <w:rPr>
          <w:rFonts w:ascii="GHEA Grapalat" w:eastAsia="Times New Roman" w:hAnsi="GHEA Grapalat" w:cs="Arial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 w:cs="Arial"/>
          <w:sz w:val="24"/>
          <w:szCs w:val="24"/>
          <w:lang w:val="hy-AM"/>
        </w:rPr>
        <w:t>շրջանակներում</w:t>
      </w:r>
      <w:r w:rsidRPr="00C757B2">
        <w:rPr>
          <w:rFonts w:ascii="GHEA Grapalat" w:eastAsia="Times New Roman" w:hAnsi="GHEA Grapalat" w:cs="Arial"/>
          <w:sz w:val="24"/>
          <w:szCs w:val="24"/>
          <w:lang w:val="af-ZA"/>
        </w:rPr>
        <w:t xml:space="preserve"> տարեկան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մինչև 9 մլն. դրամ շրջանառություն ունեցող՝ գործունեության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</w:rPr>
        <w:t>որոշ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տեսակներով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զբաղվող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հարկ վճա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>րող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>ներն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ամբողջությամբ ազատված են հարկերից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(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բացառությամբ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ներմուծման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հար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>կերի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>),</w:t>
      </w:r>
    </w:p>
    <w:p w:rsidR="00545684" w:rsidRPr="00C757B2" w:rsidRDefault="00545684" w:rsidP="00545684">
      <w:pPr>
        <w:pStyle w:val="ListParagraph"/>
        <w:numPr>
          <w:ilvl w:val="0"/>
          <w:numId w:val="27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/>
          <w:sz w:val="24"/>
          <w:szCs w:val="24"/>
          <w:lang w:val="af-ZA"/>
        </w:rPr>
      </w:pPr>
      <w:r w:rsidRPr="00C757B2">
        <w:rPr>
          <w:rFonts w:ascii="GHEA Grapalat" w:eastAsia="Times New Roman" w:hAnsi="GHEA Grapalat"/>
          <w:sz w:val="24"/>
          <w:szCs w:val="24"/>
          <w:lang w:val="af-ZA"/>
        </w:rPr>
        <w:t>ը</w:t>
      </w:r>
      <w:r w:rsidRPr="00C757B2">
        <w:rPr>
          <w:rFonts w:ascii="GHEA Grapalat" w:eastAsia="Times New Roman" w:hAnsi="GHEA Grapalat" w:cs="Arial"/>
          <w:sz w:val="24"/>
          <w:szCs w:val="24"/>
          <w:lang w:val="hy-AM"/>
        </w:rPr>
        <w:t>նտանեկան</w:t>
      </w:r>
      <w:r w:rsidRPr="00C757B2">
        <w:rPr>
          <w:rFonts w:ascii="GHEA Grapalat" w:eastAsia="Times New Roman" w:hAnsi="GHEA Grapalat"/>
          <w:b/>
          <w:bCs/>
          <w:color w:val="000000"/>
          <w:kern w:val="24"/>
          <w:sz w:val="24"/>
          <w:szCs w:val="24"/>
          <w:lang w:val="hy-AM"/>
        </w:rPr>
        <w:t xml:space="preserve"> 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ձեռնարկատիրության հարկման համակարգ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af-ZA"/>
        </w:rPr>
        <w:t xml:space="preserve">, 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որի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շրջանակներում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af-ZA"/>
        </w:rPr>
        <w:t xml:space="preserve"> տարե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af-ZA"/>
        </w:rPr>
        <w:softHyphen/>
        <w:t xml:space="preserve">կան 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մ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 xml:space="preserve">ինչև 18 մլն. դրամ շրջանառություն ունեցող և 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en-US"/>
        </w:rPr>
        <w:t>միայն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ընտանիքի անդամների միջո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af-ZA"/>
        </w:rPr>
        <w:softHyphen/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ցով գոր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softHyphen/>
        <w:t>ծու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softHyphen/>
        <w:t>նեու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softHyphen/>
        <w:t>թյուն իրականացնող հարկ վճարողներ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en-US"/>
        </w:rPr>
        <w:t>ն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ա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մբողջությամբ ազատված են հարկերից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af-ZA"/>
        </w:rPr>
        <w:t xml:space="preserve"> (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բ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ա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ց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ա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af-ZA"/>
        </w:rPr>
        <w:softHyphen/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ռ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ո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ւ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softHyphen/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թ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յ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ա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մ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բ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ն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ե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ր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մ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ո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ւ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ծ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մ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ա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ն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հ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ա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ր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կ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ե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ր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hy-AM"/>
        </w:rPr>
        <w:t>ի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af-ZA"/>
        </w:rPr>
        <w:t>),</w:t>
      </w:r>
    </w:p>
    <w:p w:rsidR="00545684" w:rsidRPr="00C757B2" w:rsidRDefault="00545684" w:rsidP="00545684">
      <w:pPr>
        <w:pStyle w:val="ListParagraph"/>
        <w:numPr>
          <w:ilvl w:val="0"/>
          <w:numId w:val="27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/>
          <w:sz w:val="24"/>
          <w:szCs w:val="24"/>
          <w:lang w:val="af-ZA"/>
        </w:rPr>
      </w:pP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արտոնագրային հարկի համակարգ, 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որի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bCs/>
          <w:color w:val="000000"/>
          <w:kern w:val="24"/>
          <w:sz w:val="24"/>
          <w:szCs w:val="24"/>
        </w:rPr>
        <w:t>շրջանակներում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գ</w:t>
      </w:r>
      <w:r w:rsidRPr="00C757B2">
        <w:rPr>
          <w:rFonts w:ascii="GHEA Grapalat" w:eastAsia="Times New Roman" w:hAnsi="GHEA Grapalat"/>
          <w:sz w:val="24"/>
          <w:szCs w:val="24"/>
        </w:rPr>
        <w:t>ործունեության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</w:rPr>
        <w:t>որոշ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</w:rPr>
        <w:t>տեսակ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softHyphen/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softHyphen/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softHyphen/>
      </w:r>
      <w:r w:rsidRPr="00C757B2">
        <w:rPr>
          <w:rFonts w:ascii="GHEA Grapalat" w:eastAsia="Times New Roman" w:hAnsi="GHEA Grapalat"/>
          <w:sz w:val="24"/>
          <w:szCs w:val="24"/>
        </w:rPr>
        <w:t>ներով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զ</w:t>
      </w:r>
      <w:r w:rsidRPr="00C757B2">
        <w:rPr>
          <w:rFonts w:ascii="GHEA Grapalat" w:eastAsia="Times New Roman" w:hAnsi="GHEA Grapalat"/>
          <w:sz w:val="24"/>
          <w:szCs w:val="24"/>
        </w:rPr>
        <w:t>բ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ա</w:t>
      </w:r>
      <w:r w:rsidRPr="00C757B2">
        <w:rPr>
          <w:rFonts w:ascii="GHEA Grapalat" w:eastAsia="Times New Roman" w:hAnsi="GHEA Grapalat"/>
          <w:sz w:val="24"/>
          <w:szCs w:val="24"/>
        </w:rPr>
        <w:t>ղ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վ</w:t>
      </w:r>
      <w:r w:rsidRPr="00C757B2">
        <w:rPr>
          <w:rFonts w:ascii="GHEA Grapalat" w:eastAsia="Times New Roman" w:hAnsi="GHEA Grapalat"/>
          <w:sz w:val="24"/>
          <w:szCs w:val="24"/>
        </w:rPr>
        <w:t>ո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ղ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հ</w:t>
      </w:r>
      <w:r w:rsidRPr="00C757B2">
        <w:rPr>
          <w:rFonts w:ascii="GHEA Grapalat" w:eastAsia="Times New Roman" w:hAnsi="GHEA Grapalat"/>
          <w:sz w:val="24"/>
          <w:szCs w:val="24"/>
        </w:rPr>
        <w:t>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ր</w:t>
      </w:r>
      <w:r w:rsidRPr="00C757B2">
        <w:rPr>
          <w:rFonts w:ascii="GHEA Grapalat" w:eastAsia="Times New Roman" w:hAnsi="GHEA Grapalat"/>
          <w:sz w:val="24"/>
          <w:szCs w:val="24"/>
        </w:rPr>
        <w:t>կ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վ</w:t>
      </w:r>
      <w:r w:rsidRPr="00C757B2">
        <w:rPr>
          <w:rFonts w:ascii="GHEA Grapalat" w:eastAsia="Times New Roman" w:hAnsi="GHEA Grapalat"/>
          <w:sz w:val="24"/>
          <w:szCs w:val="24"/>
        </w:rPr>
        <w:t>ճ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ա</w:t>
      </w:r>
      <w:r w:rsidRPr="00C757B2">
        <w:rPr>
          <w:rFonts w:ascii="GHEA Grapalat" w:eastAsia="Times New Roman" w:hAnsi="GHEA Grapalat"/>
          <w:sz w:val="24"/>
          <w:szCs w:val="24"/>
        </w:rPr>
        <w:t>ր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ո</w:t>
      </w:r>
      <w:r w:rsidRPr="00C757B2">
        <w:rPr>
          <w:rFonts w:ascii="GHEA Grapalat" w:eastAsia="Times New Roman" w:hAnsi="GHEA Grapalat"/>
          <w:sz w:val="24"/>
          <w:szCs w:val="24"/>
        </w:rPr>
        <w:t>ղ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ն</w:t>
      </w:r>
      <w:r w:rsidRPr="00C757B2">
        <w:rPr>
          <w:rFonts w:ascii="GHEA Grapalat" w:eastAsia="Times New Roman" w:hAnsi="GHEA Grapalat"/>
          <w:sz w:val="24"/>
          <w:szCs w:val="24"/>
        </w:rPr>
        <w:t>ե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ր</w:t>
      </w:r>
      <w:r w:rsidRPr="00C757B2">
        <w:rPr>
          <w:rFonts w:ascii="GHEA Grapalat" w:eastAsia="Times New Roman" w:hAnsi="GHEA Grapalat"/>
          <w:sz w:val="24"/>
          <w:szCs w:val="24"/>
          <w:lang w:val="en-US"/>
        </w:rPr>
        <w:t>ն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,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ա</w:t>
      </w:r>
      <w:r w:rsidRPr="00C757B2">
        <w:rPr>
          <w:rFonts w:ascii="GHEA Grapalat" w:eastAsia="Times New Roman" w:hAnsi="GHEA Grapalat"/>
          <w:sz w:val="24"/>
          <w:szCs w:val="24"/>
        </w:rPr>
        <w:t>ռ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ա</w:t>
      </w:r>
      <w:r w:rsidRPr="00C757B2">
        <w:rPr>
          <w:rFonts w:ascii="GHEA Grapalat" w:eastAsia="Times New Roman" w:hAnsi="GHEA Grapalat"/>
          <w:sz w:val="24"/>
          <w:szCs w:val="24"/>
        </w:rPr>
        <w:t>ն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ց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շ</w:t>
      </w:r>
      <w:r w:rsidRPr="00C757B2">
        <w:rPr>
          <w:rFonts w:ascii="GHEA Grapalat" w:eastAsia="Times New Roman" w:hAnsi="GHEA Grapalat"/>
          <w:sz w:val="24"/>
          <w:szCs w:val="24"/>
        </w:rPr>
        <w:t>ր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ջ</w:t>
      </w:r>
      <w:r w:rsidRPr="00C757B2">
        <w:rPr>
          <w:rFonts w:ascii="GHEA Grapalat" w:eastAsia="Times New Roman" w:hAnsi="GHEA Grapalat"/>
          <w:sz w:val="24"/>
          <w:szCs w:val="24"/>
        </w:rPr>
        <w:t>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ն</w:t>
      </w:r>
      <w:r w:rsidRPr="00C757B2">
        <w:rPr>
          <w:rFonts w:ascii="GHEA Grapalat" w:eastAsia="Times New Roman" w:hAnsi="GHEA Grapalat"/>
          <w:sz w:val="24"/>
          <w:szCs w:val="24"/>
        </w:rPr>
        <w:t>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ռ</w:t>
      </w:r>
      <w:r w:rsidRPr="00C757B2">
        <w:rPr>
          <w:rFonts w:ascii="GHEA Grapalat" w:eastAsia="Times New Roman" w:hAnsi="GHEA Grapalat"/>
          <w:sz w:val="24"/>
          <w:szCs w:val="24"/>
        </w:rPr>
        <w:t>ո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ւ</w:t>
      </w:r>
      <w:r w:rsidRPr="00C757B2">
        <w:rPr>
          <w:rFonts w:ascii="GHEA Grapalat" w:eastAsia="Times New Roman" w:hAnsi="GHEA Grapalat"/>
          <w:sz w:val="24"/>
          <w:szCs w:val="24"/>
        </w:rPr>
        <w:t>թ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յ</w:t>
      </w:r>
      <w:r w:rsidRPr="00C757B2">
        <w:rPr>
          <w:rFonts w:ascii="GHEA Grapalat" w:eastAsia="Times New Roman" w:hAnsi="GHEA Grapalat"/>
          <w:sz w:val="24"/>
          <w:szCs w:val="24"/>
        </w:rPr>
        <w:t>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ն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ս</w:t>
      </w:r>
      <w:r w:rsidRPr="00C757B2">
        <w:rPr>
          <w:rFonts w:ascii="GHEA Grapalat" w:eastAsia="Times New Roman" w:hAnsi="GHEA Grapalat"/>
          <w:sz w:val="24"/>
          <w:szCs w:val="24"/>
        </w:rPr>
        <w:t>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հ</w:t>
      </w:r>
      <w:r w:rsidRPr="00C757B2">
        <w:rPr>
          <w:rFonts w:ascii="GHEA Grapalat" w:eastAsia="Times New Roman" w:hAnsi="GHEA Grapalat"/>
          <w:sz w:val="24"/>
          <w:szCs w:val="24"/>
        </w:rPr>
        <w:t>մ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ա</w:t>
      </w:r>
      <w:r w:rsidRPr="00C757B2">
        <w:rPr>
          <w:rFonts w:ascii="GHEA Grapalat" w:eastAsia="Times New Roman" w:hAnsi="GHEA Grapalat"/>
          <w:sz w:val="24"/>
          <w:szCs w:val="24"/>
        </w:rPr>
        <w:t>ն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ա</w:t>
      </w:r>
      <w:r w:rsidRPr="00C757B2">
        <w:rPr>
          <w:rFonts w:ascii="GHEA Grapalat" w:eastAsia="Times New Roman" w:hAnsi="GHEA Grapalat"/>
          <w:sz w:val="24"/>
          <w:szCs w:val="24"/>
        </w:rPr>
        <w:t>փ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ա</w:t>
      </w:r>
      <w:r w:rsidRPr="00C757B2">
        <w:rPr>
          <w:rFonts w:ascii="GHEA Grapalat" w:eastAsia="Times New Roman" w:hAnsi="GHEA Grapalat"/>
          <w:sz w:val="24"/>
          <w:szCs w:val="24"/>
        </w:rPr>
        <w:t>կ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մ</w:t>
      </w:r>
      <w:r w:rsidRPr="00C757B2">
        <w:rPr>
          <w:rFonts w:ascii="GHEA Grapalat" w:eastAsia="Times New Roman" w:hAnsi="GHEA Grapalat"/>
          <w:sz w:val="24"/>
          <w:szCs w:val="24"/>
        </w:rPr>
        <w:t>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ն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,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վ</w:t>
      </w:r>
      <w:r w:rsidRPr="00C757B2">
        <w:rPr>
          <w:rFonts w:ascii="GHEA Grapalat" w:eastAsia="Times New Roman" w:hAnsi="GHEA Grapalat"/>
          <w:sz w:val="24"/>
          <w:szCs w:val="24"/>
        </w:rPr>
        <w:t>ճա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softHyphen/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softHyphen/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softHyphen/>
      </w:r>
      <w:r w:rsidRPr="00C757B2">
        <w:rPr>
          <w:rFonts w:ascii="GHEA Grapalat" w:eastAsia="Times New Roman" w:hAnsi="GHEA Grapalat"/>
          <w:sz w:val="24"/>
          <w:szCs w:val="24"/>
        </w:rPr>
        <w:t>րում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</w:rPr>
        <w:t>են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ա</w:t>
      </w:r>
      <w:r w:rsidRPr="00C757B2">
        <w:rPr>
          <w:rFonts w:ascii="GHEA Grapalat" w:eastAsia="Times New Roman" w:hAnsi="GHEA Grapalat"/>
          <w:sz w:val="24"/>
          <w:szCs w:val="24"/>
        </w:rPr>
        <w:t>ր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տ</w:t>
      </w:r>
      <w:r w:rsidRPr="00C757B2">
        <w:rPr>
          <w:rFonts w:ascii="GHEA Grapalat" w:eastAsia="Times New Roman" w:hAnsi="GHEA Grapalat"/>
          <w:sz w:val="24"/>
          <w:szCs w:val="24"/>
        </w:rPr>
        <w:t>ո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ն</w:t>
      </w:r>
      <w:r w:rsidRPr="00C757B2">
        <w:rPr>
          <w:rFonts w:ascii="GHEA Grapalat" w:eastAsia="Times New Roman" w:hAnsi="GHEA Grapalat"/>
          <w:sz w:val="24"/>
          <w:szCs w:val="24"/>
        </w:rPr>
        <w:t>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գ</w:t>
      </w:r>
      <w:r w:rsidRPr="00C757B2">
        <w:rPr>
          <w:rFonts w:ascii="GHEA Grapalat" w:eastAsia="Times New Roman" w:hAnsi="GHEA Grapalat"/>
          <w:sz w:val="24"/>
          <w:szCs w:val="24"/>
        </w:rPr>
        <w:t>ր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ա</w:t>
      </w:r>
      <w:r w:rsidRPr="00C757B2">
        <w:rPr>
          <w:rFonts w:ascii="GHEA Grapalat" w:eastAsia="Times New Roman" w:hAnsi="GHEA Grapalat"/>
          <w:sz w:val="24"/>
          <w:szCs w:val="24"/>
        </w:rPr>
        <w:t>յ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ի</w:t>
      </w:r>
      <w:r w:rsidRPr="00C757B2">
        <w:rPr>
          <w:rFonts w:ascii="GHEA Grapalat" w:eastAsia="Times New Roman" w:hAnsi="GHEA Grapalat"/>
          <w:sz w:val="24"/>
          <w:szCs w:val="24"/>
        </w:rPr>
        <w:t>ն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հ</w:t>
      </w:r>
      <w:r w:rsidRPr="00C757B2">
        <w:rPr>
          <w:rFonts w:ascii="GHEA Grapalat" w:eastAsia="Times New Roman" w:hAnsi="GHEA Grapalat"/>
          <w:sz w:val="24"/>
          <w:szCs w:val="24"/>
        </w:rPr>
        <w:t>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ր</w:t>
      </w:r>
      <w:r w:rsidRPr="00C757B2">
        <w:rPr>
          <w:rFonts w:ascii="GHEA Grapalat" w:eastAsia="Times New Roman" w:hAnsi="GHEA Grapalat"/>
          <w:sz w:val="24"/>
          <w:szCs w:val="24"/>
        </w:rPr>
        <w:t>կ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հաստատուն գումար,</w:t>
      </w:r>
    </w:p>
    <w:p w:rsidR="00545684" w:rsidRPr="00C757B2" w:rsidRDefault="00545684" w:rsidP="00545684">
      <w:pPr>
        <w:pStyle w:val="ListParagraph"/>
        <w:numPr>
          <w:ilvl w:val="0"/>
          <w:numId w:val="27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/>
          <w:sz w:val="24"/>
          <w:szCs w:val="24"/>
          <w:lang w:val="af-ZA"/>
        </w:rPr>
      </w:pPr>
      <w:r w:rsidRPr="00C757B2">
        <w:rPr>
          <w:rFonts w:ascii="GHEA Grapalat" w:eastAsia="Times New Roman" w:hAnsi="GHEA Grapalat"/>
          <w:sz w:val="24"/>
          <w:szCs w:val="24"/>
          <w:lang w:val="af-ZA"/>
        </w:rPr>
        <w:lastRenderedPageBreak/>
        <w:t xml:space="preserve">շրջանառության հարկով հարկման համակարգ, որի շրջանակներում տարեկան </w:t>
      </w:r>
      <w:r w:rsidRPr="00C757B2">
        <w:rPr>
          <w:rFonts w:ascii="GHEA Grapalat" w:eastAsia="Times New Roman" w:hAnsi="GHEA Grapalat"/>
          <w:sz w:val="24"/>
          <w:szCs w:val="24"/>
        </w:rPr>
        <w:t>մ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ինչև 5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>8.35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 xml:space="preserve"> մլն. դրամ շրջանառություն ունեցող հարկ վճարողներ</w:t>
      </w:r>
      <w:r w:rsidRPr="00C757B2">
        <w:rPr>
          <w:rFonts w:ascii="GHEA Grapalat" w:eastAsia="Times New Roman" w:hAnsi="GHEA Grapalat"/>
          <w:sz w:val="24"/>
          <w:szCs w:val="24"/>
        </w:rPr>
        <w:t>ը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C757B2">
        <w:rPr>
          <w:rFonts w:ascii="GHEA Grapalat" w:eastAsia="Times New Roman" w:hAnsi="GHEA Grapalat"/>
          <w:sz w:val="24"/>
          <w:szCs w:val="24"/>
        </w:rPr>
        <w:t>վ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ճարում են շրջա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softHyphen/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նա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softHyphen/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ռու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softHyphen/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թյան հարկ</w:t>
      </w:r>
      <w:r w:rsidRPr="00C757B2">
        <w:rPr>
          <w:rFonts w:ascii="GHEA Grapalat" w:eastAsia="Times New Roman" w:hAnsi="GHEA Grapalat"/>
          <w:sz w:val="24"/>
          <w:szCs w:val="24"/>
          <w:lang w:val="af-ZA"/>
        </w:rPr>
        <w:t>:</w:t>
      </w:r>
    </w:p>
    <w:p w:rsidR="00545684" w:rsidRPr="00C757B2" w:rsidRDefault="00545684" w:rsidP="00545684">
      <w:pPr>
        <w:spacing w:after="0"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 w:cs="Arial"/>
          <w:sz w:val="24"/>
          <w:szCs w:val="24"/>
        </w:rPr>
        <w:t>Խնդիրը</w:t>
      </w:r>
      <w:r w:rsidRPr="00C757B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C757B2">
        <w:rPr>
          <w:rFonts w:ascii="GHEA Grapalat" w:hAnsi="GHEA Grapalat" w:cs="Arial"/>
          <w:sz w:val="24"/>
          <w:szCs w:val="24"/>
        </w:rPr>
        <w:t>կայանում</w:t>
      </w:r>
      <w:r w:rsidRPr="00C757B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C757B2">
        <w:rPr>
          <w:rFonts w:ascii="GHEA Grapalat" w:hAnsi="GHEA Grapalat" w:cs="Arial"/>
          <w:sz w:val="24"/>
          <w:szCs w:val="24"/>
        </w:rPr>
        <w:t>է</w:t>
      </w:r>
      <w:r w:rsidRPr="00C757B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C757B2">
        <w:rPr>
          <w:rFonts w:ascii="GHEA Grapalat" w:hAnsi="GHEA Grapalat" w:cs="Arial"/>
          <w:sz w:val="24"/>
          <w:szCs w:val="24"/>
        </w:rPr>
        <w:t>նրանում</w:t>
      </w:r>
      <w:r w:rsidRPr="00C757B2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C757B2">
        <w:rPr>
          <w:rFonts w:ascii="GHEA Grapalat" w:hAnsi="GHEA Grapalat" w:cs="Arial"/>
          <w:sz w:val="24"/>
          <w:szCs w:val="24"/>
        </w:rPr>
        <w:t>որ</w:t>
      </w:r>
      <w:r w:rsidRPr="00C757B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C757B2">
        <w:rPr>
          <w:rFonts w:ascii="GHEA Grapalat" w:hAnsi="GHEA Grapalat" w:cs="Arial"/>
          <w:sz w:val="24"/>
          <w:szCs w:val="24"/>
        </w:rPr>
        <w:t>հ</w:t>
      </w:r>
      <w:r w:rsidRPr="00C757B2">
        <w:rPr>
          <w:rFonts w:ascii="GHEA Grapalat" w:hAnsi="GHEA Grapalat" w:cs="Arial"/>
          <w:sz w:val="24"/>
          <w:szCs w:val="24"/>
          <w:lang w:val="hy-AM"/>
        </w:rPr>
        <w:t>արկման տարբեր համակարգերի կիրառության նախորդ տարիների, ինչպես նաև միջազգային փորձի ուսումնասիրության արդյունքները ցույց են տալիս, որ հարկման համա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կար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գերի բազմազանությունն անխուսափելիորեն հան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af-ZA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t>գեց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 xml:space="preserve">նում է </w:t>
      </w:r>
      <w:r w:rsidRPr="00C757B2">
        <w:rPr>
          <w:rFonts w:ascii="GHEA Grapalat" w:hAnsi="GHEA Grapalat" w:cs="Arial"/>
          <w:sz w:val="24"/>
          <w:szCs w:val="24"/>
        </w:rPr>
        <w:t>մի</w:t>
      </w:r>
      <w:r w:rsidRPr="00C757B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C757B2">
        <w:rPr>
          <w:rFonts w:ascii="GHEA Grapalat" w:hAnsi="GHEA Grapalat" w:cs="Arial"/>
          <w:sz w:val="24"/>
          <w:szCs w:val="24"/>
        </w:rPr>
        <w:t>շարք</w:t>
      </w:r>
      <w:r w:rsidRPr="00C757B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C757B2">
        <w:rPr>
          <w:rFonts w:ascii="GHEA Grapalat" w:hAnsi="GHEA Grapalat" w:cs="Arial"/>
          <w:sz w:val="24"/>
          <w:szCs w:val="24"/>
          <w:lang w:val="hy-AM"/>
        </w:rPr>
        <w:t>բացասական երևույթ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 xml:space="preserve">ների, </w:t>
      </w:r>
      <w:r w:rsidRPr="00C757B2">
        <w:rPr>
          <w:rFonts w:ascii="GHEA Grapalat" w:hAnsi="GHEA Grapalat" w:cs="Arial"/>
          <w:sz w:val="24"/>
          <w:szCs w:val="24"/>
        </w:rPr>
        <w:t>որոնցից</w:t>
      </w:r>
      <w:r w:rsidRPr="00C757B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C757B2">
        <w:rPr>
          <w:rFonts w:ascii="GHEA Grapalat" w:hAnsi="GHEA Grapalat" w:cs="Arial"/>
          <w:sz w:val="24"/>
          <w:szCs w:val="24"/>
        </w:rPr>
        <w:t>են</w:t>
      </w:r>
      <w:r w:rsidRPr="00C757B2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C757B2">
        <w:rPr>
          <w:rFonts w:ascii="GHEA Grapalat" w:hAnsi="GHEA Grapalat" w:cs="Arial"/>
          <w:sz w:val="24"/>
          <w:szCs w:val="24"/>
        </w:rPr>
        <w:t>մասնավորապես՝</w:t>
      </w:r>
    </w:p>
    <w:p w:rsidR="00545684" w:rsidRPr="00C757B2" w:rsidRDefault="00545684" w:rsidP="00545684">
      <w:pPr>
        <w:numPr>
          <w:ilvl w:val="0"/>
          <w:numId w:val="28"/>
        </w:numPr>
        <w:tabs>
          <w:tab w:val="left" w:pos="81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 w:cs="Arial"/>
          <w:sz w:val="24"/>
          <w:szCs w:val="24"/>
          <w:lang w:val="hy-AM"/>
        </w:rPr>
        <w:t>հարկային օրենսդրության բարդությունը, հետևաբար նաև՝ հարկ վճարողների մոտ վար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վող հարկային հաշվառման հետ կապված դժվարությունները,</w:t>
      </w:r>
    </w:p>
    <w:p w:rsidR="00545684" w:rsidRPr="00C757B2" w:rsidRDefault="00545684" w:rsidP="00545684">
      <w:pPr>
        <w:numPr>
          <w:ilvl w:val="0"/>
          <w:numId w:val="28"/>
        </w:numPr>
        <w:tabs>
          <w:tab w:val="left" w:pos="81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 w:cs="Arial"/>
          <w:sz w:val="24"/>
          <w:szCs w:val="24"/>
          <w:lang w:val="hy-AM"/>
        </w:rPr>
        <w:t>օրենսդրական երկիմաստությունները, տարընկալումները, անորոշություններն ու հակա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սությունները, որոնք մի կողմից հարկ վճարողներին դարձնում են խոցելի, մյուս կող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մից կոռուպցիոն ռիսկեր են ստեղծում հարկ վճարողների և հարկային մարմինների փոխ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հա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րա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բերություններում,</w:t>
      </w:r>
    </w:p>
    <w:p w:rsidR="00545684" w:rsidRPr="00C757B2" w:rsidRDefault="00545684" w:rsidP="00545684">
      <w:pPr>
        <w:numPr>
          <w:ilvl w:val="0"/>
          <w:numId w:val="28"/>
        </w:numPr>
        <w:tabs>
          <w:tab w:val="left" w:pos="81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 w:cs="Arial"/>
          <w:sz w:val="24"/>
          <w:szCs w:val="24"/>
          <w:lang w:val="hy-AM"/>
        </w:rPr>
        <w:t>հարկային վարչարարության հետ կապված դժվարությունները, հետևաբար նաև՝ հար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կային վարչարարության արդ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յու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նավետության ցածր մակարդակը։</w:t>
      </w:r>
    </w:p>
    <w:p w:rsidR="006F637D" w:rsidRPr="006F637D" w:rsidRDefault="00810B94" w:rsidP="006F637D">
      <w:pPr>
        <w:numPr>
          <w:ilvl w:val="0"/>
          <w:numId w:val="30"/>
        </w:numPr>
        <w:tabs>
          <w:tab w:val="left" w:pos="81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810B94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Ներկայումս գործում </w:t>
      </w:r>
      <w:r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են</w:t>
      </w:r>
      <w:r w:rsidRPr="00810B94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եկամտային հարկի եռաստիճան՝ 23, 28 և 36 տոկոս դրույ</w:t>
      </w:r>
      <w:r w:rsidRPr="00810B94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810B94">
        <w:rPr>
          <w:rFonts w:ascii="GHEA Grapalat" w:hAnsi="GHEA Grapalat" w:cs="Arial"/>
          <w:bCs/>
          <w:iCs/>
          <w:sz w:val="24"/>
          <w:szCs w:val="24"/>
          <w:lang w:val="hy-AM"/>
        </w:rPr>
        <w:t>քա</w:t>
      </w:r>
      <w:r w:rsidRPr="00810B94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չա</w:t>
      </w:r>
      <w:r w:rsidRPr="00810B94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փեր: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t>Խնդիրը կայանում է նրանում, որ Հայաստանի Հանրա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պե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տու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թյու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նում եկա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t>մտային հարկի արդյունավետ դրույքաչափը, որը կազմում է շուրջ 25.1-25.2 տոկոս, բավա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t>կան բարձր է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, ինչը բացասական ազդեցություն է ունենում 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ինչպես 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ազգային տնտե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սու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 xml:space="preserve">թյան մրցունակության, արտահանման ծավալների ու 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t>տնտեսական աճի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ցուցանիշների բարե</w:t>
      </w:r>
      <w:r w:rsidR="003F2BB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լավ</w:t>
      </w:r>
      <w:r w:rsidR="003F2BB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ման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t>, այն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պես էլ աղքա</w:t>
      </w:r>
      <w:r w:rsidR="00AB5B34"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t>տու</w:t>
      </w:r>
      <w:r w:rsidR="00AB5B34"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թյան 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մակարդակի 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t>կրճատ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ման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վրա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t>: Ավելին, եկա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մտա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t>յին հարկի գծով բարձր հարկային բեռը հանգեցնում է եկա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մուտ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ների իրական մեծու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թյուն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t>ների թերհայտարարագրման</w:t>
      </w:r>
      <w:r w:rsidR="0042286C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, քանի որ տնտեսապես ավելի ձեռնտու է վճարել շահու</w:t>
      </w:r>
      <w:r w:rsidR="0042286C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թա</w:t>
      </w:r>
      <w:r w:rsidR="0042286C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հարկ և շահաբաժնի հարկ, քան եկամտային հարկ՝ ավելի բարձր դրույքաճափերով</w:t>
      </w:r>
      <w:r w:rsidRPr="00722419">
        <w:rPr>
          <w:rFonts w:ascii="GHEA Grapalat" w:hAnsi="GHEA Grapalat" w:cs="Arial"/>
          <w:bCs/>
          <w:iCs/>
          <w:sz w:val="24"/>
          <w:szCs w:val="24"/>
          <w:lang w:val="hy-AM"/>
        </w:rPr>
        <w:t>։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Արդ</w:t>
      </w:r>
      <w:r w:rsidR="0042286C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յուն</w:t>
      </w:r>
      <w:r w:rsidR="0042286C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քում, թեև եկամտային հարկի համակարգը անվա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նա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կան առումով պրոգրեսիվ բնույթ ունի, իրա</w:t>
      </w:r>
      <w:r w:rsidR="003F2BB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կա</w:t>
      </w:r>
      <w:r w:rsidR="003F2BB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նում հարկման համակարգը չի բնու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թա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գր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վում ընդգծված պրոգրեսի</w:t>
      </w:r>
      <w:r w:rsidR="0042286C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վու</w:t>
      </w:r>
      <w:r w:rsidR="0042286C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թյամբ, քանի որ հայ</w:t>
      </w:r>
      <w:r w:rsidR="003F2BB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տարարագրվող եկամուտների հիմ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նա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կան մասը կենտրոնացված է ցածր եկամտային խմբում: Մասնավորապես, դիտար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կում</w:t>
      </w:r>
      <w:r w:rsidR="00722419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 xml:space="preserve">ները ցույց են տալիս, որ </w:t>
      </w:r>
      <w:r w:rsidR="00C750B1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շուրջ 610 հազար վարձու աշխատողների շուրջ 65 տոկոսի մասով հայտարարագրված ամսա</w:t>
      </w:r>
      <w:r w:rsidR="0042286C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C750B1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կան եկամուտը չի գերա</w:t>
      </w:r>
      <w:r w:rsidR="003F2BB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C750B1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զանցում 150 հազար դրամը, իսկ ամսական 2 միլիոն դրամից </w:t>
      </w:r>
      <w:r w:rsidR="00C750B1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lastRenderedPageBreak/>
        <w:t>ավելի եկամուտ հայ</w:t>
      </w:r>
      <w:r w:rsidR="003F2BB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C750B1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տա</w:t>
      </w:r>
      <w:r w:rsidR="003F2BB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C750B1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րարագրվում է վարձու աշխա</w:t>
      </w:r>
      <w:r w:rsidR="00C750B1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տող</w:t>
      </w:r>
      <w:r w:rsidR="00C750B1"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ների ընդամենը 0.3 տոկոսի մասով:</w:t>
      </w:r>
    </w:p>
    <w:p w:rsidR="006F637D" w:rsidRPr="006F637D" w:rsidRDefault="006F637D" w:rsidP="006F637D">
      <w:pPr>
        <w:numPr>
          <w:ilvl w:val="0"/>
          <w:numId w:val="30"/>
        </w:numPr>
        <w:tabs>
          <w:tab w:val="left" w:pos="81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Ներկայումս Հայաստանի Հանրապետությունում </w:t>
      </w:r>
      <w:r w:rsidR="00722419"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t>շահութահարկի դրույքաչափը 20 տոկոս է</w:t>
      </w:r>
      <w:r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: </w:t>
      </w:r>
      <w:r w:rsidR="00E02815">
        <w:rPr>
          <w:rFonts w:ascii="GHEA Grapalat" w:hAnsi="GHEA Grapalat" w:cs="Arial"/>
          <w:bCs/>
          <w:iCs/>
          <w:sz w:val="24"/>
          <w:szCs w:val="24"/>
        </w:rPr>
        <w:t>ԵԱՏՄ անդամ պետություններում, տարածաշրջանում և համադրելի այլ երկր</w:t>
      </w:r>
      <w:r w:rsidR="00E02815">
        <w:rPr>
          <w:rFonts w:ascii="GHEA Grapalat" w:hAnsi="GHEA Grapalat" w:cs="Arial"/>
          <w:bCs/>
          <w:iCs/>
          <w:sz w:val="24"/>
          <w:szCs w:val="24"/>
        </w:rPr>
        <w:softHyphen/>
        <w:t>նե</w:t>
      </w:r>
      <w:r w:rsidR="00E02815">
        <w:rPr>
          <w:rFonts w:ascii="GHEA Grapalat" w:hAnsi="GHEA Grapalat" w:cs="Arial"/>
          <w:bCs/>
          <w:iCs/>
          <w:sz w:val="24"/>
          <w:szCs w:val="24"/>
        </w:rPr>
        <w:softHyphen/>
        <w:t>րում ձ</w:t>
      </w:r>
      <w:r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t>եռ</w:t>
      </w:r>
      <w:r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նարկատիրական գործունեության ֆինանսական արդյունքների (շահույթ</w:t>
      </w:r>
      <w:r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t>ների) հարկ</w:t>
      </w:r>
      <w:r w:rsidR="00E02815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ման փորձի ուսումնասիրության</w:t>
      </w:r>
      <w:r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արդյունքները ցույց են տալիս, որ շահութահարկի գծով հար</w:t>
      </w:r>
      <w:r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կային բեռը նույնպես մեր երկրում համեմատաբար բարձր է, ինչը բացասաբար է անդ</w:t>
      </w:r>
      <w:r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րադառնում ազգային տնտեսության ներդրումային գրավ</w:t>
      </w:r>
      <w:r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չության ու երկրում տնտե</w:t>
      </w:r>
      <w:r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սա</w:t>
      </w:r>
      <w:r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E02815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>կան ակտիվության մակարդակի վրա:</w:t>
      </w:r>
      <w:r w:rsidRPr="00E62BE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t>Հարցի էությունը կայա</w:t>
      </w:r>
      <w:r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t>նում է նրանում, որ ազգա</w:t>
      </w:r>
      <w:r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t>յին տնտեության ներդրումային գրավչությունը մեծա</w:t>
      </w:r>
      <w:r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պես կախ</w:t>
      </w:r>
      <w:r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ված է ներ</w:t>
      </w:r>
      <w:r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դրումների հետ գնման ժամկետներից, որոնց վրա ուղղակի ազդե</w:t>
      </w:r>
      <w:r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ցություն ունի շահու</w:t>
      </w:r>
      <w:r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թա</w:t>
      </w:r>
      <w:r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հարկի դրույ</w:t>
      </w:r>
      <w:r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t>քա</w:t>
      </w:r>
      <w:r w:rsidR="00E02815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6F637D">
        <w:rPr>
          <w:rFonts w:ascii="GHEA Grapalat" w:hAnsi="GHEA Grapalat" w:cs="Arial"/>
          <w:bCs/>
          <w:iCs/>
          <w:sz w:val="24"/>
          <w:szCs w:val="24"/>
          <w:lang w:val="hy-AM"/>
        </w:rPr>
        <w:t>չափը:</w:t>
      </w:r>
      <w:r w:rsidRPr="00E62BE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E62BEC">
        <w:rPr>
          <w:rFonts w:ascii="GHEA Grapalat" w:hAnsi="GHEA Grapalat" w:cs="Arial"/>
          <w:sz w:val="24"/>
          <w:szCs w:val="24"/>
          <w:lang w:val="hy-AM"/>
        </w:rPr>
        <w:t>Ա</w:t>
      </w:r>
      <w:r w:rsidR="00810B94" w:rsidRPr="006F637D">
        <w:rPr>
          <w:rFonts w:ascii="GHEA Grapalat" w:hAnsi="GHEA Grapalat" w:cs="Arial"/>
          <w:sz w:val="24"/>
          <w:szCs w:val="24"/>
          <w:lang w:val="hy-AM"/>
        </w:rPr>
        <w:t>յս պատ</w:t>
      </w:r>
      <w:r w:rsidR="00810B94" w:rsidRPr="006F637D">
        <w:rPr>
          <w:rFonts w:ascii="GHEA Grapalat" w:hAnsi="GHEA Grapalat" w:cs="Arial"/>
          <w:sz w:val="24"/>
          <w:szCs w:val="24"/>
          <w:lang w:val="hy-AM"/>
        </w:rPr>
        <w:softHyphen/>
        <w:t>ճառով Կառավարության ծրագրում ամրա</w:t>
      </w:r>
      <w:r w:rsidRPr="00E62BEC">
        <w:rPr>
          <w:rFonts w:ascii="GHEA Grapalat" w:hAnsi="GHEA Grapalat" w:cs="Arial"/>
          <w:sz w:val="24"/>
          <w:szCs w:val="24"/>
          <w:lang w:val="hy-AM"/>
        </w:rPr>
        <w:softHyphen/>
      </w:r>
      <w:r w:rsidRPr="00E62BEC">
        <w:rPr>
          <w:rFonts w:ascii="GHEA Grapalat" w:hAnsi="GHEA Grapalat" w:cs="Arial"/>
          <w:sz w:val="24"/>
          <w:szCs w:val="24"/>
          <w:lang w:val="hy-AM"/>
        </w:rPr>
        <w:softHyphen/>
      </w:r>
      <w:r w:rsidR="00810B94" w:rsidRPr="006F637D">
        <w:rPr>
          <w:rFonts w:ascii="GHEA Grapalat" w:hAnsi="GHEA Grapalat" w:cs="Arial"/>
          <w:sz w:val="24"/>
          <w:szCs w:val="24"/>
          <w:lang w:val="hy-AM"/>
        </w:rPr>
        <w:t>գր</w:t>
      </w:r>
      <w:r w:rsidRPr="00E62BEC">
        <w:rPr>
          <w:rFonts w:ascii="GHEA Grapalat" w:hAnsi="GHEA Grapalat" w:cs="Arial"/>
          <w:sz w:val="24"/>
          <w:szCs w:val="24"/>
          <w:lang w:val="hy-AM"/>
        </w:rPr>
        <w:softHyphen/>
      </w:r>
      <w:r w:rsidR="00810B94" w:rsidRPr="006F637D">
        <w:rPr>
          <w:rFonts w:ascii="GHEA Grapalat" w:hAnsi="GHEA Grapalat" w:cs="Arial"/>
          <w:sz w:val="24"/>
          <w:szCs w:val="24"/>
          <w:lang w:val="hy-AM"/>
        </w:rPr>
        <w:t>վել է ուղղակի հար</w:t>
      </w:r>
      <w:r w:rsidRPr="00E62BEC">
        <w:rPr>
          <w:rFonts w:ascii="GHEA Grapalat" w:hAnsi="GHEA Grapalat" w:cs="Arial"/>
          <w:sz w:val="24"/>
          <w:szCs w:val="24"/>
          <w:lang w:val="hy-AM"/>
        </w:rPr>
        <w:softHyphen/>
      </w:r>
      <w:r w:rsidR="00810B94" w:rsidRPr="006F637D">
        <w:rPr>
          <w:rFonts w:ascii="GHEA Grapalat" w:hAnsi="GHEA Grapalat" w:cs="Arial"/>
          <w:sz w:val="24"/>
          <w:szCs w:val="24"/>
          <w:lang w:val="hy-AM"/>
        </w:rPr>
        <w:t>կերի գծով հարկային բեռը նվազեցնելու և այն որոշակիորեն անուղ</w:t>
      </w:r>
      <w:r w:rsidRPr="00E62BEC">
        <w:rPr>
          <w:rFonts w:ascii="GHEA Grapalat" w:hAnsi="GHEA Grapalat" w:cs="Arial"/>
          <w:sz w:val="24"/>
          <w:szCs w:val="24"/>
          <w:lang w:val="hy-AM"/>
        </w:rPr>
        <w:softHyphen/>
      </w:r>
      <w:r w:rsidR="00810B94" w:rsidRPr="006F637D">
        <w:rPr>
          <w:rFonts w:ascii="GHEA Grapalat" w:hAnsi="GHEA Grapalat" w:cs="Arial"/>
          <w:sz w:val="24"/>
          <w:szCs w:val="24"/>
          <w:lang w:val="hy-AM"/>
        </w:rPr>
        <w:t>ղակի հարկերի վրա տեղա</w:t>
      </w:r>
      <w:r w:rsidRPr="00E62BEC">
        <w:rPr>
          <w:rFonts w:ascii="GHEA Grapalat" w:hAnsi="GHEA Grapalat" w:cs="Arial"/>
          <w:sz w:val="24"/>
          <w:szCs w:val="24"/>
          <w:lang w:val="hy-AM"/>
        </w:rPr>
        <w:softHyphen/>
      </w:r>
      <w:r w:rsidR="00810B94" w:rsidRPr="006F637D">
        <w:rPr>
          <w:rFonts w:ascii="GHEA Grapalat" w:hAnsi="GHEA Grapalat" w:cs="Arial"/>
          <w:sz w:val="24"/>
          <w:szCs w:val="24"/>
          <w:lang w:val="hy-AM"/>
        </w:rPr>
        <w:softHyphen/>
        <w:t>փո</w:t>
      </w:r>
      <w:r w:rsidR="00810B94" w:rsidRPr="006F637D">
        <w:rPr>
          <w:rFonts w:ascii="GHEA Grapalat" w:hAnsi="GHEA Grapalat" w:cs="Arial"/>
          <w:sz w:val="24"/>
          <w:szCs w:val="24"/>
          <w:lang w:val="hy-AM"/>
        </w:rPr>
        <w:softHyphen/>
        <w:t>խելու ծրագ</w:t>
      </w:r>
      <w:r w:rsidR="00E02815">
        <w:rPr>
          <w:rFonts w:ascii="GHEA Grapalat" w:hAnsi="GHEA Grapalat" w:cs="Arial"/>
          <w:sz w:val="24"/>
          <w:szCs w:val="24"/>
          <w:lang w:val="hy-AM"/>
        </w:rPr>
        <w:softHyphen/>
      </w:r>
      <w:r w:rsidR="00810B94" w:rsidRPr="006F637D">
        <w:rPr>
          <w:rFonts w:ascii="GHEA Grapalat" w:hAnsi="GHEA Grapalat" w:cs="Arial"/>
          <w:sz w:val="24"/>
          <w:szCs w:val="24"/>
          <w:lang w:val="hy-AM"/>
        </w:rPr>
        <w:t>րային դրույթ, որը նաև համահունչ է հարկ</w:t>
      </w:r>
      <w:r w:rsidRPr="00E62BEC">
        <w:rPr>
          <w:rFonts w:ascii="GHEA Grapalat" w:hAnsi="GHEA Grapalat" w:cs="Arial"/>
          <w:sz w:val="24"/>
          <w:szCs w:val="24"/>
          <w:lang w:val="hy-AM"/>
        </w:rPr>
        <w:softHyphen/>
      </w:r>
      <w:r w:rsidR="00810B94" w:rsidRPr="006F637D">
        <w:rPr>
          <w:rFonts w:ascii="GHEA Grapalat" w:hAnsi="GHEA Grapalat" w:cs="Arial"/>
          <w:sz w:val="24"/>
          <w:szCs w:val="24"/>
          <w:lang w:val="hy-AM"/>
        </w:rPr>
        <w:t>ման համա</w:t>
      </w:r>
      <w:r w:rsidRPr="00E62BEC">
        <w:rPr>
          <w:rFonts w:ascii="GHEA Grapalat" w:hAnsi="GHEA Grapalat" w:cs="Arial"/>
          <w:sz w:val="24"/>
          <w:szCs w:val="24"/>
          <w:lang w:val="hy-AM"/>
        </w:rPr>
        <w:softHyphen/>
      </w:r>
      <w:r w:rsidR="00810B94" w:rsidRPr="006F637D">
        <w:rPr>
          <w:rFonts w:ascii="GHEA Grapalat" w:hAnsi="GHEA Grapalat" w:cs="Arial"/>
          <w:sz w:val="24"/>
          <w:szCs w:val="24"/>
          <w:lang w:val="hy-AM"/>
        </w:rPr>
        <w:t>կարգերի՝ աշխար</w:t>
      </w:r>
      <w:r w:rsidRPr="00E62BEC">
        <w:rPr>
          <w:rFonts w:ascii="GHEA Grapalat" w:hAnsi="GHEA Grapalat" w:cs="Arial"/>
          <w:sz w:val="24"/>
          <w:szCs w:val="24"/>
          <w:lang w:val="hy-AM"/>
        </w:rPr>
        <w:softHyphen/>
      </w:r>
      <w:r w:rsidR="00810B94" w:rsidRPr="006F637D">
        <w:rPr>
          <w:rFonts w:ascii="GHEA Grapalat" w:hAnsi="GHEA Grapalat" w:cs="Arial"/>
          <w:sz w:val="24"/>
          <w:szCs w:val="24"/>
          <w:lang w:val="hy-AM"/>
        </w:rPr>
        <w:t>հում ընթա</w:t>
      </w:r>
      <w:r w:rsidR="00810B94" w:rsidRPr="006F637D">
        <w:rPr>
          <w:rFonts w:ascii="GHEA Grapalat" w:hAnsi="GHEA Grapalat" w:cs="Arial"/>
          <w:sz w:val="24"/>
          <w:szCs w:val="24"/>
          <w:lang w:val="hy-AM"/>
        </w:rPr>
        <w:softHyphen/>
        <w:t>ցող փոփո</w:t>
      </w:r>
      <w:r w:rsidR="00810B94" w:rsidRPr="006F637D">
        <w:rPr>
          <w:rFonts w:ascii="GHEA Grapalat" w:hAnsi="GHEA Grapalat" w:cs="Arial"/>
          <w:sz w:val="24"/>
          <w:szCs w:val="24"/>
          <w:lang w:val="hy-AM"/>
        </w:rPr>
        <w:softHyphen/>
        <w:t>խու</w:t>
      </w:r>
      <w:r w:rsidR="00810B94" w:rsidRPr="006F637D">
        <w:rPr>
          <w:rFonts w:ascii="GHEA Grapalat" w:hAnsi="GHEA Grapalat" w:cs="Arial"/>
          <w:sz w:val="24"/>
          <w:szCs w:val="24"/>
          <w:lang w:val="hy-AM"/>
        </w:rPr>
        <w:softHyphen/>
        <w:t>թյուններին։</w:t>
      </w:r>
    </w:p>
    <w:p w:rsidR="0042286C" w:rsidRPr="00C757B2" w:rsidRDefault="0042286C" w:rsidP="006F637D">
      <w:pPr>
        <w:numPr>
          <w:ilvl w:val="0"/>
          <w:numId w:val="30"/>
        </w:numPr>
        <w:tabs>
          <w:tab w:val="left" w:pos="81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C757B2">
        <w:rPr>
          <w:rFonts w:ascii="GHEA Grapalat" w:hAnsi="GHEA Grapalat" w:cs="Arial"/>
          <w:bCs/>
          <w:iCs/>
          <w:sz w:val="24"/>
          <w:szCs w:val="24"/>
          <w:lang w:val="hy-AM"/>
        </w:rPr>
        <w:t>Գործող օրենսդրության համաձայն՝ օտարերկրյա քաղաքացիները</w:t>
      </w:r>
      <w:r w:rsidR="00E62BEC" w:rsidRPr="00C757B2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և ոչ ռեզիդենտ կազ</w:t>
      </w:r>
      <w:r w:rsidR="00ED60BE" w:rsidRPr="00C757B2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="00E62BEC" w:rsidRPr="00C757B2">
        <w:rPr>
          <w:rFonts w:ascii="GHEA Grapalat" w:hAnsi="GHEA Grapalat" w:cs="Arial"/>
          <w:bCs/>
          <w:iCs/>
          <w:sz w:val="24"/>
          <w:szCs w:val="24"/>
          <w:lang w:val="hy-AM"/>
        </w:rPr>
        <w:t>մակերպությունները</w:t>
      </w:r>
      <w:r w:rsidRPr="00C757B2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հայաստանյան աղբյուրներից ստացվող շահաբաժինների մասով եկամտային հարկը վճարում են 10 տոկոս դրույքաչափով, իսկ ՀՀ քաղա</w:t>
      </w:r>
      <w:r w:rsidR="00ED60BE" w:rsidRPr="00C757B2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bCs/>
          <w:iCs/>
          <w:sz w:val="24"/>
          <w:szCs w:val="24"/>
          <w:lang w:val="hy-AM"/>
        </w:rPr>
        <w:t>քացի</w:t>
      </w:r>
      <w:r w:rsidR="00ED60BE" w:rsidRPr="00C757B2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ները՝ 5 տոկոս դրույքաչափով: Խնդիրը կայանում է նրանում, որ </w:t>
      </w:r>
      <w:r w:rsidR="00AB3F29">
        <w:rPr>
          <w:rFonts w:ascii="GHEA Grapalat" w:hAnsi="GHEA Grapalat" w:cs="Arial"/>
          <w:bCs/>
          <w:iCs/>
          <w:sz w:val="24"/>
          <w:szCs w:val="24"/>
        </w:rPr>
        <w:t>թեև կրկնակի հարկումը բացառող համաձայնագրերով հնարավորություն է տրված նվազեցնել շահաբաժինների հարկման դրույ</w:t>
      </w:r>
      <w:r w:rsidR="00AB3F29">
        <w:rPr>
          <w:rFonts w:ascii="GHEA Grapalat" w:hAnsi="GHEA Grapalat" w:cs="Arial"/>
          <w:bCs/>
          <w:iCs/>
          <w:sz w:val="24"/>
          <w:szCs w:val="24"/>
        </w:rPr>
        <w:softHyphen/>
        <w:t>քաչափերը, այդուհանդերձ ոչ բոլոր գործընկեր պետությունների հետ ունենք նման համա</w:t>
      </w:r>
      <w:r w:rsidR="00AB3F29">
        <w:rPr>
          <w:rFonts w:ascii="GHEA Grapalat" w:hAnsi="GHEA Grapalat" w:cs="Arial"/>
          <w:bCs/>
          <w:iCs/>
          <w:sz w:val="24"/>
          <w:szCs w:val="24"/>
        </w:rPr>
        <w:softHyphen/>
        <w:t>ձայնագրեր, ինչի արդյունքում շահաբաժինների հարկման բարձր դրույքաչափերը խոչընդոտում են այդ երկրների ռեզիդենտների կողմից մեր երկրում ներդրումներ կատա</w:t>
      </w:r>
      <w:r w:rsidR="00AB3F29">
        <w:rPr>
          <w:rFonts w:ascii="GHEA Grapalat" w:hAnsi="GHEA Grapalat" w:cs="Arial"/>
          <w:bCs/>
          <w:iCs/>
          <w:sz w:val="24"/>
          <w:szCs w:val="24"/>
        </w:rPr>
        <w:softHyphen/>
        <w:t>րելու գործընթացին</w:t>
      </w:r>
      <w:r w:rsidRPr="00C757B2">
        <w:rPr>
          <w:rFonts w:ascii="GHEA Grapalat" w:hAnsi="GHEA Grapalat" w:cs="Arial"/>
          <w:bCs/>
          <w:iCs/>
          <w:sz w:val="24"/>
          <w:szCs w:val="24"/>
          <w:lang w:val="hy-AM"/>
        </w:rPr>
        <w:t>:</w:t>
      </w:r>
    </w:p>
    <w:p w:rsidR="001B2574" w:rsidRPr="00C757B2" w:rsidRDefault="001B2574" w:rsidP="001B2574">
      <w:pPr>
        <w:numPr>
          <w:ilvl w:val="0"/>
          <w:numId w:val="30"/>
        </w:numPr>
        <w:tabs>
          <w:tab w:val="left" w:pos="81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 w:cs="Arial"/>
          <w:sz w:val="24"/>
          <w:szCs w:val="24"/>
          <w:lang w:val="hy-AM"/>
        </w:rPr>
        <w:t>Գործող օրենսդրության համաձայն՝ կիրառվում են ակցիզային հարկի ինչպես արժե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քային (տոկոսային), այնպես էլ հաստատուն դրույքաչափեր: Միջազգային փորձի ուսում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նասիրությունը ցույց է տալիս, որ հարկային համակարգերի զարգացմանը զուգա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հեռ, երկրներն աստիճանաբար հրաժարվում են ակցիզային հարկի տոկոսային դրույ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քա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չա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փերի կիրառությունից, քանի որ ապրանքի սպառումն արժեքի հիման վրա անուղղակի հար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կով հարկելու խնդիրն արդեն իսկ լուծվում է ԱԱՀ-ի միջոցով, հետևաբար արժեքային հիմ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քով երկրորդ անուղղակի հարկ կիրառելու անհրաժեշտություն չկա:</w:t>
      </w:r>
    </w:p>
    <w:p w:rsidR="001B2574" w:rsidRPr="00C757B2" w:rsidRDefault="001B2574" w:rsidP="001B2574">
      <w:pPr>
        <w:spacing w:after="0" w:line="360" w:lineRule="auto"/>
        <w:ind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 w:cs="Arial"/>
          <w:sz w:val="24"/>
          <w:szCs w:val="24"/>
          <w:lang w:val="hy-AM"/>
        </w:rPr>
        <w:lastRenderedPageBreak/>
        <w:t>Բացի այդ, ակցիզային հարկի գործող համակարգի կիրառությունն ուղեկցվում է որո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շակի խնդիրներով, քանի որ տոկոսային և հաստատուն դրույքաչափերի միաժա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մա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նակյա կիրառությունը՝</w:t>
      </w:r>
    </w:p>
    <w:p w:rsidR="001B2574" w:rsidRPr="00C757B2" w:rsidRDefault="001B2574" w:rsidP="001B2574">
      <w:pPr>
        <w:pStyle w:val="ListParagraph"/>
        <w:numPr>
          <w:ilvl w:val="0"/>
          <w:numId w:val="32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 w:cs="Arial"/>
          <w:sz w:val="24"/>
          <w:szCs w:val="24"/>
          <w:lang w:val="hy-AM"/>
        </w:rPr>
        <w:t>հանգեցնում է բարձրարժեք և ցածրարժեք կամ ներմուծվող և տեղական արտադ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րու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թյան ապրանք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ների միջև հարկային բեռի անհավասար բաշխման,</w:t>
      </w:r>
    </w:p>
    <w:p w:rsidR="001B2574" w:rsidRPr="00C757B2" w:rsidRDefault="001B2574" w:rsidP="001B2574">
      <w:pPr>
        <w:pStyle w:val="ListParagraph"/>
        <w:numPr>
          <w:ilvl w:val="0"/>
          <w:numId w:val="32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 w:cs="Arial"/>
          <w:sz w:val="24"/>
          <w:szCs w:val="24"/>
          <w:lang w:val="hy-AM"/>
        </w:rPr>
        <w:t>հարկ վճարողների համար չի ապահովում կանխատեսելի հարկային միջավայր, քանի որ բոլոր այն դեպքերում, երբ արտադրողներն իրենց արտադրանքն իրացնում են դիստրիբյուտորների միջոցով, մշտապես առկա է ռիսկ, որ հարկային հսկողության ընթաց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քում այս մեխանիզմը կարող է որակվել որպես հարկումից խուսափելու հնարա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վո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րու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թյուն: Մյուս կողմից, կան հարկ վճարողներ, որոնք այս ճանապարհով խուսափում են ակցի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զային հարկի գծով հարկային պարտավորություններն ամբողջ ծավալով կատա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րե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լուց,</w:t>
      </w:r>
    </w:p>
    <w:p w:rsidR="001B2574" w:rsidRPr="00C757B2" w:rsidRDefault="001B2574" w:rsidP="001B2574">
      <w:pPr>
        <w:pStyle w:val="ListParagraph"/>
        <w:numPr>
          <w:ilvl w:val="0"/>
          <w:numId w:val="32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 w:cs="Arial"/>
          <w:sz w:val="24"/>
          <w:szCs w:val="24"/>
          <w:lang w:val="hy-AM"/>
        </w:rPr>
        <w:t>ստեղծում է հարկման անարդարացի պայմաններ, քանի որ տոկոսային դրույքա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չա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փերի կիրառությունը նշանակում է, որ, ըստ էության, ակցիզային հարկով հարկվում է նաև ակցիզային հարկով հարկման ենթակա ապրանքի տարան, պիտակը, խցանը և այլն,</w:t>
      </w:r>
    </w:p>
    <w:p w:rsidR="001B2574" w:rsidRPr="00C757B2" w:rsidRDefault="001B2574" w:rsidP="001B2574">
      <w:pPr>
        <w:pStyle w:val="ListParagraph"/>
        <w:numPr>
          <w:ilvl w:val="0"/>
          <w:numId w:val="32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 w:cs="Arial"/>
          <w:sz w:val="24"/>
          <w:szCs w:val="24"/>
          <w:lang w:val="hy-AM"/>
        </w:rPr>
        <w:t>բարդացնում է հարկային հաշվառումը և հարկային վարչարարությունը:</w:t>
      </w:r>
    </w:p>
    <w:p w:rsidR="00FE6663" w:rsidRDefault="00842AA9" w:rsidP="00FE6663">
      <w:pPr>
        <w:numPr>
          <w:ilvl w:val="0"/>
          <w:numId w:val="30"/>
        </w:numPr>
        <w:tabs>
          <w:tab w:val="left" w:pos="81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</w:rPr>
        <w:t>Ակցիզային հարկի համակարգում առկա հաջորդ խնդիրը պայմանավորված է նրա</w:t>
      </w:r>
      <w:r>
        <w:rPr>
          <w:rFonts w:ascii="GHEA Grapalat" w:hAnsi="GHEA Grapalat" w:cs="Arial"/>
          <w:bCs/>
          <w:iCs/>
          <w:sz w:val="24"/>
          <w:szCs w:val="24"/>
        </w:rPr>
        <w:softHyphen/>
        <w:t>նով, որ ակցիզային հարկով հարկվող որոշ ապրանքների համար ակցիզային հարկի դրույ</w:t>
      </w:r>
      <w:r>
        <w:rPr>
          <w:rFonts w:ascii="GHEA Grapalat" w:hAnsi="GHEA Grapalat" w:cs="Arial"/>
          <w:bCs/>
          <w:iCs/>
          <w:sz w:val="24"/>
          <w:szCs w:val="24"/>
        </w:rPr>
        <w:softHyphen/>
        <w:t>քա</w:t>
      </w:r>
      <w:r>
        <w:rPr>
          <w:rFonts w:ascii="GHEA Grapalat" w:hAnsi="GHEA Grapalat" w:cs="Arial"/>
          <w:bCs/>
          <w:iCs/>
          <w:sz w:val="24"/>
          <w:szCs w:val="24"/>
        </w:rPr>
        <w:softHyphen/>
        <w:t>չափերը վաղուց չեն վերանայվել, մինչդեռ այդ ընթացքում այնպիսի կարևոր գոր</w:t>
      </w:r>
      <w:r>
        <w:rPr>
          <w:rFonts w:ascii="GHEA Grapalat" w:hAnsi="GHEA Grapalat" w:cs="Arial"/>
          <w:bCs/>
          <w:iCs/>
          <w:sz w:val="24"/>
          <w:szCs w:val="24"/>
        </w:rPr>
        <w:softHyphen/>
        <w:t>ծոններ, ինչպիսիք են ապրանքների գները կամ հարկման բազաները, էականորեն փոխվել են: Արդյունքում որոշ ապրանքների մասով ներկայումս սահմանված ակցիզային հարկի դրույ</w:t>
      </w:r>
      <w:r>
        <w:rPr>
          <w:rFonts w:ascii="GHEA Grapalat" w:hAnsi="GHEA Grapalat" w:cs="Arial"/>
          <w:bCs/>
          <w:iCs/>
          <w:sz w:val="24"/>
          <w:szCs w:val="24"/>
        </w:rPr>
        <w:softHyphen/>
        <w:t>քաչափերը էականորեն զիջում են համադրելի երկրներում կիրառվող դրույ</w:t>
      </w:r>
      <w:r>
        <w:rPr>
          <w:rFonts w:ascii="GHEA Grapalat" w:hAnsi="GHEA Grapalat" w:cs="Arial"/>
          <w:bCs/>
          <w:iCs/>
          <w:sz w:val="24"/>
          <w:szCs w:val="24"/>
        </w:rPr>
        <w:softHyphen/>
        <w:t>քա</w:t>
      </w:r>
      <w:r>
        <w:rPr>
          <w:rFonts w:ascii="GHEA Grapalat" w:hAnsi="GHEA Grapalat" w:cs="Arial"/>
          <w:bCs/>
          <w:iCs/>
          <w:sz w:val="24"/>
          <w:szCs w:val="24"/>
        </w:rPr>
        <w:softHyphen/>
        <w:t>չա</w:t>
      </w:r>
      <w:r>
        <w:rPr>
          <w:rFonts w:ascii="GHEA Grapalat" w:hAnsi="GHEA Grapalat" w:cs="Arial"/>
          <w:bCs/>
          <w:iCs/>
          <w:sz w:val="24"/>
          <w:szCs w:val="24"/>
        </w:rPr>
        <w:softHyphen/>
        <w:t>փե</w:t>
      </w:r>
      <w:r>
        <w:rPr>
          <w:rFonts w:ascii="GHEA Grapalat" w:hAnsi="GHEA Grapalat" w:cs="Arial"/>
          <w:bCs/>
          <w:iCs/>
          <w:sz w:val="24"/>
          <w:szCs w:val="24"/>
        </w:rPr>
        <w:softHyphen/>
        <w:t>րին և հնարավորություն չեն տալիս ապահովել ակցիզային հարկով համարժեք հարկում:</w:t>
      </w:r>
    </w:p>
    <w:p w:rsidR="00FE6663" w:rsidRPr="00FE6663" w:rsidRDefault="00FE6663" w:rsidP="00FE6663">
      <w:pPr>
        <w:numPr>
          <w:ilvl w:val="0"/>
          <w:numId w:val="30"/>
        </w:numPr>
        <w:tabs>
          <w:tab w:val="left" w:pos="81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FE6663">
        <w:rPr>
          <w:rFonts w:ascii="GHEA Grapalat" w:hAnsi="GHEA Grapalat" w:cs="Arial"/>
          <w:sz w:val="24"/>
          <w:szCs w:val="24"/>
          <w:lang w:val="hy-AM"/>
        </w:rPr>
        <w:t xml:space="preserve">Ակցիզային հարկի բնագավառում միջազգային փորձի ուսումնասիրությունը ցույց է տալիս, որ շատ երկրներ սկսել են հարկել վնասակար սպառում ենթադրող՝ </w:t>
      </w:r>
      <w:r>
        <w:rPr>
          <w:rFonts w:ascii="GHEA Grapalat" w:hAnsi="GHEA Grapalat" w:cs="Arial"/>
          <w:sz w:val="24"/>
          <w:szCs w:val="24"/>
        </w:rPr>
        <w:t>գազավորված</w:t>
      </w:r>
      <w:r w:rsidRPr="00FE6663">
        <w:rPr>
          <w:rFonts w:ascii="GHEA Grapalat" w:hAnsi="GHEA Grapalat" w:cs="Arial"/>
          <w:sz w:val="24"/>
          <w:szCs w:val="24"/>
          <w:lang w:val="hy-AM"/>
        </w:rPr>
        <w:t xml:space="preserve"> ըմպե</w:t>
      </w:r>
      <w:r>
        <w:rPr>
          <w:rFonts w:ascii="GHEA Grapalat" w:hAnsi="GHEA Grapalat" w:cs="Arial"/>
          <w:sz w:val="24"/>
          <w:szCs w:val="24"/>
          <w:lang w:val="hy-AM"/>
        </w:rPr>
        <w:softHyphen/>
      </w:r>
      <w:r w:rsidRPr="00FE6663">
        <w:rPr>
          <w:rFonts w:ascii="GHEA Grapalat" w:hAnsi="GHEA Grapalat" w:cs="Arial"/>
          <w:sz w:val="24"/>
          <w:szCs w:val="24"/>
          <w:lang w:val="hy-AM"/>
        </w:rPr>
        <w:t>լիքները: Քաղաքականության այս ուղղությունը Հայաս</w:t>
      </w:r>
      <w:r w:rsidRPr="00FE6663">
        <w:rPr>
          <w:rFonts w:ascii="GHEA Grapalat" w:hAnsi="GHEA Grapalat" w:cs="Arial"/>
          <w:sz w:val="24"/>
          <w:szCs w:val="24"/>
          <w:lang w:val="hy-AM"/>
        </w:rPr>
        <w:softHyphen/>
      </w:r>
      <w:r w:rsidRPr="00FE6663">
        <w:rPr>
          <w:rFonts w:ascii="GHEA Grapalat" w:hAnsi="GHEA Grapalat" w:cs="Arial"/>
          <w:sz w:val="24"/>
          <w:szCs w:val="24"/>
          <w:lang w:val="hy-AM"/>
        </w:rPr>
        <w:softHyphen/>
        <w:t>տանի Հանրապետությունում իրականացնելու անհրաժեշտությունը նույնպես հասու</w:t>
      </w:r>
      <w:r w:rsidRPr="00FE6663">
        <w:rPr>
          <w:rFonts w:ascii="GHEA Grapalat" w:hAnsi="GHEA Grapalat" w:cs="Arial"/>
          <w:sz w:val="24"/>
          <w:szCs w:val="24"/>
          <w:lang w:val="hy-AM"/>
        </w:rPr>
        <w:softHyphen/>
        <w:t>նանում է՝ հաշվի առնելով նաև այն, որ սույն նախագծերի փաթեթով առաջարկվող շատ փոփոխություններ ենթադրում են հար</w:t>
      </w:r>
      <w:r>
        <w:rPr>
          <w:rFonts w:ascii="GHEA Grapalat" w:hAnsi="GHEA Grapalat" w:cs="Arial"/>
          <w:sz w:val="24"/>
          <w:szCs w:val="24"/>
          <w:lang w:val="hy-AM"/>
        </w:rPr>
        <w:softHyphen/>
      </w:r>
      <w:r w:rsidRPr="00FE6663">
        <w:rPr>
          <w:rFonts w:ascii="GHEA Grapalat" w:hAnsi="GHEA Grapalat" w:cs="Arial"/>
          <w:sz w:val="24"/>
          <w:szCs w:val="24"/>
          <w:lang w:val="hy-AM"/>
        </w:rPr>
        <w:t>կա</w:t>
      </w:r>
      <w:r>
        <w:rPr>
          <w:rFonts w:ascii="GHEA Grapalat" w:hAnsi="GHEA Grapalat" w:cs="Arial"/>
          <w:sz w:val="24"/>
          <w:szCs w:val="24"/>
          <w:lang w:val="hy-AM"/>
        </w:rPr>
        <w:softHyphen/>
      </w:r>
      <w:r w:rsidRPr="00FE6663">
        <w:rPr>
          <w:rFonts w:ascii="GHEA Grapalat" w:hAnsi="GHEA Grapalat" w:cs="Arial"/>
          <w:sz w:val="24"/>
          <w:szCs w:val="24"/>
          <w:lang w:val="hy-AM"/>
        </w:rPr>
        <w:t>յին եկամուտների կորուստ, և հետևաբար, նմա</w:t>
      </w:r>
      <w:r w:rsidRPr="00FE6663">
        <w:rPr>
          <w:rFonts w:ascii="GHEA Grapalat" w:hAnsi="GHEA Grapalat" w:cs="Arial"/>
          <w:sz w:val="24"/>
          <w:szCs w:val="24"/>
          <w:lang w:val="hy-AM"/>
        </w:rPr>
        <w:softHyphen/>
      </w:r>
      <w:r w:rsidRPr="00FE6663">
        <w:rPr>
          <w:rFonts w:ascii="GHEA Grapalat" w:hAnsi="GHEA Grapalat" w:cs="Arial"/>
          <w:sz w:val="24"/>
          <w:szCs w:val="24"/>
          <w:lang w:val="hy-AM"/>
        </w:rPr>
        <w:lastRenderedPageBreak/>
        <w:t>նատիպ միջոցառումներով հնարավոր կլինի որոշակիորեն փոխհատուցել պետական բյու</w:t>
      </w:r>
      <w:r w:rsidRPr="00FE6663">
        <w:rPr>
          <w:rFonts w:ascii="GHEA Grapalat" w:hAnsi="GHEA Grapalat" w:cs="Arial"/>
          <w:sz w:val="24"/>
          <w:szCs w:val="24"/>
          <w:lang w:val="hy-AM"/>
        </w:rPr>
        <w:softHyphen/>
        <w:t>ջեի հարկային եկամուտների կորուստը</w:t>
      </w:r>
      <w:r>
        <w:rPr>
          <w:rFonts w:ascii="GHEA Grapalat" w:hAnsi="GHEA Grapalat" w:cs="Arial"/>
          <w:sz w:val="24"/>
          <w:szCs w:val="24"/>
        </w:rPr>
        <w:t>՝ զուգահեռաբար լուծելով նաև առողջապահական խնդիրներ</w:t>
      </w:r>
      <w:r w:rsidRPr="00FE6663">
        <w:rPr>
          <w:rFonts w:ascii="GHEA Grapalat" w:hAnsi="GHEA Grapalat" w:cs="Arial"/>
          <w:sz w:val="24"/>
          <w:szCs w:val="24"/>
          <w:lang w:val="hy-AM"/>
        </w:rPr>
        <w:t>:</w:t>
      </w:r>
    </w:p>
    <w:p w:rsidR="00C53C13" w:rsidRPr="00024586" w:rsidRDefault="00796ED8" w:rsidP="006F637D">
      <w:pPr>
        <w:numPr>
          <w:ilvl w:val="0"/>
          <w:numId w:val="30"/>
        </w:numPr>
        <w:tabs>
          <w:tab w:val="left" w:pos="81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</w:rPr>
        <w:t xml:space="preserve">Գործունեության մրցակցային պայմաններ ձևավորելու և անորակ խմիչքների դեմ պայքարելու նպատակով ՀՀ հարկային օրենսգրքով </w:t>
      </w:r>
      <w:r w:rsidRPr="00C757B2">
        <w:rPr>
          <w:rFonts w:ascii="GHEA Grapalat" w:hAnsi="GHEA Grapalat" w:cs="Arial"/>
          <w:sz w:val="24"/>
          <w:szCs w:val="24"/>
          <w:lang w:val="hy-AM"/>
        </w:rPr>
        <w:t>օղու և էթիլային սպիրտի մասով սահ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ման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 xml:space="preserve">վել են իրացման նվազագույն գներ՝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1 լիտր 100 տոկոսանոց սպիրտի հաշվով 3500 դրամի չափով: Խնդիրը կայանում է նրանում, որ սահմանված նվազագույն գինը իր առջև դրված խնդիրը լիարժեք չի լուծում, քանի որ դրա սահմանումից անցել է երկար ժամա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>նակ, իսկ այդ ընթացքում ապրանքների գները նկատելիորեն բարձրացել են:</w:t>
      </w:r>
    </w:p>
    <w:p w:rsidR="00024586" w:rsidRPr="00C60D06" w:rsidRDefault="00024586" w:rsidP="00024586">
      <w:pPr>
        <w:numPr>
          <w:ilvl w:val="0"/>
          <w:numId w:val="30"/>
        </w:numPr>
        <w:tabs>
          <w:tab w:val="left" w:pos="90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 w:cs="Arial"/>
          <w:sz w:val="24"/>
          <w:szCs w:val="24"/>
          <w:lang w:val="hy-AM"/>
        </w:rPr>
        <w:t>Գործող օրենսդրության համաձայն՝ խաղային բիզնեսի (շահումով խաղեր, խաղա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տներ, տոտալիզատորներ) հարկումն իրականացվում է հարկման այլընտրանքային համա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կար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գերի շրջանակներում: Այսինքն, նշված գործունեության տեսակների համար վճար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վող հարկերը որևէ կերպ կախված չեն այս ոլորտում ստեղծվող նոր արժեքի մեծու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թյու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նից: Խնդիրը կայանում է նրանում, որ գործող հարկման համակարգը հնարա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վո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րու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թյուն չի ընձեռում ապահովել խաղային բիզնեսի լիարժեք հարկում, ինչի արդյունքում այս ոլոր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տից հարկային եկամուտներ ապահովելու ներուժը չի օգտագործվում:</w:t>
      </w:r>
      <w:r w:rsidR="006D6F8F">
        <w:rPr>
          <w:rFonts w:ascii="GHEA Grapalat" w:hAnsi="GHEA Grapalat" w:cs="Arial"/>
          <w:sz w:val="24"/>
          <w:szCs w:val="24"/>
        </w:rPr>
        <w:t xml:space="preserve"> Մյուս կողմից, թեև խաղա</w:t>
      </w:r>
      <w:r w:rsidR="006D6F8F">
        <w:rPr>
          <w:rFonts w:ascii="GHEA Grapalat" w:hAnsi="GHEA Grapalat" w:cs="Arial"/>
          <w:sz w:val="24"/>
          <w:szCs w:val="24"/>
        </w:rPr>
        <w:softHyphen/>
        <w:t>յին ոլորտում գործունեություն իրականացնելու համար անհրաժեշտ լիցենզիայի մասով սահմանված պետական տուրքի դրույքաչափերը վերջին տարիներին բարձրացվել են, այդուհանդերձ այս ոլորտի հարկային բեռի գնահատումը ցույց է տալիս, որ գործող կարգավորումներով հնարավոր չէ համարժեք հարկում ապահովել:</w:t>
      </w:r>
    </w:p>
    <w:p w:rsidR="00C60D06" w:rsidRPr="006C1CAD" w:rsidRDefault="00C60D06" w:rsidP="00C60D06">
      <w:pPr>
        <w:spacing w:after="0" w:line="360" w:lineRule="auto"/>
        <w:ind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</w:rPr>
        <w:t>Մյուս կողմից, անհրաժեշտ</w:t>
      </w:r>
      <w:r w:rsidR="00641A05">
        <w:rPr>
          <w:rFonts w:ascii="GHEA Grapalat" w:hAnsi="GHEA Grapalat" w:cs="Arial"/>
          <w:sz w:val="24"/>
          <w:szCs w:val="24"/>
        </w:rPr>
        <w:t xml:space="preserve"> է</w:t>
      </w:r>
      <w:r>
        <w:rPr>
          <w:rFonts w:ascii="GHEA Grapalat" w:hAnsi="GHEA Grapalat" w:cs="Arial"/>
          <w:sz w:val="24"/>
          <w:szCs w:val="24"/>
        </w:rPr>
        <w:t xml:space="preserve"> նաև կատարելագործել վիճակախաղերի կազմակերպ</w:t>
      </w:r>
      <w:r w:rsidR="00641A05">
        <w:rPr>
          <w:rFonts w:ascii="GHEA Grapalat" w:hAnsi="GHEA Grapalat" w:cs="Arial"/>
          <w:sz w:val="24"/>
          <w:szCs w:val="24"/>
        </w:rPr>
        <w:softHyphen/>
      </w:r>
      <w:r>
        <w:rPr>
          <w:rFonts w:ascii="GHEA Grapalat" w:hAnsi="GHEA Grapalat" w:cs="Arial"/>
          <w:sz w:val="24"/>
          <w:szCs w:val="24"/>
        </w:rPr>
        <w:t>ման շրջանակներում վաճառվող տոմսերի հաշվառման</w:t>
      </w:r>
      <w:r w:rsidR="00641A05">
        <w:rPr>
          <w:rFonts w:ascii="GHEA Grapalat" w:hAnsi="GHEA Grapalat" w:cs="Arial"/>
          <w:sz w:val="24"/>
          <w:szCs w:val="24"/>
        </w:rPr>
        <w:t xml:space="preserve"> գործիքակազմը:</w:t>
      </w:r>
    </w:p>
    <w:p w:rsidR="00304204" w:rsidRDefault="006C1CAD" w:rsidP="00304204">
      <w:pPr>
        <w:numPr>
          <w:ilvl w:val="0"/>
          <w:numId w:val="30"/>
        </w:numPr>
        <w:tabs>
          <w:tab w:val="left" w:pos="90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</w:rPr>
        <w:t>Հաջորդ խնդիրը կայանում է նրանում, որ տնտեսության ֆինանսավարկային ոլոր</w:t>
      </w:r>
      <w:r w:rsidR="00457B2A">
        <w:rPr>
          <w:rFonts w:ascii="GHEA Grapalat" w:hAnsi="GHEA Grapalat" w:cs="Arial"/>
          <w:sz w:val="24"/>
          <w:szCs w:val="24"/>
        </w:rPr>
        <w:softHyphen/>
      </w:r>
      <w:r>
        <w:rPr>
          <w:rFonts w:ascii="GHEA Grapalat" w:hAnsi="GHEA Grapalat" w:cs="Arial"/>
          <w:sz w:val="24"/>
          <w:szCs w:val="24"/>
        </w:rPr>
        <w:t>տում գործունեություն իրականացնելու համար անհրաժեշտ լիցենզիաների մասով սահ</w:t>
      </w:r>
      <w:r w:rsidR="00457B2A">
        <w:rPr>
          <w:rFonts w:ascii="GHEA Grapalat" w:hAnsi="GHEA Grapalat" w:cs="Arial"/>
          <w:sz w:val="24"/>
          <w:szCs w:val="24"/>
        </w:rPr>
        <w:softHyphen/>
      </w:r>
      <w:r>
        <w:rPr>
          <w:rFonts w:ascii="GHEA Grapalat" w:hAnsi="GHEA Grapalat" w:cs="Arial"/>
          <w:sz w:val="24"/>
          <w:szCs w:val="24"/>
        </w:rPr>
        <w:t>ման</w:t>
      </w:r>
      <w:r w:rsidR="00457B2A">
        <w:rPr>
          <w:rFonts w:ascii="GHEA Grapalat" w:hAnsi="GHEA Grapalat" w:cs="Arial"/>
          <w:sz w:val="24"/>
          <w:szCs w:val="24"/>
        </w:rPr>
        <w:softHyphen/>
      </w:r>
      <w:r>
        <w:rPr>
          <w:rFonts w:ascii="GHEA Grapalat" w:hAnsi="GHEA Grapalat" w:cs="Arial"/>
          <w:sz w:val="24"/>
          <w:szCs w:val="24"/>
        </w:rPr>
        <w:t>ված պետական տուրքի դրույքաչափերը բավական երկար ժամանակ չեն վերանայվել, ինչի արդյունքում ներկայումս գործում են այնպիսի դրույքաչափեր, որոնք համարժեք չեն այդ գործունեության տեսակների կարևորությանն ու նշանակությանը: Մյուս կողմից, խնդիրը կայանում է նրանում, որ նախագծերի փաթեթով առաջարկվող՝ ուղղակի հարկերի նվա</w:t>
      </w:r>
      <w:r w:rsidR="00457B2A">
        <w:rPr>
          <w:rFonts w:ascii="GHEA Grapalat" w:hAnsi="GHEA Grapalat" w:cs="Arial"/>
          <w:sz w:val="24"/>
          <w:szCs w:val="24"/>
        </w:rPr>
        <w:softHyphen/>
      </w:r>
      <w:r>
        <w:rPr>
          <w:rFonts w:ascii="GHEA Grapalat" w:hAnsi="GHEA Grapalat" w:cs="Arial"/>
          <w:sz w:val="24"/>
          <w:szCs w:val="24"/>
        </w:rPr>
        <w:t>զեցման քաղաքականության արդյունքում հարկային տնտեսումներ են ունենալու նաև տնտե</w:t>
      </w:r>
      <w:r w:rsidR="00457B2A">
        <w:rPr>
          <w:rFonts w:ascii="GHEA Grapalat" w:hAnsi="GHEA Grapalat" w:cs="Arial"/>
          <w:sz w:val="24"/>
          <w:szCs w:val="24"/>
        </w:rPr>
        <w:softHyphen/>
      </w:r>
      <w:r>
        <w:rPr>
          <w:rFonts w:ascii="GHEA Grapalat" w:hAnsi="GHEA Grapalat" w:cs="Arial"/>
          <w:sz w:val="24"/>
          <w:szCs w:val="24"/>
        </w:rPr>
        <w:t xml:space="preserve">սության ֆինանսավարկային հատվածի կազմակերպությունները, մինչդեռ </w:t>
      </w:r>
      <w:r w:rsidR="00457B2A">
        <w:rPr>
          <w:rFonts w:ascii="GHEA Grapalat" w:hAnsi="GHEA Grapalat" w:cs="Arial"/>
          <w:sz w:val="24"/>
          <w:szCs w:val="24"/>
        </w:rPr>
        <w:t>վերջին</w:t>
      </w:r>
      <w:r w:rsidR="00457B2A">
        <w:rPr>
          <w:rFonts w:ascii="GHEA Grapalat" w:hAnsi="GHEA Grapalat" w:cs="Arial"/>
          <w:sz w:val="24"/>
          <w:szCs w:val="24"/>
        </w:rPr>
        <w:softHyphen/>
        <w:t xml:space="preserve">ներս չեն համարվում </w:t>
      </w:r>
      <w:r>
        <w:rPr>
          <w:rFonts w:ascii="GHEA Grapalat" w:hAnsi="GHEA Grapalat" w:cs="Arial"/>
          <w:sz w:val="24"/>
          <w:szCs w:val="24"/>
        </w:rPr>
        <w:t xml:space="preserve">ուղղակի հարկերի գծով </w:t>
      </w:r>
      <w:r w:rsidR="00457B2A">
        <w:rPr>
          <w:rFonts w:ascii="GHEA Grapalat" w:hAnsi="GHEA Grapalat" w:cs="Arial"/>
          <w:sz w:val="24"/>
          <w:szCs w:val="24"/>
        </w:rPr>
        <w:lastRenderedPageBreak/>
        <w:t>բեռի նվազեցման քաղաքականության շահա</w:t>
      </w:r>
      <w:r w:rsidR="00457B2A">
        <w:rPr>
          <w:rFonts w:ascii="GHEA Grapalat" w:hAnsi="GHEA Grapalat" w:cs="Arial"/>
          <w:sz w:val="24"/>
          <w:szCs w:val="24"/>
        </w:rPr>
        <w:softHyphen/>
        <w:t>ռուներ, քանի որ այս ոլորտում գործունեության շահութաբերությունն ու աշխա</w:t>
      </w:r>
      <w:r w:rsidR="00457B2A">
        <w:rPr>
          <w:rFonts w:ascii="GHEA Grapalat" w:hAnsi="GHEA Grapalat" w:cs="Arial"/>
          <w:sz w:val="24"/>
          <w:szCs w:val="24"/>
        </w:rPr>
        <w:softHyphen/>
        <w:t>տա</w:t>
      </w:r>
      <w:r w:rsidR="00457B2A">
        <w:rPr>
          <w:rFonts w:ascii="GHEA Grapalat" w:hAnsi="GHEA Grapalat" w:cs="Arial"/>
          <w:sz w:val="24"/>
          <w:szCs w:val="24"/>
        </w:rPr>
        <w:softHyphen/>
        <w:t>վար</w:t>
      </w:r>
      <w:r w:rsidR="00457B2A">
        <w:rPr>
          <w:rFonts w:ascii="GHEA Grapalat" w:hAnsi="GHEA Grapalat" w:cs="Arial"/>
          <w:sz w:val="24"/>
          <w:szCs w:val="24"/>
        </w:rPr>
        <w:softHyphen/>
        <w:t>ձերի մակարդակն էականորեն ավելի բարձր են, քան տնտեսության այլ ոլորտներում, և մյուս կողմից՝ տնտեսության ֆինանսավարկային ոլորտն ուղղակիորեն կողմնորոշված չէ դեպի արտահանմանը:</w:t>
      </w:r>
    </w:p>
    <w:p w:rsidR="0082638C" w:rsidRPr="0082638C" w:rsidRDefault="0082638C" w:rsidP="00304204">
      <w:pPr>
        <w:numPr>
          <w:ilvl w:val="0"/>
          <w:numId w:val="30"/>
        </w:numPr>
        <w:tabs>
          <w:tab w:val="left" w:pos="90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</w:rPr>
        <w:t>Մյուս խնդիրը կապված է հանրային սննդի ոլորտի հարկման համակարգի հետ: Խնդիրը, մասնավորապես, կայանում է նրանում, որ հանրային սննդի կազմակերպման գործունեությունը 2019 թվականի հուլիսի 1-ից արտոնագրային հարկի համակարգից տեղա</w:t>
      </w:r>
      <w:r w:rsidR="00684422">
        <w:rPr>
          <w:rFonts w:ascii="GHEA Grapalat" w:hAnsi="GHEA Grapalat" w:cs="Arial"/>
          <w:sz w:val="24"/>
          <w:szCs w:val="24"/>
        </w:rPr>
        <w:softHyphen/>
      </w:r>
      <w:r>
        <w:rPr>
          <w:rFonts w:ascii="GHEA Grapalat" w:hAnsi="GHEA Grapalat" w:cs="Arial"/>
          <w:sz w:val="24"/>
          <w:szCs w:val="24"/>
        </w:rPr>
        <w:t>փոխվել է շրջանառության հարկի համակարգ և զուգահեռաբար նախատեսվել է, որ ինչպես 2019 թվականի հունվարի 1-ին, այնպես էլ 2020 թվականի հունվարի 1-ին գոր</w:t>
      </w:r>
      <w:r w:rsidR="00684422">
        <w:rPr>
          <w:rFonts w:ascii="GHEA Grapalat" w:hAnsi="GHEA Grapalat" w:cs="Arial"/>
          <w:sz w:val="24"/>
          <w:szCs w:val="24"/>
        </w:rPr>
        <w:softHyphen/>
      </w:r>
      <w:r>
        <w:rPr>
          <w:rFonts w:ascii="GHEA Grapalat" w:hAnsi="GHEA Grapalat" w:cs="Arial"/>
          <w:sz w:val="24"/>
          <w:szCs w:val="24"/>
        </w:rPr>
        <w:t>ծու</w:t>
      </w:r>
      <w:r w:rsidR="00684422">
        <w:rPr>
          <w:rFonts w:ascii="GHEA Grapalat" w:hAnsi="GHEA Grapalat" w:cs="Arial"/>
          <w:sz w:val="24"/>
          <w:szCs w:val="24"/>
        </w:rPr>
        <w:softHyphen/>
      </w:r>
      <w:r>
        <w:rPr>
          <w:rFonts w:ascii="GHEA Grapalat" w:hAnsi="GHEA Grapalat" w:cs="Arial"/>
          <w:sz w:val="24"/>
          <w:szCs w:val="24"/>
        </w:rPr>
        <w:t>նեու</w:t>
      </w:r>
      <w:r w:rsidR="00684422">
        <w:rPr>
          <w:rFonts w:ascii="GHEA Grapalat" w:hAnsi="GHEA Grapalat" w:cs="Arial"/>
          <w:sz w:val="24"/>
          <w:szCs w:val="24"/>
        </w:rPr>
        <w:softHyphen/>
      </w:r>
      <w:r>
        <w:rPr>
          <w:rFonts w:ascii="GHEA Grapalat" w:hAnsi="GHEA Grapalat" w:cs="Arial"/>
          <w:sz w:val="24"/>
          <w:szCs w:val="24"/>
        </w:rPr>
        <w:t xml:space="preserve">թյան այս տեսակի մասով սահմանված հարկային բեռը պետք է բարձրանա: Ոլորտի տնտեսավարող սուբյեկտների հետ հանդիպումների և քննարկումների արդյունքները ցույց են տալիս, որ </w:t>
      </w:r>
      <w:r w:rsidR="00684422">
        <w:rPr>
          <w:rFonts w:ascii="GHEA Grapalat" w:hAnsi="GHEA Grapalat" w:cs="Arial"/>
          <w:sz w:val="24"/>
          <w:szCs w:val="24"/>
        </w:rPr>
        <w:t>հարկային բեռի բարձրացումը կարող է խոչընդոտել ոլորտի զարգացմանը և նոր ձեռնարկատիրական նախագծերի իրականացմանը:</w:t>
      </w:r>
    </w:p>
    <w:p w:rsidR="001523FB" w:rsidRDefault="00856705" w:rsidP="001523FB">
      <w:pPr>
        <w:numPr>
          <w:ilvl w:val="0"/>
          <w:numId w:val="30"/>
        </w:numPr>
        <w:tabs>
          <w:tab w:val="left" w:pos="90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 w:cs="Arial"/>
          <w:sz w:val="24"/>
          <w:szCs w:val="24"/>
          <w:lang w:val="hy-AM"/>
        </w:rPr>
        <w:t>Գործող օրենսդրությամբ ավտոմեքենաների ու անշարժ գույքի առք ու վաճառքով զբաղ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վող ֆիզիկական անձանց համար սահմանված են եկամտային հարկով հարկման կար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գավորումներ, որոնք խնդրահարույց են այն առումով, որ ենթադրում են շատ բարձր հար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կային բեռ: Բացի այդ, նշյալ կարգավորման կիրառության պարագայում այս շրջա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նակի ֆիզիկական անձինք կուտակել են բավական մեծ գումարներով հարկային պար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տա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վորություններ, որոնց կատարումն իրատեսական չէ:</w:t>
      </w:r>
    </w:p>
    <w:p w:rsidR="00400D93" w:rsidRDefault="00E13F95" w:rsidP="00400D93">
      <w:pPr>
        <w:numPr>
          <w:ilvl w:val="0"/>
          <w:numId w:val="30"/>
        </w:numPr>
        <w:tabs>
          <w:tab w:val="left" w:pos="90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</w:rPr>
        <w:t xml:space="preserve">Հաջորդ խնդիրը վերաբերում է </w:t>
      </w:r>
      <w:r w:rsidR="001523FB" w:rsidRPr="001523FB">
        <w:rPr>
          <w:rFonts w:ascii="GHEA Grapalat" w:eastAsia="Times New Roman" w:hAnsi="GHEA Grapalat" w:cs="Arial"/>
          <w:sz w:val="24"/>
          <w:szCs w:val="24"/>
          <w:lang w:val="hy-AM"/>
        </w:rPr>
        <w:t>անհատ ձեռ</w:t>
      </w:r>
      <w:r w:rsidR="001523FB" w:rsidRPr="001523FB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նար</w:t>
      </w:r>
      <w:r w:rsidR="001523FB" w:rsidRPr="001523FB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կա</w:t>
      </w:r>
      <w:r w:rsidR="001523FB" w:rsidRPr="001523FB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տեր չհանդիսացող ֆիզիկա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="001523FB" w:rsidRPr="001523FB">
        <w:rPr>
          <w:rFonts w:ascii="GHEA Grapalat" w:eastAsia="Times New Roman" w:hAnsi="GHEA Grapalat" w:cs="Arial"/>
          <w:sz w:val="24"/>
          <w:szCs w:val="24"/>
          <w:lang w:val="hy-AM"/>
        </w:rPr>
        <w:t>կան անձանց կողմից թեթև մարտատար ավտոմեքենաներով տաքսի ծառայությունների մատուց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>
        <w:rPr>
          <w:rFonts w:ascii="GHEA Grapalat" w:eastAsia="Times New Roman" w:hAnsi="GHEA Grapalat" w:cs="Arial"/>
          <w:sz w:val="24"/>
          <w:szCs w:val="24"/>
        </w:rPr>
        <w:t>մանը: Գործող օրենսդրությամբ</w:t>
      </w:r>
      <w:r w:rsidR="001523FB" w:rsidRPr="001523FB">
        <w:rPr>
          <w:rFonts w:ascii="GHEA Grapalat" w:eastAsia="Times New Roman" w:hAnsi="GHEA Grapalat" w:cs="Arial"/>
          <w:sz w:val="24"/>
          <w:szCs w:val="24"/>
          <w:lang w:val="hy-AM"/>
        </w:rPr>
        <w:t xml:space="preserve"> նշյալ գործունեության համար սահ</w:t>
      </w:r>
      <w:r w:rsidR="001523FB" w:rsidRPr="001523FB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ման</w:t>
      </w:r>
      <w:r w:rsidR="001523FB" w:rsidRPr="001523FB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ված է պետա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="001523FB" w:rsidRPr="001523FB">
        <w:rPr>
          <w:rFonts w:ascii="GHEA Grapalat" w:eastAsia="Times New Roman" w:hAnsi="GHEA Grapalat" w:cs="Arial"/>
          <w:sz w:val="24"/>
          <w:szCs w:val="24"/>
          <w:lang w:val="hy-AM"/>
        </w:rPr>
        <w:t xml:space="preserve">կան տուրք՝ կախված գործունեության իրականացման վայրից </w:t>
      </w:r>
      <w:r>
        <w:rPr>
          <w:rFonts w:ascii="GHEA Grapalat" w:eastAsia="Times New Roman" w:hAnsi="GHEA Grapalat" w:cs="Arial"/>
          <w:sz w:val="24"/>
          <w:szCs w:val="24"/>
        </w:rPr>
        <w:t>(</w:t>
      </w:r>
      <w:r w:rsidR="001523FB" w:rsidRPr="001523FB">
        <w:rPr>
          <w:rFonts w:ascii="GHEA Grapalat" w:eastAsia="Times New Roman" w:hAnsi="GHEA Grapalat" w:cs="Arial"/>
          <w:sz w:val="24"/>
          <w:szCs w:val="24"/>
          <w:lang w:val="hy-AM"/>
        </w:rPr>
        <w:t>Երևան քաղա</w:t>
      </w:r>
      <w:r w:rsidR="001523FB" w:rsidRPr="001523FB">
        <w:rPr>
          <w:rFonts w:ascii="GHEA Grapalat" w:eastAsia="Times New Roman" w:hAnsi="GHEA Grapalat" w:cs="Arial"/>
          <w:sz w:val="24"/>
          <w:szCs w:val="24"/>
          <w:lang w:val="hy-AM"/>
        </w:rPr>
        <w:softHyphen/>
        <w:t>քում պետա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="001523FB" w:rsidRPr="001523FB">
        <w:rPr>
          <w:rFonts w:ascii="GHEA Grapalat" w:eastAsia="Times New Roman" w:hAnsi="GHEA Grapalat" w:cs="Arial"/>
          <w:sz w:val="24"/>
          <w:szCs w:val="24"/>
          <w:lang w:val="hy-AM"/>
        </w:rPr>
        <w:t>կան տուրքի դրույքաչափը կազմում է ամսական 12 հազար դրամ, իսկ այլ վայրերում աստիճանաբար նվազում է մինչև 4 հազար դրամ)</w:t>
      </w:r>
      <w:r w:rsidR="001523FB" w:rsidRPr="001523FB">
        <w:rPr>
          <w:rFonts w:ascii="GHEA Grapalat" w:eastAsia="Times New Roman" w:hAnsi="GHEA Grapalat" w:cs="Arial"/>
          <w:sz w:val="24"/>
          <w:szCs w:val="24"/>
        </w:rPr>
        <w:t>:</w:t>
      </w:r>
      <w:r>
        <w:rPr>
          <w:rFonts w:ascii="GHEA Grapalat" w:eastAsia="Times New Roman" w:hAnsi="GHEA Grapalat" w:cs="Arial"/>
          <w:sz w:val="24"/>
          <w:szCs w:val="24"/>
        </w:rPr>
        <w:t xml:space="preserve"> Խնդիրը կայանում է նրանում, որ առկա սոցիալ-տնտեսական իրավիճակում պետական տուրքի վճարումը մեծ բեռ է դառնում այս շրջանակի անձանց համար:</w:t>
      </w:r>
    </w:p>
    <w:p w:rsidR="00400D93" w:rsidRPr="00BC55CF" w:rsidRDefault="00400D93" w:rsidP="00400D93">
      <w:pPr>
        <w:numPr>
          <w:ilvl w:val="0"/>
          <w:numId w:val="30"/>
        </w:numPr>
        <w:tabs>
          <w:tab w:val="left" w:pos="90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</w:rPr>
        <w:t xml:space="preserve">Հաջորդ խնդիրը կայանում է նրանում, որ </w:t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t>ՀՀ հարկային օրենսգրքում առա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t>ջարկ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t>վող՝ արտոնագրային հարկի համակարգի վերաց</w:t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softHyphen/>
        <w:t xml:space="preserve">մամբ պայմանավորված՝ </w:t>
      </w:r>
      <w:r>
        <w:rPr>
          <w:rFonts w:ascii="GHEA Grapalat" w:eastAsia="Times New Roman" w:hAnsi="GHEA Grapalat" w:cs="Arial"/>
          <w:sz w:val="24"/>
          <w:szCs w:val="24"/>
        </w:rPr>
        <w:t>անհրաժեշ</w:t>
      </w:r>
      <w:r>
        <w:rPr>
          <w:rFonts w:ascii="GHEA Grapalat" w:eastAsia="Times New Roman" w:hAnsi="GHEA Grapalat" w:cs="Arial"/>
          <w:sz w:val="24"/>
          <w:szCs w:val="24"/>
        </w:rPr>
        <w:softHyphen/>
        <w:t>տու</w:t>
      </w:r>
      <w:r>
        <w:rPr>
          <w:rFonts w:ascii="GHEA Grapalat" w:eastAsia="Times New Roman" w:hAnsi="GHEA Grapalat" w:cs="Arial"/>
          <w:sz w:val="24"/>
          <w:szCs w:val="24"/>
        </w:rPr>
        <w:softHyphen/>
        <w:t xml:space="preserve">թյուն է առաջանում լուծել </w:t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t>կազմակերպությունների և անհատ ձեռնարկատերերի կող</w:t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մից ավտո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t>բուսներով, միկրոավտոբուսներով կամ թեթև մարդատար ավտո</w:t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մեքե</w:t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նա</w:t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նե</w:t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softHyphen/>
        <w:t xml:space="preserve">րով </w:t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կազ</w:t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մա</w:t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t>կերպ</w:t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softHyphen/>
        <w:t xml:space="preserve">վող ուղևորափոխադրումների </w:t>
      </w:r>
      <w:r>
        <w:rPr>
          <w:rFonts w:ascii="GHEA Grapalat" w:eastAsia="Times New Roman" w:hAnsi="GHEA Grapalat" w:cs="Arial"/>
          <w:sz w:val="24"/>
          <w:szCs w:val="24"/>
        </w:rPr>
        <w:t>գործունեության հարկման մոդելի ընտրության հարցը՝ հաշվի առնելով այն, որ այս ոլորտների առանձնահատկություններով պայմանա</w:t>
      </w:r>
      <w:r>
        <w:rPr>
          <w:rFonts w:ascii="GHEA Grapalat" w:eastAsia="Times New Roman" w:hAnsi="GHEA Grapalat" w:cs="Arial"/>
          <w:sz w:val="24"/>
          <w:szCs w:val="24"/>
        </w:rPr>
        <w:softHyphen/>
        <w:t>վոր</w:t>
      </w:r>
      <w:r>
        <w:rPr>
          <w:rFonts w:ascii="GHEA Grapalat" w:eastAsia="Times New Roman" w:hAnsi="GHEA Grapalat" w:cs="Arial"/>
          <w:sz w:val="24"/>
          <w:szCs w:val="24"/>
        </w:rPr>
        <w:softHyphen/>
        <w:t>ված՝ գործունեության նշված տեսակների հարկումը գործնականում հնարավոր չէ իրա</w:t>
      </w:r>
      <w:r>
        <w:rPr>
          <w:rFonts w:ascii="GHEA Grapalat" w:eastAsia="Times New Roman" w:hAnsi="GHEA Grapalat" w:cs="Arial"/>
          <w:sz w:val="24"/>
          <w:szCs w:val="24"/>
        </w:rPr>
        <w:softHyphen/>
        <w:t>կա</w:t>
      </w:r>
      <w:r>
        <w:rPr>
          <w:rFonts w:ascii="GHEA Grapalat" w:eastAsia="Times New Roman" w:hAnsi="GHEA Grapalat" w:cs="Arial"/>
          <w:sz w:val="24"/>
          <w:szCs w:val="24"/>
        </w:rPr>
        <w:softHyphen/>
        <w:t>նացնել հարկման ընդհանուր համակարգում, քանի որ այդ դեպքում էականորեն կբար</w:t>
      </w:r>
      <w:r>
        <w:rPr>
          <w:rFonts w:ascii="GHEA Grapalat" w:eastAsia="Times New Roman" w:hAnsi="GHEA Grapalat" w:cs="Arial"/>
          <w:sz w:val="24"/>
          <w:szCs w:val="24"/>
        </w:rPr>
        <w:softHyphen/>
        <w:t>դա</w:t>
      </w:r>
      <w:r>
        <w:rPr>
          <w:rFonts w:ascii="GHEA Grapalat" w:eastAsia="Times New Roman" w:hAnsi="GHEA Grapalat" w:cs="Arial"/>
          <w:sz w:val="24"/>
          <w:szCs w:val="24"/>
        </w:rPr>
        <w:softHyphen/>
        <w:t>նան ինչպես հարկային հաշվառումը, այնպես էլ հարկային վարչարարությունը:</w:t>
      </w:r>
    </w:p>
    <w:p w:rsidR="00BC55CF" w:rsidRPr="00BC55CF" w:rsidRDefault="00BC55CF" w:rsidP="00BC55CF">
      <w:pPr>
        <w:numPr>
          <w:ilvl w:val="0"/>
          <w:numId w:val="30"/>
        </w:numPr>
        <w:tabs>
          <w:tab w:val="left" w:pos="90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t>ՀՀ հարկային օրենսգրքում առա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t>ջարկ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t>վող՝ արտոնագրային հարկի համակարգի վերաց</w:t>
      </w:r>
      <w:r w:rsidRPr="00400D93">
        <w:rPr>
          <w:rFonts w:ascii="GHEA Grapalat" w:eastAsia="Times New Roman" w:hAnsi="GHEA Grapalat" w:cs="Arial"/>
          <w:sz w:val="24"/>
          <w:szCs w:val="24"/>
          <w:lang w:val="hy-AM"/>
        </w:rPr>
        <w:softHyphen/>
        <w:t xml:space="preserve">մամբ պայմանավորված՝ </w:t>
      </w:r>
      <w:r>
        <w:rPr>
          <w:rFonts w:ascii="GHEA Grapalat" w:eastAsia="Times New Roman" w:hAnsi="GHEA Grapalat" w:cs="Arial"/>
          <w:sz w:val="24"/>
          <w:szCs w:val="24"/>
        </w:rPr>
        <w:t>անհրաժեշ</w:t>
      </w:r>
      <w:r>
        <w:rPr>
          <w:rFonts w:ascii="GHEA Grapalat" w:eastAsia="Times New Roman" w:hAnsi="GHEA Grapalat" w:cs="Arial"/>
          <w:sz w:val="24"/>
          <w:szCs w:val="24"/>
        </w:rPr>
        <w:softHyphen/>
        <w:t>տու</w:t>
      </w:r>
      <w:r>
        <w:rPr>
          <w:rFonts w:ascii="GHEA Grapalat" w:eastAsia="Times New Roman" w:hAnsi="GHEA Grapalat" w:cs="Arial"/>
          <w:sz w:val="24"/>
          <w:szCs w:val="24"/>
        </w:rPr>
        <w:softHyphen/>
        <w:t>թյուն է առաջանում լուծել նաև ո</w:t>
      </w:r>
      <w:r w:rsidRPr="00BC55CF">
        <w:rPr>
          <w:rFonts w:ascii="GHEA Grapalat" w:eastAsia="Times New Roman" w:hAnsi="GHEA Grapalat" w:cs="Arial"/>
          <w:sz w:val="24"/>
          <w:szCs w:val="24"/>
        </w:rPr>
        <w:t>սկու շուկա</w:t>
      </w:r>
      <w:r>
        <w:rPr>
          <w:rFonts w:ascii="GHEA Grapalat" w:eastAsia="Times New Roman" w:hAnsi="GHEA Grapalat" w:cs="Arial"/>
          <w:sz w:val="24"/>
          <w:szCs w:val="24"/>
        </w:rPr>
        <w:softHyphen/>
      </w:r>
      <w:r w:rsidRPr="00BC55CF">
        <w:rPr>
          <w:rFonts w:ascii="GHEA Grapalat" w:eastAsia="Times New Roman" w:hAnsi="GHEA Grapalat" w:cs="Arial"/>
          <w:sz w:val="24"/>
          <w:szCs w:val="24"/>
        </w:rPr>
        <w:t>յում գործունեություն իրականացնողների</w:t>
      </w:r>
      <w:r>
        <w:rPr>
          <w:rFonts w:ascii="GHEA Grapalat" w:eastAsia="Times New Roman" w:hAnsi="GHEA Grapalat" w:cs="Arial"/>
          <w:sz w:val="24"/>
          <w:szCs w:val="24"/>
        </w:rPr>
        <w:t xml:space="preserve"> հարկման մոդելի ընտրության հարցը՝ հաշվի առնե</w:t>
      </w:r>
      <w:r>
        <w:rPr>
          <w:rFonts w:ascii="GHEA Grapalat" w:eastAsia="Times New Roman" w:hAnsi="GHEA Grapalat" w:cs="Arial"/>
          <w:sz w:val="24"/>
          <w:szCs w:val="24"/>
        </w:rPr>
        <w:softHyphen/>
        <w:t>լով այն, որ այս ոլորտը նույնպես առանձնահատուկ է այն իմաստով, որ հումքային խնդիրը շատ հաճախ լուծվում է քաղաքացիներից թանկարժեք մետաղներ և քարեր գնելու միջոցով: Այս դեպքում գործարքները ծանրաբեռնվում են այնպիսի հարկային պար</w:t>
      </w:r>
      <w:r>
        <w:rPr>
          <w:rFonts w:ascii="GHEA Grapalat" w:eastAsia="Times New Roman" w:hAnsi="GHEA Grapalat" w:cs="Arial"/>
          <w:sz w:val="24"/>
          <w:szCs w:val="24"/>
        </w:rPr>
        <w:softHyphen/>
        <w:t>տա</w:t>
      </w:r>
      <w:r>
        <w:rPr>
          <w:rFonts w:ascii="GHEA Grapalat" w:eastAsia="Times New Roman" w:hAnsi="GHEA Grapalat" w:cs="Arial"/>
          <w:sz w:val="24"/>
          <w:szCs w:val="24"/>
        </w:rPr>
        <w:softHyphen/>
        <w:t>վո</w:t>
      </w:r>
      <w:r>
        <w:rPr>
          <w:rFonts w:ascii="GHEA Grapalat" w:eastAsia="Times New Roman" w:hAnsi="GHEA Grapalat" w:cs="Arial"/>
          <w:sz w:val="24"/>
          <w:szCs w:val="24"/>
        </w:rPr>
        <w:softHyphen/>
        <w:t>րու</w:t>
      </w:r>
      <w:r>
        <w:rPr>
          <w:rFonts w:ascii="GHEA Grapalat" w:eastAsia="Times New Roman" w:hAnsi="GHEA Grapalat" w:cs="Arial"/>
          <w:sz w:val="24"/>
          <w:szCs w:val="24"/>
        </w:rPr>
        <w:softHyphen/>
        <w:t>թյուններով, որոնք համարժեք չեն այս ոլորտներում գործունեություն իրականացնող տնտե</w:t>
      </w:r>
      <w:r>
        <w:rPr>
          <w:rFonts w:ascii="GHEA Grapalat" w:eastAsia="Times New Roman" w:hAnsi="GHEA Grapalat" w:cs="Arial"/>
          <w:sz w:val="24"/>
          <w:szCs w:val="24"/>
        </w:rPr>
        <w:softHyphen/>
        <w:t>սավարող սուբյեկտների եկամուտներին</w:t>
      </w:r>
      <w:r w:rsidRPr="00BC55CF">
        <w:rPr>
          <w:rFonts w:ascii="GHEA Grapalat" w:eastAsia="Times New Roman" w:hAnsi="GHEA Grapalat" w:cs="Arial"/>
          <w:sz w:val="24"/>
          <w:szCs w:val="24"/>
        </w:rPr>
        <w:t>:</w:t>
      </w:r>
    </w:p>
    <w:p w:rsidR="00856705" w:rsidRPr="00C757B2" w:rsidRDefault="00F46396" w:rsidP="00BA3EC0">
      <w:pPr>
        <w:numPr>
          <w:ilvl w:val="0"/>
          <w:numId w:val="30"/>
        </w:numPr>
        <w:tabs>
          <w:tab w:val="left" w:pos="90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Միջազգային բեռնափոխադրման գործունեություն իրականացնող տնտեսավա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րող սուբ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յեկտ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ների գործունեությունը հարկման ընդհանուր համակարգ տեղափոխելու արդ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="00533FA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յուն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քում որոշակի խնդիրներ են առաջացել արտերկրում կատարվող ծախսերի փաս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տա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թղթա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վորման հնարավորությունների հետ կապված: Բացի այդ, 2018 թվականի հուն</w:t>
      </w:r>
      <w:r w:rsidR="00533FA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վար</w:t>
      </w:r>
      <w:bookmarkStart w:id="0" w:name="_GoBack"/>
      <w:bookmarkEnd w:id="0"/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ի 1-ից բարձրացվել են նրանց կողմից վճարվող ճանապարհային հարկի դրույ</w:t>
      </w:r>
      <w:r w:rsidR="00533FA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քա</w:t>
      </w:r>
      <w:r w:rsidR="00533FA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չա</w:t>
      </w:r>
      <w:r w:rsidR="00533FA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փերը, որը նույնպես խնդիրներ է առաջացրել այս խմբի տնտեսավարող սուբյեկտների համար:</w:t>
      </w:r>
    </w:p>
    <w:p w:rsidR="00E9060C" w:rsidRPr="00182193" w:rsidRDefault="00E9060C" w:rsidP="00E9060C">
      <w:pPr>
        <w:numPr>
          <w:ilvl w:val="0"/>
          <w:numId w:val="30"/>
        </w:numPr>
        <w:tabs>
          <w:tab w:val="left" w:pos="90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 w:cs="Arial"/>
          <w:sz w:val="24"/>
          <w:szCs w:val="24"/>
          <w:lang w:val="hy-AM"/>
        </w:rPr>
        <w:t>Օրենքով սահմանված՝ ԱԱՀ-ից ազատմամբ ներմուծվող ապրանքների ցանկում ներառ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ված ապրանքներն առանց ԱԱՀ-ի վճարման ներմուծելու հնարավորություն ունեն ինչ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պես ԱԱՀ վճարողները, այնպես էլ ԱԱՀ վճարող չհամարվողները: Այն, որ ԱԱՀ վճա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րող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ները ներդրումային նշանակություն ունեցող ապրանքների ներմուծման փուլում ԱԱՀ չեն վճարում, հիմնավորվում է նրանց շրջանառու ֆինանսական միջոցների համալրման խնդիր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ների լուծման անհրաժեշտությամբ: Բացի այդ, ներմուծման փուլում չվճարված ԱԱՀ-ն վճարվում է հետագա իրացումների փուլում: Արդյունքում երկրի ներսում սպառվող ապրանք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ների համար, միևնույն է, կատարվում է ԱԱՀ-ի վճարում՝ պարզապես տարա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ժամ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 xml:space="preserve">կետմամբ: Խնդրահարույց է այն, որ եթե ներմուծողը չի համարվում </w:t>
      </w:r>
      <w:r>
        <w:rPr>
          <w:rFonts w:ascii="GHEA Grapalat" w:hAnsi="GHEA Grapalat" w:cs="Arial"/>
          <w:sz w:val="24"/>
          <w:szCs w:val="24"/>
        </w:rPr>
        <w:t>ԱԱՀ</w:t>
      </w:r>
      <w:r w:rsidRPr="00C757B2">
        <w:rPr>
          <w:rFonts w:ascii="GHEA Grapalat" w:hAnsi="GHEA Grapalat" w:cs="Arial"/>
          <w:sz w:val="24"/>
          <w:szCs w:val="24"/>
          <w:lang w:val="hy-AM"/>
        </w:rPr>
        <w:t xml:space="preserve"> վճարող, ԱԱՀ չի վճարվում ինչպես ներմուծման փուլում, այնպես էլ հետագա իրաց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ման փուլում: Արդյունքում ԱԱՀ վճարող չհամարվողները ստանում են չհիմնավորված մրցակ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 xml:space="preserve">ցային </w:t>
      </w:r>
      <w:r w:rsidRPr="00C757B2">
        <w:rPr>
          <w:rFonts w:ascii="GHEA Grapalat" w:hAnsi="GHEA Grapalat" w:cs="Arial"/>
          <w:sz w:val="24"/>
          <w:szCs w:val="24"/>
          <w:lang w:val="hy-AM"/>
        </w:rPr>
        <w:lastRenderedPageBreak/>
        <w:t>առավելու</w:t>
      </w:r>
      <w:r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t>թյուն</w:t>
      </w:r>
      <w:r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t xml:space="preserve">ներ </w:t>
      </w:r>
      <w:r>
        <w:rPr>
          <w:rFonts w:ascii="GHEA Grapalat" w:hAnsi="GHEA Grapalat" w:cs="Arial"/>
          <w:sz w:val="24"/>
          <w:szCs w:val="24"/>
        </w:rPr>
        <w:t>և լրացուցիչ շահագրգռվածություն՝ ամեն գնով իրացման շրջանառությունները թեր</w:t>
      </w:r>
      <w:r>
        <w:rPr>
          <w:rFonts w:ascii="GHEA Grapalat" w:hAnsi="GHEA Grapalat" w:cs="Arial"/>
          <w:sz w:val="24"/>
          <w:szCs w:val="24"/>
        </w:rPr>
        <w:softHyphen/>
        <w:t>հայ</w:t>
      </w:r>
      <w:r>
        <w:rPr>
          <w:rFonts w:ascii="GHEA Grapalat" w:hAnsi="GHEA Grapalat" w:cs="Arial"/>
          <w:sz w:val="24"/>
          <w:szCs w:val="24"/>
        </w:rPr>
        <w:softHyphen/>
        <w:t>տարարագրելու և շրջանառության հարկի համակարգում մնալու առումով: Դ</w:t>
      </w:r>
      <w:r w:rsidRPr="00C757B2">
        <w:rPr>
          <w:rFonts w:ascii="GHEA Grapalat" w:hAnsi="GHEA Grapalat" w:cs="Arial"/>
          <w:sz w:val="24"/>
          <w:szCs w:val="24"/>
          <w:lang w:val="hy-AM"/>
        </w:rPr>
        <w:t>րանով իսկ խեղաթյուրվում է ներդրումային նշա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նա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կու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թյան ապրանքների շուկան, պետական բյուջեն կորցնում է որոշակի հարկային եկա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մուտ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ներ:</w:t>
      </w:r>
    </w:p>
    <w:p w:rsidR="007D4A5C" w:rsidRPr="00C757B2" w:rsidRDefault="007D4A5C" w:rsidP="007D4A5C">
      <w:pPr>
        <w:numPr>
          <w:ilvl w:val="0"/>
          <w:numId w:val="30"/>
        </w:numPr>
        <w:tabs>
          <w:tab w:val="left" w:pos="90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Գործող օրենսդրության համաձայն՝ ակցիզային հարկով հարկման ենթակա ապրանք արտադրող կամ ներմուծող տնտեսավարող սուբյեկտները չեն կարող համարվել շրջա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նառության հարկ վճարողներ, իսկ եթե համարվում են այդպիսին, ապա ակցիզային հար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կով հարկման ենթակա ապրանք արտադրելու կամ ներմուծելու պարագայում դադա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րում են համարվել շրջանառության հարկ վճարողներ: Նշվածը բավական խիստ կարգա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վո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րում է այն իմաստով, որ գործնականում շատ հաճախ շրջանառության հարկ վճարող համար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վող տնտեսավարող սուբյեկտները կարիք են ունենում իրենց արտադրա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տնտե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սա</w:t>
      </w: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կան գործունեության շրջանակներում, օրինակ, ակցիզային հարկով հարկման ենթակա ապրանք ներմուծելու:</w:t>
      </w:r>
    </w:p>
    <w:p w:rsidR="007D4A5C" w:rsidRPr="00C757B2" w:rsidRDefault="007D4A5C" w:rsidP="007D4A5C">
      <w:pPr>
        <w:spacing w:after="0" w:line="360" w:lineRule="auto"/>
        <w:ind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 w:cs="Arial"/>
          <w:sz w:val="24"/>
          <w:szCs w:val="24"/>
          <w:lang w:val="hy-AM"/>
        </w:rPr>
        <w:t>Մյուս կողմից, կան օղու և գինու բազմաթիվ փոքր արտադրություններ, որոնք հնա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րա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վորություն չունեն գործել շրջանառության հարկի համակարգում, ինչը նրանց հնարա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վո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րություն չի ընձեռում գործել օրինական դաշտում և ընդլայնվել: Արդյունքում այս արտադ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րությունները տարիներ շարունակ մնում են ստվերում և տնայնագործական մակար</w:t>
      </w:r>
      <w:r w:rsidRPr="00C757B2">
        <w:rPr>
          <w:rFonts w:ascii="GHEA Grapalat" w:hAnsi="GHEA Grapalat" w:cs="Arial"/>
          <w:sz w:val="24"/>
          <w:szCs w:val="24"/>
          <w:lang w:val="hy-AM"/>
        </w:rPr>
        <w:softHyphen/>
        <w:t>դա</w:t>
      </w:r>
      <w:r>
        <w:rPr>
          <w:rFonts w:ascii="GHEA Grapalat" w:hAnsi="GHEA Grapalat" w:cs="Arial"/>
          <w:sz w:val="24"/>
          <w:szCs w:val="24"/>
          <w:lang w:val="hy-AM"/>
        </w:rPr>
        <w:softHyphen/>
      </w:r>
      <w:r w:rsidRPr="00C757B2">
        <w:rPr>
          <w:rFonts w:ascii="GHEA Grapalat" w:hAnsi="GHEA Grapalat" w:cs="Arial"/>
          <w:sz w:val="24"/>
          <w:szCs w:val="24"/>
          <w:lang w:val="hy-AM"/>
        </w:rPr>
        <w:t>կում:</w:t>
      </w:r>
    </w:p>
    <w:p w:rsidR="00E9060C" w:rsidRPr="00304204" w:rsidRDefault="00E9060C" w:rsidP="00E9060C">
      <w:pPr>
        <w:numPr>
          <w:ilvl w:val="0"/>
          <w:numId w:val="30"/>
        </w:numPr>
        <w:tabs>
          <w:tab w:val="left" w:pos="90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304204">
        <w:rPr>
          <w:rFonts w:ascii="GHEA Grapalat" w:hAnsi="GHEA Grapalat" w:cs="Arial"/>
          <w:bCs/>
          <w:iCs/>
          <w:sz w:val="24"/>
          <w:szCs w:val="24"/>
          <w:lang w:val="hy-AM"/>
        </w:rPr>
        <w:t>Գործող օրենսդրության համաձայն, անհատ ձեռնարկատեր չհանդիսացող ֆիզի</w:t>
      </w:r>
      <w:r w:rsidRPr="00304204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կա</w:t>
      </w:r>
      <w:r w:rsidRPr="00304204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կան անձանցից հողամաս ձեռք</w:t>
      </w:r>
      <w:r w:rsidRPr="00304204">
        <w:rPr>
          <w:rFonts w:ascii="GHEA Grapalat" w:hAnsi="GHEA Grapalat" w:cs="Arial"/>
          <w:bCs/>
          <w:iCs/>
          <w:sz w:val="24"/>
          <w:szCs w:val="24"/>
        </w:rPr>
        <w:t xml:space="preserve"> </w:t>
      </w:r>
      <w:r w:rsidRPr="00304204">
        <w:rPr>
          <w:rFonts w:ascii="GHEA Grapalat" w:hAnsi="GHEA Grapalat" w:cs="Arial"/>
          <w:bCs/>
          <w:iCs/>
          <w:sz w:val="24"/>
          <w:szCs w:val="24"/>
          <w:lang w:val="hy-AM"/>
        </w:rPr>
        <w:t>բերելու դեպքում հարկային գործակալ համարվող տնտե</w:t>
      </w:r>
      <w:r w:rsidRPr="00304204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</w:r>
      <w:r w:rsidRPr="00304204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սավարող սուբյեկտները պարտավոր են հողի արժեքից հաշվարկել և վճարել եկա</w:t>
      </w:r>
      <w:r w:rsidRPr="00304204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մտա</w:t>
      </w:r>
      <w:r w:rsidRPr="00304204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յին հարկ 10 տոկոս դրույքաչափով: Խնդիրը կայանում է նրանում, որ որպես հար</w:t>
      </w:r>
      <w:r w:rsidRPr="00304204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>կա</w:t>
      </w:r>
      <w:r w:rsidRPr="00304204">
        <w:rPr>
          <w:rFonts w:ascii="GHEA Grapalat" w:hAnsi="GHEA Grapalat" w:cs="Arial"/>
          <w:bCs/>
          <w:iCs/>
          <w:sz w:val="24"/>
          <w:szCs w:val="24"/>
          <w:lang w:val="hy-AM"/>
        </w:rPr>
        <w:softHyphen/>
        <w:t xml:space="preserve">յին գործակալ եկամտային հարկ հաշվարկելու և վճարելու պարտավորությունը, ըստ էության, տնտեսավարող սուբյեկտների համար թանկացնում է հողի գինը և նույնպես չի խրախուսում </w:t>
      </w:r>
      <w:r w:rsidRPr="00304204">
        <w:rPr>
          <w:rFonts w:ascii="GHEA Grapalat" w:hAnsi="GHEA Grapalat" w:cs="Arial"/>
          <w:bCs/>
          <w:iCs/>
          <w:sz w:val="24"/>
          <w:szCs w:val="24"/>
        </w:rPr>
        <w:t>առկա ազատ և չօգտագործվող հողերը ներդրումային նպատակներով օգտա</w:t>
      </w:r>
      <w:r w:rsidRPr="00304204">
        <w:rPr>
          <w:rFonts w:ascii="GHEA Grapalat" w:hAnsi="GHEA Grapalat" w:cs="Arial"/>
          <w:bCs/>
          <w:iCs/>
          <w:sz w:val="24"/>
          <w:szCs w:val="24"/>
        </w:rPr>
        <w:softHyphen/>
        <w:t>գոր</w:t>
      </w:r>
      <w:r w:rsidRPr="00304204">
        <w:rPr>
          <w:rFonts w:ascii="GHEA Grapalat" w:hAnsi="GHEA Grapalat" w:cs="Arial"/>
          <w:bCs/>
          <w:iCs/>
          <w:sz w:val="24"/>
          <w:szCs w:val="24"/>
        </w:rPr>
        <w:softHyphen/>
        <w:t>ծելուն</w:t>
      </w:r>
      <w:r w:rsidRPr="00304204">
        <w:rPr>
          <w:rFonts w:ascii="GHEA Grapalat" w:hAnsi="GHEA Grapalat" w:cs="Arial"/>
          <w:bCs/>
          <w:iCs/>
          <w:sz w:val="24"/>
          <w:szCs w:val="24"/>
          <w:lang w:val="hy-AM"/>
        </w:rPr>
        <w:t>:</w:t>
      </w:r>
    </w:p>
    <w:p w:rsidR="00194553" w:rsidRPr="00C757B2" w:rsidRDefault="004E0C04" w:rsidP="00BA3EC0">
      <w:pPr>
        <w:numPr>
          <w:ilvl w:val="0"/>
          <w:numId w:val="30"/>
        </w:numPr>
        <w:tabs>
          <w:tab w:val="left" w:pos="90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Ի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նչպես մինչև 2018 թվականի հունվարի 1-ը, այնպես էլ դրանից հետո գործող օրենս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դրությամբ սահմանված է, որ ՀՀ ռեզիդենտ ֆիզիկական անձինք եկամտային հարկ են վճա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րում ինչպես հայաստանյան աղբյուրներից ստացվող, այնպես էլ արտ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երկ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րից ստաց</w:t>
      </w:r>
      <w:r w:rsidR="003F185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վող եկա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մուտներից՝ նվազեցնելով արտերկրում վճարված եկամտային հարկը։ Խնդիրը կայա</w:t>
      </w:r>
      <w:r w:rsidR="003F185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նում է նրա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նում, որ կան որոշ եկամտատեսակներ (հիմնականում կեն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սա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թո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lastRenderedPageBreak/>
        <w:t>շակ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ները), որոնք արտերկրում տվյալ երկրի օրենսդրության համա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ձայն ենթակա չեն հարկ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ման, սակայն Հայաստանի Հանրապետությունում ենթակա են հարկման։ Արդ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յուն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քում ստաց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վում է, որ գործող կարգավորումը չի խթանում, որպեսզի սփյուռքի մեր հայ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րե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նա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կիցները վերա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դառնան հայրենիք, բնակություն հաստատեն հայրենիքում, քանի որ այս դեպքում նրանք դառ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նում են ռեզիդենտներ և պետք է սկսեն հարկ վճարել նախ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կի</w:t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  <w:t>նում չհարկվող եկա</w:t>
      </w:r>
      <w:r w:rsidR="003F185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="00194553" w:rsidRPr="00C757B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մուտների համար:</w:t>
      </w:r>
    </w:p>
    <w:p w:rsidR="00DD5C47" w:rsidRPr="00C757B2" w:rsidRDefault="00DD5C47" w:rsidP="005B7AC3">
      <w:pPr>
        <w:numPr>
          <w:ilvl w:val="0"/>
          <w:numId w:val="30"/>
        </w:numPr>
        <w:tabs>
          <w:tab w:val="left" w:pos="900"/>
        </w:tabs>
        <w:spacing w:after="0" w:line="360" w:lineRule="auto"/>
        <w:ind w:left="0" w:firstLine="540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757B2">
        <w:rPr>
          <w:rFonts w:ascii="GHEA Grapalat" w:hAnsi="GHEA Grapalat"/>
          <w:sz w:val="24"/>
          <w:szCs w:val="24"/>
          <w:lang w:val="hy-AM"/>
        </w:rPr>
        <w:t>Հարկային օրենսգրքի կիրառության նախորդ ժամանակաշրջանի փորձը ցույց է տվել, որ առկա են խնդրահարույց կարգավորումներ, որոնք պարունակում են անորո</w:t>
      </w:r>
      <w:r w:rsidRPr="00C757B2">
        <w:rPr>
          <w:rFonts w:ascii="GHEA Grapalat" w:hAnsi="GHEA Grapalat"/>
          <w:sz w:val="24"/>
          <w:szCs w:val="24"/>
          <w:lang w:val="hy-AM"/>
        </w:rPr>
        <w:softHyphen/>
        <w:t>շու</w:t>
      </w:r>
      <w:r w:rsidRPr="00C757B2">
        <w:rPr>
          <w:rFonts w:ascii="GHEA Grapalat" w:hAnsi="GHEA Grapalat"/>
          <w:sz w:val="24"/>
          <w:szCs w:val="24"/>
          <w:lang w:val="hy-AM"/>
        </w:rPr>
        <w:softHyphen/>
        <w:t>թյուն</w:t>
      </w:r>
      <w:r w:rsidRPr="00C757B2">
        <w:rPr>
          <w:rFonts w:ascii="GHEA Grapalat" w:hAnsi="GHEA Grapalat"/>
          <w:sz w:val="24"/>
          <w:szCs w:val="24"/>
          <w:lang w:val="hy-AM"/>
        </w:rPr>
        <w:softHyphen/>
        <w:t>ներ, երկիմաստություններ կամ անհարկի բարդացնում են օրենսդրությունն ու հար</w:t>
      </w:r>
      <w:r w:rsidRPr="00C757B2">
        <w:rPr>
          <w:rFonts w:ascii="GHEA Grapalat" w:hAnsi="GHEA Grapalat"/>
          <w:sz w:val="24"/>
          <w:szCs w:val="24"/>
          <w:lang w:val="hy-AM"/>
        </w:rPr>
        <w:softHyphen/>
        <w:t>կա</w:t>
      </w:r>
      <w:r w:rsidRPr="00C757B2">
        <w:rPr>
          <w:rFonts w:ascii="GHEA Grapalat" w:hAnsi="GHEA Grapalat"/>
          <w:sz w:val="24"/>
          <w:szCs w:val="24"/>
          <w:lang w:val="hy-AM"/>
        </w:rPr>
        <w:softHyphen/>
        <w:t>յին հաշվառումը, հարկ վճարողների համար ստեղծում են անհարմարություններ:</w:t>
      </w:r>
    </w:p>
    <w:p w:rsidR="00E62BEC" w:rsidRPr="00C757B2" w:rsidRDefault="00810B94" w:rsidP="00E62BEC">
      <w:pPr>
        <w:pStyle w:val="ListParagraph"/>
        <w:numPr>
          <w:ilvl w:val="0"/>
          <w:numId w:val="31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C757B2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Առկա խնդիրների առաջարկվող լուծումները. </w:t>
      </w:r>
      <w:r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>Նախագծեր</w:t>
      </w:r>
      <w:r w:rsidR="00D210A7"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>ի փաթեթ</w:t>
      </w:r>
      <w:r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>ով, մասնա</w:t>
      </w:r>
      <w:r w:rsidR="00D210A7"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>վո</w:t>
      </w:r>
      <w:r w:rsidR="00D210A7"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>րապես, առա</w:t>
      </w:r>
      <w:r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  <w:t>ջարկվում է՝</w:t>
      </w:r>
      <w:r w:rsidR="00E62BEC"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</w:p>
    <w:p w:rsidR="00E62BEC" w:rsidRPr="00C757B2" w:rsidRDefault="008D1209" w:rsidP="00E62BEC">
      <w:pPr>
        <w:numPr>
          <w:ilvl w:val="0"/>
          <w:numId w:val="29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 xml:space="preserve">ԱԱՀ-ի շեմը վերականգնել </w:t>
      </w:r>
      <w:r w:rsidRPr="00732720">
        <w:rPr>
          <w:rFonts w:ascii="GHEA Grapalat" w:eastAsia="Times New Roman" w:hAnsi="GHEA Grapalat" w:cs="Arial"/>
          <w:sz w:val="24"/>
          <w:szCs w:val="24"/>
        </w:rPr>
        <w:t xml:space="preserve">մինչև 2019 թվականի հունվարի 1-ը գործող՝ 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 xml:space="preserve">տարեկան կտրվածքով </w:t>
      </w:r>
      <w:r w:rsidRPr="00732720">
        <w:rPr>
          <w:rFonts w:ascii="GHEA Grapalat" w:eastAsia="Times New Roman" w:hAnsi="GHEA Grapalat" w:cs="Arial"/>
          <w:sz w:val="24"/>
          <w:szCs w:val="24"/>
        </w:rPr>
        <w:t xml:space="preserve">իրացման 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>շրջանառության 115 միլիոն դրամի մակարդակում,</w:t>
      </w:r>
    </w:p>
    <w:p w:rsidR="00000C0D" w:rsidRPr="00732720" w:rsidRDefault="00000C0D" w:rsidP="00000C0D">
      <w:pPr>
        <w:numPr>
          <w:ilvl w:val="0"/>
          <w:numId w:val="29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>2019</w:t>
      </w:r>
      <w:r w:rsidRPr="0073272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>թ</w:t>
      </w:r>
      <w:r w:rsidRPr="00732720">
        <w:rPr>
          <w:rFonts w:ascii="GHEA Grapalat" w:eastAsia="Times New Roman" w:hAnsi="GHEA Grapalat" w:cs="Arial"/>
          <w:sz w:val="24"/>
          <w:szCs w:val="24"/>
        </w:rPr>
        <w:t>վականի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հունվարի 1-ից ինքնազբաղված անձանց հարկման համակարգի շեմ</w:t>
      </w:r>
      <w:r w:rsidRPr="00732720">
        <w:rPr>
          <w:rFonts w:ascii="GHEA Grapalat" w:eastAsia="Times New Roman" w:hAnsi="GHEA Grapalat" w:cs="Arial"/>
          <w:sz w:val="24"/>
          <w:szCs w:val="24"/>
        </w:rPr>
        <w:t>ը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 xml:space="preserve"> բարձրաց</w:t>
      </w:r>
      <w:r w:rsidRPr="00732720">
        <w:rPr>
          <w:rFonts w:ascii="GHEA Grapalat" w:eastAsia="Times New Roman" w:hAnsi="GHEA Grapalat" w:cs="Arial"/>
          <w:sz w:val="24"/>
          <w:szCs w:val="24"/>
        </w:rPr>
        <w:t xml:space="preserve">նել 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 xml:space="preserve">9 </w:t>
      </w:r>
      <w:r w:rsidRPr="00732720">
        <w:rPr>
          <w:rFonts w:ascii="GHEA Grapalat" w:eastAsia="Times New Roman" w:hAnsi="GHEA Grapalat" w:cs="Arial"/>
          <w:sz w:val="24"/>
          <w:szCs w:val="24"/>
        </w:rPr>
        <w:t>միլիոն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 xml:space="preserve"> դրամից 24 </w:t>
      </w:r>
      <w:r w:rsidRPr="00732720">
        <w:rPr>
          <w:rFonts w:ascii="GHEA Grapalat" w:eastAsia="Times New Roman" w:hAnsi="GHEA Grapalat" w:cs="Arial"/>
          <w:sz w:val="24"/>
          <w:szCs w:val="24"/>
        </w:rPr>
        <w:t>միլիոն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 xml:space="preserve"> դրամ, ընտանեկան ձեռնարկատիրության հարկ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ման համակարգի շեմ</w:t>
      </w:r>
      <w:r w:rsidRPr="00732720">
        <w:rPr>
          <w:rFonts w:ascii="GHEA Grapalat" w:eastAsia="Times New Roman" w:hAnsi="GHEA Grapalat" w:cs="Arial"/>
          <w:sz w:val="24"/>
          <w:szCs w:val="24"/>
        </w:rPr>
        <w:t>ը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 xml:space="preserve"> բարձրաց</w:t>
      </w:r>
      <w:r w:rsidRPr="00732720">
        <w:rPr>
          <w:rFonts w:ascii="GHEA Grapalat" w:eastAsia="Times New Roman" w:hAnsi="GHEA Grapalat" w:cs="Arial"/>
          <w:sz w:val="24"/>
          <w:szCs w:val="24"/>
        </w:rPr>
        <w:t>նել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 xml:space="preserve"> 18 </w:t>
      </w:r>
      <w:r w:rsidRPr="00732720">
        <w:rPr>
          <w:rFonts w:ascii="GHEA Grapalat" w:eastAsia="Times New Roman" w:hAnsi="GHEA Grapalat" w:cs="Arial"/>
          <w:sz w:val="24"/>
          <w:szCs w:val="24"/>
        </w:rPr>
        <w:t>միլիոն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 xml:space="preserve"> դրամից 24 </w:t>
      </w:r>
      <w:r w:rsidRPr="00732720">
        <w:rPr>
          <w:rFonts w:ascii="GHEA Grapalat" w:eastAsia="Times New Roman" w:hAnsi="GHEA Grapalat" w:cs="Arial"/>
          <w:sz w:val="24"/>
          <w:szCs w:val="24"/>
        </w:rPr>
        <w:t>միլիոն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 xml:space="preserve"> դրամ</w:t>
      </w:r>
    </w:p>
    <w:p w:rsidR="00000C0D" w:rsidRPr="00732720" w:rsidRDefault="00000C0D" w:rsidP="00000C0D">
      <w:pPr>
        <w:numPr>
          <w:ilvl w:val="0"/>
          <w:numId w:val="29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32720">
        <w:rPr>
          <w:rFonts w:ascii="GHEA Grapalat" w:eastAsia="Times New Roman" w:hAnsi="GHEA Grapalat"/>
          <w:sz w:val="24"/>
          <w:szCs w:val="24"/>
          <w:lang w:val="hy-AM"/>
        </w:rPr>
        <w:t>2020 թվականի հունվարի 1-ից էականորեն պարզեցնել փոքր ձեռ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նար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կա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տի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րու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թյան հարկման համակարգը: Մասնավորապես, առաջարկվում է</w:t>
      </w:r>
      <w:r w:rsidRPr="00732720">
        <w:rPr>
          <w:rFonts w:ascii="GHEA Grapalat" w:eastAsia="Times New Roman" w:hAnsi="GHEA Grapalat"/>
          <w:sz w:val="24"/>
          <w:szCs w:val="24"/>
        </w:rPr>
        <w:t>՝</w:t>
      </w:r>
    </w:p>
    <w:p w:rsidR="00000C0D" w:rsidRPr="00732720" w:rsidRDefault="00000C0D" w:rsidP="00000C0D">
      <w:pPr>
        <w:pStyle w:val="ListParagraph"/>
        <w:numPr>
          <w:ilvl w:val="0"/>
          <w:numId w:val="35"/>
        </w:numPr>
        <w:tabs>
          <w:tab w:val="left" w:pos="810"/>
        </w:tabs>
        <w:spacing w:after="0" w:line="360" w:lineRule="auto"/>
        <w:ind w:left="0" w:firstLine="549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32720">
        <w:rPr>
          <w:rFonts w:ascii="GHEA Grapalat" w:eastAsia="Times New Roman" w:hAnsi="GHEA Grapalat"/>
          <w:sz w:val="24"/>
          <w:szCs w:val="24"/>
          <w:lang w:val="hy-AM"/>
        </w:rPr>
        <w:t>վերացնել արտոնա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գրա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յին հարկի համակարգը,</w:t>
      </w:r>
    </w:p>
    <w:p w:rsidR="00000C0D" w:rsidRPr="00732720" w:rsidRDefault="00000C0D" w:rsidP="00000C0D">
      <w:pPr>
        <w:pStyle w:val="ListParagraph"/>
        <w:numPr>
          <w:ilvl w:val="0"/>
          <w:numId w:val="35"/>
        </w:numPr>
        <w:tabs>
          <w:tab w:val="left" w:pos="810"/>
        </w:tabs>
        <w:spacing w:after="0" w:line="360" w:lineRule="auto"/>
        <w:ind w:left="0" w:firstLine="549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32720">
        <w:rPr>
          <w:rFonts w:ascii="GHEA Grapalat" w:eastAsia="Times New Roman" w:hAnsi="GHEA Grapalat"/>
          <w:sz w:val="24"/>
          <w:szCs w:val="24"/>
          <w:lang w:val="hy-AM"/>
        </w:rPr>
        <w:t>ինքնազբաղված անձանց հարկման համակարգի և ընտա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նե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կան ձեռնարկա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տի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րու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թյան համա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կարգի փոխա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րեն ներդնել մեկ միասնական՝ միկրո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ձեռ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նար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կատիրության հարկ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 xml:space="preserve">ման </w:t>
      </w:r>
      <w:r w:rsidRPr="00732720">
        <w:rPr>
          <w:rFonts w:ascii="GHEA Grapalat" w:eastAsia="Times New Roman" w:hAnsi="GHEA Grapalat"/>
          <w:sz w:val="24"/>
          <w:szCs w:val="24"/>
        </w:rPr>
        <w:t xml:space="preserve">արտոնյալ 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t>համակարգ</w:t>
      </w:r>
      <w:r w:rsidRPr="00732720">
        <w:rPr>
          <w:rFonts w:ascii="GHEA Grapalat" w:eastAsia="Times New Roman" w:hAnsi="GHEA Grapalat"/>
          <w:sz w:val="24"/>
          <w:szCs w:val="24"/>
        </w:rPr>
        <w:t>, որի շրջանակներում գործունեություն իրականաց</w:t>
      </w:r>
      <w:r w:rsidRPr="00732720">
        <w:rPr>
          <w:rFonts w:ascii="GHEA Grapalat" w:eastAsia="Times New Roman" w:hAnsi="GHEA Grapalat"/>
          <w:sz w:val="24"/>
          <w:szCs w:val="24"/>
        </w:rPr>
        <w:softHyphen/>
        <w:t>նող</w:t>
      </w:r>
      <w:r w:rsidRPr="00732720">
        <w:rPr>
          <w:rFonts w:ascii="GHEA Grapalat" w:eastAsia="Times New Roman" w:hAnsi="GHEA Grapalat"/>
          <w:sz w:val="24"/>
          <w:szCs w:val="24"/>
        </w:rPr>
        <w:softHyphen/>
        <w:t>ներն ազատվելու են բոլոր հիմնական հարկերից: Հ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t>արկման այս համա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կար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գից կարող են օգտ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վել ինչպես իրավա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բա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նա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կան անձինք և անհատ ձեռնարկատերերը, այն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պես էլ անհատ ձեռնարկատեր չհան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դի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սա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ցող ֆիզիկական անձինք, եթե վերջիններիս իրաց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ման շրջա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նառության տարե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կան մեծու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թյունը չի գերազանցում 24 միլիոն դրամը: Առա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ջարկվում է սահմանել նաև, որ անհատ ձեռնարկատեր չհանդիսացող ֆիզիկական անձինք հարկման այս համա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կարգից կարող են օգտվել առանց անհատ ձեռնարկատեր հաշ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վառ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վելու, եթե զբաղ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 xml:space="preserve">վում են </w:t>
      </w:r>
      <w:r w:rsidRPr="00732720">
        <w:rPr>
          <w:rFonts w:ascii="GHEA Grapalat" w:eastAsia="Times New Roman" w:hAnsi="GHEA Grapalat"/>
          <w:sz w:val="24"/>
          <w:szCs w:val="24"/>
          <w:lang w:val="en-US"/>
        </w:rPr>
        <w:t>Հարկային օ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t>րենս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 xml:space="preserve">գրքով սահմանվող՝ գործունեության 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lastRenderedPageBreak/>
        <w:t>պարզունակ տեսակ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նե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րով: Հարկման համա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կարգի այս վերա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նայումների շրջանակներում նախատես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վում է սահ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մա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նել, որ՝</w:t>
      </w:r>
    </w:p>
    <w:p w:rsidR="009A11AE" w:rsidRPr="00732720" w:rsidRDefault="00000C0D" w:rsidP="009A11AE">
      <w:pPr>
        <w:spacing w:after="0" w:line="360" w:lineRule="auto"/>
        <w:ind w:firstLine="540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9A11AE">
        <w:rPr>
          <w:rFonts w:ascii="GHEA Grapalat" w:eastAsia="Times New Roman" w:hAnsi="GHEA Grapalat"/>
          <w:sz w:val="24"/>
          <w:szCs w:val="24"/>
          <w:lang w:val="hy-AM"/>
        </w:rPr>
        <w:t xml:space="preserve">ա. միկրոձեռնարկատիրության սուբյեկտ չեն կարող համարվել 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t>Երևան քաղաքի վար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չա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կան սահմաններում, ինչպես նաև Երևան քաղաքի վար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չա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կան սահ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ման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նե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րից դուրս՝ առևտրի իրականացման վայրերում, առևտրի կենտրոն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նե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րում և տոնա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վա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ճառ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նե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րում առևտ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րական (առք ու վաճառքի) գործունեությամբ զբաղվող կազ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մա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կեր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պու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թյուն</w:t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</w:r>
      <w:r w:rsidRPr="009A11AE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  <w:t>ներն ու անհատ ձեռնարկատերերը</w:t>
      </w:r>
      <w:r w:rsidRPr="009A11AE">
        <w:rPr>
          <w:rFonts w:ascii="GHEA Grapalat" w:eastAsia="Times New Roman" w:hAnsi="GHEA Grapalat"/>
          <w:color w:val="000000"/>
          <w:sz w:val="24"/>
          <w:szCs w:val="24"/>
        </w:rPr>
        <w:t>,</w:t>
      </w:r>
      <w:r w:rsidR="00332A71" w:rsidRPr="009A11AE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="009A11AE" w:rsidRPr="009A11AE">
        <w:rPr>
          <w:rFonts w:ascii="GHEA Grapalat" w:eastAsia="Times New Roman" w:hAnsi="GHEA Grapalat" w:cs="Arial"/>
          <w:color w:val="000000"/>
          <w:sz w:val="24"/>
          <w:szCs w:val="24"/>
        </w:rPr>
        <w:t>ավտոմեքենաների</w:t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t xml:space="preserve"> առք ու վաճառքով զբաղվողները (քանի որ նախա</w:t>
      </w:r>
      <w:r w:rsidR="009A11AE">
        <w:rPr>
          <w:rFonts w:ascii="GHEA Grapalat" w:eastAsia="Times New Roman" w:hAnsi="GHEA Grapalat"/>
          <w:color w:val="000000"/>
          <w:sz w:val="24"/>
          <w:szCs w:val="24"/>
        </w:rPr>
        <w:softHyphen/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t>գծով առա</w:t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softHyphen/>
        <w:t>ջարկ</w:t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softHyphen/>
        <w:t>վող մեկ այլ կարգավորմամբ գործունեության այս տեսակի մասով էակա</w:t>
      </w:r>
      <w:r w:rsidR="009A11AE">
        <w:rPr>
          <w:rFonts w:ascii="GHEA Grapalat" w:eastAsia="Times New Roman" w:hAnsi="GHEA Grapalat"/>
          <w:color w:val="000000"/>
          <w:sz w:val="24"/>
          <w:szCs w:val="24"/>
        </w:rPr>
        <w:softHyphen/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t>նորեն իջեց</w:t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softHyphen/>
        <w:t xml:space="preserve">վում է հարկային բեռը) և </w:t>
      </w:r>
      <w:r w:rsidR="009A11AE" w:rsidRPr="009A11AE">
        <w:rPr>
          <w:rFonts w:ascii="GHEA Grapalat" w:eastAsia="Times New Roman" w:hAnsi="GHEA Grapalat" w:cs="Arial"/>
          <w:color w:val="000000"/>
          <w:sz w:val="24"/>
          <w:szCs w:val="24"/>
        </w:rPr>
        <w:t>համացանցի</w:t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t xml:space="preserve"> միջո</w:t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softHyphen/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softHyphen/>
        <w:t>ցով էլեկտրոնային առևտուր իրա</w:t>
      </w:r>
      <w:r w:rsidR="009A11AE">
        <w:rPr>
          <w:rFonts w:ascii="GHEA Grapalat" w:eastAsia="Times New Roman" w:hAnsi="GHEA Grapalat"/>
          <w:color w:val="000000"/>
          <w:sz w:val="24"/>
          <w:szCs w:val="24"/>
        </w:rPr>
        <w:softHyphen/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t>կանացնողները, քանի որ համա</w:t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softHyphen/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softHyphen/>
        <w:t>ցանցի միջոցով առևտրական գործունեության իրա</w:t>
      </w:r>
      <w:r w:rsidR="009A11AE">
        <w:rPr>
          <w:rFonts w:ascii="GHEA Grapalat" w:eastAsia="Times New Roman" w:hAnsi="GHEA Grapalat"/>
          <w:color w:val="000000"/>
          <w:sz w:val="24"/>
          <w:szCs w:val="24"/>
        </w:rPr>
        <w:softHyphen/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t>կա</w:t>
      </w:r>
      <w:r w:rsidR="009A11AE">
        <w:rPr>
          <w:rFonts w:ascii="GHEA Grapalat" w:eastAsia="Times New Roman" w:hAnsi="GHEA Grapalat"/>
          <w:color w:val="000000"/>
          <w:sz w:val="24"/>
          <w:szCs w:val="24"/>
        </w:rPr>
        <w:softHyphen/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t>նացումն, ըստ էության, չի բնու</w:t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softHyphen/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softHyphen/>
        <w:t>թագրվում միկրոձեռնարկատիրության հատկանիշ</w:t>
      </w:r>
      <w:r w:rsidR="009A11AE">
        <w:rPr>
          <w:rFonts w:ascii="GHEA Grapalat" w:eastAsia="Times New Roman" w:hAnsi="GHEA Grapalat"/>
          <w:color w:val="000000"/>
          <w:sz w:val="24"/>
          <w:szCs w:val="24"/>
        </w:rPr>
        <w:softHyphen/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t>նե</w:t>
      </w:r>
      <w:r w:rsidR="009A11AE">
        <w:rPr>
          <w:rFonts w:ascii="GHEA Grapalat" w:eastAsia="Times New Roman" w:hAnsi="GHEA Grapalat"/>
          <w:color w:val="000000"/>
          <w:sz w:val="24"/>
          <w:szCs w:val="24"/>
        </w:rPr>
        <w:softHyphen/>
      </w:r>
      <w:r w:rsidR="009A11AE" w:rsidRPr="009A11AE">
        <w:rPr>
          <w:rFonts w:ascii="GHEA Grapalat" w:eastAsia="Times New Roman" w:hAnsi="GHEA Grapalat"/>
          <w:color w:val="000000"/>
          <w:sz w:val="24"/>
          <w:szCs w:val="24"/>
        </w:rPr>
        <w:t>րով</w:t>
      </w:r>
      <w:r w:rsidR="009A11AE">
        <w:rPr>
          <w:rFonts w:ascii="GHEA Grapalat" w:eastAsia="Times New Roman" w:hAnsi="GHEA Grapalat"/>
          <w:color w:val="000000"/>
          <w:sz w:val="24"/>
          <w:szCs w:val="24"/>
        </w:rPr>
        <w:t>,</w:t>
      </w:r>
    </w:p>
    <w:p w:rsidR="00000C0D" w:rsidRPr="00732720" w:rsidRDefault="00000C0D" w:rsidP="00000C0D">
      <w:pPr>
        <w:spacing w:after="0" w:line="360" w:lineRule="auto"/>
        <w:ind w:firstLine="540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732720">
        <w:rPr>
          <w:rFonts w:ascii="GHEA Grapalat" w:eastAsia="Times New Roman" w:hAnsi="GHEA Grapalat"/>
          <w:color w:val="000000"/>
          <w:sz w:val="24"/>
          <w:szCs w:val="24"/>
        </w:rPr>
        <w:t>բ. միկրոձեռնարկատիրական սուբյեկտներ չեն կարող համարվել մասնագիտացված ծառայություններ մատուցողները,</w:t>
      </w:r>
    </w:p>
    <w:p w:rsidR="00000C0D" w:rsidRPr="00732720" w:rsidRDefault="00000C0D" w:rsidP="00000C0D">
      <w:pPr>
        <w:spacing w:after="0" w:line="360" w:lineRule="auto"/>
        <w:ind w:firstLine="54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732720">
        <w:rPr>
          <w:rFonts w:ascii="GHEA Grapalat" w:eastAsia="Times New Roman" w:hAnsi="GHEA Grapalat"/>
          <w:color w:val="000000"/>
          <w:sz w:val="24"/>
          <w:szCs w:val="24"/>
        </w:rPr>
        <w:t>գ</w:t>
      </w:r>
      <w:r w:rsidRPr="0073272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. 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t>միկրոձեռնարկատիրության սուբյեկտներ</w:t>
      </w:r>
      <w:r w:rsidRPr="00732720">
        <w:rPr>
          <w:rFonts w:ascii="GHEA Grapalat" w:eastAsia="Times New Roman" w:hAnsi="GHEA Grapalat"/>
          <w:sz w:val="24"/>
          <w:szCs w:val="24"/>
        </w:rPr>
        <w:t>ն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t xml:space="preserve"> իրենց գործունեության մեջ, որպես վարձու աշխատող, կարող են ներգրավել ֆիզիկական անձանց</w:t>
      </w:r>
      <w:r w:rsidRPr="00732720">
        <w:rPr>
          <w:rFonts w:ascii="GHEA Grapalat" w:eastAsia="Times New Roman" w:hAnsi="GHEA Grapalat"/>
          <w:sz w:val="24"/>
          <w:szCs w:val="24"/>
        </w:rPr>
        <w:t xml:space="preserve"> (անկախ ընտանիքի անդամ լինելու կամ չլինելու հանգամանքից)՝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t xml:space="preserve"> առանց </w:t>
      </w:r>
      <w:r w:rsidRPr="00732720">
        <w:rPr>
          <w:rFonts w:ascii="GHEA Grapalat" w:eastAsia="Times New Roman" w:hAnsi="GHEA Grapalat"/>
          <w:sz w:val="24"/>
          <w:szCs w:val="24"/>
        </w:rPr>
        <w:t xml:space="preserve">թվաքանակի 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t>սահ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մա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նա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փա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կում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 xml:space="preserve">ների, որոնց վճարվող եկամուտներից եկամտային հարկը հաշվարկվելու է </w:t>
      </w:r>
      <w:r w:rsidRPr="00732720">
        <w:rPr>
          <w:rFonts w:ascii="GHEA Grapalat" w:eastAsia="Times New Roman" w:hAnsi="GHEA Grapalat"/>
          <w:sz w:val="24"/>
          <w:szCs w:val="24"/>
        </w:rPr>
        <w:t xml:space="preserve">ամսական 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t>հինգ հազար դրամի չափով,</w:t>
      </w:r>
    </w:p>
    <w:p w:rsidR="00000C0D" w:rsidRPr="00732720" w:rsidRDefault="00000C0D" w:rsidP="00000C0D">
      <w:pPr>
        <w:spacing w:after="0" w:line="360" w:lineRule="auto"/>
        <w:ind w:firstLine="540"/>
        <w:jc w:val="both"/>
        <w:rPr>
          <w:rFonts w:ascii="GHEA Grapalat" w:eastAsia="Times New Roman" w:hAnsi="GHEA Grapalat"/>
          <w:sz w:val="24"/>
          <w:szCs w:val="24"/>
        </w:rPr>
      </w:pPr>
      <w:r w:rsidRPr="00732720">
        <w:rPr>
          <w:rFonts w:ascii="GHEA Grapalat" w:eastAsia="Times New Roman" w:hAnsi="GHEA Grapalat"/>
          <w:sz w:val="24"/>
          <w:szCs w:val="24"/>
        </w:rPr>
        <w:t>դ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t>. միկրոձեռնարկատիրության սուբյեկտների գործունեության իրականացման վայ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softHyphen/>
        <w:t>րերի քանակը չի սահմանափակվում</w:t>
      </w:r>
      <w:r w:rsidR="005D30E1">
        <w:rPr>
          <w:rFonts w:ascii="GHEA Grapalat" w:eastAsia="Times New Roman" w:hAnsi="GHEA Grapalat"/>
          <w:sz w:val="24"/>
          <w:szCs w:val="24"/>
        </w:rPr>
        <w:t>,</w:t>
      </w:r>
    </w:p>
    <w:p w:rsidR="00E62BEC" w:rsidRPr="00C757B2" w:rsidRDefault="00E62BEC" w:rsidP="00E62BEC">
      <w:pPr>
        <w:numPr>
          <w:ilvl w:val="0"/>
          <w:numId w:val="29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C757B2">
        <w:rPr>
          <w:rFonts w:ascii="GHEA Grapalat" w:eastAsia="Times New Roman" w:hAnsi="GHEA Grapalat"/>
          <w:sz w:val="24"/>
          <w:szCs w:val="24"/>
          <w:lang w:val="hy-AM"/>
        </w:rPr>
        <w:t>անցում կատարել եկամտային հարկի մեկ միասնական դրույքաչափի՝ 2020 թվա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>կա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>նի հունվարի 1-ից սահմանելով 23 տոկոս, այնուհետև եկամտային հարկի դրույ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>քա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>չափը մինչև 2023 թվա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>կա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>նը աստիճանաբար նվազեցնել 20 տոկոս: Միաժամանակ, առա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>ջարկ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 xml:space="preserve">վում է </w:t>
      </w:r>
      <w:r w:rsidRPr="00C757B2">
        <w:rPr>
          <w:rFonts w:ascii="GHEA Grapalat" w:hAnsi="GHEA Grapalat"/>
          <w:sz w:val="24"/>
          <w:szCs w:val="24"/>
          <w:lang w:val="hy-AM"/>
        </w:rPr>
        <w:t>եկամտային հարկի դրույքաչափերի և ֆիզիկական անձանց հարկային բեռի նվազեցմանը զուգահեռ աստիճանաբար վերականգնել կուտակային կենսաթոշա</w:t>
      </w:r>
      <w:r w:rsidRPr="00C757B2">
        <w:rPr>
          <w:rFonts w:ascii="GHEA Grapalat" w:hAnsi="GHEA Grapalat"/>
          <w:sz w:val="24"/>
          <w:szCs w:val="24"/>
          <w:lang w:val="hy-AM"/>
        </w:rPr>
        <w:softHyphen/>
        <w:t>կա</w:t>
      </w:r>
      <w:r w:rsidRPr="00C757B2">
        <w:rPr>
          <w:rFonts w:ascii="GHEA Grapalat" w:hAnsi="GHEA Grapalat"/>
          <w:sz w:val="24"/>
          <w:szCs w:val="24"/>
          <w:lang w:val="hy-AM"/>
        </w:rPr>
        <w:softHyphen/>
        <w:t>յին հատկացումների մասով պետական բյուջեի և քաղաքացիների մասնակցության</w:t>
      </w:r>
      <w:r w:rsidRPr="00C757B2">
        <w:rPr>
          <w:rFonts w:ascii="GHEA Grapalat" w:hAnsi="GHEA Grapalat"/>
          <w:sz w:val="28"/>
          <w:szCs w:val="24"/>
          <w:lang w:val="hy-AM"/>
        </w:rPr>
        <w:t xml:space="preserve"> </w:t>
      </w:r>
      <w:r w:rsidRPr="00C757B2">
        <w:rPr>
          <w:rFonts w:ascii="GHEA Grapalat" w:hAnsi="GHEA Grapalat"/>
          <w:sz w:val="24"/>
          <w:szCs w:val="24"/>
          <w:lang w:val="hy-AM"/>
        </w:rPr>
        <w:t>հավա</w:t>
      </w:r>
      <w:r w:rsidRPr="00C757B2">
        <w:rPr>
          <w:rFonts w:ascii="GHEA Grapalat" w:hAnsi="GHEA Grapalat"/>
          <w:sz w:val="24"/>
          <w:szCs w:val="24"/>
          <w:lang w:val="hy-AM"/>
        </w:rPr>
        <w:softHyphen/>
      </w:r>
      <w:r w:rsidRPr="00C757B2">
        <w:rPr>
          <w:rFonts w:ascii="GHEA Grapalat" w:hAnsi="GHEA Grapalat"/>
          <w:sz w:val="24"/>
          <w:szCs w:val="24"/>
          <w:lang w:val="hy-AM"/>
        </w:rPr>
        <w:softHyphen/>
        <w:t>սա</w:t>
      </w:r>
      <w:r w:rsidRPr="00C757B2">
        <w:rPr>
          <w:rFonts w:ascii="GHEA Grapalat" w:hAnsi="GHEA Grapalat"/>
          <w:sz w:val="24"/>
          <w:szCs w:val="24"/>
          <w:lang w:val="hy-AM"/>
        </w:rPr>
        <w:softHyphen/>
        <w:t>րու</w:t>
      </w:r>
      <w:r w:rsidRPr="00C757B2">
        <w:rPr>
          <w:rFonts w:ascii="GHEA Grapalat" w:hAnsi="GHEA Grapalat"/>
          <w:sz w:val="24"/>
          <w:szCs w:val="24"/>
          <w:lang w:val="hy-AM"/>
        </w:rPr>
        <w:softHyphen/>
        <w:t>թյան սկզբունքը,</w:t>
      </w:r>
    </w:p>
    <w:p w:rsidR="00E62BEC" w:rsidRPr="00C757B2" w:rsidRDefault="00E62BEC" w:rsidP="00E62BEC">
      <w:pPr>
        <w:numPr>
          <w:ilvl w:val="0"/>
          <w:numId w:val="29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C757B2">
        <w:rPr>
          <w:rFonts w:ascii="GHEA Grapalat" w:eastAsia="Times New Roman" w:hAnsi="GHEA Grapalat"/>
          <w:sz w:val="24"/>
          <w:szCs w:val="24"/>
          <w:lang w:val="hy-AM"/>
        </w:rPr>
        <w:t>2020 թվականի հաշվետու տարվա և դրան հաջորդող տարիների համար երկու տոկո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>սային կետով նվազեցնել շահութահարկի դրույքաչափը և սահմանել 18 տոկոս,</w:t>
      </w:r>
    </w:p>
    <w:p w:rsidR="00E62BEC" w:rsidRPr="00C757B2" w:rsidRDefault="00E62BEC" w:rsidP="00E62BEC">
      <w:pPr>
        <w:numPr>
          <w:ilvl w:val="0"/>
          <w:numId w:val="29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C757B2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օտարերկրյա քաղաքացիների՝ հայաստանյան աղբյուրներից ստացվող շահա</w:t>
      </w:r>
      <w:r w:rsidRPr="00C757B2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բա</w:t>
      </w:r>
      <w:r w:rsidRPr="00C757B2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ժին</w:t>
      </w:r>
      <w:r w:rsidRPr="00C757B2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ները հարկել ոչ թե եկամտային հարկի 10 տոկոս դրույքաչափով, այլ ՀՀ քաղաքա</w:t>
      </w:r>
      <w:r w:rsidRPr="00C757B2">
        <w:rPr>
          <w:rFonts w:ascii="GHEA Grapalat" w:eastAsia="Times New Roman" w:hAnsi="GHEA Grapalat" w:cs="Arial"/>
          <w:sz w:val="24"/>
          <w:szCs w:val="24"/>
          <w:lang w:val="hy-AM"/>
        </w:rPr>
        <w:softHyphen/>
        <w:t>ցի</w:t>
      </w:r>
      <w:r w:rsidRPr="00C757B2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ների համար սահմանված նույն՝ 5 տոկոս դրույքաչափով,</w:t>
      </w:r>
    </w:p>
    <w:p w:rsidR="00E62BEC" w:rsidRPr="00C757B2" w:rsidRDefault="00E62BEC" w:rsidP="00E62BEC">
      <w:pPr>
        <w:numPr>
          <w:ilvl w:val="0"/>
          <w:numId w:val="29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C757B2">
        <w:rPr>
          <w:rFonts w:ascii="GHEA Grapalat" w:eastAsia="Times New Roman" w:hAnsi="GHEA Grapalat" w:cs="Arial"/>
          <w:sz w:val="24"/>
          <w:szCs w:val="24"/>
          <w:lang w:val="hy-AM"/>
        </w:rPr>
        <w:t>ոչ ռեզիդենտ կազմակերպությունների՝ հայաստանյան աղբյուրներից ստացվող շահա</w:t>
      </w:r>
      <w:r w:rsidRPr="00C757B2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բա</w:t>
      </w:r>
      <w:r w:rsidRPr="00C757B2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ժին</w:t>
      </w:r>
      <w:r w:rsidRPr="00C757B2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ները հարկել ոչ թե շահութահարկի 10 տոկոս դրույքաչափով, այլ 5 տոկոս դրույքաչափով,</w:t>
      </w:r>
    </w:p>
    <w:p w:rsidR="004868FF" w:rsidRPr="00732720" w:rsidRDefault="004868FF" w:rsidP="004868FF">
      <w:pPr>
        <w:numPr>
          <w:ilvl w:val="0"/>
          <w:numId w:val="29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868FF">
        <w:rPr>
          <w:rFonts w:ascii="GHEA Grapalat" w:eastAsia="Times New Roman" w:hAnsi="GHEA Grapalat" w:cs="Arial"/>
          <w:sz w:val="24"/>
          <w:szCs w:val="24"/>
          <w:lang w:val="hy-AM"/>
        </w:rPr>
        <w:t>2020 թվականի հունվարի 1-ից վերացնել ակցիզային հարկի տոկոսային դրույքա</w:t>
      </w:r>
      <w:r w:rsidRPr="004868FF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չա</w:t>
      </w:r>
      <w:r w:rsidRPr="004868FF">
        <w:rPr>
          <w:rFonts w:ascii="GHEA Grapalat" w:eastAsia="Times New Roman" w:hAnsi="GHEA Grapalat" w:cs="Arial"/>
          <w:sz w:val="24"/>
          <w:szCs w:val="24"/>
          <w:lang w:val="hy-AM"/>
        </w:rPr>
        <w:softHyphen/>
        <w:t>փերը և հաստատել նոր դրույքաչափեր՝ հիմնված արդյունավետ դրույքաչափերի հաշ</w:t>
      </w:r>
      <w:r w:rsidRPr="004868FF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վար</w:t>
      </w:r>
      <w:r w:rsidRPr="004868FF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կային մեծությունների վրա,</w:t>
      </w:r>
    </w:p>
    <w:p w:rsidR="004868FF" w:rsidRPr="00732720" w:rsidRDefault="004868FF" w:rsidP="004868FF">
      <w:pPr>
        <w:numPr>
          <w:ilvl w:val="0"/>
          <w:numId w:val="29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 xml:space="preserve">ներդնել ակցիզային հարկի դրույքաչափերը յուրաքանչյուր տարի ճշգրտելու </w:t>
      </w:r>
      <w:r w:rsidRPr="004868FF">
        <w:rPr>
          <w:rFonts w:ascii="GHEA Grapalat" w:eastAsia="Times New Roman" w:hAnsi="GHEA Grapalat" w:cs="Arial"/>
          <w:sz w:val="24"/>
          <w:szCs w:val="24"/>
          <w:lang w:val="hy-AM"/>
        </w:rPr>
        <w:t>(4 տոկո</w:t>
      </w:r>
      <w:r w:rsidR="0022701B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4868FF">
        <w:rPr>
          <w:rFonts w:ascii="GHEA Grapalat" w:eastAsia="Times New Roman" w:hAnsi="GHEA Grapalat" w:cs="Arial"/>
          <w:sz w:val="24"/>
          <w:szCs w:val="24"/>
          <w:lang w:val="hy-AM"/>
        </w:rPr>
        <w:t xml:space="preserve">սով բարձրացնելու) 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>համակարգ</w:t>
      </w:r>
      <w:r w:rsidRPr="004868FF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</w:p>
    <w:p w:rsidR="00291969" w:rsidRDefault="004868FF" w:rsidP="00291969">
      <w:pPr>
        <w:numPr>
          <w:ilvl w:val="0"/>
          <w:numId w:val="29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>20</w:t>
      </w:r>
      <w:r w:rsidRPr="004868FF">
        <w:rPr>
          <w:rFonts w:ascii="GHEA Grapalat" w:eastAsia="Times New Roman" w:hAnsi="GHEA Grapalat" w:cs="Arial"/>
          <w:sz w:val="24"/>
          <w:szCs w:val="24"/>
          <w:lang w:val="hy-AM"/>
        </w:rPr>
        <w:t xml:space="preserve">20 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>թ</w:t>
      </w:r>
      <w:r w:rsidRPr="004868FF">
        <w:rPr>
          <w:rFonts w:ascii="GHEA Grapalat" w:eastAsia="Times New Roman" w:hAnsi="GHEA Grapalat" w:cs="Arial"/>
          <w:sz w:val="24"/>
          <w:szCs w:val="24"/>
          <w:lang w:val="hy-AM"/>
        </w:rPr>
        <w:t>վականի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868FF">
        <w:rPr>
          <w:rFonts w:ascii="GHEA Grapalat" w:eastAsia="Times New Roman" w:hAnsi="GHEA Grapalat" w:cs="Arial"/>
          <w:sz w:val="24"/>
          <w:szCs w:val="24"/>
          <w:lang w:val="hy-AM"/>
        </w:rPr>
        <w:t>հունվարի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 xml:space="preserve"> 1-ից </w:t>
      </w:r>
      <w:r w:rsidRPr="004868FF">
        <w:rPr>
          <w:rFonts w:ascii="GHEA Grapalat" w:eastAsia="Times New Roman" w:hAnsi="GHEA Grapalat" w:cs="Arial"/>
          <w:sz w:val="24"/>
          <w:szCs w:val="24"/>
          <w:lang w:val="hy-AM"/>
        </w:rPr>
        <w:t xml:space="preserve">բարձրացնել 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>էթիլային սպիրտի, օղու (բացա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ռու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թյամբ պտուղ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նե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րից և հատապտուղներից պատրաստված օղու), գարեջրի</w:t>
      </w:r>
      <w:r w:rsidRPr="004868FF">
        <w:rPr>
          <w:rFonts w:ascii="GHEA Grapalat" w:eastAsia="Times New Roman" w:hAnsi="GHEA Grapalat" w:cs="Arial"/>
          <w:sz w:val="24"/>
          <w:szCs w:val="24"/>
          <w:lang w:val="hy-AM"/>
        </w:rPr>
        <w:t xml:space="preserve"> և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 xml:space="preserve"> IQOS տեխնո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լո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գիայի ծխախոտի արտադրանքի մասով ակցիզային հարկի դրույքաչա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փեր</w:t>
      </w:r>
      <w:r w:rsidRPr="004868FF">
        <w:rPr>
          <w:rFonts w:ascii="GHEA Grapalat" w:eastAsia="Times New Roman" w:hAnsi="GHEA Grapalat" w:cs="Arial"/>
          <w:sz w:val="24"/>
          <w:szCs w:val="24"/>
          <w:lang w:val="hy-AM"/>
        </w:rPr>
        <w:t>ը</w:t>
      </w:r>
      <w:r w:rsidR="0022701B">
        <w:rPr>
          <w:rFonts w:ascii="GHEA Grapalat" w:eastAsia="Times New Roman" w:hAnsi="GHEA Grapalat" w:cs="Arial"/>
          <w:sz w:val="24"/>
          <w:szCs w:val="24"/>
        </w:rPr>
        <w:t>,</w:t>
      </w:r>
    </w:p>
    <w:p w:rsidR="00291969" w:rsidRPr="00291969" w:rsidRDefault="00291969" w:rsidP="00291969">
      <w:pPr>
        <w:numPr>
          <w:ilvl w:val="0"/>
          <w:numId w:val="29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291969">
        <w:rPr>
          <w:rFonts w:ascii="GHEA Grapalat" w:eastAsia="Times New Roman" w:hAnsi="GHEA Grapalat"/>
          <w:sz w:val="24"/>
          <w:szCs w:val="24"/>
          <w:lang w:val="hy-AM"/>
        </w:rPr>
        <w:t xml:space="preserve">2020 թվականի հունվարի 1-ից ակցիզային հարկով </w:t>
      </w:r>
      <w:r w:rsidRPr="00291969">
        <w:rPr>
          <w:rFonts w:ascii="GHEA Grapalat" w:eastAsia="Times New Roman" w:hAnsi="GHEA Grapalat"/>
          <w:sz w:val="24"/>
          <w:szCs w:val="24"/>
        </w:rPr>
        <w:t xml:space="preserve">(1 լիտրի համար՝ 30 դրամ) </w:t>
      </w:r>
      <w:r w:rsidRPr="00291969">
        <w:rPr>
          <w:rFonts w:ascii="GHEA Grapalat" w:eastAsia="Times New Roman" w:hAnsi="GHEA Grapalat"/>
          <w:sz w:val="24"/>
          <w:szCs w:val="24"/>
          <w:lang w:val="hy-AM"/>
        </w:rPr>
        <w:t>հար</w:t>
      </w:r>
      <w:r w:rsidRPr="00291969">
        <w:rPr>
          <w:rFonts w:ascii="GHEA Grapalat" w:eastAsia="Times New Roman" w:hAnsi="GHEA Grapalat"/>
          <w:sz w:val="24"/>
          <w:szCs w:val="24"/>
          <w:lang w:val="hy-AM"/>
        </w:rPr>
        <w:softHyphen/>
      </w:r>
      <w:r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Pr="00291969">
        <w:rPr>
          <w:rFonts w:ascii="GHEA Grapalat" w:eastAsia="Times New Roman" w:hAnsi="GHEA Grapalat"/>
          <w:sz w:val="24"/>
          <w:szCs w:val="24"/>
          <w:lang w:val="hy-AM"/>
        </w:rPr>
        <w:t>կել նաև գազավորված</w:t>
      </w:r>
      <w:r w:rsidRPr="00291969">
        <w:rPr>
          <w:rFonts w:ascii="GHEA Grapalat" w:eastAsia="Times New Roman" w:hAnsi="GHEA Grapalat"/>
          <w:sz w:val="24"/>
          <w:szCs w:val="24"/>
        </w:rPr>
        <w:t xml:space="preserve">՝ ոչ ալկոհոլային </w:t>
      </w:r>
      <w:r w:rsidRPr="00291969">
        <w:rPr>
          <w:rFonts w:ascii="GHEA Grapalat" w:eastAsia="Times New Roman" w:hAnsi="GHEA Grapalat"/>
          <w:sz w:val="24"/>
          <w:szCs w:val="24"/>
          <w:lang w:val="hy-AM"/>
        </w:rPr>
        <w:t>ըմպելիքները</w:t>
      </w:r>
      <w:r w:rsidRPr="00291969">
        <w:rPr>
          <w:rFonts w:ascii="GHEA Grapalat" w:eastAsia="Times New Roman" w:hAnsi="GHEA Grapalat"/>
          <w:sz w:val="24"/>
          <w:szCs w:val="24"/>
        </w:rPr>
        <w:t xml:space="preserve"> (բացառությամբ հանքային ջրերի)</w:t>
      </w:r>
      <w:r w:rsidRPr="00291969">
        <w:rPr>
          <w:rFonts w:ascii="GHEA Grapalat" w:eastAsia="Times New Roman" w:hAnsi="GHEA Grapalat"/>
          <w:sz w:val="24"/>
          <w:szCs w:val="24"/>
          <w:lang w:val="hy-AM"/>
        </w:rPr>
        <w:t>,</w:t>
      </w:r>
    </w:p>
    <w:p w:rsidR="006B6351" w:rsidRDefault="00C64DB6" w:rsidP="006B6351">
      <w:pPr>
        <w:numPr>
          <w:ilvl w:val="0"/>
          <w:numId w:val="29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32720">
        <w:rPr>
          <w:rFonts w:ascii="GHEA Grapalat" w:eastAsia="Times New Roman" w:hAnsi="GHEA Grapalat"/>
          <w:sz w:val="24"/>
          <w:szCs w:val="24"/>
          <w:lang w:val="hy-AM"/>
        </w:rPr>
        <w:t>բարձրացնել օղու և էթիլային սպիրտի իրացման նվազագույն գները՝ 1 լիտր 100 տոկոսանոց սպիրտի հաշվով 3500 դրամի փոխարեն նախատեսելով 6000 դրամ</w:t>
      </w:r>
      <w:r w:rsidRPr="00732720">
        <w:rPr>
          <w:rFonts w:ascii="GHEA Grapalat" w:eastAsia="Times New Roman" w:hAnsi="GHEA Grapalat"/>
          <w:sz w:val="24"/>
          <w:szCs w:val="24"/>
        </w:rPr>
        <w:t xml:space="preserve"> (0.5 լիտրանոց 1 շշի հաշվով՝ 700 դրամի փոխարեն նախատեսելով 1200 դրամ)</w:t>
      </w:r>
      <w:r w:rsidRPr="00732720">
        <w:rPr>
          <w:rFonts w:ascii="GHEA Grapalat" w:eastAsia="Times New Roman" w:hAnsi="GHEA Grapalat"/>
          <w:sz w:val="24"/>
          <w:szCs w:val="24"/>
          <w:lang w:val="hy-AM"/>
        </w:rPr>
        <w:t>,</w:t>
      </w:r>
    </w:p>
    <w:p w:rsidR="003936D0" w:rsidRPr="00732720" w:rsidRDefault="006B6351" w:rsidP="003936D0">
      <w:pPr>
        <w:numPr>
          <w:ilvl w:val="0"/>
          <w:numId w:val="37"/>
        </w:numPr>
        <w:tabs>
          <w:tab w:val="left" w:pos="810"/>
        </w:tabs>
        <w:spacing w:after="0" w:line="360" w:lineRule="auto"/>
        <w:ind w:left="0" w:firstLine="54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t>2020 թվականի հունվարի 1-ից վերանայել տոտալիզատորի (այդ թվում՝ ինտեր</w:t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նետ տոտալիզատորի), իսկ 2021 թվականի հունվարի 1-ից՝ շահումով խաղերի (այդ թվում՝ ինտեր</w:t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նետ շահումով խաղերի) կազ</w:t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մակերպ</w:t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ման գործունեության հարկման մոտեցում</w:t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ները: Մասնավորապես, առաջարկվում է նշյալ գործունեության տեսակների հարկումը կազ</w:t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t>մակերպել այլ՝ ավելի արդար սկզբունք</w:t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ների հիման վրա՝ հաշվի առնելով ոլորտում ստեղծ</w:t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ված նոր արդյունքի մեծությունը (այսինքն՝ առաջարկվում է գործունեության այս տեսակ</w:t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ների հարկումն իրականացնել շահութահարկի համակարգում): Առաջարկվում է նաև այս փուլում ձեռնպահ մնալ շահումների հարկումից՝ հաշվի առնելով միջազգային փորձի ուսումնասիրության արդյունքներն ու վարչարարական հնարավոր բարդություն</w:t>
      </w:r>
      <w:r w:rsidRPr="006B635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ները</w:t>
      </w:r>
      <w:r w:rsidR="003936D0">
        <w:rPr>
          <w:rFonts w:ascii="GHEA Grapalat" w:eastAsia="Times New Roman" w:hAnsi="GHEA Grapalat" w:cs="Arial"/>
          <w:sz w:val="24"/>
          <w:szCs w:val="24"/>
        </w:rPr>
        <w:t xml:space="preserve">: Զուգահեռաբար, առաջարկվում է </w:t>
      </w:r>
      <w:r w:rsidR="003936D0">
        <w:rPr>
          <w:rFonts w:ascii="GHEA Grapalat" w:hAnsi="GHEA Grapalat" w:cs="Arial"/>
          <w:sz w:val="24"/>
          <w:szCs w:val="24"/>
        </w:rPr>
        <w:t>ամրագրել</w:t>
      </w:r>
      <w:r w:rsidR="003936D0" w:rsidRPr="00732720">
        <w:rPr>
          <w:rFonts w:ascii="GHEA Grapalat" w:hAnsi="GHEA Grapalat" w:cs="Arial"/>
          <w:sz w:val="24"/>
          <w:szCs w:val="24"/>
        </w:rPr>
        <w:t>, որ Կառավարությունը կարող է սահ</w:t>
      </w:r>
      <w:r w:rsidR="003936D0">
        <w:rPr>
          <w:rFonts w:ascii="GHEA Grapalat" w:hAnsi="GHEA Grapalat" w:cs="Arial"/>
          <w:sz w:val="24"/>
          <w:szCs w:val="24"/>
        </w:rPr>
        <w:softHyphen/>
      </w:r>
      <w:r w:rsidR="003936D0" w:rsidRPr="00732720">
        <w:rPr>
          <w:rFonts w:ascii="GHEA Grapalat" w:hAnsi="GHEA Grapalat" w:cs="Arial"/>
          <w:sz w:val="24"/>
          <w:szCs w:val="24"/>
        </w:rPr>
        <w:lastRenderedPageBreak/>
        <w:t>մա</w:t>
      </w:r>
      <w:r w:rsidR="003936D0">
        <w:rPr>
          <w:rFonts w:ascii="GHEA Grapalat" w:hAnsi="GHEA Grapalat" w:cs="Arial"/>
          <w:sz w:val="24"/>
          <w:szCs w:val="24"/>
        </w:rPr>
        <w:softHyphen/>
      </w:r>
      <w:r w:rsidR="003936D0" w:rsidRPr="00732720">
        <w:rPr>
          <w:rFonts w:ascii="GHEA Grapalat" w:hAnsi="GHEA Grapalat" w:cs="Arial"/>
          <w:sz w:val="24"/>
          <w:szCs w:val="24"/>
        </w:rPr>
        <w:t>նել վիճակախաղերի տոմսերի հաշվառման համակարգին ներկայացվող պահանջները,</w:t>
      </w:r>
    </w:p>
    <w:p w:rsidR="00E2413E" w:rsidRPr="00E2413E" w:rsidRDefault="00E2413E" w:rsidP="00E2413E">
      <w:pPr>
        <w:numPr>
          <w:ilvl w:val="0"/>
          <w:numId w:val="29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E2413E">
        <w:rPr>
          <w:rFonts w:ascii="GHEA Grapalat" w:hAnsi="GHEA Grapalat"/>
          <w:sz w:val="24"/>
          <w:szCs w:val="24"/>
          <w:lang w:val="hy-AM"/>
        </w:rPr>
        <w:t>2020 թվականի հունվարի 1-ից էականորեն բարձրացնել խաղային ոլորտ</w:t>
      </w:r>
      <w:r w:rsidRPr="00E2413E">
        <w:rPr>
          <w:rFonts w:ascii="GHEA Grapalat" w:hAnsi="GHEA Grapalat"/>
          <w:sz w:val="24"/>
          <w:szCs w:val="24"/>
        </w:rPr>
        <w:t>ում</w:t>
      </w:r>
      <w:r w:rsidRPr="00E2413E">
        <w:rPr>
          <w:rFonts w:ascii="GHEA Grapalat" w:hAnsi="GHEA Grapalat"/>
          <w:sz w:val="24"/>
          <w:szCs w:val="24"/>
          <w:lang w:val="hy-AM"/>
        </w:rPr>
        <w:t xml:space="preserve"> և ֆինան</w:t>
      </w:r>
      <w:r w:rsidRPr="00E2413E">
        <w:rPr>
          <w:rFonts w:ascii="GHEA Grapalat" w:hAnsi="GHEA Grapalat"/>
          <w:sz w:val="24"/>
          <w:szCs w:val="24"/>
          <w:lang w:val="hy-AM"/>
        </w:rPr>
        <w:softHyphen/>
        <w:t>սա</w:t>
      </w:r>
      <w:r w:rsidRPr="00E2413E">
        <w:rPr>
          <w:rFonts w:ascii="GHEA Grapalat" w:hAnsi="GHEA Grapalat"/>
          <w:sz w:val="24"/>
          <w:szCs w:val="24"/>
          <w:lang w:val="hy-AM"/>
        </w:rPr>
        <w:softHyphen/>
        <w:t>կան ոլորտ</w:t>
      </w:r>
      <w:r w:rsidRPr="00E2413E">
        <w:rPr>
          <w:rFonts w:ascii="GHEA Grapalat" w:hAnsi="GHEA Grapalat"/>
          <w:sz w:val="24"/>
          <w:szCs w:val="24"/>
        </w:rPr>
        <w:t>ում</w:t>
      </w:r>
      <w:r w:rsidRPr="00E2413E">
        <w:rPr>
          <w:rFonts w:ascii="GHEA Grapalat" w:hAnsi="GHEA Grapalat"/>
          <w:sz w:val="24"/>
          <w:szCs w:val="24"/>
          <w:lang w:val="hy-AM"/>
        </w:rPr>
        <w:t xml:space="preserve"> գործունեությ</w:t>
      </w:r>
      <w:r w:rsidRPr="00E2413E">
        <w:rPr>
          <w:rFonts w:ascii="GHEA Grapalat" w:hAnsi="GHEA Grapalat"/>
          <w:sz w:val="24"/>
          <w:szCs w:val="24"/>
        </w:rPr>
        <w:t>ա</w:t>
      </w:r>
      <w:r w:rsidRPr="00E2413E">
        <w:rPr>
          <w:rFonts w:ascii="GHEA Grapalat" w:hAnsi="GHEA Grapalat"/>
          <w:sz w:val="24"/>
          <w:szCs w:val="24"/>
          <w:lang w:val="hy-AM"/>
        </w:rPr>
        <w:t>ն մի շարք տեսակներ</w:t>
      </w:r>
      <w:r w:rsidRPr="00E2413E">
        <w:rPr>
          <w:rFonts w:ascii="GHEA Grapalat" w:hAnsi="GHEA Grapalat"/>
          <w:sz w:val="24"/>
          <w:szCs w:val="24"/>
        </w:rPr>
        <w:t>ով զբաղվելու համար անհրա</w:t>
      </w:r>
      <w:r w:rsidRPr="00E2413E">
        <w:rPr>
          <w:rFonts w:ascii="GHEA Grapalat" w:hAnsi="GHEA Grapalat"/>
          <w:sz w:val="24"/>
          <w:szCs w:val="24"/>
        </w:rPr>
        <w:softHyphen/>
        <w:t xml:space="preserve">ժեշտ </w:t>
      </w:r>
      <w:r w:rsidRPr="00E2413E">
        <w:rPr>
          <w:rFonts w:ascii="GHEA Grapalat" w:hAnsi="GHEA Grapalat"/>
          <w:sz w:val="24"/>
          <w:szCs w:val="24"/>
          <w:lang w:val="hy-AM"/>
        </w:rPr>
        <w:t>լիցենզիաների համար սահմանված պետական տուրքի դրույքաչափերը: Մասնավո</w:t>
      </w:r>
      <w:r w:rsidRPr="00E2413E">
        <w:rPr>
          <w:rFonts w:ascii="GHEA Grapalat" w:hAnsi="GHEA Grapalat"/>
          <w:sz w:val="24"/>
          <w:szCs w:val="24"/>
          <w:lang w:val="hy-AM"/>
        </w:rPr>
        <w:softHyphen/>
        <w:t>րա</w:t>
      </w:r>
      <w:r w:rsidRPr="00E2413E">
        <w:rPr>
          <w:rFonts w:ascii="GHEA Grapalat" w:hAnsi="GHEA Grapalat"/>
          <w:sz w:val="24"/>
          <w:szCs w:val="24"/>
          <w:lang w:val="hy-AM"/>
        </w:rPr>
        <w:softHyphen/>
        <w:t xml:space="preserve">պես, առաջարկվում է. </w:t>
      </w:r>
    </w:p>
    <w:p w:rsidR="00E2413E" w:rsidRPr="00732720" w:rsidRDefault="00E2413E" w:rsidP="00E2413E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732720">
        <w:rPr>
          <w:rFonts w:ascii="GHEA Grapalat" w:hAnsi="GHEA Grapalat"/>
          <w:sz w:val="24"/>
          <w:szCs w:val="24"/>
          <w:lang w:val="hy-AM"/>
        </w:rPr>
        <w:t>ա. 20 տոկոսով ավելացնել խաղային ոլորտ</w:t>
      </w:r>
      <w:r w:rsidRPr="00732720">
        <w:rPr>
          <w:rFonts w:ascii="GHEA Grapalat" w:hAnsi="GHEA Grapalat"/>
          <w:sz w:val="24"/>
          <w:szCs w:val="24"/>
        </w:rPr>
        <w:t>ում</w:t>
      </w:r>
      <w:r w:rsidRPr="00732720">
        <w:rPr>
          <w:rFonts w:ascii="GHEA Grapalat" w:hAnsi="GHEA Grapalat"/>
          <w:sz w:val="24"/>
          <w:szCs w:val="24"/>
          <w:lang w:val="hy-AM"/>
        </w:rPr>
        <w:t xml:space="preserve"> գործունեության բոլոր տեսակների </w:t>
      </w:r>
      <w:r w:rsidRPr="00732720">
        <w:rPr>
          <w:rFonts w:ascii="GHEA Grapalat" w:hAnsi="GHEA Grapalat"/>
          <w:sz w:val="24"/>
          <w:szCs w:val="24"/>
        </w:rPr>
        <w:t xml:space="preserve">համար (վիճակախաղ, շահումով խաղ, ինտերնետ շահումով խաղ) անհրաժեշտ </w:t>
      </w:r>
      <w:r w:rsidRPr="00732720">
        <w:rPr>
          <w:rFonts w:ascii="GHEA Grapalat" w:hAnsi="GHEA Grapalat"/>
          <w:sz w:val="24"/>
          <w:szCs w:val="24"/>
          <w:lang w:val="hy-AM"/>
        </w:rPr>
        <w:t>լիցեն</w:t>
      </w:r>
      <w:r w:rsidRPr="00732720">
        <w:rPr>
          <w:rFonts w:ascii="GHEA Grapalat" w:hAnsi="GHEA Grapalat"/>
          <w:sz w:val="24"/>
          <w:szCs w:val="24"/>
          <w:lang w:val="hy-AM"/>
        </w:rPr>
        <w:softHyphen/>
        <w:t>զիայի տրամադրման համար սահմանված պետական տուրքը,</w:t>
      </w:r>
    </w:p>
    <w:p w:rsidR="00E2413E" w:rsidRPr="00732720" w:rsidRDefault="00E2413E" w:rsidP="00E2413E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732720">
        <w:rPr>
          <w:rFonts w:ascii="GHEA Grapalat" w:hAnsi="GHEA Grapalat"/>
          <w:sz w:val="24"/>
          <w:szCs w:val="24"/>
          <w:lang w:val="hy-AM"/>
        </w:rPr>
        <w:t>բ. էականորեն բարձրացնել բանկային և ֆինանսավարկային գործունեության</w:t>
      </w:r>
      <w:r w:rsidRPr="00732720">
        <w:rPr>
          <w:rFonts w:ascii="GHEA Grapalat" w:hAnsi="GHEA Grapalat"/>
          <w:sz w:val="24"/>
          <w:szCs w:val="24"/>
        </w:rPr>
        <w:t>,</w:t>
      </w:r>
      <w:r w:rsidRPr="00732720">
        <w:rPr>
          <w:rFonts w:ascii="GHEA Grapalat" w:hAnsi="GHEA Grapalat"/>
          <w:sz w:val="24"/>
          <w:szCs w:val="24"/>
          <w:lang w:val="hy-AM"/>
        </w:rPr>
        <w:t xml:space="preserve"> արտար</w:t>
      </w:r>
      <w:r w:rsidRPr="00732720">
        <w:rPr>
          <w:rFonts w:ascii="GHEA Grapalat" w:hAnsi="GHEA Grapalat"/>
          <w:sz w:val="24"/>
          <w:szCs w:val="24"/>
          <w:lang w:val="hy-AM"/>
        </w:rPr>
        <w:softHyphen/>
      </w:r>
      <w:r w:rsidRPr="00732720">
        <w:rPr>
          <w:rFonts w:ascii="GHEA Grapalat" w:hAnsi="GHEA Grapalat"/>
          <w:sz w:val="24"/>
          <w:szCs w:val="24"/>
          <w:lang w:val="hy-AM"/>
        </w:rPr>
        <w:softHyphen/>
      </w:r>
      <w:r w:rsidRPr="00732720">
        <w:rPr>
          <w:rFonts w:ascii="GHEA Grapalat" w:hAnsi="GHEA Grapalat"/>
          <w:sz w:val="24"/>
          <w:szCs w:val="24"/>
          <w:lang w:val="hy-AM"/>
        </w:rPr>
        <w:softHyphen/>
        <w:t>ժութային գործունեության, արժեթղթերի շրջա</w:t>
      </w:r>
      <w:r w:rsidRPr="00732720">
        <w:rPr>
          <w:rFonts w:ascii="GHEA Grapalat" w:hAnsi="GHEA Grapalat"/>
          <w:sz w:val="24"/>
          <w:szCs w:val="24"/>
          <w:lang w:val="hy-AM"/>
        </w:rPr>
        <w:softHyphen/>
        <w:t>նառու</w:t>
      </w:r>
      <w:r w:rsidRPr="00732720">
        <w:rPr>
          <w:rFonts w:ascii="GHEA Grapalat" w:hAnsi="GHEA Grapalat"/>
          <w:sz w:val="24"/>
          <w:szCs w:val="24"/>
          <w:lang w:val="hy-AM"/>
        </w:rPr>
        <w:softHyphen/>
        <w:t>թյան</w:t>
      </w:r>
      <w:r w:rsidRPr="00732720">
        <w:rPr>
          <w:rFonts w:ascii="GHEA Grapalat" w:hAnsi="GHEA Grapalat"/>
          <w:sz w:val="24"/>
          <w:szCs w:val="24"/>
        </w:rPr>
        <w:t xml:space="preserve"> հետ կապված</w:t>
      </w:r>
      <w:r w:rsidRPr="00732720">
        <w:rPr>
          <w:rFonts w:ascii="GHEA Grapalat" w:hAnsi="GHEA Grapalat"/>
          <w:sz w:val="24"/>
          <w:szCs w:val="24"/>
          <w:lang w:val="hy-AM"/>
        </w:rPr>
        <w:t xml:space="preserve"> թվով 15 տեսակի </w:t>
      </w:r>
      <w:r w:rsidRPr="00732720">
        <w:rPr>
          <w:rFonts w:ascii="GHEA Grapalat" w:hAnsi="GHEA Grapalat"/>
          <w:sz w:val="24"/>
          <w:szCs w:val="24"/>
        </w:rPr>
        <w:t xml:space="preserve">գործունեության </w:t>
      </w:r>
      <w:r w:rsidRPr="00732720">
        <w:rPr>
          <w:rFonts w:ascii="GHEA Grapalat" w:hAnsi="GHEA Grapalat"/>
          <w:sz w:val="24"/>
          <w:szCs w:val="24"/>
          <w:lang w:val="hy-AM"/>
        </w:rPr>
        <w:t>համար տրամադրվող լիցենզիայի համար սահմանված պետա</w:t>
      </w:r>
      <w:r w:rsidRPr="00732720">
        <w:rPr>
          <w:rFonts w:ascii="GHEA Grapalat" w:hAnsi="GHEA Grapalat"/>
          <w:sz w:val="24"/>
          <w:szCs w:val="24"/>
          <w:lang w:val="hy-AM"/>
        </w:rPr>
        <w:softHyphen/>
        <w:t>կան տուրքը,</w:t>
      </w:r>
    </w:p>
    <w:p w:rsidR="00E2413E" w:rsidRPr="00E2413E" w:rsidRDefault="00E2413E" w:rsidP="00E2413E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</w:rPr>
      </w:pPr>
      <w:r w:rsidRPr="00732720">
        <w:rPr>
          <w:rFonts w:ascii="GHEA Grapalat" w:hAnsi="GHEA Grapalat"/>
          <w:sz w:val="24"/>
          <w:szCs w:val="24"/>
          <w:lang w:val="hy-AM"/>
        </w:rPr>
        <w:t>գ. բանկերի, ապահովագրական ընկերությունների, վարկային կազմա</w:t>
      </w:r>
      <w:r w:rsidRPr="00732720">
        <w:rPr>
          <w:rFonts w:ascii="GHEA Grapalat" w:hAnsi="GHEA Grapalat"/>
          <w:sz w:val="24"/>
          <w:szCs w:val="24"/>
          <w:lang w:val="hy-AM"/>
        </w:rPr>
        <w:softHyphen/>
        <w:t>կեր</w:t>
      </w:r>
      <w:r w:rsidRPr="00732720">
        <w:rPr>
          <w:rFonts w:ascii="GHEA Grapalat" w:hAnsi="GHEA Grapalat"/>
          <w:sz w:val="24"/>
          <w:szCs w:val="24"/>
          <w:lang w:val="hy-AM"/>
        </w:rPr>
        <w:softHyphen/>
        <w:t>պու</w:t>
      </w:r>
      <w:r w:rsidRPr="00732720">
        <w:rPr>
          <w:rFonts w:ascii="GHEA Grapalat" w:hAnsi="GHEA Grapalat"/>
          <w:sz w:val="24"/>
          <w:szCs w:val="24"/>
          <w:lang w:val="hy-AM"/>
        </w:rPr>
        <w:softHyphen/>
        <w:t>թյուն</w:t>
      </w:r>
      <w:r w:rsidRPr="00732720">
        <w:rPr>
          <w:rFonts w:ascii="GHEA Grapalat" w:hAnsi="GHEA Grapalat"/>
          <w:sz w:val="24"/>
          <w:szCs w:val="24"/>
          <w:lang w:val="hy-AM"/>
        </w:rPr>
        <w:softHyphen/>
        <w:t>ների և դրամական փոխանցումներ իրականացնող կազմակերպությունների յուրա</w:t>
      </w:r>
      <w:r w:rsidRPr="00732720">
        <w:rPr>
          <w:rFonts w:ascii="GHEA Grapalat" w:hAnsi="GHEA Grapalat"/>
          <w:sz w:val="24"/>
          <w:szCs w:val="24"/>
          <w:lang w:val="hy-AM"/>
        </w:rPr>
        <w:softHyphen/>
        <w:t>քանչ</w:t>
      </w:r>
      <w:r w:rsidRPr="00732720">
        <w:rPr>
          <w:rFonts w:ascii="GHEA Grapalat" w:hAnsi="GHEA Grapalat"/>
          <w:sz w:val="24"/>
          <w:szCs w:val="24"/>
          <w:lang w:val="hy-AM"/>
        </w:rPr>
        <w:softHyphen/>
        <w:t>յուր մասնա</w:t>
      </w:r>
      <w:r w:rsidRPr="00732720">
        <w:rPr>
          <w:rFonts w:ascii="GHEA Grapalat" w:hAnsi="GHEA Grapalat"/>
          <w:sz w:val="24"/>
          <w:szCs w:val="24"/>
          <w:lang w:val="hy-AM"/>
        </w:rPr>
        <w:softHyphen/>
        <w:t>ճյուղի կամ ներկայացուցչության համար սահմանել պետական տուրք՝ կախված գոր</w:t>
      </w:r>
      <w:r w:rsidRPr="00732720">
        <w:rPr>
          <w:rFonts w:ascii="GHEA Grapalat" w:hAnsi="GHEA Grapalat"/>
          <w:sz w:val="24"/>
          <w:szCs w:val="24"/>
          <w:lang w:val="hy-AM"/>
        </w:rPr>
        <w:softHyphen/>
        <w:t>ծունեության տեսակից 50 հազար դրամից մինչև 1 մլն. դրամի չափով</w:t>
      </w:r>
      <w:r>
        <w:rPr>
          <w:rFonts w:ascii="GHEA Grapalat" w:hAnsi="GHEA Grapalat"/>
          <w:sz w:val="24"/>
          <w:szCs w:val="24"/>
        </w:rPr>
        <w:t>,</w:t>
      </w:r>
    </w:p>
    <w:p w:rsidR="00C64DB6" w:rsidRPr="00084EAA" w:rsidRDefault="00084EAA" w:rsidP="00527F7C">
      <w:pPr>
        <w:numPr>
          <w:ilvl w:val="0"/>
          <w:numId w:val="29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32720">
        <w:rPr>
          <w:rFonts w:ascii="GHEA Grapalat" w:eastAsia="Times New Roman" w:hAnsi="GHEA Grapalat" w:cs="Arial"/>
          <w:sz w:val="24"/>
          <w:szCs w:val="24"/>
        </w:rPr>
        <w:t>նվազեցնել հանրային սննդի կազմակերպման գործու</w:t>
      </w:r>
      <w:r w:rsidRPr="00732720">
        <w:rPr>
          <w:rFonts w:ascii="GHEA Grapalat" w:eastAsia="Times New Roman" w:hAnsi="GHEA Grapalat" w:cs="Arial"/>
          <w:sz w:val="24"/>
          <w:szCs w:val="24"/>
        </w:rPr>
        <w:softHyphen/>
        <w:t>նեու</w:t>
      </w:r>
      <w:r w:rsidRPr="00732720">
        <w:rPr>
          <w:rFonts w:ascii="GHEA Grapalat" w:eastAsia="Times New Roman" w:hAnsi="GHEA Grapalat" w:cs="Arial"/>
          <w:sz w:val="24"/>
          <w:szCs w:val="24"/>
        </w:rPr>
        <w:softHyphen/>
        <w:t>թյամբ զբաղվողների հար</w:t>
      </w:r>
      <w:r>
        <w:rPr>
          <w:rFonts w:ascii="GHEA Grapalat" w:eastAsia="Times New Roman" w:hAnsi="GHEA Grapalat" w:cs="Arial"/>
          <w:sz w:val="24"/>
          <w:szCs w:val="24"/>
        </w:rPr>
        <w:softHyphen/>
      </w:r>
      <w:r w:rsidRPr="00732720">
        <w:rPr>
          <w:rFonts w:ascii="GHEA Grapalat" w:eastAsia="Times New Roman" w:hAnsi="GHEA Grapalat" w:cs="Arial"/>
          <w:sz w:val="24"/>
          <w:szCs w:val="24"/>
        </w:rPr>
        <w:softHyphen/>
      </w:r>
      <w:r w:rsidRPr="00732720">
        <w:rPr>
          <w:rFonts w:ascii="GHEA Grapalat" w:eastAsia="Times New Roman" w:hAnsi="GHEA Grapalat" w:cs="Arial"/>
          <w:sz w:val="24"/>
          <w:szCs w:val="24"/>
        </w:rPr>
        <w:softHyphen/>
        <w:t>կային բեռը՝ այն ամրագրելով 2018 թվականի երկրորդ կիսամյակի համար սահ</w:t>
      </w:r>
      <w:r w:rsidRPr="00732720">
        <w:rPr>
          <w:rFonts w:ascii="GHEA Grapalat" w:eastAsia="Times New Roman" w:hAnsi="GHEA Grapalat" w:cs="Arial"/>
          <w:sz w:val="24"/>
          <w:szCs w:val="24"/>
        </w:rPr>
        <w:softHyphen/>
        <w:t>ման</w:t>
      </w:r>
      <w:r w:rsidRPr="00732720">
        <w:rPr>
          <w:rFonts w:ascii="GHEA Grapalat" w:eastAsia="Times New Roman" w:hAnsi="GHEA Grapalat" w:cs="Arial"/>
          <w:sz w:val="24"/>
          <w:szCs w:val="24"/>
        </w:rPr>
        <w:softHyphen/>
        <w:t>ված չափով (իրացման շրջանառության 6 տոկոս՝ հանած ծախ</w:t>
      </w:r>
      <w:r w:rsidRPr="00732720">
        <w:rPr>
          <w:rFonts w:ascii="GHEA Grapalat" w:eastAsia="Times New Roman" w:hAnsi="GHEA Grapalat" w:cs="Arial"/>
          <w:sz w:val="24"/>
          <w:szCs w:val="24"/>
        </w:rPr>
        <w:softHyphen/>
        <w:t>սերի 3 տոկոս, բայց ոչ պակաս իրացման շրջանառության 4 տոկոսից, 2019 թվականի համար սահմանվել էին համա</w:t>
      </w:r>
      <w:r w:rsidRPr="00732720">
        <w:rPr>
          <w:rFonts w:ascii="GHEA Grapalat" w:eastAsia="Times New Roman" w:hAnsi="GHEA Grapalat" w:cs="Arial"/>
          <w:sz w:val="24"/>
          <w:szCs w:val="24"/>
        </w:rPr>
        <w:softHyphen/>
        <w:t>պատասխանաբար՝ 8 և 5 տոկոս, իսկ 2020 թվականի համար՝ 10 և 6 տոկոս)</w:t>
      </w:r>
      <w:r>
        <w:rPr>
          <w:rFonts w:ascii="GHEA Grapalat" w:eastAsia="Times New Roman" w:hAnsi="GHEA Grapalat" w:cs="Arial"/>
          <w:sz w:val="24"/>
          <w:szCs w:val="24"/>
        </w:rPr>
        <w:t>,</w:t>
      </w:r>
    </w:p>
    <w:p w:rsidR="009566CF" w:rsidRDefault="00D75D1B" w:rsidP="009566CF">
      <w:pPr>
        <w:numPr>
          <w:ilvl w:val="0"/>
          <w:numId w:val="29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t>վերանայել ավտոմեքենաների առք ու վաճառքով զբաղվողների հարկային բեռը և սահմանել, որ եկամտային հարկը վճար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վում է ավտո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մե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քե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նայի վաճառքի գնի 1 տոկոսի չափով, բայց ոչ պակաս, քան յուրաքանչյուր ձիաուժի հաշվով 150 դրամ։ Միևնույն ժամա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նակ, առաջարկվում է սահմանել, որ եթե ավտո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մեքենան վաճառ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վում է ձեռքբերումից 365 օր հետո, ապա հարկային պարտավո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րու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թյուն չի առաջանում։ Ընդ որում, առաջարկվում է այս կանոնը կիրառել հետադարձ ուժով՝ 2018 թվականի հուլիսի 1-ից սկսած, որպեսզի անձինք կարողանան մարել նախ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կի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նում կուտակված հարկային պարտավո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րու</w:t>
      </w:r>
      <w:r w:rsidRPr="00732720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թյունները,</w:t>
      </w:r>
    </w:p>
    <w:p w:rsidR="009566CF" w:rsidRDefault="009566CF" w:rsidP="009566CF">
      <w:pPr>
        <w:numPr>
          <w:ilvl w:val="0"/>
          <w:numId w:val="29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9566CF">
        <w:rPr>
          <w:rFonts w:ascii="GHEA Grapalat" w:hAnsi="GHEA Grapalat" w:cs="Arial"/>
          <w:sz w:val="24"/>
          <w:szCs w:val="24"/>
          <w:lang w:val="hy-AM"/>
        </w:rPr>
        <w:t>ֆիզիկական անձանց միջև իրականացվող՝ անշարժ գույքի առք ու վաճառքի գոր</w:t>
      </w:r>
      <w:r w:rsidRPr="009566CF">
        <w:rPr>
          <w:rFonts w:ascii="GHEA Grapalat" w:hAnsi="GHEA Grapalat" w:cs="Arial"/>
          <w:sz w:val="24"/>
          <w:szCs w:val="24"/>
          <w:lang w:val="hy-AM"/>
        </w:rPr>
        <w:softHyphen/>
        <w:t>ծարք</w:t>
      </w:r>
      <w:r w:rsidRPr="009566CF">
        <w:rPr>
          <w:rFonts w:ascii="GHEA Grapalat" w:hAnsi="GHEA Grapalat" w:cs="Arial"/>
          <w:sz w:val="24"/>
          <w:szCs w:val="24"/>
          <w:lang w:val="hy-AM"/>
        </w:rPr>
        <w:softHyphen/>
        <w:t>ներն ազատել եկամտային հարկով հարկ</w:t>
      </w:r>
      <w:r w:rsidRPr="009566CF">
        <w:rPr>
          <w:rFonts w:ascii="GHEA Grapalat" w:hAnsi="GHEA Grapalat" w:cs="Arial"/>
          <w:sz w:val="24"/>
          <w:szCs w:val="24"/>
          <w:lang w:val="hy-AM"/>
        </w:rPr>
        <w:softHyphen/>
        <w:t>ումից,</w:t>
      </w:r>
    </w:p>
    <w:p w:rsidR="00B365F4" w:rsidRDefault="009566CF" w:rsidP="00B365F4">
      <w:pPr>
        <w:numPr>
          <w:ilvl w:val="0"/>
          <w:numId w:val="29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9566CF">
        <w:rPr>
          <w:rFonts w:ascii="GHEA Grapalat" w:hAnsi="GHEA Grapalat" w:cs="Arial"/>
          <w:sz w:val="24"/>
          <w:szCs w:val="24"/>
          <w:lang w:val="hy-AM"/>
        </w:rPr>
        <w:lastRenderedPageBreak/>
        <w:t>անհատ ձեռնարկատեր չհանդիսացող ֆիզիկական անձանցից հողամաս ձեռք բերելու գործարքների մասով հողամաս ձեռք բերող հարկային գործակալներին ազատել 10 տոկոս դրույքաչափով եկամտային հարկ հաշվարկելու և վճարելու պար</w:t>
      </w:r>
      <w:r w:rsidRPr="009566CF">
        <w:rPr>
          <w:rFonts w:ascii="GHEA Grapalat" w:hAnsi="GHEA Grapalat" w:cs="Arial"/>
          <w:sz w:val="24"/>
          <w:szCs w:val="24"/>
          <w:lang w:val="hy-AM"/>
        </w:rPr>
        <w:softHyphen/>
        <w:t>տա</w:t>
      </w:r>
      <w:r w:rsidRPr="009566CF">
        <w:rPr>
          <w:rFonts w:ascii="GHEA Grapalat" w:hAnsi="GHEA Grapalat" w:cs="Arial"/>
          <w:sz w:val="24"/>
          <w:szCs w:val="24"/>
          <w:lang w:val="hy-AM"/>
        </w:rPr>
        <w:softHyphen/>
        <w:t>վո</w:t>
      </w:r>
      <w:r w:rsidRPr="009566CF">
        <w:rPr>
          <w:rFonts w:ascii="GHEA Grapalat" w:hAnsi="GHEA Grapalat" w:cs="Arial"/>
          <w:sz w:val="24"/>
          <w:szCs w:val="24"/>
          <w:lang w:val="hy-AM"/>
        </w:rPr>
        <w:softHyphen/>
        <w:t>րու</w:t>
      </w:r>
      <w:r w:rsidRPr="009566CF">
        <w:rPr>
          <w:rFonts w:ascii="GHEA Grapalat" w:hAnsi="GHEA Grapalat" w:cs="Arial"/>
          <w:sz w:val="24"/>
          <w:szCs w:val="24"/>
          <w:lang w:val="hy-AM"/>
        </w:rPr>
        <w:softHyphen/>
        <w:t>թյու</w:t>
      </w:r>
      <w:r w:rsidRPr="009566CF">
        <w:rPr>
          <w:rFonts w:ascii="GHEA Grapalat" w:hAnsi="GHEA Grapalat" w:cs="Arial"/>
          <w:sz w:val="24"/>
          <w:szCs w:val="24"/>
          <w:lang w:val="hy-AM"/>
        </w:rPr>
        <w:softHyphen/>
        <w:t>նից,</w:t>
      </w:r>
    </w:p>
    <w:p w:rsidR="00B365F4" w:rsidRDefault="00B365F4" w:rsidP="00B365F4">
      <w:pPr>
        <w:numPr>
          <w:ilvl w:val="0"/>
          <w:numId w:val="29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t>2020 թվականի հունվարի 1-ից պետական տուրքից ազատել անհատ ձեռ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նար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կա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տեր չհանդիսացող ֆիզիկական անձանց կողմից թեթև մարտատար ավտոմեքենաներով տաքսի ծառայությունների մատուցումը (ներկայումս նշյալ գործունեության համար սահ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ման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ված է պետական տուրք՝ կախված գործունեության իրականացման վայրից, Երևան քաղա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քում պետական տուրքի դրույքաչափը կազմում է ամսական 12 հազար դրամ, իսկ այլ վայրերում աստիճանաբար նվազում է մինչև 4 հազար դրամ),</w:t>
      </w:r>
    </w:p>
    <w:p w:rsidR="00C8443A" w:rsidRDefault="00B365F4" w:rsidP="00C8443A">
      <w:pPr>
        <w:numPr>
          <w:ilvl w:val="0"/>
          <w:numId w:val="29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t>ՀՀ հարկային օրենսգրքում առաջարկվող՝ արտոնագրային հարկի համակարգի վերաց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մամբ պայմանավորված՝ կազմակերպությունների և անհատ ձեռնարկատերերի կող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մից ավտոբուսներով, միկրոավտոբուսներով կամ թեթև մարդատար ավտո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մեքե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նա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նե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րով կազ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մա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կերպ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վող ուղևորափոխադրումների համար սահմանել պետական տուրք՝ ներ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կա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յումս սահ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մանված արտոնագրային հարկի չափով: Այս փոփոխությունն առաջարկվում է՝ հաշվի առնելով այն, որ գործունեության նշված տեսակների մասով հարկային հաշ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վա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ռումը և վարչարարությունը այլ հարկային համակարգերում կուղեկցվեն որոշակի բարդու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թյուն</w:t>
      </w:r>
      <w:r w:rsidRPr="00B365F4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ներով,</w:t>
      </w:r>
    </w:p>
    <w:p w:rsidR="00234571" w:rsidRDefault="00C8443A" w:rsidP="00234571">
      <w:pPr>
        <w:numPr>
          <w:ilvl w:val="0"/>
          <w:numId w:val="29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C8443A">
        <w:rPr>
          <w:rFonts w:ascii="GHEA Grapalat" w:eastAsia="Times New Roman" w:hAnsi="GHEA Grapalat" w:cs="Arial"/>
          <w:sz w:val="24"/>
          <w:szCs w:val="24"/>
        </w:rPr>
        <w:t>ոսկու շուկայում գործունեություն իրականացնողներին հարկել ընդհանուր սահման</w:t>
      </w:r>
      <w:r w:rsidRPr="00C8443A">
        <w:rPr>
          <w:rFonts w:ascii="GHEA Grapalat" w:eastAsia="Times New Roman" w:hAnsi="GHEA Grapalat" w:cs="Arial"/>
          <w:sz w:val="24"/>
          <w:szCs w:val="24"/>
        </w:rPr>
        <w:softHyphen/>
        <w:t>ված կանոններով՝ միաժամանակ ֆիզիկական անձանցից ձեռք բերվող ոսկու և թանկար</w:t>
      </w:r>
      <w:r w:rsidRPr="00C8443A">
        <w:rPr>
          <w:rFonts w:ascii="GHEA Grapalat" w:eastAsia="Times New Roman" w:hAnsi="GHEA Grapalat" w:cs="Arial"/>
          <w:sz w:val="24"/>
          <w:szCs w:val="24"/>
        </w:rPr>
        <w:softHyphen/>
        <w:t>ժեք քարերի դիմաց վճարվող եկամուտներն ազատելով եկամտային հարկի 10 տոկոս դրույ</w:t>
      </w:r>
      <w:r w:rsidRPr="00C8443A">
        <w:rPr>
          <w:rFonts w:ascii="GHEA Grapalat" w:eastAsia="Times New Roman" w:hAnsi="GHEA Grapalat" w:cs="Arial"/>
          <w:sz w:val="24"/>
          <w:szCs w:val="24"/>
        </w:rPr>
        <w:softHyphen/>
        <w:t>քա</w:t>
      </w:r>
      <w:r w:rsidRPr="00C8443A">
        <w:rPr>
          <w:rFonts w:ascii="GHEA Grapalat" w:eastAsia="Times New Roman" w:hAnsi="GHEA Grapalat" w:cs="Arial"/>
          <w:sz w:val="24"/>
          <w:szCs w:val="24"/>
        </w:rPr>
        <w:softHyphen/>
        <w:t>չափով հարկումից</w:t>
      </w:r>
      <w:r>
        <w:rPr>
          <w:rFonts w:ascii="GHEA Grapalat" w:eastAsia="Times New Roman" w:hAnsi="GHEA Grapalat" w:cs="Arial"/>
          <w:sz w:val="24"/>
          <w:szCs w:val="24"/>
        </w:rPr>
        <w:t>,</w:t>
      </w:r>
    </w:p>
    <w:p w:rsidR="00152479" w:rsidRDefault="00234571" w:rsidP="00152479">
      <w:pPr>
        <w:numPr>
          <w:ilvl w:val="0"/>
          <w:numId w:val="29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234571">
        <w:rPr>
          <w:rFonts w:ascii="GHEA Grapalat" w:eastAsia="Times New Roman" w:hAnsi="GHEA Grapalat" w:cs="Arial"/>
          <w:sz w:val="24"/>
          <w:szCs w:val="24"/>
          <w:lang w:val="hy-AM"/>
        </w:rPr>
        <w:t>վերացնել Հայաստանի Հանրապետությունում գրանցված բեռնատար ավտոմեքե</w:t>
      </w:r>
      <w:r w:rsidRPr="0023457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նայի մասով սահմանված ճանա</w:t>
      </w:r>
      <w:r w:rsidRPr="0023457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պարհային հարկը և սահ</w:t>
      </w:r>
      <w:r w:rsidRPr="0023457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մանել, որ միջազգային բեռնափո</w:t>
      </w:r>
      <w:r w:rsidRPr="0023457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խա</w:t>
      </w:r>
      <w:r w:rsidRPr="0023457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դրման ծառա</w:t>
      </w:r>
      <w:r w:rsidRPr="0023457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յություն մատուցողների կողմից արտերկրում կատարվող ծախ</w:t>
      </w:r>
      <w:r w:rsidRPr="0023457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սերի փաս</w:t>
      </w:r>
      <w:r w:rsidRPr="0023457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տա</w:t>
      </w:r>
      <w:r w:rsidRPr="0023457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թղթա</w:t>
      </w:r>
      <w:r w:rsidRPr="0023457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վոր</w:t>
      </w:r>
      <w:r w:rsidRPr="0023457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ման նկատ</w:t>
      </w:r>
      <w:r w:rsidRPr="0023457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մամբ պահանջ</w:t>
      </w:r>
      <w:r w:rsidRPr="0023457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ները սահմանում է Կառա</w:t>
      </w:r>
      <w:r w:rsidRPr="00234571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վարությունը,</w:t>
      </w:r>
    </w:p>
    <w:p w:rsidR="00152479" w:rsidRPr="00152479" w:rsidRDefault="00152479" w:rsidP="00152479">
      <w:pPr>
        <w:numPr>
          <w:ilvl w:val="0"/>
          <w:numId w:val="29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52479">
        <w:rPr>
          <w:rFonts w:ascii="GHEA Grapalat" w:hAnsi="GHEA Grapalat" w:cs="Arial"/>
          <w:sz w:val="24"/>
          <w:szCs w:val="24"/>
          <w:lang w:val="hy-AM"/>
        </w:rPr>
        <w:t>օրենքով սահմանված՝ ԱԱՀ-ից ազատմամբ ներմուծվող ապրանքների ցանկում ներառ</w:t>
      </w:r>
      <w:r w:rsidRPr="00152479">
        <w:rPr>
          <w:rFonts w:ascii="GHEA Grapalat" w:hAnsi="GHEA Grapalat" w:cs="Arial"/>
          <w:sz w:val="24"/>
          <w:szCs w:val="24"/>
          <w:lang w:val="hy-AM"/>
        </w:rPr>
        <w:softHyphen/>
      </w:r>
      <w:r w:rsidRPr="00152479">
        <w:rPr>
          <w:rFonts w:ascii="GHEA Grapalat" w:hAnsi="GHEA Grapalat" w:cs="Arial"/>
          <w:sz w:val="24"/>
          <w:szCs w:val="24"/>
          <w:lang w:val="hy-AM"/>
        </w:rPr>
        <w:softHyphen/>
        <w:t xml:space="preserve">ված ապրանքներն առանց ԱԱՀ-ի վճարման ներմուծելու հնարավորություն ընձեռել միայն ԱԱՀ վճարողներին, քանի որ այլ հարկ վճարողների նկատմամբ այս արտոնության </w:t>
      </w:r>
      <w:r w:rsidRPr="00152479">
        <w:rPr>
          <w:rFonts w:ascii="GHEA Grapalat" w:hAnsi="GHEA Grapalat" w:cs="Arial"/>
          <w:sz w:val="24"/>
          <w:szCs w:val="24"/>
          <w:lang w:val="hy-AM"/>
        </w:rPr>
        <w:lastRenderedPageBreak/>
        <w:t>կիրառությունը ոչ մի տնտեսագիտական հիմնավորում չունի և բացի այդ, հանգեցնում է գործունեության անհավասար պայմանների ձևավորման,</w:t>
      </w:r>
    </w:p>
    <w:p w:rsidR="00D54D19" w:rsidRDefault="00A07FB9" w:rsidP="00D54D19">
      <w:pPr>
        <w:numPr>
          <w:ilvl w:val="0"/>
          <w:numId w:val="29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A07FB9">
        <w:rPr>
          <w:rFonts w:ascii="GHEA Grapalat" w:eastAsia="Times New Roman" w:hAnsi="GHEA Grapalat" w:cs="Arial"/>
          <w:sz w:val="24"/>
          <w:szCs w:val="24"/>
          <w:lang w:val="hy-AM"/>
        </w:rPr>
        <w:t>ակցիզային հարկով հարկման ենթակա ապրանք արտադրող կամ ներմուծող տնտե</w:t>
      </w:r>
      <w:r w:rsidRPr="00A07FB9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Pr="00A07FB9">
        <w:rPr>
          <w:rFonts w:ascii="GHEA Grapalat" w:eastAsia="Times New Roman" w:hAnsi="GHEA Grapalat" w:cs="Arial"/>
          <w:sz w:val="24"/>
          <w:szCs w:val="24"/>
          <w:lang w:val="hy-AM"/>
        </w:rPr>
        <w:softHyphen/>
        <w:t xml:space="preserve">սավարող սուբյեկտներին նույնպես հնարավորություն ընձեռել գործել </w:t>
      </w:r>
      <w:r w:rsidRPr="00A07FB9">
        <w:rPr>
          <w:rFonts w:ascii="GHEA Grapalat" w:eastAsia="Times New Roman" w:hAnsi="GHEA Grapalat" w:cs="Arial"/>
          <w:sz w:val="24"/>
          <w:szCs w:val="24"/>
        </w:rPr>
        <w:t>ինչպես միկրո</w:t>
      </w:r>
      <w:r w:rsidRPr="00A07FB9">
        <w:rPr>
          <w:rFonts w:ascii="GHEA Grapalat" w:eastAsia="Times New Roman" w:hAnsi="GHEA Grapalat" w:cs="Arial"/>
          <w:sz w:val="24"/>
          <w:szCs w:val="24"/>
        </w:rPr>
        <w:softHyphen/>
        <w:t>ձեռ</w:t>
      </w:r>
      <w:r w:rsidRPr="00A07FB9">
        <w:rPr>
          <w:rFonts w:ascii="GHEA Grapalat" w:eastAsia="Times New Roman" w:hAnsi="GHEA Grapalat" w:cs="Arial"/>
          <w:sz w:val="24"/>
          <w:szCs w:val="24"/>
        </w:rPr>
        <w:softHyphen/>
        <w:t xml:space="preserve">նարկատիրության, այնպես էլ </w:t>
      </w:r>
      <w:r w:rsidRPr="00A07FB9">
        <w:rPr>
          <w:rFonts w:ascii="GHEA Grapalat" w:eastAsia="Times New Roman" w:hAnsi="GHEA Grapalat" w:cs="Arial"/>
          <w:sz w:val="24"/>
          <w:szCs w:val="24"/>
          <w:lang w:val="hy-AM"/>
        </w:rPr>
        <w:t>շրջա</w:t>
      </w:r>
      <w:r w:rsidRPr="00A07FB9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նա</w:t>
      </w:r>
      <w:r w:rsidRPr="00A07FB9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ռու</w:t>
      </w:r>
      <w:r w:rsidRPr="00A07FB9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թյան հարկի համակարգ</w:t>
      </w:r>
      <w:r w:rsidRPr="00A07FB9">
        <w:rPr>
          <w:rFonts w:ascii="GHEA Grapalat" w:eastAsia="Times New Roman" w:hAnsi="GHEA Grapalat" w:cs="Arial"/>
          <w:sz w:val="24"/>
          <w:szCs w:val="24"/>
        </w:rPr>
        <w:t>եր</w:t>
      </w:r>
      <w:r w:rsidRPr="00A07FB9">
        <w:rPr>
          <w:rFonts w:ascii="GHEA Grapalat" w:eastAsia="Times New Roman" w:hAnsi="GHEA Grapalat" w:cs="Arial"/>
          <w:sz w:val="24"/>
          <w:szCs w:val="24"/>
          <w:lang w:val="hy-AM"/>
        </w:rPr>
        <w:t>ում,</w:t>
      </w:r>
    </w:p>
    <w:p w:rsidR="00445F15" w:rsidRDefault="00D54D19" w:rsidP="00445F15">
      <w:pPr>
        <w:numPr>
          <w:ilvl w:val="0"/>
          <w:numId w:val="29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D54D19">
        <w:rPr>
          <w:rFonts w:ascii="GHEA Grapalat" w:hAnsi="GHEA Grapalat" w:cs="Arial"/>
          <w:sz w:val="24"/>
          <w:szCs w:val="24"/>
          <w:lang w:val="hy-AM"/>
        </w:rPr>
        <w:t>ՀՀ հարկային օրենսգրքում ամրագրել, որ ռեզիդենտ ֆիզիկական անձանց՝ արտ</w:t>
      </w:r>
      <w:r w:rsidRPr="00D54D19">
        <w:rPr>
          <w:rFonts w:ascii="GHEA Grapalat" w:hAnsi="GHEA Grapalat" w:cs="Arial"/>
          <w:sz w:val="24"/>
          <w:szCs w:val="24"/>
          <w:lang w:val="hy-AM"/>
        </w:rPr>
        <w:softHyphen/>
        <w:t>երկ</w:t>
      </w:r>
      <w:r w:rsidRPr="00D54D19">
        <w:rPr>
          <w:rFonts w:ascii="GHEA Grapalat" w:hAnsi="GHEA Grapalat" w:cs="Arial"/>
          <w:sz w:val="24"/>
          <w:szCs w:val="24"/>
          <w:lang w:val="hy-AM"/>
        </w:rPr>
        <w:softHyphen/>
      </w:r>
      <w:r w:rsidRPr="00D54D19">
        <w:rPr>
          <w:rFonts w:ascii="GHEA Grapalat" w:hAnsi="GHEA Grapalat" w:cs="Arial"/>
          <w:sz w:val="24"/>
          <w:szCs w:val="24"/>
          <w:lang w:val="hy-AM"/>
        </w:rPr>
        <w:softHyphen/>
        <w:t>րից ստացվող կենսաթոշակները Հայաստանի Հանրապետությունում ենթակա չեն եկա</w:t>
      </w:r>
      <w:r w:rsidRPr="00D54D19">
        <w:rPr>
          <w:rFonts w:ascii="GHEA Grapalat" w:hAnsi="GHEA Grapalat" w:cs="Arial"/>
          <w:sz w:val="24"/>
          <w:szCs w:val="24"/>
          <w:lang w:val="hy-AM"/>
        </w:rPr>
        <w:softHyphen/>
        <w:t>մտային հար</w:t>
      </w:r>
      <w:r w:rsidRPr="00D54D19">
        <w:rPr>
          <w:rFonts w:ascii="GHEA Grapalat" w:hAnsi="GHEA Grapalat" w:cs="Arial"/>
          <w:sz w:val="24"/>
          <w:szCs w:val="24"/>
          <w:lang w:val="hy-AM"/>
        </w:rPr>
        <w:softHyphen/>
      </w:r>
      <w:r w:rsidRPr="00D54D19">
        <w:rPr>
          <w:rFonts w:ascii="GHEA Grapalat" w:hAnsi="GHEA Grapalat" w:cs="Arial"/>
          <w:sz w:val="24"/>
          <w:szCs w:val="24"/>
          <w:lang w:val="hy-AM"/>
        </w:rPr>
        <w:softHyphen/>
        <w:t>կով հարկման,</w:t>
      </w:r>
    </w:p>
    <w:p w:rsidR="00D75D1B" w:rsidRPr="009A7E31" w:rsidRDefault="00445F15" w:rsidP="009A7E31">
      <w:pPr>
        <w:numPr>
          <w:ilvl w:val="0"/>
          <w:numId w:val="29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5F15">
        <w:rPr>
          <w:rFonts w:ascii="GHEA Grapalat" w:hAnsi="GHEA Grapalat" w:cs="Arial"/>
          <w:sz w:val="24"/>
          <w:szCs w:val="24"/>
          <w:lang w:val="hy-AM"/>
        </w:rPr>
        <w:t>հստակեցնել հարկային օրենսգրքի կիրառության նախորդ ժամանակաշրջանում հայտ</w:t>
      </w:r>
      <w:r w:rsidRPr="00445F15">
        <w:rPr>
          <w:rFonts w:ascii="GHEA Grapalat" w:hAnsi="GHEA Grapalat" w:cs="Arial"/>
          <w:sz w:val="24"/>
          <w:szCs w:val="24"/>
          <w:lang w:val="hy-AM"/>
        </w:rPr>
        <w:softHyphen/>
        <w:t>նաբերված խնդրահարույց կարգավորումները, որոնք պարունակում են անորո</w:t>
      </w:r>
      <w:r w:rsidRPr="00445F15">
        <w:rPr>
          <w:rFonts w:ascii="GHEA Grapalat" w:hAnsi="GHEA Grapalat" w:cs="Arial"/>
          <w:sz w:val="24"/>
          <w:szCs w:val="24"/>
          <w:lang w:val="hy-AM"/>
        </w:rPr>
        <w:softHyphen/>
        <w:t>շու</w:t>
      </w:r>
      <w:r w:rsidRPr="00445F15">
        <w:rPr>
          <w:rFonts w:ascii="GHEA Grapalat" w:hAnsi="GHEA Grapalat" w:cs="Arial"/>
          <w:sz w:val="24"/>
          <w:szCs w:val="24"/>
          <w:lang w:val="hy-AM"/>
        </w:rPr>
        <w:softHyphen/>
        <w:t>թյուն</w:t>
      </w:r>
      <w:r w:rsidRPr="00445F15">
        <w:rPr>
          <w:rFonts w:ascii="GHEA Grapalat" w:hAnsi="GHEA Grapalat" w:cs="Arial"/>
          <w:sz w:val="24"/>
          <w:szCs w:val="24"/>
          <w:lang w:val="hy-AM"/>
        </w:rPr>
        <w:softHyphen/>
      </w:r>
      <w:r w:rsidRPr="00445F15">
        <w:rPr>
          <w:rFonts w:ascii="GHEA Grapalat" w:hAnsi="GHEA Grapalat" w:cs="Arial"/>
          <w:sz w:val="24"/>
          <w:szCs w:val="24"/>
          <w:lang w:val="hy-AM"/>
        </w:rPr>
        <w:softHyphen/>
        <w:t>ներ, երկիմաստություններ կամ անհարկի բարդացնում են օրենսդրությունն ու հար</w:t>
      </w:r>
      <w:r w:rsidRPr="00445F15">
        <w:rPr>
          <w:rFonts w:ascii="GHEA Grapalat" w:hAnsi="GHEA Grapalat" w:cs="Arial"/>
          <w:sz w:val="24"/>
          <w:szCs w:val="24"/>
          <w:lang w:val="hy-AM"/>
        </w:rPr>
        <w:softHyphen/>
        <w:t>կա</w:t>
      </w:r>
      <w:r w:rsidRPr="00445F15">
        <w:rPr>
          <w:rFonts w:ascii="GHEA Grapalat" w:hAnsi="GHEA Grapalat" w:cs="Arial"/>
          <w:sz w:val="24"/>
          <w:szCs w:val="24"/>
          <w:lang w:val="hy-AM"/>
        </w:rPr>
        <w:softHyphen/>
      </w:r>
      <w:r w:rsidRPr="00445F15">
        <w:rPr>
          <w:rFonts w:ascii="GHEA Grapalat" w:hAnsi="GHEA Grapalat" w:cs="Arial"/>
          <w:sz w:val="24"/>
          <w:szCs w:val="24"/>
          <w:lang w:val="hy-AM"/>
        </w:rPr>
        <w:softHyphen/>
        <w:t>յին հաշվառումը, հարկ վճարողների համար ստեղծում են անհարմարություններ:</w:t>
      </w:r>
    </w:p>
    <w:p w:rsidR="00810B94" w:rsidRPr="00C757B2" w:rsidRDefault="00810B94" w:rsidP="00C36EF6">
      <w:pPr>
        <w:pStyle w:val="ListParagraph"/>
        <w:numPr>
          <w:ilvl w:val="0"/>
          <w:numId w:val="31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C757B2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Կարգավորման առարկան. </w:t>
      </w:r>
      <w:r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>Նախագծ</w:t>
      </w:r>
      <w:r w:rsidR="00A113CF"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>եր</w:t>
      </w:r>
      <w:r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ի </w:t>
      </w:r>
      <w:r w:rsidR="00A113CF"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փաթեթի </w:t>
      </w:r>
      <w:r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կարգավորման առարկան </w:t>
      </w:r>
      <w:r w:rsidR="00C36EF6"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>գոր</w:t>
      </w:r>
      <w:r w:rsidR="00A113CF"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="00C36EF6"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>ծունեու</w:t>
      </w:r>
      <w:r w:rsidR="00C36EF6"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  <w:t>թյան տարբեր տեսակների հարկման հարկային համակարգերն են, հարկման օբյեկտ</w:t>
      </w:r>
      <w:r w:rsidR="00C36EF6"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  <w:t>ները և դրույքաչափերը</w:t>
      </w:r>
      <w:r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>:</w:t>
      </w:r>
    </w:p>
    <w:p w:rsidR="00810B94" w:rsidRPr="00C757B2" w:rsidRDefault="00810B94" w:rsidP="00C36EF6">
      <w:pPr>
        <w:pStyle w:val="ListParagraph"/>
        <w:numPr>
          <w:ilvl w:val="0"/>
          <w:numId w:val="31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C757B2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Նախագծի մշակման գործընթացում ներգրավված ինստիտուտները և անձինք. </w:t>
      </w:r>
      <w:r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>Նախագծեր</w:t>
      </w:r>
      <w:r w:rsidR="00D210A7" w:rsidRPr="00C757B2">
        <w:rPr>
          <w:rFonts w:ascii="GHEA Grapalat" w:eastAsia="Times New Roman" w:hAnsi="GHEA Grapalat" w:cs="GHEA Grapalat"/>
          <w:sz w:val="24"/>
          <w:szCs w:val="24"/>
        </w:rPr>
        <w:t>ի փաթեթը</w:t>
      </w:r>
      <w:r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մշակվել </w:t>
      </w:r>
      <w:r w:rsidR="00D210A7" w:rsidRPr="00C757B2">
        <w:rPr>
          <w:rFonts w:ascii="GHEA Grapalat" w:eastAsia="Times New Roman" w:hAnsi="GHEA Grapalat" w:cs="GHEA Grapalat"/>
          <w:sz w:val="24"/>
          <w:szCs w:val="24"/>
        </w:rPr>
        <w:t>է</w:t>
      </w:r>
      <w:r w:rsidRPr="00C757B2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ՀՀ ֆինանսների նախարարության կողմից:</w:t>
      </w:r>
    </w:p>
    <w:p w:rsidR="009B7B32" w:rsidRPr="00AC1883" w:rsidRDefault="00810B94" w:rsidP="00C36EF6">
      <w:pPr>
        <w:pStyle w:val="ListParagraph"/>
        <w:numPr>
          <w:ilvl w:val="0"/>
          <w:numId w:val="31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C757B2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Իրավական ակտի կիրառման դեպքում ակնկալվող արդյունքը.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 xml:space="preserve">Նախագծերի </w:t>
      </w:r>
      <w:r w:rsidR="00A113CF" w:rsidRPr="00C757B2">
        <w:rPr>
          <w:rFonts w:ascii="GHEA Grapalat" w:eastAsia="Times New Roman" w:hAnsi="GHEA Grapalat"/>
          <w:sz w:val="24"/>
          <w:szCs w:val="24"/>
          <w:lang w:val="hy-AM"/>
        </w:rPr>
        <w:t xml:space="preserve">փաթեթի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ընդուն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="00771DC8" w:rsidRPr="00C757B2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 xml:space="preserve">ման արդյունքում ակնկալվում է բարելավել գործարար </w:t>
      </w:r>
      <w:r w:rsidR="00A113CF" w:rsidRPr="00C757B2">
        <w:rPr>
          <w:rFonts w:ascii="GHEA Grapalat" w:eastAsia="Times New Roman" w:hAnsi="GHEA Grapalat"/>
          <w:sz w:val="24"/>
          <w:szCs w:val="24"/>
          <w:lang w:val="hy-AM"/>
        </w:rPr>
        <w:t xml:space="preserve">և ներդրումային 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t>միջա</w:t>
      </w:r>
      <w:r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 xml:space="preserve">վայրը, </w:t>
      </w:r>
      <w:r w:rsidR="00A113CF" w:rsidRPr="00C757B2">
        <w:rPr>
          <w:rFonts w:ascii="GHEA Grapalat" w:eastAsia="Times New Roman" w:hAnsi="GHEA Grapalat"/>
          <w:sz w:val="24"/>
          <w:szCs w:val="24"/>
          <w:lang w:val="hy-AM"/>
        </w:rPr>
        <w:t>բարե</w:t>
      </w:r>
      <w:r w:rsidR="00A113CF"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>նպաստ պայմաններ ստեղծել միկրո</w:t>
      </w:r>
      <w:r w:rsidR="00A113CF"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>ձեռ</w:t>
      </w:r>
      <w:r w:rsidR="00A113CF"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>նար</w:t>
      </w:r>
      <w:r w:rsidR="00A113CF"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>կատիրության զարգացման համար, բարձրացնել ազգային տնտեսության մրցունակությունը, նպաստել արտահան</w:t>
      </w:r>
      <w:r w:rsidR="00A113CF" w:rsidRPr="00C757B2">
        <w:rPr>
          <w:rFonts w:ascii="GHEA Grapalat" w:eastAsia="Times New Roman" w:hAnsi="GHEA Grapalat"/>
          <w:sz w:val="24"/>
          <w:szCs w:val="24"/>
          <w:lang w:val="hy-AM"/>
        </w:rPr>
        <w:softHyphen/>
        <w:t xml:space="preserve">մանը </w:t>
      </w:r>
      <w:r w:rsidR="00A113CF" w:rsidRPr="00AC1883">
        <w:rPr>
          <w:rFonts w:ascii="GHEA Grapalat" w:eastAsia="Times New Roman" w:hAnsi="GHEA Grapalat"/>
          <w:sz w:val="24"/>
          <w:szCs w:val="24"/>
          <w:lang w:val="hy-AM"/>
        </w:rPr>
        <w:t>կողմնորոշված արտադրությունների զարգացմանը, տնտեսական աճի համար ապա</w:t>
      </w:r>
      <w:r w:rsidR="00A113CF" w:rsidRPr="00AC1883">
        <w:rPr>
          <w:rFonts w:ascii="GHEA Grapalat" w:eastAsia="Times New Roman" w:hAnsi="GHEA Grapalat"/>
          <w:sz w:val="24"/>
          <w:szCs w:val="24"/>
          <w:lang w:val="hy-AM"/>
        </w:rPr>
        <w:softHyphen/>
        <w:t>հովել կայուն նախադրյալներ</w:t>
      </w:r>
      <w:r w:rsidRPr="00AC1883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810B94" w:rsidRDefault="009B7B32" w:rsidP="009B7B32">
      <w:pPr>
        <w:spacing w:after="0" w:line="360" w:lineRule="auto"/>
        <w:ind w:firstLine="540"/>
        <w:jc w:val="both"/>
        <w:rPr>
          <w:rFonts w:ascii="GHEA Grapalat" w:hAnsi="GHEA Grapalat" w:cs="Arial"/>
          <w:color w:val="1C1E21"/>
          <w:sz w:val="24"/>
          <w:szCs w:val="24"/>
        </w:rPr>
      </w:pPr>
      <w:r w:rsidRPr="00AC1883">
        <w:rPr>
          <w:rFonts w:ascii="GHEA Grapalat" w:eastAsia="Times New Roman" w:hAnsi="GHEA Grapalat" w:cs="Arial"/>
          <w:sz w:val="24"/>
          <w:szCs w:val="24"/>
        </w:rPr>
        <w:t>Ա</w:t>
      </w:r>
      <w:r w:rsidRPr="00AC1883">
        <w:rPr>
          <w:rFonts w:ascii="GHEA Grapalat" w:eastAsia="Times New Roman" w:hAnsi="GHEA Grapalat"/>
          <w:sz w:val="24"/>
          <w:szCs w:val="24"/>
        </w:rPr>
        <w:t xml:space="preserve">կնկալվում է, որ նախագծերի փաթեթի ընդունումը </w:t>
      </w:r>
      <w:r w:rsidR="003F4AB6">
        <w:rPr>
          <w:rFonts w:ascii="GHEA Grapalat" w:eastAsia="Times New Roman" w:hAnsi="GHEA Grapalat"/>
          <w:sz w:val="24"/>
          <w:szCs w:val="24"/>
        </w:rPr>
        <w:t xml:space="preserve">երկարաժամկետ հեռանկարում </w:t>
      </w:r>
      <w:r w:rsidR="003F4AB6" w:rsidRPr="00AC1883">
        <w:rPr>
          <w:rFonts w:ascii="GHEA Grapalat" w:hAnsi="GHEA Grapalat" w:cs="Arial"/>
          <w:color w:val="1C1E21"/>
          <w:sz w:val="24"/>
          <w:szCs w:val="24"/>
        </w:rPr>
        <w:t xml:space="preserve">կհանգեցնի շուրջ 0.8 տոկոսային կետով ավել տնտեսական աճի: Ընդ որում, </w:t>
      </w:r>
      <w:r w:rsidR="003F4AB6">
        <w:rPr>
          <w:rFonts w:ascii="GHEA Grapalat" w:hAnsi="GHEA Grapalat" w:cs="Arial"/>
          <w:color w:val="1C1E21"/>
          <w:sz w:val="24"/>
          <w:szCs w:val="24"/>
        </w:rPr>
        <w:t>թեև</w:t>
      </w:r>
      <w:r w:rsidR="003F4AB6" w:rsidRPr="00AC1883">
        <w:rPr>
          <w:rFonts w:ascii="GHEA Grapalat" w:hAnsi="GHEA Grapalat" w:cs="Arial"/>
          <w:color w:val="1C1E21"/>
          <w:sz w:val="24"/>
          <w:szCs w:val="24"/>
        </w:rPr>
        <w:t xml:space="preserve"> վերջինս տեղի է ունենում ներդրումների և արտահանման խթանման ճանապարհով, </w:t>
      </w:r>
      <w:r w:rsidR="003F4AB6">
        <w:rPr>
          <w:rFonts w:ascii="GHEA Grapalat" w:hAnsi="GHEA Grapalat" w:cs="Arial"/>
          <w:color w:val="1C1E21"/>
          <w:sz w:val="24"/>
          <w:szCs w:val="24"/>
        </w:rPr>
        <w:t>այդուհանդերձ</w:t>
      </w:r>
      <w:r w:rsidR="003F4AB6" w:rsidRPr="00AC1883">
        <w:rPr>
          <w:rFonts w:ascii="GHEA Grapalat" w:hAnsi="GHEA Grapalat" w:cs="Arial"/>
          <w:color w:val="1C1E21"/>
          <w:sz w:val="24"/>
          <w:szCs w:val="24"/>
        </w:rPr>
        <w:t xml:space="preserve"> բնակչության կենսամակարդակին առնչվող ցուցանիշները նույնպես բարելավվում են: Մաս</w:t>
      </w:r>
      <w:r w:rsidR="003F4AB6">
        <w:rPr>
          <w:rFonts w:ascii="GHEA Grapalat" w:hAnsi="GHEA Grapalat" w:cs="Arial"/>
          <w:color w:val="1C1E21"/>
          <w:sz w:val="24"/>
          <w:szCs w:val="24"/>
        </w:rPr>
        <w:softHyphen/>
      </w:r>
      <w:r w:rsidR="003F4AB6" w:rsidRPr="00AC1883">
        <w:rPr>
          <w:rFonts w:ascii="GHEA Grapalat" w:hAnsi="GHEA Grapalat" w:cs="Arial"/>
          <w:color w:val="1C1E21"/>
          <w:sz w:val="24"/>
          <w:szCs w:val="24"/>
        </w:rPr>
        <w:t>նավորապես</w:t>
      </w:r>
      <w:r w:rsidR="003F4AB6">
        <w:rPr>
          <w:rFonts w:ascii="GHEA Grapalat" w:hAnsi="GHEA Grapalat" w:cs="Arial"/>
          <w:color w:val="1C1E21"/>
          <w:sz w:val="24"/>
          <w:szCs w:val="24"/>
        </w:rPr>
        <w:t>,</w:t>
      </w:r>
      <w:r w:rsidR="003F4AB6" w:rsidRPr="00AC1883">
        <w:rPr>
          <w:rFonts w:ascii="GHEA Grapalat" w:hAnsi="GHEA Grapalat" w:cs="Arial"/>
          <w:color w:val="1C1E21"/>
          <w:sz w:val="24"/>
          <w:szCs w:val="24"/>
        </w:rPr>
        <w:t xml:space="preserve"> սպառման աճը </w:t>
      </w:r>
      <w:r w:rsidR="003F4AB6">
        <w:rPr>
          <w:rFonts w:ascii="GHEA Grapalat" w:hAnsi="GHEA Grapalat" w:cs="Arial"/>
          <w:color w:val="1C1E21"/>
          <w:sz w:val="24"/>
          <w:szCs w:val="24"/>
        </w:rPr>
        <w:t>գնահատվում</w:t>
      </w:r>
      <w:r w:rsidR="003F4AB6" w:rsidRPr="00AC1883">
        <w:rPr>
          <w:rFonts w:ascii="GHEA Grapalat" w:hAnsi="GHEA Grapalat" w:cs="Arial"/>
          <w:color w:val="1C1E21"/>
          <w:sz w:val="24"/>
          <w:szCs w:val="24"/>
        </w:rPr>
        <w:t xml:space="preserve"> է 0.3-0.4 տոկոսային կետ</w:t>
      </w:r>
      <w:r w:rsidR="003F4AB6">
        <w:rPr>
          <w:rFonts w:ascii="GHEA Grapalat" w:hAnsi="GHEA Grapalat" w:cs="Arial"/>
          <w:color w:val="1C1E21"/>
          <w:sz w:val="24"/>
          <w:szCs w:val="24"/>
        </w:rPr>
        <w:t>ի չափով</w:t>
      </w:r>
      <w:r w:rsidR="003F4AB6" w:rsidRPr="00AC1883">
        <w:rPr>
          <w:rFonts w:ascii="GHEA Grapalat" w:hAnsi="GHEA Grapalat" w:cs="Arial"/>
          <w:color w:val="1C1E21"/>
          <w:sz w:val="24"/>
          <w:szCs w:val="24"/>
        </w:rPr>
        <w:t>, իսկ զբաղվածության աճը՝ շուրջ 0.5 տոկոսային կետ</w:t>
      </w:r>
      <w:r w:rsidR="003F4AB6">
        <w:rPr>
          <w:rFonts w:ascii="GHEA Grapalat" w:hAnsi="GHEA Grapalat" w:cs="Arial"/>
          <w:color w:val="1C1E21"/>
          <w:sz w:val="24"/>
          <w:szCs w:val="24"/>
        </w:rPr>
        <w:t>ի չափով</w:t>
      </w:r>
      <w:r w:rsidR="003F4AB6" w:rsidRPr="00AC1883">
        <w:rPr>
          <w:rFonts w:ascii="GHEA Grapalat" w:hAnsi="GHEA Grapalat" w:cs="Arial"/>
          <w:color w:val="1C1E21"/>
          <w:sz w:val="24"/>
          <w:szCs w:val="24"/>
        </w:rPr>
        <w:t>:</w:t>
      </w:r>
    </w:p>
    <w:p w:rsidR="003F4AB6" w:rsidRPr="00AC1883" w:rsidRDefault="003F4AB6" w:rsidP="009B7B32">
      <w:pPr>
        <w:spacing w:after="0" w:line="360" w:lineRule="auto"/>
        <w:ind w:firstLine="540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hAnsi="GHEA Grapalat" w:cs="Arial"/>
          <w:color w:val="1C1E21"/>
          <w:sz w:val="24"/>
          <w:szCs w:val="24"/>
        </w:rPr>
        <w:lastRenderedPageBreak/>
        <w:t>Հարկային օրենսդրության առաջարկվող փոփոխություննների ազդեցությունը մակ</w:t>
      </w:r>
      <w:r w:rsidR="0011128C">
        <w:rPr>
          <w:rFonts w:ascii="GHEA Grapalat" w:hAnsi="GHEA Grapalat" w:cs="Arial"/>
          <w:color w:val="1C1E21"/>
          <w:sz w:val="24"/>
          <w:szCs w:val="24"/>
        </w:rPr>
        <w:softHyphen/>
      </w:r>
      <w:r>
        <w:rPr>
          <w:rFonts w:ascii="GHEA Grapalat" w:hAnsi="GHEA Grapalat" w:cs="Arial"/>
          <w:color w:val="1C1E21"/>
          <w:sz w:val="24"/>
          <w:szCs w:val="24"/>
        </w:rPr>
        <w:t>րո</w:t>
      </w:r>
      <w:r w:rsidR="0011128C">
        <w:rPr>
          <w:rFonts w:ascii="GHEA Grapalat" w:hAnsi="GHEA Grapalat" w:cs="Arial"/>
          <w:color w:val="1C1E21"/>
          <w:sz w:val="24"/>
          <w:szCs w:val="24"/>
        </w:rPr>
        <w:softHyphen/>
      </w:r>
      <w:r>
        <w:rPr>
          <w:rFonts w:ascii="GHEA Grapalat" w:hAnsi="GHEA Grapalat" w:cs="Arial"/>
          <w:color w:val="1C1E21"/>
          <w:sz w:val="24"/>
          <w:szCs w:val="24"/>
        </w:rPr>
        <w:t>տնտե</w:t>
      </w:r>
      <w:r w:rsidR="0011128C">
        <w:rPr>
          <w:rFonts w:ascii="GHEA Grapalat" w:hAnsi="GHEA Grapalat" w:cs="Arial"/>
          <w:color w:val="1C1E21"/>
          <w:sz w:val="24"/>
          <w:szCs w:val="24"/>
        </w:rPr>
        <w:softHyphen/>
      </w:r>
      <w:r>
        <w:rPr>
          <w:rFonts w:ascii="GHEA Grapalat" w:hAnsi="GHEA Grapalat" w:cs="Arial"/>
          <w:color w:val="1C1E21"/>
          <w:sz w:val="24"/>
          <w:szCs w:val="24"/>
        </w:rPr>
        <w:t>սական միջավայրի վրա գնահատվել է ընդհանուր հավասարակշռության GIMF մոդե</w:t>
      </w:r>
      <w:r w:rsidR="0011128C">
        <w:rPr>
          <w:rFonts w:ascii="GHEA Grapalat" w:hAnsi="GHEA Grapalat" w:cs="Arial"/>
          <w:color w:val="1C1E21"/>
          <w:sz w:val="24"/>
          <w:szCs w:val="24"/>
        </w:rPr>
        <w:softHyphen/>
      </w:r>
      <w:r>
        <w:rPr>
          <w:rFonts w:ascii="GHEA Grapalat" w:hAnsi="GHEA Grapalat" w:cs="Arial"/>
          <w:color w:val="1C1E21"/>
          <w:sz w:val="24"/>
          <w:szCs w:val="24"/>
        </w:rPr>
        <w:t>լով, որի արդյունքները նույնպես ներկայացվում են առանձին փաստաթղթով:</w:t>
      </w:r>
    </w:p>
    <w:p w:rsidR="0011128C" w:rsidRDefault="0011128C">
      <w:pPr>
        <w:spacing w:after="0" w:line="240" w:lineRule="auto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br w:type="page"/>
      </w:r>
    </w:p>
    <w:p w:rsidR="00810B94" w:rsidRPr="00810B94" w:rsidRDefault="00810B94" w:rsidP="00810B94">
      <w:pPr>
        <w:spacing w:after="0" w:line="360" w:lineRule="auto"/>
        <w:jc w:val="center"/>
        <w:rPr>
          <w:rFonts w:ascii="GHEA Grapalat" w:hAnsi="GHEA Grapalat" w:cs="Arial"/>
          <w:sz w:val="24"/>
          <w:szCs w:val="24"/>
          <w:lang w:val="hy-AM"/>
        </w:rPr>
      </w:pPr>
      <w:r w:rsidRPr="00810B94">
        <w:rPr>
          <w:rFonts w:ascii="GHEA Grapalat" w:hAnsi="GHEA Grapalat" w:cs="Arial"/>
          <w:sz w:val="24"/>
          <w:szCs w:val="24"/>
          <w:lang w:val="hy-AM"/>
        </w:rPr>
        <w:lastRenderedPageBreak/>
        <w:t>Տեղեկանք</w:t>
      </w:r>
    </w:p>
    <w:p w:rsidR="00CC5F63" w:rsidRDefault="00CC5F63" w:rsidP="00CC5F63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7F07E6">
        <w:rPr>
          <w:rFonts w:ascii="GHEA Grapalat" w:hAnsi="GHEA Grapalat" w:cs="GHEA Grapalat"/>
          <w:sz w:val="24"/>
          <w:szCs w:val="24"/>
          <w:lang w:val="hy-AM"/>
        </w:rPr>
        <w:t>«Հայաստանի Հանրապետության հարկային օրենսգրքում փոփոխություններ և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7F07E6">
        <w:rPr>
          <w:rFonts w:ascii="GHEA Grapalat" w:hAnsi="GHEA Grapalat" w:cs="GHEA Grapalat"/>
          <w:sz w:val="24"/>
          <w:szCs w:val="24"/>
          <w:lang w:val="hy-AM"/>
        </w:rPr>
        <w:t xml:space="preserve">լրացումներ </w:t>
      </w:r>
      <w:r w:rsidRPr="007F07E6">
        <w:rPr>
          <w:rFonts w:ascii="GHEA Grapalat" w:hAnsi="GHEA Grapalat" w:cs="GHEA Grapalat"/>
          <w:sz w:val="24"/>
          <w:szCs w:val="24"/>
        </w:rPr>
        <w:t xml:space="preserve">և </w:t>
      </w:r>
      <w:r w:rsidRPr="007F07E6">
        <w:rPr>
          <w:rFonts w:ascii="GHEA Grapalat" w:hAnsi="GHEA Grapalat"/>
          <w:sz w:val="24"/>
          <w:szCs w:val="24"/>
          <w:lang w:val="x-none"/>
        </w:rPr>
        <w:t>2018 թվականի հունիսի 21-ի «</w:t>
      </w:r>
      <w:r w:rsidRPr="007F07E6">
        <w:rPr>
          <w:rFonts w:ascii="GHEA Grapalat" w:hAnsi="GHEA Grapalat"/>
          <w:sz w:val="24"/>
          <w:szCs w:val="24"/>
        </w:rPr>
        <w:t>Հ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այաստանի </w:t>
      </w:r>
      <w:r w:rsidRPr="007F07E6">
        <w:rPr>
          <w:rFonts w:ascii="GHEA Grapalat" w:hAnsi="GHEA Grapalat"/>
          <w:sz w:val="24"/>
          <w:szCs w:val="24"/>
        </w:rPr>
        <w:t>Հ</w:t>
      </w:r>
      <w:r w:rsidRPr="007F07E6">
        <w:rPr>
          <w:rFonts w:ascii="GHEA Grapalat" w:hAnsi="GHEA Grapalat"/>
          <w:sz w:val="24"/>
          <w:szCs w:val="24"/>
          <w:lang w:val="x-none"/>
        </w:rPr>
        <w:t>ան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րա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պետու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թյան հարկային օրենսգրքում փոփոխություն</w:t>
      </w:r>
      <w:r w:rsidRPr="007F07E6">
        <w:rPr>
          <w:rFonts w:ascii="GHEA Grapalat" w:hAnsi="GHEA Grapalat"/>
          <w:sz w:val="24"/>
          <w:szCs w:val="24"/>
        </w:rPr>
        <w:t>ներ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 </w:t>
      </w:r>
      <w:r w:rsidRPr="007F07E6">
        <w:rPr>
          <w:rFonts w:ascii="GHEA Grapalat" w:hAnsi="GHEA Grapalat"/>
          <w:sz w:val="24"/>
          <w:szCs w:val="24"/>
        </w:rPr>
        <w:t xml:space="preserve">և լրացումներ 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կատարելու </w:t>
      </w:r>
      <w:r w:rsidRPr="007F07E6">
        <w:rPr>
          <w:rFonts w:ascii="GHEA Grapalat" w:hAnsi="GHEA Grapalat"/>
          <w:sz w:val="24"/>
          <w:szCs w:val="24"/>
        </w:rPr>
        <w:t>և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 2017 թվա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կանի դեկտեմբերի 2</w:t>
      </w:r>
      <w:r w:rsidRPr="007F07E6">
        <w:rPr>
          <w:rFonts w:ascii="GHEA Grapalat" w:hAnsi="GHEA Grapalat"/>
          <w:sz w:val="24"/>
          <w:szCs w:val="24"/>
        </w:rPr>
        <w:t>1</w:t>
      </w:r>
      <w:r w:rsidRPr="007F07E6">
        <w:rPr>
          <w:rFonts w:ascii="GHEA Grapalat" w:hAnsi="GHEA Grapalat"/>
          <w:sz w:val="24"/>
          <w:szCs w:val="24"/>
          <w:lang w:val="x-none"/>
        </w:rPr>
        <w:t>-ի «</w:t>
      </w:r>
      <w:r w:rsidRPr="007F07E6">
        <w:rPr>
          <w:rFonts w:ascii="GHEA Grapalat" w:hAnsi="GHEA Grapalat"/>
          <w:sz w:val="24"/>
          <w:szCs w:val="24"/>
        </w:rPr>
        <w:t>Հ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այաստանի </w:t>
      </w:r>
      <w:r w:rsidRPr="007F07E6">
        <w:rPr>
          <w:rFonts w:ascii="GHEA Grapalat" w:hAnsi="GHEA Grapalat"/>
          <w:sz w:val="24"/>
          <w:szCs w:val="24"/>
        </w:rPr>
        <w:t>Հ</w:t>
      </w:r>
      <w:r w:rsidRPr="007F07E6">
        <w:rPr>
          <w:rFonts w:ascii="GHEA Grapalat" w:hAnsi="GHEA Grapalat"/>
          <w:sz w:val="24"/>
          <w:szCs w:val="24"/>
          <w:lang w:val="x-none"/>
        </w:rPr>
        <w:t>անրապետության հարկային օրենսգրքում փոփո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խու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թյուն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ներ </w:t>
      </w:r>
      <w:r w:rsidRPr="007F07E6">
        <w:rPr>
          <w:rFonts w:ascii="GHEA Grapalat" w:hAnsi="GHEA Grapalat"/>
          <w:sz w:val="24"/>
          <w:szCs w:val="24"/>
        </w:rPr>
        <w:t>և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 լրացումներ կատարելու մասին» </w:t>
      </w:r>
      <w:r w:rsidRPr="007F07E6">
        <w:rPr>
          <w:rFonts w:ascii="GHEA Grapalat" w:hAnsi="GHEA Grapalat"/>
          <w:sz w:val="24"/>
          <w:szCs w:val="24"/>
        </w:rPr>
        <w:t>ՀՕ</w:t>
      </w:r>
      <w:r w:rsidRPr="007F07E6">
        <w:rPr>
          <w:rFonts w:ascii="GHEA Grapalat" w:hAnsi="GHEA Grapalat"/>
          <w:sz w:val="24"/>
          <w:szCs w:val="24"/>
          <w:lang w:val="x-none"/>
        </w:rPr>
        <w:t>-266-</w:t>
      </w:r>
      <w:r w:rsidRPr="007F07E6">
        <w:rPr>
          <w:rFonts w:ascii="GHEA Grapalat" w:hAnsi="GHEA Grapalat"/>
          <w:sz w:val="24"/>
          <w:szCs w:val="24"/>
        </w:rPr>
        <w:t>Ն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 օրենքում փոփոխություններ </w:t>
      </w:r>
      <w:r w:rsidRPr="007F07E6">
        <w:rPr>
          <w:rFonts w:ascii="GHEA Grapalat" w:hAnsi="GHEA Grapalat"/>
          <w:sz w:val="24"/>
          <w:szCs w:val="24"/>
          <w:lang w:val="hy-AM"/>
        </w:rPr>
        <w:t>և</w:t>
      </w:r>
      <w:r w:rsidRPr="007F07E6">
        <w:rPr>
          <w:rFonts w:ascii="GHEA Grapalat" w:hAnsi="GHEA Grapalat"/>
          <w:sz w:val="24"/>
          <w:szCs w:val="24"/>
        </w:rPr>
        <w:t xml:space="preserve"> լրացում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ներ</w:t>
      </w:r>
      <w:r>
        <w:rPr>
          <w:rFonts w:ascii="GHEA Grapalat" w:hAnsi="GHEA Grapalat"/>
          <w:sz w:val="24"/>
          <w:szCs w:val="24"/>
        </w:rPr>
        <w:t xml:space="preserve"> </w:t>
      </w:r>
      <w:r w:rsidRPr="007F07E6">
        <w:rPr>
          <w:rFonts w:ascii="GHEA Grapalat" w:hAnsi="GHEA Grapalat"/>
          <w:sz w:val="24"/>
          <w:szCs w:val="24"/>
          <w:lang w:val="x-none"/>
        </w:rPr>
        <w:t>կատարելու մասին»</w:t>
      </w:r>
      <w:r w:rsidRPr="007F07E6">
        <w:rPr>
          <w:rFonts w:ascii="GHEA Grapalat" w:hAnsi="GHEA Grapalat"/>
          <w:sz w:val="24"/>
          <w:szCs w:val="24"/>
        </w:rPr>
        <w:t xml:space="preserve"> ՀՕ-338-Ն օրենք</w:t>
      </w:r>
      <w:r>
        <w:rPr>
          <w:rFonts w:ascii="GHEA Grapalat" w:hAnsi="GHEA Grapalat"/>
          <w:sz w:val="24"/>
          <w:szCs w:val="24"/>
        </w:rPr>
        <w:t>ում փոփոխություններ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7F07E6">
        <w:rPr>
          <w:rFonts w:ascii="GHEA Grapalat" w:hAnsi="GHEA Grapalat" w:cs="GHEA Grapalat"/>
          <w:sz w:val="24"/>
          <w:szCs w:val="24"/>
          <w:lang w:val="hy-AM"/>
        </w:rPr>
        <w:t xml:space="preserve">կատարելու մասին» </w:t>
      </w:r>
    </w:p>
    <w:p w:rsidR="00810B94" w:rsidRPr="00611C4D" w:rsidRDefault="00CC5F63" w:rsidP="00611C4D">
      <w:pPr>
        <w:spacing w:after="0" w:line="360" w:lineRule="auto"/>
        <w:jc w:val="center"/>
        <w:rPr>
          <w:rFonts w:ascii="GHEA Grapalat" w:hAnsi="GHEA Grapalat" w:cs="Arial"/>
          <w:sz w:val="24"/>
          <w:szCs w:val="24"/>
          <w:lang w:val="hy-AM"/>
        </w:rPr>
      </w:pPr>
      <w:r w:rsidRPr="007F07E6">
        <w:rPr>
          <w:rFonts w:ascii="GHEA Grapalat" w:hAnsi="GHEA Grapalat" w:cs="GHEA Grapalat"/>
          <w:sz w:val="24"/>
          <w:szCs w:val="24"/>
          <w:lang w:val="hy-AM"/>
        </w:rPr>
        <w:t>ՀՀ օրենք</w:t>
      </w:r>
      <w:r w:rsidRPr="007F07E6">
        <w:rPr>
          <w:rFonts w:ascii="GHEA Grapalat" w:hAnsi="GHEA Grapalat" w:cs="GHEA Grapalat"/>
          <w:sz w:val="24"/>
          <w:szCs w:val="24"/>
        </w:rPr>
        <w:t xml:space="preserve">ի նախագծի և հարակից օրենքների </w:t>
      </w:r>
      <w:r w:rsidRPr="007F07E6">
        <w:rPr>
          <w:rFonts w:ascii="GHEA Grapalat" w:hAnsi="GHEA Grapalat" w:cs="GHEA Grapalat"/>
          <w:sz w:val="24"/>
          <w:szCs w:val="24"/>
          <w:lang w:val="hy-AM"/>
        </w:rPr>
        <w:t>նախագծերի փաթեթի</w:t>
      </w:r>
      <w:r w:rsidR="00810B94" w:rsidRPr="00810B94">
        <w:rPr>
          <w:rFonts w:ascii="GHEA Grapalat" w:hAnsi="GHEA Grapalat" w:cs="Arial"/>
          <w:sz w:val="24"/>
          <w:szCs w:val="24"/>
          <w:lang w:val="hy-AM"/>
        </w:rPr>
        <w:t xml:space="preserve"> ընդունման անհրաժեշտության վերաբերյալ</w:t>
      </w:r>
    </w:p>
    <w:p w:rsidR="00810B94" w:rsidRDefault="00810B94" w:rsidP="00CD166E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</w:p>
    <w:p w:rsidR="00CD166E" w:rsidRPr="00CD166E" w:rsidRDefault="00CD166E" w:rsidP="00CD166E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</w:p>
    <w:p w:rsidR="00810B94" w:rsidRPr="00611C4D" w:rsidRDefault="00611C4D" w:rsidP="00CD166E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F07E6">
        <w:rPr>
          <w:rFonts w:ascii="GHEA Grapalat" w:hAnsi="GHEA Grapalat" w:cs="GHEA Grapalat"/>
          <w:sz w:val="24"/>
          <w:szCs w:val="24"/>
          <w:lang w:val="hy-AM"/>
        </w:rPr>
        <w:t>«Հայաստանի Հանրապետության հարկային օրենսգրքում փոփոխություններ և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7F07E6">
        <w:rPr>
          <w:rFonts w:ascii="GHEA Grapalat" w:hAnsi="GHEA Grapalat" w:cs="GHEA Grapalat"/>
          <w:sz w:val="24"/>
          <w:szCs w:val="24"/>
          <w:lang w:val="hy-AM"/>
        </w:rPr>
        <w:t>լրա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7F07E6">
        <w:rPr>
          <w:rFonts w:ascii="GHEA Grapalat" w:hAnsi="GHEA Grapalat" w:cs="GHEA Grapalat"/>
          <w:sz w:val="24"/>
          <w:szCs w:val="24"/>
          <w:lang w:val="hy-AM"/>
        </w:rPr>
        <w:t>ցում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7F07E6">
        <w:rPr>
          <w:rFonts w:ascii="GHEA Grapalat" w:hAnsi="GHEA Grapalat" w:cs="GHEA Grapalat"/>
          <w:sz w:val="24"/>
          <w:szCs w:val="24"/>
          <w:lang w:val="hy-AM"/>
        </w:rPr>
        <w:t xml:space="preserve">ներ </w:t>
      </w:r>
      <w:r w:rsidRPr="007F07E6">
        <w:rPr>
          <w:rFonts w:ascii="GHEA Grapalat" w:hAnsi="GHEA Grapalat" w:cs="GHEA Grapalat"/>
          <w:sz w:val="24"/>
          <w:szCs w:val="24"/>
        </w:rPr>
        <w:t xml:space="preserve">և </w:t>
      </w:r>
      <w:r w:rsidRPr="007F07E6">
        <w:rPr>
          <w:rFonts w:ascii="GHEA Grapalat" w:hAnsi="GHEA Grapalat"/>
          <w:sz w:val="24"/>
          <w:szCs w:val="24"/>
          <w:lang w:val="x-none"/>
        </w:rPr>
        <w:t>2018 թվականի հունիսի 21-ի «</w:t>
      </w:r>
      <w:r w:rsidRPr="007F07E6">
        <w:rPr>
          <w:rFonts w:ascii="GHEA Grapalat" w:hAnsi="GHEA Grapalat"/>
          <w:sz w:val="24"/>
          <w:szCs w:val="24"/>
        </w:rPr>
        <w:t>Հ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այաստանի </w:t>
      </w:r>
      <w:r w:rsidRPr="007F07E6">
        <w:rPr>
          <w:rFonts w:ascii="GHEA Grapalat" w:hAnsi="GHEA Grapalat"/>
          <w:sz w:val="24"/>
          <w:szCs w:val="24"/>
        </w:rPr>
        <w:t>Հ</w:t>
      </w:r>
      <w:r w:rsidRPr="007F07E6">
        <w:rPr>
          <w:rFonts w:ascii="GHEA Grapalat" w:hAnsi="GHEA Grapalat"/>
          <w:sz w:val="24"/>
          <w:szCs w:val="24"/>
          <w:lang w:val="x-none"/>
        </w:rPr>
        <w:t>ան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րա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պետու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թյան հարկային օրենս</w:t>
      </w:r>
      <w:r>
        <w:rPr>
          <w:rFonts w:ascii="GHEA Grapalat" w:hAnsi="GHEA Grapalat"/>
          <w:sz w:val="24"/>
          <w:szCs w:val="24"/>
          <w:lang w:val="x-none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գրքում փոփոխություն</w:t>
      </w:r>
      <w:r w:rsidRPr="007F07E6">
        <w:rPr>
          <w:rFonts w:ascii="GHEA Grapalat" w:hAnsi="GHEA Grapalat"/>
          <w:sz w:val="24"/>
          <w:szCs w:val="24"/>
        </w:rPr>
        <w:t>ներ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 </w:t>
      </w:r>
      <w:r w:rsidRPr="007F07E6">
        <w:rPr>
          <w:rFonts w:ascii="GHEA Grapalat" w:hAnsi="GHEA Grapalat"/>
          <w:sz w:val="24"/>
          <w:szCs w:val="24"/>
        </w:rPr>
        <w:t xml:space="preserve">և լրացումներ 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կատարելու </w:t>
      </w:r>
      <w:r w:rsidRPr="007F07E6">
        <w:rPr>
          <w:rFonts w:ascii="GHEA Grapalat" w:hAnsi="GHEA Grapalat"/>
          <w:sz w:val="24"/>
          <w:szCs w:val="24"/>
        </w:rPr>
        <w:t>և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 2017 թվա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կանի դեկտեմբերի 2</w:t>
      </w:r>
      <w:r w:rsidRPr="007F07E6">
        <w:rPr>
          <w:rFonts w:ascii="GHEA Grapalat" w:hAnsi="GHEA Grapalat"/>
          <w:sz w:val="24"/>
          <w:szCs w:val="24"/>
        </w:rPr>
        <w:t>1</w:t>
      </w:r>
      <w:r w:rsidRPr="007F07E6">
        <w:rPr>
          <w:rFonts w:ascii="GHEA Grapalat" w:hAnsi="GHEA Grapalat"/>
          <w:sz w:val="24"/>
          <w:szCs w:val="24"/>
          <w:lang w:val="x-none"/>
        </w:rPr>
        <w:t>-ի «</w:t>
      </w:r>
      <w:r w:rsidRPr="007F07E6">
        <w:rPr>
          <w:rFonts w:ascii="GHEA Grapalat" w:hAnsi="GHEA Grapalat"/>
          <w:sz w:val="24"/>
          <w:szCs w:val="24"/>
        </w:rPr>
        <w:t>Հ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այաստանի </w:t>
      </w:r>
      <w:r w:rsidRPr="007F07E6">
        <w:rPr>
          <w:rFonts w:ascii="GHEA Grapalat" w:hAnsi="GHEA Grapalat"/>
          <w:sz w:val="24"/>
          <w:szCs w:val="24"/>
        </w:rPr>
        <w:t>Հ</w:t>
      </w:r>
      <w:r w:rsidRPr="007F07E6">
        <w:rPr>
          <w:rFonts w:ascii="GHEA Grapalat" w:hAnsi="GHEA Grapalat"/>
          <w:sz w:val="24"/>
          <w:szCs w:val="24"/>
          <w:lang w:val="x-none"/>
        </w:rPr>
        <w:t>անրապետության հարկային օրենսգրքում փոփո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խու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թյուն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ներ </w:t>
      </w:r>
      <w:r w:rsidRPr="007F07E6">
        <w:rPr>
          <w:rFonts w:ascii="GHEA Grapalat" w:hAnsi="GHEA Grapalat"/>
          <w:sz w:val="24"/>
          <w:szCs w:val="24"/>
        </w:rPr>
        <w:t>և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 լրա</w:t>
      </w:r>
      <w:r>
        <w:rPr>
          <w:rFonts w:ascii="GHEA Grapalat" w:hAnsi="GHEA Grapalat"/>
          <w:sz w:val="24"/>
          <w:szCs w:val="24"/>
          <w:lang w:val="x-none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ցում</w:t>
      </w:r>
      <w:r>
        <w:rPr>
          <w:rFonts w:ascii="GHEA Grapalat" w:hAnsi="GHEA Grapalat"/>
          <w:sz w:val="24"/>
          <w:szCs w:val="24"/>
          <w:lang w:val="x-none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ներ կատարելու մասին» </w:t>
      </w:r>
      <w:r w:rsidRPr="007F07E6">
        <w:rPr>
          <w:rFonts w:ascii="GHEA Grapalat" w:hAnsi="GHEA Grapalat"/>
          <w:sz w:val="24"/>
          <w:szCs w:val="24"/>
        </w:rPr>
        <w:t>ՀՕ</w:t>
      </w:r>
      <w:r w:rsidRPr="007F07E6">
        <w:rPr>
          <w:rFonts w:ascii="GHEA Grapalat" w:hAnsi="GHEA Grapalat"/>
          <w:sz w:val="24"/>
          <w:szCs w:val="24"/>
          <w:lang w:val="x-none"/>
        </w:rPr>
        <w:t>-266-</w:t>
      </w:r>
      <w:r w:rsidRPr="007F07E6">
        <w:rPr>
          <w:rFonts w:ascii="GHEA Grapalat" w:hAnsi="GHEA Grapalat"/>
          <w:sz w:val="24"/>
          <w:szCs w:val="24"/>
        </w:rPr>
        <w:t>Ն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 օրենքում փոփոխություններ </w:t>
      </w:r>
      <w:r w:rsidRPr="007F07E6">
        <w:rPr>
          <w:rFonts w:ascii="GHEA Grapalat" w:hAnsi="GHEA Grapalat"/>
          <w:sz w:val="24"/>
          <w:szCs w:val="24"/>
          <w:lang w:val="hy-AM"/>
        </w:rPr>
        <w:t>և</w:t>
      </w:r>
      <w:r w:rsidRPr="007F07E6">
        <w:rPr>
          <w:rFonts w:ascii="GHEA Grapalat" w:hAnsi="GHEA Grapalat"/>
          <w:sz w:val="24"/>
          <w:szCs w:val="24"/>
        </w:rPr>
        <w:t xml:space="preserve"> լրացում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ներ</w:t>
      </w:r>
      <w:r>
        <w:rPr>
          <w:rFonts w:ascii="GHEA Grapalat" w:hAnsi="GHEA Grapalat"/>
          <w:sz w:val="24"/>
          <w:szCs w:val="24"/>
        </w:rPr>
        <w:t xml:space="preserve"> </w:t>
      </w:r>
      <w:r w:rsidRPr="007F07E6">
        <w:rPr>
          <w:rFonts w:ascii="GHEA Grapalat" w:hAnsi="GHEA Grapalat"/>
          <w:sz w:val="24"/>
          <w:szCs w:val="24"/>
          <w:lang w:val="x-none"/>
        </w:rPr>
        <w:t>կատա</w:t>
      </w:r>
      <w:r>
        <w:rPr>
          <w:rFonts w:ascii="GHEA Grapalat" w:hAnsi="GHEA Grapalat"/>
          <w:sz w:val="24"/>
          <w:szCs w:val="24"/>
          <w:lang w:val="x-none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րելու մասին»</w:t>
      </w:r>
      <w:r w:rsidRPr="007F07E6">
        <w:rPr>
          <w:rFonts w:ascii="GHEA Grapalat" w:hAnsi="GHEA Grapalat"/>
          <w:sz w:val="24"/>
          <w:szCs w:val="24"/>
        </w:rPr>
        <w:t xml:space="preserve"> ՀՕ-338-Ն օրենք</w:t>
      </w:r>
      <w:r>
        <w:rPr>
          <w:rFonts w:ascii="GHEA Grapalat" w:hAnsi="GHEA Grapalat"/>
          <w:sz w:val="24"/>
          <w:szCs w:val="24"/>
        </w:rPr>
        <w:t>ում փոփոխություններ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7F07E6">
        <w:rPr>
          <w:rFonts w:ascii="GHEA Grapalat" w:hAnsi="GHEA Grapalat" w:cs="GHEA Grapalat"/>
          <w:sz w:val="24"/>
          <w:szCs w:val="24"/>
          <w:lang w:val="hy-AM"/>
        </w:rPr>
        <w:t>կատարելու մասին» ՀՀ օրենք</w:t>
      </w:r>
      <w:r w:rsidRPr="007F07E6">
        <w:rPr>
          <w:rFonts w:ascii="GHEA Grapalat" w:hAnsi="GHEA Grapalat" w:cs="GHEA Grapalat"/>
          <w:sz w:val="24"/>
          <w:szCs w:val="24"/>
        </w:rPr>
        <w:t xml:space="preserve">ի նախագծի և հարակից օրենքների </w:t>
      </w:r>
      <w:r w:rsidRPr="007F07E6">
        <w:rPr>
          <w:rFonts w:ascii="GHEA Grapalat" w:hAnsi="GHEA Grapalat" w:cs="GHEA Grapalat"/>
          <w:sz w:val="24"/>
          <w:szCs w:val="24"/>
          <w:lang w:val="hy-AM"/>
        </w:rPr>
        <w:t>նախագծերի փաթեթի</w:t>
      </w:r>
      <w:r w:rsidR="00810B94" w:rsidRPr="00810B94">
        <w:rPr>
          <w:rFonts w:ascii="GHEA Grapalat" w:hAnsi="GHEA Grapalat" w:cs="GHEA Grapalat"/>
          <w:sz w:val="24"/>
          <w:szCs w:val="24"/>
          <w:lang w:val="hy-AM"/>
        </w:rPr>
        <w:t xml:space="preserve"> ընդուն</w:t>
      </w:r>
      <w:r w:rsidR="00810B94" w:rsidRPr="00810B94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810B94" w:rsidRPr="00810B94">
        <w:rPr>
          <w:rFonts w:ascii="GHEA Grapalat" w:hAnsi="GHEA Grapalat" w:cs="GHEA Grapalat"/>
          <w:sz w:val="24"/>
          <w:szCs w:val="24"/>
          <w:lang w:val="hy-AM"/>
        </w:rPr>
        <w:softHyphen/>
        <w:t xml:space="preserve">ման </w:t>
      </w:r>
      <w:r w:rsidR="00810B94" w:rsidRPr="00810B94">
        <w:rPr>
          <w:rFonts w:ascii="GHEA Grapalat" w:hAnsi="GHEA Grapalat" w:cs="Arial"/>
          <w:sz w:val="24"/>
          <w:szCs w:val="24"/>
          <w:lang w:val="hy-AM"/>
        </w:rPr>
        <w:t>կապակ</w:t>
      </w:r>
      <w:r w:rsidR="00810B94" w:rsidRPr="00810B94">
        <w:rPr>
          <w:rFonts w:ascii="GHEA Grapalat" w:hAnsi="GHEA Grapalat" w:cs="Arial"/>
          <w:sz w:val="24"/>
          <w:szCs w:val="24"/>
          <w:lang w:val="hy-AM"/>
        </w:rPr>
        <w:softHyphen/>
        <w:t>ցու</w:t>
      </w:r>
      <w:r w:rsidR="00810B94" w:rsidRPr="00810B94">
        <w:rPr>
          <w:rFonts w:ascii="GHEA Grapalat" w:hAnsi="GHEA Grapalat" w:cs="Arial"/>
          <w:sz w:val="24"/>
          <w:szCs w:val="24"/>
          <w:lang w:val="hy-AM"/>
        </w:rPr>
        <w:softHyphen/>
      </w:r>
      <w:r w:rsidR="00810B94" w:rsidRPr="00810B94">
        <w:rPr>
          <w:rFonts w:ascii="GHEA Grapalat" w:hAnsi="GHEA Grapalat" w:cs="Arial"/>
          <w:sz w:val="24"/>
          <w:szCs w:val="24"/>
          <w:lang w:val="hy-AM"/>
        </w:rPr>
        <w:softHyphen/>
        <w:t>թյամբ անհրաժեշտություն կառաջանա փոփոխություններ կատա</w:t>
      </w:r>
      <w:r w:rsidR="00E50DD7" w:rsidRPr="00E62BEC">
        <w:rPr>
          <w:rFonts w:ascii="GHEA Grapalat" w:hAnsi="GHEA Grapalat" w:cs="Arial"/>
          <w:sz w:val="24"/>
          <w:szCs w:val="24"/>
          <w:lang w:val="hy-AM"/>
        </w:rPr>
        <w:softHyphen/>
      </w:r>
      <w:r w:rsidR="00810B94" w:rsidRPr="00810B94">
        <w:rPr>
          <w:rFonts w:ascii="GHEA Grapalat" w:hAnsi="GHEA Grapalat" w:cs="Arial"/>
          <w:sz w:val="24"/>
          <w:szCs w:val="24"/>
          <w:lang w:val="hy-AM"/>
        </w:rPr>
        <w:t xml:space="preserve">րել </w:t>
      </w:r>
      <w:r w:rsidR="00E50DD7" w:rsidRPr="00E62BEC">
        <w:rPr>
          <w:rFonts w:ascii="GHEA Grapalat" w:hAnsi="GHEA Grapalat" w:cs="Arial"/>
          <w:sz w:val="24"/>
          <w:szCs w:val="24"/>
          <w:lang w:val="hy-AM"/>
        </w:rPr>
        <w:t>Կ</w:t>
      </w:r>
      <w:r w:rsidR="00810B94" w:rsidRPr="00810B94">
        <w:rPr>
          <w:rFonts w:ascii="GHEA Grapalat" w:hAnsi="GHEA Grapalat" w:cs="Arial"/>
          <w:sz w:val="24"/>
          <w:szCs w:val="24"/>
          <w:lang w:val="hy-AM"/>
        </w:rPr>
        <w:t>առավարու</w:t>
      </w:r>
      <w:r w:rsidR="00810B94" w:rsidRPr="00810B94">
        <w:rPr>
          <w:rFonts w:ascii="GHEA Grapalat" w:hAnsi="GHEA Grapalat" w:cs="Arial"/>
          <w:sz w:val="24"/>
          <w:szCs w:val="24"/>
          <w:lang w:val="hy-AM"/>
        </w:rPr>
        <w:softHyphen/>
        <w:t xml:space="preserve">թյան </w:t>
      </w:r>
      <w:r w:rsidR="00E50DD7" w:rsidRPr="00E62BEC">
        <w:rPr>
          <w:rFonts w:ascii="GHEA Grapalat" w:hAnsi="GHEA Grapalat" w:cs="Arial"/>
          <w:sz w:val="24"/>
          <w:szCs w:val="24"/>
          <w:lang w:val="hy-AM"/>
        </w:rPr>
        <w:t xml:space="preserve">մի շարք </w:t>
      </w:r>
      <w:r w:rsidR="00810B94" w:rsidRPr="00810B94">
        <w:rPr>
          <w:rFonts w:ascii="GHEA Grapalat" w:hAnsi="GHEA Grapalat" w:cs="Arial"/>
          <w:sz w:val="24"/>
          <w:szCs w:val="24"/>
          <w:lang w:val="hy-AM"/>
        </w:rPr>
        <w:t>որոշումներում:</w:t>
      </w:r>
    </w:p>
    <w:p w:rsidR="00934D2F" w:rsidRPr="00E62BEC" w:rsidRDefault="00934D2F" w:rsidP="00810B94">
      <w:pPr>
        <w:spacing w:after="0" w:line="360" w:lineRule="auto"/>
        <w:jc w:val="center"/>
        <w:rPr>
          <w:rFonts w:ascii="GHEA Grapalat" w:hAnsi="GHEA Grapalat" w:cs="Arial"/>
          <w:sz w:val="24"/>
          <w:szCs w:val="24"/>
          <w:lang w:val="hy-AM"/>
        </w:rPr>
      </w:pPr>
    </w:p>
    <w:p w:rsidR="00934D2F" w:rsidRPr="00E62BEC" w:rsidRDefault="00934D2F" w:rsidP="00810B94">
      <w:pPr>
        <w:spacing w:after="0" w:line="360" w:lineRule="auto"/>
        <w:jc w:val="center"/>
        <w:rPr>
          <w:rFonts w:ascii="GHEA Grapalat" w:hAnsi="GHEA Grapalat" w:cs="Arial"/>
          <w:sz w:val="24"/>
          <w:szCs w:val="24"/>
          <w:lang w:val="hy-AM"/>
        </w:rPr>
      </w:pPr>
    </w:p>
    <w:p w:rsidR="00934D2F" w:rsidRPr="00E62BEC" w:rsidRDefault="00934D2F" w:rsidP="00810B94">
      <w:pPr>
        <w:spacing w:after="0" w:line="360" w:lineRule="auto"/>
        <w:jc w:val="center"/>
        <w:rPr>
          <w:rFonts w:ascii="GHEA Grapalat" w:hAnsi="GHEA Grapalat" w:cs="Arial"/>
          <w:sz w:val="24"/>
          <w:szCs w:val="24"/>
          <w:lang w:val="hy-AM"/>
        </w:rPr>
      </w:pPr>
    </w:p>
    <w:p w:rsidR="00934D2F" w:rsidRPr="00E62BEC" w:rsidRDefault="00934D2F" w:rsidP="00810B94">
      <w:pPr>
        <w:spacing w:after="0" w:line="360" w:lineRule="auto"/>
        <w:jc w:val="center"/>
        <w:rPr>
          <w:rFonts w:ascii="GHEA Grapalat" w:hAnsi="GHEA Grapalat" w:cs="Arial"/>
          <w:sz w:val="24"/>
          <w:szCs w:val="24"/>
          <w:lang w:val="hy-AM"/>
        </w:rPr>
      </w:pPr>
    </w:p>
    <w:p w:rsidR="00611C4D" w:rsidRDefault="00611C4D">
      <w:pPr>
        <w:spacing w:after="0" w:line="240" w:lineRule="auto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br w:type="page"/>
      </w:r>
    </w:p>
    <w:p w:rsidR="00810B94" w:rsidRPr="00810B94" w:rsidRDefault="00810B94" w:rsidP="00810B94">
      <w:pPr>
        <w:spacing w:after="0" w:line="360" w:lineRule="auto"/>
        <w:jc w:val="center"/>
        <w:rPr>
          <w:rFonts w:ascii="GHEA Grapalat" w:hAnsi="GHEA Grapalat" w:cs="Arial"/>
          <w:sz w:val="24"/>
          <w:szCs w:val="24"/>
          <w:lang w:val="hy-AM"/>
        </w:rPr>
      </w:pPr>
      <w:r w:rsidRPr="00810B94">
        <w:rPr>
          <w:rFonts w:ascii="GHEA Grapalat" w:hAnsi="GHEA Grapalat" w:cs="Arial"/>
          <w:sz w:val="24"/>
          <w:szCs w:val="24"/>
          <w:lang w:val="hy-AM"/>
        </w:rPr>
        <w:lastRenderedPageBreak/>
        <w:t>Տեղեկանք</w:t>
      </w:r>
    </w:p>
    <w:p w:rsidR="00611C4D" w:rsidRDefault="00611C4D" w:rsidP="00611C4D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7F07E6">
        <w:rPr>
          <w:rFonts w:ascii="GHEA Grapalat" w:hAnsi="GHEA Grapalat" w:cs="GHEA Grapalat"/>
          <w:sz w:val="24"/>
          <w:szCs w:val="24"/>
          <w:lang w:val="hy-AM"/>
        </w:rPr>
        <w:t>«Հայաստանի Հանրապետության հարկային օրենսգրքում փոփոխություններ և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7F07E6">
        <w:rPr>
          <w:rFonts w:ascii="GHEA Grapalat" w:hAnsi="GHEA Grapalat" w:cs="GHEA Grapalat"/>
          <w:sz w:val="24"/>
          <w:szCs w:val="24"/>
          <w:lang w:val="hy-AM"/>
        </w:rPr>
        <w:t xml:space="preserve">լրացումներ </w:t>
      </w:r>
      <w:r w:rsidRPr="007F07E6">
        <w:rPr>
          <w:rFonts w:ascii="GHEA Grapalat" w:hAnsi="GHEA Grapalat" w:cs="GHEA Grapalat"/>
          <w:sz w:val="24"/>
          <w:szCs w:val="24"/>
        </w:rPr>
        <w:t xml:space="preserve">և </w:t>
      </w:r>
      <w:r w:rsidRPr="007F07E6">
        <w:rPr>
          <w:rFonts w:ascii="GHEA Grapalat" w:hAnsi="GHEA Grapalat"/>
          <w:sz w:val="24"/>
          <w:szCs w:val="24"/>
          <w:lang w:val="x-none"/>
        </w:rPr>
        <w:t>2018 թվականի հունիսի 21-ի «</w:t>
      </w:r>
      <w:r w:rsidRPr="007F07E6">
        <w:rPr>
          <w:rFonts w:ascii="GHEA Grapalat" w:hAnsi="GHEA Grapalat"/>
          <w:sz w:val="24"/>
          <w:szCs w:val="24"/>
        </w:rPr>
        <w:t>Հ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այաստանի </w:t>
      </w:r>
      <w:r w:rsidRPr="007F07E6">
        <w:rPr>
          <w:rFonts w:ascii="GHEA Grapalat" w:hAnsi="GHEA Grapalat"/>
          <w:sz w:val="24"/>
          <w:szCs w:val="24"/>
        </w:rPr>
        <w:t>Հ</w:t>
      </w:r>
      <w:r w:rsidRPr="007F07E6">
        <w:rPr>
          <w:rFonts w:ascii="GHEA Grapalat" w:hAnsi="GHEA Grapalat"/>
          <w:sz w:val="24"/>
          <w:szCs w:val="24"/>
          <w:lang w:val="x-none"/>
        </w:rPr>
        <w:t>ան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րա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պետու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թյան հարկային օրենսգրքում փոփոխություն</w:t>
      </w:r>
      <w:r w:rsidRPr="007F07E6">
        <w:rPr>
          <w:rFonts w:ascii="GHEA Grapalat" w:hAnsi="GHEA Grapalat"/>
          <w:sz w:val="24"/>
          <w:szCs w:val="24"/>
        </w:rPr>
        <w:t>ներ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 </w:t>
      </w:r>
      <w:r w:rsidRPr="007F07E6">
        <w:rPr>
          <w:rFonts w:ascii="GHEA Grapalat" w:hAnsi="GHEA Grapalat"/>
          <w:sz w:val="24"/>
          <w:szCs w:val="24"/>
        </w:rPr>
        <w:t xml:space="preserve">և լրացումներ 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կատարելու </w:t>
      </w:r>
      <w:r w:rsidRPr="007F07E6">
        <w:rPr>
          <w:rFonts w:ascii="GHEA Grapalat" w:hAnsi="GHEA Grapalat"/>
          <w:sz w:val="24"/>
          <w:szCs w:val="24"/>
        </w:rPr>
        <w:t>և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 2017 թվա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կանի դեկտեմբերի 2</w:t>
      </w:r>
      <w:r w:rsidRPr="007F07E6">
        <w:rPr>
          <w:rFonts w:ascii="GHEA Grapalat" w:hAnsi="GHEA Grapalat"/>
          <w:sz w:val="24"/>
          <w:szCs w:val="24"/>
        </w:rPr>
        <w:t>1</w:t>
      </w:r>
      <w:r w:rsidRPr="007F07E6">
        <w:rPr>
          <w:rFonts w:ascii="GHEA Grapalat" w:hAnsi="GHEA Grapalat"/>
          <w:sz w:val="24"/>
          <w:szCs w:val="24"/>
          <w:lang w:val="x-none"/>
        </w:rPr>
        <w:t>-ի «</w:t>
      </w:r>
      <w:r w:rsidRPr="007F07E6">
        <w:rPr>
          <w:rFonts w:ascii="GHEA Grapalat" w:hAnsi="GHEA Grapalat"/>
          <w:sz w:val="24"/>
          <w:szCs w:val="24"/>
        </w:rPr>
        <w:t>Հ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այաստանի </w:t>
      </w:r>
      <w:r w:rsidRPr="007F07E6">
        <w:rPr>
          <w:rFonts w:ascii="GHEA Grapalat" w:hAnsi="GHEA Grapalat"/>
          <w:sz w:val="24"/>
          <w:szCs w:val="24"/>
        </w:rPr>
        <w:t>Հ</w:t>
      </w:r>
      <w:r w:rsidRPr="007F07E6">
        <w:rPr>
          <w:rFonts w:ascii="GHEA Grapalat" w:hAnsi="GHEA Grapalat"/>
          <w:sz w:val="24"/>
          <w:szCs w:val="24"/>
          <w:lang w:val="x-none"/>
        </w:rPr>
        <w:t>անրապետության հարկային օրենսգրքում փոփո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խու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թյուն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ներ </w:t>
      </w:r>
      <w:r w:rsidRPr="007F07E6">
        <w:rPr>
          <w:rFonts w:ascii="GHEA Grapalat" w:hAnsi="GHEA Grapalat"/>
          <w:sz w:val="24"/>
          <w:szCs w:val="24"/>
        </w:rPr>
        <w:t>և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 լրացումներ կատարելու մասին» </w:t>
      </w:r>
      <w:r w:rsidRPr="007F07E6">
        <w:rPr>
          <w:rFonts w:ascii="GHEA Grapalat" w:hAnsi="GHEA Grapalat"/>
          <w:sz w:val="24"/>
          <w:szCs w:val="24"/>
        </w:rPr>
        <w:t>ՀՕ</w:t>
      </w:r>
      <w:r w:rsidRPr="007F07E6">
        <w:rPr>
          <w:rFonts w:ascii="GHEA Grapalat" w:hAnsi="GHEA Grapalat"/>
          <w:sz w:val="24"/>
          <w:szCs w:val="24"/>
          <w:lang w:val="x-none"/>
        </w:rPr>
        <w:t>-266-</w:t>
      </w:r>
      <w:r w:rsidRPr="007F07E6">
        <w:rPr>
          <w:rFonts w:ascii="GHEA Grapalat" w:hAnsi="GHEA Grapalat"/>
          <w:sz w:val="24"/>
          <w:szCs w:val="24"/>
        </w:rPr>
        <w:t>Ն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 օրենքում փոփոխություններ </w:t>
      </w:r>
      <w:r w:rsidRPr="007F07E6">
        <w:rPr>
          <w:rFonts w:ascii="GHEA Grapalat" w:hAnsi="GHEA Grapalat"/>
          <w:sz w:val="24"/>
          <w:szCs w:val="24"/>
          <w:lang w:val="hy-AM"/>
        </w:rPr>
        <w:t>և</w:t>
      </w:r>
      <w:r w:rsidRPr="007F07E6">
        <w:rPr>
          <w:rFonts w:ascii="GHEA Grapalat" w:hAnsi="GHEA Grapalat"/>
          <w:sz w:val="24"/>
          <w:szCs w:val="24"/>
        </w:rPr>
        <w:t xml:space="preserve"> լրացում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ներ</w:t>
      </w:r>
      <w:r>
        <w:rPr>
          <w:rFonts w:ascii="GHEA Grapalat" w:hAnsi="GHEA Grapalat"/>
          <w:sz w:val="24"/>
          <w:szCs w:val="24"/>
        </w:rPr>
        <w:t xml:space="preserve"> </w:t>
      </w:r>
      <w:r w:rsidRPr="007F07E6">
        <w:rPr>
          <w:rFonts w:ascii="GHEA Grapalat" w:hAnsi="GHEA Grapalat"/>
          <w:sz w:val="24"/>
          <w:szCs w:val="24"/>
          <w:lang w:val="x-none"/>
        </w:rPr>
        <w:t>կատարելու մասին»</w:t>
      </w:r>
      <w:r w:rsidRPr="007F07E6">
        <w:rPr>
          <w:rFonts w:ascii="GHEA Grapalat" w:hAnsi="GHEA Grapalat"/>
          <w:sz w:val="24"/>
          <w:szCs w:val="24"/>
        </w:rPr>
        <w:t xml:space="preserve"> ՀՕ-338-Ն օրենք</w:t>
      </w:r>
      <w:r>
        <w:rPr>
          <w:rFonts w:ascii="GHEA Grapalat" w:hAnsi="GHEA Grapalat"/>
          <w:sz w:val="24"/>
          <w:szCs w:val="24"/>
        </w:rPr>
        <w:t>ում փոփոխություններ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7F07E6">
        <w:rPr>
          <w:rFonts w:ascii="GHEA Grapalat" w:hAnsi="GHEA Grapalat" w:cs="GHEA Grapalat"/>
          <w:sz w:val="24"/>
          <w:szCs w:val="24"/>
          <w:lang w:val="hy-AM"/>
        </w:rPr>
        <w:t xml:space="preserve">կատարելու մասին» </w:t>
      </w:r>
    </w:p>
    <w:p w:rsidR="00810B94" w:rsidRPr="00810B94" w:rsidRDefault="00611C4D" w:rsidP="00611C4D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7F07E6">
        <w:rPr>
          <w:rFonts w:ascii="GHEA Grapalat" w:hAnsi="GHEA Grapalat" w:cs="GHEA Grapalat"/>
          <w:sz w:val="24"/>
          <w:szCs w:val="24"/>
          <w:lang w:val="hy-AM"/>
        </w:rPr>
        <w:t>ՀՀ օրենք</w:t>
      </w:r>
      <w:r w:rsidRPr="007F07E6">
        <w:rPr>
          <w:rFonts w:ascii="GHEA Grapalat" w:hAnsi="GHEA Grapalat" w:cs="GHEA Grapalat"/>
          <w:sz w:val="24"/>
          <w:szCs w:val="24"/>
        </w:rPr>
        <w:t xml:space="preserve">ի նախագծի և հարակից օրենքների </w:t>
      </w:r>
      <w:r w:rsidRPr="007F07E6">
        <w:rPr>
          <w:rFonts w:ascii="GHEA Grapalat" w:hAnsi="GHEA Grapalat" w:cs="GHEA Grapalat"/>
          <w:sz w:val="24"/>
          <w:szCs w:val="24"/>
          <w:lang w:val="hy-AM"/>
        </w:rPr>
        <w:t>նախագծերի փաթեթի</w:t>
      </w:r>
      <w:r w:rsidR="00810B94" w:rsidRPr="00810B94">
        <w:rPr>
          <w:rFonts w:ascii="GHEA Grapalat" w:hAnsi="GHEA Grapalat" w:cs="GHEA Grapalat"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եկամուտների և ծախսերի ավելացման կամ նվազեցման վերաբերյալ</w:t>
      </w:r>
    </w:p>
    <w:p w:rsidR="00CD166E" w:rsidRDefault="00CD166E" w:rsidP="00CD166E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CD166E" w:rsidRPr="00810B94" w:rsidRDefault="00CD166E" w:rsidP="00CD166E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E13300" w:rsidRPr="009F261B" w:rsidRDefault="00CD166E" w:rsidP="00CD166E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</w:rPr>
      </w:pPr>
      <w:r w:rsidRPr="007F07E6">
        <w:rPr>
          <w:rFonts w:ascii="GHEA Grapalat" w:hAnsi="GHEA Grapalat" w:cs="GHEA Grapalat"/>
          <w:sz w:val="24"/>
          <w:szCs w:val="24"/>
          <w:lang w:val="hy-AM"/>
        </w:rPr>
        <w:t>«Հայաստանի Հանրապետության հարկային օրենսգրքում փոփոխություններ և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7F07E6">
        <w:rPr>
          <w:rFonts w:ascii="GHEA Grapalat" w:hAnsi="GHEA Grapalat" w:cs="GHEA Grapalat"/>
          <w:sz w:val="24"/>
          <w:szCs w:val="24"/>
          <w:lang w:val="hy-AM"/>
        </w:rPr>
        <w:t>լրա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7F07E6">
        <w:rPr>
          <w:rFonts w:ascii="GHEA Grapalat" w:hAnsi="GHEA Grapalat" w:cs="GHEA Grapalat"/>
          <w:sz w:val="24"/>
          <w:szCs w:val="24"/>
          <w:lang w:val="hy-AM"/>
        </w:rPr>
        <w:t>ցում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7F07E6">
        <w:rPr>
          <w:rFonts w:ascii="GHEA Grapalat" w:hAnsi="GHEA Grapalat" w:cs="GHEA Grapalat"/>
          <w:sz w:val="24"/>
          <w:szCs w:val="24"/>
          <w:lang w:val="hy-AM"/>
        </w:rPr>
        <w:t xml:space="preserve">ներ </w:t>
      </w:r>
      <w:r w:rsidRPr="007F07E6">
        <w:rPr>
          <w:rFonts w:ascii="GHEA Grapalat" w:hAnsi="GHEA Grapalat" w:cs="GHEA Grapalat"/>
          <w:sz w:val="24"/>
          <w:szCs w:val="24"/>
        </w:rPr>
        <w:t xml:space="preserve">և </w:t>
      </w:r>
      <w:r w:rsidRPr="007F07E6">
        <w:rPr>
          <w:rFonts w:ascii="GHEA Grapalat" w:hAnsi="GHEA Grapalat"/>
          <w:sz w:val="24"/>
          <w:szCs w:val="24"/>
          <w:lang w:val="x-none"/>
        </w:rPr>
        <w:t>2018 թվականի հունիսի 21-ի «</w:t>
      </w:r>
      <w:r w:rsidRPr="007F07E6">
        <w:rPr>
          <w:rFonts w:ascii="GHEA Grapalat" w:hAnsi="GHEA Grapalat"/>
          <w:sz w:val="24"/>
          <w:szCs w:val="24"/>
        </w:rPr>
        <w:t>Հ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այաստանի </w:t>
      </w:r>
      <w:r w:rsidRPr="007F07E6">
        <w:rPr>
          <w:rFonts w:ascii="GHEA Grapalat" w:hAnsi="GHEA Grapalat"/>
          <w:sz w:val="24"/>
          <w:szCs w:val="24"/>
        </w:rPr>
        <w:t>Հ</w:t>
      </w:r>
      <w:r w:rsidRPr="007F07E6">
        <w:rPr>
          <w:rFonts w:ascii="GHEA Grapalat" w:hAnsi="GHEA Grapalat"/>
          <w:sz w:val="24"/>
          <w:szCs w:val="24"/>
          <w:lang w:val="x-none"/>
        </w:rPr>
        <w:t>ան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րա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պետու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թյան հարկային օրենս</w:t>
      </w:r>
      <w:r>
        <w:rPr>
          <w:rFonts w:ascii="GHEA Grapalat" w:hAnsi="GHEA Grapalat"/>
          <w:sz w:val="24"/>
          <w:szCs w:val="24"/>
          <w:lang w:val="x-none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գրքում փոփոխություն</w:t>
      </w:r>
      <w:r w:rsidRPr="007F07E6">
        <w:rPr>
          <w:rFonts w:ascii="GHEA Grapalat" w:hAnsi="GHEA Grapalat"/>
          <w:sz w:val="24"/>
          <w:szCs w:val="24"/>
        </w:rPr>
        <w:t>ներ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 </w:t>
      </w:r>
      <w:r w:rsidRPr="007F07E6">
        <w:rPr>
          <w:rFonts w:ascii="GHEA Grapalat" w:hAnsi="GHEA Grapalat"/>
          <w:sz w:val="24"/>
          <w:szCs w:val="24"/>
        </w:rPr>
        <w:t xml:space="preserve">և լրացումներ 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կատարելու </w:t>
      </w:r>
      <w:r w:rsidRPr="007F07E6">
        <w:rPr>
          <w:rFonts w:ascii="GHEA Grapalat" w:hAnsi="GHEA Grapalat"/>
          <w:sz w:val="24"/>
          <w:szCs w:val="24"/>
        </w:rPr>
        <w:t>և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 2017 թվա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կանի դեկտեմբերի 2</w:t>
      </w:r>
      <w:r w:rsidRPr="007F07E6">
        <w:rPr>
          <w:rFonts w:ascii="GHEA Grapalat" w:hAnsi="GHEA Grapalat"/>
          <w:sz w:val="24"/>
          <w:szCs w:val="24"/>
        </w:rPr>
        <w:t>1</w:t>
      </w:r>
      <w:r w:rsidRPr="007F07E6">
        <w:rPr>
          <w:rFonts w:ascii="GHEA Grapalat" w:hAnsi="GHEA Grapalat"/>
          <w:sz w:val="24"/>
          <w:szCs w:val="24"/>
          <w:lang w:val="x-none"/>
        </w:rPr>
        <w:t>-ի «</w:t>
      </w:r>
      <w:r w:rsidRPr="007F07E6">
        <w:rPr>
          <w:rFonts w:ascii="GHEA Grapalat" w:hAnsi="GHEA Grapalat"/>
          <w:sz w:val="24"/>
          <w:szCs w:val="24"/>
        </w:rPr>
        <w:t>Հ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այաստանի </w:t>
      </w:r>
      <w:r w:rsidRPr="007F07E6">
        <w:rPr>
          <w:rFonts w:ascii="GHEA Grapalat" w:hAnsi="GHEA Grapalat"/>
          <w:sz w:val="24"/>
          <w:szCs w:val="24"/>
        </w:rPr>
        <w:t>Հ</w:t>
      </w:r>
      <w:r w:rsidRPr="007F07E6">
        <w:rPr>
          <w:rFonts w:ascii="GHEA Grapalat" w:hAnsi="GHEA Grapalat"/>
          <w:sz w:val="24"/>
          <w:szCs w:val="24"/>
          <w:lang w:val="x-none"/>
        </w:rPr>
        <w:t>անրապետության հարկային օրենսգրքում փոփո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խու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թյուն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ներ </w:t>
      </w:r>
      <w:r w:rsidRPr="007F07E6">
        <w:rPr>
          <w:rFonts w:ascii="GHEA Grapalat" w:hAnsi="GHEA Grapalat"/>
          <w:sz w:val="24"/>
          <w:szCs w:val="24"/>
        </w:rPr>
        <w:t>և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 լրա</w:t>
      </w:r>
      <w:r>
        <w:rPr>
          <w:rFonts w:ascii="GHEA Grapalat" w:hAnsi="GHEA Grapalat"/>
          <w:sz w:val="24"/>
          <w:szCs w:val="24"/>
          <w:lang w:val="x-none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ցում</w:t>
      </w:r>
      <w:r>
        <w:rPr>
          <w:rFonts w:ascii="GHEA Grapalat" w:hAnsi="GHEA Grapalat"/>
          <w:sz w:val="24"/>
          <w:szCs w:val="24"/>
          <w:lang w:val="x-none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ներ կատարելու մասին» </w:t>
      </w:r>
      <w:r w:rsidRPr="007F07E6">
        <w:rPr>
          <w:rFonts w:ascii="GHEA Grapalat" w:hAnsi="GHEA Grapalat"/>
          <w:sz w:val="24"/>
          <w:szCs w:val="24"/>
        </w:rPr>
        <w:t>ՀՕ</w:t>
      </w:r>
      <w:r w:rsidRPr="007F07E6">
        <w:rPr>
          <w:rFonts w:ascii="GHEA Grapalat" w:hAnsi="GHEA Grapalat"/>
          <w:sz w:val="24"/>
          <w:szCs w:val="24"/>
          <w:lang w:val="x-none"/>
        </w:rPr>
        <w:t>-266-</w:t>
      </w:r>
      <w:r w:rsidRPr="007F07E6">
        <w:rPr>
          <w:rFonts w:ascii="GHEA Grapalat" w:hAnsi="GHEA Grapalat"/>
          <w:sz w:val="24"/>
          <w:szCs w:val="24"/>
        </w:rPr>
        <w:t>Ն</w:t>
      </w:r>
      <w:r w:rsidRPr="007F07E6">
        <w:rPr>
          <w:rFonts w:ascii="GHEA Grapalat" w:hAnsi="GHEA Grapalat"/>
          <w:sz w:val="24"/>
          <w:szCs w:val="24"/>
          <w:lang w:val="x-none"/>
        </w:rPr>
        <w:t xml:space="preserve"> օրենքում փոփոխություններ </w:t>
      </w:r>
      <w:r w:rsidRPr="007F07E6">
        <w:rPr>
          <w:rFonts w:ascii="GHEA Grapalat" w:hAnsi="GHEA Grapalat"/>
          <w:sz w:val="24"/>
          <w:szCs w:val="24"/>
          <w:lang w:val="hy-AM"/>
        </w:rPr>
        <w:t>և</w:t>
      </w:r>
      <w:r w:rsidRPr="007F07E6">
        <w:rPr>
          <w:rFonts w:ascii="GHEA Grapalat" w:hAnsi="GHEA Grapalat"/>
          <w:sz w:val="24"/>
          <w:szCs w:val="24"/>
        </w:rPr>
        <w:t xml:space="preserve"> լրացում</w:t>
      </w:r>
      <w:r w:rsidRPr="007F07E6">
        <w:rPr>
          <w:rFonts w:ascii="GHEA Grapalat" w:hAnsi="GHEA Grapalat"/>
          <w:sz w:val="24"/>
          <w:szCs w:val="24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ներ</w:t>
      </w:r>
      <w:r>
        <w:rPr>
          <w:rFonts w:ascii="GHEA Grapalat" w:hAnsi="GHEA Grapalat"/>
          <w:sz w:val="24"/>
          <w:szCs w:val="24"/>
        </w:rPr>
        <w:t xml:space="preserve"> </w:t>
      </w:r>
      <w:r w:rsidRPr="007F07E6">
        <w:rPr>
          <w:rFonts w:ascii="GHEA Grapalat" w:hAnsi="GHEA Grapalat"/>
          <w:sz w:val="24"/>
          <w:szCs w:val="24"/>
          <w:lang w:val="x-none"/>
        </w:rPr>
        <w:t>կատա</w:t>
      </w:r>
      <w:r>
        <w:rPr>
          <w:rFonts w:ascii="GHEA Grapalat" w:hAnsi="GHEA Grapalat"/>
          <w:sz w:val="24"/>
          <w:szCs w:val="24"/>
          <w:lang w:val="x-none"/>
        </w:rPr>
        <w:softHyphen/>
      </w:r>
      <w:r w:rsidRPr="007F07E6">
        <w:rPr>
          <w:rFonts w:ascii="GHEA Grapalat" w:hAnsi="GHEA Grapalat"/>
          <w:sz w:val="24"/>
          <w:szCs w:val="24"/>
          <w:lang w:val="x-none"/>
        </w:rPr>
        <w:t>րելու մասին»</w:t>
      </w:r>
      <w:r w:rsidRPr="007F07E6">
        <w:rPr>
          <w:rFonts w:ascii="GHEA Grapalat" w:hAnsi="GHEA Grapalat"/>
          <w:sz w:val="24"/>
          <w:szCs w:val="24"/>
        </w:rPr>
        <w:t xml:space="preserve"> ՀՕ-338-Ն օրենք</w:t>
      </w:r>
      <w:r>
        <w:rPr>
          <w:rFonts w:ascii="GHEA Grapalat" w:hAnsi="GHEA Grapalat"/>
          <w:sz w:val="24"/>
          <w:szCs w:val="24"/>
        </w:rPr>
        <w:t>ում փոփոխություններ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7F07E6">
        <w:rPr>
          <w:rFonts w:ascii="GHEA Grapalat" w:hAnsi="GHEA Grapalat" w:cs="GHEA Grapalat"/>
          <w:sz w:val="24"/>
          <w:szCs w:val="24"/>
          <w:lang w:val="hy-AM"/>
        </w:rPr>
        <w:t>կատարելու մասին» ՀՀ օրենք</w:t>
      </w:r>
      <w:r w:rsidRPr="007F07E6">
        <w:rPr>
          <w:rFonts w:ascii="GHEA Grapalat" w:hAnsi="GHEA Grapalat" w:cs="GHEA Grapalat"/>
          <w:sz w:val="24"/>
          <w:szCs w:val="24"/>
        </w:rPr>
        <w:t>ի նախա</w:t>
      </w:r>
      <w:r>
        <w:rPr>
          <w:rFonts w:ascii="GHEA Grapalat" w:hAnsi="GHEA Grapalat" w:cs="GHEA Grapalat"/>
          <w:sz w:val="24"/>
          <w:szCs w:val="24"/>
        </w:rPr>
        <w:softHyphen/>
      </w:r>
      <w:r w:rsidRPr="007F07E6">
        <w:rPr>
          <w:rFonts w:ascii="GHEA Grapalat" w:hAnsi="GHEA Grapalat" w:cs="GHEA Grapalat"/>
          <w:sz w:val="24"/>
          <w:szCs w:val="24"/>
        </w:rPr>
        <w:t xml:space="preserve">գծի և հարակից օրենքների </w:t>
      </w:r>
      <w:r w:rsidRPr="007F07E6">
        <w:rPr>
          <w:rFonts w:ascii="GHEA Grapalat" w:hAnsi="GHEA Grapalat" w:cs="GHEA Grapalat"/>
          <w:sz w:val="24"/>
          <w:szCs w:val="24"/>
          <w:lang w:val="hy-AM"/>
        </w:rPr>
        <w:t>նախագծերի փաթեթի</w:t>
      </w:r>
      <w:r w:rsidR="00810B94" w:rsidRPr="00810B94">
        <w:rPr>
          <w:rFonts w:ascii="GHEA Grapalat" w:hAnsi="GHEA Grapalat" w:cs="GHEA Grapalat"/>
          <w:sz w:val="24"/>
          <w:szCs w:val="24"/>
          <w:lang w:val="hy-AM"/>
        </w:rPr>
        <w:t xml:space="preserve"> ընդուն</w:t>
      </w:r>
      <w:r w:rsidR="00810B94" w:rsidRPr="00810B94">
        <w:rPr>
          <w:rFonts w:ascii="GHEA Grapalat" w:hAnsi="GHEA Grapalat" w:cs="GHEA Grapalat"/>
          <w:sz w:val="24"/>
          <w:szCs w:val="24"/>
          <w:lang w:val="hy-AM"/>
        </w:rPr>
        <w:softHyphen/>
        <w:t>ման կապակ</w:t>
      </w:r>
      <w:r w:rsidR="00810B94" w:rsidRPr="00810B94">
        <w:rPr>
          <w:rFonts w:ascii="GHEA Grapalat" w:hAnsi="GHEA Grapalat" w:cs="GHEA Grapalat"/>
          <w:sz w:val="24"/>
          <w:szCs w:val="24"/>
          <w:lang w:val="hy-AM"/>
        </w:rPr>
        <w:softHyphen/>
        <w:t>ցու</w:t>
      </w:r>
      <w:r w:rsidR="00810B94" w:rsidRPr="00810B94">
        <w:rPr>
          <w:rFonts w:ascii="GHEA Grapalat" w:hAnsi="GHEA Grapalat" w:cs="GHEA Grapalat"/>
          <w:sz w:val="24"/>
          <w:szCs w:val="24"/>
          <w:lang w:val="hy-AM"/>
        </w:rPr>
        <w:softHyphen/>
        <w:t>թյամբ</w:t>
      </w:r>
      <w:r w:rsidR="00810B94" w:rsidRPr="00810B9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9F261B">
        <w:rPr>
          <w:rFonts w:ascii="GHEA Grapalat" w:hAnsi="GHEA Grapalat" w:cs="GHEA Grapalat"/>
          <w:color w:val="000000"/>
          <w:sz w:val="24"/>
          <w:szCs w:val="24"/>
        </w:rPr>
        <w:t xml:space="preserve">2019 թվականի </w:t>
      </w:r>
      <w:r w:rsidR="00810B94" w:rsidRPr="00810B94">
        <w:rPr>
          <w:rFonts w:ascii="GHEA Grapalat" w:hAnsi="GHEA Grapalat" w:cs="Arial"/>
          <w:color w:val="000000"/>
          <w:sz w:val="24"/>
          <w:szCs w:val="24"/>
          <w:lang w:val="hy-AM"/>
        </w:rPr>
        <w:t>պետա</w:t>
      </w:r>
      <w:r>
        <w:rPr>
          <w:rFonts w:ascii="GHEA Grapalat" w:hAnsi="GHEA Grapalat" w:cs="Arial"/>
          <w:color w:val="000000"/>
          <w:sz w:val="24"/>
          <w:szCs w:val="24"/>
          <w:lang w:val="hy-AM"/>
        </w:rPr>
        <w:softHyphen/>
      </w:r>
      <w:r w:rsidR="00810B94" w:rsidRPr="00810B94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կան </w:t>
      </w:r>
      <w:r w:rsidR="009F261B">
        <w:rPr>
          <w:rFonts w:ascii="GHEA Grapalat" w:hAnsi="GHEA Grapalat" w:cs="Arial"/>
          <w:color w:val="000000"/>
          <w:sz w:val="24"/>
          <w:szCs w:val="24"/>
        </w:rPr>
        <w:t>բյուջեի եկամուտները կնվազեն շուրջ 8 մլրդ. դրամի չափով</w:t>
      </w:r>
      <w:r w:rsidR="00AB24DE">
        <w:rPr>
          <w:rFonts w:ascii="GHEA Grapalat" w:hAnsi="GHEA Grapalat" w:cs="Arial"/>
          <w:color w:val="000000"/>
          <w:sz w:val="24"/>
          <w:szCs w:val="24"/>
        </w:rPr>
        <w:t xml:space="preserve">, իսկ </w:t>
      </w:r>
      <w:r w:rsidR="00810B94" w:rsidRPr="00810B94">
        <w:rPr>
          <w:rFonts w:ascii="GHEA Grapalat" w:hAnsi="GHEA Grapalat" w:cs="Arial"/>
          <w:color w:val="000000"/>
          <w:sz w:val="24"/>
          <w:szCs w:val="24"/>
          <w:lang w:val="hy-AM"/>
        </w:rPr>
        <w:t>ծախ</w:t>
      </w:r>
      <w:r w:rsidR="00AB24DE">
        <w:rPr>
          <w:rFonts w:ascii="GHEA Grapalat" w:hAnsi="GHEA Grapalat" w:cs="Arial"/>
          <w:color w:val="000000"/>
          <w:sz w:val="24"/>
          <w:szCs w:val="24"/>
          <w:lang w:val="hy-AM"/>
        </w:rPr>
        <w:softHyphen/>
      </w:r>
      <w:r w:rsidR="00810B94" w:rsidRPr="00810B94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սերի ավելացում կամ նվազեցում </w:t>
      </w:r>
      <w:r w:rsidR="00810B94" w:rsidRPr="0078625D">
        <w:rPr>
          <w:rFonts w:ascii="GHEA Grapalat" w:hAnsi="GHEA Grapalat" w:cs="Arial"/>
          <w:color w:val="000000"/>
          <w:sz w:val="24"/>
          <w:szCs w:val="24"/>
          <w:lang w:val="hy-AM"/>
        </w:rPr>
        <w:t>չի նախա</w:t>
      </w:r>
      <w:r w:rsidR="00E50DD7" w:rsidRPr="0078625D">
        <w:rPr>
          <w:rFonts w:ascii="GHEA Grapalat" w:hAnsi="GHEA Grapalat" w:cs="Arial"/>
          <w:color w:val="000000"/>
          <w:sz w:val="24"/>
          <w:szCs w:val="24"/>
          <w:lang w:val="hy-AM"/>
        </w:rPr>
        <w:softHyphen/>
      </w:r>
      <w:r w:rsidR="00810B94" w:rsidRPr="0078625D">
        <w:rPr>
          <w:rFonts w:ascii="GHEA Grapalat" w:hAnsi="GHEA Grapalat" w:cs="Arial"/>
          <w:color w:val="000000"/>
          <w:sz w:val="24"/>
          <w:szCs w:val="24"/>
          <w:lang w:val="hy-AM"/>
        </w:rPr>
        <w:t>տես</w:t>
      </w:r>
      <w:r w:rsidR="00810B94" w:rsidRPr="0078625D">
        <w:rPr>
          <w:rFonts w:ascii="GHEA Grapalat" w:hAnsi="GHEA Grapalat" w:cs="Arial"/>
          <w:color w:val="000000"/>
          <w:sz w:val="24"/>
          <w:szCs w:val="24"/>
          <w:lang w:val="hy-AM"/>
        </w:rPr>
        <w:softHyphen/>
        <w:t>վում:</w:t>
      </w:r>
      <w:r w:rsidR="009F261B">
        <w:rPr>
          <w:rFonts w:ascii="GHEA Grapalat" w:hAnsi="GHEA Grapalat" w:cs="Arial"/>
          <w:color w:val="000000"/>
          <w:sz w:val="24"/>
          <w:szCs w:val="24"/>
        </w:rPr>
        <w:t xml:space="preserve"> Նախատեսվում է, որ պետա</w:t>
      </w:r>
      <w:r w:rsidR="00816CA7">
        <w:rPr>
          <w:rFonts w:ascii="GHEA Grapalat" w:hAnsi="GHEA Grapalat" w:cs="Arial"/>
          <w:color w:val="000000"/>
          <w:sz w:val="24"/>
          <w:szCs w:val="24"/>
        </w:rPr>
        <w:softHyphen/>
      </w:r>
      <w:r w:rsidR="009F261B">
        <w:rPr>
          <w:rFonts w:ascii="GHEA Grapalat" w:hAnsi="GHEA Grapalat" w:cs="Arial"/>
          <w:color w:val="000000"/>
          <w:sz w:val="24"/>
          <w:szCs w:val="24"/>
        </w:rPr>
        <w:t>կան բյուջեի հարկային եկամուտների կորուստը կփոխհատուցվի հարկային վարչարա</w:t>
      </w:r>
      <w:r w:rsidR="00816CA7">
        <w:rPr>
          <w:rFonts w:ascii="GHEA Grapalat" w:hAnsi="GHEA Grapalat" w:cs="Arial"/>
          <w:color w:val="000000"/>
          <w:sz w:val="24"/>
          <w:szCs w:val="24"/>
        </w:rPr>
        <w:softHyphen/>
      </w:r>
      <w:r w:rsidR="009F261B">
        <w:rPr>
          <w:rFonts w:ascii="GHEA Grapalat" w:hAnsi="GHEA Grapalat" w:cs="Arial"/>
          <w:color w:val="000000"/>
          <w:sz w:val="24"/>
          <w:szCs w:val="24"/>
        </w:rPr>
        <w:t>րու</w:t>
      </w:r>
      <w:r w:rsidR="00816CA7">
        <w:rPr>
          <w:rFonts w:ascii="GHEA Grapalat" w:hAnsi="GHEA Grapalat" w:cs="Arial"/>
          <w:color w:val="000000"/>
          <w:sz w:val="24"/>
          <w:szCs w:val="24"/>
        </w:rPr>
        <w:softHyphen/>
      </w:r>
      <w:r w:rsidR="009F261B">
        <w:rPr>
          <w:rFonts w:ascii="GHEA Grapalat" w:hAnsi="GHEA Grapalat" w:cs="Arial"/>
          <w:color w:val="000000"/>
          <w:sz w:val="24"/>
          <w:szCs w:val="24"/>
        </w:rPr>
        <w:t>թյան արդյունավետության բարձրացման միջոցով:</w:t>
      </w:r>
    </w:p>
    <w:sectPr w:rsidR="00E13300" w:rsidRPr="009F261B" w:rsidSect="00DD43F4">
      <w:pgSz w:w="11906" w:h="16838" w:code="9"/>
      <w:pgMar w:top="900" w:right="709" w:bottom="992" w:left="1276" w:header="425" w:footer="22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10CE"/>
    <w:multiLevelType w:val="hybridMultilevel"/>
    <w:tmpl w:val="4E4ADC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82F05"/>
    <w:multiLevelType w:val="hybridMultilevel"/>
    <w:tmpl w:val="ADE811C2"/>
    <w:lvl w:ilvl="0" w:tplc="C48491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46C26"/>
    <w:multiLevelType w:val="hybridMultilevel"/>
    <w:tmpl w:val="6928AC2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06BC014C"/>
    <w:multiLevelType w:val="hybridMultilevel"/>
    <w:tmpl w:val="C3E26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837D9"/>
    <w:multiLevelType w:val="hybridMultilevel"/>
    <w:tmpl w:val="75F47348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1D97142"/>
    <w:multiLevelType w:val="hybridMultilevel"/>
    <w:tmpl w:val="7A160ED6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>
    <w:nsid w:val="154E0E7A"/>
    <w:multiLevelType w:val="hybridMultilevel"/>
    <w:tmpl w:val="0D18B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67A48"/>
    <w:multiLevelType w:val="hybridMultilevel"/>
    <w:tmpl w:val="C742E7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ACB0212"/>
    <w:multiLevelType w:val="hybridMultilevel"/>
    <w:tmpl w:val="47D2B2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B57727"/>
    <w:multiLevelType w:val="hybridMultilevel"/>
    <w:tmpl w:val="D59A24F6"/>
    <w:lvl w:ilvl="0" w:tplc="04090011">
      <w:start w:val="1"/>
      <w:numFmt w:val="decimal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518" w:hanging="360"/>
      </w:pPr>
    </w:lvl>
    <w:lvl w:ilvl="2" w:tplc="0409001B" w:tentative="1">
      <w:start w:val="1"/>
      <w:numFmt w:val="lowerRoman"/>
      <w:lvlText w:val="%3."/>
      <w:lvlJc w:val="right"/>
      <w:pPr>
        <w:ind w:left="2238" w:hanging="180"/>
      </w:pPr>
    </w:lvl>
    <w:lvl w:ilvl="3" w:tplc="0409000F" w:tentative="1">
      <w:start w:val="1"/>
      <w:numFmt w:val="decimal"/>
      <w:lvlText w:val="%4."/>
      <w:lvlJc w:val="left"/>
      <w:pPr>
        <w:ind w:left="2958" w:hanging="360"/>
      </w:pPr>
    </w:lvl>
    <w:lvl w:ilvl="4" w:tplc="04090019" w:tentative="1">
      <w:start w:val="1"/>
      <w:numFmt w:val="lowerLetter"/>
      <w:lvlText w:val="%5."/>
      <w:lvlJc w:val="left"/>
      <w:pPr>
        <w:ind w:left="3678" w:hanging="360"/>
      </w:pPr>
    </w:lvl>
    <w:lvl w:ilvl="5" w:tplc="0409001B" w:tentative="1">
      <w:start w:val="1"/>
      <w:numFmt w:val="lowerRoman"/>
      <w:lvlText w:val="%6."/>
      <w:lvlJc w:val="right"/>
      <w:pPr>
        <w:ind w:left="4398" w:hanging="180"/>
      </w:pPr>
    </w:lvl>
    <w:lvl w:ilvl="6" w:tplc="0409000F" w:tentative="1">
      <w:start w:val="1"/>
      <w:numFmt w:val="decimal"/>
      <w:lvlText w:val="%7."/>
      <w:lvlJc w:val="left"/>
      <w:pPr>
        <w:ind w:left="5118" w:hanging="360"/>
      </w:pPr>
    </w:lvl>
    <w:lvl w:ilvl="7" w:tplc="04090019" w:tentative="1">
      <w:start w:val="1"/>
      <w:numFmt w:val="lowerLetter"/>
      <w:lvlText w:val="%8."/>
      <w:lvlJc w:val="left"/>
      <w:pPr>
        <w:ind w:left="5838" w:hanging="360"/>
      </w:pPr>
    </w:lvl>
    <w:lvl w:ilvl="8" w:tplc="040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0">
    <w:nsid w:val="20DC4E24"/>
    <w:multiLevelType w:val="hybridMultilevel"/>
    <w:tmpl w:val="D59A24F6"/>
    <w:lvl w:ilvl="0" w:tplc="04090011">
      <w:start w:val="1"/>
      <w:numFmt w:val="decimal"/>
      <w:lvlText w:val="%1)"/>
      <w:lvlJc w:val="left"/>
      <w:pPr>
        <w:ind w:left="798" w:hanging="360"/>
      </w:pPr>
    </w:lvl>
    <w:lvl w:ilvl="1" w:tplc="04090019">
      <w:start w:val="1"/>
      <w:numFmt w:val="lowerLetter"/>
      <w:lvlText w:val="%2."/>
      <w:lvlJc w:val="left"/>
      <w:pPr>
        <w:ind w:left="1518" w:hanging="360"/>
      </w:pPr>
    </w:lvl>
    <w:lvl w:ilvl="2" w:tplc="0409001B" w:tentative="1">
      <w:start w:val="1"/>
      <w:numFmt w:val="lowerRoman"/>
      <w:lvlText w:val="%3."/>
      <w:lvlJc w:val="right"/>
      <w:pPr>
        <w:ind w:left="2238" w:hanging="180"/>
      </w:pPr>
    </w:lvl>
    <w:lvl w:ilvl="3" w:tplc="0409000F" w:tentative="1">
      <w:start w:val="1"/>
      <w:numFmt w:val="decimal"/>
      <w:lvlText w:val="%4."/>
      <w:lvlJc w:val="left"/>
      <w:pPr>
        <w:ind w:left="2958" w:hanging="360"/>
      </w:pPr>
    </w:lvl>
    <w:lvl w:ilvl="4" w:tplc="04090019" w:tentative="1">
      <w:start w:val="1"/>
      <w:numFmt w:val="lowerLetter"/>
      <w:lvlText w:val="%5."/>
      <w:lvlJc w:val="left"/>
      <w:pPr>
        <w:ind w:left="3678" w:hanging="360"/>
      </w:pPr>
    </w:lvl>
    <w:lvl w:ilvl="5" w:tplc="0409001B" w:tentative="1">
      <w:start w:val="1"/>
      <w:numFmt w:val="lowerRoman"/>
      <w:lvlText w:val="%6."/>
      <w:lvlJc w:val="right"/>
      <w:pPr>
        <w:ind w:left="4398" w:hanging="180"/>
      </w:pPr>
    </w:lvl>
    <w:lvl w:ilvl="6" w:tplc="0409000F" w:tentative="1">
      <w:start w:val="1"/>
      <w:numFmt w:val="decimal"/>
      <w:lvlText w:val="%7."/>
      <w:lvlJc w:val="left"/>
      <w:pPr>
        <w:ind w:left="5118" w:hanging="360"/>
      </w:pPr>
    </w:lvl>
    <w:lvl w:ilvl="7" w:tplc="04090019" w:tentative="1">
      <w:start w:val="1"/>
      <w:numFmt w:val="lowerLetter"/>
      <w:lvlText w:val="%8."/>
      <w:lvlJc w:val="left"/>
      <w:pPr>
        <w:ind w:left="5838" w:hanging="360"/>
      </w:pPr>
    </w:lvl>
    <w:lvl w:ilvl="8" w:tplc="040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1">
    <w:nsid w:val="26886134"/>
    <w:multiLevelType w:val="hybridMultilevel"/>
    <w:tmpl w:val="CFBA9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9E08DC"/>
    <w:multiLevelType w:val="hybridMultilevel"/>
    <w:tmpl w:val="620AB55C"/>
    <w:lvl w:ilvl="0" w:tplc="991400D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0237800"/>
    <w:multiLevelType w:val="multilevel"/>
    <w:tmpl w:val="7A825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0614315"/>
    <w:multiLevelType w:val="hybridMultilevel"/>
    <w:tmpl w:val="9156FC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BB2A1B"/>
    <w:multiLevelType w:val="hybridMultilevel"/>
    <w:tmpl w:val="6CA8F0F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1276DF8"/>
    <w:multiLevelType w:val="hybridMultilevel"/>
    <w:tmpl w:val="2EAAB4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122F80"/>
    <w:multiLevelType w:val="hybridMultilevel"/>
    <w:tmpl w:val="8D440DB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50761A2"/>
    <w:multiLevelType w:val="hybridMultilevel"/>
    <w:tmpl w:val="93B4E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E602C"/>
    <w:multiLevelType w:val="hybridMultilevel"/>
    <w:tmpl w:val="9F8071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6711CE"/>
    <w:multiLevelType w:val="hybridMultilevel"/>
    <w:tmpl w:val="A516ECB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3544BB"/>
    <w:multiLevelType w:val="hybridMultilevel"/>
    <w:tmpl w:val="09381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E30AD1"/>
    <w:multiLevelType w:val="hybridMultilevel"/>
    <w:tmpl w:val="C9B6E572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3">
    <w:nsid w:val="57F34466"/>
    <w:multiLevelType w:val="hybridMultilevel"/>
    <w:tmpl w:val="04F45E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D652DB3"/>
    <w:multiLevelType w:val="hybridMultilevel"/>
    <w:tmpl w:val="D59A24F6"/>
    <w:lvl w:ilvl="0" w:tplc="04090011">
      <w:start w:val="1"/>
      <w:numFmt w:val="decimal"/>
      <w:lvlText w:val="%1)"/>
      <w:lvlJc w:val="left"/>
      <w:pPr>
        <w:ind w:left="798" w:hanging="360"/>
      </w:pPr>
    </w:lvl>
    <w:lvl w:ilvl="1" w:tplc="04090019">
      <w:start w:val="1"/>
      <w:numFmt w:val="lowerLetter"/>
      <w:lvlText w:val="%2."/>
      <w:lvlJc w:val="left"/>
      <w:pPr>
        <w:ind w:left="1518" w:hanging="360"/>
      </w:pPr>
    </w:lvl>
    <w:lvl w:ilvl="2" w:tplc="0409001B" w:tentative="1">
      <w:start w:val="1"/>
      <w:numFmt w:val="lowerRoman"/>
      <w:lvlText w:val="%3."/>
      <w:lvlJc w:val="right"/>
      <w:pPr>
        <w:ind w:left="2238" w:hanging="180"/>
      </w:pPr>
    </w:lvl>
    <w:lvl w:ilvl="3" w:tplc="0409000F" w:tentative="1">
      <w:start w:val="1"/>
      <w:numFmt w:val="decimal"/>
      <w:lvlText w:val="%4."/>
      <w:lvlJc w:val="left"/>
      <w:pPr>
        <w:ind w:left="2958" w:hanging="360"/>
      </w:pPr>
    </w:lvl>
    <w:lvl w:ilvl="4" w:tplc="04090019" w:tentative="1">
      <w:start w:val="1"/>
      <w:numFmt w:val="lowerLetter"/>
      <w:lvlText w:val="%5."/>
      <w:lvlJc w:val="left"/>
      <w:pPr>
        <w:ind w:left="3678" w:hanging="360"/>
      </w:pPr>
    </w:lvl>
    <w:lvl w:ilvl="5" w:tplc="0409001B" w:tentative="1">
      <w:start w:val="1"/>
      <w:numFmt w:val="lowerRoman"/>
      <w:lvlText w:val="%6."/>
      <w:lvlJc w:val="right"/>
      <w:pPr>
        <w:ind w:left="4398" w:hanging="180"/>
      </w:pPr>
    </w:lvl>
    <w:lvl w:ilvl="6" w:tplc="0409000F" w:tentative="1">
      <w:start w:val="1"/>
      <w:numFmt w:val="decimal"/>
      <w:lvlText w:val="%7."/>
      <w:lvlJc w:val="left"/>
      <w:pPr>
        <w:ind w:left="5118" w:hanging="360"/>
      </w:pPr>
    </w:lvl>
    <w:lvl w:ilvl="7" w:tplc="04090019" w:tentative="1">
      <w:start w:val="1"/>
      <w:numFmt w:val="lowerLetter"/>
      <w:lvlText w:val="%8."/>
      <w:lvlJc w:val="left"/>
      <w:pPr>
        <w:ind w:left="5838" w:hanging="360"/>
      </w:pPr>
    </w:lvl>
    <w:lvl w:ilvl="8" w:tplc="040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25">
    <w:nsid w:val="5D803F67"/>
    <w:multiLevelType w:val="hybridMultilevel"/>
    <w:tmpl w:val="CFBA9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0653D3"/>
    <w:multiLevelType w:val="hybridMultilevel"/>
    <w:tmpl w:val="C7EE7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A4D38"/>
    <w:multiLevelType w:val="hybridMultilevel"/>
    <w:tmpl w:val="5F825A10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8">
    <w:nsid w:val="66923E6C"/>
    <w:multiLevelType w:val="hybridMultilevel"/>
    <w:tmpl w:val="09C8A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FF1A4C"/>
    <w:multiLevelType w:val="hybridMultilevel"/>
    <w:tmpl w:val="1354E5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9C6B79"/>
    <w:multiLevelType w:val="hybridMultilevel"/>
    <w:tmpl w:val="6E0C5E72"/>
    <w:lvl w:ilvl="0" w:tplc="9D427D1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9BF225B"/>
    <w:multiLevelType w:val="hybridMultilevel"/>
    <w:tmpl w:val="106434E6"/>
    <w:lvl w:ilvl="0" w:tplc="BAE809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2009AE"/>
    <w:multiLevelType w:val="hybridMultilevel"/>
    <w:tmpl w:val="D59A24F6"/>
    <w:lvl w:ilvl="0" w:tplc="04090011">
      <w:start w:val="1"/>
      <w:numFmt w:val="decimal"/>
      <w:lvlText w:val="%1)"/>
      <w:lvlJc w:val="left"/>
      <w:pPr>
        <w:ind w:left="798" w:hanging="360"/>
      </w:pPr>
    </w:lvl>
    <w:lvl w:ilvl="1" w:tplc="04090019">
      <w:start w:val="1"/>
      <w:numFmt w:val="lowerLetter"/>
      <w:lvlText w:val="%2."/>
      <w:lvlJc w:val="left"/>
      <w:pPr>
        <w:ind w:left="1518" w:hanging="360"/>
      </w:pPr>
    </w:lvl>
    <w:lvl w:ilvl="2" w:tplc="0409001B" w:tentative="1">
      <w:start w:val="1"/>
      <w:numFmt w:val="lowerRoman"/>
      <w:lvlText w:val="%3."/>
      <w:lvlJc w:val="right"/>
      <w:pPr>
        <w:ind w:left="2238" w:hanging="180"/>
      </w:pPr>
    </w:lvl>
    <w:lvl w:ilvl="3" w:tplc="0409000F" w:tentative="1">
      <w:start w:val="1"/>
      <w:numFmt w:val="decimal"/>
      <w:lvlText w:val="%4."/>
      <w:lvlJc w:val="left"/>
      <w:pPr>
        <w:ind w:left="2958" w:hanging="360"/>
      </w:pPr>
    </w:lvl>
    <w:lvl w:ilvl="4" w:tplc="04090019" w:tentative="1">
      <w:start w:val="1"/>
      <w:numFmt w:val="lowerLetter"/>
      <w:lvlText w:val="%5."/>
      <w:lvlJc w:val="left"/>
      <w:pPr>
        <w:ind w:left="3678" w:hanging="360"/>
      </w:pPr>
    </w:lvl>
    <w:lvl w:ilvl="5" w:tplc="0409001B" w:tentative="1">
      <w:start w:val="1"/>
      <w:numFmt w:val="lowerRoman"/>
      <w:lvlText w:val="%6."/>
      <w:lvlJc w:val="right"/>
      <w:pPr>
        <w:ind w:left="4398" w:hanging="180"/>
      </w:pPr>
    </w:lvl>
    <w:lvl w:ilvl="6" w:tplc="0409000F" w:tentative="1">
      <w:start w:val="1"/>
      <w:numFmt w:val="decimal"/>
      <w:lvlText w:val="%7."/>
      <w:lvlJc w:val="left"/>
      <w:pPr>
        <w:ind w:left="5118" w:hanging="360"/>
      </w:pPr>
    </w:lvl>
    <w:lvl w:ilvl="7" w:tplc="04090019" w:tentative="1">
      <w:start w:val="1"/>
      <w:numFmt w:val="lowerLetter"/>
      <w:lvlText w:val="%8."/>
      <w:lvlJc w:val="left"/>
      <w:pPr>
        <w:ind w:left="5838" w:hanging="360"/>
      </w:pPr>
    </w:lvl>
    <w:lvl w:ilvl="8" w:tplc="040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33">
    <w:nsid w:val="78AD5B0E"/>
    <w:multiLevelType w:val="hybridMultilevel"/>
    <w:tmpl w:val="BD26F3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6F51FB"/>
    <w:multiLevelType w:val="hybridMultilevel"/>
    <w:tmpl w:val="C9B6E572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5">
    <w:nsid w:val="7BAE03C0"/>
    <w:multiLevelType w:val="hybridMultilevel"/>
    <w:tmpl w:val="A9EC4DA4"/>
    <w:lvl w:ilvl="0" w:tplc="0262CFB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CB8034A"/>
    <w:multiLevelType w:val="hybridMultilevel"/>
    <w:tmpl w:val="C7EE7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5"/>
  </w:num>
  <w:num w:numId="3">
    <w:abstractNumId w:val="12"/>
  </w:num>
  <w:num w:numId="4">
    <w:abstractNumId w:val="5"/>
  </w:num>
  <w:num w:numId="5">
    <w:abstractNumId w:val="22"/>
  </w:num>
  <w:num w:numId="6">
    <w:abstractNumId w:val="17"/>
  </w:num>
  <w:num w:numId="7">
    <w:abstractNumId w:val="7"/>
  </w:num>
  <w:num w:numId="8">
    <w:abstractNumId w:val="34"/>
  </w:num>
  <w:num w:numId="9">
    <w:abstractNumId w:val="36"/>
  </w:num>
  <w:num w:numId="10">
    <w:abstractNumId w:val="26"/>
  </w:num>
  <w:num w:numId="11">
    <w:abstractNumId w:val="29"/>
  </w:num>
  <w:num w:numId="12">
    <w:abstractNumId w:val="16"/>
  </w:num>
  <w:num w:numId="13">
    <w:abstractNumId w:val="33"/>
  </w:num>
  <w:num w:numId="14">
    <w:abstractNumId w:val="25"/>
  </w:num>
  <w:num w:numId="15">
    <w:abstractNumId w:val="14"/>
  </w:num>
  <w:num w:numId="16">
    <w:abstractNumId w:val="11"/>
  </w:num>
  <w:num w:numId="17">
    <w:abstractNumId w:val="20"/>
  </w:num>
  <w:num w:numId="18">
    <w:abstractNumId w:val="18"/>
  </w:num>
  <w:num w:numId="19">
    <w:abstractNumId w:val="27"/>
  </w:num>
  <w:num w:numId="20">
    <w:abstractNumId w:val="28"/>
  </w:num>
  <w:num w:numId="21">
    <w:abstractNumId w:val="3"/>
  </w:num>
  <w:num w:numId="22">
    <w:abstractNumId w:val="19"/>
  </w:num>
  <w:num w:numId="23">
    <w:abstractNumId w:val="2"/>
  </w:num>
  <w:num w:numId="24">
    <w:abstractNumId w:val="13"/>
  </w:num>
  <w:num w:numId="25">
    <w:abstractNumId w:val="23"/>
  </w:num>
  <w:num w:numId="26">
    <w:abstractNumId w:val="31"/>
  </w:num>
  <w:num w:numId="27">
    <w:abstractNumId w:val="0"/>
  </w:num>
  <w:num w:numId="28">
    <w:abstractNumId w:val="6"/>
  </w:num>
  <w:num w:numId="29">
    <w:abstractNumId w:val="9"/>
  </w:num>
  <w:num w:numId="30">
    <w:abstractNumId w:val="30"/>
  </w:num>
  <w:num w:numId="31">
    <w:abstractNumId w:val="1"/>
  </w:num>
  <w:num w:numId="32">
    <w:abstractNumId w:val="4"/>
  </w:num>
  <w:num w:numId="33">
    <w:abstractNumId w:val="8"/>
  </w:num>
  <w:num w:numId="34">
    <w:abstractNumId w:val="32"/>
  </w:num>
  <w:num w:numId="35">
    <w:abstractNumId w:val="21"/>
  </w:num>
  <w:num w:numId="36">
    <w:abstractNumId w:val="10"/>
  </w:num>
  <w:num w:numId="37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hideSpellingError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8A"/>
    <w:rsid w:val="0000068D"/>
    <w:rsid w:val="0000082A"/>
    <w:rsid w:val="00000BAF"/>
    <w:rsid w:val="00000C0D"/>
    <w:rsid w:val="000010A3"/>
    <w:rsid w:val="000016BD"/>
    <w:rsid w:val="000016FC"/>
    <w:rsid w:val="000026AC"/>
    <w:rsid w:val="00003128"/>
    <w:rsid w:val="00004A8C"/>
    <w:rsid w:val="00005B5E"/>
    <w:rsid w:val="00010B1C"/>
    <w:rsid w:val="00013E0C"/>
    <w:rsid w:val="0001527C"/>
    <w:rsid w:val="00015FFB"/>
    <w:rsid w:val="000161BB"/>
    <w:rsid w:val="0001789C"/>
    <w:rsid w:val="00017A60"/>
    <w:rsid w:val="00017D1A"/>
    <w:rsid w:val="00017D74"/>
    <w:rsid w:val="00017F6D"/>
    <w:rsid w:val="000206BA"/>
    <w:rsid w:val="000211F3"/>
    <w:rsid w:val="000223D8"/>
    <w:rsid w:val="0002264B"/>
    <w:rsid w:val="00022DA7"/>
    <w:rsid w:val="00024586"/>
    <w:rsid w:val="00026C14"/>
    <w:rsid w:val="00027D1E"/>
    <w:rsid w:val="00027DB0"/>
    <w:rsid w:val="0003021D"/>
    <w:rsid w:val="00032207"/>
    <w:rsid w:val="00032285"/>
    <w:rsid w:val="00032B35"/>
    <w:rsid w:val="00032E48"/>
    <w:rsid w:val="000339FF"/>
    <w:rsid w:val="00034D86"/>
    <w:rsid w:val="00035424"/>
    <w:rsid w:val="00035EF6"/>
    <w:rsid w:val="00036788"/>
    <w:rsid w:val="00036F35"/>
    <w:rsid w:val="00037B57"/>
    <w:rsid w:val="00040106"/>
    <w:rsid w:val="00040292"/>
    <w:rsid w:val="00042E1F"/>
    <w:rsid w:val="00043161"/>
    <w:rsid w:val="00043AB6"/>
    <w:rsid w:val="00046187"/>
    <w:rsid w:val="00046BA8"/>
    <w:rsid w:val="00047176"/>
    <w:rsid w:val="00047F09"/>
    <w:rsid w:val="000503FE"/>
    <w:rsid w:val="00050739"/>
    <w:rsid w:val="000523AA"/>
    <w:rsid w:val="00052584"/>
    <w:rsid w:val="00052795"/>
    <w:rsid w:val="00052AFE"/>
    <w:rsid w:val="00054C71"/>
    <w:rsid w:val="000554C1"/>
    <w:rsid w:val="000560F0"/>
    <w:rsid w:val="000572B5"/>
    <w:rsid w:val="00060679"/>
    <w:rsid w:val="0006245C"/>
    <w:rsid w:val="000640F9"/>
    <w:rsid w:val="000646CE"/>
    <w:rsid w:val="000660CE"/>
    <w:rsid w:val="00067F39"/>
    <w:rsid w:val="00070048"/>
    <w:rsid w:val="0007082C"/>
    <w:rsid w:val="00071417"/>
    <w:rsid w:val="00071C89"/>
    <w:rsid w:val="00072A71"/>
    <w:rsid w:val="00072B00"/>
    <w:rsid w:val="00072DAE"/>
    <w:rsid w:val="0007414F"/>
    <w:rsid w:val="00077594"/>
    <w:rsid w:val="00080D09"/>
    <w:rsid w:val="00081418"/>
    <w:rsid w:val="00081553"/>
    <w:rsid w:val="0008280B"/>
    <w:rsid w:val="00082D29"/>
    <w:rsid w:val="0008403D"/>
    <w:rsid w:val="000841CC"/>
    <w:rsid w:val="00084EAA"/>
    <w:rsid w:val="00085F77"/>
    <w:rsid w:val="00086859"/>
    <w:rsid w:val="00087085"/>
    <w:rsid w:val="00087AE9"/>
    <w:rsid w:val="00087FEC"/>
    <w:rsid w:val="0009120B"/>
    <w:rsid w:val="00091FB0"/>
    <w:rsid w:val="0009435F"/>
    <w:rsid w:val="00096A96"/>
    <w:rsid w:val="00097288"/>
    <w:rsid w:val="00097AE2"/>
    <w:rsid w:val="00097DCB"/>
    <w:rsid w:val="000A0A12"/>
    <w:rsid w:val="000A157D"/>
    <w:rsid w:val="000A2062"/>
    <w:rsid w:val="000A50DE"/>
    <w:rsid w:val="000A6247"/>
    <w:rsid w:val="000A6CDE"/>
    <w:rsid w:val="000A7467"/>
    <w:rsid w:val="000A7AF3"/>
    <w:rsid w:val="000B05BC"/>
    <w:rsid w:val="000B07EE"/>
    <w:rsid w:val="000B0B9E"/>
    <w:rsid w:val="000B2272"/>
    <w:rsid w:val="000B3EDA"/>
    <w:rsid w:val="000B6398"/>
    <w:rsid w:val="000B6B0D"/>
    <w:rsid w:val="000B780E"/>
    <w:rsid w:val="000C1DE2"/>
    <w:rsid w:val="000C35E0"/>
    <w:rsid w:val="000C3B4A"/>
    <w:rsid w:val="000C3B4F"/>
    <w:rsid w:val="000C3CDE"/>
    <w:rsid w:val="000C4C20"/>
    <w:rsid w:val="000C5F6F"/>
    <w:rsid w:val="000C7580"/>
    <w:rsid w:val="000C7D02"/>
    <w:rsid w:val="000D1115"/>
    <w:rsid w:val="000D5297"/>
    <w:rsid w:val="000D530C"/>
    <w:rsid w:val="000D575F"/>
    <w:rsid w:val="000D5F8C"/>
    <w:rsid w:val="000D6985"/>
    <w:rsid w:val="000D6A13"/>
    <w:rsid w:val="000D6E20"/>
    <w:rsid w:val="000E0001"/>
    <w:rsid w:val="000E0483"/>
    <w:rsid w:val="000E24CC"/>
    <w:rsid w:val="000E3481"/>
    <w:rsid w:val="000E72C1"/>
    <w:rsid w:val="000E7737"/>
    <w:rsid w:val="000E78FE"/>
    <w:rsid w:val="000E79C3"/>
    <w:rsid w:val="000F1333"/>
    <w:rsid w:val="000F3C34"/>
    <w:rsid w:val="000F4326"/>
    <w:rsid w:val="000F5808"/>
    <w:rsid w:val="000F763A"/>
    <w:rsid w:val="0010097B"/>
    <w:rsid w:val="00100ED3"/>
    <w:rsid w:val="00102DF4"/>
    <w:rsid w:val="00103413"/>
    <w:rsid w:val="00103645"/>
    <w:rsid w:val="001055D6"/>
    <w:rsid w:val="00106162"/>
    <w:rsid w:val="00106788"/>
    <w:rsid w:val="00106DCA"/>
    <w:rsid w:val="00106DFD"/>
    <w:rsid w:val="001077C7"/>
    <w:rsid w:val="001078DD"/>
    <w:rsid w:val="00110196"/>
    <w:rsid w:val="00110B7F"/>
    <w:rsid w:val="00110EB8"/>
    <w:rsid w:val="0011128C"/>
    <w:rsid w:val="00111735"/>
    <w:rsid w:val="001120DF"/>
    <w:rsid w:val="0011229F"/>
    <w:rsid w:val="00112512"/>
    <w:rsid w:val="00112B64"/>
    <w:rsid w:val="00113E46"/>
    <w:rsid w:val="0011444B"/>
    <w:rsid w:val="001146FD"/>
    <w:rsid w:val="00116D85"/>
    <w:rsid w:val="001171CD"/>
    <w:rsid w:val="00123C52"/>
    <w:rsid w:val="00124210"/>
    <w:rsid w:val="001245B2"/>
    <w:rsid w:val="00124DA6"/>
    <w:rsid w:val="00126CF9"/>
    <w:rsid w:val="001277A4"/>
    <w:rsid w:val="00127D6B"/>
    <w:rsid w:val="00131987"/>
    <w:rsid w:val="001328AA"/>
    <w:rsid w:val="0013333E"/>
    <w:rsid w:val="001339C9"/>
    <w:rsid w:val="00136898"/>
    <w:rsid w:val="00136DFF"/>
    <w:rsid w:val="00137E15"/>
    <w:rsid w:val="001426A8"/>
    <w:rsid w:val="00142D7C"/>
    <w:rsid w:val="00144F32"/>
    <w:rsid w:val="0014641E"/>
    <w:rsid w:val="00146C77"/>
    <w:rsid w:val="00150830"/>
    <w:rsid w:val="00150AC6"/>
    <w:rsid w:val="001511B0"/>
    <w:rsid w:val="001518B1"/>
    <w:rsid w:val="001523FB"/>
    <w:rsid w:val="00152479"/>
    <w:rsid w:val="001536ED"/>
    <w:rsid w:val="00154FC3"/>
    <w:rsid w:val="00155280"/>
    <w:rsid w:val="00155681"/>
    <w:rsid w:val="001556E2"/>
    <w:rsid w:val="00155966"/>
    <w:rsid w:val="00160647"/>
    <w:rsid w:val="00161F01"/>
    <w:rsid w:val="001625EE"/>
    <w:rsid w:val="00162611"/>
    <w:rsid w:val="0016275A"/>
    <w:rsid w:val="00162B10"/>
    <w:rsid w:val="00163495"/>
    <w:rsid w:val="00165181"/>
    <w:rsid w:val="00165D02"/>
    <w:rsid w:val="00166C21"/>
    <w:rsid w:val="00167D8D"/>
    <w:rsid w:val="00167DD5"/>
    <w:rsid w:val="00170F37"/>
    <w:rsid w:val="00172513"/>
    <w:rsid w:val="001733B1"/>
    <w:rsid w:val="001737FA"/>
    <w:rsid w:val="00174C87"/>
    <w:rsid w:val="001755EF"/>
    <w:rsid w:val="00175A94"/>
    <w:rsid w:val="0017666B"/>
    <w:rsid w:val="00180029"/>
    <w:rsid w:val="00181901"/>
    <w:rsid w:val="00182193"/>
    <w:rsid w:val="00182818"/>
    <w:rsid w:val="001834BD"/>
    <w:rsid w:val="00183910"/>
    <w:rsid w:val="00184576"/>
    <w:rsid w:val="00184FF4"/>
    <w:rsid w:val="00185817"/>
    <w:rsid w:val="00185CD6"/>
    <w:rsid w:val="001877A4"/>
    <w:rsid w:val="00190432"/>
    <w:rsid w:val="00190471"/>
    <w:rsid w:val="00190C84"/>
    <w:rsid w:val="0019128A"/>
    <w:rsid w:val="001927E7"/>
    <w:rsid w:val="00192C7F"/>
    <w:rsid w:val="001939F5"/>
    <w:rsid w:val="00194553"/>
    <w:rsid w:val="00194720"/>
    <w:rsid w:val="001953E0"/>
    <w:rsid w:val="00195ACE"/>
    <w:rsid w:val="00196490"/>
    <w:rsid w:val="001A0332"/>
    <w:rsid w:val="001A0918"/>
    <w:rsid w:val="001A1E3E"/>
    <w:rsid w:val="001A22DB"/>
    <w:rsid w:val="001A2781"/>
    <w:rsid w:val="001A2D3F"/>
    <w:rsid w:val="001A2D88"/>
    <w:rsid w:val="001A35ED"/>
    <w:rsid w:val="001A3E39"/>
    <w:rsid w:val="001A3FBC"/>
    <w:rsid w:val="001A4CEA"/>
    <w:rsid w:val="001A5D13"/>
    <w:rsid w:val="001A5E3C"/>
    <w:rsid w:val="001A6238"/>
    <w:rsid w:val="001B11C0"/>
    <w:rsid w:val="001B2574"/>
    <w:rsid w:val="001B31BD"/>
    <w:rsid w:val="001B4204"/>
    <w:rsid w:val="001B4E2A"/>
    <w:rsid w:val="001B5195"/>
    <w:rsid w:val="001B56F6"/>
    <w:rsid w:val="001B5D15"/>
    <w:rsid w:val="001B680E"/>
    <w:rsid w:val="001B6EA1"/>
    <w:rsid w:val="001B78CC"/>
    <w:rsid w:val="001B7C4D"/>
    <w:rsid w:val="001C09B2"/>
    <w:rsid w:val="001C0EED"/>
    <w:rsid w:val="001C18D4"/>
    <w:rsid w:val="001C1B20"/>
    <w:rsid w:val="001C22AC"/>
    <w:rsid w:val="001C2B36"/>
    <w:rsid w:val="001C2C48"/>
    <w:rsid w:val="001C2F7E"/>
    <w:rsid w:val="001C3C99"/>
    <w:rsid w:val="001C5DED"/>
    <w:rsid w:val="001C62A4"/>
    <w:rsid w:val="001C698E"/>
    <w:rsid w:val="001C77C1"/>
    <w:rsid w:val="001D47AA"/>
    <w:rsid w:val="001D77E8"/>
    <w:rsid w:val="001D79BE"/>
    <w:rsid w:val="001D7F99"/>
    <w:rsid w:val="001E399A"/>
    <w:rsid w:val="001E39E8"/>
    <w:rsid w:val="001E4D44"/>
    <w:rsid w:val="001E5C54"/>
    <w:rsid w:val="001E5F5D"/>
    <w:rsid w:val="001E7A21"/>
    <w:rsid w:val="001F027A"/>
    <w:rsid w:val="001F064B"/>
    <w:rsid w:val="001F1377"/>
    <w:rsid w:val="001F2BB4"/>
    <w:rsid w:val="001F3728"/>
    <w:rsid w:val="001F38C6"/>
    <w:rsid w:val="001F4B7C"/>
    <w:rsid w:val="001F582F"/>
    <w:rsid w:val="00200815"/>
    <w:rsid w:val="00201124"/>
    <w:rsid w:val="00202E02"/>
    <w:rsid w:val="00204E90"/>
    <w:rsid w:val="00205029"/>
    <w:rsid w:val="00206BCF"/>
    <w:rsid w:val="00206F5C"/>
    <w:rsid w:val="00207468"/>
    <w:rsid w:val="0020754E"/>
    <w:rsid w:val="00207D81"/>
    <w:rsid w:val="00207F9E"/>
    <w:rsid w:val="00211008"/>
    <w:rsid w:val="00211352"/>
    <w:rsid w:val="0021148D"/>
    <w:rsid w:val="0021249C"/>
    <w:rsid w:val="0021315B"/>
    <w:rsid w:val="002141C7"/>
    <w:rsid w:val="002154CB"/>
    <w:rsid w:val="00216706"/>
    <w:rsid w:val="00221742"/>
    <w:rsid w:val="00222260"/>
    <w:rsid w:val="00222CC2"/>
    <w:rsid w:val="00222E7A"/>
    <w:rsid w:val="002246FF"/>
    <w:rsid w:val="00225D9B"/>
    <w:rsid w:val="0022701B"/>
    <w:rsid w:val="002275FE"/>
    <w:rsid w:val="00227FB2"/>
    <w:rsid w:val="0023120E"/>
    <w:rsid w:val="00231D25"/>
    <w:rsid w:val="002325A3"/>
    <w:rsid w:val="00232663"/>
    <w:rsid w:val="00232D3F"/>
    <w:rsid w:val="00234571"/>
    <w:rsid w:val="00234D37"/>
    <w:rsid w:val="00235673"/>
    <w:rsid w:val="00236877"/>
    <w:rsid w:val="00237ACB"/>
    <w:rsid w:val="00237C4C"/>
    <w:rsid w:val="002415C7"/>
    <w:rsid w:val="0024205D"/>
    <w:rsid w:val="00242C53"/>
    <w:rsid w:val="00244600"/>
    <w:rsid w:val="002459D9"/>
    <w:rsid w:val="00246931"/>
    <w:rsid w:val="00246AA0"/>
    <w:rsid w:val="0024739A"/>
    <w:rsid w:val="0024778F"/>
    <w:rsid w:val="00252F8C"/>
    <w:rsid w:val="0025334F"/>
    <w:rsid w:val="00253DC5"/>
    <w:rsid w:val="002547A9"/>
    <w:rsid w:val="00254F4F"/>
    <w:rsid w:val="00255598"/>
    <w:rsid w:val="00256093"/>
    <w:rsid w:val="00256A8D"/>
    <w:rsid w:val="00257A56"/>
    <w:rsid w:val="0026018B"/>
    <w:rsid w:val="002618DE"/>
    <w:rsid w:val="00262262"/>
    <w:rsid w:val="00262617"/>
    <w:rsid w:val="0026323E"/>
    <w:rsid w:val="00264118"/>
    <w:rsid w:val="002645A2"/>
    <w:rsid w:val="00265605"/>
    <w:rsid w:val="00266767"/>
    <w:rsid w:val="00266769"/>
    <w:rsid w:val="00266CBD"/>
    <w:rsid w:val="002679DB"/>
    <w:rsid w:val="0027059A"/>
    <w:rsid w:val="00270D37"/>
    <w:rsid w:val="00271A4C"/>
    <w:rsid w:val="00271FD6"/>
    <w:rsid w:val="0027345B"/>
    <w:rsid w:val="00273556"/>
    <w:rsid w:val="00276671"/>
    <w:rsid w:val="00277EF7"/>
    <w:rsid w:val="0028001A"/>
    <w:rsid w:val="002800C3"/>
    <w:rsid w:val="00280A4A"/>
    <w:rsid w:val="0028101A"/>
    <w:rsid w:val="00281432"/>
    <w:rsid w:val="002835B2"/>
    <w:rsid w:val="002838F3"/>
    <w:rsid w:val="002844A3"/>
    <w:rsid w:val="00285EFB"/>
    <w:rsid w:val="0028707E"/>
    <w:rsid w:val="0028746A"/>
    <w:rsid w:val="0029042F"/>
    <w:rsid w:val="002904AD"/>
    <w:rsid w:val="00291969"/>
    <w:rsid w:val="00291B13"/>
    <w:rsid w:val="00291D54"/>
    <w:rsid w:val="0029268F"/>
    <w:rsid w:val="0029389B"/>
    <w:rsid w:val="00293902"/>
    <w:rsid w:val="00293C5E"/>
    <w:rsid w:val="00294CDE"/>
    <w:rsid w:val="00296070"/>
    <w:rsid w:val="002965C4"/>
    <w:rsid w:val="002967CC"/>
    <w:rsid w:val="002A239E"/>
    <w:rsid w:val="002A2937"/>
    <w:rsid w:val="002A2972"/>
    <w:rsid w:val="002A3275"/>
    <w:rsid w:val="002A37F9"/>
    <w:rsid w:val="002A3DC7"/>
    <w:rsid w:val="002A5EF0"/>
    <w:rsid w:val="002A6958"/>
    <w:rsid w:val="002A6B9F"/>
    <w:rsid w:val="002A7E00"/>
    <w:rsid w:val="002B0499"/>
    <w:rsid w:val="002B0D5D"/>
    <w:rsid w:val="002B23BA"/>
    <w:rsid w:val="002B272A"/>
    <w:rsid w:val="002B285E"/>
    <w:rsid w:val="002B2D1A"/>
    <w:rsid w:val="002B4300"/>
    <w:rsid w:val="002B516E"/>
    <w:rsid w:val="002B5398"/>
    <w:rsid w:val="002B5766"/>
    <w:rsid w:val="002B5778"/>
    <w:rsid w:val="002B7791"/>
    <w:rsid w:val="002B7FC4"/>
    <w:rsid w:val="002C08E0"/>
    <w:rsid w:val="002C2670"/>
    <w:rsid w:val="002C2BB0"/>
    <w:rsid w:val="002C3867"/>
    <w:rsid w:val="002C599A"/>
    <w:rsid w:val="002C59DD"/>
    <w:rsid w:val="002C6297"/>
    <w:rsid w:val="002C6E7C"/>
    <w:rsid w:val="002D0770"/>
    <w:rsid w:val="002D0793"/>
    <w:rsid w:val="002D0ED8"/>
    <w:rsid w:val="002D17CF"/>
    <w:rsid w:val="002D2B0E"/>
    <w:rsid w:val="002D2B49"/>
    <w:rsid w:val="002D431C"/>
    <w:rsid w:val="002D555D"/>
    <w:rsid w:val="002D5627"/>
    <w:rsid w:val="002D60EB"/>
    <w:rsid w:val="002D620E"/>
    <w:rsid w:val="002D72AD"/>
    <w:rsid w:val="002E05A6"/>
    <w:rsid w:val="002E101D"/>
    <w:rsid w:val="002E123D"/>
    <w:rsid w:val="002E21A4"/>
    <w:rsid w:val="002E29D3"/>
    <w:rsid w:val="002E4309"/>
    <w:rsid w:val="002E486D"/>
    <w:rsid w:val="002E5E5E"/>
    <w:rsid w:val="002E6DDE"/>
    <w:rsid w:val="002E6E63"/>
    <w:rsid w:val="002F0320"/>
    <w:rsid w:val="002F1571"/>
    <w:rsid w:val="002F2089"/>
    <w:rsid w:val="002F223A"/>
    <w:rsid w:val="002F337E"/>
    <w:rsid w:val="002F41DE"/>
    <w:rsid w:val="002F4482"/>
    <w:rsid w:val="002F5822"/>
    <w:rsid w:val="00300561"/>
    <w:rsid w:val="00301F17"/>
    <w:rsid w:val="003031F5"/>
    <w:rsid w:val="00303E22"/>
    <w:rsid w:val="00304204"/>
    <w:rsid w:val="00304D9F"/>
    <w:rsid w:val="00306ABD"/>
    <w:rsid w:val="003072D0"/>
    <w:rsid w:val="0031158C"/>
    <w:rsid w:val="00311776"/>
    <w:rsid w:val="003127C5"/>
    <w:rsid w:val="00312816"/>
    <w:rsid w:val="00314879"/>
    <w:rsid w:val="003162B7"/>
    <w:rsid w:val="00316823"/>
    <w:rsid w:val="003206F8"/>
    <w:rsid w:val="003218A1"/>
    <w:rsid w:val="0032312C"/>
    <w:rsid w:val="0032408C"/>
    <w:rsid w:val="0032410D"/>
    <w:rsid w:val="0032443E"/>
    <w:rsid w:val="00324A7F"/>
    <w:rsid w:val="00325F3C"/>
    <w:rsid w:val="0032676C"/>
    <w:rsid w:val="00330986"/>
    <w:rsid w:val="00331167"/>
    <w:rsid w:val="00331559"/>
    <w:rsid w:val="003327EC"/>
    <w:rsid w:val="003329E7"/>
    <w:rsid w:val="00332A71"/>
    <w:rsid w:val="00332E0C"/>
    <w:rsid w:val="00332EA2"/>
    <w:rsid w:val="003337C9"/>
    <w:rsid w:val="00333C9C"/>
    <w:rsid w:val="0033442D"/>
    <w:rsid w:val="003346DF"/>
    <w:rsid w:val="003354D8"/>
    <w:rsid w:val="003354F5"/>
    <w:rsid w:val="00335AB9"/>
    <w:rsid w:val="003364D3"/>
    <w:rsid w:val="00337CDD"/>
    <w:rsid w:val="00340647"/>
    <w:rsid w:val="00340D4A"/>
    <w:rsid w:val="00341E76"/>
    <w:rsid w:val="003423DE"/>
    <w:rsid w:val="0034297D"/>
    <w:rsid w:val="00342DE2"/>
    <w:rsid w:val="00343DC6"/>
    <w:rsid w:val="00343F7A"/>
    <w:rsid w:val="00344ED9"/>
    <w:rsid w:val="003466C7"/>
    <w:rsid w:val="00347605"/>
    <w:rsid w:val="003476E7"/>
    <w:rsid w:val="00350089"/>
    <w:rsid w:val="00350313"/>
    <w:rsid w:val="00350A03"/>
    <w:rsid w:val="00351E36"/>
    <w:rsid w:val="00352C1F"/>
    <w:rsid w:val="00353284"/>
    <w:rsid w:val="00355987"/>
    <w:rsid w:val="003565E0"/>
    <w:rsid w:val="00356D48"/>
    <w:rsid w:val="0036078E"/>
    <w:rsid w:val="0036092D"/>
    <w:rsid w:val="0036105C"/>
    <w:rsid w:val="00361C5E"/>
    <w:rsid w:val="00362F82"/>
    <w:rsid w:val="0036653C"/>
    <w:rsid w:val="00367A71"/>
    <w:rsid w:val="0037015D"/>
    <w:rsid w:val="00370C3C"/>
    <w:rsid w:val="00371A79"/>
    <w:rsid w:val="00372E32"/>
    <w:rsid w:val="00374CE1"/>
    <w:rsid w:val="003758E5"/>
    <w:rsid w:val="0037594D"/>
    <w:rsid w:val="003761D7"/>
    <w:rsid w:val="003765F9"/>
    <w:rsid w:val="003767F9"/>
    <w:rsid w:val="00376978"/>
    <w:rsid w:val="0037786E"/>
    <w:rsid w:val="0038014E"/>
    <w:rsid w:val="003809EC"/>
    <w:rsid w:val="00381B70"/>
    <w:rsid w:val="00381F85"/>
    <w:rsid w:val="003843B4"/>
    <w:rsid w:val="00384D40"/>
    <w:rsid w:val="003863E7"/>
    <w:rsid w:val="00386A6D"/>
    <w:rsid w:val="00386D8A"/>
    <w:rsid w:val="00387CBC"/>
    <w:rsid w:val="0039032D"/>
    <w:rsid w:val="003905C8"/>
    <w:rsid w:val="003909C6"/>
    <w:rsid w:val="00391EB3"/>
    <w:rsid w:val="003936D0"/>
    <w:rsid w:val="00393E11"/>
    <w:rsid w:val="00396865"/>
    <w:rsid w:val="003A0E7F"/>
    <w:rsid w:val="003A114F"/>
    <w:rsid w:val="003A1395"/>
    <w:rsid w:val="003A1644"/>
    <w:rsid w:val="003A1A9C"/>
    <w:rsid w:val="003A1D6B"/>
    <w:rsid w:val="003A24FD"/>
    <w:rsid w:val="003A26E3"/>
    <w:rsid w:val="003A26E7"/>
    <w:rsid w:val="003A3880"/>
    <w:rsid w:val="003A410E"/>
    <w:rsid w:val="003A4CCF"/>
    <w:rsid w:val="003A4E50"/>
    <w:rsid w:val="003A6055"/>
    <w:rsid w:val="003A6CBA"/>
    <w:rsid w:val="003A6F3E"/>
    <w:rsid w:val="003B0000"/>
    <w:rsid w:val="003B0350"/>
    <w:rsid w:val="003B248D"/>
    <w:rsid w:val="003B376B"/>
    <w:rsid w:val="003B3CCD"/>
    <w:rsid w:val="003B403D"/>
    <w:rsid w:val="003B5660"/>
    <w:rsid w:val="003B6665"/>
    <w:rsid w:val="003B68C8"/>
    <w:rsid w:val="003C0C4B"/>
    <w:rsid w:val="003C172F"/>
    <w:rsid w:val="003C20A5"/>
    <w:rsid w:val="003C2203"/>
    <w:rsid w:val="003C254D"/>
    <w:rsid w:val="003C31F4"/>
    <w:rsid w:val="003C3BD7"/>
    <w:rsid w:val="003C3C07"/>
    <w:rsid w:val="003C7766"/>
    <w:rsid w:val="003C7E56"/>
    <w:rsid w:val="003D0572"/>
    <w:rsid w:val="003D13A8"/>
    <w:rsid w:val="003D544A"/>
    <w:rsid w:val="003D5D68"/>
    <w:rsid w:val="003D6921"/>
    <w:rsid w:val="003D7A6A"/>
    <w:rsid w:val="003E01D4"/>
    <w:rsid w:val="003E0C7E"/>
    <w:rsid w:val="003E1CED"/>
    <w:rsid w:val="003E1DA3"/>
    <w:rsid w:val="003E3B51"/>
    <w:rsid w:val="003E4EFB"/>
    <w:rsid w:val="003E5459"/>
    <w:rsid w:val="003E6052"/>
    <w:rsid w:val="003E62B9"/>
    <w:rsid w:val="003E6F45"/>
    <w:rsid w:val="003E7A0E"/>
    <w:rsid w:val="003F0ED9"/>
    <w:rsid w:val="003F1857"/>
    <w:rsid w:val="003F2BBD"/>
    <w:rsid w:val="003F3385"/>
    <w:rsid w:val="003F3551"/>
    <w:rsid w:val="003F421B"/>
    <w:rsid w:val="003F47A1"/>
    <w:rsid w:val="003F4AB6"/>
    <w:rsid w:val="003F4BAD"/>
    <w:rsid w:val="003F4D4D"/>
    <w:rsid w:val="003F57EB"/>
    <w:rsid w:val="003F58C4"/>
    <w:rsid w:val="003F6E90"/>
    <w:rsid w:val="00400A49"/>
    <w:rsid w:val="00400D93"/>
    <w:rsid w:val="00400E27"/>
    <w:rsid w:val="0040184B"/>
    <w:rsid w:val="00401A28"/>
    <w:rsid w:val="00401A5A"/>
    <w:rsid w:val="004025D3"/>
    <w:rsid w:val="004037B8"/>
    <w:rsid w:val="004042C6"/>
    <w:rsid w:val="004050FA"/>
    <w:rsid w:val="00405595"/>
    <w:rsid w:val="00405EF0"/>
    <w:rsid w:val="00406824"/>
    <w:rsid w:val="00406B85"/>
    <w:rsid w:val="004114A8"/>
    <w:rsid w:val="00411E28"/>
    <w:rsid w:val="004121DD"/>
    <w:rsid w:val="004128A0"/>
    <w:rsid w:val="00412E8F"/>
    <w:rsid w:val="00413898"/>
    <w:rsid w:val="0041460B"/>
    <w:rsid w:val="00414FE8"/>
    <w:rsid w:val="004154AA"/>
    <w:rsid w:val="004163D1"/>
    <w:rsid w:val="004223F2"/>
    <w:rsid w:val="0042286C"/>
    <w:rsid w:val="00423ED3"/>
    <w:rsid w:val="00423F97"/>
    <w:rsid w:val="00427211"/>
    <w:rsid w:val="00431B38"/>
    <w:rsid w:val="004331BA"/>
    <w:rsid w:val="0043385C"/>
    <w:rsid w:val="00433C32"/>
    <w:rsid w:val="00434BF9"/>
    <w:rsid w:val="00435C01"/>
    <w:rsid w:val="004379D0"/>
    <w:rsid w:val="00437BA5"/>
    <w:rsid w:val="00440904"/>
    <w:rsid w:val="00442DDA"/>
    <w:rsid w:val="00445975"/>
    <w:rsid w:val="00445B5C"/>
    <w:rsid w:val="00445F15"/>
    <w:rsid w:val="00446277"/>
    <w:rsid w:val="004476A1"/>
    <w:rsid w:val="00447BF1"/>
    <w:rsid w:val="0045043D"/>
    <w:rsid w:val="00450CD4"/>
    <w:rsid w:val="0045293C"/>
    <w:rsid w:val="00453145"/>
    <w:rsid w:val="00454BAB"/>
    <w:rsid w:val="0045554D"/>
    <w:rsid w:val="004557F8"/>
    <w:rsid w:val="004568F4"/>
    <w:rsid w:val="00456FA9"/>
    <w:rsid w:val="00457274"/>
    <w:rsid w:val="004576C9"/>
    <w:rsid w:val="00457A6B"/>
    <w:rsid w:val="00457B2A"/>
    <w:rsid w:val="0046076A"/>
    <w:rsid w:val="0046163D"/>
    <w:rsid w:val="004616A8"/>
    <w:rsid w:val="004629C5"/>
    <w:rsid w:val="0046483D"/>
    <w:rsid w:val="004649C3"/>
    <w:rsid w:val="00464F70"/>
    <w:rsid w:val="00465573"/>
    <w:rsid w:val="00466654"/>
    <w:rsid w:val="00467B08"/>
    <w:rsid w:val="0047021A"/>
    <w:rsid w:val="00470B6B"/>
    <w:rsid w:val="00470BC9"/>
    <w:rsid w:val="004714B8"/>
    <w:rsid w:val="00472275"/>
    <w:rsid w:val="004736C3"/>
    <w:rsid w:val="0047410A"/>
    <w:rsid w:val="004773E0"/>
    <w:rsid w:val="00477DF0"/>
    <w:rsid w:val="00477FCC"/>
    <w:rsid w:val="00480064"/>
    <w:rsid w:val="004820AC"/>
    <w:rsid w:val="00482746"/>
    <w:rsid w:val="00482EF0"/>
    <w:rsid w:val="0048327E"/>
    <w:rsid w:val="00483E0A"/>
    <w:rsid w:val="004840A2"/>
    <w:rsid w:val="0048492A"/>
    <w:rsid w:val="004859D5"/>
    <w:rsid w:val="004868FF"/>
    <w:rsid w:val="00486B83"/>
    <w:rsid w:val="00487945"/>
    <w:rsid w:val="00490AF9"/>
    <w:rsid w:val="004913C6"/>
    <w:rsid w:val="00491466"/>
    <w:rsid w:val="00492484"/>
    <w:rsid w:val="00493C2E"/>
    <w:rsid w:val="00493D96"/>
    <w:rsid w:val="00493F41"/>
    <w:rsid w:val="00494A85"/>
    <w:rsid w:val="00495D48"/>
    <w:rsid w:val="00496E17"/>
    <w:rsid w:val="0049715A"/>
    <w:rsid w:val="004A179E"/>
    <w:rsid w:val="004A1C04"/>
    <w:rsid w:val="004A2D1A"/>
    <w:rsid w:val="004A3976"/>
    <w:rsid w:val="004A595A"/>
    <w:rsid w:val="004A5FD9"/>
    <w:rsid w:val="004A685A"/>
    <w:rsid w:val="004A6A2B"/>
    <w:rsid w:val="004A7FB9"/>
    <w:rsid w:val="004B0E67"/>
    <w:rsid w:val="004B10B1"/>
    <w:rsid w:val="004B184A"/>
    <w:rsid w:val="004B58CE"/>
    <w:rsid w:val="004B6483"/>
    <w:rsid w:val="004B7067"/>
    <w:rsid w:val="004B739A"/>
    <w:rsid w:val="004C04F0"/>
    <w:rsid w:val="004C0A80"/>
    <w:rsid w:val="004C1795"/>
    <w:rsid w:val="004C22D4"/>
    <w:rsid w:val="004C4C8A"/>
    <w:rsid w:val="004C73CA"/>
    <w:rsid w:val="004C7AF4"/>
    <w:rsid w:val="004C7F33"/>
    <w:rsid w:val="004D1C4A"/>
    <w:rsid w:val="004D1CDC"/>
    <w:rsid w:val="004D25D9"/>
    <w:rsid w:val="004D275F"/>
    <w:rsid w:val="004D2864"/>
    <w:rsid w:val="004D2998"/>
    <w:rsid w:val="004D34FA"/>
    <w:rsid w:val="004D3547"/>
    <w:rsid w:val="004D36C5"/>
    <w:rsid w:val="004D43AA"/>
    <w:rsid w:val="004D4A40"/>
    <w:rsid w:val="004D50A1"/>
    <w:rsid w:val="004D57AE"/>
    <w:rsid w:val="004D64FB"/>
    <w:rsid w:val="004D6518"/>
    <w:rsid w:val="004D6B2F"/>
    <w:rsid w:val="004D6FF1"/>
    <w:rsid w:val="004D73B0"/>
    <w:rsid w:val="004D75FC"/>
    <w:rsid w:val="004D79D0"/>
    <w:rsid w:val="004E010A"/>
    <w:rsid w:val="004E0303"/>
    <w:rsid w:val="004E0C04"/>
    <w:rsid w:val="004E28F6"/>
    <w:rsid w:val="004E2EF4"/>
    <w:rsid w:val="004E3E7F"/>
    <w:rsid w:val="004E46E2"/>
    <w:rsid w:val="004E48DE"/>
    <w:rsid w:val="004E51CF"/>
    <w:rsid w:val="004E563E"/>
    <w:rsid w:val="004F16C7"/>
    <w:rsid w:val="004F19D3"/>
    <w:rsid w:val="004F32BE"/>
    <w:rsid w:val="004F4F71"/>
    <w:rsid w:val="004F5611"/>
    <w:rsid w:val="004F5B34"/>
    <w:rsid w:val="004F5DE2"/>
    <w:rsid w:val="004F733A"/>
    <w:rsid w:val="00502C51"/>
    <w:rsid w:val="00505639"/>
    <w:rsid w:val="00505E06"/>
    <w:rsid w:val="00506FBC"/>
    <w:rsid w:val="005076C4"/>
    <w:rsid w:val="00510ED6"/>
    <w:rsid w:val="00514BE7"/>
    <w:rsid w:val="00514DAC"/>
    <w:rsid w:val="0051544B"/>
    <w:rsid w:val="00516554"/>
    <w:rsid w:val="00517BC2"/>
    <w:rsid w:val="005208A7"/>
    <w:rsid w:val="00522A9C"/>
    <w:rsid w:val="00523AE0"/>
    <w:rsid w:val="0052459E"/>
    <w:rsid w:val="00524C74"/>
    <w:rsid w:val="00525105"/>
    <w:rsid w:val="005252A4"/>
    <w:rsid w:val="00527F7C"/>
    <w:rsid w:val="005304CB"/>
    <w:rsid w:val="00531040"/>
    <w:rsid w:val="00531A8D"/>
    <w:rsid w:val="0053219A"/>
    <w:rsid w:val="00532283"/>
    <w:rsid w:val="00533FA3"/>
    <w:rsid w:val="00534F56"/>
    <w:rsid w:val="005352D7"/>
    <w:rsid w:val="00535D1B"/>
    <w:rsid w:val="00537001"/>
    <w:rsid w:val="00540F9B"/>
    <w:rsid w:val="00542BFF"/>
    <w:rsid w:val="0054325B"/>
    <w:rsid w:val="00544603"/>
    <w:rsid w:val="00545684"/>
    <w:rsid w:val="00545D43"/>
    <w:rsid w:val="00546F6D"/>
    <w:rsid w:val="00547936"/>
    <w:rsid w:val="00550C5A"/>
    <w:rsid w:val="00550E80"/>
    <w:rsid w:val="005519C1"/>
    <w:rsid w:val="0055214A"/>
    <w:rsid w:val="00552AD5"/>
    <w:rsid w:val="00552C56"/>
    <w:rsid w:val="005537CD"/>
    <w:rsid w:val="00554BE1"/>
    <w:rsid w:val="0055538B"/>
    <w:rsid w:val="0055539C"/>
    <w:rsid w:val="00555A00"/>
    <w:rsid w:val="00555F85"/>
    <w:rsid w:val="00556889"/>
    <w:rsid w:val="00556E39"/>
    <w:rsid w:val="005570CF"/>
    <w:rsid w:val="005571D7"/>
    <w:rsid w:val="005574D3"/>
    <w:rsid w:val="00557B80"/>
    <w:rsid w:val="005603D7"/>
    <w:rsid w:val="00561DD5"/>
    <w:rsid w:val="00563594"/>
    <w:rsid w:val="005637F5"/>
    <w:rsid w:val="00563D9D"/>
    <w:rsid w:val="00564191"/>
    <w:rsid w:val="00565885"/>
    <w:rsid w:val="00566EDF"/>
    <w:rsid w:val="0057136D"/>
    <w:rsid w:val="00571DB9"/>
    <w:rsid w:val="00571DD0"/>
    <w:rsid w:val="00571EFB"/>
    <w:rsid w:val="00573F05"/>
    <w:rsid w:val="00574AD0"/>
    <w:rsid w:val="005759F2"/>
    <w:rsid w:val="00577A46"/>
    <w:rsid w:val="00577E79"/>
    <w:rsid w:val="005814E7"/>
    <w:rsid w:val="00583C12"/>
    <w:rsid w:val="00584F89"/>
    <w:rsid w:val="00585675"/>
    <w:rsid w:val="005861CA"/>
    <w:rsid w:val="00586C83"/>
    <w:rsid w:val="00586CE6"/>
    <w:rsid w:val="00590051"/>
    <w:rsid w:val="00590410"/>
    <w:rsid w:val="005904B5"/>
    <w:rsid w:val="00590D41"/>
    <w:rsid w:val="00590DDC"/>
    <w:rsid w:val="00591528"/>
    <w:rsid w:val="00591C1D"/>
    <w:rsid w:val="00592EF9"/>
    <w:rsid w:val="00594A9A"/>
    <w:rsid w:val="00594BB0"/>
    <w:rsid w:val="00594D14"/>
    <w:rsid w:val="005951D1"/>
    <w:rsid w:val="005955AE"/>
    <w:rsid w:val="005960B2"/>
    <w:rsid w:val="00596113"/>
    <w:rsid w:val="005A16B4"/>
    <w:rsid w:val="005A1C21"/>
    <w:rsid w:val="005A1C6A"/>
    <w:rsid w:val="005A4267"/>
    <w:rsid w:val="005A4E5B"/>
    <w:rsid w:val="005A6F0D"/>
    <w:rsid w:val="005B05B2"/>
    <w:rsid w:val="005B0939"/>
    <w:rsid w:val="005B135B"/>
    <w:rsid w:val="005B1E30"/>
    <w:rsid w:val="005B2E68"/>
    <w:rsid w:val="005B4594"/>
    <w:rsid w:val="005B6102"/>
    <w:rsid w:val="005B68EB"/>
    <w:rsid w:val="005B7AC3"/>
    <w:rsid w:val="005B7DC6"/>
    <w:rsid w:val="005C07BB"/>
    <w:rsid w:val="005C0F8C"/>
    <w:rsid w:val="005C1487"/>
    <w:rsid w:val="005C33C1"/>
    <w:rsid w:val="005C4B69"/>
    <w:rsid w:val="005C68C0"/>
    <w:rsid w:val="005C70C9"/>
    <w:rsid w:val="005C7274"/>
    <w:rsid w:val="005C7BE7"/>
    <w:rsid w:val="005D0E94"/>
    <w:rsid w:val="005D146A"/>
    <w:rsid w:val="005D1754"/>
    <w:rsid w:val="005D250F"/>
    <w:rsid w:val="005D2897"/>
    <w:rsid w:val="005D30E1"/>
    <w:rsid w:val="005D3BBE"/>
    <w:rsid w:val="005D44C2"/>
    <w:rsid w:val="005D57AD"/>
    <w:rsid w:val="005D64ED"/>
    <w:rsid w:val="005D76E7"/>
    <w:rsid w:val="005D78A7"/>
    <w:rsid w:val="005D7919"/>
    <w:rsid w:val="005E04B1"/>
    <w:rsid w:val="005E0FCD"/>
    <w:rsid w:val="005E11D9"/>
    <w:rsid w:val="005E19C0"/>
    <w:rsid w:val="005E2180"/>
    <w:rsid w:val="005E304F"/>
    <w:rsid w:val="005E3C94"/>
    <w:rsid w:val="005E3F27"/>
    <w:rsid w:val="005E4344"/>
    <w:rsid w:val="005E45D5"/>
    <w:rsid w:val="005E4B35"/>
    <w:rsid w:val="005E5491"/>
    <w:rsid w:val="005E67D7"/>
    <w:rsid w:val="005F0EF3"/>
    <w:rsid w:val="005F1A4A"/>
    <w:rsid w:val="005F1C51"/>
    <w:rsid w:val="005F3CD8"/>
    <w:rsid w:val="005F537E"/>
    <w:rsid w:val="005F564F"/>
    <w:rsid w:val="005F6001"/>
    <w:rsid w:val="005F70EE"/>
    <w:rsid w:val="005F7366"/>
    <w:rsid w:val="005F79EE"/>
    <w:rsid w:val="005F79FB"/>
    <w:rsid w:val="00601E0A"/>
    <w:rsid w:val="00602DB6"/>
    <w:rsid w:val="006031F5"/>
    <w:rsid w:val="00604F97"/>
    <w:rsid w:val="00605FB7"/>
    <w:rsid w:val="00606AAF"/>
    <w:rsid w:val="006073A3"/>
    <w:rsid w:val="00607CA0"/>
    <w:rsid w:val="00611C4D"/>
    <w:rsid w:val="00611CB5"/>
    <w:rsid w:val="00612B72"/>
    <w:rsid w:val="0061309D"/>
    <w:rsid w:val="0061427D"/>
    <w:rsid w:val="006153C9"/>
    <w:rsid w:val="00615F98"/>
    <w:rsid w:val="0061696B"/>
    <w:rsid w:val="00617817"/>
    <w:rsid w:val="00620F8E"/>
    <w:rsid w:val="006213E1"/>
    <w:rsid w:val="006219A6"/>
    <w:rsid w:val="00623823"/>
    <w:rsid w:val="0062468C"/>
    <w:rsid w:val="006265B9"/>
    <w:rsid w:val="006268B2"/>
    <w:rsid w:val="006300E5"/>
    <w:rsid w:val="00630535"/>
    <w:rsid w:val="00630B87"/>
    <w:rsid w:val="00630D8C"/>
    <w:rsid w:val="00630FF0"/>
    <w:rsid w:val="00632A62"/>
    <w:rsid w:val="00632AF6"/>
    <w:rsid w:val="00632E0E"/>
    <w:rsid w:val="00640309"/>
    <w:rsid w:val="006406A7"/>
    <w:rsid w:val="00640711"/>
    <w:rsid w:val="00641500"/>
    <w:rsid w:val="00641A05"/>
    <w:rsid w:val="00642E33"/>
    <w:rsid w:val="006436BB"/>
    <w:rsid w:val="00643CB7"/>
    <w:rsid w:val="0064427F"/>
    <w:rsid w:val="0064446D"/>
    <w:rsid w:val="00644D30"/>
    <w:rsid w:val="0064613C"/>
    <w:rsid w:val="00646816"/>
    <w:rsid w:val="006469CA"/>
    <w:rsid w:val="00647885"/>
    <w:rsid w:val="00647DE8"/>
    <w:rsid w:val="00650162"/>
    <w:rsid w:val="00650774"/>
    <w:rsid w:val="00651191"/>
    <w:rsid w:val="00652528"/>
    <w:rsid w:val="00654F8A"/>
    <w:rsid w:val="00655987"/>
    <w:rsid w:val="00655D86"/>
    <w:rsid w:val="006571C9"/>
    <w:rsid w:val="00661207"/>
    <w:rsid w:val="00661A50"/>
    <w:rsid w:val="00661B60"/>
    <w:rsid w:val="00662FF0"/>
    <w:rsid w:val="006632DC"/>
    <w:rsid w:val="0066576E"/>
    <w:rsid w:val="00665C21"/>
    <w:rsid w:val="00666AE4"/>
    <w:rsid w:val="00666F7F"/>
    <w:rsid w:val="00670E93"/>
    <w:rsid w:val="006722FC"/>
    <w:rsid w:val="006724E0"/>
    <w:rsid w:val="00672903"/>
    <w:rsid w:val="006732C0"/>
    <w:rsid w:val="0067332D"/>
    <w:rsid w:val="006737BA"/>
    <w:rsid w:val="00675512"/>
    <w:rsid w:val="006759E4"/>
    <w:rsid w:val="0067663F"/>
    <w:rsid w:val="006767D1"/>
    <w:rsid w:val="00677B2B"/>
    <w:rsid w:val="006808CF"/>
    <w:rsid w:val="00680EFD"/>
    <w:rsid w:val="0068179D"/>
    <w:rsid w:val="00681E8E"/>
    <w:rsid w:val="006836CC"/>
    <w:rsid w:val="0068417E"/>
    <w:rsid w:val="006843FF"/>
    <w:rsid w:val="00684422"/>
    <w:rsid w:val="00684B69"/>
    <w:rsid w:val="00690080"/>
    <w:rsid w:val="00690113"/>
    <w:rsid w:val="00690F9D"/>
    <w:rsid w:val="006924DD"/>
    <w:rsid w:val="00693A06"/>
    <w:rsid w:val="00693AC0"/>
    <w:rsid w:val="006949A0"/>
    <w:rsid w:val="00695097"/>
    <w:rsid w:val="00695815"/>
    <w:rsid w:val="006960F9"/>
    <w:rsid w:val="00697E18"/>
    <w:rsid w:val="006A00CE"/>
    <w:rsid w:val="006A12DA"/>
    <w:rsid w:val="006A135E"/>
    <w:rsid w:val="006A26F8"/>
    <w:rsid w:val="006A3335"/>
    <w:rsid w:val="006A3E3A"/>
    <w:rsid w:val="006A3FC9"/>
    <w:rsid w:val="006A50BE"/>
    <w:rsid w:val="006A6766"/>
    <w:rsid w:val="006A6DF8"/>
    <w:rsid w:val="006A74F7"/>
    <w:rsid w:val="006A7F15"/>
    <w:rsid w:val="006B0C3B"/>
    <w:rsid w:val="006B0E55"/>
    <w:rsid w:val="006B11E8"/>
    <w:rsid w:val="006B35CB"/>
    <w:rsid w:val="006B4192"/>
    <w:rsid w:val="006B46BE"/>
    <w:rsid w:val="006B6351"/>
    <w:rsid w:val="006C071C"/>
    <w:rsid w:val="006C1781"/>
    <w:rsid w:val="006C1CAD"/>
    <w:rsid w:val="006C25D9"/>
    <w:rsid w:val="006C3094"/>
    <w:rsid w:val="006C3F2F"/>
    <w:rsid w:val="006C45AF"/>
    <w:rsid w:val="006C4796"/>
    <w:rsid w:val="006C4A27"/>
    <w:rsid w:val="006C540A"/>
    <w:rsid w:val="006C6150"/>
    <w:rsid w:val="006D1726"/>
    <w:rsid w:val="006D6338"/>
    <w:rsid w:val="006D6F8F"/>
    <w:rsid w:val="006E0B41"/>
    <w:rsid w:val="006E1A27"/>
    <w:rsid w:val="006E1E4C"/>
    <w:rsid w:val="006E430D"/>
    <w:rsid w:val="006E5B99"/>
    <w:rsid w:val="006E61C3"/>
    <w:rsid w:val="006E7C5E"/>
    <w:rsid w:val="006F1EDD"/>
    <w:rsid w:val="006F28BA"/>
    <w:rsid w:val="006F49EB"/>
    <w:rsid w:val="006F5A62"/>
    <w:rsid w:val="006F637D"/>
    <w:rsid w:val="006F68A3"/>
    <w:rsid w:val="007005BE"/>
    <w:rsid w:val="00701C21"/>
    <w:rsid w:val="00702CC5"/>
    <w:rsid w:val="00704522"/>
    <w:rsid w:val="007048AD"/>
    <w:rsid w:val="00705062"/>
    <w:rsid w:val="00707068"/>
    <w:rsid w:val="007075F4"/>
    <w:rsid w:val="00710C56"/>
    <w:rsid w:val="007133D8"/>
    <w:rsid w:val="00714163"/>
    <w:rsid w:val="007144A2"/>
    <w:rsid w:val="00714DA6"/>
    <w:rsid w:val="00715079"/>
    <w:rsid w:val="0071574F"/>
    <w:rsid w:val="007166EA"/>
    <w:rsid w:val="007169D4"/>
    <w:rsid w:val="00717045"/>
    <w:rsid w:val="007209F7"/>
    <w:rsid w:val="007223BA"/>
    <w:rsid w:val="00722419"/>
    <w:rsid w:val="007233B5"/>
    <w:rsid w:val="00725638"/>
    <w:rsid w:val="0072589C"/>
    <w:rsid w:val="00725E0C"/>
    <w:rsid w:val="00726977"/>
    <w:rsid w:val="00726D0C"/>
    <w:rsid w:val="00726F56"/>
    <w:rsid w:val="0072709C"/>
    <w:rsid w:val="0072749A"/>
    <w:rsid w:val="0072773C"/>
    <w:rsid w:val="007278FF"/>
    <w:rsid w:val="0073115F"/>
    <w:rsid w:val="007314B3"/>
    <w:rsid w:val="007325A6"/>
    <w:rsid w:val="00733D42"/>
    <w:rsid w:val="00735665"/>
    <w:rsid w:val="007370CE"/>
    <w:rsid w:val="00737400"/>
    <w:rsid w:val="00737B89"/>
    <w:rsid w:val="00740253"/>
    <w:rsid w:val="007404FD"/>
    <w:rsid w:val="00740F71"/>
    <w:rsid w:val="00740FF9"/>
    <w:rsid w:val="007460F2"/>
    <w:rsid w:val="00747396"/>
    <w:rsid w:val="0074740C"/>
    <w:rsid w:val="00747A73"/>
    <w:rsid w:val="00747EB5"/>
    <w:rsid w:val="00750EFD"/>
    <w:rsid w:val="0075223B"/>
    <w:rsid w:val="007525E8"/>
    <w:rsid w:val="00753B4A"/>
    <w:rsid w:val="0075416F"/>
    <w:rsid w:val="00754507"/>
    <w:rsid w:val="00755295"/>
    <w:rsid w:val="007557FF"/>
    <w:rsid w:val="00757499"/>
    <w:rsid w:val="007623FB"/>
    <w:rsid w:val="007629BD"/>
    <w:rsid w:val="00762A14"/>
    <w:rsid w:val="007649CB"/>
    <w:rsid w:val="00764D7F"/>
    <w:rsid w:val="00766618"/>
    <w:rsid w:val="00767194"/>
    <w:rsid w:val="00767EEA"/>
    <w:rsid w:val="0077056B"/>
    <w:rsid w:val="00771DC8"/>
    <w:rsid w:val="00772318"/>
    <w:rsid w:val="007724FD"/>
    <w:rsid w:val="00772E4F"/>
    <w:rsid w:val="007769CC"/>
    <w:rsid w:val="0077721A"/>
    <w:rsid w:val="0077794E"/>
    <w:rsid w:val="007779DC"/>
    <w:rsid w:val="00777C4C"/>
    <w:rsid w:val="0078177F"/>
    <w:rsid w:val="00781914"/>
    <w:rsid w:val="00781CA3"/>
    <w:rsid w:val="00782A75"/>
    <w:rsid w:val="00782D76"/>
    <w:rsid w:val="00782FF0"/>
    <w:rsid w:val="0078484E"/>
    <w:rsid w:val="00785614"/>
    <w:rsid w:val="0078575A"/>
    <w:rsid w:val="00785CC4"/>
    <w:rsid w:val="0078625D"/>
    <w:rsid w:val="00786C8F"/>
    <w:rsid w:val="00786CBE"/>
    <w:rsid w:val="00786E92"/>
    <w:rsid w:val="007877D8"/>
    <w:rsid w:val="00787AE4"/>
    <w:rsid w:val="00790FD2"/>
    <w:rsid w:val="00792F5A"/>
    <w:rsid w:val="00794C74"/>
    <w:rsid w:val="00796ED8"/>
    <w:rsid w:val="0079712F"/>
    <w:rsid w:val="007974EC"/>
    <w:rsid w:val="00797769"/>
    <w:rsid w:val="00797928"/>
    <w:rsid w:val="007A379A"/>
    <w:rsid w:val="007A385A"/>
    <w:rsid w:val="007A3B21"/>
    <w:rsid w:val="007A4DD2"/>
    <w:rsid w:val="007A5007"/>
    <w:rsid w:val="007A5B60"/>
    <w:rsid w:val="007A5BE5"/>
    <w:rsid w:val="007A5D01"/>
    <w:rsid w:val="007A7233"/>
    <w:rsid w:val="007A75A0"/>
    <w:rsid w:val="007A78B5"/>
    <w:rsid w:val="007A7AA8"/>
    <w:rsid w:val="007A7D4A"/>
    <w:rsid w:val="007B1FE9"/>
    <w:rsid w:val="007B27C4"/>
    <w:rsid w:val="007B4BBB"/>
    <w:rsid w:val="007B549D"/>
    <w:rsid w:val="007B6967"/>
    <w:rsid w:val="007B77E1"/>
    <w:rsid w:val="007B785A"/>
    <w:rsid w:val="007C1348"/>
    <w:rsid w:val="007C1D8D"/>
    <w:rsid w:val="007C278F"/>
    <w:rsid w:val="007C7041"/>
    <w:rsid w:val="007D020D"/>
    <w:rsid w:val="007D02C0"/>
    <w:rsid w:val="007D044F"/>
    <w:rsid w:val="007D09E1"/>
    <w:rsid w:val="007D28E4"/>
    <w:rsid w:val="007D32FA"/>
    <w:rsid w:val="007D3FD6"/>
    <w:rsid w:val="007D4A5C"/>
    <w:rsid w:val="007D78A0"/>
    <w:rsid w:val="007D799C"/>
    <w:rsid w:val="007D7CB8"/>
    <w:rsid w:val="007E056F"/>
    <w:rsid w:val="007E168D"/>
    <w:rsid w:val="007E24E5"/>
    <w:rsid w:val="007E301C"/>
    <w:rsid w:val="007E4DB7"/>
    <w:rsid w:val="007E601B"/>
    <w:rsid w:val="007E6209"/>
    <w:rsid w:val="007F0014"/>
    <w:rsid w:val="007F07E6"/>
    <w:rsid w:val="007F215C"/>
    <w:rsid w:val="007F2BBA"/>
    <w:rsid w:val="007F2D69"/>
    <w:rsid w:val="007F3B57"/>
    <w:rsid w:val="007F4601"/>
    <w:rsid w:val="007F51D9"/>
    <w:rsid w:val="007F5385"/>
    <w:rsid w:val="007F58BC"/>
    <w:rsid w:val="007F64AA"/>
    <w:rsid w:val="008032D8"/>
    <w:rsid w:val="00804CA3"/>
    <w:rsid w:val="00804DB3"/>
    <w:rsid w:val="00807BFC"/>
    <w:rsid w:val="00810312"/>
    <w:rsid w:val="008104CD"/>
    <w:rsid w:val="00810B94"/>
    <w:rsid w:val="00810F81"/>
    <w:rsid w:val="0081127D"/>
    <w:rsid w:val="00812A26"/>
    <w:rsid w:val="00813FC7"/>
    <w:rsid w:val="008143A7"/>
    <w:rsid w:val="00816CA7"/>
    <w:rsid w:val="00816EDA"/>
    <w:rsid w:val="00817721"/>
    <w:rsid w:val="00817F35"/>
    <w:rsid w:val="008202B7"/>
    <w:rsid w:val="00820BD3"/>
    <w:rsid w:val="00820DF7"/>
    <w:rsid w:val="00821013"/>
    <w:rsid w:val="00821433"/>
    <w:rsid w:val="008221D7"/>
    <w:rsid w:val="00822915"/>
    <w:rsid w:val="00822C9F"/>
    <w:rsid w:val="00823860"/>
    <w:rsid w:val="00824FB2"/>
    <w:rsid w:val="008250EF"/>
    <w:rsid w:val="00825943"/>
    <w:rsid w:val="00825C49"/>
    <w:rsid w:val="008262AD"/>
    <w:rsid w:val="0082638C"/>
    <w:rsid w:val="0082737F"/>
    <w:rsid w:val="008275F0"/>
    <w:rsid w:val="00830B7D"/>
    <w:rsid w:val="0083103F"/>
    <w:rsid w:val="00832022"/>
    <w:rsid w:val="00832487"/>
    <w:rsid w:val="0083357E"/>
    <w:rsid w:val="00833782"/>
    <w:rsid w:val="00834B8C"/>
    <w:rsid w:val="00835AF3"/>
    <w:rsid w:val="00837252"/>
    <w:rsid w:val="008374A5"/>
    <w:rsid w:val="00837921"/>
    <w:rsid w:val="00842AA9"/>
    <w:rsid w:val="008441C9"/>
    <w:rsid w:val="008456FF"/>
    <w:rsid w:val="00846FE1"/>
    <w:rsid w:val="008476BE"/>
    <w:rsid w:val="0084777C"/>
    <w:rsid w:val="008477D8"/>
    <w:rsid w:val="0085051C"/>
    <w:rsid w:val="00851409"/>
    <w:rsid w:val="00851C02"/>
    <w:rsid w:val="008521F7"/>
    <w:rsid w:val="008526F0"/>
    <w:rsid w:val="00852A58"/>
    <w:rsid w:val="00852AB8"/>
    <w:rsid w:val="00853322"/>
    <w:rsid w:val="00853A7E"/>
    <w:rsid w:val="00854BCC"/>
    <w:rsid w:val="00855632"/>
    <w:rsid w:val="00855C17"/>
    <w:rsid w:val="00856705"/>
    <w:rsid w:val="0085720F"/>
    <w:rsid w:val="0085761F"/>
    <w:rsid w:val="00857F9C"/>
    <w:rsid w:val="00860057"/>
    <w:rsid w:val="00861FA1"/>
    <w:rsid w:val="00862E97"/>
    <w:rsid w:val="0086309C"/>
    <w:rsid w:val="00863694"/>
    <w:rsid w:val="008645EC"/>
    <w:rsid w:val="00864E4A"/>
    <w:rsid w:val="00865C4D"/>
    <w:rsid w:val="00866105"/>
    <w:rsid w:val="00866109"/>
    <w:rsid w:val="00867674"/>
    <w:rsid w:val="00867828"/>
    <w:rsid w:val="00870DE7"/>
    <w:rsid w:val="008718BB"/>
    <w:rsid w:val="00872AEB"/>
    <w:rsid w:val="00874246"/>
    <w:rsid w:val="00875877"/>
    <w:rsid w:val="00876404"/>
    <w:rsid w:val="008769F1"/>
    <w:rsid w:val="00876ADA"/>
    <w:rsid w:val="00876C15"/>
    <w:rsid w:val="00877260"/>
    <w:rsid w:val="0087778A"/>
    <w:rsid w:val="00880DC2"/>
    <w:rsid w:val="00880F35"/>
    <w:rsid w:val="00881E73"/>
    <w:rsid w:val="00882A06"/>
    <w:rsid w:val="008839AA"/>
    <w:rsid w:val="00883AB1"/>
    <w:rsid w:val="00884065"/>
    <w:rsid w:val="00884EA3"/>
    <w:rsid w:val="0088510F"/>
    <w:rsid w:val="008865BD"/>
    <w:rsid w:val="00886A65"/>
    <w:rsid w:val="00886BF3"/>
    <w:rsid w:val="00890269"/>
    <w:rsid w:val="008904E9"/>
    <w:rsid w:val="00890ACC"/>
    <w:rsid w:val="0089121F"/>
    <w:rsid w:val="00891F65"/>
    <w:rsid w:val="00892063"/>
    <w:rsid w:val="00892190"/>
    <w:rsid w:val="008930BE"/>
    <w:rsid w:val="00893915"/>
    <w:rsid w:val="0089653A"/>
    <w:rsid w:val="008976DA"/>
    <w:rsid w:val="00897745"/>
    <w:rsid w:val="00897D12"/>
    <w:rsid w:val="00897E16"/>
    <w:rsid w:val="008A1CB5"/>
    <w:rsid w:val="008A3037"/>
    <w:rsid w:val="008A30EE"/>
    <w:rsid w:val="008A472A"/>
    <w:rsid w:val="008A498C"/>
    <w:rsid w:val="008A5795"/>
    <w:rsid w:val="008A6021"/>
    <w:rsid w:val="008A62AF"/>
    <w:rsid w:val="008A68EE"/>
    <w:rsid w:val="008B50EA"/>
    <w:rsid w:val="008B596E"/>
    <w:rsid w:val="008B5D53"/>
    <w:rsid w:val="008B625B"/>
    <w:rsid w:val="008B6499"/>
    <w:rsid w:val="008B69FE"/>
    <w:rsid w:val="008B6B3D"/>
    <w:rsid w:val="008B6D77"/>
    <w:rsid w:val="008C0755"/>
    <w:rsid w:val="008C0B34"/>
    <w:rsid w:val="008C0F03"/>
    <w:rsid w:val="008C2524"/>
    <w:rsid w:val="008C2690"/>
    <w:rsid w:val="008C34FF"/>
    <w:rsid w:val="008C5CC0"/>
    <w:rsid w:val="008C616D"/>
    <w:rsid w:val="008C647D"/>
    <w:rsid w:val="008C65CB"/>
    <w:rsid w:val="008D0908"/>
    <w:rsid w:val="008D1209"/>
    <w:rsid w:val="008D16D4"/>
    <w:rsid w:val="008D17C2"/>
    <w:rsid w:val="008D4B65"/>
    <w:rsid w:val="008D51F5"/>
    <w:rsid w:val="008E153B"/>
    <w:rsid w:val="008E1690"/>
    <w:rsid w:val="008E18B9"/>
    <w:rsid w:val="008E2BB1"/>
    <w:rsid w:val="008E3B32"/>
    <w:rsid w:val="008E516A"/>
    <w:rsid w:val="008E54AD"/>
    <w:rsid w:val="008E609B"/>
    <w:rsid w:val="008E6462"/>
    <w:rsid w:val="008E7C38"/>
    <w:rsid w:val="008F02B1"/>
    <w:rsid w:val="008F08B1"/>
    <w:rsid w:val="008F1865"/>
    <w:rsid w:val="008F2B49"/>
    <w:rsid w:val="008F32EA"/>
    <w:rsid w:val="008F3E8C"/>
    <w:rsid w:val="008F48BA"/>
    <w:rsid w:val="008F4A0B"/>
    <w:rsid w:val="009004F3"/>
    <w:rsid w:val="0090071D"/>
    <w:rsid w:val="009011C2"/>
    <w:rsid w:val="009011E4"/>
    <w:rsid w:val="009016C6"/>
    <w:rsid w:val="009024EA"/>
    <w:rsid w:val="009027D5"/>
    <w:rsid w:val="00910E88"/>
    <w:rsid w:val="0091315A"/>
    <w:rsid w:val="009131A4"/>
    <w:rsid w:val="00913410"/>
    <w:rsid w:val="00913BB5"/>
    <w:rsid w:val="00914098"/>
    <w:rsid w:val="0091421F"/>
    <w:rsid w:val="0091601E"/>
    <w:rsid w:val="009201AD"/>
    <w:rsid w:val="009201BE"/>
    <w:rsid w:val="009203E6"/>
    <w:rsid w:val="0092066F"/>
    <w:rsid w:val="00920804"/>
    <w:rsid w:val="00922193"/>
    <w:rsid w:val="009233DB"/>
    <w:rsid w:val="00923C3B"/>
    <w:rsid w:val="00925699"/>
    <w:rsid w:val="009256EB"/>
    <w:rsid w:val="00925C6A"/>
    <w:rsid w:val="009263A7"/>
    <w:rsid w:val="00926561"/>
    <w:rsid w:val="009268CE"/>
    <w:rsid w:val="00927770"/>
    <w:rsid w:val="00931876"/>
    <w:rsid w:val="00932088"/>
    <w:rsid w:val="00932134"/>
    <w:rsid w:val="009322BF"/>
    <w:rsid w:val="00932E59"/>
    <w:rsid w:val="0093392A"/>
    <w:rsid w:val="00934346"/>
    <w:rsid w:val="00934D2F"/>
    <w:rsid w:val="00935F48"/>
    <w:rsid w:val="009364D1"/>
    <w:rsid w:val="009371E0"/>
    <w:rsid w:val="009401C5"/>
    <w:rsid w:val="009401DB"/>
    <w:rsid w:val="0094092C"/>
    <w:rsid w:val="00941378"/>
    <w:rsid w:val="0094183E"/>
    <w:rsid w:val="00942AD0"/>
    <w:rsid w:val="00943696"/>
    <w:rsid w:val="009439CF"/>
    <w:rsid w:val="00944070"/>
    <w:rsid w:val="009445AD"/>
    <w:rsid w:val="009452F4"/>
    <w:rsid w:val="00946228"/>
    <w:rsid w:val="00950386"/>
    <w:rsid w:val="00951FD8"/>
    <w:rsid w:val="00954D9F"/>
    <w:rsid w:val="00955287"/>
    <w:rsid w:val="00955A77"/>
    <w:rsid w:val="0095661C"/>
    <w:rsid w:val="009566CF"/>
    <w:rsid w:val="00956A7D"/>
    <w:rsid w:val="009570F1"/>
    <w:rsid w:val="00960847"/>
    <w:rsid w:val="00960963"/>
    <w:rsid w:val="00963801"/>
    <w:rsid w:val="00964F6B"/>
    <w:rsid w:val="00965D54"/>
    <w:rsid w:val="00970720"/>
    <w:rsid w:val="00970D1A"/>
    <w:rsid w:val="0097108A"/>
    <w:rsid w:val="00971EEE"/>
    <w:rsid w:val="009722A2"/>
    <w:rsid w:val="009722A8"/>
    <w:rsid w:val="009726EF"/>
    <w:rsid w:val="00972D74"/>
    <w:rsid w:val="00973132"/>
    <w:rsid w:val="00974926"/>
    <w:rsid w:val="00976E94"/>
    <w:rsid w:val="00980771"/>
    <w:rsid w:val="00980A1E"/>
    <w:rsid w:val="0098254D"/>
    <w:rsid w:val="009839CB"/>
    <w:rsid w:val="00986FA7"/>
    <w:rsid w:val="00987122"/>
    <w:rsid w:val="00987A7A"/>
    <w:rsid w:val="00987D83"/>
    <w:rsid w:val="0099196A"/>
    <w:rsid w:val="00992CF0"/>
    <w:rsid w:val="009930EF"/>
    <w:rsid w:val="009934D0"/>
    <w:rsid w:val="0099502C"/>
    <w:rsid w:val="00995BCE"/>
    <w:rsid w:val="009964A8"/>
    <w:rsid w:val="0099718D"/>
    <w:rsid w:val="009A045A"/>
    <w:rsid w:val="009A11AE"/>
    <w:rsid w:val="009A144D"/>
    <w:rsid w:val="009A1823"/>
    <w:rsid w:val="009A1FBB"/>
    <w:rsid w:val="009A26AD"/>
    <w:rsid w:val="009A2CAF"/>
    <w:rsid w:val="009A3983"/>
    <w:rsid w:val="009A4465"/>
    <w:rsid w:val="009A4786"/>
    <w:rsid w:val="009A5813"/>
    <w:rsid w:val="009A584B"/>
    <w:rsid w:val="009A77AA"/>
    <w:rsid w:val="009A7E31"/>
    <w:rsid w:val="009B1274"/>
    <w:rsid w:val="009B17D3"/>
    <w:rsid w:val="009B1A19"/>
    <w:rsid w:val="009B1AB6"/>
    <w:rsid w:val="009B2FE9"/>
    <w:rsid w:val="009B431E"/>
    <w:rsid w:val="009B45C5"/>
    <w:rsid w:val="009B5429"/>
    <w:rsid w:val="009B5CAA"/>
    <w:rsid w:val="009B602C"/>
    <w:rsid w:val="009B62BF"/>
    <w:rsid w:val="009B6A00"/>
    <w:rsid w:val="009B7067"/>
    <w:rsid w:val="009B76CE"/>
    <w:rsid w:val="009B7B32"/>
    <w:rsid w:val="009C021B"/>
    <w:rsid w:val="009C17F8"/>
    <w:rsid w:val="009C3D54"/>
    <w:rsid w:val="009C4D31"/>
    <w:rsid w:val="009C6BA4"/>
    <w:rsid w:val="009C7053"/>
    <w:rsid w:val="009D112C"/>
    <w:rsid w:val="009D2637"/>
    <w:rsid w:val="009D26B6"/>
    <w:rsid w:val="009D29A6"/>
    <w:rsid w:val="009D2F26"/>
    <w:rsid w:val="009D4D0E"/>
    <w:rsid w:val="009D4D15"/>
    <w:rsid w:val="009D72EC"/>
    <w:rsid w:val="009D7F57"/>
    <w:rsid w:val="009E1604"/>
    <w:rsid w:val="009E200D"/>
    <w:rsid w:val="009E23A7"/>
    <w:rsid w:val="009E29AE"/>
    <w:rsid w:val="009E2ADD"/>
    <w:rsid w:val="009E4492"/>
    <w:rsid w:val="009E5C6F"/>
    <w:rsid w:val="009E70D5"/>
    <w:rsid w:val="009E7B6C"/>
    <w:rsid w:val="009E7BD0"/>
    <w:rsid w:val="009E7C57"/>
    <w:rsid w:val="009E7F33"/>
    <w:rsid w:val="009F0D3F"/>
    <w:rsid w:val="009F1652"/>
    <w:rsid w:val="009F1CCA"/>
    <w:rsid w:val="009F261B"/>
    <w:rsid w:val="009F29B1"/>
    <w:rsid w:val="009F3638"/>
    <w:rsid w:val="009F3E75"/>
    <w:rsid w:val="009F410F"/>
    <w:rsid w:val="009F5C37"/>
    <w:rsid w:val="009F6121"/>
    <w:rsid w:val="009F69CF"/>
    <w:rsid w:val="009F73EB"/>
    <w:rsid w:val="009F7972"/>
    <w:rsid w:val="009F7AA2"/>
    <w:rsid w:val="00A017CE"/>
    <w:rsid w:val="00A01C8E"/>
    <w:rsid w:val="00A03CA3"/>
    <w:rsid w:val="00A03D4E"/>
    <w:rsid w:val="00A04A7F"/>
    <w:rsid w:val="00A05B81"/>
    <w:rsid w:val="00A05BE0"/>
    <w:rsid w:val="00A060F8"/>
    <w:rsid w:val="00A061E3"/>
    <w:rsid w:val="00A0640F"/>
    <w:rsid w:val="00A07386"/>
    <w:rsid w:val="00A0739D"/>
    <w:rsid w:val="00A07FB9"/>
    <w:rsid w:val="00A11384"/>
    <w:rsid w:val="00A113CF"/>
    <w:rsid w:val="00A11F07"/>
    <w:rsid w:val="00A12595"/>
    <w:rsid w:val="00A125C6"/>
    <w:rsid w:val="00A147D9"/>
    <w:rsid w:val="00A16093"/>
    <w:rsid w:val="00A166E1"/>
    <w:rsid w:val="00A16923"/>
    <w:rsid w:val="00A179F7"/>
    <w:rsid w:val="00A17B0D"/>
    <w:rsid w:val="00A17D33"/>
    <w:rsid w:val="00A20151"/>
    <w:rsid w:val="00A201D3"/>
    <w:rsid w:val="00A20A7B"/>
    <w:rsid w:val="00A20E70"/>
    <w:rsid w:val="00A22225"/>
    <w:rsid w:val="00A2397B"/>
    <w:rsid w:val="00A23CF8"/>
    <w:rsid w:val="00A24386"/>
    <w:rsid w:val="00A2486B"/>
    <w:rsid w:val="00A24AC6"/>
    <w:rsid w:val="00A25249"/>
    <w:rsid w:val="00A2532F"/>
    <w:rsid w:val="00A25813"/>
    <w:rsid w:val="00A26575"/>
    <w:rsid w:val="00A265CB"/>
    <w:rsid w:val="00A276B9"/>
    <w:rsid w:val="00A31019"/>
    <w:rsid w:val="00A3177A"/>
    <w:rsid w:val="00A3482B"/>
    <w:rsid w:val="00A35F21"/>
    <w:rsid w:val="00A40A73"/>
    <w:rsid w:val="00A41C24"/>
    <w:rsid w:val="00A4243E"/>
    <w:rsid w:val="00A43073"/>
    <w:rsid w:val="00A44B90"/>
    <w:rsid w:val="00A44D9B"/>
    <w:rsid w:val="00A468C9"/>
    <w:rsid w:val="00A46A76"/>
    <w:rsid w:val="00A51B99"/>
    <w:rsid w:val="00A533C5"/>
    <w:rsid w:val="00A55496"/>
    <w:rsid w:val="00A562CE"/>
    <w:rsid w:val="00A6061E"/>
    <w:rsid w:val="00A607DC"/>
    <w:rsid w:val="00A60D03"/>
    <w:rsid w:val="00A6102D"/>
    <w:rsid w:val="00A615D8"/>
    <w:rsid w:val="00A61A22"/>
    <w:rsid w:val="00A629E1"/>
    <w:rsid w:val="00A65254"/>
    <w:rsid w:val="00A66DFC"/>
    <w:rsid w:val="00A70027"/>
    <w:rsid w:val="00A71268"/>
    <w:rsid w:val="00A7229E"/>
    <w:rsid w:val="00A72741"/>
    <w:rsid w:val="00A72A49"/>
    <w:rsid w:val="00A74350"/>
    <w:rsid w:val="00A74533"/>
    <w:rsid w:val="00A748E5"/>
    <w:rsid w:val="00A75222"/>
    <w:rsid w:val="00A75A35"/>
    <w:rsid w:val="00A76378"/>
    <w:rsid w:val="00A76A65"/>
    <w:rsid w:val="00A77A97"/>
    <w:rsid w:val="00A77BE2"/>
    <w:rsid w:val="00A80756"/>
    <w:rsid w:val="00A80F63"/>
    <w:rsid w:val="00A82BF1"/>
    <w:rsid w:val="00A83061"/>
    <w:rsid w:val="00A83B8E"/>
    <w:rsid w:val="00A8451B"/>
    <w:rsid w:val="00A8524E"/>
    <w:rsid w:val="00A86F9C"/>
    <w:rsid w:val="00A872E1"/>
    <w:rsid w:val="00A87BD4"/>
    <w:rsid w:val="00A87CD3"/>
    <w:rsid w:val="00A919CC"/>
    <w:rsid w:val="00A93AC9"/>
    <w:rsid w:val="00A94554"/>
    <w:rsid w:val="00A95066"/>
    <w:rsid w:val="00A95620"/>
    <w:rsid w:val="00A95A28"/>
    <w:rsid w:val="00A95F72"/>
    <w:rsid w:val="00AA0DE0"/>
    <w:rsid w:val="00AA1635"/>
    <w:rsid w:val="00AA1997"/>
    <w:rsid w:val="00AA1E44"/>
    <w:rsid w:val="00AA4845"/>
    <w:rsid w:val="00AA5127"/>
    <w:rsid w:val="00AA6D01"/>
    <w:rsid w:val="00AA7905"/>
    <w:rsid w:val="00AA7CA0"/>
    <w:rsid w:val="00AB1DC0"/>
    <w:rsid w:val="00AB24DE"/>
    <w:rsid w:val="00AB2FC6"/>
    <w:rsid w:val="00AB3F29"/>
    <w:rsid w:val="00AB454D"/>
    <w:rsid w:val="00AB5B34"/>
    <w:rsid w:val="00AB6184"/>
    <w:rsid w:val="00AB62E1"/>
    <w:rsid w:val="00AB6DF0"/>
    <w:rsid w:val="00AB79CF"/>
    <w:rsid w:val="00AB7EE0"/>
    <w:rsid w:val="00AC0838"/>
    <w:rsid w:val="00AC0C8C"/>
    <w:rsid w:val="00AC144E"/>
    <w:rsid w:val="00AC1883"/>
    <w:rsid w:val="00AC220B"/>
    <w:rsid w:val="00AC2479"/>
    <w:rsid w:val="00AC259E"/>
    <w:rsid w:val="00AC26DF"/>
    <w:rsid w:val="00AC3612"/>
    <w:rsid w:val="00AC44B4"/>
    <w:rsid w:val="00AC6693"/>
    <w:rsid w:val="00AC6DD5"/>
    <w:rsid w:val="00AC752C"/>
    <w:rsid w:val="00AC7A97"/>
    <w:rsid w:val="00AD1211"/>
    <w:rsid w:val="00AD14B4"/>
    <w:rsid w:val="00AD162D"/>
    <w:rsid w:val="00AD177B"/>
    <w:rsid w:val="00AD3834"/>
    <w:rsid w:val="00AD3D39"/>
    <w:rsid w:val="00AD4AF4"/>
    <w:rsid w:val="00AD6A6D"/>
    <w:rsid w:val="00AD7394"/>
    <w:rsid w:val="00AE09F0"/>
    <w:rsid w:val="00AE0B99"/>
    <w:rsid w:val="00AE0DFE"/>
    <w:rsid w:val="00AE2777"/>
    <w:rsid w:val="00AE34FE"/>
    <w:rsid w:val="00AE4065"/>
    <w:rsid w:val="00AE4467"/>
    <w:rsid w:val="00AE4AB6"/>
    <w:rsid w:val="00AE5750"/>
    <w:rsid w:val="00AE60AE"/>
    <w:rsid w:val="00AE61F9"/>
    <w:rsid w:val="00AE697A"/>
    <w:rsid w:val="00AE6BAC"/>
    <w:rsid w:val="00AF182C"/>
    <w:rsid w:val="00AF1C38"/>
    <w:rsid w:val="00AF1E1B"/>
    <w:rsid w:val="00AF25B3"/>
    <w:rsid w:val="00AF295D"/>
    <w:rsid w:val="00AF2FA6"/>
    <w:rsid w:val="00AF3A3E"/>
    <w:rsid w:val="00AF4552"/>
    <w:rsid w:val="00AF57BC"/>
    <w:rsid w:val="00AF6FA7"/>
    <w:rsid w:val="00B04562"/>
    <w:rsid w:val="00B04F55"/>
    <w:rsid w:val="00B0561F"/>
    <w:rsid w:val="00B05A4C"/>
    <w:rsid w:val="00B05CB7"/>
    <w:rsid w:val="00B10812"/>
    <w:rsid w:val="00B10DE6"/>
    <w:rsid w:val="00B10ED9"/>
    <w:rsid w:val="00B1104A"/>
    <w:rsid w:val="00B12125"/>
    <w:rsid w:val="00B126A2"/>
    <w:rsid w:val="00B12C03"/>
    <w:rsid w:val="00B13FC0"/>
    <w:rsid w:val="00B144CC"/>
    <w:rsid w:val="00B15B70"/>
    <w:rsid w:val="00B16090"/>
    <w:rsid w:val="00B165B6"/>
    <w:rsid w:val="00B16F90"/>
    <w:rsid w:val="00B20920"/>
    <w:rsid w:val="00B21D0D"/>
    <w:rsid w:val="00B22DFB"/>
    <w:rsid w:val="00B24AED"/>
    <w:rsid w:val="00B26716"/>
    <w:rsid w:val="00B27B21"/>
    <w:rsid w:val="00B314C0"/>
    <w:rsid w:val="00B32898"/>
    <w:rsid w:val="00B34F36"/>
    <w:rsid w:val="00B34FA6"/>
    <w:rsid w:val="00B365F4"/>
    <w:rsid w:val="00B373F9"/>
    <w:rsid w:val="00B40834"/>
    <w:rsid w:val="00B40C23"/>
    <w:rsid w:val="00B43270"/>
    <w:rsid w:val="00B4390C"/>
    <w:rsid w:val="00B47015"/>
    <w:rsid w:val="00B47E2E"/>
    <w:rsid w:val="00B47E5D"/>
    <w:rsid w:val="00B47EBF"/>
    <w:rsid w:val="00B506B0"/>
    <w:rsid w:val="00B50761"/>
    <w:rsid w:val="00B522E8"/>
    <w:rsid w:val="00B53941"/>
    <w:rsid w:val="00B56B03"/>
    <w:rsid w:val="00B57012"/>
    <w:rsid w:val="00B61BB2"/>
    <w:rsid w:val="00B626A3"/>
    <w:rsid w:val="00B629A5"/>
    <w:rsid w:val="00B62A49"/>
    <w:rsid w:val="00B66318"/>
    <w:rsid w:val="00B666A4"/>
    <w:rsid w:val="00B66A3E"/>
    <w:rsid w:val="00B66D29"/>
    <w:rsid w:val="00B66E35"/>
    <w:rsid w:val="00B66FA8"/>
    <w:rsid w:val="00B6741D"/>
    <w:rsid w:val="00B70EDE"/>
    <w:rsid w:val="00B716BC"/>
    <w:rsid w:val="00B7171C"/>
    <w:rsid w:val="00B72688"/>
    <w:rsid w:val="00B75AD2"/>
    <w:rsid w:val="00B75C2C"/>
    <w:rsid w:val="00B76657"/>
    <w:rsid w:val="00B774E8"/>
    <w:rsid w:val="00B804B9"/>
    <w:rsid w:val="00B80542"/>
    <w:rsid w:val="00B806F5"/>
    <w:rsid w:val="00B81CDF"/>
    <w:rsid w:val="00B822ED"/>
    <w:rsid w:val="00B825A8"/>
    <w:rsid w:val="00B8260E"/>
    <w:rsid w:val="00B83824"/>
    <w:rsid w:val="00B83B9A"/>
    <w:rsid w:val="00B83FC6"/>
    <w:rsid w:val="00B84225"/>
    <w:rsid w:val="00B845BF"/>
    <w:rsid w:val="00B849F5"/>
    <w:rsid w:val="00B85DA1"/>
    <w:rsid w:val="00B87783"/>
    <w:rsid w:val="00B90588"/>
    <w:rsid w:val="00B916F1"/>
    <w:rsid w:val="00B917A8"/>
    <w:rsid w:val="00B91D2A"/>
    <w:rsid w:val="00B924BC"/>
    <w:rsid w:val="00B93B77"/>
    <w:rsid w:val="00B93F39"/>
    <w:rsid w:val="00B9455D"/>
    <w:rsid w:val="00B94BE5"/>
    <w:rsid w:val="00B94D55"/>
    <w:rsid w:val="00B95083"/>
    <w:rsid w:val="00B95848"/>
    <w:rsid w:val="00B95FBC"/>
    <w:rsid w:val="00BA04EF"/>
    <w:rsid w:val="00BA0869"/>
    <w:rsid w:val="00BA091C"/>
    <w:rsid w:val="00BA0E5E"/>
    <w:rsid w:val="00BA0F0A"/>
    <w:rsid w:val="00BA1F40"/>
    <w:rsid w:val="00BA22CC"/>
    <w:rsid w:val="00BA3EC0"/>
    <w:rsid w:val="00BA46B4"/>
    <w:rsid w:val="00BA567B"/>
    <w:rsid w:val="00BA62FA"/>
    <w:rsid w:val="00BA68B1"/>
    <w:rsid w:val="00BB0B92"/>
    <w:rsid w:val="00BB0D72"/>
    <w:rsid w:val="00BB1278"/>
    <w:rsid w:val="00BB1916"/>
    <w:rsid w:val="00BB1F60"/>
    <w:rsid w:val="00BB200D"/>
    <w:rsid w:val="00BB48A7"/>
    <w:rsid w:val="00BB4DDF"/>
    <w:rsid w:val="00BB4DF0"/>
    <w:rsid w:val="00BB53FA"/>
    <w:rsid w:val="00BB748C"/>
    <w:rsid w:val="00BB7728"/>
    <w:rsid w:val="00BC0EF3"/>
    <w:rsid w:val="00BC16BC"/>
    <w:rsid w:val="00BC2012"/>
    <w:rsid w:val="00BC33D1"/>
    <w:rsid w:val="00BC36CC"/>
    <w:rsid w:val="00BC4178"/>
    <w:rsid w:val="00BC4777"/>
    <w:rsid w:val="00BC4BB1"/>
    <w:rsid w:val="00BC4C09"/>
    <w:rsid w:val="00BC52FD"/>
    <w:rsid w:val="00BC55CF"/>
    <w:rsid w:val="00BC67F5"/>
    <w:rsid w:val="00BC7073"/>
    <w:rsid w:val="00BD026D"/>
    <w:rsid w:val="00BD0B84"/>
    <w:rsid w:val="00BD3243"/>
    <w:rsid w:val="00BD6374"/>
    <w:rsid w:val="00BD7117"/>
    <w:rsid w:val="00BD731B"/>
    <w:rsid w:val="00BD741B"/>
    <w:rsid w:val="00BD7609"/>
    <w:rsid w:val="00BE08E9"/>
    <w:rsid w:val="00BE0ADA"/>
    <w:rsid w:val="00BE1196"/>
    <w:rsid w:val="00BE25C5"/>
    <w:rsid w:val="00BE31DB"/>
    <w:rsid w:val="00BE4D71"/>
    <w:rsid w:val="00BE5819"/>
    <w:rsid w:val="00BE62BE"/>
    <w:rsid w:val="00BE6FB6"/>
    <w:rsid w:val="00BE7F2F"/>
    <w:rsid w:val="00BF03A2"/>
    <w:rsid w:val="00BF1AAF"/>
    <w:rsid w:val="00BF26FD"/>
    <w:rsid w:val="00BF2741"/>
    <w:rsid w:val="00BF27E2"/>
    <w:rsid w:val="00BF29FB"/>
    <w:rsid w:val="00BF2D83"/>
    <w:rsid w:val="00BF4703"/>
    <w:rsid w:val="00BF6F8C"/>
    <w:rsid w:val="00BF75F8"/>
    <w:rsid w:val="00BF77BC"/>
    <w:rsid w:val="00C0044D"/>
    <w:rsid w:val="00C00902"/>
    <w:rsid w:val="00C017C4"/>
    <w:rsid w:val="00C02410"/>
    <w:rsid w:val="00C04AB0"/>
    <w:rsid w:val="00C05EA5"/>
    <w:rsid w:val="00C078A1"/>
    <w:rsid w:val="00C10AD4"/>
    <w:rsid w:val="00C10FB1"/>
    <w:rsid w:val="00C12290"/>
    <w:rsid w:val="00C12AC3"/>
    <w:rsid w:val="00C13E3F"/>
    <w:rsid w:val="00C1739A"/>
    <w:rsid w:val="00C176F7"/>
    <w:rsid w:val="00C20203"/>
    <w:rsid w:val="00C21099"/>
    <w:rsid w:val="00C219F5"/>
    <w:rsid w:val="00C21A60"/>
    <w:rsid w:val="00C22DE5"/>
    <w:rsid w:val="00C23F1F"/>
    <w:rsid w:val="00C2412A"/>
    <w:rsid w:val="00C244AB"/>
    <w:rsid w:val="00C26755"/>
    <w:rsid w:val="00C26A5F"/>
    <w:rsid w:val="00C272EA"/>
    <w:rsid w:val="00C27476"/>
    <w:rsid w:val="00C27F2D"/>
    <w:rsid w:val="00C301D0"/>
    <w:rsid w:val="00C30BA9"/>
    <w:rsid w:val="00C33580"/>
    <w:rsid w:val="00C34248"/>
    <w:rsid w:val="00C3485E"/>
    <w:rsid w:val="00C35037"/>
    <w:rsid w:val="00C35859"/>
    <w:rsid w:val="00C35D60"/>
    <w:rsid w:val="00C363A4"/>
    <w:rsid w:val="00C3677F"/>
    <w:rsid w:val="00C36D25"/>
    <w:rsid w:val="00C36EF6"/>
    <w:rsid w:val="00C37C5E"/>
    <w:rsid w:val="00C40AEC"/>
    <w:rsid w:val="00C42D39"/>
    <w:rsid w:val="00C448D4"/>
    <w:rsid w:val="00C4527D"/>
    <w:rsid w:val="00C469F7"/>
    <w:rsid w:val="00C52652"/>
    <w:rsid w:val="00C53C13"/>
    <w:rsid w:val="00C5484F"/>
    <w:rsid w:val="00C54F05"/>
    <w:rsid w:val="00C55689"/>
    <w:rsid w:val="00C55E48"/>
    <w:rsid w:val="00C56684"/>
    <w:rsid w:val="00C56AF0"/>
    <w:rsid w:val="00C56DF6"/>
    <w:rsid w:val="00C57ECA"/>
    <w:rsid w:val="00C604BC"/>
    <w:rsid w:val="00C60D06"/>
    <w:rsid w:val="00C62CEB"/>
    <w:rsid w:val="00C63D65"/>
    <w:rsid w:val="00C64DB6"/>
    <w:rsid w:val="00C666C6"/>
    <w:rsid w:val="00C66C57"/>
    <w:rsid w:val="00C70977"/>
    <w:rsid w:val="00C71EA6"/>
    <w:rsid w:val="00C731EE"/>
    <w:rsid w:val="00C73A75"/>
    <w:rsid w:val="00C750B1"/>
    <w:rsid w:val="00C757B2"/>
    <w:rsid w:val="00C75D0C"/>
    <w:rsid w:val="00C7609C"/>
    <w:rsid w:val="00C76946"/>
    <w:rsid w:val="00C77B81"/>
    <w:rsid w:val="00C8005A"/>
    <w:rsid w:val="00C807EF"/>
    <w:rsid w:val="00C81957"/>
    <w:rsid w:val="00C824AC"/>
    <w:rsid w:val="00C833CC"/>
    <w:rsid w:val="00C83DE4"/>
    <w:rsid w:val="00C8443A"/>
    <w:rsid w:val="00C8491E"/>
    <w:rsid w:val="00C84A2E"/>
    <w:rsid w:val="00C85D81"/>
    <w:rsid w:val="00C86587"/>
    <w:rsid w:val="00C878D6"/>
    <w:rsid w:val="00C87F00"/>
    <w:rsid w:val="00C91B72"/>
    <w:rsid w:val="00C92DD1"/>
    <w:rsid w:val="00C93DFF"/>
    <w:rsid w:val="00C96A36"/>
    <w:rsid w:val="00C9740C"/>
    <w:rsid w:val="00C97F90"/>
    <w:rsid w:val="00CA2099"/>
    <w:rsid w:val="00CA2FE3"/>
    <w:rsid w:val="00CA4083"/>
    <w:rsid w:val="00CA475E"/>
    <w:rsid w:val="00CA56E5"/>
    <w:rsid w:val="00CA6E64"/>
    <w:rsid w:val="00CA7E6A"/>
    <w:rsid w:val="00CA7F3E"/>
    <w:rsid w:val="00CB0037"/>
    <w:rsid w:val="00CB06CC"/>
    <w:rsid w:val="00CB0AD5"/>
    <w:rsid w:val="00CB0DE1"/>
    <w:rsid w:val="00CB13A0"/>
    <w:rsid w:val="00CB1A20"/>
    <w:rsid w:val="00CB1C48"/>
    <w:rsid w:val="00CB1F4F"/>
    <w:rsid w:val="00CB2BC1"/>
    <w:rsid w:val="00CB35D9"/>
    <w:rsid w:val="00CB3787"/>
    <w:rsid w:val="00CB4114"/>
    <w:rsid w:val="00CB452B"/>
    <w:rsid w:val="00CB5AF6"/>
    <w:rsid w:val="00CB5CDA"/>
    <w:rsid w:val="00CB7E51"/>
    <w:rsid w:val="00CC1215"/>
    <w:rsid w:val="00CC17C5"/>
    <w:rsid w:val="00CC1A26"/>
    <w:rsid w:val="00CC2644"/>
    <w:rsid w:val="00CC26FE"/>
    <w:rsid w:val="00CC2EE1"/>
    <w:rsid w:val="00CC3C1D"/>
    <w:rsid w:val="00CC425B"/>
    <w:rsid w:val="00CC44E7"/>
    <w:rsid w:val="00CC56C3"/>
    <w:rsid w:val="00CC5ECC"/>
    <w:rsid w:val="00CC5F63"/>
    <w:rsid w:val="00CC6FB8"/>
    <w:rsid w:val="00CC758B"/>
    <w:rsid w:val="00CD0B02"/>
    <w:rsid w:val="00CD166E"/>
    <w:rsid w:val="00CD3211"/>
    <w:rsid w:val="00CD37F8"/>
    <w:rsid w:val="00CD4D61"/>
    <w:rsid w:val="00CE142B"/>
    <w:rsid w:val="00CE165E"/>
    <w:rsid w:val="00CE1AA0"/>
    <w:rsid w:val="00CE1DC8"/>
    <w:rsid w:val="00CE2301"/>
    <w:rsid w:val="00CE2643"/>
    <w:rsid w:val="00CE37C9"/>
    <w:rsid w:val="00CE3F20"/>
    <w:rsid w:val="00CE3F97"/>
    <w:rsid w:val="00CE5431"/>
    <w:rsid w:val="00CE59B7"/>
    <w:rsid w:val="00CE5A88"/>
    <w:rsid w:val="00CE7634"/>
    <w:rsid w:val="00CF0695"/>
    <w:rsid w:val="00CF1A43"/>
    <w:rsid w:val="00CF201C"/>
    <w:rsid w:val="00CF2DE0"/>
    <w:rsid w:val="00CF341F"/>
    <w:rsid w:val="00CF3580"/>
    <w:rsid w:val="00CF4E05"/>
    <w:rsid w:val="00CF6358"/>
    <w:rsid w:val="00CF699F"/>
    <w:rsid w:val="00D007E2"/>
    <w:rsid w:val="00D03896"/>
    <w:rsid w:val="00D05EE7"/>
    <w:rsid w:val="00D06571"/>
    <w:rsid w:val="00D079C3"/>
    <w:rsid w:val="00D13728"/>
    <w:rsid w:val="00D14BCC"/>
    <w:rsid w:val="00D14D4A"/>
    <w:rsid w:val="00D15ACA"/>
    <w:rsid w:val="00D178D8"/>
    <w:rsid w:val="00D20577"/>
    <w:rsid w:val="00D20580"/>
    <w:rsid w:val="00D20CDD"/>
    <w:rsid w:val="00D210A7"/>
    <w:rsid w:val="00D22078"/>
    <w:rsid w:val="00D2402F"/>
    <w:rsid w:val="00D2509F"/>
    <w:rsid w:val="00D260CA"/>
    <w:rsid w:val="00D26599"/>
    <w:rsid w:val="00D26AB5"/>
    <w:rsid w:val="00D27DE6"/>
    <w:rsid w:val="00D30CB4"/>
    <w:rsid w:val="00D32C6E"/>
    <w:rsid w:val="00D35A46"/>
    <w:rsid w:val="00D35AF2"/>
    <w:rsid w:val="00D35D2F"/>
    <w:rsid w:val="00D35F37"/>
    <w:rsid w:val="00D36E23"/>
    <w:rsid w:val="00D4059E"/>
    <w:rsid w:val="00D4118F"/>
    <w:rsid w:val="00D413D0"/>
    <w:rsid w:val="00D42A6E"/>
    <w:rsid w:val="00D42E6A"/>
    <w:rsid w:val="00D43F9A"/>
    <w:rsid w:val="00D44281"/>
    <w:rsid w:val="00D4489C"/>
    <w:rsid w:val="00D45171"/>
    <w:rsid w:val="00D45B99"/>
    <w:rsid w:val="00D46BA2"/>
    <w:rsid w:val="00D4793F"/>
    <w:rsid w:val="00D47AFA"/>
    <w:rsid w:val="00D503F1"/>
    <w:rsid w:val="00D508C9"/>
    <w:rsid w:val="00D509E2"/>
    <w:rsid w:val="00D5222E"/>
    <w:rsid w:val="00D53053"/>
    <w:rsid w:val="00D532CC"/>
    <w:rsid w:val="00D53E29"/>
    <w:rsid w:val="00D5416D"/>
    <w:rsid w:val="00D5452C"/>
    <w:rsid w:val="00D54C14"/>
    <w:rsid w:val="00D54D19"/>
    <w:rsid w:val="00D56191"/>
    <w:rsid w:val="00D5687C"/>
    <w:rsid w:val="00D57A80"/>
    <w:rsid w:val="00D57AE1"/>
    <w:rsid w:val="00D57C57"/>
    <w:rsid w:val="00D57DAF"/>
    <w:rsid w:val="00D61580"/>
    <w:rsid w:val="00D615C9"/>
    <w:rsid w:val="00D61A70"/>
    <w:rsid w:val="00D641BA"/>
    <w:rsid w:val="00D65DA6"/>
    <w:rsid w:val="00D66C2F"/>
    <w:rsid w:val="00D67C56"/>
    <w:rsid w:val="00D72CB2"/>
    <w:rsid w:val="00D73759"/>
    <w:rsid w:val="00D73F0E"/>
    <w:rsid w:val="00D74ECC"/>
    <w:rsid w:val="00D7573B"/>
    <w:rsid w:val="00D7587A"/>
    <w:rsid w:val="00D759AC"/>
    <w:rsid w:val="00D75D1B"/>
    <w:rsid w:val="00D75D2A"/>
    <w:rsid w:val="00D76BBA"/>
    <w:rsid w:val="00D76CD7"/>
    <w:rsid w:val="00D76FA9"/>
    <w:rsid w:val="00D77762"/>
    <w:rsid w:val="00D77894"/>
    <w:rsid w:val="00D81AAC"/>
    <w:rsid w:val="00D823A8"/>
    <w:rsid w:val="00D826EB"/>
    <w:rsid w:val="00D82EE5"/>
    <w:rsid w:val="00D84169"/>
    <w:rsid w:val="00D84386"/>
    <w:rsid w:val="00D84569"/>
    <w:rsid w:val="00D86822"/>
    <w:rsid w:val="00D9024A"/>
    <w:rsid w:val="00D90A3F"/>
    <w:rsid w:val="00D916F6"/>
    <w:rsid w:val="00D91F8A"/>
    <w:rsid w:val="00D922B0"/>
    <w:rsid w:val="00D924C8"/>
    <w:rsid w:val="00D92953"/>
    <w:rsid w:val="00D934CA"/>
    <w:rsid w:val="00D93641"/>
    <w:rsid w:val="00D93A04"/>
    <w:rsid w:val="00D94BD5"/>
    <w:rsid w:val="00D95D39"/>
    <w:rsid w:val="00D96EEF"/>
    <w:rsid w:val="00DA006C"/>
    <w:rsid w:val="00DA03A7"/>
    <w:rsid w:val="00DA13C0"/>
    <w:rsid w:val="00DA1DB4"/>
    <w:rsid w:val="00DA1E81"/>
    <w:rsid w:val="00DA2351"/>
    <w:rsid w:val="00DA244A"/>
    <w:rsid w:val="00DA2750"/>
    <w:rsid w:val="00DA36DB"/>
    <w:rsid w:val="00DA55C9"/>
    <w:rsid w:val="00DA60F8"/>
    <w:rsid w:val="00DA7495"/>
    <w:rsid w:val="00DB0342"/>
    <w:rsid w:val="00DB076E"/>
    <w:rsid w:val="00DB081B"/>
    <w:rsid w:val="00DB796E"/>
    <w:rsid w:val="00DC015E"/>
    <w:rsid w:val="00DC063C"/>
    <w:rsid w:val="00DC0C9E"/>
    <w:rsid w:val="00DC0CA2"/>
    <w:rsid w:val="00DC1F38"/>
    <w:rsid w:val="00DC2907"/>
    <w:rsid w:val="00DC350F"/>
    <w:rsid w:val="00DC6657"/>
    <w:rsid w:val="00DD0EFD"/>
    <w:rsid w:val="00DD18D6"/>
    <w:rsid w:val="00DD3741"/>
    <w:rsid w:val="00DD40A8"/>
    <w:rsid w:val="00DD43F4"/>
    <w:rsid w:val="00DD43F7"/>
    <w:rsid w:val="00DD5C47"/>
    <w:rsid w:val="00DD6CE0"/>
    <w:rsid w:val="00DD6FA1"/>
    <w:rsid w:val="00DD7764"/>
    <w:rsid w:val="00DE0AF7"/>
    <w:rsid w:val="00DE2FF5"/>
    <w:rsid w:val="00DE3081"/>
    <w:rsid w:val="00DE3AFF"/>
    <w:rsid w:val="00DE4CFF"/>
    <w:rsid w:val="00DE759F"/>
    <w:rsid w:val="00DE799D"/>
    <w:rsid w:val="00DF2136"/>
    <w:rsid w:val="00DF2A4E"/>
    <w:rsid w:val="00DF3E57"/>
    <w:rsid w:val="00DF422A"/>
    <w:rsid w:val="00DF4B13"/>
    <w:rsid w:val="00DF53EA"/>
    <w:rsid w:val="00DF57EA"/>
    <w:rsid w:val="00DF5D10"/>
    <w:rsid w:val="00DF5EB3"/>
    <w:rsid w:val="00DF62F7"/>
    <w:rsid w:val="00DF7686"/>
    <w:rsid w:val="00E004B3"/>
    <w:rsid w:val="00E00548"/>
    <w:rsid w:val="00E015C7"/>
    <w:rsid w:val="00E01E33"/>
    <w:rsid w:val="00E02815"/>
    <w:rsid w:val="00E0365A"/>
    <w:rsid w:val="00E0599C"/>
    <w:rsid w:val="00E0634B"/>
    <w:rsid w:val="00E06DEE"/>
    <w:rsid w:val="00E073CF"/>
    <w:rsid w:val="00E07FAE"/>
    <w:rsid w:val="00E1010F"/>
    <w:rsid w:val="00E1036A"/>
    <w:rsid w:val="00E11B1C"/>
    <w:rsid w:val="00E11C70"/>
    <w:rsid w:val="00E12724"/>
    <w:rsid w:val="00E13300"/>
    <w:rsid w:val="00E137BA"/>
    <w:rsid w:val="00E13E66"/>
    <w:rsid w:val="00E13F95"/>
    <w:rsid w:val="00E164C9"/>
    <w:rsid w:val="00E176D6"/>
    <w:rsid w:val="00E17FF7"/>
    <w:rsid w:val="00E20911"/>
    <w:rsid w:val="00E20FCC"/>
    <w:rsid w:val="00E22FB9"/>
    <w:rsid w:val="00E23F41"/>
    <w:rsid w:val="00E2413E"/>
    <w:rsid w:val="00E2502B"/>
    <w:rsid w:val="00E25176"/>
    <w:rsid w:val="00E25620"/>
    <w:rsid w:val="00E26865"/>
    <w:rsid w:val="00E2687D"/>
    <w:rsid w:val="00E27A4D"/>
    <w:rsid w:val="00E27FF6"/>
    <w:rsid w:val="00E30073"/>
    <w:rsid w:val="00E3166E"/>
    <w:rsid w:val="00E319A9"/>
    <w:rsid w:val="00E319E3"/>
    <w:rsid w:val="00E3274C"/>
    <w:rsid w:val="00E32974"/>
    <w:rsid w:val="00E3379C"/>
    <w:rsid w:val="00E3483E"/>
    <w:rsid w:val="00E35C70"/>
    <w:rsid w:val="00E36B22"/>
    <w:rsid w:val="00E36E18"/>
    <w:rsid w:val="00E40E25"/>
    <w:rsid w:val="00E42C54"/>
    <w:rsid w:val="00E433B5"/>
    <w:rsid w:val="00E43A7B"/>
    <w:rsid w:val="00E43B39"/>
    <w:rsid w:val="00E4408C"/>
    <w:rsid w:val="00E45AC7"/>
    <w:rsid w:val="00E461F0"/>
    <w:rsid w:val="00E4678C"/>
    <w:rsid w:val="00E475C4"/>
    <w:rsid w:val="00E4767C"/>
    <w:rsid w:val="00E479F6"/>
    <w:rsid w:val="00E50086"/>
    <w:rsid w:val="00E50213"/>
    <w:rsid w:val="00E5057C"/>
    <w:rsid w:val="00E506DC"/>
    <w:rsid w:val="00E5096F"/>
    <w:rsid w:val="00E50DD7"/>
    <w:rsid w:val="00E522E2"/>
    <w:rsid w:val="00E53080"/>
    <w:rsid w:val="00E53311"/>
    <w:rsid w:val="00E537AB"/>
    <w:rsid w:val="00E53ED7"/>
    <w:rsid w:val="00E55350"/>
    <w:rsid w:val="00E574A2"/>
    <w:rsid w:val="00E6003A"/>
    <w:rsid w:val="00E6086C"/>
    <w:rsid w:val="00E61432"/>
    <w:rsid w:val="00E6235D"/>
    <w:rsid w:val="00E62BEC"/>
    <w:rsid w:val="00E6514C"/>
    <w:rsid w:val="00E65D9D"/>
    <w:rsid w:val="00E67651"/>
    <w:rsid w:val="00E704D0"/>
    <w:rsid w:val="00E71524"/>
    <w:rsid w:val="00E71D39"/>
    <w:rsid w:val="00E73BBB"/>
    <w:rsid w:val="00E74392"/>
    <w:rsid w:val="00E75506"/>
    <w:rsid w:val="00E76ABC"/>
    <w:rsid w:val="00E76CA4"/>
    <w:rsid w:val="00E801C2"/>
    <w:rsid w:val="00E80912"/>
    <w:rsid w:val="00E81067"/>
    <w:rsid w:val="00E813F3"/>
    <w:rsid w:val="00E82109"/>
    <w:rsid w:val="00E824C2"/>
    <w:rsid w:val="00E84067"/>
    <w:rsid w:val="00E84C2C"/>
    <w:rsid w:val="00E8561B"/>
    <w:rsid w:val="00E85A16"/>
    <w:rsid w:val="00E85CEB"/>
    <w:rsid w:val="00E862C4"/>
    <w:rsid w:val="00E86787"/>
    <w:rsid w:val="00E86CBD"/>
    <w:rsid w:val="00E90440"/>
    <w:rsid w:val="00E9060C"/>
    <w:rsid w:val="00E91CEE"/>
    <w:rsid w:val="00E91E1E"/>
    <w:rsid w:val="00E934ED"/>
    <w:rsid w:val="00E9460B"/>
    <w:rsid w:val="00E96501"/>
    <w:rsid w:val="00E9773E"/>
    <w:rsid w:val="00E9783F"/>
    <w:rsid w:val="00EA0B67"/>
    <w:rsid w:val="00EA19F0"/>
    <w:rsid w:val="00EA3CE4"/>
    <w:rsid w:val="00EA59F9"/>
    <w:rsid w:val="00EA6113"/>
    <w:rsid w:val="00EA6FF5"/>
    <w:rsid w:val="00EA71D5"/>
    <w:rsid w:val="00EA7D94"/>
    <w:rsid w:val="00EB116B"/>
    <w:rsid w:val="00EB11C0"/>
    <w:rsid w:val="00EB1D72"/>
    <w:rsid w:val="00EB2301"/>
    <w:rsid w:val="00EB576E"/>
    <w:rsid w:val="00EB60D9"/>
    <w:rsid w:val="00EB6E5F"/>
    <w:rsid w:val="00EC01F4"/>
    <w:rsid w:val="00EC064E"/>
    <w:rsid w:val="00EC0C70"/>
    <w:rsid w:val="00EC28C1"/>
    <w:rsid w:val="00EC5A71"/>
    <w:rsid w:val="00EC71CC"/>
    <w:rsid w:val="00ED24DF"/>
    <w:rsid w:val="00ED4650"/>
    <w:rsid w:val="00ED5118"/>
    <w:rsid w:val="00ED60BE"/>
    <w:rsid w:val="00ED7344"/>
    <w:rsid w:val="00EE12F8"/>
    <w:rsid w:val="00EE1357"/>
    <w:rsid w:val="00EE1D45"/>
    <w:rsid w:val="00EE23D8"/>
    <w:rsid w:val="00EE25C3"/>
    <w:rsid w:val="00EE2677"/>
    <w:rsid w:val="00EE3D9E"/>
    <w:rsid w:val="00EE3F9F"/>
    <w:rsid w:val="00EE516B"/>
    <w:rsid w:val="00EE572E"/>
    <w:rsid w:val="00EE599E"/>
    <w:rsid w:val="00EE5C6A"/>
    <w:rsid w:val="00EE5F02"/>
    <w:rsid w:val="00EE64F6"/>
    <w:rsid w:val="00EE6CA5"/>
    <w:rsid w:val="00EE71C2"/>
    <w:rsid w:val="00EE739D"/>
    <w:rsid w:val="00EE742C"/>
    <w:rsid w:val="00EE7C78"/>
    <w:rsid w:val="00EF00A4"/>
    <w:rsid w:val="00EF0486"/>
    <w:rsid w:val="00EF13E6"/>
    <w:rsid w:val="00EF2035"/>
    <w:rsid w:val="00EF20E9"/>
    <w:rsid w:val="00EF2525"/>
    <w:rsid w:val="00EF2E79"/>
    <w:rsid w:val="00EF304A"/>
    <w:rsid w:val="00EF45B8"/>
    <w:rsid w:val="00EF4EE2"/>
    <w:rsid w:val="00EF73CE"/>
    <w:rsid w:val="00F00F1F"/>
    <w:rsid w:val="00F0114F"/>
    <w:rsid w:val="00F02CFB"/>
    <w:rsid w:val="00F04B2D"/>
    <w:rsid w:val="00F057A1"/>
    <w:rsid w:val="00F058B4"/>
    <w:rsid w:val="00F05D6C"/>
    <w:rsid w:val="00F06E25"/>
    <w:rsid w:val="00F077F7"/>
    <w:rsid w:val="00F07E05"/>
    <w:rsid w:val="00F112AB"/>
    <w:rsid w:val="00F1282B"/>
    <w:rsid w:val="00F12978"/>
    <w:rsid w:val="00F12ECC"/>
    <w:rsid w:val="00F13006"/>
    <w:rsid w:val="00F143DE"/>
    <w:rsid w:val="00F14B8B"/>
    <w:rsid w:val="00F1518D"/>
    <w:rsid w:val="00F15340"/>
    <w:rsid w:val="00F16F49"/>
    <w:rsid w:val="00F17693"/>
    <w:rsid w:val="00F210E4"/>
    <w:rsid w:val="00F21389"/>
    <w:rsid w:val="00F22C25"/>
    <w:rsid w:val="00F23620"/>
    <w:rsid w:val="00F2452E"/>
    <w:rsid w:val="00F251D8"/>
    <w:rsid w:val="00F257A2"/>
    <w:rsid w:val="00F271EF"/>
    <w:rsid w:val="00F3082A"/>
    <w:rsid w:val="00F30EAC"/>
    <w:rsid w:val="00F3281B"/>
    <w:rsid w:val="00F3307B"/>
    <w:rsid w:val="00F33BA9"/>
    <w:rsid w:val="00F3544F"/>
    <w:rsid w:val="00F35CB4"/>
    <w:rsid w:val="00F35DB8"/>
    <w:rsid w:val="00F379BD"/>
    <w:rsid w:val="00F40429"/>
    <w:rsid w:val="00F411F0"/>
    <w:rsid w:val="00F4138A"/>
    <w:rsid w:val="00F42B54"/>
    <w:rsid w:val="00F42CCB"/>
    <w:rsid w:val="00F444A6"/>
    <w:rsid w:val="00F45C7D"/>
    <w:rsid w:val="00F45F9B"/>
    <w:rsid w:val="00F4638E"/>
    <w:rsid w:val="00F46396"/>
    <w:rsid w:val="00F466BF"/>
    <w:rsid w:val="00F47C48"/>
    <w:rsid w:val="00F50123"/>
    <w:rsid w:val="00F50199"/>
    <w:rsid w:val="00F5036B"/>
    <w:rsid w:val="00F518BF"/>
    <w:rsid w:val="00F52AC4"/>
    <w:rsid w:val="00F52D41"/>
    <w:rsid w:val="00F53904"/>
    <w:rsid w:val="00F547F0"/>
    <w:rsid w:val="00F5486A"/>
    <w:rsid w:val="00F5618A"/>
    <w:rsid w:val="00F57518"/>
    <w:rsid w:val="00F5757D"/>
    <w:rsid w:val="00F5772D"/>
    <w:rsid w:val="00F60E71"/>
    <w:rsid w:val="00F61AE9"/>
    <w:rsid w:val="00F62165"/>
    <w:rsid w:val="00F65FB3"/>
    <w:rsid w:val="00F7148C"/>
    <w:rsid w:val="00F72569"/>
    <w:rsid w:val="00F72F86"/>
    <w:rsid w:val="00F72FA1"/>
    <w:rsid w:val="00F730DE"/>
    <w:rsid w:val="00F7452F"/>
    <w:rsid w:val="00F74E35"/>
    <w:rsid w:val="00F767D7"/>
    <w:rsid w:val="00F80B4D"/>
    <w:rsid w:val="00F81419"/>
    <w:rsid w:val="00F82B26"/>
    <w:rsid w:val="00F82DA3"/>
    <w:rsid w:val="00F844A0"/>
    <w:rsid w:val="00F8452F"/>
    <w:rsid w:val="00F858D0"/>
    <w:rsid w:val="00F8618A"/>
    <w:rsid w:val="00F86BFF"/>
    <w:rsid w:val="00F877F7"/>
    <w:rsid w:val="00F8797E"/>
    <w:rsid w:val="00F90207"/>
    <w:rsid w:val="00F92960"/>
    <w:rsid w:val="00F931F1"/>
    <w:rsid w:val="00F9412A"/>
    <w:rsid w:val="00F94F8B"/>
    <w:rsid w:val="00F96A6F"/>
    <w:rsid w:val="00F96EA1"/>
    <w:rsid w:val="00F97175"/>
    <w:rsid w:val="00F97F1C"/>
    <w:rsid w:val="00FA09AB"/>
    <w:rsid w:val="00FA2742"/>
    <w:rsid w:val="00FA3A90"/>
    <w:rsid w:val="00FA3AD3"/>
    <w:rsid w:val="00FA5831"/>
    <w:rsid w:val="00FA5D80"/>
    <w:rsid w:val="00FA6772"/>
    <w:rsid w:val="00FA7817"/>
    <w:rsid w:val="00FA7BA8"/>
    <w:rsid w:val="00FA7E37"/>
    <w:rsid w:val="00FB0286"/>
    <w:rsid w:val="00FB13FF"/>
    <w:rsid w:val="00FB20EB"/>
    <w:rsid w:val="00FB22B4"/>
    <w:rsid w:val="00FB27D4"/>
    <w:rsid w:val="00FB2ED8"/>
    <w:rsid w:val="00FB30F6"/>
    <w:rsid w:val="00FB350A"/>
    <w:rsid w:val="00FB426F"/>
    <w:rsid w:val="00FB4342"/>
    <w:rsid w:val="00FB4AD4"/>
    <w:rsid w:val="00FB4D5F"/>
    <w:rsid w:val="00FB4E6A"/>
    <w:rsid w:val="00FB6025"/>
    <w:rsid w:val="00FB60B8"/>
    <w:rsid w:val="00FB6A6C"/>
    <w:rsid w:val="00FB705F"/>
    <w:rsid w:val="00FB716B"/>
    <w:rsid w:val="00FC081D"/>
    <w:rsid w:val="00FC12C4"/>
    <w:rsid w:val="00FC2A92"/>
    <w:rsid w:val="00FC3C99"/>
    <w:rsid w:val="00FC3DA7"/>
    <w:rsid w:val="00FC4387"/>
    <w:rsid w:val="00FC4A4E"/>
    <w:rsid w:val="00FC65F6"/>
    <w:rsid w:val="00FC6B32"/>
    <w:rsid w:val="00FC7410"/>
    <w:rsid w:val="00FD10AC"/>
    <w:rsid w:val="00FD23C8"/>
    <w:rsid w:val="00FD24D3"/>
    <w:rsid w:val="00FD35FE"/>
    <w:rsid w:val="00FD46F4"/>
    <w:rsid w:val="00FD4CD5"/>
    <w:rsid w:val="00FD4EAE"/>
    <w:rsid w:val="00FD5560"/>
    <w:rsid w:val="00FD5F38"/>
    <w:rsid w:val="00FD782F"/>
    <w:rsid w:val="00FE2113"/>
    <w:rsid w:val="00FE331B"/>
    <w:rsid w:val="00FE408A"/>
    <w:rsid w:val="00FE6663"/>
    <w:rsid w:val="00FE6A4F"/>
    <w:rsid w:val="00FF23ED"/>
    <w:rsid w:val="00FF2FCE"/>
    <w:rsid w:val="00FF3043"/>
    <w:rsid w:val="00FF4086"/>
    <w:rsid w:val="00FF418B"/>
    <w:rsid w:val="00FF4365"/>
    <w:rsid w:val="00FF4A30"/>
    <w:rsid w:val="00FF4BDE"/>
    <w:rsid w:val="00FF57A3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B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B94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Strong">
    <w:name w:val="Strong"/>
    <w:uiPriority w:val="22"/>
    <w:qFormat/>
    <w:rsid w:val="00B94BE5"/>
    <w:rPr>
      <w:b/>
      <w:bCs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B94BE5"/>
    <w:pPr>
      <w:ind w:left="720"/>
      <w:contextualSpacing/>
    </w:pPr>
    <w:rPr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410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90410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0F3C34"/>
    <w:rPr>
      <w:sz w:val="22"/>
      <w:szCs w:val="22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0F3C34"/>
    <w:rPr>
      <w:rFonts w:ascii="Times New Roman" w:eastAsia="Times New Roman" w:hAnsi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0F3C34"/>
    <w:pPr>
      <w:spacing w:after="0" w:line="240" w:lineRule="auto"/>
      <w:jc w:val="center"/>
    </w:pPr>
    <w:rPr>
      <w:rFonts w:ascii="Arial Armenian" w:eastAsia="Times New Roman" w:hAnsi="Arial Armenian"/>
      <w:szCs w:val="20"/>
      <w:lang w:val="x-none" w:eastAsia="ru-RU"/>
    </w:rPr>
  </w:style>
  <w:style w:type="character" w:customStyle="1" w:styleId="mechtexChar">
    <w:name w:val="mechtex Char"/>
    <w:link w:val="mechtex"/>
    <w:rsid w:val="000F3C34"/>
    <w:rPr>
      <w:rFonts w:ascii="Arial Armenian" w:eastAsia="Times New Roman" w:hAnsi="Arial Armenian"/>
      <w:sz w:val="22"/>
      <w:lang w:eastAsia="ru-RU"/>
    </w:rPr>
  </w:style>
  <w:style w:type="paragraph" w:styleId="BodyText">
    <w:name w:val="Body Text"/>
    <w:basedOn w:val="Normal"/>
    <w:link w:val="BodyTextChar"/>
    <w:uiPriority w:val="99"/>
    <w:rsid w:val="000F3C34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x-none" w:eastAsia="x-none"/>
    </w:rPr>
  </w:style>
  <w:style w:type="character" w:customStyle="1" w:styleId="BodyTextChar">
    <w:name w:val="Body Text Char"/>
    <w:link w:val="BodyText"/>
    <w:uiPriority w:val="99"/>
    <w:rsid w:val="000F3C34"/>
    <w:rPr>
      <w:rFonts w:ascii="Times Armenian" w:eastAsia="Times New Roman" w:hAnsi="Times Armenian"/>
      <w:sz w:val="24"/>
      <w:lang w:val="x-none" w:eastAsia="x-none"/>
    </w:rPr>
  </w:style>
  <w:style w:type="table" w:styleId="TableGrid">
    <w:name w:val="Table Grid"/>
    <w:basedOn w:val="TableNormal"/>
    <w:uiPriority w:val="59"/>
    <w:rsid w:val="00737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017D74"/>
    <w:rPr>
      <w:color w:val="0000FF"/>
      <w:u w:val="single"/>
    </w:rPr>
  </w:style>
  <w:style w:type="character" w:styleId="Emphasis">
    <w:name w:val="Emphasis"/>
    <w:uiPriority w:val="20"/>
    <w:qFormat/>
    <w:rsid w:val="00837252"/>
    <w:rPr>
      <w:i/>
      <w:iCs/>
    </w:rPr>
  </w:style>
  <w:style w:type="character" w:styleId="CommentReference">
    <w:name w:val="annotation reference"/>
    <w:uiPriority w:val="99"/>
    <w:semiHidden/>
    <w:unhideWhenUsed/>
    <w:rsid w:val="00FC74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74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74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41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C74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B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B94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Strong">
    <w:name w:val="Strong"/>
    <w:uiPriority w:val="22"/>
    <w:qFormat/>
    <w:rsid w:val="00B94BE5"/>
    <w:rPr>
      <w:b/>
      <w:bCs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B94BE5"/>
    <w:pPr>
      <w:ind w:left="720"/>
      <w:contextualSpacing/>
    </w:pPr>
    <w:rPr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410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90410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0F3C34"/>
    <w:rPr>
      <w:sz w:val="22"/>
      <w:szCs w:val="22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0F3C34"/>
    <w:rPr>
      <w:rFonts w:ascii="Times New Roman" w:eastAsia="Times New Roman" w:hAnsi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0F3C34"/>
    <w:pPr>
      <w:spacing w:after="0" w:line="240" w:lineRule="auto"/>
      <w:jc w:val="center"/>
    </w:pPr>
    <w:rPr>
      <w:rFonts w:ascii="Arial Armenian" w:eastAsia="Times New Roman" w:hAnsi="Arial Armenian"/>
      <w:szCs w:val="20"/>
      <w:lang w:val="x-none" w:eastAsia="ru-RU"/>
    </w:rPr>
  </w:style>
  <w:style w:type="character" w:customStyle="1" w:styleId="mechtexChar">
    <w:name w:val="mechtex Char"/>
    <w:link w:val="mechtex"/>
    <w:rsid w:val="000F3C34"/>
    <w:rPr>
      <w:rFonts w:ascii="Arial Armenian" w:eastAsia="Times New Roman" w:hAnsi="Arial Armenian"/>
      <w:sz w:val="22"/>
      <w:lang w:eastAsia="ru-RU"/>
    </w:rPr>
  </w:style>
  <w:style w:type="paragraph" w:styleId="BodyText">
    <w:name w:val="Body Text"/>
    <w:basedOn w:val="Normal"/>
    <w:link w:val="BodyTextChar"/>
    <w:uiPriority w:val="99"/>
    <w:rsid w:val="000F3C34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x-none" w:eastAsia="x-none"/>
    </w:rPr>
  </w:style>
  <w:style w:type="character" w:customStyle="1" w:styleId="BodyTextChar">
    <w:name w:val="Body Text Char"/>
    <w:link w:val="BodyText"/>
    <w:uiPriority w:val="99"/>
    <w:rsid w:val="000F3C34"/>
    <w:rPr>
      <w:rFonts w:ascii="Times Armenian" w:eastAsia="Times New Roman" w:hAnsi="Times Armenian"/>
      <w:sz w:val="24"/>
      <w:lang w:val="x-none" w:eastAsia="x-none"/>
    </w:rPr>
  </w:style>
  <w:style w:type="table" w:styleId="TableGrid">
    <w:name w:val="Table Grid"/>
    <w:basedOn w:val="TableNormal"/>
    <w:uiPriority w:val="59"/>
    <w:rsid w:val="00737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017D74"/>
    <w:rPr>
      <w:color w:val="0000FF"/>
      <w:u w:val="single"/>
    </w:rPr>
  </w:style>
  <w:style w:type="character" w:styleId="Emphasis">
    <w:name w:val="Emphasis"/>
    <w:uiPriority w:val="20"/>
    <w:qFormat/>
    <w:rsid w:val="00837252"/>
    <w:rPr>
      <w:i/>
      <w:iCs/>
    </w:rPr>
  </w:style>
  <w:style w:type="character" w:styleId="CommentReference">
    <w:name w:val="annotation reference"/>
    <w:uiPriority w:val="99"/>
    <w:semiHidden/>
    <w:unhideWhenUsed/>
    <w:rsid w:val="00FC74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74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74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41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C74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8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6E87B-6B3D-4940-A929-4473E5979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5007</Words>
  <Characters>28545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33486</CharactersWithSpaces>
  <SharedDoc>false</SharedDoc>
  <HLinks>
    <vt:vector size="6" baseType="variant">
      <vt:variant>
        <vt:i4>4653141</vt:i4>
      </vt:variant>
      <vt:variant>
        <vt:i4>0</vt:i4>
      </vt:variant>
      <vt:variant>
        <vt:i4>0</vt:i4>
      </vt:variant>
      <vt:variant>
        <vt:i4>5</vt:i4>
      </vt:variant>
      <vt:variant>
        <vt:lpwstr>http://irtek.am/views/act.aspx?tid=153212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