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49" w:rsidRPr="006D359D" w:rsidRDefault="00C17849" w:rsidP="00C17849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shd w:val="clear" w:color="auto" w:fill="FFFFFF"/>
          <w:lang w:val="en-US"/>
        </w:rPr>
      </w:pPr>
      <w:r w:rsidRPr="006D359D">
        <w:rPr>
          <w:rFonts w:ascii="GHEA Grapalat" w:hAnsi="GHEA Grapalat"/>
          <w:bCs/>
          <w:shd w:val="clear" w:color="auto" w:fill="FFFFFF"/>
          <w:lang w:val="en-US"/>
        </w:rPr>
        <w:t>ՆԱԽԱԳԻԾ</w:t>
      </w:r>
    </w:p>
    <w:p w:rsidR="00C17849" w:rsidRPr="006D359D" w:rsidRDefault="00C17849" w:rsidP="00C17849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shd w:val="clear" w:color="auto" w:fill="FFFFFF"/>
          <w:lang w:val="en-US"/>
        </w:rPr>
      </w:pPr>
    </w:p>
    <w:p w:rsidR="00C17849" w:rsidRPr="006D359D" w:rsidRDefault="00C17849" w:rsidP="00C17849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shd w:val="clear" w:color="auto" w:fill="FFFFFF"/>
          <w:lang w:val="en-US"/>
        </w:rPr>
      </w:pPr>
    </w:p>
    <w:p w:rsidR="00C17849" w:rsidRPr="006D359D" w:rsidRDefault="00C17849" w:rsidP="00C178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  <w:lang w:val="en-US"/>
        </w:rPr>
      </w:pPr>
      <w:r w:rsidRPr="006D359D">
        <w:rPr>
          <w:rFonts w:ascii="GHEA Grapalat" w:hAnsi="GHEA Grapalat"/>
          <w:bCs/>
          <w:shd w:val="clear" w:color="auto" w:fill="FFFFFF"/>
          <w:lang w:val="en-US"/>
        </w:rPr>
        <w:t>ՀԱՅԱՍՏԱՆԻ ՀԱՆՐԱՊԵՏՈՒԹՅԱՆ ԿԱՌԱՎԱՐՈՒԹՅՈՒՆ</w:t>
      </w:r>
    </w:p>
    <w:p w:rsidR="00C17849" w:rsidRPr="006D359D" w:rsidRDefault="00C17849" w:rsidP="00C178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  <w:lang w:val="en-US"/>
        </w:rPr>
      </w:pP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ՈՐՈՇՈՒՄ</w:t>
      </w:r>
    </w:p>
    <w:p w:rsidR="00C17849" w:rsidRPr="006D359D" w:rsidRDefault="00C17849" w:rsidP="00C178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  <w:lang w:val="en-US"/>
        </w:rPr>
      </w:pPr>
    </w:p>
    <w:p w:rsidR="00D52434" w:rsidRPr="006D359D" w:rsidRDefault="00D52434" w:rsidP="00D52434">
      <w:pPr>
        <w:shd w:val="clear" w:color="auto" w:fill="FFFFFF"/>
        <w:ind w:firstLine="221"/>
        <w:jc w:val="center"/>
        <w:rPr>
          <w:rFonts w:ascii="GHEA Grapalat" w:hAnsi="GHEA Grapalat"/>
          <w:lang w:val="hy-AM" w:eastAsia="en-US"/>
        </w:rPr>
      </w:pPr>
      <w:r w:rsidRPr="006D359D">
        <w:rPr>
          <w:rFonts w:ascii="GHEA Grapalat" w:hAnsi="GHEA Grapalat"/>
          <w:lang w:val="hy-AM" w:eastAsia="en-US"/>
        </w:rPr>
        <w:t>___</w:t>
      </w:r>
      <w:r w:rsidRPr="006D359D">
        <w:rPr>
          <w:rFonts w:ascii="Calibri" w:hAnsi="Calibri" w:cs="Calibri"/>
          <w:lang w:val="hy-AM" w:eastAsia="en-US"/>
        </w:rPr>
        <w:t> </w:t>
      </w:r>
      <w:r w:rsidR="00CE235E">
        <w:rPr>
          <w:rFonts w:ascii="GHEA Grapalat" w:hAnsi="GHEA Grapalat"/>
          <w:lang w:val="hy-AM" w:eastAsia="en-US"/>
        </w:rPr>
        <w:t>__________ 201</w:t>
      </w:r>
      <w:r w:rsidR="00CE235E">
        <w:rPr>
          <w:rFonts w:ascii="GHEA Grapalat" w:hAnsi="GHEA Grapalat"/>
          <w:lang w:val="en-US" w:eastAsia="en-US"/>
        </w:rPr>
        <w:t>9</w:t>
      </w:r>
      <w:r w:rsidRPr="006D359D">
        <w:rPr>
          <w:rFonts w:ascii="GHEA Grapalat" w:hAnsi="GHEA Grapalat"/>
          <w:lang w:val="hy-AM" w:eastAsia="en-US"/>
        </w:rPr>
        <w:t xml:space="preserve"> </w:t>
      </w:r>
      <w:r w:rsidRPr="006D359D">
        <w:rPr>
          <w:rFonts w:ascii="GHEA Grapalat" w:hAnsi="GHEA Grapalat" w:cs="Sylfaen"/>
          <w:lang w:val="hy-AM" w:eastAsia="en-US"/>
        </w:rPr>
        <w:t>թվականի</w:t>
      </w:r>
      <w:r w:rsidRPr="006D359D">
        <w:rPr>
          <w:rFonts w:ascii="GHEA Grapalat" w:hAnsi="GHEA Grapalat"/>
          <w:lang w:val="hy-AM" w:eastAsia="en-US"/>
        </w:rPr>
        <w:t xml:space="preserve"> </w:t>
      </w:r>
      <w:r w:rsidRPr="006D359D">
        <w:rPr>
          <w:rFonts w:ascii="GHEA Grapalat" w:eastAsia="Calibri" w:hAnsi="GHEA Grapalat" w:cs="Sylfaen"/>
          <w:lang w:val="af-ZA" w:eastAsia="en-US"/>
        </w:rPr>
        <w:t>№</w:t>
      </w:r>
      <w:r w:rsidRPr="006D359D">
        <w:rPr>
          <w:rFonts w:ascii="GHEA Grapalat" w:hAnsi="GHEA Grapalat"/>
          <w:lang w:val="hy-AM" w:eastAsia="en-US"/>
        </w:rPr>
        <w:t xml:space="preserve">            -</w:t>
      </w:r>
      <w:r w:rsidR="00A84F71">
        <w:rPr>
          <w:rFonts w:ascii="GHEA Grapalat" w:hAnsi="GHEA Grapalat" w:cs="Sylfaen"/>
          <w:lang w:val="hy-AM" w:eastAsia="en-US"/>
        </w:rPr>
        <w:t>Ն</w:t>
      </w:r>
    </w:p>
    <w:p w:rsidR="00C17849" w:rsidRPr="006D359D" w:rsidRDefault="00C17849" w:rsidP="00C178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  <w:lang w:val="en-US"/>
        </w:rPr>
      </w:pPr>
    </w:p>
    <w:p w:rsidR="00C17849" w:rsidRPr="006D359D" w:rsidRDefault="00C17849" w:rsidP="00C178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  <w:lang w:val="en-US"/>
        </w:rPr>
      </w:pPr>
    </w:p>
    <w:p w:rsidR="00CC6EB6" w:rsidRPr="006D359D" w:rsidRDefault="00C17849" w:rsidP="00C178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  <w:lang w:val="en-US"/>
        </w:rPr>
      </w:pP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«ՏԻԳՐԱՆ ՊԵՏՐՈՍՅԱՆԻ ԱՆՎԱՆ ՇԱԽՄԱՏԻ ՏՈՒՆ» </w:t>
      </w:r>
      <w:r w:rsidR="0097590C" w:rsidRPr="006D359D">
        <w:rPr>
          <w:rFonts w:ascii="GHEA Grapalat" w:hAnsi="GHEA Grapalat"/>
          <w:bCs/>
          <w:shd w:val="clear" w:color="auto" w:fill="FFFFFF"/>
        </w:rPr>
        <w:t>ՊԵՏԱԿԱՆ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ՈՉ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ԱՌԵՎՏՐԱՅԻՆ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ԿԱԶՄԱԿԵՐՊՈՒԹՅՈՒՆ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Ը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«Հ</w:t>
      </w:r>
      <w:r w:rsidR="009636AE">
        <w:rPr>
          <w:rFonts w:ascii="GHEA Grapalat" w:hAnsi="GHEA Grapalat"/>
          <w:bCs/>
          <w:shd w:val="clear" w:color="auto" w:fill="FFFFFF"/>
          <w:lang w:val="hy-AM"/>
        </w:rPr>
        <w:t>.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ԳԱՍՊԱՐՅԱՆԻ ԱՆՎԱՆ ՇԱԽՄԱՏԻ ԵՎ ՇԱՇԿՈՒ </w:t>
      </w:r>
      <w:r w:rsidRPr="006D359D">
        <w:rPr>
          <w:rFonts w:ascii="GHEA Grapalat" w:hAnsi="GHEA Grapalat"/>
          <w:bCs/>
          <w:shd w:val="clear" w:color="auto" w:fill="FFFFFF"/>
        </w:rPr>
        <w:t>ՕԼԻՄՊԻԱԿԱՆ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ՄԱՆԿԱՊԱՏԱՆԵԿԱՆ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ՄԱՐԶԱԴՊՐՈՑ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» </w:t>
      </w:r>
      <w:r w:rsidRPr="006D359D">
        <w:rPr>
          <w:rFonts w:ascii="GHEA Grapalat" w:hAnsi="GHEA Grapalat"/>
          <w:bCs/>
          <w:shd w:val="clear" w:color="auto" w:fill="FFFFFF"/>
        </w:rPr>
        <w:t>ՊԵՏԱԿԱՆ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ՈՉ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ԱՌԵՎՏՐԱՅԻՆ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ԿԱԶՄԱԿԵՐՊՈՒԹՅ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Ա</w:t>
      </w:r>
      <w:r w:rsidRPr="006D359D">
        <w:rPr>
          <w:rFonts w:ascii="GHEA Grapalat" w:hAnsi="GHEA Grapalat"/>
          <w:bCs/>
          <w:shd w:val="clear" w:color="auto" w:fill="FFFFFF"/>
        </w:rPr>
        <w:t>ՆԸ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ՄԻԱՑՄԱՆ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ՁԵՎՈՎ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ՎԵՐԱԿԱԶՄԱԿԵՐՊԵԼՈՒ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,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«Հ</w:t>
      </w:r>
      <w:r w:rsidR="00762B08">
        <w:rPr>
          <w:rFonts w:ascii="GHEA Grapalat" w:hAnsi="GHEA Grapalat"/>
          <w:bCs/>
          <w:shd w:val="clear" w:color="auto" w:fill="FFFFFF"/>
          <w:lang w:val="hy-AM"/>
        </w:rPr>
        <w:t>.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 xml:space="preserve"> ԳԱՍՊԱՐՅԱՆԻ ԱՆՎԱՆ ՇԱԽՄԱՏԻ ԵՎ ՇԱՇԿՈՒ </w:t>
      </w:r>
      <w:r w:rsidR="0097590C" w:rsidRPr="006D359D">
        <w:rPr>
          <w:rFonts w:ascii="GHEA Grapalat" w:hAnsi="GHEA Grapalat"/>
          <w:bCs/>
          <w:shd w:val="clear" w:color="auto" w:fill="FFFFFF"/>
        </w:rPr>
        <w:t>ՕԼԻՄՊԻԱԿԱՆ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ՄԱՆԿԱՊԱՏԱՆԵԿԱՆ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ՄԱՐԶԱԴՊՐՈՑ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 xml:space="preserve">» </w:t>
      </w:r>
      <w:r w:rsidR="0097590C" w:rsidRPr="006D359D">
        <w:rPr>
          <w:rFonts w:ascii="GHEA Grapalat" w:hAnsi="GHEA Grapalat"/>
          <w:bCs/>
          <w:shd w:val="clear" w:color="auto" w:fill="FFFFFF"/>
        </w:rPr>
        <w:t>ՊԵՏԱԿԱՆ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ՈՉ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ԱՌԵՎՏՐԱՅԻՆ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ԿԱԶՄԱԿԵՐՊՈՒԹՅ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ՈՒ</w:t>
      </w:r>
      <w:r w:rsidR="0097590C" w:rsidRPr="006D359D">
        <w:rPr>
          <w:rFonts w:ascii="GHEA Grapalat" w:hAnsi="GHEA Grapalat"/>
          <w:bCs/>
          <w:shd w:val="clear" w:color="auto" w:fill="FFFFFF"/>
        </w:rPr>
        <w:t>ՆԸ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="003C1C96">
        <w:rPr>
          <w:rFonts w:ascii="GHEA Grapalat" w:hAnsi="GHEA Grapalat"/>
          <w:bCs/>
          <w:shd w:val="clear" w:color="auto" w:fill="FFFFFF"/>
          <w:lang w:val="en-US"/>
        </w:rPr>
        <w:t>ՎԵՐԱՆՎԱՆ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 xml:space="preserve">ԵԼՈՒ, </w:t>
      </w:r>
      <w:r w:rsidRPr="006D359D">
        <w:rPr>
          <w:rFonts w:ascii="GHEA Grapalat" w:hAnsi="GHEA Grapalat"/>
          <w:bCs/>
          <w:shd w:val="clear" w:color="auto" w:fill="FFFFFF"/>
        </w:rPr>
        <w:t>ՀԱՅԱՍՏԱՆԻ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ՀԱՆՐԱՊԵՏՈՒԹՅԱՆ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ԿԱՌԱՎԱՐՈՒԹՅԱՆ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2002 </w:t>
      </w:r>
      <w:r w:rsidRPr="006D359D">
        <w:rPr>
          <w:rFonts w:ascii="GHEA Grapalat" w:hAnsi="GHEA Grapalat"/>
          <w:bCs/>
          <w:shd w:val="clear" w:color="auto" w:fill="FFFFFF"/>
        </w:rPr>
        <w:t>ԹՎԱԿԱՆԻ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ՀՈԿՏԵՄԲԵՐԻ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 xml:space="preserve"> 10-</w:t>
      </w:r>
      <w:r w:rsidRPr="006D359D">
        <w:rPr>
          <w:rFonts w:ascii="GHEA Grapalat" w:hAnsi="GHEA Grapalat"/>
          <w:bCs/>
          <w:shd w:val="clear" w:color="auto" w:fill="FFFFFF"/>
        </w:rPr>
        <w:t>Ի</w:t>
      </w:r>
    </w:p>
    <w:p w:rsidR="00C17849" w:rsidRPr="006D359D" w:rsidRDefault="00CC6EB6" w:rsidP="00C17849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  <w:lang w:val="en-US"/>
        </w:rPr>
      </w:pPr>
      <w:r w:rsidRPr="006D359D">
        <w:rPr>
          <w:rFonts w:ascii="GHEA Grapalat" w:eastAsia="Calibri" w:hAnsi="GHEA Grapalat" w:cs="Sylfaen"/>
          <w:lang w:val="af-ZA" w:eastAsia="en-US"/>
        </w:rPr>
        <w:t>№</w:t>
      </w:r>
      <w:r w:rsidR="00C17849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1636-</w:t>
      </w:r>
      <w:r w:rsidR="00C17849" w:rsidRPr="006D359D">
        <w:rPr>
          <w:rFonts w:ascii="GHEA Grapalat" w:hAnsi="GHEA Grapalat" w:cs="Arial Unicode"/>
          <w:bCs/>
          <w:shd w:val="clear" w:color="auto" w:fill="FFFFFF"/>
        </w:rPr>
        <w:t>Ն</w:t>
      </w:r>
      <w:r w:rsidR="00D17A65">
        <w:rPr>
          <w:rFonts w:ascii="GHEA Grapalat" w:hAnsi="GHEA Grapalat" w:cs="Arial Unicode"/>
          <w:bCs/>
          <w:shd w:val="clear" w:color="auto" w:fill="FFFFFF"/>
          <w:lang w:val="hy-AM"/>
        </w:rPr>
        <w:t xml:space="preserve">, 2002 ԹՎԱԿԱՆԻ ԴԵԿՏԵՄԲԵՐԻ 19-Ի </w:t>
      </w:r>
      <w:r w:rsidR="00D17A65" w:rsidRPr="006D359D">
        <w:rPr>
          <w:rFonts w:ascii="GHEA Grapalat" w:eastAsia="Calibri" w:hAnsi="GHEA Grapalat" w:cs="Sylfaen"/>
          <w:lang w:val="af-ZA" w:eastAsia="en-US"/>
        </w:rPr>
        <w:t>№</w:t>
      </w:r>
      <w:r w:rsidR="00D17A65">
        <w:rPr>
          <w:rFonts w:ascii="GHEA Grapalat" w:hAnsi="GHEA Grapalat" w:cs="Arial Unicode"/>
          <w:bCs/>
          <w:shd w:val="clear" w:color="auto" w:fill="FFFFFF"/>
          <w:lang w:val="hy-AM"/>
        </w:rPr>
        <w:t xml:space="preserve"> 2155-Ն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ԵՎ</w:t>
      </w:r>
      <w:r w:rsidR="00C17849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2003 </w:t>
      </w:r>
      <w:r w:rsidR="00C17849" w:rsidRPr="006D359D">
        <w:rPr>
          <w:rFonts w:ascii="GHEA Grapalat" w:hAnsi="GHEA Grapalat" w:cs="Arial Unicode"/>
          <w:bCs/>
          <w:shd w:val="clear" w:color="auto" w:fill="FFFFFF"/>
        </w:rPr>
        <w:t>ԹՎԱԿԱՆԻ</w:t>
      </w:r>
      <w:r w:rsidR="00C17849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</w:t>
      </w:r>
      <w:r w:rsidR="00C17849" w:rsidRPr="006D359D">
        <w:rPr>
          <w:rFonts w:ascii="GHEA Grapalat" w:hAnsi="GHEA Grapalat" w:cs="Arial Unicode"/>
          <w:bCs/>
          <w:shd w:val="clear" w:color="auto" w:fill="FFFFFF"/>
        </w:rPr>
        <w:t>ՍԵՊՏԵՄԲԵՐԻ</w:t>
      </w:r>
      <w:r w:rsidR="00C17849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17-</w:t>
      </w:r>
      <w:r w:rsidR="00C17849" w:rsidRPr="006D359D">
        <w:rPr>
          <w:rFonts w:ascii="GHEA Grapalat" w:hAnsi="GHEA Grapalat" w:cs="Arial Unicode"/>
          <w:bCs/>
          <w:shd w:val="clear" w:color="auto" w:fill="FFFFFF"/>
        </w:rPr>
        <w:t>Ի</w:t>
      </w:r>
      <w:r w:rsidR="00C17849" w:rsidRPr="006D359D">
        <w:rPr>
          <w:rFonts w:ascii="Calibri" w:hAnsi="Calibri" w:cs="Calibri"/>
          <w:bCs/>
          <w:shd w:val="clear" w:color="auto" w:fill="FFFFFF"/>
          <w:lang w:val="en-US"/>
        </w:rPr>
        <w:t> </w:t>
      </w:r>
      <w:r w:rsidRPr="006D359D">
        <w:rPr>
          <w:rFonts w:ascii="GHEA Grapalat" w:eastAsia="Calibri" w:hAnsi="GHEA Grapalat" w:cs="Sylfaen"/>
          <w:lang w:val="af-ZA" w:eastAsia="en-US"/>
        </w:rPr>
        <w:t>№</w:t>
      </w:r>
      <w:r w:rsidR="00C17849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1277-</w:t>
      </w:r>
      <w:r w:rsidR="00C17849" w:rsidRPr="006D359D">
        <w:rPr>
          <w:rFonts w:ascii="GHEA Grapalat" w:hAnsi="GHEA Grapalat" w:cs="Arial Unicode"/>
          <w:bCs/>
          <w:shd w:val="clear" w:color="auto" w:fill="FFFFFF"/>
        </w:rPr>
        <w:t>Ն</w:t>
      </w:r>
      <w:r w:rsidR="00C17849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</w:t>
      </w:r>
      <w:r w:rsidR="00C17849" w:rsidRPr="006D359D">
        <w:rPr>
          <w:rFonts w:ascii="GHEA Grapalat" w:hAnsi="GHEA Grapalat" w:cs="Arial Unicode"/>
          <w:bCs/>
          <w:shd w:val="clear" w:color="auto" w:fill="FFFFFF"/>
        </w:rPr>
        <w:t>ՈՐՈՇՈՒՄՆԵՐՈՒՄ</w:t>
      </w:r>
      <w:r w:rsidR="00C17849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</w:t>
      </w:r>
      <w:r w:rsidR="00C17849" w:rsidRPr="006D359D">
        <w:rPr>
          <w:rFonts w:ascii="GHEA Grapalat" w:hAnsi="GHEA Grapalat" w:cs="Arial Unicode"/>
          <w:bCs/>
          <w:shd w:val="clear" w:color="auto" w:fill="FFFFFF"/>
        </w:rPr>
        <w:t>ՓՈՓՈԽՈՒԹՅՈՒՆՆԵՐ</w:t>
      </w:r>
      <w:r w:rsidR="00C17849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</w:t>
      </w:r>
      <w:r w:rsidR="00C17849" w:rsidRPr="006D359D">
        <w:rPr>
          <w:rFonts w:ascii="GHEA Grapalat" w:hAnsi="GHEA Grapalat" w:cs="Arial Unicode"/>
          <w:bCs/>
          <w:shd w:val="clear" w:color="auto" w:fill="FFFFFF"/>
        </w:rPr>
        <w:t>ԿԱՏԱՐԵԼՈՒ</w:t>
      </w:r>
      <w:r w:rsidR="00C17849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</w:t>
      </w:r>
      <w:r w:rsidR="00C17849" w:rsidRPr="006D359D">
        <w:rPr>
          <w:rFonts w:ascii="GHEA Grapalat" w:hAnsi="GHEA Grapalat" w:cs="Arial Unicode"/>
          <w:bCs/>
          <w:shd w:val="clear" w:color="auto" w:fill="FFFFFF"/>
        </w:rPr>
        <w:t>ՄԱՍԻ</w:t>
      </w:r>
      <w:r w:rsidR="00C17849" w:rsidRPr="006D359D">
        <w:rPr>
          <w:rFonts w:ascii="GHEA Grapalat" w:hAnsi="GHEA Grapalat"/>
          <w:bCs/>
          <w:shd w:val="clear" w:color="auto" w:fill="FFFFFF"/>
        </w:rPr>
        <w:t>Ն</w:t>
      </w:r>
    </w:p>
    <w:p w:rsidR="00C17849" w:rsidRPr="006D359D" w:rsidRDefault="00C17849" w:rsidP="00C17849">
      <w:pPr>
        <w:pStyle w:val="NormalWeb"/>
        <w:shd w:val="clear" w:color="auto" w:fill="FFFFFF"/>
        <w:spacing w:before="0" w:beforeAutospacing="0" w:after="0" w:afterAutospacing="0"/>
        <w:ind w:firstLine="250"/>
        <w:jc w:val="both"/>
        <w:rPr>
          <w:rFonts w:ascii="Calibri" w:hAnsi="Calibri" w:cs="Calibri"/>
          <w:b/>
          <w:lang w:val="en-US"/>
        </w:rPr>
      </w:pPr>
      <w:r w:rsidRPr="006D359D">
        <w:rPr>
          <w:rFonts w:ascii="Calibri" w:hAnsi="Calibri" w:cs="Calibri"/>
          <w:b/>
          <w:lang w:val="en-US"/>
        </w:rPr>
        <w:t> </w:t>
      </w:r>
    </w:p>
    <w:p w:rsidR="00C17849" w:rsidRPr="006D359D" w:rsidRDefault="00C17849" w:rsidP="009266B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en-US"/>
        </w:rPr>
      </w:pPr>
      <w:r w:rsidRPr="006D359D">
        <w:rPr>
          <w:rFonts w:ascii="GHEA Grapalat" w:hAnsi="GHEA Grapalat"/>
        </w:rPr>
        <w:t>Հ</w:t>
      </w:r>
      <w:proofErr w:type="spellStart"/>
      <w:r w:rsidR="005829FF" w:rsidRPr="006D359D">
        <w:rPr>
          <w:rFonts w:ascii="GHEA Grapalat" w:hAnsi="GHEA Grapalat"/>
          <w:lang w:val="en-US"/>
        </w:rPr>
        <w:t>իմք</w:t>
      </w:r>
      <w:proofErr w:type="spellEnd"/>
      <w:r w:rsidR="005829FF" w:rsidRPr="006D359D">
        <w:rPr>
          <w:rFonts w:ascii="GHEA Grapalat" w:hAnsi="GHEA Grapalat"/>
          <w:lang w:val="en-US"/>
        </w:rPr>
        <w:t xml:space="preserve"> </w:t>
      </w:r>
      <w:proofErr w:type="spellStart"/>
      <w:r w:rsidR="005829FF" w:rsidRPr="006D359D">
        <w:rPr>
          <w:rFonts w:ascii="GHEA Grapalat" w:hAnsi="GHEA Grapalat"/>
          <w:lang w:val="en-US"/>
        </w:rPr>
        <w:t>ընդունելով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</w:rPr>
        <w:t>Հայաստանի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</w:rPr>
        <w:t>Հանրապետության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</w:rPr>
        <w:t>քաղաքացիական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</w:rPr>
        <w:t>օրենսգրքի</w:t>
      </w:r>
      <w:proofErr w:type="spellEnd"/>
      <w:r w:rsidRPr="006D359D">
        <w:rPr>
          <w:rFonts w:ascii="GHEA Grapalat" w:hAnsi="GHEA Grapalat"/>
          <w:lang w:val="en-US"/>
        </w:rPr>
        <w:t xml:space="preserve"> 63-</w:t>
      </w:r>
      <w:proofErr w:type="spellStart"/>
      <w:r w:rsidRPr="006D359D">
        <w:rPr>
          <w:rFonts w:ascii="GHEA Grapalat" w:hAnsi="GHEA Grapalat"/>
        </w:rPr>
        <w:t>րդ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և</w:t>
      </w:r>
      <w:r w:rsidRPr="006D359D">
        <w:rPr>
          <w:rFonts w:ascii="GHEA Grapalat" w:hAnsi="GHEA Grapalat"/>
          <w:lang w:val="en-US"/>
        </w:rPr>
        <w:t xml:space="preserve"> 64-</w:t>
      </w:r>
      <w:proofErr w:type="spellStart"/>
      <w:r w:rsidRPr="006D359D">
        <w:rPr>
          <w:rFonts w:ascii="GHEA Grapalat" w:hAnsi="GHEA Grapalat"/>
        </w:rPr>
        <w:t>րդ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</w:rPr>
        <w:t>հոդվածներ</w:t>
      </w:r>
      <w:proofErr w:type="spellEnd"/>
      <w:r w:rsidR="005829FF" w:rsidRPr="006D359D">
        <w:rPr>
          <w:rFonts w:ascii="GHEA Grapalat" w:hAnsi="GHEA Grapalat"/>
          <w:lang w:val="en-US"/>
        </w:rPr>
        <w:t xml:space="preserve">ը, </w:t>
      </w:r>
      <w:r w:rsidRPr="006D359D">
        <w:rPr>
          <w:rFonts w:ascii="GHEA Grapalat" w:hAnsi="GHEA Grapalat"/>
          <w:lang w:val="en-US"/>
        </w:rPr>
        <w:t>«</w:t>
      </w:r>
      <w:proofErr w:type="spellStart"/>
      <w:r w:rsidRPr="006D359D">
        <w:rPr>
          <w:rFonts w:ascii="GHEA Grapalat" w:hAnsi="GHEA Grapalat"/>
        </w:rPr>
        <w:t>Պետական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</w:rPr>
        <w:t>ոչ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</w:rPr>
        <w:t>առևտրային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</w:rPr>
        <w:t>կազմակերպությունների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</w:rPr>
        <w:t>մասին</w:t>
      </w:r>
      <w:proofErr w:type="spellEnd"/>
      <w:r w:rsidRPr="006D359D">
        <w:rPr>
          <w:rFonts w:ascii="GHEA Grapalat" w:hAnsi="GHEA Grapalat"/>
          <w:lang w:val="en-US"/>
        </w:rPr>
        <w:t xml:space="preserve">» </w:t>
      </w:r>
      <w:proofErr w:type="spellStart"/>
      <w:r w:rsidRPr="006D359D">
        <w:rPr>
          <w:rFonts w:ascii="GHEA Grapalat" w:hAnsi="GHEA Grapalat"/>
        </w:rPr>
        <w:t>Հա</w:t>
      </w:r>
      <w:r w:rsidR="00C952BA" w:rsidRPr="006D359D">
        <w:rPr>
          <w:rFonts w:ascii="GHEA Grapalat" w:hAnsi="GHEA Grapalat"/>
        </w:rPr>
        <w:t>յաստանի</w:t>
      </w:r>
      <w:proofErr w:type="spellEnd"/>
      <w:r w:rsidR="00C952BA" w:rsidRPr="006D359D">
        <w:rPr>
          <w:rFonts w:ascii="GHEA Grapalat" w:hAnsi="GHEA Grapalat"/>
          <w:lang w:val="en-US"/>
        </w:rPr>
        <w:t xml:space="preserve"> </w:t>
      </w:r>
      <w:proofErr w:type="spellStart"/>
      <w:r w:rsidR="00C952BA" w:rsidRPr="006D359D">
        <w:rPr>
          <w:rFonts w:ascii="GHEA Grapalat" w:hAnsi="GHEA Grapalat"/>
        </w:rPr>
        <w:t>Հանրապետության</w:t>
      </w:r>
      <w:proofErr w:type="spellEnd"/>
      <w:r w:rsidR="00C952BA" w:rsidRPr="006D359D">
        <w:rPr>
          <w:rFonts w:ascii="GHEA Grapalat" w:hAnsi="GHEA Grapalat"/>
          <w:lang w:val="en-US"/>
        </w:rPr>
        <w:t xml:space="preserve"> </w:t>
      </w:r>
      <w:proofErr w:type="spellStart"/>
      <w:r w:rsidR="00C952BA" w:rsidRPr="006D359D">
        <w:rPr>
          <w:rFonts w:ascii="GHEA Grapalat" w:hAnsi="GHEA Grapalat"/>
        </w:rPr>
        <w:t>օրենքի</w:t>
      </w:r>
      <w:proofErr w:type="spellEnd"/>
      <w:r w:rsidR="00C952BA" w:rsidRPr="006D359D">
        <w:rPr>
          <w:rFonts w:ascii="GHEA Grapalat" w:hAnsi="GHEA Grapalat"/>
          <w:lang w:val="en-US"/>
        </w:rPr>
        <w:t xml:space="preserve"> 9</w:t>
      </w:r>
      <w:r w:rsidRPr="006D359D">
        <w:rPr>
          <w:rFonts w:ascii="GHEA Grapalat" w:hAnsi="GHEA Grapalat"/>
          <w:lang w:val="en-US"/>
        </w:rPr>
        <w:t>-</w:t>
      </w:r>
      <w:proofErr w:type="spellStart"/>
      <w:r w:rsidRPr="006D359D">
        <w:rPr>
          <w:rFonts w:ascii="GHEA Grapalat" w:hAnsi="GHEA Grapalat"/>
        </w:rPr>
        <w:t>րդ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</w:rPr>
        <w:t>հոդված</w:t>
      </w:r>
      <w:proofErr w:type="spellEnd"/>
      <w:r w:rsidR="00C36404" w:rsidRPr="006D359D">
        <w:rPr>
          <w:rFonts w:ascii="GHEA Grapalat" w:hAnsi="GHEA Grapalat"/>
          <w:lang w:val="en-US"/>
        </w:rPr>
        <w:t>ը</w:t>
      </w:r>
      <w:r w:rsidR="005829FF" w:rsidRPr="006D359D">
        <w:rPr>
          <w:rFonts w:ascii="GHEA Grapalat" w:hAnsi="GHEA Grapalat"/>
          <w:lang w:val="en-US"/>
        </w:rPr>
        <w:t xml:space="preserve">, 13-րդ </w:t>
      </w:r>
      <w:proofErr w:type="spellStart"/>
      <w:r w:rsidR="005829FF" w:rsidRPr="006D359D">
        <w:rPr>
          <w:rFonts w:ascii="GHEA Grapalat" w:hAnsi="GHEA Grapalat"/>
        </w:rPr>
        <w:t>հոդվածի</w:t>
      </w:r>
      <w:proofErr w:type="spellEnd"/>
      <w:r w:rsidRPr="006D359D">
        <w:rPr>
          <w:rFonts w:ascii="GHEA Grapalat" w:hAnsi="GHEA Grapalat"/>
          <w:lang w:val="en-US"/>
        </w:rPr>
        <w:t xml:space="preserve"> 2-</w:t>
      </w:r>
      <w:proofErr w:type="spellStart"/>
      <w:r w:rsidRPr="006D359D">
        <w:rPr>
          <w:rFonts w:ascii="GHEA Grapalat" w:hAnsi="GHEA Grapalat"/>
        </w:rPr>
        <w:t>րդ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</w:rPr>
        <w:t>մասի</w:t>
      </w:r>
      <w:proofErr w:type="spellEnd"/>
      <w:r w:rsidRPr="006D359D">
        <w:rPr>
          <w:rFonts w:ascii="GHEA Grapalat" w:hAnsi="GHEA Grapalat"/>
          <w:lang w:val="en-US"/>
        </w:rPr>
        <w:t xml:space="preserve"> «</w:t>
      </w:r>
      <w:r w:rsidRPr="006D359D">
        <w:rPr>
          <w:rFonts w:ascii="GHEA Grapalat" w:hAnsi="GHEA Grapalat"/>
        </w:rPr>
        <w:t>զ</w:t>
      </w:r>
      <w:r w:rsidRPr="006D359D">
        <w:rPr>
          <w:rFonts w:ascii="GHEA Grapalat" w:hAnsi="GHEA Grapalat"/>
          <w:lang w:val="en-US"/>
        </w:rPr>
        <w:t xml:space="preserve">» </w:t>
      </w:r>
      <w:proofErr w:type="spellStart"/>
      <w:r w:rsidRPr="006D359D">
        <w:rPr>
          <w:rFonts w:ascii="GHEA Grapalat" w:hAnsi="GHEA Grapalat"/>
        </w:rPr>
        <w:t>կետ</w:t>
      </w:r>
      <w:proofErr w:type="spellEnd"/>
      <w:r w:rsidR="005829FF" w:rsidRPr="006D359D">
        <w:rPr>
          <w:rFonts w:ascii="GHEA Grapalat" w:hAnsi="GHEA Grapalat"/>
          <w:lang w:val="en-US"/>
        </w:rPr>
        <w:t xml:space="preserve">ը </w:t>
      </w:r>
      <w:r w:rsidR="00C952BA" w:rsidRPr="006D359D">
        <w:rPr>
          <w:rFonts w:ascii="GHEA Grapalat" w:hAnsi="GHEA Grapalat"/>
          <w:lang w:val="en-US"/>
        </w:rPr>
        <w:t xml:space="preserve">և 24-րդ </w:t>
      </w:r>
      <w:proofErr w:type="spellStart"/>
      <w:r w:rsidR="00C952BA" w:rsidRPr="006D359D">
        <w:rPr>
          <w:rFonts w:ascii="GHEA Grapalat" w:hAnsi="GHEA Grapalat"/>
          <w:lang w:val="en-US"/>
        </w:rPr>
        <w:t>հոդվածի</w:t>
      </w:r>
      <w:proofErr w:type="spellEnd"/>
      <w:r w:rsidR="00C952BA" w:rsidRPr="006D359D">
        <w:rPr>
          <w:rFonts w:ascii="GHEA Grapalat" w:hAnsi="GHEA Grapalat"/>
          <w:lang w:val="en-US"/>
        </w:rPr>
        <w:t xml:space="preserve"> 1-ին </w:t>
      </w:r>
      <w:proofErr w:type="spellStart"/>
      <w:r w:rsidR="00C952BA" w:rsidRPr="006D359D">
        <w:rPr>
          <w:rFonts w:ascii="GHEA Grapalat" w:hAnsi="GHEA Grapalat"/>
          <w:lang w:val="en-US"/>
        </w:rPr>
        <w:t>մաս</w:t>
      </w:r>
      <w:r w:rsidR="005829FF" w:rsidRPr="006D359D">
        <w:rPr>
          <w:rFonts w:ascii="GHEA Grapalat" w:hAnsi="GHEA Grapalat"/>
          <w:lang w:val="en-US"/>
        </w:rPr>
        <w:t>ը</w:t>
      </w:r>
      <w:proofErr w:type="spellEnd"/>
      <w:r w:rsidR="00195BD7">
        <w:rPr>
          <w:rFonts w:ascii="GHEA Grapalat" w:hAnsi="GHEA Grapalat"/>
          <w:lang w:val="en-US"/>
        </w:rPr>
        <w:t>, «</w:t>
      </w:r>
      <w:proofErr w:type="spellStart"/>
      <w:r w:rsidR="00195BD7">
        <w:rPr>
          <w:rFonts w:ascii="GHEA Grapalat" w:hAnsi="GHEA Grapalat"/>
          <w:lang w:val="en-US"/>
        </w:rPr>
        <w:t>Նորմատիվ</w:t>
      </w:r>
      <w:proofErr w:type="spellEnd"/>
      <w:r w:rsidR="00195BD7">
        <w:rPr>
          <w:rFonts w:ascii="GHEA Grapalat" w:hAnsi="GHEA Grapalat"/>
          <w:lang w:val="en-US"/>
        </w:rPr>
        <w:t xml:space="preserve"> </w:t>
      </w:r>
      <w:proofErr w:type="spellStart"/>
      <w:r w:rsidR="00195BD7">
        <w:rPr>
          <w:rFonts w:ascii="GHEA Grapalat" w:hAnsi="GHEA Grapalat"/>
          <w:lang w:val="en-US"/>
        </w:rPr>
        <w:t>իրավական</w:t>
      </w:r>
      <w:proofErr w:type="spellEnd"/>
      <w:r w:rsidR="00195BD7">
        <w:rPr>
          <w:rFonts w:ascii="GHEA Grapalat" w:hAnsi="GHEA Grapalat"/>
          <w:lang w:val="en-US"/>
        </w:rPr>
        <w:t xml:space="preserve"> </w:t>
      </w:r>
      <w:proofErr w:type="spellStart"/>
      <w:r w:rsidR="00195BD7">
        <w:rPr>
          <w:rFonts w:ascii="GHEA Grapalat" w:hAnsi="GHEA Grapalat"/>
          <w:lang w:val="en-US"/>
        </w:rPr>
        <w:t>ակտերի</w:t>
      </w:r>
      <w:proofErr w:type="spellEnd"/>
      <w:r w:rsidR="00195BD7">
        <w:rPr>
          <w:rFonts w:ascii="GHEA Grapalat" w:hAnsi="GHEA Grapalat"/>
          <w:lang w:val="en-US"/>
        </w:rPr>
        <w:t xml:space="preserve"> </w:t>
      </w:r>
      <w:proofErr w:type="spellStart"/>
      <w:r w:rsidR="00195BD7">
        <w:rPr>
          <w:rFonts w:ascii="GHEA Grapalat" w:hAnsi="GHEA Grapalat"/>
          <w:lang w:val="en-US"/>
        </w:rPr>
        <w:t>մասին</w:t>
      </w:r>
      <w:proofErr w:type="spellEnd"/>
      <w:r w:rsidR="00195BD7">
        <w:rPr>
          <w:rFonts w:ascii="GHEA Grapalat" w:hAnsi="GHEA Grapalat"/>
          <w:lang w:val="en-US"/>
        </w:rPr>
        <w:t xml:space="preserve">» </w:t>
      </w:r>
      <w:proofErr w:type="spellStart"/>
      <w:r w:rsidR="00195BD7" w:rsidRPr="006D359D">
        <w:rPr>
          <w:rFonts w:ascii="GHEA Grapalat" w:hAnsi="GHEA Grapalat"/>
        </w:rPr>
        <w:t>Հայաստանի</w:t>
      </w:r>
      <w:proofErr w:type="spellEnd"/>
      <w:r w:rsidR="00195BD7" w:rsidRPr="006D359D">
        <w:rPr>
          <w:rFonts w:ascii="GHEA Grapalat" w:hAnsi="GHEA Grapalat"/>
          <w:lang w:val="en-US"/>
        </w:rPr>
        <w:t xml:space="preserve"> </w:t>
      </w:r>
      <w:proofErr w:type="spellStart"/>
      <w:r w:rsidR="00195BD7" w:rsidRPr="006D359D">
        <w:rPr>
          <w:rFonts w:ascii="GHEA Grapalat" w:hAnsi="GHEA Grapalat"/>
        </w:rPr>
        <w:t>Հանրապետության</w:t>
      </w:r>
      <w:proofErr w:type="spellEnd"/>
      <w:r w:rsidR="00195BD7" w:rsidRPr="006D359D">
        <w:rPr>
          <w:rFonts w:ascii="GHEA Grapalat" w:hAnsi="GHEA Grapalat"/>
          <w:lang w:val="en-US"/>
        </w:rPr>
        <w:t xml:space="preserve"> </w:t>
      </w:r>
      <w:proofErr w:type="spellStart"/>
      <w:r w:rsidR="00195BD7" w:rsidRPr="006D359D">
        <w:rPr>
          <w:rFonts w:ascii="GHEA Grapalat" w:hAnsi="GHEA Grapalat"/>
        </w:rPr>
        <w:t>օրենքի</w:t>
      </w:r>
      <w:proofErr w:type="spellEnd"/>
      <w:r w:rsidR="00195BD7">
        <w:rPr>
          <w:rFonts w:ascii="GHEA Grapalat" w:hAnsi="GHEA Grapalat"/>
          <w:lang w:val="en-US"/>
        </w:rPr>
        <w:t xml:space="preserve"> 33</w:t>
      </w:r>
      <w:r w:rsidR="00195BD7" w:rsidRPr="006D359D">
        <w:rPr>
          <w:rFonts w:ascii="GHEA Grapalat" w:hAnsi="GHEA Grapalat"/>
          <w:lang w:val="en-US"/>
        </w:rPr>
        <w:t>-</w:t>
      </w:r>
      <w:proofErr w:type="spellStart"/>
      <w:r w:rsidR="00195BD7" w:rsidRPr="006D359D">
        <w:rPr>
          <w:rFonts w:ascii="GHEA Grapalat" w:hAnsi="GHEA Grapalat"/>
        </w:rPr>
        <w:t>րդ</w:t>
      </w:r>
      <w:proofErr w:type="spellEnd"/>
      <w:r w:rsidR="00195BD7" w:rsidRPr="006D359D">
        <w:rPr>
          <w:rFonts w:ascii="GHEA Grapalat" w:hAnsi="GHEA Grapalat"/>
          <w:lang w:val="en-US"/>
        </w:rPr>
        <w:t xml:space="preserve"> </w:t>
      </w:r>
      <w:r w:rsidR="00195BD7">
        <w:rPr>
          <w:rFonts w:ascii="GHEA Grapalat" w:hAnsi="GHEA Grapalat"/>
          <w:lang w:val="en-US"/>
        </w:rPr>
        <w:t xml:space="preserve">և 34-րդ </w:t>
      </w:r>
      <w:proofErr w:type="spellStart"/>
      <w:r w:rsidR="00195BD7" w:rsidRPr="006D359D">
        <w:rPr>
          <w:rFonts w:ascii="GHEA Grapalat" w:hAnsi="GHEA Grapalat"/>
        </w:rPr>
        <w:t>հոդված</w:t>
      </w:r>
      <w:r w:rsidR="0022269D">
        <w:rPr>
          <w:rFonts w:ascii="GHEA Grapalat" w:hAnsi="GHEA Grapalat"/>
          <w:lang w:val="hy-AM"/>
        </w:rPr>
        <w:t>ն</w:t>
      </w:r>
      <w:r w:rsidR="0075023A">
        <w:rPr>
          <w:rFonts w:ascii="GHEA Grapalat" w:hAnsi="GHEA Grapalat"/>
          <w:lang w:val="hy-AM"/>
        </w:rPr>
        <w:t>երը</w:t>
      </w:r>
      <w:proofErr w:type="spellEnd"/>
      <w:r w:rsidRPr="006D359D">
        <w:rPr>
          <w:rFonts w:ascii="GHEA Grapalat" w:hAnsi="GHEA Grapalat"/>
          <w:lang w:val="en-US"/>
        </w:rPr>
        <w:t xml:space="preserve">` </w:t>
      </w:r>
      <w:proofErr w:type="spellStart"/>
      <w:r w:rsidRPr="006D359D">
        <w:rPr>
          <w:rFonts w:ascii="GHEA Grapalat" w:hAnsi="GHEA Grapalat"/>
        </w:rPr>
        <w:t>Հայաստանի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</w:rPr>
        <w:t>Հանրապետության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</w:rPr>
        <w:t>կառավարությունը</w:t>
      </w:r>
      <w:proofErr w:type="spellEnd"/>
      <w:r w:rsidRPr="006D359D">
        <w:rPr>
          <w:rStyle w:val="apple-converted-space"/>
          <w:rFonts w:ascii="Calibri" w:hAnsi="Calibri" w:cs="Calibri"/>
          <w:lang w:val="en-US"/>
        </w:rPr>
        <w:t> </w:t>
      </w:r>
      <w:proofErr w:type="spellStart"/>
      <w:r w:rsidRPr="006D359D">
        <w:rPr>
          <w:rFonts w:ascii="GHEA Grapalat" w:hAnsi="GHEA Grapalat"/>
          <w:b/>
          <w:bCs/>
          <w:i/>
          <w:iCs/>
        </w:rPr>
        <w:t>որոշում</w:t>
      </w:r>
      <w:proofErr w:type="spellEnd"/>
      <w:r w:rsidRPr="006D359D">
        <w:rPr>
          <w:rFonts w:ascii="GHEA Grapalat" w:hAnsi="GHEA Grapalat"/>
          <w:b/>
          <w:bCs/>
          <w:i/>
          <w:iCs/>
          <w:lang w:val="en-US"/>
        </w:rPr>
        <w:t xml:space="preserve"> </w:t>
      </w:r>
      <w:r w:rsidRPr="006D359D">
        <w:rPr>
          <w:rFonts w:ascii="GHEA Grapalat" w:hAnsi="GHEA Grapalat"/>
          <w:b/>
          <w:bCs/>
          <w:i/>
          <w:iCs/>
        </w:rPr>
        <w:t>է</w:t>
      </w:r>
      <w:r w:rsidRPr="006D359D">
        <w:rPr>
          <w:rFonts w:ascii="GHEA Grapalat" w:hAnsi="GHEA Grapalat"/>
          <w:b/>
          <w:bCs/>
          <w:i/>
          <w:iCs/>
          <w:lang w:val="en-US"/>
        </w:rPr>
        <w:t>.</w:t>
      </w:r>
    </w:p>
    <w:p w:rsidR="00C17849" w:rsidRPr="006D359D" w:rsidRDefault="00C17849" w:rsidP="009266B8">
      <w:pPr>
        <w:pStyle w:val="NormalWeb"/>
        <w:numPr>
          <w:ilvl w:val="0"/>
          <w:numId w:val="3"/>
        </w:numPr>
        <w:shd w:val="clear" w:color="auto" w:fill="FFFFFF"/>
        <w:tabs>
          <w:tab w:val="left" w:pos="360"/>
          <w:tab w:val="left" w:pos="810"/>
          <w:tab w:val="left" w:pos="990"/>
        </w:tabs>
        <w:spacing w:before="0" w:beforeAutospacing="0" w:after="0" w:afterAutospacing="0"/>
        <w:ind w:left="0" w:firstLine="720"/>
        <w:jc w:val="both"/>
        <w:rPr>
          <w:rFonts w:ascii="GHEA Grapalat" w:hAnsi="GHEA Grapalat"/>
          <w:lang w:val="en-US"/>
        </w:rPr>
      </w:pPr>
      <w:r w:rsidRPr="006D359D">
        <w:rPr>
          <w:rFonts w:ascii="GHEA Grapalat" w:hAnsi="GHEA Grapalat"/>
          <w:lang w:val="en-US"/>
        </w:rPr>
        <w:t>«</w:t>
      </w:r>
      <w:proofErr w:type="spellStart"/>
      <w:r w:rsidRPr="006D359D">
        <w:rPr>
          <w:rFonts w:ascii="GHEA Grapalat" w:hAnsi="GHEA Grapalat"/>
          <w:lang w:val="en-US"/>
        </w:rPr>
        <w:t>Տիգրան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  <w:lang w:val="en-US"/>
        </w:rPr>
        <w:t>Պետրոսյանի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  <w:lang w:val="en-US"/>
        </w:rPr>
        <w:t>անվան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  <w:lang w:val="en-US"/>
        </w:rPr>
        <w:t>շախմատի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  <w:lang w:val="en-US"/>
        </w:rPr>
        <w:t>տուն</w:t>
      </w:r>
      <w:proofErr w:type="spellEnd"/>
      <w:r w:rsidRPr="006D359D">
        <w:rPr>
          <w:rFonts w:ascii="GHEA Grapalat" w:hAnsi="GHEA Grapalat"/>
          <w:lang w:val="en-US"/>
        </w:rPr>
        <w:t xml:space="preserve">» </w:t>
      </w:r>
      <w:r w:rsidRPr="006D359D">
        <w:rPr>
          <w:rFonts w:ascii="GHEA Grapalat" w:hAnsi="GHEA Grapalat"/>
        </w:rPr>
        <w:t>պետական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ոչ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առևտրային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կազմակերպությունը</w:t>
      </w:r>
      <w:r w:rsidRPr="006D359D">
        <w:rPr>
          <w:rFonts w:ascii="GHEA Grapalat" w:hAnsi="GHEA Grapalat"/>
          <w:lang w:val="en-US"/>
        </w:rPr>
        <w:t xml:space="preserve"> (</w:t>
      </w:r>
      <w:r w:rsidRPr="006D359D">
        <w:rPr>
          <w:rFonts w:ascii="GHEA Grapalat" w:hAnsi="GHEA Grapalat"/>
        </w:rPr>
        <w:t>գրանցման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համարը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և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ամսաթիվը՝</w:t>
      </w:r>
      <w:r w:rsidRPr="006D359D">
        <w:rPr>
          <w:rFonts w:ascii="GHEA Grapalat" w:hAnsi="GHEA Grapalat"/>
          <w:lang w:val="en-US"/>
        </w:rPr>
        <w:t xml:space="preserve"> </w:t>
      </w:r>
      <w:r w:rsidR="002C3BDC" w:rsidRPr="006D359D">
        <w:rPr>
          <w:rFonts w:ascii="GHEA Grapalat" w:hAnsi="GHEA Grapalat"/>
          <w:lang w:val="en-US"/>
        </w:rPr>
        <w:t>273.210.03442, 25.02</w:t>
      </w:r>
      <w:r w:rsidRPr="006D359D">
        <w:rPr>
          <w:rFonts w:ascii="GHEA Grapalat" w:hAnsi="GHEA Grapalat"/>
          <w:lang w:val="en-US"/>
        </w:rPr>
        <w:t>.2003</w:t>
      </w:r>
      <w:r w:rsidR="000D1305" w:rsidRPr="006D359D">
        <w:rPr>
          <w:rFonts w:ascii="Courier New" w:hAnsi="Courier New" w:cs="Courier New"/>
          <w:lang w:val="en-US"/>
        </w:rPr>
        <w:t> </w:t>
      </w:r>
      <w:r w:rsidRPr="006D359D">
        <w:rPr>
          <w:rFonts w:ascii="GHEA Grapalat" w:hAnsi="GHEA Grapalat"/>
        </w:rPr>
        <w:t>թ</w:t>
      </w:r>
      <w:r w:rsidRPr="006D359D">
        <w:rPr>
          <w:rFonts w:ascii="GHEA Grapalat" w:hAnsi="GHEA Grapalat"/>
          <w:lang w:val="en-US"/>
        </w:rPr>
        <w:t xml:space="preserve">.) </w:t>
      </w:r>
      <w:r w:rsidRPr="006D359D">
        <w:rPr>
          <w:rFonts w:ascii="GHEA Grapalat" w:hAnsi="GHEA Grapalat"/>
        </w:rPr>
        <w:t>միացման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ձևով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վերակազմակերպել</w:t>
      </w:r>
      <w:r w:rsidRPr="006D359D">
        <w:rPr>
          <w:rFonts w:ascii="GHEA Grapalat" w:hAnsi="GHEA Grapalat"/>
          <w:lang w:val="en-US"/>
        </w:rPr>
        <w:t xml:space="preserve">` </w:t>
      </w:r>
      <w:r w:rsidRPr="006D359D">
        <w:rPr>
          <w:rFonts w:ascii="GHEA Grapalat" w:hAnsi="GHEA Grapalat"/>
        </w:rPr>
        <w:t>միացնելով</w:t>
      </w:r>
      <w:r w:rsidRPr="006D359D">
        <w:rPr>
          <w:rFonts w:ascii="GHEA Grapalat" w:hAnsi="GHEA Grapalat"/>
          <w:lang w:val="en-US"/>
        </w:rPr>
        <w:t xml:space="preserve"> «</w:t>
      </w:r>
      <w:r w:rsidR="00476FE8" w:rsidRPr="006D359D">
        <w:rPr>
          <w:rFonts w:ascii="GHEA Grapalat" w:hAnsi="GHEA Grapalat"/>
        </w:rPr>
        <w:t>Հ</w:t>
      </w:r>
      <w:r w:rsidR="00476FE8" w:rsidRPr="006D359D">
        <w:rPr>
          <w:rFonts w:ascii="GHEA Grapalat" w:hAnsi="GHEA Grapalat"/>
          <w:lang w:val="en-US"/>
        </w:rPr>
        <w:t xml:space="preserve">. </w:t>
      </w:r>
      <w:proofErr w:type="spellStart"/>
      <w:r w:rsidR="00476FE8" w:rsidRPr="006D359D">
        <w:rPr>
          <w:rFonts w:ascii="GHEA Grapalat" w:hAnsi="GHEA Grapalat"/>
          <w:lang w:val="en-US"/>
        </w:rPr>
        <w:t>Գասպարյանի</w:t>
      </w:r>
      <w:proofErr w:type="spellEnd"/>
      <w:r w:rsidR="00476FE8"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  <w:lang w:val="en-US"/>
        </w:rPr>
        <w:t>անվան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  <w:lang w:val="en-US"/>
        </w:rPr>
        <w:t>շախմատի</w:t>
      </w:r>
      <w:proofErr w:type="spellEnd"/>
      <w:r w:rsidRPr="006D359D">
        <w:rPr>
          <w:rFonts w:ascii="GHEA Grapalat" w:hAnsi="GHEA Grapalat"/>
          <w:lang w:val="en-US"/>
        </w:rPr>
        <w:t xml:space="preserve"> և </w:t>
      </w:r>
      <w:proofErr w:type="spellStart"/>
      <w:r w:rsidRPr="006D359D">
        <w:rPr>
          <w:rFonts w:ascii="GHEA Grapalat" w:hAnsi="GHEA Grapalat"/>
          <w:lang w:val="en-US"/>
        </w:rPr>
        <w:t>շաշկու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օլիմպիական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մանկապատանեկան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մարզադպրոց</w:t>
      </w:r>
      <w:r w:rsidRPr="006D359D">
        <w:rPr>
          <w:rFonts w:ascii="GHEA Grapalat" w:hAnsi="GHEA Grapalat"/>
          <w:lang w:val="en-US"/>
        </w:rPr>
        <w:t xml:space="preserve">» </w:t>
      </w:r>
      <w:r w:rsidRPr="006D359D">
        <w:rPr>
          <w:rFonts w:ascii="GHEA Grapalat" w:hAnsi="GHEA Grapalat"/>
        </w:rPr>
        <w:t>պետական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ոչ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առևտրային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կազմակերպությանը</w:t>
      </w:r>
      <w:r w:rsidRPr="006D359D">
        <w:rPr>
          <w:rFonts w:ascii="GHEA Grapalat" w:hAnsi="GHEA Grapalat"/>
          <w:lang w:val="en-US"/>
        </w:rPr>
        <w:t xml:space="preserve"> (</w:t>
      </w:r>
      <w:r w:rsidRPr="006D359D">
        <w:rPr>
          <w:rFonts w:ascii="GHEA Grapalat" w:hAnsi="GHEA Grapalat"/>
        </w:rPr>
        <w:t>գրանցման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համարը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և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ամսաթիվը՝</w:t>
      </w:r>
      <w:r w:rsidRPr="006D359D">
        <w:rPr>
          <w:rFonts w:ascii="GHEA Grapalat" w:hAnsi="GHEA Grapalat"/>
          <w:lang w:val="en-US"/>
        </w:rPr>
        <w:t xml:space="preserve"> </w:t>
      </w:r>
      <w:r w:rsidR="002C3BDC" w:rsidRPr="006D359D">
        <w:rPr>
          <w:rFonts w:ascii="GHEA Grapalat" w:hAnsi="GHEA Grapalat"/>
          <w:lang w:val="en-US"/>
        </w:rPr>
        <w:t>273.210.03423, 10.02</w:t>
      </w:r>
      <w:r w:rsidRPr="006D359D">
        <w:rPr>
          <w:rFonts w:ascii="GHEA Grapalat" w:hAnsi="GHEA Grapalat"/>
          <w:lang w:val="en-US"/>
        </w:rPr>
        <w:t xml:space="preserve">.2003 </w:t>
      </w:r>
      <w:r w:rsidRPr="006D359D">
        <w:rPr>
          <w:rFonts w:ascii="GHEA Grapalat" w:hAnsi="GHEA Grapalat"/>
        </w:rPr>
        <w:t>թ</w:t>
      </w:r>
      <w:r w:rsidRPr="006D359D">
        <w:rPr>
          <w:rFonts w:ascii="GHEA Grapalat" w:hAnsi="GHEA Grapalat"/>
          <w:lang w:val="en-US"/>
        </w:rPr>
        <w:t>.):</w:t>
      </w:r>
    </w:p>
    <w:p w:rsidR="005829FF" w:rsidRPr="006D359D" w:rsidRDefault="005829FF" w:rsidP="009266B8">
      <w:pPr>
        <w:pStyle w:val="NormalWeb"/>
        <w:numPr>
          <w:ilvl w:val="0"/>
          <w:numId w:val="3"/>
        </w:numPr>
        <w:shd w:val="clear" w:color="auto" w:fill="FFFFFF"/>
        <w:tabs>
          <w:tab w:val="left" w:pos="360"/>
          <w:tab w:val="left" w:pos="540"/>
          <w:tab w:val="left" w:pos="810"/>
          <w:tab w:val="left" w:pos="990"/>
        </w:tabs>
        <w:spacing w:before="0" w:beforeAutospacing="0" w:after="0" w:afterAutospacing="0"/>
        <w:ind w:left="0" w:firstLine="720"/>
        <w:jc w:val="both"/>
        <w:rPr>
          <w:rFonts w:ascii="GHEA Grapalat" w:hAnsi="GHEA Grapalat"/>
          <w:lang w:val="en-US"/>
        </w:rPr>
      </w:pPr>
      <w:r w:rsidRPr="006D359D">
        <w:rPr>
          <w:rFonts w:ascii="GHEA Grapalat" w:hAnsi="GHEA Grapalat"/>
          <w:lang w:val="en-US"/>
        </w:rPr>
        <w:t xml:space="preserve"> «</w:t>
      </w:r>
      <w:r w:rsidRPr="006D359D">
        <w:rPr>
          <w:rFonts w:ascii="GHEA Grapalat" w:hAnsi="GHEA Grapalat"/>
        </w:rPr>
        <w:t>Հ</w:t>
      </w:r>
      <w:r w:rsidR="00A138E7" w:rsidRPr="006D359D">
        <w:rPr>
          <w:rFonts w:ascii="GHEA Grapalat" w:hAnsi="GHEA Grapalat"/>
          <w:lang w:val="en-US"/>
        </w:rPr>
        <w:t>.</w:t>
      </w:r>
      <w:r w:rsidR="00A138E7" w:rsidRPr="006D359D">
        <w:rPr>
          <w:rFonts w:ascii="Courier New" w:hAnsi="Courier New" w:cs="Courier New"/>
          <w:lang w:val="en-US"/>
        </w:rPr>
        <w:t> </w:t>
      </w:r>
      <w:proofErr w:type="spellStart"/>
      <w:r w:rsidRPr="006D359D">
        <w:rPr>
          <w:rFonts w:ascii="GHEA Grapalat" w:hAnsi="GHEA Grapalat"/>
          <w:lang w:val="en-US"/>
        </w:rPr>
        <w:t>Գասպարյանի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  <w:lang w:val="en-US"/>
        </w:rPr>
        <w:t>անվան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  <w:lang w:val="en-US"/>
        </w:rPr>
        <w:t>շախմատի</w:t>
      </w:r>
      <w:proofErr w:type="spellEnd"/>
      <w:r w:rsidRPr="006D359D">
        <w:rPr>
          <w:rFonts w:ascii="GHEA Grapalat" w:hAnsi="GHEA Grapalat"/>
          <w:lang w:val="en-US"/>
        </w:rPr>
        <w:t xml:space="preserve"> և </w:t>
      </w:r>
      <w:proofErr w:type="spellStart"/>
      <w:r w:rsidRPr="006D359D">
        <w:rPr>
          <w:rFonts w:ascii="GHEA Grapalat" w:hAnsi="GHEA Grapalat"/>
          <w:lang w:val="en-US"/>
        </w:rPr>
        <w:t>շաշկու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օլիմպիական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մանկապատանեկան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մարզադպրոց</w:t>
      </w:r>
      <w:r w:rsidRPr="006D359D">
        <w:rPr>
          <w:rFonts w:ascii="GHEA Grapalat" w:hAnsi="GHEA Grapalat"/>
          <w:lang w:val="en-US"/>
        </w:rPr>
        <w:t xml:space="preserve">» </w:t>
      </w:r>
      <w:r w:rsidRPr="006D359D">
        <w:rPr>
          <w:rFonts w:ascii="GHEA Grapalat" w:hAnsi="GHEA Grapalat"/>
        </w:rPr>
        <w:t>պետական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ոչ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առևտրային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կազմակերպությունը</w:t>
      </w:r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="003C1C96">
        <w:rPr>
          <w:rFonts w:ascii="GHEA Grapalat" w:hAnsi="GHEA Grapalat"/>
          <w:lang w:val="en-US"/>
        </w:rPr>
        <w:t>վերանվան</w:t>
      </w:r>
      <w:r w:rsidRPr="006D359D">
        <w:rPr>
          <w:rFonts w:ascii="GHEA Grapalat" w:hAnsi="GHEA Grapalat"/>
          <w:lang w:val="en-US"/>
        </w:rPr>
        <w:t>ել</w:t>
      </w:r>
      <w:proofErr w:type="spellEnd"/>
      <w:r w:rsidRPr="006D359D">
        <w:rPr>
          <w:rFonts w:ascii="GHEA Grapalat" w:hAnsi="GHEA Grapalat"/>
          <w:lang w:val="en-US"/>
        </w:rPr>
        <w:t xml:space="preserve"> «</w:t>
      </w:r>
      <w:proofErr w:type="spellStart"/>
      <w:r w:rsidR="00604419" w:rsidRPr="006D359D">
        <w:rPr>
          <w:rFonts w:ascii="GHEA Grapalat" w:hAnsi="GHEA Grapalat"/>
          <w:lang w:val="en-US"/>
        </w:rPr>
        <w:t>Տիգրան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 w:rsidRPr="006D359D">
        <w:rPr>
          <w:rFonts w:ascii="GHEA Grapalat" w:hAnsi="GHEA Grapalat"/>
          <w:lang w:val="en-US"/>
        </w:rPr>
        <w:t>Պետրոսյանի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 w:rsidRPr="006D359D">
        <w:rPr>
          <w:rFonts w:ascii="GHEA Grapalat" w:hAnsi="GHEA Grapalat"/>
          <w:lang w:val="en-US"/>
        </w:rPr>
        <w:t>անվան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>
        <w:rPr>
          <w:rFonts w:ascii="GHEA Grapalat" w:hAnsi="GHEA Grapalat"/>
          <w:lang w:val="en-US"/>
        </w:rPr>
        <w:t>շ</w:t>
      </w:r>
      <w:r w:rsidRPr="006D359D">
        <w:rPr>
          <w:rFonts w:ascii="GHEA Grapalat" w:hAnsi="GHEA Grapalat"/>
          <w:lang w:val="en-US"/>
        </w:rPr>
        <w:t>ախմատի</w:t>
      </w:r>
      <w:proofErr w:type="spellEnd"/>
      <w:r w:rsidRPr="006D359D">
        <w:rPr>
          <w:rFonts w:ascii="GHEA Grapalat" w:hAnsi="GHEA Grapalat"/>
          <w:lang w:val="en-US"/>
        </w:rPr>
        <w:t xml:space="preserve"> և </w:t>
      </w:r>
      <w:proofErr w:type="spellStart"/>
      <w:r w:rsidRPr="006D359D">
        <w:rPr>
          <w:rFonts w:ascii="GHEA Grapalat" w:hAnsi="GHEA Grapalat"/>
          <w:lang w:val="en-US"/>
        </w:rPr>
        <w:t>շաշկու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օլիմպիական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մանկապատանեկան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մարզադպրոց</w:t>
      </w:r>
      <w:r w:rsidRPr="006D359D">
        <w:rPr>
          <w:rFonts w:ascii="GHEA Grapalat" w:hAnsi="GHEA Grapalat"/>
          <w:lang w:val="en-US"/>
        </w:rPr>
        <w:t xml:space="preserve">» </w:t>
      </w:r>
      <w:r w:rsidRPr="006D359D">
        <w:rPr>
          <w:rFonts w:ascii="GHEA Grapalat" w:hAnsi="GHEA Grapalat"/>
        </w:rPr>
        <w:t>պետական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ոչ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առևտրային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կազմակերպությ</w:t>
      </w:r>
      <w:proofErr w:type="spellStart"/>
      <w:r w:rsidR="003C1C96">
        <w:rPr>
          <w:rFonts w:ascii="GHEA Grapalat" w:hAnsi="GHEA Grapalat"/>
          <w:lang w:val="en-US"/>
        </w:rPr>
        <w:t>ու</w:t>
      </w:r>
      <w:proofErr w:type="spellEnd"/>
      <w:r w:rsidRPr="006D359D">
        <w:rPr>
          <w:rFonts w:ascii="GHEA Grapalat" w:hAnsi="GHEA Grapalat"/>
        </w:rPr>
        <w:t>ն</w:t>
      </w:r>
      <w:r w:rsidR="00A138E7" w:rsidRPr="006D359D">
        <w:rPr>
          <w:rFonts w:ascii="GHEA Grapalat" w:hAnsi="GHEA Grapalat"/>
          <w:lang w:val="en-US"/>
        </w:rPr>
        <w:t>։</w:t>
      </w:r>
    </w:p>
    <w:p w:rsidR="00C17849" w:rsidRPr="006D359D" w:rsidRDefault="005829FF" w:rsidP="009266B8">
      <w:pPr>
        <w:pStyle w:val="NormalWeb"/>
        <w:shd w:val="clear" w:color="auto" w:fill="FFFFFF"/>
        <w:tabs>
          <w:tab w:val="left" w:pos="360"/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en-US"/>
        </w:rPr>
      </w:pPr>
      <w:r w:rsidRPr="006D359D">
        <w:rPr>
          <w:rFonts w:ascii="GHEA Grapalat" w:hAnsi="GHEA Grapalat"/>
          <w:lang w:val="en-US"/>
        </w:rPr>
        <w:t>3</w:t>
      </w:r>
      <w:r w:rsidR="00C17849" w:rsidRPr="006D359D">
        <w:rPr>
          <w:rFonts w:ascii="GHEA Grapalat" w:hAnsi="GHEA Grapalat"/>
          <w:lang w:val="en-US"/>
        </w:rPr>
        <w:t xml:space="preserve">. </w:t>
      </w:r>
      <w:r w:rsidR="00C17849" w:rsidRPr="006D359D">
        <w:rPr>
          <w:rFonts w:ascii="GHEA Grapalat" w:hAnsi="GHEA Grapalat"/>
        </w:rPr>
        <w:t>Սահմանել</w:t>
      </w:r>
      <w:r w:rsidR="00C17849" w:rsidRPr="006D359D">
        <w:rPr>
          <w:rFonts w:ascii="GHEA Grapalat" w:hAnsi="GHEA Grapalat"/>
          <w:lang w:val="en-US"/>
        </w:rPr>
        <w:t xml:space="preserve">, </w:t>
      </w:r>
      <w:r w:rsidR="00C17849" w:rsidRPr="006D359D">
        <w:rPr>
          <w:rFonts w:ascii="GHEA Grapalat" w:hAnsi="GHEA Grapalat"/>
        </w:rPr>
        <w:t>որ</w:t>
      </w:r>
      <w:r w:rsidR="00C17849" w:rsidRPr="006D359D">
        <w:rPr>
          <w:rFonts w:ascii="GHEA Grapalat" w:hAnsi="GHEA Grapalat"/>
          <w:lang w:val="en-US"/>
        </w:rPr>
        <w:t>`</w:t>
      </w:r>
    </w:p>
    <w:p w:rsidR="00C17849" w:rsidRPr="006D359D" w:rsidRDefault="005829FF" w:rsidP="009266B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en-US"/>
        </w:rPr>
      </w:pPr>
      <w:r w:rsidRPr="006D359D">
        <w:rPr>
          <w:rFonts w:ascii="GHEA Grapalat" w:hAnsi="GHEA Grapalat"/>
          <w:lang w:val="en-US"/>
        </w:rPr>
        <w:t>1</w:t>
      </w:r>
      <w:r w:rsidR="00C17849" w:rsidRPr="006D359D">
        <w:rPr>
          <w:rFonts w:ascii="GHEA Grapalat" w:hAnsi="GHEA Grapalat"/>
          <w:lang w:val="en-US"/>
        </w:rPr>
        <w:t>) «</w:t>
      </w:r>
      <w:proofErr w:type="spellStart"/>
      <w:r w:rsidR="00C17849" w:rsidRPr="006D359D">
        <w:rPr>
          <w:rFonts w:ascii="GHEA Grapalat" w:hAnsi="GHEA Grapalat"/>
          <w:lang w:val="en-US"/>
        </w:rPr>
        <w:t>Տիգրան</w:t>
      </w:r>
      <w:proofErr w:type="spellEnd"/>
      <w:r w:rsidR="00C17849" w:rsidRPr="006D359D">
        <w:rPr>
          <w:rFonts w:ascii="GHEA Grapalat" w:hAnsi="GHEA Grapalat"/>
          <w:lang w:val="en-US"/>
        </w:rPr>
        <w:t xml:space="preserve"> </w:t>
      </w:r>
      <w:proofErr w:type="spellStart"/>
      <w:r w:rsidR="00C17849" w:rsidRPr="006D359D">
        <w:rPr>
          <w:rFonts w:ascii="GHEA Grapalat" w:hAnsi="GHEA Grapalat"/>
          <w:lang w:val="en-US"/>
        </w:rPr>
        <w:t>Պետրոսյանի</w:t>
      </w:r>
      <w:proofErr w:type="spellEnd"/>
      <w:r w:rsidR="00C17849" w:rsidRPr="006D359D">
        <w:rPr>
          <w:rFonts w:ascii="GHEA Grapalat" w:hAnsi="GHEA Grapalat"/>
          <w:lang w:val="en-US"/>
        </w:rPr>
        <w:t xml:space="preserve"> </w:t>
      </w:r>
      <w:proofErr w:type="spellStart"/>
      <w:r w:rsidR="00C17849" w:rsidRPr="006D359D">
        <w:rPr>
          <w:rFonts w:ascii="GHEA Grapalat" w:hAnsi="GHEA Grapalat"/>
          <w:lang w:val="en-US"/>
        </w:rPr>
        <w:t>անվան</w:t>
      </w:r>
      <w:proofErr w:type="spellEnd"/>
      <w:r w:rsidR="00C17849" w:rsidRPr="006D359D">
        <w:rPr>
          <w:rFonts w:ascii="GHEA Grapalat" w:hAnsi="GHEA Grapalat"/>
          <w:lang w:val="en-US"/>
        </w:rPr>
        <w:t xml:space="preserve"> </w:t>
      </w:r>
      <w:proofErr w:type="spellStart"/>
      <w:r w:rsidR="00C17849" w:rsidRPr="006D359D">
        <w:rPr>
          <w:rFonts w:ascii="GHEA Grapalat" w:hAnsi="GHEA Grapalat"/>
          <w:lang w:val="en-US"/>
        </w:rPr>
        <w:t>շախմատի</w:t>
      </w:r>
      <w:proofErr w:type="spellEnd"/>
      <w:r w:rsidR="00C17849" w:rsidRPr="006D359D">
        <w:rPr>
          <w:rFonts w:ascii="GHEA Grapalat" w:hAnsi="GHEA Grapalat"/>
          <w:lang w:val="en-US"/>
        </w:rPr>
        <w:t xml:space="preserve"> </w:t>
      </w:r>
      <w:proofErr w:type="spellStart"/>
      <w:r w:rsidR="00C17849" w:rsidRPr="006D359D">
        <w:rPr>
          <w:rFonts w:ascii="GHEA Grapalat" w:hAnsi="GHEA Grapalat"/>
          <w:lang w:val="en-US"/>
        </w:rPr>
        <w:t>տուն</w:t>
      </w:r>
      <w:proofErr w:type="spellEnd"/>
      <w:r w:rsidR="00C17849" w:rsidRPr="006D359D">
        <w:rPr>
          <w:rFonts w:ascii="GHEA Grapalat" w:hAnsi="GHEA Grapalat"/>
          <w:lang w:val="en-US"/>
        </w:rPr>
        <w:t xml:space="preserve">» </w:t>
      </w:r>
      <w:r w:rsidR="00C17849" w:rsidRPr="006D359D">
        <w:rPr>
          <w:rFonts w:ascii="GHEA Grapalat" w:hAnsi="GHEA Grapalat"/>
        </w:rPr>
        <w:t>պետական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ոչ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առևտրային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կազմակերպության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իրավահաջորդը</w:t>
      </w:r>
      <w:r w:rsidR="00C17849" w:rsidRPr="006D359D">
        <w:rPr>
          <w:rFonts w:ascii="GHEA Grapalat" w:hAnsi="GHEA Grapalat"/>
          <w:lang w:val="en-US"/>
        </w:rPr>
        <w:t xml:space="preserve"> «</w:t>
      </w:r>
      <w:proofErr w:type="spellStart"/>
      <w:r w:rsidR="00604419" w:rsidRPr="006D359D">
        <w:rPr>
          <w:rFonts w:ascii="GHEA Grapalat" w:hAnsi="GHEA Grapalat"/>
          <w:lang w:val="en-US"/>
        </w:rPr>
        <w:t>Տիգրան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 w:rsidRPr="006D359D">
        <w:rPr>
          <w:rFonts w:ascii="GHEA Grapalat" w:hAnsi="GHEA Grapalat"/>
          <w:lang w:val="en-US"/>
        </w:rPr>
        <w:t>Պետրոսյանի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 w:rsidRPr="006D359D">
        <w:rPr>
          <w:rFonts w:ascii="GHEA Grapalat" w:hAnsi="GHEA Grapalat"/>
          <w:lang w:val="en-US"/>
        </w:rPr>
        <w:t>անվան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>
        <w:rPr>
          <w:rFonts w:ascii="GHEA Grapalat" w:hAnsi="GHEA Grapalat"/>
          <w:lang w:val="en-US"/>
        </w:rPr>
        <w:t>շ</w:t>
      </w:r>
      <w:r w:rsidR="00C17849" w:rsidRPr="006D359D">
        <w:rPr>
          <w:rFonts w:ascii="GHEA Grapalat" w:hAnsi="GHEA Grapalat"/>
          <w:lang w:val="en-US"/>
        </w:rPr>
        <w:t>ախմատի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  <w:lang w:val="en-US"/>
        </w:rPr>
        <w:t xml:space="preserve">և </w:t>
      </w:r>
      <w:proofErr w:type="spellStart"/>
      <w:r w:rsidR="00C17849" w:rsidRPr="006D359D">
        <w:rPr>
          <w:rFonts w:ascii="GHEA Grapalat" w:hAnsi="GHEA Grapalat"/>
          <w:lang w:val="en-US"/>
        </w:rPr>
        <w:t>շաշկու</w:t>
      </w:r>
      <w:proofErr w:type="spellEnd"/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օլիմպիական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մանկապատանեկան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մարզադպրոց</w:t>
      </w:r>
      <w:r w:rsidR="00C17849" w:rsidRPr="006D359D">
        <w:rPr>
          <w:rFonts w:ascii="GHEA Grapalat" w:hAnsi="GHEA Grapalat"/>
          <w:lang w:val="en-US"/>
        </w:rPr>
        <w:t xml:space="preserve">» </w:t>
      </w:r>
      <w:r w:rsidR="00C17849" w:rsidRPr="006D359D">
        <w:rPr>
          <w:rFonts w:ascii="GHEA Grapalat" w:hAnsi="GHEA Grapalat"/>
        </w:rPr>
        <w:t>պետական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ոչ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առևտրային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կազմակերպությունն</w:t>
      </w:r>
      <w:r w:rsidR="00A138E7" w:rsidRPr="006D359D">
        <w:rPr>
          <w:rFonts w:ascii="Courier New" w:hAnsi="Courier New" w:cs="Courier New"/>
          <w:lang w:val="en-US"/>
        </w:rPr>
        <w:t> </w:t>
      </w:r>
      <w:r w:rsidR="00C17849" w:rsidRPr="006D359D">
        <w:rPr>
          <w:rFonts w:ascii="GHEA Grapalat" w:hAnsi="GHEA Grapalat"/>
        </w:rPr>
        <w:t>է</w:t>
      </w:r>
      <w:r w:rsidR="00C17849" w:rsidRPr="006D359D">
        <w:rPr>
          <w:rFonts w:ascii="GHEA Grapalat" w:hAnsi="GHEA Grapalat"/>
          <w:lang w:val="en-US"/>
        </w:rPr>
        <w:t>.</w:t>
      </w:r>
    </w:p>
    <w:p w:rsidR="00C17849" w:rsidRPr="006D359D" w:rsidRDefault="005829FF" w:rsidP="009266B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en-US"/>
        </w:rPr>
      </w:pPr>
      <w:r w:rsidRPr="006D359D">
        <w:rPr>
          <w:rFonts w:ascii="GHEA Grapalat" w:hAnsi="GHEA Grapalat"/>
          <w:lang w:val="en-US"/>
        </w:rPr>
        <w:t>2</w:t>
      </w:r>
      <w:r w:rsidR="00C17849" w:rsidRPr="006D359D">
        <w:rPr>
          <w:rFonts w:ascii="GHEA Grapalat" w:hAnsi="GHEA Grapalat"/>
          <w:lang w:val="en-US"/>
        </w:rPr>
        <w:t>) «</w:t>
      </w:r>
      <w:proofErr w:type="spellStart"/>
      <w:r w:rsidR="00C17849" w:rsidRPr="006D359D">
        <w:rPr>
          <w:rFonts w:ascii="GHEA Grapalat" w:hAnsi="GHEA Grapalat"/>
          <w:lang w:val="en-US"/>
        </w:rPr>
        <w:t>Տիգրան</w:t>
      </w:r>
      <w:proofErr w:type="spellEnd"/>
      <w:r w:rsidR="00C17849" w:rsidRPr="006D359D">
        <w:rPr>
          <w:rFonts w:ascii="GHEA Grapalat" w:hAnsi="GHEA Grapalat"/>
          <w:lang w:val="en-US"/>
        </w:rPr>
        <w:t xml:space="preserve"> </w:t>
      </w:r>
      <w:proofErr w:type="spellStart"/>
      <w:r w:rsidR="00C17849" w:rsidRPr="006D359D">
        <w:rPr>
          <w:rFonts w:ascii="GHEA Grapalat" w:hAnsi="GHEA Grapalat"/>
          <w:lang w:val="en-US"/>
        </w:rPr>
        <w:t>Պետրոսյանի</w:t>
      </w:r>
      <w:proofErr w:type="spellEnd"/>
      <w:r w:rsidR="00C17849" w:rsidRPr="006D359D">
        <w:rPr>
          <w:rFonts w:ascii="GHEA Grapalat" w:hAnsi="GHEA Grapalat"/>
          <w:lang w:val="en-US"/>
        </w:rPr>
        <w:t xml:space="preserve"> </w:t>
      </w:r>
      <w:proofErr w:type="spellStart"/>
      <w:r w:rsidR="00C17849" w:rsidRPr="006D359D">
        <w:rPr>
          <w:rFonts w:ascii="GHEA Grapalat" w:hAnsi="GHEA Grapalat"/>
          <w:lang w:val="en-US"/>
        </w:rPr>
        <w:t>անվան</w:t>
      </w:r>
      <w:proofErr w:type="spellEnd"/>
      <w:r w:rsidR="00C17849" w:rsidRPr="006D359D">
        <w:rPr>
          <w:rFonts w:ascii="GHEA Grapalat" w:hAnsi="GHEA Grapalat"/>
          <w:lang w:val="en-US"/>
        </w:rPr>
        <w:t xml:space="preserve"> </w:t>
      </w:r>
      <w:proofErr w:type="spellStart"/>
      <w:r w:rsidR="00C17849" w:rsidRPr="006D359D">
        <w:rPr>
          <w:rFonts w:ascii="GHEA Grapalat" w:hAnsi="GHEA Grapalat"/>
          <w:lang w:val="en-US"/>
        </w:rPr>
        <w:t>շախմատի</w:t>
      </w:r>
      <w:proofErr w:type="spellEnd"/>
      <w:r w:rsidR="00C17849" w:rsidRPr="006D359D">
        <w:rPr>
          <w:rFonts w:ascii="GHEA Grapalat" w:hAnsi="GHEA Grapalat"/>
          <w:lang w:val="en-US"/>
        </w:rPr>
        <w:t xml:space="preserve"> </w:t>
      </w:r>
      <w:proofErr w:type="spellStart"/>
      <w:r w:rsidR="00C17849" w:rsidRPr="006D359D">
        <w:rPr>
          <w:rFonts w:ascii="GHEA Grapalat" w:hAnsi="GHEA Grapalat"/>
          <w:lang w:val="en-US"/>
        </w:rPr>
        <w:t>տուն</w:t>
      </w:r>
      <w:proofErr w:type="spellEnd"/>
      <w:r w:rsidRPr="006D359D">
        <w:rPr>
          <w:rFonts w:ascii="GHEA Grapalat" w:hAnsi="GHEA Grapalat"/>
          <w:lang w:val="en-US"/>
        </w:rPr>
        <w:t xml:space="preserve">» </w:t>
      </w:r>
      <w:r w:rsidR="00C17849" w:rsidRPr="006D359D">
        <w:rPr>
          <w:rFonts w:ascii="GHEA Grapalat" w:hAnsi="GHEA Grapalat"/>
        </w:rPr>
        <w:t>և</w:t>
      </w:r>
      <w:r w:rsidR="00C17849" w:rsidRPr="006D359D">
        <w:rPr>
          <w:rFonts w:ascii="GHEA Grapalat" w:hAnsi="GHEA Grapalat"/>
          <w:lang w:val="en-US"/>
        </w:rPr>
        <w:t xml:space="preserve"> «</w:t>
      </w:r>
      <w:r w:rsidR="00476FE8" w:rsidRPr="006D359D">
        <w:rPr>
          <w:rFonts w:ascii="GHEA Grapalat" w:hAnsi="GHEA Grapalat"/>
        </w:rPr>
        <w:t>Հ</w:t>
      </w:r>
      <w:r w:rsidR="00476FE8" w:rsidRPr="006D359D">
        <w:rPr>
          <w:rFonts w:ascii="GHEA Grapalat" w:hAnsi="GHEA Grapalat"/>
          <w:lang w:val="en-US"/>
        </w:rPr>
        <w:t xml:space="preserve">. </w:t>
      </w:r>
      <w:proofErr w:type="spellStart"/>
      <w:r w:rsidR="005A172F" w:rsidRPr="006D359D">
        <w:rPr>
          <w:rFonts w:ascii="GHEA Grapalat" w:hAnsi="GHEA Grapalat"/>
          <w:lang w:val="en-US"/>
        </w:rPr>
        <w:t>Գ</w:t>
      </w:r>
      <w:r w:rsidR="00476FE8" w:rsidRPr="006D359D">
        <w:rPr>
          <w:rFonts w:ascii="GHEA Grapalat" w:hAnsi="GHEA Grapalat"/>
          <w:lang w:val="en-US"/>
        </w:rPr>
        <w:t>ասպարյանի</w:t>
      </w:r>
      <w:proofErr w:type="spellEnd"/>
      <w:r w:rsidR="00476FE8" w:rsidRPr="006D359D">
        <w:rPr>
          <w:rFonts w:ascii="GHEA Grapalat" w:hAnsi="GHEA Grapalat"/>
          <w:lang w:val="en-US"/>
        </w:rPr>
        <w:t xml:space="preserve"> </w:t>
      </w:r>
      <w:proofErr w:type="spellStart"/>
      <w:r w:rsidR="00476FE8" w:rsidRPr="006D359D">
        <w:rPr>
          <w:rFonts w:ascii="GHEA Grapalat" w:hAnsi="GHEA Grapalat"/>
          <w:lang w:val="en-US"/>
        </w:rPr>
        <w:t>անվան</w:t>
      </w:r>
      <w:proofErr w:type="spellEnd"/>
      <w:r w:rsidR="00476FE8" w:rsidRPr="006D359D">
        <w:rPr>
          <w:rFonts w:ascii="GHEA Grapalat" w:hAnsi="GHEA Grapalat"/>
          <w:lang w:val="en-US"/>
        </w:rPr>
        <w:t xml:space="preserve"> </w:t>
      </w:r>
      <w:proofErr w:type="spellStart"/>
      <w:r w:rsidR="00C17849" w:rsidRPr="006D359D">
        <w:rPr>
          <w:rFonts w:ascii="GHEA Grapalat" w:hAnsi="GHEA Grapalat"/>
          <w:lang w:val="en-US"/>
        </w:rPr>
        <w:t>շախմատի</w:t>
      </w:r>
      <w:proofErr w:type="spellEnd"/>
      <w:r w:rsidR="00C17849" w:rsidRPr="006D359D">
        <w:rPr>
          <w:rFonts w:ascii="GHEA Grapalat" w:hAnsi="GHEA Grapalat"/>
          <w:lang w:val="en-US"/>
        </w:rPr>
        <w:t xml:space="preserve"> և </w:t>
      </w:r>
      <w:proofErr w:type="spellStart"/>
      <w:r w:rsidR="00C17849" w:rsidRPr="006D359D">
        <w:rPr>
          <w:rFonts w:ascii="GHEA Grapalat" w:hAnsi="GHEA Grapalat"/>
          <w:lang w:val="en-US"/>
        </w:rPr>
        <w:t>շաշկու</w:t>
      </w:r>
      <w:proofErr w:type="spellEnd"/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օլիմպիական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մանկապատանեկան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մարզադպրոց</w:t>
      </w:r>
      <w:r w:rsidR="00C17849" w:rsidRPr="006D359D">
        <w:rPr>
          <w:rFonts w:ascii="GHEA Grapalat" w:hAnsi="GHEA Grapalat"/>
          <w:lang w:val="en-US"/>
        </w:rPr>
        <w:t xml:space="preserve">» </w:t>
      </w:r>
      <w:r w:rsidR="00C17849" w:rsidRPr="006D359D">
        <w:rPr>
          <w:rFonts w:ascii="GHEA Grapalat" w:hAnsi="GHEA Grapalat"/>
        </w:rPr>
        <w:t>պետական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ոչ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առևտրային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կազմակերպությունների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միացման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ձևով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վերակազմակերպման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հետ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կապված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ծախսերն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իրականացվում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են</w:t>
      </w:r>
      <w:r w:rsidR="00C17849" w:rsidRPr="006D359D">
        <w:rPr>
          <w:rFonts w:ascii="GHEA Grapalat" w:hAnsi="GHEA Grapalat"/>
          <w:lang w:val="en-US"/>
        </w:rPr>
        <w:t xml:space="preserve"> «</w:t>
      </w:r>
      <w:proofErr w:type="spellStart"/>
      <w:r w:rsidR="00604419" w:rsidRPr="006D359D">
        <w:rPr>
          <w:rFonts w:ascii="GHEA Grapalat" w:hAnsi="GHEA Grapalat"/>
          <w:lang w:val="en-US"/>
        </w:rPr>
        <w:t>Տիգրան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 w:rsidRPr="006D359D">
        <w:rPr>
          <w:rFonts w:ascii="GHEA Grapalat" w:hAnsi="GHEA Grapalat"/>
          <w:lang w:val="en-US"/>
        </w:rPr>
        <w:t>Պետրոսյանի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 w:rsidRPr="006D359D">
        <w:rPr>
          <w:rFonts w:ascii="GHEA Grapalat" w:hAnsi="GHEA Grapalat"/>
          <w:lang w:val="en-US"/>
        </w:rPr>
        <w:t>անվան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>
        <w:rPr>
          <w:rFonts w:ascii="GHEA Grapalat" w:hAnsi="GHEA Grapalat"/>
          <w:lang w:val="en-US"/>
        </w:rPr>
        <w:t>շ</w:t>
      </w:r>
      <w:r w:rsidR="00C17849" w:rsidRPr="006D359D">
        <w:rPr>
          <w:rFonts w:ascii="GHEA Grapalat" w:hAnsi="GHEA Grapalat"/>
          <w:lang w:val="en-US"/>
        </w:rPr>
        <w:t>ախմատի</w:t>
      </w:r>
      <w:proofErr w:type="spellEnd"/>
      <w:r w:rsidR="00C17849" w:rsidRPr="006D359D">
        <w:rPr>
          <w:rFonts w:ascii="GHEA Grapalat" w:hAnsi="GHEA Grapalat"/>
          <w:lang w:val="en-US"/>
        </w:rPr>
        <w:t xml:space="preserve"> և </w:t>
      </w:r>
      <w:proofErr w:type="spellStart"/>
      <w:r w:rsidR="00C17849" w:rsidRPr="006D359D">
        <w:rPr>
          <w:rFonts w:ascii="GHEA Grapalat" w:hAnsi="GHEA Grapalat"/>
          <w:lang w:val="en-US"/>
        </w:rPr>
        <w:lastRenderedPageBreak/>
        <w:t>շաշկու</w:t>
      </w:r>
      <w:proofErr w:type="spellEnd"/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օլիմպիական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մանկապատանեկան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մարզադպրոց</w:t>
      </w:r>
      <w:r w:rsidR="00C17849" w:rsidRPr="006D359D">
        <w:rPr>
          <w:rFonts w:ascii="GHEA Grapalat" w:hAnsi="GHEA Grapalat"/>
          <w:lang w:val="en-US"/>
        </w:rPr>
        <w:t xml:space="preserve">» </w:t>
      </w:r>
      <w:r w:rsidR="00C17849" w:rsidRPr="006D359D">
        <w:rPr>
          <w:rFonts w:ascii="GHEA Grapalat" w:hAnsi="GHEA Grapalat"/>
        </w:rPr>
        <w:t>պետական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ոչ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առևտրային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կազմակերպության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միջոցների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հաշվին</w:t>
      </w:r>
      <w:r w:rsidR="00C17849" w:rsidRPr="006D359D">
        <w:rPr>
          <w:rFonts w:ascii="GHEA Grapalat" w:hAnsi="GHEA Grapalat"/>
          <w:lang w:val="en-US"/>
        </w:rPr>
        <w:t>:</w:t>
      </w:r>
    </w:p>
    <w:p w:rsidR="00C17849" w:rsidRPr="006D359D" w:rsidRDefault="005829FF" w:rsidP="009266B8">
      <w:pPr>
        <w:pStyle w:val="NormalWeb"/>
        <w:shd w:val="clear" w:color="auto" w:fill="FFFFFF"/>
        <w:tabs>
          <w:tab w:val="left" w:pos="630"/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en-US"/>
        </w:rPr>
      </w:pPr>
      <w:r w:rsidRPr="006D359D">
        <w:rPr>
          <w:rFonts w:ascii="GHEA Grapalat" w:hAnsi="GHEA Grapalat"/>
          <w:lang w:val="en-US"/>
        </w:rPr>
        <w:t>4</w:t>
      </w:r>
      <w:r w:rsidR="00C17849" w:rsidRPr="006D359D">
        <w:rPr>
          <w:rFonts w:ascii="GHEA Grapalat" w:hAnsi="GHEA Grapalat"/>
          <w:lang w:val="en-US"/>
        </w:rPr>
        <w:t xml:space="preserve">. </w:t>
      </w:r>
      <w:r w:rsidR="00C17849" w:rsidRPr="006D359D">
        <w:rPr>
          <w:rFonts w:ascii="GHEA Grapalat" w:hAnsi="GHEA Grapalat"/>
        </w:rPr>
        <w:t>Հայաստանի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Հանրապետության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սպորտի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և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երիտասարդության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հարցերի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նախարարին</w:t>
      </w:r>
      <w:r w:rsidR="00C17849" w:rsidRPr="006D359D">
        <w:rPr>
          <w:rFonts w:ascii="GHEA Grapalat" w:hAnsi="GHEA Grapalat"/>
          <w:lang w:val="en-US"/>
        </w:rPr>
        <w:t xml:space="preserve">` </w:t>
      </w:r>
      <w:r w:rsidR="00C17849" w:rsidRPr="006D359D">
        <w:rPr>
          <w:rFonts w:ascii="GHEA Grapalat" w:hAnsi="GHEA Grapalat"/>
        </w:rPr>
        <w:t>սույն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որոշումն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ուժի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մեջ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մտնելուց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հետո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ե</w:t>
      </w:r>
      <w:r w:rsidR="00C952BA" w:rsidRPr="006D359D">
        <w:rPr>
          <w:rFonts w:ascii="GHEA Grapalat" w:hAnsi="GHEA Grapalat"/>
          <w:lang w:val="en-US"/>
        </w:rPr>
        <w:t>ր</w:t>
      </w:r>
      <w:r w:rsidR="00C17849" w:rsidRPr="006D359D">
        <w:rPr>
          <w:rFonts w:ascii="GHEA Grapalat" w:hAnsi="GHEA Grapalat"/>
        </w:rPr>
        <w:t>կամսյա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ժամկետում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ապահովել</w:t>
      </w:r>
      <w:r w:rsidR="00C17849" w:rsidRPr="006D359D">
        <w:rPr>
          <w:rFonts w:ascii="GHEA Grapalat" w:hAnsi="GHEA Grapalat"/>
          <w:lang w:val="en-US"/>
        </w:rPr>
        <w:t>`</w:t>
      </w:r>
    </w:p>
    <w:p w:rsidR="00C17849" w:rsidRPr="006D359D" w:rsidRDefault="00C17849" w:rsidP="009266B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en-US"/>
        </w:rPr>
      </w:pPr>
      <w:r w:rsidRPr="006D359D">
        <w:rPr>
          <w:rFonts w:ascii="GHEA Grapalat" w:hAnsi="GHEA Grapalat"/>
          <w:lang w:val="en-US"/>
        </w:rPr>
        <w:t xml:space="preserve">1) </w:t>
      </w:r>
      <w:r w:rsidRPr="006D359D">
        <w:rPr>
          <w:rFonts w:ascii="GHEA Grapalat" w:hAnsi="GHEA Grapalat"/>
        </w:rPr>
        <w:t>գույքի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հանձնման</w:t>
      </w:r>
      <w:r w:rsidRPr="006D359D">
        <w:rPr>
          <w:rFonts w:ascii="GHEA Grapalat" w:hAnsi="GHEA Grapalat"/>
          <w:lang w:val="en-US"/>
        </w:rPr>
        <w:t>-</w:t>
      </w:r>
      <w:r w:rsidRPr="006D359D">
        <w:rPr>
          <w:rFonts w:ascii="GHEA Grapalat" w:hAnsi="GHEA Grapalat"/>
        </w:rPr>
        <w:t>ընդունման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աշխատանքների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կատարումը</w:t>
      </w:r>
      <w:r w:rsidRPr="006D359D">
        <w:rPr>
          <w:rFonts w:ascii="GHEA Grapalat" w:hAnsi="GHEA Grapalat"/>
          <w:lang w:val="en-US"/>
        </w:rPr>
        <w:t xml:space="preserve">, </w:t>
      </w:r>
      <w:r w:rsidRPr="006D359D">
        <w:rPr>
          <w:rFonts w:ascii="GHEA Grapalat" w:hAnsi="GHEA Grapalat"/>
        </w:rPr>
        <w:t>միացման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պայմանագրի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և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փոխանցման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ակտի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հաստատումը</w:t>
      </w:r>
      <w:r w:rsidR="004D7367" w:rsidRPr="006D359D">
        <w:rPr>
          <w:rFonts w:ascii="GHEA Grapalat" w:hAnsi="GHEA Grapalat"/>
          <w:lang w:val="en-US"/>
        </w:rPr>
        <w:t>,</w:t>
      </w:r>
    </w:p>
    <w:p w:rsidR="00C17849" w:rsidRPr="006D359D" w:rsidRDefault="00C17849" w:rsidP="009266B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en-US"/>
        </w:rPr>
      </w:pPr>
      <w:r w:rsidRPr="006D359D">
        <w:rPr>
          <w:rFonts w:ascii="GHEA Grapalat" w:hAnsi="GHEA Grapalat"/>
          <w:lang w:val="en-US"/>
        </w:rPr>
        <w:t>2) «</w:t>
      </w:r>
      <w:proofErr w:type="spellStart"/>
      <w:r w:rsidRPr="006D359D">
        <w:rPr>
          <w:rFonts w:ascii="GHEA Grapalat" w:hAnsi="GHEA Grapalat"/>
          <w:lang w:val="en-US"/>
        </w:rPr>
        <w:t>Տիգրան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  <w:lang w:val="en-US"/>
        </w:rPr>
        <w:t>Պետրոսյանի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  <w:lang w:val="en-US"/>
        </w:rPr>
        <w:t>անվան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  <w:lang w:val="en-US"/>
        </w:rPr>
        <w:t>շախմատի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  <w:lang w:val="en-US"/>
        </w:rPr>
        <w:t>տուն</w:t>
      </w:r>
      <w:proofErr w:type="spellEnd"/>
      <w:proofErr w:type="gramStart"/>
      <w:r w:rsidR="005829FF" w:rsidRPr="006D359D">
        <w:rPr>
          <w:rFonts w:ascii="GHEA Grapalat" w:hAnsi="GHEA Grapalat"/>
          <w:lang w:val="en-US"/>
        </w:rPr>
        <w:t xml:space="preserve">» 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պետական</w:t>
      </w:r>
      <w:proofErr w:type="gramEnd"/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ոչ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առևտրային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կազմակերպությ</w:t>
      </w:r>
      <w:proofErr w:type="spellStart"/>
      <w:r w:rsidR="00D11CAD">
        <w:rPr>
          <w:rFonts w:ascii="GHEA Grapalat" w:hAnsi="GHEA Grapalat"/>
          <w:lang w:val="en-US"/>
        </w:rPr>
        <w:t>ան</w:t>
      </w:r>
      <w:proofErr w:type="spellEnd"/>
      <w:r w:rsidR="00D11CA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գործունեության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դադարման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պետական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գրանցումը</w:t>
      </w:r>
      <w:r w:rsidR="004D7367" w:rsidRPr="006D359D">
        <w:rPr>
          <w:rFonts w:ascii="GHEA Grapalat" w:hAnsi="GHEA Grapalat"/>
          <w:lang w:val="en-US"/>
        </w:rPr>
        <w:t>,</w:t>
      </w:r>
    </w:p>
    <w:p w:rsidR="00C17849" w:rsidRPr="006D359D" w:rsidRDefault="00C17849" w:rsidP="009266B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en-US"/>
        </w:rPr>
      </w:pPr>
      <w:r w:rsidRPr="006D359D">
        <w:rPr>
          <w:rFonts w:ascii="GHEA Grapalat" w:hAnsi="GHEA Grapalat"/>
          <w:lang w:val="en-US"/>
        </w:rPr>
        <w:t>3)</w:t>
      </w:r>
      <w:r w:rsidR="00CC6EB6" w:rsidRPr="006D359D">
        <w:rPr>
          <w:rFonts w:ascii="Courier New" w:hAnsi="Courier New" w:cs="Courier New"/>
          <w:lang w:val="en-US"/>
        </w:rPr>
        <w:t> </w:t>
      </w:r>
      <w:r w:rsidRPr="006D359D">
        <w:rPr>
          <w:rFonts w:ascii="GHEA Grapalat" w:hAnsi="GHEA Grapalat"/>
          <w:lang w:val="en-US"/>
        </w:rPr>
        <w:t>«</w:t>
      </w:r>
      <w:r w:rsidRPr="006D359D">
        <w:rPr>
          <w:rFonts w:ascii="GHEA Grapalat" w:hAnsi="GHEA Grapalat"/>
        </w:rPr>
        <w:t>Հ</w:t>
      </w:r>
      <w:r w:rsidR="00476FE8" w:rsidRPr="006D359D">
        <w:rPr>
          <w:rFonts w:ascii="GHEA Grapalat" w:hAnsi="GHEA Grapalat"/>
          <w:lang w:val="en-US"/>
        </w:rPr>
        <w:t>.</w:t>
      </w:r>
      <w:r w:rsidR="00CC6EB6" w:rsidRPr="006D359D">
        <w:rPr>
          <w:rFonts w:ascii="Courier New" w:hAnsi="Courier New" w:cs="Courier New"/>
          <w:lang w:val="en-US"/>
        </w:rPr>
        <w:t> </w:t>
      </w:r>
      <w:proofErr w:type="spellStart"/>
      <w:r w:rsidR="00476FE8" w:rsidRPr="006D359D">
        <w:rPr>
          <w:rFonts w:ascii="GHEA Grapalat" w:hAnsi="GHEA Grapalat"/>
          <w:lang w:val="en-US"/>
        </w:rPr>
        <w:t>Գ</w:t>
      </w:r>
      <w:r w:rsidRPr="006D359D">
        <w:rPr>
          <w:rFonts w:ascii="GHEA Grapalat" w:hAnsi="GHEA Grapalat"/>
          <w:lang w:val="en-US"/>
        </w:rPr>
        <w:t>ասպարյանի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  <w:lang w:val="en-US"/>
        </w:rPr>
        <w:t>անվան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proofErr w:type="spellStart"/>
      <w:r w:rsidRPr="006D359D">
        <w:rPr>
          <w:rFonts w:ascii="GHEA Grapalat" w:hAnsi="GHEA Grapalat"/>
          <w:lang w:val="en-US"/>
        </w:rPr>
        <w:t>շախմատի</w:t>
      </w:r>
      <w:proofErr w:type="spellEnd"/>
      <w:r w:rsidRPr="006D359D">
        <w:rPr>
          <w:rFonts w:ascii="GHEA Grapalat" w:hAnsi="GHEA Grapalat"/>
          <w:lang w:val="en-US"/>
        </w:rPr>
        <w:t xml:space="preserve"> և </w:t>
      </w:r>
      <w:proofErr w:type="spellStart"/>
      <w:r w:rsidRPr="006D359D">
        <w:rPr>
          <w:rFonts w:ascii="GHEA Grapalat" w:hAnsi="GHEA Grapalat"/>
          <w:lang w:val="en-US"/>
        </w:rPr>
        <w:t>շաշկու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օլիմպիական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մանկապատանեկան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մարզադպրոց</w:t>
      </w:r>
      <w:r w:rsidRPr="006D359D">
        <w:rPr>
          <w:rFonts w:ascii="GHEA Grapalat" w:hAnsi="GHEA Grapalat"/>
          <w:lang w:val="en-US"/>
        </w:rPr>
        <w:t xml:space="preserve">» </w:t>
      </w:r>
      <w:r w:rsidRPr="006D359D">
        <w:rPr>
          <w:rFonts w:ascii="GHEA Grapalat" w:hAnsi="GHEA Grapalat"/>
        </w:rPr>
        <w:t>պետական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ոչ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առևտրային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կազմակերպության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անվանափոխությունը</w:t>
      </w:r>
      <w:r w:rsidRPr="006D359D">
        <w:rPr>
          <w:rFonts w:ascii="GHEA Grapalat" w:hAnsi="GHEA Grapalat"/>
          <w:lang w:val="en-US"/>
        </w:rPr>
        <w:t xml:space="preserve">, </w:t>
      </w:r>
      <w:r w:rsidRPr="006D359D">
        <w:rPr>
          <w:rFonts w:ascii="GHEA Grapalat" w:hAnsi="GHEA Grapalat"/>
        </w:rPr>
        <w:t>ինչպես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նաև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կանոնադրության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մեջ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համապատասխան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փոփոխությունների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կատարումը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և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պետական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գրանցումը</w:t>
      </w:r>
      <w:r w:rsidRPr="006D359D">
        <w:rPr>
          <w:rFonts w:ascii="GHEA Grapalat" w:hAnsi="GHEA Grapalat"/>
          <w:lang w:val="en-US"/>
        </w:rPr>
        <w:t>:</w:t>
      </w:r>
    </w:p>
    <w:p w:rsidR="00C17849" w:rsidRDefault="005829FF" w:rsidP="009266B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en-US"/>
        </w:rPr>
      </w:pPr>
      <w:r w:rsidRPr="006D359D">
        <w:rPr>
          <w:rFonts w:ascii="GHEA Grapalat" w:hAnsi="GHEA Grapalat"/>
          <w:lang w:val="en-US"/>
        </w:rPr>
        <w:t>5</w:t>
      </w:r>
      <w:r w:rsidR="003C1C96">
        <w:rPr>
          <w:rFonts w:ascii="GHEA Grapalat" w:hAnsi="GHEA Grapalat"/>
          <w:lang w:val="en-US"/>
        </w:rPr>
        <w:t>.</w:t>
      </w:r>
      <w:r w:rsidR="003C1C96">
        <w:rPr>
          <w:rFonts w:ascii="Courier New" w:hAnsi="Courier New" w:cs="Courier New"/>
          <w:lang w:val="en-US"/>
        </w:rPr>
        <w:t> </w:t>
      </w:r>
      <w:r w:rsidR="00C17849" w:rsidRPr="006D359D">
        <w:rPr>
          <w:rFonts w:ascii="GHEA Grapalat" w:hAnsi="GHEA Grapalat"/>
        </w:rPr>
        <w:t>Հայաստանի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Հանրապետության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կառավարության</w:t>
      </w:r>
      <w:r w:rsidR="00C17849" w:rsidRPr="006D359D">
        <w:rPr>
          <w:rFonts w:ascii="GHEA Grapalat" w:hAnsi="GHEA Grapalat"/>
          <w:lang w:val="en-US"/>
        </w:rPr>
        <w:t xml:space="preserve"> 2002 </w:t>
      </w:r>
      <w:r w:rsidR="00C17849" w:rsidRPr="006D359D">
        <w:rPr>
          <w:rFonts w:ascii="GHEA Grapalat" w:hAnsi="GHEA Grapalat"/>
        </w:rPr>
        <w:t>թվականի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հոկտեմբերի</w:t>
      </w:r>
      <w:r w:rsidR="00C17849" w:rsidRPr="006D359D">
        <w:rPr>
          <w:rFonts w:ascii="GHEA Grapalat" w:hAnsi="GHEA Grapalat"/>
          <w:lang w:val="en-US"/>
        </w:rPr>
        <w:t xml:space="preserve"> 10-</w:t>
      </w:r>
      <w:r w:rsidR="00C17849" w:rsidRPr="006D359D">
        <w:rPr>
          <w:rFonts w:ascii="GHEA Grapalat" w:hAnsi="GHEA Grapalat"/>
        </w:rPr>
        <w:t>ի</w:t>
      </w:r>
      <w:r w:rsidR="00C17849" w:rsidRPr="006D359D">
        <w:rPr>
          <w:rFonts w:ascii="GHEA Grapalat" w:hAnsi="GHEA Grapalat"/>
          <w:lang w:val="en-US"/>
        </w:rPr>
        <w:t xml:space="preserve"> «</w:t>
      </w:r>
      <w:r w:rsidR="00C17849" w:rsidRPr="006D359D">
        <w:rPr>
          <w:rFonts w:ascii="GHEA Grapalat" w:hAnsi="GHEA Grapalat"/>
        </w:rPr>
        <w:t>Պետական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ոչ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առևտրային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կազմակերպություններ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ստեղծելու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մասին</w:t>
      </w:r>
      <w:r w:rsidR="00C17849" w:rsidRPr="006D359D">
        <w:rPr>
          <w:rFonts w:ascii="GHEA Grapalat" w:hAnsi="GHEA Grapalat"/>
          <w:lang w:val="en-US"/>
        </w:rPr>
        <w:t>»</w:t>
      </w:r>
      <w:r w:rsidR="00C17849" w:rsidRPr="006D359D">
        <w:rPr>
          <w:rFonts w:ascii="Calibri" w:hAnsi="Calibri" w:cs="Calibri"/>
          <w:lang w:val="en-US"/>
        </w:rPr>
        <w:t> </w:t>
      </w:r>
      <w:r w:rsidR="00CC6EB6" w:rsidRPr="006D359D">
        <w:rPr>
          <w:rFonts w:ascii="GHEA Grapalat" w:eastAsia="Calibri" w:hAnsi="GHEA Grapalat" w:cs="Sylfaen"/>
          <w:lang w:val="af-ZA" w:eastAsia="en-US"/>
        </w:rPr>
        <w:t>№</w:t>
      </w:r>
      <w:r w:rsidR="003C1C96">
        <w:rPr>
          <w:rFonts w:ascii="Courier New" w:eastAsia="Calibri" w:hAnsi="Courier New" w:cs="Courier New"/>
          <w:lang w:val="af-ZA" w:eastAsia="en-US"/>
        </w:rPr>
        <w:t> </w:t>
      </w:r>
      <w:r w:rsidR="00C17849" w:rsidRPr="006D359D">
        <w:rPr>
          <w:rFonts w:ascii="GHEA Grapalat" w:hAnsi="GHEA Grapalat" w:cs="Arial Unicode"/>
          <w:lang w:val="en-US"/>
        </w:rPr>
        <w:t>1636-</w:t>
      </w:r>
      <w:r w:rsidR="00C17849" w:rsidRPr="006D359D">
        <w:rPr>
          <w:rFonts w:ascii="GHEA Grapalat" w:hAnsi="GHEA Grapalat" w:cs="Arial Unicode"/>
        </w:rPr>
        <w:t>Ն</w:t>
      </w:r>
      <w:r w:rsidR="00C17849" w:rsidRPr="006D359D">
        <w:rPr>
          <w:rFonts w:ascii="GHEA Grapalat" w:hAnsi="GHEA Grapalat" w:cs="Arial Unicode"/>
          <w:lang w:val="en-US"/>
        </w:rPr>
        <w:t xml:space="preserve"> </w:t>
      </w:r>
      <w:r w:rsidR="00C17849" w:rsidRPr="006D359D">
        <w:rPr>
          <w:rFonts w:ascii="GHEA Grapalat" w:hAnsi="GHEA Grapalat" w:cs="Arial Unicode"/>
        </w:rPr>
        <w:t>որոշման</w:t>
      </w:r>
      <w:r w:rsidR="00C17849" w:rsidRPr="006D359D">
        <w:rPr>
          <w:rFonts w:ascii="GHEA Grapalat" w:hAnsi="GHEA Grapalat" w:cs="Arial Unicode"/>
          <w:lang w:val="en-US"/>
        </w:rPr>
        <w:t xml:space="preserve"> </w:t>
      </w:r>
      <w:r w:rsidR="00C17849" w:rsidRPr="006D359D">
        <w:rPr>
          <w:rFonts w:ascii="GHEA Grapalat" w:hAnsi="GHEA Grapalat" w:cs="Arial Unicode"/>
        </w:rPr>
        <w:t>հավելվածի</w:t>
      </w:r>
      <w:r w:rsidR="00C17849" w:rsidRPr="006D359D">
        <w:rPr>
          <w:rFonts w:ascii="GHEA Grapalat" w:hAnsi="GHEA Grapalat" w:cs="Arial Unicode"/>
          <w:lang w:val="en-US"/>
        </w:rPr>
        <w:t xml:space="preserve"> </w:t>
      </w:r>
      <w:r w:rsidR="002C3BDC" w:rsidRPr="006D359D">
        <w:rPr>
          <w:rFonts w:ascii="GHEA Grapalat" w:hAnsi="GHEA Grapalat" w:cs="Arial Unicode"/>
          <w:lang w:val="en-US"/>
        </w:rPr>
        <w:t>7</w:t>
      </w:r>
      <w:r w:rsidR="00C17849" w:rsidRPr="006D359D">
        <w:rPr>
          <w:rFonts w:ascii="GHEA Grapalat" w:hAnsi="GHEA Grapalat" w:cs="Arial Unicode"/>
          <w:lang w:val="en-US"/>
        </w:rPr>
        <w:t>-</w:t>
      </w:r>
      <w:r w:rsidR="00C17849" w:rsidRPr="006D359D">
        <w:rPr>
          <w:rFonts w:ascii="GHEA Grapalat" w:hAnsi="GHEA Grapalat" w:cs="Arial Unicode"/>
        </w:rPr>
        <w:t>րդ</w:t>
      </w:r>
      <w:r w:rsidR="00C17849" w:rsidRPr="006D359D">
        <w:rPr>
          <w:rFonts w:ascii="GHEA Grapalat" w:hAnsi="GHEA Grapalat" w:cs="Arial Unicode"/>
          <w:lang w:val="en-US"/>
        </w:rPr>
        <w:t xml:space="preserve"> </w:t>
      </w:r>
      <w:r w:rsidR="00C17849" w:rsidRPr="006D359D">
        <w:rPr>
          <w:rFonts w:ascii="GHEA Grapalat" w:hAnsi="GHEA Grapalat" w:cs="Arial Unicode"/>
        </w:rPr>
        <w:t>կետ</w:t>
      </w:r>
      <w:proofErr w:type="spellStart"/>
      <w:r w:rsidR="003C1C96">
        <w:rPr>
          <w:rFonts w:ascii="GHEA Grapalat" w:hAnsi="GHEA Grapalat" w:cs="Arial Unicode"/>
          <w:lang w:val="en-US"/>
        </w:rPr>
        <w:t>ում</w:t>
      </w:r>
      <w:proofErr w:type="spellEnd"/>
      <w:r w:rsidR="003C1C96">
        <w:rPr>
          <w:rFonts w:ascii="GHEA Grapalat" w:hAnsi="GHEA Grapalat" w:cs="Arial Unicode"/>
          <w:lang w:val="en-US"/>
        </w:rPr>
        <w:t xml:space="preserve"> «</w:t>
      </w:r>
      <w:r w:rsidR="003C1C96" w:rsidRPr="006D359D">
        <w:rPr>
          <w:rFonts w:ascii="GHEA Grapalat" w:hAnsi="GHEA Grapalat"/>
        </w:rPr>
        <w:t>Հ</w:t>
      </w:r>
      <w:r w:rsidR="003C1C96" w:rsidRPr="006D359D">
        <w:rPr>
          <w:rFonts w:ascii="GHEA Grapalat" w:hAnsi="GHEA Grapalat"/>
          <w:lang w:val="en-US"/>
        </w:rPr>
        <w:t>.</w:t>
      </w:r>
      <w:r w:rsidR="003C1C96" w:rsidRPr="006D359D">
        <w:rPr>
          <w:rFonts w:ascii="Courier New" w:hAnsi="Courier New" w:cs="Courier New"/>
          <w:lang w:val="en-US"/>
        </w:rPr>
        <w:t> </w:t>
      </w:r>
      <w:proofErr w:type="spellStart"/>
      <w:r w:rsidR="003C1C96" w:rsidRPr="006D359D">
        <w:rPr>
          <w:rFonts w:ascii="GHEA Grapalat" w:hAnsi="GHEA Grapalat"/>
          <w:lang w:val="en-US"/>
        </w:rPr>
        <w:t>Գասպարյանի</w:t>
      </w:r>
      <w:proofErr w:type="spellEnd"/>
      <w:r w:rsidR="003C1C96" w:rsidRPr="006D359D">
        <w:rPr>
          <w:rFonts w:ascii="GHEA Grapalat" w:hAnsi="GHEA Grapalat"/>
          <w:lang w:val="en-US"/>
        </w:rPr>
        <w:t xml:space="preserve"> </w:t>
      </w:r>
      <w:proofErr w:type="spellStart"/>
      <w:r w:rsidR="003C1C96" w:rsidRPr="006D359D">
        <w:rPr>
          <w:rFonts w:ascii="GHEA Grapalat" w:hAnsi="GHEA Grapalat"/>
          <w:lang w:val="en-US"/>
        </w:rPr>
        <w:t>անվան</w:t>
      </w:r>
      <w:proofErr w:type="spellEnd"/>
      <w:r w:rsidR="003C1C96" w:rsidRPr="006D359D">
        <w:rPr>
          <w:rFonts w:ascii="GHEA Grapalat" w:hAnsi="GHEA Grapalat"/>
          <w:lang w:val="en-US"/>
        </w:rPr>
        <w:t xml:space="preserve"> </w:t>
      </w:r>
      <w:proofErr w:type="spellStart"/>
      <w:r w:rsidR="003C1C96" w:rsidRPr="006D359D">
        <w:rPr>
          <w:rFonts w:ascii="GHEA Grapalat" w:hAnsi="GHEA Grapalat"/>
          <w:lang w:val="en-US"/>
        </w:rPr>
        <w:t>շախմատի</w:t>
      </w:r>
      <w:proofErr w:type="spellEnd"/>
      <w:r w:rsidR="003C1C96" w:rsidRPr="006D359D">
        <w:rPr>
          <w:rFonts w:ascii="GHEA Grapalat" w:hAnsi="GHEA Grapalat"/>
          <w:lang w:val="en-US"/>
        </w:rPr>
        <w:t xml:space="preserve"> և </w:t>
      </w:r>
      <w:proofErr w:type="spellStart"/>
      <w:r w:rsidR="003C1C96" w:rsidRPr="006D359D">
        <w:rPr>
          <w:rFonts w:ascii="GHEA Grapalat" w:hAnsi="GHEA Grapalat"/>
          <w:lang w:val="en-US"/>
        </w:rPr>
        <w:t>շաշկու</w:t>
      </w:r>
      <w:proofErr w:type="spellEnd"/>
      <w:r w:rsidR="003C1C96" w:rsidRPr="006D359D">
        <w:rPr>
          <w:rFonts w:ascii="GHEA Grapalat" w:hAnsi="GHEA Grapalat"/>
          <w:lang w:val="en-US"/>
        </w:rPr>
        <w:t xml:space="preserve"> </w:t>
      </w:r>
      <w:r w:rsidR="003C1C96" w:rsidRPr="006D359D">
        <w:rPr>
          <w:rFonts w:ascii="GHEA Grapalat" w:hAnsi="GHEA Grapalat"/>
        </w:rPr>
        <w:t>օլիմպիական</w:t>
      </w:r>
      <w:r w:rsidR="003C1C96" w:rsidRPr="006D359D">
        <w:rPr>
          <w:rFonts w:ascii="GHEA Grapalat" w:hAnsi="GHEA Grapalat"/>
          <w:lang w:val="en-US"/>
        </w:rPr>
        <w:t xml:space="preserve"> </w:t>
      </w:r>
      <w:r w:rsidR="003C1C96" w:rsidRPr="006D359D">
        <w:rPr>
          <w:rFonts w:ascii="GHEA Grapalat" w:hAnsi="GHEA Grapalat"/>
        </w:rPr>
        <w:t>մանկապատանեկան</w:t>
      </w:r>
      <w:r w:rsidR="003C1C96" w:rsidRPr="006D359D">
        <w:rPr>
          <w:rFonts w:ascii="GHEA Grapalat" w:hAnsi="GHEA Grapalat"/>
          <w:lang w:val="en-US"/>
        </w:rPr>
        <w:t xml:space="preserve"> </w:t>
      </w:r>
      <w:r w:rsidR="003C1C96" w:rsidRPr="006D359D">
        <w:rPr>
          <w:rFonts w:ascii="GHEA Grapalat" w:hAnsi="GHEA Grapalat"/>
        </w:rPr>
        <w:t>մարզադպրոց</w:t>
      </w:r>
      <w:r w:rsidR="003C1C96">
        <w:rPr>
          <w:rFonts w:ascii="GHEA Grapalat" w:hAnsi="GHEA Grapalat"/>
          <w:lang w:val="en-US"/>
        </w:rPr>
        <w:t xml:space="preserve">» </w:t>
      </w:r>
      <w:proofErr w:type="spellStart"/>
      <w:r w:rsidR="003C1C96">
        <w:rPr>
          <w:rFonts w:ascii="GHEA Grapalat" w:hAnsi="GHEA Grapalat"/>
          <w:lang w:val="en-US"/>
        </w:rPr>
        <w:t>բառերը</w:t>
      </w:r>
      <w:proofErr w:type="spellEnd"/>
      <w:r w:rsidR="003C1C96">
        <w:rPr>
          <w:rFonts w:ascii="GHEA Grapalat" w:hAnsi="GHEA Grapalat"/>
          <w:lang w:val="en-US"/>
        </w:rPr>
        <w:t xml:space="preserve"> </w:t>
      </w:r>
      <w:proofErr w:type="spellStart"/>
      <w:r w:rsidR="003C1C96">
        <w:rPr>
          <w:rFonts w:ascii="GHEA Grapalat" w:hAnsi="GHEA Grapalat"/>
          <w:lang w:val="en-US"/>
        </w:rPr>
        <w:t>փոխարինել</w:t>
      </w:r>
      <w:proofErr w:type="spellEnd"/>
      <w:r w:rsidR="003C1C96">
        <w:rPr>
          <w:rFonts w:ascii="GHEA Grapalat" w:hAnsi="GHEA Grapalat"/>
          <w:lang w:val="en-US"/>
        </w:rPr>
        <w:t xml:space="preserve"> </w:t>
      </w:r>
      <w:r w:rsidR="003C1C96" w:rsidRPr="006D359D">
        <w:rPr>
          <w:rFonts w:ascii="GHEA Grapalat" w:hAnsi="GHEA Grapalat"/>
          <w:lang w:val="en-US"/>
        </w:rPr>
        <w:t>«</w:t>
      </w:r>
      <w:proofErr w:type="spellStart"/>
      <w:r w:rsidR="00604419" w:rsidRPr="006D359D">
        <w:rPr>
          <w:rFonts w:ascii="GHEA Grapalat" w:hAnsi="GHEA Grapalat"/>
          <w:lang w:val="en-US"/>
        </w:rPr>
        <w:t>Տիգրան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 w:rsidRPr="006D359D">
        <w:rPr>
          <w:rFonts w:ascii="GHEA Grapalat" w:hAnsi="GHEA Grapalat"/>
          <w:lang w:val="en-US"/>
        </w:rPr>
        <w:t>Պետրոսյանի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 w:rsidRPr="006D359D">
        <w:rPr>
          <w:rFonts w:ascii="GHEA Grapalat" w:hAnsi="GHEA Grapalat"/>
          <w:lang w:val="en-US"/>
        </w:rPr>
        <w:t>անվան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>
        <w:rPr>
          <w:rFonts w:ascii="GHEA Grapalat" w:hAnsi="GHEA Grapalat"/>
          <w:lang w:val="en-US"/>
        </w:rPr>
        <w:t>շ</w:t>
      </w:r>
      <w:r w:rsidR="003C1C96" w:rsidRPr="006D359D">
        <w:rPr>
          <w:rFonts w:ascii="GHEA Grapalat" w:hAnsi="GHEA Grapalat"/>
          <w:lang w:val="en-US"/>
        </w:rPr>
        <w:t>ախմատի</w:t>
      </w:r>
      <w:proofErr w:type="spellEnd"/>
      <w:r w:rsidR="003C1C96" w:rsidRPr="006D359D">
        <w:rPr>
          <w:rFonts w:ascii="GHEA Grapalat" w:hAnsi="GHEA Grapalat"/>
          <w:lang w:val="en-US"/>
        </w:rPr>
        <w:t xml:space="preserve"> և </w:t>
      </w:r>
      <w:proofErr w:type="spellStart"/>
      <w:r w:rsidR="003C1C96" w:rsidRPr="006D359D">
        <w:rPr>
          <w:rFonts w:ascii="GHEA Grapalat" w:hAnsi="GHEA Grapalat"/>
          <w:lang w:val="en-US"/>
        </w:rPr>
        <w:t>շաշկու</w:t>
      </w:r>
      <w:proofErr w:type="spellEnd"/>
      <w:r w:rsidR="003C1C96" w:rsidRPr="006D359D">
        <w:rPr>
          <w:rFonts w:ascii="GHEA Grapalat" w:hAnsi="GHEA Grapalat"/>
          <w:lang w:val="en-US"/>
        </w:rPr>
        <w:t xml:space="preserve"> </w:t>
      </w:r>
      <w:r w:rsidR="003C1C96" w:rsidRPr="006D359D">
        <w:rPr>
          <w:rFonts w:ascii="GHEA Grapalat" w:hAnsi="GHEA Grapalat"/>
        </w:rPr>
        <w:t>օլիմպիական</w:t>
      </w:r>
      <w:r w:rsidR="003C1C96" w:rsidRPr="006D359D">
        <w:rPr>
          <w:rFonts w:ascii="GHEA Grapalat" w:hAnsi="GHEA Grapalat"/>
          <w:lang w:val="en-US"/>
        </w:rPr>
        <w:t xml:space="preserve"> </w:t>
      </w:r>
      <w:r w:rsidR="003C1C96" w:rsidRPr="006D359D">
        <w:rPr>
          <w:rFonts w:ascii="GHEA Grapalat" w:hAnsi="GHEA Grapalat"/>
        </w:rPr>
        <w:t>մանկապատանեկան</w:t>
      </w:r>
      <w:r w:rsidR="003C1C96" w:rsidRPr="006D359D">
        <w:rPr>
          <w:rFonts w:ascii="GHEA Grapalat" w:hAnsi="GHEA Grapalat"/>
          <w:lang w:val="en-US"/>
        </w:rPr>
        <w:t xml:space="preserve"> </w:t>
      </w:r>
      <w:r w:rsidR="003C1C96" w:rsidRPr="006D359D">
        <w:rPr>
          <w:rFonts w:ascii="GHEA Grapalat" w:hAnsi="GHEA Grapalat"/>
        </w:rPr>
        <w:t>մարզադպրոց</w:t>
      </w:r>
      <w:r w:rsidR="003C1C96" w:rsidRPr="006D359D">
        <w:rPr>
          <w:rFonts w:ascii="GHEA Grapalat" w:hAnsi="GHEA Grapalat"/>
          <w:lang w:val="en-US"/>
        </w:rPr>
        <w:t>»</w:t>
      </w:r>
      <w:r w:rsidR="003C1C96">
        <w:rPr>
          <w:rFonts w:ascii="GHEA Grapalat" w:hAnsi="GHEA Grapalat"/>
          <w:lang w:val="en-US"/>
        </w:rPr>
        <w:t xml:space="preserve"> </w:t>
      </w:r>
      <w:proofErr w:type="spellStart"/>
      <w:r w:rsidR="003C1C96">
        <w:rPr>
          <w:rFonts w:ascii="GHEA Grapalat" w:hAnsi="GHEA Grapalat"/>
          <w:lang w:val="en-US"/>
        </w:rPr>
        <w:t>բառերով</w:t>
      </w:r>
      <w:proofErr w:type="spellEnd"/>
      <w:r w:rsidR="00C17849" w:rsidRPr="006D359D">
        <w:rPr>
          <w:rFonts w:ascii="GHEA Grapalat" w:hAnsi="GHEA Grapalat"/>
          <w:lang w:val="en-US"/>
        </w:rPr>
        <w:t>:</w:t>
      </w:r>
    </w:p>
    <w:p w:rsidR="00F14CAC" w:rsidRPr="00F14CAC" w:rsidRDefault="00F14CAC" w:rsidP="009266B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6. Ուժը կորցրած ճանաչել Հայաստանի Հանրապետության կառավարության 2002 թվականի դեկտեմբերի 19-ի </w:t>
      </w:r>
      <w:r w:rsidR="00652013">
        <w:rPr>
          <w:rFonts w:ascii="GHEA Grapalat" w:hAnsi="GHEA Grapalat"/>
          <w:lang w:val="hy-AM"/>
        </w:rPr>
        <w:t xml:space="preserve">«Պետական ոչ առևտրային կազմակերպություններ ստեղծելու մասին» </w:t>
      </w:r>
      <w:r w:rsidRPr="006D359D">
        <w:rPr>
          <w:rFonts w:ascii="GHEA Grapalat" w:eastAsia="Calibri" w:hAnsi="GHEA Grapalat" w:cs="Sylfaen"/>
          <w:lang w:val="af-ZA" w:eastAsia="en-US"/>
        </w:rPr>
        <w:t>№</w:t>
      </w:r>
      <w:r>
        <w:rPr>
          <w:rFonts w:ascii="GHEA Grapalat" w:eastAsia="Calibri" w:hAnsi="GHEA Grapalat" w:cs="Sylfaen"/>
          <w:lang w:val="hy-AM" w:eastAsia="en-US"/>
        </w:rPr>
        <w:t xml:space="preserve"> 2155-Ն որոշման հավելվածի 3-րդ կետը:</w:t>
      </w:r>
    </w:p>
    <w:p w:rsidR="00C17849" w:rsidRPr="00F14CAC" w:rsidRDefault="00F14CAC" w:rsidP="009266B8">
      <w:pPr>
        <w:pStyle w:val="NormalWeb"/>
        <w:shd w:val="clear" w:color="auto" w:fill="FFFFFF"/>
        <w:tabs>
          <w:tab w:val="left" w:pos="810"/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F14CAC">
        <w:rPr>
          <w:rFonts w:ascii="GHEA Grapalat" w:hAnsi="GHEA Grapalat"/>
          <w:lang w:val="hy-AM"/>
        </w:rPr>
        <w:t>7</w:t>
      </w:r>
      <w:r w:rsidR="00CC6EB6" w:rsidRPr="00F14CAC">
        <w:rPr>
          <w:rFonts w:ascii="GHEA Grapalat" w:hAnsi="GHEA Grapalat"/>
          <w:lang w:val="hy-AM"/>
        </w:rPr>
        <w:t>.</w:t>
      </w:r>
      <w:r w:rsidR="00CC6EB6" w:rsidRPr="00F14CAC">
        <w:rPr>
          <w:rFonts w:ascii="Courier New" w:hAnsi="Courier New" w:cs="Courier New"/>
          <w:lang w:val="hy-AM"/>
        </w:rPr>
        <w:t> </w:t>
      </w:r>
      <w:r w:rsidR="00C17849" w:rsidRPr="00F14CAC">
        <w:rPr>
          <w:rFonts w:ascii="GHEA Grapalat" w:hAnsi="GHEA Grapalat"/>
          <w:lang w:val="hy-AM"/>
        </w:rPr>
        <w:t>Հայաստանի Հանրապետության կառավարության 2003 թվականի սեպտեմբերի 17-ի «Հայաստանի Հանրապետության մշակույթի և երիտասարդության հարցերի նախարարության ենթակայության մի շարք պետական ոչ առևտրային կազմակերպությունների կառավարման լիազորությունները Հայաստանի Հանրապետության սպորտի և երիտասարդության հարցերի նախարարությանը վերապահելու մասին»</w:t>
      </w:r>
      <w:r w:rsidR="00C17849" w:rsidRPr="00F14CAC">
        <w:rPr>
          <w:rFonts w:ascii="Calibri" w:hAnsi="Calibri" w:cs="Calibri"/>
          <w:lang w:val="hy-AM"/>
        </w:rPr>
        <w:t> </w:t>
      </w:r>
      <w:r w:rsidR="00CC6EB6" w:rsidRPr="006D359D">
        <w:rPr>
          <w:rFonts w:ascii="GHEA Grapalat" w:eastAsia="Calibri" w:hAnsi="GHEA Grapalat" w:cs="Sylfaen"/>
          <w:lang w:val="af-ZA" w:eastAsia="en-US"/>
        </w:rPr>
        <w:t>№</w:t>
      </w:r>
      <w:r w:rsidR="00CC6EB6" w:rsidRPr="006D359D">
        <w:rPr>
          <w:rFonts w:ascii="Courier New" w:eastAsia="Calibri" w:hAnsi="Courier New" w:cs="Courier New"/>
          <w:lang w:val="af-ZA" w:eastAsia="en-US"/>
        </w:rPr>
        <w:t> </w:t>
      </w:r>
      <w:r w:rsidR="00C17849" w:rsidRPr="00F14CAC">
        <w:rPr>
          <w:rFonts w:ascii="GHEA Grapalat" w:hAnsi="GHEA Grapalat" w:cs="Arial Unicode"/>
          <w:lang w:val="hy-AM"/>
        </w:rPr>
        <w:t>1277-Ն որոշման հավելվածում կատարել հետևյալ փոփոխությունները</w:t>
      </w:r>
      <w:r w:rsidR="00C17849" w:rsidRPr="00F14CAC">
        <w:rPr>
          <w:rFonts w:ascii="GHEA Grapalat" w:hAnsi="GHEA Grapalat"/>
          <w:lang w:val="hy-AM"/>
        </w:rPr>
        <w:t>՝</w:t>
      </w:r>
    </w:p>
    <w:p w:rsidR="00C17849" w:rsidRPr="006D359D" w:rsidRDefault="00C17849" w:rsidP="009266B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en-US"/>
        </w:rPr>
      </w:pPr>
      <w:r w:rsidRPr="006D359D">
        <w:rPr>
          <w:rFonts w:ascii="GHEA Grapalat" w:hAnsi="GHEA Grapalat"/>
          <w:lang w:val="en-US"/>
        </w:rPr>
        <w:t xml:space="preserve">1) </w:t>
      </w:r>
      <w:r w:rsidRPr="006D359D">
        <w:rPr>
          <w:rFonts w:ascii="GHEA Grapalat" w:hAnsi="GHEA Grapalat"/>
        </w:rPr>
        <w:t>ուժը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կորցրած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ճանաչել</w:t>
      </w:r>
      <w:r w:rsidR="000E21FA" w:rsidRPr="006D359D">
        <w:rPr>
          <w:rFonts w:ascii="GHEA Grapalat" w:hAnsi="GHEA Grapalat"/>
          <w:lang w:val="en-US"/>
        </w:rPr>
        <w:t xml:space="preserve"> 2</w:t>
      </w:r>
      <w:r w:rsidRPr="006D359D">
        <w:rPr>
          <w:rFonts w:ascii="GHEA Grapalat" w:hAnsi="GHEA Grapalat"/>
          <w:lang w:val="en-US"/>
        </w:rPr>
        <w:t>-</w:t>
      </w:r>
      <w:r w:rsidRPr="006D359D">
        <w:rPr>
          <w:rFonts w:ascii="GHEA Grapalat" w:hAnsi="GHEA Grapalat"/>
        </w:rPr>
        <w:t>րդ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պարբերությունը</w:t>
      </w:r>
      <w:r w:rsidRPr="006D359D">
        <w:rPr>
          <w:rFonts w:ascii="GHEA Grapalat" w:hAnsi="GHEA Grapalat"/>
          <w:lang w:val="en-US"/>
        </w:rPr>
        <w:t>.</w:t>
      </w:r>
    </w:p>
    <w:p w:rsidR="00C17849" w:rsidRPr="006D359D" w:rsidRDefault="000E21FA" w:rsidP="009266B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en-US"/>
        </w:rPr>
      </w:pPr>
      <w:r w:rsidRPr="006D359D">
        <w:rPr>
          <w:rFonts w:ascii="GHEA Grapalat" w:hAnsi="GHEA Grapalat"/>
          <w:lang w:val="en-US"/>
        </w:rPr>
        <w:t>2) 9</w:t>
      </w:r>
      <w:r w:rsidR="00C17849" w:rsidRPr="006D359D">
        <w:rPr>
          <w:rFonts w:ascii="GHEA Grapalat" w:hAnsi="GHEA Grapalat"/>
          <w:lang w:val="en-US"/>
        </w:rPr>
        <w:t>-</w:t>
      </w:r>
      <w:r w:rsidR="00C17849" w:rsidRPr="006D359D">
        <w:rPr>
          <w:rFonts w:ascii="GHEA Grapalat" w:hAnsi="GHEA Grapalat"/>
        </w:rPr>
        <w:t>րդ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պարբերությունը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շարադրել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հետևյալ</w:t>
      </w:r>
      <w:r w:rsidR="00C17849" w:rsidRPr="006D359D">
        <w:rPr>
          <w:rFonts w:ascii="GHEA Grapalat" w:hAnsi="GHEA Grapalat"/>
          <w:lang w:val="en-US"/>
        </w:rPr>
        <w:t xml:space="preserve"> </w:t>
      </w:r>
      <w:r w:rsidR="00C17849" w:rsidRPr="006D359D">
        <w:rPr>
          <w:rFonts w:ascii="GHEA Grapalat" w:hAnsi="GHEA Grapalat"/>
        </w:rPr>
        <w:t>խմբագրությամբ</w:t>
      </w:r>
      <w:r w:rsidR="00C17849" w:rsidRPr="006D359D">
        <w:rPr>
          <w:rFonts w:ascii="GHEA Grapalat" w:hAnsi="GHEA Grapalat"/>
          <w:lang w:val="en-US"/>
        </w:rPr>
        <w:t>.</w:t>
      </w:r>
    </w:p>
    <w:p w:rsidR="00C17849" w:rsidRPr="006D359D" w:rsidRDefault="00C17849" w:rsidP="009266B8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en-US"/>
        </w:rPr>
      </w:pPr>
      <w:r w:rsidRPr="006D359D">
        <w:rPr>
          <w:rFonts w:ascii="GHEA Grapalat" w:hAnsi="GHEA Grapalat"/>
          <w:lang w:val="en-US"/>
        </w:rPr>
        <w:t>«</w:t>
      </w:r>
      <w:proofErr w:type="spellStart"/>
      <w:r w:rsidR="00604419" w:rsidRPr="006D359D">
        <w:rPr>
          <w:rFonts w:ascii="GHEA Grapalat" w:hAnsi="GHEA Grapalat"/>
          <w:lang w:val="en-US"/>
        </w:rPr>
        <w:t>Տիգրան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 w:rsidRPr="006D359D">
        <w:rPr>
          <w:rFonts w:ascii="GHEA Grapalat" w:hAnsi="GHEA Grapalat"/>
          <w:lang w:val="en-US"/>
        </w:rPr>
        <w:t>Պետրոսյանի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 w:rsidRPr="006D359D">
        <w:rPr>
          <w:rFonts w:ascii="GHEA Grapalat" w:hAnsi="GHEA Grapalat"/>
          <w:lang w:val="en-US"/>
        </w:rPr>
        <w:t>անվան</w:t>
      </w:r>
      <w:proofErr w:type="spellEnd"/>
      <w:r w:rsidR="00604419" w:rsidRPr="006D359D">
        <w:rPr>
          <w:rFonts w:ascii="GHEA Grapalat" w:hAnsi="GHEA Grapalat"/>
          <w:lang w:val="en-US"/>
        </w:rPr>
        <w:t xml:space="preserve"> </w:t>
      </w:r>
      <w:proofErr w:type="spellStart"/>
      <w:r w:rsidR="00604419">
        <w:rPr>
          <w:rFonts w:ascii="GHEA Grapalat" w:hAnsi="GHEA Grapalat"/>
          <w:lang w:val="en-US"/>
        </w:rPr>
        <w:t>շ</w:t>
      </w:r>
      <w:r w:rsidRPr="006D359D">
        <w:rPr>
          <w:rFonts w:ascii="GHEA Grapalat" w:hAnsi="GHEA Grapalat"/>
          <w:lang w:val="en-US"/>
        </w:rPr>
        <w:t>ախմատի</w:t>
      </w:r>
      <w:proofErr w:type="spellEnd"/>
      <w:r w:rsidRPr="006D359D">
        <w:rPr>
          <w:rFonts w:ascii="GHEA Grapalat" w:hAnsi="GHEA Grapalat"/>
          <w:lang w:val="en-US"/>
        </w:rPr>
        <w:t xml:space="preserve"> և </w:t>
      </w:r>
      <w:proofErr w:type="spellStart"/>
      <w:r w:rsidRPr="006D359D">
        <w:rPr>
          <w:rFonts w:ascii="GHEA Grapalat" w:hAnsi="GHEA Grapalat"/>
          <w:lang w:val="en-US"/>
        </w:rPr>
        <w:t>շաշկու</w:t>
      </w:r>
      <w:proofErr w:type="spellEnd"/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օլիմպիական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մանկապատանեկան</w:t>
      </w:r>
      <w:r w:rsidRPr="006D359D">
        <w:rPr>
          <w:rFonts w:ascii="GHEA Grapalat" w:hAnsi="GHEA Grapalat"/>
          <w:lang w:val="en-US"/>
        </w:rPr>
        <w:t xml:space="preserve"> </w:t>
      </w:r>
      <w:r w:rsidRPr="006D359D">
        <w:rPr>
          <w:rFonts w:ascii="GHEA Grapalat" w:hAnsi="GHEA Grapalat"/>
        </w:rPr>
        <w:t>մարզադպրոց</w:t>
      </w:r>
      <w:r w:rsidRPr="006D359D">
        <w:rPr>
          <w:rFonts w:ascii="GHEA Grapalat" w:hAnsi="GHEA Grapalat"/>
          <w:lang w:val="en-US"/>
        </w:rPr>
        <w:t>»:</w:t>
      </w:r>
    </w:p>
    <w:p w:rsidR="009E0B0A" w:rsidRPr="009E0B0A" w:rsidRDefault="009E0B0A" w:rsidP="009E0B0A">
      <w:pPr>
        <w:pStyle w:val="NormalWeb"/>
        <w:shd w:val="clear" w:color="auto" w:fill="FFFFFF"/>
        <w:tabs>
          <w:tab w:val="left" w:pos="810"/>
          <w:tab w:val="left" w:pos="99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9E0B0A">
        <w:rPr>
          <w:rFonts w:ascii="GHEA Grapalat" w:hAnsi="GHEA Grapalat"/>
          <w:lang w:val="hy-AM"/>
        </w:rPr>
        <w:t>8. Սույն որոշումն ուժի մեջ է մտնում պաշտոնակա</w:t>
      </w:r>
      <w:r w:rsidR="00191521">
        <w:rPr>
          <w:rFonts w:ascii="GHEA Grapalat" w:hAnsi="GHEA Grapalat"/>
          <w:lang w:val="hy-AM"/>
        </w:rPr>
        <w:t xml:space="preserve">ն հրապարակման օրվան հաջորդող օրվանից, բացառությամբ՝ սույն որոշման </w:t>
      </w:r>
      <w:r w:rsidR="00F674A4">
        <w:rPr>
          <w:rFonts w:ascii="GHEA Grapalat" w:hAnsi="GHEA Grapalat"/>
          <w:lang w:val="hy-AM"/>
        </w:rPr>
        <w:t>6</w:t>
      </w:r>
      <w:r w:rsidR="00191521">
        <w:rPr>
          <w:rFonts w:ascii="GHEA Grapalat" w:hAnsi="GHEA Grapalat"/>
          <w:lang w:val="hy-AM"/>
        </w:rPr>
        <w:t>-րդ կետի, որն ուժի մեջ մտնում 2019 թվականի մայիսի 25-ից</w:t>
      </w:r>
      <w:r w:rsidRPr="009E0B0A">
        <w:rPr>
          <w:rFonts w:ascii="GHEA Grapalat" w:hAnsi="GHEA Grapalat"/>
          <w:lang w:val="hy-AM"/>
        </w:rPr>
        <w:t xml:space="preserve">։ </w:t>
      </w:r>
    </w:p>
    <w:p w:rsidR="00E065E1" w:rsidRPr="009E0B0A" w:rsidRDefault="00E065E1" w:rsidP="000D2A74">
      <w:pPr>
        <w:ind w:firstLine="540"/>
        <w:jc w:val="both"/>
        <w:rPr>
          <w:rFonts w:ascii="GHEA Grapalat" w:hAnsi="GHEA Grapalat"/>
          <w:lang w:val="hy-AM"/>
        </w:rPr>
      </w:pPr>
    </w:p>
    <w:p w:rsidR="00B01C46" w:rsidRPr="00191521" w:rsidRDefault="00B01C46" w:rsidP="000D2A74">
      <w:pPr>
        <w:ind w:firstLine="540"/>
        <w:jc w:val="both"/>
        <w:rPr>
          <w:rFonts w:ascii="GHEA Grapalat" w:hAnsi="GHEA Grapalat"/>
          <w:lang w:val="hy-AM"/>
        </w:rPr>
      </w:pPr>
    </w:p>
    <w:p w:rsidR="00B01C46" w:rsidRPr="006D359D" w:rsidRDefault="00B01C46" w:rsidP="000D2A74">
      <w:pPr>
        <w:ind w:firstLine="540"/>
        <w:jc w:val="both"/>
        <w:rPr>
          <w:rFonts w:ascii="GHEA Grapalat" w:hAnsi="GHEA Grapalat"/>
          <w:lang w:val="en-US"/>
        </w:rPr>
      </w:pPr>
    </w:p>
    <w:p w:rsidR="00B01C46" w:rsidRPr="006D359D" w:rsidRDefault="00B01C46" w:rsidP="000D2A74">
      <w:pPr>
        <w:ind w:firstLine="540"/>
        <w:jc w:val="both"/>
        <w:rPr>
          <w:rFonts w:ascii="GHEA Grapalat" w:hAnsi="GHEA Grapalat"/>
          <w:lang w:val="en-US"/>
        </w:rPr>
      </w:pPr>
    </w:p>
    <w:p w:rsidR="00111E73" w:rsidRPr="006D359D" w:rsidRDefault="00111E73" w:rsidP="00C17849">
      <w:pPr>
        <w:jc w:val="both"/>
        <w:rPr>
          <w:rFonts w:ascii="GHEA Grapalat" w:hAnsi="GHEA Grapalat"/>
          <w:lang w:val="en-US"/>
        </w:rPr>
      </w:pPr>
    </w:p>
    <w:p w:rsidR="00111E73" w:rsidRPr="006D359D" w:rsidRDefault="00111E73" w:rsidP="00C17849">
      <w:pPr>
        <w:jc w:val="both"/>
        <w:rPr>
          <w:rFonts w:ascii="GHEA Grapalat" w:hAnsi="GHEA Grapalat"/>
          <w:lang w:val="en-US"/>
        </w:rPr>
      </w:pPr>
    </w:p>
    <w:p w:rsidR="00111E73" w:rsidRPr="006D359D" w:rsidRDefault="00111E73" w:rsidP="00C17849">
      <w:pPr>
        <w:jc w:val="both"/>
        <w:rPr>
          <w:rFonts w:ascii="GHEA Grapalat" w:hAnsi="GHEA Grapalat"/>
          <w:lang w:val="en-US"/>
        </w:rPr>
      </w:pPr>
    </w:p>
    <w:p w:rsidR="00111E73" w:rsidRPr="006D359D" w:rsidRDefault="00111E73" w:rsidP="00C17849">
      <w:pPr>
        <w:jc w:val="both"/>
        <w:rPr>
          <w:rFonts w:ascii="GHEA Grapalat" w:hAnsi="GHEA Grapalat"/>
          <w:lang w:val="en-US"/>
        </w:rPr>
      </w:pPr>
    </w:p>
    <w:p w:rsidR="00111E73" w:rsidRPr="006D359D" w:rsidRDefault="00111E73" w:rsidP="00C17849">
      <w:pPr>
        <w:jc w:val="both"/>
        <w:rPr>
          <w:rFonts w:ascii="GHEA Grapalat" w:hAnsi="GHEA Grapalat"/>
          <w:lang w:val="en-US"/>
        </w:rPr>
      </w:pPr>
    </w:p>
    <w:p w:rsidR="00111E73" w:rsidRPr="006D359D" w:rsidRDefault="00111E73" w:rsidP="00C17849">
      <w:pPr>
        <w:jc w:val="both"/>
        <w:rPr>
          <w:rFonts w:ascii="GHEA Grapalat" w:hAnsi="GHEA Grapalat"/>
          <w:lang w:val="en-US"/>
        </w:rPr>
      </w:pPr>
    </w:p>
    <w:p w:rsidR="00111E73" w:rsidRPr="006D359D" w:rsidRDefault="00111E73" w:rsidP="00C17849">
      <w:pPr>
        <w:jc w:val="both"/>
        <w:rPr>
          <w:rFonts w:ascii="GHEA Grapalat" w:hAnsi="GHEA Grapalat"/>
          <w:lang w:val="en-US"/>
        </w:rPr>
      </w:pPr>
    </w:p>
    <w:p w:rsidR="00111E73" w:rsidRPr="006D359D" w:rsidRDefault="00111E73" w:rsidP="00C17849">
      <w:pPr>
        <w:jc w:val="both"/>
        <w:rPr>
          <w:rFonts w:ascii="GHEA Grapalat" w:hAnsi="GHEA Grapalat"/>
          <w:lang w:val="en-US"/>
        </w:rPr>
      </w:pPr>
    </w:p>
    <w:p w:rsidR="00111E73" w:rsidRPr="006D359D" w:rsidRDefault="00111E73" w:rsidP="00C17849">
      <w:pPr>
        <w:jc w:val="both"/>
        <w:rPr>
          <w:rFonts w:ascii="GHEA Grapalat" w:hAnsi="GHEA Grapalat"/>
          <w:lang w:val="en-US"/>
        </w:rPr>
      </w:pPr>
    </w:p>
    <w:p w:rsidR="00111E73" w:rsidRPr="006D359D" w:rsidRDefault="00111E73" w:rsidP="00111E73">
      <w:pPr>
        <w:spacing w:line="360" w:lineRule="auto"/>
        <w:jc w:val="center"/>
        <w:rPr>
          <w:rFonts w:ascii="GHEA Grapalat" w:hAnsi="GHEA Grapalat" w:cs="GHEA Grapalat"/>
          <w:lang w:val="af-ZA"/>
        </w:rPr>
      </w:pPr>
      <w:r w:rsidRPr="006D359D">
        <w:rPr>
          <w:rFonts w:ascii="GHEA Grapalat" w:hAnsi="GHEA Grapalat" w:cs="GHEA Grapalat"/>
        </w:rPr>
        <w:t>ՀԻՄՆԱՎՈՐՈՒՄ</w:t>
      </w:r>
    </w:p>
    <w:p w:rsidR="00E03101" w:rsidRPr="00762B08" w:rsidRDefault="00E03101" w:rsidP="0097590C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  <w:lang w:val="af-ZA"/>
        </w:rPr>
      </w:pPr>
      <w:r w:rsidRPr="00762B08">
        <w:rPr>
          <w:rFonts w:ascii="GHEA Grapalat" w:hAnsi="GHEA Grapalat"/>
          <w:bCs/>
          <w:shd w:val="clear" w:color="auto" w:fill="FFFFFF"/>
          <w:lang w:val="af-ZA"/>
        </w:rPr>
        <w:t>«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>«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ՏԻԳՐԱՆ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ՊԵՏՐՈՍՅԱՆԻ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ՏՈՒՆ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="0097590C" w:rsidRPr="006D359D">
        <w:rPr>
          <w:rFonts w:ascii="GHEA Grapalat" w:hAnsi="GHEA Grapalat"/>
          <w:bCs/>
          <w:shd w:val="clear" w:color="auto" w:fill="FFFFFF"/>
        </w:rPr>
        <w:t>ՊԵՏԱԿԱՆ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ՈՉ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ԱՌԵՎՏՐԱՅԻՆ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ԿԱԶՄԱԿԵՐՊՈՒԹՅՈՒՆ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Ը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«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="009636AE">
        <w:rPr>
          <w:rFonts w:ascii="GHEA Grapalat" w:hAnsi="GHEA Grapalat"/>
          <w:bCs/>
          <w:shd w:val="clear" w:color="auto" w:fill="FFFFFF"/>
          <w:lang w:val="hy-AM"/>
        </w:rPr>
        <w:t>.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ԳԱՍՊԱՐՅԱՆԻ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ԵՎ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ՇԱՇԿՈՒ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ՕԼԻՄՊԻԱԿԱՆ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ՄԱՆԿԱՊԱՏԱՆԵԿԱՆ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ՄԱՐԶԱԴՊՐՈՑ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="0097590C" w:rsidRPr="006D359D">
        <w:rPr>
          <w:rFonts w:ascii="GHEA Grapalat" w:hAnsi="GHEA Grapalat"/>
          <w:bCs/>
          <w:shd w:val="clear" w:color="auto" w:fill="FFFFFF"/>
        </w:rPr>
        <w:t>ՊԵՏԱԿԱՆ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ՈՉ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ԱՌԵՎՏՐԱՅԻՆ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ԿԱԶՄԱԿԵՐՊՈՒԹՅ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Ա</w:t>
      </w:r>
      <w:r w:rsidR="0097590C" w:rsidRPr="006D359D">
        <w:rPr>
          <w:rFonts w:ascii="GHEA Grapalat" w:hAnsi="GHEA Grapalat"/>
          <w:bCs/>
          <w:shd w:val="clear" w:color="auto" w:fill="FFFFFF"/>
        </w:rPr>
        <w:t>ՆԸ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ՄԻԱՑՄԱՆ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ՁԵՎՈՎ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ՎԵՐԱԿԱԶՄԱԿԵՐՊԵԼՈՒ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>, «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="00762B08">
        <w:rPr>
          <w:rFonts w:ascii="GHEA Grapalat" w:hAnsi="GHEA Grapalat"/>
          <w:bCs/>
          <w:shd w:val="clear" w:color="auto" w:fill="FFFFFF"/>
          <w:lang w:val="hy-AM"/>
        </w:rPr>
        <w:t>.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ԳԱՍՊԱՐՅԱՆԻ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ԵՎ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ՇԱՇԿՈՒ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ՕԼԻՄՊԻԱԿԱՆ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ՄԱՆԿԱՊԱՏԱՆԵԿԱՆ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ՄԱՐԶԱԴՊՐՈՑ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» </w:t>
      </w:r>
      <w:r w:rsidR="0097590C" w:rsidRPr="006D359D">
        <w:rPr>
          <w:rFonts w:ascii="GHEA Grapalat" w:hAnsi="GHEA Grapalat"/>
          <w:bCs/>
          <w:shd w:val="clear" w:color="auto" w:fill="FFFFFF"/>
        </w:rPr>
        <w:t>ՊԵՏԱԿԱՆ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ՈՉ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ԱՌԵՎՏՐԱՅԻՆ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ԿԱԶՄԱԿԵՐՊՈՒԹՅ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ՈՒ</w:t>
      </w:r>
      <w:r w:rsidR="0097590C" w:rsidRPr="006D359D">
        <w:rPr>
          <w:rFonts w:ascii="GHEA Grapalat" w:hAnsi="GHEA Grapalat"/>
          <w:bCs/>
          <w:shd w:val="clear" w:color="auto" w:fill="FFFFFF"/>
        </w:rPr>
        <w:t>ՆԸ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3C1C96">
        <w:rPr>
          <w:rFonts w:ascii="GHEA Grapalat" w:hAnsi="GHEA Grapalat"/>
          <w:bCs/>
          <w:shd w:val="clear" w:color="auto" w:fill="FFFFFF"/>
          <w:lang w:val="en-US"/>
        </w:rPr>
        <w:t>ՎԵՐԱՆՎԱՆ</w:t>
      </w:r>
      <w:r w:rsidR="003C1C96" w:rsidRPr="006D359D">
        <w:rPr>
          <w:rFonts w:ascii="GHEA Grapalat" w:hAnsi="GHEA Grapalat"/>
          <w:bCs/>
          <w:shd w:val="clear" w:color="auto" w:fill="FFFFFF"/>
          <w:lang w:val="en-US"/>
        </w:rPr>
        <w:t>ԵԼՈՒ</w:t>
      </w:r>
      <w:r w:rsidR="003C1C96" w:rsidRPr="00762B08">
        <w:rPr>
          <w:rFonts w:ascii="GHEA Grapalat" w:hAnsi="GHEA Grapalat"/>
          <w:bCs/>
          <w:shd w:val="clear" w:color="auto" w:fill="FFFFFF"/>
          <w:lang w:val="af-ZA"/>
        </w:rPr>
        <w:t>,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ՀԱՅԱՍՏԱՆԻ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ՀԱՆՐԱՊԵՏՈՒԹՅԱՆ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ԿԱՌԱՎԱՐՈՒԹՅԱՆ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2002 </w:t>
      </w:r>
      <w:r w:rsidR="0097590C" w:rsidRPr="006D359D">
        <w:rPr>
          <w:rFonts w:ascii="GHEA Grapalat" w:hAnsi="GHEA Grapalat"/>
          <w:bCs/>
          <w:shd w:val="clear" w:color="auto" w:fill="FFFFFF"/>
        </w:rPr>
        <w:t>ԹՎԱԿԱՆԻ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ՀՈԿՏԵՄԲԵՐԻ</w:t>
      </w:r>
      <w:r w:rsidR="0097590C" w:rsidRPr="00762B08">
        <w:rPr>
          <w:rFonts w:ascii="GHEA Grapalat" w:hAnsi="GHEA Grapalat"/>
          <w:bCs/>
          <w:shd w:val="clear" w:color="auto" w:fill="FFFFFF"/>
          <w:lang w:val="af-ZA"/>
        </w:rPr>
        <w:t xml:space="preserve"> 10-</w:t>
      </w:r>
      <w:r w:rsidR="0097590C" w:rsidRPr="006D359D">
        <w:rPr>
          <w:rFonts w:ascii="GHEA Grapalat" w:hAnsi="GHEA Grapalat"/>
          <w:bCs/>
          <w:shd w:val="clear" w:color="auto" w:fill="FFFFFF"/>
        </w:rPr>
        <w:t>Ի</w:t>
      </w:r>
    </w:p>
    <w:p w:rsidR="00111E73" w:rsidRPr="006D359D" w:rsidRDefault="00E03101" w:rsidP="0097590C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lang w:val="af-ZA"/>
        </w:rPr>
      </w:pPr>
      <w:r w:rsidRPr="006D359D">
        <w:rPr>
          <w:rFonts w:ascii="GHEA Grapalat" w:eastAsia="Calibri" w:hAnsi="GHEA Grapalat" w:cs="Sylfaen"/>
          <w:lang w:val="af-ZA" w:eastAsia="en-US"/>
        </w:rPr>
        <w:t>№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1636-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Ն</w:t>
      </w:r>
      <w:r w:rsidR="00F14CAC">
        <w:rPr>
          <w:rFonts w:ascii="GHEA Grapalat" w:hAnsi="GHEA Grapalat" w:cs="Arial Unicode"/>
          <w:bCs/>
          <w:shd w:val="clear" w:color="auto" w:fill="FFFFFF"/>
          <w:lang w:val="hy-AM"/>
        </w:rPr>
        <w:t xml:space="preserve">, 2002 ԹՎԱԿԱՆԻ ԴԵԿՏԵՄԲԵՐԻ 19-Ի </w:t>
      </w:r>
      <w:r w:rsidR="00F14CAC" w:rsidRPr="006D359D">
        <w:rPr>
          <w:rFonts w:ascii="GHEA Grapalat" w:eastAsia="Calibri" w:hAnsi="GHEA Grapalat" w:cs="Sylfaen"/>
          <w:lang w:val="af-ZA" w:eastAsia="en-US"/>
        </w:rPr>
        <w:t>№</w:t>
      </w:r>
      <w:r w:rsidR="00F14CAC">
        <w:rPr>
          <w:rFonts w:ascii="GHEA Grapalat" w:hAnsi="GHEA Grapalat" w:cs="Arial Unicode"/>
          <w:bCs/>
          <w:shd w:val="clear" w:color="auto" w:fill="FFFFFF"/>
          <w:lang w:val="hy-AM"/>
        </w:rPr>
        <w:t xml:space="preserve"> 2155-Ն </w:t>
      </w:r>
      <w:r w:rsidR="00F14CAC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ԵՎ 2003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ԹՎԱԿԱՆԻ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ՍԵՊՏԵՄԲԵՐԻ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17-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Ի</w:t>
      </w:r>
      <w:r w:rsidR="0097590C" w:rsidRPr="006D359D">
        <w:rPr>
          <w:rFonts w:ascii="Calibri" w:hAnsi="Calibri" w:cs="Calibri"/>
          <w:bCs/>
          <w:shd w:val="clear" w:color="auto" w:fill="FFFFFF"/>
          <w:lang w:val="en-US"/>
        </w:rPr>
        <w:t> </w:t>
      </w:r>
      <w:r w:rsidRPr="006D359D">
        <w:rPr>
          <w:rFonts w:ascii="GHEA Grapalat" w:eastAsia="Calibri" w:hAnsi="GHEA Grapalat" w:cs="Sylfaen"/>
          <w:lang w:val="af-ZA" w:eastAsia="en-US"/>
        </w:rPr>
        <w:t>№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1277-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Ն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ՈՐՈՇՈՒՄՆԵՐՈՒՄ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ՓՈՓՈԽՈՒԹՅՈՒՆՆԵՐ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ԿԱՏԱՐԵԼՈՒ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ՄԱՍԻ</w:t>
      </w:r>
      <w:r w:rsidR="0097590C" w:rsidRPr="006D359D">
        <w:rPr>
          <w:rFonts w:ascii="GHEA Grapalat" w:hAnsi="GHEA Grapalat"/>
          <w:bCs/>
          <w:shd w:val="clear" w:color="auto" w:fill="FFFFFF"/>
        </w:rPr>
        <w:t>Ն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»</w:t>
      </w:r>
      <w:r w:rsidR="00111E73" w:rsidRPr="006D359D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111E73" w:rsidRPr="006D359D">
        <w:rPr>
          <w:rFonts w:ascii="GHEA Grapalat" w:hAnsi="GHEA Grapalat"/>
        </w:rPr>
        <w:t>ՀԱՅԱՍՏԱՆԻ</w:t>
      </w:r>
      <w:r w:rsidR="00111E73" w:rsidRPr="006D359D">
        <w:rPr>
          <w:rFonts w:ascii="GHEA Grapalat" w:hAnsi="GHEA Grapalat"/>
          <w:lang w:val="fr-FR"/>
        </w:rPr>
        <w:t xml:space="preserve"> </w:t>
      </w:r>
      <w:r w:rsidR="00111E73" w:rsidRPr="006D359D">
        <w:rPr>
          <w:rFonts w:ascii="GHEA Grapalat" w:hAnsi="GHEA Grapalat"/>
        </w:rPr>
        <w:t>ՀԱՆՐԱՊԵՏՈՒԹՅԱՆ</w:t>
      </w:r>
      <w:r w:rsidR="0097590C" w:rsidRPr="006D359D">
        <w:rPr>
          <w:rFonts w:ascii="GHEA Grapalat" w:hAnsi="GHEA Grapalat"/>
          <w:lang w:val="af-ZA"/>
        </w:rPr>
        <w:t xml:space="preserve"> </w:t>
      </w:r>
      <w:r w:rsidR="00111E73" w:rsidRPr="006D359D">
        <w:rPr>
          <w:rFonts w:ascii="GHEA Grapalat" w:hAnsi="GHEA Grapalat" w:cs="GHEA Grapalat"/>
          <w:lang w:val="fr-FR"/>
        </w:rPr>
        <w:t>ԿԱՌԱՎԱՐՈՒԹՅԱՆ</w:t>
      </w:r>
      <w:r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ՈՐՈՇՄԱՆ</w:t>
      </w:r>
      <w:r w:rsidR="00111E73" w:rsidRPr="006D359D">
        <w:rPr>
          <w:rFonts w:ascii="GHEA Grapalat" w:hAnsi="GHEA Grapalat" w:cs="GHEA Grapalat"/>
          <w:lang w:val="af-ZA"/>
        </w:rPr>
        <w:t xml:space="preserve"> </w:t>
      </w:r>
      <w:r w:rsidR="00111E73" w:rsidRPr="006D359D">
        <w:rPr>
          <w:rFonts w:ascii="GHEA Grapalat" w:hAnsi="GHEA Grapalat" w:cs="GHEA Grapalat"/>
        </w:rPr>
        <w:t>ՆԱԽԱԳԾԻ</w:t>
      </w:r>
    </w:p>
    <w:p w:rsidR="00111E73" w:rsidRDefault="00111E73" w:rsidP="00A2091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lang w:val="af-ZA" w:eastAsia="en-US"/>
        </w:rPr>
      </w:pPr>
    </w:p>
    <w:p w:rsidR="0022269D" w:rsidRPr="006D359D" w:rsidRDefault="0022269D" w:rsidP="00A2091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lang w:val="af-ZA" w:eastAsia="en-US"/>
        </w:rPr>
      </w:pPr>
    </w:p>
    <w:p w:rsidR="00111E73" w:rsidRPr="006D359D" w:rsidRDefault="00AA1307" w:rsidP="00105EB8">
      <w:pPr>
        <w:tabs>
          <w:tab w:val="left" w:pos="360"/>
          <w:tab w:val="left" w:pos="1110"/>
        </w:tabs>
        <w:autoSpaceDE w:val="0"/>
        <w:autoSpaceDN w:val="0"/>
        <w:adjustRightInd w:val="0"/>
        <w:ind w:firstLine="720"/>
        <w:rPr>
          <w:rFonts w:ascii="GHEA Grapalat" w:hAnsi="GHEA Grapalat" w:cs="GHEA Grapalat"/>
          <w:b/>
          <w:bCs/>
          <w:lang w:val="fr-FR"/>
        </w:rPr>
      </w:pPr>
      <w:r>
        <w:rPr>
          <w:rFonts w:ascii="GHEA Grapalat" w:hAnsi="GHEA Grapalat" w:cs="GHEA Grapalat"/>
          <w:b/>
          <w:bCs/>
          <w:lang w:val="fr-FR"/>
        </w:rPr>
        <w:t>1.</w:t>
      </w:r>
      <w:r>
        <w:rPr>
          <w:rFonts w:ascii="Courier New" w:hAnsi="Courier New" w:cs="Courier New"/>
          <w:b/>
          <w:bCs/>
          <w:lang w:val="fr-FR"/>
        </w:rPr>
        <w:t> </w:t>
      </w:r>
      <w:proofErr w:type="spellStart"/>
      <w:r w:rsidR="00111E73" w:rsidRPr="006D359D">
        <w:rPr>
          <w:rFonts w:ascii="GHEA Grapalat" w:hAnsi="GHEA Grapalat" w:cs="GHEA Grapalat"/>
          <w:b/>
          <w:bCs/>
          <w:lang w:val="fr-FR"/>
        </w:rPr>
        <w:t>Անհրաժեշտությունը</w:t>
      </w:r>
      <w:proofErr w:type="spellEnd"/>
    </w:p>
    <w:p w:rsidR="00A2091F" w:rsidRPr="006D359D" w:rsidRDefault="004D7367" w:rsidP="00105EB8">
      <w:pPr>
        <w:ind w:firstLine="720"/>
        <w:jc w:val="both"/>
        <w:rPr>
          <w:rFonts w:ascii="GHEA Grapalat" w:hAnsi="GHEA Grapalat"/>
          <w:lang w:val="fr-FR"/>
        </w:rPr>
      </w:pPr>
      <w:proofErr w:type="gramStart"/>
      <w:r w:rsidRPr="006D359D">
        <w:rPr>
          <w:rFonts w:ascii="GHEA Grapalat" w:hAnsi="GHEA Grapalat"/>
          <w:bCs/>
          <w:shd w:val="clear" w:color="auto" w:fill="FFFFFF"/>
          <w:lang w:val="fr-FR"/>
        </w:rPr>
        <w:t>«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Տիգրան</w:t>
      </w:r>
      <w:proofErr w:type="spellEnd"/>
      <w:proofErr w:type="gram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Պետրոսյանի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տուն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»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պետական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ոչ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առ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տրային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կազմակերպություն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ը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«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="00762B08">
        <w:rPr>
          <w:rFonts w:ascii="GHEA Grapalat" w:hAnsi="GHEA Grapalat"/>
          <w:bCs/>
          <w:shd w:val="clear" w:color="auto" w:fill="FFFFFF"/>
          <w:lang w:val="hy-AM"/>
        </w:rPr>
        <w:t>.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Գասպարյանի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շաշկու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օլիմպիական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մանկապատանեկան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մարզադպրոց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»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պետական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ոչ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առ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տրային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կազմակերպությ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ա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նը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միացման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ձ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ով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վերակազմակերպելու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>, «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="009636AE">
        <w:rPr>
          <w:rFonts w:ascii="GHEA Grapalat" w:hAnsi="GHEA Grapalat"/>
          <w:bCs/>
          <w:shd w:val="clear" w:color="auto" w:fill="FFFFFF"/>
          <w:lang w:val="hy-AM"/>
        </w:rPr>
        <w:t>.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Գասպարյանի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շաշկու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օլիմպիական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մանկապատանեկան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մարզադպրոց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» </w:t>
      </w:r>
      <w:r w:rsidR="0097590C" w:rsidRPr="006D359D">
        <w:rPr>
          <w:rFonts w:ascii="GHEA Grapalat" w:hAnsi="GHEA Grapalat"/>
          <w:bCs/>
          <w:shd w:val="clear" w:color="auto" w:fill="FFFFFF"/>
        </w:rPr>
        <w:t>պետական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ոչ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առ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r w:rsidR="0097590C" w:rsidRPr="006D359D">
        <w:rPr>
          <w:rFonts w:ascii="GHEA Grapalat" w:hAnsi="GHEA Grapalat"/>
          <w:bCs/>
          <w:shd w:val="clear" w:color="auto" w:fill="FFFFFF"/>
        </w:rPr>
        <w:t>տրային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կազմակերպությ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ու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</w:rPr>
        <w:t>նը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proofErr w:type="spellStart"/>
      <w:r w:rsidR="005A1C95">
        <w:rPr>
          <w:rFonts w:ascii="GHEA Grapalat" w:hAnsi="GHEA Grapalat"/>
          <w:bCs/>
          <w:shd w:val="clear" w:color="auto" w:fill="FFFFFF"/>
          <w:lang w:val="en-US"/>
        </w:rPr>
        <w:t>վերանվան</w:t>
      </w:r>
      <w:r w:rsidR="005A1C95" w:rsidRPr="006D359D">
        <w:rPr>
          <w:rFonts w:ascii="GHEA Grapalat" w:hAnsi="GHEA Grapalat"/>
          <w:bCs/>
          <w:shd w:val="clear" w:color="auto" w:fill="FFFFFF"/>
          <w:lang w:val="en-US"/>
        </w:rPr>
        <w:t>ելու</w:t>
      </w:r>
      <w:proofErr w:type="spellEnd"/>
      <w:r w:rsidR="005A1C95" w:rsidRPr="00D17A65">
        <w:rPr>
          <w:rFonts w:ascii="GHEA Grapalat" w:hAnsi="GHEA Grapalat"/>
          <w:bCs/>
          <w:shd w:val="clear" w:color="auto" w:fill="FFFFFF"/>
          <w:lang w:val="af-ZA"/>
        </w:rPr>
        <w:t>,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="0097590C" w:rsidRPr="006D359D">
        <w:rPr>
          <w:rFonts w:ascii="GHEA Grapalat" w:hAnsi="GHEA Grapalat"/>
          <w:bCs/>
          <w:shd w:val="clear" w:color="auto" w:fill="FFFFFF"/>
        </w:rPr>
        <w:t>այաստանի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="0097590C" w:rsidRPr="006D359D">
        <w:rPr>
          <w:rFonts w:ascii="GHEA Grapalat" w:hAnsi="GHEA Grapalat"/>
          <w:bCs/>
          <w:shd w:val="clear" w:color="auto" w:fill="FFFFFF"/>
        </w:rPr>
        <w:t>անրապետության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կառավարության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2002 </w:t>
      </w:r>
      <w:r w:rsidR="0097590C" w:rsidRPr="006D359D">
        <w:rPr>
          <w:rFonts w:ascii="GHEA Grapalat" w:hAnsi="GHEA Grapalat"/>
          <w:bCs/>
          <w:shd w:val="clear" w:color="auto" w:fill="FFFFFF"/>
        </w:rPr>
        <w:t>թվականի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հոկտեմբերի</w:t>
      </w:r>
      <w:r w:rsidR="0097590C" w:rsidRPr="006D359D">
        <w:rPr>
          <w:rFonts w:ascii="GHEA Grapalat" w:hAnsi="GHEA Grapalat"/>
          <w:bCs/>
          <w:shd w:val="clear" w:color="auto" w:fill="FFFFFF"/>
          <w:lang w:val="fr-FR"/>
        </w:rPr>
        <w:t xml:space="preserve"> 10-</w:t>
      </w:r>
      <w:r w:rsidR="0097590C" w:rsidRPr="006D359D">
        <w:rPr>
          <w:rFonts w:ascii="GHEA Grapalat" w:hAnsi="GHEA Grapalat"/>
          <w:bCs/>
          <w:shd w:val="clear" w:color="auto" w:fill="FFFFFF"/>
        </w:rPr>
        <w:t>ի</w:t>
      </w:r>
      <w:r w:rsidR="0097590C" w:rsidRPr="006D359D">
        <w:rPr>
          <w:rFonts w:ascii="Calibri" w:hAnsi="Calibri" w:cs="Calibri"/>
          <w:bCs/>
          <w:shd w:val="clear" w:color="auto" w:fill="FFFFFF"/>
          <w:lang w:val="fr-FR"/>
        </w:rPr>
        <w:t> </w:t>
      </w:r>
      <w:r w:rsidR="00E03101" w:rsidRPr="006D359D">
        <w:rPr>
          <w:rFonts w:ascii="GHEA Grapalat" w:eastAsia="Calibri" w:hAnsi="GHEA Grapalat" w:cs="Sylfaen"/>
          <w:lang w:val="af-ZA" w:eastAsia="en-US"/>
        </w:rPr>
        <w:t>№</w:t>
      </w:r>
      <w:r w:rsidRPr="006D359D">
        <w:rPr>
          <w:rFonts w:ascii="Courier New" w:eastAsia="Calibri" w:hAnsi="Courier New" w:cs="Courier New"/>
          <w:lang w:val="af-ZA" w:eastAsia="en-US"/>
        </w:rPr>
        <w:t> 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fr-FR"/>
        </w:rPr>
        <w:t>1636-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>Ն</w:t>
      </w:r>
      <w:r w:rsidR="00C5351D">
        <w:rPr>
          <w:rFonts w:ascii="GHEA Grapalat" w:hAnsi="GHEA Grapalat" w:cs="Arial Unicode"/>
          <w:bCs/>
          <w:shd w:val="clear" w:color="auto" w:fill="FFFFFF"/>
          <w:lang w:val="hy-AM"/>
        </w:rPr>
        <w:t xml:space="preserve">, 2002 թվականի  դեկտեմբերի 19-ի </w:t>
      </w:r>
      <w:r w:rsidR="00C5351D" w:rsidRPr="006D359D">
        <w:rPr>
          <w:rFonts w:ascii="GHEA Grapalat" w:eastAsia="Calibri" w:hAnsi="GHEA Grapalat" w:cs="Sylfaen"/>
          <w:lang w:val="af-ZA" w:eastAsia="en-US"/>
        </w:rPr>
        <w:t>№</w:t>
      </w:r>
      <w:r w:rsidR="00C5351D">
        <w:rPr>
          <w:rFonts w:ascii="GHEA Grapalat" w:hAnsi="GHEA Grapalat" w:cs="Arial Unicode"/>
          <w:bCs/>
          <w:shd w:val="clear" w:color="auto" w:fill="FFFFFF"/>
          <w:lang w:val="hy-AM"/>
        </w:rPr>
        <w:t xml:space="preserve"> 2155-Ն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>և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fr-FR"/>
        </w:rPr>
        <w:t xml:space="preserve"> 2003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թվականի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սեպտեմբերի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fr-FR"/>
        </w:rPr>
        <w:t xml:space="preserve"> 17-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ի</w:t>
      </w:r>
      <w:r w:rsidR="0097590C" w:rsidRPr="006D359D">
        <w:rPr>
          <w:rFonts w:ascii="Calibri" w:hAnsi="Calibri" w:cs="Calibri"/>
          <w:bCs/>
          <w:shd w:val="clear" w:color="auto" w:fill="FFFFFF"/>
          <w:lang w:val="fr-FR"/>
        </w:rPr>
        <w:t> </w:t>
      </w:r>
      <w:r w:rsidR="00E03101" w:rsidRPr="006D359D">
        <w:rPr>
          <w:rFonts w:ascii="GHEA Grapalat" w:eastAsia="Calibri" w:hAnsi="GHEA Grapalat" w:cs="Sylfaen"/>
          <w:lang w:val="af-ZA" w:eastAsia="en-US"/>
        </w:rPr>
        <w:t>№</w:t>
      </w:r>
      <w:r w:rsidR="00E03101" w:rsidRPr="006D359D">
        <w:rPr>
          <w:rFonts w:ascii="Courier New" w:eastAsia="Calibri" w:hAnsi="Courier New" w:cs="Courier New"/>
          <w:lang w:val="af-ZA" w:eastAsia="en-US"/>
        </w:rPr>
        <w:t> 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fr-FR"/>
        </w:rPr>
        <w:t>1277-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>Ն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որոշումներում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փոփոխություններ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կատարելու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fr-FR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մասի</w:t>
      </w:r>
      <w:r w:rsidR="0097590C" w:rsidRPr="006D359D">
        <w:rPr>
          <w:rFonts w:ascii="GHEA Grapalat" w:hAnsi="GHEA Grapalat"/>
          <w:bCs/>
          <w:shd w:val="clear" w:color="auto" w:fill="FFFFFF"/>
        </w:rPr>
        <w:t>ն</w:t>
      </w:r>
      <w:r w:rsidR="005A172F" w:rsidRPr="006D359D">
        <w:rPr>
          <w:rFonts w:ascii="GHEA Grapalat" w:hAnsi="GHEA Grapalat" w:cs="GHEA Grapalat"/>
          <w:lang w:val="fr-FR"/>
        </w:rPr>
        <w:t xml:space="preserve">» </w:t>
      </w:r>
      <w:r w:rsidR="00111E73" w:rsidRPr="006D359D">
        <w:rPr>
          <w:rFonts w:ascii="GHEA Grapalat" w:hAnsi="GHEA Grapalat" w:cs="GHEA Grapalat"/>
        </w:rPr>
        <w:t>Հայաստանի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Հանրապետության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կառավարության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որոշման</w:t>
      </w:r>
      <w:r w:rsidR="00111E73" w:rsidRPr="006D359D">
        <w:rPr>
          <w:rFonts w:ascii="GHEA Grapalat" w:hAnsi="GHEA Grapalat" w:cs="GHEA Grapalat"/>
          <w:lang w:val="af-ZA"/>
        </w:rPr>
        <w:t xml:space="preserve"> ն</w:t>
      </w:r>
      <w:r w:rsidR="00111E73" w:rsidRPr="006D359D">
        <w:rPr>
          <w:rFonts w:ascii="GHEA Grapalat" w:hAnsi="GHEA Grapalat" w:cs="GHEA Grapalat"/>
        </w:rPr>
        <w:t>ախագի</w:t>
      </w:r>
      <w:proofErr w:type="spellStart"/>
      <w:r w:rsidRPr="006D359D">
        <w:rPr>
          <w:rFonts w:ascii="GHEA Grapalat" w:hAnsi="GHEA Grapalat" w:cs="GHEA Grapalat"/>
          <w:lang w:val="en-US"/>
        </w:rPr>
        <w:t>ծը</w:t>
      </w:r>
      <w:proofErr w:type="spellEnd"/>
      <w:r w:rsidR="00111E73" w:rsidRPr="006D359D">
        <w:rPr>
          <w:rFonts w:ascii="GHEA Grapalat" w:hAnsi="GHEA Grapalat" w:cs="GHEA Grapalat"/>
          <w:lang w:val="it-IT"/>
        </w:rPr>
        <w:t xml:space="preserve"> </w:t>
      </w:r>
      <w:r w:rsidRPr="006D359D">
        <w:rPr>
          <w:rFonts w:ascii="GHEA Grapalat" w:hAnsi="GHEA Grapalat" w:cs="GHEA Grapalat"/>
        </w:rPr>
        <w:t>մշակ</w:t>
      </w:r>
      <w:proofErr w:type="spellStart"/>
      <w:r w:rsidRPr="006D359D">
        <w:rPr>
          <w:rFonts w:ascii="GHEA Grapalat" w:hAnsi="GHEA Grapalat" w:cs="GHEA Grapalat"/>
          <w:lang w:val="en-US"/>
        </w:rPr>
        <w:t>վել</w:t>
      </w:r>
      <w:proofErr w:type="spellEnd"/>
      <w:r w:rsidRPr="00D17A65">
        <w:rPr>
          <w:rFonts w:ascii="GHEA Grapalat" w:hAnsi="GHEA Grapalat" w:cs="GHEA Grapalat"/>
          <w:lang w:val="af-ZA"/>
        </w:rPr>
        <w:t xml:space="preserve"> </w:t>
      </w:r>
      <w:r w:rsidRPr="006D359D">
        <w:rPr>
          <w:rFonts w:ascii="GHEA Grapalat" w:hAnsi="GHEA Grapalat" w:cs="GHEA Grapalat"/>
          <w:lang w:val="en-US"/>
        </w:rPr>
        <w:t>է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Pr="006D359D">
        <w:rPr>
          <w:rFonts w:ascii="GHEA Grapalat" w:hAnsi="GHEA Grapalat" w:cs="GHEA Grapalat"/>
          <w:lang w:val="fr-FR"/>
        </w:rPr>
        <w:t xml:space="preserve">ի </w:t>
      </w:r>
      <w:proofErr w:type="spellStart"/>
      <w:r w:rsidRPr="006D359D">
        <w:rPr>
          <w:rFonts w:ascii="GHEA Grapalat" w:hAnsi="GHEA Grapalat" w:cs="GHEA Grapalat"/>
          <w:lang w:val="fr-FR"/>
        </w:rPr>
        <w:t>կատարումն</w:t>
      </w:r>
      <w:proofErr w:type="spellEnd"/>
      <w:r w:rsidRPr="006D359D">
        <w:rPr>
          <w:rFonts w:ascii="GHEA Grapalat" w:hAnsi="GHEA Grapalat" w:cs="GHEA Grapalat"/>
          <w:lang w:val="fr-FR"/>
        </w:rPr>
        <w:t xml:space="preserve"> </w:t>
      </w:r>
      <w:r w:rsidR="005A172F" w:rsidRPr="006D359D">
        <w:rPr>
          <w:rFonts w:ascii="GHEA Grapalat" w:hAnsi="GHEA Grapalat"/>
          <w:lang w:val="hy-AM"/>
        </w:rPr>
        <w:t xml:space="preserve">Հայաստանի Հանրապետության 2019 թվականի պետական բյուջեով հաստատվող ծրագրերից բխող միջոցառումների վերաբերյալ Հայաստանի Հանրապետության վարչապետի 2018 թվականի հոկտեմբերի 5-ի </w:t>
      </w:r>
      <w:r w:rsidR="00A54DDB" w:rsidRPr="006D359D">
        <w:rPr>
          <w:rFonts w:ascii="GHEA Grapalat" w:eastAsia="Calibri" w:hAnsi="GHEA Grapalat" w:cs="Sylfaen"/>
          <w:lang w:val="af-ZA" w:eastAsia="en-US"/>
        </w:rPr>
        <w:t>№</w:t>
      </w:r>
      <w:r w:rsidRPr="006D359D">
        <w:rPr>
          <w:rFonts w:ascii="Courier New" w:eastAsia="Calibri" w:hAnsi="Courier New" w:cs="Courier New"/>
          <w:lang w:val="af-ZA" w:eastAsia="en-US"/>
        </w:rPr>
        <w:t> </w:t>
      </w:r>
      <w:r w:rsidR="005A172F" w:rsidRPr="006D359D">
        <w:rPr>
          <w:rFonts w:ascii="GHEA Grapalat" w:hAnsi="GHEA Grapalat"/>
          <w:lang w:val="hy-AM"/>
        </w:rPr>
        <w:t>02/23.19/34012-18 հանձնարարականի</w:t>
      </w:r>
      <w:r w:rsidR="005A172F" w:rsidRPr="006D359D">
        <w:rPr>
          <w:rFonts w:ascii="GHEA Grapalat" w:hAnsi="GHEA Grapalat"/>
          <w:lang w:val="fr-FR"/>
        </w:rPr>
        <w:t>:</w:t>
      </w:r>
    </w:p>
    <w:p w:rsidR="00836547" w:rsidRPr="006D359D" w:rsidRDefault="00AA1307" w:rsidP="00105EB8">
      <w:pPr>
        <w:pStyle w:val="NormalWeb"/>
        <w:tabs>
          <w:tab w:val="left" w:pos="360"/>
        </w:tabs>
        <w:spacing w:before="0" w:beforeAutospacing="0" w:after="0" w:afterAutospacing="0"/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b/>
          <w:lang w:val="af-ZA"/>
        </w:rPr>
        <w:t>2.</w:t>
      </w:r>
      <w:r>
        <w:rPr>
          <w:rFonts w:ascii="Courier New" w:hAnsi="Courier New" w:cs="Courier New"/>
          <w:b/>
          <w:lang w:val="af-ZA"/>
        </w:rPr>
        <w:t> </w:t>
      </w:r>
      <w:r w:rsidR="00836547" w:rsidRPr="006D359D">
        <w:rPr>
          <w:rFonts w:ascii="GHEA Grapalat" w:hAnsi="GHEA Grapalat" w:cs="Sylfaen"/>
          <w:b/>
          <w:lang w:val="af-ZA"/>
        </w:rPr>
        <w:t>Կարգավորման</w:t>
      </w:r>
      <w:r w:rsidR="00836547" w:rsidRPr="006D359D">
        <w:rPr>
          <w:rFonts w:ascii="GHEA Grapalat" w:hAnsi="GHEA Grapalat"/>
          <w:b/>
          <w:lang w:val="af-ZA"/>
        </w:rPr>
        <w:t xml:space="preserve"> նպատակը և բնույթը</w:t>
      </w:r>
    </w:p>
    <w:p w:rsidR="00836547" w:rsidRPr="006D359D" w:rsidRDefault="00836547" w:rsidP="00105EB8">
      <w:pPr>
        <w:pStyle w:val="norm"/>
        <w:tabs>
          <w:tab w:val="left" w:pos="360"/>
          <w:tab w:val="left" w:pos="630"/>
        </w:tabs>
        <w:spacing w:line="240" w:lineRule="auto"/>
        <w:ind w:firstLine="720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Հաշվի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առնելով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միևնույն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գործառույթներն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իրականացնող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091F" w:rsidRPr="006D359D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="00A2091F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091F" w:rsidRPr="006D359D">
        <w:rPr>
          <w:rFonts w:ascii="GHEA Grapalat" w:hAnsi="GHEA Grapalat"/>
          <w:sz w:val="24"/>
          <w:szCs w:val="24"/>
          <w:lang w:val="fr-FR"/>
        </w:rPr>
        <w:t>ոչ</w:t>
      </w:r>
      <w:proofErr w:type="spellEnd"/>
      <w:r w:rsidR="00A2091F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091F" w:rsidRPr="006D359D">
        <w:rPr>
          <w:rFonts w:ascii="GHEA Grapalat" w:hAnsi="GHEA Grapalat"/>
          <w:sz w:val="24"/>
          <w:szCs w:val="24"/>
          <w:lang w:val="fr-FR"/>
        </w:rPr>
        <w:t>առևտրային</w:t>
      </w:r>
      <w:proofErr w:type="spellEnd"/>
      <w:r w:rsidR="00A2091F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091F" w:rsidRPr="006D359D">
        <w:rPr>
          <w:rFonts w:ascii="GHEA Grapalat" w:hAnsi="GHEA Grapalat"/>
          <w:sz w:val="24"/>
          <w:szCs w:val="24"/>
          <w:lang w:val="fr-FR"/>
        </w:rPr>
        <w:t>կազմակերպություն</w:t>
      </w:r>
      <w:r w:rsidRPr="006D359D">
        <w:rPr>
          <w:rFonts w:ascii="GHEA Grapalat" w:hAnsi="GHEA Grapalat"/>
          <w:sz w:val="24"/>
          <w:szCs w:val="24"/>
          <w:lang w:val="fr-FR"/>
        </w:rPr>
        <w:t>ների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օպտիմալացման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վերաբերյալ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հանձնարարականը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ինչպես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նաև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դրանց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գոր</w:t>
      </w:r>
      <w:r w:rsidRPr="006D359D">
        <w:rPr>
          <w:rFonts w:ascii="GHEA Grapalat" w:hAnsi="GHEA Grapalat"/>
          <w:sz w:val="24"/>
          <w:szCs w:val="24"/>
          <w:lang w:val="fr-FR"/>
        </w:rPr>
        <w:softHyphen/>
        <w:t>ծունեության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նպատակահարմարության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գործառույթների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հստակ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2091F" w:rsidRPr="006D359D">
        <w:rPr>
          <w:rFonts w:ascii="GHEA Grapalat" w:hAnsi="GHEA Grapalat"/>
          <w:sz w:val="24"/>
          <w:szCs w:val="24"/>
          <w:lang w:val="fr-FR"/>
        </w:rPr>
        <w:t>ու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չկրկնվող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լինելու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անհրաժեշտությունը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սպորտի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երիտասարդության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հարցերի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նախարարության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Pr="006D359D">
        <w:rPr>
          <w:rFonts w:ascii="GHEA Grapalat" w:hAnsi="GHEA Grapalat"/>
          <w:sz w:val="24"/>
          <w:szCs w:val="24"/>
          <w:lang w:val="fr-FR"/>
        </w:rPr>
        <w:t>ենթակայության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 </w:t>
      </w:r>
      <w:r w:rsidR="00F0741D" w:rsidRPr="006D359D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proofErr w:type="gramEnd"/>
      <w:r w:rsidR="00F0741D" w:rsidRPr="006D359D">
        <w:rPr>
          <w:rFonts w:ascii="GHEA Grapalat" w:hAnsi="GHEA Grapalat"/>
          <w:sz w:val="24"/>
          <w:szCs w:val="24"/>
          <w:lang w:val="fr-FR"/>
        </w:rPr>
        <w:t>Տիգրան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Պետրոսյանի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անվան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շախմատի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տուն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» և «Հ.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Գասպարյանի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անվան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շախմատի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շաշկու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օլիմպիական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մանկապատանեկան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մարզադպրոց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ոչ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առևտրային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կազմակերպությունները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վերակազմավորվում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միացման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եղանակով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իրավահաջորդության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կարգով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գործունեությունը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շարունակում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է «</w:t>
      </w:r>
      <w:proofErr w:type="spellStart"/>
      <w:r w:rsidR="00604419" w:rsidRPr="006D359D">
        <w:rPr>
          <w:rFonts w:ascii="GHEA Grapalat" w:hAnsi="GHEA Grapalat"/>
        </w:rPr>
        <w:t>Տիգրան</w:t>
      </w:r>
      <w:proofErr w:type="spellEnd"/>
      <w:r w:rsidR="00604419" w:rsidRPr="006D359D">
        <w:rPr>
          <w:rFonts w:ascii="GHEA Grapalat" w:hAnsi="GHEA Grapalat"/>
        </w:rPr>
        <w:t xml:space="preserve"> </w:t>
      </w:r>
      <w:proofErr w:type="spellStart"/>
      <w:r w:rsidR="00604419" w:rsidRPr="006D359D">
        <w:rPr>
          <w:rFonts w:ascii="GHEA Grapalat" w:hAnsi="GHEA Grapalat"/>
        </w:rPr>
        <w:t>Պետրոսյանի</w:t>
      </w:r>
      <w:proofErr w:type="spellEnd"/>
      <w:r w:rsidR="00604419" w:rsidRPr="006D359D">
        <w:rPr>
          <w:rFonts w:ascii="GHEA Grapalat" w:hAnsi="GHEA Grapalat"/>
        </w:rPr>
        <w:t xml:space="preserve"> </w:t>
      </w:r>
      <w:proofErr w:type="spellStart"/>
      <w:r w:rsidR="00604419" w:rsidRPr="006D359D">
        <w:rPr>
          <w:rFonts w:ascii="GHEA Grapalat" w:hAnsi="GHEA Grapalat"/>
        </w:rPr>
        <w:t>անվան</w:t>
      </w:r>
      <w:proofErr w:type="spellEnd"/>
      <w:r w:rsidR="00604419" w:rsidRPr="006D359D">
        <w:rPr>
          <w:rFonts w:ascii="GHEA Grapalat" w:hAnsi="GHEA Grapalat"/>
        </w:rPr>
        <w:t xml:space="preserve"> </w:t>
      </w:r>
      <w:r w:rsidR="00604419">
        <w:rPr>
          <w:rFonts w:ascii="GHEA Grapalat" w:hAnsi="GHEA Grapalat"/>
        </w:rPr>
        <w:t>շ</w:t>
      </w:r>
      <w:bookmarkStart w:id="0" w:name="_GoBack"/>
      <w:bookmarkEnd w:id="0"/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ախմատի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շաշկու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օլիմպիական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մանկապատանեկան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մարզադպրոց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>»</w:t>
      </w:r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ոչ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առևտրային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D359D">
        <w:rPr>
          <w:rFonts w:ascii="GHEA Grapalat" w:hAnsi="GHEA Grapalat"/>
          <w:sz w:val="24"/>
          <w:szCs w:val="24"/>
          <w:lang w:val="fr-FR"/>
        </w:rPr>
        <w:t>կազմակերպությունը</w:t>
      </w:r>
      <w:proofErr w:type="spellEnd"/>
      <w:r w:rsidRPr="006D359D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F0741D" w:rsidRPr="006D359D" w:rsidRDefault="00D73A71" w:rsidP="00105EB8">
      <w:pPr>
        <w:tabs>
          <w:tab w:val="left" w:pos="360"/>
          <w:tab w:val="left" w:pos="630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GHEA Grapalat"/>
          <w:b/>
          <w:bCs/>
          <w:lang w:val="it-IT"/>
        </w:rPr>
      </w:pPr>
      <w:r>
        <w:rPr>
          <w:rFonts w:ascii="GHEA Grapalat" w:hAnsi="GHEA Grapalat" w:cs="GHEA Grapalat"/>
          <w:b/>
          <w:bCs/>
          <w:lang w:val="it-IT"/>
        </w:rPr>
        <w:t>3.</w:t>
      </w:r>
      <w:r>
        <w:rPr>
          <w:rFonts w:ascii="Courier New" w:hAnsi="Courier New" w:cs="Courier New"/>
          <w:b/>
          <w:bCs/>
          <w:lang w:val="it-IT"/>
        </w:rPr>
        <w:t> </w:t>
      </w:r>
      <w:r w:rsidR="00F0741D" w:rsidRPr="006D359D">
        <w:rPr>
          <w:rFonts w:ascii="GHEA Grapalat" w:hAnsi="GHEA Grapalat" w:cs="GHEA Grapalat"/>
          <w:b/>
          <w:bCs/>
          <w:lang w:val="it-IT"/>
        </w:rPr>
        <w:t>Նախագծի մշակման գործընթացում ներգրավված ինստիտուտները և անձինք</w:t>
      </w:r>
    </w:p>
    <w:p w:rsidR="00F0741D" w:rsidRPr="006D359D" w:rsidRDefault="00F0741D" w:rsidP="00105EB8">
      <w:pPr>
        <w:tabs>
          <w:tab w:val="left" w:pos="360"/>
        </w:tabs>
        <w:ind w:firstLine="720"/>
        <w:jc w:val="both"/>
        <w:rPr>
          <w:rFonts w:ascii="GHEA Grapalat" w:hAnsi="GHEA Grapalat" w:cs="GHEA Grapalat"/>
          <w:lang w:val="it-IT"/>
        </w:rPr>
      </w:pPr>
      <w:r w:rsidRPr="006D359D">
        <w:rPr>
          <w:rFonts w:ascii="GHEA Grapalat" w:hAnsi="GHEA Grapalat" w:cs="GHEA Grapalat"/>
        </w:rPr>
        <w:lastRenderedPageBreak/>
        <w:t>Նախագիծը</w:t>
      </w:r>
      <w:r w:rsidRPr="006D359D">
        <w:rPr>
          <w:rFonts w:ascii="GHEA Grapalat" w:hAnsi="GHEA Grapalat" w:cs="GHEA Grapalat"/>
          <w:lang w:val="it-IT"/>
        </w:rPr>
        <w:t xml:space="preserve"> </w:t>
      </w:r>
      <w:r w:rsidRPr="006D359D">
        <w:rPr>
          <w:rFonts w:ascii="GHEA Grapalat" w:hAnsi="GHEA Grapalat" w:cs="GHEA Grapalat"/>
        </w:rPr>
        <w:t>մշակվել</w:t>
      </w:r>
      <w:r w:rsidRPr="006D359D">
        <w:rPr>
          <w:rFonts w:ascii="GHEA Grapalat" w:hAnsi="GHEA Grapalat" w:cs="GHEA Grapalat"/>
          <w:lang w:val="it-IT"/>
        </w:rPr>
        <w:t xml:space="preserve"> </w:t>
      </w:r>
      <w:r w:rsidRPr="006D359D">
        <w:rPr>
          <w:rFonts w:ascii="GHEA Grapalat" w:hAnsi="GHEA Grapalat" w:cs="GHEA Grapalat"/>
        </w:rPr>
        <w:t>է</w:t>
      </w:r>
      <w:r w:rsidRPr="006D359D">
        <w:rPr>
          <w:rFonts w:ascii="GHEA Grapalat" w:hAnsi="GHEA Grapalat" w:cs="GHEA Grapalat"/>
          <w:lang w:val="it-IT"/>
        </w:rPr>
        <w:t xml:space="preserve"> </w:t>
      </w:r>
      <w:r w:rsidRPr="006D359D">
        <w:rPr>
          <w:rFonts w:ascii="GHEA Grapalat" w:hAnsi="GHEA Grapalat" w:cs="GHEA Grapalat"/>
        </w:rPr>
        <w:t>Հայաստանի</w:t>
      </w:r>
      <w:r w:rsidRPr="006D359D">
        <w:rPr>
          <w:rFonts w:ascii="GHEA Grapalat" w:hAnsi="GHEA Grapalat" w:cs="GHEA Grapalat"/>
          <w:lang w:val="it-IT"/>
        </w:rPr>
        <w:t xml:space="preserve"> </w:t>
      </w:r>
      <w:r w:rsidRPr="006D359D">
        <w:rPr>
          <w:rFonts w:ascii="GHEA Grapalat" w:hAnsi="GHEA Grapalat" w:cs="GHEA Grapalat"/>
        </w:rPr>
        <w:t>Հանրապետության</w:t>
      </w:r>
      <w:r w:rsidRPr="006D359D">
        <w:rPr>
          <w:rFonts w:ascii="GHEA Grapalat" w:hAnsi="GHEA Grapalat" w:cs="GHEA Grapalat"/>
          <w:lang w:val="it-IT"/>
        </w:rPr>
        <w:t xml:space="preserve"> </w:t>
      </w:r>
      <w:r w:rsidRPr="006D359D">
        <w:rPr>
          <w:rFonts w:ascii="GHEA Grapalat" w:hAnsi="GHEA Grapalat" w:cs="GHEA Grapalat"/>
        </w:rPr>
        <w:t>սպորտի</w:t>
      </w:r>
      <w:r w:rsidRPr="006D359D">
        <w:rPr>
          <w:rFonts w:ascii="GHEA Grapalat" w:hAnsi="GHEA Grapalat" w:cs="GHEA Grapalat"/>
          <w:lang w:val="it-IT"/>
        </w:rPr>
        <w:t xml:space="preserve"> </w:t>
      </w:r>
      <w:r w:rsidRPr="006D359D">
        <w:rPr>
          <w:rFonts w:ascii="GHEA Grapalat" w:hAnsi="GHEA Grapalat" w:cs="GHEA Grapalat"/>
        </w:rPr>
        <w:t>և</w:t>
      </w:r>
      <w:r w:rsidRPr="006D359D">
        <w:rPr>
          <w:rFonts w:ascii="GHEA Grapalat" w:hAnsi="GHEA Grapalat" w:cs="GHEA Grapalat"/>
          <w:lang w:val="it-IT"/>
        </w:rPr>
        <w:t xml:space="preserve"> </w:t>
      </w:r>
      <w:r w:rsidRPr="006D359D">
        <w:rPr>
          <w:rFonts w:ascii="GHEA Grapalat" w:hAnsi="GHEA Grapalat" w:cs="GHEA Grapalat"/>
        </w:rPr>
        <w:t>երիտասարդության</w:t>
      </w:r>
      <w:r w:rsidRPr="006D359D">
        <w:rPr>
          <w:rFonts w:ascii="GHEA Grapalat" w:hAnsi="GHEA Grapalat" w:cs="GHEA Grapalat"/>
          <w:lang w:val="it-IT"/>
        </w:rPr>
        <w:t xml:space="preserve"> </w:t>
      </w:r>
      <w:r w:rsidRPr="006D359D">
        <w:rPr>
          <w:rFonts w:ascii="GHEA Grapalat" w:hAnsi="GHEA Grapalat" w:cs="GHEA Grapalat"/>
        </w:rPr>
        <w:t>հարցերի</w:t>
      </w:r>
      <w:r w:rsidRPr="006D359D">
        <w:rPr>
          <w:rFonts w:ascii="GHEA Grapalat" w:hAnsi="GHEA Grapalat" w:cs="GHEA Grapalat"/>
          <w:lang w:val="it-IT"/>
        </w:rPr>
        <w:t xml:space="preserve"> </w:t>
      </w:r>
      <w:r w:rsidRPr="006D359D">
        <w:rPr>
          <w:rFonts w:ascii="GHEA Grapalat" w:hAnsi="GHEA Grapalat" w:cs="GHEA Grapalat"/>
        </w:rPr>
        <w:t>նախարարության</w:t>
      </w:r>
      <w:r w:rsidRPr="006D359D">
        <w:rPr>
          <w:rFonts w:ascii="GHEA Grapalat" w:hAnsi="GHEA Grapalat" w:cs="GHEA Grapalat"/>
          <w:lang w:val="it-IT"/>
        </w:rPr>
        <w:t xml:space="preserve"> </w:t>
      </w:r>
      <w:r w:rsidRPr="006D359D">
        <w:rPr>
          <w:rFonts w:ascii="GHEA Grapalat" w:hAnsi="GHEA Grapalat" w:cs="GHEA Grapalat"/>
        </w:rPr>
        <w:t>կողմից։</w:t>
      </w:r>
    </w:p>
    <w:p w:rsidR="00836547" w:rsidRPr="006D359D" w:rsidRDefault="009266B8" w:rsidP="009266B8">
      <w:pPr>
        <w:pStyle w:val="ListParagraph"/>
        <w:tabs>
          <w:tab w:val="left" w:pos="-3261"/>
          <w:tab w:val="left" w:pos="450"/>
          <w:tab w:val="left" w:pos="900"/>
          <w:tab w:val="left" w:pos="1080"/>
        </w:tabs>
        <w:spacing w:after="0" w:line="240" w:lineRule="auto"/>
        <w:ind w:left="54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</w:t>
      </w:r>
      <w:r w:rsidR="00D73A71">
        <w:rPr>
          <w:rFonts w:ascii="GHEA Grapalat" w:hAnsi="GHEA Grapalat" w:cs="Sylfaen"/>
          <w:b/>
          <w:sz w:val="24"/>
          <w:szCs w:val="24"/>
          <w:lang w:val="af-ZA"/>
        </w:rPr>
        <w:t>4.</w:t>
      </w:r>
      <w:r w:rsidR="00D73A71">
        <w:rPr>
          <w:rFonts w:ascii="Courier New" w:hAnsi="Courier New" w:cs="Courier New"/>
          <w:b/>
          <w:sz w:val="24"/>
          <w:szCs w:val="24"/>
          <w:lang w:val="af-ZA"/>
        </w:rPr>
        <w:t> </w:t>
      </w:r>
      <w:r w:rsidR="00836547" w:rsidRPr="006D359D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="00836547" w:rsidRPr="006D359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836547" w:rsidRPr="006D359D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="00836547" w:rsidRPr="006D359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836547" w:rsidRPr="006D359D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="00836547" w:rsidRPr="006D359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836547" w:rsidRPr="006D359D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="00836547" w:rsidRPr="006D359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836547" w:rsidRPr="006D359D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="00836547" w:rsidRPr="006D359D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836547" w:rsidRPr="006D359D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</w:p>
    <w:p w:rsidR="00F0741D" w:rsidRPr="006D359D" w:rsidRDefault="00836547" w:rsidP="00105EB8">
      <w:pPr>
        <w:pStyle w:val="norm"/>
        <w:spacing w:line="240" w:lineRule="auto"/>
        <w:ind w:firstLine="720"/>
        <w:rPr>
          <w:rFonts w:ascii="GHEA Grapalat" w:hAnsi="GHEA Grapalat"/>
          <w:sz w:val="24"/>
          <w:szCs w:val="24"/>
          <w:lang w:val="fr-FR"/>
        </w:rPr>
      </w:pPr>
      <w:r w:rsidRPr="006D359D">
        <w:rPr>
          <w:rFonts w:ascii="GHEA Grapalat" w:hAnsi="GHEA Grapalat" w:cs="Sylfaen"/>
          <w:sz w:val="24"/>
          <w:szCs w:val="24"/>
          <w:lang w:val="hy-AM"/>
        </w:rPr>
        <w:t>Իրավական ակտի ընդունումով ակնկալվում է</w:t>
      </w:r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գործառույթների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հստակեցում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կրկնությունների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0741D" w:rsidRPr="006D359D">
        <w:rPr>
          <w:rFonts w:ascii="GHEA Grapalat" w:hAnsi="GHEA Grapalat"/>
          <w:sz w:val="24"/>
          <w:szCs w:val="24"/>
          <w:lang w:val="fr-FR"/>
        </w:rPr>
        <w:t>բացառում</w:t>
      </w:r>
      <w:proofErr w:type="spellEnd"/>
      <w:r w:rsidR="00F0741D" w:rsidRPr="006D359D">
        <w:rPr>
          <w:rFonts w:ascii="GHEA Grapalat" w:hAnsi="GHEA Grapalat"/>
          <w:sz w:val="24"/>
          <w:szCs w:val="24"/>
          <w:lang w:val="fr-FR"/>
        </w:rPr>
        <w:t xml:space="preserve">:    </w:t>
      </w:r>
    </w:p>
    <w:p w:rsidR="0022269D" w:rsidRDefault="0022269D" w:rsidP="00111E73">
      <w:pPr>
        <w:tabs>
          <w:tab w:val="left" w:pos="1275"/>
        </w:tabs>
        <w:jc w:val="center"/>
        <w:rPr>
          <w:rFonts w:ascii="GHEA Grapalat" w:hAnsi="GHEA Grapalat" w:cs="GHEA Grapalat"/>
          <w:lang w:val="hy-AM"/>
        </w:rPr>
      </w:pPr>
    </w:p>
    <w:p w:rsidR="0022269D" w:rsidRDefault="0022269D" w:rsidP="00111E73">
      <w:pPr>
        <w:tabs>
          <w:tab w:val="left" w:pos="1275"/>
        </w:tabs>
        <w:jc w:val="center"/>
        <w:rPr>
          <w:rFonts w:ascii="GHEA Grapalat" w:hAnsi="GHEA Grapalat" w:cs="GHEA Grapalat"/>
          <w:lang w:val="hy-AM"/>
        </w:rPr>
      </w:pPr>
    </w:p>
    <w:p w:rsidR="0022269D" w:rsidRDefault="0022269D" w:rsidP="00111E73">
      <w:pPr>
        <w:tabs>
          <w:tab w:val="left" w:pos="1275"/>
        </w:tabs>
        <w:jc w:val="center"/>
        <w:rPr>
          <w:rFonts w:ascii="GHEA Grapalat" w:hAnsi="GHEA Grapalat" w:cs="GHEA Grapalat"/>
          <w:lang w:val="hy-AM"/>
        </w:rPr>
      </w:pPr>
    </w:p>
    <w:p w:rsidR="00111E73" w:rsidRPr="006D359D" w:rsidRDefault="00111E73" w:rsidP="00111E73">
      <w:pPr>
        <w:tabs>
          <w:tab w:val="left" w:pos="1275"/>
        </w:tabs>
        <w:jc w:val="center"/>
        <w:rPr>
          <w:rFonts w:ascii="GHEA Grapalat" w:hAnsi="GHEA Grapalat" w:cs="GHEA Grapalat"/>
          <w:lang w:val="it-IT"/>
        </w:rPr>
      </w:pPr>
      <w:r w:rsidRPr="00D17A65">
        <w:rPr>
          <w:rFonts w:ascii="GHEA Grapalat" w:hAnsi="GHEA Grapalat" w:cs="GHEA Grapalat"/>
          <w:lang w:val="hy-AM"/>
        </w:rPr>
        <w:t>ՏԵՂԵԿԱՆՔ</w:t>
      </w:r>
    </w:p>
    <w:p w:rsidR="00A2091F" w:rsidRPr="00D17A65" w:rsidRDefault="00A2091F" w:rsidP="00A2091F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  <w:lang w:val="hy-AM"/>
        </w:rPr>
      </w:pPr>
      <w:r w:rsidRPr="00D17A65">
        <w:rPr>
          <w:rFonts w:ascii="GHEA Grapalat" w:hAnsi="GHEA Grapalat"/>
          <w:bCs/>
          <w:shd w:val="clear" w:color="auto" w:fill="FFFFFF"/>
          <w:lang w:val="hy-AM"/>
        </w:rPr>
        <w:t>««ՏԻԳՐԱՆ ՊԵՏՐՈՍՅԱՆԻ ԱՆՎԱՆ ՇԱԽՄԱՏԻ ՏՈՒՆ» ՊԵՏԱԿԱՆ ՈՉ ԱՌԵՎՏՐԱՅԻՆ ԿԱԶՄԱԿԵՐՊՈՒԹՅՈՒՆԸ «Հ</w:t>
      </w:r>
      <w:r w:rsidR="009636AE">
        <w:rPr>
          <w:rFonts w:ascii="GHEA Grapalat" w:hAnsi="GHEA Grapalat"/>
          <w:bCs/>
          <w:shd w:val="clear" w:color="auto" w:fill="FFFFFF"/>
          <w:lang w:val="hy-AM"/>
        </w:rPr>
        <w:t>.</w:t>
      </w:r>
      <w:r w:rsidRPr="00D17A65">
        <w:rPr>
          <w:rFonts w:ascii="GHEA Grapalat" w:hAnsi="GHEA Grapalat"/>
          <w:bCs/>
          <w:shd w:val="clear" w:color="auto" w:fill="FFFFFF"/>
          <w:lang w:val="hy-AM"/>
        </w:rPr>
        <w:t xml:space="preserve"> ԳԱՍՊԱՐՅԱՆԻ ԱՆՎԱՆ ՇԱԽՄԱՏԻ ԵՎ ՇԱՇԿՈՒ ՕԼԻՄՊԻԱԿԱՆ ՄԱՆԿԱՊԱՏԱՆԵԿԱՆ ՄԱՐԶԱԴՊՐՈՑ» ՊԵՏԱԿԱՆ ՈՉ ԱՌԵՎՏՐԱՅԻՆ ԿԱԶՄԱԿԵՐՊՈՒԹՅԱՆԸ ՄԻԱՑՄԱՆ ՁԵՎՈՎ ՎԵՐԱԿԱԶՄԱԿԵՐՊԵԼՈՒ, «Հ</w:t>
      </w:r>
      <w:r w:rsidR="00762B08">
        <w:rPr>
          <w:rFonts w:ascii="GHEA Grapalat" w:hAnsi="GHEA Grapalat"/>
          <w:bCs/>
          <w:shd w:val="clear" w:color="auto" w:fill="FFFFFF"/>
          <w:lang w:val="hy-AM"/>
        </w:rPr>
        <w:t>.</w:t>
      </w:r>
      <w:r w:rsidRPr="00D17A65">
        <w:rPr>
          <w:rFonts w:ascii="GHEA Grapalat" w:hAnsi="GHEA Grapalat"/>
          <w:bCs/>
          <w:shd w:val="clear" w:color="auto" w:fill="FFFFFF"/>
          <w:lang w:val="hy-AM"/>
        </w:rPr>
        <w:t xml:space="preserve"> ԳԱՍՊԱՐՅԱՆԻ ԱՆՎԱՆ ՇԱԽՄԱՏԻ ԵՎ ՇԱՇԿՈՒ ՕԼԻՄՊԻԱԿԱՆ ՄԱՆԿԱՊԱՏԱՆԵԿԱՆ ՄԱՐԶԱԴՊՐՈՑ» ՊԵՏԱԿԱՆ ՈՉ ԱՌԵՎՏՐԱՅԻՆ ԿԱԶՄԱԿԵՐՊՈՒԹՅՈՒՆԸ </w:t>
      </w:r>
      <w:r w:rsidR="003C1C96" w:rsidRPr="00D17A65">
        <w:rPr>
          <w:rFonts w:ascii="GHEA Grapalat" w:hAnsi="GHEA Grapalat"/>
          <w:bCs/>
          <w:shd w:val="clear" w:color="auto" w:fill="FFFFFF"/>
          <w:lang w:val="hy-AM"/>
        </w:rPr>
        <w:t xml:space="preserve">ՎԵՐԱՆՎԱՆԵԼՈՒ, </w:t>
      </w:r>
      <w:r w:rsidRPr="00D17A65">
        <w:rPr>
          <w:rFonts w:ascii="GHEA Grapalat" w:hAnsi="GHEA Grapalat"/>
          <w:bCs/>
          <w:shd w:val="clear" w:color="auto" w:fill="FFFFFF"/>
          <w:lang w:val="hy-AM"/>
        </w:rPr>
        <w:t>ՀԱՅԱՍՏԱՆԻ ՀԱՆՐԱՊԵՏՈՒԹՅԱՆ ԿԱՌԱՎԱՐՈՒԹՅԱՆ 2002 ԹՎԱԿԱՆԻ ՀՈԿՏԵՄԲԵՐԻ 10-Ի</w:t>
      </w:r>
    </w:p>
    <w:p w:rsidR="00111E73" w:rsidRPr="006D359D" w:rsidRDefault="00A2091F" w:rsidP="00A2091F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lang w:val="it-IT"/>
        </w:rPr>
      </w:pPr>
      <w:r w:rsidRPr="006D359D">
        <w:rPr>
          <w:rFonts w:ascii="GHEA Grapalat" w:eastAsia="Calibri" w:hAnsi="GHEA Grapalat" w:cs="Sylfaen"/>
          <w:lang w:val="af-ZA" w:eastAsia="en-US"/>
        </w:rPr>
        <w:t>№</w:t>
      </w:r>
      <w:r w:rsidRPr="00D17A65">
        <w:rPr>
          <w:rFonts w:ascii="GHEA Grapalat" w:hAnsi="GHEA Grapalat" w:cs="Arial Unicode"/>
          <w:bCs/>
          <w:shd w:val="clear" w:color="auto" w:fill="FFFFFF"/>
          <w:lang w:val="hy-AM"/>
        </w:rPr>
        <w:t xml:space="preserve"> 1636-Ն</w:t>
      </w:r>
      <w:r w:rsidR="00C5351D">
        <w:rPr>
          <w:rFonts w:ascii="GHEA Grapalat" w:hAnsi="GHEA Grapalat" w:cs="Arial Unicode"/>
          <w:bCs/>
          <w:shd w:val="clear" w:color="auto" w:fill="FFFFFF"/>
          <w:lang w:val="hy-AM"/>
        </w:rPr>
        <w:t xml:space="preserve">, 2002 ԹՎԱԿԱՆԻ ԴԵԿՏԵՄԲԵՐԻ 19-Ի </w:t>
      </w:r>
      <w:r w:rsidR="00C5351D" w:rsidRPr="006D359D">
        <w:rPr>
          <w:rFonts w:ascii="GHEA Grapalat" w:eastAsia="Calibri" w:hAnsi="GHEA Grapalat" w:cs="Sylfaen"/>
          <w:lang w:val="af-ZA" w:eastAsia="en-US"/>
        </w:rPr>
        <w:t>№</w:t>
      </w:r>
      <w:r w:rsidR="00C5351D">
        <w:rPr>
          <w:rFonts w:ascii="GHEA Grapalat" w:hAnsi="GHEA Grapalat" w:cs="Arial Unicode"/>
          <w:bCs/>
          <w:shd w:val="clear" w:color="auto" w:fill="FFFFFF"/>
          <w:lang w:val="hy-AM"/>
        </w:rPr>
        <w:t xml:space="preserve"> 2155-Ն </w:t>
      </w:r>
      <w:r w:rsidRPr="00D17A65">
        <w:rPr>
          <w:rFonts w:ascii="GHEA Grapalat" w:hAnsi="GHEA Grapalat" w:cs="Arial Unicode"/>
          <w:bCs/>
          <w:shd w:val="clear" w:color="auto" w:fill="FFFFFF"/>
          <w:lang w:val="hy-AM"/>
        </w:rPr>
        <w:t>ԵՎ 2003 ԹՎԱԿԱՆԻ ՍԵՊՏԵՄԲԵՐԻ 17-Ի</w:t>
      </w:r>
      <w:r w:rsidRPr="00D17A65">
        <w:rPr>
          <w:rFonts w:ascii="Calibri" w:hAnsi="Calibri" w:cs="Calibri"/>
          <w:bCs/>
          <w:shd w:val="clear" w:color="auto" w:fill="FFFFFF"/>
          <w:lang w:val="hy-AM"/>
        </w:rPr>
        <w:t> </w:t>
      </w:r>
      <w:r w:rsidRPr="006D359D">
        <w:rPr>
          <w:rFonts w:ascii="GHEA Grapalat" w:eastAsia="Calibri" w:hAnsi="GHEA Grapalat" w:cs="Sylfaen"/>
          <w:lang w:val="af-ZA" w:eastAsia="en-US"/>
        </w:rPr>
        <w:t>№</w:t>
      </w:r>
      <w:r w:rsidRPr="00D17A65">
        <w:rPr>
          <w:rFonts w:ascii="GHEA Grapalat" w:hAnsi="GHEA Grapalat" w:cs="Arial Unicode"/>
          <w:bCs/>
          <w:shd w:val="clear" w:color="auto" w:fill="FFFFFF"/>
          <w:lang w:val="hy-AM"/>
        </w:rPr>
        <w:t xml:space="preserve"> 1277-Ն ՈՐՈՇՈՒՄՆԵՐՈՒՄ ՓՈՓՈԽՈՒԹՅՈՒՆՆԵՐ ԿԱՏԱՐԵԼՈՒ ՄԱՍԻ</w:t>
      </w:r>
      <w:r w:rsidRPr="00D17A65">
        <w:rPr>
          <w:rFonts w:ascii="GHEA Grapalat" w:hAnsi="GHEA Grapalat"/>
          <w:bCs/>
          <w:shd w:val="clear" w:color="auto" w:fill="FFFFFF"/>
          <w:lang w:val="hy-AM"/>
        </w:rPr>
        <w:t>Ն»</w:t>
      </w:r>
      <w:r w:rsidR="0097590C" w:rsidRPr="006D359D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97590C" w:rsidRPr="00D17A65">
        <w:rPr>
          <w:rFonts w:ascii="GHEA Grapalat" w:hAnsi="GHEA Grapalat"/>
          <w:lang w:val="hy-AM"/>
        </w:rPr>
        <w:t>ՀԱՅԱՍՏԱՆԻ</w:t>
      </w:r>
      <w:r w:rsidR="0097590C" w:rsidRPr="006D359D">
        <w:rPr>
          <w:rFonts w:ascii="GHEA Grapalat" w:hAnsi="GHEA Grapalat"/>
          <w:lang w:val="fr-FR"/>
        </w:rPr>
        <w:t xml:space="preserve"> </w:t>
      </w:r>
      <w:r w:rsidR="0097590C" w:rsidRPr="00D17A65">
        <w:rPr>
          <w:rFonts w:ascii="GHEA Grapalat" w:hAnsi="GHEA Grapalat"/>
          <w:lang w:val="hy-AM"/>
        </w:rPr>
        <w:t>ՀԱՆՐԱՊԵՏՈՒԹՅԱՆ</w:t>
      </w:r>
      <w:r w:rsidR="0097590C" w:rsidRPr="006D359D">
        <w:rPr>
          <w:rFonts w:ascii="GHEA Grapalat" w:hAnsi="GHEA Grapalat"/>
          <w:lang w:val="af-ZA"/>
        </w:rPr>
        <w:t xml:space="preserve"> </w:t>
      </w:r>
      <w:r w:rsidR="0097590C" w:rsidRPr="006D359D">
        <w:rPr>
          <w:rFonts w:ascii="GHEA Grapalat" w:hAnsi="GHEA Grapalat" w:cs="GHEA Grapalat"/>
          <w:lang w:val="fr-FR"/>
        </w:rPr>
        <w:t xml:space="preserve">ԿԱՌԱՎԱՐՈՒԹՅԱՆ </w:t>
      </w:r>
      <w:r w:rsidR="0097590C" w:rsidRPr="00D17A65">
        <w:rPr>
          <w:rFonts w:ascii="GHEA Grapalat" w:hAnsi="GHEA Grapalat" w:cs="GHEA Grapalat"/>
          <w:lang w:val="hy-AM"/>
        </w:rPr>
        <w:t>ՈՐՈՇՄԱՆ</w:t>
      </w:r>
      <w:r w:rsidR="0097590C" w:rsidRPr="006D359D">
        <w:rPr>
          <w:rFonts w:ascii="GHEA Grapalat" w:hAnsi="GHEA Grapalat" w:cs="GHEA Grapalat"/>
          <w:lang w:val="af-ZA"/>
        </w:rPr>
        <w:t xml:space="preserve"> </w:t>
      </w:r>
      <w:r w:rsidR="00111E73" w:rsidRPr="00D17A65">
        <w:rPr>
          <w:rFonts w:ascii="GHEA Grapalat" w:hAnsi="GHEA Grapalat" w:cs="GHEA Grapalat"/>
          <w:lang w:val="hy-AM"/>
        </w:rPr>
        <w:t>ԸՆԴՈՒՆՄԱՆ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D17A65">
        <w:rPr>
          <w:rFonts w:ascii="GHEA Grapalat" w:hAnsi="GHEA Grapalat" w:cs="GHEA Grapalat"/>
          <w:lang w:val="hy-AM"/>
        </w:rPr>
        <w:t>ԿԱՊԱԿՑՈՒԹՅԱՄԲ</w:t>
      </w:r>
      <w:r w:rsidRPr="00D17A65">
        <w:rPr>
          <w:rFonts w:ascii="GHEA Grapalat" w:hAnsi="GHEA Grapalat" w:cs="GHEA Grapalat"/>
          <w:lang w:val="hy-AM"/>
        </w:rPr>
        <w:t xml:space="preserve"> </w:t>
      </w:r>
      <w:r w:rsidR="00111E73" w:rsidRPr="00D17A65">
        <w:rPr>
          <w:rFonts w:ascii="GHEA Grapalat" w:hAnsi="GHEA Grapalat" w:cs="GHEA Grapalat"/>
          <w:lang w:val="hy-AM"/>
        </w:rPr>
        <w:t>ՀԱՅԱՍՏԱՆԻ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D17A65">
        <w:rPr>
          <w:rFonts w:ascii="GHEA Grapalat" w:hAnsi="GHEA Grapalat" w:cs="GHEA Grapalat"/>
          <w:lang w:val="hy-AM"/>
        </w:rPr>
        <w:t>ՀԱՆՐԱՊԵՏՈՒԹՅԱՆ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D17A65">
        <w:rPr>
          <w:rFonts w:ascii="GHEA Grapalat" w:hAnsi="GHEA Grapalat" w:cs="GHEA Grapalat"/>
          <w:lang w:val="hy-AM"/>
        </w:rPr>
        <w:t>ՊԵՏԱԿԱՆ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D17A65">
        <w:rPr>
          <w:rFonts w:ascii="GHEA Grapalat" w:hAnsi="GHEA Grapalat" w:cs="GHEA Grapalat"/>
          <w:lang w:val="hy-AM"/>
        </w:rPr>
        <w:t>ԲՅՈՒՋԵԻ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D17A65">
        <w:rPr>
          <w:rFonts w:ascii="GHEA Grapalat" w:hAnsi="GHEA Grapalat" w:cs="GHEA Grapalat"/>
          <w:lang w:val="hy-AM"/>
        </w:rPr>
        <w:t>ԾԱԽՍԵՐԻ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D17A65">
        <w:rPr>
          <w:rFonts w:ascii="GHEA Grapalat" w:hAnsi="GHEA Grapalat" w:cs="GHEA Grapalat"/>
          <w:lang w:val="hy-AM"/>
        </w:rPr>
        <w:t>ԵՎ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D17A65">
        <w:rPr>
          <w:rFonts w:ascii="GHEA Grapalat" w:hAnsi="GHEA Grapalat" w:cs="GHEA Grapalat"/>
          <w:lang w:val="hy-AM"/>
        </w:rPr>
        <w:t>ԵԿԱՄՈՒՏՆԵՐԻ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470D3B">
        <w:rPr>
          <w:rFonts w:ascii="GHEA Grapalat" w:hAnsi="GHEA Grapalat" w:cs="GHEA Grapalat"/>
          <w:lang w:val="fr-FR"/>
        </w:rPr>
        <w:t xml:space="preserve">ԷԱԿԱՆ ԱՎԵԼԱՑՄԱՆ ԿԱՄ ՆՎԱԶԵՑՄԱՆ </w:t>
      </w:r>
      <w:r w:rsidR="00111E73" w:rsidRPr="00D17A65">
        <w:rPr>
          <w:rFonts w:ascii="GHEA Grapalat" w:hAnsi="GHEA Grapalat" w:cs="GHEA Grapalat"/>
          <w:lang w:val="hy-AM"/>
        </w:rPr>
        <w:t>ՄԱՍԻՆ</w:t>
      </w:r>
    </w:p>
    <w:p w:rsidR="00111E73" w:rsidRDefault="00111E73" w:rsidP="00111E73">
      <w:pPr>
        <w:jc w:val="center"/>
        <w:rPr>
          <w:rFonts w:ascii="GHEA Grapalat" w:hAnsi="GHEA Grapalat" w:cs="GHEA Grapalat"/>
          <w:lang w:val="it-IT"/>
        </w:rPr>
      </w:pPr>
    </w:p>
    <w:p w:rsidR="0022269D" w:rsidRPr="006D359D" w:rsidRDefault="0022269D" w:rsidP="00111E73">
      <w:pPr>
        <w:jc w:val="center"/>
        <w:rPr>
          <w:rFonts w:ascii="GHEA Grapalat" w:hAnsi="GHEA Grapalat" w:cs="GHEA Grapalat"/>
          <w:lang w:val="it-IT"/>
        </w:rPr>
      </w:pPr>
    </w:p>
    <w:p w:rsidR="00111E73" w:rsidRPr="00C5351D" w:rsidRDefault="00A2091F" w:rsidP="00247493">
      <w:pPr>
        <w:ind w:firstLine="720"/>
        <w:jc w:val="both"/>
        <w:rPr>
          <w:rFonts w:ascii="GHEA Grapalat" w:hAnsi="GHEA Grapalat"/>
          <w:lang w:val="it-IT"/>
        </w:rPr>
      </w:pPr>
      <w:r w:rsidRPr="006D359D">
        <w:rPr>
          <w:rFonts w:ascii="GHEA Grapalat" w:hAnsi="GHEA Grapalat"/>
          <w:bCs/>
          <w:shd w:val="clear" w:color="auto" w:fill="FFFFFF"/>
          <w:lang w:val="it-IT"/>
        </w:rPr>
        <w:t>«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>«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Տիգրան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Պետրոսյանի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տուն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»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պետական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ոչ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առ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տրային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կազմակերպություն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ը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«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="00762B08">
        <w:rPr>
          <w:rFonts w:ascii="GHEA Grapalat" w:hAnsi="GHEA Grapalat"/>
          <w:bCs/>
          <w:shd w:val="clear" w:color="auto" w:fill="FFFFFF"/>
          <w:lang w:val="hy-AM"/>
        </w:rPr>
        <w:t>.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Գասպարյանի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շաշկու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օլիմպիական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մանկապատանեկան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մարզադպրոց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»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պետական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ոչ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առ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տրային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կազմակերպությ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ա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նը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միացման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ձ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ով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</w:rPr>
        <w:t>վերակազմակերպելու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>, «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="00762B08">
        <w:rPr>
          <w:rFonts w:ascii="GHEA Grapalat" w:hAnsi="GHEA Grapalat"/>
          <w:bCs/>
          <w:shd w:val="clear" w:color="auto" w:fill="FFFFFF"/>
          <w:lang w:val="hy-AM"/>
        </w:rPr>
        <w:t>.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Գասպարյանի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շաշկու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օլիմպիական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մանկապատանեկան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մարզադպրոց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» </w:t>
      </w:r>
      <w:r w:rsidR="0097590C" w:rsidRPr="006D359D">
        <w:rPr>
          <w:rFonts w:ascii="GHEA Grapalat" w:hAnsi="GHEA Grapalat"/>
          <w:bCs/>
          <w:shd w:val="clear" w:color="auto" w:fill="FFFFFF"/>
        </w:rPr>
        <w:t>պետական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ոչ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առ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r w:rsidR="0097590C" w:rsidRPr="006D359D">
        <w:rPr>
          <w:rFonts w:ascii="GHEA Grapalat" w:hAnsi="GHEA Grapalat"/>
          <w:bCs/>
          <w:shd w:val="clear" w:color="auto" w:fill="FFFFFF"/>
        </w:rPr>
        <w:t>տրային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կազմակերպությ</w:t>
      </w:r>
      <w:proofErr w:type="spellStart"/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ու</w:t>
      </w:r>
      <w:proofErr w:type="spellEnd"/>
      <w:r w:rsidR="0097590C" w:rsidRPr="006D359D">
        <w:rPr>
          <w:rFonts w:ascii="GHEA Grapalat" w:hAnsi="GHEA Grapalat"/>
          <w:bCs/>
          <w:shd w:val="clear" w:color="auto" w:fill="FFFFFF"/>
        </w:rPr>
        <w:t>նը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3C1C96">
        <w:rPr>
          <w:rFonts w:ascii="GHEA Grapalat" w:hAnsi="GHEA Grapalat"/>
          <w:bCs/>
          <w:shd w:val="clear" w:color="auto" w:fill="FFFFFF"/>
          <w:lang w:val="en-US"/>
        </w:rPr>
        <w:t>վերանվան</w:t>
      </w:r>
      <w:r w:rsidR="003C1C96" w:rsidRPr="006D359D">
        <w:rPr>
          <w:rFonts w:ascii="GHEA Grapalat" w:hAnsi="GHEA Grapalat"/>
          <w:bCs/>
          <w:shd w:val="clear" w:color="auto" w:fill="FFFFFF"/>
          <w:lang w:val="en-US"/>
        </w:rPr>
        <w:t>ելու</w:t>
      </w:r>
      <w:proofErr w:type="spellEnd"/>
      <w:r w:rsidR="003C1C96" w:rsidRPr="00D17A65">
        <w:rPr>
          <w:rFonts w:ascii="GHEA Grapalat" w:hAnsi="GHEA Grapalat"/>
          <w:bCs/>
          <w:shd w:val="clear" w:color="auto" w:fill="FFFFFF"/>
          <w:lang w:val="it-IT"/>
        </w:rPr>
        <w:t xml:space="preserve">,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="0097590C" w:rsidRPr="006D359D">
        <w:rPr>
          <w:rFonts w:ascii="GHEA Grapalat" w:hAnsi="GHEA Grapalat"/>
          <w:bCs/>
          <w:shd w:val="clear" w:color="auto" w:fill="FFFFFF"/>
        </w:rPr>
        <w:t>այաստանի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="0097590C" w:rsidRPr="006D359D">
        <w:rPr>
          <w:rFonts w:ascii="GHEA Grapalat" w:hAnsi="GHEA Grapalat"/>
          <w:bCs/>
          <w:shd w:val="clear" w:color="auto" w:fill="FFFFFF"/>
        </w:rPr>
        <w:t>անրապետության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կառավարության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2002 </w:t>
      </w:r>
      <w:r w:rsidR="0097590C" w:rsidRPr="006D359D">
        <w:rPr>
          <w:rFonts w:ascii="GHEA Grapalat" w:hAnsi="GHEA Grapalat"/>
          <w:bCs/>
          <w:shd w:val="clear" w:color="auto" w:fill="FFFFFF"/>
        </w:rPr>
        <w:t>թվականի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/>
          <w:bCs/>
          <w:shd w:val="clear" w:color="auto" w:fill="FFFFFF"/>
        </w:rPr>
        <w:t>հոկտեմբերի</w:t>
      </w:r>
      <w:r w:rsidR="0097590C" w:rsidRPr="006D359D">
        <w:rPr>
          <w:rFonts w:ascii="GHEA Grapalat" w:hAnsi="GHEA Grapalat"/>
          <w:bCs/>
          <w:shd w:val="clear" w:color="auto" w:fill="FFFFFF"/>
          <w:lang w:val="it-IT"/>
        </w:rPr>
        <w:t xml:space="preserve"> 10-</w:t>
      </w:r>
      <w:r w:rsidR="0097590C" w:rsidRPr="006D359D">
        <w:rPr>
          <w:rFonts w:ascii="GHEA Grapalat" w:hAnsi="GHEA Grapalat"/>
          <w:bCs/>
          <w:shd w:val="clear" w:color="auto" w:fill="FFFFFF"/>
        </w:rPr>
        <w:t>ի</w:t>
      </w:r>
      <w:r w:rsidR="0097590C" w:rsidRPr="006D359D">
        <w:rPr>
          <w:rFonts w:ascii="Calibri" w:hAnsi="Calibri" w:cs="Calibri"/>
          <w:bCs/>
          <w:shd w:val="clear" w:color="auto" w:fill="FFFFFF"/>
          <w:lang w:val="it-IT"/>
        </w:rPr>
        <w:t> </w:t>
      </w:r>
      <w:r w:rsidRPr="006D359D">
        <w:rPr>
          <w:rFonts w:ascii="GHEA Grapalat" w:eastAsia="Calibri" w:hAnsi="GHEA Grapalat" w:cs="Sylfaen"/>
          <w:lang w:val="af-ZA" w:eastAsia="en-US"/>
        </w:rPr>
        <w:t>№</w:t>
      </w:r>
      <w:r w:rsidRPr="006D359D">
        <w:rPr>
          <w:rFonts w:ascii="Courier New" w:eastAsia="Calibri" w:hAnsi="Courier New" w:cs="Courier New"/>
          <w:lang w:val="af-ZA" w:eastAsia="en-US"/>
        </w:rPr>
        <w:t> 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it-IT"/>
        </w:rPr>
        <w:t>1636-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>Ն</w:t>
      </w:r>
      <w:r w:rsidR="00C5351D">
        <w:rPr>
          <w:rFonts w:ascii="GHEA Grapalat" w:hAnsi="GHEA Grapalat" w:cs="Arial Unicode"/>
          <w:bCs/>
          <w:shd w:val="clear" w:color="auto" w:fill="FFFFFF"/>
          <w:lang w:val="hy-AM"/>
        </w:rPr>
        <w:t xml:space="preserve">, 2002 </w:t>
      </w:r>
      <w:proofErr w:type="gramStart"/>
      <w:r w:rsidR="00C5351D">
        <w:rPr>
          <w:rFonts w:ascii="GHEA Grapalat" w:hAnsi="GHEA Grapalat" w:cs="Arial Unicode"/>
          <w:bCs/>
          <w:shd w:val="clear" w:color="auto" w:fill="FFFFFF"/>
          <w:lang w:val="hy-AM"/>
        </w:rPr>
        <w:t>թվականի  դեկտեմբերի</w:t>
      </w:r>
      <w:proofErr w:type="gramEnd"/>
      <w:r w:rsidR="00C5351D">
        <w:rPr>
          <w:rFonts w:ascii="GHEA Grapalat" w:hAnsi="GHEA Grapalat" w:cs="Arial Unicode"/>
          <w:bCs/>
          <w:shd w:val="clear" w:color="auto" w:fill="FFFFFF"/>
          <w:lang w:val="hy-AM"/>
        </w:rPr>
        <w:t xml:space="preserve"> 19-ի </w:t>
      </w:r>
      <w:r w:rsidR="00C5351D" w:rsidRPr="006D359D">
        <w:rPr>
          <w:rFonts w:ascii="GHEA Grapalat" w:eastAsia="Calibri" w:hAnsi="GHEA Grapalat" w:cs="Sylfaen"/>
          <w:lang w:val="af-ZA" w:eastAsia="en-US"/>
        </w:rPr>
        <w:t>№</w:t>
      </w:r>
      <w:r w:rsidR="00C5351D">
        <w:rPr>
          <w:rFonts w:ascii="GHEA Grapalat" w:hAnsi="GHEA Grapalat" w:cs="Arial Unicode"/>
          <w:bCs/>
          <w:shd w:val="clear" w:color="auto" w:fill="FFFFFF"/>
          <w:lang w:val="hy-AM"/>
        </w:rPr>
        <w:t xml:space="preserve"> 2155-Ն 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>և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it-IT"/>
        </w:rPr>
        <w:t xml:space="preserve"> 2003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թվականի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սեպտեմբերի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it-IT"/>
        </w:rPr>
        <w:t xml:space="preserve"> 17-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ի</w:t>
      </w:r>
      <w:r w:rsidR="0097590C" w:rsidRPr="006D359D">
        <w:rPr>
          <w:rFonts w:ascii="Calibri" w:hAnsi="Calibri" w:cs="Calibri"/>
          <w:bCs/>
          <w:shd w:val="clear" w:color="auto" w:fill="FFFFFF"/>
          <w:lang w:val="it-IT"/>
        </w:rPr>
        <w:t> </w:t>
      </w:r>
      <w:r w:rsidRPr="006D359D">
        <w:rPr>
          <w:rFonts w:ascii="GHEA Grapalat" w:eastAsia="Calibri" w:hAnsi="GHEA Grapalat" w:cs="Sylfaen"/>
          <w:lang w:val="af-ZA" w:eastAsia="en-US"/>
        </w:rPr>
        <w:t>№</w:t>
      </w:r>
      <w:r w:rsidRPr="006D359D">
        <w:rPr>
          <w:rFonts w:ascii="Courier New" w:eastAsia="Calibri" w:hAnsi="Courier New" w:cs="Courier New"/>
          <w:lang w:val="af-ZA" w:eastAsia="en-US"/>
        </w:rPr>
        <w:t> 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it-IT"/>
        </w:rPr>
        <w:t>1277-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en-US"/>
        </w:rPr>
        <w:t>Ն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որոշումներում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փոփոխություններ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կատարելու</w:t>
      </w:r>
      <w:r w:rsidR="0097590C" w:rsidRPr="006D359D">
        <w:rPr>
          <w:rFonts w:ascii="GHEA Grapalat" w:hAnsi="GHEA Grapalat" w:cs="Arial Unicode"/>
          <w:bCs/>
          <w:shd w:val="clear" w:color="auto" w:fill="FFFFFF"/>
          <w:lang w:val="it-IT"/>
        </w:rPr>
        <w:t xml:space="preserve"> </w:t>
      </w:r>
      <w:r w:rsidR="0097590C" w:rsidRPr="006D359D">
        <w:rPr>
          <w:rFonts w:ascii="GHEA Grapalat" w:hAnsi="GHEA Grapalat" w:cs="Arial Unicode"/>
          <w:bCs/>
          <w:shd w:val="clear" w:color="auto" w:fill="FFFFFF"/>
        </w:rPr>
        <w:t>մասի</w:t>
      </w:r>
      <w:r w:rsidR="0097590C" w:rsidRPr="006D359D">
        <w:rPr>
          <w:rFonts w:ascii="GHEA Grapalat" w:hAnsi="GHEA Grapalat"/>
          <w:bCs/>
          <w:shd w:val="clear" w:color="auto" w:fill="FFFFFF"/>
        </w:rPr>
        <w:t>ն</w:t>
      </w:r>
      <w:r w:rsidR="0097590C" w:rsidRPr="006D359D">
        <w:rPr>
          <w:rFonts w:ascii="GHEA Grapalat" w:hAnsi="GHEA Grapalat" w:cs="GHEA Grapalat"/>
          <w:lang w:val="fr-FR"/>
        </w:rPr>
        <w:t>»</w:t>
      </w:r>
      <w:r w:rsidR="004E7767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Հայաստանի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Հանրապետության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կառավարության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որոշման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ընդունմամբ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Հայաստանի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Հանրապետության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պետական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բյուջե</w:t>
      </w:r>
      <w:proofErr w:type="spellStart"/>
      <w:r w:rsidR="00247493">
        <w:rPr>
          <w:rFonts w:ascii="GHEA Grapalat" w:hAnsi="GHEA Grapalat" w:cs="GHEA Grapalat"/>
          <w:lang w:val="en-US"/>
        </w:rPr>
        <w:t>ում</w:t>
      </w:r>
      <w:proofErr w:type="spellEnd"/>
      <w:r w:rsidR="00111E73" w:rsidRPr="006D359D">
        <w:rPr>
          <w:rFonts w:ascii="GHEA Grapalat" w:hAnsi="GHEA Grapalat" w:cs="GHEA Grapalat"/>
          <w:lang w:val="it-IT"/>
        </w:rPr>
        <w:t xml:space="preserve"> </w:t>
      </w:r>
      <w:proofErr w:type="spellStart"/>
      <w:r w:rsidR="00DD6E60" w:rsidRPr="006D359D">
        <w:rPr>
          <w:rFonts w:ascii="GHEA Grapalat" w:hAnsi="GHEA Grapalat" w:cs="GHEA Grapalat"/>
          <w:lang w:val="en-US"/>
        </w:rPr>
        <w:t>էական</w:t>
      </w:r>
      <w:proofErr w:type="spellEnd"/>
      <w:r w:rsidR="00DD6E60" w:rsidRPr="006D359D">
        <w:rPr>
          <w:rFonts w:ascii="GHEA Grapalat" w:hAnsi="GHEA Grapalat" w:cs="GHEA Grapalat"/>
          <w:lang w:val="it-IT"/>
        </w:rPr>
        <w:t xml:space="preserve"> </w:t>
      </w:r>
      <w:proofErr w:type="spellStart"/>
      <w:r w:rsidR="00DD6E60" w:rsidRPr="006D359D">
        <w:rPr>
          <w:rFonts w:ascii="GHEA Grapalat" w:hAnsi="GHEA Grapalat" w:cs="GHEA Grapalat"/>
          <w:lang w:val="en-US"/>
        </w:rPr>
        <w:t>ավելացում</w:t>
      </w:r>
      <w:proofErr w:type="spellEnd"/>
      <w:r w:rsidR="00DD6E60" w:rsidRPr="006D359D">
        <w:rPr>
          <w:rFonts w:ascii="GHEA Grapalat" w:hAnsi="GHEA Grapalat" w:cs="GHEA Grapalat"/>
          <w:lang w:val="it-IT"/>
        </w:rPr>
        <w:t xml:space="preserve"> </w:t>
      </w:r>
      <w:proofErr w:type="spellStart"/>
      <w:r w:rsidR="00DD6E60" w:rsidRPr="006D359D">
        <w:rPr>
          <w:rFonts w:ascii="GHEA Grapalat" w:hAnsi="GHEA Grapalat" w:cs="GHEA Grapalat"/>
          <w:lang w:val="en-US"/>
        </w:rPr>
        <w:t>կամ</w:t>
      </w:r>
      <w:proofErr w:type="spellEnd"/>
      <w:r w:rsidR="00DD6E60" w:rsidRPr="006D359D">
        <w:rPr>
          <w:rFonts w:ascii="GHEA Grapalat" w:hAnsi="GHEA Grapalat" w:cs="GHEA Grapalat"/>
          <w:lang w:val="it-IT"/>
        </w:rPr>
        <w:t xml:space="preserve"> </w:t>
      </w:r>
      <w:proofErr w:type="spellStart"/>
      <w:r w:rsidR="00DD6E60" w:rsidRPr="006D359D">
        <w:rPr>
          <w:rFonts w:ascii="GHEA Grapalat" w:hAnsi="GHEA Grapalat" w:cs="GHEA Grapalat"/>
          <w:lang w:val="en-US"/>
        </w:rPr>
        <w:t>նվազեցում</w:t>
      </w:r>
      <w:proofErr w:type="spellEnd"/>
      <w:r w:rsidR="00DD6E60" w:rsidRPr="006D359D">
        <w:rPr>
          <w:rFonts w:ascii="GHEA Grapalat" w:hAnsi="GHEA Grapalat" w:cs="GHEA Grapalat"/>
          <w:lang w:val="it-IT"/>
        </w:rPr>
        <w:t xml:space="preserve"> </w:t>
      </w:r>
      <w:proofErr w:type="spellStart"/>
      <w:r w:rsidR="00DD6E60" w:rsidRPr="006D359D">
        <w:rPr>
          <w:rFonts w:ascii="GHEA Grapalat" w:hAnsi="GHEA Grapalat" w:cs="GHEA Grapalat"/>
          <w:lang w:val="en-US"/>
        </w:rPr>
        <w:t>չի</w:t>
      </w:r>
      <w:proofErr w:type="spellEnd"/>
      <w:r w:rsidR="00DD6E60" w:rsidRPr="006D359D">
        <w:rPr>
          <w:rFonts w:ascii="GHEA Grapalat" w:hAnsi="GHEA Grapalat" w:cs="GHEA Grapalat"/>
          <w:lang w:val="it-IT"/>
        </w:rPr>
        <w:t xml:space="preserve"> </w:t>
      </w:r>
      <w:r w:rsidR="00105EB8" w:rsidRPr="007D2BBA">
        <w:rPr>
          <w:rFonts w:ascii="GHEA Grapalat" w:hAnsi="GHEA Grapalat"/>
          <w:bCs/>
          <w:color w:val="000000"/>
          <w:lang w:val="hy-AM"/>
        </w:rPr>
        <w:t>նախատեսվում</w:t>
      </w:r>
      <w:r w:rsidR="004E7767" w:rsidRPr="006D359D">
        <w:rPr>
          <w:rFonts w:ascii="GHEA Grapalat" w:hAnsi="GHEA Grapalat" w:cs="GHEA Grapalat"/>
          <w:lang w:val="it-IT"/>
        </w:rPr>
        <w:t>:</w:t>
      </w:r>
    </w:p>
    <w:p w:rsidR="00111E73" w:rsidRPr="006D359D" w:rsidRDefault="00111E73" w:rsidP="00111E73">
      <w:pPr>
        <w:tabs>
          <w:tab w:val="left" w:pos="1275"/>
        </w:tabs>
        <w:rPr>
          <w:rFonts w:ascii="GHEA Grapalat" w:hAnsi="GHEA Grapalat" w:cs="GHEA Grapalat"/>
          <w:lang w:val="fr-FR"/>
        </w:rPr>
      </w:pPr>
    </w:p>
    <w:p w:rsidR="00111E73" w:rsidRPr="006D359D" w:rsidRDefault="00111E73" w:rsidP="00111E73">
      <w:pPr>
        <w:tabs>
          <w:tab w:val="left" w:pos="1275"/>
        </w:tabs>
        <w:rPr>
          <w:rFonts w:ascii="GHEA Grapalat" w:hAnsi="GHEA Grapalat" w:cs="GHEA Grapalat"/>
          <w:lang w:val="fr-FR"/>
        </w:rPr>
      </w:pPr>
    </w:p>
    <w:p w:rsidR="0022269D" w:rsidRPr="00762B08" w:rsidRDefault="0022269D" w:rsidP="00111E73">
      <w:pPr>
        <w:tabs>
          <w:tab w:val="left" w:pos="1275"/>
        </w:tabs>
        <w:jc w:val="center"/>
        <w:rPr>
          <w:rFonts w:ascii="GHEA Grapalat" w:hAnsi="GHEA Grapalat" w:cs="GHEA Grapalat"/>
          <w:lang w:val="it-IT"/>
        </w:rPr>
      </w:pPr>
    </w:p>
    <w:p w:rsidR="0022269D" w:rsidRPr="00762B08" w:rsidRDefault="0022269D" w:rsidP="00111E73">
      <w:pPr>
        <w:tabs>
          <w:tab w:val="left" w:pos="1275"/>
        </w:tabs>
        <w:jc w:val="center"/>
        <w:rPr>
          <w:rFonts w:ascii="GHEA Grapalat" w:hAnsi="GHEA Grapalat" w:cs="GHEA Grapalat"/>
          <w:lang w:val="it-IT"/>
        </w:rPr>
      </w:pPr>
    </w:p>
    <w:p w:rsidR="0022269D" w:rsidRPr="00762B08" w:rsidRDefault="0022269D" w:rsidP="00111E73">
      <w:pPr>
        <w:tabs>
          <w:tab w:val="left" w:pos="1275"/>
        </w:tabs>
        <w:jc w:val="center"/>
        <w:rPr>
          <w:rFonts w:ascii="GHEA Grapalat" w:hAnsi="GHEA Grapalat" w:cs="GHEA Grapalat"/>
          <w:lang w:val="it-IT"/>
        </w:rPr>
      </w:pPr>
    </w:p>
    <w:p w:rsidR="0022269D" w:rsidRPr="00762B08" w:rsidRDefault="0022269D" w:rsidP="00111E73">
      <w:pPr>
        <w:tabs>
          <w:tab w:val="left" w:pos="1275"/>
        </w:tabs>
        <w:jc w:val="center"/>
        <w:rPr>
          <w:rFonts w:ascii="GHEA Grapalat" w:hAnsi="GHEA Grapalat" w:cs="GHEA Grapalat"/>
          <w:lang w:val="it-IT"/>
        </w:rPr>
      </w:pPr>
    </w:p>
    <w:p w:rsidR="0022269D" w:rsidRPr="00762B08" w:rsidRDefault="0022269D" w:rsidP="00111E73">
      <w:pPr>
        <w:tabs>
          <w:tab w:val="left" w:pos="1275"/>
        </w:tabs>
        <w:jc w:val="center"/>
        <w:rPr>
          <w:rFonts w:ascii="GHEA Grapalat" w:hAnsi="GHEA Grapalat" w:cs="GHEA Grapalat"/>
          <w:lang w:val="it-IT"/>
        </w:rPr>
      </w:pPr>
    </w:p>
    <w:p w:rsidR="0022269D" w:rsidRPr="00762B08" w:rsidRDefault="0022269D" w:rsidP="00111E73">
      <w:pPr>
        <w:tabs>
          <w:tab w:val="left" w:pos="1275"/>
        </w:tabs>
        <w:jc w:val="center"/>
        <w:rPr>
          <w:rFonts w:ascii="GHEA Grapalat" w:hAnsi="GHEA Grapalat" w:cs="GHEA Grapalat"/>
          <w:lang w:val="it-IT"/>
        </w:rPr>
      </w:pPr>
    </w:p>
    <w:p w:rsidR="0022269D" w:rsidRPr="00762B08" w:rsidRDefault="0022269D" w:rsidP="00111E73">
      <w:pPr>
        <w:tabs>
          <w:tab w:val="left" w:pos="1275"/>
        </w:tabs>
        <w:jc w:val="center"/>
        <w:rPr>
          <w:rFonts w:ascii="GHEA Grapalat" w:hAnsi="GHEA Grapalat" w:cs="GHEA Grapalat"/>
          <w:lang w:val="it-IT"/>
        </w:rPr>
      </w:pPr>
    </w:p>
    <w:p w:rsidR="0022269D" w:rsidRPr="00762B08" w:rsidRDefault="0022269D" w:rsidP="00111E73">
      <w:pPr>
        <w:tabs>
          <w:tab w:val="left" w:pos="1275"/>
        </w:tabs>
        <w:jc w:val="center"/>
        <w:rPr>
          <w:rFonts w:ascii="GHEA Grapalat" w:hAnsi="GHEA Grapalat" w:cs="GHEA Grapalat"/>
          <w:lang w:val="it-IT"/>
        </w:rPr>
      </w:pPr>
    </w:p>
    <w:p w:rsidR="0022269D" w:rsidRPr="00762B08" w:rsidRDefault="0022269D" w:rsidP="00111E73">
      <w:pPr>
        <w:tabs>
          <w:tab w:val="left" w:pos="1275"/>
        </w:tabs>
        <w:jc w:val="center"/>
        <w:rPr>
          <w:rFonts w:ascii="GHEA Grapalat" w:hAnsi="GHEA Grapalat" w:cs="GHEA Grapalat"/>
          <w:lang w:val="it-IT"/>
        </w:rPr>
      </w:pPr>
    </w:p>
    <w:p w:rsidR="00111E73" w:rsidRPr="006D359D" w:rsidRDefault="00111E73" w:rsidP="00111E73">
      <w:pPr>
        <w:tabs>
          <w:tab w:val="left" w:pos="1275"/>
        </w:tabs>
        <w:jc w:val="center"/>
        <w:rPr>
          <w:rFonts w:ascii="GHEA Grapalat" w:hAnsi="GHEA Grapalat" w:cs="GHEA Grapalat"/>
          <w:lang w:val="it-IT"/>
        </w:rPr>
      </w:pPr>
      <w:r w:rsidRPr="006D359D">
        <w:rPr>
          <w:rFonts w:ascii="GHEA Grapalat" w:hAnsi="GHEA Grapalat" w:cs="GHEA Grapalat"/>
        </w:rPr>
        <w:t>ՏԵՂԵԿԱՆՔ</w:t>
      </w:r>
    </w:p>
    <w:p w:rsidR="00A2091F" w:rsidRPr="00D17A65" w:rsidRDefault="00A2091F" w:rsidP="00A2091F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hd w:val="clear" w:color="auto" w:fill="FFFFFF"/>
          <w:lang w:val="fr-FR"/>
        </w:rPr>
      </w:pPr>
      <w:proofErr w:type="gramStart"/>
      <w:r w:rsidRPr="00D17A65">
        <w:rPr>
          <w:rFonts w:ascii="GHEA Grapalat" w:hAnsi="GHEA Grapalat"/>
          <w:bCs/>
          <w:shd w:val="clear" w:color="auto" w:fill="FFFFFF"/>
          <w:lang w:val="fr-FR"/>
        </w:rPr>
        <w:t>««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ՏԻԳՐԱՆ</w:t>
      </w:r>
      <w:proofErr w:type="gramEnd"/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ՊԵՏՐՈՍՅԱՆԻ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ՏՈՒՆ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» </w:t>
      </w:r>
      <w:r w:rsidRPr="006D359D">
        <w:rPr>
          <w:rFonts w:ascii="GHEA Grapalat" w:hAnsi="GHEA Grapalat"/>
          <w:bCs/>
          <w:shd w:val="clear" w:color="auto" w:fill="FFFFFF"/>
        </w:rPr>
        <w:t>ՊԵՏԱԿԱՆ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ՈՉ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ԱՌԵՎՏՐԱՅԻՆ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ԿԱԶՄԱԿԵՐՊՈՒԹՅՈՒՆ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Ը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«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="009636AE">
        <w:rPr>
          <w:rFonts w:ascii="GHEA Grapalat" w:hAnsi="GHEA Grapalat"/>
          <w:bCs/>
          <w:shd w:val="clear" w:color="auto" w:fill="FFFFFF"/>
          <w:lang w:val="hy-AM"/>
        </w:rPr>
        <w:t>.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ԳԱՍՊԱՐՅԱՆԻ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ԵՎ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ՇԱՇԿՈՒ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ՕԼԻՄՊԻԱԿԱՆ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ՄԱՆԿԱՊԱՏԱՆԵԿԱՆ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ՄԱՐԶԱԴՊՐՈՑ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» </w:t>
      </w:r>
      <w:r w:rsidRPr="006D359D">
        <w:rPr>
          <w:rFonts w:ascii="GHEA Grapalat" w:hAnsi="GHEA Grapalat"/>
          <w:bCs/>
          <w:shd w:val="clear" w:color="auto" w:fill="FFFFFF"/>
        </w:rPr>
        <w:t>ՊԵՏԱԿԱՆ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ՈՉ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ԱՌԵՎՏՐԱՅԻՆ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ԿԱԶՄԱԿԵՐՊՈՒԹՅ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Ա</w:t>
      </w:r>
      <w:r w:rsidRPr="006D359D">
        <w:rPr>
          <w:rFonts w:ascii="GHEA Grapalat" w:hAnsi="GHEA Grapalat"/>
          <w:bCs/>
          <w:shd w:val="clear" w:color="auto" w:fill="FFFFFF"/>
        </w:rPr>
        <w:t>ՆԸ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ՄԻԱՑՄԱՆ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ՁԵՎՈՎ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ՎԵՐԱԿԱԶՄԱԿԵՐՊԵԼՈՒ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>, «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="00762B08">
        <w:rPr>
          <w:rFonts w:ascii="GHEA Grapalat" w:hAnsi="GHEA Grapalat"/>
          <w:bCs/>
          <w:shd w:val="clear" w:color="auto" w:fill="FFFFFF"/>
          <w:lang w:val="hy-AM"/>
        </w:rPr>
        <w:t>.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ԳԱՍՊԱՐՅԱՆԻ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ԵՎ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ՇԱՇԿՈՒ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ՕԼԻՄՊԻԱԿԱՆ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ՄԱՆԿԱՊԱՏԱՆԵԿԱՆ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ՄԱՐԶԱԴՊՐՈՑ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» </w:t>
      </w:r>
      <w:r w:rsidRPr="006D359D">
        <w:rPr>
          <w:rFonts w:ascii="GHEA Grapalat" w:hAnsi="GHEA Grapalat"/>
          <w:bCs/>
          <w:shd w:val="clear" w:color="auto" w:fill="FFFFFF"/>
        </w:rPr>
        <w:t>ՊԵՏԱԿԱՆ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ՈՉ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ԱՌԵՎՏՐԱՅԻՆ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ԿԱԶՄԱԿԵՐՊՈՒԹՅ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ՈՒ</w:t>
      </w:r>
      <w:r w:rsidRPr="006D359D">
        <w:rPr>
          <w:rFonts w:ascii="GHEA Grapalat" w:hAnsi="GHEA Grapalat"/>
          <w:bCs/>
          <w:shd w:val="clear" w:color="auto" w:fill="FFFFFF"/>
        </w:rPr>
        <w:t>ՆԸ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="003C1C96">
        <w:rPr>
          <w:rFonts w:ascii="GHEA Grapalat" w:hAnsi="GHEA Grapalat"/>
          <w:bCs/>
          <w:shd w:val="clear" w:color="auto" w:fill="FFFFFF"/>
          <w:lang w:val="en-US"/>
        </w:rPr>
        <w:t>ՎԵՐԱՆՎԱՆ</w:t>
      </w:r>
      <w:r w:rsidR="003C1C96" w:rsidRPr="006D359D">
        <w:rPr>
          <w:rFonts w:ascii="GHEA Grapalat" w:hAnsi="GHEA Grapalat"/>
          <w:bCs/>
          <w:shd w:val="clear" w:color="auto" w:fill="FFFFFF"/>
          <w:lang w:val="en-US"/>
        </w:rPr>
        <w:t>ԵԼՈՒ</w:t>
      </w:r>
      <w:r w:rsidR="003C1C96" w:rsidRPr="00D17A65">
        <w:rPr>
          <w:rFonts w:ascii="GHEA Grapalat" w:hAnsi="GHEA Grapalat"/>
          <w:bCs/>
          <w:shd w:val="clear" w:color="auto" w:fill="FFFFFF"/>
          <w:lang w:val="fr-FR"/>
        </w:rPr>
        <w:t>,</w:t>
      </w:r>
      <w:r w:rsidR="004D7367"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ՀԱՅԱՍՏԱՆԻ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ՀԱՆՐԱՊԵՏՈՒԹՅԱՆ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ԿԱՌԱՎԱՐՈՒԹՅԱՆ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2002 </w:t>
      </w:r>
      <w:r w:rsidRPr="006D359D">
        <w:rPr>
          <w:rFonts w:ascii="GHEA Grapalat" w:hAnsi="GHEA Grapalat"/>
          <w:bCs/>
          <w:shd w:val="clear" w:color="auto" w:fill="FFFFFF"/>
        </w:rPr>
        <w:t>ԹՎԱԿԱՆԻ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ՀՈԿՏԵՄԲԵՐԻ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 xml:space="preserve"> 10-</w:t>
      </w:r>
      <w:r w:rsidRPr="006D359D">
        <w:rPr>
          <w:rFonts w:ascii="GHEA Grapalat" w:hAnsi="GHEA Grapalat"/>
          <w:bCs/>
          <w:shd w:val="clear" w:color="auto" w:fill="FFFFFF"/>
        </w:rPr>
        <w:t>Ի</w:t>
      </w:r>
    </w:p>
    <w:p w:rsidR="00111E73" w:rsidRPr="006D359D" w:rsidRDefault="00A2091F" w:rsidP="00A2091F">
      <w:pPr>
        <w:pStyle w:val="NormalWeb"/>
        <w:spacing w:before="0" w:beforeAutospacing="0" w:after="0" w:afterAutospacing="0"/>
        <w:jc w:val="center"/>
        <w:rPr>
          <w:rFonts w:ascii="GHEA Grapalat" w:hAnsi="GHEA Grapalat" w:cs="GHEA Grapalat"/>
          <w:lang w:val="fr-FR"/>
        </w:rPr>
      </w:pPr>
      <w:r w:rsidRPr="006D359D">
        <w:rPr>
          <w:rFonts w:ascii="GHEA Grapalat" w:eastAsia="Calibri" w:hAnsi="GHEA Grapalat" w:cs="Sylfaen"/>
          <w:lang w:val="af-ZA" w:eastAsia="en-US"/>
        </w:rPr>
        <w:t>№</w:t>
      </w:r>
      <w:r w:rsidRPr="00D17A65">
        <w:rPr>
          <w:rFonts w:ascii="GHEA Grapalat" w:hAnsi="GHEA Grapalat" w:cs="Arial Unicode"/>
          <w:bCs/>
          <w:shd w:val="clear" w:color="auto" w:fill="FFFFFF"/>
          <w:lang w:val="fr-FR"/>
        </w:rPr>
        <w:t xml:space="preserve"> 1636-</w:t>
      </w:r>
      <w:r w:rsidRPr="006D359D">
        <w:rPr>
          <w:rFonts w:ascii="GHEA Grapalat" w:hAnsi="GHEA Grapalat" w:cs="Arial Unicode"/>
          <w:bCs/>
          <w:shd w:val="clear" w:color="auto" w:fill="FFFFFF"/>
        </w:rPr>
        <w:t>Ն</w:t>
      </w:r>
      <w:r w:rsidR="00C5351D">
        <w:rPr>
          <w:rFonts w:ascii="GHEA Grapalat" w:hAnsi="GHEA Grapalat" w:cs="Arial Unicode"/>
          <w:bCs/>
          <w:shd w:val="clear" w:color="auto" w:fill="FFFFFF"/>
          <w:lang w:val="hy-AM"/>
        </w:rPr>
        <w:t xml:space="preserve">, 2002 ԹՎԱԿԱՆԻ ԴԵԿՏԵՄԲԵՐԻ 19-Ի </w:t>
      </w:r>
      <w:r w:rsidR="00C5351D" w:rsidRPr="006D359D">
        <w:rPr>
          <w:rFonts w:ascii="GHEA Grapalat" w:eastAsia="Calibri" w:hAnsi="GHEA Grapalat" w:cs="Sylfaen"/>
          <w:lang w:val="af-ZA" w:eastAsia="en-US"/>
        </w:rPr>
        <w:t>№</w:t>
      </w:r>
      <w:r w:rsidR="00C5351D">
        <w:rPr>
          <w:rFonts w:ascii="GHEA Grapalat" w:hAnsi="GHEA Grapalat" w:cs="Arial Unicode"/>
          <w:bCs/>
          <w:shd w:val="clear" w:color="auto" w:fill="FFFFFF"/>
          <w:lang w:val="hy-AM"/>
        </w:rPr>
        <w:t xml:space="preserve"> 2155-Ն </w:t>
      </w:r>
      <w:r w:rsidRPr="006D359D">
        <w:rPr>
          <w:rFonts w:ascii="GHEA Grapalat" w:hAnsi="GHEA Grapalat" w:cs="Arial Unicode"/>
          <w:bCs/>
          <w:shd w:val="clear" w:color="auto" w:fill="FFFFFF"/>
          <w:lang w:val="en-US"/>
        </w:rPr>
        <w:t>ԵՎ</w:t>
      </w:r>
      <w:r w:rsidRPr="00D17A65">
        <w:rPr>
          <w:rFonts w:ascii="GHEA Grapalat" w:hAnsi="GHEA Grapalat" w:cs="Arial Unicode"/>
          <w:bCs/>
          <w:shd w:val="clear" w:color="auto" w:fill="FFFFFF"/>
          <w:lang w:val="fr-FR"/>
        </w:rPr>
        <w:t xml:space="preserve"> 2003 </w:t>
      </w:r>
      <w:r w:rsidRPr="006D359D">
        <w:rPr>
          <w:rFonts w:ascii="GHEA Grapalat" w:hAnsi="GHEA Grapalat" w:cs="Arial Unicode"/>
          <w:bCs/>
          <w:shd w:val="clear" w:color="auto" w:fill="FFFFFF"/>
        </w:rPr>
        <w:t>ԹՎԱԿԱՆԻ</w:t>
      </w:r>
      <w:r w:rsidRPr="00D17A65">
        <w:rPr>
          <w:rFonts w:ascii="GHEA Grapalat" w:hAnsi="GHEA Grapalat" w:cs="Arial Unicode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 w:cs="Arial Unicode"/>
          <w:bCs/>
          <w:shd w:val="clear" w:color="auto" w:fill="FFFFFF"/>
        </w:rPr>
        <w:t>ՍԵՊՏԵՄԲԵՐԻ</w:t>
      </w:r>
      <w:r w:rsidRPr="00D17A65">
        <w:rPr>
          <w:rFonts w:ascii="GHEA Grapalat" w:hAnsi="GHEA Grapalat" w:cs="Arial Unicode"/>
          <w:bCs/>
          <w:shd w:val="clear" w:color="auto" w:fill="FFFFFF"/>
          <w:lang w:val="fr-FR"/>
        </w:rPr>
        <w:t xml:space="preserve"> 17-</w:t>
      </w:r>
      <w:r w:rsidRPr="006D359D">
        <w:rPr>
          <w:rFonts w:ascii="GHEA Grapalat" w:hAnsi="GHEA Grapalat" w:cs="Arial Unicode"/>
          <w:bCs/>
          <w:shd w:val="clear" w:color="auto" w:fill="FFFFFF"/>
        </w:rPr>
        <w:t>Ի</w:t>
      </w:r>
      <w:r w:rsidRPr="00D17A65">
        <w:rPr>
          <w:rFonts w:ascii="Calibri" w:hAnsi="Calibri" w:cs="Calibri"/>
          <w:bCs/>
          <w:shd w:val="clear" w:color="auto" w:fill="FFFFFF"/>
          <w:lang w:val="fr-FR"/>
        </w:rPr>
        <w:t> </w:t>
      </w:r>
      <w:r w:rsidRPr="006D359D">
        <w:rPr>
          <w:rFonts w:ascii="GHEA Grapalat" w:eastAsia="Calibri" w:hAnsi="GHEA Grapalat" w:cs="Sylfaen"/>
          <w:lang w:val="af-ZA" w:eastAsia="en-US"/>
        </w:rPr>
        <w:t>№</w:t>
      </w:r>
      <w:r w:rsidRPr="00D17A65">
        <w:rPr>
          <w:rFonts w:ascii="GHEA Grapalat" w:hAnsi="GHEA Grapalat" w:cs="Arial Unicode"/>
          <w:bCs/>
          <w:shd w:val="clear" w:color="auto" w:fill="FFFFFF"/>
          <w:lang w:val="fr-FR"/>
        </w:rPr>
        <w:t xml:space="preserve"> 1277-</w:t>
      </w:r>
      <w:r w:rsidRPr="006D359D">
        <w:rPr>
          <w:rFonts w:ascii="GHEA Grapalat" w:hAnsi="GHEA Grapalat" w:cs="Arial Unicode"/>
          <w:bCs/>
          <w:shd w:val="clear" w:color="auto" w:fill="FFFFFF"/>
        </w:rPr>
        <w:t>Ն</w:t>
      </w:r>
      <w:r w:rsidRPr="00D17A65">
        <w:rPr>
          <w:rFonts w:ascii="GHEA Grapalat" w:hAnsi="GHEA Grapalat" w:cs="Arial Unicode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 w:cs="Arial Unicode"/>
          <w:bCs/>
          <w:shd w:val="clear" w:color="auto" w:fill="FFFFFF"/>
        </w:rPr>
        <w:t>ՈՐՈՇՈՒՄՆԵՐՈՒՄ</w:t>
      </w:r>
      <w:r w:rsidRPr="00D17A65">
        <w:rPr>
          <w:rFonts w:ascii="GHEA Grapalat" w:hAnsi="GHEA Grapalat" w:cs="Arial Unicode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 w:cs="Arial Unicode"/>
          <w:bCs/>
          <w:shd w:val="clear" w:color="auto" w:fill="FFFFFF"/>
        </w:rPr>
        <w:t>ՓՈՓՈԽՈՒԹՅՈՒՆՆԵՐ</w:t>
      </w:r>
      <w:r w:rsidRPr="00D17A65">
        <w:rPr>
          <w:rFonts w:ascii="GHEA Grapalat" w:hAnsi="GHEA Grapalat" w:cs="Arial Unicode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 w:cs="Arial Unicode"/>
          <w:bCs/>
          <w:shd w:val="clear" w:color="auto" w:fill="FFFFFF"/>
        </w:rPr>
        <w:t>ԿԱՏԱՐԵԼՈՒ</w:t>
      </w:r>
      <w:r w:rsidRPr="00D17A65">
        <w:rPr>
          <w:rFonts w:ascii="GHEA Grapalat" w:hAnsi="GHEA Grapalat" w:cs="Arial Unicode"/>
          <w:bCs/>
          <w:shd w:val="clear" w:color="auto" w:fill="FFFFFF"/>
          <w:lang w:val="fr-FR"/>
        </w:rPr>
        <w:t xml:space="preserve"> </w:t>
      </w:r>
      <w:r w:rsidRPr="006D359D">
        <w:rPr>
          <w:rFonts w:ascii="GHEA Grapalat" w:hAnsi="GHEA Grapalat" w:cs="Arial Unicode"/>
          <w:bCs/>
          <w:shd w:val="clear" w:color="auto" w:fill="FFFFFF"/>
        </w:rPr>
        <w:t>ՄԱՍԻ</w:t>
      </w:r>
      <w:r w:rsidRPr="006D359D">
        <w:rPr>
          <w:rFonts w:ascii="GHEA Grapalat" w:hAnsi="GHEA Grapalat"/>
          <w:bCs/>
          <w:shd w:val="clear" w:color="auto" w:fill="FFFFFF"/>
        </w:rPr>
        <w:t>Ն</w:t>
      </w:r>
      <w:r w:rsidRPr="00D17A65">
        <w:rPr>
          <w:rFonts w:ascii="GHEA Grapalat" w:hAnsi="GHEA Grapalat"/>
          <w:bCs/>
          <w:shd w:val="clear" w:color="auto" w:fill="FFFFFF"/>
          <w:lang w:val="fr-FR"/>
        </w:rPr>
        <w:t>»</w:t>
      </w:r>
      <w:r w:rsidRPr="006D359D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Pr="006D359D">
        <w:rPr>
          <w:rFonts w:ascii="GHEA Grapalat" w:hAnsi="GHEA Grapalat"/>
        </w:rPr>
        <w:t>ՀԱՅԱՍՏԱՆԻ</w:t>
      </w:r>
      <w:r w:rsidRPr="006D359D">
        <w:rPr>
          <w:rFonts w:ascii="GHEA Grapalat" w:hAnsi="GHEA Grapalat"/>
          <w:lang w:val="fr-FR"/>
        </w:rPr>
        <w:t xml:space="preserve"> </w:t>
      </w:r>
      <w:r w:rsidRPr="006D359D">
        <w:rPr>
          <w:rFonts w:ascii="GHEA Grapalat" w:hAnsi="GHEA Grapalat"/>
        </w:rPr>
        <w:t>ՀԱՆՐԱՊԵՏՈՒԹՅԱՆ</w:t>
      </w:r>
      <w:r w:rsidRPr="006D359D">
        <w:rPr>
          <w:rFonts w:ascii="GHEA Grapalat" w:hAnsi="GHEA Grapalat"/>
          <w:lang w:val="af-ZA"/>
        </w:rPr>
        <w:t xml:space="preserve"> </w:t>
      </w:r>
      <w:r w:rsidRPr="006D359D">
        <w:rPr>
          <w:rFonts w:ascii="GHEA Grapalat" w:hAnsi="GHEA Grapalat" w:cs="GHEA Grapalat"/>
          <w:lang w:val="fr-FR"/>
        </w:rPr>
        <w:t xml:space="preserve">ԿԱՌԱՎԱՐՈՒԹՅԱՆ </w:t>
      </w:r>
      <w:r w:rsidRPr="006D359D">
        <w:rPr>
          <w:rFonts w:ascii="GHEA Grapalat" w:hAnsi="GHEA Grapalat" w:cs="GHEA Grapalat"/>
        </w:rPr>
        <w:t>ՈՐՈՇՄԱՆ</w:t>
      </w:r>
      <w:r w:rsidRPr="006D359D">
        <w:rPr>
          <w:rFonts w:ascii="GHEA Grapalat" w:hAnsi="GHEA Grapalat" w:cs="GHEA Grapalat"/>
          <w:lang w:val="af-ZA"/>
        </w:rPr>
        <w:t xml:space="preserve"> </w:t>
      </w:r>
      <w:r w:rsidRPr="006D359D">
        <w:rPr>
          <w:rFonts w:ascii="GHEA Grapalat" w:hAnsi="GHEA Grapalat" w:cs="GHEA Grapalat"/>
        </w:rPr>
        <w:t>ԸՆԴՈՒՆՄԱՆ</w:t>
      </w:r>
      <w:r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ԿԱՊԱԿՑՈՒԹՅԱՄԲ</w:t>
      </w:r>
    </w:p>
    <w:p w:rsidR="00247493" w:rsidRPr="00652013" w:rsidRDefault="00111E73" w:rsidP="00111E73">
      <w:pPr>
        <w:jc w:val="center"/>
        <w:rPr>
          <w:rFonts w:ascii="GHEA Grapalat" w:hAnsi="GHEA Grapalat" w:cs="GHEA Grapalat"/>
          <w:lang w:val="fr-FR"/>
        </w:rPr>
      </w:pPr>
      <w:r w:rsidRPr="006D359D">
        <w:rPr>
          <w:rFonts w:ascii="GHEA Grapalat" w:hAnsi="GHEA Grapalat" w:cs="GHEA Grapalat"/>
          <w:lang w:val="fr-FR"/>
        </w:rPr>
        <w:t xml:space="preserve">ԱՅԼ </w:t>
      </w:r>
      <w:r w:rsidR="00247493">
        <w:rPr>
          <w:rFonts w:ascii="GHEA Grapalat" w:hAnsi="GHEA Grapalat" w:cs="GHEA Grapalat"/>
          <w:lang w:val="fr-FR"/>
        </w:rPr>
        <w:t xml:space="preserve">ՆՈՐՄԱՏԻՎ </w:t>
      </w:r>
      <w:r w:rsidRPr="006D359D">
        <w:rPr>
          <w:rFonts w:ascii="GHEA Grapalat" w:hAnsi="GHEA Grapalat" w:cs="GHEA Grapalat"/>
        </w:rPr>
        <w:t>ԻՐԱՎԱԿԱՆ</w:t>
      </w:r>
      <w:r w:rsidRPr="006D359D">
        <w:rPr>
          <w:rFonts w:ascii="GHEA Grapalat" w:hAnsi="GHEA Grapalat" w:cs="GHEA Grapalat"/>
          <w:lang w:val="fr-FR"/>
        </w:rPr>
        <w:t xml:space="preserve"> </w:t>
      </w:r>
      <w:r w:rsidRPr="006D359D">
        <w:rPr>
          <w:rFonts w:ascii="GHEA Grapalat" w:hAnsi="GHEA Grapalat" w:cs="GHEA Grapalat"/>
        </w:rPr>
        <w:t>ԱԿՏԵՐԻ</w:t>
      </w:r>
      <w:r w:rsidRPr="006D359D">
        <w:rPr>
          <w:rFonts w:ascii="GHEA Grapalat" w:hAnsi="GHEA Grapalat" w:cs="GHEA Grapalat"/>
          <w:lang w:val="fr-FR"/>
        </w:rPr>
        <w:t xml:space="preserve"> </w:t>
      </w:r>
      <w:r w:rsidRPr="006D359D">
        <w:rPr>
          <w:rFonts w:ascii="GHEA Grapalat" w:hAnsi="GHEA Grapalat" w:cs="GHEA Grapalat"/>
        </w:rPr>
        <w:t>ԸՆԴՈՒՆՄԱՆ</w:t>
      </w:r>
    </w:p>
    <w:p w:rsidR="00111E73" w:rsidRPr="006D359D" w:rsidRDefault="00111E73" w:rsidP="00111E73">
      <w:pPr>
        <w:jc w:val="center"/>
        <w:rPr>
          <w:rFonts w:ascii="GHEA Grapalat" w:hAnsi="GHEA Grapalat" w:cs="GHEA Grapalat"/>
          <w:lang w:val="fr-FR"/>
        </w:rPr>
      </w:pPr>
      <w:r w:rsidRPr="006D359D">
        <w:rPr>
          <w:rFonts w:ascii="GHEA Grapalat" w:hAnsi="GHEA Grapalat" w:cs="GHEA Grapalat"/>
        </w:rPr>
        <w:t>ԱՆՀՐԱԺԵՇՏՈՒԹՅԱՆ</w:t>
      </w:r>
      <w:r w:rsidRPr="006D359D">
        <w:rPr>
          <w:rFonts w:ascii="GHEA Grapalat" w:hAnsi="GHEA Grapalat" w:cs="GHEA Grapalat"/>
          <w:lang w:val="fr-FR"/>
        </w:rPr>
        <w:t xml:space="preserve"> </w:t>
      </w:r>
      <w:r w:rsidRPr="006D359D">
        <w:rPr>
          <w:rFonts w:ascii="GHEA Grapalat" w:hAnsi="GHEA Grapalat" w:cs="GHEA Grapalat"/>
        </w:rPr>
        <w:t>ՄԱՍԻՆ</w:t>
      </w:r>
    </w:p>
    <w:p w:rsidR="00111E73" w:rsidRPr="006D359D" w:rsidRDefault="00111E73" w:rsidP="00111E73">
      <w:pPr>
        <w:tabs>
          <w:tab w:val="left" w:pos="-3261"/>
        </w:tabs>
        <w:jc w:val="both"/>
        <w:rPr>
          <w:rFonts w:ascii="GHEA Grapalat" w:hAnsi="GHEA Grapalat" w:cs="GHEA Grapalat"/>
          <w:lang w:val="fr-FR"/>
        </w:rPr>
      </w:pPr>
    </w:p>
    <w:p w:rsidR="00B01C46" w:rsidRPr="006D359D" w:rsidRDefault="00A2091F" w:rsidP="00247493">
      <w:pPr>
        <w:ind w:firstLine="708"/>
        <w:jc w:val="both"/>
        <w:rPr>
          <w:rFonts w:ascii="GHEA Grapalat" w:hAnsi="GHEA Grapalat"/>
          <w:lang w:val="fr-FR"/>
        </w:rPr>
      </w:pPr>
      <w:r w:rsidRPr="006D359D">
        <w:rPr>
          <w:rFonts w:ascii="GHEA Grapalat" w:hAnsi="GHEA Grapalat"/>
          <w:bCs/>
          <w:shd w:val="clear" w:color="auto" w:fill="FFFFFF"/>
          <w:lang w:val="it-IT"/>
        </w:rPr>
        <w:t>««</w:t>
      </w:r>
      <w:proofErr w:type="spellStart"/>
      <w:r w:rsidRPr="006D359D">
        <w:rPr>
          <w:rFonts w:ascii="GHEA Grapalat" w:hAnsi="GHEA Grapalat"/>
          <w:bCs/>
          <w:shd w:val="clear" w:color="auto" w:fill="FFFFFF"/>
          <w:lang w:val="en-US"/>
        </w:rPr>
        <w:t>Տիգրան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  <w:lang w:val="en-US"/>
        </w:rPr>
        <w:t>Պետրոսյանի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  <w:lang w:val="en-US"/>
        </w:rPr>
        <w:t>տուն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» 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պետական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ոչ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առ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տրային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կազմակերպություն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en-US"/>
        </w:rPr>
        <w:t>ը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«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="00762B08">
        <w:rPr>
          <w:rFonts w:ascii="GHEA Grapalat" w:hAnsi="GHEA Grapalat"/>
          <w:bCs/>
          <w:shd w:val="clear" w:color="auto" w:fill="FFFFFF"/>
          <w:lang w:val="hy-AM"/>
        </w:rPr>
        <w:t xml:space="preserve">. </w:t>
      </w:r>
      <w:proofErr w:type="spellStart"/>
      <w:r w:rsidRPr="006D359D">
        <w:rPr>
          <w:rFonts w:ascii="GHEA Grapalat" w:hAnsi="GHEA Grapalat"/>
          <w:bCs/>
          <w:shd w:val="clear" w:color="auto" w:fill="FFFFFF"/>
          <w:lang w:val="en-US"/>
        </w:rPr>
        <w:t>Գասպարյանի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  <w:lang w:val="en-US"/>
        </w:rPr>
        <w:t>շաշկու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օլիմպիական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մանկապատանեկան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մարզադպրոց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» 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պետական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ոչ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առ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տրային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կազմակերպությ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en-US"/>
        </w:rPr>
        <w:t>ա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նը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միացման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ձ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ով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</w:rPr>
        <w:t>վերակազմակերպելու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>, «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="00762B08">
        <w:rPr>
          <w:rFonts w:ascii="GHEA Grapalat" w:hAnsi="GHEA Grapalat"/>
          <w:bCs/>
          <w:shd w:val="clear" w:color="auto" w:fill="FFFFFF"/>
          <w:lang w:val="hy-AM"/>
        </w:rPr>
        <w:t>.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  <w:lang w:val="en-US"/>
        </w:rPr>
        <w:t>Գասպարյանի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  <w:lang w:val="en-US"/>
        </w:rPr>
        <w:t>անվան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  <w:lang w:val="en-US"/>
        </w:rPr>
        <w:t>շախմատի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Pr="006D359D">
        <w:rPr>
          <w:rFonts w:ascii="GHEA Grapalat" w:hAnsi="GHEA Grapalat"/>
          <w:bCs/>
          <w:shd w:val="clear" w:color="auto" w:fill="FFFFFF"/>
          <w:lang w:val="en-US"/>
        </w:rPr>
        <w:t>շաշկու</w:t>
      </w:r>
      <w:proofErr w:type="spellEnd"/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օլիմպիական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մանկապատանեկան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մարզադպրոց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» </w:t>
      </w:r>
      <w:r w:rsidRPr="006D359D">
        <w:rPr>
          <w:rFonts w:ascii="GHEA Grapalat" w:hAnsi="GHEA Grapalat"/>
          <w:bCs/>
          <w:shd w:val="clear" w:color="auto" w:fill="FFFFFF"/>
        </w:rPr>
        <w:t>պետական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ոչ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առ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և</w:t>
      </w:r>
      <w:r w:rsidRPr="006D359D">
        <w:rPr>
          <w:rFonts w:ascii="GHEA Grapalat" w:hAnsi="GHEA Grapalat"/>
          <w:bCs/>
          <w:shd w:val="clear" w:color="auto" w:fill="FFFFFF"/>
        </w:rPr>
        <w:t>տրային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կազմակերպությ</w:t>
      </w:r>
      <w:proofErr w:type="spellStart"/>
      <w:r w:rsidRPr="006D359D">
        <w:rPr>
          <w:rFonts w:ascii="GHEA Grapalat" w:hAnsi="GHEA Grapalat"/>
          <w:bCs/>
          <w:shd w:val="clear" w:color="auto" w:fill="FFFFFF"/>
          <w:lang w:val="en-US"/>
        </w:rPr>
        <w:t>ու</w:t>
      </w:r>
      <w:proofErr w:type="spellEnd"/>
      <w:r w:rsidRPr="006D359D">
        <w:rPr>
          <w:rFonts w:ascii="GHEA Grapalat" w:hAnsi="GHEA Grapalat"/>
          <w:bCs/>
          <w:shd w:val="clear" w:color="auto" w:fill="FFFFFF"/>
        </w:rPr>
        <w:t>նը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proofErr w:type="spellStart"/>
      <w:r w:rsidR="003C1C96">
        <w:rPr>
          <w:rFonts w:ascii="GHEA Grapalat" w:hAnsi="GHEA Grapalat"/>
          <w:bCs/>
          <w:shd w:val="clear" w:color="auto" w:fill="FFFFFF"/>
          <w:lang w:val="en-US"/>
        </w:rPr>
        <w:t>վերանվան</w:t>
      </w:r>
      <w:r w:rsidR="003C1C96" w:rsidRPr="006D359D">
        <w:rPr>
          <w:rFonts w:ascii="GHEA Grapalat" w:hAnsi="GHEA Grapalat"/>
          <w:bCs/>
          <w:shd w:val="clear" w:color="auto" w:fill="FFFFFF"/>
          <w:lang w:val="en-US"/>
        </w:rPr>
        <w:t>ելու</w:t>
      </w:r>
      <w:proofErr w:type="spellEnd"/>
      <w:r w:rsidR="003C1C96" w:rsidRPr="00D17A65">
        <w:rPr>
          <w:rFonts w:ascii="GHEA Grapalat" w:hAnsi="GHEA Grapalat"/>
          <w:bCs/>
          <w:shd w:val="clear" w:color="auto" w:fill="FFFFFF"/>
          <w:lang w:val="fr-FR"/>
        </w:rPr>
        <w:t>,</w:t>
      </w:r>
      <w:r w:rsidR="003C1C96"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Pr="006D359D">
        <w:rPr>
          <w:rFonts w:ascii="GHEA Grapalat" w:hAnsi="GHEA Grapalat"/>
          <w:bCs/>
          <w:shd w:val="clear" w:color="auto" w:fill="FFFFFF"/>
        </w:rPr>
        <w:t>այաստանի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  <w:lang w:val="en-US"/>
        </w:rPr>
        <w:t>Հ</w:t>
      </w:r>
      <w:r w:rsidRPr="006D359D">
        <w:rPr>
          <w:rFonts w:ascii="GHEA Grapalat" w:hAnsi="GHEA Grapalat"/>
          <w:bCs/>
          <w:shd w:val="clear" w:color="auto" w:fill="FFFFFF"/>
        </w:rPr>
        <w:t>անրապետության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կառավարության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2002 </w:t>
      </w:r>
      <w:r w:rsidRPr="006D359D">
        <w:rPr>
          <w:rFonts w:ascii="GHEA Grapalat" w:hAnsi="GHEA Grapalat"/>
          <w:bCs/>
          <w:shd w:val="clear" w:color="auto" w:fill="FFFFFF"/>
        </w:rPr>
        <w:t>թվականի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/>
          <w:bCs/>
          <w:shd w:val="clear" w:color="auto" w:fill="FFFFFF"/>
        </w:rPr>
        <w:t>հոկտեմբերի</w:t>
      </w:r>
      <w:r w:rsidRPr="006D359D">
        <w:rPr>
          <w:rFonts w:ascii="GHEA Grapalat" w:hAnsi="GHEA Grapalat"/>
          <w:bCs/>
          <w:shd w:val="clear" w:color="auto" w:fill="FFFFFF"/>
          <w:lang w:val="it-IT"/>
        </w:rPr>
        <w:t xml:space="preserve"> 10-</w:t>
      </w:r>
      <w:r w:rsidRPr="006D359D">
        <w:rPr>
          <w:rFonts w:ascii="GHEA Grapalat" w:hAnsi="GHEA Grapalat"/>
          <w:bCs/>
          <w:shd w:val="clear" w:color="auto" w:fill="FFFFFF"/>
        </w:rPr>
        <w:t>ի</w:t>
      </w:r>
      <w:r w:rsidRPr="006D359D">
        <w:rPr>
          <w:rFonts w:ascii="Calibri" w:hAnsi="Calibri" w:cs="Calibri"/>
          <w:bCs/>
          <w:shd w:val="clear" w:color="auto" w:fill="FFFFFF"/>
          <w:lang w:val="it-IT"/>
        </w:rPr>
        <w:t> </w:t>
      </w:r>
      <w:r w:rsidRPr="006D359D">
        <w:rPr>
          <w:rFonts w:ascii="GHEA Grapalat" w:eastAsia="Calibri" w:hAnsi="GHEA Grapalat" w:cs="Sylfaen"/>
          <w:lang w:val="af-ZA" w:eastAsia="en-US"/>
        </w:rPr>
        <w:t>№</w:t>
      </w:r>
      <w:r w:rsidRPr="006D359D">
        <w:rPr>
          <w:rFonts w:ascii="Courier New" w:eastAsia="Calibri" w:hAnsi="Courier New" w:cs="Courier New"/>
          <w:lang w:val="af-ZA" w:eastAsia="en-US"/>
        </w:rPr>
        <w:t> </w:t>
      </w:r>
      <w:r w:rsidRPr="006D359D">
        <w:rPr>
          <w:rFonts w:ascii="GHEA Grapalat" w:hAnsi="GHEA Grapalat" w:cs="Arial Unicode"/>
          <w:bCs/>
          <w:shd w:val="clear" w:color="auto" w:fill="FFFFFF"/>
          <w:lang w:val="it-IT"/>
        </w:rPr>
        <w:t>1636-</w:t>
      </w:r>
      <w:r w:rsidRPr="006D359D">
        <w:rPr>
          <w:rFonts w:ascii="GHEA Grapalat" w:hAnsi="GHEA Grapalat" w:cs="Arial Unicode"/>
          <w:bCs/>
          <w:shd w:val="clear" w:color="auto" w:fill="FFFFFF"/>
          <w:lang w:val="en-US"/>
        </w:rPr>
        <w:t>Ն</w:t>
      </w:r>
      <w:r w:rsidR="00C5351D">
        <w:rPr>
          <w:rFonts w:ascii="GHEA Grapalat" w:hAnsi="GHEA Grapalat" w:cs="Arial Unicode"/>
          <w:bCs/>
          <w:shd w:val="clear" w:color="auto" w:fill="FFFFFF"/>
          <w:lang w:val="hy-AM"/>
        </w:rPr>
        <w:t xml:space="preserve">, 2002 </w:t>
      </w:r>
      <w:proofErr w:type="gramStart"/>
      <w:r w:rsidR="00C5351D">
        <w:rPr>
          <w:rFonts w:ascii="GHEA Grapalat" w:hAnsi="GHEA Grapalat" w:cs="Arial Unicode"/>
          <w:bCs/>
          <w:shd w:val="clear" w:color="auto" w:fill="FFFFFF"/>
          <w:lang w:val="hy-AM"/>
        </w:rPr>
        <w:t>թվականի  դեկտեմբերի</w:t>
      </w:r>
      <w:proofErr w:type="gramEnd"/>
      <w:r w:rsidR="00C5351D">
        <w:rPr>
          <w:rFonts w:ascii="GHEA Grapalat" w:hAnsi="GHEA Grapalat" w:cs="Arial Unicode"/>
          <w:bCs/>
          <w:shd w:val="clear" w:color="auto" w:fill="FFFFFF"/>
          <w:lang w:val="hy-AM"/>
        </w:rPr>
        <w:t xml:space="preserve"> 19-ի </w:t>
      </w:r>
      <w:r w:rsidR="00C5351D" w:rsidRPr="006D359D">
        <w:rPr>
          <w:rFonts w:ascii="GHEA Grapalat" w:eastAsia="Calibri" w:hAnsi="GHEA Grapalat" w:cs="Sylfaen"/>
          <w:lang w:val="af-ZA" w:eastAsia="en-US"/>
        </w:rPr>
        <w:t>№</w:t>
      </w:r>
      <w:r w:rsidR="00C5351D">
        <w:rPr>
          <w:rFonts w:ascii="GHEA Grapalat" w:hAnsi="GHEA Grapalat" w:cs="Arial Unicode"/>
          <w:bCs/>
          <w:shd w:val="clear" w:color="auto" w:fill="FFFFFF"/>
          <w:lang w:val="hy-AM"/>
        </w:rPr>
        <w:t xml:space="preserve"> 2155-Ն </w:t>
      </w:r>
      <w:r w:rsidRPr="006D359D">
        <w:rPr>
          <w:rFonts w:ascii="GHEA Grapalat" w:hAnsi="GHEA Grapalat" w:cs="Arial Unicode"/>
          <w:bCs/>
          <w:shd w:val="clear" w:color="auto" w:fill="FFFFFF"/>
          <w:lang w:val="en-US"/>
        </w:rPr>
        <w:t>և</w:t>
      </w:r>
      <w:r w:rsidRPr="006D359D">
        <w:rPr>
          <w:rFonts w:ascii="GHEA Grapalat" w:hAnsi="GHEA Grapalat" w:cs="Arial Unicode"/>
          <w:bCs/>
          <w:shd w:val="clear" w:color="auto" w:fill="FFFFFF"/>
          <w:lang w:val="it-IT"/>
        </w:rPr>
        <w:t xml:space="preserve"> 2003 </w:t>
      </w:r>
      <w:r w:rsidRPr="006D359D">
        <w:rPr>
          <w:rFonts w:ascii="GHEA Grapalat" w:hAnsi="GHEA Grapalat" w:cs="Arial Unicode"/>
          <w:bCs/>
          <w:shd w:val="clear" w:color="auto" w:fill="FFFFFF"/>
        </w:rPr>
        <w:t>թվականի</w:t>
      </w:r>
      <w:r w:rsidRPr="006D359D">
        <w:rPr>
          <w:rFonts w:ascii="GHEA Grapalat" w:hAnsi="GHEA Grapalat" w:cs="Arial Unicode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 w:cs="Arial Unicode"/>
          <w:bCs/>
          <w:shd w:val="clear" w:color="auto" w:fill="FFFFFF"/>
        </w:rPr>
        <w:t>սեպտեմբերի</w:t>
      </w:r>
      <w:r w:rsidRPr="006D359D">
        <w:rPr>
          <w:rFonts w:ascii="GHEA Grapalat" w:hAnsi="GHEA Grapalat" w:cs="Arial Unicode"/>
          <w:bCs/>
          <w:shd w:val="clear" w:color="auto" w:fill="FFFFFF"/>
          <w:lang w:val="it-IT"/>
        </w:rPr>
        <w:t xml:space="preserve"> 17-</w:t>
      </w:r>
      <w:r w:rsidRPr="006D359D">
        <w:rPr>
          <w:rFonts w:ascii="GHEA Grapalat" w:hAnsi="GHEA Grapalat" w:cs="Arial Unicode"/>
          <w:bCs/>
          <w:shd w:val="clear" w:color="auto" w:fill="FFFFFF"/>
        </w:rPr>
        <w:t>ի</w:t>
      </w:r>
      <w:r w:rsidRPr="006D359D">
        <w:rPr>
          <w:rFonts w:ascii="Calibri" w:hAnsi="Calibri" w:cs="Calibri"/>
          <w:bCs/>
          <w:shd w:val="clear" w:color="auto" w:fill="FFFFFF"/>
          <w:lang w:val="it-IT"/>
        </w:rPr>
        <w:t> </w:t>
      </w:r>
      <w:r w:rsidRPr="006D359D">
        <w:rPr>
          <w:rFonts w:ascii="GHEA Grapalat" w:eastAsia="Calibri" w:hAnsi="GHEA Grapalat" w:cs="Sylfaen"/>
          <w:lang w:val="af-ZA" w:eastAsia="en-US"/>
        </w:rPr>
        <w:t>№</w:t>
      </w:r>
      <w:r w:rsidRPr="006D359D">
        <w:rPr>
          <w:rFonts w:ascii="Courier New" w:eastAsia="Calibri" w:hAnsi="Courier New" w:cs="Courier New"/>
          <w:lang w:val="af-ZA" w:eastAsia="en-US"/>
        </w:rPr>
        <w:t> </w:t>
      </w:r>
      <w:r w:rsidRPr="006D359D">
        <w:rPr>
          <w:rFonts w:ascii="GHEA Grapalat" w:hAnsi="GHEA Grapalat" w:cs="Arial Unicode"/>
          <w:bCs/>
          <w:shd w:val="clear" w:color="auto" w:fill="FFFFFF"/>
          <w:lang w:val="it-IT"/>
        </w:rPr>
        <w:t>1277-</w:t>
      </w:r>
      <w:r w:rsidRPr="006D359D">
        <w:rPr>
          <w:rFonts w:ascii="GHEA Grapalat" w:hAnsi="GHEA Grapalat" w:cs="Arial Unicode"/>
          <w:bCs/>
          <w:shd w:val="clear" w:color="auto" w:fill="FFFFFF"/>
          <w:lang w:val="en-US"/>
        </w:rPr>
        <w:t>Ն</w:t>
      </w:r>
      <w:r w:rsidRPr="006D359D">
        <w:rPr>
          <w:rFonts w:ascii="GHEA Grapalat" w:hAnsi="GHEA Grapalat" w:cs="Arial Unicode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 w:cs="Arial Unicode"/>
          <w:bCs/>
          <w:shd w:val="clear" w:color="auto" w:fill="FFFFFF"/>
        </w:rPr>
        <w:t>որոշումներում</w:t>
      </w:r>
      <w:r w:rsidRPr="006D359D">
        <w:rPr>
          <w:rFonts w:ascii="GHEA Grapalat" w:hAnsi="GHEA Grapalat" w:cs="Arial Unicode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 w:cs="Arial Unicode"/>
          <w:bCs/>
          <w:shd w:val="clear" w:color="auto" w:fill="FFFFFF"/>
        </w:rPr>
        <w:t>փոփոխություններ</w:t>
      </w:r>
      <w:r w:rsidRPr="006D359D">
        <w:rPr>
          <w:rFonts w:ascii="GHEA Grapalat" w:hAnsi="GHEA Grapalat" w:cs="Arial Unicode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 w:cs="Arial Unicode"/>
          <w:bCs/>
          <w:shd w:val="clear" w:color="auto" w:fill="FFFFFF"/>
        </w:rPr>
        <w:t>կատարելու</w:t>
      </w:r>
      <w:r w:rsidRPr="006D359D">
        <w:rPr>
          <w:rFonts w:ascii="GHEA Grapalat" w:hAnsi="GHEA Grapalat" w:cs="Arial Unicode"/>
          <w:bCs/>
          <w:shd w:val="clear" w:color="auto" w:fill="FFFFFF"/>
          <w:lang w:val="it-IT"/>
        </w:rPr>
        <w:t xml:space="preserve"> </w:t>
      </w:r>
      <w:r w:rsidRPr="006D359D">
        <w:rPr>
          <w:rFonts w:ascii="GHEA Grapalat" w:hAnsi="GHEA Grapalat" w:cs="Arial Unicode"/>
          <w:bCs/>
          <w:shd w:val="clear" w:color="auto" w:fill="FFFFFF"/>
        </w:rPr>
        <w:t>մասի</w:t>
      </w:r>
      <w:r w:rsidRPr="006D359D">
        <w:rPr>
          <w:rFonts w:ascii="GHEA Grapalat" w:hAnsi="GHEA Grapalat"/>
          <w:bCs/>
          <w:shd w:val="clear" w:color="auto" w:fill="FFFFFF"/>
        </w:rPr>
        <w:t>ն</w:t>
      </w:r>
      <w:r w:rsidRPr="006D359D">
        <w:rPr>
          <w:rFonts w:ascii="GHEA Grapalat" w:hAnsi="GHEA Grapalat" w:cs="GHEA Grapalat"/>
          <w:lang w:val="fr-FR"/>
        </w:rPr>
        <w:t xml:space="preserve">» </w:t>
      </w:r>
      <w:r w:rsidR="00111E73" w:rsidRPr="006D359D">
        <w:rPr>
          <w:rFonts w:ascii="GHEA Grapalat" w:hAnsi="GHEA Grapalat" w:cs="GHEA Grapalat"/>
        </w:rPr>
        <w:t>Հայաստանի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Հանրապետության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կառավարության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որոշման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proofErr w:type="spellStart"/>
      <w:r w:rsidR="00111E73" w:rsidRPr="006D359D">
        <w:rPr>
          <w:rFonts w:ascii="GHEA Grapalat" w:hAnsi="GHEA Grapalat" w:cs="GHEA Grapalat"/>
          <w:lang w:val="fr-FR"/>
        </w:rPr>
        <w:t>ընդունման</w:t>
      </w:r>
      <w:proofErr w:type="spellEnd"/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կապակցությամբ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այլ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իրավական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ակտերում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փոփոխություններ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և</w:t>
      </w:r>
      <w:r w:rsidR="00111E73" w:rsidRPr="006D359D">
        <w:rPr>
          <w:rFonts w:ascii="GHEA Grapalat" w:hAnsi="GHEA Grapalat" w:cs="GHEA Grapalat"/>
          <w:lang w:val="fr-FR"/>
        </w:rPr>
        <w:t>/</w:t>
      </w:r>
      <w:r w:rsidR="00111E73" w:rsidRPr="006D359D">
        <w:rPr>
          <w:rFonts w:ascii="GHEA Grapalat" w:hAnsi="GHEA Grapalat" w:cs="GHEA Grapalat"/>
        </w:rPr>
        <w:t>կամ</w:t>
      </w:r>
      <w:r w:rsidR="00111E73" w:rsidRPr="006D359D">
        <w:rPr>
          <w:rFonts w:ascii="GHEA Grapalat" w:hAnsi="GHEA Grapalat" w:cs="GHEA Grapalat"/>
          <w:lang w:val="fr-FR"/>
        </w:rPr>
        <w:t xml:space="preserve"> </w:t>
      </w:r>
      <w:r w:rsidR="00111E73" w:rsidRPr="006D359D">
        <w:rPr>
          <w:rFonts w:ascii="GHEA Grapalat" w:hAnsi="GHEA Grapalat" w:cs="GHEA Grapalat"/>
        </w:rPr>
        <w:t>լրացումներ</w:t>
      </w:r>
      <w:r w:rsidR="00111E73" w:rsidRPr="006D359D">
        <w:rPr>
          <w:rFonts w:ascii="GHEA Grapalat" w:hAnsi="GHEA Grapalat" w:cs="GHEA Grapalat"/>
          <w:lang w:val="hy-AM"/>
        </w:rPr>
        <w:t xml:space="preserve"> կատարելու անհրաժեշտություն չի առաջանում:</w:t>
      </w:r>
      <w:r w:rsidR="00111E73" w:rsidRPr="006D359D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</w:p>
    <w:sectPr w:rsidR="00B01C46" w:rsidRPr="006D359D" w:rsidSect="00E03101">
      <w:pgSz w:w="11906" w:h="16838"/>
      <w:pgMar w:top="720" w:right="836" w:bottom="72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E500E"/>
    <w:multiLevelType w:val="hybridMultilevel"/>
    <w:tmpl w:val="9752AE2E"/>
    <w:lvl w:ilvl="0" w:tplc="FE1ACF4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 w15:restartNumberingAfterBreak="0">
    <w:nsid w:val="2C18571D"/>
    <w:multiLevelType w:val="hybridMultilevel"/>
    <w:tmpl w:val="B8203C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2E4162"/>
    <w:multiLevelType w:val="hybridMultilevel"/>
    <w:tmpl w:val="6ADCF634"/>
    <w:lvl w:ilvl="0" w:tplc="3488BD1C">
      <w:start w:val="1"/>
      <w:numFmt w:val="decimal"/>
      <w:lvlText w:val="%1."/>
      <w:lvlJc w:val="left"/>
      <w:pPr>
        <w:ind w:left="89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9"/>
    <w:rsid w:val="000D1305"/>
    <w:rsid w:val="000D2A74"/>
    <w:rsid w:val="000E21FA"/>
    <w:rsid w:val="00105EB8"/>
    <w:rsid w:val="00111E73"/>
    <w:rsid w:val="00142A89"/>
    <w:rsid w:val="00191521"/>
    <w:rsid w:val="001956EC"/>
    <w:rsid w:val="00195BD7"/>
    <w:rsid w:val="002048E6"/>
    <w:rsid w:val="0022269D"/>
    <w:rsid w:val="00247493"/>
    <w:rsid w:val="002C3BDC"/>
    <w:rsid w:val="003C1C96"/>
    <w:rsid w:val="00410EA2"/>
    <w:rsid w:val="00462C0B"/>
    <w:rsid w:val="00470D3B"/>
    <w:rsid w:val="0047668B"/>
    <w:rsid w:val="00476FE8"/>
    <w:rsid w:val="004D3177"/>
    <w:rsid w:val="004D7367"/>
    <w:rsid w:val="004E7767"/>
    <w:rsid w:val="0052426D"/>
    <w:rsid w:val="00565791"/>
    <w:rsid w:val="005829FF"/>
    <w:rsid w:val="005A172F"/>
    <w:rsid w:val="005A1C95"/>
    <w:rsid w:val="005A4132"/>
    <w:rsid w:val="00604419"/>
    <w:rsid w:val="00652013"/>
    <w:rsid w:val="00683D05"/>
    <w:rsid w:val="006D359D"/>
    <w:rsid w:val="007420E4"/>
    <w:rsid w:val="0075023A"/>
    <w:rsid w:val="0075695A"/>
    <w:rsid w:val="00762B08"/>
    <w:rsid w:val="007D51A3"/>
    <w:rsid w:val="00836547"/>
    <w:rsid w:val="009266B8"/>
    <w:rsid w:val="009422D8"/>
    <w:rsid w:val="009636AE"/>
    <w:rsid w:val="0097590C"/>
    <w:rsid w:val="0099738E"/>
    <w:rsid w:val="009E0B0A"/>
    <w:rsid w:val="009E7B99"/>
    <w:rsid w:val="00A138E7"/>
    <w:rsid w:val="00A2091F"/>
    <w:rsid w:val="00A54DDB"/>
    <w:rsid w:val="00A7476E"/>
    <w:rsid w:val="00A84F71"/>
    <w:rsid w:val="00AA1307"/>
    <w:rsid w:val="00B01C46"/>
    <w:rsid w:val="00C17849"/>
    <w:rsid w:val="00C36404"/>
    <w:rsid w:val="00C5351D"/>
    <w:rsid w:val="00C952BA"/>
    <w:rsid w:val="00CC6EB6"/>
    <w:rsid w:val="00CE235E"/>
    <w:rsid w:val="00D11CAD"/>
    <w:rsid w:val="00D17A65"/>
    <w:rsid w:val="00D52434"/>
    <w:rsid w:val="00D73A71"/>
    <w:rsid w:val="00D9553B"/>
    <w:rsid w:val="00DD6E60"/>
    <w:rsid w:val="00E03101"/>
    <w:rsid w:val="00E065E1"/>
    <w:rsid w:val="00E644B6"/>
    <w:rsid w:val="00E8656F"/>
    <w:rsid w:val="00EF5D10"/>
    <w:rsid w:val="00F0741D"/>
    <w:rsid w:val="00F14CAC"/>
    <w:rsid w:val="00F16ADE"/>
    <w:rsid w:val="00F674A4"/>
    <w:rsid w:val="00FA61AF"/>
    <w:rsid w:val="00FC2FE6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9A675"/>
  <w15:chartTrackingRefBased/>
  <w15:docId w15:val="{AE4F321F-1B74-40E5-9054-3A3A6E4E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rsid w:val="00C178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17849"/>
  </w:style>
  <w:style w:type="character" w:customStyle="1" w:styleId="showhide">
    <w:name w:val="showhide"/>
    <w:basedOn w:val="DefaultParagraphFont"/>
    <w:rsid w:val="00B01C46"/>
  </w:style>
  <w:style w:type="character" w:styleId="Emphasis">
    <w:name w:val="Emphasis"/>
    <w:qFormat/>
    <w:rsid w:val="00B01C46"/>
    <w:rPr>
      <w:i/>
      <w:iCs/>
    </w:rPr>
  </w:style>
  <w:style w:type="character" w:styleId="Strong">
    <w:name w:val="Strong"/>
    <w:qFormat/>
    <w:rsid w:val="00B01C46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semiHidden/>
    <w:locked/>
    <w:rsid w:val="00111E73"/>
    <w:rPr>
      <w:sz w:val="24"/>
      <w:szCs w:val="24"/>
      <w:lang w:val="ru-RU" w:eastAsia="ru-RU" w:bidi="ar-SA"/>
    </w:rPr>
  </w:style>
  <w:style w:type="paragraph" w:styleId="ListParagraph">
    <w:name w:val="List Paragraph"/>
    <w:basedOn w:val="Normal"/>
    <w:qFormat/>
    <w:rsid w:val="00111E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">
    <w:name w:val="norm"/>
    <w:basedOn w:val="Normal"/>
    <w:link w:val="normChar"/>
    <w:rsid w:val="0083654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836547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7490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9511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Gohar.Tadevosyan</dc:creator>
  <cp:keywords/>
  <cp:lastModifiedBy>Armenak Khachatryan</cp:lastModifiedBy>
  <cp:revision>2</cp:revision>
  <cp:lastPrinted>2018-10-31T07:10:00Z</cp:lastPrinted>
  <dcterms:created xsi:type="dcterms:W3CDTF">2019-02-28T05:12:00Z</dcterms:created>
  <dcterms:modified xsi:type="dcterms:W3CDTF">2019-02-28T05:12:00Z</dcterms:modified>
</cp:coreProperties>
</file>