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6" w:rsidRPr="004615FF" w:rsidRDefault="00FA1176" w:rsidP="00FA1176">
      <w:pPr>
        <w:jc w:val="center"/>
        <w:rPr>
          <w:rFonts w:ascii="GHEA Grapalat" w:hAnsi="GHEA Grapalat" w:cs="Arial Armenian"/>
          <w:b/>
          <w:sz w:val="28"/>
          <w:szCs w:val="28"/>
          <w:lang w:val="en-US"/>
        </w:rPr>
      </w:pPr>
      <w:proofErr w:type="spellStart"/>
      <w:r w:rsidRPr="004615FF">
        <w:rPr>
          <w:rFonts w:ascii="GHEA Grapalat" w:hAnsi="GHEA Grapalat" w:cs="Sylfaen"/>
          <w:b/>
          <w:sz w:val="28"/>
          <w:szCs w:val="28"/>
          <w:lang w:val="en-US"/>
        </w:rPr>
        <w:t>Ամփոփաթերթ</w:t>
      </w:r>
      <w:proofErr w:type="spellEnd"/>
    </w:p>
    <w:p w:rsidR="00FA1176" w:rsidRPr="00C10E3E" w:rsidRDefault="00FA1176" w:rsidP="00FA1176">
      <w:pPr>
        <w:jc w:val="center"/>
        <w:rPr>
          <w:rFonts w:ascii="GHEA Grapalat" w:hAnsi="GHEA Grapalat" w:cs="Sylfaen"/>
          <w:b/>
          <w:lang w:val="en-US"/>
        </w:rPr>
      </w:pPr>
      <w:r w:rsidRPr="00FA1176">
        <w:rPr>
          <w:rFonts w:ascii="GHEA Grapalat" w:hAnsi="GHEA Grapalat" w:cs="Sylfaen"/>
          <w:b/>
          <w:lang w:val="en-US"/>
        </w:rPr>
        <w:t>«</w:t>
      </w:r>
      <w:proofErr w:type="spellStart"/>
      <w:r w:rsidRPr="00FA1176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գործարար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միջավայրի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բարելավման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2014 </w:t>
      </w:r>
      <w:proofErr w:type="spellStart"/>
      <w:r w:rsidRPr="00FA1176">
        <w:rPr>
          <w:rFonts w:ascii="GHEA Grapalat" w:hAnsi="GHEA Grapalat" w:cs="Sylfaen"/>
          <w:b/>
          <w:lang w:val="en-US"/>
        </w:rPr>
        <w:t>թվականի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միջոցառումների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ծրագրին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հավանություն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տալու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մասին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» ՀՀ </w:t>
      </w:r>
      <w:proofErr w:type="spellStart"/>
      <w:r w:rsidRPr="00FA1176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A1176">
        <w:rPr>
          <w:rFonts w:ascii="GHEA Grapalat" w:hAnsi="GHEA Grapalat" w:cs="Sylfaen"/>
          <w:b/>
          <w:lang w:val="en-US"/>
        </w:rPr>
        <w:t>որոշման</w:t>
      </w:r>
      <w:proofErr w:type="spellEnd"/>
      <w:r w:rsidRPr="00FA117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10E3E">
        <w:rPr>
          <w:rFonts w:ascii="GHEA Grapalat" w:hAnsi="GHEA Grapalat" w:cs="Sylfaen"/>
          <w:b/>
          <w:lang w:val="en-US"/>
        </w:rPr>
        <w:t>նախագծի</w:t>
      </w:r>
      <w:proofErr w:type="spellEnd"/>
      <w:r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10E3E">
        <w:rPr>
          <w:rFonts w:ascii="GHEA Grapalat" w:hAnsi="GHEA Grapalat" w:cs="Sylfaen"/>
          <w:b/>
          <w:lang w:val="en-US"/>
        </w:rPr>
        <w:t>վերաբերյալ</w:t>
      </w:r>
      <w:proofErr w:type="spellEnd"/>
      <w:r w:rsidRPr="00C10E3E">
        <w:rPr>
          <w:rFonts w:ascii="GHEA Grapalat" w:hAnsi="GHEA Grapalat" w:cs="Sylfaen"/>
          <w:b/>
          <w:lang w:val="en-US"/>
        </w:rPr>
        <w:t xml:space="preserve"> </w:t>
      </w:r>
      <w:r w:rsidR="002D1F24" w:rsidRPr="00C10E3E">
        <w:rPr>
          <w:rFonts w:ascii="GHEA Grapalat" w:hAnsi="GHEA Grapalat" w:cs="Sylfaen"/>
          <w:b/>
          <w:lang w:val="en-US"/>
        </w:rPr>
        <w:t xml:space="preserve">ՀՀ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վարչապետ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Տ.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Սարգսյանի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մոտ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2013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թվականի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դեկտեմբերի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17-ին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կայացած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խորհրդակցության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ընթացքում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ներկայացված</w:t>
      </w:r>
      <w:proofErr w:type="spellEnd"/>
      <w:r w:rsidR="002D1F24" w:rsidRPr="00C10E3E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1F24" w:rsidRPr="00C10E3E">
        <w:rPr>
          <w:rFonts w:ascii="GHEA Grapalat" w:hAnsi="GHEA Grapalat" w:cs="Sylfaen"/>
          <w:b/>
          <w:lang w:val="en-US"/>
        </w:rPr>
        <w:t>առաջարկությունների</w:t>
      </w:r>
      <w:proofErr w:type="spellEnd"/>
    </w:p>
    <w:p w:rsidR="00FA1176" w:rsidRPr="000D4428" w:rsidRDefault="00FA1176" w:rsidP="00FA117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tbl>
      <w:tblPr>
        <w:tblW w:w="1527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98"/>
        <w:gridCol w:w="8165"/>
        <w:gridCol w:w="3969"/>
      </w:tblGrid>
      <w:tr w:rsidR="00FA1176" w:rsidRPr="00EC4CB6" w:rsidTr="00811993">
        <w:tc>
          <w:tcPr>
            <w:tcW w:w="646" w:type="dxa"/>
          </w:tcPr>
          <w:p w:rsidR="00FA1176" w:rsidRPr="008B0AC1" w:rsidRDefault="008B0AC1" w:rsidP="003B078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</w:t>
            </w:r>
          </w:p>
        </w:tc>
        <w:tc>
          <w:tcPr>
            <w:tcW w:w="2498" w:type="dxa"/>
          </w:tcPr>
          <w:p w:rsidR="00FA1176" w:rsidRPr="00CE634C" w:rsidRDefault="00FA1176" w:rsidP="00CE634C">
            <w:pPr>
              <w:pStyle w:val="namak"/>
              <w:spacing w:line="360" w:lineRule="auto"/>
              <w:ind w:firstLine="0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Առաջարկության հեղինակը</w:t>
            </w:r>
          </w:p>
        </w:tc>
        <w:tc>
          <w:tcPr>
            <w:tcW w:w="8165" w:type="dxa"/>
          </w:tcPr>
          <w:p w:rsidR="00FA1176" w:rsidRPr="00CE634C" w:rsidRDefault="00FA1176" w:rsidP="00CE634C">
            <w:pPr>
              <w:pStyle w:val="namak"/>
              <w:spacing w:line="360" w:lineRule="auto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Առաջարկության (փոփոխության, լրացման) բովանդակությունը</w:t>
            </w:r>
          </w:p>
        </w:tc>
        <w:tc>
          <w:tcPr>
            <w:tcW w:w="3969" w:type="dxa"/>
          </w:tcPr>
          <w:p w:rsidR="00FA1176" w:rsidRPr="00CE634C" w:rsidRDefault="00FA1176" w:rsidP="00CE634C">
            <w:pPr>
              <w:pStyle w:val="namak"/>
              <w:spacing w:line="360" w:lineRule="auto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Եզրակացություն</w:t>
            </w:r>
          </w:p>
        </w:tc>
      </w:tr>
      <w:tr w:rsidR="008B0AC1" w:rsidRPr="00B02397" w:rsidTr="00811993">
        <w:tc>
          <w:tcPr>
            <w:tcW w:w="646" w:type="dxa"/>
          </w:tcPr>
          <w:p w:rsidR="008B0AC1" w:rsidRPr="00EC4CB6" w:rsidRDefault="008B0AC1" w:rsidP="003B078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98" w:type="dxa"/>
          </w:tcPr>
          <w:p w:rsidR="008B0AC1" w:rsidRPr="00A41617" w:rsidRDefault="008B0AC1" w:rsidP="00A41617">
            <w:pPr>
              <w:pStyle w:val="namak"/>
              <w:spacing w:line="240" w:lineRule="auto"/>
              <w:ind w:firstLine="0"/>
              <w:rPr>
                <w:b/>
              </w:rPr>
            </w:pPr>
            <w:r>
              <w:rPr>
                <w:rFonts w:cs="Sylfaen"/>
                <w:lang w:val="ru-RU"/>
              </w:rPr>
              <w:t>ՀՀ</w:t>
            </w:r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վարչապետ</w:t>
            </w:r>
            <w:proofErr w:type="spellEnd"/>
            <w:r w:rsidRPr="008B0AC1">
              <w:t xml:space="preserve"> </w:t>
            </w:r>
            <w:r w:rsidR="001A7622">
              <w:rPr>
                <w:rFonts w:cs="Sylfaen"/>
                <w:lang w:val="ru-RU"/>
              </w:rPr>
              <w:t>Տ</w:t>
            </w:r>
            <w:r w:rsidR="001A7622" w:rsidRPr="001A7622">
              <w:rPr>
                <w:rFonts w:cs="Sylfaen"/>
              </w:rPr>
              <w:t>.</w:t>
            </w:r>
            <w:r w:rsidRPr="008B0AC1">
              <w:t xml:space="preserve"> </w:t>
            </w:r>
            <w:r w:rsidR="001A7622">
              <w:rPr>
                <w:rFonts w:cs="Sylfaen"/>
                <w:lang w:val="ru-RU"/>
              </w:rPr>
              <w:t>Ս</w:t>
            </w:r>
            <w:proofErr w:type="spellStart"/>
            <w:r w:rsidRPr="008B0AC1">
              <w:rPr>
                <w:rFonts w:cs="Sylfaen"/>
              </w:rPr>
              <w:t>արգսյանի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մոտ</w:t>
            </w:r>
            <w:proofErr w:type="spellEnd"/>
            <w:r w:rsidRPr="008B0AC1">
              <w:t xml:space="preserve"> 2013 </w:t>
            </w:r>
            <w:proofErr w:type="spellStart"/>
            <w:r w:rsidRPr="008B0AC1">
              <w:rPr>
                <w:rFonts w:cs="Sylfaen"/>
              </w:rPr>
              <w:t>թվականի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դեկտեմբերի</w:t>
            </w:r>
            <w:proofErr w:type="spellEnd"/>
            <w:r w:rsidRPr="008B0AC1">
              <w:t xml:space="preserve"> 17-</w:t>
            </w:r>
            <w:r w:rsidRPr="008B0AC1">
              <w:rPr>
                <w:rFonts w:cs="Sylfaen"/>
              </w:rPr>
              <w:t>ին</w:t>
            </w:r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կայացած</w:t>
            </w:r>
            <w:proofErr w:type="spellEnd"/>
            <w:r w:rsidRPr="008B0AC1">
              <w:t xml:space="preserve">` </w:t>
            </w:r>
            <w:r w:rsidR="001A7622">
              <w:rPr>
                <w:rFonts w:cs="Sylfaen"/>
                <w:lang w:val="ru-RU"/>
              </w:rPr>
              <w:t>Հ</w:t>
            </w:r>
            <w:proofErr w:type="spellStart"/>
            <w:r w:rsidRPr="008B0AC1">
              <w:rPr>
                <w:rFonts w:cs="Sylfaen"/>
              </w:rPr>
              <w:t>այաստանի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գործարար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միջավայրի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բարելավման</w:t>
            </w:r>
            <w:proofErr w:type="spellEnd"/>
            <w:r w:rsidRPr="008B0AC1">
              <w:t xml:space="preserve"> 2014 </w:t>
            </w:r>
            <w:proofErr w:type="spellStart"/>
            <w:r w:rsidRPr="008B0AC1">
              <w:rPr>
                <w:rFonts w:cs="Sylfaen"/>
              </w:rPr>
              <w:t>թվականի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միջոցառումների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ծրագրի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մասին</w:t>
            </w:r>
            <w:proofErr w:type="spellEnd"/>
            <w:r w:rsidRPr="008B0AC1">
              <w:t xml:space="preserve"> </w:t>
            </w:r>
            <w:proofErr w:type="spellStart"/>
            <w:r w:rsidRPr="008B0AC1">
              <w:rPr>
                <w:rFonts w:cs="Sylfaen"/>
              </w:rPr>
              <w:t>խորհրդակցության</w:t>
            </w:r>
            <w:proofErr w:type="spellEnd"/>
            <w:r w:rsidR="00C10E3E" w:rsidRPr="00C10E3E">
              <w:rPr>
                <w:rFonts w:cs="Sylfaen"/>
              </w:rPr>
              <w:t xml:space="preserve"> </w:t>
            </w:r>
            <w:r w:rsidR="001A7622" w:rsidRPr="001A7622">
              <w:rPr>
                <w:rFonts w:cs="Sylfaen"/>
              </w:rPr>
              <w:t xml:space="preserve"> </w:t>
            </w:r>
            <w:r w:rsidR="00C77064" w:rsidRPr="00837F36">
              <w:rPr>
                <w:rFonts w:cs="Sylfaen"/>
                <w:lang w:val="ru-RU"/>
              </w:rPr>
              <w:t>թիվ</w:t>
            </w:r>
            <w:r w:rsidR="00C77064" w:rsidRPr="00C77064">
              <w:rPr>
                <w:rFonts w:cs="Sylfaen"/>
              </w:rPr>
              <w:t xml:space="preserve"> 23.6/[181369]-13 </w:t>
            </w:r>
            <w:r w:rsidR="00C77064">
              <w:rPr>
                <w:rFonts w:cs="Sylfaen"/>
                <w:lang w:val="ru-RU"/>
              </w:rPr>
              <w:t>արձանագրությամբ</w:t>
            </w:r>
            <w:r w:rsidR="00C77064" w:rsidRPr="00C77064">
              <w:rPr>
                <w:rFonts w:cs="Sylfaen"/>
              </w:rPr>
              <w:t xml:space="preserve"> </w:t>
            </w:r>
            <w:r w:rsidR="00A41617">
              <w:rPr>
                <w:rFonts w:cs="Sylfaen"/>
                <w:lang w:val="ru-RU"/>
              </w:rPr>
              <w:t>ներկայացված</w:t>
            </w:r>
            <w:r w:rsidR="00A41617" w:rsidRPr="00A41617">
              <w:rPr>
                <w:rFonts w:cs="Sylfaen"/>
              </w:rPr>
              <w:t xml:space="preserve"> </w:t>
            </w:r>
            <w:r w:rsidR="00A41617">
              <w:rPr>
                <w:rFonts w:cs="Sylfaen"/>
                <w:lang w:val="ru-RU"/>
              </w:rPr>
              <w:t>առաջարկություններ</w:t>
            </w:r>
          </w:p>
        </w:tc>
        <w:tc>
          <w:tcPr>
            <w:tcW w:w="8165" w:type="dxa"/>
          </w:tcPr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ա.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Հարկերի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վճարում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1.2-րդ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կետից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1-ին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ենթակետը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և 1.4-րդ 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՝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հիմք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ընդունելով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ՀՀ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կառավարությանն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առընթեր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պետական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եկամուտների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կոմիտեի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պատճառաբանությունը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բ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Հարկերի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վճարում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1.3-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Կատարման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սյունակում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ավելացնել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Ֆինանսական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միջոցների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առկայության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պարագայում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բառերը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891599" w:rsidRPr="007F233C" w:rsidRDefault="00891599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891599" w:rsidRPr="007F233C" w:rsidRDefault="00891599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AA4C9D" w:rsidRPr="007F233C" w:rsidRDefault="00AA4C9D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AA4C9D" w:rsidRPr="007F233C" w:rsidRDefault="00AA4C9D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գ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Հարկերի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վճարում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1.5-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3-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ենթակետից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էլեկտրոնային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եղանակով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իրականացված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հաշվանցումների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բառերը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lastRenderedPageBreak/>
              <w:t>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2.1-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ին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ին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ենթակետով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նախատեսվող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միջոցառումը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վերաձևակերպել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հետևյալ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խմբագրությամբ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Ուսումնասիրել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տնտեսական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գործունեության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մասնակիցների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կողմից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տեղափոխվող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ապրանքների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տարանցման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և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նավահանգստին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առնչվող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փաստաթղթերը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և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առաջարկություններ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ներկայացնել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վերջիններիս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թվի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կրճատման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նպատակահարմարության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վերաբերյալ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»,</w:t>
            </w:r>
          </w:p>
          <w:p w:rsidR="00A44503" w:rsidRPr="007F233C" w:rsidRDefault="00A44503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ե.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2.3-րդ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խմբագրել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Մաքսային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միությանը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Հայաստանի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Հանրապետության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անդամակցության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գործընթացի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տեսանկունից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և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Կատարման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սյունակում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«28.02.2014թ.»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փոխարինել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«01.07.2014 թ.»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ժամկետով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CA595F" w:rsidRPr="007F233C" w:rsidRDefault="00CA595F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CA595F" w:rsidRPr="007F233C" w:rsidRDefault="00CA595F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զ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խմբագրել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2.5-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՝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միջոցառման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մեջ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նախատեսելով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խնդրի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ուսումնասիրություն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և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առաջարկությունների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ներկայացում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F84441" w:rsidRPr="007F233C" w:rsidRDefault="00F8444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F84441" w:rsidRPr="007F233C" w:rsidRDefault="00F8444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F84441" w:rsidRPr="007F233C" w:rsidRDefault="00F8444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է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2.6-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նախատեսել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ԱՏԳԱԱ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ծածկագրերի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հայերեն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թարգմանություն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միջոցառումը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,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որի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իրականացնող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մարմինը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կլինի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ՀՀ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արդարադատության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lastRenderedPageBreak/>
              <w:t>նախարարությունը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4C1F09" w:rsidP="004C1F09">
            <w:pPr>
              <w:pStyle w:val="norm"/>
              <w:tabs>
                <w:tab w:val="left" w:pos="3150"/>
              </w:tabs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>
              <w:rPr>
                <w:rFonts w:ascii="GHEA Grapalat" w:hAnsi="GHEA Grapalat" w:cs="Sylfaen"/>
                <w:spacing w:val="-4"/>
                <w:sz w:val="24"/>
              </w:rPr>
              <w:tab/>
            </w: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ը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միավորել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2.7-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և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2.11-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կետերով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նախատեսված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միջոցառումները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DA45E7" w:rsidRPr="007F233C" w:rsidRDefault="00DA45E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թ.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Մաքսային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միությանը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Հայաստանի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Հանրապետության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անդամակցության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գործընթացի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տեսանկունից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ՀՀ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կառավարությանն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առընթեր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պետական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եկամուտների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կոմիտեի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նախագահ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Գ.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Խաչատրյանի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հետ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համատեղ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խմբագրել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 2.9-րդ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կետը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</w:p>
          <w:p w:rsidR="00AD7B11" w:rsidRPr="007F233C" w:rsidRDefault="00AD7B1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7F233C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ժ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Արտաքին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առևտուր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բաժնում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ներառել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ֆիզիկական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անձանց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կողմից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փոստային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և</w:t>
            </w:r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սուրհանդակային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ծառայության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դիմաց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պարզեցված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ընթացակարգի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սահմանման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վերաբերյալ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</w:t>
            </w:r>
            <w:proofErr w:type="spellEnd"/>
            <w:r w:rsidRPr="007F233C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317946" w:rsidRPr="007F233C" w:rsidRDefault="00317946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1C55C4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lastRenderedPageBreak/>
              <w:t>ժա</w:t>
            </w:r>
            <w:proofErr w:type="spellEnd"/>
            <w:proofErr w:type="gramEnd"/>
            <w:r w:rsidRPr="001C55C4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Շինարարական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թույլտվություններ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բաժնից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4.7-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այն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պայմանով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,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որ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տեղադրվեն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հերթագրման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համակարգեր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317946" w:rsidRPr="001C55C4" w:rsidRDefault="00317946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1C55C4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ժբ</w:t>
            </w:r>
            <w:proofErr w:type="spellEnd"/>
            <w:proofErr w:type="gram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ՀՀ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քաղաքաշինության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նախարար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Ս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Թադևոսյանի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և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Երևանի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քաղաքապետ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Տ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Մարգարյանի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հետ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համատեղ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քննարկել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և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խմբագրել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Շինարարական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թույլտվություններ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բոլոր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կետերը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,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իսկ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անհամաձայնության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դեպքում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հարցը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քննության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առնել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ՀՀ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վարչապետ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Տիգրան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Սարգսյանի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մոտ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, </w:t>
            </w:r>
          </w:p>
          <w:p w:rsidR="004A0411" w:rsidRPr="001C55C4" w:rsidRDefault="004A041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1C55C4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ժգ</w:t>
            </w:r>
            <w:proofErr w:type="spellEnd"/>
            <w:proofErr w:type="gram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ՀՀ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հանրային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ծառայությունները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կարգավորող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հանձնաժողովի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նախագահ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Ռ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.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Նազարյանի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առաջարկությամբ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՝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Էլեկտրականության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միացում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5.1-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ին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միջոցառման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կատարման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երկարաձգել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2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ամոսվ</w:t>
            </w:r>
            <w:proofErr w:type="spellEnd"/>
            <w:r w:rsidRPr="00B02397">
              <w:rPr>
                <w:rFonts w:ascii="GHEA Grapalat" w:hAnsi="GHEA Grapalat" w:cs="Sylfaen"/>
                <w:spacing w:val="-4"/>
                <w:sz w:val="24"/>
              </w:rPr>
              <w:t>՝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մինչև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2014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թվականի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ապրիլի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30-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ը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4A0411" w:rsidRPr="001C55C4" w:rsidRDefault="004A0411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1C55C4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r w:rsidRPr="00B02397">
              <w:rPr>
                <w:rFonts w:ascii="GHEA Grapalat" w:hAnsi="GHEA Grapalat" w:cs="Sylfaen"/>
                <w:spacing w:val="-4"/>
                <w:sz w:val="24"/>
              </w:rPr>
              <w:t>դ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Վարկերի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ստացում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7.1-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ին</w:t>
            </w:r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միջոցառման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ձևակերպման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մեջ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միասնական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բառը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փոխարինել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ինտեգրացված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բառով</w:t>
            </w:r>
            <w:proofErr w:type="spellEnd"/>
            <w:r w:rsidRPr="001C55C4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B02397" w:rsidRPr="00293029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ժե</w:t>
            </w:r>
            <w:proofErr w:type="spellEnd"/>
            <w:proofErr w:type="gramEnd"/>
            <w:r w:rsidRPr="00293029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Վարկերի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ստացում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7.2-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րդ</w:t>
            </w:r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միջոցառման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կատարման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երկարաձգել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մինչև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2014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թվականի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սեպտեմբերի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1-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ը</w:t>
            </w:r>
            <w:r w:rsidRPr="00293029">
              <w:rPr>
                <w:rFonts w:ascii="GHEA Grapalat" w:hAnsi="GHEA Grapalat" w:cs="Sylfaen"/>
                <w:spacing w:val="-4"/>
                <w:sz w:val="24"/>
              </w:rPr>
              <w:t>,</w:t>
            </w:r>
          </w:p>
          <w:p w:rsidR="007D521C" w:rsidRPr="00293029" w:rsidRDefault="007D521C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7D521C" w:rsidRPr="00293029" w:rsidRDefault="007D521C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7D521C" w:rsidRPr="00293029" w:rsidRDefault="007D521C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</w:p>
          <w:p w:rsidR="00B02397" w:rsidRPr="00293029" w:rsidRDefault="00B02397" w:rsidP="00B02397">
            <w:pPr>
              <w:pStyle w:val="norm"/>
              <w:spacing w:line="360" w:lineRule="auto"/>
              <w:rPr>
                <w:rFonts w:ascii="GHEA Grapalat" w:hAnsi="GHEA Grapalat" w:cs="Sylfaen"/>
                <w:spacing w:val="-4"/>
                <w:sz w:val="24"/>
              </w:rPr>
            </w:pP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ժզ</w:t>
            </w:r>
            <w:proofErr w:type="spellEnd"/>
            <w:proofErr w:type="gramEnd"/>
            <w:r w:rsidRPr="00293029">
              <w:rPr>
                <w:rFonts w:ascii="GHEA Grapalat" w:hAnsi="GHEA Grapalat" w:cs="Sylfaen"/>
                <w:spacing w:val="-4"/>
                <w:sz w:val="24"/>
              </w:rPr>
              <w:t>. «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Սնանկության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ճանաչում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»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բաժնի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8.2-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ին</w:t>
            </w:r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կետի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միջոցառման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կատարման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B02397">
              <w:rPr>
                <w:rFonts w:ascii="GHEA Grapalat" w:hAnsi="GHEA Grapalat" w:cs="Sylfaen"/>
                <w:spacing w:val="-4"/>
                <w:sz w:val="24"/>
              </w:rPr>
              <w:t>ժամկետը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երկարաձգել</w:t>
            </w:r>
            <w:proofErr w:type="spellEnd"/>
            <w:proofErr w:type="gram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մինչև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2014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թվականի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</w:t>
            </w:r>
            <w:proofErr w:type="spellStart"/>
            <w:r w:rsidRPr="00B02397">
              <w:rPr>
                <w:rFonts w:ascii="GHEA Grapalat" w:hAnsi="GHEA Grapalat" w:cs="Sylfaen"/>
                <w:spacing w:val="-4"/>
                <w:sz w:val="24"/>
              </w:rPr>
              <w:t>սեպտեմբերի</w:t>
            </w:r>
            <w:proofErr w:type="spellEnd"/>
            <w:r w:rsidRPr="00293029">
              <w:rPr>
                <w:rFonts w:ascii="GHEA Grapalat" w:hAnsi="GHEA Grapalat" w:cs="Sylfaen"/>
                <w:spacing w:val="-4"/>
                <w:sz w:val="24"/>
              </w:rPr>
              <w:t xml:space="preserve"> 30-</w:t>
            </w:r>
            <w:r w:rsidRPr="00B02397">
              <w:rPr>
                <w:rFonts w:ascii="GHEA Grapalat" w:hAnsi="GHEA Grapalat" w:cs="Sylfaen"/>
                <w:spacing w:val="-4"/>
                <w:sz w:val="24"/>
              </w:rPr>
              <w:t>ը</w:t>
            </w:r>
            <w:r w:rsidRPr="00293029">
              <w:rPr>
                <w:rFonts w:ascii="GHEA Grapalat" w:hAnsi="GHEA Grapalat" w:cs="Sylfaen"/>
                <w:spacing w:val="-4"/>
                <w:sz w:val="24"/>
              </w:rPr>
              <w:t>.</w:t>
            </w:r>
          </w:p>
          <w:p w:rsidR="008B0AC1" w:rsidRPr="00293029" w:rsidRDefault="008B0AC1" w:rsidP="00CE634C">
            <w:pPr>
              <w:pStyle w:val="namak"/>
              <w:spacing w:line="360" w:lineRule="auto"/>
              <w:rPr>
                <w:rFonts w:cs="Sylfaen"/>
              </w:rPr>
            </w:pPr>
          </w:p>
        </w:tc>
        <w:tc>
          <w:tcPr>
            <w:tcW w:w="3969" w:type="dxa"/>
          </w:tcPr>
          <w:p w:rsidR="004E0688" w:rsidRPr="00293029" w:rsidRDefault="009D3DE8" w:rsidP="004E0688">
            <w:pPr>
              <w:pStyle w:val="namak"/>
              <w:spacing w:line="240" w:lineRule="auto"/>
              <w:ind w:left="34" w:firstLine="0"/>
            </w:pPr>
            <w:proofErr w:type="spellStart"/>
            <w:r w:rsidRPr="00A47B08">
              <w:rPr>
                <w:rFonts w:cs="Sylfaen"/>
              </w:rPr>
              <w:lastRenderedPageBreak/>
              <w:t>Ընդունվել</w:t>
            </w:r>
            <w:proofErr w:type="spellEnd"/>
            <w:r w:rsidRPr="00293029">
              <w:rPr>
                <w:rFonts w:cs="Sylfaen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293029">
              <w:rPr>
                <w:rFonts w:cs="Sylfaen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</w:t>
            </w:r>
            <w:r w:rsidR="00A47B08" w:rsidRPr="00A47B08">
              <w:rPr>
                <w:rFonts w:cs="Sylfaen"/>
              </w:rPr>
              <w:t>ատարվել</w:t>
            </w:r>
            <w:proofErr w:type="spellEnd"/>
            <w:r w:rsidR="00A47B08" w:rsidRPr="00293029">
              <w:rPr>
                <w:rFonts w:cs="Sylfaen"/>
              </w:rPr>
              <w:t xml:space="preserve"> </w:t>
            </w:r>
            <w:r w:rsidR="00A47B08" w:rsidRPr="00A47B08">
              <w:rPr>
                <w:rFonts w:cs="Sylfaen"/>
              </w:rPr>
              <w:t>է</w:t>
            </w:r>
            <w:r w:rsidR="00A47B08" w:rsidRPr="00293029">
              <w:rPr>
                <w:rFonts w:cs="Sylfaen"/>
              </w:rPr>
              <w:t xml:space="preserve"> </w:t>
            </w:r>
            <w:proofErr w:type="spellStart"/>
            <w:r w:rsidR="00A47B08" w:rsidRPr="00A47B08">
              <w:rPr>
                <w:rFonts w:cs="Sylfaen"/>
              </w:rPr>
              <w:t>համապատասխան</w:t>
            </w:r>
            <w:proofErr w:type="spellEnd"/>
            <w:r w:rsidR="00A47B08" w:rsidRPr="00293029">
              <w:rPr>
                <w:rFonts w:cs="Sylfaen"/>
              </w:rPr>
              <w:t xml:space="preserve"> </w:t>
            </w:r>
            <w:proofErr w:type="spellStart"/>
            <w:r w:rsidR="00A47B08" w:rsidRPr="00A47B08">
              <w:rPr>
                <w:rFonts w:cs="Sylfaen"/>
              </w:rPr>
              <w:t>փոփոխություն</w:t>
            </w:r>
            <w:proofErr w:type="spellEnd"/>
            <w:r w:rsidR="00A47B08" w:rsidRPr="00293029">
              <w:rPr>
                <w:rFonts w:cs="Sylfaen"/>
              </w:rPr>
              <w:t xml:space="preserve">: </w:t>
            </w:r>
            <w:proofErr w:type="spellStart"/>
            <w:r w:rsidR="00AE75FD" w:rsidRPr="00AE75FD">
              <w:rPr>
                <w:rFonts w:cs="Sylfaen"/>
              </w:rPr>
              <w:t>Նախագծով</w:t>
            </w:r>
            <w:proofErr w:type="spellEnd"/>
            <w:r w:rsidR="00AE75FD" w:rsidRPr="00293029">
              <w:rPr>
                <w:rFonts w:cs="Sylfaen"/>
              </w:rPr>
              <w:t xml:space="preserve"> </w:t>
            </w:r>
            <w:proofErr w:type="spellStart"/>
            <w:r w:rsidR="00AE75FD" w:rsidRPr="00AE75FD">
              <w:rPr>
                <w:rFonts w:cs="Sylfaen"/>
              </w:rPr>
              <w:t>սահմանվող</w:t>
            </w:r>
            <w:proofErr w:type="spellEnd"/>
            <w:r w:rsidR="00AE75FD" w:rsidRPr="00293029">
              <w:rPr>
                <w:rFonts w:cs="Sylfaen"/>
              </w:rPr>
              <w:t xml:space="preserve"> </w:t>
            </w:r>
            <w:proofErr w:type="spellStart"/>
            <w:r w:rsidR="00AE75FD" w:rsidRPr="00AE75FD">
              <w:rPr>
                <w:rFonts w:cs="Sylfaen"/>
              </w:rPr>
              <w:t>հավելվածում</w:t>
            </w:r>
            <w:proofErr w:type="spellEnd"/>
            <w:r w:rsidR="004E0688" w:rsidRPr="00293029">
              <w:rPr>
                <w:rFonts w:cs="Sylfaen"/>
              </w:rPr>
              <w:t xml:space="preserve"> </w:t>
            </w:r>
            <w:r w:rsidR="004E0688">
              <w:rPr>
                <w:rFonts w:cs="Sylfaen"/>
                <w:lang w:val="ru-RU"/>
              </w:rPr>
              <w:t>հանվել</w:t>
            </w:r>
            <w:r w:rsidR="004E0688" w:rsidRPr="00293029">
              <w:rPr>
                <w:rFonts w:cs="Sylfaen"/>
              </w:rPr>
              <w:t xml:space="preserve"> </w:t>
            </w:r>
            <w:r w:rsidR="00811993">
              <w:rPr>
                <w:rFonts w:cs="Sylfaen"/>
                <w:lang w:val="ru-RU"/>
              </w:rPr>
              <w:t>է</w:t>
            </w:r>
            <w:r w:rsidR="004E0688" w:rsidRPr="00293029">
              <w:rPr>
                <w:rFonts w:cs="Sylfaen"/>
              </w:rPr>
              <w:t xml:space="preserve"> </w:t>
            </w:r>
            <w:r w:rsidR="004E0688" w:rsidRPr="00293029">
              <w:t xml:space="preserve">1.2 </w:t>
            </w:r>
            <w:proofErr w:type="spellStart"/>
            <w:r w:rsidR="004E0688">
              <w:t>ենթակետի</w:t>
            </w:r>
            <w:proofErr w:type="spellEnd"/>
            <w:r w:rsidR="004E0688" w:rsidRPr="00293029">
              <w:t xml:space="preserve"> 1-</w:t>
            </w:r>
            <w:r w:rsidR="004E0688">
              <w:t>ին</w:t>
            </w:r>
            <w:r w:rsidR="004E0688" w:rsidRPr="00293029">
              <w:t xml:space="preserve"> </w:t>
            </w:r>
            <w:proofErr w:type="spellStart"/>
            <w:r w:rsidR="004E0688">
              <w:t>մասը</w:t>
            </w:r>
            <w:proofErr w:type="spellEnd"/>
            <w:r w:rsidR="004E0688" w:rsidRPr="00293029">
              <w:t xml:space="preserve"> </w:t>
            </w:r>
            <w:r w:rsidR="004E0688">
              <w:rPr>
                <w:lang w:val="ru-RU"/>
              </w:rPr>
              <w:t>և</w:t>
            </w:r>
            <w:r w:rsidR="004E0688" w:rsidRPr="00293029">
              <w:t xml:space="preserve"> 1.4 </w:t>
            </w:r>
            <w:r w:rsidR="004E0688">
              <w:rPr>
                <w:lang w:val="ru-RU"/>
              </w:rPr>
              <w:t>ենթակետը</w:t>
            </w:r>
            <w:r w:rsidR="004E0688" w:rsidRPr="00293029">
              <w:t>:</w:t>
            </w:r>
          </w:p>
          <w:p w:rsidR="004E0688" w:rsidRPr="00293029" w:rsidRDefault="004E0688" w:rsidP="004E0688">
            <w:pPr>
              <w:pStyle w:val="namak"/>
              <w:spacing w:line="240" w:lineRule="auto"/>
              <w:ind w:left="34" w:firstLine="0"/>
            </w:pPr>
          </w:p>
          <w:p w:rsidR="004E0688" w:rsidRPr="00293029" w:rsidRDefault="004E0688" w:rsidP="004E0688">
            <w:pPr>
              <w:pStyle w:val="namak"/>
              <w:spacing w:line="240" w:lineRule="auto"/>
              <w:ind w:left="34" w:firstLine="0"/>
            </w:pPr>
          </w:p>
          <w:p w:rsidR="004E0688" w:rsidRPr="00293029" w:rsidRDefault="004E0688" w:rsidP="004E0688">
            <w:pPr>
              <w:pStyle w:val="namak"/>
              <w:spacing w:line="240" w:lineRule="auto"/>
              <w:ind w:left="34" w:firstLine="0"/>
            </w:pPr>
          </w:p>
          <w:p w:rsidR="00891599" w:rsidRPr="00293029" w:rsidRDefault="00891599" w:rsidP="002A2769">
            <w:pPr>
              <w:pStyle w:val="namak"/>
              <w:spacing w:line="240" w:lineRule="auto"/>
              <w:ind w:left="34" w:firstLine="0"/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293029">
              <w:rPr>
                <w:rFonts w:cs="Sylfaen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293029">
              <w:rPr>
                <w:rFonts w:cs="Sylfaen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293029">
              <w:rPr>
                <w:rFonts w:cs="Sylfaen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293029">
              <w:rPr>
                <w:rFonts w:cs="Sylfaen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293029">
              <w:rPr>
                <w:rFonts w:cs="Sylfaen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293029">
              <w:rPr>
                <w:rFonts w:cs="Sylfaen"/>
              </w:rPr>
              <w:t xml:space="preserve">: </w:t>
            </w:r>
            <w:r w:rsidRPr="00293029">
              <w:t xml:space="preserve">1.3 </w:t>
            </w:r>
            <w:proofErr w:type="spellStart"/>
            <w:r w:rsidRPr="001E43B0">
              <w:t>ենթակետում</w:t>
            </w:r>
            <w:proofErr w:type="spellEnd"/>
            <w:r w:rsidRPr="00293029">
              <w:t xml:space="preserve"> «</w:t>
            </w:r>
            <w:proofErr w:type="spellStart"/>
            <w:r w:rsidRPr="001E43B0">
              <w:t>Կատարման</w:t>
            </w:r>
            <w:proofErr w:type="spellEnd"/>
            <w:r w:rsidRPr="00293029">
              <w:t xml:space="preserve"> </w:t>
            </w:r>
            <w:proofErr w:type="spellStart"/>
            <w:r w:rsidRPr="001E43B0">
              <w:t>ժամկետ</w:t>
            </w:r>
            <w:proofErr w:type="spellEnd"/>
            <w:r w:rsidRPr="00293029">
              <w:t xml:space="preserve">» </w:t>
            </w:r>
            <w:proofErr w:type="spellStart"/>
            <w:r w:rsidRPr="001E43B0">
              <w:t>սյունակում</w:t>
            </w:r>
            <w:proofErr w:type="spellEnd"/>
            <w:r w:rsidR="002A2769" w:rsidRPr="00293029">
              <w:t xml:space="preserve"> </w:t>
            </w:r>
            <w:r w:rsidR="002A2769">
              <w:rPr>
                <w:lang w:val="ru-RU"/>
              </w:rPr>
              <w:t>ավելացվել</w:t>
            </w:r>
            <w:r w:rsidR="002A2769" w:rsidRPr="00293029">
              <w:t xml:space="preserve"> </w:t>
            </w:r>
            <w:r w:rsidR="002A2769">
              <w:rPr>
                <w:lang w:val="ru-RU"/>
              </w:rPr>
              <w:t>են</w:t>
            </w:r>
            <w:r w:rsidRPr="00293029">
              <w:t xml:space="preserve"> </w:t>
            </w:r>
            <w:r w:rsidR="002A2769" w:rsidRPr="00293029">
              <w:t>«</w:t>
            </w:r>
            <w:proofErr w:type="spellStart"/>
            <w:r w:rsidRPr="001E43B0">
              <w:t>ֆինանսական</w:t>
            </w:r>
            <w:proofErr w:type="spellEnd"/>
            <w:r w:rsidRPr="00293029">
              <w:t xml:space="preserve"> </w:t>
            </w:r>
            <w:proofErr w:type="spellStart"/>
            <w:r w:rsidRPr="001E43B0">
              <w:t>միջոցների</w:t>
            </w:r>
            <w:proofErr w:type="spellEnd"/>
            <w:r w:rsidRPr="00293029">
              <w:t xml:space="preserve"> </w:t>
            </w:r>
            <w:proofErr w:type="spellStart"/>
            <w:r w:rsidRPr="001E43B0">
              <w:t>առկայության</w:t>
            </w:r>
            <w:proofErr w:type="spellEnd"/>
            <w:r w:rsidRPr="00293029">
              <w:t xml:space="preserve"> </w:t>
            </w:r>
            <w:proofErr w:type="spellStart"/>
            <w:r w:rsidRPr="001E43B0">
              <w:t>պարագայում</w:t>
            </w:r>
            <w:proofErr w:type="spellEnd"/>
            <w:r w:rsidRPr="00293029">
              <w:t xml:space="preserve">» </w:t>
            </w:r>
            <w:proofErr w:type="spellStart"/>
            <w:r w:rsidR="002A2769">
              <w:t>բառեր</w:t>
            </w:r>
            <w:proofErr w:type="spellEnd"/>
            <w:r w:rsidR="002A2769">
              <w:rPr>
                <w:lang w:val="ru-RU"/>
              </w:rPr>
              <w:t>ը</w:t>
            </w:r>
          </w:p>
          <w:p w:rsidR="004E0688" w:rsidRPr="00293029" w:rsidRDefault="004E0688" w:rsidP="004E0688">
            <w:pPr>
              <w:pStyle w:val="namak"/>
              <w:spacing w:line="240" w:lineRule="auto"/>
              <w:ind w:left="34" w:firstLine="0"/>
            </w:pPr>
          </w:p>
          <w:p w:rsidR="00AA4C9D" w:rsidRPr="00293029" w:rsidRDefault="00AA4C9D" w:rsidP="00AA4C9D">
            <w:pPr>
              <w:pStyle w:val="namak"/>
              <w:spacing w:line="240" w:lineRule="auto"/>
              <w:ind w:firstLine="34"/>
              <w:rPr>
                <w:rFonts w:cs="Sylfaen"/>
              </w:rPr>
            </w:pPr>
          </w:p>
          <w:p w:rsidR="008B0AC1" w:rsidRPr="00293029" w:rsidRDefault="00AA4C9D" w:rsidP="007F233C">
            <w:pPr>
              <w:pStyle w:val="namak"/>
              <w:spacing w:line="240" w:lineRule="auto"/>
              <w:ind w:firstLine="34"/>
              <w:rPr>
                <w:rFonts w:cs="Sylfaen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293029">
              <w:rPr>
                <w:rFonts w:cs="Sylfaen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293029">
              <w:rPr>
                <w:rFonts w:cs="Sylfaen"/>
              </w:rPr>
              <w:t xml:space="preserve">: </w:t>
            </w:r>
            <w:proofErr w:type="spellStart"/>
            <w:r w:rsidR="007F233C" w:rsidRPr="00A47B08">
              <w:rPr>
                <w:rFonts w:cs="Sylfaen"/>
              </w:rPr>
              <w:t>Կատարվել</w:t>
            </w:r>
            <w:proofErr w:type="spellEnd"/>
            <w:r w:rsidR="007F233C" w:rsidRPr="00293029">
              <w:rPr>
                <w:rFonts w:cs="Sylfaen"/>
              </w:rPr>
              <w:t xml:space="preserve"> </w:t>
            </w:r>
            <w:r w:rsidR="007F233C" w:rsidRPr="00A47B08">
              <w:rPr>
                <w:rFonts w:cs="Sylfaen"/>
              </w:rPr>
              <w:t>է</w:t>
            </w:r>
            <w:r w:rsidR="007F233C" w:rsidRPr="00293029">
              <w:rPr>
                <w:rFonts w:cs="Sylfaen"/>
              </w:rPr>
              <w:t xml:space="preserve"> </w:t>
            </w:r>
            <w:proofErr w:type="spellStart"/>
            <w:r w:rsidR="007F233C" w:rsidRPr="00A47B08">
              <w:rPr>
                <w:rFonts w:cs="Sylfaen"/>
              </w:rPr>
              <w:t>համապատասխան</w:t>
            </w:r>
            <w:proofErr w:type="spellEnd"/>
            <w:r w:rsidR="007F233C" w:rsidRPr="00293029">
              <w:rPr>
                <w:rFonts w:cs="Sylfaen"/>
              </w:rPr>
              <w:t xml:space="preserve"> </w:t>
            </w:r>
            <w:proofErr w:type="spellStart"/>
            <w:r w:rsidR="007F233C" w:rsidRPr="00A47B08">
              <w:rPr>
                <w:rFonts w:cs="Sylfaen"/>
              </w:rPr>
              <w:t>փոփոխություն</w:t>
            </w:r>
            <w:proofErr w:type="spellEnd"/>
            <w:r w:rsidR="007F233C" w:rsidRPr="00293029">
              <w:rPr>
                <w:rFonts w:cs="Sylfaen"/>
              </w:rPr>
              <w:t xml:space="preserve">: </w:t>
            </w:r>
            <w:r w:rsidR="00293029" w:rsidRPr="00293029">
              <w:t>1.</w:t>
            </w:r>
            <w:r w:rsidR="00293029">
              <w:t>4</w:t>
            </w:r>
            <w:r w:rsidR="002E573C" w:rsidRPr="00293029">
              <w:t xml:space="preserve"> </w:t>
            </w:r>
            <w:proofErr w:type="spellStart"/>
            <w:r w:rsidR="002E573C" w:rsidRPr="00A46DE1">
              <w:t>ենթակետի</w:t>
            </w:r>
            <w:proofErr w:type="spellEnd"/>
            <w:r w:rsidR="00293029">
              <w:t xml:space="preserve"> </w:t>
            </w:r>
            <w:r w:rsidR="00293029" w:rsidRPr="00293029">
              <w:t>(</w:t>
            </w:r>
            <w:proofErr w:type="spellStart"/>
            <w:r w:rsidR="007931EC">
              <w:t>նախկին</w:t>
            </w:r>
            <w:proofErr w:type="spellEnd"/>
            <w:r w:rsidR="007931EC">
              <w:t xml:space="preserve"> 1.5</w:t>
            </w:r>
            <w:r w:rsidR="00293029" w:rsidRPr="00293029">
              <w:t>)</w:t>
            </w:r>
            <w:r w:rsidR="002E573C" w:rsidRPr="00293029">
              <w:t xml:space="preserve"> 3-</w:t>
            </w:r>
            <w:r w:rsidR="002E573C" w:rsidRPr="00A46DE1">
              <w:t>րդ</w:t>
            </w:r>
            <w:r w:rsidR="002E573C" w:rsidRPr="00293029">
              <w:t xml:space="preserve"> </w:t>
            </w:r>
            <w:proofErr w:type="spellStart"/>
            <w:r w:rsidR="001C55C4">
              <w:t>մասը</w:t>
            </w:r>
            <w:proofErr w:type="spellEnd"/>
            <w:r w:rsidR="002E573C" w:rsidRPr="00293029">
              <w:t xml:space="preserve"> </w:t>
            </w:r>
            <w:proofErr w:type="spellStart"/>
            <w:r w:rsidR="002E573C" w:rsidRPr="00A46DE1">
              <w:t>հանվել</w:t>
            </w:r>
            <w:proofErr w:type="spellEnd"/>
            <w:r w:rsidR="002E573C" w:rsidRPr="00293029">
              <w:t xml:space="preserve"> </w:t>
            </w:r>
            <w:r w:rsidR="001C55C4">
              <w:t>է</w:t>
            </w:r>
            <w:r w:rsidR="001C55C4" w:rsidRPr="00293029">
              <w:t xml:space="preserve"> </w:t>
            </w:r>
            <w:proofErr w:type="spellStart"/>
            <w:r w:rsidR="001C55C4">
              <w:t>հավելվածից</w:t>
            </w:r>
            <w:proofErr w:type="spellEnd"/>
            <w:r w:rsidR="001C55C4" w:rsidRPr="00293029">
              <w:t>:</w:t>
            </w:r>
          </w:p>
          <w:p w:rsidR="004C1F09" w:rsidRPr="00293029" w:rsidRDefault="004C1F09" w:rsidP="00AA4C9D">
            <w:pPr>
              <w:pStyle w:val="namak"/>
              <w:spacing w:line="240" w:lineRule="auto"/>
              <w:ind w:firstLine="34"/>
              <w:rPr>
                <w:rFonts w:cs="Sylfaen"/>
              </w:rPr>
            </w:pPr>
          </w:p>
          <w:p w:rsidR="002E573C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  <w:bookmarkStart w:id="0" w:name="_GoBack"/>
            <w:bookmarkEnd w:id="0"/>
            <w:proofErr w:type="spellStart"/>
            <w:r w:rsidRPr="00A47B08">
              <w:rPr>
                <w:rFonts w:cs="Sylfaen"/>
              </w:rPr>
              <w:lastRenderedPageBreak/>
              <w:t>Ընդունվել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1C55C4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1C55C4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1C55C4">
              <w:rPr>
                <w:rFonts w:cs="Sylfaen"/>
                <w:lang w:val="ru-RU"/>
              </w:rPr>
              <w:t>:</w:t>
            </w: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Pr="001C55C4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1C3451" w:rsidRPr="001C55C4" w:rsidRDefault="001C3451" w:rsidP="00CA595F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1C55C4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1C55C4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1C55C4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1C55C4">
              <w:rPr>
                <w:rFonts w:cs="Sylfaen"/>
                <w:lang w:val="ru-RU"/>
              </w:rPr>
              <w:t xml:space="preserve">: </w:t>
            </w:r>
            <w:r w:rsidRPr="001C55C4">
              <w:rPr>
                <w:lang w:val="ru-RU"/>
              </w:rPr>
              <w:t>2.3</w:t>
            </w:r>
            <w:r w:rsidR="00315539" w:rsidRPr="001C55C4">
              <w:rPr>
                <w:lang w:val="ru-RU"/>
              </w:rPr>
              <w:t xml:space="preserve"> </w:t>
            </w:r>
            <w:r w:rsidR="00315539">
              <w:rPr>
                <w:lang w:val="ru-RU"/>
              </w:rPr>
              <w:t>ենթակետի</w:t>
            </w:r>
            <w:r w:rsidRPr="001C55C4">
              <w:rPr>
                <w:lang w:val="ru-RU"/>
              </w:rPr>
              <w:t xml:space="preserve"> «</w:t>
            </w:r>
            <w:proofErr w:type="spellStart"/>
            <w:r w:rsidRPr="00A46DE1">
              <w:t>Կատարման</w:t>
            </w:r>
            <w:proofErr w:type="spellEnd"/>
            <w:r w:rsidRPr="001C55C4">
              <w:rPr>
                <w:lang w:val="ru-RU"/>
              </w:rPr>
              <w:t xml:space="preserve"> </w:t>
            </w:r>
            <w:proofErr w:type="spellStart"/>
            <w:r w:rsidRPr="00A46DE1">
              <w:t>ժամկետ</w:t>
            </w:r>
            <w:proofErr w:type="spellEnd"/>
            <w:r w:rsidRPr="001C55C4">
              <w:rPr>
                <w:lang w:val="ru-RU"/>
              </w:rPr>
              <w:t xml:space="preserve">» </w:t>
            </w:r>
            <w:proofErr w:type="spellStart"/>
            <w:r w:rsidRPr="00A46DE1">
              <w:t>սյունակում</w:t>
            </w:r>
            <w:proofErr w:type="spellEnd"/>
            <w:r w:rsidRPr="001C55C4">
              <w:rPr>
                <w:lang w:val="ru-RU"/>
              </w:rPr>
              <w:t xml:space="preserve"> «28.02.2014</w:t>
            </w:r>
            <w:r>
              <w:rPr>
                <w:lang w:val="ru-RU"/>
              </w:rPr>
              <w:t>թ</w:t>
            </w:r>
            <w:r w:rsidRPr="001C55C4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ժամկետը</w:t>
            </w:r>
            <w:r w:rsidRPr="001C55C4">
              <w:rPr>
                <w:lang w:val="ru-RU"/>
              </w:rPr>
              <w:t xml:space="preserve"> </w:t>
            </w:r>
            <w:r>
              <w:rPr>
                <w:lang w:val="ru-RU"/>
              </w:rPr>
              <w:t>փոխարինվել</w:t>
            </w:r>
            <w:r w:rsidRPr="001C55C4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Pr="001C55C4">
              <w:rPr>
                <w:lang w:val="ru-RU"/>
              </w:rPr>
              <w:t xml:space="preserve"> «01.07.2014</w:t>
            </w:r>
            <w:r>
              <w:rPr>
                <w:lang w:val="ru-RU"/>
              </w:rPr>
              <w:t>թ</w:t>
            </w:r>
            <w:r w:rsidRPr="001C55C4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ժամկետով</w:t>
            </w:r>
          </w:p>
          <w:p w:rsidR="001C3451" w:rsidRPr="001C55C4" w:rsidRDefault="001C3451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CA595F" w:rsidRPr="001C55C4" w:rsidRDefault="00CA595F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CF1B92" w:rsidRPr="00CF1B92" w:rsidRDefault="00CF1B92" w:rsidP="00CF1B92">
            <w:pPr>
              <w:pStyle w:val="namak"/>
              <w:spacing w:line="240" w:lineRule="auto"/>
              <w:ind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 w:rsidRPr="00CF1B92">
              <w:rPr>
                <w:lang w:val="ru-RU"/>
              </w:rPr>
              <w:t xml:space="preserve">2.5 </w:t>
            </w:r>
            <w:r>
              <w:rPr>
                <w:lang w:val="ru-RU"/>
              </w:rPr>
              <w:t>ենթակետը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շարադրվել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նոր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խմբագրությամբ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և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ավելացվել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Pr="00CF1B92">
              <w:rPr>
                <w:lang w:val="ru-RU"/>
              </w:rPr>
              <w:t xml:space="preserve"> «</w:t>
            </w:r>
            <w:r>
              <w:rPr>
                <w:lang w:val="ru-RU"/>
              </w:rPr>
              <w:t>ուսումնասիրել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և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ներկայացնել</w:t>
            </w:r>
            <w:r w:rsidRPr="00CF1B92">
              <w:rPr>
                <w:lang w:val="ru-RU"/>
              </w:rPr>
              <w:t xml:space="preserve"> </w:t>
            </w:r>
            <w:r>
              <w:rPr>
                <w:lang w:val="ru-RU"/>
              </w:rPr>
              <w:t>առաջարկություն</w:t>
            </w:r>
            <w:r w:rsidRPr="00CF1B92">
              <w:rPr>
                <w:lang w:val="ru-RU"/>
              </w:rPr>
              <w:t xml:space="preserve">» </w:t>
            </w:r>
            <w:r>
              <w:rPr>
                <w:lang w:val="ru-RU"/>
              </w:rPr>
              <w:t>բառերը</w:t>
            </w:r>
            <w:r w:rsidR="00F84441">
              <w:rPr>
                <w:lang w:val="ru-RU"/>
              </w:rPr>
              <w:t>:</w:t>
            </w:r>
          </w:p>
          <w:p w:rsidR="00CA595F" w:rsidRDefault="00CA595F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F84441" w:rsidRDefault="00F84441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DA45E7" w:rsidRPr="00DA45E7" w:rsidRDefault="00DA45E7" w:rsidP="00DA45E7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 w:rsidRPr="00DA45E7">
              <w:rPr>
                <w:lang w:val="ru-RU"/>
              </w:rPr>
              <w:t xml:space="preserve">2.6 </w:t>
            </w:r>
            <w:r>
              <w:rPr>
                <w:lang w:val="ru-RU"/>
              </w:rPr>
              <w:t>ենթակետը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բաժանվել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Pr="00DA45E7">
              <w:rPr>
                <w:lang w:val="ru-RU"/>
              </w:rPr>
              <w:t xml:space="preserve"> 2 </w:t>
            </w:r>
            <w:r>
              <w:rPr>
                <w:lang w:val="ru-RU"/>
              </w:rPr>
              <w:t>մասերի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և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համաձայն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առաջին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մասի</w:t>
            </w:r>
            <w:r w:rsidRPr="00DA45E7">
              <w:rPr>
                <w:lang w:val="ru-RU"/>
              </w:rPr>
              <w:t xml:space="preserve">` </w:t>
            </w:r>
            <w:r w:rsidRPr="00AB0FBB">
              <w:rPr>
                <w:noProof/>
                <w:lang w:val="hy-AM" w:eastAsia="en-US"/>
              </w:rPr>
              <w:lastRenderedPageBreak/>
              <w:t>ԱՏԳԱԱ ծածկագրերի հայերեն</w:t>
            </w:r>
            <w:r w:rsidRPr="006215CB">
              <w:rPr>
                <w:noProof/>
                <w:lang w:val="hy-AM" w:eastAsia="en-US"/>
              </w:rPr>
              <w:t xml:space="preserve"> </w:t>
            </w:r>
            <w:r>
              <w:rPr>
                <w:noProof/>
                <w:lang w:val="hy-AM" w:eastAsia="en-US"/>
              </w:rPr>
              <w:t>լեզվով թարգմանությ</w:t>
            </w:r>
            <w:r>
              <w:rPr>
                <w:noProof/>
                <w:lang w:val="ru-RU" w:eastAsia="en-US"/>
              </w:rPr>
              <w:t>ան</w:t>
            </w:r>
            <w:r w:rsidRPr="00DA45E7">
              <w:rPr>
                <w:noProof/>
                <w:lang w:val="ru-RU" w:eastAsia="en-US"/>
              </w:rPr>
              <w:t xml:space="preserve"> </w:t>
            </w:r>
            <w:r>
              <w:rPr>
                <w:noProof/>
                <w:lang w:val="ru-RU" w:eastAsia="en-US"/>
              </w:rPr>
              <w:t>համար</w:t>
            </w:r>
            <w:r w:rsidRPr="00DA45E7">
              <w:rPr>
                <w:noProof/>
                <w:lang w:val="ru-RU" w:eastAsia="en-US"/>
              </w:rPr>
              <w:t xml:space="preserve"> </w:t>
            </w:r>
            <w:r>
              <w:rPr>
                <w:noProof/>
                <w:lang w:val="ru-RU" w:eastAsia="en-US"/>
              </w:rPr>
              <w:t>որպես</w:t>
            </w:r>
            <w:r w:rsidRPr="00DA45E7">
              <w:rPr>
                <w:noProof/>
                <w:lang w:val="ru-RU" w:eastAsia="en-US"/>
              </w:rPr>
              <w:t xml:space="preserve"> </w:t>
            </w:r>
            <w:r>
              <w:rPr>
                <w:lang w:val="ru-RU"/>
              </w:rPr>
              <w:t>պատասխանատու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մարմին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սահմանվել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ՀՀ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արդարադատության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նախարարությունը</w:t>
            </w:r>
            <w:r w:rsidRPr="00DA45E7">
              <w:rPr>
                <w:lang w:val="ru-RU"/>
              </w:rPr>
              <w:t xml:space="preserve">, </w:t>
            </w:r>
            <w:r>
              <w:rPr>
                <w:lang w:val="ru-RU"/>
              </w:rPr>
              <w:t>ինչպես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նաև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համապատասխանեցվել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են</w:t>
            </w:r>
            <w:r w:rsidRPr="00DA45E7">
              <w:rPr>
                <w:lang w:val="ru-RU"/>
              </w:rPr>
              <w:t xml:space="preserve"> </w:t>
            </w:r>
            <w:r>
              <w:rPr>
                <w:lang w:val="ru-RU"/>
              </w:rPr>
              <w:t>ժամկետները</w:t>
            </w:r>
          </w:p>
          <w:p w:rsidR="00F84441" w:rsidRDefault="00F84441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CA595F" w:rsidRDefault="00CA595F" w:rsidP="001C345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DA45E7" w:rsidRPr="00F64E3E" w:rsidRDefault="00F64E3E" w:rsidP="00AD7B11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 w:rsidR="00DA45E7">
              <w:rPr>
                <w:lang w:val="ru-RU"/>
              </w:rPr>
              <w:t>2.7 և 2.11 ենթակետերը միավորվել են</w:t>
            </w:r>
            <w:r w:rsidR="00AD7B11">
              <w:rPr>
                <w:lang w:val="ru-RU"/>
              </w:rPr>
              <w:t>:</w:t>
            </w:r>
          </w:p>
          <w:p w:rsidR="00A44503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44503" w:rsidRDefault="00A44503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AD7B11" w:rsidRDefault="00AD7B11" w:rsidP="00AD7B11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</w:p>
          <w:p w:rsidR="00AD7B11" w:rsidRDefault="00AD7B11" w:rsidP="00AD7B11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</w:p>
          <w:p w:rsidR="00F64E3E" w:rsidRPr="00F64E3E" w:rsidRDefault="00AD7B11" w:rsidP="00AD7B11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 w:rsidR="00F64E3E" w:rsidRPr="00F64E3E">
              <w:rPr>
                <w:lang w:val="ru-RU"/>
              </w:rPr>
              <w:t xml:space="preserve">2.9 </w:t>
            </w:r>
            <w:r w:rsidR="00F64E3E">
              <w:rPr>
                <w:lang w:val="ru-RU"/>
              </w:rPr>
              <w:t>ենթակետում</w:t>
            </w:r>
            <w:r w:rsidR="00F64E3E" w:rsidRPr="00F64E3E">
              <w:rPr>
                <w:lang w:val="ru-RU"/>
              </w:rPr>
              <w:t xml:space="preserve"> «</w:t>
            </w:r>
            <w:r w:rsidR="00F64E3E">
              <w:rPr>
                <w:lang w:val="ru-RU"/>
              </w:rPr>
              <w:t>համաձայն</w:t>
            </w:r>
            <w:r w:rsidR="00F64E3E" w:rsidRPr="00F64E3E">
              <w:rPr>
                <w:lang w:val="ru-RU"/>
              </w:rPr>
              <w:t xml:space="preserve"> </w:t>
            </w:r>
            <w:r w:rsidR="00F64E3E">
              <w:rPr>
                <w:lang w:val="ru-RU"/>
              </w:rPr>
              <w:t>որոնց</w:t>
            </w:r>
            <w:r w:rsidR="00F64E3E" w:rsidRPr="00F64E3E">
              <w:rPr>
                <w:lang w:val="ru-RU"/>
              </w:rPr>
              <w:t xml:space="preserve">» </w:t>
            </w:r>
            <w:r w:rsidR="00F64E3E">
              <w:rPr>
                <w:lang w:val="ru-RU"/>
              </w:rPr>
              <w:t>բառերից</w:t>
            </w:r>
            <w:r w:rsidR="00F64E3E" w:rsidRPr="00F64E3E">
              <w:rPr>
                <w:lang w:val="ru-RU"/>
              </w:rPr>
              <w:t xml:space="preserve"> </w:t>
            </w:r>
            <w:r w:rsidR="00F64E3E">
              <w:rPr>
                <w:lang w:val="ru-RU"/>
              </w:rPr>
              <w:t>հետո</w:t>
            </w:r>
            <w:r w:rsidR="00F64E3E" w:rsidRPr="00F64E3E">
              <w:rPr>
                <w:lang w:val="ru-RU"/>
              </w:rPr>
              <w:t xml:space="preserve"> </w:t>
            </w:r>
            <w:r w:rsidR="00F64E3E">
              <w:rPr>
                <w:lang w:val="ru-RU"/>
              </w:rPr>
              <w:t>ավելացվել</w:t>
            </w:r>
            <w:r w:rsidR="00F64E3E" w:rsidRPr="00F64E3E">
              <w:rPr>
                <w:lang w:val="ru-RU"/>
              </w:rPr>
              <w:t xml:space="preserve"> </w:t>
            </w:r>
            <w:r w:rsidR="00F64E3E">
              <w:rPr>
                <w:lang w:val="ru-RU"/>
              </w:rPr>
              <w:t>են</w:t>
            </w:r>
            <w:r w:rsidR="00F64E3E" w:rsidRPr="00F64E3E">
              <w:rPr>
                <w:lang w:val="ru-RU"/>
              </w:rPr>
              <w:t xml:space="preserve"> «</w:t>
            </w:r>
            <w:r w:rsidR="00F64E3E">
              <w:rPr>
                <w:noProof/>
                <w:lang w:val="hy-AM" w:eastAsia="en-US"/>
              </w:rPr>
              <w:t>,</w:t>
            </w:r>
            <w:r w:rsidR="00F64E3E" w:rsidRPr="00AB0FBB">
              <w:rPr>
                <w:noProof/>
                <w:lang w:val="hy-AM" w:eastAsia="en-US"/>
              </w:rPr>
              <w:t>հաշվի առնելով բացառությունները,</w:t>
            </w:r>
            <w:r w:rsidR="00F64E3E" w:rsidRPr="00F64E3E">
              <w:rPr>
                <w:noProof/>
                <w:lang w:val="ru-RU" w:eastAsia="en-US"/>
              </w:rPr>
              <w:t xml:space="preserve">» </w:t>
            </w:r>
            <w:r w:rsidR="00F64E3E">
              <w:rPr>
                <w:noProof/>
                <w:lang w:val="ru-RU" w:eastAsia="en-US"/>
              </w:rPr>
              <w:t>բառերը</w:t>
            </w:r>
            <w:r>
              <w:rPr>
                <w:noProof/>
                <w:lang w:val="ru-RU" w:eastAsia="en-US"/>
              </w:rPr>
              <w:t>:</w:t>
            </w:r>
          </w:p>
          <w:p w:rsidR="00A44503" w:rsidRDefault="00A44503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  <w:proofErr w:type="spellStart"/>
            <w:r w:rsidRPr="00A47B08">
              <w:rPr>
                <w:rFonts w:cs="Sylfaen"/>
              </w:rPr>
              <w:lastRenderedPageBreak/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317946" w:rsidRPr="004A0411" w:rsidRDefault="00317946" w:rsidP="00AA4C9D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>:</w:t>
            </w:r>
            <w:r w:rsidR="004A0411">
              <w:rPr>
                <w:rFonts w:cs="Sylfaen"/>
                <w:lang w:val="ru-RU"/>
              </w:rPr>
              <w:t xml:space="preserve"> </w:t>
            </w:r>
            <w:r w:rsidR="004A0411" w:rsidRPr="00317946">
              <w:rPr>
                <w:rFonts w:cs="Sylfaen"/>
                <w:lang w:val="ru-RU"/>
              </w:rPr>
              <w:t>«</w:t>
            </w:r>
            <w:proofErr w:type="spellStart"/>
            <w:r w:rsidR="004A0411" w:rsidRPr="00B02397">
              <w:rPr>
                <w:rFonts w:cs="Sylfaen"/>
              </w:rPr>
              <w:t>Շինարարական</w:t>
            </w:r>
            <w:proofErr w:type="spellEnd"/>
            <w:r w:rsidR="004A0411" w:rsidRPr="00317946">
              <w:rPr>
                <w:rFonts w:cs="Sylfaen"/>
                <w:lang w:val="ru-RU"/>
              </w:rPr>
              <w:t xml:space="preserve"> </w:t>
            </w:r>
            <w:proofErr w:type="spellStart"/>
            <w:r w:rsidR="004A0411" w:rsidRPr="00B02397">
              <w:rPr>
                <w:rFonts w:cs="Sylfaen"/>
              </w:rPr>
              <w:t>թույլտվություններ</w:t>
            </w:r>
            <w:proofErr w:type="spellEnd"/>
            <w:r w:rsidR="004A0411" w:rsidRPr="00317946">
              <w:rPr>
                <w:rFonts w:cs="Sylfaen"/>
                <w:lang w:val="ru-RU"/>
              </w:rPr>
              <w:t xml:space="preserve">» </w:t>
            </w:r>
            <w:proofErr w:type="spellStart"/>
            <w:r w:rsidR="004A0411" w:rsidRPr="00B02397">
              <w:rPr>
                <w:rFonts w:cs="Sylfaen"/>
              </w:rPr>
              <w:t>բաժնի</w:t>
            </w:r>
            <w:proofErr w:type="spellEnd"/>
            <w:r w:rsidR="004A0411" w:rsidRPr="00317946">
              <w:rPr>
                <w:rFonts w:cs="Sylfaen"/>
                <w:lang w:val="ru-RU"/>
              </w:rPr>
              <w:t xml:space="preserve"> </w:t>
            </w:r>
            <w:proofErr w:type="spellStart"/>
            <w:r w:rsidR="004A0411" w:rsidRPr="00B02397">
              <w:rPr>
                <w:rFonts w:cs="Sylfaen"/>
              </w:rPr>
              <w:t>բոլոր</w:t>
            </w:r>
            <w:proofErr w:type="spellEnd"/>
            <w:r w:rsidR="004A0411" w:rsidRPr="00317946">
              <w:rPr>
                <w:rFonts w:cs="Sylfaen"/>
                <w:lang w:val="ru-RU"/>
              </w:rPr>
              <w:t xml:space="preserve"> </w:t>
            </w:r>
            <w:proofErr w:type="spellStart"/>
            <w:r w:rsidR="004A0411" w:rsidRPr="00B02397">
              <w:rPr>
                <w:rFonts w:cs="Sylfaen"/>
              </w:rPr>
              <w:t>կետերը</w:t>
            </w:r>
            <w:proofErr w:type="spellEnd"/>
            <w:r w:rsidR="004A0411">
              <w:rPr>
                <w:rFonts w:cs="Sylfaen"/>
                <w:lang w:val="ru-RU"/>
              </w:rPr>
              <w:t xml:space="preserve"> քննարկվել են ՀՀ քաղաքաշինության նախարարության և Երևանի քաղաքապետարանի հետ:</w:t>
            </w:r>
          </w:p>
          <w:p w:rsidR="00317946" w:rsidRDefault="00317946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4A0411" w:rsidRDefault="004A0411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4A0411" w:rsidRDefault="004A0411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315539" w:rsidRDefault="004A0411" w:rsidP="00315539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 w:rsidR="00315539">
              <w:rPr>
                <w:rFonts w:cs="Sylfaen"/>
                <w:lang w:val="ru-RU"/>
              </w:rPr>
              <w:t xml:space="preserve"> </w:t>
            </w:r>
            <w:r w:rsidR="00052D8E">
              <w:rPr>
                <w:lang w:val="ru-RU"/>
              </w:rPr>
              <w:t>5.1</w:t>
            </w:r>
            <w:r w:rsidR="00315539">
              <w:rPr>
                <w:lang w:val="ru-RU"/>
              </w:rPr>
              <w:t xml:space="preserve"> ենթակետի</w:t>
            </w:r>
            <w:r w:rsidR="00315539" w:rsidRPr="001C3451">
              <w:rPr>
                <w:lang w:val="ru-RU"/>
              </w:rPr>
              <w:t xml:space="preserve"> «</w:t>
            </w:r>
            <w:proofErr w:type="spellStart"/>
            <w:r w:rsidR="00315539" w:rsidRPr="00A46DE1">
              <w:t>Կատարման</w:t>
            </w:r>
            <w:proofErr w:type="spellEnd"/>
            <w:r w:rsidR="00315539" w:rsidRPr="001C3451">
              <w:rPr>
                <w:lang w:val="ru-RU"/>
              </w:rPr>
              <w:t xml:space="preserve"> </w:t>
            </w:r>
            <w:proofErr w:type="spellStart"/>
            <w:r w:rsidR="00315539" w:rsidRPr="00A46DE1">
              <w:t>ժամկետ</w:t>
            </w:r>
            <w:proofErr w:type="spellEnd"/>
            <w:r w:rsidR="00315539" w:rsidRPr="001C3451">
              <w:rPr>
                <w:lang w:val="ru-RU"/>
              </w:rPr>
              <w:t xml:space="preserve">» </w:t>
            </w:r>
            <w:proofErr w:type="spellStart"/>
            <w:r w:rsidR="00315539" w:rsidRPr="00A46DE1">
              <w:t>սյունակում</w:t>
            </w:r>
            <w:proofErr w:type="spellEnd"/>
            <w:r w:rsidR="00315539" w:rsidRPr="001C3451">
              <w:rPr>
                <w:lang w:val="ru-RU"/>
              </w:rPr>
              <w:t xml:space="preserve"> «28.02.2014</w:t>
            </w:r>
            <w:r w:rsidR="00315539">
              <w:rPr>
                <w:lang w:val="ru-RU"/>
              </w:rPr>
              <w:t>թ</w:t>
            </w:r>
            <w:r w:rsidR="00315539" w:rsidRPr="001C3451">
              <w:rPr>
                <w:lang w:val="ru-RU"/>
              </w:rPr>
              <w:t xml:space="preserve">.» </w:t>
            </w:r>
            <w:r w:rsidR="00315539">
              <w:rPr>
                <w:lang w:val="ru-RU"/>
              </w:rPr>
              <w:t>ժամկետը</w:t>
            </w:r>
            <w:r w:rsidR="00315539" w:rsidRPr="001C3451">
              <w:rPr>
                <w:lang w:val="ru-RU"/>
              </w:rPr>
              <w:t xml:space="preserve"> </w:t>
            </w:r>
            <w:r w:rsidR="00315539">
              <w:rPr>
                <w:lang w:val="ru-RU"/>
              </w:rPr>
              <w:t>փոխարինվել</w:t>
            </w:r>
            <w:r w:rsidR="00315539" w:rsidRPr="001C3451">
              <w:rPr>
                <w:lang w:val="ru-RU"/>
              </w:rPr>
              <w:t xml:space="preserve"> </w:t>
            </w:r>
            <w:r w:rsidR="00315539">
              <w:rPr>
                <w:lang w:val="ru-RU"/>
              </w:rPr>
              <w:t>է</w:t>
            </w:r>
            <w:r w:rsidR="00052D8E">
              <w:rPr>
                <w:lang w:val="ru-RU"/>
              </w:rPr>
              <w:t xml:space="preserve"> «30.04</w:t>
            </w:r>
            <w:r w:rsidR="00315539" w:rsidRPr="001C3451">
              <w:rPr>
                <w:lang w:val="ru-RU"/>
              </w:rPr>
              <w:t>.2014</w:t>
            </w:r>
            <w:r w:rsidR="00315539">
              <w:rPr>
                <w:lang w:val="ru-RU"/>
              </w:rPr>
              <w:t>թ</w:t>
            </w:r>
            <w:r w:rsidR="00315539" w:rsidRPr="001C3451">
              <w:rPr>
                <w:lang w:val="ru-RU"/>
              </w:rPr>
              <w:t xml:space="preserve">.» </w:t>
            </w:r>
            <w:r w:rsidR="00315539">
              <w:rPr>
                <w:lang w:val="ru-RU"/>
              </w:rPr>
              <w:t>ժամկետով</w:t>
            </w:r>
            <w:r w:rsidR="00052D8E">
              <w:rPr>
                <w:lang w:val="ru-RU"/>
              </w:rPr>
              <w:t>:</w:t>
            </w:r>
          </w:p>
          <w:p w:rsidR="00052D8E" w:rsidRDefault="00052D8E" w:rsidP="00315539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</w:p>
          <w:p w:rsidR="00052D8E" w:rsidRPr="001C3451" w:rsidRDefault="00052D8E" w:rsidP="00315539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</w:p>
          <w:p w:rsidR="004A0411" w:rsidRDefault="004A0411" w:rsidP="004A0411">
            <w:pPr>
              <w:pStyle w:val="namak"/>
              <w:spacing w:line="240" w:lineRule="auto"/>
              <w:ind w:firstLine="34"/>
              <w:rPr>
                <w:rFonts w:cs="Sylfaen"/>
                <w:lang w:val="ru-RU"/>
              </w:rPr>
            </w:pPr>
          </w:p>
          <w:p w:rsidR="007D521C" w:rsidRDefault="007D521C" w:rsidP="007D521C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>
              <w:rPr>
                <w:lang w:val="ru-RU"/>
              </w:rPr>
              <w:t>7.2 ենթակետի</w:t>
            </w:r>
            <w:r w:rsidRPr="001C3451">
              <w:rPr>
                <w:lang w:val="ru-RU"/>
              </w:rPr>
              <w:t xml:space="preserve"> «</w:t>
            </w:r>
            <w:proofErr w:type="spellStart"/>
            <w:r w:rsidRPr="00A46DE1">
              <w:t>Կատարման</w:t>
            </w:r>
            <w:proofErr w:type="spellEnd"/>
            <w:r w:rsidRPr="001C3451">
              <w:rPr>
                <w:lang w:val="ru-RU"/>
              </w:rPr>
              <w:t xml:space="preserve"> </w:t>
            </w:r>
            <w:proofErr w:type="spellStart"/>
            <w:r w:rsidRPr="00A46DE1">
              <w:t>ժամկետ</w:t>
            </w:r>
            <w:proofErr w:type="spellEnd"/>
            <w:r w:rsidRPr="001C3451">
              <w:rPr>
                <w:lang w:val="ru-RU"/>
              </w:rPr>
              <w:t xml:space="preserve">» </w:t>
            </w:r>
            <w:proofErr w:type="spellStart"/>
            <w:r w:rsidRPr="00A46DE1">
              <w:t>սյունակում</w:t>
            </w:r>
            <w:proofErr w:type="spellEnd"/>
            <w:r w:rsidR="00684F07">
              <w:rPr>
                <w:lang w:val="ru-RU"/>
              </w:rPr>
              <w:t xml:space="preserve"> «30.06</w:t>
            </w:r>
            <w:r w:rsidRPr="001C3451">
              <w:rPr>
                <w:lang w:val="ru-RU"/>
              </w:rPr>
              <w:t>.2014</w:t>
            </w:r>
            <w:r>
              <w:rPr>
                <w:lang w:val="ru-RU"/>
              </w:rPr>
              <w:t>թ</w:t>
            </w:r>
            <w:r w:rsidRPr="001C3451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ժամկետը</w:t>
            </w:r>
            <w:r w:rsidRPr="001C3451">
              <w:rPr>
                <w:lang w:val="ru-RU"/>
              </w:rPr>
              <w:t xml:space="preserve"> </w:t>
            </w:r>
            <w:r>
              <w:rPr>
                <w:lang w:val="ru-RU"/>
              </w:rPr>
              <w:t>փոխարինվել</w:t>
            </w:r>
            <w:r w:rsidRPr="001C3451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="00684F07">
              <w:rPr>
                <w:lang w:val="ru-RU"/>
              </w:rPr>
              <w:t xml:space="preserve"> «01.09</w:t>
            </w:r>
            <w:r w:rsidRPr="001C3451">
              <w:rPr>
                <w:lang w:val="ru-RU"/>
              </w:rPr>
              <w:t>.2014</w:t>
            </w:r>
            <w:r>
              <w:rPr>
                <w:lang w:val="ru-RU"/>
              </w:rPr>
              <w:t>թ</w:t>
            </w:r>
            <w:r w:rsidRPr="001C3451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ժամկետով:</w:t>
            </w:r>
          </w:p>
          <w:p w:rsidR="00684F07" w:rsidRDefault="00684F07" w:rsidP="00AA4C9D">
            <w:pPr>
              <w:pStyle w:val="namak"/>
              <w:spacing w:line="240" w:lineRule="auto"/>
              <w:ind w:firstLine="34"/>
              <w:rPr>
                <w:b/>
                <w:lang w:val="ru-RU"/>
              </w:rPr>
            </w:pPr>
          </w:p>
          <w:p w:rsidR="00684F07" w:rsidRPr="00684F07" w:rsidRDefault="00684F07" w:rsidP="00684F07"/>
          <w:p w:rsidR="00684F07" w:rsidRDefault="00684F07" w:rsidP="00684F07"/>
          <w:p w:rsidR="00684F07" w:rsidRDefault="00684F07" w:rsidP="00684F07">
            <w:pPr>
              <w:pStyle w:val="namak"/>
              <w:spacing w:line="240" w:lineRule="auto"/>
              <w:ind w:left="34" w:firstLine="0"/>
              <w:rPr>
                <w:lang w:val="ru-RU"/>
              </w:rPr>
            </w:pPr>
            <w:proofErr w:type="spellStart"/>
            <w:r w:rsidRPr="00A47B08">
              <w:rPr>
                <w:rFonts w:cs="Sylfaen"/>
              </w:rPr>
              <w:t>Ընդունվել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: </w:t>
            </w:r>
            <w:proofErr w:type="spellStart"/>
            <w:r w:rsidRPr="00A47B08">
              <w:rPr>
                <w:rFonts w:cs="Sylfaen"/>
              </w:rPr>
              <w:t>Կատարվել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r w:rsidRPr="00A47B08">
              <w:rPr>
                <w:rFonts w:cs="Sylfaen"/>
              </w:rPr>
              <w:t>է</w:t>
            </w:r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համապատասխան</w:t>
            </w:r>
            <w:proofErr w:type="spellEnd"/>
            <w:r w:rsidRPr="00891599">
              <w:rPr>
                <w:rFonts w:cs="Sylfaen"/>
                <w:lang w:val="ru-RU"/>
              </w:rPr>
              <w:t xml:space="preserve"> </w:t>
            </w:r>
            <w:proofErr w:type="spellStart"/>
            <w:r w:rsidRPr="00A47B08">
              <w:rPr>
                <w:rFonts w:cs="Sylfaen"/>
              </w:rPr>
              <w:t>փոփոխություն</w:t>
            </w:r>
            <w:proofErr w:type="spellEnd"/>
            <w:r w:rsidRPr="00891599">
              <w:rPr>
                <w:rFonts w:cs="Sylfaen"/>
                <w:lang w:val="ru-RU"/>
              </w:rPr>
              <w:t>:</w:t>
            </w:r>
            <w:r>
              <w:rPr>
                <w:rFonts w:cs="Sylfaen"/>
                <w:lang w:val="ru-RU"/>
              </w:rPr>
              <w:t xml:space="preserve"> </w:t>
            </w:r>
            <w:r w:rsidR="00254236">
              <w:rPr>
                <w:lang w:val="ru-RU"/>
              </w:rPr>
              <w:t>8</w:t>
            </w:r>
            <w:r>
              <w:rPr>
                <w:lang w:val="ru-RU"/>
              </w:rPr>
              <w:t>.2 ենթակետի</w:t>
            </w:r>
            <w:r w:rsidRPr="001C3451">
              <w:rPr>
                <w:lang w:val="ru-RU"/>
              </w:rPr>
              <w:t xml:space="preserve"> «</w:t>
            </w:r>
            <w:proofErr w:type="spellStart"/>
            <w:r w:rsidRPr="00A46DE1">
              <w:t>Կատարման</w:t>
            </w:r>
            <w:proofErr w:type="spellEnd"/>
            <w:r w:rsidRPr="001C3451">
              <w:rPr>
                <w:lang w:val="ru-RU"/>
              </w:rPr>
              <w:t xml:space="preserve"> </w:t>
            </w:r>
            <w:proofErr w:type="spellStart"/>
            <w:r w:rsidRPr="00A46DE1">
              <w:t>ժամկետ</w:t>
            </w:r>
            <w:proofErr w:type="spellEnd"/>
            <w:r w:rsidRPr="001C3451">
              <w:rPr>
                <w:lang w:val="ru-RU"/>
              </w:rPr>
              <w:t xml:space="preserve">» </w:t>
            </w:r>
            <w:proofErr w:type="spellStart"/>
            <w:r w:rsidRPr="00A46DE1">
              <w:t>սյունակում</w:t>
            </w:r>
            <w:proofErr w:type="spellEnd"/>
            <w:r>
              <w:rPr>
                <w:lang w:val="ru-RU"/>
              </w:rPr>
              <w:t xml:space="preserve"> «30.06</w:t>
            </w:r>
            <w:r w:rsidRPr="001C3451">
              <w:rPr>
                <w:lang w:val="ru-RU"/>
              </w:rPr>
              <w:t>.2014</w:t>
            </w:r>
            <w:r>
              <w:rPr>
                <w:lang w:val="ru-RU"/>
              </w:rPr>
              <w:t>թ</w:t>
            </w:r>
            <w:r w:rsidRPr="001C3451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ժամկետը</w:t>
            </w:r>
            <w:r w:rsidRPr="001C3451">
              <w:rPr>
                <w:lang w:val="ru-RU"/>
              </w:rPr>
              <w:t xml:space="preserve"> </w:t>
            </w:r>
            <w:r>
              <w:rPr>
                <w:lang w:val="ru-RU"/>
              </w:rPr>
              <w:t>փոխարինվել</w:t>
            </w:r>
            <w:r w:rsidRPr="001C3451">
              <w:rPr>
                <w:lang w:val="ru-RU"/>
              </w:rPr>
              <w:t xml:space="preserve"> </w:t>
            </w:r>
            <w:r>
              <w:rPr>
                <w:lang w:val="ru-RU"/>
              </w:rPr>
              <w:t>է</w:t>
            </w:r>
            <w:r w:rsidR="00254236">
              <w:rPr>
                <w:lang w:val="ru-RU"/>
              </w:rPr>
              <w:t xml:space="preserve"> «30</w:t>
            </w:r>
            <w:r>
              <w:rPr>
                <w:lang w:val="ru-RU"/>
              </w:rPr>
              <w:t>.09</w:t>
            </w:r>
            <w:r w:rsidRPr="001C3451">
              <w:rPr>
                <w:lang w:val="ru-RU"/>
              </w:rPr>
              <w:t>.2014</w:t>
            </w:r>
            <w:r>
              <w:rPr>
                <w:lang w:val="ru-RU"/>
              </w:rPr>
              <w:t>թ</w:t>
            </w:r>
            <w:r w:rsidRPr="001C3451">
              <w:rPr>
                <w:lang w:val="ru-RU"/>
              </w:rPr>
              <w:t xml:space="preserve">.» </w:t>
            </w:r>
            <w:r>
              <w:rPr>
                <w:lang w:val="ru-RU"/>
              </w:rPr>
              <w:t>ժամկետով:</w:t>
            </w:r>
          </w:p>
          <w:p w:rsidR="004A0411" w:rsidRPr="00684F07" w:rsidRDefault="004A0411" w:rsidP="00684F07"/>
        </w:tc>
      </w:tr>
      <w:tr w:rsidR="00254236" w:rsidRPr="00293029" w:rsidTr="00811993">
        <w:tc>
          <w:tcPr>
            <w:tcW w:w="646" w:type="dxa"/>
          </w:tcPr>
          <w:p w:rsidR="00254236" w:rsidRPr="00254236" w:rsidRDefault="00254236" w:rsidP="003B078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498" w:type="dxa"/>
          </w:tcPr>
          <w:p w:rsidR="00254236" w:rsidRPr="00254236" w:rsidRDefault="00254236" w:rsidP="00A41617">
            <w:pPr>
              <w:pStyle w:val="namak"/>
              <w:spacing w:line="240" w:lineRule="auto"/>
              <w:ind w:firstLine="0"/>
              <w:rPr>
                <w:rFonts w:cs="Sylfaen"/>
                <w:lang w:val="ru-RU"/>
              </w:rPr>
            </w:pPr>
            <w:r w:rsidRPr="00CA7625">
              <w:t>ՀՀ</w:t>
            </w:r>
            <w:r w:rsidRPr="00254236">
              <w:rPr>
                <w:lang w:val="ru-RU"/>
              </w:rPr>
              <w:t xml:space="preserve"> </w:t>
            </w:r>
            <w:proofErr w:type="spellStart"/>
            <w:r w:rsidRPr="00CA7625">
              <w:t>քաղաքաշինության</w:t>
            </w:r>
            <w:proofErr w:type="spellEnd"/>
            <w:r w:rsidRPr="00254236">
              <w:rPr>
                <w:lang w:val="ru-RU"/>
              </w:rPr>
              <w:t xml:space="preserve"> </w:t>
            </w:r>
            <w:proofErr w:type="spellStart"/>
            <w:r w:rsidRPr="00CA7625">
              <w:t>նախարարություն</w:t>
            </w:r>
            <w:proofErr w:type="spellEnd"/>
            <w:r>
              <w:rPr>
                <w:lang w:val="ru-RU"/>
              </w:rPr>
              <w:t xml:space="preserve"> և Երևանի քաղաքապետարան</w:t>
            </w:r>
          </w:p>
        </w:tc>
        <w:tc>
          <w:tcPr>
            <w:tcW w:w="8165" w:type="dxa"/>
          </w:tcPr>
          <w:p w:rsidR="005E3F74" w:rsidRPr="00245F17" w:rsidRDefault="005E3F74" w:rsidP="005E3F74">
            <w:pPr>
              <w:pStyle w:val="namak"/>
              <w:numPr>
                <w:ilvl w:val="0"/>
                <w:numId w:val="5"/>
              </w:numPr>
              <w:spacing w:line="360" w:lineRule="auto"/>
              <w:ind w:left="34" w:firstLine="0"/>
              <w:rPr>
                <w:lang w:val="ru-RU"/>
              </w:rPr>
            </w:pPr>
            <w:proofErr w:type="spellStart"/>
            <w:r>
              <w:t>մ</w:t>
            </w:r>
            <w:r w:rsidRPr="00CA7625">
              <w:t>իավորել</w:t>
            </w:r>
            <w:proofErr w:type="spellEnd"/>
            <w:r w:rsidRPr="00245F17">
              <w:rPr>
                <w:lang w:val="ru-RU"/>
              </w:rPr>
              <w:t xml:space="preserve"> 4.1, 4.2, 4.4 </w:t>
            </w:r>
            <w:r w:rsidRPr="00CA7625">
              <w:t>և</w:t>
            </w:r>
            <w:r w:rsidRPr="00245F17">
              <w:rPr>
                <w:lang w:val="ru-RU"/>
              </w:rPr>
              <w:t xml:space="preserve"> 4.5 </w:t>
            </w:r>
            <w:proofErr w:type="spellStart"/>
            <w:r>
              <w:t>ենթա</w:t>
            </w:r>
            <w:r w:rsidRPr="00CA7625">
              <w:t>կետերը</w:t>
            </w:r>
            <w:proofErr w:type="spellEnd"/>
            <w:r w:rsidRPr="00245F17">
              <w:rPr>
                <w:lang w:val="ru-RU"/>
              </w:rPr>
              <w:t xml:space="preserve"> </w:t>
            </w:r>
            <w:r>
              <w:t>և</w:t>
            </w:r>
            <w:r w:rsidRPr="00245F17">
              <w:rPr>
                <w:lang w:val="ru-RU"/>
              </w:rPr>
              <w:t xml:space="preserve"> </w:t>
            </w:r>
            <w:proofErr w:type="spellStart"/>
            <w:r>
              <w:t>շ</w:t>
            </w:r>
            <w:r w:rsidRPr="005E3F74">
              <w:t>ա</w:t>
            </w:r>
            <w:r>
              <w:t>րադրել</w:t>
            </w:r>
            <w:proofErr w:type="spellEnd"/>
            <w:r w:rsidRPr="00245F17">
              <w:rPr>
                <w:lang w:val="ru-RU"/>
              </w:rPr>
              <w:t xml:space="preserve"> </w:t>
            </w:r>
            <w:proofErr w:type="spellStart"/>
            <w:r>
              <w:t>նոր</w:t>
            </w:r>
            <w:proofErr w:type="spellEnd"/>
            <w:r w:rsidRPr="00245F17">
              <w:rPr>
                <w:lang w:val="ru-RU"/>
              </w:rPr>
              <w:t xml:space="preserve"> </w:t>
            </w:r>
            <w:proofErr w:type="spellStart"/>
            <w:r>
              <w:t>խմբագրությամբ</w:t>
            </w:r>
            <w:proofErr w:type="spellEnd"/>
            <w:r w:rsidRPr="00245F17">
              <w:rPr>
                <w:lang w:val="ru-RU"/>
              </w:rPr>
              <w:t xml:space="preserve"> 4.1 </w:t>
            </w:r>
            <w:proofErr w:type="spellStart"/>
            <w:r>
              <w:t>ենթակետում</w:t>
            </w:r>
            <w:proofErr w:type="spellEnd"/>
          </w:p>
          <w:p w:rsidR="005E3F74" w:rsidRPr="00245F17" w:rsidRDefault="005E3F74" w:rsidP="005E3F74">
            <w:pPr>
              <w:pStyle w:val="namak"/>
              <w:numPr>
                <w:ilvl w:val="0"/>
                <w:numId w:val="5"/>
              </w:numPr>
              <w:spacing w:line="360" w:lineRule="auto"/>
              <w:ind w:left="34" w:firstLine="0"/>
              <w:rPr>
                <w:lang w:val="ru-RU"/>
              </w:rPr>
            </w:pPr>
            <w:r w:rsidRPr="00245F17">
              <w:rPr>
                <w:lang w:val="ru-RU"/>
              </w:rPr>
              <w:t>4.6-</w:t>
            </w:r>
            <w:proofErr w:type="spellStart"/>
            <w:r>
              <w:t>րդ</w:t>
            </w:r>
            <w:proofErr w:type="spellEnd"/>
            <w:r w:rsidRPr="00245F17">
              <w:rPr>
                <w:lang w:val="ru-RU"/>
              </w:rPr>
              <w:t xml:space="preserve"> </w:t>
            </w:r>
            <w:proofErr w:type="spellStart"/>
            <w:r>
              <w:t>ենթակետը</w:t>
            </w:r>
            <w:proofErr w:type="spellEnd"/>
            <w:r w:rsidRPr="00245F17">
              <w:rPr>
                <w:lang w:val="ru-RU"/>
              </w:rPr>
              <w:t xml:space="preserve"> </w:t>
            </w:r>
            <w:proofErr w:type="spellStart"/>
            <w:r>
              <w:t>շարադրել</w:t>
            </w:r>
            <w:proofErr w:type="spellEnd"/>
            <w:r w:rsidRPr="00245F17">
              <w:rPr>
                <w:lang w:val="ru-RU"/>
              </w:rPr>
              <w:t xml:space="preserve">  </w:t>
            </w:r>
            <w:proofErr w:type="spellStart"/>
            <w:r>
              <w:t>նոր</w:t>
            </w:r>
            <w:proofErr w:type="spellEnd"/>
            <w:r w:rsidRPr="00245F17">
              <w:rPr>
                <w:lang w:val="ru-RU"/>
              </w:rPr>
              <w:t xml:space="preserve"> </w:t>
            </w:r>
            <w:proofErr w:type="spellStart"/>
            <w:r>
              <w:t>խմբագրությամբ</w:t>
            </w:r>
            <w:proofErr w:type="spellEnd"/>
            <w:r w:rsidRPr="00245F17">
              <w:rPr>
                <w:lang w:val="ru-RU"/>
              </w:rPr>
              <w:t xml:space="preserve"> 4.3 </w:t>
            </w:r>
            <w:r w:rsidR="00245F17">
              <w:rPr>
                <w:lang w:val="ru-RU"/>
              </w:rPr>
              <w:t>ենթա</w:t>
            </w:r>
            <w:proofErr w:type="spellStart"/>
            <w:r>
              <w:t>կետում</w:t>
            </w:r>
            <w:proofErr w:type="spellEnd"/>
          </w:p>
          <w:p w:rsidR="005E3F74" w:rsidRPr="005E3F74" w:rsidRDefault="005E3F74" w:rsidP="005E3F74">
            <w:pPr>
              <w:pStyle w:val="namak"/>
              <w:numPr>
                <w:ilvl w:val="0"/>
                <w:numId w:val="5"/>
              </w:numPr>
              <w:spacing w:line="360" w:lineRule="auto"/>
              <w:ind w:left="34" w:firstLine="0"/>
            </w:pPr>
            <w:proofErr w:type="spellStart"/>
            <w:r>
              <w:t>լրաց</w:t>
            </w:r>
            <w:r w:rsidRPr="005E3F74">
              <w:t>ն</w:t>
            </w:r>
            <w:r>
              <w:t>ել</w:t>
            </w:r>
            <w:proofErr w:type="spellEnd"/>
            <w:r>
              <w:t xml:space="preserve"> 4.4 </w:t>
            </w:r>
            <w:r w:rsidR="00245F17">
              <w:rPr>
                <w:lang w:val="ru-RU"/>
              </w:rPr>
              <w:t>ենթա</w:t>
            </w:r>
            <w:proofErr w:type="spellStart"/>
            <w:r>
              <w:t>կետը</w:t>
            </w:r>
            <w:proofErr w:type="spellEnd"/>
            <w:r>
              <w:t xml:space="preserve"> </w:t>
            </w:r>
          </w:p>
          <w:p w:rsidR="00254236" w:rsidRPr="005E3F74" w:rsidRDefault="005E3F74" w:rsidP="005E3F74">
            <w:pPr>
              <w:pStyle w:val="namak"/>
              <w:numPr>
                <w:ilvl w:val="0"/>
                <w:numId w:val="5"/>
              </w:numPr>
              <w:spacing w:line="360" w:lineRule="auto"/>
              <w:ind w:left="34" w:firstLine="0"/>
            </w:pPr>
            <w:proofErr w:type="spellStart"/>
            <w:r w:rsidRPr="005E3F74">
              <w:t>հանել</w:t>
            </w:r>
            <w:proofErr w:type="spellEnd"/>
            <w:r>
              <w:t xml:space="preserve">  4.9 </w:t>
            </w:r>
            <w:r w:rsidR="00245F17">
              <w:rPr>
                <w:lang w:val="ru-RU"/>
              </w:rPr>
              <w:t>ենթա</w:t>
            </w:r>
            <w:proofErr w:type="spellStart"/>
            <w:r w:rsidRPr="005E3F74">
              <w:t>կետը</w:t>
            </w:r>
            <w:proofErr w:type="spellEnd"/>
          </w:p>
        </w:tc>
        <w:tc>
          <w:tcPr>
            <w:tcW w:w="3969" w:type="dxa"/>
          </w:tcPr>
          <w:p w:rsidR="00254236" w:rsidRPr="00245F17" w:rsidRDefault="00245F17" w:rsidP="004E0688">
            <w:pPr>
              <w:pStyle w:val="namak"/>
              <w:spacing w:line="240" w:lineRule="auto"/>
              <w:ind w:left="34" w:firstLine="0"/>
              <w:rPr>
                <w:rFonts w:cs="Sylfaen"/>
              </w:rPr>
            </w:pPr>
            <w:r>
              <w:rPr>
                <w:rFonts w:cs="Sylfaen"/>
                <w:lang w:val="ru-RU"/>
              </w:rPr>
              <w:t>Նշված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առաջարկություններն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ընդունվել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են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ամբողջությամբ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և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հավելվածում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կատարվել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են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համապատասխան</w:t>
            </w:r>
            <w:r w:rsidRPr="00245F17">
              <w:rPr>
                <w:rFonts w:cs="Sylfaen"/>
              </w:rPr>
              <w:t xml:space="preserve"> </w:t>
            </w:r>
            <w:r>
              <w:rPr>
                <w:rFonts w:cs="Sylfaen"/>
                <w:lang w:val="ru-RU"/>
              </w:rPr>
              <w:t>փոփոխություններ</w:t>
            </w:r>
            <w:r w:rsidRPr="00245F17">
              <w:rPr>
                <w:rFonts w:cs="Sylfaen"/>
              </w:rPr>
              <w:t>:</w:t>
            </w:r>
          </w:p>
        </w:tc>
      </w:tr>
    </w:tbl>
    <w:p w:rsidR="004E08DA" w:rsidRPr="00B02397" w:rsidRDefault="004E08DA">
      <w:pPr>
        <w:rPr>
          <w:lang w:val="af-ZA"/>
        </w:rPr>
      </w:pPr>
    </w:p>
    <w:p w:rsidR="00A41617" w:rsidRPr="00B02397" w:rsidRDefault="00A41617">
      <w:pPr>
        <w:rPr>
          <w:lang w:val="af-ZA"/>
        </w:rPr>
      </w:pPr>
    </w:p>
    <w:p w:rsidR="00A41617" w:rsidRPr="00B02397" w:rsidRDefault="00A41617">
      <w:pPr>
        <w:rPr>
          <w:lang w:val="af-ZA"/>
        </w:rPr>
      </w:pPr>
    </w:p>
    <w:p w:rsidR="00A41617" w:rsidRPr="00B02397" w:rsidRDefault="00A41617">
      <w:pPr>
        <w:rPr>
          <w:lang w:val="af-ZA"/>
        </w:rPr>
      </w:pPr>
    </w:p>
    <w:sectPr w:rsidR="00A41617" w:rsidRPr="00B02397" w:rsidSect="00811993">
      <w:pgSz w:w="15840" w:h="12240" w:orient="landscape"/>
      <w:pgMar w:top="567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80" w:rsidRDefault="00FF2880" w:rsidP="00811993">
      <w:r>
        <w:separator/>
      </w:r>
    </w:p>
  </w:endnote>
  <w:endnote w:type="continuationSeparator" w:id="0">
    <w:p w:rsidR="00FF2880" w:rsidRDefault="00FF2880" w:rsidP="0081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80" w:rsidRDefault="00FF2880" w:rsidP="00811993">
      <w:r>
        <w:separator/>
      </w:r>
    </w:p>
  </w:footnote>
  <w:footnote w:type="continuationSeparator" w:id="0">
    <w:p w:rsidR="00FF2880" w:rsidRDefault="00FF2880" w:rsidP="0081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C4B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D4755"/>
    <w:multiLevelType w:val="multilevel"/>
    <w:tmpl w:val="4C548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0C54CA2"/>
    <w:multiLevelType w:val="hybridMultilevel"/>
    <w:tmpl w:val="3DFA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B4F8C"/>
    <w:multiLevelType w:val="hybridMultilevel"/>
    <w:tmpl w:val="C818CCB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9DD1AE7"/>
    <w:multiLevelType w:val="hybridMultilevel"/>
    <w:tmpl w:val="9036F3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3"/>
    <w:rsid w:val="000062BF"/>
    <w:rsid w:val="00052D8E"/>
    <w:rsid w:val="00063852"/>
    <w:rsid w:val="00066B5D"/>
    <w:rsid w:val="000B5988"/>
    <w:rsid w:val="000E21BA"/>
    <w:rsid w:val="000E52C7"/>
    <w:rsid w:val="00105EE1"/>
    <w:rsid w:val="00107D74"/>
    <w:rsid w:val="00123294"/>
    <w:rsid w:val="001470BD"/>
    <w:rsid w:val="001677AA"/>
    <w:rsid w:val="001A7622"/>
    <w:rsid w:val="001B685D"/>
    <w:rsid w:val="001C3451"/>
    <w:rsid w:val="001C55C4"/>
    <w:rsid w:val="001E511F"/>
    <w:rsid w:val="00216E5B"/>
    <w:rsid w:val="00237ADE"/>
    <w:rsid w:val="00245F17"/>
    <w:rsid w:val="00252743"/>
    <w:rsid w:val="00254236"/>
    <w:rsid w:val="00283CBB"/>
    <w:rsid w:val="00293029"/>
    <w:rsid w:val="00293A67"/>
    <w:rsid w:val="002A2769"/>
    <w:rsid w:val="002D1F24"/>
    <w:rsid w:val="002E573C"/>
    <w:rsid w:val="00301228"/>
    <w:rsid w:val="00315539"/>
    <w:rsid w:val="00317946"/>
    <w:rsid w:val="00323AE7"/>
    <w:rsid w:val="003456E2"/>
    <w:rsid w:val="003626C3"/>
    <w:rsid w:val="00362AC0"/>
    <w:rsid w:val="00370A71"/>
    <w:rsid w:val="003B0781"/>
    <w:rsid w:val="003C3BDC"/>
    <w:rsid w:val="003D3673"/>
    <w:rsid w:val="003D711C"/>
    <w:rsid w:val="003E6901"/>
    <w:rsid w:val="003E6B04"/>
    <w:rsid w:val="004411DB"/>
    <w:rsid w:val="00447E05"/>
    <w:rsid w:val="00454890"/>
    <w:rsid w:val="004A0411"/>
    <w:rsid w:val="004B7024"/>
    <w:rsid w:val="004C1F09"/>
    <w:rsid w:val="004E0688"/>
    <w:rsid w:val="004E08DA"/>
    <w:rsid w:val="004F2588"/>
    <w:rsid w:val="004F76B5"/>
    <w:rsid w:val="005016DF"/>
    <w:rsid w:val="00520D95"/>
    <w:rsid w:val="005340D3"/>
    <w:rsid w:val="005655B1"/>
    <w:rsid w:val="00565D7A"/>
    <w:rsid w:val="00586535"/>
    <w:rsid w:val="005A1F0F"/>
    <w:rsid w:val="005A3EB4"/>
    <w:rsid w:val="005D4EBF"/>
    <w:rsid w:val="005D75CE"/>
    <w:rsid w:val="005E3F74"/>
    <w:rsid w:val="005E665A"/>
    <w:rsid w:val="005F2D0F"/>
    <w:rsid w:val="005F57EF"/>
    <w:rsid w:val="006238F1"/>
    <w:rsid w:val="00653EDC"/>
    <w:rsid w:val="006545DA"/>
    <w:rsid w:val="00684F07"/>
    <w:rsid w:val="006A1C13"/>
    <w:rsid w:val="006C635A"/>
    <w:rsid w:val="007104F1"/>
    <w:rsid w:val="0073080F"/>
    <w:rsid w:val="00733640"/>
    <w:rsid w:val="007931EC"/>
    <w:rsid w:val="007B4958"/>
    <w:rsid w:val="007C76A7"/>
    <w:rsid w:val="007D4595"/>
    <w:rsid w:val="007D521C"/>
    <w:rsid w:val="007F233C"/>
    <w:rsid w:val="00811993"/>
    <w:rsid w:val="0082683D"/>
    <w:rsid w:val="008330CC"/>
    <w:rsid w:val="00836448"/>
    <w:rsid w:val="00861BF4"/>
    <w:rsid w:val="00863232"/>
    <w:rsid w:val="00890481"/>
    <w:rsid w:val="00891599"/>
    <w:rsid w:val="008941FF"/>
    <w:rsid w:val="008B0289"/>
    <w:rsid w:val="008B0AC1"/>
    <w:rsid w:val="008B1FDB"/>
    <w:rsid w:val="008B3040"/>
    <w:rsid w:val="008C2B7B"/>
    <w:rsid w:val="009031E5"/>
    <w:rsid w:val="009110B3"/>
    <w:rsid w:val="00933AFD"/>
    <w:rsid w:val="00936537"/>
    <w:rsid w:val="00942E28"/>
    <w:rsid w:val="00984421"/>
    <w:rsid w:val="00990C64"/>
    <w:rsid w:val="009A5778"/>
    <w:rsid w:val="009B108F"/>
    <w:rsid w:val="009D3DE8"/>
    <w:rsid w:val="00A04036"/>
    <w:rsid w:val="00A10068"/>
    <w:rsid w:val="00A41617"/>
    <w:rsid w:val="00A44503"/>
    <w:rsid w:val="00A47B08"/>
    <w:rsid w:val="00A64AB7"/>
    <w:rsid w:val="00AA4C9D"/>
    <w:rsid w:val="00AC2E9B"/>
    <w:rsid w:val="00AD2EF4"/>
    <w:rsid w:val="00AD5E13"/>
    <w:rsid w:val="00AD7B11"/>
    <w:rsid w:val="00AE2C30"/>
    <w:rsid w:val="00AE75FD"/>
    <w:rsid w:val="00B02397"/>
    <w:rsid w:val="00B36251"/>
    <w:rsid w:val="00B51BF5"/>
    <w:rsid w:val="00B64A9D"/>
    <w:rsid w:val="00B75E3F"/>
    <w:rsid w:val="00B94B13"/>
    <w:rsid w:val="00BF0BB2"/>
    <w:rsid w:val="00C10E3E"/>
    <w:rsid w:val="00C55A6D"/>
    <w:rsid w:val="00C746A6"/>
    <w:rsid w:val="00C77064"/>
    <w:rsid w:val="00C80771"/>
    <w:rsid w:val="00C8155D"/>
    <w:rsid w:val="00CA5784"/>
    <w:rsid w:val="00CA595F"/>
    <w:rsid w:val="00CB5057"/>
    <w:rsid w:val="00CB6850"/>
    <w:rsid w:val="00CE634C"/>
    <w:rsid w:val="00CF1B92"/>
    <w:rsid w:val="00D073C8"/>
    <w:rsid w:val="00D11262"/>
    <w:rsid w:val="00D47D64"/>
    <w:rsid w:val="00D61DBF"/>
    <w:rsid w:val="00D91C2C"/>
    <w:rsid w:val="00DA3C78"/>
    <w:rsid w:val="00DA45E7"/>
    <w:rsid w:val="00DA59FA"/>
    <w:rsid w:val="00DD62A9"/>
    <w:rsid w:val="00E12221"/>
    <w:rsid w:val="00E5322B"/>
    <w:rsid w:val="00E9675E"/>
    <w:rsid w:val="00EA0414"/>
    <w:rsid w:val="00EB60B5"/>
    <w:rsid w:val="00ED424E"/>
    <w:rsid w:val="00EE1391"/>
    <w:rsid w:val="00EE2928"/>
    <w:rsid w:val="00F04D20"/>
    <w:rsid w:val="00F32620"/>
    <w:rsid w:val="00F50570"/>
    <w:rsid w:val="00F5521F"/>
    <w:rsid w:val="00F64E3E"/>
    <w:rsid w:val="00F84441"/>
    <w:rsid w:val="00FA1176"/>
    <w:rsid w:val="00FA7929"/>
    <w:rsid w:val="00FC380F"/>
    <w:rsid w:val="00FD7A7C"/>
    <w:rsid w:val="00FF2880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norm">
    <w:name w:val="norm"/>
    <w:basedOn w:val="Normal"/>
    <w:link w:val="normChar"/>
    <w:rsid w:val="00B0239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B0239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E3F74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E3F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8119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norm">
    <w:name w:val="norm"/>
    <w:basedOn w:val="Normal"/>
    <w:link w:val="normChar"/>
    <w:rsid w:val="00B0239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B0239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E3F74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E3F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8119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Aghajanyan</dc:creator>
  <cp:keywords/>
  <dc:description/>
  <cp:lastModifiedBy>lavenyan</cp:lastModifiedBy>
  <cp:revision>14</cp:revision>
  <cp:lastPrinted>2013-12-10T08:34:00Z</cp:lastPrinted>
  <dcterms:created xsi:type="dcterms:W3CDTF">2013-12-09T10:42:00Z</dcterms:created>
  <dcterms:modified xsi:type="dcterms:W3CDTF">2013-12-26T12:30:00Z</dcterms:modified>
</cp:coreProperties>
</file>