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8" w:type="pct"/>
        <w:tblInd w:w="-176" w:type="dxa"/>
        <w:tblLook w:val="01E0" w:firstRow="1" w:lastRow="1" w:firstColumn="1" w:lastColumn="1" w:noHBand="0" w:noVBand="0"/>
      </w:tblPr>
      <w:tblGrid>
        <w:gridCol w:w="10242"/>
      </w:tblGrid>
      <w:tr w:rsidR="007F4C6D" w:rsidRPr="007F4C6D" w:rsidTr="000611A2">
        <w:tc>
          <w:tcPr>
            <w:tcW w:w="10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pStyle w:val="Text1"/>
              <w:spacing w:before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u w:val="single"/>
                <w:lang w:val="hy-AM"/>
              </w:rPr>
              <w:t>ՏԻՏՂՈՍԱԹԵՐԹ</w:t>
            </w:r>
            <w:r w:rsidRPr="007F4C6D">
              <w:rPr>
                <w:rFonts w:ascii="GHEA Grapalat" w:hAnsi="GHEA Grapalat"/>
                <w:lang w:val="hy-AM"/>
              </w:rPr>
              <w:t xml:space="preserve"> </w:t>
            </w:r>
          </w:p>
          <w:p w:rsidR="007F4C6D" w:rsidRPr="007F4C6D" w:rsidRDefault="007F4C6D" w:rsidP="000611A2">
            <w:pPr>
              <w:pStyle w:val="Text1"/>
              <w:spacing w:before="0"/>
              <w:ind w:left="0"/>
              <w:jc w:val="center"/>
              <w:rPr>
                <w:rFonts w:ascii="GHEA Grapalat" w:hAnsi="GHEA Grapalat"/>
                <w:u w:val="single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</w:t>
            </w:r>
            <w:r w:rsidRPr="007F4C6D">
              <w:rPr>
                <w:rFonts w:ascii="GHEA Grapalat" w:hAnsi="GHEA Grapalat"/>
                <w:sz w:val="22"/>
                <w:szCs w:val="22"/>
                <w:lang w:val="hy-AM"/>
              </w:rPr>
              <w:t>Հայաստանի Հանրապետության գյուղատնտեսության ոլորտում հակակարկտային ցանցերի ներդրման համար տրամադրվող վարկերի տոկոսադրույքների սուբսիդավորում</w:t>
            </w:r>
            <w:r w:rsidRPr="007F4C6D">
              <w:rPr>
                <w:rFonts w:ascii="GHEA Grapalat" w:hAnsi="GHEA Grapalat"/>
                <w:lang w:val="hy-AM"/>
              </w:rPr>
              <w:t xml:space="preserve">» </w:t>
            </w:r>
            <w:r w:rsidRPr="007F4C6D">
              <w:rPr>
                <w:rFonts w:ascii="GHEA Grapalat" w:hAnsi="GHEA Grapalat"/>
                <w:u w:val="single"/>
                <w:lang w:val="hy-AM"/>
              </w:rPr>
              <w:t xml:space="preserve">ծրագրի </w:t>
            </w:r>
          </w:p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7F4C6D" w:rsidRPr="007F4C6D" w:rsidRDefault="007F4C6D" w:rsidP="007F4C6D">
      <w:pPr>
        <w:spacing w:after="0" w:line="240" w:lineRule="auto"/>
        <w:rPr>
          <w:rFonts w:ascii="GHEA Grapalat" w:hAnsi="GHEA Grapalat"/>
          <w:sz w:val="20"/>
          <w:szCs w:val="20"/>
        </w:rPr>
      </w:pPr>
    </w:p>
    <w:tbl>
      <w:tblPr>
        <w:tblW w:w="5270" w:type="pct"/>
        <w:tblInd w:w="-176" w:type="dxa"/>
        <w:tblLook w:val="01E0" w:firstRow="1" w:lastRow="1" w:firstColumn="1" w:lastColumn="1" w:noHBand="0" w:noVBand="0"/>
      </w:tblPr>
      <w:tblGrid>
        <w:gridCol w:w="2670"/>
        <w:gridCol w:w="2268"/>
        <w:gridCol w:w="846"/>
        <w:gridCol w:w="827"/>
        <w:gridCol w:w="216"/>
        <w:gridCol w:w="216"/>
        <w:gridCol w:w="259"/>
        <w:gridCol w:w="1072"/>
        <w:gridCol w:w="557"/>
        <w:gridCol w:w="202"/>
        <w:gridCol w:w="191"/>
        <w:gridCol w:w="1112"/>
      </w:tblGrid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/>
              </w:rPr>
              <w:t>1. Անվանումը</w:t>
            </w:r>
          </w:p>
        </w:tc>
        <w:tc>
          <w:tcPr>
            <w:tcW w:w="7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i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</w:t>
            </w:r>
            <w:r w:rsidRPr="007F4C6D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bookmarkStart w:id="0" w:name="_GoBack"/>
            <w:bookmarkEnd w:id="0"/>
            <w:r w:rsidRPr="007F4C6D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Հանրապետության գյուղատնտեսության ոլորտում հակակարկտային ցանցերի ներդրման համար տրամադրվող վարկերի տոկոսադրույքների սուբսիդավորում</w:t>
            </w:r>
            <w:r w:rsidRPr="007F4C6D">
              <w:rPr>
                <w:rFonts w:ascii="GHEA Grapalat" w:hAnsi="GHEA Grapalat"/>
                <w:lang w:val="hy-AM"/>
              </w:rPr>
              <w:t xml:space="preserve">» ծրագիր </w:t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2. Մշակող մարմինը</w:t>
            </w:r>
          </w:p>
        </w:tc>
        <w:tc>
          <w:tcPr>
            <w:tcW w:w="7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pStyle w:val="Text2"/>
              <w:spacing w:before="0" w:after="0"/>
              <w:ind w:left="0"/>
              <w:jc w:val="left"/>
              <w:rPr>
                <w:rFonts w:ascii="GHEA Grapalat" w:hAnsi="GHEA Grapalat"/>
                <w:i/>
                <w:lang w:val="hy-AM"/>
              </w:rPr>
            </w:pPr>
            <w:r w:rsidRPr="007F4C6D">
              <w:rPr>
                <w:rFonts w:ascii="GHEA Grapalat" w:hAnsi="GHEA Grapalat"/>
                <w:i/>
                <w:lang w:val="hy-AM"/>
              </w:rPr>
              <w:t xml:space="preserve">ՀՀ գյուղատնտեսության նախարարություն </w:t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3. Նոր կամ վերանայում</w:t>
            </w:r>
          </w:p>
        </w:tc>
        <w:tc>
          <w:tcPr>
            <w:tcW w:w="4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left" w:pos="237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7F4C6D">
              <w:rPr>
                <w:rFonts w:ascii="GHEA Grapalat" w:hAnsi="GHEA Grapalat"/>
                <w:sz w:val="24"/>
                <w:szCs w:val="24"/>
              </w:rPr>
              <w:t>Նոր</w:t>
            </w:r>
            <w:r w:rsidRPr="007F4C6D">
              <w:rPr>
                <w:rFonts w:ascii="GHEA Grapalat" w:hAnsi="GHEA Grapalat"/>
                <w:sz w:val="24"/>
                <w:szCs w:val="24"/>
              </w:rPr>
              <w:tab/>
            </w:r>
            <w:r w:rsidRPr="007F4C6D">
              <w:rPr>
                <w:rFonts w:ascii="GHEA Grapalat" w:hAnsi="GHEA Grapalat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C6D">
              <w:rPr>
                <w:rFonts w:ascii="GHEA Grapalat" w:hAnsi="GHEA Grapalat"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sz w:val="24"/>
                <w:szCs w:val="24"/>
              </w:rPr>
            </w:r>
            <w:r w:rsidRPr="007F4C6D">
              <w:rPr>
                <w:rFonts w:ascii="GHEA Grapalat" w:hAnsi="GHEA Grapalat"/>
                <w:sz w:val="24"/>
                <w:szCs w:val="24"/>
              </w:rPr>
              <w:fldChar w:fldCharType="end"/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right" w:pos="3391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7F4C6D">
              <w:rPr>
                <w:rFonts w:ascii="GHEA Grapalat" w:hAnsi="GHEA Grapalat"/>
                <w:sz w:val="24"/>
                <w:szCs w:val="24"/>
              </w:rPr>
              <w:t xml:space="preserve">Վերանայում                 </w:t>
            </w:r>
            <w:r w:rsidRPr="007F4C6D">
              <w:rPr>
                <w:rFonts w:ascii="GHEA Grapalat" w:hAnsi="GHEA Grapalat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V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sz w:val="24"/>
                <w:szCs w:val="24"/>
              </w:rPr>
            </w:r>
            <w:r w:rsidRPr="007F4C6D">
              <w:rPr>
                <w:rFonts w:ascii="GHEA Grapalat" w:hAnsi="GHEA Grapalat"/>
                <w:sz w:val="24"/>
                <w:szCs w:val="24"/>
              </w:rPr>
              <w:fldChar w:fldCharType="end"/>
            </w:r>
          </w:p>
        </w:tc>
      </w:tr>
      <w:tr w:rsidR="007F4C6D" w:rsidRPr="007F4C6D" w:rsidTr="007F4C6D">
        <w:trPr>
          <w:trHeight w:val="284"/>
        </w:trPr>
        <w:tc>
          <w:tcPr>
            <w:tcW w:w="100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right" w:pos="3391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F4C6D">
              <w:rPr>
                <w:rFonts w:ascii="GHEA Grapalat" w:hAnsi="GHEA Grapalat"/>
                <w:sz w:val="24"/>
                <w:szCs w:val="24"/>
              </w:rPr>
              <w:t>4. Մշակման հիմքերը</w:t>
            </w:r>
            <w:r w:rsidRPr="007F4C6D">
              <w:rPr>
                <w:rFonts w:ascii="GHEA Grapalat" w:hAnsi="GHEA Grapalat"/>
                <w:sz w:val="24"/>
                <w:szCs w:val="24"/>
                <w:lang w:val="ru-RU"/>
              </w:rPr>
              <w:t>`</w:t>
            </w:r>
            <w:r w:rsidRPr="007F4C6D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</w:p>
        </w:tc>
      </w:tr>
      <w:tr w:rsidR="007F4C6D" w:rsidRPr="007F4C6D" w:rsidTr="007F4C6D">
        <w:trPr>
          <w:trHeight w:val="440"/>
        </w:trPr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4.1 Նոր և վերանայում</w:t>
            </w:r>
          </w:p>
        </w:tc>
        <w:tc>
          <w:tcPr>
            <w:tcW w:w="7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</w:rPr>
            </w:pPr>
            <w:r w:rsidRPr="007F4C6D">
              <w:rPr>
                <w:rFonts w:ascii="GHEA Grapalat" w:hAnsi="GHEA Grapalat" w:cs="Sylfaen"/>
              </w:rPr>
              <w:t>Ծրագիրը հավանության է արժանացել Հայաստանի Հանրապետության Կառավարության 2017 թվականի օգոստոսի 31-ի նիստի թիվ 37 արձանագրային որոշմամբ:</w:t>
            </w:r>
          </w:p>
          <w:p w:rsidR="007F4C6D" w:rsidRPr="007F4C6D" w:rsidRDefault="007F4C6D" w:rsidP="000611A2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C6D">
              <w:rPr>
                <w:rFonts w:ascii="GHEA Grapalat" w:hAnsi="GHEA Grapalat" w:cs="Sylfaen"/>
              </w:rPr>
              <w:t>Ծրագրի համառոտ նկարագիրը՝ ծ</w:t>
            </w:r>
            <w:r w:rsidRPr="007F4C6D">
              <w:rPr>
                <w:rFonts w:ascii="GHEA Grapalat" w:hAnsi="GHEA Grapalat"/>
                <w:lang w:val="af-ZA"/>
              </w:rPr>
              <w:t xml:space="preserve">րագրով նախատեսված է շուրջ </w:t>
            </w:r>
            <w:r w:rsidRPr="007F4C6D">
              <w:rPr>
                <w:rFonts w:ascii="GHEA Grapalat" w:hAnsi="GHEA Grapalat"/>
              </w:rPr>
              <w:t>1350 հեկտար խաղողի և պտղատու</w:t>
            </w:r>
            <w:r w:rsidRPr="007F4C6D">
              <w:rPr>
                <w:rFonts w:ascii="GHEA Grapalat" w:hAnsi="GHEA Grapalat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</w:rPr>
              <w:t>այգիներում հակակարկտային ցանցերի հիմնման</w:t>
            </w:r>
            <w:r w:rsidRPr="007F4C6D">
              <w:rPr>
                <w:rFonts w:ascii="GHEA Grapalat" w:hAnsi="GHEA Grapalat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</w:rPr>
              <w:t>համար տրամադրվող վարկերի տոկոսադրույքի սուբսիդավորում։ Ծրագրի շրջանակներում տնտեսավարողներին վարկերը տրամադրվելու են ՀՀ դրամով, մինչև 7 տարի մարման ժամկետով, տարեկան 2% -ով</w:t>
            </w:r>
            <w:r w:rsidRPr="007F4C6D">
              <w:rPr>
                <w:rFonts w:ascii="GHEA Grapalat" w:hAnsi="GHEA Grapalat"/>
                <w:lang w:val="af-ZA"/>
              </w:rPr>
              <w:t>:</w:t>
            </w:r>
            <w:r w:rsidRPr="007F4C6D">
              <w:rPr>
                <w:rFonts w:ascii="GHEA Grapalat" w:hAnsi="GHEA Grapalat"/>
              </w:rPr>
              <w:t xml:space="preserve"> Կսուբսիդավորվի 350 հա պտղատու և 1000 հա խաղողի այգիներում հակակարկտային ցանցերի հիմնման նպատակով տրամադրված վարկերի տոկոսադրույքը:</w:t>
            </w:r>
          </w:p>
        </w:tc>
      </w:tr>
      <w:tr w:rsidR="007F4C6D" w:rsidRPr="007F4C6D" w:rsidTr="007F4C6D">
        <w:trPr>
          <w:trHeight w:val="440"/>
        </w:trPr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7F4C6D">
              <w:rPr>
                <w:rFonts w:ascii="GHEA Grapalat" w:hAnsi="GHEA Grapalat"/>
                <w:sz w:val="24"/>
                <w:szCs w:val="24"/>
              </w:rPr>
              <w:t>Հիմքերը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4C6D" w:rsidRPr="007F4C6D" w:rsidTr="007F4C6D"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1. Կառավարության ծրագիր</w:t>
            </w:r>
          </w:p>
        </w:tc>
        <w:bookmarkStart w:id="1" w:name="Check9"/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1"/>
          </w:p>
        </w:tc>
      </w:tr>
      <w:tr w:rsidR="007F4C6D" w:rsidRPr="007F4C6D" w:rsidTr="007F4C6D"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2. ՀԶՌԾ</w:t>
            </w:r>
          </w:p>
        </w:tc>
        <w:bookmarkStart w:id="2" w:name="Check10"/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tabs>
                <w:tab w:val="center" w:pos="1643"/>
              </w:tabs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2"/>
          </w:p>
        </w:tc>
      </w:tr>
      <w:tr w:rsidR="007F4C6D" w:rsidRPr="007F4C6D" w:rsidTr="007F4C6D"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3. Երարաժամկետ բարեփոխումների ծրագիր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tabs>
                <w:tab w:val="center" w:pos="1643"/>
              </w:tabs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eastAsia="MS Gothic" w:hAnsi="GHEA Grapalat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7F4C6D">
              <w:rPr>
                <w:rFonts w:ascii="GHEA Grapalat" w:eastAsia="MS Gothic" w:hAnsi="GHEA Grapalat"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sz w:val="24"/>
                <w:szCs w:val="24"/>
              </w:rPr>
            </w:r>
            <w:r w:rsidRPr="007F4C6D">
              <w:rPr>
                <w:rFonts w:ascii="GHEA Grapalat" w:hAnsi="GHEA Grapalat"/>
                <w:sz w:val="24"/>
                <w:szCs w:val="24"/>
              </w:rPr>
              <w:fldChar w:fldCharType="end"/>
            </w:r>
            <w:bookmarkEnd w:id="3"/>
          </w:p>
        </w:tc>
      </w:tr>
      <w:tr w:rsidR="007F4C6D" w:rsidRPr="007F4C6D" w:rsidTr="007F4C6D"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en-US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4 Այլ համապարփակ ռազմավարական փաստաթուղթ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</w:tr>
      <w:tr w:rsidR="007F4C6D" w:rsidRPr="007F4C6D" w:rsidTr="007F4C6D"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5. ՀՀ օրենք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</w:tr>
      <w:tr w:rsidR="007F4C6D" w:rsidRPr="007F4C6D" w:rsidTr="007F4C6D"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en-US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6. ՀՀ կառավարության որոշում</w:t>
            </w:r>
            <w:r w:rsidRPr="007F4C6D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ներ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120" w:line="240" w:lineRule="auto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2017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թվականի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հունիսի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16-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ի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br/>
              <w:t>N 646-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Ա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որոշ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ու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մ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en-US"/>
              </w:rPr>
              <w:t>`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Հայաս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en-US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տանի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Հանրապե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տու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թյան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կառա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վարության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ծրագրի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>» «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Գյուղատնտեսություն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բաժն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ի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en-US"/>
              </w:rPr>
              <w:t>8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>.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en-US"/>
              </w:rPr>
              <w:t>2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ենթա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կետ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en-US"/>
              </w:rPr>
              <w:t>.</w:t>
            </w:r>
          </w:p>
          <w:p w:rsidR="007F4C6D" w:rsidRPr="007F4C6D" w:rsidRDefault="007F4C6D" w:rsidP="000611A2">
            <w:pPr>
              <w:spacing w:after="120" w:line="240" w:lineRule="auto"/>
              <w:rPr>
                <w:rFonts w:ascii="GHEA Grapalat" w:hAnsi="GHEA Grapalat"/>
                <w:i/>
                <w:sz w:val="24"/>
                <w:szCs w:val="24"/>
              </w:rPr>
            </w:pP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lastRenderedPageBreak/>
              <w:t xml:space="preserve">2014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թվականի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մարտի 27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>-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ի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br/>
              <w:t xml:space="preserve">N 442-Ն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որոշ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ու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մ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en-US"/>
              </w:rPr>
              <w:t>`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Pr="007F4C6D">
              <w:rPr>
                <w:rFonts w:ascii="GHEA Grapalat" w:hAnsi="GHEA Grapalat" w:cs="Sylfaen"/>
                <w:i/>
                <w:sz w:val="24"/>
                <w:szCs w:val="24"/>
              </w:rPr>
              <w:t>Հայաս</w:t>
            </w:r>
            <w:r w:rsidRPr="007F4C6D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softHyphen/>
            </w:r>
            <w:r w:rsidRPr="007F4C6D">
              <w:rPr>
                <w:rFonts w:ascii="GHEA Grapalat" w:hAnsi="GHEA Grapalat" w:cs="Sylfaen"/>
                <w:i/>
                <w:sz w:val="24"/>
                <w:szCs w:val="24"/>
              </w:rPr>
              <w:t>տանի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Pr="007F4C6D">
              <w:rPr>
                <w:rFonts w:ascii="GHEA Grapalat" w:hAnsi="GHEA Grapalat" w:cs="Sylfaen"/>
                <w:i/>
                <w:sz w:val="24"/>
                <w:szCs w:val="24"/>
              </w:rPr>
              <w:t>Հանրա</w:t>
            </w:r>
            <w:r w:rsidRPr="007F4C6D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softHyphen/>
            </w:r>
            <w:r w:rsidRPr="007F4C6D">
              <w:rPr>
                <w:rFonts w:ascii="GHEA Grapalat" w:hAnsi="GHEA Grapalat" w:cs="Sylfaen"/>
                <w:i/>
                <w:sz w:val="24"/>
                <w:szCs w:val="24"/>
              </w:rPr>
              <w:t>պե</w:t>
            </w:r>
            <w:r w:rsidRPr="007F4C6D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softHyphen/>
            </w:r>
            <w:r w:rsidRPr="007F4C6D">
              <w:rPr>
                <w:rFonts w:ascii="GHEA Grapalat" w:hAnsi="GHEA Grapalat" w:cs="Sylfaen"/>
                <w:i/>
                <w:sz w:val="24"/>
                <w:szCs w:val="24"/>
              </w:rPr>
              <w:t>տության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 xml:space="preserve"> 2014-2025 </w:t>
            </w:r>
            <w:r w:rsidRPr="007F4C6D">
              <w:rPr>
                <w:rFonts w:ascii="GHEA Grapalat" w:hAnsi="GHEA Grapalat" w:cs="Sylfaen"/>
                <w:i/>
                <w:sz w:val="24"/>
                <w:szCs w:val="24"/>
              </w:rPr>
              <w:t>թթ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 xml:space="preserve">. </w:t>
            </w:r>
            <w:r w:rsidRPr="007F4C6D">
              <w:rPr>
                <w:rFonts w:ascii="GHEA Grapalat" w:hAnsi="GHEA Grapalat" w:cs="Sylfaen"/>
                <w:i/>
                <w:sz w:val="24"/>
                <w:szCs w:val="24"/>
              </w:rPr>
              <w:t>Հեռանկարա</w:t>
            </w:r>
            <w:r w:rsidRPr="007F4C6D">
              <w:rPr>
                <w:rFonts w:ascii="GHEA Grapalat" w:hAnsi="GHEA Grapalat" w:cs="Sylfaen"/>
                <w:i/>
                <w:sz w:val="24"/>
                <w:szCs w:val="24"/>
              </w:rPr>
              <w:softHyphen/>
              <w:t>յին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Pr="007F4C6D">
              <w:rPr>
                <w:rFonts w:ascii="GHEA Grapalat" w:hAnsi="GHEA Grapalat" w:cs="Sylfaen"/>
                <w:i/>
                <w:sz w:val="24"/>
                <w:szCs w:val="24"/>
              </w:rPr>
              <w:t>զարգացման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Pr="007F4C6D">
              <w:rPr>
                <w:rFonts w:ascii="GHEA Grapalat" w:hAnsi="GHEA Grapalat" w:cs="Sylfaen"/>
                <w:i/>
                <w:sz w:val="24"/>
                <w:szCs w:val="24"/>
              </w:rPr>
              <w:t>ռազմավա</w:t>
            </w:r>
            <w:r w:rsidRPr="007F4C6D">
              <w:rPr>
                <w:rFonts w:ascii="GHEA Grapalat" w:hAnsi="GHEA Grapalat" w:cs="Sylfaen"/>
                <w:i/>
                <w:sz w:val="24"/>
                <w:szCs w:val="24"/>
              </w:rPr>
              <w:softHyphen/>
              <w:t>րական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ծրագրի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>» «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Գյուղա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softHyphen/>
              <w:t>տնտեսությունը և գյուղի զարգացումը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»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բաժնի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232.2–րդ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կետ.</w:t>
            </w:r>
          </w:p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i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2010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թվականի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նոյեմ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բերի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                        4-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 xml:space="preserve">ի 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>N 1476-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Ն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որոշ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  <w:t>ու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մ`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«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Հայաստանի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Հան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րա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պե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տու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թյան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գյուղի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և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գյուղա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տն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տե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սության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2010-2020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թվականների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կայուն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զար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գաց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ման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ռազ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մավարու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թյու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softHyphen/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ն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>» (</w:t>
            </w:r>
            <w:r w:rsidRPr="007F4C6D">
              <w:rPr>
                <w:rFonts w:ascii="GHEA Grapalat" w:hAnsi="GHEA Grapalat"/>
                <w:i/>
                <w:sz w:val="24"/>
                <w:szCs w:val="24"/>
              </w:rPr>
              <w:t>կետ</w:t>
            </w:r>
            <w:r w:rsidRPr="007F4C6D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89.8)</w:t>
            </w:r>
          </w:p>
        </w:tc>
      </w:tr>
      <w:tr w:rsidR="007F4C6D" w:rsidRPr="007F4C6D" w:rsidTr="007F4C6D"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7. Միջազգային պարտավորություն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</w:tr>
      <w:tr w:rsidR="007F4C6D" w:rsidRPr="007F4C6D" w:rsidTr="007F4C6D"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8. Այլ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</w:tr>
      <w:tr w:rsidR="007F4C6D" w:rsidRPr="007F4C6D" w:rsidTr="007F4C6D">
        <w:trPr>
          <w:trHeight w:val="381"/>
        </w:trPr>
        <w:tc>
          <w:tcPr>
            <w:tcW w:w="2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4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Լրացուցիչ մեկնաբանություններ</w:t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>4.2 Վերանայում /լրացուցիչ տեղեկատվություն/</w:t>
            </w:r>
          </w:p>
        </w:tc>
        <w:tc>
          <w:tcPr>
            <w:tcW w:w="7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Վերնայավող փաստաթղթի անվանումը՝</w:t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Վերջին երեք տարիներին վերանայվող ռազմավարու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softHyphen/>
              <w:t>թյան հաշվետվություն հրապարակվել է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 xml:space="preserve">Այո       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sz w:val="24"/>
                <w:szCs w:val="24"/>
              </w:rPr>
            </w:r>
            <w:r w:rsidRPr="007F4C6D">
              <w:rPr>
                <w:rFonts w:ascii="GHEA Grapalat" w:hAnsi="GHEA Grapalat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 xml:space="preserve">Ոչ     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sz w:val="24"/>
                <w:szCs w:val="24"/>
              </w:rPr>
            </w:r>
            <w:r w:rsidRPr="007F4C6D">
              <w:rPr>
                <w:rFonts w:ascii="GHEA Grapalat" w:hAnsi="GHEA Grapalat"/>
                <w:sz w:val="24"/>
                <w:szCs w:val="24"/>
              </w:rPr>
              <w:fldChar w:fldCharType="end"/>
            </w:r>
            <w:bookmarkEnd w:id="5"/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7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Վերանայվող փաստաթղթի վերջին հաշվետվության հրապարակման ամսաթիվը՝</w:t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Վերնայվող փաստաթղթի հաշվետվությունը ներկայացվում է ռազմավարական փաստաթղթի հետ միասին</w:t>
            </w:r>
          </w:p>
        </w:tc>
        <w:tc>
          <w:tcPr>
            <w:tcW w:w="3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eastAsia="MS Gothic" w:hAnsi="GHEA Grapalat"/>
                <w:sz w:val="24"/>
                <w:szCs w:val="24"/>
              </w:rPr>
            </w:pPr>
          </w:p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eastAsia="MS Gothic" w:hAnsi="GHEA Grapalat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7F4C6D">
              <w:rPr>
                <w:rFonts w:ascii="GHEA Grapalat" w:eastAsia="MS Gothic" w:hAnsi="GHEA Grapalat"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sz w:val="24"/>
                <w:szCs w:val="24"/>
              </w:rPr>
            </w:r>
            <w:r w:rsidRPr="007F4C6D">
              <w:rPr>
                <w:rFonts w:ascii="GHEA Grapalat" w:hAnsi="GHEA Grapalat"/>
                <w:sz w:val="24"/>
                <w:szCs w:val="24"/>
              </w:rPr>
              <w:fldChar w:fldCharType="end"/>
            </w:r>
            <w:bookmarkEnd w:id="6"/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>5. Ժամկետը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 xml:space="preserve">3 տարի      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sz w:val="24"/>
                <w:szCs w:val="24"/>
              </w:rPr>
            </w:r>
            <w:r w:rsidRPr="007F4C6D">
              <w:rPr>
                <w:rFonts w:ascii="GHEA Grapalat" w:hAnsi="GHEA Grapalat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en-US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 xml:space="preserve">5 տարի     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 xml:space="preserve">5 և ավելի   </w:t>
            </w:r>
            <w:bookmarkStart w:id="8" w:name="Check17"/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8"/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6. Ազդեցությունը պետա</w:t>
            </w:r>
            <w:r w:rsidRPr="007F4C6D">
              <w:rPr>
                <w:rFonts w:ascii="GHEA Grapalat" w:hAnsi="GHEA Grapalat"/>
                <w:lang w:val="en-US"/>
              </w:rPr>
              <w:softHyphen/>
            </w:r>
            <w:r w:rsidRPr="007F4C6D">
              <w:rPr>
                <w:rFonts w:ascii="GHEA Grapalat" w:hAnsi="GHEA Grapalat"/>
                <w:lang w:val="hy-AM"/>
              </w:rPr>
              <w:t xml:space="preserve">կան ծախսերի </w:t>
            </w:r>
            <w:r w:rsidRPr="007F4C6D">
              <w:rPr>
                <w:rFonts w:ascii="GHEA Grapalat" w:hAnsi="GHEA Grapalat"/>
                <w:lang w:val="hy-AM"/>
              </w:rPr>
              <w:lastRenderedPageBreak/>
              <w:t>վրա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en-US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lastRenderedPageBreak/>
              <w:t xml:space="preserve">   Եթե 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7F4C6D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 xml:space="preserve">     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bookmarkStart w:id="9" w:name="Check11"/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9"/>
            <w:r w:rsidRPr="007F4C6D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, ապա</w:t>
            </w:r>
          </w:p>
        </w:tc>
        <w:tc>
          <w:tcPr>
            <w:tcW w:w="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7F4C6D">
              <w:rPr>
                <w:rStyle w:val="FootnoteReference"/>
                <w:rFonts w:ascii="GHEA Grapalat" w:hAnsi="GHEA Grapalat"/>
                <w:noProof/>
                <w:sz w:val="24"/>
                <w:szCs w:val="24"/>
              </w:rPr>
              <w:footnoteReference w:id="1"/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bookmarkStart w:id="10" w:name="Check12"/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statusText w:type="text" w:val="v"/>
                  <w:checkBox>
                    <w:size w:val="24"/>
                    <w:default w:val="0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10"/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lastRenderedPageBreak/>
              <w:t>6.1 Ազդեցությունը մշակվող ՄԺԾԾ վրա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6.2 Ընդհանուր ավելացում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7F4C6D" w:rsidRPr="007F4C6D" w:rsidTr="007F4C6D">
        <w:trPr>
          <w:cantSplit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6.3 Ազդեցությունը ոլորտային սահմանա</w:t>
            </w:r>
            <w:r w:rsidRPr="007F4C6D">
              <w:rPr>
                <w:rFonts w:ascii="GHEA Grapalat" w:hAnsi="GHEA Grapalat"/>
                <w:lang w:val="en-US"/>
              </w:rPr>
              <w:softHyphen/>
            </w:r>
            <w:r w:rsidRPr="007F4C6D">
              <w:rPr>
                <w:rFonts w:ascii="GHEA Grapalat" w:hAnsi="GHEA Grapalat"/>
                <w:lang w:val="hy-AM"/>
              </w:rPr>
              <w:t>քա</w:t>
            </w:r>
            <w:r w:rsidRPr="007F4C6D">
              <w:rPr>
                <w:rFonts w:ascii="GHEA Grapalat" w:hAnsi="GHEA Grapalat"/>
                <w:lang w:val="en-US"/>
              </w:rPr>
              <w:softHyphen/>
            </w:r>
            <w:r w:rsidRPr="007F4C6D">
              <w:rPr>
                <w:rFonts w:ascii="GHEA Grapalat" w:hAnsi="GHEA Grapalat"/>
                <w:lang w:val="hy-AM"/>
              </w:rPr>
              <w:t>նակների վրա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6.4 Ազդեցությունը բյուջետային ծրագրերի վրա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6.4.1 Նոր բյուջետային ծրագիր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6.5 Ազդեցության արժեքային գնահատականը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Պետական ծախսերի ընդհանուր մակարդակը տարեկան միջին մակարդակը առաջին 5 տարիների համար առանց ռազմավարական փաստաթղթի մլն դրամ</w:t>
            </w:r>
          </w:p>
        </w:tc>
        <w:tc>
          <w:tcPr>
            <w:tcW w:w="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 xml:space="preserve">Պետական ծախսերի ընդհանուր մակարդակը տարեկան միջին մակարդակը առաջին 7 տարիների համար ռազմավարական փաստաթղթի ընդունման դեպքում </w:t>
            </w:r>
            <w:r w:rsidRPr="007F4C6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մլն դրամ</w:t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7. Պետական ծախսերի ուսումնասիրություն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7.1 Ծախսերի ուսումնասիրության ժամանակահատվածը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 xml:space="preserve">Վերջին 3 տարին    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sz w:val="24"/>
                <w:szCs w:val="24"/>
              </w:rPr>
            </w:r>
            <w:r w:rsidRPr="007F4C6D">
              <w:rPr>
                <w:rFonts w:ascii="GHEA Grapalat" w:hAnsi="GHEA Grapalat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 xml:space="preserve">3 և ավելի տարի     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sz w:val="24"/>
                <w:szCs w:val="24"/>
              </w:rPr>
            </w:r>
            <w:r w:rsidRPr="007F4C6D">
              <w:rPr>
                <w:rFonts w:ascii="GHEA Grapalat" w:hAnsi="GHEA Grapalat"/>
                <w:sz w:val="24"/>
                <w:szCs w:val="24"/>
              </w:rPr>
              <w:fldChar w:fldCharType="end"/>
            </w:r>
            <w:bookmarkEnd w:id="12"/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8. Պահանջում է օրենսդրական փոփո</w:t>
            </w:r>
            <w:r w:rsidRPr="007F4C6D">
              <w:rPr>
                <w:rFonts w:ascii="GHEA Grapalat" w:hAnsi="GHEA Grapalat"/>
                <w:lang w:val="hy-AM"/>
              </w:rPr>
              <w:softHyphen/>
              <w:t>խություն /բացի բյուջե</w:t>
            </w:r>
            <w:r w:rsidRPr="007F4C6D">
              <w:rPr>
                <w:rFonts w:ascii="GHEA Grapalat" w:hAnsi="GHEA Grapalat"/>
                <w:lang w:val="hy-AM"/>
              </w:rPr>
              <w:softHyphen/>
              <w:t>տային ծախսերին վերաբերող/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8. 1 ՌԱԳ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 w:cs="Sylfaen"/>
              </w:rPr>
              <w:t>ՀՀ</w:t>
            </w:r>
            <w:r w:rsidRPr="007F4C6D">
              <w:rPr>
                <w:rFonts w:ascii="GHEA Grapalat" w:hAnsi="GHEA Grapalat"/>
              </w:rPr>
              <w:t xml:space="preserve"> </w:t>
            </w:r>
            <w:r w:rsidRPr="007F4C6D">
              <w:rPr>
                <w:rFonts w:ascii="GHEA Grapalat" w:hAnsi="GHEA Grapalat" w:cs="Sylfaen"/>
              </w:rPr>
              <w:t>արդարադատության</w:t>
            </w:r>
            <w:r w:rsidRPr="007F4C6D">
              <w:rPr>
                <w:rFonts w:ascii="GHEA Grapalat" w:hAnsi="GHEA Grapalat"/>
              </w:rPr>
              <w:t xml:space="preserve"> </w:t>
            </w:r>
            <w:r w:rsidRPr="007F4C6D">
              <w:rPr>
                <w:rFonts w:ascii="GHEA Grapalat" w:hAnsi="GHEA Grapalat" w:cs="Sylfaen"/>
              </w:rPr>
              <w:t>նախարարության «Փորձագիտական եզրակացություն»</w:t>
            </w:r>
          </w:p>
        </w:tc>
        <w:tc>
          <w:tcPr>
            <w:tcW w:w="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tabs>
                <w:tab w:val="center" w:pos="1672"/>
              </w:tabs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</w:r>
            <w:r w:rsidRPr="007F4C6D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7F4C6D" w:rsidRPr="007F4C6D" w:rsidTr="007F4C6D">
        <w:trPr>
          <w:trHeight w:val="1676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lastRenderedPageBreak/>
              <w:t>9. Ներառված ոլորտների ֆունկցիոնալ կոդերը կամ բյուջետային ծրագրերի կոդերը</w:t>
            </w:r>
          </w:p>
        </w:tc>
        <w:tc>
          <w:tcPr>
            <w:tcW w:w="7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tabs>
                <w:tab w:val="left" w:pos="851"/>
              </w:tabs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eastAsia="de-DE"/>
              </w:rPr>
            </w:pPr>
            <w:r w:rsidRPr="007F4C6D">
              <w:rPr>
                <w:rFonts w:ascii="GHEA Grapalat" w:hAnsi="GHEA Grapalat"/>
                <w:i/>
                <w:sz w:val="24"/>
                <w:szCs w:val="24"/>
                <w:lang w:eastAsia="de-DE"/>
              </w:rPr>
              <w:t>Ծրագիրը` 1022, միջոցառումը` ԾՏ01, գործառնական դասիչը (բաժին/խումբ/դաս)` 04.02.01</w:t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10. Նպատակներ</w:t>
            </w:r>
          </w:p>
        </w:tc>
        <w:tc>
          <w:tcPr>
            <w:tcW w:w="4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 xml:space="preserve">Բարձր մակարդակի նպատակներ              </w:t>
            </w:r>
            <w:bookmarkStart w:id="13" w:name="Check18"/>
            <w:r w:rsidRPr="007F4C6D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7F4C6D">
              <w:rPr>
                <w:rFonts w:ascii="GHEA Grapalat" w:hAnsi="GHEA Grapalat"/>
                <w:lang w:val="hy-AM" w:eastAsia="de-DE"/>
              </w:rPr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3"/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 xml:space="preserve">Միջին մակարդակի նպատակներ            </w:t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7F4C6D">
              <w:rPr>
                <w:rFonts w:ascii="GHEA Grapalat" w:hAnsi="GHEA Grapalat"/>
                <w:lang w:val="hy-AM" w:eastAsia="de-DE"/>
              </w:rPr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10.1 Բարձր մակարդակի նպատակներ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>Նպատակ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 w:right="-74"/>
              <w:jc w:val="center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>Չափման ցուցանիշ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>Բազային տարվա գնահատական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>Թիրախ</w:t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i/>
                <w:lang w:val="hy-AM" w:eastAsia="de-DE"/>
              </w:rPr>
            </w:pPr>
            <w:r w:rsidRPr="007F4C6D">
              <w:rPr>
                <w:rFonts w:ascii="GHEA Grapalat" w:hAnsi="GHEA Grapalat" w:cs="Sylfaen"/>
                <w:i/>
                <w:lang w:val="hy-AM"/>
              </w:rPr>
              <w:t xml:space="preserve">Պտղատու և խաղողի այգիների արդյունավետ պաշտպանություն  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i/>
                <w:lang w:val="hy-AM" w:eastAsia="de-DE"/>
              </w:rPr>
            </w:pPr>
            <w:r w:rsidRPr="007F4C6D">
              <w:rPr>
                <w:rFonts w:ascii="GHEA Grapalat" w:hAnsi="GHEA Grapalat"/>
                <w:i/>
                <w:lang w:val="hy-AM" w:eastAsia="de-DE"/>
              </w:rPr>
              <w:t>հա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i/>
                <w:lang w:val="hy-AM" w:eastAsia="de-DE"/>
              </w:rPr>
            </w:pPr>
            <w:r w:rsidRPr="007F4C6D">
              <w:rPr>
                <w:rFonts w:ascii="GHEA Grapalat" w:hAnsi="GHEA Grapalat"/>
                <w:i/>
                <w:lang w:val="hy-AM" w:eastAsia="de-DE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i/>
                <w:lang w:val="hy-AM" w:eastAsia="de-DE"/>
              </w:rPr>
            </w:pPr>
            <w:r w:rsidRPr="007F4C6D">
              <w:rPr>
                <w:rFonts w:ascii="GHEA Grapalat" w:hAnsi="GHEA Grapalat"/>
                <w:i/>
                <w:lang w:val="hy-AM" w:eastAsia="de-DE"/>
              </w:rPr>
              <w:t>1350</w:t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10.2 Միջին մակարդակի նպատակներ</w:t>
            </w:r>
          </w:p>
        </w:tc>
        <w:tc>
          <w:tcPr>
            <w:tcW w:w="4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>Ծառայում է բարձր մակարդակի իրագործմանը</w:t>
            </w:r>
          </w:p>
          <w:bookmarkStart w:id="14" w:name="Check20"/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7F4C6D">
              <w:rPr>
                <w:rFonts w:ascii="GHEA Grapalat" w:hAnsi="GHEA Grapalat"/>
                <w:lang w:val="hy-AM" w:eastAsia="de-DE"/>
              </w:rPr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4"/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>Բարձր մակարդակի նպատակ սահմանված չէ</w:t>
            </w:r>
          </w:p>
          <w:bookmarkStart w:id="15" w:name="Check21"/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C6D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7F4C6D">
              <w:rPr>
                <w:rFonts w:ascii="GHEA Grapalat" w:hAnsi="GHEA Grapalat"/>
                <w:lang w:val="hy-AM" w:eastAsia="de-DE"/>
              </w:rPr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5"/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10.2.1 Բարձր մակար</w:t>
            </w:r>
            <w:r w:rsidRPr="007F4C6D">
              <w:rPr>
                <w:rFonts w:ascii="GHEA Grapalat" w:hAnsi="GHEA Grapalat"/>
                <w:lang w:val="hy-AM"/>
              </w:rPr>
              <w:softHyphen/>
              <w:t>դակի նպատակների հետ կապը</w:t>
            </w:r>
          </w:p>
        </w:tc>
        <w:tc>
          <w:tcPr>
            <w:tcW w:w="4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 xml:space="preserve">Բարձր մակարդակի նպատակներ              </w:t>
            </w: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 xml:space="preserve">Միջին մակարդակի նպատակներ            </w:t>
            </w:r>
          </w:p>
        </w:tc>
      </w:tr>
      <w:tr w:rsidR="007F4C6D" w:rsidRPr="007F4C6D" w:rsidTr="007F4C6D">
        <w:trPr>
          <w:trHeight w:val="98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3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i/>
                <w:lang w:val="hy-AM" w:eastAsia="de-DE"/>
              </w:rPr>
            </w:pPr>
            <w:r w:rsidRPr="007F4C6D">
              <w:rPr>
                <w:rFonts w:ascii="GHEA Grapalat" w:hAnsi="GHEA Grapalat" w:cs="Sylfaen"/>
                <w:i/>
                <w:lang w:val="hy-AM"/>
              </w:rPr>
              <w:t xml:space="preserve">Պտղատու և խաղողի այգիների արդյունավետ պաշտպանություն  </w:t>
            </w: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i/>
                <w:lang w:val="hy-AM" w:eastAsia="de-DE"/>
              </w:rPr>
            </w:pPr>
            <w:r w:rsidRPr="007F4C6D">
              <w:rPr>
                <w:rFonts w:ascii="GHEA Grapalat" w:hAnsi="GHEA Grapalat" w:cs="Sylfaen"/>
                <w:i/>
                <w:lang w:val="hy-AM"/>
              </w:rPr>
              <w:t>Հակակարկտային ցանցեր ունեցող այգետարածքների</w:t>
            </w:r>
            <w:r w:rsidRPr="007F4C6D">
              <w:rPr>
                <w:rFonts w:ascii="GHEA Grapalat" w:hAnsi="GHEA Grapalat" w:cs="Sylfaen"/>
                <w:i/>
                <w:lang w:val="af-ZA"/>
              </w:rPr>
              <w:t xml:space="preserve"> ավելացում</w:t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3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i/>
                <w:lang w:val="hy-AM" w:eastAsia="de-DE"/>
              </w:rPr>
            </w:pPr>
            <w:r w:rsidRPr="007F4C6D">
              <w:rPr>
                <w:rFonts w:ascii="GHEA Grapalat" w:hAnsi="GHEA Grapalat" w:cs="Sylfaen"/>
                <w:i/>
                <w:lang w:val="en-US"/>
              </w:rPr>
              <w:t>հողօգտագործող</w:t>
            </w:r>
            <w:r w:rsidRPr="007F4C6D">
              <w:rPr>
                <w:rFonts w:ascii="GHEA Grapalat" w:hAnsi="GHEA Grapalat" w:cs="Sylfaen"/>
                <w:i/>
                <w:lang w:val="en-US"/>
              </w:rPr>
              <w:softHyphen/>
              <w:t>ների</w:t>
            </w:r>
            <w:r w:rsidRPr="007F4C6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7F4C6D">
              <w:rPr>
                <w:rFonts w:ascii="GHEA Grapalat" w:hAnsi="GHEA Grapalat" w:cs="Sylfaen"/>
                <w:i/>
                <w:lang w:val="en-US"/>
              </w:rPr>
              <w:t>եկամուտների</w:t>
            </w:r>
            <w:r w:rsidRPr="007F4C6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7F4C6D">
              <w:rPr>
                <w:rFonts w:ascii="GHEA Grapalat" w:hAnsi="GHEA Grapalat" w:cs="Sylfaen"/>
                <w:i/>
                <w:lang w:val="en-US"/>
              </w:rPr>
              <w:t>աճի</w:t>
            </w:r>
            <w:r w:rsidRPr="007F4C6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7F4C6D">
              <w:rPr>
                <w:rFonts w:ascii="GHEA Grapalat" w:hAnsi="GHEA Grapalat" w:cs="Sylfaen"/>
                <w:i/>
                <w:lang w:val="en-US"/>
              </w:rPr>
              <w:t>ապահովում</w:t>
            </w: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i/>
                <w:lang w:val="hy-AM" w:eastAsia="de-DE"/>
              </w:rPr>
            </w:pPr>
            <w:r w:rsidRPr="007F4C6D">
              <w:rPr>
                <w:rFonts w:ascii="GHEA Grapalat" w:hAnsi="GHEA Grapalat"/>
                <w:i/>
                <w:lang w:val="hy-AM"/>
              </w:rPr>
              <w:t>Մատչելի վարկերի տրամադրում</w:t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10.3 Միջին մակարդակի նպատակներ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>Նպատակ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>Չափման ցուցանիշ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>Բազային տարվա գնահատական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>Թիրախ</w:t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eastAsia="Calibri" w:hAnsi="GHEA Grapalat"/>
                <w:i/>
                <w:lang w:val="hy-AM"/>
              </w:rPr>
            </w:pPr>
            <w:r w:rsidRPr="007F4C6D">
              <w:rPr>
                <w:rFonts w:ascii="GHEA Grapalat" w:hAnsi="GHEA Grapalat" w:cs="Sylfaen"/>
                <w:i/>
                <w:lang w:val="hy-AM"/>
              </w:rPr>
              <w:t>Հակակարկտային ցանցեր ունեցող այգետարածքների ավելացում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i/>
                <w:lang w:val="hy-AM" w:eastAsia="de-DE"/>
              </w:rPr>
            </w:pPr>
            <w:r w:rsidRPr="007F4C6D">
              <w:rPr>
                <w:rFonts w:ascii="GHEA Grapalat" w:hAnsi="GHEA Grapalat"/>
                <w:i/>
                <w:lang w:val="hy-AM" w:eastAsia="de-DE"/>
              </w:rPr>
              <w:t>հա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i/>
                <w:lang w:val="hy-AM" w:eastAsia="de-DE"/>
              </w:rPr>
            </w:pPr>
            <w:r w:rsidRPr="007F4C6D">
              <w:rPr>
                <w:rFonts w:ascii="GHEA Grapalat" w:hAnsi="GHEA Grapalat"/>
                <w:i/>
                <w:lang w:val="hy-AM" w:eastAsia="de-DE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i/>
                <w:lang w:val="hy-AM" w:eastAsia="de-DE"/>
              </w:rPr>
            </w:pPr>
            <w:r w:rsidRPr="007F4C6D">
              <w:rPr>
                <w:rFonts w:ascii="GHEA Grapalat" w:hAnsi="GHEA Grapalat"/>
                <w:i/>
                <w:lang w:val="hy-AM" w:eastAsia="de-DE"/>
              </w:rPr>
              <w:t>1350</w:t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i/>
                <w:lang w:val="hy-AM" w:eastAsia="de-DE"/>
              </w:rPr>
            </w:pPr>
            <w:r w:rsidRPr="007F4C6D">
              <w:rPr>
                <w:rFonts w:ascii="GHEA Grapalat" w:hAnsi="GHEA Grapalat"/>
                <w:i/>
                <w:lang w:val="hy-AM" w:eastAsia="de-DE"/>
              </w:rPr>
              <w:t xml:space="preserve">Մատչելի </w:t>
            </w:r>
            <w:r w:rsidRPr="007F4C6D">
              <w:rPr>
                <w:rFonts w:ascii="GHEA Grapalat" w:hAnsi="GHEA Grapalat"/>
                <w:i/>
                <w:lang w:val="en-US" w:eastAsia="de-DE"/>
              </w:rPr>
              <w:t xml:space="preserve">վարկերի </w:t>
            </w:r>
            <w:r w:rsidRPr="007F4C6D">
              <w:rPr>
                <w:rFonts w:ascii="GHEA Grapalat" w:hAnsi="GHEA Grapalat"/>
                <w:i/>
                <w:lang w:val="hy-AM" w:eastAsia="de-DE"/>
              </w:rPr>
              <w:t>տրամադրում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i/>
                <w:lang w:val="hy-AM" w:eastAsia="de-DE"/>
              </w:rPr>
            </w:pPr>
            <w:r w:rsidRPr="007F4C6D">
              <w:rPr>
                <w:rFonts w:ascii="GHEA Grapalat" w:hAnsi="GHEA Grapalat"/>
                <w:i/>
                <w:lang w:val="hy-AM" w:eastAsia="de-DE"/>
              </w:rPr>
              <w:t xml:space="preserve">Տոկոսադրույքի սուբսիդավորում, </w:t>
            </w:r>
            <w:r w:rsidRPr="007F4C6D">
              <w:rPr>
                <w:rFonts w:ascii="GHEA Grapalat" w:hAnsi="GHEA Grapalat"/>
                <w:i/>
                <w:lang w:val="en-US" w:eastAsia="de-DE"/>
              </w:rPr>
              <w:t>մլն դրամ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i/>
                <w:lang w:val="en-US" w:eastAsia="de-DE"/>
              </w:rPr>
            </w:pPr>
            <w:r w:rsidRPr="007F4C6D">
              <w:rPr>
                <w:rFonts w:ascii="GHEA Grapalat" w:hAnsi="GHEA Grapalat"/>
                <w:i/>
                <w:lang w:val="en-US" w:eastAsia="de-DE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i/>
                <w:lang w:val="hy-AM" w:eastAsia="de-DE"/>
              </w:rPr>
            </w:pPr>
            <w:r w:rsidRPr="007F4C6D">
              <w:rPr>
                <w:rFonts w:ascii="GHEA Grapalat" w:hAnsi="GHEA Grapalat" w:cs="Calibri"/>
                <w:bCs/>
                <w:lang w:val="hy-AM"/>
              </w:rPr>
              <w:t>2.655.2</w:t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en-US"/>
              </w:rPr>
            </w:pPr>
            <w:r w:rsidRPr="007F4C6D">
              <w:rPr>
                <w:rFonts w:ascii="GHEA Grapalat" w:hAnsi="GHEA Grapalat"/>
                <w:lang w:val="hy-AM"/>
              </w:rPr>
              <w:t>10.</w:t>
            </w:r>
            <w:r w:rsidRPr="007F4C6D">
              <w:rPr>
                <w:rFonts w:ascii="GHEA Grapalat" w:hAnsi="GHEA Grapalat"/>
                <w:lang w:val="en-US"/>
              </w:rPr>
              <w:t>4</w:t>
            </w:r>
            <w:r w:rsidRPr="007F4C6D">
              <w:rPr>
                <w:rFonts w:ascii="GHEA Grapalat" w:hAnsi="GHEA Grapalat"/>
                <w:lang w:val="hy-AM"/>
              </w:rPr>
              <w:t xml:space="preserve"> </w:t>
            </w:r>
            <w:r w:rsidRPr="007F4C6D">
              <w:rPr>
                <w:rFonts w:ascii="GHEA Grapalat" w:hAnsi="GHEA Grapalat"/>
                <w:lang w:val="en-US"/>
              </w:rPr>
              <w:t>Ուղղակի արդյունքներ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>Նպատակ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>Չափման ցուցանիշ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>Բազային տարվա գնահատական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>Թիրախ</w:t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i/>
                <w:lang w:val="hy-AM" w:eastAsia="de-DE"/>
              </w:rPr>
            </w:pPr>
            <w:r w:rsidRPr="007F4C6D">
              <w:rPr>
                <w:rFonts w:ascii="GHEA Grapalat" w:hAnsi="GHEA Grapalat" w:cs="Sylfaen"/>
                <w:i/>
                <w:lang w:val="hy-AM"/>
              </w:rPr>
              <w:t>Հակակարկտային ցանցեր ունեցող այգետարածքների ավելացում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i/>
                <w:lang w:val="hy-AM" w:eastAsia="de-DE"/>
              </w:rPr>
            </w:pPr>
            <w:r w:rsidRPr="007F4C6D">
              <w:rPr>
                <w:rFonts w:ascii="GHEA Grapalat" w:hAnsi="GHEA Grapalat"/>
                <w:i/>
                <w:lang w:val="hy-AM" w:eastAsia="de-DE"/>
              </w:rPr>
              <w:t xml:space="preserve"> հա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i/>
                <w:lang w:val="hy-AM" w:eastAsia="de-DE"/>
              </w:rPr>
            </w:pPr>
            <w:r w:rsidRPr="007F4C6D">
              <w:rPr>
                <w:rFonts w:ascii="GHEA Grapalat" w:hAnsi="GHEA Grapalat"/>
                <w:i/>
                <w:lang w:val="hy-AM" w:eastAsia="de-DE"/>
              </w:rPr>
              <w:t>-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center"/>
              <w:rPr>
                <w:rFonts w:ascii="GHEA Grapalat" w:hAnsi="GHEA Grapalat"/>
                <w:i/>
                <w:lang w:val="hy-AM" w:eastAsia="de-DE"/>
              </w:rPr>
            </w:pPr>
            <w:r w:rsidRPr="007F4C6D">
              <w:rPr>
                <w:rFonts w:ascii="GHEA Grapalat" w:hAnsi="GHEA Grapalat"/>
                <w:i/>
                <w:lang w:val="hy-AM" w:eastAsia="de-DE"/>
              </w:rPr>
              <w:t>1350</w:t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11. Հանրային քննարկումներ</w:t>
            </w:r>
          </w:p>
        </w:tc>
        <w:tc>
          <w:tcPr>
            <w:tcW w:w="4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 xml:space="preserve">Այո                 </w:t>
            </w:r>
            <w:bookmarkStart w:id="16" w:name="Check22"/>
            <w:r w:rsidRPr="007F4C6D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7F4C6D">
              <w:rPr>
                <w:rFonts w:ascii="GHEA Grapalat" w:hAnsi="GHEA Grapalat"/>
                <w:lang w:val="hy-AM" w:eastAsia="de-DE"/>
              </w:rPr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6"/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 xml:space="preserve">Ոչ                     </w:t>
            </w:r>
            <w:bookmarkStart w:id="17" w:name="Check23"/>
            <w:r w:rsidRPr="007F4C6D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C6D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7F4C6D">
              <w:rPr>
                <w:rFonts w:ascii="GHEA Grapalat" w:hAnsi="GHEA Grapalat"/>
                <w:lang w:val="hy-AM" w:eastAsia="de-DE"/>
              </w:rPr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7"/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11.1 Նախագիծը</w:t>
            </w:r>
          </w:p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հրապարակվել է կայքում</w:t>
            </w:r>
          </w:p>
        </w:tc>
        <w:tc>
          <w:tcPr>
            <w:tcW w:w="4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 xml:space="preserve">Այո                 </w:t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7F4C6D">
              <w:rPr>
                <w:rFonts w:ascii="GHEA Grapalat" w:hAnsi="GHEA Grapalat"/>
                <w:lang w:val="hy-AM" w:eastAsia="de-DE"/>
              </w:rPr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 xml:space="preserve">Ոչ                     </w:t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C6D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7F4C6D">
              <w:rPr>
                <w:rFonts w:ascii="GHEA Grapalat" w:hAnsi="GHEA Grapalat"/>
                <w:lang w:val="hy-AM" w:eastAsia="de-DE"/>
              </w:rPr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11.2 Հրապարակման ամսաթիվը</w:t>
            </w:r>
          </w:p>
        </w:tc>
        <w:tc>
          <w:tcPr>
            <w:tcW w:w="7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11.3 Կազմակերպվել է քննարկում</w:t>
            </w:r>
          </w:p>
        </w:tc>
        <w:tc>
          <w:tcPr>
            <w:tcW w:w="4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 xml:space="preserve">Մեկ                 </w:t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 w:rsidRPr="007F4C6D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7F4C6D">
              <w:rPr>
                <w:rFonts w:ascii="GHEA Grapalat" w:hAnsi="GHEA Grapalat"/>
              </w:rPr>
            </w:r>
            <w:r w:rsidRPr="007F4C6D">
              <w:rPr>
                <w:rFonts w:ascii="GHEA Grapalat" w:hAnsi="GHEA Grapalat"/>
              </w:rPr>
              <w:fldChar w:fldCharType="end"/>
            </w:r>
            <w:bookmarkEnd w:id="18"/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 xml:space="preserve">Մեկից ավելի        </w:t>
            </w:r>
            <w:bookmarkStart w:id="19" w:name="Check25"/>
            <w:r w:rsidRPr="007F4C6D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7F4C6D">
              <w:rPr>
                <w:rFonts w:ascii="GHEA Grapalat" w:hAnsi="GHEA Grapalat"/>
                <w:lang w:val="hy-AM" w:eastAsia="de-DE"/>
              </w:rPr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9"/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11.4 Ստացված առաջարկությունների քանակը</w:t>
            </w:r>
          </w:p>
        </w:tc>
        <w:tc>
          <w:tcPr>
            <w:tcW w:w="4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 xml:space="preserve">Մինչև 5           </w:t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6"/>
            <w:r w:rsidRPr="007F4C6D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7F4C6D">
              <w:rPr>
                <w:rFonts w:ascii="GHEA Grapalat" w:hAnsi="GHEA Grapalat"/>
              </w:rPr>
            </w:r>
            <w:r w:rsidRPr="007F4C6D">
              <w:rPr>
                <w:rFonts w:ascii="GHEA Grapalat" w:hAnsi="GHEA Grapalat"/>
              </w:rPr>
              <w:fldChar w:fldCharType="end"/>
            </w:r>
            <w:bookmarkEnd w:id="20"/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 xml:space="preserve">5-ից ավելի           </w:t>
            </w:r>
            <w:bookmarkStart w:id="21" w:name="Check27"/>
            <w:r w:rsidRPr="007F4C6D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7F4C6D">
              <w:rPr>
                <w:rFonts w:ascii="GHEA Grapalat" w:hAnsi="GHEA Grapalat"/>
                <w:lang w:val="hy-AM" w:eastAsia="de-DE"/>
              </w:rPr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21"/>
          </w:p>
        </w:tc>
      </w:tr>
      <w:tr w:rsidR="007F4C6D" w:rsidRPr="007F4C6D" w:rsidTr="007F4C6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7F4C6D">
              <w:rPr>
                <w:rFonts w:ascii="GHEA Grapalat" w:hAnsi="GHEA Grapalat"/>
                <w:lang w:val="hy-AM"/>
              </w:rPr>
              <w:t>11.5 Ստացված առաջարկների հիման վրա բովանդակային փոփոխություն կատարվել է</w:t>
            </w:r>
          </w:p>
        </w:tc>
        <w:tc>
          <w:tcPr>
            <w:tcW w:w="4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 xml:space="preserve">Այո                 </w:t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F4C6D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7F4C6D">
              <w:rPr>
                <w:rFonts w:ascii="GHEA Grapalat" w:hAnsi="GHEA Grapalat"/>
                <w:lang w:val="hy-AM" w:eastAsia="de-DE"/>
              </w:rPr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6D" w:rsidRPr="007F4C6D" w:rsidRDefault="007F4C6D" w:rsidP="000611A2">
            <w:pPr>
              <w:pStyle w:val="Text1"/>
              <w:spacing w:before="0" w:after="0"/>
              <w:ind w:left="0"/>
              <w:jc w:val="left"/>
              <w:rPr>
                <w:rFonts w:ascii="GHEA Grapalat" w:hAnsi="GHEA Grapalat"/>
                <w:lang w:val="hy-AM" w:eastAsia="de-DE"/>
              </w:rPr>
            </w:pPr>
            <w:r w:rsidRPr="007F4C6D">
              <w:rPr>
                <w:rFonts w:ascii="GHEA Grapalat" w:hAnsi="GHEA Grapalat"/>
                <w:lang w:val="hy-AM" w:eastAsia="de-DE"/>
              </w:rPr>
              <w:t xml:space="preserve">Ոչ                     </w:t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C6D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7F4C6D">
              <w:rPr>
                <w:rFonts w:ascii="GHEA Grapalat" w:hAnsi="GHEA Grapalat"/>
                <w:lang w:val="hy-AM" w:eastAsia="de-DE"/>
              </w:rPr>
            </w:r>
            <w:r w:rsidRPr="007F4C6D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</w:tr>
    </w:tbl>
    <w:p w:rsidR="00D60F8B" w:rsidRPr="007F4C6D" w:rsidRDefault="00D60F8B">
      <w:pPr>
        <w:rPr>
          <w:rFonts w:ascii="GHEA Grapalat" w:hAnsi="GHEA Grapalat"/>
        </w:rPr>
      </w:pPr>
    </w:p>
    <w:sectPr w:rsidR="00D60F8B" w:rsidRPr="007F4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462" w:rsidRDefault="00AE3462" w:rsidP="007F4C6D">
      <w:pPr>
        <w:spacing w:after="0" w:line="240" w:lineRule="auto"/>
      </w:pPr>
      <w:r>
        <w:separator/>
      </w:r>
    </w:p>
  </w:endnote>
  <w:endnote w:type="continuationSeparator" w:id="0">
    <w:p w:rsidR="00AE3462" w:rsidRDefault="00AE3462" w:rsidP="007F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462" w:rsidRDefault="00AE3462" w:rsidP="007F4C6D">
      <w:pPr>
        <w:spacing w:after="0" w:line="240" w:lineRule="auto"/>
      </w:pPr>
      <w:r>
        <w:separator/>
      </w:r>
    </w:p>
  </w:footnote>
  <w:footnote w:type="continuationSeparator" w:id="0">
    <w:p w:rsidR="00AE3462" w:rsidRDefault="00AE3462" w:rsidP="007F4C6D">
      <w:pPr>
        <w:spacing w:after="0" w:line="240" w:lineRule="auto"/>
      </w:pPr>
      <w:r>
        <w:continuationSeparator/>
      </w:r>
    </w:p>
  </w:footnote>
  <w:footnote w:id="1">
    <w:p w:rsidR="007F4C6D" w:rsidRPr="006662F0" w:rsidRDefault="007F4C6D" w:rsidP="007F4C6D">
      <w:pPr>
        <w:pStyle w:val="FootnoteText"/>
        <w:rPr>
          <w:rFonts w:ascii="GHEA Grapalat" w:hAnsi="GHEA Grapalat"/>
          <w:lang w:val="en-US"/>
        </w:rPr>
      </w:pPr>
      <w:r w:rsidRPr="006662F0">
        <w:rPr>
          <w:rStyle w:val="FootnoteReference"/>
          <w:rFonts w:ascii="GHEA Grapalat" w:hAnsi="GHEA Grapalat"/>
        </w:rPr>
        <w:footnoteRef/>
      </w:r>
      <w:r w:rsidRPr="006662F0">
        <w:rPr>
          <w:rFonts w:ascii="GHEA Grapalat" w:hAnsi="GHEA Grapalat"/>
        </w:rPr>
        <w:t xml:space="preserve"> </w:t>
      </w:r>
      <w:r w:rsidRPr="006662F0">
        <w:rPr>
          <w:rFonts w:ascii="GHEA Grapalat" w:hAnsi="GHEA Grapalat"/>
          <w:lang w:val="en-US"/>
        </w:rPr>
        <w:t>Պետական ծախսերի վրա ազդեցություն չունենալու դեպքում՝ 6.1-6.5 կետերը չեն լրացվում: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E7"/>
    <w:rsid w:val="006B2BCC"/>
    <w:rsid w:val="007F4C6D"/>
    <w:rsid w:val="00A155E7"/>
    <w:rsid w:val="00A407F4"/>
    <w:rsid w:val="00AE3462"/>
    <w:rsid w:val="00D6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6D"/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link w:val="FootnoteText"/>
    <w:uiPriority w:val="99"/>
    <w:semiHidden/>
    <w:locked/>
    <w:rsid w:val="007F4C6D"/>
    <w:rPr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iPriority w:val="99"/>
    <w:semiHidden/>
    <w:unhideWhenUsed/>
    <w:rsid w:val="007F4C6D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noteTextChar1">
    <w:name w:val="Footnote Text Char1"/>
    <w:basedOn w:val="DefaultParagraphFont"/>
    <w:uiPriority w:val="99"/>
    <w:semiHidden/>
    <w:rsid w:val="007F4C6D"/>
    <w:rPr>
      <w:rFonts w:ascii="Calibri" w:eastAsia="Calibri" w:hAnsi="Calibri" w:cs="Times New Roman"/>
      <w:sz w:val="20"/>
      <w:szCs w:val="20"/>
      <w:lang w:val="hy-AM"/>
    </w:rPr>
  </w:style>
  <w:style w:type="paragraph" w:customStyle="1" w:styleId="Text1">
    <w:name w:val="Text 1"/>
    <w:basedOn w:val="Normal"/>
    <w:rsid w:val="007F4C6D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ext2">
    <w:name w:val="Text 2"/>
    <w:basedOn w:val="Normal"/>
    <w:rsid w:val="007F4C6D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styleId="FootnoteReference">
    <w:name w:val="footnote reference"/>
    <w:uiPriority w:val="99"/>
    <w:semiHidden/>
    <w:unhideWhenUsed/>
    <w:rsid w:val="007F4C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6D"/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link w:val="FootnoteText"/>
    <w:uiPriority w:val="99"/>
    <w:semiHidden/>
    <w:locked/>
    <w:rsid w:val="007F4C6D"/>
    <w:rPr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iPriority w:val="99"/>
    <w:semiHidden/>
    <w:unhideWhenUsed/>
    <w:rsid w:val="007F4C6D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noteTextChar1">
    <w:name w:val="Footnote Text Char1"/>
    <w:basedOn w:val="DefaultParagraphFont"/>
    <w:uiPriority w:val="99"/>
    <w:semiHidden/>
    <w:rsid w:val="007F4C6D"/>
    <w:rPr>
      <w:rFonts w:ascii="Calibri" w:eastAsia="Calibri" w:hAnsi="Calibri" w:cs="Times New Roman"/>
      <w:sz w:val="20"/>
      <w:szCs w:val="20"/>
      <w:lang w:val="hy-AM"/>
    </w:rPr>
  </w:style>
  <w:style w:type="paragraph" w:customStyle="1" w:styleId="Text1">
    <w:name w:val="Text 1"/>
    <w:basedOn w:val="Normal"/>
    <w:rsid w:val="007F4C6D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ext2">
    <w:name w:val="Text 2"/>
    <w:basedOn w:val="Normal"/>
    <w:rsid w:val="007F4C6D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styleId="FootnoteReference">
    <w:name w:val="footnote reference"/>
    <w:uiPriority w:val="99"/>
    <w:semiHidden/>
    <w:unhideWhenUsed/>
    <w:rsid w:val="007F4C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Armenak Khachatryan</dc:creator>
  <cp:keywords/>
  <dc:description/>
  <cp:lastModifiedBy>Armenak Khachatryan</cp:lastModifiedBy>
  <cp:revision>2</cp:revision>
  <dcterms:created xsi:type="dcterms:W3CDTF">2018-02-02T06:49:00Z</dcterms:created>
  <dcterms:modified xsi:type="dcterms:W3CDTF">2018-02-02T06:50:00Z</dcterms:modified>
</cp:coreProperties>
</file>