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B7" w:rsidRDefault="00821AB7" w:rsidP="00821AB7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 w:cs="Sylfaen"/>
          <w:b/>
          <w:bCs/>
          <w:lang w:val="af-ZA"/>
        </w:rPr>
        <w:t>ՀԻՄՆԱՎՈՐՈՒՄ</w:t>
      </w:r>
    </w:p>
    <w:p w:rsidR="00821AB7" w:rsidRDefault="00821AB7" w:rsidP="00821AB7">
      <w:pPr>
        <w:ind w:firstLine="375"/>
        <w:jc w:val="center"/>
        <w:rPr>
          <w:rFonts w:ascii="GHEA Grapalat" w:hAnsi="GHEA Grapalat" w:cs="Sylfaen"/>
          <w:shd w:val="clear" w:color="auto" w:fill="FFFFFF"/>
          <w:lang w:val="af-ZA"/>
        </w:rPr>
      </w:pPr>
      <w:r>
        <w:rPr>
          <w:rFonts w:ascii="GHEA Grapalat" w:hAnsi="GHEA Grapalat"/>
          <w:b/>
          <w:lang w:val="af-ZA"/>
        </w:rPr>
        <w:t>«</w:t>
      </w:r>
      <w:r>
        <w:rPr>
          <w:rFonts w:ascii="GHEA Grapalat" w:eastAsia="Calibri" w:hAnsi="GHEA Grapalat" w:cs="Calibri"/>
          <w:b/>
          <w:lang w:val="af-ZA"/>
        </w:rPr>
        <w:t xml:space="preserve">ԳՈՒՅՔ ՀԵՏ ՎԵՐՑՆԵԼՈՒ </w:t>
      </w:r>
      <w:r w:rsidR="00E779B7">
        <w:rPr>
          <w:rFonts w:ascii="GHEA Grapalat" w:eastAsia="Calibri" w:hAnsi="GHEA Grapalat" w:cs="Calibri"/>
          <w:b/>
          <w:lang w:val="hy-AM"/>
        </w:rPr>
        <w:t xml:space="preserve">ԵՎ ԱՄՐԱՑՆԵԼՈՒ </w:t>
      </w:r>
      <w:r>
        <w:rPr>
          <w:rFonts w:ascii="GHEA Grapalat" w:eastAsia="Calibri" w:hAnsi="GHEA Grapalat" w:cs="Calibri"/>
          <w:b/>
        </w:rPr>
        <w:t>ՄԱՍԻՆ</w:t>
      </w:r>
      <w:r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ՆԱԽԱԳԾԻ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ԸՆԴՈՒՆՄԱՆ</w:t>
      </w:r>
    </w:p>
    <w:p w:rsidR="00821AB7" w:rsidRDefault="00821AB7" w:rsidP="00821AB7">
      <w:pPr>
        <w:spacing w:line="276" w:lineRule="auto"/>
        <w:ind w:firstLine="720"/>
        <w:jc w:val="center"/>
        <w:rPr>
          <w:rFonts w:ascii="GHEA Grapalat" w:hAnsi="GHEA Grapalat"/>
          <w:b/>
          <w:szCs w:val="22"/>
          <w:lang w:val="af-ZA"/>
        </w:rPr>
      </w:pPr>
    </w:p>
    <w:p w:rsidR="00821AB7" w:rsidRDefault="00821AB7" w:rsidP="00821AB7">
      <w:pPr>
        <w:pStyle w:val="NormalWeb"/>
        <w:tabs>
          <w:tab w:val="left" w:pos="567"/>
        </w:tabs>
        <w:spacing w:before="0" w:beforeAutospacing="0" w:after="240" w:afterAutospacing="0" w:line="276" w:lineRule="auto"/>
        <w:ind w:firstLine="720"/>
        <w:rPr>
          <w:rFonts w:ascii="GHEA Grapalat" w:hAnsi="GHEA Grapalat"/>
          <w:b/>
          <w:u w:val="single"/>
          <w:lang w:val="af-ZA"/>
        </w:rPr>
      </w:pPr>
      <w:r>
        <w:rPr>
          <w:rFonts w:ascii="GHEA Grapalat" w:hAnsi="GHEA Grapalat"/>
          <w:b/>
          <w:u w:val="single"/>
          <w:lang w:val="af-ZA"/>
        </w:rPr>
        <w:t xml:space="preserve">1. </w:t>
      </w:r>
      <w:r>
        <w:rPr>
          <w:rFonts w:ascii="GHEA Grapalat" w:hAnsi="GHEA Grapalat"/>
          <w:b/>
          <w:u w:val="single"/>
          <w:lang w:val="hy-AM"/>
        </w:rPr>
        <w:t>Ընթացիկ իրավիճակը և իրավական ակտի ընդունման</w:t>
      </w:r>
      <w:r>
        <w:rPr>
          <w:rFonts w:ascii="GHEA Grapalat" w:hAnsi="GHEA Grapalat"/>
          <w:b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b/>
          <w:u w:val="single"/>
        </w:rPr>
        <w:t>անհրաժեշտությունը</w:t>
      </w:r>
      <w:proofErr w:type="spellEnd"/>
    </w:p>
    <w:p w:rsidR="00821AB7" w:rsidRDefault="00821AB7" w:rsidP="00821AB7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right="92" w:firstLine="567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Հայաստանի Հանրապետության կառավարության 2017 թվականի մարտի 23-ի թիվ 288-Ա որոշման 1-ին կետով «Գալոպեր» սահմանափակ պատասխանատվությամբ ընկերությանը ժամանակավորապես ի պահ հանձնված` 19,900,000.0 դրամ սկզբնական արժեքով «Ֆորդ Տրանզիտ» մակնիշի բեռնատար (սառնարան) ավտոմեքենան (թողարկման տարեթիվը` 2016 թվական, նույնականացման համարը` Z86FXXXESGXGK46766, շարժիչը` դիզելային, շարժիչի համարը` CYF5 GK46766) որպես պետական սեփականություն ամրացվել «Հայաստանի Հանրապետության գյուղատնտեսության նախարարության սննդամթերքի անվտանգության պետական ծառայության աշխատակազմ» պետական կառավարչական հիմնարկին և անժամկետ, անհատույց օգտագործման իրավունքով ամրացվել էլ «Հանրապետական անասնաբուժասանիտարական և բուսասանիտարական լաբորատոր ծառայությունների կենտրոն» պետական ոչ առևտրային կազմակերպությանը: Որորշման 3-րդ կետի համաձայն՝ կնքվել է գույքի անհատույց օգտագործման մասին պայմանագիր համապատասխան պետական ոչ առևտրային կազմակերպության հետ, ինչպես նաև իրականացվել հանձնման-ընդունման աշխատանքներ:</w:t>
      </w:r>
    </w:p>
    <w:p w:rsidR="00821AB7" w:rsidRDefault="00821AB7" w:rsidP="00821AB7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right="92" w:firstLine="567"/>
        <w:jc w:val="both"/>
        <w:rPr>
          <w:rFonts w:ascii="GHEA Grapalat" w:hAnsi="GHEA Grapalat" w:cs="Calibri"/>
          <w:lang w:val="af-ZA"/>
        </w:rPr>
      </w:pPr>
      <w:r>
        <w:rPr>
          <w:rFonts w:ascii="GHEA Grapalat" w:hAnsi="GHEA Grapalat" w:cs="Calibri"/>
          <w:lang w:val="af-ZA"/>
        </w:rPr>
        <w:t>Նախագծի ընդունման անհրաժեշտությունը պայմանավորված է ՀՀ կառավարության 2014 թվականի հոկտեմբերի 16-ի թիվ 1142-Ն որոշմամբ սահմանված կարգով  Լիազոր մարմնի տեսուչի կողմից փորձարկման (փորձաքննության) նպատակով ընտրված նմուշները մրցույթի արդյունքում հաղթող ճանաչված և Հայաստանի Հանրապետության օրենսդրությամբ սահմանված կարգով նշանակված համապատասխանության գնահատման մարմին (փորձարկման լաբորատորիա) ներկայացնելու անհրաժեշտությամբ:</w:t>
      </w:r>
    </w:p>
    <w:p w:rsidR="00821AB7" w:rsidRDefault="00821AB7" w:rsidP="00821AB7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right="92" w:firstLine="567"/>
        <w:jc w:val="both"/>
        <w:rPr>
          <w:rFonts w:ascii="GHEA Grapalat" w:hAnsi="GHEA Grapalat" w:cs="Calibri"/>
          <w:lang w:val="af-ZA"/>
        </w:rPr>
      </w:pPr>
    </w:p>
    <w:p w:rsidR="00821AB7" w:rsidRDefault="00821AB7" w:rsidP="00821AB7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right="92"/>
        <w:jc w:val="both"/>
        <w:rPr>
          <w:rFonts w:ascii="GHEA Grapalat" w:hAnsi="GHEA Grapalat" w:cs="Calibri"/>
          <w:lang w:val="af-ZA"/>
        </w:rPr>
      </w:pPr>
    </w:p>
    <w:p w:rsidR="00821AB7" w:rsidRDefault="00821AB7" w:rsidP="00821AB7">
      <w:pPr>
        <w:pStyle w:val="NormalWeb"/>
        <w:spacing w:before="0" w:beforeAutospacing="0" w:after="240" w:afterAutospacing="0" w:line="276" w:lineRule="auto"/>
        <w:ind w:firstLine="720"/>
        <w:rPr>
          <w:rFonts w:ascii="GHEA Grapalat" w:hAnsi="GHEA Grapalat"/>
          <w:b/>
          <w:u w:val="single"/>
          <w:lang w:val="af-ZA"/>
        </w:rPr>
      </w:pPr>
      <w:r>
        <w:rPr>
          <w:rFonts w:ascii="GHEA Grapalat" w:hAnsi="GHEA Grapalat"/>
          <w:b/>
          <w:u w:val="single"/>
          <w:lang w:val="af-ZA"/>
        </w:rPr>
        <w:t xml:space="preserve">2. </w:t>
      </w:r>
      <w:r>
        <w:rPr>
          <w:rFonts w:ascii="GHEA Grapalat" w:hAnsi="GHEA Grapalat"/>
          <w:b/>
          <w:u w:val="single"/>
          <w:lang w:val="hy-AM"/>
        </w:rPr>
        <w:t>Առաջարկվող կարգավորման բնույթը</w:t>
      </w:r>
    </w:p>
    <w:p w:rsidR="00821AB7" w:rsidRDefault="00821AB7" w:rsidP="00821AB7">
      <w:pPr>
        <w:spacing w:line="276" w:lineRule="auto"/>
        <w:ind w:firstLine="70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Նախագծով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առաջարկվում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Հանրապետական անասնաբուժասանիտարական և բուսասանիտարական լաբորատոր ծառայությունների կենտրոն» պետական ոչ առևտրային կազմակերպությանը անհատույց օգտագործման իրավունքով ամրացված 14,510,416.67 դրամ հաշվեկշռային արժեքով «Ֆորդ Տրանզիտ» մակնիշի բեռնատար </w:t>
      </w:r>
      <w:r>
        <w:rPr>
          <w:rFonts w:ascii="GHEA Grapalat" w:hAnsi="GHEA Grapalat" w:cs="Sylfaen"/>
          <w:lang w:val="af-ZA"/>
        </w:rPr>
        <w:lastRenderedPageBreak/>
        <w:t>(սառնարան) ավտոմեքենան (թողարկման տարեթիվը` 2016 թվական, նույնականացման համարը` Z86FXXXESGXGK46766, շարժիչը` դիզելային, շարժիչի համարը` CYF5 GK46766) հետ վերցնել և լուծել 2017 թվականի ապրիլի 21-ին կնքված N 2  պայմանագիրը լուծելու մասին համաձայնագրի կնքումը և իրականացնել հանձնման-ընդունման աշխատանքների կատարումը:</w:t>
      </w:r>
    </w:p>
    <w:p w:rsidR="00821AB7" w:rsidRDefault="00821AB7" w:rsidP="00821AB7">
      <w:pPr>
        <w:spacing w:line="276" w:lineRule="auto"/>
        <w:ind w:firstLine="708"/>
        <w:jc w:val="both"/>
        <w:rPr>
          <w:rFonts w:ascii="GHEA Grapalat" w:hAnsi="GHEA Grapalat" w:cs="Tahoma"/>
          <w:lang w:val="af-ZA"/>
        </w:rPr>
      </w:pPr>
    </w:p>
    <w:p w:rsidR="00821AB7" w:rsidRDefault="00821AB7" w:rsidP="00821AB7">
      <w:pPr>
        <w:pStyle w:val="NormalWeb"/>
        <w:spacing w:before="0" w:beforeAutospacing="0" w:after="240" w:afterAutospacing="0" w:line="276" w:lineRule="auto"/>
        <w:ind w:firstLine="720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af-ZA"/>
        </w:rPr>
        <w:t xml:space="preserve">3. </w:t>
      </w:r>
      <w:r>
        <w:rPr>
          <w:rFonts w:ascii="GHEA Grapalat" w:hAnsi="GHEA Grapalat"/>
          <w:b/>
          <w:u w:val="single"/>
          <w:lang w:val="hy-AM"/>
        </w:rPr>
        <w:t>Նախագծի մշակման գործընթացում ներգրավված ինստիտուտները, անձինք և նրանց դիրքորոշումը</w:t>
      </w:r>
    </w:p>
    <w:p w:rsidR="00821AB7" w:rsidRDefault="00821AB7" w:rsidP="00821AB7">
      <w:pPr>
        <w:pStyle w:val="BodyTextIndent3"/>
        <w:tabs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մշակվել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ՀՀ սննդամթերքի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տեսչական մարմնի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վարչապետի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աշխատակազմի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տեսչական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համակարգման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գրասենյակի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կողմից համատեղ:</w:t>
      </w:r>
    </w:p>
    <w:p w:rsidR="00821AB7" w:rsidRDefault="00821AB7" w:rsidP="00821AB7">
      <w:pPr>
        <w:pStyle w:val="BodyTextIndent3"/>
        <w:tabs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21AB7" w:rsidRDefault="00821AB7" w:rsidP="00821AB7">
      <w:pPr>
        <w:pStyle w:val="NormalWeb"/>
        <w:spacing w:before="0" w:beforeAutospacing="0" w:after="240" w:afterAutospacing="0" w:line="276" w:lineRule="auto"/>
        <w:ind w:firstLine="720"/>
        <w:rPr>
          <w:rFonts w:ascii="GHEA Grapalat" w:hAnsi="GHEA Grapalat"/>
          <w:b/>
          <w:u w:val="single"/>
          <w:lang w:val="af-ZA"/>
        </w:rPr>
      </w:pPr>
      <w:r>
        <w:rPr>
          <w:rFonts w:ascii="GHEA Grapalat" w:hAnsi="GHEA Grapalat"/>
          <w:b/>
          <w:u w:val="single"/>
          <w:lang w:val="af-ZA"/>
        </w:rPr>
        <w:t xml:space="preserve">4. </w:t>
      </w:r>
      <w:r>
        <w:rPr>
          <w:rFonts w:ascii="GHEA Grapalat" w:hAnsi="GHEA Grapalat"/>
          <w:b/>
          <w:u w:val="single"/>
          <w:lang w:val="hy-AM"/>
        </w:rPr>
        <w:t>Ակնկալվող արդյունքը</w:t>
      </w:r>
    </w:p>
    <w:p w:rsidR="00821AB7" w:rsidRDefault="00821AB7" w:rsidP="00821AB7">
      <w:pPr>
        <w:pStyle w:val="BodyTextIndent3"/>
        <w:tabs>
          <w:tab w:val="left" w:pos="851"/>
          <w:tab w:val="left" w:pos="993"/>
        </w:tabs>
        <w:spacing w:after="0" w:line="276" w:lineRule="auto"/>
        <w:ind w:left="0" w:firstLine="720"/>
        <w:jc w:val="both"/>
        <w:rPr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ընդունումը թույլ կտա «Հանրապետական անասնաբուժասանիտարական և բուսասանիտարական լաբորատոր ծառայությունների կենտրոն» պետական ոչ առևտրային կազմակերպությանը անհատույց օգտագործման իրավունքով ամրացված 14,510,416.67 դրամ հաշվեկշռային արժեքով «Ֆորդ Տրանզիտ» մակնիշի բեռնատար (սառնարան) ավտոմեքենան (թողարկման տարեթիվը` 2016 թվական, նույնականացման համարը` Z86FXXXESGXGK46766, շարժիչը` դիզելային, շարժիչի համարը` CYF5 GK46766) հետ վերցնել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օգտագործել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Սննդամթերքի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տեսչական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մարմնի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նմուշառման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լաբորատոր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փորձաքննությունների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բաժնի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ՀՀ կառավարության 2014 թվականի հոկտեմբերի 16-ի թիվ 1142-Ն որոշմամբ սահմանված կարգով  փորձարկման (փորձաքննության) նպատակով ընտրված նմուշները մրցույթի արդյունքում հաղթող ճանաչված և Հայաստանի Հանրապետության օրենսդրությամբ սահմանված կարգով նշանակված համապատասխանության գնահատման մարմին (փորձարկման լաբորատորիա) ներկայացնելու համար:</w:t>
      </w: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spacing w:line="360" w:lineRule="auto"/>
        <w:jc w:val="center"/>
        <w:rPr>
          <w:rFonts w:ascii="GHEA Grapalat" w:hAnsi="GHEA Grapalat" w:cs="Times Armenian"/>
          <w:b/>
          <w:lang w:val="af-ZA" w:eastAsia="en-US"/>
        </w:rPr>
      </w:pPr>
      <w:r>
        <w:rPr>
          <w:rFonts w:ascii="GHEA Grapalat" w:hAnsi="GHEA Grapalat" w:cs="Times Armenian"/>
          <w:b/>
          <w:lang w:val="en-US" w:eastAsia="en-US"/>
        </w:rPr>
        <w:t>Տ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>
        <w:rPr>
          <w:rFonts w:ascii="GHEA Grapalat" w:hAnsi="GHEA Grapalat" w:cs="Times Armenian"/>
          <w:b/>
          <w:lang w:val="en-US" w:eastAsia="en-US"/>
        </w:rPr>
        <w:t>Ե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>
        <w:rPr>
          <w:rFonts w:ascii="GHEA Grapalat" w:hAnsi="GHEA Grapalat" w:cs="Times Armenian"/>
          <w:b/>
          <w:lang w:val="en-US" w:eastAsia="en-US"/>
        </w:rPr>
        <w:t>Ղ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>
        <w:rPr>
          <w:rFonts w:ascii="GHEA Grapalat" w:hAnsi="GHEA Grapalat" w:cs="Times Armenian"/>
          <w:b/>
          <w:lang w:val="en-US" w:eastAsia="en-US"/>
        </w:rPr>
        <w:t>Ե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>
        <w:rPr>
          <w:rFonts w:ascii="GHEA Grapalat" w:hAnsi="GHEA Grapalat" w:cs="Times Armenian"/>
          <w:b/>
          <w:lang w:val="en-US" w:eastAsia="en-US"/>
        </w:rPr>
        <w:t>Կ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>
        <w:rPr>
          <w:rFonts w:ascii="GHEA Grapalat" w:hAnsi="GHEA Grapalat" w:cs="Times Armenian"/>
          <w:b/>
          <w:lang w:val="en-US" w:eastAsia="en-US"/>
        </w:rPr>
        <w:t>Ա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>
        <w:rPr>
          <w:rFonts w:ascii="GHEA Grapalat" w:hAnsi="GHEA Grapalat" w:cs="Times Armenian"/>
          <w:b/>
          <w:lang w:val="en-US" w:eastAsia="en-US"/>
        </w:rPr>
        <w:t>Ն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>
        <w:rPr>
          <w:rFonts w:ascii="GHEA Grapalat" w:hAnsi="GHEA Grapalat" w:cs="Times Armenian"/>
          <w:b/>
          <w:lang w:val="en-US" w:eastAsia="en-US"/>
        </w:rPr>
        <w:t>Ք</w:t>
      </w:r>
    </w:p>
    <w:p w:rsidR="00821AB7" w:rsidRDefault="00821AB7" w:rsidP="00821AB7">
      <w:pPr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«</w:t>
      </w:r>
      <w:r>
        <w:rPr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ԳՈՒՅՔ ՀԵՏ ՎԵՐՑՆԵԼՈՒ </w:t>
      </w:r>
      <w:r w:rsidR="00E779B7">
        <w:rPr>
          <w:rFonts w:ascii="GHEA Grapalat" w:hAnsi="GHEA Grapalat"/>
          <w:b/>
          <w:lang w:val="hy-AM"/>
        </w:rPr>
        <w:t xml:space="preserve"> ԵՎ ԱՄՐԱՑՆԵԼՈՒ </w:t>
      </w:r>
      <w:r>
        <w:rPr>
          <w:rFonts w:ascii="GHEA Grapalat" w:hAnsi="GHEA Grapalat"/>
          <w:b/>
          <w:lang w:val="af-ZA"/>
        </w:rPr>
        <w:t xml:space="preserve">ՄԱՍԻՆ» </w:t>
      </w:r>
      <w:r>
        <w:rPr>
          <w:rFonts w:ascii="GHEA Grapalat" w:hAnsi="GHEA Grapalat"/>
          <w:b/>
          <w:szCs w:val="22"/>
        </w:rPr>
        <w:t>ՀԱՅԱՍՏԱՆԻ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</w:rPr>
        <w:t>ՀԱՆՐԱՊԵՏՈՒԹՅԱՆ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</w:rPr>
        <w:t>ԿԱՌԱՎԱՐՈՒԹՅԱՆ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</w:rPr>
        <w:t>ՈՐՈՇՄԱՆ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</w:rPr>
        <w:t>ԸՆԴՈՒՆՄԱՆ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</w:rPr>
        <w:t>ԿԱՊԱԿՑՈՒԹՅԱՄԲ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</w:rPr>
        <w:t>ԱՅԼ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</w:rPr>
        <w:t>ՆՈՐՄԱՏԻՎ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</w:rPr>
        <w:t>ԻՐԱՎԱԿԱՆ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</w:rPr>
        <w:t>ԱԿՏԵՐԻ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</w:rPr>
        <w:t>ԸՆԴՈՒՆՄԱՆ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</w:rPr>
        <w:t>ԱՆՀՐԱԺԵՇՏՈՒԹՅԱՆ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</w:rPr>
        <w:t>ՄԱՍԻՆ</w:t>
      </w:r>
    </w:p>
    <w:p w:rsidR="00821AB7" w:rsidRDefault="00821AB7" w:rsidP="00821AB7">
      <w:pPr>
        <w:tabs>
          <w:tab w:val="left" w:pos="3460"/>
        </w:tabs>
        <w:spacing w:line="276" w:lineRule="auto"/>
        <w:ind w:firstLine="540"/>
        <w:jc w:val="center"/>
        <w:rPr>
          <w:rFonts w:ascii="GHEA Grapalat" w:hAnsi="GHEA Grapalat" w:cs="Sylfaen"/>
          <w:b/>
          <w:color w:val="000000"/>
          <w:lang w:val="af-ZA"/>
        </w:rPr>
      </w:pPr>
    </w:p>
    <w:p w:rsidR="00821AB7" w:rsidRDefault="00821AB7" w:rsidP="00821AB7">
      <w:pPr>
        <w:tabs>
          <w:tab w:val="left" w:pos="3460"/>
        </w:tabs>
        <w:spacing w:line="276" w:lineRule="auto"/>
        <w:ind w:firstLine="540"/>
        <w:jc w:val="both"/>
        <w:rPr>
          <w:rFonts w:ascii="GHEA Grapalat" w:hAnsi="GHEA Grapalat"/>
          <w:color w:val="000000"/>
          <w:szCs w:val="20"/>
          <w:lang w:val="af-ZA" w:eastAsia="en-US"/>
        </w:rPr>
      </w:pPr>
      <w:r>
        <w:rPr>
          <w:rFonts w:ascii="GHEA Grapalat" w:hAnsi="GHEA Grapalat"/>
          <w:lang w:val="af-ZA"/>
        </w:rPr>
        <w:t xml:space="preserve">«Գույք հետ վերցնելու </w:t>
      </w:r>
      <w:r w:rsidR="00E779B7">
        <w:rPr>
          <w:rFonts w:ascii="GHEA Grapalat" w:hAnsi="GHEA Grapalat"/>
          <w:lang w:val="hy-AM"/>
        </w:rPr>
        <w:t xml:space="preserve">և ամրացնելու </w:t>
      </w:r>
      <w:r>
        <w:rPr>
          <w:rFonts w:ascii="GHEA Grapalat" w:hAnsi="GHEA Grapalat"/>
          <w:lang w:val="af-ZA"/>
        </w:rPr>
        <w:t>մասին»</w:t>
      </w:r>
      <w:r>
        <w:rPr>
          <w:rFonts w:ascii="GHEA Grapalat" w:hAnsi="GHEA Grapalat" w:cs="Sylfae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Հայաստանի</w:t>
      </w:r>
      <w:proofErr w:type="spellEnd"/>
      <w:r>
        <w:rPr>
          <w:rFonts w:ascii="GHEA Grapalat" w:hAnsi="GHEA Grapalat" w:cs="Sylfae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Հանրապետության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կառավարության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որոշման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նախագծի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ընդունման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կապակցությամբ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նորմատիվ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անհրաժեշտությ</w:t>
      </w:r>
      <w:proofErr w:type="spellStart"/>
      <w:r>
        <w:rPr>
          <w:rFonts w:ascii="GHEA Grapalat" w:hAnsi="GHEA Grapalat" w:cs="Sylfaen"/>
          <w:lang w:val="en-US"/>
        </w:rPr>
        <w:t>ու</w:t>
      </w:r>
      <w:proofErr w:type="spellEnd"/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չկա</w:t>
      </w:r>
      <w:proofErr w:type="spellEnd"/>
      <w:r>
        <w:rPr>
          <w:rFonts w:ascii="GHEA Grapalat" w:hAnsi="GHEA Grapalat" w:cs="Sylfaen"/>
          <w:lang w:val="af-ZA"/>
        </w:rPr>
        <w:t>:</w:t>
      </w:r>
      <w:r>
        <w:rPr>
          <w:rFonts w:ascii="GHEA Grapalat" w:hAnsi="GHEA Grapalat" w:cs="Sylfaen"/>
          <w:color w:val="000000"/>
          <w:szCs w:val="20"/>
          <w:lang w:val="af-ZA" w:eastAsia="en-US"/>
        </w:rPr>
        <w:t xml:space="preserve"> </w:t>
      </w:r>
    </w:p>
    <w:p w:rsidR="00821AB7" w:rsidRDefault="00821AB7" w:rsidP="00821AB7">
      <w:pPr>
        <w:spacing w:line="360" w:lineRule="auto"/>
        <w:rPr>
          <w:rFonts w:ascii="GHEA Grapalat" w:hAnsi="GHEA Grapalat" w:cs="Sylfaen"/>
          <w:b/>
          <w:sz w:val="26"/>
          <w:szCs w:val="26"/>
          <w:lang w:val="hy-AM" w:eastAsia="en-US"/>
        </w:rPr>
      </w:pPr>
    </w:p>
    <w:p w:rsidR="0001276B" w:rsidRPr="0001276B" w:rsidRDefault="0001276B" w:rsidP="00821AB7">
      <w:pPr>
        <w:spacing w:line="360" w:lineRule="auto"/>
        <w:rPr>
          <w:rFonts w:ascii="GHEA Grapalat" w:hAnsi="GHEA Grapalat" w:cs="Sylfaen"/>
          <w:b/>
          <w:sz w:val="26"/>
          <w:szCs w:val="26"/>
          <w:lang w:val="hy-AM" w:eastAsia="en-US"/>
        </w:rPr>
      </w:pPr>
    </w:p>
    <w:p w:rsidR="00821AB7" w:rsidRDefault="00821AB7" w:rsidP="00821AB7">
      <w:pPr>
        <w:spacing w:line="360" w:lineRule="auto"/>
        <w:jc w:val="center"/>
        <w:rPr>
          <w:rFonts w:ascii="GHEA Grapalat" w:hAnsi="GHEA Grapalat" w:cs="Times Armenian"/>
          <w:b/>
          <w:lang w:val="af-ZA" w:eastAsia="en-US"/>
        </w:rPr>
      </w:pPr>
      <w:r w:rsidRPr="00E779B7">
        <w:rPr>
          <w:rFonts w:ascii="GHEA Grapalat" w:hAnsi="GHEA Grapalat" w:cs="Sylfaen"/>
          <w:b/>
          <w:lang w:val="hy-AM" w:eastAsia="en-US"/>
        </w:rPr>
        <w:t>Տ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 w:rsidRPr="00E779B7">
        <w:rPr>
          <w:rFonts w:ascii="GHEA Grapalat" w:hAnsi="GHEA Grapalat" w:cs="Sylfaen"/>
          <w:b/>
          <w:lang w:val="hy-AM" w:eastAsia="en-US"/>
        </w:rPr>
        <w:t>Ե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 w:rsidRPr="00E779B7">
        <w:rPr>
          <w:rFonts w:ascii="GHEA Grapalat" w:hAnsi="GHEA Grapalat" w:cs="Sylfaen"/>
          <w:b/>
          <w:lang w:val="hy-AM" w:eastAsia="en-US"/>
        </w:rPr>
        <w:t>Ղ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 w:rsidRPr="00E779B7">
        <w:rPr>
          <w:rFonts w:ascii="GHEA Grapalat" w:hAnsi="GHEA Grapalat" w:cs="Sylfaen"/>
          <w:b/>
          <w:lang w:val="hy-AM" w:eastAsia="en-US"/>
        </w:rPr>
        <w:t>Ե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 w:rsidRPr="00E779B7">
        <w:rPr>
          <w:rFonts w:ascii="GHEA Grapalat" w:hAnsi="GHEA Grapalat" w:cs="Sylfaen"/>
          <w:b/>
          <w:lang w:val="hy-AM" w:eastAsia="en-US"/>
        </w:rPr>
        <w:t>Կ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 w:rsidRPr="00E779B7">
        <w:rPr>
          <w:rFonts w:ascii="GHEA Grapalat" w:hAnsi="GHEA Grapalat" w:cs="Sylfaen"/>
          <w:b/>
          <w:lang w:val="hy-AM" w:eastAsia="en-US"/>
        </w:rPr>
        <w:t>Ա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 w:rsidRPr="00E779B7">
        <w:rPr>
          <w:rFonts w:ascii="GHEA Grapalat" w:hAnsi="GHEA Grapalat" w:cs="Sylfaen"/>
          <w:b/>
          <w:lang w:val="hy-AM" w:eastAsia="en-US"/>
        </w:rPr>
        <w:t>Ն</w:t>
      </w:r>
      <w:r>
        <w:rPr>
          <w:rFonts w:ascii="GHEA Grapalat" w:hAnsi="GHEA Grapalat" w:cs="Times Armenian"/>
          <w:b/>
          <w:lang w:val="af-ZA" w:eastAsia="en-US"/>
        </w:rPr>
        <w:t xml:space="preserve"> </w:t>
      </w:r>
      <w:r w:rsidRPr="00E779B7">
        <w:rPr>
          <w:rFonts w:ascii="GHEA Grapalat" w:hAnsi="GHEA Grapalat" w:cs="Sylfaen"/>
          <w:b/>
          <w:lang w:val="hy-AM" w:eastAsia="en-US"/>
        </w:rPr>
        <w:t>Ք</w:t>
      </w:r>
    </w:p>
    <w:p w:rsidR="00821AB7" w:rsidRDefault="00821AB7" w:rsidP="00821AB7">
      <w:pPr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«</w:t>
      </w:r>
      <w:r>
        <w:rPr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ԳՈՒՅՔ ՀԵՏ ՎԵՐՑՆԵԼՈՒ</w:t>
      </w:r>
      <w:r w:rsidR="00E779B7">
        <w:rPr>
          <w:rFonts w:ascii="GHEA Grapalat" w:hAnsi="GHEA Grapalat"/>
          <w:b/>
          <w:lang w:val="hy-AM"/>
        </w:rPr>
        <w:t xml:space="preserve"> ԵՎ ԱՄՐԱՑՆԵԼՈՒ </w:t>
      </w:r>
      <w:r>
        <w:rPr>
          <w:rFonts w:ascii="GHEA Grapalat" w:hAnsi="GHEA Grapalat"/>
          <w:b/>
          <w:lang w:val="af-ZA"/>
        </w:rPr>
        <w:t xml:space="preserve"> ՄԱՍԻՆ»</w:t>
      </w:r>
      <w:r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E779B7">
        <w:rPr>
          <w:rFonts w:ascii="GHEA Grapalat" w:hAnsi="GHEA Grapalat" w:cs="Sylfaen"/>
          <w:b/>
          <w:color w:val="000000"/>
          <w:lang w:val="hy-AM" w:eastAsia="en-US"/>
        </w:rPr>
        <w:t>ՀԱՅԱՍՏԱՆԻ</w:t>
      </w:r>
      <w:r>
        <w:rPr>
          <w:rFonts w:ascii="GHEA Grapalat" w:hAnsi="GHEA Grapalat" w:cs="Sylfaen"/>
          <w:b/>
          <w:color w:val="000000"/>
          <w:lang w:val="af-ZA" w:eastAsia="en-US"/>
        </w:rPr>
        <w:t xml:space="preserve"> </w:t>
      </w:r>
      <w:r w:rsidRPr="00E779B7">
        <w:rPr>
          <w:rFonts w:ascii="GHEA Grapalat" w:hAnsi="GHEA Grapalat" w:cs="Sylfaen"/>
          <w:b/>
          <w:color w:val="000000"/>
          <w:lang w:val="hy-AM" w:eastAsia="en-US"/>
        </w:rPr>
        <w:t>ՀԱՆՐԱՊԵՏՈՒԹՅԱՆ</w:t>
      </w:r>
      <w:r>
        <w:rPr>
          <w:rFonts w:ascii="GHEA Grapalat" w:hAnsi="GHEA Grapalat" w:cs="Sylfaen"/>
          <w:b/>
          <w:color w:val="000000"/>
          <w:lang w:val="af-ZA" w:eastAsia="en-US"/>
        </w:rPr>
        <w:t xml:space="preserve"> </w:t>
      </w:r>
      <w:r w:rsidRPr="00E779B7">
        <w:rPr>
          <w:rFonts w:ascii="GHEA Grapalat" w:hAnsi="GHEA Grapalat" w:cs="Sylfaen"/>
          <w:b/>
          <w:color w:val="000000"/>
          <w:lang w:val="hy-AM" w:eastAsia="en-US"/>
        </w:rPr>
        <w:t>ԿԱՌԱՎԱՐՈՒԹՅԱՆ</w:t>
      </w:r>
      <w:r>
        <w:rPr>
          <w:rFonts w:ascii="GHEA Grapalat" w:hAnsi="GHEA Grapalat" w:cs="Sylfaen"/>
          <w:b/>
          <w:color w:val="000000"/>
          <w:lang w:val="af-ZA" w:eastAsia="en-US"/>
        </w:rPr>
        <w:t xml:space="preserve">  </w:t>
      </w:r>
      <w:r w:rsidRPr="00E779B7">
        <w:rPr>
          <w:rFonts w:ascii="GHEA Grapalat" w:hAnsi="GHEA Grapalat" w:cs="Sylfaen"/>
          <w:b/>
          <w:color w:val="000000"/>
          <w:lang w:val="hy-AM" w:eastAsia="en-US"/>
        </w:rPr>
        <w:t>ՈՐՈՇՄԱՆ</w:t>
      </w:r>
      <w:r>
        <w:rPr>
          <w:rFonts w:ascii="GHEA Grapalat" w:hAnsi="GHEA Grapalat" w:cs="Sylfaen"/>
          <w:b/>
          <w:color w:val="000000"/>
          <w:lang w:val="af-ZA" w:eastAsia="en-US"/>
        </w:rPr>
        <w:t xml:space="preserve"> </w:t>
      </w:r>
      <w:r w:rsidRPr="00E779B7">
        <w:rPr>
          <w:rFonts w:ascii="GHEA Grapalat" w:hAnsi="GHEA Grapalat" w:cs="Sylfaen"/>
          <w:b/>
          <w:lang w:val="hy-AM"/>
        </w:rPr>
        <w:t>ԸՆԴՈՒՆՄԱՆ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E779B7">
        <w:rPr>
          <w:rFonts w:ascii="GHEA Grapalat" w:hAnsi="GHEA Grapalat" w:cs="Sylfaen"/>
          <w:b/>
          <w:lang w:val="hy-AM"/>
        </w:rPr>
        <w:t>ԿԱՊԱԿՑՈՒԹՅԱՄԲ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E779B7">
        <w:rPr>
          <w:rFonts w:ascii="GHEA Grapalat" w:hAnsi="GHEA Grapalat" w:cs="Sylfaen"/>
          <w:b/>
          <w:lang w:val="hy-AM"/>
        </w:rPr>
        <w:t>ՊԵՏԱԿԱՆ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E779B7">
        <w:rPr>
          <w:rFonts w:ascii="GHEA Grapalat" w:hAnsi="GHEA Grapalat" w:cs="Sylfaen"/>
          <w:b/>
          <w:lang w:val="hy-AM"/>
        </w:rPr>
        <w:t>ԲՅՈՒՋԵՈՒՄ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E779B7">
        <w:rPr>
          <w:rFonts w:ascii="GHEA Grapalat" w:hAnsi="GHEA Grapalat" w:cs="Sylfaen"/>
          <w:b/>
          <w:lang w:val="hy-AM"/>
        </w:rPr>
        <w:t>ԵԿԱՄՈՒՏՆԵՐԻ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E779B7">
        <w:rPr>
          <w:rFonts w:ascii="GHEA Grapalat" w:hAnsi="GHEA Grapalat" w:cs="Sylfaen"/>
          <w:b/>
          <w:lang w:val="hy-AM"/>
        </w:rPr>
        <w:t>ԵՎ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E779B7">
        <w:rPr>
          <w:rFonts w:ascii="GHEA Grapalat" w:hAnsi="GHEA Grapalat" w:cs="Sylfaen"/>
          <w:b/>
          <w:lang w:val="hy-AM"/>
        </w:rPr>
        <w:t>ԾԱԽՍԵՐԻ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E779B7">
        <w:rPr>
          <w:rFonts w:ascii="GHEA Grapalat" w:hAnsi="GHEA Grapalat" w:cs="Sylfaen"/>
          <w:b/>
          <w:lang w:val="hy-AM"/>
        </w:rPr>
        <w:t>ԱՎԵԼԱՑՄԱՆ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E779B7">
        <w:rPr>
          <w:rFonts w:ascii="GHEA Grapalat" w:hAnsi="GHEA Grapalat" w:cs="Sylfaen"/>
          <w:b/>
          <w:lang w:val="hy-AM"/>
        </w:rPr>
        <w:t>ԿԱՄ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E779B7">
        <w:rPr>
          <w:rFonts w:ascii="GHEA Grapalat" w:hAnsi="GHEA Grapalat" w:cs="Sylfaen"/>
          <w:b/>
          <w:lang w:val="hy-AM"/>
        </w:rPr>
        <w:t>ՆՎԱԶԵՑՄԱՆ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E779B7">
        <w:rPr>
          <w:rFonts w:ascii="GHEA Grapalat" w:hAnsi="GHEA Grapalat" w:cs="Sylfaen"/>
          <w:b/>
          <w:lang w:val="hy-AM"/>
        </w:rPr>
        <w:t>ՄԱՍԻՆ</w:t>
      </w:r>
    </w:p>
    <w:p w:rsidR="00821AB7" w:rsidRDefault="00821AB7" w:rsidP="00821AB7">
      <w:pPr>
        <w:tabs>
          <w:tab w:val="left" w:pos="3460"/>
        </w:tabs>
        <w:spacing w:line="276" w:lineRule="auto"/>
        <w:rPr>
          <w:rFonts w:ascii="GHEA Grapalat" w:hAnsi="GHEA Grapalat" w:cs="Sylfaen"/>
          <w:b/>
          <w:color w:val="000000"/>
          <w:lang w:val="af-ZA"/>
        </w:rPr>
      </w:pPr>
    </w:p>
    <w:p w:rsidR="00821AB7" w:rsidRDefault="00821AB7" w:rsidP="00821AB7">
      <w:pPr>
        <w:tabs>
          <w:tab w:val="left" w:pos="3460"/>
        </w:tabs>
        <w:spacing w:line="276" w:lineRule="auto"/>
        <w:rPr>
          <w:rFonts w:ascii="GHEA Grapalat" w:hAnsi="GHEA Grapalat" w:cs="Sylfaen"/>
          <w:b/>
          <w:color w:val="000000"/>
          <w:lang w:val="af-ZA"/>
        </w:rPr>
      </w:pPr>
    </w:p>
    <w:p w:rsidR="00821AB7" w:rsidRDefault="00821AB7" w:rsidP="00821AB7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«Գույք հետ վերցնելու</w:t>
      </w:r>
      <w:r w:rsidR="00E779B7">
        <w:rPr>
          <w:rFonts w:ascii="GHEA Grapalat" w:hAnsi="GHEA Grapalat"/>
          <w:lang w:val="hy-AM"/>
        </w:rPr>
        <w:t xml:space="preserve"> և ամրացնելու</w:t>
      </w:r>
      <w:bookmarkStart w:id="0" w:name="_GoBack"/>
      <w:bookmarkEnd w:id="0"/>
      <w:r>
        <w:rPr>
          <w:rFonts w:ascii="GHEA Grapalat" w:hAnsi="GHEA Grapalat"/>
          <w:lang w:val="af-ZA"/>
        </w:rPr>
        <w:t xml:space="preserve"> մասին»</w:t>
      </w:r>
      <w:r>
        <w:rPr>
          <w:rFonts w:ascii="GHEA Grapalat" w:hAnsi="GHEA Grapalat" w:cs="Sylfae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Հայաստանի</w:t>
      </w:r>
      <w:proofErr w:type="spellEnd"/>
      <w:r>
        <w:rPr>
          <w:rFonts w:ascii="GHEA Grapalat" w:hAnsi="GHEA Grapalat" w:cs="Sylfae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Հանրապետության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կառավարության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որոշման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</w:rPr>
        <w:t>ընդունման</w:t>
      </w:r>
      <w:r>
        <w:rPr>
          <w:rFonts w:ascii="GHEA Grapalat" w:hAnsi="GHEA Grapalat" w:cs="Times Armenia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կապակցությամբ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Հայաստանի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Հանրապետության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պետական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բյուջեում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եկամուտների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 w:eastAsia="en-US"/>
        </w:rPr>
        <w:t>և</w:t>
      </w:r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ծախսերի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էական</w:t>
      </w:r>
      <w:proofErr w:type="spellEnd"/>
      <w:r>
        <w:rPr>
          <w:rFonts w:ascii="GHEA Grapalat" w:hAnsi="GHEA Grapalat" w:cs="Sylfae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ավելացում</w:t>
      </w:r>
      <w:proofErr w:type="spellEnd"/>
      <w:r>
        <w:rPr>
          <w:rFonts w:ascii="GHEA Grapalat" w:hAnsi="GHEA Grapalat" w:cs="Sylfae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կամ</w:t>
      </w:r>
      <w:proofErr w:type="spellEnd"/>
      <w:r>
        <w:rPr>
          <w:rFonts w:ascii="GHEA Grapalat" w:hAnsi="GHEA Grapalat" w:cs="Sylfae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նվազում</w:t>
      </w:r>
      <w:proofErr w:type="spellEnd"/>
      <w:r>
        <w:rPr>
          <w:rFonts w:ascii="GHEA Grapalat" w:hAnsi="GHEA Grapalat" w:cs="Sylfae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չի</w:t>
      </w:r>
      <w:proofErr w:type="spellEnd"/>
      <w:r>
        <w:rPr>
          <w:rFonts w:ascii="GHEA Grapalat" w:hAnsi="GHEA Grapalat" w:cs="Sylfaen"/>
          <w:color w:val="000000"/>
          <w:szCs w:val="20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0"/>
          <w:lang w:val="en-US" w:eastAsia="en-US"/>
        </w:rPr>
        <w:t>նախատեսվում</w:t>
      </w:r>
      <w:proofErr w:type="spellEnd"/>
      <w:r>
        <w:rPr>
          <w:rFonts w:ascii="GHEA Grapalat" w:hAnsi="GHEA Grapalat" w:cs="Times Armenian"/>
          <w:color w:val="000000"/>
          <w:szCs w:val="20"/>
          <w:lang w:val="af-ZA" w:eastAsia="en-US"/>
        </w:rPr>
        <w:t>:</w:t>
      </w:r>
    </w:p>
    <w:p w:rsidR="00821AB7" w:rsidRDefault="00821AB7" w:rsidP="00821AB7">
      <w:pPr>
        <w:tabs>
          <w:tab w:val="left" w:pos="3460"/>
        </w:tabs>
        <w:spacing w:line="276" w:lineRule="auto"/>
        <w:ind w:firstLine="540"/>
        <w:jc w:val="both"/>
        <w:rPr>
          <w:rFonts w:ascii="GHEA Grapalat" w:hAnsi="GHEA Grapalat" w:cs="Sylfaen"/>
          <w:color w:val="000000"/>
          <w:szCs w:val="20"/>
          <w:lang w:val="af-ZA" w:eastAsia="en-US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821AB7" w:rsidRDefault="00821AB7" w:rsidP="00821AB7">
      <w:pPr>
        <w:ind w:left="-1134" w:firstLine="42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196F57" w:rsidRPr="00821AB7" w:rsidRDefault="00196F57">
      <w:pPr>
        <w:rPr>
          <w:lang w:val="af-ZA"/>
        </w:rPr>
      </w:pPr>
    </w:p>
    <w:sectPr w:rsidR="00196F57" w:rsidRPr="00821A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B3"/>
    <w:rsid w:val="0001276B"/>
    <w:rsid w:val="00196F57"/>
    <w:rsid w:val="004D65B3"/>
    <w:rsid w:val="00821AB7"/>
    <w:rsid w:val="00E7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AB7"/>
    <w:pPr>
      <w:widowControl/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1AB7"/>
    <w:pPr>
      <w:widowControl/>
      <w:autoSpaceDE/>
      <w:autoSpaceDN/>
      <w:adjustRightInd/>
      <w:spacing w:after="120"/>
      <w:ind w:left="283"/>
    </w:pPr>
    <w:rPr>
      <w:rFonts w:ascii="Arial Unicode" w:hAnsi="Arial Unicode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1AB7"/>
    <w:rPr>
      <w:rFonts w:ascii="Arial Unicode" w:eastAsia="Times New Roman" w:hAnsi="Arial Unicode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AB7"/>
    <w:pPr>
      <w:widowControl/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1AB7"/>
    <w:pPr>
      <w:widowControl/>
      <w:autoSpaceDE/>
      <w:autoSpaceDN/>
      <w:adjustRightInd/>
      <w:spacing w:after="120"/>
      <w:ind w:left="283"/>
    </w:pPr>
    <w:rPr>
      <w:rFonts w:ascii="Arial Unicode" w:hAnsi="Arial Unicode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1AB7"/>
    <w:rPr>
      <w:rFonts w:ascii="Arial Unicode" w:eastAsia="Times New Roman" w:hAnsi="Arial Unicode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Suren Semerjyan</dc:creator>
  <cp:keywords>https://mul2.gov.am/tasks/110660/oneclick/Himnavorum.docx?token=613d4858dfd51cc75981da3c56b68633</cp:keywords>
  <dc:description/>
  <cp:lastModifiedBy>Suren Semerjyan</cp:lastModifiedBy>
  <cp:revision>4</cp:revision>
  <dcterms:created xsi:type="dcterms:W3CDTF">2019-07-08T10:44:00Z</dcterms:created>
  <dcterms:modified xsi:type="dcterms:W3CDTF">2019-07-08T12:14:00Z</dcterms:modified>
</cp:coreProperties>
</file>