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C8E" w:rsidRPr="00BB0E14" w:rsidRDefault="00493C8E" w:rsidP="00493C8E">
      <w:pPr>
        <w:jc w:val="center"/>
        <w:rPr>
          <w:rFonts w:ascii="GHEA Grapalat" w:hAnsi="GHEA Grapalat"/>
          <w:b/>
          <w:sz w:val="24"/>
          <w:szCs w:val="24"/>
          <w:lang w:val="de-DE"/>
        </w:rPr>
      </w:pPr>
      <w:r w:rsidRPr="00BB0E14">
        <w:rPr>
          <w:rFonts w:ascii="GHEA Grapalat" w:hAnsi="GHEA Grapalat" w:cs="Sylfaen"/>
          <w:b/>
          <w:sz w:val="24"/>
          <w:szCs w:val="24"/>
          <w:lang w:val="de-DE"/>
        </w:rPr>
        <w:t>ԱՄՓՈՓԱԹԵՐԹ</w:t>
      </w:r>
    </w:p>
    <w:p w:rsidR="00BB0E14" w:rsidRPr="00FF1B5F" w:rsidRDefault="00BB0E14" w:rsidP="00FF1B5F">
      <w:pPr>
        <w:jc w:val="center"/>
        <w:rPr>
          <w:rFonts w:ascii="GHEA Grapalat" w:hAnsi="GHEA Grapalat" w:cs="Sylfaen"/>
          <w:b/>
          <w:sz w:val="24"/>
          <w:szCs w:val="24"/>
          <w:lang w:val="de-DE"/>
        </w:rPr>
      </w:pPr>
      <w:r w:rsidRPr="00FF1B5F">
        <w:rPr>
          <w:rFonts w:ascii="GHEA Grapalat" w:hAnsi="GHEA Grapalat"/>
          <w:b/>
          <w:color w:val="000000"/>
          <w:sz w:val="24"/>
          <w:szCs w:val="24"/>
          <w:shd w:val="clear" w:color="auto" w:fill="FFFFFF"/>
          <w:lang w:val="de-DE"/>
        </w:rPr>
        <w:t>«</w:t>
      </w:r>
      <w:r w:rsidR="00FF1B5F" w:rsidRPr="00FF1B5F">
        <w:rPr>
          <w:rFonts w:ascii="GHEA Grapalat" w:hAnsi="GHEA Grapalat" w:cs="Sylfaen"/>
          <w:b/>
          <w:bCs/>
          <w:sz w:val="24"/>
          <w:szCs w:val="24"/>
          <w:lang w:val="de-DE"/>
        </w:rPr>
        <w:t xml:space="preserve"> </w:t>
      </w:r>
      <w:r w:rsidR="00FF1B5F" w:rsidRPr="00FF1B5F">
        <w:rPr>
          <w:rFonts w:ascii="GHEA Grapalat" w:hAnsi="GHEA Grapalat" w:cs="Sylfaen"/>
          <w:b/>
          <w:bCs/>
          <w:sz w:val="24"/>
          <w:szCs w:val="24"/>
        </w:rPr>
        <w:t>ՀԱՅԱՍՏԱՆԻ</w:t>
      </w:r>
      <w:r w:rsidR="00FF1B5F" w:rsidRPr="00FF1B5F">
        <w:rPr>
          <w:rFonts w:ascii="GHEA Grapalat" w:hAnsi="GHEA Grapalat"/>
          <w:b/>
          <w:bCs/>
          <w:sz w:val="24"/>
          <w:szCs w:val="24"/>
          <w:lang w:val="de-DE"/>
        </w:rPr>
        <w:t xml:space="preserve"> </w:t>
      </w:r>
      <w:r w:rsidR="00FF1B5F" w:rsidRPr="00FF1B5F">
        <w:rPr>
          <w:rFonts w:ascii="GHEA Grapalat" w:hAnsi="GHEA Grapalat" w:cs="Sylfaen"/>
          <w:b/>
          <w:bCs/>
          <w:sz w:val="24"/>
          <w:szCs w:val="24"/>
        </w:rPr>
        <w:t>ՀԱՆՐԱՊԵՏՈՒԹՅԱՆ</w:t>
      </w:r>
      <w:r w:rsidR="00FF1B5F" w:rsidRPr="00FF1B5F">
        <w:rPr>
          <w:rFonts w:ascii="GHEA Grapalat" w:hAnsi="GHEA Grapalat"/>
          <w:b/>
          <w:bCs/>
          <w:sz w:val="24"/>
          <w:szCs w:val="24"/>
          <w:lang w:val="de-DE"/>
        </w:rPr>
        <w:t xml:space="preserve"> </w:t>
      </w:r>
      <w:r w:rsidR="00FF1B5F" w:rsidRPr="00FF1B5F">
        <w:rPr>
          <w:rFonts w:ascii="GHEA Grapalat" w:hAnsi="GHEA Grapalat"/>
          <w:b/>
          <w:bCs/>
          <w:sz w:val="24"/>
          <w:szCs w:val="24"/>
        </w:rPr>
        <w:t>ԿԱՌԱՎԱՐՈՒԹՅԱՆ</w:t>
      </w:r>
      <w:r w:rsidR="00FF1B5F" w:rsidRPr="00FF1B5F">
        <w:rPr>
          <w:rFonts w:ascii="GHEA Grapalat" w:hAnsi="GHEA Grapalat"/>
          <w:b/>
          <w:bCs/>
          <w:sz w:val="24"/>
          <w:szCs w:val="24"/>
          <w:lang w:val="de-DE"/>
        </w:rPr>
        <w:t xml:space="preserve"> </w:t>
      </w:r>
      <w:r w:rsidR="00FF1B5F" w:rsidRPr="00FF1B5F">
        <w:rPr>
          <w:rFonts w:ascii="GHEA Grapalat" w:hAnsi="GHEA Grapalat"/>
          <w:b/>
          <w:sz w:val="24"/>
          <w:szCs w:val="24"/>
          <w:lang w:val="de-DE"/>
        </w:rPr>
        <w:t>2015</w:t>
      </w:r>
      <w:r w:rsidR="00FF1B5F" w:rsidRPr="00FF1B5F">
        <w:rPr>
          <w:rFonts w:ascii="GHEA Grapalat" w:hAnsi="GHEA Grapalat"/>
          <w:b/>
          <w:bCs/>
          <w:sz w:val="24"/>
          <w:szCs w:val="24"/>
          <w:lang w:val="de-DE"/>
        </w:rPr>
        <w:t xml:space="preserve"> </w:t>
      </w:r>
      <w:r w:rsidR="00FF1B5F" w:rsidRPr="00FF1B5F">
        <w:rPr>
          <w:rFonts w:ascii="GHEA Grapalat" w:hAnsi="GHEA Grapalat" w:cs="Sylfaen"/>
          <w:b/>
          <w:bCs/>
          <w:sz w:val="24"/>
          <w:szCs w:val="24"/>
        </w:rPr>
        <w:t>ԹՎԱԿԱՆԻ</w:t>
      </w:r>
      <w:r w:rsidR="00FF1B5F" w:rsidRPr="00FF1B5F">
        <w:rPr>
          <w:rFonts w:ascii="GHEA Grapalat" w:hAnsi="GHEA Grapalat"/>
          <w:b/>
          <w:bCs/>
          <w:sz w:val="24"/>
          <w:szCs w:val="24"/>
          <w:lang w:val="de-DE"/>
        </w:rPr>
        <w:t xml:space="preserve"> </w:t>
      </w:r>
      <w:r w:rsidR="00FF1B5F" w:rsidRPr="00FF1B5F">
        <w:rPr>
          <w:rFonts w:ascii="GHEA Grapalat" w:hAnsi="GHEA Grapalat"/>
          <w:b/>
          <w:sz w:val="24"/>
          <w:szCs w:val="24"/>
        </w:rPr>
        <w:t>ՀՈՒՆՎԱՐԻ</w:t>
      </w:r>
      <w:r w:rsidR="00FF1B5F" w:rsidRPr="00FF1B5F">
        <w:rPr>
          <w:rFonts w:ascii="GHEA Grapalat" w:hAnsi="GHEA Grapalat"/>
          <w:b/>
          <w:sz w:val="24"/>
          <w:szCs w:val="24"/>
          <w:lang w:val="de-DE"/>
        </w:rPr>
        <w:t xml:space="preserve"> 30-</w:t>
      </w:r>
      <w:r w:rsidR="00FF1B5F" w:rsidRPr="00FF1B5F">
        <w:rPr>
          <w:rFonts w:ascii="GHEA Grapalat" w:hAnsi="GHEA Grapalat"/>
          <w:b/>
          <w:sz w:val="24"/>
          <w:szCs w:val="24"/>
        </w:rPr>
        <w:t>Ի</w:t>
      </w:r>
      <w:r w:rsidR="00FF1B5F" w:rsidRPr="00FF1B5F">
        <w:rPr>
          <w:rFonts w:ascii="GHEA Grapalat" w:hAnsi="GHEA Grapalat"/>
          <w:b/>
          <w:sz w:val="24"/>
          <w:szCs w:val="24"/>
          <w:lang w:val="de-DE"/>
        </w:rPr>
        <w:t xml:space="preserve"> N</w:t>
      </w:r>
      <w:r w:rsidR="00FF1B5F" w:rsidRPr="00FF1B5F">
        <w:rPr>
          <w:rFonts w:ascii="GHEA Grapalat" w:hAnsi="GHEA Grapalat" w:cs="Sylfaen"/>
          <w:b/>
          <w:bCs/>
          <w:sz w:val="24"/>
          <w:szCs w:val="24"/>
          <w:lang w:val="af-ZA"/>
        </w:rPr>
        <w:t xml:space="preserve"> 71-Ն </w:t>
      </w:r>
      <w:r w:rsidR="00FF1B5F" w:rsidRPr="00FF1B5F">
        <w:rPr>
          <w:rFonts w:ascii="GHEA Grapalat" w:hAnsi="GHEA Grapalat" w:cs="Sylfaen"/>
          <w:b/>
          <w:bCs/>
          <w:sz w:val="24"/>
          <w:szCs w:val="24"/>
        </w:rPr>
        <w:t>ՈՐՈՇՄԱՆ</w:t>
      </w:r>
      <w:r w:rsidR="00FF1B5F" w:rsidRPr="00FF1B5F">
        <w:rPr>
          <w:rFonts w:ascii="GHEA Grapalat" w:hAnsi="GHEA Grapalat"/>
          <w:b/>
          <w:bCs/>
          <w:sz w:val="24"/>
          <w:szCs w:val="24"/>
          <w:lang w:val="de-DE"/>
        </w:rPr>
        <w:t xml:space="preserve"> </w:t>
      </w:r>
      <w:r w:rsidR="00FF1B5F" w:rsidRPr="00FF1B5F">
        <w:rPr>
          <w:rFonts w:ascii="GHEA Grapalat" w:hAnsi="GHEA Grapalat" w:cs="Sylfaen"/>
          <w:b/>
          <w:bCs/>
          <w:sz w:val="24"/>
          <w:szCs w:val="24"/>
        </w:rPr>
        <w:t>ՄԵՋ</w:t>
      </w:r>
      <w:r w:rsidR="00FF1B5F" w:rsidRPr="00FF1B5F">
        <w:rPr>
          <w:rFonts w:ascii="GHEA Grapalat" w:hAnsi="GHEA Grapalat"/>
          <w:b/>
          <w:bCs/>
          <w:sz w:val="24"/>
          <w:szCs w:val="24"/>
          <w:lang w:val="de-DE"/>
        </w:rPr>
        <w:t xml:space="preserve"> </w:t>
      </w:r>
      <w:r w:rsidR="00FF1B5F" w:rsidRPr="00FF1B5F">
        <w:rPr>
          <w:rFonts w:ascii="GHEA Grapalat" w:hAnsi="GHEA Grapalat"/>
          <w:b/>
          <w:bCs/>
          <w:sz w:val="24"/>
          <w:szCs w:val="24"/>
        </w:rPr>
        <w:t>ՓՈՓՈԽՈՒԹՅՈՒՆՆԵՐ</w:t>
      </w:r>
      <w:r w:rsidR="00FF1B5F" w:rsidRPr="00FF1B5F">
        <w:rPr>
          <w:rFonts w:ascii="GHEA Grapalat" w:hAnsi="GHEA Grapalat"/>
          <w:b/>
          <w:bCs/>
          <w:sz w:val="24"/>
          <w:szCs w:val="24"/>
          <w:lang w:val="de-DE"/>
        </w:rPr>
        <w:t xml:space="preserve"> </w:t>
      </w:r>
      <w:r w:rsidR="00FF1B5F" w:rsidRPr="00FF1B5F">
        <w:rPr>
          <w:rFonts w:ascii="GHEA Grapalat" w:hAnsi="GHEA Grapalat"/>
          <w:b/>
          <w:bCs/>
          <w:sz w:val="24"/>
          <w:szCs w:val="24"/>
        </w:rPr>
        <w:t>ԵՎ</w:t>
      </w:r>
      <w:r w:rsidR="00FF1B5F" w:rsidRPr="00FF1B5F">
        <w:rPr>
          <w:rFonts w:ascii="GHEA Grapalat" w:hAnsi="GHEA Grapalat"/>
          <w:b/>
          <w:bCs/>
          <w:sz w:val="24"/>
          <w:szCs w:val="24"/>
          <w:lang w:val="de-DE"/>
        </w:rPr>
        <w:t xml:space="preserve"> </w:t>
      </w:r>
      <w:r w:rsidR="00FF1B5F" w:rsidRPr="00FF1B5F">
        <w:rPr>
          <w:rFonts w:ascii="GHEA Grapalat" w:hAnsi="GHEA Grapalat"/>
          <w:b/>
          <w:sz w:val="24"/>
          <w:szCs w:val="24"/>
        </w:rPr>
        <w:t>ԼՐԱՑՈՒՄՆԵՐ</w:t>
      </w:r>
      <w:r w:rsidR="00FF1B5F" w:rsidRPr="00FF1B5F">
        <w:rPr>
          <w:rFonts w:ascii="GHEA Grapalat" w:hAnsi="GHEA Grapalat"/>
          <w:b/>
          <w:sz w:val="24"/>
          <w:szCs w:val="24"/>
          <w:lang w:val="de-DE"/>
        </w:rPr>
        <w:t xml:space="preserve"> </w:t>
      </w:r>
      <w:r w:rsidR="00FF1B5F" w:rsidRPr="00FF1B5F">
        <w:rPr>
          <w:rFonts w:ascii="GHEA Grapalat" w:hAnsi="GHEA Grapalat" w:cs="Sylfaen"/>
          <w:b/>
          <w:bCs/>
          <w:sz w:val="24"/>
          <w:szCs w:val="24"/>
        </w:rPr>
        <w:t>ԿԱՏԱՐԵԼՈՒ</w:t>
      </w:r>
      <w:r w:rsidR="00FF1B5F" w:rsidRPr="00FF1B5F">
        <w:rPr>
          <w:rFonts w:ascii="GHEA Grapalat" w:hAnsi="GHEA Grapalat"/>
          <w:b/>
          <w:bCs/>
          <w:sz w:val="24"/>
          <w:szCs w:val="24"/>
          <w:lang w:val="de-DE"/>
        </w:rPr>
        <w:t xml:space="preserve"> </w:t>
      </w:r>
      <w:r w:rsidR="00FF1B5F" w:rsidRPr="00FF1B5F">
        <w:rPr>
          <w:rFonts w:ascii="GHEA Grapalat" w:hAnsi="GHEA Grapalat" w:cs="Sylfaen"/>
          <w:b/>
          <w:bCs/>
          <w:sz w:val="24"/>
          <w:szCs w:val="24"/>
        </w:rPr>
        <w:t>ՄԱՍԻՆ</w:t>
      </w:r>
      <w:r w:rsidRPr="00FF1B5F">
        <w:rPr>
          <w:rFonts w:ascii="GHEA Grapalat" w:hAnsi="GHEA Grapalat"/>
          <w:b/>
          <w:color w:val="000000"/>
          <w:sz w:val="24"/>
          <w:szCs w:val="24"/>
          <w:shd w:val="clear" w:color="auto" w:fill="FFFFFF"/>
          <w:lang w:val="de-DE"/>
        </w:rPr>
        <w:t xml:space="preserve">» </w:t>
      </w:r>
      <w:r w:rsidRPr="00FF1B5F">
        <w:rPr>
          <w:rFonts w:ascii="GHEA Grapalat" w:hAnsi="GHEA Grapalat" w:cs="Sylfaen"/>
          <w:b/>
          <w:color w:val="000000"/>
          <w:sz w:val="24"/>
          <w:szCs w:val="24"/>
        </w:rPr>
        <w:t>ՀԱՅԱՍՏԱՆԻ</w:t>
      </w:r>
      <w:r w:rsidRPr="00FF1B5F">
        <w:rPr>
          <w:rFonts w:ascii="GHEA Grapalat" w:hAnsi="GHEA Grapalat"/>
          <w:b/>
          <w:color w:val="000000"/>
          <w:sz w:val="24"/>
          <w:szCs w:val="24"/>
          <w:lang w:val="de-DE"/>
        </w:rPr>
        <w:t xml:space="preserve"> </w:t>
      </w:r>
      <w:r w:rsidRPr="00FF1B5F">
        <w:rPr>
          <w:rFonts w:ascii="GHEA Grapalat" w:hAnsi="GHEA Grapalat" w:cs="Sylfaen"/>
          <w:b/>
          <w:color w:val="000000"/>
          <w:sz w:val="24"/>
          <w:szCs w:val="24"/>
        </w:rPr>
        <w:t>ՀԱՆՐԱՊԵՏՈՒԹՅԱՆ</w:t>
      </w:r>
      <w:r w:rsidRPr="00FF1B5F">
        <w:rPr>
          <w:rFonts w:ascii="GHEA Grapalat" w:hAnsi="GHEA Grapalat"/>
          <w:b/>
          <w:color w:val="000000"/>
          <w:sz w:val="24"/>
          <w:szCs w:val="24"/>
          <w:lang w:val="de-DE"/>
        </w:rPr>
        <w:t xml:space="preserve"> </w:t>
      </w:r>
      <w:r w:rsidRPr="00FF1B5F">
        <w:rPr>
          <w:rFonts w:ascii="GHEA Grapalat" w:hAnsi="GHEA Grapalat" w:cs="Sylfaen"/>
          <w:b/>
          <w:color w:val="000000"/>
          <w:sz w:val="24"/>
          <w:szCs w:val="24"/>
        </w:rPr>
        <w:t>ԿԱՌԱՎԱՐՈՒԹՅԱՆ</w:t>
      </w:r>
      <w:r w:rsidRPr="00FF1B5F">
        <w:rPr>
          <w:rFonts w:ascii="GHEA Grapalat" w:hAnsi="GHEA Grapalat"/>
          <w:b/>
          <w:color w:val="000000"/>
          <w:sz w:val="24"/>
          <w:szCs w:val="24"/>
          <w:lang w:val="de-DE"/>
        </w:rPr>
        <w:t xml:space="preserve"> </w:t>
      </w:r>
      <w:r w:rsidRPr="00FF1B5F">
        <w:rPr>
          <w:rFonts w:ascii="GHEA Grapalat" w:hAnsi="GHEA Grapalat" w:cs="Sylfaen"/>
          <w:b/>
          <w:color w:val="000000"/>
          <w:sz w:val="24"/>
          <w:szCs w:val="24"/>
        </w:rPr>
        <w:t>ՈՐՈՇՄԱՆ</w:t>
      </w:r>
      <w:r w:rsidRPr="00FF1B5F">
        <w:rPr>
          <w:rFonts w:ascii="GHEA Grapalat" w:hAnsi="GHEA Grapalat" w:cs="Sylfaen"/>
          <w:b/>
          <w:color w:val="000000"/>
          <w:sz w:val="24"/>
          <w:szCs w:val="24"/>
          <w:lang w:val="de-DE"/>
        </w:rPr>
        <w:t xml:space="preserve"> </w:t>
      </w:r>
      <w:r w:rsidRPr="00FF1B5F">
        <w:rPr>
          <w:rFonts w:ascii="GHEA Grapalat" w:hAnsi="GHEA Grapalat" w:cs="Sylfaen"/>
          <w:b/>
          <w:color w:val="000000"/>
          <w:sz w:val="24"/>
          <w:szCs w:val="24"/>
        </w:rPr>
        <w:t>ՆԱԽԱԳԾԻ</w:t>
      </w:r>
      <w:r w:rsidRPr="00FF1B5F">
        <w:rPr>
          <w:rFonts w:ascii="GHEA Grapalat" w:hAnsi="GHEA Grapalat" w:cs="Sylfaen"/>
          <w:b/>
          <w:color w:val="000000"/>
          <w:sz w:val="24"/>
          <w:szCs w:val="24"/>
          <w:lang w:val="de-DE"/>
        </w:rPr>
        <w:t xml:space="preserve"> </w:t>
      </w:r>
      <w:r w:rsidRPr="00FF1B5F">
        <w:rPr>
          <w:rFonts w:ascii="GHEA Grapalat" w:hAnsi="GHEA Grapalat" w:cs="Sylfaen"/>
          <w:b/>
          <w:sz w:val="24"/>
          <w:szCs w:val="24"/>
          <w:lang w:val="ru-RU"/>
        </w:rPr>
        <w:t>ՎԵՐԱԲԵՐՅԱԼ</w:t>
      </w:r>
      <w:r w:rsidRPr="00FF1B5F">
        <w:rPr>
          <w:rFonts w:ascii="GHEA Grapalat" w:hAnsi="GHEA Grapalat" w:cs="Sylfaen"/>
          <w:b/>
          <w:sz w:val="24"/>
          <w:szCs w:val="24"/>
          <w:lang w:val="de-DE"/>
        </w:rPr>
        <w:t xml:space="preserve"> </w:t>
      </w:r>
      <w:r w:rsidRPr="00FF1B5F">
        <w:rPr>
          <w:rFonts w:ascii="GHEA Grapalat" w:hAnsi="GHEA Grapalat" w:cs="Sylfaen"/>
          <w:b/>
          <w:sz w:val="24"/>
          <w:szCs w:val="24"/>
        </w:rPr>
        <w:t>ՍՏԱՑՎԱԾ</w:t>
      </w:r>
      <w:r w:rsidRPr="00FF1B5F">
        <w:rPr>
          <w:rFonts w:ascii="GHEA Grapalat" w:hAnsi="GHEA Grapalat" w:cs="Sylfaen"/>
          <w:b/>
          <w:sz w:val="24"/>
          <w:szCs w:val="24"/>
          <w:lang w:val="de-DE"/>
        </w:rPr>
        <w:t xml:space="preserve"> </w:t>
      </w:r>
      <w:r w:rsidRPr="00FF1B5F">
        <w:rPr>
          <w:rFonts w:ascii="GHEA Grapalat" w:hAnsi="GHEA Grapalat" w:cs="Sylfaen"/>
          <w:b/>
          <w:sz w:val="24"/>
          <w:szCs w:val="24"/>
        </w:rPr>
        <w:t>ԴԻՏՈՂՈՒԹՅՈՒՆՆԵՐԻ</w:t>
      </w:r>
      <w:r w:rsidRPr="00FF1B5F">
        <w:rPr>
          <w:rFonts w:ascii="GHEA Grapalat" w:hAnsi="GHEA Grapalat" w:cs="Sylfaen"/>
          <w:b/>
          <w:sz w:val="24"/>
          <w:szCs w:val="24"/>
          <w:lang w:val="de-DE"/>
        </w:rPr>
        <w:t xml:space="preserve"> </w:t>
      </w:r>
      <w:r w:rsidRPr="00FF1B5F">
        <w:rPr>
          <w:rFonts w:ascii="GHEA Grapalat" w:hAnsi="GHEA Grapalat" w:cs="Sylfaen"/>
          <w:b/>
          <w:sz w:val="24"/>
          <w:szCs w:val="24"/>
        </w:rPr>
        <w:t>ԵՎ</w:t>
      </w:r>
      <w:r w:rsidRPr="00FF1B5F">
        <w:rPr>
          <w:rFonts w:ascii="GHEA Grapalat" w:hAnsi="GHEA Grapalat" w:cs="Sylfaen"/>
          <w:b/>
          <w:sz w:val="24"/>
          <w:szCs w:val="24"/>
          <w:lang w:val="de-DE"/>
        </w:rPr>
        <w:t xml:space="preserve"> </w:t>
      </w:r>
      <w:r w:rsidRPr="00FF1B5F">
        <w:rPr>
          <w:rFonts w:ascii="GHEA Grapalat" w:hAnsi="GHEA Grapalat" w:cs="Sylfaen"/>
          <w:b/>
          <w:sz w:val="24"/>
          <w:szCs w:val="24"/>
        </w:rPr>
        <w:t>ԱՌԱՋԱՐԿՈՒԹՅՈՒՆՆԵՐԻ</w:t>
      </w:r>
    </w:p>
    <w:p w:rsidR="00FC603C" w:rsidRDefault="00FC603C" w:rsidP="00493C8E">
      <w:pPr>
        <w:spacing w:line="240" w:lineRule="auto"/>
        <w:ind w:left="-18" w:right="-108"/>
        <w:jc w:val="center"/>
        <w:rPr>
          <w:rFonts w:ascii="GHEA Grapalat" w:hAnsi="GHEA Grapalat"/>
          <w:sz w:val="24"/>
          <w:szCs w:val="24"/>
          <w:lang w:val="de-DE"/>
        </w:rPr>
      </w:pPr>
    </w:p>
    <w:tbl>
      <w:tblPr>
        <w:tblStyle w:val="TableGrid"/>
        <w:tblW w:w="15030" w:type="dxa"/>
        <w:tblInd w:w="-882" w:type="dxa"/>
        <w:tblLook w:val="04A0" w:firstRow="1" w:lastRow="0" w:firstColumn="1" w:lastColumn="0" w:noHBand="0" w:noVBand="1"/>
      </w:tblPr>
      <w:tblGrid>
        <w:gridCol w:w="658"/>
        <w:gridCol w:w="3965"/>
        <w:gridCol w:w="5666"/>
        <w:gridCol w:w="2074"/>
        <w:gridCol w:w="2667"/>
      </w:tblGrid>
      <w:tr w:rsidR="00493C8E" w:rsidRPr="00900FE4" w:rsidTr="007A3915">
        <w:tc>
          <w:tcPr>
            <w:tcW w:w="658"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Հ/Հ</w:t>
            </w:r>
          </w:p>
        </w:tc>
        <w:tc>
          <w:tcPr>
            <w:tcW w:w="3965"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Առաջարկության հեղինակը, գրության ամսաթիվը, գրության համարը</w:t>
            </w:r>
          </w:p>
        </w:tc>
        <w:tc>
          <w:tcPr>
            <w:tcW w:w="5666" w:type="dxa"/>
          </w:tcPr>
          <w:p w:rsidR="00493C8E" w:rsidRPr="00A10AF8" w:rsidRDefault="00493C8E" w:rsidP="003F623E">
            <w:pPr>
              <w:tabs>
                <w:tab w:val="left" w:pos="-3261"/>
              </w:tabs>
              <w:ind w:left="34" w:firstLine="283"/>
              <w:jc w:val="both"/>
              <w:rPr>
                <w:rFonts w:ascii="GHEA Grapalat" w:hAnsi="GHEA Grapalat" w:cs="Sylfaen"/>
                <w:sz w:val="24"/>
                <w:szCs w:val="24"/>
              </w:rPr>
            </w:pPr>
            <w:r w:rsidRPr="00A10AF8">
              <w:rPr>
                <w:rFonts w:ascii="GHEA Grapalat" w:hAnsi="GHEA Grapalat" w:cs="Sylfaen"/>
                <w:sz w:val="24"/>
                <w:szCs w:val="24"/>
              </w:rPr>
              <w:t>Առաջարկության բովանդակությունը</w:t>
            </w:r>
          </w:p>
        </w:tc>
        <w:tc>
          <w:tcPr>
            <w:tcW w:w="2074"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Եզրակացություն</w:t>
            </w:r>
          </w:p>
        </w:tc>
        <w:tc>
          <w:tcPr>
            <w:tcW w:w="2667"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Կատարված փոփոխությունը</w:t>
            </w:r>
          </w:p>
        </w:tc>
      </w:tr>
      <w:tr w:rsidR="00493C8E" w:rsidRPr="00900FE4" w:rsidTr="007A3915">
        <w:tc>
          <w:tcPr>
            <w:tcW w:w="658"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1</w:t>
            </w:r>
          </w:p>
        </w:tc>
        <w:tc>
          <w:tcPr>
            <w:tcW w:w="3965"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2</w:t>
            </w:r>
          </w:p>
        </w:tc>
        <w:tc>
          <w:tcPr>
            <w:tcW w:w="5666" w:type="dxa"/>
          </w:tcPr>
          <w:p w:rsidR="00493C8E" w:rsidRPr="00A10AF8" w:rsidRDefault="00493C8E" w:rsidP="003F623E">
            <w:pPr>
              <w:tabs>
                <w:tab w:val="left" w:pos="-3261"/>
              </w:tabs>
              <w:ind w:left="34" w:firstLine="283"/>
              <w:jc w:val="both"/>
              <w:rPr>
                <w:rFonts w:ascii="GHEA Grapalat" w:hAnsi="GHEA Grapalat" w:cs="Sylfaen"/>
                <w:sz w:val="24"/>
                <w:szCs w:val="24"/>
              </w:rPr>
            </w:pPr>
            <w:r w:rsidRPr="00A10AF8">
              <w:rPr>
                <w:rFonts w:ascii="GHEA Grapalat" w:hAnsi="GHEA Grapalat" w:cs="Sylfaen"/>
                <w:sz w:val="24"/>
                <w:szCs w:val="24"/>
              </w:rPr>
              <w:t>3</w:t>
            </w:r>
          </w:p>
        </w:tc>
        <w:tc>
          <w:tcPr>
            <w:tcW w:w="2074"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4</w:t>
            </w:r>
          </w:p>
        </w:tc>
        <w:tc>
          <w:tcPr>
            <w:tcW w:w="2667" w:type="dxa"/>
          </w:tcPr>
          <w:p w:rsidR="00493C8E" w:rsidRPr="00A10AF8" w:rsidRDefault="00493C8E" w:rsidP="003F623E">
            <w:pPr>
              <w:tabs>
                <w:tab w:val="left" w:pos="-3261"/>
              </w:tabs>
              <w:jc w:val="center"/>
              <w:rPr>
                <w:rFonts w:ascii="GHEA Grapalat" w:hAnsi="GHEA Grapalat" w:cs="Sylfaen"/>
                <w:sz w:val="24"/>
                <w:szCs w:val="24"/>
              </w:rPr>
            </w:pPr>
            <w:r w:rsidRPr="00A10AF8">
              <w:rPr>
                <w:rFonts w:ascii="GHEA Grapalat" w:hAnsi="GHEA Grapalat" w:cs="Sylfaen"/>
                <w:sz w:val="24"/>
                <w:szCs w:val="24"/>
              </w:rPr>
              <w:t>5</w:t>
            </w:r>
          </w:p>
        </w:tc>
      </w:tr>
      <w:tr w:rsidR="00E75736" w:rsidRPr="003271D6" w:rsidTr="007A3915">
        <w:trPr>
          <w:trHeight w:val="1547"/>
        </w:trPr>
        <w:tc>
          <w:tcPr>
            <w:tcW w:w="658" w:type="dxa"/>
          </w:tcPr>
          <w:p w:rsidR="00E75736" w:rsidRPr="00A10AF8" w:rsidRDefault="00BB0E14" w:rsidP="003F623E">
            <w:pPr>
              <w:tabs>
                <w:tab w:val="left" w:pos="266"/>
              </w:tabs>
              <w:autoSpaceDE w:val="0"/>
              <w:autoSpaceDN w:val="0"/>
              <w:adjustRightInd w:val="0"/>
              <w:rPr>
                <w:rFonts w:ascii="GHEA Grapalat" w:hAnsi="GHEA Grapalat" w:cs="Sylfaen"/>
                <w:sz w:val="24"/>
                <w:szCs w:val="24"/>
              </w:rPr>
            </w:pPr>
            <w:r w:rsidRPr="00A10AF8">
              <w:rPr>
                <w:rFonts w:ascii="GHEA Grapalat" w:hAnsi="GHEA Grapalat" w:cs="Sylfaen"/>
                <w:sz w:val="24"/>
                <w:szCs w:val="24"/>
              </w:rPr>
              <w:t>1</w:t>
            </w:r>
            <w:r w:rsidR="00E75736" w:rsidRPr="00A10AF8">
              <w:rPr>
                <w:rFonts w:ascii="GHEA Grapalat" w:hAnsi="GHEA Grapalat" w:cs="Sylfaen"/>
                <w:sz w:val="24"/>
                <w:szCs w:val="24"/>
              </w:rPr>
              <w:t>)</w:t>
            </w:r>
          </w:p>
        </w:tc>
        <w:tc>
          <w:tcPr>
            <w:tcW w:w="3965" w:type="dxa"/>
          </w:tcPr>
          <w:p w:rsidR="003271D6" w:rsidRPr="00A10AF8" w:rsidRDefault="00BB0E14" w:rsidP="003F623E">
            <w:pPr>
              <w:autoSpaceDE w:val="0"/>
              <w:autoSpaceDN w:val="0"/>
              <w:adjustRightInd w:val="0"/>
              <w:rPr>
                <w:rFonts w:ascii="GHEA Grapalat" w:hAnsi="GHEA Grapalat"/>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րդ</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դ</w:t>
            </w:r>
            <w:r w:rsidRPr="00A10AF8">
              <w:rPr>
                <w:rFonts w:ascii="GHEA Grapalat" w:hAnsi="GHEA Grapalat" w:cs="Sylfaen"/>
                <w:color w:val="000000"/>
                <w:sz w:val="24"/>
                <w:szCs w:val="24"/>
                <w:shd w:val="clear" w:color="auto" w:fill="FFFFFF"/>
              </w:rPr>
              <w:t>ատության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281125" w:rsidRPr="00A10AF8" w:rsidRDefault="00281125" w:rsidP="003F623E">
            <w:pPr>
              <w:autoSpaceDE w:val="0"/>
              <w:autoSpaceDN w:val="0"/>
              <w:adjustRightInd w:val="0"/>
              <w:rPr>
                <w:rFonts w:ascii="GHEA Grapalat" w:hAnsi="GHEA Grapalat" w:cs="Sylfaen"/>
                <w:sz w:val="24"/>
                <w:szCs w:val="24"/>
              </w:rPr>
            </w:pPr>
          </w:p>
          <w:p w:rsidR="003271D6" w:rsidRPr="00A10AF8" w:rsidRDefault="00BB0E14" w:rsidP="003271D6">
            <w:pPr>
              <w:shd w:val="clear" w:color="auto" w:fill="FFFFFF"/>
              <w:rPr>
                <w:rFonts w:ascii="GHEA Grapalat" w:eastAsia="Times New Roman" w:hAnsi="GHEA Grapalat" w:cs="Times New Roman"/>
                <w:color w:val="000000"/>
                <w:sz w:val="24"/>
                <w:szCs w:val="24"/>
              </w:rPr>
            </w:pPr>
            <w:r w:rsidRPr="00A10AF8">
              <w:rPr>
                <w:rFonts w:ascii="GHEA Grapalat" w:hAnsi="GHEA Grapalat" w:cs="Sylfaen"/>
                <w:sz w:val="24"/>
                <w:szCs w:val="24"/>
              </w:rPr>
              <w:t>0</w:t>
            </w:r>
            <w:r w:rsidR="00953C29" w:rsidRPr="00A10AF8">
              <w:rPr>
                <w:rFonts w:ascii="GHEA Grapalat" w:hAnsi="GHEA Grapalat" w:cs="Sylfaen"/>
                <w:sz w:val="24"/>
                <w:szCs w:val="24"/>
              </w:rPr>
              <w:t>5</w:t>
            </w:r>
            <w:r w:rsidR="00E75736" w:rsidRPr="00A10AF8">
              <w:rPr>
                <w:rFonts w:ascii="GHEA Grapalat" w:hAnsi="GHEA Grapalat" w:cs="Sylfaen"/>
                <w:sz w:val="24"/>
                <w:szCs w:val="24"/>
              </w:rPr>
              <w:t>.0</w:t>
            </w:r>
            <w:r w:rsidRPr="00A10AF8">
              <w:rPr>
                <w:rFonts w:ascii="GHEA Grapalat" w:hAnsi="GHEA Grapalat" w:cs="Sylfaen"/>
                <w:sz w:val="24"/>
                <w:szCs w:val="24"/>
              </w:rPr>
              <w:t>5</w:t>
            </w:r>
            <w:r w:rsidR="00E75736" w:rsidRPr="00A10AF8">
              <w:rPr>
                <w:rFonts w:ascii="GHEA Grapalat" w:hAnsi="GHEA Grapalat" w:cs="Sylfaen"/>
                <w:sz w:val="24"/>
                <w:szCs w:val="24"/>
              </w:rPr>
              <w:t>.2019թ.</w:t>
            </w:r>
            <w:r w:rsidR="00953C29" w:rsidRPr="00A10AF8">
              <w:rPr>
                <w:rFonts w:ascii="GHEA Grapalat" w:hAnsi="GHEA Grapalat"/>
                <w:sz w:val="24"/>
                <w:szCs w:val="24"/>
              </w:rPr>
              <w:br/>
            </w:r>
            <w:r w:rsidRPr="00A10AF8">
              <w:rPr>
                <w:rFonts w:ascii="GHEA Grapalat" w:hAnsi="GHEA Grapalat"/>
                <w:color w:val="000000"/>
                <w:sz w:val="24"/>
                <w:szCs w:val="24"/>
                <w:shd w:val="clear" w:color="auto" w:fill="FFFFFF"/>
              </w:rPr>
              <w:t>035/30419-2019</w:t>
            </w:r>
          </w:p>
          <w:p w:rsidR="00E75736" w:rsidRPr="00A10AF8" w:rsidRDefault="00E75736" w:rsidP="00953C29">
            <w:pPr>
              <w:autoSpaceDE w:val="0"/>
              <w:autoSpaceDN w:val="0"/>
              <w:adjustRightInd w:val="0"/>
              <w:rPr>
                <w:rFonts w:ascii="GHEA Grapalat" w:hAnsi="GHEA Grapalat" w:cs="Sylfaen"/>
                <w:sz w:val="24"/>
                <w:szCs w:val="24"/>
              </w:rPr>
            </w:pPr>
          </w:p>
        </w:tc>
        <w:tc>
          <w:tcPr>
            <w:tcW w:w="5666" w:type="dxa"/>
          </w:tcPr>
          <w:p w:rsidR="00E75736" w:rsidRPr="00A10AF8" w:rsidRDefault="00BB0E14" w:rsidP="00AE20AA">
            <w:pPr>
              <w:rPr>
                <w:rFonts w:ascii="GHEA Grapalat" w:hAnsi="GHEA Grapalat"/>
                <w:sz w:val="24"/>
                <w:szCs w:val="24"/>
                <w:lang w:val="af-ZA"/>
              </w:rPr>
            </w:pPr>
            <w:r w:rsidRPr="00A10AF8">
              <w:rPr>
                <w:rFonts w:ascii="GHEA Grapalat" w:hAnsi="GHEA Grapalat" w:cs="Sylfaen"/>
                <w:sz w:val="24"/>
                <w:szCs w:val="24"/>
                <w:lang w:val="ru-RU"/>
              </w:rPr>
              <w:t>Նախագծի</w:t>
            </w:r>
            <w:r w:rsidRPr="00A10AF8">
              <w:rPr>
                <w:rFonts w:ascii="GHEA Grapalat" w:hAnsi="GHEA Grapalat" w:cs="Sylfaen"/>
                <w:sz w:val="24"/>
                <w:szCs w:val="24"/>
                <w:lang w:val="af-ZA"/>
              </w:rPr>
              <w:t xml:space="preserve"> 1-</w:t>
            </w:r>
            <w:r w:rsidRPr="00A10AF8">
              <w:rPr>
                <w:rFonts w:ascii="GHEA Grapalat" w:hAnsi="GHEA Grapalat" w:cs="Sylfaen"/>
                <w:sz w:val="24"/>
                <w:szCs w:val="24"/>
                <w:lang w:val="ru-RU"/>
              </w:rPr>
              <w:t>ին</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կետի</w:t>
            </w:r>
            <w:r w:rsidRPr="00A10AF8">
              <w:rPr>
                <w:rFonts w:ascii="GHEA Grapalat" w:hAnsi="GHEA Grapalat" w:cs="Sylfaen"/>
                <w:sz w:val="24"/>
                <w:szCs w:val="24"/>
                <w:lang w:val="af-ZA"/>
              </w:rPr>
              <w:t xml:space="preserve"> 6-</w:t>
            </w:r>
            <w:r w:rsidRPr="00A10AF8">
              <w:rPr>
                <w:rFonts w:ascii="GHEA Grapalat" w:hAnsi="GHEA Grapalat" w:cs="Sylfaen"/>
                <w:sz w:val="24"/>
                <w:szCs w:val="24"/>
                <w:lang w:val="ru-RU"/>
              </w:rPr>
              <w:t>րդ</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ենթակետում</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խմբագրել</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նոր</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բովանդակությամբ</w:t>
            </w:r>
            <w:r w:rsidRPr="00A10AF8">
              <w:rPr>
                <w:rFonts w:ascii="GHEA Grapalat" w:hAnsi="GHEA Grapalat" w:cs="Sylfaen"/>
                <w:sz w:val="24"/>
                <w:szCs w:val="24"/>
                <w:lang w:val="hy-AM"/>
              </w:rPr>
              <w:t>»</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բառերը</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փոխարինել</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շարադրել</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նոր</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խմբագրությամբ</w:t>
            </w:r>
            <w:r w:rsidRPr="00A10AF8">
              <w:rPr>
                <w:rFonts w:ascii="GHEA Grapalat" w:hAnsi="GHEA Grapalat" w:cs="Sylfaen"/>
                <w:sz w:val="24"/>
                <w:szCs w:val="24"/>
                <w:lang w:val="hy-AM"/>
              </w:rPr>
              <w:t>»</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բառերով՝</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ելնելով</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Նորմատիվ</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իրավական</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ակտերի</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մասին</w:t>
            </w:r>
            <w:r w:rsidRPr="00A10AF8">
              <w:rPr>
                <w:rFonts w:ascii="GHEA Grapalat" w:hAnsi="GHEA Grapalat" w:cs="Sylfaen"/>
                <w:sz w:val="24"/>
                <w:szCs w:val="24"/>
                <w:lang w:val="hy-AM"/>
              </w:rPr>
              <w:t>»</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ՀՀ</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օրենքի</w:t>
            </w:r>
            <w:r w:rsidRPr="00A10AF8">
              <w:rPr>
                <w:rFonts w:ascii="GHEA Grapalat" w:hAnsi="GHEA Grapalat" w:cs="Sylfaen"/>
                <w:sz w:val="24"/>
                <w:szCs w:val="24"/>
                <w:lang w:val="af-ZA"/>
              </w:rPr>
              <w:t xml:space="preserve"> 33-</w:t>
            </w:r>
            <w:r w:rsidRPr="00A10AF8">
              <w:rPr>
                <w:rFonts w:ascii="GHEA Grapalat" w:hAnsi="GHEA Grapalat" w:cs="Sylfaen"/>
                <w:sz w:val="24"/>
                <w:szCs w:val="24"/>
                <w:lang w:val="ru-RU"/>
              </w:rPr>
              <w:t>րդ</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հոդվածի</w:t>
            </w:r>
            <w:r w:rsidRPr="00A10AF8">
              <w:rPr>
                <w:rFonts w:ascii="GHEA Grapalat" w:hAnsi="GHEA Grapalat" w:cs="Sylfaen"/>
                <w:sz w:val="24"/>
                <w:szCs w:val="24"/>
                <w:lang w:val="af-ZA"/>
              </w:rPr>
              <w:t xml:space="preserve"> </w:t>
            </w:r>
            <w:r w:rsidRPr="00A10AF8">
              <w:rPr>
                <w:rFonts w:ascii="GHEA Grapalat" w:hAnsi="GHEA Grapalat" w:cs="Sylfaen"/>
                <w:sz w:val="24"/>
                <w:szCs w:val="24"/>
                <w:lang w:val="ru-RU"/>
              </w:rPr>
              <w:t>պահանջներից</w:t>
            </w:r>
            <w:r w:rsidRPr="00A10AF8">
              <w:rPr>
                <w:rFonts w:ascii="GHEA Grapalat" w:hAnsi="GHEA Grapalat" w:cs="Sylfaen"/>
                <w:sz w:val="24"/>
                <w:szCs w:val="24"/>
                <w:lang w:val="af-ZA"/>
              </w:rPr>
              <w:t>:</w:t>
            </w:r>
            <w:r w:rsidR="00AE20AA" w:rsidRPr="00A10AF8">
              <w:rPr>
                <w:rFonts w:ascii="GHEA Grapalat" w:hAnsi="GHEA Grapalat" w:cs="Segoe UI"/>
                <w:color w:val="222222"/>
                <w:sz w:val="24"/>
                <w:szCs w:val="24"/>
              </w:rPr>
              <w:t>:</w:t>
            </w:r>
          </w:p>
        </w:tc>
        <w:tc>
          <w:tcPr>
            <w:tcW w:w="2074" w:type="dxa"/>
          </w:tcPr>
          <w:p w:rsidR="00E75736" w:rsidRPr="00A10AF8" w:rsidRDefault="00A10AF8" w:rsidP="003F623E">
            <w:pPr>
              <w:autoSpaceDE w:val="0"/>
              <w:autoSpaceDN w:val="0"/>
              <w:adjustRightInd w:val="0"/>
              <w:jc w:val="both"/>
              <w:rPr>
                <w:rFonts w:ascii="GHEA Grapalat" w:hAnsi="GHEA Grapalat" w:cs="Sylfaen"/>
                <w:sz w:val="24"/>
                <w:szCs w:val="24"/>
                <w:lang w:val="af-ZA"/>
              </w:rPr>
            </w:pPr>
            <w:r>
              <w:rPr>
                <w:rFonts w:ascii="GHEA Grapalat" w:hAnsi="GHEA Grapalat" w:cs="Sylfaen"/>
                <w:sz w:val="24"/>
                <w:szCs w:val="24"/>
                <w:lang w:val="af-ZA"/>
              </w:rPr>
              <w:t>Ընդունվել է</w:t>
            </w:r>
          </w:p>
        </w:tc>
        <w:tc>
          <w:tcPr>
            <w:tcW w:w="2667" w:type="dxa"/>
          </w:tcPr>
          <w:p w:rsidR="00E75736" w:rsidRPr="00A10AF8" w:rsidRDefault="00A10AF8" w:rsidP="003F623E">
            <w:pPr>
              <w:autoSpaceDE w:val="0"/>
              <w:autoSpaceDN w:val="0"/>
              <w:adjustRightInd w:val="0"/>
              <w:jc w:val="center"/>
              <w:rPr>
                <w:rFonts w:ascii="GHEA Grapalat" w:hAnsi="GHEA Grapalat" w:cs="Sylfaen"/>
                <w:sz w:val="24"/>
                <w:szCs w:val="24"/>
              </w:rPr>
            </w:pPr>
            <w:r w:rsidRPr="00A10AF8">
              <w:rPr>
                <w:rFonts w:ascii="GHEA Grapalat" w:hAnsi="GHEA Grapalat" w:cs="Sylfaen"/>
                <w:sz w:val="24"/>
                <w:szCs w:val="24"/>
              </w:rPr>
              <w:t>Կատարվել են հապապատասխան փոփոխությունները:</w:t>
            </w:r>
          </w:p>
        </w:tc>
      </w:tr>
      <w:tr w:rsidR="00BB0E14" w:rsidRPr="00900FE4" w:rsidTr="007A3915">
        <w:trPr>
          <w:trHeight w:val="1547"/>
        </w:trPr>
        <w:tc>
          <w:tcPr>
            <w:tcW w:w="658" w:type="dxa"/>
          </w:tcPr>
          <w:p w:rsidR="00BB0E14" w:rsidRPr="00A10AF8" w:rsidRDefault="00BB0E14" w:rsidP="00DB146E">
            <w:pPr>
              <w:tabs>
                <w:tab w:val="left" w:pos="266"/>
              </w:tabs>
              <w:autoSpaceDE w:val="0"/>
              <w:autoSpaceDN w:val="0"/>
              <w:adjustRightInd w:val="0"/>
              <w:rPr>
                <w:rFonts w:ascii="GHEA Grapalat" w:hAnsi="GHEA Grapalat" w:cs="Sylfaen"/>
                <w:sz w:val="24"/>
                <w:szCs w:val="24"/>
              </w:rPr>
            </w:pPr>
            <w:r w:rsidRPr="00A10AF8">
              <w:rPr>
                <w:rFonts w:ascii="GHEA Grapalat" w:hAnsi="GHEA Grapalat" w:cs="Sylfaen"/>
                <w:sz w:val="24"/>
                <w:szCs w:val="24"/>
              </w:rPr>
              <w:t>2)</w:t>
            </w:r>
          </w:p>
        </w:tc>
        <w:tc>
          <w:tcPr>
            <w:tcW w:w="3965" w:type="dxa"/>
          </w:tcPr>
          <w:p w:rsidR="00BB0E14" w:rsidRPr="00A10AF8" w:rsidRDefault="00BB0E14"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տակա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գ</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ի</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ավիճակնե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ի</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BB0E14" w:rsidRPr="00A10AF8" w:rsidRDefault="00BB0E14" w:rsidP="00DB146E">
            <w:pPr>
              <w:autoSpaceDE w:val="0"/>
              <w:autoSpaceDN w:val="0"/>
              <w:adjustRightInd w:val="0"/>
              <w:rPr>
                <w:rFonts w:ascii="GHEA Grapalat" w:hAnsi="GHEA Grapalat" w:cs="Sylfaen"/>
                <w:sz w:val="24"/>
                <w:szCs w:val="24"/>
              </w:rPr>
            </w:pPr>
          </w:p>
          <w:p w:rsidR="00BB0E14" w:rsidRPr="00A10AF8" w:rsidRDefault="00BB0E14" w:rsidP="00A10AF8">
            <w:pPr>
              <w:shd w:val="clear" w:color="auto" w:fill="FFFFFF"/>
              <w:rPr>
                <w:rFonts w:ascii="GHEA Grapalat" w:hAnsi="GHEA Grapalat" w:cs="Sylfaen"/>
                <w:sz w:val="24"/>
                <w:szCs w:val="24"/>
              </w:rPr>
            </w:pPr>
            <w:r w:rsidRPr="00A10AF8">
              <w:rPr>
                <w:rFonts w:ascii="GHEA Grapalat" w:hAnsi="GHEA Grapalat" w:cs="Sylfaen"/>
                <w:sz w:val="24"/>
                <w:szCs w:val="24"/>
              </w:rPr>
              <w:t>0</w:t>
            </w:r>
            <w:r w:rsidR="00FC603C" w:rsidRPr="00A10AF8">
              <w:rPr>
                <w:rFonts w:ascii="GHEA Grapalat" w:hAnsi="GHEA Grapalat" w:cs="Sylfaen"/>
                <w:sz w:val="24"/>
                <w:szCs w:val="24"/>
              </w:rPr>
              <w:t>3</w:t>
            </w:r>
            <w:r w:rsidRPr="00A10AF8">
              <w:rPr>
                <w:rFonts w:ascii="GHEA Grapalat" w:hAnsi="GHEA Grapalat" w:cs="Sylfaen"/>
                <w:sz w:val="24"/>
                <w:szCs w:val="24"/>
              </w:rPr>
              <w:t>.05.2019թ.</w:t>
            </w:r>
            <w:r w:rsidR="00FC603C" w:rsidRPr="00A10AF8">
              <w:rPr>
                <w:rFonts w:ascii="GHEA Grapalat" w:hAnsi="GHEA Grapalat"/>
                <w:sz w:val="24"/>
                <w:szCs w:val="24"/>
              </w:rPr>
              <w:br/>
            </w:r>
            <w:r w:rsidR="00FC603C" w:rsidRPr="00A10AF8">
              <w:rPr>
                <w:rFonts w:ascii="GHEA Grapalat" w:hAnsi="GHEA Grapalat"/>
                <w:color w:val="000000"/>
                <w:sz w:val="24"/>
                <w:szCs w:val="24"/>
                <w:shd w:val="clear" w:color="auto" w:fill="FFFFFF"/>
              </w:rPr>
              <w:t>052/29991-2019</w:t>
            </w:r>
          </w:p>
        </w:tc>
        <w:tc>
          <w:tcPr>
            <w:tcW w:w="5666" w:type="dxa"/>
          </w:tcPr>
          <w:p w:rsidR="00BB0E14" w:rsidRPr="00A10AF8" w:rsidRDefault="00BB0E14" w:rsidP="00BB0E14">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r w:rsidRPr="00A10AF8">
              <w:rPr>
                <w:rFonts w:ascii="GHEA Grapalat" w:hAnsi="GHEA Grapalat" w:cs="Sylfaen"/>
                <w:sz w:val="24"/>
                <w:szCs w:val="24"/>
              </w:rPr>
              <w:t>չկան:</w:t>
            </w:r>
          </w:p>
        </w:tc>
        <w:tc>
          <w:tcPr>
            <w:tcW w:w="2074" w:type="dxa"/>
          </w:tcPr>
          <w:p w:rsidR="00BB0E14" w:rsidRPr="00A10AF8" w:rsidRDefault="00BB0E14"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BB0E14" w:rsidRPr="00A10AF8" w:rsidRDefault="00BB0E14" w:rsidP="00DB146E">
            <w:pPr>
              <w:autoSpaceDE w:val="0"/>
              <w:autoSpaceDN w:val="0"/>
              <w:adjustRightInd w:val="0"/>
              <w:jc w:val="center"/>
              <w:rPr>
                <w:rFonts w:ascii="GHEA Grapalat" w:hAnsi="GHEA Grapalat" w:cs="Sylfaen"/>
                <w:b/>
                <w:sz w:val="24"/>
                <w:szCs w:val="24"/>
                <w:lang w:val="hy-AM"/>
              </w:rPr>
            </w:pPr>
          </w:p>
        </w:tc>
      </w:tr>
      <w:tr w:rsidR="00FC603C" w:rsidRPr="00900FE4" w:rsidTr="007A3915">
        <w:trPr>
          <w:trHeight w:val="1547"/>
        </w:trPr>
        <w:tc>
          <w:tcPr>
            <w:tcW w:w="658" w:type="dxa"/>
          </w:tcPr>
          <w:p w:rsidR="00FC603C" w:rsidRPr="00A10AF8" w:rsidRDefault="00FC603C" w:rsidP="00DB146E">
            <w:pPr>
              <w:tabs>
                <w:tab w:val="left" w:pos="266"/>
              </w:tabs>
              <w:autoSpaceDE w:val="0"/>
              <w:autoSpaceDN w:val="0"/>
              <w:adjustRightInd w:val="0"/>
              <w:rPr>
                <w:rFonts w:ascii="GHEA Grapalat" w:hAnsi="GHEA Grapalat" w:cs="Sylfaen"/>
                <w:sz w:val="24"/>
                <w:szCs w:val="24"/>
              </w:rPr>
            </w:pPr>
            <w:r w:rsidRPr="00A10AF8">
              <w:rPr>
                <w:rFonts w:ascii="GHEA Grapalat" w:hAnsi="GHEA Grapalat" w:cs="Sylfaen"/>
                <w:sz w:val="24"/>
                <w:szCs w:val="24"/>
              </w:rPr>
              <w:t>3)</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գյուղատնտեսության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26.04.2019թ.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032/28424-2019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r w:rsidRPr="00A10AF8">
              <w:rPr>
                <w:rFonts w:ascii="GHEA Grapalat" w:hAnsi="GHEA Grapalat" w:cs="Sylfaen"/>
                <w:sz w:val="24"/>
                <w:szCs w:val="24"/>
              </w:rPr>
              <w:t>չկան:</w:t>
            </w:r>
          </w:p>
        </w:tc>
        <w:tc>
          <w:tcPr>
            <w:tcW w:w="2074" w:type="dxa"/>
          </w:tcPr>
          <w:p w:rsidR="00FC603C" w:rsidRPr="00A10AF8" w:rsidRDefault="00FC603C"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FC603C" w:rsidRPr="00A10AF8" w:rsidRDefault="00FC603C" w:rsidP="00DB146E">
            <w:pPr>
              <w:autoSpaceDE w:val="0"/>
              <w:autoSpaceDN w:val="0"/>
              <w:adjustRightInd w:val="0"/>
              <w:jc w:val="center"/>
              <w:rPr>
                <w:rFonts w:ascii="GHEA Grapalat" w:hAnsi="GHEA Grapalat" w:cs="Sylfaen"/>
                <w:b/>
                <w:sz w:val="24"/>
                <w:szCs w:val="24"/>
                <w:lang w:val="hy-AM"/>
              </w:rPr>
            </w:pPr>
          </w:p>
        </w:tc>
      </w:tr>
      <w:tr w:rsidR="00FC603C" w:rsidRPr="00900FE4" w:rsidTr="007A3915">
        <w:trPr>
          <w:trHeight w:val="1547"/>
        </w:trPr>
        <w:tc>
          <w:tcPr>
            <w:tcW w:w="658" w:type="dxa"/>
          </w:tcPr>
          <w:p w:rsidR="00FC603C" w:rsidRPr="00A10AF8" w:rsidRDefault="00FC603C" w:rsidP="00DB146E">
            <w:pPr>
              <w:tabs>
                <w:tab w:val="left" w:pos="266"/>
              </w:tabs>
              <w:autoSpaceDE w:val="0"/>
              <w:autoSpaceDN w:val="0"/>
              <w:adjustRightInd w:val="0"/>
              <w:rPr>
                <w:rFonts w:ascii="GHEA Grapalat" w:hAnsi="GHEA Grapalat" w:cs="Sylfaen"/>
                <w:sz w:val="24"/>
                <w:szCs w:val="24"/>
              </w:rPr>
            </w:pPr>
            <w:r w:rsidRPr="00A10AF8">
              <w:rPr>
                <w:rFonts w:ascii="GHEA Grapalat" w:hAnsi="GHEA Grapalat" w:cs="Sylfaen"/>
                <w:sz w:val="24"/>
                <w:szCs w:val="24"/>
              </w:rPr>
              <w:lastRenderedPageBreak/>
              <w:t>4)</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Տնտեսական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զա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գացման</w:t>
            </w:r>
            <w:r w:rsidRPr="00A10AF8">
              <w:rPr>
                <w:rFonts w:ascii="GHEA Grapalat" w:hAnsi="GHEA Grapalat"/>
                <w:color w:val="000000"/>
                <w:sz w:val="24"/>
                <w:szCs w:val="24"/>
                <w:shd w:val="clear" w:color="auto" w:fill="FFFFFF"/>
              </w:rPr>
              <w:t xml:space="preserve"> </w:t>
            </w:r>
            <w:r w:rsidR="00EC55B3">
              <w:rPr>
                <w:rFonts w:ascii="GHEA Grapalat" w:hAnsi="GHEA Grapalat" w:cs="Sylfaen"/>
                <w:color w:val="000000"/>
                <w:sz w:val="24"/>
                <w:szCs w:val="24"/>
                <w:shd w:val="clear" w:color="auto" w:fill="FFFFFF"/>
              </w:rPr>
              <w:t>և</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նե</w:t>
            </w:r>
            <w:r w:rsidRPr="00A10AF8">
              <w:rPr>
                <w:rFonts w:ascii="GHEA Grapalat" w:hAnsi="GHEA Grapalat" w:cs="Verdana"/>
                <w:color w:val="000000"/>
                <w:sz w:val="24"/>
                <w:szCs w:val="24"/>
                <w:shd w:val="clear" w:color="auto" w:fill="FFFFFF"/>
              </w:rPr>
              <w:t>րդր</w:t>
            </w:r>
            <w:r w:rsidRPr="00A10AF8">
              <w:rPr>
                <w:rFonts w:ascii="GHEA Grapalat" w:hAnsi="GHEA Grapalat" w:cs="Sylfaen"/>
                <w:color w:val="000000"/>
                <w:sz w:val="24"/>
                <w:szCs w:val="24"/>
                <w:shd w:val="clear" w:color="auto" w:fill="FFFFFF"/>
              </w:rPr>
              <w:t>ումնե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ի</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06.05.2019թ.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033/30857-2019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cs="Sylfaen"/>
                <w:sz w:val="24"/>
                <w:szCs w:val="24"/>
              </w:rPr>
              <w:t>Ա</w:t>
            </w:r>
            <w:r w:rsidRPr="00A10AF8">
              <w:rPr>
                <w:rFonts w:ascii="GHEA Grapalat" w:hAnsi="GHEA Grapalat" w:cs="Sylfaen"/>
                <w:sz w:val="24"/>
                <w:szCs w:val="24"/>
                <w:lang w:val="hy-AM"/>
              </w:rPr>
              <w:t xml:space="preserve">ռաջարկում ենք Նախագծում ներառել նաև </w:t>
            </w:r>
            <w:r w:rsidRPr="00A10AF8">
              <w:rPr>
                <w:rStyle w:val="Strong"/>
                <w:rFonts w:ascii="GHEA Grapalat" w:hAnsi="GHEA Grapalat"/>
                <w:b w:val="0"/>
                <w:color w:val="000000"/>
                <w:sz w:val="24"/>
                <w:szCs w:val="24"/>
                <w:shd w:val="clear" w:color="auto" w:fill="FFFFFF"/>
                <w:lang w:val="hy-AM"/>
              </w:rPr>
              <w:t>Եվրասիական տնտեսական միության (մաքսային միության) ուժի մեջ մտած այլ տեխնիկական կանոնակարգերի պահանջների պահպանման նկատմամբ պետական վերահսկողություն իրականացնող լիազոր մարմիններ սահմանող դրույթներ (ԵԱՏՄ ՏԿ 036, ԵԱՏՄ ՏԿ 037, ԵԱՏՄ ՏԿ 038, ԵԱՏՄ ՏԿ 040, ԵԱՏՄ ՏԿ 042, ԵԱՏՄ ՏԿ 044)</w:t>
            </w:r>
            <w:r w:rsidRPr="00A10AF8">
              <w:rPr>
                <w:rStyle w:val="Strong"/>
                <w:rFonts w:ascii="GHEA Grapalat" w:hAnsi="GHEA Grapalat"/>
                <w:b w:val="0"/>
                <w:color w:val="000000"/>
                <w:sz w:val="24"/>
                <w:szCs w:val="24"/>
                <w:shd w:val="clear" w:color="auto" w:fill="FFFFFF"/>
              </w:rPr>
              <w:t>:</w:t>
            </w:r>
          </w:p>
        </w:tc>
        <w:tc>
          <w:tcPr>
            <w:tcW w:w="2074" w:type="dxa"/>
          </w:tcPr>
          <w:p w:rsidR="00FC603C" w:rsidRPr="00A10AF8" w:rsidRDefault="00EC55B3" w:rsidP="00DB146E">
            <w:pPr>
              <w:autoSpaceDE w:val="0"/>
              <w:autoSpaceDN w:val="0"/>
              <w:adjustRightInd w:val="0"/>
              <w:jc w:val="both"/>
              <w:rPr>
                <w:rFonts w:ascii="GHEA Grapalat" w:hAnsi="GHEA Grapalat" w:cs="Sylfaen"/>
                <w:sz w:val="24"/>
                <w:szCs w:val="24"/>
                <w:lang w:val="af-ZA"/>
              </w:rPr>
            </w:pPr>
            <w:r>
              <w:rPr>
                <w:rFonts w:ascii="GHEA Grapalat" w:hAnsi="GHEA Grapalat" w:cs="Sylfaen"/>
                <w:sz w:val="24"/>
                <w:szCs w:val="24"/>
                <w:lang w:val="af-ZA"/>
              </w:rPr>
              <w:t>Ընդունվել է</w:t>
            </w:r>
          </w:p>
        </w:tc>
        <w:tc>
          <w:tcPr>
            <w:tcW w:w="2667" w:type="dxa"/>
          </w:tcPr>
          <w:p w:rsidR="00FC603C" w:rsidRPr="00A10AF8" w:rsidRDefault="00EC55B3" w:rsidP="00DB146E">
            <w:pPr>
              <w:autoSpaceDE w:val="0"/>
              <w:autoSpaceDN w:val="0"/>
              <w:adjustRightInd w:val="0"/>
              <w:jc w:val="center"/>
              <w:rPr>
                <w:rFonts w:ascii="GHEA Grapalat" w:hAnsi="GHEA Grapalat" w:cs="Sylfaen"/>
                <w:b/>
                <w:sz w:val="24"/>
                <w:szCs w:val="24"/>
                <w:lang w:val="hy-AM"/>
              </w:rPr>
            </w:pPr>
            <w:r w:rsidRPr="00A10AF8">
              <w:rPr>
                <w:rFonts w:ascii="GHEA Grapalat" w:hAnsi="GHEA Grapalat" w:cs="Sylfaen"/>
                <w:sz w:val="24"/>
                <w:szCs w:val="24"/>
              </w:rPr>
              <w:t>Կատարվել են հապապատասխան փոփոխությունները:</w:t>
            </w:r>
          </w:p>
        </w:tc>
      </w:tr>
      <w:tr w:rsidR="00FC603C" w:rsidRPr="00900FE4" w:rsidTr="007A3915">
        <w:trPr>
          <w:trHeight w:val="1547"/>
        </w:trPr>
        <w:tc>
          <w:tcPr>
            <w:tcW w:w="658" w:type="dxa"/>
          </w:tcPr>
          <w:p w:rsidR="00FC603C" w:rsidRPr="00A10AF8" w:rsidRDefault="00FC603C" w:rsidP="00DB146E">
            <w:pPr>
              <w:tabs>
                <w:tab w:val="left" w:pos="266"/>
              </w:tabs>
              <w:autoSpaceDE w:val="0"/>
              <w:autoSpaceDN w:val="0"/>
              <w:adjustRightInd w:val="0"/>
              <w:rPr>
                <w:rFonts w:ascii="GHEA Grapalat" w:hAnsi="GHEA Grapalat" w:cs="Sylfaen"/>
                <w:sz w:val="24"/>
                <w:szCs w:val="24"/>
              </w:rPr>
            </w:pPr>
            <w:r w:rsidRPr="00A10AF8">
              <w:rPr>
                <w:rFonts w:ascii="GHEA Grapalat" w:hAnsi="GHEA Grapalat" w:cs="Sylfaen"/>
                <w:sz w:val="24"/>
                <w:szCs w:val="24"/>
              </w:rPr>
              <w:t>5)</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proofErr w:type="spellStart"/>
            <w:r w:rsidRPr="00A10AF8">
              <w:rPr>
                <w:rFonts w:ascii="GHEA Grapalat" w:hAnsi="GHEA Grapalat" w:cs="Sylfaen"/>
                <w:color w:val="000000"/>
                <w:sz w:val="24"/>
                <w:szCs w:val="24"/>
                <w:shd w:val="clear" w:color="auto" w:fill="FFFFFF"/>
              </w:rPr>
              <w:t>Տ</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անսպո</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տի</w:t>
            </w:r>
            <w:r w:rsidRPr="00A10AF8">
              <w:rPr>
                <w:rFonts w:ascii="GHEA Grapalat" w:hAnsi="GHEA Grapalat"/>
                <w:color w:val="000000"/>
                <w:sz w:val="24"/>
                <w:szCs w:val="24"/>
                <w:shd w:val="clear" w:color="auto" w:fill="FFFFFF"/>
              </w:rPr>
              <w:t>,</w:t>
            </w:r>
            <w:r w:rsidRPr="00A10AF8">
              <w:rPr>
                <w:rFonts w:ascii="GHEA Grapalat" w:hAnsi="GHEA Grapalat" w:cs="Sylfaen"/>
                <w:color w:val="000000"/>
                <w:sz w:val="24"/>
                <w:szCs w:val="24"/>
                <w:shd w:val="clear" w:color="auto" w:fill="FFFFFF"/>
              </w:rPr>
              <w:t>կապի</w:t>
            </w:r>
            <w:proofErr w:type="spellEnd"/>
            <w:r w:rsidRPr="00A10AF8">
              <w:rPr>
                <w:rFonts w:ascii="GHEA Grapalat" w:hAnsi="GHEA Grapalat"/>
                <w:color w:val="000000"/>
                <w:sz w:val="24"/>
                <w:szCs w:val="24"/>
                <w:shd w:val="clear" w:color="auto" w:fill="FFFFFF"/>
              </w:rPr>
              <w:t xml:space="preserve"> </w:t>
            </w:r>
            <w:proofErr w:type="spellStart"/>
            <w:r w:rsidRPr="00A10AF8">
              <w:rPr>
                <w:rFonts w:ascii="GHEA Grapalat" w:hAnsi="GHEA Grapalat" w:cs="Sylfaen"/>
                <w:color w:val="000000"/>
                <w:sz w:val="24"/>
                <w:szCs w:val="24"/>
                <w:shd w:val="clear" w:color="auto" w:fill="FFFFFF"/>
              </w:rPr>
              <w:t>եւ</w:t>
            </w:r>
            <w:proofErr w:type="spellEnd"/>
            <w:r w:rsidRPr="00A10AF8">
              <w:rPr>
                <w:rFonts w:ascii="GHEA Grapalat" w:hAnsi="GHEA Grapalat"/>
                <w:color w:val="000000"/>
                <w:sz w:val="24"/>
                <w:szCs w:val="24"/>
                <w:shd w:val="clear" w:color="auto" w:fill="FFFFFF"/>
              </w:rPr>
              <w:t xml:space="preserve"> </w:t>
            </w:r>
            <w:proofErr w:type="spellStart"/>
            <w:r w:rsidRPr="00A10AF8">
              <w:rPr>
                <w:rFonts w:ascii="GHEA Grapalat" w:hAnsi="GHEA Grapalat" w:cs="Sylfaen"/>
                <w:color w:val="000000"/>
                <w:sz w:val="24"/>
                <w:szCs w:val="24"/>
                <w:shd w:val="clear" w:color="auto" w:fill="FFFFFF"/>
              </w:rPr>
              <w:t>տեղեկատվական</w:t>
            </w:r>
            <w:proofErr w:type="spellEnd"/>
            <w:r w:rsidRPr="00A10AF8">
              <w:rPr>
                <w:rFonts w:ascii="GHEA Grapalat" w:hAnsi="GHEA Grapalat"/>
                <w:color w:val="000000"/>
                <w:sz w:val="24"/>
                <w:szCs w:val="24"/>
                <w:shd w:val="clear" w:color="auto" w:fill="FFFFFF"/>
              </w:rPr>
              <w:t xml:space="preserve"> </w:t>
            </w:r>
            <w:proofErr w:type="spellStart"/>
            <w:r w:rsidRPr="00A10AF8">
              <w:rPr>
                <w:rFonts w:ascii="GHEA Grapalat" w:hAnsi="GHEA Grapalat" w:cs="Sylfaen"/>
                <w:color w:val="000000"/>
                <w:sz w:val="24"/>
                <w:szCs w:val="24"/>
                <w:shd w:val="clear" w:color="auto" w:fill="FFFFFF"/>
              </w:rPr>
              <w:t>տեխնոլոգիանե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ի</w:t>
            </w:r>
            <w:proofErr w:type="spellEnd"/>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02.05.2019թ.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036/29918-2019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r w:rsidRPr="00A10AF8">
              <w:rPr>
                <w:rFonts w:ascii="GHEA Grapalat" w:hAnsi="GHEA Grapalat" w:cs="Sylfaen"/>
                <w:sz w:val="24"/>
                <w:szCs w:val="24"/>
              </w:rPr>
              <w:t>չկան:</w:t>
            </w:r>
          </w:p>
        </w:tc>
        <w:tc>
          <w:tcPr>
            <w:tcW w:w="2074" w:type="dxa"/>
          </w:tcPr>
          <w:p w:rsidR="00FC603C" w:rsidRPr="00A10AF8" w:rsidRDefault="00FC603C"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FC603C" w:rsidRPr="00A10AF8" w:rsidRDefault="00FC603C" w:rsidP="00DB146E">
            <w:pPr>
              <w:autoSpaceDE w:val="0"/>
              <w:autoSpaceDN w:val="0"/>
              <w:adjustRightInd w:val="0"/>
              <w:jc w:val="center"/>
              <w:rPr>
                <w:rFonts w:ascii="GHEA Grapalat" w:hAnsi="GHEA Grapalat" w:cs="Sylfaen"/>
                <w:b/>
                <w:sz w:val="24"/>
                <w:szCs w:val="24"/>
                <w:lang w:val="hy-AM"/>
              </w:rPr>
            </w:pPr>
          </w:p>
        </w:tc>
      </w:tr>
      <w:tr w:rsidR="00FC603C" w:rsidRPr="001F79FC" w:rsidTr="007A3915">
        <w:trPr>
          <w:trHeight w:val="1547"/>
        </w:trPr>
        <w:tc>
          <w:tcPr>
            <w:tcW w:w="658" w:type="dxa"/>
          </w:tcPr>
          <w:p w:rsidR="00FC603C" w:rsidRPr="00A10AF8" w:rsidRDefault="00AB5A58" w:rsidP="00DB146E">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t>6</w:t>
            </w:r>
            <w:r w:rsidR="00FC603C" w:rsidRPr="00A10AF8">
              <w:rPr>
                <w:rFonts w:ascii="GHEA Grapalat" w:hAnsi="GHEA Grapalat" w:cs="Sylfaen"/>
                <w:sz w:val="24"/>
                <w:szCs w:val="24"/>
              </w:rPr>
              <w:t>)</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ֆինանսնե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ի</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նախա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ություն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07.05.2019թ.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034/31242-2019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sz w:val="24"/>
                <w:szCs w:val="24"/>
                <w:lang w:val="hy-AM"/>
              </w:rPr>
              <w:t>Նախագծի 1-ին կետի 1-ին, 2-րդ, 3-րդ ենթակետերում նշված մարմինների անվանումները համապատասխանեցնել «Պետական կառավարման համակարգի մարմինների մասին» ՀՀ օրենքի 4-րդ հոդվածին:</w:t>
            </w:r>
          </w:p>
        </w:tc>
        <w:tc>
          <w:tcPr>
            <w:tcW w:w="2074" w:type="dxa"/>
          </w:tcPr>
          <w:p w:rsidR="00FC603C" w:rsidRPr="00A10AF8" w:rsidRDefault="001A260A"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FC603C" w:rsidRPr="00177B34" w:rsidRDefault="001A260A" w:rsidP="001A260A">
            <w:pPr>
              <w:pStyle w:val="dec-name"/>
              <w:shd w:val="clear" w:color="auto" w:fill="FFFFFF"/>
              <w:spacing w:before="0" w:beforeAutospacing="0" w:after="240" w:afterAutospacing="0"/>
              <w:jc w:val="both"/>
              <w:rPr>
                <w:rFonts w:ascii="GHEA Grapalat" w:hAnsi="GHEA Grapalat" w:cs="Sylfaen"/>
                <w:b/>
                <w:lang w:val="af-ZA"/>
              </w:rPr>
            </w:pPr>
            <w:r w:rsidRPr="00A10AF8">
              <w:rPr>
                <w:rFonts w:ascii="GHEA Grapalat" w:hAnsi="GHEA Grapalat"/>
                <w:lang w:val="hy-AM"/>
              </w:rPr>
              <w:t>Նախագծի 1-ին կետի 1-ին, 2-րդ, 3-րդ ենթակետերում նշված մարմինների անվանումները համապատասխան</w:t>
            </w:r>
            <w:proofErr w:type="spellStart"/>
            <w:r>
              <w:rPr>
                <w:rFonts w:ascii="GHEA Grapalat" w:hAnsi="GHEA Grapalat"/>
              </w:rPr>
              <w:t>ում</w:t>
            </w:r>
            <w:proofErr w:type="spellEnd"/>
            <w:r w:rsidRPr="00FF1B5F">
              <w:rPr>
                <w:rFonts w:ascii="GHEA Grapalat" w:hAnsi="GHEA Grapalat"/>
                <w:lang w:val="af-ZA"/>
              </w:rPr>
              <w:t xml:space="preserve"> </w:t>
            </w:r>
            <w:proofErr w:type="spellStart"/>
            <w:r>
              <w:rPr>
                <w:rFonts w:ascii="GHEA Grapalat" w:hAnsi="GHEA Grapalat"/>
              </w:rPr>
              <w:t>են</w:t>
            </w:r>
            <w:proofErr w:type="spellEnd"/>
            <w:r w:rsidRPr="00A10AF8">
              <w:rPr>
                <w:rFonts w:ascii="GHEA Grapalat" w:hAnsi="GHEA Grapalat"/>
                <w:lang w:val="hy-AM"/>
              </w:rPr>
              <w:t xml:space="preserve"> «Պետական կառավարման համակարգի մարմինների մասին» ՀՀ օրենքի 4-րդ հոդվածին:</w:t>
            </w:r>
          </w:p>
        </w:tc>
      </w:tr>
      <w:tr w:rsidR="00FC603C" w:rsidRPr="00900FE4" w:rsidTr="007A3915">
        <w:trPr>
          <w:trHeight w:val="1547"/>
        </w:trPr>
        <w:tc>
          <w:tcPr>
            <w:tcW w:w="658" w:type="dxa"/>
          </w:tcPr>
          <w:p w:rsidR="00FC603C" w:rsidRPr="00A10AF8" w:rsidRDefault="00AB5A58" w:rsidP="00DB146E">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lastRenderedPageBreak/>
              <w:t>7</w:t>
            </w:r>
            <w:r w:rsidR="00FC603C" w:rsidRPr="00A10AF8">
              <w:rPr>
                <w:rFonts w:ascii="GHEA Grapalat" w:hAnsi="GHEA Grapalat" w:cs="Sylfaen"/>
                <w:sz w:val="24"/>
                <w:szCs w:val="24"/>
              </w:rPr>
              <w:t>)</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00AB5A58">
              <w:rPr>
                <w:rFonts w:ascii="GHEA Grapalat" w:hAnsi="GHEA Grapalat" w:cs="Sylfaen"/>
                <w:color w:val="000000"/>
                <w:sz w:val="24"/>
                <w:szCs w:val="24"/>
                <w:shd w:val="clear" w:color="auto" w:fill="FFFFFF"/>
              </w:rPr>
              <w:t>կառավարությանը</w:t>
            </w:r>
            <w:r w:rsidRPr="00A10AF8">
              <w:rPr>
                <w:rFonts w:ascii="GHEA Grapalat" w:hAnsi="GHEA Grapalat" w:cs="Sylfaen"/>
                <w:color w:val="000000"/>
                <w:sz w:val="24"/>
                <w:szCs w:val="24"/>
                <w:shd w:val="clear" w:color="auto" w:fill="FFFFFF"/>
              </w:rPr>
              <w:t xml:space="preserve"> ենթակա  </w:t>
            </w:r>
            <w:r w:rsidR="00AB5A58">
              <w:rPr>
                <w:rFonts w:ascii="GHEA Grapalat" w:hAnsi="GHEA Grapalat" w:cs="Sylfaen"/>
                <w:color w:val="000000"/>
                <w:sz w:val="24"/>
                <w:szCs w:val="24"/>
                <w:shd w:val="clear" w:color="auto" w:fill="FFFFFF"/>
              </w:rPr>
              <w:t>շ</w:t>
            </w:r>
            <w:r w:rsidRPr="00A10AF8">
              <w:rPr>
                <w:rFonts w:ascii="GHEA Grapalat" w:hAnsi="GHEA Grapalat" w:cs="Sylfaen"/>
                <w:color w:val="000000"/>
                <w:sz w:val="24"/>
                <w:szCs w:val="24"/>
                <w:shd w:val="clear" w:color="auto" w:fill="FFFFFF"/>
              </w:rPr>
              <w:t>ուկայի</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վե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ահսկողության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տեսչական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մա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մին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25.04.2019թ.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60.2/28062-2019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r w:rsidRPr="00A10AF8">
              <w:rPr>
                <w:rFonts w:ascii="GHEA Grapalat" w:hAnsi="GHEA Grapalat" w:cs="Sylfaen"/>
                <w:sz w:val="24"/>
                <w:szCs w:val="24"/>
              </w:rPr>
              <w:t>չկան:</w:t>
            </w:r>
          </w:p>
        </w:tc>
        <w:tc>
          <w:tcPr>
            <w:tcW w:w="2074" w:type="dxa"/>
          </w:tcPr>
          <w:p w:rsidR="00FC603C" w:rsidRPr="00A10AF8" w:rsidRDefault="00FC603C"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FC603C" w:rsidRPr="00A10AF8" w:rsidRDefault="00FC603C" w:rsidP="00DB146E">
            <w:pPr>
              <w:autoSpaceDE w:val="0"/>
              <w:autoSpaceDN w:val="0"/>
              <w:adjustRightInd w:val="0"/>
              <w:jc w:val="center"/>
              <w:rPr>
                <w:rFonts w:ascii="GHEA Grapalat" w:hAnsi="GHEA Grapalat" w:cs="Sylfaen"/>
                <w:b/>
                <w:sz w:val="24"/>
                <w:szCs w:val="24"/>
                <w:lang w:val="hy-AM"/>
              </w:rPr>
            </w:pPr>
          </w:p>
        </w:tc>
      </w:tr>
      <w:tr w:rsidR="00717946" w:rsidRPr="001F79FC" w:rsidTr="007A3915">
        <w:trPr>
          <w:trHeight w:val="1256"/>
        </w:trPr>
        <w:tc>
          <w:tcPr>
            <w:tcW w:w="658" w:type="dxa"/>
            <w:vMerge w:val="restart"/>
          </w:tcPr>
          <w:p w:rsidR="00717946" w:rsidRDefault="007A3915" w:rsidP="00DB146E">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t>8</w:t>
            </w:r>
            <w:r w:rsidR="00717946">
              <w:rPr>
                <w:rFonts w:ascii="GHEA Grapalat" w:hAnsi="GHEA Grapalat" w:cs="Sylfaen"/>
                <w:sz w:val="24"/>
                <w:szCs w:val="24"/>
              </w:rPr>
              <w:t>)</w:t>
            </w:r>
          </w:p>
        </w:tc>
        <w:tc>
          <w:tcPr>
            <w:tcW w:w="3965" w:type="dxa"/>
            <w:vMerge w:val="restart"/>
          </w:tcPr>
          <w:p w:rsidR="00717946" w:rsidRPr="00717946" w:rsidRDefault="00717946" w:rsidP="00717946">
            <w:pPr>
              <w:autoSpaceDE w:val="0"/>
              <w:autoSpaceDN w:val="0"/>
              <w:adjustRightInd w:val="0"/>
              <w:rPr>
                <w:rFonts w:ascii="GHEA Grapalat" w:hAnsi="GHEA Grapalat" w:cs="Sylfaen"/>
                <w:color w:val="000000"/>
                <w:sz w:val="24"/>
                <w:szCs w:val="24"/>
                <w:shd w:val="clear" w:color="auto" w:fill="FFFFFF"/>
              </w:rPr>
            </w:pPr>
            <w:r w:rsidRPr="00717946">
              <w:rPr>
                <w:rFonts w:ascii="GHEA Grapalat" w:hAnsi="GHEA Grapalat" w:cs="Sylfaen"/>
                <w:color w:val="000000"/>
                <w:sz w:val="24"/>
                <w:szCs w:val="24"/>
                <w:shd w:val="clear" w:color="auto" w:fill="FFFFFF"/>
              </w:rPr>
              <w:t>ՀՀ</w:t>
            </w:r>
            <w:r w:rsidRPr="00717946">
              <w:rPr>
                <w:rFonts w:ascii="GHEA Grapalat" w:hAnsi="GHEA Grapalat"/>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կառավարությանը</w:t>
            </w:r>
            <w:proofErr w:type="spellEnd"/>
            <w:r w:rsidRPr="00717946">
              <w:rPr>
                <w:rFonts w:ascii="GHEA Grapalat" w:hAnsi="GHEA Grapalat" w:cs="Sylfaen"/>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ենթակա</w:t>
            </w:r>
            <w:proofErr w:type="spellEnd"/>
            <w:r w:rsidRPr="00717946">
              <w:rPr>
                <w:rFonts w:ascii="GHEA Grapalat" w:hAnsi="GHEA Grapalat" w:cs="Sylfaen"/>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շուկայի</w:t>
            </w:r>
            <w:proofErr w:type="spellEnd"/>
            <w:r w:rsidRPr="00717946">
              <w:rPr>
                <w:rFonts w:ascii="GHEA Grapalat" w:hAnsi="GHEA Grapalat"/>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վե</w:t>
            </w:r>
            <w:r w:rsidRPr="00717946">
              <w:rPr>
                <w:rFonts w:ascii="GHEA Grapalat" w:hAnsi="GHEA Grapalat" w:cs="Verdana"/>
                <w:color w:val="000000"/>
                <w:sz w:val="24"/>
                <w:szCs w:val="24"/>
                <w:shd w:val="clear" w:color="auto" w:fill="FFFFFF"/>
              </w:rPr>
              <w:t>ր</w:t>
            </w:r>
            <w:r w:rsidRPr="00717946">
              <w:rPr>
                <w:rFonts w:ascii="GHEA Grapalat" w:hAnsi="GHEA Grapalat" w:cs="Sylfaen"/>
                <w:color w:val="000000"/>
                <w:sz w:val="24"/>
                <w:szCs w:val="24"/>
                <w:shd w:val="clear" w:color="auto" w:fill="FFFFFF"/>
              </w:rPr>
              <w:t>ահսկողության</w:t>
            </w:r>
            <w:proofErr w:type="spellEnd"/>
            <w:r w:rsidRPr="00717946">
              <w:rPr>
                <w:rFonts w:ascii="GHEA Grapalat" w:hAnsi="GHEA Grapalat"/>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տեսչական</w:t>
            </w:r>
            <w:proofErr w:type="spellEnd"/>
            <w:r w:rsidRPr="00717946">
              <w:rPr>
                <w:rFonts w:ascii="GHEA Grapalat" w:hAnsi="GHEA Grapalat"/>
                <w:color w:val="000000"/>
                <w:sz w:val="24"/>
                <w:szCs w:val="24"/>
                <w:shd w:val="clear" w:color="auto" w:fill="FFFFFF"/>
              </w:rPr>
              <w:t xml:space="preserve"> </w:t>
            </w:r>
            <w:proofErr w:type="spellStart"/>
            <w:r w:rsidRPr="00717946">
              <w:rPr>
                <w:rFonts w:ascii="GHEA Grapalat" w:hAnsi="GHEA Grapalat" w:cs="Sylfaen"/>
                <w:color w:val="000000"/>
                <w:sz w:val="24"/>
                <w:szCs w:val="24"/>
                <w:shd w:val="clear" w:color="auto" w:fill="FFFFFF"/>
              </w:rPr>
              <w:t>մա</w:t>
            </w:r>
            <w:r w:rsidRPr="00717946">
              <w:rPr>
                <w:rFonts w:ascii="GHEA Grapalat" w:hAnsi="GHEA Grapalat" w:cs="Verdana"/>
                <w:color w:val="000000"/>
                <w:sz w:val="24"/>
                <w:szCs w:val="24"/>
                <w:shd w:val="clear" w:color="auto" w:fill="FFFFFF"/>
              </w:rPr>
              <w:t>ր</w:t>
            </w:r>
            <w:r w:rsidRPr="00717946">
              <w:rPr>
                <w:rFonts w:ascii="GHEA Grapalat" w:hAnsi="GHEA Grapalat" w:cs="Sylfaen"/>
                <w:color w:val="000000"/>
                <w:sz w:val="24"/>
                <w:szCs w:val="24"/>
                <w:shd w:val="clear" w:color="auto" w:fill="FFFFFF"/>
              </w:rPr>
              <w:t>մին</w:t>
            </w:r>
            <w:proofErr w:type="spellEnd"/>
          </w:p>
          <w:p w:rsidR="00717946" w:rsidRPr="00717946" w:rsidRDefault="00717946" w:rsidP="00717946">
            <w:pPr>
              <w:autoSpaceDE w:val="0"/>
              <w:autoSpaceDN w:val="0"/>
              <w:adjustRightInd w:val="0"/>
              <w:rPr>
                <w:rFonts w:ascii="GHEA Grapalat" w:hAnsi="GHEA Grapalat" w:cs="Sylfaen"/>
                <w:sz w:val="24"/>
                <w:szCs w:val="24"/>
              </w:rPr>
            </w:pPr>
          </w:p>
          <w:p w:rsidR="00717946" w:rsidRPr="00717946" w:rsidRDefault="00717946" w:rsidP="00717946">
            <w:pPr>
              <w:shd w:val="clear" w:color="auto" w:fill="FFFFFF"/>
              <w:rPr>
                <w:rFonts w:ascii="GHEA Grapalat" w:eastAsia="Times New Roman" w:hAnsi="GHEA Grapalat" w:cs="Times New Roman"/>
                <w:color w:val="000000"/>
                <w:sz w:val="24"/>
                <w:szCs w:val="24"/>
              </w:rPr>
            </w:pPr>
            <w:r w:rsidRPr="00717946">
              <w:rPr>
                <w:rFonts w:ascii="GHEA Grapalat" w:hAnsi="GHEA Grapalat" w:cs="Sylfaen"/>
                <w:sz w:val="24"/>
                <w:szCs w:val="24"/>
              </w:rPr>
              <w:t>21.05.2019թ.</w:t>
            </w:r>
            <w:r w:rsidRPr="00717946">
              <w:rPr>
                <w:rFonts w:ascii="GHEA Grapalat" w:hAnsi="GHEA Grapalat"/>
                <w:sz w:val="24"/>
                <w:szCs w:val="24"/>
              </w:rPr>
              <w:br/>
            </w:r>
            <w:r w:rsidRPr="00717946">
              <w:rPr>
                <w:rFonts w:ascii="GHEA Grapalat" w:eastAsia="Times New Roman" w:hAnsi="GHEA Grapalat" w:cs="Times New Roman"/>
                <w:color w:val="000000"/>
                <w:sz w:val="24"/>
                <w:szCs w:val="24"/>
              </w:rPr>
              <w:t>60.2/34570-2019</w:t>
            </w:r>
          </w:p>
          <w:p w:rsidR="00717946" w:rsidRPr="00A10AF8" w:rsidRDefault="00717946" w:rsidP="00717946">
            <w:pPr>
              <w:autoSpaceDE w:val="0"/>
              <w:autoSpaceDN w:val="0"/>
              <w:adjustRightInd w:val="0"/>
              <w:rPr>
                <w:rFonts w:ascii="GHEA Grapalat" w:hAnsi="GHEA Grapalat" w:cs="Sylfaen"/>
                <w:color w:val="000000"/>
                <w:sz w:val="24"/>
                <w:szCs w:val="24"/>
                <w:shd w:val="clear" w:color="auto" w:fill="FFFFFF"/>
              </w:rPr>
            </w:pPr>
          </w:p>
        </w:tc>
        <w:tc>
          <w:tcPr>
            <w:tcW w:w="5666" w:type="dxa"/>
          </w:tcPr>
          <w:p w:rsidR="00717946" w:rsidRPr="00717946" w:rsidRDefault="00717946" w:rsidP="00717946">
            <w:pPr>
              <w:tabs>
                <w:tab w:val="left" w:pos="10490"/>
                <w:tab w:val="left" w:pos="10620"/>
                <w:tab w:val="left" w:pos="10915"/>
              </w:tabs>
              <w:ind w:left="15" w:right="130"/>
              <w:jc w:val="both"/>
              <w:rPr>
                <w:rFonts w:ascii="GHEA Grapalat" w:hAnsi="GHEA Grapalat"/>
                <w:sz w:val="24"/>
                <w:szCs w:val="24"/>
              </w:rPr>
            </w:pPr>
            <w:proofErr w:type="spellStart"/>
            <w:r>
              <w:rPr>
                <w:rFonts w:ascii="GHEA Grapalat" w:hAnsi="GHEA Grapalat"/>
                <w:sz w:val="24"/>
                <w:szCs w:val="24"/>
              </w:rPr>
              <w:t>Նախագծով</w:t>
            </w:r>
            <w:proofErr w:type="spellEnd"/>
            <w:r>
              <w:rPr>
                <w:rFonts w:ascii="GHEA Grapalat" w:hAnsi="GHEA Grapalat"/>
                <w:sz w:val="24"/>
                <w:szCs w:val="24"/>
              </w:rPr>
              <w:t xml:space="preserve"> </w:t>
            </w:r>
            <w:proofErr w:type="spellStart"/>
            <w:r>
              <w:rPr>
                <w:rFonts w:ascii="GHEA Grapalat" w:hAnsi="GHEA Grapalat"/>
                <w:sz w:val="24"/>
                <w:szCs w:val="24"/>
              </w:rPr>
              <w:t>նախատեսել</w:t>
            </w:r>
            <w:proofErr w:type="spellEnd"/>
            <w:r>
              <w:rPr>
                <w:rFonts w:ascii="GHEA Grapalat" w:hAnsi="GHEA Grapalat"/>
                <w:sz w:val="24"/>
                <w:szCs w:val="24"/>
              </w:rPr>
              <w:t xml:space="preserve"> </w:t>
            </w:r>
            <w:proofErr w:type="spellStart"/>
            <w:r>
              <w:rPr>
                <w:rFonts w:ascii="GHEA Grapalat" w:hAnsi="GHEA Grapalat"/>
                <w:sz w:val="24"/>
                <w:szCs w:val="24"/>
              </w:rPr>
              <w:t>նաև</w:t>
            </w:r>
            <w:proofErr w:type="spellEnd"/>
            <w:r>
              <w:rPr>
                <w:rFonts w:ascii="GHEA Grapalat" w:hAnsi="GHEA Grapalat"/>
                <w:sz w:val="24"/>
                <w:szCs w:val="24"/>
              </w:rPr>
              <w:t xml:space="preserve"> </w:t>
            </w:r>
            <w:proofErr w:type="spellStart"/>
            <w:r>
              <w:rPr>
                <w:rFonts w:ascii="GHEA Grapalat" w:hAnsi="GHEA Grapalat"/>
                <w:sz w:val="24"/>
                <w:szCs w:val="24"/>
              </w:rPr>
              <w:t>հավելված</w:t>
            </w:r>
            <w:proofErr w:type="spellEnd"/>
            <w:r>
              <w:rPr>
                <w:rFonts w:ascii="GHEA Grapalat" w:hAnsi="GHEA Grapalat"/>
                <w:sz w:val="24"/>
                <w:szCs w:val="24"/>
              </w:rPr>
              <w:t xml:space="preserve"> 2-ի 11-րդ </w:t>
            </w:r>
            <w:proofErr w:type="spellStart"/>
            <w:r>
              <w:rPr>
                <w:rFonts w:ascii="GHEA Grapalat" w:hAnsi="GHEA Grapalat"/>
                <w:sz w:val="24"/>
                <w:szCs w:val="24"/>
              </w:rPr>
              <w:t>կետի</w:t>
            </w:r>
            <w:proofErr w:type="spellEnd"/>
            <w:r>
              <w:rPr>
                <w:rFonts w:ascii="GHEA Grapalat" w:hAnsi="GHEA Grapalat"/>
                <w:sz w:val="24"/>
                <w:szCs w:val="24"/>
              </w:rPr>
              <w:t xml:space="preserve">՝ Մաքսային միության հանձնաժողովի 2011 </w:t>
            </w:r>
            <w:proofErr w:type="spellStart"/>
            <w:r>
              <w:rPr>
                <w:rFonts w:ascii="GHEA Grapalat" w:hAnsi="GHEA Grapalat"/>
                <w:sz w:val="24"/>
                <w:szCs w:val="24"/>
              </w:rPr>
              <w:t>թվականի</w:t>
            </w:r>
            <w:proofErr w:type="spellEnd"/>
            <w:r>
              <w:rPr>
                <w:rFonts w:ascii="GHEA Grapalat" w:hAnsi="GHEA Grapalat"/>
                <w:sz w:val="24"/>
                <w:szCs w:val="24"/>
              </w:rPr>
              <w:t xml:space="preserve"> </w:t>
            </w:r>
            <w:proofErr w:type="spellStart"/>
            <w:r>
              <w:rPr>
                <w:rFonts w:ascii="GHEA Grapalat" w:hAnsi="GHEA Grapalat"/>
                <w:sz w:val="24"/>
                <w:szCs w:val="24"/>
              </w:rPr>
              <w:t>օգոստոսի</w:t>
            </w:r>
            <w:proofErr w:type="spellEnd"/>
            <w:r>
              <w:rPr>
                <w:rFonts w:ascii="GHEA Grapalat" w:hAnsi="GHEA Grapalat"/>
                <w:sz w:val="24"/>
                <w:szCs w:val="24"/>
              </w:rPr>
              <w:t xml:space="preserve"> 16-ի N 769 </w:t>
            </w:r>
            <w:proofErr w:type="spellStart"/>
            <w:r>
              <w:rPr>
                <w:rFonts w:ascii="GHEA Grapalat" w:hAnsi="GHEA Grapalat"/>
                <w:sz w:val="24"/>
                <w:szCs w:val="24"/>
              </w:rPr>
              <w:t>որոշմամբ</w:t>
            </w:r>
            <w:proofErr w:type="spellEnd"/>
            <w:r>
              <w:rPr>
                <w:rFonts w:ascii="GHEA Grapalat" w:hAnsi="GHEA Grapalat"/>
                <w:sz w:val="24"/>
                <w:szCs w:val="24"/>
              </w:rPr>
              <w:t xml:space="preserve"> </w:t>
            </w:r>
            <w:proofErr w:type="spellStart"/>
            <w:r>
              <w:rPr>
                <w:rFonts w:ascii="GHEA Grapalat" w:hAnsi="GHEA Grapalat"/>
                <w:sz w:val="24"/>
                <w:szCs w:val="24"/>
              </w:rPr>
              <w:t>հաստատված</w:t>
            </w:r>
            <w:proofErr w:type="spellEnd"/>
            <w:r>
              <w:rPr>
                <w:rFonts w:ascii="GHEA Grapalat" w:hAnsi="GHEA Grapalat"/>
                <w:sz w:val="24"/>
                <w:szCs w:val="24"/>
              </w:rPr>
              <w:t xml:space="preserve"> </w:t>
            </w:r>
            <w:r w:rsidRPr="00A10AF8">
              <w:rPr>
                <w:rFonts w:ascii="GHEA Grapalat" w:hAnsi="GHEA Grapalat"/>
                <w:sz w:val="24"/>
                <w:szCs w:val="24"/>
                <w:lang w:val="hy-AM"/>
              </w:rPr>
              <w:t>«</w:t>
            </w:r>
            <w:proofErr w:type="spellStart"/>
            <w:r>
              <w:rPr>
                <w:rFonts w:ascii="GHEA Grapalat" w:hAnsi="GHEA Grapalat"/>
                <w:sz w:val="24"/>
                <w:szCs w:val="24"/>
              </w:rPr>
              <w:t>Փաթեթվածքի</w:t>
            </w:r>
            <w:proofErr w:type="spellEnd"/>
            <w:r>
              <w:rPr>
                <w:rFonts w:ascii="GHEA Grapalat" w:hAnsi="GHEA Grapalat"/>
                <w:sz w:val="24"/>
                <w:szCs w:val="24"/>
              </w:rPr>
              <w:t xml:space="preserve"> անվտանգության մասին</w:t>
            </w:r>
            <w:r w:rsidRPr="00A10AF8">
              <w:rPr>
                <w:rFonts w:ascii="GHEA Grapalat" w:hAnsi="GHEA Grapalat"/>
                <w:sz w:val="24"/>
                <w:szCs w:val="24"/>
                <w:lang w:val="hy-AM"/>
              </w:rPr>
              <w:t>»</w:t>
            </w:r>
            <w:r>
              <w:rPr>
                <w:rFonts w:ascii="GHEA Grapalat" w:hAnsi="GHEA Grapalat"/>
                <w:sz w:val="24"/>
                <w:szCs w:val="24"/>
              </w:rPr>
              <w:t xml:space="preserve"> (ՄՄ ՏԿ 005/2011) Մաքսային միության տեխնիկական </w:t>
            </w:r>
            <w:proofErr w:type="spellStart"/>
            <w:r>
              <w:rPr>
                <w:rFonts w:ascii="GHEA Grapalat" w:hAnsi="GHEA Grapalat"/>
                <w:sz w:val="24"/>
                <w:szCs w:val="24"/>
              </w:rPr>
              <w:t>կանոնակարգի</w:t>
            </w:r>
            <w:proofErr w:type="spellEnd"/>
            <w:r>
              <w:rPr>
                <w:rFonts w:ascii="GHEA Grapalat" w:hAnsi="GHEA Grapalat"/>
                <w:sz w:val="24"/>
                <w:szCs w:val="24"/>
              </w:rPr>
              <w:t xml:space="preserve"> </w:t>
            </w:r>
            <w:proofErr w:type="spellStart"/>
            <w:r>
              <w:rPr>
                <w:rFonts w:ascii="GHEA Grapalat" w:hAnsi="GHEA Grapalat"/>
                <w:sz w:val="24"/>
                <w:szCs w:val="24"/>
              </w:rPr>
              <w:t>պահանջների</w:t>
            </w:r>
            <w:proofErr w:type="spellEnd"/>
            <w:r>
              <w:rPr>
                <w:rFonts w:ascii="GHEA Grapalat" w:hAnsi="GHEA Grapalat"/>
                <w:sz w:val="24"/>
                <w:szCs w:val="24"/>
              </w:rPr>
              <w:t xml:space="preserve"> </w:t>
            </w:r>
            <w:proofErr w:type="spellStart"/>
            <w:r>
              <w:rPr>
                <w:rFonts w:ascii="GHEA Grapalat" w:hAnsi="GHEA Grapalat"/>
                <w:sz w:val="24"/>
                <w:szCs w:val="24"/>
              </w:rPr>
              <w:t>նկատմամբ</w:t>
            </w:r>
            <w:proofErr w:type="spellEnd"/>
            <w:r>
              <w:rPr>
                <w:rFonts w:ascii="GHEA Grapalat" w:hAnsi="GHEA Grapalat"/>
                <w:sz w:val="24"/>
                <w:szCs w:val="24"/>
              </w:rPr>
              <w:t xml:space="preserve"> </w:t>
            </w:r>
            <w:proofErr w:type="spellStart"/>
            <w:r>
              <w:rPr>
                <w:rFonts w:ascii="GHEA Grapalat" w:hAnsi="GHEA Grapalat"/>
                <w:sz w:val="24"/>
                <w:szCs w:val="24"/>
              </w:rPr>
              <w:t>պետական</w:t>
            </w:r>
            <w:proofErr w:type="spellEnd"/>
            <w:r>
              <w:rPr>
                <w:rFonts w:ascii="GHEA Grapalat" w:hAnsi="GHEA Grapalat"/>
                <w:sz w:val="24"/>
                <w:szCs w:val="24"/>
              </w:rPr>
              <w:t xml:space="preserve"> </w:t>
            </w:r>
            <w:proofErr w:type="spellStart"/>
            <w:r>
              <w:rPr>
                <w:rFonts w:ascii="GHEA Grapalat" w:hAnsi="GHEA Grapalat"/>
                <w:sz w:val="24"/>
                <w:szCs w:val="24"/>
              </w:rPr>
              <w:t>վերահսկողություն</w:t>
            </w:r>
            <w:proofErr w:type="spellEnd"/>
            <w:r>
              <w:rPr>
                <w:rFonts w:ascii="GHEA Grapalat" w:hAnsi="GHEA Grapalat"/>
                <w:sz w:val="24"/>
                <w:szCs w:val="24"/>
              </w:rPr>
              <w:t xml:space="preserve"> </w:t>
            </w:r>
            <w:proofErr w:type="spellStart"/>
            <w:r>
              <w:rPr>
                <w:rFonts w:ascii="GHEA Grapalat" w:hAnsi="GHEA Grapalat"/>
                <w:sz w:val="24"/>
                <w:szCs w:val="24"/>
              </w:rPr>
              <w:t>իրականացնող</w:t>
            </w:r>
            <w:proofErr w:type="spellEnd"/>
            <w:r>
              <w:rPr>
                <w:rFonts w:ascii="GHEA Grapalat" w:hAnsi="GHEA Grapalat"/>
                <w:sz w:val="24"/>
                <w:szCs w:val="24"/>
              </w:rPr>
              <w:t xml:space="preserve"> </w:t>
            </w:r>
            <w:proofErr w:type="spellStart"/>
            <w:r>
              <w:rPr>
                <w:rFonts w:ascii="GHEA Grapalat" w:hAnsi="GHEA Grapalat"/>
                <w:sz w:val="24"/>
                <w:szCs w:val="24"/>
              </w:rPr>
              <w:t>լիազոր</w:t>
            </w:r>
            <w:proofErr w:type="spellEnd"/>
            <w:r>
              <w:rPr>
                <w:rFonts w:ascii="GHEA Grapalat" w:hAnsi="GHEA Grapalat"/>
                <w:sz w:val="24"/>
                <w:szCs w:val="24"/>
              </w:rPr>
              <w:t xml:space="preserve"> </w:t>
            </w:r>
            <w:proofErr w:type="spellStart"/>
            <w:r>
              <w:rPr>
                <w:rFonts w:ascii="GHEA Grapalat" w:hAnsi="GHEA Grapalat"/>
                <w:sz w:val="24"/>
                <w:szCs w:val="24"/>
              </w:rPr>
              <w:t>մարմին</w:t>
            </w:r>
            <w:proofErr w:type="spellEnd"/>
            <w:r>
              <w:rPr>
                <w:rFonts w:ascii="GHEA Grapalat" w:hAnsi="GHEA Grapalat"/>
                <w:sz w:val="24"/>
                <w:szCs w:val="24"/>
              </w:rPr>
              <w:t xml:space="preserve"> </w:t>
            </w:r>
            <w:proofErr w:type="spellStart"/>
            <w:r>
              <w:rPr>
                <w:rFonts w:ascii="GHEA Grapalat" w:hAnsi="GHEA Grapalat"/>
                <w:sz w:val="24"/>
                <w:szCs w:val="24"/>
              </w:rPr>
              <w:t>ճանաչել</w:t>
            </w:r>
            <w:proofErr w:type="spellEnd"/>
            <w:r>
              <w:rPr>
                <w:rFonts w:ascii="GHEA Grapalat" w:hAnsi="GHEA Grapalat"/>
                <w:sz w:val="24"/>
                <w:szCs w:val="24"/>
              </w:rPr>
              <w:t xml:space="preserve"> </w:t>
            </w:r>
            <w:proofErr w:type="spellStart"/>
            <w:r>
              <w:rPr>
                <w:rFonts w:ascii="GHEA Grapalat" w:hAnsi="GHEA Grapalat"/>
                <w:sz w:val="24"/>
                <w:szCs w:val="24"/>
              </w:rPr>
              <w:t>սննդամթերքի</w:t>
            </w:r>
            <w:proofErr w:type="spellEnd"/>
            <w:r>
              <w:rPr>
                <w:rFonts w:ascii="GHEA Grapalat" w:hAnsi="GHEA Grapalat"/>
                <w:sz w:val="24"/>
                <w:szCs w:val="24"/>
              </w:rPr>
              <w:t xml:space="preserve"> անվտանգության </w:t>
            </w:r>
            <w:proofErr w:type="spellStart"/>
            <w:r>
              <w:rPr>
                <w:rFonts w:ascii="GHEA Grapalat" w:hAnsi="GHEA Grapalat"/>
                <w:sz w:val="24"/>
                <w:szCs w:val="24"/>
              </w:rPr>
              <w:t>պետական</w:t>
            </w:r>
            <w:proofErr w:type="spellEnd"/>
            <w:r>
              <w:rPr>
                <w:rFonts w:ascii="GHEA Grapalat" w:hAnsi="GHEA Grapalat"/>
                <w:sz w:val="24"/>
                <w:szCs w:val="24"/>
              </w:rPr>
              <w:t xml:space="preserve"> </w:t>
            </w:r>
            <w:proofErr w:type="spellStart"/>
            <w:r>
              <w:rPr>
                <w:rFonts w:ascii="GHEA Grapalat" w:hAnsi="GHEA Grapalat"/>
                <w:sz w:val="24"/>
                <w:szCs w:val="24"/>
              </w:rPr>
              <w:t>ծառայությունը</w:t>
            </w:r>
            <w:proofErr w:type="spellEnd"/>
            <w:r>
              <w:rPr>
                <w:rFonts w:ascii="GHEA Grapalat" w:hAnsi="GHEA Grapalat"/>
                <w:sz w:val="24"/>
                <w:szCs w:val="24"/>
              </w:rPr>
              <w:t xml:space="preserve">, </w:t>
            </w:r>
            <w:proofErr w:type="spellStart"/>
            <w:r>
              <w:rPr>
                <w:rFonts w:ascii="GHEA Grapalat" w:hAnsi="GHEA Grapalat"/>
                <w:sz w:val="24"/>
                <w:szCs w:val="24"/>
              </w:rPr>
              <w:t>հիշյալ</w:t>
            </w:r>
            <w:proofErr w:type="spellEnd"/>
            <w:r>
              <w:rPr>
                <w:rFonts w:ascii="GHEA Grapalat" w:hAnsi="GHEA Grapalat"/>
                <w:sz w:val="24"/>
                <w:szCs w:val="24"/>
              </w:rPr>
              <w:t xml:space="preserve"> </w:t>
            </w:r>
            <w:proofErr w:type="spellStart"/>
            <w:r>
              <w:rPr>
                <w:rFonts w:ascii="GHEA Grapalat" w:hAnsi="GHEA Grapalat"/>
                <w:sz w:val="24"/>
                <w:szCs w:val="24"/>
              </w:rPr>
              <w:t>կանոնակարգը</w:t>
            </w:r>
            <w:proofErr w:type="spellEnd"/>
            <w:r>
              <w:rPr>
                <w:rFonts w:ascii="GHEA Grapalat" w:hAnsi="GHEA Grapalat"/>
                <w:sz w:val="24"/>
                <w:szCs w:val="24"/>
              </w:rPr>
              <w:t xml:space="preserve"> </w:t>
            </w:r>
            <w:proofErr w:type="spellStart"/>
            <w:r>
              <w:rPr>
                <w:rFonts w:ascii="GHEA Grapalat" w:hAnsi="GHEA Grapalat"/>
                <w:sz w:val="24"/>
                <w:szCs w:val="24"/>
              </w:rPr>
              <w:t>սահմանել</w:t>
            </w:r>
            <w:proofErr w:type="spellEnd"/>
            <w:r>
              <w:rPr>
                <w:rFonts w:ascii="GHEA Grapalat" w:hAnsi="GHEA Grapalat"/>
                <w:sz w:val="24"/>
                <w:szCs w:val="24"/>
              </w:rPr>
              <w:t xml:space="preserve"> </w:t>
            </w:r>
            <w:proofErr w:type="spellStart"/>
            <w:r>
              <w:rPr>
                <w:rFonts w:ascii="GHEA Grapalat" w:hAnsi="GHEA Grapalat"/>
                <w:sz w:val="24"/>
                <w:szCs w:val="24"/>
              </w:rPr>
              <w:t>հավելված</w:t>
            </w:r>
            <w:proofErr w:type="spellEnd"/>
            <w:r>
              <w:rPr>
                <w:rFonts w:ascii="GHEA Grapalat" w:hAnsi="GHEA Grapalat"/>
                <w:sz w:val="24"/>
                <w:szCs w:val="24"/>
              </w:rPr>
              <w:t xml:space="preserve"> 1-ով:</w:t>
            </w:r>
          </w:p>
        </w:tc>
        <w:tc>
          <w:tcPr>
            <w:tcW w:w="2074" w:type="dxa"/>
          </w:tcPr>
          <w:p w:rsidR="00717946" w:rsidRPr="00A10AF8" w:rsidRDefault="00D43982" w:rsidP="008854F5">
            <w:pPr>
              <w:autoSpaceDE w:val="0"/>
              <w:autoSpaceDN w:val="0"/>
              <w:adjustRightInd w:val="0"/>
              <w:jc w:val="both"/>
              <w:rPr>
                <w:rFonts w:ascii="GHEA Grapalat" w:hAnsi="GHEA Grapalat" w:cs="Sylfaen"/>
                <w:sz w:val="24"/>
                <w:szCs w:val="24"/>
                <w:lang w:val="af-ZA"/>
              </w:rPr>
            </w:pPr>
            <w:r>
              <w:rPr>
                <w:rFonts w:ascii="GHEA Grapalat" w:hAnsi="GHEA Grapalat" w:cs="Sylfaen"/>
                <w:sz w:val="24"/>
                <w:szCs w:val="24"/>
                <w:lang w:val="af-ZA"/>
              </w:rPr>
              <w:t>Չի ընդունվել</w:t>
            </w:r>
          </w:p>
        </w:tc>
        <w:tc>
          <w:tcPr>
            <w:tcW w:w="2667" w:type="dxa"/>
          </w:tcPr>
          <w:p w:rsidR="00717946" w:rsidRPr="001F79FC" w:rsidRDefault="001F79FC" w:rsidP="001F79FC">
            <w:pPr>
              <w:pStyle w:val="NoSpacing"/>
              <w:jc w:val="both"/>
              <w:rPr>
                <w:rFonts w:ascii="GHEA Grapalat" w:hAnsi="GHEA Grapalat"/>
                <w:sz w:val="24"/>
                <w:szCs w:val="24"/>
              </w:rPr>
            </w:pPr>
            <w:r w:rsidRPr="001F79FC">
              <w:rPr>
                <w:rFonts w:ascii="GHEA Grapalat" w:hAnsi="GHEA Grapalat" w:cs="Sylfaen"/>
                <w:sz w:val="24"/>
                <w:szCs w:val="24"/>
              </w:rPr>
              <w:t>Մաքսային</w:t>
            </w:r>
            <w:r w:rsidRPr="001F79FC">
              <w:rPr>
                <w:rFonts w:ascii="GHEA Grapalat" w:hAnsi="GHEA Grapalat"/>
                <w:sz w:val="24"/>
                <w:szCs w:val="24"/>
              </w:rPr>
              <w:t xml:space="preserve"> </w:t>
            </w:r>
            <w:r w:rsidRPr="001F79FC">
              <w:rPr>
                <w:rFonts w:ascii="GHEA Grapalat" w:hAnsi="GHEA Grapalat" w:cs="Sylfaen"/>
                <w:sz w:val="24"/>
                <w:szCs w:val="24"/>
              </w:rPr>
              <w:t>միության</w:t>
            </w:r>
            <w:r w:rsidRPr="001F79FC">
              <w:rPr>
                <w:rFonts w:ascii="GHEA Grapalat" w:hAnsi="GHEA Grapalat"/>
                <w:sz w:val="24"/>
                <w:szCs w:val="24"/>
              </w:rPr>
              <w:t xml:space="preserve"> </w:t>
            </w:r>
            <w:r w:rsidRPr="001F79FC">
              <w:rPr>
                <w:rFonts w:ascii="GHEA Grapalat" w:hAnsi="GHEA Grapalat" w:cs="Sylfaen"/>
                <w:sz w:val="24"/>
                <w:szCs w:val="24"/>
              </w:rPr>
              <w:t>ՄՄ</w:t>
            </w:r>
            <w:r w:rsidRPr="001F79FC">
              <w:rPr>
                <w:rFonts w:ascii="GHEA Grapalat" w:hAnsi="GHEA Grapalat"/>
                <w:sz w:val="24"/>
                <w:szCs w:val="24"/>
              </w:rPr>
              <w:t xml:space="preserve"> </w:t>
            </w:r>
            <w:r w:rsidRPr="001F79FC">
              <w:rPr>
                <w:rFonts w:ascii="GHEA Grapalat" w:hAnsi="GHEA Grapalat" w:cs="Sylfaen"/>
                <w:sz w:val="24"/>
                <w:szCs w:val="24"/>
              </w:rPr>
              <w:t>ՏԿ</w:t>
            </w:r>
            <w:r w:rsidRPr="001F79FC">
              <w:rPr>
                <w:rFonts w:ascii="GHEA Grapalat" w:hAnsi="GHEA Grapalat"/>
                <w:sz w:val="24"/>
                <w:szCs w:val="24"/>
              </w:rPr>
              <w:t xml:space="preserve"> 005/2011 </w:t>
            </w:r>
            <w:r w:rsidRPr="001F79FC">
              <w:rPr>
                <w:rFonts w:ascii="GHEA Grapalat" w:hAnsi="GHEA Grapalat" w:cs="Sylfaen"/>
                <w:sz w:val="24"/>
                <w:szCs w:val="24"/>
              </w:rPr>
              <w:t>տեխնիկական</w:t>
            </w:r>
            <w:r w:rsidRPr="001F79FC">
              <w:rPr>
                <w:rFonts w:ascii="GHEA Grapalat" w:hAnsi="GHEA Grapalat"/>
                <w:sz w:val="24"/>
                <w:szCs w:val="24"/>
              </w:rPr>
              <w:t xml:space="preserve"> </w:t>
            </w:r>
            <w:proofErr w:type="spellStart"/>
            <w:r w:rsidRPr="001F79FC">
              <w:rPr>
                <w:rFonts w:ascii="GHEA Grapalat" w:hAnsi="GHEA Grapalat" w:cs="Sylfaen"/>
                <w:sz w:val="24"/>
                <w:szCs w:val="24"/>
              </w:rPr>
              <w:t>կանոնակարգը</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վերաբերում</w:t>
            </w:r>
            <w:proofErr w:type="spellEnd"/>
            <w:r w:rsidRPr="001F79FC">
              <w:rPr>
                <w:rFonts w:ascii="GHEA Grapalat" w:hAnsi="GHEA Grapalat"/>
                <w:sz w:val="24"/>
                <w:szCs w:val="24"/>
              </w:rPr>
              <w:t xml:space="preserve"> </w:t>
            </w:r>
            <w:r w:rsidRPr="001F79FC">
              <w:rPr>
                <w:rFonts w:ascii="GHEA Grapalat" w:hAnsi="GHEA Grapalat" w:cs="Sylfaen"/>
                <w:sz w:val="24"/>
                <w:szCs w:val="24"/>
              </w:rPr>
              <w:t>է</w:t>
            </w:r>
            <w:r w:rsidRPr="001F79FC">
              <w:rPr>
                <w:rFonts w:ascii="GHEA Grapalat" w:hAnsi="GHEA Grapalat"/>
                <w:sz w:val="24"/>
                <w:szCs w:val="24"/>
              </w:rPr>
              <w:t xml:space="preserve"> </w:t>
            </w:r>
            <w:proofErr w:type="spellStart"/>
            <w:r w:rsidRPr="001F79FC">
              <w:rPr>
                <w:rFonts w:ascii="GHEA Grapalat" w:hAnsi="GHEA Grapalat" w:cs="Sylfaen"/>
                <w:sz w:val="24"/>
                <w:szCs w:val="24"/>
              </w:rPr>
              <w:t>բոլոր</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տեսակի</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փաթեթվածքին</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Ներկայումս</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մշակվում</w:t>
            </w:r>
            <w:proofErr w:type="spellEnd"/>
            <w:r w:rsidRPr="001F79FC">
              <w:rPr>
                <w:rFonts w:ascii="GHEA Grapalat" w:hAnsi="GHEA Grapalat"/>
                <w:sz w:val="24"/>
                <w:szCs w:val="24"/>
              </w:rPr>
              <w:t xml:space="preserve"> </w:t>
            </w:r>
            <w:r w:rsidRPr="001F79FC">
              <w:rPr>
                <w:rFonts w:ascii="GHEA Grapalat" w:hAnsi="GHEA Grapalat" w:cs="Sylfaen"/>
                <w:sz w:val="24"/>
                <w:szCs w:val="24"/>
              </w:rPr>
              <w:t>է</w:t>
            </w:r>
            <w:r w:rsidRPr="001F79FC">
              <w:rPr>
                <w:rFonts w:ascii="GHEA Grapalat" w:hAnsi="GHEA Grapalat"/>
                <w:sz w:val="24"/>
                <w:szCs w:val="24"/>
              </w:rPr>
              <w:t xml:space="preserve"> </w:t>
            </w:r>
            <w:proofErr w:type="spellStart"/>
            <w:r w:rsidRPr="001F79FC">
              <w:rPr>
                <w:rFonts w:ascii="GHEA Grapalat" w:hAnsi="GHEA Grapalat" w:cs="Sylfaen"/>
                <w:sz w:val="24"/>
                <w:szCs w:val="24"/>
              </w:rPr>
              <w:t>սննդամթերքի</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փաթեթվածքի</w:t>
            </w:r>
            <w:proofErr w:type="spellEnd"/>
            <w:r w:rsidRPr="001F79FC">
              <w:rPr>
                <w:rFonts w:ascii="GHEA Grapalat" w:hAnsi="GHEA Grapalat"/>
                <w:sz w:val="24"/>
                <w:szCs w:val="24"/>
              </w:rPr>
              <w:t xml:space="preserve"> </w:t>
            </w:r>
            <w:proofErr w:type="spellStart"/>
            <w:r w:rsidRPr="001F79FC">
              <w:rPr>
                <w:rFonts w:ascii="GHEA Grapalat" w:hAnsi="GHEA Grapalat" w:cs="Sylfaen"/>
                <w:sz w:val="24"/>
                <w:szCs w:val="24"/>
              </w:rPr>
              <w:t>վերաբերյալ</w:t>
            </w:r>
            <w:proofErr w:type="spellEnd"/>
            <w:r w:rsidRPr="001F79FC">
              <w:rPr>
                <w:rFonts w:ascii="GHEA Grapalat" w:hAnsi="GHEA Grapalat"/>
                <w:sz w:val="24"/>
                <w:szCs w:val="24"/>
              </w:rPr>
              <w:t xml:space="preserve"> </w:t>
            </w:r>
            <w:r w:rsidRPr="001F79FC">
              <w:rPr>
                <w:rFonts w:ascii="GHEA Grapalat" w:hAnsi="GHEA Grapalat" w:cs="Sylfaen"/>
                <w:sz w:val="24"/>
                <w:szCs w:val="24"/>
              </w:rPr>
              <w:t>ԵԱՏՄ</w:t>
            </w:r>
            <w:r w:rsidRPr="001F79FC">
              <w:rPr>
                <w:rFonts w:ascii="GHEA Grapalat" w:hAnsi="GHEA Grapalat"/>
                <w:sz w:val="24"/>
                <w:szCs w:val="24"/>
              </w:rPr>
              <w:t xml:space="preserve"> </w:t>
            </w:r>
            <w:proofErr w:type="spellStart"/>
            <w:r w:rsidRPr="001F79FC">
              <w:rPr>
                <w:rFonts w:ascii="GHEA Grapalat" w:hAnsi="GHEA Grapalat" w:cs="Sylfaen"/>
                <w:sz w:val="24"/>
                <w:szCs w:val="24"/>
              </w:rPr>
              <w:t>նոր</w:t>
            </w:r>
            <w:proofErr w:type="spellEnd"/>
            <w:r w:rsidRPr="001F79FC">
              <w:rPr>
                <w:rFonts w:ascii="GHEA Grapalat" w:hAnsi="GHEA Grapalat"/>
                <w:sz w:val="24"/>
                <w:szCs w:val="24"/>
              </w:rPr>
              <w:t xml:space="preserve"> </w:t>
            </w:r>
            <w:r w:rsidRPr="001F79FC">
              <w:rPr>
                <w:rFonts w:ascii="GHEA Grapalat" w:hAnsi="GHEA Grapalat" w:cs="Sylfaen"/>
                <w:sz w:val="24"/>
                <w:szCs w:val="24"/>
              </w:rPr>
              <w:t>տեխնի</w:t>
            </w:r>
            <w:bookmarkStart w:id="0" w:name="_GoBack"/>
            <w:bookmarkEnd w:id="0"/>
            <w:r w:rsidRPr="001F79FC">
              <w:rPr>
                <w:rFonts w:ascii="GHEA Grapalat" w:hAnsi="GHEA Grapalat" w:cs="Sylfaen"/>
                <w:sz w:val="24"/>
                <w:szCs w:val="24"/>
              </w:rPr>
              <w:t>կական</w:t>
            </w:r>
            <w:r w:rsidRPr="001F79FC">
              <w:rPr>
                <w:rFonts w:ascii="GHEA Grapalat" w:hAnsi="GHEA Grapalat"/>
                <w:sz w:val="24"/>
                <w:szCs w:val="24"/>
              </w:rPr>
              <w:t xml:space="preserve"> </w:t>
            </w:r>
            <w:r w:rsidRPr="001F79FC">
              <w:rPr>
                <w:rFonts w:ascii="GHEA Grapalat" w:hAnsi="GHEA Grapalat" w:cs="Sylfaen"/>
                <w:sz w:val="24"/>
                <w:szCs w:val="24"/>
              </w:rPr>
              <w:t>կանոնակարգ</w:t>
            </w:r>
            <w:r w:rsidRPr="001F79FC">
              <w:rPr>
                <w:rFonts w:ascii="GHEA Grapalat" w:hAnsi="GHEA Grapalat"/>
                <w:sz w:val="24"/>
                <w:szCs w:val="24"/>
              </w:rPr>
              <w:t xml:space="preserve">:     </w:t>
            </w:r>
          </w:p>
        </w:tc>
      </w:tr>
      <w:tr w:rsidR="00717946" w:rsidRPr="00FF1B5F" w:rsidTr="007A3915">
        <w:trPr>
          <w:trHeight w:val="1256"/>
        </w:trPr>
        <w:tc>
          <w:tcPr>
            <w:tcW w:w="658" w:type="dxa"/>
            <w:vMerge/>
          </w:tcPr>
          <w:p w:rsidR="00717946" w:rsidRPr="00E6645F" w:rsidRDefault="00717946" w:rsidP="00DB146E">
            <w:pPr>
              <w:tabs>
                <w:tab w:val="left" w:pos="266"/>
              </w:tabs>
              <w:autoSpaceDE w:val="0"/>
              <w:autoSpaceDN w:val="0"/>
              <w:adjustRightInd w:val="0"/>
              <w:rPr>
                <w:rFonts w:ascii="GHEA Grapalat" w:hAnsi="GHEA Grapalat" w:cs="Sylfaen"/>
                <w:sz w:val="24"/>
                <w:szCs w:val="24"/>
                <w:lang w:val="af-ZA"/>
              </w:rPr>
            </w:pPr>
          </w:p>
        </w:tc>
        <w:tc>
          <w:tcPr>
            <w:tcW w:w="3965" w:type="dxa"/>
            <w:vMerge/>
          </w:tcPr>
          <w:p w:rsidR="00717946" w:rsidRPr="00E6645F" w:rsidRDefault="00717946" w:rsidP="00717946">
            <w:pPr>
              <w:autoSpaceDE w:val="0"/>
              <w:autoSpaceDN w:val="0"/>
              <w:adjustRightInd w:val="0"/>
              <w:rPr>
                <w:rFonts w:ascii="GHEA Grapalat" w:hAnsi="GHEA Grapalat" w:cs="Sylfaen"/>
                <w:color w:val="000000"/>
                <w:sz w:val="24"/>
                <w:szCs w:val="24"/>
                <w:shd w:val="clear" w:color="auto" w:fill="FFFFFF"/>
                <w:lang w:val="af-ZA"/>
              </w:rPr>
            </w:pPr>
          </w:p>
        </w:tc>
        <w:tc>
          <w:tcPr>
            <w:tcW w:w="5666" w:type="dxa"/>
          </w:tcPr>
          <w:p w:rsidR="00717946" w:rsidRPr="00E6645F" w:rsidRDefault="00717946" w:rsidP="00D43982">
            <w:pPr>
              <w:tabs>
                <w:tab w:val="left" w:pos="10490"/>
                <w:tab w:val="left" w:pos="10620"/>
                <w:tab w:val="left" w:pos="10915"/>
              </w:tabs>
              <w:ind w:left="15" w:right="130"/>
              <w:jc w:val="both"/>
              <w:rPr>
                <w:rFonts w:ascii="GHEA Grapalat" w:hAnsi="GHEA Grapalat"/>
                <w:sz w:val="24"/>
                <w:szCs w:val="24"/>
                <w:lang w:val="af-ZA"/>
              </w:rPr>
            </w:pPr>
            <w:proofErr w:type="spellStart"/>
            <w:r w:rsidRPr="00D43982">
              <w:rPr>
                <w:rFonts w:ascii="GHEA Grapalat" w:hAnsi="GHEA Grapalat"/>
                <w:sz w:val="24"/>
                <w:szCs w:val="24"/>
              </w:rPr>
              <w:t>Հավելված</w:t>
            </w:r>
            <w:proofErr w:type="spellEnd"/>
            <w:r w:rsidRPr="00E6645F">
              <w:rPr>
                <w:rFonts w:ascii="GHEA Grapalat" w:hAnsi="GHEA Grapalat"/>
                <w:sz w:val="24"/>
                <w:szCs w:val="24"/>
                <w:lang w:val="af-ZA"/>
              </w:rPr>
              <w:t xml:space="preserve"> 2-</w:t>
            </w:r>
            <w:r w:rsidRPr="00D43982">
              <w:rPr>
                <w:rFonts w:ascii="GHEA Grapalat" w:hAnsi="GHEA Grapalat"/>
                <w:sz w:val="24"/>
                <w:szCs w:val="24"/>
              </w:rPr>
              <w:t>ի</w:t>
            </w:r>
            <w:r w:rsidRPr="00E6645F">
              <w:rPr>
                <w:rFonts w:ascii="GHEA Grapalat" w:hAnsi="GHEA Grapalat"/>
                <w:sz w:val="24"/>
                <w:szCs w:val="24"/>
                <w:lang w:val="af-ZA"/>
              </w:rPr>
              <w:t xml:space="preserve"> </w:t>
            </w:r>
            <w:proofErr w:type="spellStart"/>
            <w:r w:rsidRPr="00D43982">
              <w:rPr>
                <w:rFonts w:ascii="GHEA Grapalat" w:hAnsi="GHEA Grapalat"/>
                <w:sz w:val="24"/>
                <w:szCs w:val="24"/>
              </w:rPr>
              <w:t>համապատասխանաբար</w:t>
            </w:r>
            <w:proofErr w:type="spellEnd"/>
            <w:r w:rsidRPr="00E6645F">
              <w:rPr>
                <w:rFonts w:ascii="GHEA Grapalat" w:hAnsi="GHEA Grapalat"/>
                <w:sz w:val="24"/>
                <w:szCs w:val="24"/>
                <w:lang w:val="af-ZA"/>
              </w:rPr>
              <w:t xml:space="preserve"> 12-</w:t>
            </w:r>
            <w:proofErr w:type="spellStart"/>
            <w:r w:rsidRPr="00D43982">
              <w:rPr>
                <w:rFonts w:ascii="GHEA Grapalat" w:hAnsi="GHEA Grapalat"/>
                <w:sz w:val="24"/>
                <w:szCs w:val="24"/>
              </w:rPr>
              <w:t>րդ</w:t>
            </w:r>
            <w:proofErr w:type="spellEnd"/>
            <w:r w:rsidRPr="00E6645F">
              <w:rPr>
                <w:rFonts w:ascii="GHEA Grapalat" w:hAnsi="GHEA Grapalat"/>
                <w:sz w:val="24"/>
                <w:szCs w:val="24"/>
                <w:lang w:val="af-ZA"/>
              </w:rPr>
              <w:t xml:space="preserve"> </w:t>
            </w:r>
            <w:r w:rsidRPr="00D43982">
              <w:rPr>
                <w:rFonts w:ascii="GHEA Grapalat" w:hAnsi="GHEA Grapalat"/>
                <w:sz w:val="24"/>
                <w:szCs w:val="24"/>
              </w:rPr>
              <w:t>և</w:t>
            </w:r>
            <w:r w:rsidRPr="00E6645F">
              <w:rPr>
                <w:rFonts w:ascii="GHEA Grapalat" w:hAnsi="GHEA Grapalat"/>
                <w:sz w:val="24"/>
                <w:szCs w:val="24"/>
                <w:lang w:val="af-ZA"/>
              </w:rPr>
              <w:t xml:space="preserve"> 14-</w:t>
            </w:r>
            <w:proofErr w:type="spellStart"/>
            <w:r w:rsidRPr="00D43982">
              <w:rPr>
                <w:rFonts w:ascii="GHEA Grapalat" w:hAnsi="GHEA Grapalat"/>
                <w:sz w:val="24"/>
                <w:szCs w:val="24"/>
              </w:rPr>
              <w:t>րդ</w:t>
            </w:r>
            <w:proofErr w:type="spellEnd"/>
            <w:r w:rsidRPr="00E6645F">
              <w:rPr>
                <w:rFonts w:ascii="GHEA Grapalat" w:hAnsi="GHEA Grapalat"/>
                <w:sz w:val="24"/>
                <w:szCs w:val="24"/>
                <w:lang w:val="af-ZA"/>
              </w:rPr>
              <w:t xml:space="preserve"> </w:t>
            </w:r>
            <w:proofErr w:type="spellStart"/>
            <w:r w:rsidRPr="00D43982">
              <w:rPr>
                <w:rFonts w:ascii="GHEA Grapalat" w:hAnsi="GHEA Grapalat"/>
                <w:sz w:val="24"/>
                <w:szCs w:val="24"/>
              </w:rPr>
              <w:t>կետերի</w:t>
            </w:r>
            <w:proofErr w:type="spellEnd"/>
            <w:r w:rsidRPr="00E6645F">
              <w:rPr>
                <w:rFonts w:ascii="GHEA Grapalat" w:hAnsi="GHEA Grapalat"/>
                <w:sz w:val="24"/>
                <w:szCs w:val="24"/>
                <w:lang w:val="af-ZA"/>
              </w:rPr>
              <w:t xml:space="preserve"> </w:t>
            </w:r>
            <w:r w:rsidRPr="00D43982">
              <w:rPr>
                <w:rFonts w:ascii="GHEA Grapalat" w:hAnsi="GHEA Grapalat"/>
                <w:sz w:val="24"/>
                <w:szCs w:val="24"/>
              </w:rPr>
              <w:t>՝</w:t>
            </w:r>
            <w:r w:rsidRPr="00E6645F">
              <w:rPr>
                <w:rFonts w:ascii="GHEA Grapalat" w:hAnsi="GHEA Grapalat"/>
                <w:sz w:val="24"/>
                <w:szCs w:val="24"/>
                <w:lang w:val="af-ZA"/>
              </w:rPr>
              <w:t xml:space="preserve"> </w:t>
            </w:r>
            <w:r w:rsidRPr="00D43982">
              <w:rPr>
                <w:rFonts w:ascii="GHEA Grapalat" w:hAnsi="GHEA Grapalat"/>
                <w:sz w:val="24"/>
                <w:szCs w:val="24"/>
              </w:rPr>
              <w:t>Մաքսային</w:t>
            </w:r>
            <w:r w:rsidRPr="00E6645F">
              <w:rPr>
                <w:rFonts w:ascii="GHEA Grapalat" w:hAnsi="GHEA Grapalat"/>
                <w:sz w:val="24"/>
                <w:szCs w:val="24"/>
                <w:lang w:val="af-ZA"/>
              </w:rPr>
              <w:t xml:space="preserve"> </w:t>
            </w:r>
            <w:r w:rsidRPr="00D43982">
              <w:rPr>
                <w:rFonts w:ascii="GHEA Grapalat" w:hAnsi="GHEA Grapalat"/>
                <w:sz w:val="24"/>
                <w:szCs w:val="24"/>
              </w:rPr>
              <w:t>միության</w:t>
            </w:r>
            <w:r w:rsidRPr="00E6645F">
              <w:rPr>
                <w:rFonts w:ascii="GHEA Grapalat" w:hAnsi="GHEA Grapalat"/>
                <w:sz w:val="24"/>
                <w:szCs w:val="24"/>
                <w:lang w:val="af-ZA"/>
              </w:rPr>
              <w:t xml:space="preserve"> </w:t>
            </w:r>
            <w:r w:rsidRPr="00D43982">
              <w:rPr>
                <w:rFonts w:ascii="GHEA Grapalat" w:hAnsi="GHEA Grapalat"/>
                <w:sz w:val="24"/>
                <w:szCs w:val="24"/>
              </w:rPr>
              <w:t>հանձնաժողովի</w:t>
            </w:r>
            <w:r w:rsidRPr="00E6645F">
              <w:rPr>
                <w:rFonts w:ascii="GHEA Grapalat" w:hAnsi="GHEA Grapalat"/>
                <w:sz w:val="24"/>
                <w:szCs w:val="24"/>
                <w:lang w:val="af-ZA"/>
              </w:rPr>
              <w:t xml:space="preserve"> 2011 </w:t>
            </w:r>
            <w:proofErr w:type="spellStart"/>
            <w:r w:rsidRPr="00D43982">
              <w:rPr>
                <w:rFonts w:ascii="GHEA Grapalat" w:hAnsi="GHEA Grapalat"/>
                <w:sz w:val="24"/>
                <w:szCs w:val="24"/>
              </w:rPr>
              <w:t>թվականի</w:t>
            </w:r>
            <w:proofErr w:type="spellEnd"/>
            <w:r w:rsidRPr="00E6645F">
              <w:rPr>
                <w:rFonts w:ascii="GHEA Grapalat" w:hAnsi="GHEA Grapalat"/>
                <w:sz w:val="24"/>
                <w:szCs w:val="24"/>
                <w:lang w:val="af-ZA"/>
              </w:rPr>
              <w:t xml:space="preserve"> </w:t>
            </w:r>
            <w:proofErr w:type="spellStart"/>
            <w:r w:rsidRPr="00D43982">
              <w:rPr>
                <w:rFonts w:ascii="GHEA Grapalat" w:hAnsi="GHEA Grapalat"/>
                <w:sz w:val="24"/>
                <w:szCs w:val="24"/>
              </w:rPr>
              <w:t>հոկտեմբերի</w:t>
            </w:r>
            <w:proofErr w:type="spellEnd"/>
            <w:r w:rsidRPr="00E6645F">
              <w:rPr>
                <w:rFonts w:ascii="GHEA Grapalat" w:hAnsi="GHEA Grapalat"/>
                <w:sz w:val="24"/>
                <w:szCs w:val="24"/>
                <w:lang w:val="af-ZA"/>
              </w:rPr>
              <w:t xml:space="preserve"> 18-</w:t>
            </w:r>
            <w:r w:rsidRPr="00D43982">
              <w:rPr>
                <w:rFonts w:ascii="GHEA Grapalat" w:hAnsi="GHEA Grapalat"/>
                <w:sz w:val="24"/>
                <w:szCs w:val="24"/>
              </w:rPr>
              <w:t>ի</w:t>
            </w:r>
            <w:r w:rsidRPr="00E6645F">
              <w:rPr>
                <w:rFonts w:ascii="GHEA Grapalat" w:hAnsi="GHEA Grapalat"/>
                <w:sz w:val="24"/>
                <w:szCs w:val="24"/>
                <w:lang w:val="af-ZA"/>
              </w:rPr>
              <w:t xml:space="preserve"> N 823 </w:t>
            </w:r>
            <w:proofErr w:type="spellStart"/>
            <w:r w:rsidRPr="00D43982">
              <w:rPr>
                <w:rFonts w:ascii="GHEA Grapalat" w:hAnsi="GHEA Grapalat"/>
                <w:sz w:val="24"/>
                <w:szCs w:val="24"/>
              </w:rPr>
              <w:t>որոշմամբ</w:t>
            </w:r>
            <w:proofErr w:type="spellEnd"/>
            <w:r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հաստատված</w:t>
            </w:r>
            <w:proofErr w:type="spellEnd"/>
            <w:r w:rsidR="00D43982" w:rsidRPr="00E6645F">
              <w:rPr>
                <w:rFonts w:ascii="GHEA Grapalat" w:hAnsi="GHEA Grapalat"/>
                <w:sz w:val="24"/>
                <w:szCs w:val="24"/>
                <w:lang w:val="af-ZA"/>
              </w:rPr>
              <w:t xml:space="preserve"> </w:t>
            </w:r>
            <w:r w:rsidR="00D43982" w:rsidRPr="00E6645F">
              <w:rPr>
                <w:rFonts w:ascii="GHEA Grapalat" w:hAnsi="GHEA Grapalat"/>
                <w:color w:val="000000"/>
                <w:sz w:val="24"/>
                <w:szCs w:val="24"/>
                <w:shd w:val="clear" w:color="auto" w:fill="FFFFFF"/>
                <w:lang w:val="af-ZA"/>
              </w:rPr>
              <w:t>«</w:t>
            </w:r>
            <w:proofErr w:type="spellStart"/>
            <w:r w:rsidR="00D43982" w:rsidRPr="00D43982">
              <w:rPr>
                <w:rFonts w:ascii="GHEA Grapalat" w:hAnsi="GHEA Grapalat"/>
                <w:color w:val="000000"/>
                <w:sz w:val="24"/>
                <w:szCs w:val="24"/>
                <w:shd w:val="clear" w:color="auto" w:fill="FFFFFF"/>
              </w:rPr>
              <w:t>Մեքենաների</w:t>
            </w:r>
            <w:proofErr w:type="spellEnd"/>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և</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սարքավորումների</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անվտանգության</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մասին</w:t>
            </w:r>
            <w:r w:rsidR="00D43982" w:rsidRPr="00E6645F">
              <w:rPr>
                <w:rFonts w:ascii="GHEA Grapalat" w:hAnsi="GHEA Grapalat"/>
                <w:color w:val="000000"/>
                <w:sz w:val="24"/>
                <w:szCs w:val="24"/>
                <w:shd w:val="clear" w:color="auto" w:fill="FFFFFF"/>
                <w:lang w:val="af-ZA"/>
              </w:rPr>
              <w:t>» (</w:t>
            </w:r>
            <w:r w:rsidR="00D43982" w:rsidRPr="00D43982">
              <w:rPr>
                <w:rFonts w:ascii="GHEA Grapalat" w:hAnsi="GHEA Grapalat"/>
                <w:color w:val="000000"/>
                <w:sz w:val="24"/>
                <w:szCs w:val="24"/>
                <w:shd w:val="clear" w:color="auto" w:fill="FFFFFF"/>
              </w:rPr>
              <w:t>ՄՄ</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ՏԿ</w:t>
            </w:r>
            <w:r w:rsidR="00D43982" w:rsidRPr="00E6645F">
              <w:rPr>
                <w:rFonts w:ascii="GHEA Grapalat" w:hAnsi="GHEA Grapalat"/>
                <w:color w:val="000000"/>
                <w:sz w:val="24"/>
                <w:szCs w:val="24"/>
                <w:shd w:val="clear" w:color="auto" w:fill="FFFFFF"/>
                <w:lang w:val="af-ZA"/>
              </w:rPr>
              <w:t xml:space="preserve"> 010/2011)</w:t>
            </w:r>
            <w:r w:rsidR="00D43982" w:rsidRPr="00E6645F">
              <w:rPr>
                <w:rFonts w:ascii="Courier New" w:hAnsi="Courier New" w:cs="Courier New"/>
                <w:color w:val="000000"/>
                <w:sz w:val="24"/>
                <w:szCs w:val="24"/>
                <w:shd w:val="clear" w:color="auto" w:fill="FFFFFF"/>
                <w:lang w:val="af-ZA"/>
              </w:rPr>
              <w:t> </w:t>
            </w:r>
            <w:r w:rsidR="00D43982" w:rsidRPr="00D43982">
              <w:rPr>
                <w:rFonts w:ascii="GHEA Grapalat" w:hAnsi="GHEA Grapalat" w:cs="Arial"/>
                <w:color w:val="000000"/>
                <w:sz w:val="24"/>
                <w:szCs w:val="24"/>
                <w:shd w:val="clear" w:color="auto" w:fill="FFFFFF"/>
              </w:rPr>
              <w:t>և</w:t>
            </w:r>
            <w:r w:rsidR="00D43982" w:rsidRPr="00E6645F">
              <w:rPr>
                <w:rFonts w:ascii="GHEA Grapalat" w:hAnsi="GHEA Grapalat" w:cs="Arial"/>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Եվրասիական</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տնտեսական</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հանձնաժողովի</w:t>
            </w:r>
            <w:r w:rsidR="00D43982" w:rsidRPr="00E6645F">
              <w:rPr>
                <w:rFonts w:ascii="GHEA Grapalat" w:hAnsi="GHEA Grapalat"/>
                <w:color w:val="000000"/>
                <w:sz w:val="24"/>
                <w:szCs w:val="24"/>
                <w:shd w:val="clear" w:color="auto" w:fill="FFFFFF"/>
                <w:lang w:val="af-ZA"/>
              </w:rPr>
              <w:t xml:space="preserve"> </w:t>
            </w:r>
            <w:proofErr w:type="spellStart"/>
            <w:r w:rsidR="00D43982" w:rsidRPr="00D43982">
              <w:rPr>
                <w:rFonts w:ascii="GHEA Grapalat" w:hAnsi="GHEA Grapalat"/>
                <w:color w:val="000000"/>
                <w:sz w:val="24"/>
                <w:szCs w:val="24"/>
                <w:shd w:val="clear" w:color="auto" w:fill="FFFFFF"/>
              </w:rPr>
              <w:t>խորհրդի</w:t>
            </w:r>
            <w:proofErr w:type="spellEnd"/>
            <w:r w:rsidR="00D43982" w:rsidRPr="00E6645F">
              <w:rPr>
                <w:rFonts w:ascii="GHEA Grapalat" w:hAnsi="GHEA Grapalat"/>
                <w:color w:val="000000"/>
                <w:sz w:val="24"/>
                <w:szCs w:val="24"/>
                <w:shd w:val="clear" w:color="auto" w:fill="FFFFFF"/>
                <w:lang w:val="af-ZA"/>
              </w:rPr>
              <w:t xml:space="preserve"> 2012 </w:t>
            </w:r>
            <w:proofErr w:type="spellStart"/>
            <w:r w:rsidR="00D43982" w:rsidRPr="00D43982">
              <w:rPr>
                <w:rFonts w:ascii="GHEA Grapalat" w:hAnsi="GHEA Grapalat"/>
                <w:color w:val="000000"/>
                <w:sz w:val="24"/>
                <w:szCs w:val="24"/>
                <w:shd w:val="clear" w:color="auto" w:fill="FFFFFF"/>
              </w:rPr>
              <w:t>թվականի</w:t>
            </w:r>
            <w:proofErr w:type="spellEnd"/>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հուլիսի</w:t>
            </w:r>
            <w:r w:rsidR="00D43982" w:rsidRPr="00E6645F">
              <w:rPr>
                <w:rFonts w:ascii="GHEA Grapalat" w:hAnsi="GHEA Grapalat"/>
                <w:color w:val="000000"/>
                <w:sz w:val="24"/>
                <w:szCs w:val="24"/>
                <w:shd w:val="clear" w:color="auto" w:fill="FFFFFF"/>
                <w:lang w:val="af-ZA"/>
              </w:rPr>
              <w:t xml:space="preserve"> 20-</w:t>
            </w:r>
            <w:r w:rsidR="00D43982" w:rsidRPr="00D43982">
              <w:rPr>
                <w:rFonts w:ascii="GHEA Grapalat" w:hAnsi="GHEA Grapalat"/>
                <w:color w:val="000000"/>
                <w:sz w:val="24"/>
                <w:szCs w:val="24"/>
                <w:shd w:val="clear" w:color="auto" w:fill="FFFFFF"/>
              </w:rPr>
              <w:t>ի</w:t>
            </w:r>
            <w:r w:rsidR="00D43982" w:rsidRPr="00E6645F">
              <w:rPr>
                <w:rFonts w:ascii="GHEA Grapalat" w:hAnsi="GHEA Grapalat"/>
                <w:color w:val="000000"/>
                <w:sz w:val="24"/>
                <w:szCs w:val="24"/>
                <w:shd w:val="clear" w:color="auto" w:fill="FFFFFF"/>
                <w:lang w:val="af-ZA"/>
              </w:rPr>
              <w:t xml:space="preserve"> N 60 </w:t>
            </w:r>
            <w:proofErr w:type="spellStart"/>
            <w:r w:rsidR="00D43982" w:rsidRPr="00D43982">
              <w:rPr>
                <w:rFonts w:ascii="GHEA Grapalat" w:hAnsi="GHEA Grapalat"/>
                <w:color w:val="000000"/>
                <w:sz w:val="24"/>
                <w:szCs w:val="24"/>
                <w:shd w:val="clear" w:color="auto" w:fill="FFFFFF"/>
              </w:rPr>
              <w:t>որոշմամբ</w:t>
            </w:r>
            <w:proofErr w:type="spellEnd"/>
            <w:r w:rsidR="00D43982" w:rsidRPr="00E6645F">
              <w:rPr>
                <w:rFonts w:ascii="GHEA Grapalat" w:hAnsi="GHEA Grapalat"/>
                <w:color w:val="000000"/>
                <w:sz w:val="24"/>
                <w:szCs w:val="24"/>
                <w:shd w:val="clear" w:color="auto" w:fill="FFFFFF"/>
                <w:lang w:val="af-ZA"/>
              </w:rPr>
              <w:t xml:space="preserve"> </w:t>
            </w:r>
            <w:proofErr w:type="spellStart"/>
            <w:r w:rsidR="00D43982" w:rsidRPr="00D43982">
              <w:rPr>
                <w:rFonts w:ascii="GHEA Grapalat" w:hAnsi="GHEA Grapalat"/>
                <w:color w:val="000000"/>
                <w:sz w:val="24"/>
                <w:szCs w:val="24"/>
                <w:shd w:val="clear" w:color="auto" w:fill="FFFFFF"/>
              </w:rPr>
              <w:t>հաստատված</w:t>
            </w:r>
            <w:proofErr w:type="spellEnd"/>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Գյուղատնտեսական</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և</w:t>
            </w:r>
            <w:r w:rsidR="00D43982" w:rsidRPr="00E6645F">
              <w:rPr>
                <w:rFonts w:ascii="GHEA Grapalat" w:hAnsi="GHEA Grapalat"/>
                <w:color w:val="000000"/>
                <w:sz w:val="24"/>
                <w:szCs w:val="24"/>
                <w:shd w:val="clear" w:color="auto" w:fill="FFFFFF"/>
                <w:lang w:val="af-ZA"/>
              </w:rPr>
              <w:t xml:space="preserve"> </w:t>
            </w:r>
            <w:proofErr w:type="spellStart"/>
            <w:r w:rsidR="00D43982" w:rsidRPr="00D43982">
              <w:rPr>
                <w:rFonts w:ascii="GHEA Grapalat" w:hAnsi="GHEA Grapalat"/>
                <w:color w:val="000000"/>
                <w:sz w:val="24"/>
                <w:szCs w:val="24"/>
                <w:shd w:val="clear" w:color="auto" w:fill="FFFFFF"/>
              </w:rPr>
              <w:t>անտառատնտեսական</w:t>
            </w:r>
            <w:proofErr w:type="spellEnd"/>
            <w:r w:rsidR="00D43982" w:rsidRPr="00E6645F">
              <w:rPr>
                <w:rFonts w:ascii="GHEA Grapalat" w:hAnsi="GHEA Grapalat"/>
                <w:color w:val="000000"/>
                <w:sz w:val="24"/>
                <w:szCs w:val="24"/>
                <w:shd w:val="clear" w:color="auto" w:fill="FFFFFF"/>
                <w:lang w:val="af-ZA"/>
              </w:rPr>
              <w:t xml:space="preserve"> </w:t>
            </w:r>
            <w:proofErr w:type="spellStart"/>
            <w:r w:rsidR="00D43982" w:rsidRPr="00D43982">
              <w:rPr>
                <w:rFonts w:ascii="GHEA Grapalat" w:hAnsi="GHEA Grapalat"/>
                <w:color w:val="000000"/>
                <w:sz w:val="24"/>
                <w:szCs w:val="24"/>
                <w:shd w:val="clear" w:color="auto" w:fill="FFFFFF"/>
              </w:rPr>
              <w:t>տրակտորների</w:t>
            </w:r>
            <w:proofErr w:type="spellEnd"/>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և</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դրանց</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կցորդների</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անվտանգության</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մասին</w:t>
            </w:r>
            <w:r w:rsidR="00D43982" w:rsidRPr="00E6645F">
              <w:rPr>
                <w:rFonts w:ascii="GHEA Grapalat" w:hAnsi="GHEA Grapalat"/>
                <w:color w:val="000000"/>
                <w:sz w:val="24"/>
                <w:szCs w:val="24"/>
                <w:shd w:val="clear" w:color="auto" w:fill="FFFFFF"/>
                <w:lang w:val="af-ZA"/>
              </w:rPr>
              <w:t>» (</w:t>
            </w:r>
            <w:r w:rsidR="00D43982" w:rsidRPr="00D43982">
              <w:rPr>
                <w:rFonts w:ascii="GHEA Grapalat" w:hAnsi="GHEA Grapalat"/>
                <w:color w:val="000000"/>
                <w:sz w:val="24"/>
                <w:szCs w:val="24"/>
                <w:shd w:val="clear" w:color="auto" w:fill="FFFFFF"/>
              </w:rPr>
              <w:t>ՄՄ</w:t>
            </w:r>
            <w:r w:rsidR="00D43982" w:rsidRPr="00E6645F">
              <w:rPr>
                <w:rFonts w:ascii="GHEA Grapalat" w:hAnsi="GHEA Grapalat"/>
                <w:color w:val="000000"/>
                <w:sz w:val="24"/>
                <w:szCs w:val="24"/>
                <w:shd w:val="clear" w:color="auto" w:fill="FFFFFF"/>
                <w:lang w:val="af-ZA"/>
              </w:rPr>
              <w:t xml:space="preserve"> </w:t>
            </w:r>
            <w:r w:rsidR="00D43982" w:rsidRPr="00D43982">
              <w:rPr>
                <w:rFonts w:ascii="GHEA Grapalat" w:hAnsi="GHEA Grapalat"/>
                <w:color w:val="000000"/>
                <w:sz w:val="24"/>
                <w:szCs w:val="24"/>
                <w:shd w:val="clear" w:color="auto" w:fill="FFFFFF"/>
              </w:rPr>
              <w:t>ՏԿ</w:t>
            </w:r>
            <w:r w:rsidR="00D43982" w:rsidRPr="00E6645F">
              <w:rPr>
                <w:rFonts w:ascii="GHEA Grapalat" w:hAnsi="GHEA Grapalat"/>
                <w:color w:val="000000"/>
                <w:sz w:val="24"/>
                <w:szCs w:val="24"/>
                <w:shd w:val="clear" w:color="auto" w:fill="FFFFFF"/>
                <w:lang w:val="af-ZA"/>
              </w:rPr>
              <w:t xml:space="preserve"> 031/2012) </w:t>
            </w:r>
            <w:r w:rsidR="00D43982" w:rsidRPr="00D43982">
              <w:rPr>
                <w:rFonts w:ascii="GHEA Grapalat" w:hAnsi="GHEA Grapalat"/>
                <w:sz w:val="24"/>
                <w:szCs w:val="24"/>
              </w:rPr>
              <w:t>Մաքսային</w:t>
            </w:r>
            <w:r w:rsidR="00D43982" w:rsidRPr="00E6645F">
              <w:rPr>
                <w:rFonts w:ascii="GHEA Grapalat" w:hAnsi="GHEA Grapalat"/>
                <w:sz w:val="24"/>
                <w:szCs w:val="24"/>
                <w:lang w:val="af-ZA"/>
              </w:rPr>
              <w:t xml:space="preserve"> </w:t>
            </w:r>
            <w:r w:rsidR="00D43982" w:rsidRPr="00D43982">
              <w:rPr>
                <w:rFonts w:ascii="GHEA Grapalat" w:hAnsi="GHEA Grapalat"/>
                <w:sz w:val="24"/>
                <w:szCs w:val="24"/>
              </w:rPr>
              <w:t>միության</w:t>
            </w:r>
            <w:r w:rsidR="00D43982" w:rsidRPr="00E6645F">
              <w:rPr>
                <w:rFonts w:ascii="GHEA Grapalat" w:hAnsi="GHEA Grapalat"/>
                <w:sz w:val="24"/>
                <w:szCs w:val="24"/>
                <w:lang w:val="af-ZA"/>
              </w:rPr>
              <w:t xml:space="preserve"> </w:t>
            </w:r>
            <w:r w:rsidR="00D43982" w:rsidRPr="00D43982">
              <w:rPr>
                <w:rFonts w:ascii="GHEA Grapalat" w:hAnsi="GHEA Grapalat"/>
                <w:sz w:val="24"/>
                <w:szCs w:val="24"/>
              </w:rPr>
              <w:t>տեխնիկական</w:t>
            </w:r>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կանոնակարգի</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պահանջների</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lastRenderedPageBreak/>
              <w:t>նկատմամբ</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պետական</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վերահսկողություն</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իրականացնող</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լիազոր</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մարմին</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ճանաչել</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պետական</w:t>
            </w:r>
            <w:proofErr w:type="spellEnd"/>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հրդեհային</w:t>
            </w:r>
            <w:proofErr w:type="spellEnd"/>
            <w:r w:rsidR="00D43982" w:rsidRPr="00E6645F">
              <w:rPr>
                <w:rFonts w:ascii="GHEA Grapalat" w:hAnsi="GHEA Grapalat"/>
                <w:sz w:val="24"/>
                <w:szCs w:val="24"/>
                <w:lang w:val="af-ZA"/>
              </w:rPr>
              <w:t xml:space="preserve"> </w:t>
            </w:r>
            <w:r w:rsidR="00D43982" w:rsidRPr="00D43982">
              <w:rPr>
                <w:rFonts w:ascii="GHEA Grapalat" w:hAnsi="GHEA Grapalat"/>
                <w:sz w:val="24"/>
                <w:szCs w:val="24"/>
              </w:rPr>
              <w:t>և</w:t>
            </w:r>
            <w:r w:rsidR="00D43982" w:rsidRPr="00E6645F">
              <w:rPr>
                <w:rFonts w:ascii="GHEA Grapalat" w:hAnsi="GHEA Grapalat"/>
                <w:sz w:val="24"/>
                <w:szCs w:val="24"/>
                <w:lang w:val="af-ZA"/>
              </w:rPr>
              <w:t xml:space="preserve"> </w:t>
            </w:r>
            <w:r w:rsidR="00D43982" w:rsidRPr="00D43982">
              <w:rPr>
                <w:rFonts w:ascii="GHEA Grapalat" w:hAnsi="GHEA Grapalat"/>
                <w:sz w:val="24"/>
                <w:szCs w:val="24"/>
              </w:rPr>
              <w:t>տեխնիկական</w:t>
            </w:r>
            <w:r w:rsidR="00D43982" w:rsidRPr="00E6645F">
              <w:rPr>
                <w:rFonts w:ascii="GHEA Grapalat" w:hAnsi="GHEA Grapalat"/>
                <w:sz w:val="24"/>
                <w:szCs w:val="24"/>
                <w:lang w:val="af-ZA"/>
              </w:rPr>
              <w:t xml:space="preserve"> </w:t>
            </w:r>
            <w:r w:rsidR="00D43982" w:rsidRPr="00D43982">
              <w:rPr>
                <w:rFonts w:ascii="GHEA Grapalat" w:hAnsi="GHEA Grapalat"/>
                <w:sz w:val="24"/>
                <w:szCs w:val="24"/>
              </w:rPr>
              <w:t>անվտանգության</w:t>
            </w:r>
            <w:r w:rsidR="00D43982" w:rsidRPr="00E6645F">
              <w:rPr>
                <w:rFonts w:ascii="GHEA Grapalat" w:hAnsi="GHEA Grapalat"/>
                <w:sz w:val="24"/>
                <w:szCs w:val="24"/>
                <w:lang w:val="af-ZA"/>
              </w:rPr>
              <w:t xml:space="preserve"> </w:t>
            </w:r>
            <w:proofErr w:type="spellStart"/>
            <w:r w:rsidR="00D43982" w:rsidRPr="00D43982">
              <w:rPr>
                <w:rFonts w:ascii="GHEA Grapalat" w:hAnsi="GHEA Grapalat"/>
                <w:sz w:val="24"/>
                <w:szCs w:val="24"/>
              </w:rPr>
              <w:t>տեսչությունը</w:t>
            </w:r>
            <w:proofErr w:type="spellEnd"/>
            <w:r w:rsidR="00D43982" w:rsidRPr="00E6645F">
              <w:rPr>
                <w:rFonts w:ascii="GHEA Grapalat" w:hAnsi="GHEA Grapalat"/>
                <w:sz w:val="24"/>
                <w:szCs w:val="24"/>
                <w:lang w:val="af-ZA"/>
              </w:rPr>
              <w:t xml:space="preserve">, </w:t>
            </w:r>
            <w:proofErr w:type="spellStart"/>
            <w:r w:rsidR="00D43982">
              <w:rPr>
                <w:rFonts w:ascii="GHEA Grapalat" w:hAnsi="GHEA Grapalat"/>
                <w:sz w:val="24"/>
                <w:szCs w:val="24"/>
              </w:rPr>
              <w:t>նշված</w:t>
            </w:r>
            <w:proofErr w:type="spellEnd"/>
            <w:r w:rsidR="00D43982" w:rsidRPr="00E6645F">
              <w:rPr>
                <w:rFonts w:ascii="GHEA Grapalat" w:hAnsi="GHEA Grapalat"/>
                <w:sz w:val="24"/>
                <w:szCs w:val="24"/>
                <w:lang w:val="af-ZA"/>
              </w:rPr>
              <w:t xml:space="preserve"> </w:t>
            </w:r>
            <w:proofErr w:type="spellStart"/>
            <w:r w:rsidR="00D43982">
              <w:rPr>
                <w:rFonts w:ascii="GHEA Grapalat" w:hAnsi="GHEA Grapalat"/>
                <w:sz w:val="24"/>
                <w:szCs w:val="24"/>
              </w:rPr>
              <w:t>կանոնակարգերը</w:t>
            </w:r>
            <w:proofErr w:type="spellEnd"/>
            <w:r w:rsidR="00D43982" w:rsidRPr="00E6645F">
              <w:rPr>
                <w:rFonts w:ascii="GHEA Grapalat" w:hAnsi="GHEA Grapalat"/>
                <w:sz w:val="24"/>
                <w:szCs w:val="24"/>
                <w:lang w:val="af-ZA"/>
              </w:rPr>
              <w:t xml:space="preserve"> </w:t>
            </w:r>
            <w:proofErr w:type="spellStart"/>
            <w:r w:rsidR="00D43982">
              <w:rPr>
                <w:rFonts w:ascii="GHEA Grapalat" w:hAnsi="GHEA Grapalat"/>
                <w:sz w:val="24"/>
                <w:szCs w:val="24"/>
              </w:rPr>
              <w:t>սահմանել</w:t>
            </w:r>
            <w:proofErr w:type="spellEnd"/>
            <w:r w:rsidR="00D43982" w:rsidRPr="00E6645F">
              <w:rPr>
                <w:rFonts w:ascii="GHEA Grapalat" w:hAnsi="GHEA Grapalat"/>
                <w:sz w:val="24"/>
                <w:szCs w:val="24"/>
                <w:lang w:val="af-ZA"/>
              </w:rPr>
              <w:t xml:space="preserve"> </w:t>
            </w:r>
            <w:proofErr w:type="spellStart"/>
            <w:r w:rsidR="00D43982">
              <w:rPr>
                <w:rFonts w:ascii="GHEA Grapalat" w:hAnsi="GHEA Grapalat"/>
                <w:sz w:val="24"/>
                <w:szCs w:val="24"/>
              </w:rPr>
              <w:t>հավելված</w:t>
            </w:r>
            <w:proofErr w:type="spellEnd"/>
            <w:r w:rsidR="00D43982" w:rsidRPr="00E6645F">
              <w:rPr>
                <w:rFonts w:ascii="GHEA Grapalat" w:hAnsi="GHEA Grapalat"/>
                <w:sz w:val="24"/>
                <w:szCs w:val="24"/>
                <w:lang w:val="af-ZA"/>
              </w:rPr>
              <w:t xml:space="preserve"> 3-</w:t>
            </w:r>
            <w:proofErr w:type="spellStart"/>
            <w:r w:rsidR="00D43982">
              <w:rPr>
                <w:rFonts w:ascii="GHEA Grapalat" w:hAnsi="GHEA Grapalat"/>
                <w:sz w:val="24"/>
                <w:szCs w:val="24"/>
              </w:rPr>
              <w:t>ով</w:t>
            </w:r>
            <w:proofErr w:type="spellEnd"/>
            <w:r w:rsidR="00D43982" w:rsidRPr="00E6645F">
              <w:rPr>
                <w:rFonts w:ascii="GHEA Grapalat" w:hAnsi="GHEA Grapalat"/>
                <w:sz w:val="24"/>
                <w:szCs w:val="24"/>
                <w:lang w:val="af-ZA"/>
              </w:rPr>
              <w:t>;</w:t>
            </w:r>
          </w:p>
        </w:tc>
        <w:tc>
          <w:tcPr>
            <w:tcW w:w="2074" w:type="dxa"/>
          </w:tcPr>
          <w:p w:rsidR="00717946" w:rsidRPr="00A10AF8" w:rsidRDefault="00D43982" w:rsidP="008854F5">
            <w:pPr>
              <w:autoSpaceDE w:val="0"/>
              <w:autoSpaceDN w:val="0"/>
              <w:adjustRightInd w:val="0"/>
              <w:jc w:val="both"/>
              <w:rPr>
                <w:rFonts w:ascii="GHEA Grapalat" w:hAnsi="GHEA Grapalat" w:cs="Sylfaen"/>
                <w:sz w:val="24"/>
                <w:szCs w:val="24"/>
                <w:lang w:val="af-ZA"/>
              </w:rPr>
            </w:pPr>
            <w:r>
              <w:rPr>
                <w:rFonts w:ascii="GHEA Grapalat" w:hAnsi="GHEA Grapalat" w:cs="Sylfaen"/>
                <w:sz w:val="24"/>
                <w:szCs w:val="24"/>
                <w:lang w:val="af-ZA"/>
              </w:rPr>
              <w:lastRenderedPageBreak/>
              <w:t>Ընդունվել է</w:t>
            </w:r>
          </w:p>
        </w:tc>
        <w:tc>
          <w:tcPr>
            <w:tcW w:w="2667" w:type="dxa"/>
          </w:tcPr>
          <w:p w:rsidR="00717946" w:rsidRPr="001A260A" w:rsidRDefault="00D43982" w:rsidP="00E6645F">
            <w:pPr>
              <w:autoSpaceDE w:val="0"/>
              <w:autoSpaceDN w:val="0"/>
              <w:adjustRightInd w:val="0"/>
              <w:jc w:val="both"/>
              <w:rPr>
                <w:rFonts w:ascii="GHEA Grapalat" w:hAnsi="GHEA Grapalat" w:cs="Sylfaen"/>
                <w:sz w:val="24"/>
                <w:szCs w:val="24"/>
              </w:rPr>
            </w:pPr>
            <w:proofErr w:type="spellStart"/>
            <w:r>
              <w:rPr>
                <w:rFonts w:ascii="GHEA Grapalat" w:hAnsi="GHEA Grapalat" w:cs="Sylfaen"/>
                <w:sz w:val="24"/>
                <w:szCs w:val="24"/>
              </w:rPr>
              <w:t>Կատարվել</w:t>
            </w:r>
            <w:proofErr w:type="spellEnd"/>
            <w:r>
              <w:rPr>
                <w:rFonts w:ascii="GHEA Grapalat" w:hAnsi="GHEA Grapalat" w:cs="Sylfaen"/>
                <w:sz w:val="24"/>
                <w:szCs w:val="24"/>
              </w:rPr>
              <w:t xml:space="preserve"> </w:t>
            </w:r>
            <w:proofErr w:type="spellStart"/>
            <w:r>
              <w:rPr>
                <w:rFonts w:ascii="GHEA Grapalat" w:hAnsi="GHEA Grapalat" w:cs="Sylfaen"/>
                <w:sz w:val="24"/>
                <w:szCs w:val="24"/>
              </w:rPr>
              <w:t>են</w:t>
            </w:r>
            <w:proofErr w:type="spellEnd"/>
            <w:r>
              <w:rPr>
                <w:rFonts w:ascii="GHEA Grapalat" w:hAnsi="GHEA Grapalat" w:cs="Sylfaen"/>
                <w:sz w:val="24"/>
                <w:szCs w:val="24"/>
              </w:rPr>
              <w:t xml:space="preserve"> </w:t>
            </w:r>
            <w:proofErr w:type="spellStart"/>
            <w:r>
              <w:rPr>
                <w:rFonts w:ascii="GHEA Grapalat" w:hAnsi="GHEA Grapalat" w:cs="Sylfaen"/>
                <w:sz w:val="24"/>
                <w:szCs w:val="24"/>
              </w:rPr>
              <w:t>համապատասխան</w:t>
            </w:r>
            <w:proofErr w:type="spellEnd"/>
            <w:r>
              <w:rPr>
                <w:rFonts w:ascii="GHEA Grapalat" w:hAnsi="GHEA Grapalat" w:cs="Sylfaen"/>
                <w:sz w:val="24"/>
                <w:szCs w:val="24"/>
              </w:rPr>
              <w:t xml:space="preserve"> </w:t>
            </w:r>
            <w:proofErr w:type="spellStart"/>
            <w:r>
              <w:rPr>
                <w:rFonts w:ascii="GHEA Grapalat" w:hAnsi="GHEA Grapalat" w:cs="Sylfaen"/>
                <w:sz w:val="24"/>
                <w:szCs w:val="24"/>
              </w:rPr>
              <w:t>փոփոխություններ</w:t>
            </w:r>
            <w:proofErr w:type="spellEnd"/>
            <w:r>
              <w:rPr>
                <w:rFonts w:ascii="GHEA Grapalat" w:hAnsi="GHEA Grapalat" w:cs="Sylfaen"/>
                <w:sz w:val="24"/>
                <w:szCs w:val="24"/>
              </w:rPr>
              <w:t>:</w:t>
            </w:r>
          </w:p>
        </w:tc>
      </w:tr>
      <w:tr w:rsidR="00FC603C" w:rsidRPr="001F79FC" w:rsidTr="007A3915">
        <w:trPr>
          <w:trHeight w:val="359"/>
        </w:trPr>
        <w:tc>
          <w:tcPr>
            <w:tcW w:w="658" w:type="dxa"/>
          </w:tcPr>
          <w:p w:rsidR="00FC603C" w:rsidRPr="00A10AF8" w:rsidRDefault="007A3915" w:rsidP="00DB146E">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lastRenderedPageBreak/>
              <w:t>9</w:t>
            </w:r>
            <w:r w:rsidR="00FC603C" w:rsidRPr="00A10AF8">
              <w:rPr>
                <w:rFonts w:ascii="GHEA Grapalat" w:hAnsi="GHEA Grapalat" w:cs="Sylfaen"/>
                <w:sz w:val="24"/>
                <w:szCs w:val="24"/>
              </w:rPr>
              <w:t>)</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00AB5A58">
              <w:rPr>
                <w:rFonts w:ascii="GHEA Grapalat" w:hAnsi="GHEA Grapalat" w:cs="Sylfaen"/>
                <w:color w:val="000000"/>
                <w:sz w:val="24"/>
                <w:szCs w:val="24"/>
                <w:shd w:val="clear" w:color="auto" w:fill="FFFFFF"/>
              </w:rPr>
              <w:t>կառավարությանը</w:t>
            </w:r>
            <w:r w:rsidRPr="00A10AF8">
              <w:rPr>
                <w:rFonts w:ascii="GHEA Grapalat" w:hAnsi="GHEA Grapalat" w:cs="Sylfaen"/>
                <w:color w:val="000000"/>
                <w:sz w:val="24"/>
                <w:szCs w:val="24"/>
                <w:shd w:val="clear" w:color="auto" w:fill="FFFFFF"/>
              </w:rPr>
              <w:t xml:space="preserve"> ենթակա  </w:t>
            </w:r>
            <w:r w:rsidR="00AB5A58">
              <w:rPr>
                <w:rFonts w:ascii="GHEA Grapalat" w:hAnsi="GHEA Grapalat" w:cs="Sylfaen"/>
                <w:color w:val="000000"/>
                <w:sz w:val="24"/>
                <w:szCs w:val="24"/>
                <w:shd w:val="clear" w:color="auto" w:fill="FFFFFF"/>
              </w:rPr>
              <w:t>ս</w:t>
            </w:r>
            <w:r w:rsidRPr="00A10AF8">
              <w:rPr>
                <w:rFonts w:ascii="GHEA Grapalat" w:hAnsi="GHEA Grapalat" w:cs="Sylfaen"/>
                <w:color w:val="000000"/>
                <w:sz w:val="24"/>
                <w:szCs w:val="24"/>
                <w:shd w:val="clear" w:color="auto" w:fill="FFFFFF"/>
              </w:rPr>
              <w:t>նն</w:t>
            </w:r>
            <w:r w:rsidRPr="00A10AF8">
              <w:rPr>
                <w:rFonts w:ascii="GHEA Grapalat" w:hAnsi="GHEA Grapalat" w:cs="Verdana"/>
                <w:color w:val="000000"/>
                <w:sz w:val="24"/>
                <w:szCs w:val="24"/>
                <w:shd w:val="clear" w:color="auto" w:fill="FFFFFF"/>
              </w:rPr>
              <w:t>դ</w:t>
            </w:r>
            <w:r w:rsidRPr="00A10AF8">
              <w:rPr>
                <w:rFonts w:ascii="GHEA Grapalat" w:hAnsi="GHEA Grapalat" w:cs="Sylfaen"/>
                <w:color w:val="000000"/>
                <w:sz w:val="24"/>
                <w:szCs w:val="24"/>
                <w:shd w:val="clear" w:color="auto" w:fill="FFFFFF"/>
              </w:rPr>
              <w:t>ամթե</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քի</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անվտանգության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տեսչական</w:t>
            </w:r>
            <w:r w:rsidRPr="00A10AF8">
              <w:rPr>
                <w:rFonts w:ascii="GHEA Grapalat" w:hAnsi="GHEA Grapalat"/>
                <w:color w:val="000000"/>
                <w:sz w:val="24"/>
                <w:szCs w:val="24"/>
                <w:shd w:val="clear" w:color="auto" w:fill="FFFFFF"/>
              </w:rPr>
              <w:t xml:space="preserve"> </w:t>
            </w:r>
            <w:r w:rsidRPr="00A10AF8">
              <w:rPr>
                <w:rFonts w:ascii="GHEA Grapalat" w:hAnsi="GHEA Grapalat" w:cs="Sylfaen"/>
                <w:color w:val="000000"/>
                <w:sz w:val="24"/>
                <w:szCs w:val="24"/>
                <w:shd w:val="clear" w:color="auto" w:fill="FFFFFF"/>
              </w:rPr>
              <w:t>մա</w:t>
            </w:r>
            <w:r w:rsidRPr="00A10AF8">
              <w:rPr>
                <w:rFonts w:ascii="GHEA Grapalat" w:hAnsi="GHEA Grapalat" w:cs="Verdana"/>
                <w:color w:val="000000"/>
                <w:sz w:val="24"/>
                <w:szCs w:val="24"/>
                <w:shd w:val="clear" w:color="auto" w:fill="FFFFFF"/>
              </w:rPr>
              <w:t>ր</w:t>
            </w:r>
            <w:r w:rsidRPr="00A10AF8">
              <w:rPr>
                <w:rFonts w:ascii="GHEA Grapalat" w:hAnsi="GHEA Grapalat" w:cs="Sylfaen"/>
                <w:color w:val="000000"/>
                <w:sz w:val="24"/>
                <w:szCs w:val="24"/>
                <w:shd w:val="clear" w:color="auto" w:fill="FFFFFF"/>
              </w:rPr>
              <w:t>մին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FC603C">
            <w:pPr>
              <w:autoSpaceDE w:val="0"/>
              <w:autoSpaceDN w:val="0"/>
              <w:adjustRightInd w:val="0"/>
              <w:rPr>
                <w:rFonts w:ascii="GHEA Grapalat" w:hAnsi="GHEA Grapalat" w:cs="Sylfaen"/>
                <w:sz w:val="24"/>
                <w:szCs w:val="24"/>
              </w:rPr>
            </w:pPr>
            <w:r w:rsidRPr="00A10AF8">
              <w:rPr>
                <w:rFonts w:ascii="GHEA Grapalat" w:hAnsi="GHEA Grapalat" w:cs="Sylfaen"/>
                <w:sz w:val="24"/>
                <w:szCs w:val="24"/>
              </w:rPr>
              <w:t>02.05.2019թ.</w:t>
            </w:r>
            <w:r w:rsidRPr="00A10AF8">
              <w:rPr>
                <w:rFonts w:ascii="GHEA Grapalat" w:hAnsi="GHEA Grapalat"/>
                <w:sz w:val="24"/>
                <w:szCs w:val="24"/>
              </w:rPr>
              <w:br/>
            </w:r>
            <w:r w:rsidRPr="00A10AF8">
              <w:rPr>
                <w:rFonts w:ascii="GHEA Grapalat" w:hAnsi="GHEA Grapalat"/>
                <w:color w:val="000000"/>
                <w:sz w:val="24"/>
                <w:szCs w:val="24"/>
                <w:shd w:val="clear" w:color="auto" w:fill="FFFFFF"/>
              </w:rPr>
              <w:t>013/29642-2019</w:t>
            </w:r>
          </w:p>
        </w:tc>
        <w:tc>
          <w:tcPr>
            <w:tcW w:w="5666" w:type="dxa"/>
          </w:tcPr>
          <w:p w:rsidR="00A10AF8" w:rsidRPr="00A10AF8" w:rsidRDefault="00A10AF8" w:rsidP="00A10AF8">
            <w:pPr>
              <w:tabs>
                <w:tab w:val="left" w:pos="10490"/>
                <w:tab w:val="left" w:pos="10620"/>
                <w:tab w:val="left" w:pos="10915"/>
              </w:tabs>
              <w:spacing w:line="276" w:lineRule="auto"/>
              <w:ind w:left="15" w:right="130"/>
              <w:jc w:val="both"/>
              <w:rPr>
                <w:rFonts w:ascii="GHEA Grapalat" w:hAnsi="GHEA Grapalat"/>
                <w:sz w:val="24"/>
                <w:szCs w:val="24"/>
                <w:lang w:val="hy-AM"/>
              </w:rPr>
            </w:pPr>
            <w:r w:rsidRPr="00A10AF8">
              <w:rPr>
                <w:rFonts w:ascii="GHEA Grapalat" w:hAnsi="GHEA Grapalat"/>
                <w:sz w:val="24"/>
                <w:szCs w:val="24"/>
                <w:lang w:val="hy-AM"/>
              </w:rPr>
              <w:t>Նախագիծը լրացնել հետևյալ բովանդակությամբ նոր կետով.</w:t>
            </w:r>
          </w:p>
          <w:p w:rsidR="00A10AF8" w:rsidRPr="00A10AF8" w:rsidRDefault="00A10AF8" w:rsidP="00A10AF8">
            <w:pPr>
              <w:pStyle w:val="NormalWeb"/>
              <w:shd w:val="clear" w:color="auto" w:fill="FFFFFF"/>
              <w:tabs>
                <w:tab w:val="left" w:pos="10490"/>
                <w:tab w:val="left" w:pos="10620"/>
                <w:tab w:val="left" w:pos="10915"/>
              </w:tabs>
              <w:spacing w:before="0" w:beforeAutospacing="0" w:after="0" w:afterAutospacing="0" w:line="276" w:lineRule="auto"/>
              <w:ind w:left="15" w:right="130"/>
              <w:jc w:val="both"/>
              <w:rPr>
                <w:rFonts w:ascii="GHEA Grapalat" w:hAnsi="GHEA Grapalat"/>
                <w:color w:val="000000"/>
                <w:lang w:val="hy-AM"/>
              </w:rPr>
            </w:pPr>
            <w:r w:rsidRPr="00A10AF8">
              <w:rPr>
                <w:rFonts w:ascii="GHEA Grapalat" w:hAnsi="GHEA Grapalat"/>
                <w:lang w:val="hy-AM"/>
              </w:rPr>
              <w:t>«</w:t>
            </w:r>
            <w:r w:rsidRPr="00A10AF8">
              <w:rPr>
                <w:rFonts w:ascii="GHEA Grapalat" w:hAnsi="GHEA Grapalat"/>
                <w:color w:val="000000"/>
                <w:lang w:val="hy-AM"/>
              </w:rPr>
              <w:t xml:space="preserve">Որոշման </w:t>
            </w:r>
            <w:r w:rsidRPr="00A10AF8">
              <w:rPr>
                <w:rFonts w:ascii="GHEA Grapalat" w:hAnsi="GHEA Grapalat" w:cs="Sylfaen"/>
                <w:spacing w:val="-2"/>
                <w:lang w:val="hy-AM"/>
              </w:rPr>
              <w:t>N1 հավելվածը</w:t>
            </w:r>
            <w:r w:rsidRPr="00A10AF8">
              <w:rPr>
                <w:rFonts w:ascii="GHEA Grapalat" w:hAnsi="GHEA Grapalat"/>
                <w:color w:val="000000"/>
                <w:lang w:val="hy-AM"/>
              </w:rPr>
              <w:t xml:space="preserve"> լրացնել հետևյալ բովանդակությամբ նոր` 10-րդ, 11-րդ և 12-րդ կետերով.</w:t>
            </w:r>
          </w:p>
          <w:p w:rsidR="00A10AF8" w:rsidRPr="00A10AF8" w:rsidRDefault="00A10AF8" w:rsidP="00A10AF8">
            <w:pPr>
              <w:tabs>
                <w:tab w:val="left" w:pos="10490"/>
                <w:tab w:val="left" w:pos="10620"/>
                <w:tab w:val="left" w:pos="10915"/>
              </w:tabs>
              <w:spacing w:line="276" w:lineRule="auto"/>
              <w:ind w:left="15" w:right="130"/>
              <w:jc w:val="both"/>
              <w:rPr>
                <w:rFonts w:ascii="GHEA Grapalat" w:hAnsi="GHEA Grapalat"/>
                <w:sz w:val="24"/>
                <w:szCs w:val="24"/>
                <w:lang w:val="hy-AM"/>
              </w:rPr>
            </w:pPr>
            <w:r w:rsidRPr="00A10AF8">
              <w:rPr>
                <w:rFonts w:ascii="GHEA Grapalat" w:hAnsi="GHEA Grapalat"/>
                <w:sz w:val="24"/>
                <w:szCs w:val="24"/>
                <w:lang w:val="hy-AM"/>
              </w:rPr>
              <w:t>«10.</w:t>
            </w:r>
            <w:r w:rsidRPr="00A10AF8">
              <w:rPr>
                <w:rFonts w:ascii="GHEA Grapalat" w:hAnsi="GHEA Grapalat"/>
                <w:sz w:val="24"/>
                <w:szCs w:val="24"/>
                <w:shd w:val="clear" w:color="auto" w:fill="FFFFFF"/>
                <w:lang w:val="hy-AM"/>
              </w:rPr>
              <w:t xml:space="preserve"> </w:t>
            </w:r>
            <w:r w:rsidRPr="00A10AF8">
              <w:rPr>
                <w:rFonts w:ascii="GHEA Grapalat" w:hAnsi="GHEA Grapalat"/>
                <w:sz w:val="24"/>
                <w:szCs w:val="24"/>
                <w:lang w:val="hy-AM"/>
              </w:rPr>
              <w:t>Եվրասիական</w:t>
            </w:r>
            <w:r w:rsidRPr="00A10AF8">
              <w:rPr>
                <w:rFonts w:ascii="GHEA Grapalat" w:hAnsi="GHEA Grapalat"/>
                <w:sz w:val="24"/>
                <w:szCs w:val="24"/>
                <w:lang w:val="af-ZA"/>
              </w:rPr>
              <w:t xml:space="preserve"> </w:t>
            </w:r>
            <w:r w:rsidRPr="00A10AF8">
              <w:rPr>
                <w:rFonts w:ascii="GHEA Grapalat" w:hAnsi="GHEA Grapalat"/>
                <w:sz w:val="24"/>
                <w:szCs w:val="24"/>
                <w:lang w:val="hy-AM"/>
              </w:rPr>
              <w:t>տնտեսական</w:t>
            </w:r>
            <w:r w:rsidRPr="00A10AF8">
              <w:rPr>
                <w:rFonts w:ascii="GHEA Grapalat" w:hAnsi="GHEA Grapalat"/>
                <w:sz w:val="24"/>
                <w:szCs w:val="24"/>
                <w:lang w:val="af-ZA"/>
              </w:rPr>
              <w:t xml:space="preserve"> </w:t>
            </w:r>
            <w:r w:rsidRPr="00A10AF8">
              <w:rPr>
                <w:rFonts w:ascii="GHEA Grapalat" w:hAnsi="GHEA Grapalat"/>
                <w:sz w:val="24"/>
                <w:szCs w:val="24"/>
                <w:lang w:val="hy-AM"/>
              </w:rPr>
              <w:t>հանձնաժողովի</w:t>
            </w:r>
            <w:r w:rsidRPr="00A10AF8">
              <w:rPr>
                <w:rFonts w:ascii="GHEA Grapalat" w:hAnsi="GHEA Grapalat"/>
                <w:sz w:val="24"/>
                <w:szCs w:val="24"/>
                <w:lang w:val="af-ZA"/>
              </w:rPr>
              <w:t xml:space="preserve"> </w:t>
            </w:r>
            <w:r w:rsidRPr="00A10AF8">
              <w:rPr>
                <w:rFonts w:ascii="GHEA Grapalat" w:hAnsi="GHEA Grapalat"/>
                <w:sz w:val="24"/>
                <w:szCs w:val="24"/>
                <w:lang w:val="hy-AM"/>
              </w:rPr>
              <w:t>Խորհրդի</w:t>
            </w:r>
            <w:r w:rsidRPr="00A10AF8">
              <w:rPr>
                <w:rFonts w:ascii="GHEA Grapalat" w:hAnsi="GHEA Grapalat"/>
                <w:sz w:val="24"/>
                <w:szCs w:val="24"/>
                <w:lang w:val="af-ZA"/>
              </w:rPr>
              <w:t xml:space="preserve"> 2016 </w:t>
            </w:r>
            <w:r w:rsidRPr="00A10AF8">
              <w:rPr>
                <w:rFonts w:ascii="GHEA Grapalat" w:hAnsi="GHEA Grapalat"/>
                <w:sz w:val="24"/>
                <w:szCs w:val="24"/>
                <w:lang w:val="hy-AM"/>
              </w:rPr>
              <w:t>թվականի</w:t>
            </w:r>
            <w:r w:rsidRPr="00A10AF8">
              <w:rPr>
                <w:rFonts w:ascii="GHEA Grapalat" w:hAnsi="GHEA Grapalat"/>
                <w:sz w:val="24"/>
                <w:szCs w:val="24"/>
                <w:lang w:val="af-ZA"/>
              </w:rPr>
              <w:t xml:space="preserve"> </w:t>
            </w:r>
            <w:r w:rsidRPr="00A10AF8">
              <w:rPr>
                <w:rFonts w:ascii="GHEA Grapalat" w:hAnsi="GHEA Grapalat"/>
                <w:sz w:val="24"/>
                <w:szCs w:val="24"/>
                <w:lang w:val="hy-AM"/>
              </w:rPr>
              <w:t>հոկտեմբերի</w:t>
            </w:r>
            <w:r w:rsidRPr="00A10AF8">
              <w:rPr>
                <w:rFonts w:ascii="GHEA Grapalat" w:hAnsi="GHEA Grapalat"/>
                <w:sz w:val="24"/>
                <w:szCs w:val="24"/>
                <w:lang w:val="af-ZA"/>
              </w:rPr>
              <w:t xml:space="preserve"> 18-</w:t>
            </w:r>
            <w:r w:rsidRPr="00A10AF8">
              <w:rPr>
                <w:rFonts w:ascii="GHEA Grapalat" w:hAnsi="GHEA Grapalat"/>
                <w:sz w:val="24"/>
                <w:szCs w:val="24"/>
                <w:lang w:val="hy-AM"/>
              </w:rPr>
              <w:t>ի</w:t>
            </w:r>
            <w:r w:rsidRPr="00A10AF8">
              <w:rPr>
                <w:rFonts w:ascii="GHEA Grapalat" w:hAnsi="GHEA Grapalat"/>
                <w:sz w:val="24"/>
                <w:szCs w:val="24"/>
                <w:lang w:val="af-ZA"/>
              </w:rPr>
              <w:t xml:space="preserve"> N 162 որոշմամբ հաստատված «</w:t>
            </w:r>
            <w:r w:rsidRPr="00A10AF8">
              <w:rPr>
                <w:rFonts w:ascii="GHEA Grapalat" w:hAnsi="GHEA Grapalat"/>
                <w:sz w:val="24"/>
                <w:szCs w:val="24"/>
                <w:lang w:val="hy-AM"/>
              </w:rPr>
              <w:t>Ձկան</w:t>
            </w:r>
            <w:r w:rsidRPr="00A10AF8">
              <w:rPr>
                <w:rFonts w:ascii="GHEA Grapalat" w:hAnsi="GHEA Grapalat"/>
                <w:sz w:val="24"/>
                <w:szCs w:val="24"/>
                <w:lang w:val="af-ZA"/>
              </w:rPr>
              <w:t xml:space="preserve"> </w:t>
            </w:r>
            <w:r w:rsidRPr="00A10AF8">
              <w:rPr>
                <w:rFonts w:ascii="GHEA Grapalat" w:hAnsi="GHEA Grapalat"/>
                <w:sz w:val="24"/>
                <w:szCs w:val="24"/>
                <w:lang w:val="hy-AM"/>
              </w:rPr>
              <w:t>և</w:t>
            </w:r>
            <w:r w:rsidRPr="00A10AF8">
              <w:rPr>
                <w:rFonts w:ascii="GHEA Grapalat" w:hAnsi="GHEA Grapalat"/>
                <w:sz w:val="24"/>
                <w:szCs w:val="24"/>
                <w:lang w:val="af-ZA"/>
              </w:rPr>
              <w:t xml:space="preserve"> </w:t>
            </w:r>
            <w:r w:rsidRPr="00A10AF8">
              <w:rPr>
                <w:rFonts w:ascii="GHEA Grapalat" w:hAnsi="GHEA Grapalat"/>
                <w:sz w:val="24"/>
                <w:szCs w:val="24"/>
                <w:lang w:val="hy-AM"/>
              </w:rPr>
              <w:t>ձկնամթերքի</w:t>
            </w:r>
            <w:r w:rsidRPr="00A10AF8">
              <w:rPr>
                <w:rFonts w:ascii="GHEA Grapalat" w:hAnsi="GHEA Grapalat"/>
                <w:sz w:val="24"/>
                <w:szCs w:val="24"/>
                <w:lang w:val="af-ZA"/>
              </w:rPr>
              <w:t xml:space="preserve"> </w:t>
            </w:r>
            <w:r w:rsidRPr="00A10AF8">
              <w:rPr>
                <w:rFonts w:ascii="GHEA Grapalat" w:hAnsi="GHEA Grapalat"/>
                <w:sz w:val="24"/>
                <w:szCs w:val="24"/>
                <w:lang w:val="hy-AM"/>
              </w:rPr>
              <w:t>անվտանգության</w:t>
            </w:r>
            <w:r w:rsidRPr="00A10AF8">
              <w:rPr>
                <w:rFonts w:ascii="GHEA Grapalat" w:hAnsi="GHEA Grapalat"/>
                <w:sz w:val="24"/>
                <w:szCs w:val="24"/>
                <w:lang w:val="af-ZA"/>
              </w:rPr>
              <w:t xml:space="preserve"> </w:t>
            </w:r>
            <w:r w:rsidRPr="00A10AF8">
              <w:rPr>
                <w:rFonts w:ascii="GHEA Grapalat" w:hAnsi="GHEA Grapalat"/>
                <w:sz w:val="24"/>
                <w:szCs w:val="24"/>
                <w:lang w:val="hy-AM"/>
              </w:rPr>
              <w:t>մասին</w:t>
            </w:r>
            <w:r w:rsidRPr="00A10AF8">
              <w:rPr>
                <w:rFonts w:ascii="GHEA Grapalat" w:hAnsi="GHEA Grapalat"/>
                <w:sz w:val="24"/>
                <w:szCs w:val="24"/>
                <w:lang w:val="af-ZA"/>
              </w:rPr>
              <w:t xml:space="preserve">» </w:t>
            </w:r>
            <w:r w:rsidRPr="00A10AF8">
              <w:rPr>
                <w:rFonts w:ascii="GHEA Grapalat" w:hAnsi="GHEA Grapalat"/>
                <w:sz w:val="24"/>
                <w:szCs w:val="24"/>
                <w:shd w:val="clear" w:color="auto" w:fill="FFFFFF"/>
                <w:lang w:val="hy-AM"/>
              </w:rPr>
              <w:t>(</w:t>
            </w:r>
            <w:r w:rsidRPr="00A10AF8">
              <w:rPr>
                <w:rFonts w:ascii="GHEA Grapalat" w:hAnsi="GHEA Grapalat" w:cs="Arial Unicode"/>
                <w:sz w:val="24"/>
                <w:szCs w:val="24"/>
                <w:shd w:val="clear" w:color="auto" w:fill="FFFFFF"/>
                <w:lang w:val="hy-AM"/>
              </w:rPr>
              <w:t>ԵՏՄ ՏԿ</w:t>
            </w:r>
            <w:r w:rsidRPr="00A10AF8">
              <w:rPr>
                <w:rFonts w:ascii="GHEA Grapalat" w:hAnsi="GHEA Grapalat"/>
                <w:sz w:val="24"/>
                <w:szCs w:val="24"/>
                <w:shd w:val="clear" w:color="auto" w:fill="FFFFFF"/>
                <w:lang w:val="hy-AM"/>
              </w:rPr>
              <w:t xml:space="preserve"> 040/2016)</w:t>
            </w:r>
            <w:r w:rsidRPr="00A10AF8">
              <w:rPr>
                <w:rFonts w:ascii="GHEA Grapalat" w:hAnsi="GHEA Grapalat"/>
                <w:sz w:val="24"/>
                <w:szCs w:val="24"/>
                <w:lang w:val="af-ZA"/>
              </w:rPr>
              <w:t xml:space="preserve"> </w:t>
            </w:r>
            <w:r w:rsidRPr="00A10AF8">
              <w:rPr>
                <w:rFonts w:ascii="GHEA Grapalat" w:hAnsi="GHEA Grapalat"/>
                <w:sz w:val="24"/>
                <w:szCs w:val="24"/>
                <w:lang w:val="hy-AM"/>
              </w:rPr>
              <w:t>Եվրասիական</w:t>
            </w:r>
            <w:r w:rsidRPr="00A10AF8">
              <w:rPr>
                <w:rFonts w:ascii="GHEA Grapalat" w:hAnsi="GHEA Grapalat"/>
                <w:sz w:val="24"/>
                <w:szCs w:val="24"/>
                <w:lang w:val="af-ZA"/>
              </w:rPr>
              <w:t xml:space="preserve"> </w:t>
            </w:r>
            <w:r w:rsidRPr="00A10AF8">
              <w:rPr>
                <w:rFonts w:ascii="GHEA Grapalat" w:hAnsi="GHEA Grapalat"/>
                <w:sz w:val="24"/>
                <w:szCs w:val="24"/>
                <w:lang w:val="hy-AM"/>
              </w:rPr>
              <w:t>տնտեսական</w:t>
            </w:r>
            <w:r w:rsidRPr="00A10AF8">
              <w:rPr>
                <w:rFonts w:ascii="GHEA Grapalat" w:hAnsi="GHEA Grapalat"/>
                <w:sz w:val="24"/>
                <w:szCs w:val="24"/>
                <w:lang w:val="af-ZA"/>
              </w:rPr>
              <w:t xml:space="preserve"> </w:t>
            </w:r>
            <w:r w:rsidRPr="00A10AF8">
              <w:rPr>
                <w:rFonts w:ascii="GHEA Grapalat" w:hAnsi="GHEA Grapalat"/>
                <w:sz w:val="24"/>
                <w:szCs w:val="24"/>
                <w:lang w:val="hy-AM"/>
              </w:rPr>
              <w:t>միության</w:t>
            </w:r>
            <w:r w:rsidRPr="00A10AF8">
              <w:rPr>
                <w:rFonts w:ascii="GHEA Grapalat" w:hAnsi="GHEA Grapalat"/>
                <w:sz w:val="24"/>
                <w:szCs w:val="24"/>
                <w:lang w:val="af-ZA"/>
              </w:rPr>
              <w:t xml:space="preserve"> </w:t>
            </w:r>
            <w:r w:rsidRPr="00A10AF8">
              <w:rPr>
                <w:rFonts w:ascii="GHEA Grapalat" w:hAnsi="GHEA Grapalat"/>
                <w:sz w:val="24"/>
                <w:szCs w:val="24"/>
                <w:lang w:val="hy-AM"/>
              </w:rPr>
              <w:t>տեխնիկական</w:t>
            </w:r>
            <w:r w:rsidRPr="00A10AF8">
              <w:rPr>
                <w:rFonts w:ascii="GHEA Grapalat" w:hAnsi="GHEA Grapalat"/>
                <w:sz w:val="24"/>
                <w:szCs w:val="24"/>
                <w:lang w:val="af-ZA"/>
              </w:rPr>
              <w:t xml:space="preserve"> </w:t>
            </w:r>
            <w:r w:rsidRPr="00A10AF8">
              <w:rPr>
                <w:rFonts w:ascii="GHEA Grapalat" w:hAnsi="GHEA Grapalat"/>
                <w:sz w:val="24"/>
                <w:szCs w:val="24"/>
                <w:lang w:val="hy-AM"/>
              </w:rPr>
              <w:t>կանոնակարգ.</w:t>
            </w:r>
          </w:p>
          <w:p w:rsidR="00A10AF8" w:rsidRPr="00A10AF8" w:rsidRDefault="00A10AF8" w:rsidP="00A10AF8">
            <w:pPr>
              <w:tabs>
                <w:tab w:val="left" w:pos="10490"/>
                <w:tab w:val="left" w:pos="10620"/>
                <w:tab w:val="left" w:pos="10915"/>
              </w:tabs>
              <w:spacing w:line="276" w:lineRule="auto"/>
              <w:ind w:left="15" w:right="130"/>
              <w:jc w:val="both"/>
              <w:rPr>
                <w:rFonts w:ascii="GHEA Grapalat" w:hAnsi="GHEA Grapalat"/>
                <w:sz w:val="24"/>
                <w:szCs w:val="24"/>
                <w:lang w:val="hy-AM"/>
              </w:rPr>
            </w:pPr>
            <w:r w:rsidRPr="00A10AF8">
              <w:rPr>
                <w:rFonts w:ascii="GHEA Grapalat" w:hAnsi="GHEA Grapalat"/>
                <w:sz w:val="24"/>
                <w:szCs w:val="24"/>
                <w:lang w:val="hy-AM"/>
              </w:rPr>
              <w:t>11.</w:t>
            </w:r>
            <w:r w:rsidRPr="00A10AF8">
              <w:rPr>
                <w:rFonts w:ascii="GHEA Grapalat" w:hAnsi="GHEA Grapalat"/>
                <w:sz w:val="24"/>
                <w:szCs w:val="24"/>
                <w:lang w:val="af-ZA"/>
              </w:rPr>
              <w:t xml:space="preserve"> </w:t>
            </w:r>
            <w:r w:rsidRPr="00A10AF8">
              <w:rPr>
                <w:rFonts w:ascii="GHEA Grapalat" w:hAnsi="GHEA Grapalat"/>
                <w:sz w:val="24"/>
                <w:szCs w:val="24"/>
                <w:shd w:val="clear" w:color="auto" w:fill="FFFFFF"/>
                <w:lang w:val="hy-AM"/>
              </w:rPr>
              <w:t xml:space="preserve">Եվրասիական տնտեսական հանձնաժողովի Խորհրդի 2017 թվականի հունիսի 23-ի N 45 </w:t>
            </w:r>
            <w:r w:rsidRPr="00A10AF8">
              <w:rPr>
                <w:rFonts w:ascii="GHEA Grapalat" w:hAnsi="GHEA Grapalat"/>
                <w:sz w:val="24"/>
                <w:szCs w:val="24"/>
                <w:lang w:val="af-ZA"/>
              </w:rPr>
              <w:t xml:space="preserve">որոշմամբ հաստատված </w:t>
            </w:r>
            <w:r w:rsidRPr="00A10AF8">
              <w:rPr>
                <w:rFonts w:ascii="GHEA Grapalat" w:hAnsi="GHEA Grapalat"/>
                <w:sz w:val="24"/>
                <w:szCs w:val="24"/>
                <w:shd w:val="clear" w:color="auto" w:fill="FFFFFF"/>
                <w:lang w:val="af-ZA"/>
              </w:rPr>
              <w:t>«</w:t>
            </w:r>
            <w:r w:rsidRPr="00A10AF8">
              <w:rPr>
                <w:rFonts w:ascii="GHEA Grapalat" w:hAnsi="GHEA Grapalat"/>
                <w:sz w:val="24"/>
                <w:szCs w:val="24"/>
                <w:shd w:val="clear" w:color="auto" w:fill="FFFFFF"/>
                <w:lang w:val="hy-AM"/>
              </w:rPr>
              <w:t>Տարայավորված</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շշալցված</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խմելու</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ջրի</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ներառյալ</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բնական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հանքային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ջրի</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անվտանգության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մասին</w:t>
            </w:r>
            <w:r w:rsidRPr="00A10AF8">
              <w:rPr>
                <w:rFonts w:ascii="GHEA Grapalat" w:hAnsi="GHEA Grapalat"/>
                <w:sz w:val="24"/>
                <w:szCs w:val="24"/>
                <w:shd w:val="clear" w:color="auto" w:fill="FFFFFF"/>
                <w:lang w:val="af-ZA"/>
              </w:rPr>
              <w:t xml:space="preserve">» (ԵՏՄ ՏԿ 044/2017) </w:t>
            </w:r>
            <w:r w:rsidRPr="00A10AF8">
              <w:rPr>
                <w:rFonts w:ascii="GHEA Grapalat" w:hAnsi="GHEA Grapalat"/>
                <w:sz w:val="24"/>
                <w:szCs w:val="24"/>
                <w:shd w:val="clear" w:color="auto" w:fill="FFFFFF"/>
                <w:lang w:val="hy-AM"/>
              </w:rPr>
              <w:t>Եվրասիական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տնտեսական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միության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shd w:val="clear" w:color="auto" w:fill="FFFFFF"/>
                <w:lang w:val="hy-AM"/>
              </w:rPr>
              <w:t>տեխնիկական</w:t>
            </w:r>
            <w:r w:rsidRPr="00A10AF8">
              <w:rPr>
                <w:rFonts w:ascii="GHEA Grapalat" w:hAnsi="GHEA Grapalat"/>
                <w:sz w:val="24"/>
                <w:szCs w:val="24"/>
                <w:shd w:val="clear" w:color="auto" w:fill="FFFFFF"/>
                <w:lang w:val="af-ZA"/>
              </w:rPr>
              <w:t xml:space="preserve"> </w:t>
            </w:r>
            <w:r w:rsidRPr="00A10AF8">
              <w:rPr>
                <w:rFonts w:ascii="GHEA Grapalat" w:hAnsi="GHEA Grapalat"/>
                <w:sz w:val="24"/>
                <w:szCs w:val="24"/>
                <w:lang w:val="hy-AM"/>
              </w:rPr>
              <w:t>կանոնակարգ.</w:t>
            </w:r>
          </w:p>
          <w:p w:rsidR="00A10AF8" w:rsidRPr="00A10AF8" w:rsidRDefault="00A10AF8" w:rsidP="00A10AF8">
            <w:pPr>
              <w:tabs>
                <w:tab w:val="left" w:pos="10490"/>
                <w:tab w:val="left" w:pos="10620"/>
                <w:tab w:val="left" w:pos="10915"/>
              </w:tabs>
              <w:spacing w:line="276" w:lineRule="auto"/>
              <w:ind w:left="15" w:right="130"/>
              <w:jc w:val="both"/>
              <w:rPr>
                <w:rFonts w:ascii="GHEA Grapalat" w:hAnsi="GHEA Grapalat"/>
                <w:sz w:val="24"/>
                <w:szCs w:val="24"/>
                <w:shd w:val="clear" w:color="auto" w:fill="FFFFFF"/>
                <w:lang w:val="hy-AM"/>
              </w:rPr>
            </w:pPr>
            <w:r w:rsidRPr="00A10AF8">
              <w:rPr>
                <w:rFonts w:ascii="GHEA Grapalat" w:hAnsi="GHEA Grapalat"/>
                <w:sz w:val="24"/>
                <w:szCs w:val="24"/>
                <w:lang w:val="hy-AM"/>
              </w:rPr>
              <w:t>12. Եվրասիական</w:t>
            </w:r>
            <w:r w:rsidRPr="00A10AF8">
              <w:rPr>
                <w:rFonts w:ascii="GHEA Grapalat" w:hAnsi="GHEA Grapalat"/>
                <w:sz w:val="24"/>
                <w:szCs w:val="24"/>
                <w:lang w:val="af-ZA"/>
              </w:rPr>
              <w:t xml:space="preserve"> </w:t>
            </w:r>
            <w:r w:rsidRPr="00A10AF8">
              <w:rPr>
                <w:rFonts w:ascii="GHEA Grapalat" w:hAnsi="GHEA Grapalat"/>
                <w:sz w:val="24"/>
                <w:szCs w:val="24"/>
                <w:lang w:val="hy-AM"/>
              </w:rPr>
              <w:t>տնտեսական</w:t>
            </w:r>
            <w:r w:rsidRPr="00A10AF8">
              <w:rPr>
                <w:rFonts w:ascii="GHEA Grapalat" w:hAnsi="GHEA Grapalat"/>
                <w:sz w:val="24"/>
                <w:szCs w:val="24"/>
                <w:lang w:val="af-ZA"/>
              </w:rPr>
              <w:t xml:space="preserve"> </w:t>
            </w:r>
            <w:r w:rsidRPr="00A10AF8">
              <w:rPr>
                <w:rFonts w:ascii="GHEA Grapalat" w:hAnsi="GHEA Grapalat"/>
                <w:sz w:val="24"/>
                <w:szCs w:val="24"/>
                <w:lang w:val="hy-AM"/>
              </w:rPr>
              <w:t>հանձնաժողովի</w:t>
            </w:r>
            <w:r w:rsidRPr="00A10AF8">
              <w:rPr>
                <w:rFonts w:ascii="GHEA Grapalat" w:hAnsi="GHEA Grapalat"/>
                <w:sz w:val="24"/>
                <w:szCs w:val="24"/>
                <w:lang w:val="af-ZA"/>
              </w:rPr>
              <w:t xml:space="preserve"> </w:t>
            </w:r>
            <w:r w:rsidRPr="00A10AF8">
              <w:rPr>
                <w:rFonts w:ascii="GHEA Grapalat" w:hAnsi="GHEA Grapalat"/>
                <w:sz w:val="24"/>
                <w:szCs w:val="24"/>
                <w:lang w:val="hy-AM"/>
              </w:rPr>
              <w:t>Խորհրդի</w:t>
            </w:r>
            <w:r w:rsidRPr="00A10AF8">
              <w:rPr>
                <w:rFonts w:ascii="GHEA Grapalat" w:hAnsi="GHEA Grapalat"/>
                <w:sz w:val="24"/>
                <w:szCs w:val="24"/>
                <w:lang w:val="af-ZA"/>
              </w:rPr>
              <w:t xml:space="preserve"> 2018 </w:t>
            </w:r>
            <w:r w:rsidRPr="00A10AF8">
              <w:rPr>
                <w:rFonts w:ascii="GHEA Grapalat" w:hAnsi="GHEA Grapalat"/>
                <w:sz w:val="24"/>
                <w:szCs w:val="24"/>
                <w:lang w:val="hy-AM"/>
              </w:rPr>
              <w:t>թվականի</w:t>
            </w:r>
            <w:r w:rsidRPr="00A10AF8">
              <w:rPr>
                <w:rFonts w:ascii="GHEA Grapalat" w:hAnsi="GHEA Grapalat"/>
                <w:sz w:val="24"/>
                <w:szCs w:val="24"/>
                <w:lang w:val="af-ZA"/>
              </w:rPr>
              <w:t xml:space="preserve"> դեկտեմբերի 5-</w:t>
            </w:r>
            <w:r w:rsidRPr="00A10AF8">
              <w:rPr>
                <w:rFonts w:ascii="GHEA Grapalat" w:hAnsi="GHEA Grapalat"/>
                <w:sz w:val="24"/>
                <w:szCs w:val="24"/>
                <w:lang w:val="hy-AM"/>
              </w:rPr>
              <w:t>ի</w:t>
            </w:r>
            <w:r w:rsidRPr="00A10AF8">
              <w:rPr>
                <w:rFonts w:ascii="GHEA Grapalat" w:hAnsi="GHEA Grapalat"/>
                <w:sz w:val="24"/>
                <w:szCs w:val="24"/>
                <w:lang w:val="af-ZA"/>
              </w:rPr>
              <w:t xml:space="preserve"> N 98 որոշմամբ հաստատված «</w:t>
            </w:r>
            <w:r w:rsidRPr="00A10AF8">
              <w:rPr>
                <w:rFonts w:ascii="GHEA Grapalat" w:hAnsi="GHEA Grapalat"/>
                <w:sz w:val="24"/>
                <w:szCs w:val="24"/>
                <w:lang w:val="hy-AM"/>
              </w:rPr>
              <w:t>Ալկոհոլային արտադրանքի</w:t>
            </w:r>
            <w:r w:rsidRPr="00A10AF8">
              <w:rPr>
                <w:rFonts w:ascii="GHEA Grapalat" w:hAnsi="GHEA Grapalat"/>
                <w:sz w:val="24"/>
                <w:szCs w:val="24"/>
                <w:lang w:val="af-ZA"/>
              </w:rPr>
              <w:t xml:space="preserve"> </w:t>
            </w:r>
            <w:r w:rsidRPr="00A10AF8">
              <w:rPr>
                <w:rFonts w:ascii="GHEA Grapalat" w:hAnsi="GHEA Grapalat"/>
                <w:sz w:val="24"/>
                <w:szCs w:val="24"/>
                <w:lang w:val="hy-AM"/>
              </w:rPr>
              <w:t>անվտանգության</w:t>
            </w:r>
            <w:r w:rsidRPr="00A10AF8">
              <w:rPr>
                <w:rFonts w:ascii="GHEA Grapalat" w:hAnsi="GHEA Grapalat"/>
                <w:sz w:val="24"/>
                <w:szCs w:val="24"/>
                <w:lang w:val="af-ZA"/>
              </w:rPr>
              <w:t xml:space="preserve"> </w:t>
            </w:r>
            <w:r w:rsidRPr="00A10AF8">
              <w:rPr>
                <w:rFonts w:ascii="GHEA Grapalat" w:hAnsi="GHEA Grapalat"/>
                <w:sz w:val="24"/>
                <w:szCs w:val="24"/>
                <w:lang w:val="hy-AM"/>
              </w:rPr>
              <w:t>մասին</w:t>
            </w:r>
            <w:r w:rsidRPr="00A10AF8">
              <w:rPr>
                <w:rFonts w:ascii="GHEA Grapalat" w:hAnsi="GHEA Grapalat"/>
                <w:sz w:val="24"/>
                <w:szCs w:val="24"/>
                <w:lang w:val="af-ZA"/>
              </w:rPr>
              <w:t xml:space="preserve">» </w:t>
            </w:r>
            <w:r w:rsidRPr="00A10AF8">
              <w:rPr>
                <w:rFonts w:ascii="GHEA Grapalat" w:hAnsi="GHEA Grapalat"/>
                <w:sz w:val="24"/>
                <w:szCs w:val="24"/>
                <w:shd w:val="clear" w:color="auto" w:fill="FFFFFF"/>
                <w:lang w:val="hy-AM"/>
              </w:rPr>
              <w:t>(</w:t>
            </w:r>
            <w:r w:rsidRPr="00A10AF8">
              <w:rPr>
                <w:rFonts w:ascii="GHEA Grapalat" w:hAnsi="GHEA Grapalat" w:cs="Arial Unicode"/>
                <w:sz w:val="24"/>
                <w:szCs w:val="24"/>
                <w:shd w:val="clear" w:color="auto" w:fill="FFFFFF"/>
                <w:lang w:val="hy-AM"/>
              </w:rPr>
              <w:t>ԵՏՄ</w:t>
            </w:r>
            <w:r w:rsidRPr="00A10AF8">
              <w:rPr>
                <w:rFonts w:ascii="GHEA Grapalat" w:hAnsi="GHEA Grapalat"/>
                <w:sz w:val="24"/>
                <w:szCs w:val="24"/>
                <w:shd w:val="clear" w:color="auto" w:fill="FFFFFF"/>
                <w:lang w:val="hy-AM"/>
              </w:rPr>
              <w:t xml:space="preserve"> ՏԿ 047/2018)</w:t>
            </w:r>
            <w:r w:rsidRPr="00A10AF8">
              <w:rPr>
                <w:rFonts w:ascii="GHEA Grapalat" w:hAnsi="GHEA Grapalat"/>
                <w:sz w:val="24"/>
                <w:szCs w:val="24"/>
                <w:lang w:val="af-ZA"/>
              </w:rPr>
              <w:t xml:space="preserve"> </w:t>
            </w:r>
            <w:r w:rsidRPr="00A10AF8">
              <w:rPr>
                <w:rFonts w:ascii="GHEA Grapalat" w:hAnsi="GHEA Grapalat"/>
                <w:sz w:val="24"/>
                <w:szCs w:val="24"/>
                <w:lang w:val="hy-AM"/>
              </w:rPr>
              <w:t>Եվրասիական</w:t>
            </w:r>
            <w:r w:rsidRPr="00A10AF8">
              <w:rPr>
                <w:rFonts w:ascii="GHEA Grapalat" w:hAnsi="GHEA Grapalat"/>
                <w:sz w:val="24"/>
                <w:szCs w:val="24"/>
                <w:lang w:val="af-ZA"/>
              </w:rPr>
              <w:t xml:space="preserve"> </w:t>
            </w:r>
            <w:r w:rsidRPr="00A10AF8">
              <w:rPr>
                <w:rFonts w:ascii="GHEA Grapalat" w:hAnsi="GHEA Grapalat"/>
                <w:sz w:val="24"/>
                <w:szCs w:val="24"/>
                <w:lang w:val="hy-AM"/>
              </w:rPr>
              <w:t>տնտեսական</w:t>
            </w:r>
            <w:r w:rsidRPr="00A10AF8">
              <w:rPr>
                <w:rFonts w:ascii="GHEA Grapalat" w:hAnsi="GHEA Grapalat"/>
                <w:sz w:val="24"/>
                <w:szCs w:val="24"/>
                <w:lang w:val="af-ZA"/>
              </w:rPr>
              <w:t xml:space="preserve"> </w:t>
            </w:r>
            <w:r w:rsidRPr="00A10AF8">
              <w:rPr>
                <w:rFonts w:ascii="GHEA Grapalat" w:hAnsi="GHEA Grapalat"/>
                <w:sz w:val="24"/>
                <w:szCs w:val="24"/>
                <w:lang w:val="hy-AM"/>
              </w:rPr>
              <w:lastRenderedPageBreak/>
              <w:t>միության</w:t>
            </w:r>
            <w:r w:rsidRPr="00A10AF8">
              <w:rPr>
                <w:rFonts w:ascii="GHEA Grapalat" w:hAnsi="GHEA Grapalat"/>
                <w:sz w:val="24"/>
                <w:szCs w:val="24"/>
                <w:lang w:val="af-ZA"/>
              </w:rPr>
              <w:t xml:space="preserve"> </w:t>
            </w:r>
            <w:r w:rsidRPr="00A10AF8">
              <w:rPr>
                <w:rFonts w:ascii="GHEA Grapalat" w:hAnsi="GHEA Grapalat"/>
                <w:sz w:val="24"/>
                <w:szCs w:val="24"/>
                <w:lang w:val="hy-AM"/>
              </w:rPr>
              <w:t>տեխնիկական</w:t>
            </w:r>
            <w:r w:rsidRPr="00A10AF8">
              <w:rPr>
                <w:rFonts w:ascii="GHEA Grapalat" w:hAnsi="GHEA Grapalat"/>
                <w:sz w:val="24"/>
                <w:szCs w:val="24"/>
                <w:lang w:val="af-ZA"/>
              </w:rPr>
              <w:t xml:space="preserve"> </w:t>
            </w:r>
            <w:r w:rsidRPr="00A10AF8">
              <w:rPr>
                <w:rFonts w:ascii="GHEA Grapalat" w:hAnsi="GHEA Grapalat"/>
                <w:sz w:val="24"/>
                <w:szCs w:val="24"/>
                <w:lang w:val="hy-AM"/>
              </w:rPr>
              <w:t>կանոնակարգ (ուժի մեջ է մտնում 2021 թվականի հունվարի 5-ից)</w:t>
            </w:r>
            <w:r w:rsidRPr="00A10AF8">
              <w:rPr>
                <w:rFonts w:ascii="GHEA Grapalat" w:hAnsi="GHEA Grapalat"/>
                <w:sz w:val="24"/>
                <w:szCs w:val="24"/>
                <w:shd w:val="clear" w:color="auto" w:fill="FFFFFF"/>
                <w:lang w:val="hy-AM"/>
              </w:rPr>
              <w:t>:»:</w:t>
            </w:r>
          </w:p>
          <w:p w:rsidR="00FC603C" w:rsidRPr="00A10AF8" w:rsidRDefault="00FC603C" w:rsidP="00DB146E">
            <w:pPr>
              <w:rPr>
                <w:rFonts w:ascii="GHEA Grapalat" w:hAnsi="GHEA Grapalat"/>
                <w:sz w:val="24"/>
                <w:szCs w:val="24"/>
                <w:lang w:val="hy-AM"/>
              </w:rPr>
            </w:pPr>
          </w:p>
        </w:tc>
        <w:tc>
          <w:tcPr>
            <w:tcW w:w="2074" w:type="dxa"/>
          </w:tcPr>
          <w:p w:rsidR="00FC603C" w:rsidRPr="00A10AF8" w:rsidRDefault="001A260A" w:rsidP="008854F5">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lastRenderedPageBreak/>
              <w:t>Ընդունվել է</w:t>
            </w:r>
            <w:r>
              <w:rPr>
                <w:rFonts w:ascii="GHEA Grapalat" w:hAnsi="GHEA Grapalat" w:cs="Sylfaen"/>
                <w:sz w:val="24"/>
                <w:szCs w:val="24"/>
                <w:lang w:val="af-ZA"/>
              </w:rPr>
              <w:t xml:space="preserve"> մաս</w:t>
            </w:r>
            <w:r w:rsidR="008854F5">
              <w:rPr>
                <w:rFonts w:ascii="GHEA Grapalat" w:hAnsi="GHEA Grapalat" w:cs="Sylfaen"/>
                <w:sz w:val="24"/>
                <w:szCs w:val="24"/>
                <w:lang w:val="af-ZA"/>
              </w:rPr>
              <w:t>ամբ</w:t>
            </w:r>
          </w:p>
        </w:tc>
        <w:tc>
          <w:tcPr>
            <w:tcW w:w="2667" w:type="dxa"/>
          </w:tcPr>
          <w:p w:rsidR="00FC603C" w:rsidRPr="00FF1B5F" w:rsidRDefault="001A260A" w:rsidP="001A260A">
            <w:pPr>
              <w:autoSpaceDE w:val="0"/>
              <w:autoSpaceDN w:val="0"/>
              <w:adjustRightInd w:val="0"/>
              <w:jc w:val="both"/>
              <w:rPr>
                <w:rFonts w:ascii="GHEA Grapalat" w:hAnsi="GHEA Grapalat" w:cs="Sylfaen"/>
                <w:sz w:val="24"/>
                <w:szCs w:val="24"/>
                <w:lang w:val="af-ZA"/>
              </w:rPr>
            </w:pPr>
            <w:r w:rsidRPr="001A260A">
              <w:rPr>
                <w:rFonts w:ascii="GHEA Grapalat" w:hAnsi="GHEA Grapalat" w:cs="Sylfaen"/>
                <w:sz w:val="24"/>
                <w:szCs w:val="24"/>
              </w:rPr>
              <w:t>ԵՏՄ</w:t>
            </w:r>
            <w:r w:rsidRPr="00FF1B5F">
              <w:rPr>
                <w:rFonts w:ascii="GHEA Grapalat" w:hAnsi="GHEA Grapalat" w:cs="Sylfaen"/>
                <w:sz w:val="24"/>
                <w:szCs w:val="24"/>
                <w:lang w:val="af-ZA"/>
              </w:rPr>
              <w:t xml:space="preserve"> </w:t>
            </w:r>
            <w:r>
              <w:rPr>
                <w:rFonts w:ascii="GHEA Grapalat" w:hAnsi="GHEA Grapalat" w:cs="Sylfaen"/>
                <w:sz w:val="24"/>
                <w:szCs w:val="24"/>
              </w:rPr>
              <w:t>ՏԿ</w:t>
            </w:r>
            <w:r w:rsidR="008854F5" w:rsidRPr="00FF1B5F">
              <w:rPr>
                <w:rFonts w:ascii="GHEA Grapalat" w:hAnsi="GHEA Grapalat" w:cs="Sylfaen"/>
                <w:sz w:val="24"/>
                <w:szCs w:val="24"/>
                <w:lang w:val="af-ZA"/>
              </w:rPr>
              <w:t xml:space="preserve"> 047/2018 </w:t>
            </w:r>
            <w:proofErr w:type="spellStart"/>
            <w:r w:rsidR="008854F5">
              <w:rPr>
                <w:rFonts w:ascii="GHEA Grapalat" w:hAnsi="GHEA Grapalat" w:cs="Sylfaen"/>
                <w:sz w:val="24"/>
                <w:szCs w:val="24"/>
              </w:rPr>
              <w:t>նկատմամբ</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պետական</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վերահսկողություն</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իրականացնող</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լիազոր</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մարմին</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ճանաչելու</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հարցը</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կքննարկվի</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նշված</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կանոնակարգի</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ուժի</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մեջ</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մտնելուց</w:t>
            </w:r>
            <w:proofErr w:type="spellEnd"/>
            <w:r w:rsidR="008854F5" w:rsidRPr="00FF1B5F">
              <w:rPr>
                <w:rFonts w:ascii="GHEA Grapalat" w:hAnsi="GHEA Grapalat" w:cs="Sylfaen"/>
                <w:sz w:val="24"/>
                <w:szCs w:val="24"/>
                <w:lang w:val="af-ZA"/>
              </w:rPr>
              <w:t xml:space="preserve"> </w:t>
            </w:r>
            <w:proofErr w:type="spellStart"/>
            <w:r w:rsidR="008854F5">
              <w:rPr>
                <w:rFonts w:ascii="GHEA Grapalat" w:hAnsi="GHEA Grapalat" w:cs="Sylfaen"/>
                <w:sz w:val="24"/>
                <w:szCs w:val="24"/>
              </w:rPr>
              <w:t>հետո</w:t>
            </w:r>
            <w:proofErr w:type="spellEnd"/>
            <w:r w:rsidR="008854F5" w:rsidRPr="00FF1B5F">
              <w:rPr>
                <w:rFonts w:ascii="GHEA Grapalat" w:hAnsi="GHEA Grapalat" w:cs="Sylfaen"/>
                <w:sz w:val="24"/>
                <w:szCs w:val="24"/>
                <w:lang w:val="af-ZA"/>
              </w:rPr>
              <w:t xml:space="preserve">: </w:t>
            </w:r>
          </w:p>
        </w:tc>
      </w:tr>
      <w:tr w:rsidR="00FC603C" w:rsidRPr="00900FE4" w:rsidTr="007A3915">
        <w:trPr>
          <w:trHeight w:val="1547"/>
        </w:trPr>
        <w:tc>
          <w:tcPr>
            <w:tcW w:w="658" w:type="dxa"/>
          </w:tcPr>
          <w:p w:rsidR="00FC603C" w:rsidRPr="00A10AF8" w:rsidRDefault="007A3915" w:rsidP="00DB146E">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lastRenderedPageBreak/>
              <w:t>10</w:t>
            </w:r>
            <w:r w:rsidR="00FC603C" w:rsidRPr="00A10AF8">
              <w:rPr>
                <w:rFonts w:ascii="GHEA Grapalat" w:hAnsi="GHEA Grapalat" w:cs="Sylfaen"/>
                <w:sz w:val="24"/>
                <w:szCs w:val="24"/>
              </w:rPr>
              <w:t>)</w:t>
            </w:r>
          </w:p>
        </w:tc>
        <w:tc>
          <w:tcPr>
            <w:tcW w:w="3965" w:type="dxa"/>
          </w:tcPr>
          <w:p w:rsidR="00FC603C" w:rsidRPr="00A10AF8" w:rsidRDefault="00FC603C" w:rsidP="00DB146E">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r w:rsidR="00AB5A58">
              <w:rPr>
                <w:rFonts w:ascii="GHEA Grapalat" w:hAnsi="GHEA Grapalat" w:cs="Sylfaen"/>
                <w:color w:val="000000"/>
                <w:sz w:val="24"/>
                <w:szCs w:val="24"/>
                <w:shd w:val="clear" w:color="auto" w:fill="FFFFFF"/>
              </w:rPr>
              <w:t>կառավարությանը</w:t>
            </w:r>
            <w:r w:rsidRPr="00A10AF8">
              <w:rPr>
                <w:rFonts w:ascii="GHEA Grapalat" w:hAnsi="GHEA Grapalat" w:cs="Sylfaen"/>
                <w:color w:val="000000"/>
                <w:sz w:val="24"/>
                <w:szCs w:val="24"/>
                <w:shd w:val="clear" w:color="auto" w:fill="FFFFFF"/>
              </w:rPr>
              <w:t xml:space="preserve"> ենթակա  </w:t>
            </w:r>
            <w:r w:rsidR="00AB5A58">
              <w:rPr>
                <w:rFonts w:ascii="GHEA Grapalat" w:hAnsi="GHEA Grapalat" w:cs="Sylfaen"/>
                <w:color w:val="000000"/>
                <w:sz w:val="24"/>
                <w:szCs w:val="24"/>
                <w:shd w:val="clear" w:color="auto" w:fill="FFFFFF"/>
              </w:rPr>
              <w:t>ք</w:t>
            </w:r>
            <w:r w:rsidR="00A10AF8" w:rsidRPr="00A10AF8">
              <w:rPr>
                <w:rFonts w:ascii="GHEA Grapalat" w:hAnsi="GHEA Grapalat" w:cs="Sylfaen"/>
                <w:color w:val="000000"/>
                <w:sz w:val="24"/>
                <w:szCs w:val="24"/>
                <w:shd w:val="clear" w:color="auto" w:fill="FFFFFF"/>
              </w:rPr>
              <w:t>աղաքաշինության</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տեխնիկական</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և</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հ</w:t>
            </w:r>
            <w:r w:rsidR="00A10AF8" w:rsidRPr="00A10AF8">
              <w:rPr>
                <w:rFonts w:ascii="GHEA Grapalat" w:hAnsi="GHEA Grapalat" w:cs="Verdana"/>
                <w:color w:val="000000"/>
                <w:sz w:val="24"/>
                <w:szCs w:val="24"/>
                <w:shd w:val="clear" w:color="auto" w:fill="FFFFFF"/>
              </w:rPr>
              <w:t>րդ</w:t>
            </w:r>
            <w:r w:rsidR="00A10AF8" w:rsidRPr="00A10AF8">
              <w:rPr>
                <w:rFonts w:ascii="GHEA Grapalat" w:hAnsi="GHEA Grapalat" w:cs="Sylfaen"/>
                <w:color w:val="000000"/>
                <w:sz w:val="24"/>
                <w:szCs w:val="24"/>
                <w:shd w:val="clear" w:color="auto" w:fill="FFFFFF"/>
              </w:rPr>
              <w:t>եհային</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անվտանգության</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տեսչական</w:t>
            </w:r>
            <w:r w:rsidR="00A10AF8" w:rsidRPr="00A10AF8">
              <w:rPr>
                <w:rFonts w:ascii="GHEA Grapalat" w:hAnsi="GHEA Grapalat"/>
                <w:color w:val="000000"/>
                <w:sz w:val="24"/>
                <w:szCs w:val="24"/>
                <w:shd w:val="clear" w:color="auto" w:fill="FFFFFF"/>
              </w:rPr>
              <w:t xml:space="preserve"> </w:t>
            </w:r>
            <w:r w:rsidR="00A10AF8" w:rsidRPr="00A10AF8">
              <w:rPr>
                <w:rFonts w:ascii="GHEA Grapalat" w:hAnsi="GHEA Grapalat" w:cs="Sylfaen"/>
                <w:color w:val="000000"/>
                <w:sz w:val="24"/>
                <w:szCs w:val="24"/>
                <w:shd w:val="clear" w:color="auto" w:fill="FFFFFF"/>
              </w:rPr>
              <w:t>մա</w:t>
            </w:r>
            <w:r w:rsidR="00A10AF8" w:rsidRPr="00A10AF8">
              <w:rPr>
                <w:rFonts w:ascii="GHEA Grapalat" w:hAnsi="GHEA Grapalat" w:cs="Verdana"/>
                <w:color w:val="000000"/>
                <w:sz w:val="24"/>
                <w:szCs w:val="24"/>
                <w:shd w:val="clear" w:color="auto" w:fill="FFFFFF"/>
              </w:rPr>
              <w:t>ր</w:t>
            </w:r>
            <w:r w:rsidR="00A10AF8" w:rsidRPr="00A10AF8">
              <w:rPr>
                <w:rFonts w:ascii="GHEA Grapalat" w:hAnsi="GHEA Grapalat" w:cs="Sylfaen"/>
                <w:color w:val="000000"/>
                <w:sz w:val="24"/>
                <w:szCs w:val="24"/>
                <w:shd w:val="clear" w:color="auto" w:fill="FFFFFF"/>
              </w:rPr>
              <w:t>մին</w:t>
            </w:r>
          </w:p>
          <w:p w:rsidR="00FC603C" w:rsidRPr="00A10AF8" w:rsidRDefault="00FC603C" w:rsidP="00DB146E">
            <w:pPr>
              <w:autoSpaceDE w:val="0"/>
              <w:autoSpaceDN w:val="0"/>
              <w:adjustRightInd w:val="0"/>
              <w:rPr>
                <w:rFonts w:ascii="GHEA Grapalat" w:hAnsi="GHEA Grapalat" w:cs="Sylfaen"/>
                <w:sz w:val="24"/>
                <w:szCs w:val="24"/>
              </w:rPr>
            </w:pPr>
          </w:p>
          <w:p w:rsidR="00FC603C" w:rsidRPr="00A10AF8" w:rsidRDefault="00FC603C" w:rsidP="00A10AF8">
            <w:pPr>
              <w:shd w:val="clear" w:color="auto" w:fill="FFFFFF"/>
              <w:rPr>
                <w:rFonts w:ascii="GHEA Grapalat" w:hAnsi="GHEA Grapalat" w:cs="Sylfaen"/>
                <w:sz w:val="24"/>
                <w:szCs w:val="24"/>
              </w:rPr>
            </w:pPr>
            <w:r w:rsidRPr="00A10AF8">
              <w:rPr>
                <w:rFonts w:ascii="GHEA Grapalat" w:hAnsi="GHEA Grapalat" w:cs="Sylfaen"/>
                <w:sz w:val="24"/>
                <w:szCs w:val="24"/>
              </w:rPr>
              <w:t>2</w:t>
            </w:r>
            <w:r w:rsidR="00A10AF8" w:rsidRPr="00A10AF8">
              <w:rPr>
                <w:rFonts w:ascii="GHEA Grapalat" w:hAnsi="GHEA Grapalat" w:cs="Sylfaen"/>
                <w:sz w:val="24"/>
                <w:szCs w:val="24"/>
              </w:rPr>
              <w:t>6</w:t>
            </w:r>
            <w:r w:rsidRPr="00A10AF8">
              <w:rPr>
                <w:rFonts w:ascii="GHEA Grapalat" w:hAnsi="GHEA Grapalat" w:cs="Sylfaen"/>
                <w:sz w:val="24"/>
                <w:szCs w:val="24"/>
              </w:rPr>
              <w:t>.04.2019թ.</w:t>
            </w:r>
            <w:r w:rsidRPr="00A10AF8">
              <w:rPr>
                <w:rFonts w:ascii="GHEA Grapalat" w:hAnsi="GHEA Grapalat"/>
                <w:sz w:val="24"/>
                <w:szCs w:val="24"/>
              </w:rPr>
              <w:br/>
            </w:r>
            <w:r w:rsidR="00A10AF8" w:rsidRPr="00A10AF8">
              <w:rPr>
                <w:rFonts w:ascii="GHEA Grapalat" w:eastAsia="Times New Roman" w:hAnsi="GHEA Grapalat" w:cs="Times New Roman"/>
                <w:color w:val="000000"/>
                <w:sz w:val="24"/>
                <w:szCs w:val="24"/>
              </w:rPr>
              <w:t>027.1/28568-2019</w:t>
            </w:r>
          </w:p>
        </w:tc>
        <w:tc>
          <w:tcPr>
            <w:tcW w:w="5666" w:type="dxa"/>
          </w:tcPr>
          <w:p w:rsidR="00FC603C" w:rsidRPr="00A10AF8" w:rsidRDefault="00FC603C" w:rsidP="00DB146E">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r w:rsidRPr="00A10AF8">
              <w:rPr>
                <w:rFonts w:ascii="GHEA Grapalat" w:hAnsi="GHEA Grapalat" w:cs="Sylfaen"/>
                <w:sz w:val="24"/>
                <w:szCs w:val="24"/>
              </w:rPr>
              <w:t>չկան:</w:t>
            </w:r>
          </w:p>
        </w:tc>
        <w:tc>
          <w:tcPr>
            <w:tcW w:w="2074" w:type="dxa"/>
          </w:tcPr>
          <w:p w:rsidR="00FC603C" w:rsidRPr="00A10AF8" w:rsidRDefault="00FC603C" w:rsidP="00DB146E">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FC603C" w:rsidRPr="00A10AF8" w:rsidRDefault="00FC603C" w:rsidP="00DB146E">
            <w:pPr>
              <w:autoSpaceDE w:val="0"/>
              <w:autoSpaceDN w:val="0"/>
              <w:adjustRightInd w:val="0"/>
              <w:jc w:val="center"/>
              <w:rPr>
                <w:rFonts w:ascii="GHEA Grapalat" w:hAnsi="GHEA Grapalat" w:cs="Sylfaen"/>
                <w:b/>
                <w:sz w:val="24"/>
                <w:szCs w:val="24"/>
                <w:lang w:val="hy-AM"/>
              </w:rPr>
            </w:pPr>
          </w:p>
        </w:tc>
      </w:tr>
      <w:tr w:rsidR="007A3915" w:rsidRPr="00A10AF8" w:rsidTr="007A3915">
        <w:trPr>
          <w:trHeight w:val="1547"/>
        </w:trPr>
        <w:tc>
          <w:tcPr>
            <w:tcW w:w="658" w:type="dxa"/>
          </w:tcPr>
          <w:p w:rsidR="007A3915" w:rsidRPr="00A10AF8" w:rsidRDefault="007A3915" w:rsidP="00061177">
            <w:pPr>
              <w:tabs>
                <w:tab w:val="left" w:pos="266"/>
              </w:tabs>
              <w:autoSpaceDE w:val="0"/>
              <w:autoSpaceDN w:val="0"/>
              <w:adjustRightInd w:val="0"/>
              <w:rPr>
                <w:rFonts w:ascii="GHEA Grapalat" w:hAnsi="GHEA Grapalat" w:cs="Sylfaen"/>
                <w:sz w:val="24"/>
                <w:szCs w:val="24"/>
              </w:rPr>
            </w:pPr>
            <w:r>
              <w:rPr>
                <w:rFonts w:ascii="GHEA Grapalat" w:hAnsi="GHEA Grapalat" w:cs="Sylfaen"/>
                <w:sz w:val="24"/>
                <w:szCs w:val="24"/>
              </w:rPr>
              <w:t>11</w:t>
            </w:r>
            <w:r w:rsidRPr="00A10AF8">
              <w:rPr>
                <w:rFonts w:ascii="GHEA Grapalat" w:hAnsi="GHEA Grapalat" w:cs="Sylfaen"/>
                <w:sz w:val="24"/>
                <w:szCs w:val="24"/>
              </w:rPr>
              <w:t>)</w:t>
            </w:r>
          </w:p>
        </w:tc>
        <w:tc>
          <w:tcPr>
            <w:tcW w:w="3965" w:type="dxa"/>
          </w:tcPr>
          <w:p w:rsidR="007A3915" w:rsidRPr="007A3915" w:rsidRDefault="007A3915" w:rsidP="00061177">
            <w:pPr>
              <w:autoSpaceDE w:val="0"/>
              <w:autoSpaceDN w:val="0"/>
              <w:adjustRightInd w:val="0"/>
              <w:rPr>
                <w:rFonts w:ascii="GHEA Grapalat" w:hAnsi="GHEA Grapalat" w:cs="Sylfaen"/>
                <w:color w:val="000000"/>
                <w:sz w:val="24"/>
                <w:szCs w:val="24"/>
                <w:shd w:val="clear" w:color="auto" w:fill="FFFFFF"/>
              </w:rPr>
            </w:pPr>
            <w:r w:rsidRPr="00A10AF8">
              <w:rPr>
                <w:rFonts w:ascii="GHEA Grapalat" w:hAnsi="GHEA Grapalat" w:cs="Sylfaen"/>
                <w:color w:val="000000"/>
                <w:sz w:val="24"/>
                <w:szCs w:val="24"/>
                <w:shd w:val="clear" w:color="auto" w:fill="FFFFFF"/>
              </w:rPr>
              <w:t>ՀՀ</w:t>
            </w:r>
            <w:r w:rsidRPr="00A10AF8">
              <w:rPr>
                <w:rFonts w:ascii="GHEA Grapalat" w:hAnsi="GHEA Grapalat"/>
                <w:color w:val="000000"/>
                <w:sz w:val="24"/>
                <w:szCs w:val="24"/>
                <w:shd w:val="clear" w:color="auto" w:fill="FFFFFF"/>
              </w:rPr>
              <w:t xml:space="preserve"> </w:t>
            </w:r>
            <w:proofErr w:type="spellStart"/>
            <w:r>
              <w:rPr>
                <w:rFonts w:ascii="GHEA Grapalat" w:hAnsi="GHEA Grapalat" w:cs="Sylfaen"/>
                <w:color w:val="000000"/>
                <w:sz w:val="24"/>
                <w:szCs w:val="24"/>
                <w:shd w:val="clear" w:color="auto" w:fill="FFFFFF"/>
              </w:rPr>
              <w:t>կառավարությանը</w:t>
            </w:r>
            <w:proofErr w:type="spellEnd"/>
            <w:r w:rsidRPr="00A10AF8">
              <w:rPr>
                <w:rFonts w:ascii="GHEA Grapalat" w:hAnsi="GHEA Grapalat" w:cs="Sylfaen"/>
                <w:color w:val="000000"/>
                <w:sz w:val="24"/>
                <w:szCs w:val="24"/>
                <w:shd w:val="clear" w:color="auto" w:fill="FFFFFF"/>
              </w:rPr>
              <w:t xml:space="preserve"> </w:t>
            </w:r>
            <w:proofErr w:type="spellStart"/>
            <w:r w:rsidRPr="00A10AF8">
              <w:rPr>
                <w:rFonts w:ascii="GHEA Grapalat" w:hAnsi="GHEA Grapalat" w:cs="Sylfaen"/>
                <w:color w:val="000000"/>
                <w:sz w:val="24"/>
                <w:szCs w:val="24"/>
                <w:shd w:val="clear" w:color="auto" w:fill="FFFFFF"/>
              </w:rPr>
              <w:t>ենթակա</w:t>
            </w:r>
            <w:proofErr w:type="spellEnd"/>
            <w:r w:rsidRPr="00A10AF8">
              <w:rPr>
                <w:rFonts w:ascii="GHEA Grapalat" w:hAnsi="GHEA Grapalat" w:cs="Sylfaen"/>
                <w:color w:val="000000"/>
                <w:sz w:val="24"/>
                <w:szCs w:val="24"/>
                <w:shd w:val="clear" w:color="auto" w:fill="FFFFFF"/>
              </w:rPr>
              <w:t xml:space="preserve">  </w:t>
            </w:r>
            <w:proofErr w:type="spellStart"/>
            <w:r>
              <w:rPr>
                <w:rFonts w:ascii="GHEA Grapalat" w:hAnsi="GHEA Grapalat" w:cs="Sylfaen"/>
                <w:color w:val="000000"/>
                <w:sz w:val="24"/>
                <w:szCs w:val="24"/>
                <w:shd w:val="clear" w:color="auto" w:fill="FFFFFF"/>
              </w:rPr>
              <w:t>ք</w:t>
            </w:r>
            <w:r w:rsidRPr="00A10AF8">
              <w:rPr>
                <w:rFonts w:ascii="GHEA Grapalat" w:hAnsi="GHEA Grapalat" w:cs="Sylfaen"/>
                <w:color w:val="000000"/>
                <w:sz w:val="24"/>
                <w:szCs w:val="24"/>
                <w:shd w:val="clear" w:color="auto" w:fill="FFFFFF"/>
              </w:rPr>
              <w:t>աղաքաշինության</w:t>
            </w:r>
            <w:proofErr w:type="spellEnd"/>
            <w:r w:rsidRPr="00A10AF8">
              <w:rPr>
                <w:rFonts w:ascii="GHEA Grapalat" w:hAnsi="GHEA Grapalat"/>
                <w:color w:val="000000"/>
                <w:sz w:val="24"/>
                <w:szCs w:val="24"/>
                <w:shd w:val="clear" w:color="auto" w:fill="FFFFFF"/>
              </w:rPr>
              <w:t xml:space="preserve">, </w:t>
            </w:r>
            <w:r w:rsidRPr="007A3915">
              <w:rPr>
                <w:rFonts w:ascii="GHEA Grapalat" w:hAnsi="GHEA Grapalat" w:cs="Sylfaen"/>
                <w:color w:val="000000"/>
                <w:sz w:val="24"/>
                <w:szCs w:val="24"/>
                <w:shd w:val="clear" w:color="auto" w:fill="FFFFFF"/>
              </w:rPr>
              <w:t>տեխնիկական</w:t>
            </w:r>
            <w:r w:rsidRPr="007A3915">
              <w:rPr>
                <w:rFonts w:ascii="GHEA Grapalat" w:hAnsi="GHEA Grapalat"/>
                <w:color w:val="000000"/>
                <w:sz w:val="24"/>
                <w:szCs w:val="24"/>
                <w:shd w:val="clear" w:color="auto" w:fill="FFFFFF"/>
              </w:rPr>
              <w:t xml:space="preserve"> </w:t>
            </w:r>
            <w:r w:rsidRPr="007A3915">
              <w:rPr>
                <w:rFonts w:ascii="GHEA Grapalat" w:hAnsi="GHEA Grapalat" w:cs="Sylfaen"/>
                <w:color w:val="000000"/>
                <w:sz w:val="24"/>
                <w:szCs w:val="24"/>
                <w:shd w:val="clear" w:color="auto" w:fill="FFFFFF"/>
              </w:rPr>
              <w:t>և</w:t>
            </w:r>
            <w:r w:rsidRPr="007A3915">
              <w:rPr>
                <w:rFonts w:ascii="GHEA Grapalat" w:hAnsi="GHEA Grapalat"/>
                <w:color w:val="000000"/>
                <w:sz w:val="24"/>
                <w:szCs w:val="24"/>
                <w:shd w:val="clear" w:color="auto" w:fill="FFFFFF"/>
              </w:rPr>
              <w:t xml:space="preserve"> </w:t>
            </w:r>
            <w:proofErr w:type="spellStart"/>
            <w:r w:rsidRPr="007A3915">
              <w:rPr>
                <w:rFonts w:ascii="GHEA Grapalat" w:hAnsi="GHEA Grapalat" w:cs="Sylfaen"/>
                <w:color w:val="000000"/>
                <w:sz w:val="24"/>
                <w:szCs w:val="24"/>
                <w:shd w:val="clear" w:color="auto" w:fill="FFFFFF"/>
              </w:rPr>
              <w:t>հ</w:t>
            </w:r>
            <w:r w:rsidRPr="007A3915">
              <w:rPr>
                <w:rFonts w:ascii="GHEA Grapalat" w:hAnsi="GHEA Grapalat" w:cs="Verdana"/>
                <w:color w:val="000000"/>
                <w:sz w:val="24"/>
                <w:szCs w:val="24"/>
                <w:shd w:val="clear" w:color="auto" w:fill="FFFFFF"/>
              </w:rPr>
              <w:t>րդ</w:t>
            </w:r>
            <w:r w:rsidRPr="007A3915">
              <w:rPr>
                <w:rFonts w:ascii="GHEA Grapalat" w:hAnsi="GHEA Grapalat" w:cs="Sylfaen"/>
                <w:color w:val="000000"/>
                <w:sz w:val="24"/>
                <w:szCs w:val="24"/>
                <w:shd w:val="clear" w:color="auto" w:fill="FFFFFF"/>
              </w:rPr>
              <w:t>եհային</w:t>
            </w:r>
            <w:proofErr w:type="spellEnd"/>
            <w:r w:rsidRPr="007A3915">
              <w:rPr>
                <w:rFonts w:ascii="GHEA Grapalat" w:hAnsi="GHEA Grapalat"/>
                <w:color w:val="000000"/>
                <w:sz w:val="24"/>
                <w:szCs w:val="24"/>
                <w:shd w:val="clear" w:color="auto" w:fill="FFFFFF"/>
              </w:rPr>
              <w:t xml:space="preserve"> </w:t>
            </w:r>
            <w:r w:rsidRPr="007A3915">
              <w:rPr>
                <w:rFonts w:ascii="GHEA Grapalat" w:hAnsi="GHEA Grapalat" w:cs="Sylfaen"/>
                <w:color w:val="000000"/>
                <w:sz w:val="24"/>
                <w:szCs w:val="24"/>
                <w:shd w:val="clear" w:color="auto" w:fill="FFFFFF"/>
              </w:rPr>
              <w:t>անվտանգության</w:t>
            </w:r>
            <w:r w:rsidRPr="007A3915">
              <w:rPr>
                <w:rFonts w:ascii="GHEA Grapalat" w:hAnsi="GHEA Grapalat"/>
                <w:color w:val="000000"/>
                <w:sz w:val="24"/>
                <w:szCs w:val="24"/>
                <w:shd w:val="clear" w:color="auto" w:fill="FFFFFF"/>
              </w:rPr>
              <w:t xml:space="preserve"> </w:t>
            </w:r>
            <w:proofErr w:type="spellStart"/>
            <w:r w:rsidRPr="007A3915">
              <w:rPr>
                <w:rFonts w:ascii="GHEA Grapalat" w:hAnsi="GHEA Grapalat" w:cs="Sylfaen"/>
                <w:color w:val="000000"/>
                <w:sz w:val="24"/>
                <w:szCs w:val="24"/>
                <w:shd w:val="clear" w:color="auto" w:fill="FFFFFF"/>
              </w:rPr>
              <w:t>տեսչական</w:t>
            </w:r>
            <w:proofErr w:type="spellEnd"/>
            <w:r w:rsidRPr="007A3915">
              <w:rPr>
                <w:rFonts w:ascii="GHEA Grapalat" w:hAnsi="GHEA Grapalat"/>
                <w:color w:val="000000"/>
                <w:sz w:val="24"/>
                <w:szCs w:val="24"/>
                <w:shd w:val="clear" w:color="auto" w:fill="FFFFFF"/>
              </w:rPr>
              <w:t xml:space="preserve"> </w:t>
            </w:r>
            <w:proofErr w:type="spellStart"/>
            <w:r w:rsidRPr="007A3915">
              <w:rPr>
                <w:rFonts w:ascii="GHEA Grapalat" w:hAnsi="GHEA Grapalat" w:cs="Sylfaen"/>
                <w:color w:val="000000"/>
                <w:sz w:val="24"/>
                <w:szCs w:val="24"/>
                <w:shd w:val="clear" w:color="auto" w:fill="FFFFFF"/>
              </w:rPr>
              <w:t>մա</w:t>
            </w:r>
            <w:r w:rsidRPr="007A3915">
              <w:rPr>
                <w:rFonts w:ascii="GHEA Grapalat" w:hAnsi="GHEA Grapalat" w:cs="Verdana"/>
                <w:color w:val="000000"/>
                <w:sz w:val="24"/>
                <w:szCs w:val="24"/>
                <w:shd w:val="clear" w:color="auto" w:fill="FFFFFF"/>
              </w:rPr>
              <w:t>ր</w:t>
            </w:r>
            <w:r w:rsidRPr="007A3915">
              <w:rPr>
                <w:rFonts w:ascii="GHEA Grapalat" w:hAnsi="GHEA Grapalat" w:cs="Sylfaen"/>
                <w:color w:val="000000"/>
                <w:sz w:val="24"/>
                <w:szCs w:val="24"/>
                <w:shd w:val="clear" w:color="auto" w:fill="FFFFFF"/>
              </w:rPr>
              <w:t>մին</w:t>
            </w:r>
            <w:proofErr w:type="spellEnd"/>
          </w:p>
          <w:p w:rsidR="007A3915" w:rsidRPr="007A3915" w:rsidRDefault="007A3915" w:rsidP="00061177">
            <w:pPr>
              <w:autoSpaceDE w:val="0"/>
              <w:autoSpaceDN w:val="0"/>
              <w:adjustRightInd w:val="0"/>
              <w:rPr>
                <w:rFonts w:ascii="GHEA Grapalat" w:hAnsi="GHEA Grapalat" w:cs="Sylfaen"/>
                <w:sz w:val="24"/>
                <w:szCs w:val="24"/>
              </w:rPr>
            </w:pPr>
          </w:p>
          <w:p w:rsidR="007A3915" w:rsidRPr="00A10AF8" w:rsidRDefault="007A3915" w:rsidP="007A3915">
            <w:pPr>
              <w:shd w:val="clear" w:color="auto" w:fill="FFFFFF"/>
              <w:rPr>
                <w:rFonts w:ascii="GHEA Grapalat" w:hAnsi="GHEA Grapalat" w:cs="Sylfaen"/>
                <w:sz w:val="24"/>
                <w:szCs w:val="24"/>
              </w:rPr>
            </w:pPr>
            <w:r w:rsidRPr="007A3915">
              <w:rPr>
                <w:rFonts w:ascii="GHEA Grapalat" w:hAnsi="GHEA Grapalat" w:cs="Sylfaen"/>
                <w:sz w:val="24"/>
                <w:szCs w:val="24"/>
              </w:rPr>
              <w:t>18.05.2019թ.</w:t>
            </w:r>
            <w:r w:rsidRPr="007A3915">
              <w:rPr>
                <w:rFonts w:ascii="GHEA Grapalat" w:hAnsi="GHEA Grapalat"/>
                <w:sz w:val="24"/>
                <w:szCs w:val="24"/>
              </w:rPr>
              <w:br/>
            </w:r>
            <w:r w:rsidRPr="007A3915">
              <w:rPr>
                <w:rFonts w:ascii="GHEA Grapalat" w:eastAsia="Times New Roman" w:hAnsi="GHEA Grapalat" w:cs="Times New Roman"/>
                <w:color w:val="000000"/>
                <w:sz w:val="24"/>
                <w:szCs w:val="24"/>
              </w:rPr>
              <w:t>027.1/34059-2019</w:t>
            </w:r>
          </w:p>
        </w:tc>
        <w:tc>
          <w:tcPr>
            <w:tcW w:w="5666" w:type="dxa"/>
          </w:tcPr>
          <w:p w:rsidR="007A3915" w:rsidRPr="00A10AF8" w:rsidRDefault="007A3915" w:rsidP="00061177">
            <w:pPr>
              <w:rPr>
                <w:rFonts w:ascii="GHEA Grapalat" w:hAnsi="GHEA Grapalat"/>
                <w:sz w:val="24"/>
                <w:szCs w:val="24"/>
              </w:rPr>
            </w:pPr>
            <w:r w:rsidRPr="00A10AF8">
              <w:rPr>
                <w:rFonts w:ascii="GHEA Grapalat" w:hAnsi="GHEA Grapalat" w:cs="Sylfaen"/>
                <w:sz w:val="24"/>
                <w:szCs w:val="24"/>
              </w:rPr>
              <w:t>Ո</w:t>
            </w:r>
            <w:r w:rsidRPr="00A10AF8">
              <w:rPr>
                <w:rFonts w:ascii="GHEA Grapalat" w:hAnsi="GHEA Grapalat" w:cs="Sylfaen"/>
                <w:sz w:val="24"/>
                <w:szCs w:val="24"/>
                <w:lang w:val="hy-AM"/>
              </w:rPr>
              <w:t xml:space="preserve">րոշման նախագծի վերաբերյալ դիտողություններ և առաջարկություններ </w:t>
            </w:r>
            <w:proofErr w:type="spellStart"/>
            <w:r w:rsidRPr="00A10AF8">
              <w:rPr>
                <w:rFonts w:ascii="GHEA Grapalat" w:hAnsi="GHEA Grapalat" w:cs="Sylfaen"/>
                <w:sz w:val="24"/>
                <w:szCs w:val="24"/>
              </w:rPr>
              <w:t>չկան</w:t>
            </w:r>
            <w:proofErr w:type="spellEnd"/>
            <w:r w:rsidRPr="00A10AF8">
              <w:rPr>
                <w:rFonts w:ascii="GHEA Grapalat" w:hAnsi="GHEA Grapalat" w:cs="Sylfaen"/>
                <w:sz w:val="24"/>
                <w:szCs w:val="24"/>
              </w:rPr>
              <w:t>:</w:t>
            </w:r>
          </w:p>
        </w:tc>
        <w:tc>
          <w:tcPr>
            <w:tcW w:w="2074" w:type="dxa"/>
          </w:tcPr>
          <w:p w:rsidR="007A3915" w:rsidRPr="00A10AF8" w:rsidRDefault="007A3915" w:rsidP="00061177">
            <w:pPr>
              <w:autoSpaceDE w:val="0"/>
              <w:autoSpaceDN w:val="0"/>
              <w:adjustRightInd w:val="0"/>
              <w:jc w:val="both"/>
              <w:rPr>
                <w:rFonts w:ascii="GHEA Grapalat" w:hAnsi="GHEA Grapalat" w:cs="Sylfaen"/>
                <w:sz w:val="24"/>
                <w:szCs w:val="24"/>
                <w:lang w:val="af-ZA"/>
              </w:rPr>
            </w:pPr>
            <w:r w:rsidRPr="00A10AF8">
              <w:rPr>
                <w:rFonts w:ascii="GHEA Grapalat" w:hAnsi="GHEA Grapalat" w:cs="Sylfaen"/>
                <w:sz w:val="24"/>
                <w:szCs w:val="24"/>
                <w:lang w:val="af-ZA"/>
              </w:rPr>
              <w:t>Ընդունվել է ի գիտություն</w:t>
            </w:r>
          </w:p>
        </w:tc>
        <w:tc>
          <w:tcPr>
            <w:tcW w:w="2667" w:type="dxa"/>
          </w:tcPr>
          <w:p w:rsidR="007A3915" w:rsidRPr="00A10AF8" w:rsidRDefault="007A3915" w:rsidP="00061177">
            <w:pPr>
              <w:autoSpaceDE w:val="0"/>
              <w:autoSpaceDN w:val="0"/>
              <w:adjustRightInd w:val="0"/>
              <w:jc w:val="center"/>
              <w:rPr>
                <w:rFonts w:ascii="GHEA Grapalat" w:hAnsi="GHEA Grapalat" w:cs="Sylfaen"/>
                <w:b/>
                <w:sz w:val="24"/>
                <w:szCs w:val="24"/>
                <w:lang w:val="hy-AM"/>
              </w:rPr>
            </w:pPr>
          </w:p>
        </w:tc>
      </w:tr>
    </w:tbl>
    <w:p w:rsidR="00DF323E" w:rsidRPr="00493C8E" w:rsidRDefault="00DF323E" w:rsidP="00FC603C">
      <w:pPr>
        <w:rPr>
          <w:lang w:val="hy-AM"/>
        </w:rPr>
      </w:pPr>
    </w:p>
    <w:sectPr w:rsidR="00DF323E" w:rsidRPr="00493C8E" w:rsidSect="003F623E">
      <w:pgSz w:w="15840" w:h="12240" w:orient="landscape"/>
      <w:pgMar w:top="576" w:right="1440" w:bottom="994"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2841"/>
    <w:multiLevelType w:val="hybridMultilevel"/>
    <w:tmpl w:val="44F4C5DE"/>
    <w:lvl w:ilvl="0" w:tplc="576C47AE">
      <w:start w:val="1"/>
      <w:numFmt w:val="decimal"/>
      <w:suff w:val="nothing"/>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F333F4C"/>
    <w:multiLevelType w:val="hybridMultilevel"/>
    <w:tmpl w:val="B37E84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25442A8"/>
    <w:multiLevelType w:val="hybridMultilevel"/>
    <w:tmpl w:val="60228AFA"/>
    <w:lvl w:ilvl="0" w:tplc="9250930A">
      <w:start w:val="3"/>
      <w:numFmt w:val="decimal"/>
      <w:suff w:val="nothing"/>
      <w:lvlText w:val="%1."/>
      <w:lvlJc w:val="left"/>
      <w:pPr>
        <w:ind w:left="720" w:hanging="360"/>
      </w:pPr>
      <w:rPr>
        <w:rFonts w:cs="Sylfae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E0E23"/>
    <w:multiLevelType w:val="hybridMultilevel"/>
    <w:tmpl w:val="3BD01E88"/>
    <w:lvl w:ilvl="0" w:tplc="84F65D1A">
      <w:start w:val="1"/>
      <w:numFmt w:val="decimal"/>
      <w:suff w:val="nothing"/>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5A750CB"/>
    <w:multiLevelType w:val="hybridMultilevel"/>
    <w:tmpl w:val="693A33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nsid w:val="1CBE62A0"/>
    <w:multiLevelType w:val="hybridMultilevel"/>
    <w:tmpl w:val="D6309B36"/>
    <w:lvl w:ilvl="0" w:tplc="A5FA03F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D7BB9"/>
    <w:multiLevelType w:val="hybridMultilevel"/>
    <w:tmpl w:val="10A6095E"/>
    <w:lvl w:ilvl="0" w:tplc="4DC0272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280496"/>
    <w:multiLevelType w:val="hybridMultilevel"/>
    <w:tmpl w:val="58784F4C"/>
    <w:lvl w:ilvl="0" w:tplc="65944090">
      <w:start w:val="1"/>
      <w:numFmt w:val="decimal"/>
      <w:suff w:val="nothing"/>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41A93F97"/>
    <w:multiLevelType w:val="hybridMultilevel"/>
    <w:tmpl w:val="432C5760"/>
    <w:lvl w:ilvl="0" w:tplc="145ECEF6">
      <w:start w:val="1"/>
      <w:numFmt w:val="decimal"/>
      <w:suff w:val="nothing"/>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2656D4E"/>
    <w:multiLevelType w:val="hybridMultilevel"/>
    <w:tmpl w:val="2E388F4C"/>
    <w:lvl w:ilvl="0" w:tplc="E1564F4E">
      <w:start w:val="1"/>
      <w:numFmt w:val="decimal"/>
      <w:lvlText w:val="%1)"/>
      <w:lvlJc w:val="left"/>
      <w:pPr>
        <w:ind w:left="1080"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4BE67133"/>
    <w:multiLevelType w:val="hybridMultilevel"/>
    <w:tmpl w:val="1674AFC8"/>
    <w:lvl w:ilvl="0" w:tplc="4A306488">
      <w:start w:val="1"/>
      <w:numFmt w:val="decimal"/>
      <w:suff w:val="nothing"/>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4E316F61"/>
    <w:multiLevelType w:val="hybridMultilevel"/>
    <w:tmpl w:val="5964C304"/>
    <w:lvl w:ilvl="0" w:tplc="379237EA">
      <w:start w:val="1"/>
      <w:numFmt w:val="decimal"/>
      <w:suff w:val="nothing"/>
      <w:lvlText w:val="%1."/>
      <w:lvlJc w:val="left"/>
      <w:pPr>
        <w:ind w:left="1080" w:hanging="36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17152E"/>
    <w:multiLevelType w:val="hybridMultilevel"/>
    <w:tmpl w:val="81E483CE"/>
    <w:lvl w:ilvl="0" w:tplc="BBE26CA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56D32014"/>
    <w:multiLevelType w:val="hybridMultilevel"/>
    <w:tmpl w:val="8C8E9622"/>
    <w:lvl w:ilvl="0" w:tplc="FCE0CFF6">
      <w:start w:val="3"/>
      <w:numFmt w:val="decimal"/>
      <w:suff w:val="nothing"/>
      <w:lvlText w:val="%1."/>
      <w:lvlJc w:val="left"/>
      <w:pPr>
        <w:ind w:left="927" w:hanging="360"/>
      </w:pPr>
      <w:rPr>
        <w:rFonts w:cs="Sylfae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961F97"/>
    <w:multiLevelType w:val="hybridMultilevel"/>
    <w:tmpl w:val="97C87F96"/>
    <w:lvl w:ilvl="0" w:tplc="DFD0E40E">
      <w:start w:val="1"/>
      <w:numFmt w:val="decimal"/>
      <w:suff w:val="nothing"/>
      <w:lvlText w:val="%1."/>
      <w:lvlJc w:val="left"/>
      <w:pPr>
        <w:ind w:left="144" w:hanging="127"/>
      </w:pPr>
      <w:rPr>
        <w:rFonts w:hint="default"/>
      </w:rPr>
    </w:lvl>
    <w:lvl w:ilvl="1" w:tplc="04090019" w:tentative="1">
      <w:start w:val="1"/>
      <w:numFmt w:val="lowerLetter"/>
      <w:lvlText w:val="%2."/>
      <w:lvlJc w:val="left"/>
      <w:pPr>
        <w:ind w:left="1097" w:hanging="360"/>
      </w:pPr>
    </w:lvl>
    <w:lvl w:ilvl="2" w:tplc="0409001B" w:tentative="1">
      <w:start w:val="1"/>
      <w:numFmt w:val="lowerRoman"/>
      <w:lvlText w:val="%3."/>
      <w:lvlJc w:val="right"/>
      <w:pPr>
        <w:ind w:left="1817" w:hanging="180"/>
      </w:pPr>
    </w:lvl>
    <w:lvl w:ilvl="3" w:tplc="0409000F" w:tentative="1">
      <w:start w:val="1"/>
      <w:numFmt w:val="decimal"/>
      <w:lvlText w:val="%4."/>
      <w:lvlJc w:val="left"/>
      <w:pPr>
        <w:ind w:left="2537" w:hanging="360"/>
      </w:pPr>
    </w:lvl>
    <w:lvl w:ilvl="4" w:tplc="04090019" w:tentative="1">
      <w:start w:val="1"/>
      <w:numFmt w:val="lowerLetter"/>
      <w:lvlText w:val="%5."/>
      <w:lvlJc w:val="left"/>
      <w:pPr>
        <w:ind w:left="3257" w:hanging="360"/>
      </w:pPr>
    </w:lvl>
    <w:lvl w:ilvl="5" w:tplc="0409001B" w:tentative="1">
      <w:start w:val="1"/>
      <w:numFmt w:val="lowerRoman"/>
      <w:lvlText w:val="%6."/>
      <w:lvlJc w:val="right"/>
      <w:pPr>
        <w:ind w:left="3977" w:hanging="180"/>
      </w:pPr>
    </w:lvl>
    <w:lvl w:ilvl="6" w:tplc="0409000F" w:tentative="1">
      <w:start w:val="1"/>
      <w:numFmt w:val="decimal"/>
      <w:lvlText w:val="%7."/>
      <w:lvlJc w:val="left"/>
      <w:pPr>
        <w:ind w:left="4697" w:hanging="360"/>
      </w:pPr>
    </w:lvl>
    <w:lvl w:ilvl="7" w:tplc="04090019" w:tentative="1">
      <w:start w:val="1"/>
      <w:numFmt w:val="lowerLetter"/>
      <w:lvlText w:val="%8."/>
      <w:lvlJc w:val="left"/>
      <w:pPr>
        <w:ind w:left="5417" w:hanging="360"/>
      </w:pPr>
    </w:lvl>
    <w:lvl w:ilvl="8" w:tplc="0409001B" w:tentative="1">
      <w:start w:val="1"/>
      <w:numFmt w:val="lowerRoman"/>
      <w:lvlText w:val="%9."/>
      <w:lvlJc w:val="right"/>
      <w:pPr>
        <w:ind w:left="6137" w:hanging="180"/>
      </w:pPr>
    </w:lvl>
  </w:abstractNum>
  <w:abstractNum w:abstractNumId="15">
    <w:nsid w:val="61385D6B"/>
    <w:multiLevelType w:val="hybridMultilevel"/>
    <w:tmpl w:val="E8B297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6">
    <w:nsid w:val="62B63C1B"/>
    <w:multiLevelType w:val="hybridMultilevel"/>
    <w:tmpl w:val="81E483CE"/>
    <w:lvl w:ilvl="0" w:tplc="BBE26CA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6"/>
  </w:num>
  <w:num w:numId="3">
    <w:abstractNumId w:val="5"/>
  </w:num>
  <w:num w:numId="4">
    <w:abstractNumId w:val="14"/>
  </w:num>
  <w:num w:numId="5">
    <w:abstractNumId w:val="11"/>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2"/>
  </w:num>
  <w:num w:numId="11">
    <w:abstractNumId w:val="3"/>
  </w:num>
  <w:num w:numId="12">
    <w:abstractNumId w:val="4"/>
  </w:num>
  <w:num w:numId="13">
    <w:abstractNumId w:val="15"/>
  </w:num>
  <w:num w:numId="14">
    <w:abstractNumId w:val="13"/>
  </w:num>
  <w:num w:numId="15">
    <w:abstractNumId w:val="4"/>
  </w:num>
  <w:num w:numId="16">
    <w:abstractNumId w:val="1"/>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0"/>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compatSetting w:name="compatibilityMode" w:uri="http://schemas.microsoft.com/office/word" w:val="12"/>
  </w:compat>
  <w:rsids>
    <w:rsidRoot w:val="00411E05"/>
    <w:rsid w:val="000046F6"/>
    <w:rsid w:val="000F3CB5"/>
    <w:rsid w:val="00177B34"/>
    <w:rsid w:val="001A260A"/>
    <w:rsid w:val="001F79FC"/>
    <w:rsid w:val="00215327"/>
    <w:rsid w:val="00231CBB"/>
    <w:rsid w:val="0027433D"/>
    <w:rsid w:val="00281125"/>
    <w:rsid w:val="002C35D9"/>
    <w:rsid w:val="002D7A41"/>
    <w:rsid w:val="002E5884"/>
    <w:rsid w:val="002F1D29"/>
    <w:rsid w:val="003053E8"/>
    <w:rsid w:val="003271D6"/>
    <w:rsid w:val="003D6EDD"/>
    <w:rsid w:val="003F623E"/>
    <w:rsid w:val="00411E05"/>
    <w:rsid w:val="00414DF7"/>
    <w:rsid w:val="004168DC"/>
    <w:rsid w:val="0042388F"/>
    <w:rsid w:val="0045672F"/>
    <w:rsid w:val="00492B85"/>
    <w:rsid w:val="00493C8E"/>
    <w:rsid w:val="004B5A0E"/>
    <w:rsid w:val="004B6959"/>
    <w:rsid w:val="004B7B5F"/>
    <w:rsid w:val="004F7699"/>
    <w:rsid w:val="00561BAB"/>
    <w:rsid w:val="005F7A6D"/>
    <w:rsid w:val="0067646C"/>
    <w:rsid w:val="006B3C46"/>
    <w:rsid w:val="00717946"/>
    <w:rsid w:val="00781396"/>
    <w:rsid w:val="0078494E"/>
    <w:rsid w:val="007A3915"/>
    <w:rsid w:val="007C37FA"/>
    <w:rsid w:val="007D4079"/>
    <w:rsid w:val="0081208A"/>
    <w:rsid w:val="00820F79"/>
    <w:rsid w:val="008854F5"/>
    <w:rsid w:val="008F73EC"/>
    <w:rsid w:val="009306D0"/>
    <w:rsid w:val="00953C29"/>
    <w:rsid w:val="00997F2B"/>
    <w:rsid w:val="009D6A7E"/>
    <w:rsid w:val="00A00523"/>
    <w:rsid w:val="00A10AF8"/>
    <w:rsid w:val="00AA52F9"/>
    <w:rsid w:val="00AB0FD5"/>
    <w:rsid w:val="00AB2EB2"/>
    <w:rsid w:val="00AB5A58"/>
    <w:rsid w:val="00AE20AA"/>
    <w:rsid w:val="00B04085"/>
    <w:rsid w:val="00B07B1A"/>
    <w:rsid w:val="00B9058C"/>
    <w:rsid w:val="00B90AD8"/>
    <w:rsid w:val="00BB0E14"/>
    <w:rsid w:val="00C85A85"/>
    <w:rsid w:val="00CB6CFB"/>
    <w:rsid w:val="00CD1137"/>
    <w:rsid w:val="00CD7A35"/>
    <w:rsid w:val="00D0733F"/>
    <w:rsid w:val="00D14BC4"/>
    <w:rsid w:val="00D3359E"/>
    <w:rsid w:val="00D43982"/>
    <w:rsid w:val="00D442A3"/>
    <w:rsid w:val="00D86DC4"/>
    <w:rsid w:val="00D86E05"/>
    <w:rsid w:val="00DF323E"/>
    <w:rsid w:val="00E12D22"/>
    <w:rsid w:val="00E52CAF"/>
    <w:rsid w:val="00E6645F"/>
    <w:rsid w:val="00E75736"/>
    <w:rsid w:val="00EC55B3"/>
    <w:rsid w:val="00F832AA"/>
    <w:rsid w:val="00FB0ED2"/>
    <w:rsid w:val="00FC603C"/>
    <w:rsid w:val="00FF1B5F"/>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2AA"/>
  </w:style>
  <w:style w:type="paragraph" w:styleId="Heading3">
    <w:name w:val="heading 3"/>
    <w:basedOn w:val="Normal"/>
    <w:link w:val="Heading3Char"/>
    <w:uiPriority w:val="9"/>
    <w:qFormat/>
    <w:rsid w:val="00CB6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CFB"/>
    <w:rPr>
      <w:rFonts w:ascii="Times New Roman" w:eastAsia="Times New Roman" w:hAnsi="Times New Roman" w:cs="Times New Roman"/>
      <w:b/>
      <w:bCs/>
      <w:sz w:val="27"/>
      <w:szCs w:val="27"/>
    </w:rPr>
  </w:style>
  <w:style w:type="paragraph" w:styleId="ListParagraph">
    <w:name w:val="List Paragraph"/>
    <w:basedOn w:val="Normal"/>
    <w:uiPriority w:val="34"/>
    <w:qFormat/>
    <w:rsid w:val="00CB6CFB"/>
    <w:pPr>
      <w:ind w:left="720"/>
      <w:contextualSpacing/>
    </w:pPr>
  </w:style>
  <w:style w:type="table" w:styleId="TableGrid">
    <w:name w:val="Table Grid"/>
    <w:basedOn w:val="TableNormal"/>
    <w:uiPriority w:val="59"/>
    <w:rsid w:val="00CB6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2D22"/>
    <w:rPr>
      <w:i/>
      <w:iCs/>
    </w:rPr>
  </w:style>
  <w:style w:type="paragraph" w:styleId="BodyTextIndent">
    <w:name w:val="Body Text Indent"/>
    <w:basedOn w:val="Normal"/>
    <w:link w:val="BodyTextIndentChar"/>
    <w:unhideWhenUsed/>
    <w:rsid w:val="00953C29"/>
    <w:pPr>
      <w:overflowPunct w:val="0"/>
      <w:autoSpaceDE w:val="0"/>
      <w:autoSpaceDN w:val="0"/>
      <w:adjustRightInd w:val="0"/>
      <w:spacing w:after="120" w:line="240" w:lineRule="auto"/>
      <w:ind w:left="360"/>
    </w:pPr>
    <w:rPr>
      <w:rFonts w:ascii="Times New Roman" w:eastAsia="Times New Roman" w:hAnsi="Times New Roman" w:cs="Times New Roman"/>
      <w:sz w:val="20"/>
      <w:szCs w:val="20"/>
      <w:lang w:val="en-GB" w:eastAsia="ru-RU"/>
    </w:rPr>
  </w:style>
  <w:style w:type="character" w:customStyle="1" w:styleId="BodyTextIndentChar">
    <w:name w:val="Body Text Indent Char"/>
    <w:basedOn w:val="DefaultParagraphFont"/>
    <w:link w:val="BodyTextIndent"/>
    <w:rsid w:val="00953C29"/>
    <w:rPr>
      <w:rFonts w:ascii="Times New Roman" w:eastAsia="Times New Roman" w:hAnsi="Times New Roman" w:cs="Times New Roman"/>
      <w:sz w:val="20"/>
      <w:szCs w:val="20"/>
      <w:lang w:val="en-GB" w:eastAsia="ru-RU"/>
    </w:rPr>
  </w:style>
  <w:style w:type="paragraph" w:customStyle="1" w:styleId="mcntmsonormal">
    <w:name w:val="mcntmsonormal"/>
    <w:basedOn w:val="Normal"/>
    <w:rsid w:val="00781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B0E14"/>
    <w:rPr>
      <w:b/>
      <w:bCs/>
    </w:rPr>
  </w:style>
  <w:style w:type="paragraph" w:styleId="NormalWeb">
    <w:name w:val="Normal (Web)"/>
    <w:basedOn w:val="Normal"/>
    <w:uiPriority w:val="99"/>
    <w:semiHidden/>
    <w:unhideWhenUsed/>
    <w:rsid w:val="00A10A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c-name">
    <w:name w:val="dec-name"/>
    <w:basedOn w:val="Normal"/>
    <w:rsid w:val="00177B3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664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B6C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CFB"/>
    <w:rPr>
      <w:rFonts w:ascii="Times New Roman" w:eastAsia="Times New Roman" w:hAnsi="Times New Roman" w:cs="Times New Roman"/>
      <w:b/>
      <w:bCs/>
      <w:sz w:val="27"/>
      <w:szCs w:val="27"/>
    </w:rPr>
  </w:style>
  <w:style w:type="paragraph" w:styleId="ListParagraph">
    <w:name w:val="List Paragraph"/>
    <w:basedOn w:val="Normal"/>
    <w:uiPriority w:val="34"/>
    <w:qFormat/>
    <w:rsid w:val="00CB6CFB"/>
    <w:pPr>
      <w:ind w:left="720"/>
      <w:contextualSpacing/>
    </w:pPr>
  </w:style>
  <w:style w:type="table" w:styleId="TableGrid">
    <w:name w:val="Table Grid"/>
    <w:basedOn w:val="TableNormal"/>
    <w:uiPriority w:val="59"/>
    <w:rsid w:val="00CB6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12D22"/>
    <w:rPr>
      <w:i/>
      <w:iCs/>
    </w:rPr>
  </w:style>
  <w:style w:type="paragraph" w:styleId="BodyTextIndent">
    <w:name w:val="Body Text Indent"/>
    <w:basedOn w:val="Normal"/>
    <w:link w:val="BodyTextIndentChar"/>
    <w:unhideWhenUsed/>
    <w:rsid w:val="00953C29"/>
    <w:pPr>
      <w:overflowPunct w:val="0"/>
      <w:autoSpaceDE w:val="0"/>
      <w:autoSpaceDN w:val="0"/>
      <w:adjustRightInd w:val="0"/>
      <w:spacing w:after="120" w:line="240" w:lineRule="auto"/>
      <w:ind w:left="360"/>
    </w:pPr>
    <w:rPr>
      <w:rFonts w:ascii="Times New Roman" w:eastAsia="Times New Roman" w:hAnsi="Times New Roman" w:cs="Times New Roman"/>
      <w:sz w:val="20"/>
      <w:szCs w:val="20"/>
      <w:lang w:val="en-GB" w:eastAsia="ru-RU"/>
    </w:rPr>
  </w:style>
  <w:style w:type="character" w:customStyle="1" w:styleId="BodyTextIndentChar">
    <w:name w:val="Body Text Indent Char"/>
    <w:basedOn w:val="DefaultParagraphFont"/>
    <w:link w:val="BodyTextIndent"/>
    <w:rsid w:val="00953C29"/>
    <w:rPr>
      <w:rFonts w:ascii="Times New Roman" w:eastAsia="Times New Roman" w:hAnsi="Times New Roman" w:cs="Times New Roman"/>
      <w:sz w:val="20"/>
      <w:szCs w:val="20"/>
      <w:lang w:val="en-GB" w:eastAsia="ru-RU"/>
    </w:rPr>
  </w:style>
  <w:style w:type="paragraph" w:customStyle="1" w:styleId="mcntmsonormal">
    <w:name w:val="mcntmsonormal"/>
    <w:basedOn w:val="Normal"/>
    <w:rsid w:val="007813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B0E14"/>
    <w:rPr>
      <w:b/>
      <w:bCs/>
    </w:rPr>
  </w:style>
  <w:style w:type="paragraph" w:styleId="NormalWeb">
    <w:name w:val="Normal (Web)"/>
    <w:basedOn w:val="Normal"/>
    <w:uiPriority w:val="99"/>
    <w:semiHidden/>
    <w:unhideWhenUsed/>
    <w:rsid w:val="00A10A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c-name">
    <w:name w:val="dec-name"/>
    <w:basedOn w:val="Normal"/>
    <w:rsid w:val="00177B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0859">
      <w:bodyDiv w:val="1"/>
      <w:marLeft w:val="0"/>
      <w:marRight w:val="0"/>
      <w:marTop w:val="0"/>
      <w:marBottom w:val="0"/>
      <w:divBdr>
        <w:top w:val="none" w:sz="0" w:space="0" w:color="auto"/>
        <w:left w:val="none" w:sz="0" w:space="0" w:color="auto"/>
        <w:bottom w:val="none" w:sz="0" w:space="0" w:color="auto"/>
        <w:right w:val="none" w:sz="0" w:space="0" w:color="auto"/>
      </w:divBdr>
    </w:div>
    <w:div w:id="126319088">
      <w:bodyDiv w:val="1"/>
      <w:marLeft w:val="0"/>
      <w:marRight w:val="0"/>
      <w:marTop w:val="0"/>
      <w:marBottom w:val="0"/>
      <w:divBdr>
        <w:top w:val="none" w:sz="0" w:space="0" w:color="auto"/>
        <w:left w:val="none" w:sz="0" w:space="0" w:color="auto"/>
        <w:bottom w:val="none" w:sz="0" w:space="0" w:color="auto"/>
        <w:right w:val="none" w:sz="0" w:space="0" w:color="auto"/>
      </w:divBdr>
    </w:div>
    <w:div w:id="164325950">
      <w:bodyDiv w:val="1"/>
      <w:marLeft w:val="0"/>
      <w:marRight w:val="0"/>
      <w:marTop w:val="0"/>
      <w:marBottom w:val="0"/>
      <w:divBdr>
        <w:top w:val="none" w:sz="0" w:space="0" w:color="auto"/>
        <w:left w:val="none" w:sz="0" w:space="0" w:color="auto"/>
        <w:bottom w:val="none" w:sz="0" w:space="0" w:color="auto"/>
        <w:right w:val="none" w:sz="0" w:space="0" w:color="auto"/>
      </w:divBdr>
    </w:div>
    <w:div w:id="257519148">
      <w:bodyDiv w:val="1"/>
      <w:marLeft w:val="0"/>
      <w:marRight w:val="0"/>
      <w:marTop w:val="0"/>
      <w:marBottom w:val="0"/>
      <w:divBdr>
        <w:top w:val="none" w:sz="0" w:space="0" w:color="auto"/>
        <w:left w:val="none" w:sz="0" w:space="0" w:color="auto"/>
        <w:bottom w:val="none" w:sz="0" w:space="0" w:color="auto"/>
        <w:right w:val="none" w:sz="0" w:space="0" w:color="auto"/>
      </w:divBdr>
    </w:div>
    <w:div w:id="298385789">
      <w:bodyDiv w:val="1"/>
      <w:marLeft w:val="0"/>
      <w:marRight w:val="0"/>
      <w:marTop w:val="0"/>
      <w:marBottom w:val="0"/>
      <w:divBdr>
        <w:top w:val="none" w:sz="0" w:space="0" w:color="auto"/>
        <w:left w:val="none" w:sz="0" w:space="0" w:color="auto"/>
        <w:bottom w:val="none" w:sz="0" w:space="0" w:color="auto"/>
        <w:right w:val="none" w:sz="0" w:space="0" w:color="auto"/>
      </w:divBdr>
      <w:divsChild>
        <w:div w:id="867530068">
          <w:marLeft w:val="0"/>
          <w:marRight w:val="0"/>
          <w:marTop w:val="0"/>
          <w:marBottom w:val="0"/>
          <w:divBdr>
            <w:top w:val="none" w:sz="0" w:space="0" w:color="auto"/>
            <w:left w:val="none" w:sz="0" w:space="0" w:color="auto"/>
            <w:bottom w:val="none" w:sz="0" w:space="0" w:color="auto"/>
            <w:right w:val="none" w:sz="0" w:space="0" w:color="auto"/>
          </w:divBdr>
          <w:divsChild>
            <w:div w:id="14421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2233">
      <w:bodyDiv w:val="1"/>
      <w:marLeft w:val="0"/>
      <w:marRight w:val="0"/>
      <w:marTop w:val="0"/>
      <w:marBottom w:val="0"/>
      <w:divBdr>
        <w:top w:val="none" w:sz="0" w:space="0" w:color="auto"/>
        <w:left w:val="none" w:sz="0" w:space="0" w:color="auto"/>
        <w:bottom w:val="none" w:sz="0" w:space="0" w:color="auto"/>
        <w:right w:val="none" w:sz="0" w:space="0" w:color="auto"/>
      </w:divBdr>
      <w:divsChild>
        <w:div w:id="1688099112">
          <w:marLeft w:val="0"/>
          <w:marRight w:val="0"/>
          <w:marTop w:val="0"/>
          <w:marBottom w:val="0"/>
          <w:divBdr>
            <w:top w:val="none" w:sz="0" w:space="0" w:color="auto"/>
            <w:left w:val="none" w:sz="0" w:space="0" w:color="auto"/>
            <w:bottom w:val="none" w:sz="0" w:space="0" w:color="auto"/>
            <w:right w:val="none" w:sz="0" w:space="0" w:color="auto"/>
          </w:divBdr>
          <w:divsChild>
            <w:div w:id="17575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49464">
      <w:bodyDiv w:val="1"/>
      <w:marLeft w:val="0"/>
      <w:marRight w:val="0"/>
      <w:marTop w:val="0"/>
      <w:marBottom w:val="0"/>
      <w:divBdr>
        <w:top w:val="none" w:sz="0" w:space="0" w:color="auto"/>
        <w:left w:val="none" w:sz="0" w:space="0" w:color="auto"/>
        <w:bottom w:val="none" w:sz="0" w:space="0" w:color="auto"/>
        <w:right w:val="none" w:sz="0" w:space="0" w:color="auto"/>
      </w:divBdr>
    </w:div>
    <w:div w:id="355623560">
      <w:bodyDiv w:val="1"/>
      <w:marLeft w:val="0"/>
      <w:marRight w:val="0"/>
      <w:marTop w:val="0"/>
      <w:marBottom w:val="0"/>
      <w:divBdr>
        <w:top w:val="none" w:sz="0" w:space="0" w:color="auto"/>
        <w:left w:val="none" w:sz="0" w:space="0" w:color="auto"/>
        <w:bottom w:val="none" w:sz="0" w:space="0" w:color="auto"/>
        <w:right w:val="none" w:sz="0" w:space="0" w:color="auto"/>
      </w:divBdr>
      <w:divsChild>
        <w:div w:id="980041636">
          <w:marLeft w:val="0"/>
          <w:marRight w:val="0"/>
          <w:marTop w:val="0"/>
          <w:marBottom w:val="0"/>
          <w:divBdr>
            <w:top w:val="none" w:sz="0" w:space="0" w:color="auto"/>
            <w:left w:val="none" w:sz="0" w:space="0" w:color="auto"/>
            <w:bottom w:val="single" w:sz="6" w:space="8" w:color="C2C2C2"/>
            <w:right w:val="none" w:sz="0" w:space="0" w:color="auto"/>
          </w:divBdr>
        </w:div>
      </w:divsChild>
    </w:div>
    <w:div w:id="363866306">
      <w:bodyDiv w:val="1"/>
      <w:marLeft w:val="0"/>
      <w:marRight w:val="0"/>
      <w:marTop w:val="0"/>
      <w:marBottom w:val="0"/>
      <w:divBdr>
        <w:top w:val="none" w:sz="0" w:space="0" w:color="auto"/>
        <w:left w:val="none" w:sz="0" w:space="0" w:color="auto"/>
        <w:bottom w:val="none" w:sz="0" w:space="0" w:color="auto"/>
        <w:right w:val="none" w:sz="0" w:space="0" w:color="auto"/>
      </w:divBdr>
    </w:div>
    <w:div w:id="405302558">
      <w:bodyDiv w:val="1"/>
      <w:marLeft w:val="0"/>
      <w:marRight w:val="0"/>
      <w:marTop w:val="0"/>
      <w:marBottom w:val="0"/>
      <w:divBdr>
        <w:top w:val="none" w:sz="0" w:space="0" w:color="auto"/>
        <w:left w:val="none" w:sz="0" w:space="0" w:color="auto"/>
        <w:bottom w:val="none" w:sz="0" w:space="0" w:color="auto"/>
        <w:right w:val="none" w:sz="0" w:space="0" w:color="auto"/>
      </w:divBdr>
    </w:div>
    <w:div w:id="521011332">
      <w:bodyDiv w:val="1"/>
      <w:marLeft w:val="0"/>
      <w:marRight w:val="0"/>
      <w:marTop w:val="0"/>
      <w:marBottom w:val="0"/>
      <w:divBdr>
        <w:top w:val="none" w:sz="0" w:space="0" w:color="auto"/>
        <w:left w:val="none" w:sz="0" w:space="0" w:color="auto"/>
        <w:bottom w:val="none" w:sz="0" w:space="0" w:color="auto"/>
        <w:right w:val="none" w:sz="0" w:space="0" w:color="auto"/>
      </w:divBdr>
      <w:divsChild>
        <w:div w:id="149173666">
          <w:marLeft w:val="0"/>
          <w:marRight w:val="0"/>
          <w:marTop w:val="0"/>
          <w:marBottom w:val="0"/>
          <w:divBdr>
            <w:top w:val="none" w:sz="0" w:space="0" w:color="auto"/>
            <w:left w:val="none" w:sz="0" w:space="0" w:color="auto"/>
            <w:bottom w:val="none" w:sz="0" w:space="0" w:color="auto"/>
            <w:right w:val="none" w:sz="0" w:space="0" w:color="auto"/>
          </w:divBdr>
          <w:divsChild>
            <w:div w:id="52490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49916">
      <w:bodyDiv w:val="1"/>
      <w:marLeft w:val="0"/>
      <w:marRight w:val="0"/>
      <w:marTop w:val="0"/>
      <w:marBottom w:val="0"/>
      <w:divBdr>
        <w:top w:val="none" w:sz="0" w:space="0" w:color="auto"/>
        <w:left w:val="none" w:sz="0" w:space="0" w:color="auto"/>
        <w:bottom w:val="none" w:sz="0" w:space="0" w:color="auto"/>
        <w:right w:val="none" w:sz="0" w:space="0" w:color="auto"/>
      </w:divBdr>
    </w:div>
    <w:div w:id="576326591">
      <w:bodyDiv w:val="1"/>
      <w:marLeft w:val="0"/>
      <w:marRight w:val="0"/>
      <w:marTop w:val="0"/>
      <w:marBottom w:val="0"/>
      <w:divBdr>
        <w:top w:val="none" w:sz="0" w:space="0" w:color="auto"/>
        <w:left w:val="none" w:sz="0" w:space="0" w:color="auto"/>
        <w:bottom w:val="none" w:sz="0" w:space="0" w:color="auto"/>
        <w:right w:val="none" w:sz="0" w:space="0" w:color="auto"/>
      </w:divBdr>
    </w:div>
    <w:div w:id="598831854">
      <w:bodyDiv w:val="1"/>
      <w:marLeft w:val="0"/>
      <w:marRight w:val="0"/>
      <w:marTop w:val="0"/>
      <w:marBottom w:val="0"/>
      <w:divBdr>
        <w:top w:val="none" w:sz="0" w:space="0" w:color="auto"/>
        <w:left w:val="none" w:sz="0" w:space="0" w:color="auto"/>
        <w:bottom w:val="none" w:sz="0" w:space="0" w:color="auto"/>
        <w:right w:val="none" w:sz="0" w:space="0" w:color="auto"/>
      </w:divBdr>
    </w:div>
    <w:div w:id="615983402">
      <w:bodyDiv w:val="1"/>
      <w:marLeft w:val="0"/>
      <w:marRight w:val="0"/>
      <w:marTop w:val="0"/>
      <w:marBottom w:val="0"/>
      <w:divBdr>
        <w:top w:val="none" w:sz="0" w:space="0" w:color="auto"/>
        <w:left w:val="none" w:sz="0" w:space="0" w:color="auto"/>
        <w:bottom w:val="none" w:sz="0" w:space="0" w:color="auto"/>
        <w:right w:val="none" w:sz="0" w:space="0" w:color="auto"/>
      </w:divBdr>
      <w:divsChild>
        <w:div w:id="99642208">
          <w:marLeft w:val="0"/>
          <w:marRight w:val="0"/>
          <w:marTop w:val="0"/>
          <w:marBottom w:val="0"/>
          <w:divBdr>
            <w:top w:val="none" w:sz="0" w:space="0" w:color="auto"/>
            <w:left w:val="none" w:sz="0" w:space="0" w:color="auto"/>
            <w:bottom w:val="none" w:sz="0" w:space="0" w:color="auto"/>
            <w:right w:val="none" w:sz="0" w:space="0" w:color="auto"/>
          </w:divBdr>
          <w:divsChild>
            <w:div w:id="3135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1129">
      <w:bodyDiv w:val="1"/>
      <w:marLeft w:val="0"/>
      <w:marRight w:val="0"/>
      <w:marTop w:val="0"/>
      <w:marBottom w:val="0"/>
      <w:divBdr>
        <w:top w:val="none" w:sz="0" w:space="0" w:color="auto"/>
        <w:left w:val="none" w:sz="0" w:space="0" w:color="auto"/>
        <w:bottom w:val="none" w:sz="0" w:space="0" w:color="auto"/>
        <w:right w:val="none" w:sz="0" w:space="0" w:color="auto"/>
      </w:divBdr>
    </w:div>
    <w:div w:id="767699874">
      <w:bodyDiv w:val="1"/>
      <w:marLeft w:val="0"/>
      <w:marRight w:val="0"/>
      <w:marTop w:val="0"/>
      <w:marBottom w:val="0"/>
      <w:divBdr>
        <w:top w:val="none" w:sz="0" w:space="0" w:color="auto"/>
        <w:left w:val="none" w:sz="0" w:space="0" w:color="auto"/>
        <w:bottom w:val="none" w:sz="0" w:space="0" w:color="auto"/>
        <w:right w:val="none" w:sz="0" w:space="0" w:color="auto"/>
      </w:divBdr>
    </w:div>
    <w:div w:id="883104858">
      <w:bodyDiv w:val="1"/>
      <w:marLeft w:val="0"/>
      <w:marRight w:val="0"/>
      <w:marTop w:val="0"/>
      <w:marBottom w:val="0"/>
      <w:divBdr>
        <w:top w:val="none" w:sz="0" w:space="0" w:color="auto"/>
        <w:left w:val="none" w:sz="0" w:space="0" w:color="auto"/>
        <w:bottom w:val="none" w:sz="0" w:space="0" w:color="auto"/>
        <w:right w:val="none" w:sz="0" w:space="0" w:color="auto"/>
      </w:divBdr>
    </w:div>
    <w:div w:id="926573529">
      <w:bodyDiv w:val="1"/>
      <w:marLeft w:val="0"/>
      <w:marRight w:val="0"/>
      <w:marTop w:val="0"/>
      <w:marBottom w:val="0"/>
      <w:divBdr>
        <w:top w:val="none" w:sz="0" w:space="0" w:color="auto"/>
        <w:left w:val="none" w:sz="0" w:space="0" w:color="auto"/>
        <w:bottom w:val="none" w:sz="0" w:space="0" w:color="auto"/>
        <w:right w:val="none" w:sz="0" w:space="0" w:color="auto"/>
      </w:divBdr>
    </w:div>
    <w:div w:id="926578453">
      <w:bodyDiv w:val="1"/>
      <w:marLeft w:val="0"/>
      <w:marRight w:val="0"/>
      <w:marTop w:val="0"/>
      <w:marBottom w:val="0"/>
      <w:divBdr>
        <w:top w:val="none" w:sz="0" w:space="0" w:color="auto"/>
        <w:left w:val="none" w:sz="0" w:space="0" w:color="auto"/>
        <w:bottom w:val="none" w:sz="0" w:space="0" w:color="auto"/>
        <w:right w:val="none" w:sz="0" w:space="0" w:color="auto"/>
      </w:divBdr>
    </w:div>
    <w:div w:id="940916222">
      <w:bodyDiv w:val="1"/>
      <w:marLeft w:val="0"/>
      <w:marRight w:val="0"/>
      <w:marTop w:val="0"/>
      <w:marBottom w:val="0"/>
      <w:divBdr>
        <w:top w:val="none" w:sz="0" w:space="0" w:color="auto"/>
        <w:left w:val="none" w:sz="0" w:space="0" w:color="auto"/>
        <w:bottom w:val="none" w:sz="0" w:space="0" w:color="auto"/>
        <w:right w:val="none" w:sz="0" w:space="0" w:color="auto"/>
      </w:divBdr>
    </w:div>
    <w:div w:id="1043335867">
      <w:bodyDiv w:val="1"/>
      <w:marLeft w:val="0"/>
      <w:marRight w:val="0"/>
      <w:marTop w:val="0"/>
      <w:marBottom w:val="0"/>
      <w:divBdr>
        <w:top w:val="none" w:sz="0" w:space="0" w:color="auto"/>
        <w:left w:val="none" w:sz="0" w:space="0" w:color="auto"/>
        <w:bottom w:val="none" w:sz="0" w:space="0" w:color="auto"/>
        <w:right w:val="none" w:sz="0" w:space="0" w:color="auto"/>
      </w:divBdr>
    </w:div>
    <w:div w:id="1044331223">
      <w:bodyDiv w:val="1"/>
      <w:marLeft w:val="0"/>
      <w:marRight w:val="0"/>
      <w:marTop w:val="0"/>
      <w:marBottom w:val="0"/>
      <w:divBdr>
        <w:top w:val="none" w:sz="0" w:space="0" w:color="auto"/>
        <w:left w:val="none" w:sz="0" w:space="0" w:color="auto"/>
        <w:bottom w:val="none" w:sz="0" w:space="0" w:color="auto"/>
        <w:right w:val="none" w:sz="0" w:space="0" w:color="auto"/>
      </w:divBdr>
      <w:divsChild>
        <w:div w:id="856508389">
          <w:marLeft w:val="0"/>
          <w:marRight w:val="0"/>
          <w:marTop w:val="0"/>
          <w:marBottom w:val="0"/>
          <w:divBdr>
            <w:top w:val="none" w:sz="0" w:space="0" w:color="auto"/>
            <w:left w:val="none" w:sz="0" w:space="0" w:color="auto"/>
            <w:bottom w:val="none" w:sz="0" w:space="0" w:color="auto"/>
            <w:right w:val="none" w:sz="0" w:space="0" w:color="auto"/>
          </w:divBdr>
          <w:divsChild>
            <w:div w:id="17972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72465">
      <w:bodyDiv w:val="1"/>
      <w:marLeft w:val="0"/>
      <w:marRight w:val="0"/>
      <w:marTop w:val="0"/>
      <w:marBottom w:val="0"/>
      <w:divBdr>
        <w:top w:val="none" w:sz="0" w:space="0" w:color="auto"/>
        <w:left w:val="none" w:sz="0" w:space="0" w:color="auto"/>
        <w:bottom w:val="none" w:sz="0" w:space="0" w:color="auto"/>
        <w:right w:val="none" w:sz="0" w:space="0" w:color="auto"/>
      </w:divBdr>
      <w:divsChild>
        <w:div w:id="1009478362">
          <w:marLeft w:val="0"/>
          <w:marRight w:val="0"/>
          <w:marTop w:val="0"/>
          <w:marBottom w:val="0"/>
          <w:divBdr>
            <w:top w:val="none" w:sz="0" w:space="0" w:color="auto"/>
            <w:left w:val="none" w:sz="0" w:space="0" w:color="auto"/>
            <w:bottom w:val="none" w:sz="0" w:space="0" w:color="auto"/>
            <w:right w:val="none" w:sz="0" w:space="0" w:color="auto"/>
          </w:divBdr>
          <w:divsChild>
            <w:div w:id="13151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0615">
      <w:bodyDiv w:val="1"/>
      <w:marLeft w:val="0"/>
      <w:marRight w:val="0"/>
      <w:marTop w:val="0"/>
      <w:marBottom w:val="0"/>
      <w:divBdr>
        <w:top w:val="none" w:sz="0" w:space="0" w:color="auto"/>
        <w:left w:val="none" w:sz="0" w:space="0" w:color="auto"/>
        <w:bottom w:val="none" w:sz="0" w:space="0" w:color="auto"/>
        <w:right w:val="none" w:sz="0" w:space="0" w:color="auto"/>
      </w:divBdr>
    </w:div>
    <w:div w:id="1127553657">
      <w:bodyDiv w:val="1"/>
      <w:marLeft w:val="0"/>
      <w:marRight w:val="0"/>
      <w:marTop w:val="0"/>
      <w:marBottom w:val="0"/>
      <w:divBdr>
        <w:top w:val="none" w:sz="0" w:space="0" w:color="auto"/>
        <w:left w:val="none" w:sz="0" w:space="0" w:color="auto"/>
        <w:bottom w:val="none" w:sz="0" w:space="0" w:color="auto"/>
        <w:right w:val="none" w:sz="0" w:space="0" w:color="auto"/>
      </w:divBdr>
      <w:divsChild>
        <w:div w:id="1186015107">
          <w:marLeft w:val="0"/>
          <w:marRight w:val="0"/>
          <w:marTop w:val="0"/>
          <w:marBottom w:val="0"/>
          <w:divBdr>
            <w:top w:val="none" w:sz="0" w:space="0" w:color="auto"/>
            <w:left w:val="none" w:sz="0" w:space="0" w:color="auto"/>
            <w:bottom w:val="none" w:sz="0" w:space="0" w:color="auto"/>
            <w:right w:val="none" w:sz="0" w:space="0" w:color="auto"/>
          </w:divBdr>
          <w:divsChild>
            <w:div w:id="12322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48229">
      <w:bodyDiv w:val="1"/>
      <w:marLeft w:val="0"/>
      <w:marRight w:val="0"/>
      <w:marTop w:val="0"/>
      <w:marBottom w:val="0"/>
      <w:divBdr>
        <w:top w:val="none" w:sz="0" w:space="0" w:color="auto"/>
        <w:left w:val="none" w:sz="0" w:space="0" w:color="auto"/>
        <w:bottom w:val="none" w:sz="0" w:space="0" w:color="auto"/>
        <w:right w:val="none" w:sz="0" w:space="0" w:color="auto"/>
      </w:divBdr>
      <w:divsChild>
        <w:div w:id="1878814863">
          <w:marLeft w:val="0"/>
          <w:marRight w:val="0"/>
          <w:marTop w:val="0"/>
          <w:marBottom w:val="0"/>
          <w:divBdr>
            <w:top w:val="none" w:sz="0" w:space="0" w:color="auto"/>
            <w:left w:val="none" w:sz="0" w:space="0" w:color="auto"/>
            <w:bottom w:val="none" w:sz="0" w:space="0" w:color="auto"/>
            <w:right w:val="none" w:sz="0" w:space="0" w:color="auto"/>
          </w:divBdr>
          <w:divsChild>
            <w:div w:id="636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17429">
      <w:bodyDiv w:val="1"/>
      <w:marLeft w:val="0"/>
      <w:marRight w:val="0"/>
      <w:marTop w:val="0"/>
      <w:marBottom w:val="0"/>
      <w:divBdr>
        <w:top w:val="none" w:sz="0" w:space="0" w:color="auto"/>
        <w:left w:val="none" w:sz="0" w:space="0" w:color="auto"/>
        <w:bottom w:val="none" w:sz="0" w:space="0" w:color="auto"/>
        <w:right w:val="none" w:sz="0" w:space="0" w:color="auto"/>
      </w:divBdr>
      <w:divsChild>
        <w:div w:id="2097970148">
          <w:marLeft w:val="0"/>
          <w:marRight w:val="0"/>
          <w:marTop w:val="0"/>
          <w:marBottom w:val="0"/>
          <w:divBdr>
            <w:top w:val="none" w:sz="0" w:space="0" w:color="auto"/>
            <w:left w:val="none" w:sz="0" w:space="0" w:color="auto"/>
            <w:bottom w:val="none" w:sz="0" w:space="0" w:color="auto"/>
            <w:right w:val="none" w:sz="0" w:space="0" w:color="auto"/>
          </w:divBdr>
          <w:divsChild>
            <w:div w:id="94719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5341">
      <w:bodyDiv w:val="1"/>
      <w:marLeft w:val="0"/>
      <w:marRight w:val="0"/>
      <w:marTop w:val="0"/>
      <w:marBottom w:val="0"/>
      <w:divBdr>
        <w:top w:val="none" w:sz="0" w:space="0" w:color="auto"/>
        <w:left w:val="none" w:sz="0" w:space="0" w:color="auto"/>
        <w:bottom w:val="none" w:sz="0" w:space="0" w:color="auto"/>
        <w:right w:val="none" w:sz="0" w:space="0" w:color="auto"/>
      </w:divBdr>
    </w:div>
    <w:div w:id="1298410975">
      <w:bodyDiv w:val="1"/>
      <w:marLeft w:val="0"/>
      <w:marRight w:val="0"/>
      <w:marTop w:val="0"/>
      <w:marBottom w:val="0"/>
      <w:divBdr>
        <w:top w:val="none" w:sz="0" w:space="0" w:color="auto"/>
        <w:left w:val="none" w:sz="0" w:space="0" w:color="auto"/>
        <w:bottom w:val="none" w:sz="0" w:space="0" w:color="auto"/>
        <w:right w:val="none" w:sz="0" w:space="0" w:color="auto"/>
      </w:divBdr>
    </w:div>
    <w:div w:id="1355690690">
      <w:bodyDiv w:val="1"/>
      <w:marLeft w:val="0"/>
      <w:marRight w:val="0"/>
      <w:marTop w:val="0"/>
      <w:marBottom w:val="0"/>
      <w:divBdr>
        <w:top w:val="none" w:sz="0" w:space="0" w:color="auto"/>
        <w:left w:val="none" w:sz="0" w:space="0" w:color="auto"/>
        <w:bottom w:val="none" w:sz="0" w:space="0" w:color="auto"/>
        <w:right w:val="none" w:sz="0" w:space="0" w:color="auto"/>
      </w:divBdr>
    </w:div>
    <w:div w:id="1379670357">
      <w:bodyDiv w:val="1"/>
      <w:marLeft w:val="0"/>
      <w:marRight w:val="0"/>
      <w:marTop w:val="0"/>
      <w:marBottom w:val="0"/>
      <w:divBdr>
        <w:top w:val="none" w:sz="0" w:space="0" w:color="auto"/>
        <w:left w:val="none" w:sz="0" w:space="0" w:color="auto"/>
        <w:bottom w:val="none" w:sz="0" w:space="0" w:color="auto"/>
        <w:right w:val="none" w:sz="0" w:space="0" w:color="auto"/>
      </w:divBdr>
    </w:div>
    <w:div w:id="1417483201">
      <w:bodyDiv w:val="1"/>
      <w:marLeft w:val="0"/>
      <w:marRight w:val="0"/>
      <w:marTop w:val="0"/>
      <w:marBottom w:val="0"/>
      <w:divBdr>
        <w:top w:val="none" w:sz="0" w:space="0" w:color="auto"/>
        <w:left w:val="none" w:sz="0" w:space="0" w:color="auto"/>
        <w:bottom w:val="none" w:sz="0" w:space="0" w:color="auto"/>
        <w:right w:val="none" w:sz="0" w:space="0" w:color="auto"/>
      </w:divBdr>
    </w:div>
    <w:div w:id="1465655714">
      <w:bodyDiv w:val="1"/>
      <w:marLeft w:val="0"/>
      <w:marRight w:val="0"/>
      <w:marTop w:val="0"/>
      <w:marBottom w:val="0"/>
      <w:divBdr>
        <w:top w:val="none" w:sz="0" w:space="0" w:color="auto"/>
        <w:left w:val="none" w:sz="0" w:space="0" w:color="auto"/>
        <w:bottom w:val="none" w:sz="0" w:space="0" w:color="auto"/>
        <w:right w:val="none" w:sz="0" w:space="0" w:color="auto"/>
      </w:divBdr>
    </w:div>
    <w:div w:id="1483548930">
      <w:bodyDiv w:val="1"/>
      <w:marLeft w:val="0"/>
      <w:marRight w:val="0"/>
      <w:marTop w:val="0"/>
      <w:marBottom w:val="0"/>
      <w:divBdr>
        <w:top w:val="none" w:sz="0" w:space="0" w:color="auto"/>
        <w:left w:val="none" w:sz="0" w:space="0" w:color="auto"/>
        <w:bottom w:val="none" w:sz="0" w:space="0" w:color="auto"/>
        <w:right w:val="none" w:sz="0" w:space="0" w:color="auto"/>
      </w:divBdr>
      <w:divsChild>
        <w:div w:id="594897759">
          <w:marLeft w:val="0"/>
          <w:marRight w:val="0"/>
          <w:marTop w:val="0"/>
          <w:marBottom w:val="0"/>
          <w:divBdr>
            <w:top w:val="none" w:sz="0" w:space="0" w:color="auto"/>
            <w:left w:val="none" w:sz="0" w:space="0" w:color="auto"/>
            <w:bottom w:val="none" w:sz="0" w:space="0" w:color="auto"/>
            <w:right w:val="none" w:sz="0" w:space="0" w:color="auto"/>
          </w:divBdr>
          <w:divsChild>
            <w:div w:id="10924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7742">
      <w:bodyDiv w:val="1"/>
      <w:marLeft w:val="0"/>
      <w:marRight w:val="0"/>
      <w:marTop w:val="0"/>
      <w:marBottom w:val="0"/>
      <w:divBdr>
        <w:top w:val="none" w:sz="0" w:space="0" w:color="auto"/>
        <w:left w:val="none" w:sz="0" w:space="0" w:color="auto"/>
        <w:bottom w:val="none" w:sz="0" w:space="0" w:color="auto"/>
        <w:right w:val="none" w:sz="0" w:space="0" w:color="auto"/>
      </w:divBdr>
      <w:divsChild>
        <w:div w:id="350684485">
          <w:marLeft w:val="0"/>
          <w:marRight w:val="0"/>
          <w:marTop w:val="0"/>
          <w:marBottom w:val="0"/>
          <w:divBdr>
            <w:top w:val="none" w:sz="0" w:space="0" w:color="auto"/>
            <w:left w:val="none" w:sz="0" w:space="0" w:color="auto"/>
            <w:bottom w:val="none" w:sz="0" w:space="0" w:color="auto"/>
            <w:right w:val="none" w:sz="0" w:space="0" w:color="auto"/>
          </w:divBdr>
          <w:divsChild>
            <w:div w:id="144345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2264">
      <w:bodyDiv w:val="1"/>
      <w:marLeft w:val="0"/>
      <w:marRight w:val="0"/>
      <w:marTop w:val="0"/>
      <w:marBottom w:val="0"/>
      <w:divBdr>
        <w:top w:val="none" w:sz="0" w:space="0" w:color="auto"/>
        <w:left w:val="none" w:sz="0" w:space="0" w:color="auto"/>
        <w:bottom w:val="none" w:sz="0" w:space="0" w:color="auto"/>
        <w:right w:val="none" w:sz="0" w:space="0" w:color="auto"/>
      </w:divBdr>
    </w:div>
    <w:div w:id="1605268313">
      <w:bodyDiv w:val="1"/>
      <w:marLeft w:val="0"/>
      <w:marRight w:val="0"/>
      <w:marTop w:val="0"/>
      <w:marBottom w:val="0"/>
      <w:divBdr>
        <w:top w:val="none" w:sz="0" w:space="0" w:color="auto"/>
        <w:left w:val="none" w:sz="0" w:space="0" w:color="auto"/>
        <w:bottom w:val="none" w:sz="0" w:space="0" w:color="auto"/>
        <w:right w:val="none" w:sz="0" w:space="0" w:color="auto"/>
      </w:divBdr>
    </w:div>
    <w:div w:id="1632401462">
      <w:bodyDiv w:val="1"/>
      <w:marLeft w:val="0"/>
      <w:marRight w:val="0"/>
      <w:marTop w:val="0"/>
      <w:marBottom w:val="0"/>
      <w:divBdr>
        <w:top w:val="none" w:sz="0" w:space="0" w:color="auto"/>
        <w:left w:val="none" w:sz="0" w:space="0" w:color="auto"/>
        <w:bottom w:val="none" w:sz="0" w:space="0" w:color="auto"/>
        <w:right w:val="none" w:sz="0" w:space="0" w:color="auto"/>
      </w:divBdr>
      <w:divsChild>
        <w:div w:id="1383794148">
          <w:marLeft w:val="0"/>
          <w:marRight w:val="0"/>
          <w:marTop w:val="0"/>
          <w:marBottom w:val="0"/>
          <w:divBdr>
            <w:top w:val="none" w:sz="0" w:space="0" w:color="auto"/>
            <w:left w:val="none" w:sz="0" w:space="0" w:color="auto"/>
            <w:bottom w:val="none" w:sz="0" w:space="0" w:color="auto"/>
            <w:right w:val="none" w:sz="0" w:space="0" w:color="auto"/>
          </w:divBdr>
          <w:divsChild>
            <w:div w:id="5133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0528">
      <w:bodyDiv w:val="1"/>
      <w:marLeft w:val="0"/>
      <w:marRight w:val="0"/>
      <w:marTop w:val="0"/>
      <w:marBottom w:val="0"/>
      <w:divBdr>
        <w:top w:val="none" w:sz="0" w:space="0" w:color="auto"/>
        <w:left w:val="none" w:sz="0" w:space="0" w:color="auto"/>
        <w:bottom w:val="none" w:sz="0" w:space="0" w:color="auto"/>
        <w:right w:val="none" w:sz="0" w:space="0" w:color="auto"/>
      </w:divBdr>
    </w:div>
    <w:div w:id="1644700871">
      <w:bodyDiv w:val="1"/>
      <w:marLeft w:val="0"/>
      <w:marRight w:val="0"/>
      <w:marTop w:val="0"/>
      <w:marBottom w:val="0"/>
      <w:divBdr>
        <w:top w:val="none" w:sz="0" w:space="0" w:color="auto"/>
        <w:left w:val="none" w:sz="0" w:space="0" w:color="auto"/>
        <w:bottom w:val="none" w:sz="0" w:space="0" w:color="auto"/>
        <w:right w:val="none" w:sz="0" w:space="0" w:color="auto"/>
      </w:divBdr>
    </w:div>
    <w:div w:id="1665204906">
      <w:bodyDiv w:val="1"/>
      <w:marLeft w:val="0"/>
      <w:marRight w:val="0"/>
      <w:marTop w:val="0"/>
      <w:marBottom w:val="0"/>
      <w:divBdr>
        <w:top w:val="none" w:sz="0" w:space="0" w:color="auto"/>
        <w:left w:val="none" w:sz="0" w:space="0" w:color="auto"/>
        <w:bottom w:val="none" w:sz="0" w:space="0" w:color="auto"/>
        <w:right w:val="none" w:sz="0" w:space="0" w:color="auto"/>
      </w:divBdr>
    </w:div>
    <w:div w:id="1666863364">
      <w:bodyDiv w:val="1"/>
      <w:marLeft w:val="0"/>
      <w:marRight w:val="0"/>
      <w:marTop w:val="0"/>
      <w:marBottom w:val="0"/>
      <w:divBdr>
        <w:top w:val="none" w:sz="0" w:space="0" w:color="auto"/>
        <w:left w:val="none" w:sz="0" w:space="0" w:color="auto"/>
        <w:bottom w:val="none" w:sz="0" w:space="0" w:color="auto"/>
        <w:right w:val="none" w:sz="0" w:space="0" w:color="auto"/>
      </w:divBdr>
      <w:divsChild>
        <w:div w:id="1674721680">
          <w:marLeft w:val="0"/>
          <w:marRight w:val="0"/>
          <w:marTop w:val="0"/>
          <w:marBottom w:val="0"/>
          <w:divBdr>
            <w:top w:val="none" w:sz="0" w:space="0" w:color="auto"/>
            <w:left w:val="none" w:sz="0" w:space="0" w:color="auto"/>
            <w:bottom w:val="none" w:sz="0" w:space="0" w:color="auto"/>
            <w:right w:val="none" w:sz="0" w:space="0" w:color="auto"/>
          </w:divBdr>
          <w:divsChild>
            <w:div w:id="62470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47562">
      <w:bodyDiv w:val="1"/>
      <w:marLeft w:val="0"/>
      <w:marRight w:val="0"/>
      <w:marTop w:val="0"/>
      <w:marBottom w:val="0"/>
      <w:divBdr>
        <w:top w:val="none" w:sz="0" w:space="0" w:color="auto"/>
        <w:left w:val="none" w:sz="0" w:space="0" w:color="auto"/>
        <w:bottom w:val="none" w:sz="0" w:space="0" w:color="auto"/>
        <w:right w:val="none" w:sz="0" w:space="0" w:color="auto"/>
      </w:divBdr>
    </w:div>
    <w:div w:id="1712534746">
      <w:bodyDiv w:val="1"/>
      <w:marLeft w:val="0"/>
      <w:marRight w:val="0"/>
      <w:marTop w:val="0"/>
      <w:marBottom w:val="0"/>
      <w:divBdr>
        <w:top w:val="none" w:sz="0" w:space="0" w:color="auto"/>
        <w:left w:val="none" w:sz="0" w:space="0" w:color="auto"/>
        <w:bottom w:val="none" w:sz="0" w:space="0" w:color="auto"/>
        <w:right w:val="none" w:sz="0" w:space="0" w:color="auto"/>
      </w:divBdr>
    </w:div>
    <w:div w:id="1738672136">
      <w:bodyDiv w:val="1"/>
      <w:marLeft w:val="0"/>
      <w:marRight w:val="0"/>
      <w:marTop w:val="0"/>
      <w:marBottom w:val="0"/>
      <w:divBdr>
        <w:top w:val="none" w:sz="0" w:space="0" w:color="auto"/>
        <w:left w:val="none" w:sz="0" w:space="0" w:color="auto"/>
        <w:bottom w:val="none" w:sz="0" w:space="0" w:color="auto"/>
        <w:right w:val="none" w:sz="0" w:space="0" w:color="auto"/>
      </w:divBdr>
      <w:divsChild>
        <w:div w:id="2073847214">
          <w:marLeft w:val="0"/>
          <w:marRight w:val="0"/>
          <w:marTop w:val="0"/>
          <w:marBottom w:val="0"/>
          <w:divBdr>
            <w:top w:val="none" w:sz="0" w:space="0" w:color="auto"/>
            <w:left w:val="none" w:sz="0" w:space="0" w:color="auto"/>
            <w:bottom w:val="none" w:sz="0" w:space="0" w:color="auto"/>
            <w:right w:val="none" w:sz="0" w:space="0" w:color="auto"/>
          </w:divBdr>
          <w:divsChild>
            <w:div w:id="108055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2250">
      <w:bodyDiv w:val="1"/>
      <w:marLeft w:val="0"/>
      <w:marRight w:val="0"/>
      <w:marTop w:val="0"/>
      <w:marBottom w:val="0"/>
      <w:divBdr>
        <w:top w:val="none" w:sz="0" w:space="0" w:color="auto"/>
        <w:left w:val="none" w:sz="0" w:space="0" w:color="auto"/>
        <w:bottom w:val="none" w:sz="0" w:space="0" w:color="auto"/>
        <w:right w:val="none" w:sz="0" w:space="0" w:color="auto"/>
      </w:divBdr>
      <w:divsChild>
        <w:div w:id="295989519">
          <w:marLeft w:val="0"/>
          <w:marRight w:val="0"/>
          <w:marTop w:val="0"/>
          <w:marBottom w:val="0"/>
          <w:divBdr>
            <w:top w:val="none" w:sz="0" w:space="0" w:color="auto"/>
            <w:left w:val="none" w:sz="0" w:space="0" w:color="auto"/>
            <w:bottom w:val="none" w:sz="0" w:space="0" w:color="auto"/>
            <w:right w:val="none" w:sz="0" w:space="0" w:color="auto"/>
          </w:divBdr>
          <w:divsChild>
            <w:div w:id="16850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038428">
      <w:bodyDiv w:val="1"/>
      <w:marLeft w:val="0"/>
      <w:marRight w:val="0"/>
      <w:marTop w:val="0"/>
      <w:marBottom w:val="0"/>
      <w:divBdr>
        <w:top w:val="none" w:sz="0" w:space="0" w:color="auto"/>
        <w:left w:val="none" w:sz="0" w:space="0" w:color="auto"/>
        <w:bottom w:val="none" w:sz="0" w:space="0" w:color="auto"/>
        <w:right w:val="none" w:sz="0" w:space="0" w:color="auto"/>
      </w:divBdr>
    </w:div>
    <w:div w:id="1839417661">
      <w:bodyDiv w:val="1"/>
      <w:marLeft w:val="0"/>
      <w:marRight w:val="0"/>
      <w:marTop w:val="0"/>
      <w:marBottom w:val="0"/>
      <w:divBdr>
        <w:top w:val="none" w:sz="0" w:space="0" w:color="auto"/>
        <w:left w:val="none" w:sz="0" w:space="0" w:color="auto"/>
        <w:bottom w:val="none" w:sz="0" w:space="0" w:color="auto"/>
        <w:right w:val="none" w:sz="0" w:space="0" w:color="auto"/>
      </w:divBdr>
    </w:div>
    <w:div w:id="1847791280">
      <w:bodyDiv w:val="1"/>
      <w:marLeft w:val="0"/>
      <w:marRight w:val="0"/>
      <w:marTop w:val="0"/>
      <w:marBottom w:val="0"/>
      <w:divBdr>
        <w:top w:val="none" w:sz="0" w:space="0" w:color="auto"/>
        <w:left w:val="none" w:sz="0" w:space="0" w:color="auto"/>
        <w:bottom w:val="none" w:sz="0" w:space="0" w:color="auto"/>
        <w:right w:val="none" w:sz="0" w:space="0" w:color="auto"/>
      </w:divBdr>
    </w:div>
    <w:div w:id="1868371678">
      <w:bodyDiv w:val="1"/>
      <w:marLeft w:val="0"/>
      <w:marRight w:val="0"/>
      <w:marTop w:val="0"/>
      <w:marBottom w:val="0"/>
      <w:divBdr>
        <w:top w:val="none" w:sz="0" w:space="0" w:color="auto"/>
        <w:left w:val="none" w:sz="0" w:space="0" w:color="auto"/>
        <w:bottom w:val="none" w:sz="0" w:space="0" w:color="auto"/>
        <w:right w:val="none" w:sz="0" w:space="0" w:color="auto"/>
      </w:divBdr>
    </w:div>
    <w:div w:id="1881477217">
      <w:bodyDiv w:val="1"/>
      <w:marLeft w:val="0"/>
      <w:marRight w:val="0"/>
      <w:marTop w:val="0"/>
      <w:marBottom w:val="0"/>
      <w:divBdr>
        <w:top w:val="none" w:sz="0" w:space="0" w:color="auto"/>
        <w:left w:val="none" w:sz="0" w:space="0" w:color="auto"/>
        <w:bottom w:val="none" w:sz="0" w:space="0" w:color="auto"/>
        <w:right w:val="none" w:sz="0" w:space="0" w:color="auto"/>
      </w:divBdr>
    </w:div>
    <w:div w:id="1899584146">
      <w:bodyDiv w:val="1"/>
      <w:marLeft w:val="0"/>
      <w:marRight w:val="0"/>
      <w:marTop w:val="0"/>
      <w:marBottom w:val="0"/>
      <w:divBdr>
        <w:top w:val="none" w:sz="0" w:space="0" w:color="auto"/>
        <w:left w:val="none" w:sz="0" w:space="0" w:color="auto"/>
        <w:bottom w:val="none" w:sz="0" w:space="0" w:color="auto"/>
        <w:right w:val="none" w:sz="0" w:space="0" w:color="auto"/>
      </w:divBdr>
    </w:div>
    <w:div w:id="1914197942">
      <w:bodyDiv w:val="1"/>
      <w:marLeft w:val="0"/>
      <w:marRight w:val="0"/>
      <w:marTop w:val="0"/>
      <w:marBottom w:val="0"/>
      <w:divBdr>
        <w:top w:val="none" w:sz="0" w:space="0" w:color="auto"/>
        <w:left w:val="none" w:sz="0" w:space="0" w:color="auto"/>
        <w:bottom w:val="none" w:sz="0" w:space="0" w:color="auto"/>
        <w:right w:val="none" w:sz="0" w:space="0" w:color="auto"/>
      </w:divBdr>
    </w:div>
    <w:div w:id="1932855671">
      <w:bodyDiv w:val="1"/>
      <w:marLeft w:val="0"/>
      <w:marRight w:val="0"/>
      <w:marTop w:val="0"/>
      <w:marBottom w:val="0"/>
      <w:divBdr>
        <w:top w:val="none" w:sz="0" w:space="0" w:color="auto"/>
        <w:left w:val="none" w:sz="0" w:space="0" w:color="auto"/>
        <w:bottom w:val="none" w:sz="0" w:space="0" w:color="auto"/>
        <w:right w:val="none" w:sz="0" w:space="0" w:color="auto"/>
      </w:divBdr>
    </w:div>
    <w:div w:id="1942106127">
      <w:bodyDiv w:val="1"/>
      <w:marLeft w:val="0"/>
      <w:marRight w:val="0"/>
      <w:marTop w:val="0"/>
      <w:marBottom w:val="0"/>
      <w:divBdr>
        <w:top w:val="none" w:sz="0" w:space="0" w:color="auto"/>
        <w:left w:val="none" w:sz="0" w:space="0" w:color="auto"/>
        <w:bottom w:val="none" w:sz="0" w:space="0" w:color="auto"/>
        <w:right w:val="none" w:sz="0" w:space="0" w:color="auto"/>
      </w:divBdr>
    </w:div>
    <w:div w:id="1947885518">
      <w:bodyDiv w:val="1"/>
      <w:marLeft w:val="0"/>
      <w:marRight w:val="0"/>
      <w:marTop w:val="0"/>
      <w:marBottom w:val="0"/>
      <w:divBdr>
        <w:top w:val="none" w:sz="0" w:space="0" w:color="auto"/>
        <w:left w:val="none" w:sz="0" w:space="0" w:color="auto"/>
        <w:bottom w:val="none" w:sz="0" w:space="0" w:color="auto"/>
        <w:right w:val="none" w:sz="0" w:space="0" w:color="auto"/>
      </w:divBdr>
    </w:div>
    <w:div w:id="1990551603">
      <w:bodyDiv w:val="1"/>
      <w:marLeft w:val="0"/>
      <w:marRight w:val="0"/>
      <w:marTop w:val="0"/>
      <w:marBottom w:val="0"/>
      <w:divBdr>
        <w:top w:val="none" w:sz="0" w:space="0" w:color="auto"/>
        <w:left w:val="none" w:sz="0" w:space="0" w:color="auto"/>
        <w:bottom w:val="none" w:sz="0" w:space="0" w:color="auto"/>
        <w:right w:val="none" w:sz="0" w:space="0" w:color="auto"/>
      </w:divBdr>
    </w:div>
    <w:div w:id="21397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5394C-53D3-4CAC-AA11-DD6C185D9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creator>govadmin</dc:creator>
  <cp:lastModifiedBy>govadmin</cp:lastModifiedBy>
  <cp:revision>9</cp:revision>
  <dcterms:created xsi:type="dcterms:W3CDTF">2019-05-15T08:30:00Z</dcterms:created>
  <dcterms:modified xsi:type="dcterms:W3CDTF">2019-05-21T13:56:00Z</dcterms:modified>
  <cp:keywords>https://mul2.gov.am/tasks/68976/oneclick/Ampopatert.docx?token=b3f1ba86f7ee93a3b1d59dc17126547e</cp:keywords>
</cp:coreProperties>
</file>