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D13" w:rsidRPr="005949E1" w:rsidRDefault="00461D13" w:rsidP="00461D13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>ՀԻՄՆԱՎՈՐՈՒՄ</w:t>
      </w:r>
    </w:p>
    <w:p w:rsidR="00461D13" w:rsidRPr="005949E1" w:rsidRDefault="00461D13" w:rsidP="00F803A8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>«ՏԵՍՉԱԿԱՆ ՄԱՐՄԻՆՆԵՐԻ ՄԱՍԻՆ»</w:t>
      </w:r>
      <w:r w:rsidR="00112759" w:rsidRPr="005949E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ՕՐԵՆՔՈՒՄ ՓՈՓՈԽՈՒԹՅՈՒՆՆԵՐ </w:t>
      </w:r>
      <w:r w:rsidR="0016368D" w:rsidRPr="0016368D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16368D">
        <w:rPr>
          <w:rFonts w:ascii="GHEA Grapalat" w:hAnsi="GHEA Grapalat"/>
          <w:sz w:val="24"/>
          <w:szCs w:val="24"/>
          <w:lang w:val="hy-AM"/>
        </w:rPr>
        <w:t>Լ</w:t>
      </w:r>
      <w:r w:rsidR="0016368D" w:rsidRPr="0016368D">
        <w:rPr>
          <w:rFonts w:ascii="GHEA Grapalat" w:hAnsi="GHEA Grapalat"/>
          <w:sz w:val="24"/>
          <w:szCs w:val="24"/>
          <w:lang w:val="hy-AM"/>
        </w:rPr>
        <w:t xml:space="preserve">ՐԱՑՈՒՄՆԵՐ </w:t>
      </w:r>
      <w:r w:rsidR="00112759" w:rsidRPr="005949E1">
        <w:rPr>
          <w:rFonts w:ascii="GHEA Grapalat" w:hAnsi="GHEA Grapalat"/>
          <w:sz w:val="24"/>
          <w:szCs w:val="24"/>
          <w:lang w:val="hy-AM"/>
        </w:rPr>
        <w:t>ԿԱՏԱՐԵԼՈՒ ՄԱՍԻՆ»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 </w:t>
      </w:r>
      <w:r w:rsidR="00561EC8" w:rsidRPr="00561EC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61EC8" w:rsidRPr="00850006">
        <w:rPr>
          <w:rFonts w:ascii="GHEA Grapalat" w:hAnsi="GHEA Grapalat" w:cs="AK Courier"/>
          <w:sz w:val="24"/>
          <w:szCs w:val="24"/>
          <w:lang w:val="hy-AM"/>
        </w:rPr>
        <w:t>«ՔԱՂԱՔԱՑԻԱԿԱՆ</w:t>
      </w:r>
      <w:r w:rsidR="00561EC8"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="00561EC8" w:rsidRPr="00850006">
        <w:rPr>
          <w:rFonts w:ascii="GHEA Grapalat" w:hAnsi="GHEA Grapalat" w:cs="AK Courier"/>
          <w:sz w:val="24"/>
          <w:szCs w:val="24"/>
          <w:lang w:val="hy-AM"/>
        </w:rPr>
        <w:t>ԾԱՌԱՅՈՒԹՅԱՆ</w:t>
      </w:r>
      <w:r w:rsidR="00561EC8"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="00561EC8" w:rsidRPr="00850006">
        <w:rPr>
          <w:rFonts w:ascii="GHEA Grapalat" w:hAnsi="GHEA Grapalat" w:cs="AK Courier"/>
          <w:sz w:val="24"/>
          <w:szCs w:val="24"/>
          <w:lang w:val="hy-AM"/>
        </w:rPr>
        <w:t>ՄԱՍԻՆ» ՀԱՅԱՍՏԱՆԻ ՀԱՆՐԱՊԵՏՈՒԹՅԱՆ ՕՐԵՆՔՈՒՄ ՓՈՓՈԽՈՒԹՅՈՒՆ</w:t>
      </w:r>
      <w:r w:rsidR="00F803A8" w:rsidRPr="00F803A8">
        <w:rPr>
          <w:rFonts w:ascii="GHEA Grapalat" w:hAnsi="GHEA Grapalat" w:cs="AK Courier"/>
          <w:sz w:val="24"/>
          <w:szCs w:val="24"/>
          <w:lang w:val="hy-AM"/>
        </w:rPr>
        <w:t>ՆԵՐ</w:t>
      </w:r>
      <w:r w:rsidR="00561EC8" w:rsidRPr="00850006">
        <w:rPr>
          <w:rFonts w:ascii="GHEA Grapalat" w:hAnsi="GHEA Grapalat" w:cs="AK Courier"/>
          <w:sz w:val="24"/>
          <w:szCs w:val="24"/>
          <w:lang w:val="hy-AM"/>
        </w:rPr>
        <w:t xml:space="preserve"> ԿԱՏԱՐԵԼՈՒ</w:t>
      </w:r>
      <w:r w:rsidR="00561EC8"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="00561EC8" w:rsidRPr="00850006">
        <w:rPr>
          <w:rFonts w:ascii="GHEA Grapalat" w:hAnsi="GHEA Grapalat" w:cs="AK Courier"/>
          <w:sz w:val="24"/>
          <w:szCs w:val="24"/>
          <w:lang w:val="hy-AM"/>
        </w:rPr>
        <w:t>ՄԱՍԻՆ</w:t>
      </w:r>
      <w:r w:rsidR="00561EC8" w:rsidRPr="005949E1">
        <w:rPr>
          <w:rFonts w:ascii="GHEA Grapalat" w:hAnsi="GHEA Grapalat"/>
          <w:sz w:val="24"/>
          <w:szCs w:val="24"/>
          <w:lang w:val="hy-AM"/>
        </w:rPr>
        <w:t>»</w:t>
      </w:r>
      <w:r w:rsidR="00F803A8" w:rsidRPr="00F803A8">
        <w:rPr>
          <w:rFonts w:ascii="GHEA Grapalat" w:hAnsi="GHEA Grapalat"/>
          <w:sz w:val="24"/>
          <w:szCs w:val="24"/>
          <w:lang w:val="hy-AM"/>
        </w:rPr>
        <w:t xml:space="preserve"> </w:t>
      </w:r>
      <w:r w:rsidR="0023238B" w:rsidRPr="0023238B">
        <w:rPr>
          <w:rFonts w:ascii="GHEA Grapalat" w:hAnsi="GHEA Grapalat"/>
          <w:sz w:val="24"/>
          <w:szCs w:val="24"/>
          <w:lang w:val="hy-AM"/>
        </w:rPr>
        <w:t xml:space="preserve">ԵՎ </w:t>
      </w:r>
      <w:r w:rsidR="0023238B" w:rsidRPr="0023238B">
        <w:rPr>
          <w:rFonts w:ascii="GHEA Grapalat" w:hAnsi="GHEA Grapalat" w:cs="AK Courier"/>
          <w:sz w:val="24"/>
          <w:szCs w:val="24"/>
          <w:lang w:val="hy-AM"/>
        </w:rPr>
        <w:t xml:space="preserve">«ՊԵՏԱԿԱՆ ԿԱՌԱՎԱՐՉԱԿԱՆ ՀԻՄՆԱՐԿՆԵՐԻ ՄԱՍԻՆ» ՀԱՅԱՍՏԱՆԻ ՀԱՆՐԱՊԵՏՈՒԹՅԱՆ ՕՐԵՆՔՈՒՄ ԼՐԱՑՈՒՄ </w:t>
      </w:r>
      <w:r w:rsidR="00F803A8" w:rsidRPr="000325FF">
        <w:rPr>
          <w:rFonts w:ascii="GHEA Grapalat" w:hAnsi="GHEA Grapalat" w:cs="AK Courier"/>
          <w:sz w:val="24"/>
          <w:szCs w:val="24"/>
          <w:lang w:val="hy-AM"/>
        </w:rPr>
        <w:t xml:space="preserve">ԵՎ ՓՈՓՈԽՈՒԹՅՈՒՆ </w:t>
      </w:r>
      <w:r w:rsidR="0023238B" w:rsidRPr="0023238B">
        <w:rPr>
          <w:rFonts w:ascii="GHEA Grapalat" w:hAnsi="GHEA Grapalat" w:cs="AK Courier"/>
          <w:sz w:val="24"/>
          <w:szCs w:val="24"/>
          <w:lang w:val="hy-AM"/>
        </w:rPr>
        <w:t>ԿԱՏԱՐԵԼՈՒ ՄԱՍԻՆ</w:t>
      </w:r>
      <w:r w:rsidR="000839F7" w:rsidRPr="0023238B">
        <w:rPr>
          <w:rFonts w:ascii="GHEA Grapalat" w:hAnsi="GHEA Grapalat" w:cs="AK Courier"/>
          <w:sz w:val="24"/>
          <w:szCs w:val="24"/>
          <w:lang w:val="hy-AM"/>
        </w:rPr>
        <w:t>»</w:t>
      </w:r>
      <w:r w:rsidR="00F803A8" w:rsidRPr="00F803A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>ՀԱՅԱՍՏԱՆԻ ՀԱՆՐԱՊԵՏՈՒԹՅԱՆ ՕՐԵՆՔ</w:t>
      </w:r>
      <w:r w:rsidR="00561EC8" w:rsidRPr="00561EC8">
        <w:rPr>
          <w:rFonts w:ascii="GHEA Grapalat" w:hAnsi="GHEA Grapalat"/>
          <w:sz w:val="24"/>
          <w:szCs w:val="24"/>
          <w:lang w:val="hy-AM"/>
        </w:rPr>
        <w:t>ՆԵՐ</w:t>
      </w:r>
      <w:r w:rsidRPr="005949E1">
        <w:rPr>
          <w:rFonts w:ascii="GHEA Grapalat" w:hAnsi="GHEA Grapalat"/>
          <w:sz w:val="24"/>
          <w:szCs w:val="24"/>
          <w:lang w:val="hy-AM"/>
        </w:rPr>
        <w:t>Ի ԸՆԴՈՒՆՄԱՆ ՄԱՍԻՆ</w:t>
      </w:r>
    </w:p>
    <w:p w:rsidR="00461D13" w:rsidRPr="005949E1" w:rsidRDefault="00461D13" w:rsidP="00461D13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461D13" w:rsidRPr="005949E1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</w:rPr>
        <w:t>Անհրաժեշտությունը</w:t>
      </w:r>
    </w:p>
    <w:p w:rsidR="00F803A8" w:rsidRDefault="00112759" w:rsidP="00C05AF3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  <w:lang w:val="hy-AM"/>
        </w:rPr>
        <w:t>«</w:t>
      </w:r>
      <w:r w:rsidR="00B318F9" w:rsidRPr="005949E1">
        <w:rPr>
          <w:rFonts w:ascii="GHEA Grapalat" w:hAnsi="GHEA Grapalat"/>
          <w:sz w:val="24"/>
          <w:szCs w:val="24"/>
          <w:lang w:val="en-US"/>
        </w:rPr>
        <w:t>Տ</w:t>
      </w:r>
      <w:r w:rsidR="00461D13" w:rsidRPr="005949E1">
        <w:rPr>
          <w:rFonts w:ascii="GHEA Grapalat" w:hAnsi="GHEA Grapalat"/>
          <w:sz w:val="24"/>
          <w:szCs w:val="24"/>
        </w:rPr>
        <w:t xml:space="preserve">եսչական </w:t>
      </w:r>
      <w:proofErr w:type="spellStart"/>
      <w:r w:rsidR="00B318F9" w:rsidRPr="005949E1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="00461D13" w:rsidRPr="005949E1">
        <w:rPr>
          <w:rFonts w:ascii="GHEA Grapalat" w:hAnsi="GHEA Grapalat"/>
          <w:sz w:val="24"/>
          <w:szCs w:val="24"/>
        </w:rPr>
        <w:t xml:space="preserve"> մասին</w:t>
      </w:r>
      <w:r w:rsidRPr="005949E1">
        <w:rPr>
          <w:rFonts w:ascii="GHEA Grapalat" w:hAnsi="GHEA Grapalat"/>
          <w:sz w:val="24"/>
          <w:szCs w:val="24"/>
          <w:lang w:val="hy-AM"/>
        </w:rPr>
        <w:t>»</w:t>
      </w:r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օրենքում փոփոխություններ </w:t>
      </w:r>
      <w:r w:rsidR="0016368D">
        <w:rPr>
          <w:rFonts w:ascii="GHEA Grapalat" w:hAnsi="GHEA Grapalat"/>
          <w:sz w:val="24"/>
          <w:szCs w:val="24"/>
          <w:lang w:val="en-US"/>
        </w:rPr>
        <w:t>և</w:t>
      </w:r>
      <w:r w:rsidR="0016368D" w:rsidRPr="001636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368D">
        <w:rPr>
          <w:rFonts w:ascii="GHEA Grapalat" w:hAnsi="GHEA Grapalat"/>
          <w:sz w:val="24"/>
          <w:szCs w:val="24"/>
          <w:lang w:val="en-US"/>
        </w:rPr>
        <w:t>լրացումներ</w:t>
      </w:r>
      <w:proofErr w:type="spellEnd"/>
      <w:r w:rsidR="0016368D" w:rsidRPr="0016368D">
        <w:rPr>
          <w:rFonts w:ascii="GHEA Grapalat" w:hAnsi="GHEA Grapalat"/>
          <w:sz w:val="24"/>
          <w:szCs w:val="24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461D13" w:rsidRPr="005949E1">
        <w:rPr>
          <w:rFonts w:ascii="GHEA Grapalat" w:hAnsi="GHEA Grapalat"/>
          <w:sz w:val="24"/>
          <w:szCs w:val="24"/>
        </w:rPr>
        <w:t xml:space="preserve"> օրենք</w:t>
      </w:r>
      <w:r w:rsidR="00B318F9" w:rsidRPr="005949E1">
        <w:rPr>
          <w:rFonts w:ascii="GHEA Grapalat" w:hAnsi="GHEA Grapalat"/>
          <w:sz w:val="24"/>
          <w:szCs w:val="24"/>
          <w:lang w:val="en-US"/>
        </w:rPr>
        <w:t>ի</w:t>
      </w:r>
      <w:r w:rsidR="00B318F9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318F9" w:rsidRPr="005949E1">
        <w:rPr>
          <w:rFonts w:ascii="GHEA Grapalat" w:hAnsi="GHEA Grapalat"/>
          <w:sz w:val="24"/>
          <w:szCs w:val="24"/>
          <w:lang w:val="en-US"/>
        </w:rPr>
        <w:t>նախագծ</w:t>
      </w:r>
      <w:r w:rsidR="00BA1195" w:rsidRPr="005949E1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մշակման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անհրաժեշտություն</w:t>
      </w:r>
      <w:proofErr w:type="spellEnd"/>
      <w:r w:rsidRPr="005949E1">
        <w:rPr>
          <w:rFonts w:ascii="GHEA Grapalat" w:hAnsi="GHEA Grapalat"/>
          <w:sz w:val="24"/>
          <w:szCs w:val="24"/>
          <w:lang w:val="hy-AM"/>
        </w:rPr>
        <w:t>ը</w:t>
      </w:r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Հանրապետությունում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անցկացվող</w:t>
      </w:r>
      <w:proofErr w:type="spellEnd"/>
      <w:r w:rsidR="00461D13" w:rsidRPr="005949E1">
        <w:rPr>
          <w:rFonts w:ascii="GHEA Grapalat" w:hAnsi="GHEA Grapalat"/>
          <w:sz w:val="24"/>
          <w:szCs w:val="24"/>
        </w:rPr>
        <w:t xml:space="preserve"> </w:t>
      </w:r>
      <w:r w:rsidR="00BA1195" w:rsidRPr="005949E1">
        <w:rPr>
          <w:rFonts w:ascii="GHEA Grapalat" w:hAnsi="GHEA Grapalat"/>
          <w:sz w:val="24"/>
          <w:szCs w:val="24"/>
          <w:lang w:val="en-US"/>
        </w:rPr>
        <w:t>տ</w:t>
      </w:r>
      <w:r w:rsidR="00461D13" w:rsidRPr="005949E1">
        <w:rPr>
          <w:rFonts w:ascii="GHEA Grapalat" w:hAnsi="GHEA Grapalat"/>
          <w:sz w:val="24"/>
          <w:szCs w:val="24"/>
        </w:rPr>
        <w:t xml:space="preserve">եսչական համակարգի բարեփոխումների </w:t>
      </w:r>
      <w:proofErr w:type="spellStart"/>
      <w:r w:rsidR="00BA1195" w:rsidRPr="005949E1">
        <w:rPr>
          <w:rFonts w:ascii="GHEA Grapalat" w:hAnsi="GHEA Grapalat"/>
          <w:sz w:val="24"/>
          <w:szCs w:val="24"/>
          <w:lang w:val="en-US"/>
        </w:rPr>
        <w:t>իրականացման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ներկա փուլում առաջացել է՝ ելնելով </w:t>
      </w:r>
      <w:r w:rsidRPr="005949E1">
        <w:rPr>
          <w:rFonts w:ascii="GHEA Grapalat" w:hAnsi="GHEA Grapalat"/>
          <w:sz w:val="24"/>
          <w:szCs w:val="24"/>
        </w:rPr>
        <w:t>«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օրենք</w:t>
      </w:r>
      <w:proofErr w:type="spellEnd"/>
      <w:r w:rsidRPr="005949E1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5949E1">
        <w:rPr>
          <w:rFonts w:ascii="GHEA Grapalat" w:hAnsi="GHEA Grapalat"/>
          <w:sz w:val="24"/>
          <w:szCs w:val="24"/>
        </w:rPr>
        <w:t>(</w:t>
      </w:r>
      <w:r w:rsidRPr="005949E1">
        <w:rPr>
          <w:rFonts w:ascii="GHEA Grapalat" w:hAnsi="GHEA Grapalat"/>
          <w:sz w:val="24"/>
          <w:szCs w:val="24"/>
          <w:lang w:val="hy-AM"/>
        </w:rPr>
        <w:t>այսուհետ՝ Օրենք</w:t>
      </w:r>
      <w:r w:rsidRPr="005949E1">
        <w:rPr>
          <w:rFonts w:ascii="GHEA Grapalat" w:hAnsi="GHEA Grapalat"/>
          <w:sz w:val="24"/>
          <w:szCs w:val="24"/>
        </w:rPr>
        <w:t>)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hy-AM"/>
        </w:rPr>
        <w:t>կիրարկման</w:t>
      </w:r>
      <w:proofErr w:type="spellEnd"/>
      <w:r w:rsidRPr="005949E1">
        <w:rPr>
          <w:rFonts w:ascii="GHEA Grapalat" w:hAnsi="GHEA Grapalat"/>
          <w:sz w:val="24"/>
          <w:szCs w:val="24"/>
          <w:lang w:val="hy-AM"/>
        </w:rPr>
        <w:t xml:space="preserve"> ընթացքում ի հայտ եկած՝ տեսչական մարմինների գործունեության հետ կապված մի շարք խոչընդոտներ վերացնելու </w:t>
      </w:r>
      <w:proofErr w:type="spellStart"/>
      <w:r w:rsidRPr="005949E1">
        <w:rPr>
          <w:rFonts w:ascii="GHEA Grapalat" w:hAnsi="GHEA Grapalat"/>
          <w:sz w:val="24"/>
          <w:szCs w:val="24"/>
          <w:lang w:val="hy-AM"/>
        </w:rPr>
        <w:t>հրամայականից</w:t>
      </w:r>
      <w:proofErr w:type="spellEnd"/>
      <w:r w:rsidR="00BA1195" w:rsidRPr="005949E1">
        <w:rPr>
          <w:rFonts w:ascii="GHEA Grapalat" w:hAnsi="GHEA Grapalat"/>
          <w:sz w:val="24"/>
          <w:szCs w:val="24"/>
        </w:rPr>
        <w:t xml:space="preserve">: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Օրենքի հիմնական նպատակն </w:t>
      </w:r>
      <w:r w:rsidR="00077D2C">
        <w:rPr>
          <w:rFonts w:ascii="GHEA Grapalat" w:hAnsi="GHEA Grapalat"/>
          <w:sz w:val="24"/>
          <w:szCs w:val="24"/>
          <w:lang w:val="hy-AM"/>
        </w:rPr>
        <w:t>է</w:t>
      </w:r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r w:rsidR="003B6191">
        <w:rPr>
          <w:rFonts w:ascii="GHEA Grapalat" w:hAnsi="GHEA Grapalat"/>
          <w:sz w:val="24"/>
          <w:szCs w:val="24"/>
        </w:rPr>
        <w:t>տեսչական մարմիններին</w:t>
      </w:r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5F63" w:rsidRPr="005949E1">
        <w:rPr>
          <w:rFonts w:ascii="GHEA Grapalat" w:hAnsi="GHEA Grapalat"/>
          <w:sz w:val="24"/>
          <w:szCs w:val="24"/>
          <w:lang w:val="en-US"/>
        </w:rPr>
        <w:t>ներկայիս</w:t>
      </w:r>
      <w:proofErr w:type="spellEnd"/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5F63" w:rsidRPr="005949E1">
        <w:rPr>
          <w:rFonts w:ascii="GHEA Grapalat" w:hAnsi="GHEA Grapalat"/>
          <w:sz w:val="24"/>
          <w:szCs w:val="24"/>
          <w:lang w:val="en-US"/>
        </w:rPr>
        <w:t>իրավական</w:t>
      </w:r>
      <w:proofErr w:type="spellEnd"/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5F63" w:rsidRPr="005949E1">
        <w:rPr>
          <w:rFonts w:ascii="GHEA Grapalat" w:hAnsi="GHEA Grapalat"/>
          <w:sz w:val="24"/>
          <w:szCs w:val="24"/>
          <w:lang w:val="en-US"/>
        </w:rPr>
        <w:t>կարգավիճակից</w:t>
      </w:r>
      <w:proofErr w:type="spellEnd"/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5F63" w:rsidRPr="005949E1">
        <w:rPr>
          <w:rFonts w:ascii="GHEA Grapalat" w:hAnsi="GHEA Grapalat"/>
          <w:sz w:val="24"/>
          <w:szCs w:val="24"/>
          <w:lang w:val="en-US"/>
        </w:rPr>
        <w:t>տարբերվող</w:t>
      </w:r>
      <w:proofErr w:type="spellEnd"/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65F63" w:rsidRPr="005949E1">
        <w:rPr>
          <w:rFonts w:ascii="GHEA Grapalat" w:hAnsi="GHEA Grapalat"/>
          <w:sz w:val="24"/>
          <w:szCs w:val="24"/>
          <w:lang w:val="en-US"/>
        </w:rPr>
        <w:t>կարգավիճակ</w:t>
      </w:r>
      <w:proofErr w:type="spellEnd"/>
      <w:r w:rsidR="00865F63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տալ</w:t>
      </w:r>
      <w:proofErr w:type="spellEnd"/>
      <w:r w:rsidRPr="005949E1">
        <w:rPr>
          <w:rFonts w:ascii="GHEA Grapalat" w:hAnsi="GHEA Grapalat"/>
          <w:sz w:val="24"/>
          <w:szCs w:val="24"/>
          <w:lang w:val="hy-AM"/>
        </w:rPr>
        <w:t>ը</w:t>
      </w:r>
      <w:r w:rsidR="00077D2C">
        <w:rPr>
          <w:rFonts w:ascii="GHEA Grapalat" w:hAnsi="GHEA Grapalat"/>
          <w:sz w:val="24"/>
          <w:szCs w:val="24"/>
        </w:rPr>
        <w:t xml:space="preserve">, ինչը բխում է </w:t>
      </w:r>
      <w:r w:rsidR="00461D13" w:rsidRPr="005949E1">
        <w:rPr>
          <w:rFonts w:ascii="GHEA Grapalat" w:hAnsi="GHEA Grapalat"/>
          <w:sz w:val="24"/>
          <w:szCs w:val="24"/>
        </w:rPr>
        <w:t xml:space="preserve"> </w:t>
      </w:r>
      <w:r w:rsidR="003B6191">
        <w:rPr>
          <w:rFonts w:ascii="GHEA Grapalat" w:hAnsi="GHEA Grapalat"/>
          <w:sz w:val="24"/>
          <w:szCs w:val="24"/>
        </w:rPr>
        <w:t>տեսչական մարմինների</w:t>
      </w:r>
      <w:r w:rsidR="00461D13" w:rsidRPr="005949E1">
        <w:rPr>
          <w:rFonts w:ascii="GHEA Grapalat" w:hAnsi="GHEA Grapalat"/>
          <w:sz w:val="24"/>
          <w:szCs w:val="24"/>
        </w:rPr>
        <w:t xml:space="preserve"> գործունեության </w:t>
      </w:r>
      <w:r w:rsidR="00077D2C">
        <w:rPr>
          <w:rFonts w:ascii="GHEA Grapalat" w:hAnsi="GHEA Grapalat"/>
          <w:sz w:val="24"/>
          <w:szCs w:val="24"/>
        </w:rPr>
        <w:t xml:space="preserve">առանձնահատկություններից: Առաջարկվող փոփոխությունը կնպաստի մի կողմից տեսչական </w:t>
      </w:r>
      <w:r w:rsidR="007E025B">
        <w:rPr>
          <w:rFonts w:ascii="GHEA Grapalat" w:hAnsi="GHEA Grapalat"/>
          <w:sz w:val="24"/>
          <w:szCs w:val="24"/>
        </w:rPr>
        <w:t>մարմնի</w:t>
      </w:r>
      <w:r w:rsidR="003B6191">
        <w:rPr>
          <w:rFonts w:ascii="GHEA Grapalat" w:hAnsi="GHEA Grapalat"/>
          <w:sz w:val="24"/>
          <w:szCs w:val="24"/>
        </w:rPr>
        <w:t xml:space="preserve"> թափանցիկ և անկաշկանդ գործելու</w:t>
      </w:r>
      <w:r w:rsidR="007838A1">
        <w:rPr>
          <w:rFonts w:ascii="GHEA Grapalat" w:hAnsi="GHEA Grapalat"/>
          <w:sz w:val="24"/>
          <w:szCs w:val="24"/>
          <w:lang w:val="en-US"/>
        </w:rPr>
        <w:t>ն</w:t>
      </w:r>
      <w:r w:rsidR="003B6191">
        <w:rPr>
          <w:rFonts w:ascii="GHEA Grapalat" w:hAnsi="GHEA Grapalat"/>
          <w:sz w:val="24"/>
          <w:szCs w:val="24"/>
        </w:rPr>
        <w:t xml:space="preserve">, </w:t>
      </w:r>
      <w:r w:rsidR="00077D2C">
        <w:rPr>
          <w:rFonts w:ascii="GHEA Grapalat" w:hAnsi="GHEA Grapalat"/>
          <w:sz w:val="24"/>
          <w:szCs w:val="24"/>
        </w:rPr>
        <w:t xml:space="preserve">մյուս կողմից </w:t>
      </w:r>
      <w:r w:rsidR="003B6191">
        <w:rPr>
          <w:rFonts w:ascii="GHEA Grapalat" w:hAnsi="GHEA Grapalat"/>
          <w:sz w:val="24"/>
          <w:szCs w:val="24"/>
        </w:rPr>
        <w:t xml:space="preserve"> </w:t>
      </w:r>
      <w:r w:rsidR="00077D2C">
        <w:rPr>
          <w:rFonts w:ascii="GHEA Grapalat" w:hAnsi="GHEA Grapalat"/>
          <w:sz w:val="24"/>
          <w:szCs w:val="24"/>
        </w:rPr>
        <w:t xml:space="preserve">իր </w:t>
      </w:r>
      <w:r w:rsidR="003B6191">
        <w:rPr>
          <w:rFonts w:ascii="GHEA Grapalat" w:hAnsi="GHEA Grapalat"/>
          <w:sz w:val="24"/>
          <w:szCs w:val="24"/>
        </w:rPr>
        <w:t xml:space="preserve">գործունեության համար </w:t>
      </w:r>
      <w:r w:rsidR="00077D2C">
        <w:rPr>
          <w:rFonts w:ascii="GHEA Grapalat" w:hAnsi="GHEA Grapalat"/>
          <w:sz w:val="24"/>
          <w:szCs w:val="24"/>
        </w:rPr>
        <w:t xml:space="preserve">ինքնուրույն </w:t>
      </w:r>
      <w:r w:rsidR="003B6191">
        <w:rPr>
          <w:rFonts w:ascii="GHEA Grapalat" w:hAnsi="GHEA Grapalat"/>
          <w:sz w:val="24"/>
          <w:szCs w:val="24"/>
        </w:rPr>
        <w:t>պատասխանատվություն ստանձնելու</w:t>
      </w:r>
      <w:r w:rsidR="00077D2C">
        <w:rPr>
          <w:rFonts w:ascii="GHEA Grapalat" w:hAnsi="GHEA Grapalat"/>
          <w:sz w:val="24"/>
          <w:szCs w:val="24"/>
        </w:rPr>
        <w:t>ն</w:t>
      </w:r>
      <w:r w:rsidR="00865F63" w:rsidRPr="005949E1">
        <w:rPr>
          <w:rFonts w:ascii="GHEA Grapalat" w:hAnsi="GHEA Grapalat"/>
          <w:sz w:val="24"/>
          <w:szCs w:val="24"/>
        </w:rPr>
        <w:t>:</w:t>
      </w:r>
      <w:r w:rsidR="00461D13" w:rsidRPr="005949E1">
        <w:rPr>
          <w:rFonts w:ascii="GHEA Grapalat" w:hAnsi="GHEA Grapalat"/>
          <w:sz w:val="24"/>
          <w:szCs w:val="24"/>
        </w:rPr>
        <w:t xml:space="preserve"> </w:t>
      </w:r>
    </w:p>
    <w:p w:rsidR="00F87984" w:rsidRPr="00F87984" w:rsidRDefault="00D908DC" w:rsidP="00C05AF3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  <w:r w:rsidRPr="007D0862">
        <w:rPr>
          <w:rFonts w:ascii="GHEA Grapalat" w:hAnsi="GHEA Grapalat"/>
          <w:sz w:val="24"/>
          <w:szCs w:val="24"/>
        </w:rPr>
        <w:t>Նախագծով տ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եսչական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 գործունեության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վարչական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կադրային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ֆինանսաբյուջետային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գնումների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կազմակերպում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կազմակերպատնտեսական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) բնույթի աշխատանքների իրականացման լիազորությունները վերապահվում է </w:t>
      </w:r>
      <w:r w:rsidRPr="007D0862">
        <w:rPr>
          <w:rFonts w:ascii="GHEA Grapalat" w:hAnsi="GHEA Grapalat"/>
          <w:sz w:val="24"/>
          <w:szCs w:val="24"/>
          <w:lang w:val="en-US"/>
        </w:rPr>
        <w:t>ՀՀ</w:t>
      </w:r>
      <w:r w:rsidRPr="007D08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7D08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7D0862">
        <w:rPr>
          <w:rFonts w:ascii="GHEA Grapalat" w:hAnsi="GHEA Grapalat"/>
          <w:sz w:val="24"/>
          <w:szCs w:val="24"/>
          <w:lang w:val="en-US"/>
        </w:rPr>
        <w:t>աշխատակազմ</w:t>
      </w:r>
      <w:proofErr w:type="spellEnd"/>
      <w:r w:rsidRPr="007D0862">
        <w:rPr>
          <w:rFonts w:ascii="GHEA Grapalat" w:hAnsi="GHEA Grapalat"/>
          <w:sz w:val="24"/>
          <w:szCs w:val="24"/>
        </w:rPr>
        <w:t>ի համապատասխան ստորաբաժանումների</w:t>
      </w:r>
      <w:r w:rsidR="007E025B" w:rsidRPr="007D0862">
        <w:rPr>
          <w:rFonts w:ascii="GHEA Grapalat" w:hAnsi="GHEA Grapalat"/>
          <w:sz w:val="24"/>
          <w:szCs w:val="24"/>
        </w:rPr>
        <w:t xml:space="preserve">ն: </w:t>
      </w:r>
      <w:r w:rsidRPr="007D0862">
        <w:rPr>
          <w:rFonts w:ascii="GHEA Grapalat" w:hAnsi="GHEA Grapalat"/>
          <w:sz w:val="24"/>
          <w:szCs w:val="24"/>
        </w:rPr>
        <w:t>Այս փոփոխությունը կնպաստի</w:t>
      </w:r>
      <w:r w:rsidR="00C05AF3" w:rsidRPr="007D0862">
        <w:rPr>
          <w:rFonts w:ascii="GHEA Grapalat" w:hAnsi="GHEA Grapalat"/>
          <w:sz w:val="24"/>
          <w:szCs w:val="24"/>
        </w:rPr>
        <w:t xml:space="preserve"> համակարգի միասնական </w:t>
      </w:r>
      <w:r w:rsidRPr="007D0862">
        <w:rPr>
          <w:rFonts w:ascii="GHEA Grapalat" w:hAnsi="GHEA Grapalat"/>
          <w:sz w:val="24"/>
          <w:szCs w:val="24"/>
        </w:rPr>
        <w:t>զարգացմանը</w:t>
      </w:r>
      <w:r w:rsidR="00C05AF3" w:rsidRPr="007D0862">
        <w:rPr>
          <w:rFonts w:ascii="GHEA Grapalat" w:hAnsi="GHEA Grapalat"/>
          <w:sz w:val="24"/>
          <w:szCs w:val="24"/>
        </w:rPr>
        <w:t xml:space="preserve">, արդյունավետության </w:t>
      </w:r>
      <w:r w:rsidRPr="007D0862">
        <w:rPr>
          <w:rFonts w:ascii="GHEA Grapalat" w:hAnsi="GHEA Grapalat"/>
          <w:sz w:val="24"/>
          <w:szCs w:val="24"/>
        </w:rPr>
        <w:t>բարձրացմանը</w:t>
      </w:r>
      <w:r w:rsidR="00C05AF3" w:rsidRPr="007D0862">
        <w:rPr>
          <w:rFonts w:ascii="GHEA Grapalat" w:hAnsi="GHEA Grapalat"/>
          <w:sz w:val="24"/>
          <w:szCs w:val="24"/>
        </w:rPr>
        <w:t xml:space="preserve">, </w:t>
      </w:r>
      <w:r w:rsidR="007E025B" w:rsidRPr="007D0862">
        <w:rPr>
          <w:rFonts w:ascii="GHEA Grapalat" w:hAnsi="GHEA Grapalat"/>
          <w:sz w:val="24"/>
          <w:szCs w:val="24"/>
        </w:rPr>
        <w:t xml:space="preserve">ինչպես նաև տեսչական մարմինների գործունեության </w:t>
      </w:r>
      <w:r w:rsidR="00C05AF3" w:rsidRPr="007D0862">
        <w:rPr>
          <w:rFonts w:ascii="GHEA Grapalat" w:hAnsi="GHEA Grapalat"/>
          <w:sz w:val="24"/>
          <w:szCs w:val="24"/>
        </w:rPr>
        <w:t xml:space="preserve">շարունակական </w:t>
      </w:r>
      <w:r w:rsidRPr="007D0862">
        <w:rPr>
          <w:rFonts w:ascii="GHEA Grapalat" w:hAnsi="GHEA Grapalat"/>
          <w:sz w:val="24"/>
          <w:szCs w:val="24"/>
        </w:rPr>
        <w:lastRenderedPageBreak/>
        <w:t>կատարելագործմանը</w:t>
      </w:r>
      <w:r w:rsidR="007E025B" w:rsidRPr="007D0862">
        <w:rPr>
          <w:rFonts w:ascii="GHEA Grapalat" w:hAnsi="GHEA Grapalat"/>
          <w:sz w:val="24"/>
          <w:szCs w:val="24"/>
        </w:rPr>
        <w:t>:</w:t>
      </w:r>
      <w:r w:rsidR="00C05AF3" w:rsidRPr="007D086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Նախագիծը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կարգավորում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r w:rsidR="00F87984">
        <w:rPr>
          <w:rFonts w:ascii="GHEA Grapalat" w:hAnsi="GHEA Grapalat"/>
          <w:sz w:val="24"/>
          <w:szCs w:val="24"/>
          <w:lang w:val="en-US"/>
        </w:rPr>
        <w:t>է</w:t>
      </w:r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առանձնահատկությունները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հստակ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տանաջատելով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տեսչական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մարմնի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կառավարման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խորհրդի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r w:rsidR="00F87984">
        <w:rPr>
          <w:rFonts w:ascii="GHEA Grapalat" w:hAnsi="GHEA Grapalat"/>
          <w:sz w:val="24"/>
          <w:szCs w:val="24"/>
          <w:lang w:val="en-US"/>
        </w:rPr>
        <w:t>և</w:t>
      </w:r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ղեկավարի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87984">
        <w:rPr>
          <w:rFonts w:ascii="GHEA Grapalat" w:hAnsi="GHEA Grapalat"/>
          <w:sz w:val="24"/>
          <w:szCs w:val="24"/>
          <w:lang w:val="en-US"/>
        </w:rPr>
        <w:t>լիազորությունները</w:t>
      </w:r>
      <w:proofErr w:type="spellEnd"/>
      <w:r w:rsidR="00F87984" w:rsidRPr="00F87984">
        <w:rPr>
          <w:rFonts w:ascii="GHEA Grapalat" w:hAnsi="GHEA Grapalat"/>
          <w:sz w:val="24"/>
          <w:szCs w:val="24"/>
        </w:rPr>
        <w:t>:</w:t>
      </w:r>
    </w:p>
    <w:p w:rsidR="00C05AF3" w:rsidRPr="00561EC8" w:rsidRDefault="00561EC8" w:rsidP="00C20DC8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C20DC8">
        <w:rPr>
          <w:rFonts w:ascii="GHEA Grapalat" w:hAnsi="GHEA Grapalat"/>
          <w:sz w:val="24"/>
          <w:szCs w:val="24"/>
        </w:rPr>
        <w:t>«Քաղաքացիական ծառայության մասին» Հայաստանի Հանրապետության օրենքում</w:t>
      </w:r>
      <w:r w:rsidR="00F803A8">
        <w:rPr>
          <w:rFonts w:ascii="GHEA Grapalat" w:hAnsi="GHEA Grapalat"/>
          <w:sz w:val="24"/>
          <w:szCs w:val="24"/>
        </w:rPr>
        <w:t xml:space="preserve"> </w:t>
      </w:r>
      <w:r w:rsidR="00F803A8">
        <w:rPr>
          <w:rFonts w:ascii="GHEA Grapalat" w:hAnsi="GHEA Grapalat"/>
          <w:sz w:val="24"/>
          <w:szCs w:val="24"/>
          <w:lang w:val="en-US"/>
        </w:rPr>
        <w:t>և</w:t>
      </w:r>
      <w:r w:rsidR="00F803A8" w:rsidRPr="00F803A8">
        <w:rPr>
          <w:rFonts w:ascii="GHEA Grapalat" w:hAnsi="GHEA Grapalat"/>
          <w:sz w:val="24"/>
          <w:szCs w:val="24"/>
        </w:rPr>
        <w:t xml:space="preserve"> </w:t>
      </w:r>
      <w:r w:rsidR="0023238B" w:rsidRPr="00C20DC8">
        <w:rPr>
          <w:rFonts w:ascii="GHEA Grapalat" w:hAnsi="GHEA Grapalat"/>
          <w:sz w:val="24"/>
          <w:szCs w:val="24"/>
        </w:rPr>
        <w:t xml:space="preserve">«Պետական կառավարչական հիմնարկների մասին» Հայաստանի Հանրապետության օրենքում </w:t>
      </w:r>
      <w:r w:rsidRPr="00C20DC8">
        <w:rPr>
          <w:rFonts w:ascii="GHEA Grapalat" w:hAnsi="GHEA Grapalat"/>
          <w:sz w:val="24"/>
          <w:szCs w:val="24"/>
        </w:rPr>
        <w:t xml:space="preserve">փոփոխություններ և լրացումներ կատարելու անհրաժեշտությունը պայմանավորված է տեսչական մարմնի կարգավիճակի փոփոխությամբ: </w:t>
      </w:r>
    </w:p>
    <w:p w:rsidR="00C05AF3" w:rsidRDefault="00C05AF3" w:rsidP="00C05AF3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</w:rPr>
      </w:pPr>
    </w:p>
    <w:p w:rsidR="00461D13" w:rsidRPr="005949E1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</w:rPr>
        <w:t>Ընթացիկ իրավիճակը և խնդիրները</w:t>
      </w:r>
    </w:p>
    <w:p w:rsidR="007C1CB8" w:rsidRPr="00C05AF3" w:rsidRDefault="000540BB" w:rsidP="001F0ED0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  <w:lang w:val="hy-AM"/>
        </w:rPr>
        <w:t>2014</w:t>
      </w:r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թվական</w:t>
      </w:r>
      <w:proofErr w:type="spellEnd"/>
      <w:r w:rsidRPr="005949E1">
        <w:rPr>
          <w:rFonts w:ascii="GHEA Grapalat" w:hAnsi="GHEA Grapalat"/>
          <w:sz w:val="24"/>
          <w:szCs w:val="24"/>
          <w:lang w:val="hy-AM"/>
        </w:rPr>
        <w:t xml:space="preserve">ի դեկտեմբերի 17-ին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Հանրապետությ</w:t>
      </w:r>
      <w:proofErr w:type="spellEnd"/>
      <w:r w:rsidRPr="005949E1">
        <w:rPr>
          <w:rFonts w:ascii="GHEA Grapalat" w:hAnsi="GHEA Grapalat"/>
          <w:sz w:val="24"/>
          <w:szCs w:val="24"/>
          <w:lang w:val="hy-AM"/>
        </w:rPr>
        <w:t>ա</w:t>
      </w:r>
      <w:r w:rsidRPr="005949E1">
        <w:rPr>
          <w:rFonts w:ascii="GHEA Grapalat" w:hAnsi="GHEA Grapalat"/>
          <w:sz w:val="24"/>
          <w:szCs w:val="24"/>
          <w:lang w:val="en-US"/>
        </w:rPr>
        <w:t>ն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 Ազգային Ժողովի կողմից ընդունվեց «Տեսչական մարմինների մասին» Հայաստանի Հանրապետության օրենքը, </w:t>
      </w:r>
      <w:r w:rsidR="001F0ED0" w:rsidRPr="005949E1">
        <w:rPr>
          <w:rFonts w:ascii="GHEA Grapalat" w:hAnsi="GHEA Grapalat"/>
          <w:sz w:val="24"/>
          <w:szCs w:val="24"/>
          <w:lang w:val="hy-AM"/>
        </w:rPr>
        <w:t xml:space="preserve">որը </w:t>
      </w:r>
      <w:r w:rsidR="00BA1195" w:rsidRPr="005949E1">
        <w:rPr>
          <w:rFonts w:ascii="GHEA Grapalat" w:hAnsi="GHEA Grapalat"/>
          <w:sz w:val="24"/>
          <w:szCs w:val="24"/>
        </w:rPr>
        <w:t xml:space="preserve"> </w:t>
      </w:r>
      <w:r w:rsidR="001F0ED0" w:rsidRPr="005949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կարգավորում է Հայաստանի Հանրապետության </w:t>
      </w:r>
      <w:r w:rsidR="001F0ED0" w:rsidRPr="005949E1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գործադիր իշխանության համակարգում</w:t>
      </w:r>
      <w:r w:rsidR="001F0ED0" w:rsidRPr="005949E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գործող տեսչական մարմինների իրավական վիճակը, դրանց ստեղծման, գործունեության կազմակերպման առանձնահատկությունները, վերակազմակերպման և գործունեության դադարեցման կարգը, ինչպես նաև դրանց հետ կապված այլ հարաբերություններ:</w:t>
      </w:r>
      <w:r w:rsidR="001F0ED0" w:rsidRPr="005949E1">
        <w:rPr>
          <w:rFonts w:ascii="GHEA Grapalat" w:hAnsi="GHEA Grapalat"/>
          <w:sz w:val="24"/>
          <w:szCs w:val="24"/>
        </w:rPr>
        <w:t xml:space="preserve"> </w:t>
      </w:r>
      <w:r w:rsidR="001F0ED0" w:rsidRPr="005949E1">
        <w:rPr>
          <w:rFonts w:ascii="GHEA Grapalat" w:hAnsi="GHEA Grapalat"/>
          <w:sz w:val="24"/>
          <w:szCs w:val="24"/>
          <w:lang w:val="hy-AM"/>
        </w:rPr>
        <w:t xml:space="preserve">Օրենքի 5-րդ հոդվածի համաձայն տեսչական մարմինը ստեղծվում է լիազոր մարմնի </w:t>
      </w:r>
      <w:r w:rsidR="001F0ED0" w:rsidRPr="005949E1">
        <w:rPr>
          <w:rFonts w:ascii="GHEA Grapalat" w:hAnsi="GHEA Grapalat"/>
          <w:sz w:val="24"/>
          <w:szCs w:val="24"/>
        </w:rPr>
        <w:t>(</w:t>
      </w:r>
      <w:r w:rsidR="001F0ED0" w:rsidRPr="005949E1">
        <w:rPr>
          <w:rFonts w:ascii="GHEA Grapalat" w:hAnsi="GHEA Grapalat"/>
          <w:sz w:val="24"/>
          <w:szCs w:val="24"/>
          <w:lang w:val="hy-AM"/>
        </w:rPr>
        <w:t>այն է՝ նախարարության</w:t>
      </w:r>
      <w:r w:rsidR="001F0ED0" w:rsidRPr="005949E1">
        <w:rPr>
          <w:rFonts w:ascii="GHEA Grapalat" w:hAnsi="GHEA Grapalat"/>
          <w:sz w:val="24"/>
          <w:szCs w:val="24"/>
        </w:rPr>
        <w:t>)</w:t>
      </w:r>
      <w:r w:rsidR="001F0ED0" w:rsidRPr="005949E1">
        <w:rPr>
          <w:rFonts w:ascii="GHEA Grapalat" w:hAnsi="GHEA Grapalat"/>
          <w:sz w:val="24"/>
          <w:szCs w:val="24"/>
          <w:lang w:val="hy-AM"/>
        </w:rPr>
        <w:t xml:space="preserve"> կազմում որպես առանձնացված </w:t>
      </w:r>
      <w:r w:rsidR="00A77108">
        <w:rPr>
          <w:rFonts w:ascii="GHEA Grapalat" w:hAnsi="GHEA Grapalat"/>
          <w:sz w:val="24"/>
          <w:szCs w:val="24"/>
          <w:lang w:val="hy-AM"/>
        </w:rPr>
        <w:t>ստորաբաժանում, ինչը խոչընդոտում է տեսչական մարմնի բնականոն գործունեությունը և չի ապահովում վերջիններիս անկախ</w:t>
      </w:r>
      <w:r w:rsidR="007C1CB8">
        <w:rPr>
          <w:rFonts w:ascii="GHEA Grapalat" w:hAnsi="GHEA Grapalat"/>
          <w:sz w:val="24"/>
          <w:szCs w:val="24"/>
        </w:rPr>
        <w:t>ությունը</w:t>
      </w:r>
      <w:r w:rsidR="00A77108">
        <w:rPr>
          <w:rFonts w:ascii="GHEA Grapalat" w:hAnsi="GHEA Grapalat"/>
          <w:sz w:val="24"/>
          <w:szCs w:val="24"/>
          <w:lang w:val="hy-AM"/>
        </w:rPr>
        <w:t>, թափանցիկ և անկողմնակալ գործելու</w:t>
      </w:r>
      <w:r w:rsidR="007C1CB8">
        <w:rPr>
          <w:rFonts w:ascii="GHEA Grapalat" w:hAnsi="GHEA Grapalat"/>
          <w:sz w:val="24"/>
          <w:szCs w:val="24"/>
        </w:rPr>
        <w:t xml:space="preserve"> իրավասությունը:</w:t>
      </w:r>
      <w:r w:rsidR="007C1CB8" w:rsidRPr="007C1CB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3653F" w:rsidRPr="00C05AF3" w:rsidRDefault="0093653F" w:rsidP="001F0ED0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Գործող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օրենքի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համաձայն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մարմինը</w:t>
      </w:r>
      <w:r w:rsidRPr="00C05AF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հանդիսանալով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լիազոր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ստորաբաժանում</w:t>
      </w:r>
      <w:r w:rsidRPr="00C05AF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ուղղակիորեն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կախման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մեջ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համապատասխան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ստորաբաժանումներից</w:t>
      </w:r>
      <w:r w:rsidRPr="00C05AF3">
        <w:rPr>
          <w:rFonts w:ascii="GHEA Grapalat" w:hAnsi="GHEA Grapalat"/>
          <w:sz w:val="24"/>
          <w:szCs w:val="24"/>
        </w:rPr>
        <w:t xml:space="preserve"> /</w:t>
      </w:r>
      <w:r>
        <w:rPr>
          <w:rFonts w:ascii="GHEA Grapalat" w:hAnsi="GHEA Grapalat"/>
          <w:sz w:val="24"/>
          <w:szCs w:val="24"/>
        </w:rPr>
        <w:t>տեսչական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մարմնի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կադրային</w:t>
      </w:r>
      <w:r w:rsidRPr="00C05AF3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ֆինանսական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գործունեության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կապված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վարչակազմակերպչական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այլ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հարցերը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իրականացվում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նախարարության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ստորաբաժանումների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 w:rsidRPr="00C05AF3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>Այս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 w:rsidR="00F15784">
        <w:rPr>
          <w:rFonts w:ascii="GHEA Grapalat" w:hAnsi="GHEA Grapalat"/>
          <w:sz w:val="24"/>
          <w:szCs w:val="24"/>
        </w:rPr>
        <w:t>կարգավորումները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անհարկի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դժվարություններ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bookmarkStart w:id="0" w:name="_GoBack"/>
      <w:bookmarkEnd w:id="0"/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առաջացնում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տեսչական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մար</w:t>
      </w:r>
      <w:r w:rsidR="00C05AF3">
        <w:rPr>
          <w:rFonts w:ascii="GHEA Grapalat" w:hAnsi="GHEA Grapalat"/>
          <w:sz w:val="24"/>
          <w:szCs w:val="24"/>
        </w:rPr>
        <w:t>մ</w:t>
      </w:r>
      <w:r>
        <w:rPr>
          <w:rFonts w:ascii="GHEA Grapalat" w:hAnsi="GHEA Grapalat"/>
          <w:sz w:val="24"/>
          <w:szCs w:val="24"/>
        </w:rPr>
        <w:t>նի</w:t>
      </w:r>
      <w:r w:rsidRPr="00C05AF3">
        <w:rPr>
          <w:rFonts w:ascii="GHEA Grapalat" w:hAnsi="GHEA Grapalat"/>
          <w:sz w:val="24"/>
          <w:szCs w:val="24"/>
        </w:rPr>
        <w:t xml:space="preserve"> </w:t>
      </w:r>
      <w:r w:rsidR="00C05AF3">
        <w:rPr>
          <w:rFonts w:ascii="GHEA Grapalat" w:hAnsi="GHEA Grapalat"/>
          <w:sz w:val="24"/>
          <w:szCs w:val="24"/>
        </w:rPr>
        <w:t xml:space="preserve">ձևավորման ընթացքում, ինչպես նաև հետագա </w:t>
      </w:r>
      <w:r>
        <w:rPr>
          <w:rFonts w:ascii="GHEA Grapalat" w:hAnsi="GHEA Grapalat"/>
          <w:sz w:val="24"/>
          <w:szCs w:val="24"/>
        </w:rPr>
        <w:t>աշխատանքներում</w:t>
      </w:r>
      <w:r w:rsidRPr="00C05AF3">
        <w:rPr>
          <w:rFonts w:ascii="GHEA Grapalat" w:hAnsi="GHEA Grapalat"/>
          <w:sz w:val="24"/>
          <w:szCs w:val="24"/>
        </w:rPr>
        <w:t>:</w:t>
      </w:r>
    </w:p>
    <w:p w:rsidR="00A77108" w:rsidRPr="007C1CB8" w:rsidRDefault="007C1CB8" w:rsidP="001F0ED0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  <w:lang w:val="hy-AM"/>
        </w:rPr>
        <w:lastRenderedPageBreak/>
        <w:t>Այս պարագայում առաջանում է Տեսչական մարմնի իրավական վիճակի հստակեցման անհրաժեշտություն։</w:t>
      </w:r>
    </w:p>
    <w:p w:rsidR="00461D13" w:rsidRPr="00A77108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A77108">
        <w:rPr>
          <w:rFonts w:ascii="GHEA Grapalat" w:hAnsi="GHEA Grapalat"/>
          <w:sz w:val="24"/>
          <w:szCs w:val="24"/>
        </w:rPr>
        <w:t>Տվյալ բնագավառում իրականացվող քաղաքականությունը</w:t>
      </w:r>
    </w:p>
    <w:p w:rsidR="006A1B39" w:rsidRPr="00077D2C" w:rsidRDefault="00077D2C" w:rsidP="00823C1C">
      <w:pPr>
        <w:spacing w:after="100" w:afterAutospacing="1" w:line="360" w:lineRule="auto"/>
        <w:jc w:val="both"/>
        <w:rPr>
          <w:rFonts w:ascii="GHEA Grapalat" w:eastAsia="MS Mincho" w:hAnsi="GHEA Grapalat" w:cs="MS Mincho"/>
          <w:sz w:val="24"/>
          <w:szCs w:val="24"/>
        </w:rPr>
      </w:pPr>
      <w:r>
        <w:rPr>
          <w:rFonts w:ascii="GHEA Grapalat" w:eastAsia="MS Mincho" w:hAnsi="GHEA Grapalat" w:cs="MS Mincho"/>
          <w:sz w:val="24"/>
          <w:szCs w:val="24"/>
        </w:rPr>
        <w:t>ՀՀ կառավարությունն իրականացնում է տեսչական համակարգի օպտիմալացման և համակարգի արդյունավետ գործունեության քաղաքականություն</w:t>
      </w:r>
      <w:r w:rsidR="00A77108">
        <w:rPr>
          <w:rFonts w:ascii="GHEA Grapalat" w:eastAsia="MS Mincho" w:hAnsi="GHEA Grapalat" w:cs="MS Mincho"/>
          <w:sz w:val="24"/>
          <w:szCs w:val="24"/>
        </w:rPr>
        <w:t>:</w:t>
      </w:r>
    </w:p>
    <w:p w:rsidR="00461D13" w:rsidRPr="005949E1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</w:rPr>
        <w:t>Կարգավորման նպատակը և բնույթը</w:t>
      </w:r>
    </w:p>
    <w:p w:rsidR="005949E1" w:rsidRPr="00C05AF3" w:rsidRDefault="00B72F11" w:rsidP="006A1B39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>«</w:t>
      </w:r>
      <w:r w:rsidRPr="005949E1">
        <w:rPr>
          <w:rFonts w:ascii="GHEA Grapalat" w:hAnsi="GHEA Grapalat"/>
          <w:sz w:val="24"/>
          <w:szCs w:val="24"/>
          <w:lang w:val="en-US"/>
        </w:rPr>
        <w:t>Տ</w:t>
      </w:r>
      <w:r w:rsidRPr="005949E1">
        <w:rPr>
          <w:rFonts w:ascii="GHEA Grapalat" w:hAnsi="GHEA Grapalat"/>
          <w:sz w:val="24"/>
          <w:szCs w:val="24"/>
        </w:rPr>
        <w:t xml:space="preserve">եսչական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մասին</w:t>
      </w:r>
      <w:r w:rsidRPr="005949E1">
        <w:rPr>
          <w:rFonts w:ascii="GHEA Grapalat" w:hAnsi="GHEA Grapalat"/>
          <w:sz w:val="24"/>
          <w:szCs w:val="24"/>
          <w:lang w:val="hy-AM"/>
        </w:rPr>
        <w:t>»</w:t>
      </w:r>
      <w:r w:rsidRPr="005949E1">
        <w:rPr>
          <w:rFonts w:ascii="GHEA Grapalat" w:hAnsi="GHEA Grapalat"/>
          <w:sz w:val="24"/>
          <w:szCs w:val="24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օրենքում փոփոխություններ </w:t>
      </w:r>
      <w:r w:rsidR="0016368D">
        <w:rPr>
          <w:rFonts w:ascii="GHEA Grapalat" w:hAnsi="GHEA Grapalat"/>
          <w:sz w:val="24"/>
          <w:szCs w:val="24"/>
          <w:lang w:val="en-US"/>
        </w:rPr>
        <w:t>և</w:t>
      </w:r>
      <w:r w:rsidR="0016368D" w:rsidRPr="0016368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6368D">
        <w:rPr>
          <w:rFonts w:ascii="GHEA Grapalat" w:hAnsi="GHEA Grapalat"/>
          <w:sz w:val="24"/>
          <w:szCs w:val="24"/>
          <w:lang w:val="en-US"/>
        </w:rPr>
        <w:t>լրացումներ</w:t>
      </w:r>
      <w:proofErr w:type="spellEnd"/>
      <w:r w:rsidR="0016368D" w:rsidRPr="0016368D">
        <w:rPr>
          <w:rFonts w:ascii="GHEA Grapalat" w:hAnsi="GHEA Grapalat"/>
          <w:sz w:val="24"/>
          <w:szCs w:val="24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949E1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5949E1">
        <w:rPr>
          <w:rFonts w:ascii="GHEA Grapalat" w:hAnsi="GHEA Grapalat"/>
          <w:sz w:val="24"/>
          <w:szCs w:val="24"/>
        </w:rPr>
        <w:t xml:space="preserve"> օրենք</w:t>
      </w:r>
      <w:r w:rsidRPr="005949E1">
        <w:rPr>
          <w:rFonts w:ascii="GHEA Grapalat" w:hAnsi="GHEA Grapalat"/>
          <w:sz w:val="24"/>
          <w:szCs w:val="24"/>
          <w:lang w:val="en-US"/>
        </w:rPr>
        <w:t>ի</w:t>
      </w:r>
      <w:r w:rsidRPr="00B72F11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նախագծի</w:t>
      </w:r>
      <w:proofErr w:type="spellEnd"/>
      <w:r w:rsidR="00445DF8">
        <w:rPr>
          <w:rFonts w:ascii="GHEA Grapalat" w:eastAsia="MS Mincho" w:hAnsi="GHEA Grapalat" w:cs="MS Mincho"/>
          <w:sz w:val="24"/>
          <w:szCs w:val="24"/>
        </w:rPr>
        <w:t xml:space="preserve"> նպատակը </w:t>
      </w:r>
      <w:r>
        <w:rPr>
          <w:rFonts w:ascii="GHEA Grapalat" w:eastAsia="MS Mincho" w:hAnsi="GHEA Grapalat" w:cs="MS Mincho"/>
          <w:sz w:val="24"/>
          <w:szCs w:val="24"/>
          <w:lang w:val="en-US"/>
        </w:rPr>
        <w:t>տ</w:t>
      </w:r>
      <w:proofErr w:type="spellStart"/>
      <w:r w:rsidR="00445DF8" w:rsidRPr="006A1B39">
        <w:rPr>
          <w:rFonts w:ascii="GHEA Grapalat" w:eastAsia="MS Mincho" w:hAnsi="GHEA Grapalat" w:cs="MS Mincho"/>
          <w:sz w:val="24"/>
          <w:szCs w:val="24"/>
          <w:lang w:val="hy-AM"/>
        </w:rPr>
        <w:t>եսչական</w:t>
      </w:r>
      <w:proofErr w:type="spellEnd"/>
      <w:r w:rsidR="00445DF8" w:rsidRPr="006A1B39">
        <w:rPr>
          <w:rFonts w:ascii="GHEA Grapalat" w:eastAsia="MS Mincho" w:hAnsi="GHEA Grapalat" w:cs="MS Mincho"/>
          <w:sz w:val="24"/>
          <w:szCs w:val="24"/>
          <w:lang w:val="hy-AM"/>
        </w:rPr>
        <w:t xml:space="preserve"> մարմնի </w:t>
      </w:r>
      <w:r w:rsidR="00445DF8">
        <w:rPr>
          <w:rFonts w:ascii="GHEA Grapalat" w:eastAsia="MS Mincho" w:hAnsi="GHEA Grapalat" w:cs="MS Mincho"/>
          <w:sz w:val="24"/>
          <w:szCs w:val="24"/>
          <w:lang w:val="hy-AM"/>
        </w:rPr>
        <w:t>կարգավիճակ</w:t>
      </w:r>
      <w:r w:rsidR="00445DF8">
        <w:rPr>
          <w:rFonts w:ascii="GHEA Grapalat" w:eastAsia="MS Mincho" w:hAnsi="GHEA Grapalat" w:cs="MS Mincho"/>
          <w:sz w:val="24"/>
          <w:szCs w:val="24"/>
        </w:rPr>
        <w:t xml:space="preserve">ի հստակեցումն է, որն ուղղված է տեսչական մարմնի գործունեության արդյունավետության բարձրացմանը: </w:t>
      </w:r>
      <w:r w:rsidR="00445DF8" w:rsidRPr="006A1B39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461D13" w:rsidRPr="006A1B39">
        <w:rPr>
          <w:rFonts w:ascii="GHEA Grapalat" w:hAnsi="GHEA Grapalat"/>
          <w:sz w:val="24"/>
          <w:szCs w:val="24"/>
          <w:lang w:val="hy-AM"/>
        </w:rPr>
        <w:t xml:space="preserve">Ներկայացվող </w:t>
      </w:r>
      <w:proofErr w:type="spellStart"/>
      <w:r w:rsidR="00445DF8">
        <w:rPr>
          <w:rFonts w:ascii="GHEA Grapalat" w:hAnsi="GHEA Grapalat"/>
          <w:sz w:val="24"/>
          <w:szCs w:val="24"/>
          <w:lang w:val="hy-AM"/>
        </w:rPr>
        <w:t>նախագ</w:t>
      </w:r>
      <w:proofErr w:type="spellEnd"/>
      <w:r w:rsidR="00445DF8">
        <w:rPr>
          <w:rFonts w:ascii="GHEA Grapalat" w:hAnsi="GHEA Grapalat"/>
          <w:sz w:val="24"/>
          <w:szCs w:val="24"/>
        </w:rPr>
        <w:t>իծը</w:t>
      </w:r>
      <w:r w:rsidR="00BD3CA3" w:rsidRPr="005949E1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DF8">
        <w:rPr>
          <w:rFonts w:ascii="GHEA Grapalat" w:hAnsi="GHEA Grapalat"/>
          <w:sz w:val="24"/>
          <w:szCs w:val="24"/>
        </w:rPr>
        <w:t>ամրագրում է տեսչական մարմնի նոր կարգավիճակ</w:t>
      </w:r>
      <w:r w:rsidR="00BD3CA3" w:rsidRPr="005949E1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5DF8">
        <w:rPr>
          <w:rFonts w:ascii="GHEA Grapalat" w:hAnsi="GHEA Grapalat"/>
          <w:sz w:val="24"/>
          <w:szCs w:val="24"/>
        </w:rPr>
        <w:t xml:space="preserve">որի համաձայն </w:t>
      </w:r>
      <w:r w:rsidR="00461D13" w:rsidRPr="006A1B39">
        <w:rPr>
          <w:rFonts w:ascii="GHEA Grapalat" w:hAnsi="GHEA Grapalat"/>
          <w:sz w:val="24"/>
          <w:szCs w:val="24"/>
          <w:lang w:val="hy-AM"/>
        </w:rPr>
        <w:t xml:space="preserve">տեսչական </w:t>
      </w:r>
      <w:r w:rsidR="00BD3CA3" w:rsidRPr="005949E1">
        <w:rPr>
          <w:rFonts w:ascii="GHEA Grapalat" w:hAnsi="GHEA Grapalat"/>
          <w:sz w:val="24"/>
          <w:szCs w:val="24"/>
          <w:lang w:val="hy-AM"/>
        </w:rPr>
        <w:t>մարմինը</w:t>
      </w:r>
      <w:r w:rsidR="005949E1" w:rsidRPr="006A1B39">
        <w:rPr>
          <w:rFonts w:ascii="GHEA Grapalat" w:hAnsi="GHEA Grapalat"/>
          <w:sz w:val="24"/>
          <w:szCs w:val="24"/>
          <w:lang w:val="hy-AM"/>
        </w:rPr>
        <w:t xml:space="preserve"> </w:t>
      </w:r>
      <w:r w:rsidR="005949E1" w:rsidRPr="005949E1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կառավարությանը ենթակա պետական մարմին է</w:t>
      </w:r>
      <w:r w:rsidR="005949E1">
        <w:rPr>
          <w:rFonts w:ascii="GHEA Grapalat" w:hAnsi="GHEA Grapalat"/>
          <w:sz w:val="24"/>
          <w:szCs w:val="24"/>
          <w:lang w:val="hy-AM"/>
        </w:rPr>
        <w:t xml:space="preserve">։ Համաձայն ՀՀ Սահմանադրության </w:t>
      </w:r>
      <w:r w:rsidR="005949E1" w:rsidRPr="005949E1">
        <w:rPr>
          <w:rFonts w:ascii="GHEA Grapalat" w:hAnsi="GHEA Grapalat"/>
          <w:sz w:val="24"/>
          <w:szCs w:val="24"/>
          <w:lang w:val="hy-AM"/>
        </w:rPr>
        <w:t xml:space="preserve"> </w:t>
      </w:r>
      <w:r w:rsidR="005949E1">
        <w:rPr>
          <w:rFonts w:ascii="GHEA Grapalat" w:hAnsi="GHEA Grapalat"/>
          <w:sz w:val="24"/>
          <w:szCs w:val="24"/>
          <w:lang w:val="hy-AM"/>
        </w:rPr>
        <w:t xml:space="preserve">159-րդ հոդվածի, այդ </w:t>
      </w:r>
      <w:r w:rsidR="005949E1" w:rsidRPr="007838A1">
        <w:rPr>
          <w:rFonts w:ascii="GHEA Grapalat" w:hAnsi="GHEA Grapalat"/>
          <w:sz w:val="24"/>
          <w:szCs w:val="24"/>
          <w:lang w:val="hy-AM"/>
        </w:rPr>
        <w:t xml:space="preserve">մարմնի կազմավորման կարգը և լիազորությունները սահմանվում են </w:t>
      </w:r>
      <w:r w:rsidR="005949E1">
        <w:rPr>
          <w:rFonts w:ascii="GHEA Grapalat" w:hAnsi="GHEA Grapalat"/>
          <w:sz w:val="24"/>
          <w:szCs w:val="24"/>
          <w:lang w:val="hy-AM"/>
        </w:rPr>
        <w:t xml:space="preserve">օրենքով։ Նախագիծը նպատակ է հետապնդում հստակ սահմանել տեսչական մարմինների իրավական վիճակը, </w:t>
      </w:r>
      <w:r w:rsidR="00C05AF3" w:rsidRPr="00C05AF3">
        <w:rPr>
          <w:rFonts w:ascii="GHEA Grapalat" w:hAnsi="GHEA Grapalat"/>
          <w:sz w:val="24"/>
          <w:szCs w:val="24"/>
          <w:lang w:val="hy-AM"/>
        </w:rPr>
        <w:t>ապահովել</w:t>
      </w:r>
      <w:r w:rsidR="005949E1">
        <w:rPr>
          <w:rFonts w:ascii="GHEA Grapalat" w:hAnsi="GHEA Grapalat"/>
          <w:sz w:val="24"/>
          <w:szCs w:val="24"/>
          <w:lang w:val="hy-AM"/>
        </w:rPr>
        <w:t xml:space="preserve"> տեսչական մարմնի անկախությունը և ՀՀ կառավարության աշխատակազմի իրավասությունը տեսչական մարմինների բնականոն գործունեության համակարգման հարցում։</w:t>
      </w:r>
    </w:p>
    <w:p w:rsidR="00F803A8" w:rsidRPr="00F803A8" w:rsidRDefault="00F803A8" w:rsidP="00F803A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803A8">
        <w:rPr>
          <w:rFonts w:ascii="GHEA Grapalat" w:hAnsi="GHEA Grapalat"/>
          <w:sz w:val="24"/>
          <w:szCs w:val="24"/>
          <w:lang w:val="hy-AM"/>
        </w:rPr>
        <w:t>«Քաղաքացիական</w:t>
      </w:r>
      <w:r w:rsidRPr="00F803A8">
        <w:rPr>
          <w:rFonts w:ascii="Courier New" w:hAnsi="Courier New" w:cs="Courier New"/>
          <w:sz w:val="24"/>
          <w:szCs w:val="24"/>
          <w:lang w:val="hy-AM"/>
        </w:rPr>
        <w:t> </w:t>
      </w:r>
      <w:r w:rsidRPr="00F803A8">
        <w:rPr>
          <w:rFonts w:ascii="GHEA Grapalat" w:hAnsi="GHEA Grapalat"/>
          <w:sz w:val="24"/>
          <w:szCs w:val="24"/>
          <w:lang w:val="hy-AM"/>
        </w:rPr>
        <w:t>ծառայության</w:t>
      </w:r>
      <w:r w:rsidRPr="00F803A8">
        <w:rPr>
          <w:rFonts w:ascii="Courier New" w:hAnsi="Courier New" w:cs="Courier New"/>
          <w:sz w:val="24"/>
          <w:szCs w:val="24"/>
          <w:lang w:val="hy-AM"/>
        </w:rPr>
        <w:t> </w:t>
      </w:r>
      <w:r w:rsidRPr="00F803A8">
        <w:rPr>
          <w:rFonts w:ascii="GHEA Grapalat" w:hAnsi="GHEA Grapalat"/>
          <w:sz w:val="24"/>
          <w:szCs w:val="24"/>
          <w:lang w:val="hy-AM"/>
        </w:rPr>
        <w:t xml:space="preserve">մասին» Հայաստանի Հանրապետության օրենքում և «Պետական կառավարչական հիմնարկների մասին» Հայաստանի Հանրապետության օրենքում փոփոխություններ և լրացումներ կատարելու անհրաժեշտությունը պայմանավորված է տեսչական </w:t>
      </w:r>
      <w:r>
        <w:rPr>
          <w:rFonts w:ascii="GHEA Grapalat" w:hAnsi="GHEA Grapalat"/>
          <w:sz w:val="24"/>
          <w:szCs w:val="24"/>
          <w:lang w:val="hy-AM"/>
        </w:rPr>
        <w:t>մարմն</w:t>
      </w:r>
      <w:r w:rsidRPr="00F803A8">
        <w:rPr>
          <w:rFonts w:ascii="GHEA Grapalat" w:hAnsi="GHEA Grapalat"/>
          <w:sz w:val="24"/>
          <w:szCs w:val="24"/>
          <w:lang w:val="hy-AM"/>
        </w:rPr>
        <w:t xml:space="preserve">ում որոշ առանձնահատկությունների ամրագրմանը: </w:t>
      </w:r>
    </w:p>
    <w:p w:rsidR="00461D13" w:rsidRPr="005949E1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:rsidR="00461D13" w:rsidRPr="005949E1" w:rsidRDefault="003D2BA7" w:rsidP="00461D1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Նախագ</w:t>
      </w:r>
      <w:r w:rsidRPr="003D2BA7">
        <w:rPr>
          <w:rFonts w:ascii="GHEA Grapalat" w:hAnsi="GHEA Grapalat"/>
          <w:sz w:val="24"/>
          <w:szCs w:val="24"/>
          <w:lang w:val="hy-AM"/>
        </w:rPr>
        <w:t>ծերը</w:t>
      </w:r>
      <w:r w:rsidR="00461D13" w:rsidRPr="005949E1">
        <w:rPr>
          <w:rFonts w:ascii="GHEA Grapalat" w:hAnsi="GHEA Grapalat"/>
          <w:sz w:val="24"/>
          <w:szCs w:val="24"/>
          <w:lang w:val="hy-AM"/>
        </w:rPr>
        <w:t xml:space="preserve"> մշակվել է </w:t>
      </w:r>
      <w:r w:rsidR="002362E1" w:rsidRPr="002362E1">
        <w:rPr>
          <w:rFonts w:ascii="GHEA Grapalat" w:hAnsi="GHEA Grapalat"/>
          <w:sz w:val="24"/>
          <w:szCs w:val="24"/>
          <w:lang w:val="hy-AM"/>
        </w:rPr>
        <w:t xml:space="preserve">ՀՀ կառավարության աշխատակազմի </w:t>
      </w:r>
      <w:r w:rsidR="005949E1" w:rsidRPr="005949E1">
        <w:rPr>
          <w:rFonts w:ascii="GHEA Grapalat" w:hAnsi="GHEA Grapalat"/>
          <w:sz w:val="24"/>
          <w:szCs w:val="24"/>
          <w:lang w:val="hy-AM"/>
        </w:rPr>
        <w:t>Տեսչական բարեփոխումների խմբի, Համաշխարհային բանկի խմբի և</w:t>
      </w:r>
      <w:r w:rsidR="00461D13" w:rsidRPr="005949E1">
        <w:rPr>
          <w:rFonts w:ascii="GHEA Grapalat" w:hAnsi="GHEA Grapalat"/>
          <w:sz w:val="24"/>
          <w:szCs w:val="24"/>
          <w:lang w:val="hy-AM"/>
        </w:rPr>
        <w:t xml:space="preserve"> Վերակառուցման և զարգացման </w:t>
      </w:r>
      <w:r w:rsidR="006A1B39">
        <w:rPr>
          <w:rFonts w:ascii="GHEA Grapalat" w:hAnsi="GHEA Grapalat"/>
          <w:sz w:val="24"/>
          <w:szCs w:val="24"/>
          <w:lang w:val="hy-AM"/>
        </w:rPr>
        <w:t>եվրոպակա</w:t>
      </w:r>
      <w:r w:rsidR="006A1B39" w:rsidRPr="006A1B39">
        <w:rPr>
          <w:rFonts w:ascii="GHEA Grapalat" w:hAnsi="GHEA Grapalat"/>
          <w:sz w:val="24"/>
          <w:szCs w:val="24"/>
          <w:lang w:val="hy-AM"/>
        </w:rPr>
        <w:t>ն</w:t>
      </w:r>
      <w:r w:rsidR="00461D13" w:rsidRPr="005949E1">
        <w:rPr>
          <w:rFonts w:ascii="GHEA Grapalat" w:hAnsi="GHEA Grapalat"/>
          <w:sz w:val="24"/>
          <w:szCs w:val="24"/>
          <w:lang w:val="hy-AM"/>
        </w:rPr>
        <w:t xml:space="preserve"> բանկի </w:t>
      </w:r>
      <w:r w:rsidR="007838A1" w:rsidRPr="007245C2">
        <w:rPr>
          <w:rFonts w:ascii="GHEA Grapalat" w:hAnsi="GHEA Grapalat"/>
          <w:sz w:val="24"/>
          <w:szCs w:val="24"/>
          <w:lang w:val="hy-AM"/>
        </w:rPr>
        <w:t xml:space="preserve">գործարարության </w:t>
      </w:r>
      <w:r w:rsidR="00461D13" w:rsidRPr="005949E1">
        <w:rPr>
          <w:rFonts w:ascii="GHEA Grapalat" w:hAnsi="GHEA Grapalat"/>
          <w:sz w:val="24"/>
          <w:szCs w:val="24"/>
          <w:lang w:val="hy-AM"/>
        </w:rPr>
        <w:t>աջակցման գրասենյակի կողմից:</w:t>
      </w:r>
    </w:p>
    <w:p w:rsidR="00461D13" w:rsidRPr="005949E1" w:rsidRDefault="00461D13" w:rsidP="00461D13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</w:rPr>
      </w:pPr>
      <w:r w:rsidRPr="005949E1">
        <w:rPr>
          <w:rFonts w:ascii="GHEA Grapalat" w:hAnsi="GHEA Grapalat"/>
          <w:sz w:val="24"/>
          <w:szCs w:val="24"/>
        </w:rPr>
        <w:t>Ակնկալվող արդյունքը</w:t>
      </w:r>
    </w:p>
    <w:p w:rsidR="00F803A8" w:rsidRPr="00031B3E" w:rsidRDefault="00DD4D49" w:rsidP="00E52D40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>Նախագծ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երի</w:t>
      </w:r>
      <w:proofErr w:type="spellEnd"/>
      <w:r w:rsidR="005949E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5949E1">
        <w:rPr>
          <w:rFonts w:ascii="GHEA Grapalat" w:hAnsi="GHEA Grapalat" w:cs="Sylfaen"/>
          <w:sz w:val="24"/>
          <w:szCs w:val="24"/>
          <w:lang w:val="hy-AM"/>
        </w:rPr>
        <w:t>ընդունմամբ</w:t>
      </w:r>
      <w:proofErr w:type="spellEnd"/>
      <w:r w:rsidR="005949E1">
        <w:rPr>
          <w:rFonts w:ascii="GHEA Grapalat" w:hAnsi="GHEA Grapalat" w:cs="Sylfaen"/>
          <w:sz w:val="24"/>
          <w:szCs w:val="24"/>
          <w:lang w:val="hy-AM"/>
        </w:rPr>
        <w:t xml:space="preserve"> ակնկալվում է </w:t>
      </w:r>
      <w:r w:rsidR="00445DF8">
        <w:rPr>
          <w:rFonts w:ascii="GHEA Grapalat" w:hAnsi="GHEA Grapalat" w:cs="Sylfaen"/>
          <w:sz w:val="24"/>
          <w:szCs w:val="24"/>
        </w:rPr>
        <w:t xml:space="preserve">ամրագրել </w:t>
      </w:r>
      <w:r w:rsidR="005949E1">
        <w:rPr>
          <w:rFonts w:ascii="GHEA Grapalat" w:hAnsi="GHEA Grapalat" w:cs="Sylfaen"/>
          <w:sz w:val="24"/>
          <w:szCs w:val="24"/>
          <w:lang w:val="hy-AM"/>
        </w:rPr>
        <w:t xml:space="preserve"> տեսչական մարմինների </w:t>
      </w:r>
      <w:r w:rsidR="00445DF8">
        <w:rPr>
          <w:rFonts w:ascii="GHEA Grapalat" w:hAnsi="GHEA Grapalat" w:cs="Sylfaen"/>
          <w:sz w:val="24"/>
          <w:szCs w:val="24"/>
        </w:rPr>
        <w:t>նոր կարգավիճակը</w:t>
      </w:r>
      <w:r w:rsidR="00F803A8" w:rsidRPr="00F803A8">
        <w:rPr>
          <w:rFonts w:ascii="GHEA Grapalat" w:hAnsi="GHEA Grapalat" w:cs="Sylfaen"/>
          <w:sz w:val="24"/>
          <w:szCs w:val="24"/>
        </w:rPr>
        <w:t xml:space="preserve"> </w:t>
      </w:r>
      <w:r w:rsidR="00F803A8">
        <w:rPr>
          <w:rFonts w:ascii="GHEA Grapalat" w:hAnsi="GHEA Grapalat" w:cs="Sylfaen"/>
          <w:sz w:val="24"/>
          <w:szCs w:val="24"/>
          <w:lang w:val="en-US"/>
        </w:rPr>
        <w:t>և</w:t>
      </w:r>
      <w:r w:rsidR="007838A1" w:rsidRPr="007245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838A1">
        <w:rPr>
          <w:rFonts w:ascii="GHEA Grapalat" w:hAnsi="GHEA Grapalat" w:cs="Sylfaen"/>
          <w:sz w:val="24"/>
          <w:szCs w:val="24"/>
          <w:lang w:val="en-US"/>
        </w:rPr>
        <w:t>կառավարման</w:t>
      </w:r>
      <w:proofErr w:type="spellEnd"/>
      <w:r w:rsidR="007838A1" w:rsidRPr="007245C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838A1">
        <w:rPr>
          <w:rFonts w:ascii="GHEA Grapalat" w:hAnsi="GHEA Grapalat" w:cs="Sylfaen"/>
          <w:sz w:val="24"/>
          <w:szCs w:val="24"/>
          <w:lang w:val="en-US"/>
        </w:rPr>
        <w:t>առանձնահատկությունները</w:t>
      </w:r>
      <w:proofErr w:type="spellEnd"/>
      <w:r w:rsidR="00F803A8" w:rsidRPr="00F803A8">
        <w:rPr>
          <w:rFonts w:ascii="GHEA Grapalat" w:hAnsi="GHEA Grapalat" w:cs="Sylfaen"/>
          <w:sz w:val="24"/>
          <w:szCs w:val="24"/>
        </w:rPr>
        <w:t>:</w:t>
      </w:r>
      <w:r w:rsidR="00445DF8">
        <w:rPr>
          <w:rFonts w:ascii="GHEA Grapalat" w:hAnsi="GHEA Grapalat" w:cs="Sylfaen"/>
          <w:sz w:val="24"/>
          <w:szCs w:val="24"/>
        </w:rPr>
        <w:t xml:space="preserve"> </w:t>
      </w:r>
    </w:p>
    <w:p w:rsidR="00F803A8" w:rsidRPr="00031B3E" w:rsidRDefault="00F803A8" w:rsidP="00E52D40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</w:p>
    <w:p w:rsidR="0023238B" w:rsidRPr="0016368D" w:rsidRDefault="00461D13" w:rsidP="0016368D">
      <w:pPr>
        <w:numPr>
          <w:ilvl w:val="0"/>
          <w:numId w:val="1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6368D">
        <w:rPr>
          <w:rFonts w:ascii="GHEA Grapalat" w:hAnsi="GHEA Grapalat"/>
          <w:sz w:val="24"/>
          <w:szCs w:val="24"/>
        </w:rPr>
        <w:t>Այլ</w:t>
      </w:r>
      <w:r w:rsidRPr="00031B3E">
        <w:rPr>
          <w:rFonts w:ascii="GHEA Grapalat" w:hAnsi="GHEA Grapalat"/>
          <w:sz w:val="24"/>
          <w:szCs w:val="24"/>
        </w:rPr>
        <w:t xml:space="preserve"> </w:t>
      </w:r>
      <w:r w:rsidRPr="0016368D">
        <w:rPr>
          <w:rFonts w:ascii="GHEA Grapalat" w:hAnsi="GHEA Grapalat"/>
          <w:sz w:val="24"/>
          <w:szCs w:val="24"/>
        </w:rPr>
        <w:t>տեղեկություններ</w:t>
      </w:r>
      <w:r w:rsidRPr="00031B3E">
        <w:rPr>
          <w:rFonts w:ascii="GHEA Grapalat" w:hAnsi="GHEA Grapalat"/>
          <w:sz w:val="24"/>
          <w:szCs w:val="24"/>
        </w:rPr>
        <w:t xml:space="preserve"> </w:t>
      </w:r>
      <w:r w:rsidRPr="00031B3E">
        <w:rPr>
          <w:rFonts w:ascii="GHEA Grapalat" w:hAnsi="GHEA Grapalat" w:cs="Sylfaen"/>
          <w:bCs/>
          <w:sz w:val="24"/>
          <w:szCs w:val="24"/>
        </w:rPr>
        <w:t>(</w:t>
      </w:r>
      <w:r w:rsidRPr="0016368D">
        <w:rPr>
          <w:rFonts w:ascii="GHEA Grapalat" w:hAnsi="GHEA Grapalat" w:cs="Sylfaen"/>
          <w:bCs/>
          <w:sz w:val="24"/>
          <w:szCs w:val="24"/>
        </w:rPr>
        <w:t>եթե</w:t>
      </w:r>
      <w:r w:rsidRPr="00031B3E">
        <w:rPr>
          <w:rFonts w:ascii="GHEA Grapalat" w:hAnsi="GHEA Grapalat" w:cs="Sylfaen"/>
          <w:bCs/>
          <w:sz w:val="24"/>
          <w:szCs w:val="24"/>
        </w:rPr>
        <w:t xml:space="preserve"> </w:t>
      </w:r>
      <w:r w:rsidRPr="0016368D">
        <w:rPr>
          <w:rFonts w:ascii="GHEA Grapalat" w:hAnsi="GHEA Grapalat" w:cs="Sylfaen"/>
          <w:bCs/>
          <w:sz w:val="24"/>
          <w:szCs w:val="24"/>
        </w:rPr>
        <w:t>այդպիսիք</w:t>
      </w:r>
      <w:r w:rsidRPr="00031B3E">
        <w:rPr>
          <w:rFonts w:ascii="GHEA Grapalat" w:hAnsi="GHEA Grapalat" w:cs="Sylfaen"/>
          <w:bCs/>
          <w:sz w:val="24"/>
          <w:szCs w:val="24"/>
        </w:rPr>
        <w:t xml:space="preserve"> </w:t>
      </w:r>
      <w:r w:rsidRPr="0016368D">
        <w:rPr>
          <w:rFonts w:ascii="GHEA Grapalat" w:hAnsi="GHEA Grapalat" w:cs="Sylfaen"/>
          <w:bCs/>
          <w:sz w:val="24"/>
          <w:szCs w:val="24"/>
        </w:rPr>
        <w:t>առկա</w:t>
      </w:r>
      <w:r w:rsidRPr="00031B3E">
        <w:rPr>
          <w:rFonts w:ascii="GHEA Grapalat" w:hAnsi="GHEA Grapalat" w:cs="Sylfaen"/>
          <w:bCs/>
          <w:sz w:val="24"/>
          <w:szCs w:val="24"/>
        </w:rPr>
        <w:t xml:space="preserve"> </w:t>
      </w:r>
      <w:r w:rsidRPr="0016368D">
        <w:rPr>
          <w:rFonts w:ascii="GHEA Grapalat" w:hAnsi="GHEA Grapalat" w:cs="Sylfaen"/>
          <w:bCs/>
          <w:sz w:val="24"/>
          <w:szCs w:val="24"/>
        </w:rPr>
        <w:t>են</w:t>
      </w:r>
      <w:r w:rsidRPr="00031B3E">
        <w:rPr>
          <w:rFonts w:ascii="GHEA Grapalat" w:hAnsi="GHEA Grapalat" w:cs="Sylfaen"/>
          <w:bCs/>
          <w:sz w:val="24"/>
          <w:szCs w:val="24"/>
        </w:rPr>
        <w:t>)</w:t>
      </w:r>
      <w:r w:rsidR="0023238B" w:rsidRPr="0016368D">
        <w:rPr>
          <w:rFonts w:ascii="GHEA Grapalat" w:hAnsi="GHEA Grapalat"/>
          <w:sz w:val="24"/>
          <w:szCs w:val="24"/>
          <w:lang w:val="hy-AM"/>
        </w:rPr>
        <w:br w:type="page"/>
      </w:r>
    </w:p>
    <w:p w:rsidR="002362E1" w:rsidRPr="003D2BA7" w:rsidRDefault="002362E1" w:rsidP="002362E1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D2BA7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2362E1" w:rsidRPr="003D2BA7" w:rsidRDefault="00F803A8" w:rsidP="003D2BA7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 xml:space="preserve">«ՏԵՍՉԱԿԱՆ ՄԱՐՄԻՆՆԵՐԻ ՄԱՍԻՆ» ՀԱՅԱՍՏԱՆԻ ՀԱՆՐԱՊԵՏՈՒԹՅԱՆ ՕՐԵՆՔՈՒՄ ՓՈՓՈԽՈՒԹՅՈՒՆՆԵՐ </w:t>
      </w:r>
      <w:r w:rsidRPr="0016368D">
        <w:rPr>
          <w:rFonts w:ascii="GHEA Grapalat" w:hAnsi="GHEA Grapalat"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16368D">
        <w:rPr>
          <w:rFonts w:ascii="GHEA Grapalat" w:hAnsi="GHEA Grapalat"/>
          <w:sz w:val="24"/>
          <w:szCs w:val="24"/>
          <w:lang w:val="hy-AM"/>
        </w:rPr>
        <w:t xml:space="preserve">ՐԱՑՈՒՄՆԵՐ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r w:rsidRPr="00561E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«ՔԱՂԱՔԱՑԻԱԿԱՆ</w:t>
      </w:r>
      <w:r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ԾԱՌԱՅՈՒԹՅԱՆ</w:t>
      </w:r>
      <w:r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ՄԱՍԻՆ» ՀԱՅԱՍՏԱՆԻ ՀԱՆՐԱՊԵՏՈՒԹՅԱՆ ՕՐԵՆՔՈՒՄ ՓՈՓՈԽՈՒԹՅՈՒՆ</w:t>
      </w:r>
      <w:r w:rsidRPr="00F803A8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 xml:space="preserve"> ԿԱՏԱՐԵԼՈՒ</w:t>
      </w:r>
      <w:r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5949E1">
        <w:rPr>
          <w:rFonts w:ascii="GHEA Grapalat" w:hAnsi="GHEA Grapalat"/>
          <w:sz w:val="24"/>
          <w:szCs w:val="24"/>
          <w:lang w:val="hy-AM"/>
        </w:rPr>
        <w:t>»</w:t>
      </w:r>
      <w:r w:rsidRPr="00F80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238B">
        <w:rPr>
          <w:rFonts w:ascii="GHEA Grapalat" w:hAnsi="GHEA Grapalat"/>
          <w:sz w:val="24"/>
          <w:szCs w:val="24"/>
          <w:lang w:val="hy-AM"/>
        </w:rPr>
        <w:t xml:space="preserve">ԵՎ </w:t>
      </w:r>
      <w:r w:rsidRPr="0023238B">
        <w:rPr>
          <w:rFonts w:ascii="GHEA Grapalat" w:hAnsi="GHEA Grapalat" w:cs="AK Courier"/>
          <w:sz w:val="24"/>
          <w:szCs w:val="24"/>
          <w:lang w:val="hy-AM"/>
        </w:rPr>
        <w:t xml:space="preserve">«ՊԵՏԱԿԱՆ ԿԱՌԱՎԱՐՉԱԿԱՆ ՀԻՄՆԱՐԿՆԵՐԻ ՄԱՍԻՆ» ՀԱՅԱՍՏԱՆԻ ՀԱՆՐԱՊԵՏՈՒԹՅԱՆ ՕՐԵՆՔՈՒՄ ԼՐԱՑՈՒՄ </w:t>
      </w:r>
      <w:r w:rsidRPr="000325FF">
        <w:rPr>
          <w:rFonts w:ascii="GHEA Grapalat" w:hAnsi="GHEA Grapalat" w:cs="AK Courier"/>
          <w:sz w:val="24"/>
          <w:szCs w:val="24"/>
          <w:lang w:val="hy-AM"/>
        </w:rPr>
        <w:t xml:space="preserve">ԵՎ ՓՈՓՈԽՈՒԹՅՈՒՆ </w:t>
      </w:r>
      <w:r w:rsidRPr="0023238B">
        <w:rPr>
          <w:rFonts w:ascii="GHEA Grapalat" w:hAnsi="GHEA Grapalat" w:cs="AK Courier"/>
          <w:sz w:val="24"/>
          <w:szCs w:val="24"/>
          <w:lang w:val="hy-AM"/>
        </w:rPr>
        <w:t>ԿԱՏԱՐԵԼՈՒ ՄԱՍԻՆ»</w:t>
      </w:r>
      <w:r w:rsidRPr="00F803A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>ՀԱՅԱՍՏԱՆԻ ՀԱՆՐԱՊԵՏՈՒԹՅԱՆ ՕՐԵՆՔ</w:t>
      </w:r>
      <w:r w:rsidRPr="00561EC8">
        <w:rPr>
          <w:rFonts w:ascii="GHEA Grapalat" w:hAnsi="GHEA Grapalat"/>
          <w:sz w:val="24"/>
          <w:szCs w:val="24"/>
          <w:lang w:val="hy-AM"/>
        </w:rPr>
        <w:t>ՆԵՐ</w:t>
      </w:r>
      <w:r w:rsidRPr="005949E1">
        <w:rPr>
          <w:rFonts w:ascii="GHEA Grapalat" w:hAnsi="GHEA Grapalat"/>
          <w:sz w:val="24"/>
          <w:szCs w:val="24"/>
          <w:lang w:val="hy-AM"/>
        </w:rPr>
        <w:t>Ի</w:t>
      </w:r>
      <w:r w:rsidR="003D2BA7" w:rsidRPr="003D2BA7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2E1" w:rsidRPr="003D2BA7">
        <w:rPr>
          <w:rFonts w:ascii="GHEA Grapalat" w:hAnsi="GHEA Grapalat"/>
          <w:sz w:val="24"/>
          <w:szCs w:val="24"/>
          <w:lang w:val="hy-AM"/>
        </w:rPr>
        <w:t>ԸՆԴՈՒՆՄԱՆ ԱՌՆՉՈՒԹՅԱՄԲ ԱՅԼ ԻՐԱՎԱԿԱՆ ԱԿՏԵՐԻ ԸՆԴՈՒՆՄԱՆ ԱՆՀՐԱԺԵՇՏՈՒԹՅԱՆ ԿԱՄ ԲԱՑԱԿԱՅՈՒԹՅԱՆ ՄԱՍԻՆ</w:t>
      </w:r>
    </w:p>
    <w:p w:rsidR="002362E1" w:rsidRPr="003D2BA7" w:rsidRDefault="002362E1" w:rsidP="003D2BA7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2362E1" w:rsidRPr="00714F4D" w:rsidRDefault="002362E1" w:rsidP="002362E1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2362E1" w:rsidRPr="00714F4D" w:rsidRDefault="002362E1" w:rsidP="002362E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4F4D">
        <w:rPr>
          <w:rFonts w:ascii="GHEA Grapalat" w:hAnsi="GHEA Grapalat"/>
          <w:sz w:val="24"/>
          <w:szCs w:val="24"/>
          <w:lang w:val="hy-AM"/>
        </w:rPr>
        <w:t>1.</w:t>
      </w:r>
      <w:r w:rsidRPr="00714F4D">
        <w:rPr>
          <w:rFonts w:ascii="GHEA Grapalat" w:hAnsi="GHEA Grapalat"/>
          <w:sz w:val="24"/>
          <w:szCs w:val="24"/>
          <w:lang w:val="hy-AM"/>
        </w:rPr>
        <w:tab/>
      </w:r>
      <w:r w:rsidRPr="00714F4D">
        <w:rPr>
          <w:rFonts w:ascii="GHEA Grapalat" w:hAnsi="GHEA Grapalat" w:cs="Sylfaen"/>
          <w:sz w:val="24"/>
          <w:szCs w:val="24"/>
          <w:lang w:val="hy-AM"/>
        </w:rPr>
        <w:t>Այլ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և</w:t>
      </w:r>
      <w:r w:rsidRPr="00714F4D">
        <w:rPr>
          <w:rFonts w:ascii="GHEA Grapalat" w:hAnsi="GHEA Grapalat"/>
          <w:sz w:val="24"/>
          <w:szCs w:val="24"/>
          <w:lang w:val="hy-AM"/>
        </w:rPr>
        <w:t>/</w:t>
      </w:r>
      <w:r w:rsidRPr="00714F4D">
        <w:rPr>
          <w:rFonts w:ascii="GHEA Grapalat" w:hAnsi="GHEA Grapalat" w:cs="Sylfaen"/>
          <w:sz w:val="24"/>
          <w:szCs w:val="24"/>
          <w:lang w:val="hy-AM"/>
        </w:rPr>
        <w:t>կամ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լրացումների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714F4D">
        <w:rPr>
          <w:rFonts w:ascii="GHEA Grapalat" w:hAnsi="GHEA Grapalat"/>
          <w:sz w:val="24"/>
          <w:szCs w:val="24"/>
          <w:lang w:val="hy-AM"/>
        </w:rPr>
        <w:t>.</w:t>
      </w:r>
    </w:p>
    <w:p w:rsidR="002362E1" w:rsidRPr="00714F4D" w:rsidRDefault="002362E1" w:rsidP="002362E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4F4D">
        <w:rPr>
          <w:rFonts w:ascii="GHEA Grapalat" w:hAnsi="GHEA Grapalat" w:cs="Sylfaen"/>
          <w:sz w:val="24"/>
          <w:szCs w:val="24"/>
          <w:lang w:val="hy-AM"/>
        </w:rPr>
        <w:t>Այլ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փոփոխությունները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կներկայացվեն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ընդունումից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հետո</w:t>
      </w:r>
      <w:r w:rsidRPr="00714F4D">
        <w:rPr>
          <w:rFonts w:ascii="GHEA Grapalat" w:hAnsi="GHEA Grapalat"/>
          <w:sz w:val="24"/>
          <w:szCs w:val="24"/>
          <w:lang w:val="hy-AM"/>
        </w:rPr>
        <w:t>:</w:t>
      </w:r>
    </w:p>
    <w:p w:rsidR="002362E1" w:rsidRPr="00714F4D" w:rsidRDefault="002362E1" w:rsidP="002362E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4F4D">
        <w:rPr>
          <w:rFonts w:ascii="GHEA Grapalat" w:hAnsi="GHEA Grapalat"/>
          <w:sz w:val="24"/>
          <w:szCs w:val="24"/>
          <w:lang w:val="hy-AM"/>
        </w:rPr>
        <w:t>2.</w:t>
      </w:r>
      <w:r w:rsidRPr="00714F4D">
        <w:rPr>
          <w:rFonts w:ascii="GHEA Grapalat" w:hAnsi="GHEA Grapalat"/>
          <w:sz w:val="24"/>
          <w:szCs w:val="24"/>
          <w:lang w:val="hy-AM"/>
        </w:rPr>
        <w:tab/>
      </w:r>
      <w:r w:rsidRPr="00714F4D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հետ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</w:p>
    <w:p w:rsidR="002362E1" w:rsidRPr="00714F4D" w:rsidRDefault="002362E1" w:rsidP="002362E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4F4D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է</w:t>
      </w:r>
      <w:r w:rsidRPr="00714F4D">
        <w:rPr>
          <w:rFonts w:ascii="GHEA Grapalat" w:hAnsi="GHEA Grapalat"/>
          <w:sz w:val="24"/>
          <w:szCs w:val="24"/>
          <w:lang w:val="hy-AM"/>
        </w:rPr>
        <w:t>:</w:t>
      </w:r>
    </w:p>
    <w:p w:rsidR="002362E1" w:rsidRPr="00714F4D" w:rsidRDefault="002362E1" w:rsidP="002362E1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4F4D">
        <w:rPr>
          <w:rFonts w:ascii="GHEA Grapalat" w:hAnsi="GHEA Grapalat"/>
          <w:sz w:val="24"/>
          <w:szCs w:val="24"/>
          <w:lang w:val="hy-AM"/>
        </w:rPr>
        <w:t>3.</w:t>
      </w:r>
      <w:r w:rsidRPr="00714F4D">
        <w:rPr>
          <w:rFonts w:ascii="GHEA Grapalat" w:hAnsi="GHEA Grapalat"/>
          <w:sz w:val="24"/>
          <w:szCs w:val="24"/>
          <w:lang w:val="hy-AM"/>
        </w:rPr>
        <w:tab/>
      </w:r>
      <w:r w:rsidRPr="00714F4D">
        <w:rPr>
          <w:rFonts w:ascii="GHEA Grapalat" w:hAnsi="GHEA Grapalat" w:cs="Sylfaen"/>
          <w:sz w:val="24"/>
          <w:szCs w:val="24"/>
          <w:lang w:val="hy-AM"/>
        </w:rPr>
        <w:t>Այլ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714F4D">
        <w:rPr>
          <w:rFonts w:ascii="GHEA Grapalat" w:hAnsi="GHEA Grapalat" w:cs="Sylfaen"/>
          <w:sz w:val="24"/>
          <w:szCs w:val="24"/>
          <w:lang w:val="hy-AM"/>
        </w:rPr>
        <w:t>եթե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այդպիսիք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են</w:t>
      </w:r>
      <w:r w:rsidRPr="00714F4D">
        <w:rPr>
          <w:rFonts w:ascii="GHEA Grapalat" w:hAnsi="GHEA Grapalat"/>
          <w:sz w:val="24"/>
          <w:szCs w:val="24"/>
          <w:lang w:val="hy-AM"/>
        </w:rPr>
        <w:t>)</w:t>
      </w:r>
    </w:p>
    <w:p w:rsidR="002362E1" w:rsidRPr="00714F4D" w:rsidRDefault="002362E1" w:rsidP="002362E1">
      <w:pPr>
        <w:ind w:left="72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14F4D">
        <w:rPr>
          <w:rFonts w:ascii="GHEA Grapalat" w:hAnsi="GHEA Grapalat" w:cs="Sylfaen"/>
          <w:sz w:val="24"/>
          <w:szCs w:val="24"/>
          <w:lang w:val="hy-AM"/>
        </w:rPr>
        <w:t>Առկա</w:t>
      </w:r>
      <w:r w:rsidRPr="00714F4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14F4D">
        <w:rPr>
          <w:rFonts w:ascii="GHEA Grapalat" w:hAnsi="GHEA Grapalat" w:cs="Sylfaen"/>
          <w:sz w:val="24"/>
          <w:szCs w:val="24"/>
          <w:lang w:val="hy-AM"/>
        </w:rPr>
        <w:t>չեն</w:t>
      </w:r>
      <w:r w:rsidRPr="00714F4D">
        <w:rPr>
          <w:rFonts w:ascii="GHEA Grapalat" w:hAnsi="GHEA Grapalat"/>
          <w:sz w:val="24"/>
          <w:szCs w:val="24"/>
          <w:lang w:val="hy-AM"/>
        </w:rPr>
        <w:t>:</w:t>
      </w:r>
    </w:p>
    <w:p w:rsidR="002362E1" w:rsidRPr="007D3416" w:rsidRDefault="002362E1" w:rsidP="002362E1">
      <w:pPr>
        <w:jc w:val="both"/>
        <w:rPr>
          <w:rFonts w:ascii="GHEA Grapalat" w:hAnsi="GHEA Grapalat"/>
          <w:lang w:val="hy-AM"/>
        </w:rPr>
      </w:pPr>
    </w:p>
    <w:p w:rsidR="002362E1" w:rsidRPr="007D3416" w:rsidRDefault="002362E1" w:rsidP="002362E1">
      <w:pPr>
        <w:jc w:val="both"/>
        <w:rPr>
          <w:rFonts w:ascii="GHEA Grapalat" w:hAnsi="GHEA Grapalat"/>
          <w:lang w:val="hy-AM"/>
        </w:rPr>
      </w:pPr>
    </w:p>
    <w:p w:rsidR="002362E1" w:rsidRPr="007D3416" w:rsidRDefault="002362E1" w:rsidP="002362E1">
      <w:pPr>
        <w:jc w:val="both"/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7C770E" w:rsidRDefault="007C770E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:rsidR="003D2BA7" w:rsidRPr="003D2BA7" w:rsidRDefault="003D2BA7" w:rsidP="003D2BA7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3D2BA7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2362E1" w:rsidRPr="003D2BA7" w:rsidRDefault="00F803A8" w:rsidP="003D2BA7">
      <w:pPr>
        <w:ind w:firstLine="705"/>
        <w:jc w:val="center"/>
        <w:rPr>
          <w:rFonts w:ascii="GHEA Grapalat" w:hAnsi="GHEA Grapalat"/>
          <w:sz w:val="24"/>
          <w:szCs w:val="24"/>
          <w:lang w:val="hy-AM"/>
        </w:rPr>
      </w:pPr>
      <w:r w:rsidRPr="005949E1">
        <w:rPr>
          <w:rFonts w:ascii="GHEA Grapalat" w:hAnsi="GHEA Grapalat"/>
          <w:sz w:val="24"/>
          <w:szCs w:val="24"/>
          <w:lang w:val="hy-AM"/>
        </w:rPr>
        <w:t xml:space="preserve">«ՏԵՍՉԱԿԱՆ ՄԱՐՄԻՆՆԵՐԻ ՄԱՍԻՆ» ՀԱՅԱՍՏԱՆԻ ՀԱՆՐԱՊԵՏՈՒԹՅԱՆ ՕՐԵՆՔՈՒՄ ՓՈՓՈԽՈՒԹՅՈՒՆՆԵՐ </w:t>
      </w:r>
      <w:r w:rsidRPr="0016368D">
        <w:rPr>
          <w:rFonts w:ascii="GHEA Grapalat" w:hAnsi="GHEA Grapalat"/>
          <w:sz w:val="24"/>
          <w:szCs w:val="24"/>
          <w:lang w:val="hy-AM"/>
        </w:rPr>
        <w:t xml:space="preserve">ԵՎ </w:t>
      </w:r>
      <w:r>
        <w:rPr>
          <w:rFonts w:ascii="GHEA Grapalat" w:hAnsi="GHEA Grapalat"/>
          <w:sz w:val="24"/>
          <w:szCs w:val="24"/>
          <w:lang w:val="hy-AM"/>
        </w:rPr>
        <w:t>Լ</w:t>
      </w:r>
      <w:r w:rsidRPr="0016368D">
        <w:rPr>
          <w:rFonts w:ascii="GHEA Grapalat" w:hAnsi="GHEA Grapalat"/>
          <w:sz w:val="24"/>
          <w:szCs w:val="24"/>
          <w:lang w:val="hy-AM"/>
        </w:rPr>
        <w:t xml:space="preserve">ՐԱՑՈՒՄՆԵՐ </w:t>
      </w:r>
      <w:r w:rsidRPr="005949E1">
        <w:rPr>
          <w:rFonts w:ascii="GHEA Grapalat" w:hAnsi="GHEA Grapalat"/>
          <w:sz w:val="24"/>
          <w:szCs w:val="24"/>
          <w:lang w:val="hy-AM"/>
        </w:rPr>
        <w:t xml:space="preserve">ԿԱՏԱՐԵԼՈՒ ՄԱՍԻՆ» </w:t>
      </w:r>
      <w:r w:rsidRPr="00561EC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«ՔԱՂԱՔԱՑԻԱԿԱՆ</w:t>
      </w:r>
      <w:r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ԾԱՌԱՅՈՒԹՅԱՆ</w:t>
      </w:r>
      <w:r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ՄԱՍԻՆ» ՀԱՅԱՍՏԱՆԻ ՀԱՆՐԱՊԵՏՈՒԹՅԱՆ ՕՐԵՆՔՈՒՄ ՓՈՓՈԽՈՒԹՅՈՒՆ</w:t>
      </w:r>
      <w:r w:rsidRPr="00F803A8">
        <w:rPr>
          <w:rFonts w:ascii="GHEA Grapalat" w:hAnsi="GHEA Grapalat" w:cs="AK Courier"/>
          <w:sz w:val="24"/>
          <w:szCs w:val="24"/>
          <w:lang w:val="hy-AM"/>
        </w:rPr>
        <w:t>ՆԵՐ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 xml:space="preserve"> ԿԱՏԱՐԵԼՈՒ</w:t>
      </w:r>
      <w:r w:rsidRPr="00850006">
        <w:rPr>
          <w:rFonts w:ascii="Courier New" w:hAnsi="Courier New" w:cs="Courier New"/>
          <w:sz w:val="24"/>
          <w:szCs w:val="24"/>
          <w:lang w:val="hy-AM"/>
        </w:rPr>
        <w:t> </w:t>
      </w:r>
      <w:r w:rsidRPr="00850006">
        <w:rPr>
          <w:rFonts w:ascii="GHEA Grapalat" w:hAnsi="GHEA Grapalat" w:cs="AK Courier"/>
          <w:sz w:val="24"/>
          <w:szCs w:val="24"/>
          <w:lang w:val="hy-AM"/>
        </w:rPr>
        <w:t>ՄԱՍԻՆ</w:t>
      </w:r>
      <w:r w:rsidRPr="005949E1">
        <w:rPr>
          <w:rFonts w:ascii="GHEA Grapalat" w:hAnsi="GHEA Grapalat"/>
          <w:sz w:val="24"/>
          <w:szCs w:val="24"/>
          <w:lang w:val="hy-AM"/>
        </w:rPr>
        <w:t>»</w:t>
      </w:r>
      <w:r w:rsidRPr="00F80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238B">
        <w:rPr>
          <w:rFonts w:ascii="GHEA Grapalat" w:hAnsi="GHEA Grapalat"/>
          <w:sz w:val="24"/>
          <w:szCs w:val="24"/>
          <w:lang w:val="hy-AM"/>
        </w:rPr>
        <w:t xml:space="preserve">ԵՎ </w:t>
      </w:r>
      <w:r w:rsidRPr="0023238B">
        <w:rPr>
          <w:rFonts w:ascii="GHEA Grapalat" w:hAnsi="GHEA Grapalat" w:cs="AK Courier"/>
          <w:sz w:val="24"/>
          <w:szCs w:val="24"/>
          <w:lang w:val="hy-AM"/>
        </w:rPr>
        <w:t xml:space="preserve">«ՊԵՏԱԿԱՆ ԿԱՌԱՎԱՐՉԱԿԱՆ ՀԻՄՆԱՐԿՆԵՐԻ ՄԱՍԻՆ» ՀԱՅԱՍՏԱՆԻ ՀԱՆՐԱՊԵՏՈՒԹՅԱՆ ՕՐԵՆՔՈՒՄ ԼՐԱՑՈՒՄ </w:t>
      </w:r>
      <w:r w:rsidRPr="000325FF">
        <w:rPr>
          <w:rFonts w:ascii="GHEA Grapalat" w:hAnsi="GHEA Grapalat" w:cs="AK Courier"/>
          <w:sz w:val="24"/>
          <w:szCs w:val="24"/>
          <w:lang w:val="hy-AM"/>
        </w:rPr>
        <w:t xml:space="preserve">ԵՎ ՓՈՓՈԽՈՒԹՅՈՒՆ </w:t>
      </w:r>
      <w:r w:rsidRPr="0023238B">
        <w:rPr>
          <w:rFonts w:ascii="GHEA Grapalat" w:hAnsi="GHEA Grapalat" w:cs="AK Courier"/>
          <w:sz w:val="24"/>
          <w:szCs w:val="24"/>
          <w:lang w:val="hy-AM"/>
        </w:rPr>
        <w:t>ԿԱՏԱՐԵԼՈՒ ՄԱՍԻՆ»</w:t>
      </w:r>
      <w:r w:rsidRPr="00F803A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5949E1">
        <w:rPr>
          <w:rFonts w:ascii="GHEA Grapalat" w:hAnsi="GHEA Grapalat"/>
          <w:sz w:val="24"/>
          <w:szCs w:val="24"/>
          <w:lang w:val="hy-AM"/>
        </w:rPr>
        <w:t>ՀԱՅԱՍՏԱՆԻ ՀԱՆՐԱՊԵՏՈՒԹՅԱՆ ՕՐԵՆՔ</w:t>
      </w:r>
      <w:r w:rsidRPr="00561EC8">
        <w:rPr>
          <w:rFonts w:ascii="GHEA Grapalat" w:hAnsi="GHEA Grapalat"/>
          <w:sz w:val="24"/>
          <w:szCs w:val="24"/>
          <w:lang w:val="hy-AM"/>
        </w:rPr>
        <w:t>ՆԵՐ</w:t>
      </w:r>
      <w:r w:rsidRPr="005949E1">
        <w:rPr>
          <w:rFonts w:ascii="GHEA Grapalat" w:hAnsi="GHEA Grapalat"/>
          <w:sz w:val="24"/>
          <w:szCs w:val="24"/>
          <w:lang w:val="hy-AM"/>
        </w:rPr>
        <w:t>Ի</w:t>
      </w:r>
      <w:r w:rsidRPr="003D2BA7">
        <w:rPr>
          <w:rFonts w:ascii="GHEA Grapalat" w:hAnsi="GHEA Grapalat"/>
          <w:sz w:val="24"/>
          <w:szCs w:val="24"/>
          <w:lang w:val="hy-AM"/>
        </w:rPr>
        <w:t xml:space="preserve"> </w:t>
      </w:r>
      <w:r w:rsidR="003D2BA7" w:rsidRPr="003D2BA7">
        <w:rPr>
          <w:rFonts w:ascii="GHEA Grapalat" w:hAnsi="GHEA Grapalat"/>
          <w:sz w:val="24"/>
          <w:szCs w:val="24"/>
          <w:lang w:val="hy-AM"/>
        </w:rPr>
        <w:t xml:space="preserve">ԸՆԴՈՒՆՄԱՆ </w:t>
      </w:r>
      <w:r w:rsidR="002362E1" w:rsidRPr="003D2BA7">
        <w:rPr>
          <w:rFonts w:ascii="GHEA Grapalat" w:hAnsi="GHEA Grapalat"/>
          <w:sz w:val="24"/>
          <w:szCs w:val="24"/>
          <w:lang w:val="hy-AM"/>
        </w:rPr>
        <w:t>ԿԱՊԱԿՑՈՒԹՅԱՄԲ ՊԵՏԱԿԱՆ ԿԱՄ ՏԵՂԱԿԱՆ ԻՆՔՆԱԿԱՌԱՎԱՐՄԱՆ ՄԱՐՄՆԻ ԲՅՈՒՋԵՈՒՄ ԾԱԽՍԵՐԻ ԵՎ ԵԿԱՄՈՒՏՆԵՐԻ ԷԱԿԱՆ ԱՎԵԼԱՑՄԱՆ ԿԱՄ ՆՎԱԶԵՑՄԱՆ ՄԱՍԻՆ</w:t>
      </w:r>
    </w:p>
    <w:p w:rsidR="002362E1" w:rsidRPr="003D2BA7" w:rsidRDefault="002362E1" w:rsidP="002362E1">
      <w:pPr>
        <w:ind w:firstLine="705"/>
        <w:jc w:val="center"/>
        <w:rPr>
          <w:rFonts w:ascii="GHEA Grapalat" w:hAnsi="GHEA Grapalat"/>
          <w:sz w:val="24"/>
          <w:szCs w:val="24"/>
          <w:lang w:val="hy-AM"/>
        </w:rPr>
      </w:pPr>
    </w:p>
    <w:p w:rsidR="002362E1" w:rsidRPr="00714F4D" w:rsidRDefault="002362E1" w:rsidP="002362E1">
      <w:pPr>
        <w:spacing w:after="100" w:afterAutospacing="1"/>
        <w:ind w:firstLine="705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714F4D">
        <w:rPr>
          <w:rFonts w:ascii="GHEA Grapalat" w:eastAsia="MS Mincho" w:hAnsi="GHEA Grapalat" w:cs="MS Mincho"/>
          <w:sz w:val="24"/>
          <w:szCs w:val="24"/>
          <w:lang w:val="hy-AM"/>
        </w:rPr>
        <w:t xml:space="preserve">Սույն ՀՀ օրենքների նախագծերի ընդունման կապակցությամբ պետական կամ տեղական ինքնակառավարման մարմինների բյուջեներում </w:t>
      </w:r>
      <w:r w:rsidR="00B853E4" w:rsidRPr="00714F4D">
        <w:rPr>
          <w:rFonts w:ascii="GHEA Grapalat" w:eastAsia="MS Mincho" w:hAnsi="GHEA Grapalat" w:cs="MS Mincho"/>
          <w:sz w:val="24"/>
          <w:szCs w:val="24"/>
          <w:lang w:val="hy-AM"/>
        </w:rPr>
        <w:t xml:space="preserve">հնարավոր է </w:t>
      </w:r>
      <w:r w:rsidRPr="00714F4D">
        <w:rPr>
          <w:rFonts w:ascii="GHEA Grapalat" w:eastAsia="MS Mincho" w:hAnsi="GHEA Grapalat" w:cs="MS Mincho"/>
          <w:sz w:val="24"/>
          <w:szCs w:val="24"/>
          <w:lang w:val="hy-AM"/>
        </w:rPr>
        <w:t>ծախսերի նվազեցում</w:t>
      </w:r>
      <w:r w:rsidR="00B853E4" w:rsidRPr="00714F4D">
        <w:rPr>
          <w:rFonts w:ascii="GHEA Grapalat" w:eastAsia="MS Mincho" w:hAnsi="GHEA Grapalat" w:cs="MS Mincho"/>
          <w:sz w:val="24"/>
          <w:szCs w:val="24"/>
          <w:lang w:val="hy-AM"/>
        </w:rPr>
        <w:t>:</w:t>
      </w: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2362E1" w:rsidRPr="002362E1" w:rsidRDefault="002362E1" w:rsidP="002362E1">
      <w:pPr>
        <w:rPr>
          <w:rFonts w:ascii="GHEA Grapalat" w:hAnsi="GHEA Grapalat"/>
          <w:lang w:val="hy-AM"/>
        </w:rPr>
      </w:pPr>
    </w:p>
    <w:p w:rsidR="00461D13" w:rsidRPr="002362E1" w:rsidRDefault="00461D13" w:rsidP="00461D13">
      <w:pPr>
        <w:spacing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sectPr w:rsidR="00461D13" w:rsidRPr="002362E1" w:rsidSect="00C05AF3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CAB"/>
    <w:multiLevelType w:val="hybridMultilevel"/>
    <w:tmpl w:val="6672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DD67A7"/>
    <w:multiLevelType w:val="hybridMultilevel"/>
    <w:tmpl w:val="8CBED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D066CE"/>
    <w:multiLevelType w:val="multilevel"/>
    <w:tmpl w:val="F79EE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ascii="Sylfaen" w:hAnsi="Sylfaen" w:cs="Times New Roman" w:hint="default"/>
        <w:b w:val="0"/>
        <w:i w:val="0"/>
        <w:color w:val="auto"/>
        <w:sz w:val="22"/>
        <w:szCs w:val="22"/>
        <w:lang w:val="ru-RU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lang w:val="en-GB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28" w:hanging="64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13"/>
    <w:rsid w:val="00031B3E"/>
    <w:rsid w:val="000540BB"/>
    <w:rsid w:val="00077D2C"/>
    <w:rsid w:val="000839F7"/>
    <w:rsid w:val="000A277D"/>
    <w:rsid w:val="000A2B7F"/>
    <w:rsid w:val="000A3626"/>
    <w:rsid w:val="000D2E97"/>
    <w:rsid w:val="00112759"/>
    <w:rsid w:val="0016368D"/>
    <w:rsid w:val="00191B55"/>
    <w:rsid w:val="001F0ED0"/>
    <w:rsid w:val="0023238B"/>
    <w:rsid w:val="002362E1"/>
    <w:rsid w:val="00274652"/>
    <w:rsid w:val="002B4EE2"/>
    <w:rsid w:val="002D7F90"/>
    <w:rsid w:val="00347593"/>
    <w:rsid w:val="00393F51"/>
    <w:rsid w:val="003B6191"/>
    <w:rsid w:val="003D2BA7"/>
    <w:rsid w:val="00445080"/>
    <w:rsid w:val="00445DF8"/>
    <w:rsid w:val="00461D13"/>
    <w:rsid w:val="00463AD2"/>
    <w:rsid w:val="004641F5"/>
    <w:rsid w:val="004F1D81"/>
    <w:rsid w:val="00502EC5"/>
    <w:rsid w:val="00561EC8"/>
    <w:rsid w:val="005711D2"/>
    <w:rsid w:val="005949E1"/>
    <w:rsid w:val="00594A61"/>
    <w:rsid w:val="006A1B2C"/>
    <w:rsid w:val="006A1B39"/>
    <w:rsid w:val="006C439E"/>
    <w:rsid w:val="006D2DA4"/>
    <w:rsid w:val="00714F4D"/>
    <w:rsid w:val="007245C2"/>
    <w:rsid w:val="007753ED"/>
    <w:rsid w:val="007838A1"/>
    <w:rsid w:val="007941AE"/>
    <w:rsid w:val="00796F2E"/>
    <w:rsid w:val="007A1CAC"/>
    <w:rsid w:val="007C1CB8"/>
    <w:rsid w:val="007C770E"/>
    <w:rsid w:val="007D0862"/>
    <w:rsid w:val="007E025B"/>
    <w:rsid w:val="00823C1C"/>
    <w:rsid w:val="00865F63"/>
    <w:rsid w:val="008F1782"/>
    <w:rsid w:val="008F2EBC"/>
    <w:rsid w:val="0093653F"/>
    <w:rsid w:val="00992E7A"/>
    <w:rsid w:val="009C6F0C"/>
    <w:rsid w:val="00A2780D"/>
    <w:rsid w:val="00A77108"/>
    <w:rsid w:val="00B318F9"/>
    <w:rsid w:val="00B501B8"/>
    <w:rsid w:val="00B72F11"/>
    <w:rsid w:val="00B853E4"/>
    <w:rsid w:val="00BA1195"/>
    <w:rsid w:val="00BD3CA3"/>
    <w:rsid w:val="00C05AF3"/>
    <w:rsid w:val="00C20DC8"/>
    <w:rsid w:val="00C51963"/>
    <w:rsid w:val="00CB196A"/>
    <w:rsid w:val="00D27501"/>
    <w:rsid w:val="00D908DC"/>
    <w:rsid w:val="00DD4D49"/>
    <w:rsid w:val="00E12BA5"/>
    <w:rsid w:val="00E52D40"/>
    <w:rsid w:val="00EB5526"/>
    <w:rsid w:val="00F15784"/>
    <w:rsid w:val="00F2004B"/>
    <w:rsid w:val="00F803A8"/>
    <w:rsid w:val="00F87984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13"/>
    <w:pPr>
      <w:ind w:left="720"/>
    </w:pPr>
    <w:rPr>
      <w:rFonts w:ascii="Calibri" w:eastAsia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D13"/>
    <w:pPr>
      <w:ind w:left="720"/>
    </w:pPr>
    <w:rPr>
      <w:rFonts w:ascii="Calibri" w:eastAsia="Calibri" w:hAnsi="Calibri"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syuzi</dc:creator>
  <cp:lastModifiedBy>Taron Hakobyan</cp:lastModifiedBy>
  <cp:revision>4</cp:revision>
  <dcterms:created xsi:type="dcterms:W3CDTF">2017-12-07T11:26:00Z</dcterms:created>
  <dcterms:modified xsi:type="dcterms:W3CDTF">2017-12-07T11:51:00Z</dcterms:modified>
</cp:coreProperties>
</file>