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02" w:rsidRDefault="00CB3702" w:rsidP="00CB3702">
      <w:pPr>
        <w:tabs>
          <w:tab w:val="left" w:pos="6300"/>
          <w:tab w:val="left" w:pos="6390"/>
        </w:tabs>
        <w:spacing w:after="0" w:line="240" w:lineRule="auto"/>
        <w:jc w:val="right"/>
        <w:rPr>
          <w:rFonts w:ascii="GHEA Grapalat" w:eastAsia="Times New Roman" w:hAnsi="GHEA Grapalat" w:cs="Arial Armenian"/>
          <w:i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        </w:t>
      </w:r>
      <w:r>
        <w:rPr>
          <w:rFonts w:ascii="GHEA Grapalat" w:eastAsia="Times New Roman" w:hAnsi="GHEA Grapalat" w:cs="Sylfaen"/>
          <w:i/>
          <w:sz w:val="20"/>
          <w:szCs w:val="20"/>
        </w:rPr>
        <w:t>Հավելված</w:t>
      </w:r>
    </w:p>
    <w:p w:rsidR="00CB3702" w:rsidRDefault="00CB3702" w:rsidP="00CB3702">
      <w:pPr>
        <w:tabs>
          <w:tab w:val="left" w:pos="5310"/>
          <w:tab w:val="left" w:pos="5580"/>
          <w:tab w:val="left" w:pos="6390"/>
        </w:tabs>
        <w:spacing w:after="0" w:line="240" w:lineRule="auto"/>
        <w:ind w:firstLine="90"/>
        <w:jc w:val="right"/>
        <w:rPr>
          <w:rFonts w:ascii="GHEA Grapalat" w:eastAsia="Times New Roman" w:hAnsi="GHEA Grapalat" w:cs="Arial Armenian"/>
          <w:i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i/>
          <w:sz w:val="20"/>
          <w:szCs w:val="20"/>
        </w:rPr>
        <w:t>ՀՀ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կ</w:t>
      </w:r>
      <w:r>
        <w:rPr>
          <w:rFonts w:ascii="GHEA Grapalat" w:eastAsia="Times New Roman" w:hAnsi="GHEA Grapalat" w:cs="Arial Armenian"/>
          <w:i/>
          <w:sz w:val="20"/>
          <w:szCs w:val="20"/>
          <w:lang w:val="ru-RU"/>
        </w:rPr>
        <w:t>առավարության</w:t>
      </w:r>
      <w:r>
        <w:rPr>
          <w:rFonts w:ascii="GHEA Grapalat" w:eastAsia="Times New Roman" w:hAnsi="GHEA Grapalat" w:cs="Arial Armenian"/>
          <w:i/>
          <w:sz w:val="20"/>
          <w:szCs w:val="20"/>
          <w:lang w:val="af-ZA"/>
        </w:rPr>
        <w:t xml:space="preserve">   </w:t>
      </w:r>
    </w:p>
    <w:p w:rsidR="00CB3702" w:rsidRDefault="00CB3702" w:rsidP="00CB3702">
      <w:pPr>
        <w:tabs>
          <w:tab w:val="left" w:pos="5580"/>
          <w:tab w:val="left" w:pos="6390"/>
        </w:tabs>
        <w:spacing w:after="0" w:line="240" w:lineRule="auto"/>
        <w:jc w:val="right"/>
        <w:rPr>
          <w:rFonts w:ascii="GHEA Grapalat" w:eastAsia="Times New Roman" w:hAnsi="GHEA Grapalat" w:cs="Sylfaen"/>
          <w:i/>
          <w:sz w:val="20"/>
          <w:szCs w:val="20"/>
          <w:lang w:val="af-ZA"/>
        </w:rPr>
      </w:pPr>
      <w:r>
        <w:rPr>
          <w:rFonts w:ascii="GHEA Grapalat" w:eastAsia="Times New Roman" w:hAnsi="GHEA Grapalat" w:cs="Arial Armenian"/>
          <w:i/>
          <w:sz w:val="20"/>
          <w:szCs w:val="20"/>
          <w:lang w:val="af-ZA"/>
        </w:rPr>
        <w:t xml:space="preserve">2014 </w:t>
      </w:r>
      <w:r>
        <w:rPr>
          <w:rFonts w:ascii="GHEA Grapalat" w:eastAsia="Times New Roman" w:hAnsi="GHEA Grapalat" w:cs="Sylfaen"/>
          <w:i/>
          <w:sz w:val="20"/>
          <w:szCs w:val="20"/>
        </w:rPr>
        <w:t>թ</w:t>
      </w:r>
      <w:r>
        <w:rPr>
          <w:rFonts w:ascii="GHEA Grapalat" w:eastAsia="Times New Roman" w:hAnsi="GHEA Grapalat" w:cs="Arial Armenian"/>
          <w:i/>
          <w:sz w:val="20"/>
          <w:szCs w:val="20"/>
          <w:lang w:val="af-ZA"/>
        </w:rPr>
        <w:t xml:space="preserve">. </w:t>
      </w:r>
      <w:r>
        <w:rPr>
          <w:rFonts w:ascii="GHEA Grapalat" w:hAnsi="GHEA Grapalat" w:cs="Arial Armenian"/>
          <w:i/>
          <w:sz w:val="20"/>
          <w:szCs w:val="20"/>
          <w:lang w:val="af-ZA"/>
        </w:rPr>
        <w:t>_________________   ____-</w:t>
      </w:r>
      <w:r>
        <w:rPr>
          <w:rFonts w:ascii="GHEA Grapalat" w:eastAsia="Times New Roman" w:hAnsi="GHEA Grapalat" w:cs="Sylfaen"/>
          <w:i/>
          <w:sz w:val="20"/>
          <w:szCs w:val="20"/>
        </w:rPr>
        <w:t>ի</w:t>
      </w:r>
      <w:r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i/>
          <w:sz w:val="20"/>
          <w:szCs w:val="20"/>
          <w:lang w:val="af-ZA"/>
        </w:rPr>
        <w:t xml:space="preserve"> </w:t>
      </w:r>
      <w:r w:rsidR="00DC1539">
        <w:rPr>
          <w:rFonts w:ascii="GHEA Grapalat" w:eastAsia="Times New Roman" w:hAnsi="GHEA Grapalat" w:cs="Sylfaen"/>
          <w:i/>
          <w:spacing w:val="-6"/>
          <w:sz w:val="20"/>
          <w:szCs w:val="20"/>
          <w:lang w:val="af-ZA"/>
        </w:rPr>
        <w:t xml:space="preserve"> </w:t>
      </w:r>
      <w:r w:rsidR="00DC1539">
        <w:rPr>
          <w:rFonts w:ascii="GHEA Grapalat" w:hAnsi="GHEA Grapalat" w:cs="Arial Armenian"/>
          <w:i/>
          <w:sz w:val="20"/>
          <w:szCs w:val="20"/>
          <w:lang w:val="af-ZA"/>
        </w:rPr>
        <w:t xml:space="preserve">արձանագրային </w:t>
      </w:r>
      <w:r>
        <w:rPr>
          <w:rFonts w:ascii="GHEA Grapalat" w:eastAsia="Times New Roman" w:hAnsi="GHEA Grapalat" w:cs="Sylfaen"/>
          <w:i/>
          <w:sz w:val="20"/>
          <w:szCs w:val="20"/>
        </w:rPr>
        <w:t>որոշման</w:t>
      </w:r>
    </w:p>
    <w:p w:rsidR="00CB3702" w:rsidRDefault="00CB3702" w:rsidP="00CB3702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lang w:val="af-ZA"/>
        </w:rPr>
      </w:pPr>
    </w:p>
    <w:p w:rsidR="00CB3702" w:rsidRDefault="00CB3702" w:rsidP="00CB3702">
      <w:pPr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CB3702" w:rsidRDefault="00CB3702" w:rsidP="00CB3702">
      <w:pPr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  <w:lang w:val="af-ZA" w:eastAsia="zh-CN"/>
        </w:rPr>
      </w:pPr>
      <w:r>
        <w:rPr>
          <w:rFonts w:ascii="GHEA Grapalat" w:hAnsi="GHEA Grapalat" w:cs="GHEA Grapalat"/>
          <w:bCs/>
          <w:sz w:val="24"/>
          <w:szCs w:val="24"/>
        </w:rPr>
        <w:t>ՀԱՅԱՍՏԱՆԻ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>
        <w:rPr>
          <w:rFonts w:ascii="GHEA Grapalat" w:hAnsi="GHEA Grapalat" w:cs="GHEA Grapalat"/>
          <w:bCs/>
          <w:sz w:val="24"/>
          <w:szCs w:val="24"/>
        </w:rPr>
        <w:t>ՀԱՆՐԱՊԵՏՈՒԹՅԱՆ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>
        <w:rPr>
          <w:rFonts w:ascii="GHEA Grapalat" w:hAnsi="GHEA Grapalat" w:cs="GHEA Grapalat"/>
          <w:bCs/>
          <w:sz w:val="24"/>
          <w:szCs w:val="24"/>
        </w:rPr>
        <w:t>ԵՐԻՏԱՍԱՐԴԱԿԱՆ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ՊԵՏԱԿԱՆ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ՔԱՂԱՔԱԿԱՆՈՒԹՅԱՆ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ՀԱՅԵՑԱԿԱՐԳ</w:t>
      </w:r>
    </w:p>
    <w:p w:rsidR="00CB3702" w:rsidRDefault="00CB3702" w:rsidP="00396533">
      <w:pPr>
        <w:tabs>
          <w:tab w:val="left" w:pos="9214"/>
        </w:tabs>
        <w:spacing w:after="0" w:line="240" w:lineRule="auto"/>
        <w:ind w:firstLineChars="235" w:firstLine="566"/>
        <w:jc w:val="center"/>
        <w:rPr>
          <w:rFonts w:ascii="GHEA Grapalat" w:hAnsi="GHEA Grapalat" w:cs="GHEA Grapalat"/>
          <w:b/>
          <w:bCs/>
          <w:sz w:val="24"/>
          <w:szCs w:val="24"/>
          <w:lang w:val="af-ZA" w:eastAsia="zh-CN"/>
        </w:rPr>
      </w:pPr>
    </w:p>
    <w:p w:rsidR="00CB3702" w:rsidRDefault="00CB3702" w:rsidP="00396533">
      <w:pPr>
        <w:tabs>
          <w:tab w:val="left" w:pos="9214"/>
        </w:tabs>
        <w:spacing w:after="0" w:line="240" w:lineRule="auto"/>
        <w:ind w:firstLineChars="235" w:firstLine="566"/>
        <w:jc w:val="center"/>
        <w:rPr>
          <w:rFonts w:ascii="GHEA Grapalat" w:hAnsi="GHEA Grapalat" w:cs="GHEA Grapalat"/>
          <w:b/>
          <w:bCs/>
          <w:sz w:val="24"/>
          <w:szCs w:val="24"/>
          <w:lang w:val="af-ZA" w:eastAsia="zh-CN"/>
        </w:rPr>
      </w:pPr>
    </w:p>
    <w:p w:rsidR="00CB3702" w:rsidRDefault="00CB3702" w:rsidP="00CB3702">
      <w:pPr>
        <w:tabs>
          <w:tab w:val="left" w:pos="4111"/>
          <w:tab w:val="left" w:pos="9214"/>
        </w:tabs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Cs/>
          <w:sz w:val="24"/>
          <w:szCs w:val="24"/>
          <w:lang w:val="af-ZA"/>
        </w:rPr>
        <w:t>I.</w:t>
      </w:r>
      <w:r>
        <w:rPr>
          <w:rFonts w:ascii="Courier New" w:hAnsi="Courier New" w:cs="Courier New"/>
          <w:bCs/>
          <w:sz w:val="24"/>
          <w:szCs w:val="24"/>
          <w:lang w:val="af-ZA"/>
        </w:rPr>
        <w:t> </w:t>
      </w:r>
      <w:r>
        <w:rPr>
          <w:rFonts w:ascii="GHEA Grapalat" w:hAnsi="GHEA Grapalat" w:cs="GHEA Grapalat"/>
          <w:bCs/>
          <w:sz w:val="24"/>
          <w:szCs w:val="24"/>
        </w:rPr>
        <w:t>ՆԵՐԱԾՈՒԹՅՈՒՆ</w:t>
      </w: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1080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1. 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կայուն տնտեսական և հոգևոր զարգացման, ժողովրդի արժանա</w:t>
      </w:r>
      <w:r>
        <w:rPr>
          <w:rFonts w:ascii="GHEA Grapalat" w:hAnsi="GHEA Grapalat" w:cs="GHEA Grapalat"/>
          <w:sz w:val="24"/>
          <w:szCs w:val="24"/>
        </w:rPr>
        <w:t>վայել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կյանքի ապահովման, գենոֆոնդի պահպանման ու հզորացման, ազգային անվտանգության ամրապնդման գործընթացներում երիտասարդությունը</w:t>
      </w:r>
      <w:r>
        <w:rPr>
          <w:rFonts w:ascii="GHEA Grapalat" w:hAnsi="GHEA Grapalat" w:cs="GHEA Grapalat"/>
          <w:sz w:val="24"/>
          <w:szCs w:val="24"/>
          <w:lang w:val="af-ZA"/>
        </w:rPr>
        <w:t>`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որպես պետության ռազմավարական ներուժ, բացառիկ դեր ունի: Երիտասարդությունը Հայաստանի Հանրապետության բնակչության մոտ 1/3-րդը կազմող կարևոր և ակտիվ հատվածն է: Համաձայն Հայաստանի Հանրապետության ազգային վիճակագրական ծառայության տվյալների</w:t>
      </w:r>
      <w:r>
        <w:rPr>
          <w:rFonts w:ascii="GHEA Grapalat" w:hAnsi="GHEA Grapalat" w:cs="GHEA Grapalat"/>
          <w:sz w:val="24"/>
          <w:szCs w:val="24"/>
        </w:rPr>
        <w:t>՝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2011 </w:t>
      </w:r>
      <w:r>
        <w:rPr>
          <w:rFonts w:ascii="GHEA Grapalat" w:hAnsi="GHEA Grapalat" w:cs="GHEA Grapalat"/>
          <w:sz w:val="24"/>
          <w:szCs w:val="24"/>
          <w:lang w:val="ru-RU"/>
        </w:rPr>
        <w:t>թ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GHEA Grapalat"/>
          <w:sz w:val="24"/>
          <w:szCs w:val="24"/>
        </w:rPr>
        <w:t>մ</w:t>
      </w:r>
      <w:r>
        <w:rPr>
          <w:rFonts w:ascii="GHEA Grapalat" w:hAnsi="GHEA Grapalat" w:cs="GHEA Grapalat"/>
          <w:sz w:val="24"/>
          <w:szCs w:val="24"/>
          <w:lang w:val="ru-RU"/>
        </w:rPr>
        <w:t>արդահամարի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հիմքով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վարվող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բնակչության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ընթացիկ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հաշվառման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տվյալներով</w:t>
      </w:r>
      <w:r>
        <w:rPr>
          <w:rFonts w:ascii="GHEA Grapalat" w:hAnsi="GHEA Grapalat" w:cs="GHEA Grapalat"/>
          <w:sz w:val="24"/>
          <w:szCs w:val="24"/>
          <w:lang w:val="af-ZA"/>
        </w:rPr>
        <w:t>`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2012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թ. հունվարի 1-ի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դրությամբ Հայաստանի Հանրապետության երիտասարդների թիվը 8</w:t>
      </w:r>
      <w:r>
        <w:rPr>
          <w:rFonts w:ascii="GHEA Grapalat" w:hAnsi="GHEA Grapalat" w:cs="GHEA Grapalat"/>
          <w:sz w:val="24"/>
          <w:szCs w:val="24"/>
          <w:lang w:val="af-ZA"/>
        </w:rPr>
        <w:t>02535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է կամ Հայաստանի Հանրապետության ընդհանուր բնակչության շուրջ 2</w:t>
      </w:r>
      <w:r>
        <w:rPr>
          <w:rFonts w:ascii="GHEA Grapalat" w:hAnsi="GHEA Grapalat" w:cs="GHEA Grapalat"/>
          <w:sz w:val="24"/>
          <w:szCs w:val="24"/>
          <w:lang w:val="af-ZA"/>
        </w:rPr>
        <w:t>6,6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%-ը: Ուստի կարևոր </w:t>
      </w:r>
      <w:r>
        <w:rPr>
          <w:rFonts w:ascii="GHEA Grapalat" w:hAnsi="GHEA Grapalat" w:cs="GHEA Grapalat"/>
          <w:sz w:val="24"/>
          <w:szCs w:val="24"/>
        </w:rPr>
        <w:t>են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երիտասարդների ազատ, բազմակողմանի զարգացած, առողջ և պատասխանատու քաղաքացիներ դառնալու համար անհրաժեշտ պայմանների ստեղծումը և հնարավորությունների ընձեռումը: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Արագ փոփոխվող ժամանակակից աշխարհում, արդի հասարակության սոցիալ-տնտեսական վերափոխումների պայմաններում խիստ կարևոր է պետության աջակցությունը երիտասարդներին՝ կրթության, դաստիարակության և զարգացման  ապահովման գործում հատկապես նրանց սոցիալական կայացման փուլում, հասարակական-մասնագիտական գործունեության, ընտանիք կազմելու, հասարակական, քաղաքացիական նախաձեռնությունների, իրենց իրավունքներն ու պարտականությունները իրականացնելու գործընթացներում ներգրավվելու ընթացքում: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CB3702" w:rsidRDefault="009F0AFC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</w:rPr>
        <w:t>Ե</w:t>
      </w:r>
      <w:r w:rsidR="00CB3702">
        <w:rPr>
          <w:rFonts w:ascii="GHEA Grapalat" w:hAnsi="GHEA Grapalat" w:cs="GHEA Grapalat"/>
          <w:sz w:val="24"/>
          <w:szCs w:val="24"/>
          <w:lang w:val="hy-AM"/>
        </w:rPr>
        <w:t>րիտասարդության ու պետության միջև հարաբերությունները առավելագույնս կարգավորելու նպատակով որպես պետության ներքին քաղաքականության բաղադրիչ մշակվում և իրականացվում է երիտասարդական պետական քաղաքականություն:</w:t>
      </w:r>
      <w:r w:rsidR="00CB370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ՀՀ երիտասարդական պետական քաղաքականության հայեցակարգը (այսուհետ</w:t>
      </w:r>
      <w:r>
        <w:rPr>
          <w:rFonts w:ascii="GHEA Grapalat" w:hAnsi="GHEA Grapalat" w:cs="GHEA Grapalat"/>
          <w:sz w:val="24"/>
          <w:szCs w:val="24"/>
          <w:lang w:val="af-ZA"/>
        </w:rPr>
        <w:t>`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հայեցակարգ) սահմանում է այն հիմնական դրույթները, որոնց հիման </w:t>
      </w: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վրա մշակվում ու իրականացվում է երիտասարդական պետական քաղաքականությունը Հայաստանի Հանրապետությունում: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Երիտասարդական պետական քաղաքականությունը Հայաստանի Հանրապետության պետական քաղաքականության բաղկացուցիչ մասն է և ունի ռազմավարական նշանակություն: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Երիտասարդական պետական քաղաքականությունը </w:t>
      </w:r>
      <w:r>
        <w:rPr>
          <w:rFonts w:ascii="GHEA Grapalat" w:hAnsi="GHEA Grapalat" w:cs="GHEA Grapalat"/>
          <w:sz w:val="24"/>
          <w:szCs w:val="24"/>
          <w:lang w:val="hy-AM" w:eastAsia="ru-RU"/>
        </w:rPr>
        <w:t>կոչված է ստեղծելու իրավական, տնտեսական և կազմակերպչական պայմաններ երիտասարդության համակողմանի զարգացման, ինքնահաստատման և ինքնադրսևորման համար: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Երիտասարդական պետական քաղաքականությունը առաջնահերթությունների, ծրագրերի, միջոցառումների և մեխանիզմների համակարգ է, որն ուղղված է երիտասարդության մասնակցության, սոցիալականացման և ինքնաիրացման համար անհրաժեշտ պայմանների ստեղծմանը, երիտասարդության ներուժի ներգրավմանն ու դրա զարգացմանը` նպաստելու Հայաստանի Հանրապետության ազգային անվտանգության ամրապնդմանը, սոցիալ-տնտեսական ու մշակութային զարգացմանը: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Երիտասարդական պետական քաղաքականությունը մշակվում և իրականացվում է պետական կառավարման լիազոր մարմնի կողմից` պետական  և տարածքային կառավարման, տեղական ինքնակառավարման մարմինների</w:t>
      </w:r>
      <w:r>
        <w:rPr>
          <w:rFonts w:ascii="GHEA Grapalat" w:hAnsi="GHEA Grapalat" w:cs="GHEA Grapalat"/>
          <w:sz w:val="24"/>
          <w:szCs w:val="24"/>
          <w:lang w:val="hy-AM" w:eastAsia="ru-RU"/>
        </w:rPr>
        <w:t xml:space="preserve">, երիտասարդական պետական քաղաքականության սուբյեկտների,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ինչպես նաև միջազգային կազմակերպությունների մասնակցությամբ: </w:t>
      </w:r>
      <w:r>
        <w:rPr>
          <w:rStyle w:val="hps"/>
          <w:rFonts w:ascii="GHEA Grapalat" w:hAnsi="GHEA Grapalat" w:cs="GHEA Grapalat"/>
          <w:sz w:val="24"/>
          <w:szCs w:val="24"/>
          <w:lang w:val="hy-AM"/>
        </w:rPr>
        <w:t xml:space="preserve">Պետական երիտասարդական քաղաքականությունը 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 Հանրապետությունում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Style w:val="hps"/>
          <w:rFonts w:ascii="GHEA Grapalat" w:hAnsi="GHEA Grapalat" w:cs="GHEA Grapalat"/>
          <w:sz w:val="24"/>
          <w:szCs w:val="24"/>
          <w:lang w:val="hy-AM"/>
        </w:rPr>
        <w:t>իրականացվում  է մարդու  իրավունքների և հիմնարար ազատությունների պաշտպանության, միջազգային իրավունքների սկզբունքներին ու նորմերին համապատասխան: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Մեր օրերում Հայաստանի  Հանրապետությունում տեղի ունեցող սոցիալ-տնտեսական, քաղաքական գործընթացները լայնածավալ խնդիրներ են առաջադրում երիտասարդությանը, որոնց հաղթահարումը կարող է իրականացնել իր երկրի ապագայով մտահոգված, կրթված, մրցունակ, ֆիզիկապես և հոգեպես առողջ և սոցիալապես պատասխանատու երիտասարդությունը: Պետության կարևորագույն խնդիրն է երիտասարդական պետական քաղաքականությունը համապատասխանեցնել ժամանակի պահանջներին՝ նկատի ունենալով, որ երիտասարդությունը պետք է դառնա հզոր Հայաստանի կայացման գլխավոր շարժիչ ուժը և գործոնը: Սույն հայեցակարգը երիտասարդական պետական քաղաքականության ոլորտում հիմնարար փաստաթուղթ է, որով սահմանվում են </w:t>
      </w:r>
      <w:bookmarkStart w:id="0" w:name="OLE_LINK1"/>
      <w:bookmarkStart w:id="1" w:name="OLE_LINK2"/>
      <w:r>
        <w:rPr>
          <w:rFonts w:ascii="GHEA Grapalat" w:hAnsi="GHEA Grapalat" w:cs="GHEA Grapalat"/>
          <w:sz w:val="24"/>
          <w:szCs w:val="24"/>
          <w:lang w:val="hy-AM"/>
        </w:rPr>
        <w:t xml:space="preserve">ՀՀ երիտասարդական պետական քաղաքականության </w:t>
      </w:r>
      <w:bookmarkEnd w:id="0"/>
      <w:bookmarkEnd w:id="1"/>
      <w:r>
        <w:rPr>
          <w:rFonts w:ascii="GHEA Grapalat" w:hAnsi="GHEA Grapalat" w:cs="GHEA Grapalat"/>
          <w:sz w:val="24"/>
          <w:szCs w:val="24"/>
          <w:lang w:val="hy-AM"/>
        </w:rPr>
        <w:t>սուբյեկտները,</w:t>
      </w:r>
      <w:r w:rsidR="00EC7523" w:rsidRPr="00CF527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C7523">
        <w:rPr>
          <w:rFonts w:ascii="GHEA Grapalat" w:hAnsi="GHEA Grapalat" w:cs="GHEA Grapalat"/>
          <w:sz w:val="24"/>
          <w:szCs w:val="24"/>
        </w:rPr>
        <w:t>երկարաժամկետ</w:t>
      </w:r>
      <w:r w:rsidR="00EC7523" w:rsidRPr="00CF527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C7523">
        <w:rPr>
          <w:rFonts w:ascii="GHEA Grapalat" w:hAnsi="GHEA Grapalat" w:cs="GHEA Grapalat"/>
          <w:sz w:val="24"/>
          <w:szCs w:val="24"/>
        </w:rPr>
        <w:t>կտրվածքով</w:t>
      </w:r>
      <w:r w:rsidR="00EC7523" w:rsidRPr="00CF527C">
        <w:rPr>
          <w:rFonts w:ascii="GHEA Grapalat" w:hAnsi="GHEA Grapalat" w:cs="GHEA Grapalat"/>
          <w:sz w:val="24"/>
          <w:szCs w:val="24"/>
          <w:lang w:val="af-ZA"/>
        </w:rPr>
        <w:t xml:space="preserve"> (2015-2025 </w:t>
      </w:r>
      <w:r w:rsidR="00EC7523">
        <w:rPr>
          <w:rFonts w:ascii="GHEA Grapalat" w:hAnsi="GHEA Grapalat" w:cs="GHEA Grapalat"/>
          <w:sz w:val="24"/>
          <w:szCs w:val="24"/>
        </w:rPr>
        <w:t>թվականների</w:t>
      </w:r>
      <w:r w:rsidR="00EC7523" w:rsidRPr="00CF527C">
        <w:rPr>
          <w:rFonts w:ascii="GHEA Grapalat" w:hAnsi="GHEA Grapalat" w:cs="GHEA Grapalat"/>
          <w:sz w:val="24"/>
          <w:szCs w:val="24"/>
          <w:lang w:val="af-ZA"/>
        </w:rPr>
        <w:t>)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ՀՀ երիտասարդական պետական քաղաքականության նպատակը, խնդիրները, սկզբունքները և ուղղությունները: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D1675">
        <w:rPr>
          <w:rFonts w:ascii="GHEA Grapalat" w:hAnsi="GHEA Grapalat" w:cs="GHEA Grapalat"/>
          <w:sz w:val="24"/>
          <w:szCs w:val="24"/>
          <w:lang w:val="hy-AM"/>
        </w:rPr>
        <w:t>Երիտասարդական պետական քաղաքականության սուբյեկտներն են`</w:t>
      </w:r>
    </w:p>
    <w:p w:rsidR="00CB3702" w:rsidRDefault="00CB3702" w:rsidP="00396533">
      <w:pPr>
        <w:tabs>
          <w:tab w:val="left" w:pos="9214"/>
        </w:tabs>
        <w:spacing w:after="0" w:line="240" w:lineRule="auto"/>
        <w:ind w:firstLineChars="235" w:firstLine="566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1) երիտասարդ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՝ Հայաստանի Հանրապետության 16-30 տարեկան (ներառյալ) քաղաքացի, ինչպես նաև Հայաստանի Հանրապետությունում բնակվող և </w:t>
      </w: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>բնակության իրավունք (կացության կարգավիճակ) ունեցող 16-30 տարեկան (ներառյալ) օտարերկրյա քաղաքացիները, քաղաքացիություն չունեցող, ինչպես նաև Հայաստանի Հանրապետությունում փախստականի կարգավիճակ ունեցող անձինք՝ օրենքով սահմանված հիմքերի առկայության դեպքում.</w:t>
      </w:r>
    </w:p>
    <w:p w:rsidR="00CB3702" w:rsidRDefault="00CB3702" w:rsidP="00396533">
      <w:pPr>
        <w:tabs>
          <w:tab w:val="left" w:pos="9214"/>
        </w:tabs>
        <w:spacing w:after="0" w:line="240" w:lineRule="auto"/>
        <w:ind w:firstLineChars="235" w:firstLine="566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2) երիտասարդ ընտանիք՝ </w:t>
      </w:r>
      <w:r>
        <w:rPr>
          <w:rFonts w:ascii="GHEA Grapalat" w:hAnsi="GHEA Grapalat" w:cs="GHEA Grapalat"/>
          <w:sz w:val="24"/>
          <w:szCs w:val="24"/>
          <w:lang w:val="hy-AM"/>
        </w:rPr>
        <w:t>ընտանիք, որտեղ ամուսիններից առնվազն մեկը երիտասարդ է` 16-30 տարեկան (ներառյալ), իսկ մյուսի տարիքը չի գերազանցում 35-ը (ներառյալ), և ամուսինների գումարային տարիքը չի գերազանցում 65-ը կամ երեխա ունեցող երիտասարդ միայնակ ծնող.</w:t>
      </w:r>
    </w:p>
    <w:p w:rsidR="00CB3702" w:rsidRDefault="00CB3702" w:rsidP="00396533">
      <w:pPr>
        <w:tabs>
          <w:tab w:val="left" w:pos="9214"/>
        </w:tabs>
        <w:spacing w:after="0" w:line="240" w:lineRule="auto"/>
        <w:ind w:firstLineChars="235" w:firstLine="56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3)</w:t>
      </w:r>
      <w:r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երիտասարդական հասարակական կազմակերպություն՝ 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 Հանրապետությունում գրանցված հասարակական այն կազմակերպությունները, որոնք համաձայն իրենց կանոնադրության զբաղվում են երիտասարդության հարցերով և/կամ իրականացնում են երիտասարդական աշխատանք:</w:t>
      </w:r>
    </w:p>
    <w:p w:rsidR="00CB3702" w:rsidRDefault="00CB3702" w:rsidP="00396533">
      <w:pPr>
        <w:tabs>
          <w:tab w:val="left" w:pos="9214"/>
        </w:tabs>
        <w:spacing w:after="0" w:line="240" w:lineRule="auto"/>
        <w:ind w:firstLineChars="235" w:firstLine="566"/>
        <w:jc w:val="both"/>
        <w:rPr>
          <w:rFonts w:ascii="GHEA Grapalat" w:hAnsi="GHEA Grapalat" w:cs="GHEA Grapalat"/>
          <w:sz w:val="24"/>
          <w:szCs w:val="24"/>
          <w:lang w:val="hy-AM" w:eastAsia="zh-CN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4) Երիտասարդական աշխատող՝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անձ, որն իրականացնում է երիտասարդական աշխատանք (երիտասարդների, երիտասարդական խմբերի հետ տարվող աշխատանք կամ աշխատանք, որն ուղղված է երիտասարդության հիմնախնդիրների լուծմանը)` նպաստելու երիտասարդների անհատական, սոցիալական և կրթական աճին, զարգացնելու նրանց ներուժը և օգնելու երիտասարդներին լիարժեք հաստատվելու հասարակության մեջ: Երիտասարդական </w:t>
      </w:r>
      <w:r w:rsidRPr="004D1675">
        <w:rPr>
          <w:rFonts w:ascii="GHEA Grapalat" w:hAnsi="GHEA Grapalat" w:cs="GHEA Grapalat"/>
          <w:sz w:val="24"/>
          <w:szCs w:val="24"/>
          <w:lang w:val="hy-AM"/>
        </w:rPr>
        <w:t>աշխատողը իրազեկ է երիտասարդության իրական կյանքին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, նրա տեղական պայմաններին, կարող է գնահատել իրավիճակը և երիտասարդ մարդկանց կարիքները, ընտրել և կիրառել աշխատանքի համապատասխան մեթոդներ, իրականացնել կատարվող աշխատանքի ազդեցության վերլուծություն: Աշխատում է երիտասարդների և երիտասարդական խմբերի հետ, մշակում, իրականացնում և գնահատում է երիտասարդական ծրագրեր և նախագծեր, համագործակցում է տարբեր ոլորտների շահագրգիռ անձանց, խմբերի և կազմակերպությունների հետ: 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0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II. ՀԱՅԵՑԱԿԱՐԳԻ ԳՈՐԾՈՂՈՒԹՅԱՆ ԺԱՄԿԵՏԸ</w:t>
      </w: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0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0" w:firstLineChars="235" w:firstLine="564"/>
        <w:jc w:val="both"/>
        <w:rPr>
          <w:rFonts w:ascii="GHEA Grapalat" w:hAnsi="GHEA Grapalat" w:cs="GHEA Grapalat"/>
          <w:sz w:val="24"/>
          <w:szCs w:val="24"/>
          <w:lang w:val="hy-AM" w:eastAsia="zh-CN"/>
        </w:rPr>
      </w:pPr>
      <w:r>
        <w:rPr>
          <w:rFonts w:ascii="GHEA Grapalat" w:hAnsi="GHEA Grapalat" w:cs="GHEA Grapalat"/>
          <w:sz w:val="24"/>
          <w:szCs w:val="24"/>
          <w:lang w:val="hy-AM"/>
        </w:rPr>
        <w:t>2.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Հաշվի առնելով երիտասարդական պետական քաղաքականության առանձնահատկությունները, կարգավորման ենթակա հարաբերությունների իներցիոն բնույթը, ինչպես նաև իրականացվող միջոցառումների և ծրագրերի շարունակական ապահովման անհրաժեշտությունը՝ սույն </w:t>
      </w:r>
      <w:r w:rsidR="0034441E">
        <w:rPr>
          <w:rFonts w:ascii="GHEA Grapalat" w:hAnsi="GHEA Grapalat" w:cs="GHEA Grapalat"/>
          <w:sz w:val="24"/>
          <w:szCs w:val="24"/>
          <w:lang w:val="hy-AM"/>
        </w:rPr>
        <w:t>հայեցակարգ</w:t>
      </w:r>
      <w:r w:rsidR="0034441E" w:rsidRPr="00CF527C">
        <w:rPr>
          <w:rFonts w:ascii="GHEA Grapalat" w:hAnsi="GHEA Grapalat" w:cs="GHEA Grapalat"/>
          <w:sz w:val="24"/>
          <w:szCs w:val="24"/>
          <w:lang w:val="hy-AM"/>
        </w:rPr>
        <w:t xml:space="preserve">ով նախատեսված երիտասարդական պետական քաղաքականության հիմնական ուղղությունները վերաբերում են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2015-ից մինչև 2025 թվականն ընկած </w:t>
      </w:r>
      <w:r w:rsidR="0034441E">
        <w:rPr>
          <w:rFonts w:ascii="GHEA Grapalat" w:hAnsi="GHEA Grapalat" w:cs="GHEA Grapalat"/>
          <w:sz w:val="24"/>
          <w:szCs w:val="24"/>
          <w:lang w:val="hy-AM"/>
        </w:rPr>
        <w:t>ժամանակահատված</w:t>
      </w:r>
      <w:r w:rsidR="0034441E" w:rsidRPr="00CF527C">
        <w:rPr>
          <w:rFonts w:ascii="GHEA Grapalat" w:hAnsi="GHEA Grapalat" w:cs="GHEA Grapalat"/>
          <w:sz w:val="24"/>
          <w:szCs w:val="24"/>
          <w:lang w:val="hy-AM"/>
        </w:rPr>
        <w:t>ին</w:t>
      </w:r>
      <w:r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0" w:firstLineChars="235" w:firstLine="564"/>
        <w:jc w:val="both"/>
        <w:rPr>
          <w:rFonts w:ascii="GHEA Grapalat" w:hAnsi="GHEA Grapalat" w:cs="GHEA Grapalat"/>
          <w:sz w:val="24"/>
          <w:szCs w:val="24"/>
          <w:lang w:val="hy-AM" w:eastAsia="zh-CN"/>
        </w:rPr>
      </w:pP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0"/>
        <w:jc w:val="center"/>
        <w:rPr>
          <w:rFonts w:ascii="GHEA Grapalat" w:hAnsi="GHEA Grapalat" w:cs="GHEA Grapalat"/>
          <w:bCs/>
          <w:sz w:val="24"/>
          <w:szCs w:val="24"/>
          <w:lang w:val="hy-AM" w:eastAsia="zh-CN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III. ԵՐԻՏԱՍԱՐԴԱԿԱՆ ՊԵՏԱԿԱՆ ՔԱՂԱՔԱԿԱՆՈՒԹՅԱՆ</w:t>
      </w:r>
      <w:r>
        <w:rPr>
          <w:rFonts w:ascii="GHEA Grapalat" w:hAnsi="GHEA Grapalat" w:cs="GHEA Grapalat"/>
          <w:bCs/>
          <w:sz w:val="24"/>
          <w:szCs w:val="24"/>
          <w:lang w:val="hy-AM" w:eastAsia="zh-CN"/>
        </w:rPr>
        <w:t xml:space="preserve"> </w:t>
      </w: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0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ՆՊԱՏԱԿԸ ԵՎ ԽՆԴԻՐՆԵՐԸ</w:t>
      </w: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>3.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Երիտասարդական պետական քաղաքականության նպատակն է` երիտասարդության ներուժի իրացման և զարգացման, երիտասարդական մասնակցության խթանման համար  սոցիալ-տնտեսական, իրավաքաղաքական, հոգևոր-մշակութային պայմանների ստեղծումը` </w:t>
      </w:r>
      <w:r w:rsidR="004D1675" w:rsidRPr="004D1675">
        <w:rPr>
          <w:rFonts w:ascii="GHEA Grapalat" w:hAnsi="GHEA Grapalat" w:cs="GHEA Grapalat"/>
          <w:sz w:val="24"/>
          <w:szCs w:val="24"/>
        </w:rPr>
        <w:t>ուղղված</w:t>
      </w:r>
      <w:r w:rsidRPr="004D1675"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զարգացման</w:t>
      </w:r>
      <w:r w:rsidR="004D1675" w:rsidRPr="004D1675">
        <w:rPr>
          <w:rFonts w:ascii="GHEA Grapalat" w:hAnsi="GHEA Grapalat" w:cs="GHEA Grapalat"/>
          <w:sz w:val="24"/>
          <w:szCs w:val="24"/>
        </w:rPr>
        <w:t>ը</w:t>
      </w:r>
      <w:r w:rsidRPr="004D1675">
        <w:rPr>
          <w:rFonts w:ascii="GHEA Grapalat" w:hAnsi="GHEA Grapalat" w:cs="GHEA Grapalat"/>
          <w:sz w:val="24"/>
          <w:szCs w:val="24"/>
          <w:lang w:val="hy-AM"/>
        </w:rPr>
        <w:t xml:space="preserve"> և հզորացման</w:t>
      </w:r>
      <w:r w:rsidR="004D1675" w:rsidRPr="004D1675">
        <w:rPr>
          <w:rFonts w:ascii="GHEA Grapalat" w:hAnsi="GHEA Grapalat" w:cs="GHEA Grapalat"/>
          <w:sz w:val="24"/>
          <w:szCs w:val="24"/>
        </w:rPr>
        <w:t>ը</w:t>
      </w:r>
      <w:r w:rsidRPr="004D1675">
        <w:rPr>
          <w:rFonts w:ascii="GHEA Grapalat" w:hAnsi="GHEA Grapalat" w:cs="GHEA Grapalat"/>
          <w:sz w:val="24"/>
          <w:szCs w:val="24"/>
          <w:lang w:val="hy-AM"/>
        </w:rPr>
        <w:t>, ազգային անվտանգության ամրապնդման</w:t>
      </w:r>
      <w:r w:rsidR="004D1675" w:rsidRPr="004D1675">
        <w:rPr>
          <w:rFonts w:ascii="GHEA Grapalat" w:hAnsi="GHEA Grapalat" w:cs="GHEA Grapalat"/>
          <w:sz w:val="24"/>
          <w:szCs w:val="24"/>
        </w:rPr>
        <w:t xml:space="preserve">ը </w:t>
      </w:r>
      <w:r w:rsidRPr="004D1675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 w:eastAsia="zh-CN"/>
        </w:rPr>
      </w:pPr>
      <w:r>
        <w:rPr>
          <w:rFonts w:ascii="GHEA Grapalat" w:hAnsi="GHEA Grapalat" w:cs="GHEA Grapalat"/>
          <w:sz w:val="24"/>
          <w:szCs w:val="24"/>
          <w:lang w:val="hy-AM"/>
        </w:rPr>
        <w:t>4. Երիտասարդական պետական քաղաքականության խնդիրներն են`</w:t>
      </w:r>
    </w:p>
    <w:p w:rsidR="00CB3702" w:rsidRPr="00CF527C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Style w:val="FontStyle53"/>
          <w:rFonts w:ascii="GHEA Grapalat" w:hAnsi="GHEA Grapalat" w:cs="GHEA Grapalat"/>
          <w:noProof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1)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երիտասարդական պետական քաղաքականության հայեցակարգի </w:t>
      </w:r>
      <w:r>
        <w:rPr>
          <w:rStyle w:val="FontStyle53"/>
          <w:rFonts w:ascii="GHEA Grapalat" w:hAnsi="GHEA Grapalat" w:cs="GHEA Grapalat"/>
          <w:noProof/>
          <w:sz w:val="24"/>
          <w:szCs w:val="24"/>
          <w:lang w:val="hy-AM"/>
        </w:rPr>
        <w:t>ճանաչելիության ապահովումը բոլոր մակարդակներում, ինչպես նաև երիտասարդների շրջանում պետական երիտասարդական քաղաքականության վերաբերյալ իրազեկվածության մակարդակի բարձրացումը.</w:t>
      </w:r>
    </w:p>
    <w:p w:rsidR="00CB3702" w:rsidRPr="00CF527C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Style w:val="hps"/>
          <w:lang w:val="hy-AM"/>
        </w:rPr>
      </w:pPr>
      <w:r>
        <w:rPr>
          <w:rStyle w:val="hps"/>
          <w:rFonts w:ascii="GHEA Grapalat" w:hAnsi="GHEA Grapalat" w:cs="GHEA Grapalat"/>
          <w:sz w:val="24"/>
          <w:szCs w:val="24"/>
          <w:lang w:val="hy-AM"/>
        </w:rPr>
        <w:t>2)</w:t>
      </w:r>
      <w:r>
        <w:rPr>
          <w:rStyle w:val="hps"/>
          <w:rFonts w:ascii="Courier New" w:hAnsi="Courier New" w:cs="Courier New"/>
          <w:sz w:val="24"/>
          <w:szCs w:val="24"/>
          <w:lang w:val="hy-AM"/>
        </w:rPr>
        <w:t> </w:t>
      </w:r>
      <w:r>
        <w:rPr>
          <w:rStyle w:val="hps"/>
          <w:rFonts w:ascii="GHEA Grapalat" w:hAnsi="GHEA Grapalat" w:cs="GHEA Grapalat"/>
          <w:sz w:val="24"/>
          <w:szCs w:val="24"/>
          <w:lang w:val="hy-AM"/>
        </w:rPr>
        <w:t>երիտասարդական պետական քաղաքականության միասնականության ապահովումը պետական, մարզային և համայնքային մակարդակներում՝ հաշվի առնելով մարզային և համայնքային երիտասարդների խնդիրների և կարիքների առանձնահատկությունները.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Style w:val="hps"/>
          <w:rFonts w:ascii="GHEA Grapalat" w:hAnsi="GHEA Grapalat" w:cs="GHEA Grapalat"/>
          <w:sz w:val="24"/>
          <w:szCs w:val="24"/>
          <w:lang w:val="hy-AM"/>
        </w:rPr>
      </w:pPr>
      <w:r>
        <w:rPr>
          <w:rStyle w:val="hps"/>
          <w:rFonts w:ascii="GHEA Grapalat" w:hAnsi="GHEA Grapalat" w:cs="GHEA Grapalat"/>
          <w:sz w:val="24"/>
          <w:szCs w:val="24"/>
          <w:lang w:val="hy-AM"/>
        </w:rPr>
        <w:t xml:space="preserve">3) պետական </w:t>
      </w:r>
      <w:r>
        <w:rPr>
          <w:rStyle w:val="hps"/>
          <w:rFonts w:ascii="GHEA Grapalat" w:eastAsia="Times New Roman" w:hAnsi="Cambria Math" w:cs="Cambria Math"/>
          <w:sz w:val="24"/>
          <w:szCs w:val="24"/>
          <w:lang w:val="hy-AM"/>
        </w:rPr>
        <w:t>​​</w:t>
      </w:r>
      <w:r>
        <w:rPr>
          <w:rStyle w:val="hps"/>
          <w:rFonts w:ascii="GHEA Grapalat" w:hAnsi="GHEA Grapalat" w:cs="GHEA Grapalat"/>
          <w:sz w:val="24"/>
          <w:szCs w:val="24"/>
          <w:lang w:val="hy-AM"/>
        </w:rPr>
        <w:t xml:space="preserve"> գերակա աջակցության ապահովումը`  ուղղված  երիտասարդների  սոցիալ-մշակութային, հոգևոր և ֆիզիկական, կրթական, գիտական զարգացմանը,  երիտասարդ քաղաքացիների հանրօգուտ և հասարակական գործունեությանը և նախաձեռնությունների իրականացմանը.</w:t>
      </w:r>
    </w:p>
    <w:p w:rsidR="00CB3702" w:rsidRPr="00CF527C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Style w:val="FontStyle53"/>
          <w:rFonts w:ascii="GHEA Grapalat" w:hAnsi="GHEA Grapalat" w:cs="GHEA Grapalat"/>
          <w:noProof/>
          <w:sz w:val="24"/>
          <w:szCs w:val="24"/>
          <w:lang w:val="hy-AM"/>
        </w:rPr>
      </w:pPr>
      <w:r>
        <w:rPr>
          <w:rStyle w:val="hps"/>
          <w:rFonts w:ascii="GHEA Grapalat" w:hAnsi="GHEA Grapalat" w:cs="GHEA Grapalat"/>
          <w:sz w:val="24"/>
          <w:szCs w:val="24"/>
          <w:lang w:val="hy-AM"/>
        </w:rPr>
        <w:t>4)</w:t>
      </w:r>
      <w:r>
        <w:rPr>
          <w:rStyle w:val="hps"/>
          <w:rFonts w:ascii="Courier New" w:hAnsi="Courier New" w:cs="Courier New"/>
          <w:sz w:val="24"/>
          <w:szCs w:val="24"/>
          <w:lang w:val="hy-AM"/>
        </w:rPr>
        <w:t> </w:t>
      </w:r>
      <w:r>
        <w:rPr>
          <w:rStyle w:val="hps"/>
          <w:rFonts w:ascii="GHEA Grapalat" w:hAnsi="GHEA Grapalat" w:cs="GHEA Grapalat"/>
          <w:sz w:val="24"/>
          <w:szCs w:val="24"/>
          <w:lang w:val="hy-AM"/>
        </w:rPr>
        <w:t>պետության կողմից երիտասարդներին տրամադրվող սոցիալական ծառայությունների երաշխավորումը կրթության, դաստիարակության, մշակութային, հոգևոր և ֆիզիկական զարգացման, առողջապահական, աշխատանքային ոլորտներում.</w:t>
      </w:r>
    </w:p>
    <w:p w:rsidR="00CB3702" w:rsidRPr="00CF527C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Style w:val="shorttext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5) </w:t>
      </w:r>
      <w:r>
        <w:rPr>
          <w:rStyle w:val="shorttext"/>
          <w:rFonts w:ascii="GHEA Grapalat" w:hAnsi="GHEA Grapalat" w:cs="GHEA Grapalat"/>
          <w:sz w:val="24"/>
          <w:szCs w:val="24"/>
          <w:lang w:val="hy-AM"/>
        </w:rPr>
        <w:t>երիտասարդների ներքին և արտաքին միգրացիոն գործընթացների կանխմանն ուղղված միջոցառումների իրականացումը.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Style w:val="shorttext"/>
          <w:rFonts w:ascii="GHEA Grapalat" w:hAnsi="GHEA Grapalat" w:cs="GHEA Grapalat"/>
          <w:sz w:val="24"/>
          <w:szCs w:val="24"/>
          <w:lang w:val="hy-AM"/>
        </w:rPr>
      </w:pPr>
      <w:r>
        <w:rPr>
          <w:rStyle w:val="shorttext"/>
          <w:rFonts w:ascii="GHEA Grapalat" w:hAnsi="GHEA Grapalat" w:cs="GHEA Grapalat"/>
          <w:sz w:val="24"/>
          <w:szCs w:val="24"/>
          <w:lang w:val="hy-AM"/>
        </w:rPr>
        <w:t xml:space="preserve">6)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երիտասարդական պետական քաղաքականության փաստարկվածության և արդյունավետության բարձրացման, երիտասարդական պետական քաղաքականության մշակման և իրականացման  </w:t>
      </w:r>
      <w:r>
        <w:rPr>
          <w:rStyle w:val="shorttext"/>
          <w:rFonts w:ascii="GHEA Grapalat" w:hAnsi="GHEA Grapalat" w:cs="GHEA Grapalat"/>
          <w:sz w:val="24"/>
          <w:szCs w:val="24"/>
          <w:lang w:val="hy-AM"/>
        </w:rPr>
        <w:t>բարելավման,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Style w:val="shorttext"/>
          <w:rFonts w:ascii="GHEA Grapalat" w:hAnsi="GHEA Grapalat" w:cs="GHEA Grapalat"/>
          <w:sz w:val="24"/>
          <w:szCs w:val="24"/>
          <w:lang w:val="hy-AM"/>
        </w:rPr>
        <w:t>կայունության  և</w:t>
      </w:r>
      <w:r>
        <w:rPr>
          <w:rStyle w:val="hps"/>
          <w:rFonts w:ascii="GHEA Grapalat" w:hAnsi="GHEA Grapalat" w:cs="GHEA Grapalat"/>
          <w:sz w:val="24"/>
          <w:szCs w:val="24"/>
          <w:lang w:val="hy-AM"/>
        </w:rPr>
        <w:t xml:space="preserve"> շարունակականության ապահովումը</w:t>
      </w:r>
      <w:r>
        <w:rPr>
          <w:rStyle w:val="shorttext"/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CB3702" w:rsidRPr="00CF527C" w:rsidRDefault="00CB3702" w:rsidP="00CB3702">
      <w:pPr>
        <w:tabs>
          <w:tab w:val="left" w:pos="9214"/>
        </w:tabs>
        <w:spacing w:after="0" w:line="240" w:lineRule="auto"/>
        <w:ind w:firstLineChars="235" w:firstLine="517"/>
        <w:jc w:val="both"/>
        <w:rPr>
          <w:lang w:val="hy-AM"/>
        </w:rPr>
      </w:pP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17"/>
        <w:jc w:val="both"/>
        <w:rPr>
          <w:lang w:val="hy-AM"/>
        </w:rPr>
      </w:pPr>
    </w:p>
    <w:p w:rsidR="00CB3702" w:rsidRPr="00CF527C" w:rsidRDefault="00CB3702" w:rsidP="00CB3702">
      <w:pPr>
        <w:pStyle w:val="ListParagraph"/>
        <w:tabs>
          <w:tab w:val="left" w:pos="9214"/>
        </w:tabs>
        <w:spacing w:after="0" w:line="240" w:lineRule="auto"/>
        <w:ind w:left="0"/>
        <w:jc w:val="center"/>
        <w:rPr>
          <w:rStyle w:val="hps"/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Style w:val="hps"/>
          <w:rFonts w:ascii="GHEA Grapalat" w:hAnsi="GHEA Grapalat" w:cs="GHEA Grapalat"/>
          <w:bCs/>
          <w:sz w:val="24"/>
          <w:szCs w:val="24"/>
          <w:lang w:val="hy-AM"/>
        </w:rPr>
        <w:t>IV. ԵՐԻՏԱՍԱՐԴԱԿԱՆ ՊԵՏԱԿԱՆ ՔԱՂԱՔԱԿԱՆՈՒԹՅԱՆ</w:t>
      </w: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0"/>
        <w:jc w:val="center"/>
        <w:rPr>
          <w:rStyle w:val="hps"/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Style w:val="hps"/>
          <w:rFonts w:ascii="GHEA Grapalat" w:hAnsi="GHEA Grapalat" w:cs="GHEA Grapalat"/>
          <w:bCs/>
          <w:sz w:val="24"/>
          <w:szCs w:val="24"/>
          <w:lang w:val="hy-AM"/>
        </w:rPr>
        <w:t xml:space="preserve">  ՀԻՄՆԱԿԱՆ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Style w:val="hps"/>
          <w:rFonts w:ascii="GHEA Grapalat" w:hAnsi="GHEA Grapalat" w:cs="GHEA Grapalat"/>
          <w:bCs/>
          <w:sz w:val="24"/>
          <w:szCs w:val="24"/>
          <w:lang w:val="hy-AM"/>
        </w:rPr>
        <w:t xml:space="preserve">ՍԿԶԲՈՒՆՔՆԵՐԸ </w:t>
      </w:r>
    </w:p>
    <w:p w:rsidR="00CB3702" w:rsidRPr="00CF527C" w:rsidRDefault="00CB3702" w:rsidP="00CB3702">
      <w:pPr>
        <w:pStyle w:val="ListParagraph"/>
        <w:tabs>
          <w:tab w:val="left" w:pos="9214"/>
        </w:tabs>
        <w:spacing w:after="0" w:line="240" w:lineRule="auto"/>
        <w:ind w:left="0"/>
        <w:jc w:val="center"/>
        <w:rPr>
          <w:lang w:val="hy-AM"/>
        </w:rPr>
      </w:pP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5.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sz w:val="24"/>
          <w:szCs w:val="24"/>
          <w:lang w:val="hy-AM"/>
        </w:rPr>
        <w:t>Երիտասարդական պետական քաղաքականությունը մշակվում և իրականացվում է Հայաստանի Հանրապետության սոցիալ-տնտեսական  զարգացման առանձնահատկություններով պայմանավորված` միաժամանակ հիմք ընդունելով հետևյալ սկզբունքները՝</w:t>
      </w:r>
    </w:p>
    <w:p w:rsidR="00CB52D2" w:rsidRPr="00A73DF7" w:rsidRDefault="00CB3702" w:rsidP="00CB370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73DF7">
        <w:rPr>
          <w:rFonts w:ascii="GHEA Grapalat" w:hAnsi="GHEA Grapalat" w:cs="GHEA Grapalat"/>
          <w:b/>
          <w:bCs/>
          <w:sz w:val="24"/>
          <w:szCs w:val="24"/>
          <w:lang w:val="hy-AM"/>
        </w:rPr>
        <w:t>1)</w:t>
      </w:r>
      <w:r w:rsidRPr="00A73DF7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CB52D2" w:rsidRPr="00A73DF7">
        <w:rPr>
          <w:rFonts w:ascii="GHEA Grapalat" w:hAnsi="GHEA Grapalat" w:cs="GHEA Grapalat"/>
          <w:b/>
          <w:sz w:val="24"/>
          <w:szCs w:val="24"/>
          <w:lang w:val="hy-AM"/>
        </w:rPr>
        <w:t xml:space="preserve">մասնակցություն՝ </w:t>
      </w:r>
      <w:r w:rsidR="00CB52D2" w:rsidRPr="00A73DF7">
        <w:rPr>
          <w:rFonts w:ascii="GHEA Grapalat" w:hAnsi="GHEA Grapalat" w:cs="GHEA Grapalat"/>
          <w:sz w:val="24"/>
          <w:szCs w:val="24"/>
          <w:lang w:val="hy-AM"/>
        </w:rPr>
        <w:t xml:space="preserve">հասարակական կյանքի բոլոր ոլորտներում որոշումների կայացմանը երիտասարդների, երիտասարդական ակտիվ խմբերի, ինչպես նաև </w:t>
      </w:r>
      <w:r w:rsidR="00CB52D2" w:rsidRPr="00A73DF7">
        <w:rPr>
          <w:rFonts w:ascii="GHEA Grapalat" w:hAnsi="GHEA Grapalat" w:cs="GHEA Grapalat"/>
          <w:sz w:val="24"/>
          <w:szCs w:val="24"/>
          <w:lang w:val="hy-AM"/>
        </w:rPr>
        <w:lastRenderedPageBreak/>
        <w:t>երիտասարդական հասարակական կազմակերպությունների անմիջական և միջնորդավորված ներգրավվածության ապահովում.</w:t>
      </w:r>
    </w:p>
    <w:p w:rsidR="00CB52D2" w:rsidRPr="00A73DF7" w:rsidRDefault="00CB52D2" w:rsidP="00CB52D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73DF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CB3702" w:rsidRPr="00A73DF7">
        <w:rPr>
          <w:rFonts w:ascii="GHEA Grapalat" w:hAnsi="GHEA Grapalat" w:cs="GHEA Grapalat"/>
          <w:b/>
          <w:bCs/>
          <w:sz w:val="24"/>
          <w:szCs w:val="24"/>
          <w:lang w:val="hy-AM"/>
        </w:rPr>
        <w:t>2)</w:t>
      </w:r>
      <w:r w:rsidR="00CB3702" w:rsidRPr="00A73DF7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Pr="00A73DF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թափանցիկություն` </w:t>
      </w:r>
      <w:r w:rsidRPr="00A73DF7">
        <w:rPr>
          <w:rFonts w:ascii="GHEA Grapalat" w:hAnsi="GHEA Grapalat" w:cs="GHEA Grapalat"/>
          <w:sz w:val="24"/>
          <w:szCs w:val="24"/>
          <w:lang w:val="hy-AM"/>
        </w:rPr>
        <w:t>երիտասարդական պետական քաղաքականության հրապարակայնություն և արդյունքների անկախ գնահատում.</w:t>
      </w:r>
    </w:p>
    <w:p w:rsidR="00CB52D2" w:rsidRPr="00A73DF7" w:rsidRDefault="00CB3702" w:rsidP="00CB52D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73DF7">
        <w:rPr>
          <w:rFonts w:ascii="GHEA Grapalat" w:hAnsi="GHEA Grapalat" w:cs="GHEA Grapalat"/>
          <w:b/>
          <w:bCs/>
          <w:sz w:val="24"/>
          <w:szCs w:val="24"/>
          <w:lang w:val="hy-AM"/>
        </w:rPr>
        <w:t>3)</w:t>
      </w:r>
      <w:r w:rsidRPr="00A73DF7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CB52D2" w:rsidRPr="00A73DF7">
        <w:rPr>
          <w:rFonts w:ascii="GHEA Grapalat" w:hAnsi="GHEA Grapalat" w:cs="GHEA Grapalat"/>
          <w:b/>
          <w:bCs/>
          <w:sz w:val="24"/>
          <w:szCs w:val="24"/>
          <w:lang w:val="hy-AM"/>
        </w:rPr>
        <w:t>ազդեցություն</w:t>
      </w:r>
      <w:r w:rsidR="00CB52D2" w:rsidRPr="00A73DF7">
        <w:rPr>
          <w:rFonts w:ascii="GHEA Grapalat" w:hAnsi="GHEA Grapalat" w:cs="GHEA Grapalat"/>
          <w:sz w:val="24"/>
          <w:szCs w:val="24"/>
          <w:lang w:val="hy-AM"/>
        </w:rPr>
        <w:t>` նպատակների, առաջնահերթ աշխատանքների, հատուկ ծրագրերի և ակնկալվող արդյունքների համապատասխանությունը իրական սոցիալական պահանջներին.</w:t>
      </w:r>
    </w:p>
    <w:p w:rsidR="00CB52D2" w:rsidRDefault="00CB3702" w:rsidP="00CB52D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73DF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4) </w:t>
      </w:r>
      <w:r w:rsidR="00CB52D2" w:rsidRPr="00A73DF7">
        <w:rPr>
          <w:rFonts w:ascii="GHEA Grapalat" w:hAnsi="GHEA Grapalat" w:cs="GHEA Grapalat"/>
          <w:b/>
          <w:bCs/>
          <w:sz w:val="24"/>
          <w:szCs w:val="24"/>
          <w:lang w:val="hy-AM"/>
        </w:rPr>
        <w:t>ներդաշնակություն</w:t>
      </w:r>
      <w:r w:rsidR="00CB52D2" w:rsidRPr="00A73DF7">
        <w:rPr>
          <w:rFonts w:ascii="GHEA Grapalat" w:hAnsi="GHEA Grapalat" w:cs="GHEA Grapalat"/>
          <w:sz w:val="24"/>
          <w:szCs w:val="24"/>
          <w:lang w:val="hy-AM"/>
        </w:rPr>
        <w:t>` երիտասարդական պետական քաղաքականության իրականացման կոնկրետ</w:t>
      </w:r>
      <w:r w:rsidR="00CB52D2">
        <w:rPr>
          <w:rFonts w:ascii="GHEA Grapalat" w:hAnsi="GHEA Grapalat" w:cs="GHEA Grapalat"/>
          <w:sz w:val="24"/>
          <w:szCs w:val="24"/>
          <w:lang w:val="hy-AM"/>
        </w:rPr>
        <w:t xml:space="preserve"> գործողությունների համակարգում, փոխհամաձայնեցում ու համատեղում.</w:t>
      </w:r>
    </w:p>
    <w:p w:rsidR="00231372" w:rsidRDefault="00CB3702" w:rsidP="00CB52D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5) </w:t>
      </w:r>
      <w:r w:rsidR="00CB52D2">
        <w:rPr>
          <w:rFonts w:ascii="GHEA Grapalat" w:hAnsi="GHEA Grapalat" w:cs="GHEA Grapalat"/>
          <w:b/>
          <w:bCs/>
          <w:sz w:val="24"/>
          <w:szCs w:val="24"/>
          <w:lang w:val="hy-AM"/>
        </w:rPr>
        <w:t>շարունակականություն</w:t>
      </w:r>
      <w:r w:rsidR="00CB52D2">
        <w:rPr>
          <w:rFonts w:ascii="GHEA Grapalat" w:hAnsi="GHEA Grapalat" w:cs="GHEA Grapalat"/>
          <w:sz w:val="24"/>
          <w:szCs w:val="24"/>
          <w:lang w:val="hy-AM"/>
        </w:rPr>
        <w:t>` միջոցառումների և ծրագրերի ազդեցության շարունակականության ապահովումն է</w:t>
      </w:r>
      <w:r w:rsidR="00231372">
        <w:rPr>
          <w:rFonts w:ascii="GHEA Grapalat" w:hAnsi="GHEA Grapalat" w:cs="GHEA Grapalat"/>
          <w:sz w:val="24"/>
          <w:szCs w:val="24"/>
        </w:rPr>
        <w:t>.</w:t>
      </w:r>
      <w:bookmarkStart w:id="2" w:name="_GoBack"/>
      <w:bookmarkEnd w:id="2"/>
      <w:r w:rsidR="00CB52D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CB52D2" w:rsidRDefault="00CB3702" w:rsidP="00CB52D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6) </w:t>
      </w:r>
      <w:r w:rsidR="00CB52D2">
        <w:rPr>
          <w:rFonts w:ascii="GHEA Grapalat" w:hAnsi="GHEA Grapalat" w:cs="GHEA Grapalat"/>
          <w:b/>
          <w:bCs/>
          <w:sz w:val="24"/>
          <w:szCs w:val="24"/>
          <w:lang w:val="hy-AM"/>
        </w:rPr>
        <w:t>հավասարություն</w:t>
      </w:r>
      <w:r w:rsidR="00CB52D2">
        <w:rPr>
          <w:rFonts w:ascii="GHEA Grapalat" w:hAnsi="GHEA Grapalat" w:cs="GHEA Grapalat"/>
          <w:sz w:val="24"/>
          <w:szCs w:val="24"/>
          <w:lang w:val="hy-AM"/>
        </w:rPr>
        <w:t>` երիտասարդության ոչ մի առանձին խումբ չպետք է դուրս մնա կամ համարվի արտոնյալ.</w:t>
      </w:r>
    </w:p>
    <w:p w:rsidR="00CB52D2" w:rsidRDefault="00CB3702" w:rsidP="00CB52D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7) </w:t>
      </w:r>
      <w:r w:rsidR="00CB52D2">
        <w:rPr>
          <w:rFonts w:ascii="GHEA Grapalat" w:hAnsi="GHEA Grapalat" w:cs="GHEA Grapalat"/>
          <w:b/>
          <w:bCs/>
          <w:sz w:val="24"/>
          <w:szCs w:val="24"/>
          <w:lang w:val="hy-AM"/>
        </w:rPr>
        <w:t>արդյունավետություն</w:t>
      </w:r>
      <w:r w:rsidR="00CB52D2">
        <w:rPr>
          <w:rFonts w:ascii="GHEA Grapalat" w:hAnsi="GHEA Grapalat" w:cs="GHEA Grapalat"/>
          <w:sz w:val="24"/>
          <w:szCs w:val="24"/>
          <w:lang w:val="hy-AM"/>
        </w:rPr>
        <w:t>` նվազագույն ծախսով առավելագույն արդյունքների հասնելու հնարավորության ապահովումը.</w:t>
      </w:r>
    </w:p>
    <w:p w:rsidR="00CB52D2" w:rsidRDefault="00CB3702" w:rsidP="00CB52D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8) </w:t>
      </w:r>
      <w:r w:rsidR="00CB52D2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հանրային և մասնավոր սեկտորների գործընկերություն</w:t>
      </w:r>
      <w:r w:rsidR="00CB52D2">
        <w:rPr>
          <w:rFonts w:ascii="GHEA Grapalat" w:hAnsi="GHEA Grapalat" w:cs="GHEA Grapalat"/>
          <w:sz w:val="24"/>
          <w:szCs w:val="24"/>
          <w:lang w:val="hy-AM"/>
        </w:rPr>
        <w:t>` միջսեկտորալ համագործակցության հիմնական սկզբունքների արդյունավետ կիրառմամբ պետական և տարածքային կառավարման մարմինների, տեղական ինքնակառավարման մարմինների, քաղաքացիների, տնտեսվարող սուբյեկտների և քաղաքացիական հասարակության ակտիվ ու համակարգված մասնակցություն երիտասարդական պետական քաղաքականության մշակման, իրականացման և գնահատման գործում.</w:t>
      </w:r>
    </w:p>
    <w:p w:rsidR="00CB52D2" w:rsidRDefault="00CB3702" w:rsidP="00CB52D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9)</w:t>
      </w:r>
      <w:r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CB52D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երիտասարդության գործընկերություն՝ </w:t>
      </w:r>
      <w:r w:rsidR="00CB52D2">
        <w:rPr>
          <w:rStyle w:val="hps"/>
          <w:rFonts w:ascii="GHEA Grapalat" w:hAnsi="GHEA Grapalat" w:cs="GHEA Grapalat"/>
          <w:sz w:val="24"/>
          <w:szCs w:val="24"/>
          <w:lang w:val="hy-AM"/>
        </w:rPr>
        <w:t>կազմակերպված և շահագրգիռ խմբերի հետ գործընկերային հարաբերություններ Հայաստանի Հանրապետության  երիտասարդական պետական քաղաքականության մշակման և իրականացման գործում.</w:t>
      </w:r>
    </w:p>
    <w:p w:rsidR="00CB52D2" w:rsidRPr="00CB52D2" w:rsidRDefault="00CB3702" w:rsidP="00CB52D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10) </w:t>
      </w:r>
      <w:r w:rsidR="00CB52D2">
        <w:rPr>
          <w:rFonts w:ascii="GHEA Grapalat" w:hAnsi="GHEA Grapalat" w:cs="GHEA Grapalat"/>
          <w:b/>
          <w:bCs/>
          <w:sz w:val="24"/>
          <w:szCs w:val="24"/>
          <w:lang w:val="hy-AM"/>
        </w:rPr>
        <w:t>կանխարգելում</w:t>
      </w:r>
      <w:r w:rsidR="00CB52D2">
        <w:rPr>
          <w:rFonts w:ascii="GHEA Grapalat" w:hAnsi="GHEA Grapalat" w:cs="GHEA Grapalat"/>
          <w:sz w:val="24"/>
          <w:szCs w:val="24"/>
          <w:lang w:val="hy-AM"/>
        </w:rPr>
        <w:t>` բացասական ազդեցություն ունեցող գործոնների հաղթահարման և/կամ սահմանափակմանն ուղղված միջոցների ու միջոցառումների պլանավորումը և իրականացումը</w:t>
      </w:r>
      <w:r w:rsidR="00CB52D2" w:rsidRPr="00CB52D2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B3702" w:rsidRDefault="00CB3702" w:rsidP="00CB370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CB3702" w:rsidRDefault="00CB3702" w:rsidP="00CB370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CB3702" w:rsidRDefault="00CB3702" w:rsidP="00CB3702">
      <w:pPr>
        <w:tabs>
          <w:tab w:val="left" w:pos="709"/>
          <w:tab w:val="left" w:pos="921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0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V. ԵՐԻՏԱՍԱՐԴԱԿԱՆ ՊԵՏԱԿԱՆ ՔԱՂԱՔԱԿԱՆՈՒԹՅԱՆ</w:t>
      </w: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0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ՀԻՄՆԱԿԱՆ ՈՒՂՂՈՒԹՅՈՒՆՆԵՐԸ</w:t>
      </w: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0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B3702" w:rsidRDefault="00CB3702" w:rsidP="00CB3702">
      <w:pPr>
        <w:pStyle w:val="ListParagraph"/>
        <w:tabs>
          <w:tab w:val="left" w:pos="9214"/>
        </w:tabs>
        <w:spacing w:after="0" w:line="240" w:lineRule="auto"/>
        <w:ind w:left="0"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6. Երիտասարդական պետական քաղաքականության հիմնական ուղղությունները սահմանվել են՝ հիմք ընդունելով 2012-2014 թվականներին Հայաստանի երիտասարդության շրջանում  անցկացրած հետազոտությունները, մասնավորապես՝ «Հայաստանի երիտասարդության </w:t>
      </w:r>
      <w:r w:rsidRPr="00A73DF7">
        <w:rPr>
          <w:rFonts w:ascii="GHEA Grapalat" w:hAnsi="GHEA Grapalat" w:cs="GHEA Grapalat"/>
          <w:sz w:val="24"/>
          <w:szCs w:val="24"/>
          <w:lang w:val="hy-AM"/>
        </w:rPr>
        <w:t>ազգային զեկույցը»,</w:t>
      </w:r>
      <w:r>
        <w:rPr>
          <w:rStyle w:val="FontStyle53"/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r>
        <w:rPr>
          <w:rStyle w:val="FontStyle53"/>
          <w:rFonts w:ascii="GHEA Grapalat" w:hAnsi="GHEA Grapalat" w:cs="GHEA Grapalat"/>
          <w:noProof/>
          <w:sz w:val="24"/>
          <w:szCs w:val="24"/>
          <w:lang w:val="hy-AM"/>
        </w:rPr>
        <w:lastRenderedPageBreak/>
        <w:t>«Հայաստանի երիտասարդների ձգտումները և ակնկալիքները» զեկույցը</w:t>
      </w:r>
      <w:r>
        <w:rPr>
          <w:rFonts w:ascii="GHEA Grapalat" w:hAnsi="GHEA Grapalat" w:cs="GHEA Grapalat"/>
          <w:sz w:val="24"/>
          <w:szCs w:val="24"/>
          <w:lang w:val="hy-AM"/>
        </w:rPr>
        <w:t>, ինչպես նաև ՀՀ սպորտի և երիտասարդության հարցերի նախարարության համակարգում գործող «Երիտասարդական միջոցառումների իրականացման կենտրոն» ՊՈԱԿ-ի կողմից իրականացվող պարբերական նպատակային հետազոտությունների  արդյունքում  արձանագրված Հայաստանի երիտասարդների  հիմնախնդիրները: Այսպիսով՝ 2015-2025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sz w:val="24"/>
          <w:szCs w:val="24"/>
          <w:lang w:val="hy-AM"/>
        </w:rPr>
        <w:t>թթ. երիտասարդական պետական քաղաքականության հիմնական ուղղություններն են՝</w:t>
      </w:r>
    </w:p>
    <w:p w:rsidR="00CB3702" w:rsidRPr="00CF527C" w:rsidRDefault="00CB3702" w:rsidP="00CB3702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Style w:val="FontStyle53"/>
          <w:rFonts w:ascii="GHEA Grapalat" w:hAnsi="GHEA Grapalat" w:cs="GHEA Grapalat"/>
          <w:sz w:val="24"/>
          <w:szCs w:val="24"/>
          <w:lang w:val="hy-AM"/>
        </w:rPr>
      </w:pPr>
      <w:r>
        <w:rPr>
          <w:rStyle w:val="FontStyle53"/>
          <w:rFonts w:ascii="GHEA Grapalat" w:hAnsi="GHEA Grapalat" w:cs="GHEA Grapalat"/>
          <w:b/>
          <w:bCs/>
          <w:noProof/>
          <w:sz w:val="24"/>
          <w:szCs w:val="24"/>
          <w:lang w:val="hy-AM"/>
        </w:rPr>
        <w:t>1)</w:t>
      </w:r>
      <w:r>
        <w:rPr>
          <w:rStyle w:val="FontStyle53"/>
          <w:rFonts w:ascii="Courier New" w:hAnsi="Courier New" w:cs="Courier New"/>
          <w:b/>
          <w:bCs/>
          <w:noProof/>
          <w:sz w:val="24"/>
          <w:szCs w:val="24"/>
          <w:lang w:val="hy-AM"/>
        </w:rPr>
        <w:t> </w:t>
      </w:r>
      <w:r>
        <w:rPr>
          <w:rStyle w:val="FontStyle53"/>
          <w:rFonts w:ascii="GHEA Grapalat" w:hAnsi="GHEA Grapalat" w:cs="GHEA Grapalat"/>
          <w:b/>
          <w:bCs/>
          <w:noProof/>
          <w:sz w:val="24"/>
          <w:szCs w:val="24"/>
          <w:lang w:val="hy-AM"/>
        </w:rPr>
        <w:t xml:space="preserve">ՀՀ հասարակական-քաղաքական, սոցիալ-տնտեսական, մշակութային կյանքին երիտասարդների մասնակցության խթանում </w:t>
      </w:r>
    </w:p>
    <w:p w:rsidR="00CB3702" w:rsidRPr="00CF527C" w:rsidRDefault="00CB3702" w:rsidP="00CB3702">
      <w:pPr>
        <w:tabs>
          <w:tab w:val="left" w:pos="284"/>
          <w:tab w:val="left" w:pos="9214"/>
        </w:tabs>
        <w:spacing w:after="0" w:line="240" w:lineRule="auto"/>
        <w:ind w:firstLineChars="235" w:firstLine="564"/>
        <w:jc w:val="both"/>
        <w:rPr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ա. Ժողովրդավարական, իրավական  պետության զարգացման կարևորագույն նախապայմաններից է քաղաքացիական հասարակության զարգացումը, հասարակության անդամների քաղաքացիական մասնակցությունը: </w:t>
      </w:r>
      <w:r w:rsidRPr="00A73DF7">
        <w:rPr>
          <w:rFonts w:ascii="GHEA Grapalat" w:hAnsi="GHEA Grapalat" w:cs="GHEA Grapalat"/>
          <w:sz w:val="24"/>
          <w:szCs w:val="24"/>
          <w:lang w:val="hy-AM"/>
        </w:rPr>
        <w:t>Ուստի առանձնակի կարևորվում է երիտասարդության՝ որպես քաղաքացիական ակտիվության դրսևորման գլխավոր սուբյեկտներից մեկի մասնակցության խթանումը: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բ. Քաղաքացիների մասնակցության մակարդակը չափվում է տարբեր կառույցներում նրանց ներգրավվածությամբ և մասնակցությամբ: «Ներգրավվածություն» հասկացությունը ներառում է հետևյալ մակարդակները` տեղեկացվածությունը, մասնակցությունը «հանրային խորհրդատվությանը», մասնակցությունը որոշումների կայացման գործընթացին և շահառուների կողմից ծրագրերի նախաձեռնումն ու վերահսկողությունը: Մասնակցության չափանիշներից է նաև քաղաքացիների անդամակցությունը հասարակական կառույցներին: Վերջին տարիներին աճել է հասարակական կյանքի այս կամ այն ոլորտի բարելավման նպատակով քաղաքացիական նախաձեռնություններին մասնակցող երիտասարդների թիվը: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գ. Պետությունը կարևորում է Հայաստանի երիտասարդության ազգային խորհրդի դերն ու գործունեությունը և աջակցում հանրային կառավարման մարմինների և միջազգային կառույցների հետ նրա համագործակցությանը:</w:t>
      </w:r>
    </w:p>
    <w:p w:rsidR="00CB3702" w:rsidRDefault="00CB3702" w:rsidP="00CB3702">
      <w:pPr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դ. Պետության կողմից առանձնակի կարևորվում են մարզային երիտասարդության  և երիտասարդական հասարակական կազմակերպությունների ներգրավվածությունը և այն ապահովելուն ու խթանելուն, մարզային երիտասարդության շրջանում տեղեկատվության մատչելիության ապահովմանը նպատակաուղղված ծրագրերի իրականացումը: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ե. Հաշվի առնելով վերը նշվածը՝ խիստ կարևորվում է երիտասարդության շրջանում գործընկերային մեխանիզմների մշակումը, երիտասարդների մասնակցության գործընթացի խթանումը, ինստիտուցիոնալ լծակների զարգացումը, ինչպես նաև պետության կողմից նյութական և ֆինանսական աջակցությունը երիտասարդական պետական քաղաքականության շրջանակներում ծրագրեր իրականացնող երիտասարդական հասարակական կազմակերպություններին: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>զ. Պետության կողմից կարևորվում է երիտասարդության շրջանում իրականացվող կամավորական աշխատանքը Հայաստանի Հանրապետության հասարակական-քաղաքական, սոցիալ-տնտեսական, մշակութային կյանքին երիտասարդների մասնակցության խթանման և աշխատաշուկայում երիտասարդների մրցունակության բարձրացման տեսանկյունից:</w:t>
      </w:r>
    </w:p>
    <w:p w:rsidR="00CB3702" w:rsidRPr="00CF527C" w:rsidRDefault="00CB3702" w:rsidP="00CB3702">
      <w:pPr>
        <w:tabs>
          <w:tab w:val="left" w:pos="284"/>
          <w:tab w:val="left" w:pos="9214"/>
        </w:tabs>
        <w:spacing w:after="0" w:line="240" w:lineRule="auto"/>
        <w:ind w:firstLine="567"/>
        <w:jc w:val="both"/>
        <w:rPr>
          <w:rStyle w:val="FontStyle53"/>
          <w:rFonts w:ascii="GHEA Grapalat" w:hAnsi="GHEA Grapalat" w:cs="GHEA Grapalat"/>
          <w:sz w:val="24"/>
          <w:szCs w:val="24"/>
          <w:lang w:val="hy-AM"/>
        </w:rPr>
      </w:pPr>
      <w:r>
        <w:rPr>
          <w:rStyle w:val="FontStyle53"/>
          <w:rFonts w:ascii="GHEA Grapalat" w:hAnsi="GHEA Grapalat" w:cs="GHEA Grapalat"/>
          <w:b/>
          <w:bCs/>
          <w:noProof/>
          <w:sz w:val="24"/>
          <w:szCs w:val="24"/>
          <w:lang w:val="hy-AM"/>
        </w:rPr>
        <w:t>2)</w:t>
      </w:r>
      <w:r>
        <w:rPr>
          <w:rStyle w:val="FontStyle53"/>
          <w:rFonts w:ascii="Courier New" w:hAnsi="Courier New" w:cs="Courier New"/>
          <w:b/>
          <w:bCs/>
          <w:noProof/>
          <w:sz w:val="24"/>
          <w:szCs w:val="24"/>
          <w:lang w:val="hy-AM"/>
        </w:rPr>
        <w:t> </w:t>
      </w:r>
      <w:r>
        <w:rPr>
          <w:rStyle w:val="FontStyle53"/>
          <w:rFonts w:ascii="GHEA Grapalat" w:hAnsi="GHEA Grapalat" w:cs="GHEA Grapalat"/>
          <w:b/>
          <w:bCs/>
          <w:noProof/>
          <w:sz w:val="24"/>
          <w:szCs w:val="24"/>
          <w:lang w:val="hy-AM"/>
        </w:rPr>
        <w:t>Երիտասարդության զբաղվածության և սոցիալ-տնտեսական հիմնախնդիրների լուծման համար անհրաժեշտ մեխանիզմների մշակում</w:t>
      </w:r>
    </w:p>
    <w:p w:rsidR="00CB3702" w:rsidRPr="00CF527C" w:rsidRDefault="00CB3702" w:rsidP="00CB3702">
      <w:pPr>
        <w:spacing w:after="0" w:line="240" w:lineRule="auto"/>
        <w:ind w:firstLine="567"/>
        <w:jc w:val="both"/>
        <w:rPr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ա. Լինելով մարդու կյանքի կարևորագույն ինստիտուտը, անհատական և հասարակական կարիքների, պահանջմունքների բավարարման հետ կապված գործունեություն՝ զբաղվածությունը երիտասարդների պարագայում կարևորվում է կրկնակի, քանի որ այն երիտասարդների </w:t>
      </w:r>
      <w:r w:rsidR="00A73DF7" w:rsidRPr="00A73DF7">
        <w:rPr>
          <w:rFonts w:ascii="GHEA Grapalat" w:hAnsi="GHEA Grapalat" w:cs="GHEA Grapalat"/>
          <w:sz w:val="24"/>
          <w:szCs w:val="24"/>
        </w:rPr>
        <w:t>որպես անհատ</w:t>
      </w:r>
      <w:r w:rsidRPr="00A73DF7">
        <w:rPr>
          <w:rFonts w:ascii="GHEA Grapalat" w:hAnsi="GHEA Grapalat" w:cs="GHEA Grapalat"/>
          <w:sz w:val="24"/>
          <w:szCs w:val="24"/>
          <w:lang w:val="hy-AM"/>
        </w:rPr>
        <w:t xml:space="preserve"> ձևավորման, հասարակական ենթահամակարգերի նկատմամբ նրանց ընկալման և ապագայի ծրագրման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էական գործոններից է: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բ.</w:t>
      </w:r>
      <w:r>
        <w:rPr>
          <w:rFonts w:ascii="Sylfaen" w:hAnsi="Sylfaen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2014 թ. հունվարի 1-ի դրությամբ պաշտոնապես գրանցված գործազուրկների թիվը հանրապետությունում 55.973 է, որոնցից 13.064 կամ շուրջ 23.3 տոկոսը երիտասարդ գործազուրկներն են: Հատկանշական է, որ երիտասարդության շրջանում գործազրկության մակարդակն ավելի բարձր է, քան գործազրկության մակարդակը ողջ հանրապետությունում: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գ. Երիտասարդների զբաղվածության հիմնախնդիրները լուրջ ազդեցություն են թողնում ոչ միայն տնտեսական, այլև հասարակական կյանքի բոլոր ոլորտների զարգացման վրա: Երիտասարդության զբաղվածության նվազմանը զուգընթաց սաստկանում են հասարակական տարբեր հիմնախնդիրներ: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դ. Քաղաքական-տնտեսական կառուցվածքային փոփոխությունների արդյունքում զբաղվածության կառուցվածի, տնտեսական զարգացումների </w:t>
      </w:r>
      <w:r w:rsidRPr="005C66C7">
        <w:rPr>
          <w:rFonts w:ascii="GHEA Grapalat" w:hAnsi="GHEA Grapalat" w:cs="GHEA Grapalat"/>
          <w:sz w:val="24"/>
          <w:szCs w:val="24"/>
          <w:lang w:val="hy-AM"/>
        </w:rPr>
        <w:t>վեկտորի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փոփոխության, կադրերի պատրաստման և աշխատաշուկայում դրանց պահանջարկի միջև կապի խզման հետևանքով երիտասարդությունը դարձել է զբաղվածության ոլորտում առավել խոցելի խմբերից մեկը: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 ե. Գործազրկության անմիջական հետևանք է աղքատության հատկապես բարձր մակարդակը երիտասարդության շրջանում, ինչը փաստվել է ՀՀ ազգային վիճակագրական ծառայության կողմից 2012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թ. իրականացված տնային տնտեսությունների կենսապայմանների ամբողջացված հետազոտության (այսուհետ` ՏՏԿԱՀ) արդյունքների հիման վրա նախապատրաստված Հայաստանի սոցիալական պատկերի և աղքատության վերաբերյալ վերլուծական զեկույցում: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զ. Ընդ որում, 2012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sz w:val="24"/>
          <w:szCs w:val="24"/>
          <w:lang w:val="hy-AM"/>
        </w:rPr>
        <w:t>թ. երիտասարդության շրջանում աղքատության մակարդակն ավելի բարձր էր, քան նույն ժամանակահատվածի հանրապետական միջին մակարդակը, որը կազմում է 32.4 տոկոս:</w:t>
      </w:r>
    </w:p>
    <w:p w:rsidR="005C66C7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է. Ուստի երիտասարդները պետք է դիտարկվեն որպես առաջնահերթ թիրախային խումբ զբաղվածության պետական կարգավորման ծրագրերում, որոնց վերջնական արդյունքը շահառուների կայուն զբաղվածության ապահովումը, այլ կերպ ասած` երիտասարդներին հարմար աշխատանքով կամ </w:t>
      </w: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ինքնազբաղվածությամբ ապահովելը պիտի լինի: Այս ճանապարհով երիտասարդի համար նաև կստեղծվեն օբյեկտիվ հնարավորություններ իր բնակավայրում ամրանալու, չարտագաղթելու և ընտանիք կազմելու համար` սեփական եկամուտներով իրեն և իր ընտանիքին արժանավայել ապրուստի միջոցներով ապահովելու միջոցով: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C66C7">
        <w:rPr>
          <w:rFonts w:ascii="GHEA Grapalat" w:hAnsi="GHEA Grapalat" w:cs="GHEA Grapalat"/>
          <w:sz w:val="24"/>
          <w:szCs w:val="24"/>
          <w:lang w:val="hy-AM"/>
        </w:rPr>
        <w:t xml:space="preserve">ը. Երիտասարդության աշխատանքի և զբաղվածության ոլորտում պետության գլխավոր խնդիրը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երիտասարդ քաղաքացիների աշխատանքի իրավունքի իրացման ու տնտեսական ինքնուրույնության ձեռքբերման համար անհրաժեշտ պայմանների ապահովումն է: Երիտասարդության գործարար ներուժի օգտագործման, երիտասարդների </w:t>
      </w:r>
      <w:r w:rsidR="005C66C7">
        <w:rPr>
          <w:rFonts w:ascii="GHEA Grapalat" w:hAnsi="GHEA Grapalat" w:cs="GHEA Grapalat"/>
          <w:sz w:val="24"/>
          <w:szCs w:val="24"/>
        </w:rPr>
        <w:t>ձեռներեցության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համար մեկնարկային պայմաններ ապահովելու նպատակով անհրաժեշտ է համալիր միջոցառումներ իրականացնել </w:t>
      </w:r>
      <w:r w:rsidR="005C66C7">
        <w:rPr>
          <w:rFonts w:ascii="GHEA Grapalat" w:hAnsi="GHEA Grapalat" w:cs="GHEA Grapalat"/>
          <w:sz w:val="24"/>
          <w:szCs w:val="24"/>
          <w:lang w:val="hy-AM"/>
        </w:rPr>
        <w:t>երիտասարդ</w:t>
      </w:r>
      <w:r w:rsidR="005C66C7">
        <w:rPr>
          <w:rFonts w:ascii="GHEA Grapalat" w:hAnsi="GHEA Grapalat" w:cs="GHEA Grapalat"/>
          <w:sz w:val="24"/>
          <w:szCs w:val="24"/>
        </w:rPr>
        <w:t xml:space="preserve">ների կողմից հիմնադրված </w:t>
      </w:r>
      <w:r>
        <w:rPr>
          <w:rFonts w:ascii="GHEA Grapalat" w:hAnsi="GHEA Grapalat" w:cs="GHEA Grapalat"/>
          <w:sz w:val="24"/>
          <w:szCs w:val="24"/>
          <w:lang w:val="hy-AM"/>
        </w:rPr>
        <w:t>փոքր և միջին ձեռնարկատիրության զարգացման համար: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թ. Պետության կարևորագույն գործառույթներից է նաև թրաֆիքինգի դեմ պայքարը, մասնավորապես երիտասարդության՝ որպես խոցելի խմբի շրջանում տեղեկատվության տարածման ապահովումը և իրազեկվածության մակարդակի բարձրացումը:</w:t>
      </w:r>
    </w:p>
    <w:p w:rsidR="00CB3702" w:rsidRPr="00CF527C" w:rsidRDefault="00CB3702" w:rsidP="00CB3702">
      <w:pPr>
        <w:tabs>
          <w:tab w:val="left" w:pos="284"/>
        </w:tabs>
        <w:spacing w:after="0" w:line="240" w:lineRule="auto"/>
        <w:ind w:firstLine="567"/>
        <w:jc w:val="both"/>
        <w:rPr>
          <w:rStyle w:val="FontStyle53"/>
          <w:rFonts w:ascii="GHEA Grapalat" w:hAnsi="GHEA Grapalat" w:cs="GHEA Grapalat"/>
          <w:b/>
          <w:bCs/>
          <w:noProof/>
          <w:sz w:val="24"/>
          <w:szCs w:val="24"/>
          <w:lang w:val="hy-AM"/>
        </w:rPr>
      </w:pPr>
      <w:r>
        <w:rPr>
          <w:rStyle w:val="FontStyle53"/>
          <w:rFonts w:ascii="GHEA Grapalat" w:hAnsi="GHEA Grapalat" w:cs="GHEA Grapalat"/>
          <w:b/>
          <w:bCs/>
          <w:noProof/>
          <w:sz w:val="24"/>
          <w:szCs w:val="24"/>
          <w:lang w:val="hy-AM"/>
        </w:rPr>
        <w:t>3)</w:t>
      </w:r>
      <w:r>
        <w:rPr>
          <w:rStyle w:val="FontStyle53"/>
          <w:rFonts w:ascii="Courier New" w:hAnsi="Courier New" w:cs="Courier New"/>
          <w:b/>
          <w:bCs/>
          <w:noProof/>
          <w:sz w:val="24"/>
          <w:szCs w:val="24"/>
          <w:lang w:val="hy-AM"/>
        </w:rPr>
        <w:t> </w:t>
      </w:r>
      <w:r>
        <w:rPr>
          <w:rStyle w:val="FontStyle53"/>
          <w:rFonts w:ascii="GHEA Grapalat" w:hAnsi="GHEA Grapalat" w:cs="GHEA Grapalat"/>
          <w:b/>
          <w:bCs/>
          <w:noProof/>
          <w:sz w:val="24"/>
          <w:szCs w:val="24"/>
          <w:lang w:val="hy-AM"/>
        </w:rPr>
        <w:t>Երիտասարդների շրջանում առողջ ապրելակերպի խթանում</w:t>
      </w:r>
    </w:p>
    <w:p w:rsidR="00CB3702" w:rsidRPr="00CF527C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ա. Պետության և հասարակության ապագան առողջ սերունդն է: Առողջ ապրելակերպը նպաստում է ոչ միայն անհատական ֆիզիկական և հոգեկան առողջության բարելավմանը, այլև ամբողջ հասարակության սո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ցիա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լական միաբանության ամրապնդմանն ու բարեկեցությանը: Առողջ ապրելակերպի կարևորագույն բաղադրիչներից է ֆիզիկական կուլտուրան և սպորտը, որը  ոչ միայն առողջության պահպանման և ամրապնդման յուրատեսակ միջոց է, այլև խթանում է համամարդկային արժեքների համակարգի ձևավորումը և անհատի բարոյա-կամային որակների զարգացումը: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բ. Ֆիզիկական կուլտուրան և սպորտը սոցիալական գործոնների ընդհանուր համակարգում հասարակության կողմից օգտագործվում են մարդու և մասնավորապես երիտասարդության հոգևոր և ֆիզիկական բազմակողմանի զարգացման, առողջության ամրապնդման, հիվանդությունների կանխարգելման, առողջ ապրելակերպի ձևավորման, բնակչության հանգստի կազմակերպման գործընթացներում: 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գ. Ըստ հետազոտությունների արդյունքների՝ երիտասարդների 45.1 տոկոսը երբեք չի զբաղվում մարմնամարզությամբ կամ որևէ մարզաձևով, 10.2 տոկոսն ամեն օր զբաղվում է ինչ-որ մարզաձևով, իսկ 14.8 տոկոսը` շաբաթը մի քանի անգամ: Սպորտով զբաղվելու առումով զգալիորեն ավելի պասսիվ են իգական սեռի հարցվածները, իսկ տարիքային խմբերից ամենապասսիվը 24-30 տարեկանների խումբն է: Սպորտով երբեք չզբաղվողները գերակշռում են գյուղերում, միևնույն ժամանակ գյուղերի երիտասարդների զգալի տոկոսն ամեն օր կամ շաբաթը մի </w:t>
      </w: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>քանի անգամ զբաղվում է ինչ-որ մարզաձևով: Երիտասարդների 91 տոկոսը երբեք չի հաճախում այլ տիպի ֆիզիկական և մտավոր վարժանքների դասընթացների: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դ. Ուստի առանձնակի կարևոր է երիտասարդության շրջանում առողջության և սպորտի՝ որպես կենսական արժեքների քարոզչությունը, ինչպես նաև առողջ ապրելակերպի խթանմանը նպաստող պայմանների ստեղծումը: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ե.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Առողջ ապրելակերպի խթանման համատեքստում կարևորվում է երիտասարդության շրջանում ծխախոտի օգտագործման և թմրամոլության դեմ պայքարը, ՄԻԱՎ/ՁԻԱՀ-ի, պալարախտի (տուբերկուլյոզ) և այլ վարակիչ հիվանդությունների կանխարգելմանն ուղղված միջոցառումները, ինչպես նաև ապահով սեռական վարքագծի ձևավորումը</w:t>
      </w:r>
      <w:r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B3702" w:rsidRDefault="00CB3702" w:rsidP="00CB3702">
      <w:pPr>
        <w:tabs>
          <w:tab w:val="left" w:pos="9214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զ.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sz w:val="24"/>
          <w:szCs w:val="24"/>
          <w:lang w:val="hy-AM"/>
        </w:rPr>
        <w:t>Առողջ ապրելակերպի կարևոր բաղադրիչներից է վերարտադրողական առողջությունը, որին առնչվող հիմնախնդիրներից են սեռական դաստիարակության անբավարար մակարդակը, սեռավարակների տարածվածությունը, անպտղությունը և այլն, որոնք ոչ միայն առողջապահական խնդիրներ են, այլև մեծապես առնչվում են ժողովրդագրական անվտանգությանը: Ուստի կարևորվում է պետական համալիր ծրագրերի և միջոցառումների իրականացումը:</w:t>
      </w:r>
    </w:p>
    <w:p w:rsidR="00CB3702" w:rsidRPr="00CF527C" w:rsidRDefault="00CB3702" w:rsidP="00CB3702">
      <w:pPr>
        <w:tabs>
          <w:tab w:val="left" w:pos="284"/>
        </w:tabs>
        <w:spacing w:after="0" w:line="240" w:lineRule="auto"/>
        <w:ind w:firstLine="567"/>
        <w:jc w:val="both"/>
        <w:rPr>
          <w:rStyle w:val="FontStyle53"/>
          <w:rFonts w:ascii="GHEA Grapalat" w:hAnsi="GHEA Grapalat" w:cs="GHEA Grapalat"/>
          <w:b/>
          <w:bCs/>
          <w:noProof/>
          <w:sz w:val="24"/>
          <w:szCs w:val="24"/>
          <w:lang w:val="hy-AM"/>
        </w:rPr>
      </w:pPr>
      <w:r>
        <w:rPr>
          <w:rStyle w:val="FontStyle53"/>
          <w:rFonts w:ascii="GHEA Grapalat" w:hAnsi="GHEA Grapalat" w:cs="GHEA Grapalat"/>
          <w:b/>
          <w:bCs/>
          <w:noProof/>
          <w:sz w:val="24"/>
          <w:szCs w:val="24"/>
          <w:lang w:val="hy-AM"/>
        </w:rPr>
        <w:t>4)</w:t>
      </w:r>
      <w:r>
        <w:rPr>
          <w:rStyle w:val="FontStyle53"/>
          <w:rFonts w:ascii="Courier New" w:hAnsi="Courier New" w:cs="Courier New"/>
          <w:b/>
          <w:bCs/>
          <w:noProof/>
          <w:sz w:val="24"/>
          <w:szCs w:val="24"/>
          <w:lang w:val="hy-AM"/>
        </w:rPr>
        <w:t> </w:t>
      </w:r>
      <w:r>
        <w:rPr>
          <w:rStyle w:val="FontStyle53"/>
          <w:rFonts w:ascii="GHEA Grapalat" w:hAnsi="GHEA Grapalat" w:cs="GHEA Grapalat"/>
          <w:b/>
          <w:bCs/>
          <w:noProof/>
          <w:sz w:val="24"/>
          <w:szCs w:val="24"/>
          <w:lang w:val="hy-AM"/>
        </w:rPr>
        <w:t>Երիտասարդների հոգևոր-մշակութային արժեքների զարգացում և ռազմա-հայրենասիրական դաստիարակություն</w:t>
      </w:r>
    </w:p>
    <w:p w:rsidR="00CB3702" w:rsidRPr="00CF527C" w:rsidRDefault="00CB3702" w:rsidP="00CB3702">
      <w:pPr>
        <w:tabs>
          <w:tab w:val="left" w:pos="9090"/>
        </w:tabs>
        <w:spacing w:after="0" w:line="240" w:lineRule="auto"/>
        <w:ind w:firstLineChars="235" w:firstLine="564"/>
        <w:jc w:val="both"/>
        <w:rPr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ա. Պետության զարգացման և ազգային անվտանգության տեսակետից կարևոր է երիտասարդների հոգևոր-մշակութային զարգացումը և ռազմահայրենասիրական դաստիարակությունը: Ժամանակակից գլոբալացման պայմաններում ազգային ինքնության և ազգային հոգևոր մշակութային արժեքների պահպանումն ու զարգացումը պետության առջև ծառացած գլխավոր հիմնախնդիրներից է:</w:t>
      </w:r>
    </w:p>
    <w:p w:rsidR="00CB3702" w:rsidRDefault="00CB3702" w:rsidP="00CB3702">
      <w:pPr>
        <w:tabs>
          <w:tab w:val="left" w:pos="9090"/>
        </w:tabs>
        <w:spacing w:after="0" w:line="240" w:lineRule="auto"/>
        <w:ind w:firstLineChars="235" w:firstLine="56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52D42">
        <w:rPr>
          <w:rFonts w:ascii="GHEA Grapalat" w:hAnsi="GHEA Grapalat" w:cs="GHEA Grapalat"/>
          <w:sz w:val="24"/>
          <w:szCs w:val="24"/>
          <w:lang w:val="hy-AM"/>
        </w:rPr>
        <w:t>բ</w:t>
      </w:r>
      <w:r w:rsidR="00DE72EA" w:rsidRPr="00552D42">
        <w:rPr>
          <w:rFonts w:ascii="GHEA Grapalat" w:hAnsi="GHEA Grapalat" w:cs="GHEA Grapalat"/>
          <w:sz w:val="24"/>
          <w:szCs w:val="24"/>
          <w:lang w:val="hy-AM"/>
        </w:rPr>
        <w:t>.</w:t>
      </w:r>
      <w:r w:rsidRPr="00552D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E72EA" w:rsidRPr="00552D42">
        <w:rPr>
          <w:rFonts w:ascii="GHEA Grapalat" w:hAnsi="GHEA Grapalat" w:cs="GHEA Grapalat"/>
          <w:sz w:val="24"/>
          <w:szCs w:val="24"/>
        </w:rPr>
        <w:t>Ա</w:t>
      </w:r>
      <w:r w:rsidRPr="00552D42">
        <w:rPr>
          <w:rFonts w:ascii="GHEA Grapalat" w:hAnsi="GHEA Grapalat" w:cs="GHEA Grapalat"/>
          <w:sz w:val="24"/>
          <w:szCs w:val="24"/>
          <w:lang w:val="hy-AM"/>
        </w:rPr>
        <w:t>զգային և պետական հիմնախնդիրների լուծումը անհնար է առանց ազգային ինքնությունը կրող, ազգային հոգևոր-մշակութային արժեքների պահպանման և զարգացման համար պատասխանատու երիտասարդ սերունդների ռազմահայրենասիրական դաստիարակության  պետական համակարգի և ծրագրի: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CB3702" w:rsidRDefault="00CB3702" w:rsidP="00CB3702">
      <w:pPr>
        <w:pStyle w:val="NormalWeb"/>
        <w:shd w:val="clear" w:color="auto" w:fill="FFFFFF"/>
        <w:tabs>
          <w:tab w:val="left" w:pos="9630"/>
        </w:tabs>
        <w:spacing w:before="0" w:beforeAutospacing="0" w:after="0" w:afterAutospacing="0"/>
        <w:ind w:firstLine="567"/>
        <w:jc w:val="both"/>
        <w:textAlignment w:val="baseline"/>
        <w:rPr>
          <w:rFonts w:ascii="GHEA Grapalat" w:hAnsi="GHEA Grapalat" w:cs="GHEA Grapalat"/>
          <w:b/>
          <w:bCs/>
          <w:spacing w:val="2"/>
          <w:lang w:val="hy-AM"/>
        </w:rPr>
      </w:pPr>
      <w:r>
        <w:rPr>
          <w:rFonts w:ascii="GHEA Grapalat" w:hAnsi="GHEA Grapalat" w:cs="GHEA Grapalat"/>
          <w:b/>
          <w:bCs/>
          <w:spacing w:val="2"/>
          <w:lang w:val="hy-AM"/>
        </w:rPr>
        <w:t>5)</w:t>
      </w:r>
      <w:r>
        <w:rPr>
          <w:rFonts w:ascii="Courier New" w:hAnsi="Courier New" w:cs="Courier New"/>
          <w:b/>
          <w:bCs/>
          <w:spacing w:val="2"/>
          <w:lang w:val="hy-AM"/>
        </w:rPr>
        <w:t> </w:t>
      </w:r>
      <w:r>
        <w:rPr>
          <w:rFonts w:ascii="GHEA Grapalat" w:hAnsi="GHEA Grapalat" w:cs="GHEA Grapalat"/>
          <w:b/>
          <w:bCs/>
          <w:spacing w:val="2"/>
          <w:lang w:val="hy-AM"/>
        </w:rPr>
        <w:t>Ընտանեկան արժեքների պահպանում և զարգացում: Աջակցություն երիտասարդ ընտանիքներին</w:t>
      </w:r>
    </w:p>
    <w:p w:rsidR="00CB3702" w:rsidRPr="00CF527C" w:rsidRDefault="00CB3702" w:rsidP="00CB370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53"/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spacing w:val="2"/>
          <w:lang w:val="hy-AM"/>
        </w:rPr>
        <w:t xml:space="preserve">        Կարևորելով ընտանիքի դերը պետության և հասարակության զարգացման գործընթացներում և ելնելով այն հանգամանքից, որ ազգային գենոֆոնդի պահպանումը, նոր սերնդի հոգևոր և ֆիզիկական զարգացումը կախված են երիտասարդ ամուսինների առողջական, սոցիալ-տնտեսական ու կենցաղային պայմաններից, նրանց ընտանիքում համերաշխությունից և շրջապատող բնական ու հասարակական միջավայրից, պետությունը երիտասարդ ընտանիքների համար նախատեսում է բազմաբնույթ օժանդակություն` բնակարանային հիմնախնդրի լուծման (բնակարանային շինարարություն, մատչելի հիպոտեկային վարկերի տրամադրում և այլն), ուսման, բժշկական օգնության և այլ կարիքների համար, ինչպես նաև ծնելիության խթանման ծրագրեր:</w:t>
      </w:r>
    </w:p>
    <w:p w:rsidR="00CB3702" w:rsidRDefault="00CB3702" w:rsidP="00CB3702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FontStyle53"/>
          <w:rFonts w:ascii="GHEA Grapalat" w:hAnsi="GHEA Grapalat" w:cs="GHEA Grapalat"/>
          <w:spacing w:val="2"/>
          <w:lang w:val="hy-AM"/>
        </w:rPr>
      </w:pPr>
      <w:r>
        <w:rPr>
          <w:rStyle w:val="FontStyle53"/>
          <w:rFonts w:ascii="GHEA Grapalat" w:hAnsi="GHEA Grapalat" w:cs="GHEA Grapalat"/>
          <w:b/>
          <w:bCs/>
          <w:noProof/>
          <w:lang w:val="hy-AM"/>
        </w:rPr>
        <w:lastRenderedPageBreak/>
        <w:t>6)</w:t>
      </w:r>
      <w:r>
        <w:rPr>
          <w:rStyle w:val="FontStyle53"/>
          <w:rFonts w:ascii="Courier New" w:hAnsi="Courier New" w:cs="Courier New"/>
          <w:b/>
          <w:bCs/>
          <w:noProof/>
          <w:lang w:val="hy-AM"/>
        </w:rPr>
        <w:t> </w:t>
      </w:r>
      <w:r>
        <w:rPr>
          <w:rStyle w:val="FontStyle53"/>
          <w:rFonts w:ascii="GHEA Grapalat" w:hAnsi="GHEA Grapalat" w:cs="GHEA Grapalat"/>
          <w:b/>
          <w:bCs/>
          <w:noProof/>
          <w:lang w:val="hy-AM"/>
        </w:rPr>
        <w:t>Կրթության շարունակականություն և ոչ ֆորմալ կրթության ճանաչելիություն</w:t>
      </w:r>
      <w:r>
        <w:rPr>
          <w:spacing w:val="2"/>
          <w:lang w:val="hy-AM"/>
        </w:rPr>
        <w:t xml:space="preserve"> </w:t>
      </w:r>
    </w:p>
    <w:p w:rsidR="00CB3702" w:rsidRPr="00CF527C" w:rsidRDefault="00CB3702" w:rsidP="00CB3702">
      <w:pPr>
        <w:pStyle w:val="ListParagraph"/>
        <w:tabs>
          <w:tab w:val="left" w:pos="9214"/>
        </w:tabs>
        <w:spacing w:after="0" w:line="240" w:lineRule="auto"/>
        <w:ind w:left="0" w:firstLineChars="235" w:firstLine="564"/>
        <w:jc w:val="both"/>
        <w:rPr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ա. Արագ փոփոխվող աշխարհում, որտեղ անընդհատ ծնվում են նոր գիտելիքներ և նորարարական գաղափարներ, կիրառության մեջ են մտնում նորագույն տեխնոլոգիաներ, այդ ամենին տիրապետելու և մրցունակ լինելու համար անհրաժեշտություն է դառնում շարունակական կրթությունը, որի ապահովման հիմնական ձևերից է նաև </w:t>
      </w:r>
      <w:r w:rsidRPr="00552D42">
        <w:rPr>
          <w:rFonts w:ascii="GHEA Grapalat" w:hAnsi="GHEA Grapalat" w:cs="GHEA Grapalat"/>
          <w:sz w:val="24"/>
          <w:szCs w:val="24"/>
          <w:lang w:val="hy-AM"/>
        </w:rPr>
        <w:t>ոչ ֆորմալ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կրթությունը: Արդիական է կրթության ճանաչելիության խնդիրը:</w:t>
      </w:r>
    </w:p>
    <w:p w:rsidR="00CB3702" w:rsidRDefault="00CB3702" w:rsidP="00CB3702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630"/>
        <w:jc w:val="both"/>
        <w:textAlignment w:val="baseline"/>
        <w:rPr>
          <w:rFonts w:ascii="GHEA Grapalat" w:hAnsi="GHEA Grapalat" w:cs="GHEA Grapalat"/>
          <w:spacing w:val="2"/>
          <w:lang w:val="hy-AM"/>
        </w:rPr>
      </w:pPr>
      <w:r>
        <w:rPr>
          <w:rFonts w:ascii="GHEA Grapalat" w:hAnsi="GHEA Grapalat" w:cs="GHEA Grapalat"/>
          <w:spacing w:val="2"/>
          <w:lang w:val="hy-AM"/>
        </w:rPr>
        <w:t>բ. Որպես կրթության յուրատեսակ ձև՝ ոչ ֆորմալ կրթությունը թույլ է տալիս սոցիալական տարբեր խմբերի ներկայացուցիչներին, հատկապես երիտասարդներին ձեռք բերել և զարգացնել շարունակ փոփոխվող միջավայրի պահանջներին և պայմաններին համապատասխան հմտություններ, կարողություններ և գիտելիքներ: Պետությունը կարևորում է ոչ ֆորմալ կրթության նշանակությունը, չափանիշների մշակման և ներդրման կարևորությունը և աջակցում է համապատասխան ծրագրերի և նախաձեռնությունների իրականացմանը:</w:t>
      </w:r>
    </w:p>
    <w:p w:rsidR="00CB3702" w:rsidRDefault="00CB3702" w:rsidP="00CB370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GHEA Grapalat" w:hAnsi="GHEA Grapalat" w:cs="GHEA Grapalat"/>
          <w:spacing w:val="2"/>
          <w:lang w:val="hy-AM"/>
        </w:rPr>
      </w:pPr>
      <w:r>
        <w:rPr>
          <w:rFonts w:ascii="GHEA Grapalat" w:hAnsi="GHEA Grapalat" w:cs="GHEA Grapalat"/>
          <w:b/>
          <w:bCs/>
          <w:spacing w:val="2"/>
          <w:lang w:val="hy-AM"/>
        </w:rPr>
        <w:t>7)</w:t>
      </w:r>
      <w:r>
        <w:rPr>
          <w:rFonts w:ascii="Courier New" w:hAnsi="Courier New" w:cs="Courier New"/>
          <w:b/>
          <w:bCs/>
          <w:spacing w:val="2"/>
          <w:lang w:val="hy-AM"/>
        </w:rPr>
        <w:t> </w:t>
      </w:r>
      <w:r>
        <w:rPr>
          <w:rFonts w:ascii="GHEA Grapalat" w:hAnsi="GHEA Grapalat" w:cs="GHEA Grapalat"/>
          <w:b/>
          <w:bCs/>
          <w:spacing w:val="2"/>
          <w:lang w:val="hy-AM"/>
        </w:rPr>
        <w:t>Աջակցություն միջազգային երիտասարդական համագործակցությանը և միջմշակութային երկխոսության զարգացմանը</w:t>
      </w:r>
    </w:p>
    <w:p w:rsidR="00CB3702" w:rsidRDefault="00CB3702" w:rsidP="00CB370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hy-AM"/>
        </w:rPr>
      </w:pPr>
      <w:r>
        <w:rPr>
          <w:rFonts w:ascii="GHEA Grapalat" w:hAnsi="GHEA Grapalat" w:cs="GHEA Grapalat"/>
          <w:spacing w:val="2"/>
          <w:lang w:val="hy-AM"/>
        </w:rPr>
        <w:t>Պետությունն աջակցում է միջազգային երիտասարդական համագործակցության զարգացմանը, երիտասարդական փոխանակումների և միջմշակութային երկխոսության հաստատման կամ զարգացման  ծրագրերին, տարածաշրջանային և միջազգային մշակութային, կրթական, գիտատեխնիկական, երիտասարդական ծրագրերում Հայաստանի Հանրապետության երիտասարդու</w:t>
      </w:r>
      <w:r w:rsidR="00552D42">
        <w:rPr>
          <w:rFonts w:ascii="GHEA Grapalat" w:hAnsi="GHEA Grapalat" w:cs="GHEA Grapalat"/>
          <w:spacing w:val="2"/>
          <w:lang w:val="hy-AM"/>
        </w:rPr>
        <w:t xml:space="preserve">թյան ներգրավմանը:  </w:t>
      </w:r>
      <w:r w:rsidR="00552D42" w:rsidRPr="00552D42">
        <w:rPr>
          <w:rFonts w:ascii="GHEA Grapalat" w:hAnsi="GHEA Grapalat" w:cs="GHEA Grapalat"/>
          <w:spacing w:val="2"/>
        </w:rPr>
        <w:t>Հ</w:t>
      </w:r>
      <w:r w:rsidRPr="00552D42">
        <w:rPr>
          <w:rFonts w:ascii="GHEA Grapalat" w:hAnsi="GHEA Grapalat" w:cs="GHEA Grapalat"/>
          <w:spacing w:val="2"/>
          <w:lang w:val="hy-AM"/>
        </w:rPr>
        <w:t>ատուկ ուշադրություն է դարձնում Հայաստանի Հանրապետության, Լեռնային Ղարաբաղի Հանրապետության և սփյուռքի երիտասարդների, երիտասարդական միավորումների միջև հոգևոր-մշակութային, գիտակրթական, սոցիալ-տնտեսական, հասարակական և այլ կապերի հաստատմանն ու զարգացմանը՝ դրանք համարելով պետական քաղաքականության գլխավոր ուղղություններից մեկը:</w:t>
      </w:r>
    </w:p>
    <w:p w:rsidR="00CB3702" w:rsidRDefault="00CB3702" w:rsidP="00CB370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GHEA Grapalat" w:hAnsi="GHEA Grapalat" w:cs="GHEA Grapalat"/>
          <w:b/>
          <w:bCs/>
          <w:spacing w:val="2"/>
          <w:lang w:val="hy-AM"/>
        </w:rPr>
      </w:pPr>
      <w:r>
        <w:rPr>
          <w:rFonts w:ascii="GHEA Grapalat" w:hAnsi="GHEA Grapalat" w:cs="GHEA Grapalat"/>
          <w:b/>
          <w:bCs/>
          <w:spacing w:val="2"/>
          <w:lang w:val="hy-AM"/>
        </w:rPr>
        <w:t>8)</w:t>
      </w:r>
      <w:r>
        <w:rPr>
          <w:rFonts w:ascii="Courier New" w:hAnsi="Courier New" w:cs="Courier New"/>
          <w:b/>
          <w:bCs/>
          <w:spacing w:val="2"/>
          <w:lang w:val="hy-AM"/>
        </w:rPr>
        <w:t> </w:t>
      </w:r>
      <w:r>
        <w:rPr>
          <w:rFonts w:ascii="GHEA Grapalat" w:hAnsi="GHEA Grapalat" w:cs="GHEA Grapalat"/>
          <w:b/>
          <w:bCs/>
          <w:spacing w:val="2"/>
          <w:lang w:val="hy-AM"/>
        </w:rPr>
        <w:t>Երիտասարդների շարժունակության խրախուսում</w:t>
      </w:r>
      <w:r w:rsidR="00CB52D2" w:rsidRPr="00CB52D2">
        <w:rPr>
          <w:rFonts w:ascii="GHEA Grapalat" w:hAnsi="GHEA Grapalat" w:cs="GHEA Grapalat"/>
          <w:b/>
          <w:bCs/>
          <w:spacing w:val="2"/>
          <w:lang w:val="hy-AM"/>
        </w:rPr>
        <w:t>,</w:t>
      </w:r>
      <w:r>
        <w:rPr>
          <w:rFonts w:ascii="GHEA Grapalat" w:hAnsi="GHEA Grapalat" w:cs="GHEA Grapalat"/>
          <w:b/>
          <w:bCs/>
          <w:spacing w:val="2"/>
          <w:lang w:val="hy-AM"/>
        </w:rPr>
        <w:t xml:space="preserve"> հատուկ ծրագրերի մշակում և իրականացում</w:t>
      </w:r>
    </w:p>
    <w:p w:rsidR="00CB3702" w:rsidRDefault="00CB3702" w:rsidP="00CB3702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567"/>
        <w:jc w:val="both"/>
        <w:textAlignment w:val="baseline"/>
        <w:rPr>
          <w:rFonts w:ascii="GHEA Grapalat" w:hAnsi="GHEA Grapalat" w:cs="GHEA Grapalat"/>
          <w:spacing w:val="2"/>
          <w:lang w:val="hy-AM"/>
        </w:rPr>
      </w:pPr>
      <w:r>
        <w:rPr>
          <w:rFonts w:ascii="GHEA Grapalat" w:hAnsi="GHEA Grapalat" w:cs="GHEA Grapalat"/>
          <w:spacing w:val="2"/>
          <w:lang w:val="hy-AM"/>
        </w:rPr>
        <w:t xml:space="preserve">ա. 2012 թվականից Հայաստանի Հանրապետությունը </w:t>
      </w:r>
      <w:r w:rsidRPr="00552D42">
        <w:rPr>
          <w:rFonts w:ascii="GHEA Grapalat" w:hAnsi="GHEA Grapalat" w:cs="GHEA Grapalat"/>
          <w:spacing w:val="2"/>
          <w:lang w:val="hy-AM"/>
        </w:rPr>
        <w:t>երիտասարդական քարտի միջոցով</w:t>
      </w:r>
      <w:r>
        <w:rPr>
          <w:rFonts w:ascii="GHEA Grapalat" w:hAnsi="GHEA Grapalat" w:cs="GHEA Grapalat"/>
          <w:spacing w:val="2"/>
          <w:lang w:val="hy-AM"/>
        </w:rPr>
        <w:t xml:space="preserve"> երիտասարդների տեղաշարժի մասնակի համաձայնագրի անդամ է, որի շրջանակներում հանձն է առել աջակցել </w:t>
      </w:r>
      <w:r>
        <w:rPr>
          <w:rFonts w:ascii="GHEA Grapalat" w:hAnsi="GHEA Grapalat" w:cs="GHEA Grapalat"/>
          <w:lang w:val="hy-AM"/>
        </w:rPr>
        <w:t xml:space="preserve">երիտասարդական շարժունակության ծրագրերի իրականացմանը: Երիտասարդական շարժունակությունը դիտվում է որպես գործիք խթանելու երիտասարդների անձնական և մշակութային զարգացումը՝ նպաստելով երիտասարդների մասնակցությանը </w:t>
      </w:r>
      <w:r w:rsidRPr="00552D42">
        <w:rPr>
          <w:rFonts w:ascii="GHEA Grapalat" w:hAnsi="GHEA Grapalat" w:cs="GHEA Grapalat"/>
          <w:lang w:val="hy-AM"/>
        </w:rPr>
        <w:t>և ոչ ֆորմալ կրթությանը</w:t>
      </w:r>
      <w:r>
        <w:rPr>
          <w:rFonts w:ascii="GHEA Grapalat" w:hAnsi="GHEA Grapalat" w:cs="GHEA Grapalat"/>
          <w:lang w:val="hy-AM"/>
        </w:rPr>
        <w:t xml:space="preserve">: Երիտասարդության շարժունակության կենտրոնական խնդիրներից մեկն է </w:t>
      </w:r>
      <w:r>
        <w:rPr>
          <w:rFonts w:ascii="GHEA Grapalat" w:hAnsi="GHEA Grapalat" w:cs="GHEA Grapalat"/>
          <w:spacing w:val="2"/>
          <w:lang w:val="hy-AM"/>
        </w:rPr>
        <w:t>երիտասարդների տարբեր խմբերի շրջանում հավասար հնարավորությունների ստեղծումը, երիտասարդներին առաջարկվող տարբեր ծառայությունների մատչելիության ապահովումը:</w:t>
      </w:r>
    </w:p>
    <w:p w:rsidR="00CB3702" w:rsidRDefault="00CB3702" w:rsidP="00CB3702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630"/>
        <w:jc w:val="both"/>
        <w:textAlignment w:val="baseline"/>
        <w:rPr>
          <w:rFonts w:ascii="GHEA Grapalat" w:hAnsi="GHEA Grapalat" w:cs="GHEA Grapalat"/>
          <w:spacing w:val="2"/>
          <w:lang w:val="hy-AM"/>
        </w:rPr>
      </w:pPr>
      <w:r>
        <w:rPr>
          <w:rFonts w:ascii="GHEA Grapalat" w:hAnsi="GHEA Grapalat" w:cs="GHEA Grapalat"/>
          <w:lang w:val="hy-AM"/>
        </w:rPr>
        <w:lastRenderedPageBreak/>
        <w:t>բ.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Այս համատեքստում երիտասարդական պետական քաղաքականության սահմաններում կարևորվում է տարբեր գործիքների ներդրմամբ երիտասարդների շարժունակության խրախուսումը</w:t>
      </w:r>
      <w:r>
        <w:rPr>
          <w:rFonts w:ascii="GHEA Grapalat" w:hAnsi="GHEA Grapalat" w:cs="GHEA Grapalat"/>
          <w:spacing w:val="2"/>
          <w:lang w:val="hy-AM"/>
        </w:rPr>
        <w:t>:</w:t>
      </w:r>
    </w:p>
    <w:p w:rsidR="00CB3702" w:rsidRDefault="00CB3702" w:rsidP="00CB3702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630"/>
        <w:jc w:val="both"/>
        <w:textAlignment w:val="baseline"/>
        <w:rPr>
          <w:rFonts w:ascii="GHEA Grapalat" w:hAnsi="GHEA Grapalat" w:cs="GHEA Grapalat"/>
          <w:b/>
          <w:spacing w:val="2"/>
          <w:lang w:val="hy-AM"/>
        </w:rPr>
      </w:pPr>
      <w:r>
        <w:rPr>
          <w:rFonts w:ascii="GHEA Grapalat" w:hAnsi="GHEA Grapalat" w:cs="GHEA Grapalat"/>
          <w:b/>
          <w:spacing w:val="2"/>
          <w:lang w:val="hy-AM"/>
        </w:rPr>
        <w:t>9) Հետազոտությունների միջոցով երիտասարդության տարբեր շերտերի կարիքների գնահատում և երիտասարդական քաղաքականությանն առնչվող իրավական դաշտի շարունակական կատարելագործում</w:t>
      </w:r>
    </w:p>
    <w:p w:rsidR="00CB3702" w:rsidRDefault="00CB3702" w:rsidP="00CB3702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630"/>
        <w:jc w:val="both"/>
        <w:textAlignment w:val="baseline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ա. Պետական երիտասարդական քաղաքականության իրականացման նպատակով հետազոտությունների միջոցով երիտասարդության տարբեր շերտերի կարիքների գնահատումն ենթադրում է երիտասարդության խնդիրների խոր հետազոտություն`  հիմնված ինովացիոն մեթոդների և համակարգված մոտեցման վրա: Առավել արդիական խնդիրների լուծումներն առաջարկելու համար անհրաժեշտ է իրականացնել պարբերական մշտադիտարկում երիտասարդների իրավունքների իրացման ուղղությամբ:</w:t>
      </w:r>
    </w:p>
    <w:p w:rsidR="00CB3702" w:rsidRDefault="00CB3702" w:rsidP="00CB3702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630"/>
        <w:jc w:val="both"/>
        <w:textAlignment w:val="baseline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բ. Ներկայումս Հայաստանի Հանարպետության սպորտի և երիտասարդության հարցերի նախարարության համակարգի «Երիտասարդական միջոցառումների իրականացման կենտրոն» պետական ոչ առևտրային կազմակերպության կազմում գործում է երիտասարդական ուսումնասիրությունների կենտրոնը, որն իրականացնում է տարաբնույթ ուսումնասիրություններ երիտասարդության հիմնախնդիրների վերաբերյալ: Այդ ուսումնասիրությունների նպատակը առավել փաստարկված և արդյունավետ երիտասարդական պետական քաղաքականության մշակմանը նպաստելն է:</w:t>
      </w:r>
    </w:p>
    <w:p w:rsidR="00CB3702" w:rsidRPr="00CF527C" w:rsidRDefault="00CB3702" w:rsidP="00CB3702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630"/>
        <w:jc w:val="both"/>
        <w:textAlignment w:val="baseline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գ. Երիտասարդական հիմնախնդիրներին վերաբերող ուսումնասիրությունների արդյունքները հիմք են հանդիսանում ոլորտի նորմատիվ-իրավական դաշտի շարունակական կատարելագործման ապահովման համար:</w:t>
      </w:r>
      <w:r w:rsidR="005D4AA9">
        <w:rPr>
          <w:rFonts w:ascii="GHEA Grapalat" w:hAnsi="GHEA Grapalat" w:cs="GHEA Grapalat"/>
          <w:lang w:val="hy-AM"/>
        </w:rPr>
        <w:t xml:space="preserve"> </w:t>
      </w:r>
    </w:p>
    <w:p w:rsidR="0041693D" w:rsidRDefault="0041693D" w:rsidP="0041693D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630"/>
        <w:jc w:val="both"/>
        <w:textAlignment w:val="baseline"/>
        <w:rPr>
          <w:rFonts w:ascii="GHEA Grapalat" w:hAnsi="GHEA Grapalat" w:cs="GHEA Grapalat"/>
          <w:lang w:val="hy-AM"/>
        </w:rPr>
      </w:pPr>
    </w:p>
    <w:p w:rsidR="0041693D" w:rsidRDefault="0041693D" w:rsidP="0041693D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630"/>
        <w:jc w:val="center"/>
        <w:textAlignment w:val="baseline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VI. ԵՐԻՏԱՍԱՐԴԱԿԱՆ ՊԵՏԱԿԱՆ ՔԱՂԱՔԱԿԱՆՈՒԹՅԱՆ</w:t>
      </w:r>
    </w:p>
    <w:p w:rsidR="0041693D" w:rsidRDefault="0041693D" w:rsidP="0041693D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630"/>
        <w:jc w:val="center"/>
        <w:textAlignment w:val="baseline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</w:t>
      </w:r>
      <w:r w:rsidR="00803C65" w:rsidRPr="00CF527C">
        <w:rPr>
          <w:rFonts w:ascii="GHEA Grapalat" w:hAnsi="GHEA Grapalat" w:cs="GHEA Grapalat"/>
          <w:lang w:val="hy-AM"/>
        </w:rPr>
        <w:t>ՄՈՆԻՏՈՐԻՆԳՆ ՈՒ</w:t>
      </w:r>
      <w:r>
        <w:rPr>
          <w:rFonts w:ascii="GHEA Grapalat" w:hAnsi="GHEA Grapalat" w:cs="GHEA Grapalat"/>
          <w:lang w:val="hy-AM"/>
        </w:rPr>
        <w:t xml:space="preserve"> ԳՆԱՀԱՏՈՒՄԸ</w:t>
      </w:r>
    </w:p>
    <w:p w:rsidR="0041693D" w:rsidRDefault="0041693D" w:rsidP="0041693D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630"/>
        <w:jc w:val="center"/>
        <w:textAlignment w:val="baseline"/>
        <w:rPr>
          <w:rFonts w:ascii="GHEA Grapalat" w:hAnsi="GHEA Grapalat" w:cs="GHEA Grapalat"/>
          <w:lang w:val="hy-AM"/>
        </w:rPr>
      </w:pPr>
    </w:p>
    <w:p w:rsidR="0041693D" w:rsidRDefault="0041693D" w:rsidP="0041693D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630"/>
        <w:jc w:val="both"/>
        <w:textAlignment w:val="baseline"/>
        <w:rPr>
          <w:lang w:val="hy-AM"/>
        </w:rPr>
      </w:pPr>
      <w:r>
        <w:rPr>
          <w:rFonts w:ascii="GHEA Grapalat" w:hAnsi="GHEA Grapalat" w:cs="GHEA Grapalat"/>
          <w:lang w:val="hy-AM"/>
        </w:rPr>
        <w:t>7.</w:t>
      </w:r>
      <w:r>
        <w:rPr>
          <w:rFonts w:ascii="Courier New" w:hAnsi="Courier New" w:cs="Courier New"/>
          <w:lang w:val="hy-AM"/>
        </w:rPr>
        <w:t> </w:t>
      </w:r>
      <w:r w:rsidRPr="00CB52D2">
        <w:rPr>
          <w:rFonts w:ascii="GHEA Grapalat" w:hAnsi="GHEA Grapalat" w:cs="GHEA Grapalat"/>
          <w:lang w:val="hy-AM"/>
        </w:rPr>
        <w:t>Առաջնորդվելով Հայաստանի Հանրապետության երիտասարդական պետական քաղաքականության հայեցակարգի հիմնական սկզբունքներով՝ կատարվում է երիտասարդական պետական քաղաքականության խնդիրների լուծմանը, հիմնական ուղղությունների իրականացման</w:t>
      </w:r>
      <w:r w:rsidR="00A617FB" w:rsidRPr="00CB52D2">
        <w:rPr>
          <w:rFonts w:ascii="GHEA Grapalat" w:hAnsi="GHEA Grapalat" w:cs="GHEA Grapalat"/>
          <w:lang w:val="hy-AM"/>
        </w:rPr>
        <w:t>ն</w:t>
      </w:r>
      <w:r w:rsidRPr="00CB52D2">
        <w:rPr>
          <w:rFonts w:ascii="GHEA Grapalat" w:hAnsi="GHEA Grapalat" w:cs="GHEA Grapalat"/>
          <w:lang w:val="hy-AM"/>
        </w:rPr>
        <w:t xml:space="preserve"> ուղղված միջոցառումների արդյունավետության գնահատումը։</w:t>
      </w:r>
      <w:r>
        <w:rPr>
          <w:rFonts w:ascii="GHEA Grapalat" w:hAnsi="GHEA Grapalat" w:cs="GHEA Grapalat"/>
          <w:lang w:val="hy-AM"/>
        </w:rPr>
        <w:t xml:space="preserve"> </w:t>
      </w:r>
    </w:p>
    <w:p w:rsidR="0041693D" w:rsidRPr="00CF527C" w:rsidRDefault="0041693D" w:rsidP="00CB3702">
      <w:pPr>
        <w:pStyle w:val="NormalWeb"/>
        <w:shd w:val="clear" w:color="auto" w:fill="FFFFFF"/>
        <w:tabs>
          <w:tab w:val="left" w:pos="9214"/>
        </w:tabs>
        <w:spacing w:before="0" w:beforeAutospacing="0" w:after="0" w:afterAutospacing="0"/>
        <w:ind w:firstLine="630"/>
        <w:jc w:val="both"/>
        <w:textAlignment w:val="baseline"/>
        <w:rPr>
          <w:rFonts w:ascii="GHEA Grapalat" w:hAnsi="GHEA Grapalat" w:cs="GHEA Grapalat"/>
          <w:lang w:val="hy-AM"/>
        </w:rPr>
      </w:pPr>
    </w:p>
    <w:sectPr w:rsidR="0041693D" w:rsidRPr="00CF527C" w:rsidSect="00D15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B3702"/>
    <w:rsid w:val="000A39C0"/>
    <w:rsid w:val="000C6DB0"/>
    <w:rsid w:val="00231372"/>
    <w:rsid w:val="00245D3C"/>
    <w:rsid w:val="002879FA"/>
    <w:rsid w:val="0034441E"/>
    <w:rsid w:val="00396533"/>
    <w:rsid w:val="0041693D"/>
    <w:rsid w:val="004D1675"/>
    <w:rsid w:val="00552D42"/>
    <w:rsid w:val="005C66C7"/>
    <w:rsid w:val="005D00AC"/>
    <w:rsid w:val="005D24BC"/>
    <w:rsid w:val="005D4AA9"/>
    <w:rsid w:val="006B1C82"/>
    <w:rsid w:val="00803C65"/>
    <w:rsid w:val="008A7BC8"/>
    <w:rsid w:val="009F0AFC"/>
    <w:rsid w:val="009F6ADC"/>
    <w:rsid w:val="00A43795"/>
    <w:rsid w:val="00A617FB"/>
    <w:rsid w:val="00A73DF7"/>
    <w:rsid w:val="00C26A7C"/>
    <w:rsid w:val="00CB3702"/>
    <w:rsid w:val="00CB52D2"/>
    <w:rsid w:val="00CF527C"/>
    <w:rsid w:val="00D15F42"/>
    <w:rsid w:val="00DC1539"/>
    <w:rsid w:val="00DE72EA"/>
    <w:rsid w:val="00E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702"/>
    <w:rPr>
      <w:rFonts w:ascii="Calibri" w:eastAsia="SimSu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370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3702"/>
    <w:pPr>
      <w:ind w:left="720"/>
    </w:pPr>
  </w:style>
  <w:style w:type="character" w:customStyle="1" w:styleId="FontStyle53">
    <w:name w:val="Font Style53"/>
    <w:uiPriority w:val="99"/>
    <w:rsid w:val="00CB3702"/>
    <w:rPr>
      <w:rFonts w:ascii="Sylfaen" w:hAnsi="Sylfaen" w:cs="Sylfaen" w:hint="default"/>
      <w:sz w:val="18"/>
      <w:szCs w:val="18"/>
    </w:rPr>
  </w:style>
  <w:style w:type="character" w:customStyle="1" w:styleId="hps">
    <w:name w:val="hps"/>
    <w:basedOn w:val="DefaultParagraphFont"/>
    <w:uiPriority w:val="99"/>
    <w:rsid w:val="00CB3702"/>
  </w:style>
  <w:style w:type="character" w:customStyle="1" w:styleId="shorttext">
    <w:name w:val="short_text"/>
    <w:basedOn w:val="DefaultParagraphFont"/>
    <w:uiPriority w:val="99"/>
    <w:rsid w:val="00CB3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3494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KristineH</dc:creator>
  <cp:lastModifiedBy>Kristine Hakobyan</cp:lastModifiedBy>
  <cp:revision>25</cp:revision>
  <cp:lastPrinted>2014-12-15T09:02:00Z</cp:lastPrinted>
  <dcterms:created xsi:type="dcterms:W3CDTF">2014-12-11T09:16:00Z</dcterms:created>
  <dcterms:modified xsi:type="dcterms:W3CDTF">2014-12-15T11:39:00Z</dcterms:modified>
</cp:coreProperties>
</file>