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74B" w:rsidRDefault="00E5474B" w:rsidP="00E5474B">
      <w:pPr>
        <w:jc w:val="center"/>
        <w:rPr>
          <w:rStyle w:val="Strong"/>
          <w:rFonts w:ascii="GHEA Grapalat" w:hAnsi="GHEA Grapalat"/>
        </w:rPr>
      </w:pPr>
      <w:r>
        <w:rPr>
          <w:rStyle w:val="Strong"/>
          <w:rFonts w:ascii="GHEA Grapalat" w:hAnsi="GHEA Grapalat" w:cs="Sylfaen"/>
        </w:rPr>
        <w:t>ԱՄՓՈՓԱԹԵՐԹ</w:t>
      </w:r>
    </w:p>
    <w:p w:rsidR="00E5474B" w:rsidRDefault="00E5474B" w:rsidP="00E5474B">
      <w:pPr>
        <w:jc w:val="center"/>
        <w:rPr>
          <w:rStyle w:val="Strong"/>
          <w:rFonts w:ascii="GHEA Grapalat" w:eastAsia="MS Mincho" w:hAnsi="GHEA Grapalat"/>
          <w:lang w:val="fr-FR"/>
        </w:rPr>
      </w:pPr>
      <w:r>
        <w:rPr>
          <w:rFonts w:ascii="GHEA Grapalat" w:hAnsi="GHEA Grapalat" w:cs="Sylfaen"/>
          <w:b/>
          <w:lang w:val="nb-NO"/>
        </w:rPr>
        <w:t>«</w:t>
      </w:r>
      <w:r w:rsidR="008A4CDE" w:rsidRPr="008A4CDE">
        <w:rPr>
          <w:rFonts w:ascii="GHEA Grapalat" w:hAnsi="GHEA Grapalat" w:cs="Sylfaen"/>
          <w:b/>
        </w:rPr>
        <w:t>ՀԱՅԱՍՏԱՆԻ ՀԱՆՐԱՊԵՏՈՒԹՅԱՆ ԿԱՌԱՎԱՐՈՒԹՅԱՆ 2012 ԹՎԱԿԱՆԻ ԴԵԿՏԵՄԲԵՐԻ 27-Ի N 1691-Ն ԵՎ ՀԱՅԱՍՏԱՆԻ ՀԱՆՐԱՊԵՏՈՒԹՅԱՆ ԿԱՌԱՎԱՐՈՒԹՅԱՆ 2014 ԹՎԱԿԱՆԻ ՄԱՐՏԻ 27-Ի N 375-Ն ՈՐՈՇՈՒՄՆԵՐԻ ՄԵՋ ԼՐԱՑՈՒՄՆԵՐ ԵՎ ՓՈՓՈԽՈՒԹՅՈՒՆՆԵՐ ԿԱՏԱՐԵԼՈՒ ՄԱՍԻՆ</w:t>
      </w:r>
      <w:bookmarkStart w:id="0" w:name="_GoBack"/>
      <w:bookmarkEnd w:id="0"/>
      <w:r>
        <w:rPr>
          <w:rFonts w:ascii="GHEA Grapalat" w:hAnsi="GHEA Grapalat" w:cs="Sylfaen"/>
          <w:b/>
          <w:lang w:val="nb-NO"/>
        </w:rPr>
        <w:t xml:space="preserve">» </w:t>
      </w:r>
      <w:r>
        <w:rPr>
          <w:rFonts w:ascii="GHEA Grapalat" w:hAnsi="GHEA Grapalat"/>
          <w:b/>
        </w:rPr>
        <w:t>ՀՀ</w:t>
      </w:r>
      <w:r>
        <w:rPr>
          <w:rFonts w:ascii="GHEA Grapalat" w:hAnsi="GHEA Grapalat"/>
          <w:b/>
          <w:lang w:val="nb-NO"/>
        </w:rPr>
        <w:t xml:space="preserve"> </w:t>
      </w:r>
      <w:r>
        <w:rPr>
          <w:rFonts w:ascii="GHEA Grapalat" w:hAnsi="GHEA Grapalat"/>
          <w:b/>
        </w:rPr>
        <w:t>ԿԱՌԱՎԱՐՈՒԹՅԱՆ</w:t>
      </w:r>
      <w:r>
        <w:rPr>
          <w:rFonts w:ascii="GHEA Grapalat" w:hAnsi="GHEA Grapalat"/>
          <w:b/>
          <w:lang w:val="nb-NO"/>
        </w:rPr>
        <w:t xml:space="preserve"> </w:t>
      </w:r>
      <w:r>
        <w:rPr>
          <w:rFonts w:ascii="GHEA Grapalat" w:hAnsi="GHEA Grapalat"/>
          <w:b/>
        </w:rPr>
        <w:t>ՈՐՈՇՄԱՆ</w:t>
      </w:r>
      <w:r>
        <w:rPr>
          <w:rFonts w:ascii="GHEA Grapalat" w:hAnsi="GHEA Grapalat"/>
          <w:b/>
          <w:lang w:val="nb-NO"/>
        </w:rPr>
        <w:t xml:space="preserve"> </w:t>
      </w:r>
      <w:r>
        <w:rPr>
          <w:rStyle w:val="Strong"/>
          <w:rFonts w:ascii="GHEA Grapalat" w:hAnsi="GHEA Grapalat" w:cs="Sylfaen"/>
        </w:rPr>
        <w:t>ՆԱԽԱԳԾԻ</w:t>
      </w:r>
      <w:r>
        <w:rPr>
          <w:rStyle w:val="Strong"/>
          <w:rFonts w:ascii="GHEA Grapalat" w:hAnsi="GHEA Grapalat" w:cs="Calibri"/>
        </w:rPr>
        <w:t xml:space="preserve"> </w:t>
      </w:r>
      <w:r>
        <w:rPr>
          <w:rStyle w:val="Strong"/>
          <w:rFonts w:ascii="GHEA Grapalat" w:hAnsi="GHEA Grapalat"/>
        </w:rPr>
        <w:t xml:space="preserve"> </w:t>
      </w:r>
      <w:r>
        <w:rPr>
          <w:rStyle w:val="Strong"/>
          <w:rFonts w:ascii="GHEA Grapalat" w:hAnsi="GHEA Grapalat" w:cs="Sylfaen"/>
        </w:rPr>
        <w:t>ՎԵՐԱԲԵՐՅԱԼ</w:t>
      </w:r>
      <w:r>
        <w:rPr>
          <w:rStyle w:val="Strong"/>
          <w:rFonts w:ascii="GHEA Grapalat" w:hAnsi="GHEA Grapalat"/>
        </w:rPr>
        <w:t xml:space="preserve"> </w:t>
      </w:r>
      <w:r>
        <w:rPr>
          <w:rStyle w:val="Strong"/>
          <w:rFonts w:ascii="GHEA Grapalat" w:hAnsi="GHEA Grapalat"/>
          <w:lang w:val="en-US"/>
        </w:rPr>
        <w:t xml:space="preserve">ՀՀ ԱՌՈՂՋԱՊԱՀՈՒԹՅԱՆ, </w:t>
      </w:r>
      <w:r>
        <w:rPr>
          <w:rStyle w:val="Strong"/>
          <w:rFonts w:ascii="GHEA Grapalat" w:eastAsia="MS Mincho" w:hAnsi="GHEA Grapalat" w:cs="Sylfaen"/>
        </w:rPr>
        <w:t>ՀՀ</w:t>
      </w:r>
      <w:r>
        <w:rPr>
          <w:rStyle w:val="Strong"/>
          <w:rFonts w:ascii="GHEA Grapalat" w:eastAsia="MS Mincho" w:hAnsi="GHEA Grapalat"/>
        </w:rPr>
        <w:t xml:space="preserve"> </w:t>
      </w:r>
      <w:r>
        <w:rPr>
          <w:rStyle w:val="Strong"/>
          <w:rFonts w:ascii="GHEA Grapalat" w:eastAsia="MS Mincho" w:hAnsi="GHEA Grapalat" w:cs="Sylfaen"/>
        </w:rPr>
        <w:t>ՖԻՆԱՆՍՆԵՐԻ</w:t>
      </w:r>
      <w:r>
        <w:rPr>
          <w:rStyle w:val="Strong"/>
          <w:rFonts w:ascii="GHEA Grapalat" w:eastAsia="MS Mincho" w:hAnsi="GHEA Grapalat"/>
        </w:rPr>
        <w:t xml:space="preserve">, ՀՀ </w:t>
      </w:r>
      <w:r>
        <w:rPr>
          <w:rStyle w:val="Strong"/>
          <w:rFonts w:ascii="GHEA Grapalat" w:eastAsia="MS Mincho" w:hAnsi="GHEA Grapalat"/>
          <w:lang w:val="en-US"/>
        </w:rPr>
        <w:t>ԷԿՈՆՈՄԻԿԱՅԻ</w:t>
      </w:r>
      <w:r>
        <w:rPr>
          <w:rStyle w:val="Strong"/>
          <w:rFonts w:ascii="GHEA Grapalat" w:eastAsia="MS Mincho" w:hAnsi="GHEA Grapalat"/>
        </w:rPr>
        <w:t xml:space="preserve"> </w:t>
      </w:r>
      <w:r>
        <w:rPr>
          <w:rStyle w:val="Strong"/>
          <w:rFonts w:ascii="GHEA Grapalat" w:eastAsia="MS Mincho" w:hAnsi="GHEA Grapalat" w:cs="Sylfaen"/>
        </w:rPr>
        <w:t>ՆԱԽԱՐԱՐՈՒԹՅՈՒՆՆԵՐԻ</w:t>
      </w:r>
      <w:r>
        <w:rPr>
          <w:rStyle w:val="Strong"/>
          <w:rFonts w:ascii="GHEA Grapalat" w:eastAsia="MS Mincho" w:hAnsi="GHEA Grapalat"/>
        </w:rPr>
        <w:t xml:space="preserve"> </w:t>
      </w:r>
      <w:r>
        <w:rPr>
          <w:rStyle w:val="Strong"/>
          <w:rFonts w:ascii="GHEA Grapalat" w:eastAsia="MS Mincho" w:hAnsi="GHEA Grapalat" w:cs="Sylfaen"/>
        </w:rPr>
        <w:t>ԱՌԱՋԱՐԿՈՒԹՅՈՒՆՆԵՐԻ</w:t>
      </w:r>
      <w:r>
        <w:rPr>
          <w:rStyle w:val="Strong"/>
          <w:rFonts w:ascii="GHEA Grapalat" w:eastAsia="MS Mincho" w:hAnsi="GHEA Grapalat"/>
        </w:rPr>
        <w:t xml:space="preserve"> </w:t>
      </w:r>
      <w:r>
        <w:rPr>
          <w:rStyle w:val="Strong"/>
          <w:rFonts w:ascii="GHEA Grapalat" w:eastAsia="MS Mincho" w:hAnsi="GHEA Grapalat" w:cs="Sylfaen"/>
        </w:rPr>
        <w:t>ԵՎ</w:t>
      </w:r>
      <w:r>
        <w:rPr>
          <w:rStyle w:val="Strong"/>
          <w:rFonts w:ascii="GHEA Grapalat" w:eastAsia="MS Mincho" w:hAnsi="GHEA Grapalat"/>
        </w:rPr>
        <w:t xml:space="preserve"> </w:t>
      </w:r>
      <w:r>
        <w:rPr>
          <w:rStyle w:val="Strong"/>
          <w:rFonts w:ascii="GHEA Grapalat" w:eastAsia="MS Mincho" w:hAnsi="GHEA Grapalat" w:cs="Sylfaen"/>
        </w:rPr>
        <w:t xml:space="preserve">ԴԻՏՈՂՈՒԹՅՈՒՆՆԵՐԻ </w:t>
      </w:r>
    </w:p>
    <w:tbl>
      <w:tblPr>
        <w:tblW w:w="13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3779"/>
        <w:gridCol w:w="5039"/>
        <w:gridCol w:w="1800"/>
        <w:gridCol w:w="2699"/>
      </w:tblGrid>
      <w:tr w:rsidR="00E5474B" w:rsidTr="00E5474B">
        <w:tc>
          <w:tcPr>
            <w:tcW w:w="558" w:type="dxa"/>
            <w:tcBorders>
              <w:top w:val="single" w:sz="4" w:space="0" w:color="000000"/>
              <w:left w:val="single" w:sz="4" w:space="0" w:color="000000"/>
              <w:bottom w:val="single" w:sz="4" w:space="0" w:color="000000"/>
              <w:right w:val="single" w:sz="4" w:space="0" w:color="000000"/>
            </w:tcBorders>
            <w:hideMark/>
          </w:tcPr>
          <w:p w:rsidR="00E5474B" w:rsidRDefault="00E5474B">
            <w:pPr>
              <w:jc w:val="center"/>
              <w:rPr>
                <w:rStyle w:val="Strong"/>
                <w:rFonts w:ascii="GHEA Grapalat" w:hAnsi="GHEA Grapalat"/>
              </w:rPr>
            </w:pPr>
            <w:r>
              <w:rPr>
                <w:rStyle w:val="Strong"/>
                <w:rFonts w:ascii="GHEA Grapalat" w:hAnsi="GHEA Grapalat" w:cs="Sylfaen"/>
              </w:rPr>
              <w:t>հ</w:t>
            </w:r>
            <w:r>
              <w:rPr>
                <w:rStyle w:val="Strong"/>
                <w:rFonts w:ascii="GHEA Grapalat" w:hAnsi="GHEA Grapalat" w:cs="Calibri"/>
              </w:rPr>
              <w:t>/</w:t>
            </w:r>
            <w:r>
              <w:rPr>
                <w:rStyle w:val="Strong"/>
                <w:rFonts w:ascii="GHEA Grapalat" w:hAnsi="GHEA Grapalat" w:cs="Sylfaen"/>
              </w:rPr>
              <w:t>հ</w:t>
            </w:r>
          </w:p>
        </w:tc>
        <w:tc>
          <w:tcPr>
            <w:tcW w:w="3780" w:type="dxa"/>
            <w:tcBorders>
              <w:top w:val="single" w:sz="4" w:space="0" w:color="000000"/>
              <w:left w:val="single" w:sz="4" w:space="0" w:color="000000"/>
              <w:bottom w:val="single" w:sz="4" w:space="0" w:color="000000"/>
              <w:right w:val="single" w:sz="4" w:space="0" w:color="000000"/>
            </w:tcBorders>
            <w:hideMark/>
          </w:tcPr>
          <w:p w:rsidR="00E5474B" w:rsidRDefault="00E5474B">
            <w:pPr>
              <w:jc w:val="center"/>
              <w:rPr>
                <w:rStyle w:val="Strong"/>
                <w:rFonts w:ascii="GHEA Grapalat" w:hAnsi="GHEA Grapalat"/>
              </w:rPr>
            </w:pPr>
            <w:r>
              <w:rPr>
                <w:rStyle w:val="Strong"/>
                <w:rFonts w:ascii="GHEA Grapalat" w:hAnsi="GHEA Grapalat" w:cs="Sylfaen"/>
              </w:rPr>
              <w:t>Առաջարկության</w:t>
            </w:r>
            <w:r>
              <w:rPr>
                <w:rStyle w:val="Strong"/>
                <w:rFonts w:ascii="GHEA Grapalat" w:hAnsi="GHEA Grapalat" w:cs="Calibri"/>
              </w:rPr>
              <w:t xml:space="preserve"> </w:t>
            </w:r>
            <w:r>
              <w:rPr>
                <w:rStyle w:val="Strong"/>
                <w:rFonts w:ascii="GHEA Grapalat" w:hAnsi="GHEA Grapalat" w:cs="Sylfaen"/>
              </w:rPr>
              <w:t>հեղինակը</w:t>
            </w:r>
            <w:r>
              <w:rPr>
                <w:rStyle w:val="Strong"/>
                <w:rFonts w:ascii="GHEA Grapalat" w:hAnsi="GHEA Grapalat" w:cs="Calibri"/>
              </w:rPr>
              <w:t xml:space="preserve">, </w:t>
            </w:r>
            <w:r>
              <w:rPr>
                <w:rStyle w:val="Strong"/>
                <w:rFonts w:ascii="GHEA Grapalat" w:hAnsi="GHEA Grapalat" w:cs="Sylfaen"/>
              </w:rPr>
              <w:t>գրության</w:t>
            </w:r>
            <w:r>
              <w:rPr>
                <w:rStyle w:val="Strong"/>
                <w:rFonts w:ascii="GHEA Grapalat" w:hAnsi="GHEA Grapalat" w:cs="Calibri"/>
              </w:rPr>
              <w:t xml:space="preserve"> </w:t>
            </w:r>
            <w:r>
              <w:rPr>
                <w:rStyle w:val="Strong"/>
                <w:rFonts w:ascii="GHEA Grapalat" w:hAnsi="GHEA Grapalat" w:cs="Sylfaen"/>
              </w:rPr>
              <w:t>ամսաթիվը</w:t>
            </w:r>
            <w:r>
              <w:rPr>
                <w:rStyle w:val="Strong"/>
                <w:rFonts w:ascii="GHEA Grapalat" w:hAnsi="GHEA Grapalat" w:cs="Calibri"/>
              </w:rPr>
              <w:t xml:space="preserve">, </w:t>
            </w:r>
            <w:r>
              <w:rPr>
                <w:rStyle w:val="Strong"/>
                <w:rFonts w:ascii="GHEA Grapalat" w:hAnsi="GHEA Grapalat" w:cs="Sylfaen"/>
              </w:rPr>
              <w:t>գրության</w:t>
            </w:r>
            <w:r>
              <w:rPr>
                <w:rStyle w:val="Strong"/>
                <w:rFonts w:ascii="GHEA Grapalat" w:hAnsi="GHEA Grapalat" w:cs="Calibri"/>
              </w:rPr>
              <w:t xml:space="preserve"> </w:t>
            </w:r>
            <w:r>
              <w:rPr>
                <w:rStyle w:val="Strong"/>
                <w:rFonts w:ascii="GHEA Grapalat" w:hAnsi="GHEA Grapalat" w:cs="Sylfaen"/>
              </w:rPr>
              <w:t>համարը</w:t>
            </w:r>
          </w:p>
        </w:tc>
        <w:tc>
          <w:tcPr>
            <w:tcW w:w="5040" w:type="dxa"/>
            <w:tcBorders>
              <w:top w:val="single" w:sz="4" w:space="0" w:color="000000"/>
              <w:left w:val="single" w:sz="4" w:space="0" w:color="000000"/>
              <w:bottom w:val="single" w:sz="4" w:space="0" w:color="000000"/>
              <w:right w:val="single" w:sz="4" w:space="0" w:color="000000"/>
            </w:tcBorders>
            <w:hideMark/>
          </w:tcPr>
          <w:p w:rsidR="00E5474B" w:rsidRDefault="00E5474B">
            <w:pPr>
              <w:jc w:val="center"/>
              <w:rPr>
                <w:rStyle w:val="Strong"/>
                <w:rFonts w:ascii="GHEA Grapalat" w:hAnsi="GHEA Grapalat"/>
              </w:rPr>
            </w:pPr>
            <w:r>
              <w:rPr>
                <w:rStyle w:val="Strong"/>
                <w:rFonts w:ascii="GHEA Grapalat" w:hAnsi="GHEA Grapalat" w:cs="Sylfaen"/>
              </w:rPr>
              <w:t>Առաջարկության</w:t>
            </w:r>
            <w:r>
              <w:rPr>
                <w:rStyle w:val="Strong"/>
                <w:rFonts w:ascii="GHEA Grapalat" w:hAnsi="GHEA Grapalat" w:cs="Calibri"/>
              </w:rPr>
              <w:t xml:space="preserve"> </w:t>
            </w:r>
            <w:r>
              <w:rPr>
                <w:rStyle w:val="Strong"/>
                <w:rFonts w:ascii="GHEA Grapalat" w:hAnsi="GHEA Grapalat" w:cs="Sylfaen"/>
              </w:rPr>
              <w:t>բովանդակությունը</w:t>
            </w:r>
          </w:p>
        </w:tc>
        <w:tc>
          <w:tcPr>
            <w:tcW w:w="1800" w:type="dxa"/>
            <w:tcBorders>
              <w:top w:val="single" w:sz="4" w:space="0" w:color="000000"/>
              <w:left w:val="single" w:sz="4" w:space="0" w:color="000000"/>
              <w:bottom w:val="single" w:sz="4" w:space="0" w:color="000000"/>
              <w:right w:val="single" w:sz="4" w:space="0" w:color="000000"/>
            </w:tcBorders>
            <w:hideMark/>
          </w:tcPr>
          <w:p w:rsidR="00E5474B" w:rsidRDefault="00E5474B">
            <w:pPr>
              <w:jc w:val="center"/>
              <w:rPr>
                <w:rStyle w:val="Strong"/>
                <w:rFonts w:ascii="GHEA Grapalat" w:hAnsi="GHEA Grapalat"/>
              </w:rPr>
            </w:pPr>
            <w:r>
              <w:rPr>
                <w:rStyle w:val="Strong"/>
                <w:rFonts w:ascii="GHEA Grapalat" w:hAnsi="GHEA Grapalat" w:cs="Sylfaen"/>
              </w:rPr>
              <w:t>Եզրակա</w:t>
            </w:r>
          </w:p>
          <w:p w:rsidR="00E5474B" w:rsidRDefault="00E5474B">
            <w:pPr>
              <w:jc w:val="center"/>
              <w:rPr>
                <w:rStyle w:val="Strong"/>
                <w:rFonts w:ascii="GHEA Grapalat" w:hAnsi="GHEA Grapalat"/>
              </w:rPr>
            </w:pPr>
            <w:r>
              <w:rPr>
                <w:rStyle w:val="Strong"/>
                <w:rFonts w:ascii="GHEA Grapalat" w:hAnsi="GHEA Grapalat" w:cs="Sylfaen"/>
              </w:rPr>
              <w:t>ցություն</w:t>
            </w:r>
          </w:p>
        </w:tc>
        <w:tc>
          <w:tcPr>
            <w:tcW w:w="2700" w:type="dxa"/>
            <w:tcBorders>
              <w:top w:val="single" w:sz="4" w:space="0" w:color="000000"/>
              <w:left w:val="single" w:sz="4" w:space="0" w:color="000000"/>
              <w:bottom w:val="single" w:sz="4" w:space="0" w:color="000000"/>
              <w:right w:val="single" w:sz="4" w:space="0" w:color="000000"/>
            </w:tcBorders>
            <w:hideMark/>
          </w:tcPr>
          <w:p w:rsidR="00E5474B" w:rsidRDefault="00E5474B">
            <w:pPr>
              <w:jc w:val="center"/>
              <w:rPr>
                <w:rStyle w:val="Strong"/>
                <w:rFonts w:ascii="GHEA Grapalat" w:hAnsi="GHEA Grapalat"/>
              </w:rPr>
            </w:pPr>
            <w:r>
              <w:rPr>
                <w:rStyle w:val="Strong"/>
                <w:rFonts w:ascii="GHEA Grapalat" w:hAnsi="GHEA Grapalat" w:cs="Sylfaen"/>
              </w:rPr>
              <w:t>Կատարված</w:t>
            </w:r>
            <w:r>
              <w:rPr>
                <w:rStyle w:val="Strong"/>
                <w:rFonts w:ascii="GHEA Grapalat" w:hAnsi="GHEA Grapalat" w:cs="Calibri"/>
              </w:rPr>
              <w:t xml:space="preserve"> </w:t>
            </w:r>
            <w:r>
              <w:rPr>
                <w:rStyle w:val="Strong"/>
                <w:rFonts w:ascii="GHEA Grapalat" w:hAnsi="GHEA Grapalat" w:cs="Sylfaen"/>
              </w:rPr>
              <w:t>փոփոխությունը</w:t>
            </w:r>
          </w:p>
        </w:tc>
      </w:tr>
      <w:tr w:rsidR="00E5474B" w:rsidTr="00E5474B">
        <w:tc>
          <w:tcPr>
            <w:tcW w:w="558" w:type="dxa"/>
            <w:tcBorders>
              <w:top w:val="single" w:sz="4" w:space="0" w:color="000000"/>
              <w:left w:val="single" w:sz="4" w:space="0" w:color="000000"/>
              <w:bottom w:val="single" w:sz="4" w:space="0" w:color="000000"/>
              <w:right w:val="single" w:sz="4" w:space="0" w:color="000000"/>
            </w:tcBorders>
          </w:tcPr>
          <w:p w:rsidR="00E5474B" w:rsidRDefault="00E5474B">
            <w:pPr>
              <w:rPr>
                <w:rStyle w:val="Strong"/>
                <w:rFonts w:ascii="GHEA Grapalat" w:hAnsi="GHEA Grapalat"/>
              </w:rPr>
            </w:pPr>
          </w:p>
        </w:tc>
        <w:tc>
          <w:tcPr>
            <w:tcW w:w="3780" w:type="dxa"/>
            <w:tcBorders>
              <w:top w:val="single" w:sz="4" w:space="0" w:color="000000"/>
              <w:left w:val="single" w:sz="4" w:space="0" w:color="000000"/>
              <w:bottom w:val="single" w:sz="4" w:space="0" w:color="000000"/>
              <w:right w:val="single" w:sz="4" w:space="0" w:color="000000"/>
            </w:tcBorders>
            <w:hideMark/>
          </w:tcPr>
          <w:p w:rsidR="00E5474B" w:rsidRDefault="00E5474B">
            <w:pPr>
              <w:jc w:val="center"/>
              <w:rPr>
                <w:rStyle w:val="Strong"/>
                <w:rFonts w:ascii="GHEA Grapalat" w:hAnsi="GHEA Grapalat"/>
              </w:rPr>
            </w:pPr>
            <w:r>
              <w:rPr>
                <w:rStyle w:val="Strong"/>
                <w:rFonts w:ascii="GHEA Grapalat" w:hAnsi="GHEA Grapalat"/>
              </w:rPr>
              <w:t>1.</w:t>
            </w:r>
          </w:p>
        </w:tc>
        <w:tc>
          <w:tcPr>
            <w:tcW w:w="5040" w:type="dxa"/>
            <w:tcBorders>
              <w:top w:val="single" w:sz="4" w:space="0" w:color="000000"/>
              <w:left w:val="single" w:sz="4" w:space="0" w:color="000000"/>
              <w:bottom w:val="single" w:sz="4" w:space="0" w:color="000000"/>
              <w:right w:val="single" w:sz="4" w:space="0" w:color="000000"/>
            </w:tcBorders>
            <w:hideMark/>
          </w:tcPr>
          <w:p w:rsidR="00E5474B" w:rsidRDefault="00E5474B">
            <w:pPr>
              <w:jc w:val="center"/>
              <w:rPr>
                <w:rStyle w:val="Strong"/>
                <w:rFonts w:ascii="GHEA Grapalat" w:hAnsi="GHEA Grapalat"/>
              </w:rPr>
            </w:pPr>
            <w:r>
              <w:rPr>
                <w:rStyle w:val="Strong"/>
                <w:rFonts w:ascii="GHEA Grapalat" w:hAnsi="GHEA Grapalat"/>
              </w:rPr>
              <w:t xml:space="preserve">2. </w:t>
            </w:r>
          </w:p>
        </w:tc>
        <w:tc>
          <w:tcPr>
            <w:tcW w:w="1800" w:type="dxa"/>
            <w:tcBorders>
              <w:top w:val="single" w:sz="4" w:space="0" w:color="000000"/>
              <w:left w:val="single" w:sz="4" w:space="0" w:color="000000"/>
              <w:bottom w:val="single" w:sz="4" w:space="0" w:color="000000"/>
              <w:right w:val="single" w:sz="4" w:space="0" w:color="000000"/>
            </w:tcBorders>
            <w:hideMark/>
          </w:tcPr>
          <w:p w:rsidR="00E5474B" w:rsidRDefault="00E5474B">
            <w:pPr>
              <w:jc w:val="center"/>
              <w:rPr>
                <w:rStyle w:val="Strong"/>
                <w:rFonts w:ascii="GHEA Grapalat" w:hAnsi="GHEA Grapalat"/>
              </w:rPr>
            </w:pPr>
            <w:r>
              <w:rPr>
                <w:rStyle w:val="Strong"/>
                <w:rFonts w:ascii="GHEA Grapalat" w:hAnsi="GHEA Grapalat"/>
              </w:rPr>
              <w:t>3.</w:t>
            </w:r>
          </w:p>
        </w:tc>
        <w:tc>
          <w:tcPr>
            <w:tcW w:w="2700" w:type="dxa"/>
            <w:tcBorders>
              <w:top w:val="single" w:sz="4" w:space="0" w:color="000000"/>
              <w:left w:val="single" w:sz="4" w:space="0" w:color="000000"/>
              <w:bottom w:val="single" w:sz="4" w:space="0" w:color="000000"/>
              <w:right w:val="single" w:sz="4" w:space="0" w:color="000000"/>
            </w:tcBorders>
            <w:hideMark/>
          </w:tcPr>
          <w:p w:rsidR="00E5474B" w:rsidRDefault="00E5474B">
            <w:pPr>
              <w:jc w:val="center"/>
              <w:rPr>
                <w:rStyle w:val="Strong"/>
                <w:rFonts w:ascii="GHEA Grapalat" w:hAnsi="GHEA Grapalat"/>
              </w:rPr>
            </w:pPr>
            <w:r>
              <w:rPr>
                <w:rStyle w:val="Strong"/>
                <w:rFonts w:ascii="GHEA Grapalat" w:hAnsi="GHEA Grapalat"/>
              </w:rPr>
              <w:t>4.</w:t>
            </w:r>
          </w:p>
        </w:tc>
      </w:tr>
      <w:tr w:rsidR="00E5474B" w:rsidTr="00E5474B">
        <w:trPr>
          <w:trHeight w:val="5653"/>
        </w:trPr>
        <w:tc>
          <w:tcPr>
            <w:tcW w:w="558" w:type="dxa"/>
            <w:tcBorders>
              <w:top w:val="single" w:sz="4" w:space="0" w:color="000000"/>
              <w:left w:val="single" w:sz="4" w:space="0" w:color="000000"/>
              <w:bottom w:val="single" w:sz="4" w:space="0" w:color="000000"/>
              <w:right w:val="single" w:sz="4" w:space="0" w:color="000000"/>
            </w:tcBorders>
            <w:hideMark/>
          </w:tcPr>
          <w:p w:rsidR="00E5474B" w:rsidRDefault="00E5474B">
            <w:pPr>
              <w:rPr>
                <w:rStyle w:val="Strong"/>
                <w:rFonts w:ascii="GHEA Grapalat" w:hAnsi="GHEA Grapalat"/>
                <w:b w:val="0"/>
              </w:rPr>
            </w:pPr>
            <w:r>
              <w:rPr>
                <w:rStyle w:val="Strong"/>
                <w:rFonts w:ascii="GHEA Grapalat" w:hAnsi="GHEA Grapalat"/>
                <w:b w:val="0"/>
              </w:rPr>
              <w:t>1.</w:t>
            </w:r>
          </w:p>
        </w:tc>
        <w:tc>
          <w:tcPr>
            <w:tcW w:w="3780" w:type="dxa"/>
            <w:tcBorders>
              <w:top w:val="single" w:sz="4" w:space="0" w:color="000000"/>
              <w:left w:val="single" w:sz="4" w:space="0" w:color="000000"/>
              <w:bottom w:val="single" w:sz="4" w:space="0" w:color="000000"/>
              <w:right w:val="single" w:sz="4" w:space="0" w:color="000000"/>
            </w:tcBorders>
            <w:hideMark/>
          </w:tcPr>
          <w:p w:rsidR="00E5474B" w:rsidRDefault="00E5474B">
            <w:pPr>
              <w:jc w:val="both"/>
              <w:rPr>
                <w:rStyle w:val="Strong"/>
                <w:rFonts w:ascii="GHEA Grapalat" w:hAnsi="GHEA Grapalat"/>
                <w:b w:val="0"/>
                <w:sz w:val="22"/>
                <w:szCs w:val="22"/>
              </w:rPr>
            </w:pPr>
            <w:r>
              <w:rPr>
                <w:rStyle w:val="Strong"/>
                <w:rFonts w:ascii="GHEA Grapalat" w:hAnsi="GHEA Grapalat"/>
                <w:b w:val="0"/>
                <w:sz w:val="22"/>
                <w:szCs w:val="22"/>
                <w:lang w:val="en-US"/>
              </w:rPr>
              <w:t>ՀՀ առողջապահության նախարարություն</w:t>
            </w:r>
          </w:p>
          <w:p w:rsidR="00E5474B" w:rsidRDefault="00E5474B">
            <w:pPr>
              <w:jc w:val="both"/>
              <w:rPr>
                <w:rStyle w:val="Strong"/>
                <w:rFonts w:ascii="GHEA Grapalat" w:hAnsi="GHEA Grapalat"/>
                <w:b w:val="0"/>
              </w:rPr>
            </w:pPr>
            <w:r>
              <w:rPr>
                <w:rStyle w:val="Strong"/>
                <w:rFonts w:ascii="GHEA Grapalat" w:hAnsi="GHEA Grapalat"/>
                <w:b w:val="0"/>
                <w:sz w:val="22"/>
                <w:szCs w:val="22"/>
                <w:lang w:val="en-US"/>
              </w:rPr>
              <w:t>21.11.2014թ. N ԱՄ/ՊԳ/12326-14</w:t>
            </w:r>
          </w:p>
        </w:tc>
        <w:tc>
          <w:tcPr>
            <w:tcW w:w="5040" w:type="dxa"/>
            <w:tcBorders>
              <w:top w:val="single" w:sz="4" w:space="0" w:color="000000"/>
              <w:left w:val="single" w:sz="4" w:space="0" w:color="000000"/>
              <w:bottom w:val="single" w:sz="4" w:space="0" w:color="000000"/>
              <w:right w:val="single" w:sz="4" w:space="0" w:color="000000"/>
            </w:tcBorders>
          </w:tcPr>
          <w:p w:rsidR="00E5474B" w:rsidRPr="00E5474B" w:rsidRDefault="00E5474B">
            <w:pPr>
              <w:tabs>
                <w:tab w:val="left" w:pos="567"/>
              </w:tabs>
              <w:jc w:val="both"/>
              <w:rPr>
                <w:rFonts w:ascii="GHEA Grapalat" w:hAnsi="GHEA Grapalat" w:cs="Sylfaen"/>
                <w:sz w:val="22"/>
                <w:szCs w:val="22"/>
              </w:rPr>
            </w:pPr>
            <w:r w:rsidRPr="00E5474B">
              <w:rPr>
                <w:rFonts w:ascii="GHEA Grapalat" w:hAnsi="GHEA Grapalat" w:cs="Sylfaen"/>
                <w:sz w:val="22"/>
                <w:szCs w:val="22"/>
              </w:rPr>
              <w:t xml:space="preserve">1. Վերանայել Նախագծի վերնագիրը՝ այն շարադրելով հետևյալ խմբագրությամբ. </w:t>
            </w:r>
          </w:p>
          <w:p w:rsidR="00E5474B" w:rsidRPr="00E5474B" w:rsidRDefault="00E5474B">
            <w:pPr>
              <w:tabs>
                <w:tab w:val="left" w:pos="567"/>
              </w:tabs>
              <w:jc w:val="both"/>
              <w:rPr>
                <w:rFonts w:ascii="GHEA Grapalat" w:hAnsi="GHEA Grapalat" w:cs="Sylfaen"/>
                <w:sz w:val="22"/>
                <w:szCs w:val="22"/>
              </w:rPr>
            </w:pPr>
            <w:r w:rsidRPr="00E5474B">
              <w:rPr>
                <w:rFonts w:ascii="GHEA Grapalat" w:hAnsi="GHEA Grapalat" w:cs="Sylfaen"/>
                <w:sz w:val="22"/>
                <w:szCs w:val="22"/>
              </w:rPr>
              <w:t xml:space="preserve">«Հայաստանի Հանրապետության կառավարության 2012 թվականի դեկտեմբերի 27-ի N 1691-Ն և Հայաստանի Հանրապետության կառավարության 2014 թվականի մարտի 27-ի N 375-Ն որոշումների մեջ փոփոխություններ և լրացումներ կատարելու մասին», </w:t>
            </w:r>
          </w:p>
          <w:p w:rsidR="00E5474B" w:rsidRPr="00E5474B" w:rsidRDefault="00E5474B">
            <w:pPr>
              <w:tabs>
                <w:tab w:val="left" w:pos="567"/>
              </w:tabs>
              <w:jc w:val="both"/>
              <w:rPr>
                <w:rFonts w:ascii="GHEA Grapalat" w:hAnsi="GHEA Grapalat" w:cs="Sylfaen"/>
                <w:sz w:val="22"/>
                <w:szCs w:val="22"/>
              </w:rPr>
            </w:pPr>
            <w:r w:rsidRPr="00E5474B">
              <w:rPr>
                <w:rFonts w:ascii="GHEA Grapalat" w:hAnsi="GHEA Grapalat" w:cs="Sylfaen"/>
                <w:sz w:val="22"/>
                <w:szCs w:val="22"/>
              </w:rPr>
              <w:t>2. Նախագծի 1-ին կետում ավելացնել նոր ենթակետ հետևյալ բովանդակությամբ.</w:t>
            </w:r>
          </w:p>
          <w:p w:rsidR="00E5474B" w:rsidRPr="00E5474B" w:rsidRDefault="00E5474B">
            <w:pPr>
              <w:tabs>
                <w:tab w:val="left" w:pos="567"/>
              </w:tabs>
              <w:jc w:val="both"/>
              <w:rPr>
                <w:rFonts w:ascii="GHEA Grapalat" w:hAnsi="GHEA Grapalat" w:cs="Sylfaen"/>
                <w:sz w:val="22"/>
                <w:szCs w:val="22"/>
              </w:rPr>
            </w:pPr>
            <w:r w:rsidRPr="00E5474B">
              <w:rPr>
                <w:rFonts w:ascii="GHEA Grapalat" w:hAnsi="GHEA Grapalat" w:cs="Sylfaen"/>
                <w:sz w:val="22"/>
                <w:szCs w:val="22"/>
              </w:rPr>
              <w:t>1) որոշման 1-ին կետը լրացնել նոր 4)-րդ և 5)-րդ ենթակետերով հետևյալ բովանդակությամբ.</w:t>
            </w:r>
          </w:p>
          <w:p w:rsidR="00E5474B" w:rsidRPr="00E5474B" w:rsidRDefault="00E5474B">
            <w:pPr>
              <w:tabs>
                <w:tab w:val="left" w:pos="567"/>
              </w:tabs>
              <w:jc w:val="both"/>
              <w:rPr>
                <w:rFonts w:ascii="GHEA Grapalat" w:hAnsi="GHEA Grapalat" w:cs="Sylfaen"/>
                <w:sz w:val="22"/>
                <w:szCs w:val="22"/>
              </w:rPr>
            </w:pPr>
            <w:r w:rsidRPr="00E5474B">
              <w:rPr>
                <w:rFonts w:ascii="GHEA Grapalat" w:hAnsi="GHEA Grapalat" w:cs="Sylfaen"/>
                <w:sz w:val="22"/>
                <w:szCs w:val="22"/>
              </w:rPr>
              <w:t xml:space="preserve">4) </w:t>
            </w:r>
            <w:r w:rsidRPr="00E5474B">
              <w:rPr>
                <w:rFonts w:ascii="GHEA Grapalat" w:hAnsi="GHEA Grapalat"/>
                <w:sz w:val="22"/>
                <w:szCs w:val="22"/>
                <w:lang w:val="nb-NO"/>
              </w:rPr>
              <w:t xml:space="preserve">սոցփաթեթի շահառուի </w:t>
            </w:r>
            <w:r w:rsidRPr="00E5474B">
              <w:rPr>
                <w:rFonts w:ascii="GHEA Grapalat" w:hAnsi="GHEA Grapalat"/>
                <w:sz w:val="22"/>
                <w:szCs w:val="22"/>
              </w:rPr>
              <w:t>առողջության</w:t>
            </w:r>
            <w:r w:rsidRPr="00E5474B">
              <w:rPr>
                <w:rFonts w:ascii="GHEA Grapalat" w:hAnsi="GHEA Grapalat"/>
                <w:sz w:val="22"/>
                <w:szCs w:val="22"/>
                <w:lang w:val="nb-NO"/>
              </w:rPr>
              <w:t xml:space="preserve"> </w:t>
            </w:r>
            <w:r w:rsidRPr="00E5474B">
              <w:rPr>
                <w:rFonts w:ascii="GHEA Grapalat" w:hAnsi="GHEA Grapalat"/>
                <w:sz w:val="22"/>
                <w:szCs w:val="22"/>
              </w:rPr>
              <w:t>ապահովագրության</w:t>
            </w:r>
            <w:r w:rsidRPr="00E5474B">
              <w:rPr>
                <w:rFonts w:ascii="GHEA Grapalat" w:hAnsi="GHEA Grapalat"/>
                <w:sz w:val="22"/>
                <w:szCs w:val="22"/>
                <w:lang w:val="nb-NO"/>
              </w:rPr>
              <w:t xml:space="preserve"> </w:t>
            </w:r>
            <w:r w:rsidRPr="00E5474B">
              <w:rPr>
                <w:rFonts w:ascii="GHEA Grapalat" w:hAnsi="GHEA Grapalat"/>
                <w:sz w:val="22"/>
                <w:szCs w:val="22"/>
              </w:rPr>
              <w:t>լրացուցիչ</w:t>
            </w:r>
            <w:r w:rsidRPr="00E5474B">
              <w:rPr>
                <w:rFonts w:ascii="GHEA Grapalat" w:hAnsi="GHEA Grapalat"/>
                <w:sz w:val="22"/>
                <w:szCs w:val="22"/>
                <w:lang w:val="nb-NO"/>
              </w:rPr>
              <w:t xml:space="preserve"> </w:t>
            </w:r>
            <w:r w:rsidRPr="00E5474B">
              <w:rPr>
                <w:rFonts w:ascii="GHEA Grapalat" w:hAnsi="GHEA Grapalat"/>
                <w:sz w:val="22"/>
                <w:szCs w:val="22"/>
              </w:rPr>
              <w:t>ծառայությունների</w:t>
            </w:r>
            <w:r w:rsidRPr="00E5474B">
              <w:rPr>
                <w:rFonts w:ascii="GHEA Grapalat" w:hAnsi="GHEA Grapalat"/>
                <w:sz w:val="22"/>
                <w:szCs w:val="22"/>
                <w:lang w:val="nb-NO"/>
              </w:rPr>
              <w:t xml:space="preserve"> նվազագույն </w:t>
            </w:r>
            <w:r w:rsidRPr="00E5474B">
              <w:rPr>
                <w:rFonts w:ascii="GHEA Grapalat" w:hAnsi="GHEA Grapalat"/>
                <w:sz w:val="22"/>
                <w:szCs w:val="22"/>
              </w:rPr>
              <w:t>փաթեթը</w:t>
            </w:r>
            <w:r w:rsidRPr="00E5474B">
              <w:rPr>
                <w:rStyle w:val="Strong"/>
                <w:rFonts w:ascii="GHEA Grapalat" w:hAnsi="GHEA Grapalat" w:cs="Sylfaen"/>
                <w:sz w:val="22"/>
                <w:szCs w:val="22"/>
              </w:rPr>
              <w:t xml:space="preserve">՝ </w:t>
            </w:r>
            <w:r w:rsidRPr="00E5474B">
              <w:rPr>
                <w:rStyle w:val="Strong"/>
                <w:rFonts w:ascii="GHEA Grapalat" w:hAnsi="GHEA Grapalat" w:cs="Sylfaen"/>
                <w:b w:val="0"/>
                <w:sz w:val="22"/>
                <w:szCs w:val="22"/>
              </w:rPr>
              <w:t>համաձայն</w:t>
            </w:r>
            <w:r w:rsidRPr="00E5474B">
              <w:rPr>
                <w:rStyle w:val="Strong"/>
                <w:rFonts w:ascii="GHEA Grapalat" w:hAnsi="GHEA Grapalat" w:cs="Sylfaen"/>
                <w:sz w:val="22"/>
                <w:szCs w:val="22"/>
              </w:rPr>
              <w:t xml:space="preserve"> </w:t>
            </w:r>
            <w:r w:rsidRPr="00E5474B">
              <w:rPr>
                <w:rFonts w:ascii="GHEA Grapalat" w:hAnsi="GHEA Grapalat"/>
                <w:sz w:val="22"/>
                <w:szCs w:val="22"/>
              </w:rPr>
              <w:t xml:space="preserve">N 4 </w:t>
            </w:r>
            <w:r w:rsidRPr="00E5474B">
              <w:rPr>
                <w:rFonts w:ascii="GHEA Grapalat" w:hAnsi="GHEA Grapalat" w:cs="Sylfaen"/>
                <w:sz w:val="22"/>
                <w:szCs w:val="22"/>
              </w:rPr>
              <w:t>հավելվածի,</w:t>
            </w:r>
          </w:p>
          <w:p w:rsidR="00E5474B" w:rsidRPr="00E5474B" w:rsidRDefault="00E5474B">
            <w:pPr>
              <w:tabs>
                <w:tab w:val="left" w:pos="567"/>
              </w:tabs>
              <w:jc w:val="both"/>
              <w:rPr>
                <w:rFonts w:ascii="GHEA Grapalat" w:hAnsi="GHEA Grapalat" w:cs="Sylfaen"/>
                <w:sz w:val="22"/>
                <w:szCs w:val="22"/>
              </w:rPr>
            </w:pPr>
            <w:r w:rsidRPr="00E5474B">
              <w:rPr>
                <w:rFonts w:ascii="GHEA Grapalat" w:hAnsi="GHEA Grapalat" w:cs="Sylfaen"/>
                <w:sz w:val="22"/>
                <w:szCs w:val="22"/>
              </w:rPr>
              <w:t xml:space="preserve">5) </w:t>
            </w:r>
            <w:r w:rsidRPr="00E5474B">
              <w:rPr>
                <w:rFonts w:ascii="GHEA Grapalat" w:hAnsi="GHEA Grapalat"/>
                <w:sz w:val="22"/>
                <w:szCs w:val="22"/>
              </w:rPr>
              <w:t>սոցփաթեթի շահառուի ընտանիքի անդամի առողջության ապահովագրության նվազագույն բազային փաթեթ</w:t>
            </w:r>
            <w:r w:rsidRPr="00E5474B">
              <w:rPr>
                <w:rStyle w:val="Strong"/>
                <w:rFonts w:ascii="GHEA Grapalat" w:hAnsi="GHEA Grapalat" w:cs="Sylfaen"/>
                <w:b w:val="0"/>
                <w:sz w:val="22"/>
                <w:szCs w:val="22"/>
              </w:rPr>
              <w:t xml:space="preserve">ը՝ համաձայն </w:t>
            </w:r>
            <w:r w:rsidRPr="00E5474B">
              <w:rPr>
                <w:rFonts w:ascii="GHEA Grapalat" w:hAnsi="GHEA Grapalat"/>
                <w:sz w:val="22"/>
                <w:szCs w:val="22"/>
              </w:rPr>
              <w:t xml:space="preserve">N 5 </w:t>
            </w:r>
            <w:r w:rsidRPr="00E5474B">
              <w:rPr>
                <w:rFonts w:ascii="GHEA Grapalat" w:hAnsi="GHEA Grapalat" w:cs="Sylfaen"/>
                <w:sz w:val="22"/>
                <w:szCs w:val="22"/>
              </w:rPr>
              <w:lastRenderedPageBreak/>
              <w:t>հավելվածի»,</w:t>
            </w:r>
          </w:p>
          <w:p w:rsidR="00E5474B" w:rsidRPr="00E5474B" w:rsidRDefault="00E5474B">
            <w:pPr>
              <w:tabs>
                <w:tab w:val="left" w:pos="567"/>
              </w:tabs>
              <w:jc w:val="both"/>
              <w:rPr>
                <w:rFonts w:ascii="GHEA Grapalat" w:hAnsi="GHEA Grapalat" w:cs="Sylfaen"/>
                <w:sz w:val="22"/>
                <w:szCs w:val="22"/>
              </w:rPr>
            </w:pPr>
            <w:r w:rsidRPr="00E5474B">
              <w:rPr>
                <w:rFonts w:ascii="GHEA Grapalat" w:hAnsi="GHEA Grapalat" w:cs="Sylfaen"/>
                <w:sz w:val="22"/>
                <w:szCs w:val="22"/>
              </w:rPr>
              <w:t xml:space="preserve">3. Նախագծի 1-ին կետի 2)-րդ ենթակետից հանել կամ պարտադիր պայման հանդիսացող </w:t>
            </w:r>
            <w:r w:rsidRPr="00E5474B">
              <w:rPr>
                <w:rFonts w:ascii="GHEA Grapalat" w:hAnsi="GHEA Grapalat"/>
                <w:bCs/>
                <w:sz w:val="22"/>
                <w:szCs w:val="22"/>
              </w:rPr>
              <w:t>պարտադիր կանխարգելիչ բժշկական քննություն</w:t>
            </w:r>
            <w:r w:rsidRPr="00E5474B">
              <w:rPr>
                <w:rFonts w:ascii="GHEA Grapalat" w:hAnsi="GHEA Grapalat" w:cs="Sylfaen"/>
                <w:sz w:val="22"/>
                <w:szCs w:val="22"/>
              </w:rPr>
              <w:t>ից չօգտվելու վերաբերյալ տեղեկանքը բառերը:</w:t>
            </w:r>
          </w:p>
          <w:p w:rsidR="00E5474B" w:rsidRPr="00E5474B" w:rsidRDefault="00E5474B">
            <w:pPr>
              <w:tabs>
                <w:tab w:val="left" w:pos="567"/>
              </w:tabs>
              <w:jc w:val="both"/>
              <w:rPr>
                <w:rFonts w:ascii="GHEA Grapalat" w:hAnsi="GHEA Grapalat" w:cs="Sylfaen"/>
                <w:sz w:val="22"/>
                <w:szCs w:val="22"/>
              </w:rPr>
            </w:pPr>
            <w:r w:rsidRPr="00E5474B">
              <w:rPr>
                <w:rFonts w:ascii="GHEA Grapalat" w:hAnsi="GHEA Grapalat" w:cs="Sylfaen"/>
                <w:sz w:val="22"/>
                <w:szCs w:val="22"/>
              </w:rPr>
              <w:t>4. Նախագծի 1-ին կետի 3)-րդ ենթակետը շարադրել հետևյալ խմբագրությամբ.</w:t>
            </w:r>
          </w:p>
          <w:p w:rsidR="00E5474B" w:rsidRPr="00E5474B" w:rsidRDefault="00E5474B">
            <w:pPr>
              <w:tabs>
                <w:tab w:val="left" w:pos="567"/>
              </w:tabs>
              <w:jc w:val="both"/>
              <w:rPr>
                <w:rStyle w:val="Strong"/>
                <w:lang w:val="hy-AM"/>
              </w:rPr>
            </w:pPr>
            <w:r w:rsidRPr="00E5474B">
              <w:rPr>
                <w:rFonts w:ascii="GHEA Grapalat" w:hAnsi="GHEA Grapalat" w:cs="Sylfaen"/>
                <w:bCs/>
                <w:sz w:val="22"/>
                <w:szCs w:val="22"/>
              </w:rPr>
              <w:t xml:space="preserve">«3) </w:t>
            </w:r>
            <w:r w:rsidRPr="00E5474B">
              <w:rPr>
                <w:rFonts w:ascii="GHEA Grapalat" w:hAnsi="GHEA Grapalat" w:cs="Sylfaen"/>
                <w:sz w:val="22"/>
                <w:szCs w:val="22"/>
              </w:rPr>
              <w:t>որոշումը լրացնել հետևյալ բովանդակությամբ նոր 5.2-5.4-րդ կետերով.</w:t>
            </w:r>
          </w:p>
          <w:p w:rsidR="00E5474B" w:rsidRPr="00E5474B" w:rsidRDefault="00E5474B">
            <w:pPr>
              <w:jc w:val="both"/>
              <w:rPr>
                <w:rFonts w:ascii="GHEA Grapalat" w:hAnsi="GHEA Grapalat"/>
              </w:rPr>
            </w:pPr>
            <w:r w:rsidRPr="00E5474B">
              <w:rPr>
                <w:rStyle w:val="Strong"/>
                <w:rFonts w:ascii="GHEA Grapalat" w:hAnsi="GHEA Grapalat"/>
                <w:b w:val="0"/>
                <w:sz w:val="22"/>
                <w:szCs w:val="22"/>
                <w:lang w:val="hy-AM"/>
              </w:rPr>
              <w:t>«5.2. Սահմանել, որ 201</w:t>
            </w:r>
            <w:r w:rsidRPr="00E5474B">
              <w:rPr>
                <w:rStyle w:val="Strong"/>
                <w:rFonts w:ascii="GHEA Grapalat" w:hAnsi="GHEA Grapalat"/>
                <w:b w:val="0"/>
                <w:sz w:val="22"/>
                <w:szCs w:val="22"/>
              </w:rPr>
              <w:t>5</w:t>
            </w:r>
            <w:r w:rsidRPr="00E5474B">
              <w:rPr>
                <w:rStyle w:val="Strong"/>
                <w:rFonts w:ascii="GHEA Grapalat" w:hAnsi="GHEA Grapalat"/>
                <w:b w:val="0"/>
                <w:sz w:val="22"/>
                <w:szCs w:val="22"/>
                <w:lang w:val="hy-AM"/>
              </w:rPr>
              <w:t xml:space="preserve"> թվականի հունվարի 1-ից հետո սոցիալական փաթեթի շահառուների համար (</w:t>
            </w:r>
            <w:r w:rsidRPr="00E5474B">
              <w:rPr>
                <w:rStyle w:val="Strong"/>
                <w:rFonts w:ascii="GHEA Grapalat" w:hAnsi="GHEA Grapalat" w:cs="Sylfaen"/>
                <w:b w:val="0"/>
                <w:sz w:val="22"/>
                <w:szCs w:val="22"/>
                <w:lang w:val="hy-AM"/>
              </w:rPr>
              <w:t>բացառությամբ</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Sylfaen"/>
                <w:b w:val="0"/>
                <w:sz w:val="22"/>
                <w:szCs w:val="22"/>
                <w:lang w:val="hy-AM"/>
              </w:rPr>
              <w:t>զինծառայողների</w:t>
            </w:r>
            <w:r w:rsidRPr="00E5474B">
              <w:rPr>
                <w:rStyle w:val="Strong"/>
                <w:rFonts w:ascii="GHEA Grapalat" w:hAnsi="GHEA Grapalat" w:cs="Sylfaen"/>
                <w:b w:val="0"/>
                <w:sz w:val="22"/>
                <w:szCs w:val="22"/>
              </w:rPr>
              <w:t xml:space="preserve"> և նրանց հավասարեցված անձանց</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Sylfaen"/>
                <w:b w:val="0"/>
                <w:sz w:val="22"/>
                <w:szCs w:val="22"/>
                <w:lang w:val="hy-AM"/>
              </w:rPr>
              <w:t>փրկարար</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Sylfaen"/>
                <w:b w:val="0"/>
                <w:sz w:val="22"/>
                <w:szCs w:val="22"/>
                <w:lang w:val="hy-AM"/>
              </w:rPr>
              <w:t>ծառայության</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Sylfaen"/>
                <w:b w:val="0"/>
                <w:sz w:val="22"/>
                <w:szCs w:val="22"/>
                <w:lang w:val="hy-AM"/>
              </w:rPr>
              <w:t>ծառայողների</w:t>
            </w:r>
            <w:r w:rsidRPr="00E5474B">
              <w:rPr>
                <w:rStyle w:val="Strong"/>
                <w:rFonts w:ascii="GHEA Grapalat" w:hAnsi="GHEA Grapalat"/>
                <w:b w:val="0"/>
                <w:sz w:val="22"/>
                <w:szCs w:val="22"/>
                <w:lang w:val="hy-AM"/>
              </w:rPr>
              <w:t xml:space="preserve">) </w:t>
            </w:r>
            <w:r w:rsidRPr="00E5474B">
              <w:rPr>
                <w:rStyle w:val="Strong"/>
                <w:rFonts w:ascii="GHEA Grapalat" w:hAnsi="GHEA Grapalat"/>
                <w:b w:val="0"/>
                <w:sz w:val="22"/>
                <w:szCs w:val="22"/>
              </w:rPr>
              <w:t>սոցիալական փաթեթի ծառայություններից օգտվելու պարտադիր նախապայման է հանդիսանում</w:t>
            </w:r>
            <w:r w:rsidRPr="00E5474B">
              <w:rPr>
                <w:rStyle w:val="Strong"/>
                <w:rFonts w:ascii="GHEA Grapalat" w:hAnsi="GHEA Grapalat"/>
                <w:b w:val="0"/>
                <w:sz w:val="22"/>
                <w:szCs w:val="22"/>
                <w:lang w:val="hy-AM"/>
              </w:rPr>
              <w:t xml:space="preserve"> </w:t>
            </w:r>
            <w:r w:rsidRPr="00E5474B">
              <w:rPr>
                <w:rStyle w:val="Strong"/>
                <w:rFonts w:ascii="GHEA Grapalat" w:hAnsi="GHEA Grapalat" w:cs="Sylfaen"/>
                <w:b w:val="0"/>
                <w:sz w:val="22"/>
                <w:szCs w:val="22"/>
                <w:lang w:val="hy-AM"/>
              </w:rPr>
              <w:t>կանխարգելիչ բժշկական քննության</w:t>
            </w:r>
            <w:r w:rsidRPr="00E5474B">
              <w:rPr>
                <w:rStyle w:val="Strong"/>
                <w:rFonts w:ascii="GHEA Grapalat" w:hAnsi="GHEA Grapalat" w:cs="Sylfaen"/>
                <w:b w:val="0"/>
                <w:sz w:val="22"/>
                <w:szCs w:val="22"/>
              </w:rPr>
              <w:t xml:space="preserve"> բաղադրիչից օգտվելը</w:t>
            </w:r>
            <w:r w:rsidRPr="00E5474B">
              <w:rPr>
                <w:rStyle w:val="Strong"/>
                <w:rFonts w:ascii="GHEA Grapalat" w:hAnsi="GHEA Grapalat" w:cs="Sylfaen"/>
                <w:b w:val="0"/>
                <w:sz w:val="22"/>
                <w:szCs w:val="22"/>
                <w:lang w:val="hy-AM"/>
              </w:rPr>
              <w:t xml:space="preserve">: Ընդ որում, </w:t>
            </w:r>
            <w:r w:rsidRPr="00E5474B">
              <w:rPr>
                <w:rStyle w:val="Strong"/>
                <w:rFonts w:ascii="GHEA Grapalat" w:hAnsi="GHEA Grapalat" w:cs="Sylfaen"/>
                <w:b w:val="0"/>
                <w:sz w:val="22"/>
                <w:szCs w:val="22"/>
              </w:rPr>
              <w:t xml:space="preserve">2015 թվականը հանդիսանում է անցումային ժամանակաշրջան, որի ընթացքում սոցփաթեթի շահառուն կարող է օգտվել սոցփաթեթի ծառայություններից առանց նշված նախապայմանի, իսկ </w:t>
            </w:r>
            <w:r w:rsidRPr="00E5474B">
              <w:rPr>
                <w:rStyle w:val="Strong"/>
                <w:rFonts w:ascii="GHEA Grapalat" w:hAnsi="GHEA Grapalat" w:cs="Sylfaen"/>
                <w:b w:val="0"/>
                <w:sz w:val="22"/>
                <w:szCs w:val="22"/>
                <w:lang w:val="hy-AM"/>
              </w:rPr>
              <w:t>2015 թվականի ընթացքում</w:t>
            </w:r>
            <w:r w:rsidRPr="00E5474B">
              <w:rPr>
                <w:rFonts w:ascii="GHEA Grapalat" w:hAnsi="GHEA Grapalat" w:cs="Sylfaen"/>
                <w:b/>
                <w:sz w:val="22"/>
                <w:szCs w:val="22"/>
                <w:lang w:val="hy-AM"/>
              </w:rPr>
              <w:t xml:space="preserve"> </w:t>
            </w:r>
            <w:r w:rsidRPr="00E5474B">
              <w:rPr>
                <w:rFonts w:ascii="GHEA Grapalat" w:hAnsi="GHEA Grapalat" w:cs="Sylfaen"/>
                <w:sz w:val="22"/>
                <w:szCs w:val="22"/>
                <w:lang w:val="hy-AM"/>
              </w:rPr>
              <w:t>պ</w:t>
            </w:r>
            <w:r w:rsidRPr="00E5474B">
              <w:rPr>
                <w:rStyle w:val="Strong"/>
                <w:rFonts w:ascii="GHEA Grapalat" w:hAnsi="GHEA Grapalat" w:cs="Sylfaen"/>
                <w:b w:val="0"/>
                <w:sz w:val="22"/>
                <w:szCs w:val="22"/>
                <w:lang w:val="hy-AM"/>
              </w:rPr>
              <w:t>արտադիր կանխարգելիչ բժշկական քննություն</w:t>
            </w:r>
            <w:r w:rsidRPr="00E5474B">
              <w:rPr>
                <w:rStyle w:val="Strong"/>
                <w:rFonts w:ascii="GHEA Grapalat" w:hAnsi="GHEA Grapalat" w:cs="Sylfaen"/>
                <w:b w:val="0"/>
                <w:sz w:val="22"/>
                <w:szCs w:val="22"/>
              </w:rPr>
              <w:t xml:space="preserve"> անցնելը ակտիվացնում է </w:t>
            </w:r>
            <w:r w:rsidRPr="00E5474B">
              <w:rPr>
                <w:rStyle w:val="Strong"/>
                <w:rFonts w:ascii="GHEA Grapalat" w:hAnsi="GHEA Grapalat" w:cs="Sylfaen"/>
                <w:b w:val="0"/>
                <w:sz w:val="22"/>
                <w:szCs w:val="22"/>
                <w:lang w:val="hy-AM"/>
              </w:rPr>
              <w:t>սոցիալական</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Sylfaen"/>
                <w:b w:val="0"/>
                <w:sz w:val="22"/>
                <w:szCs w:val="22"/>
                <w:lang w:val="hy-AM"/>
              </w:rPr>
              <w:t>փաթեթի սույն  որոշման N 2 հավելվածով հաստատված ծառայություններ</w:t>
            </w:r>
            <w:r w:rsidRPr="00E5474B">
              <w:rPr>
                <w:rStyle w:val="Strong"/>
                <w:rFonts w:ascii="GHEA Grapalat" w:hAnsi="GHEA Grapalat" w:cs="Sylfaen"/>
                <w:b w:val="0"/>
                <w:sz w:val="22"/>
                <w:szCs w:val="22"/>
              </w:rPr>
              <w:t xml:space="preserve">ը 2016 թվականի </w:t>
            </w:r>
            <w:r w:rsidRPr="00E5474B">
              <w:rPr>
                <w:rStyle w:val="Strong"/>
                <w:rFonts w:ascii="GHEA Grapalat" w:hAnsi="GHEA Grapalat" w:cs="Sylfaen"/>
                <w:b w:val="0"/>
                <w:sz w:val="22"/>
                <w:szCs w:val="22"/>
                <w:lang w:val="hy-AM"/>
              </w:rPr>
              <w:t>համար</w:t>
            </w:r>
            <w:r w:rsidRPr="00E5474B">
              <w:rPr>
                <w:rStyle w:val="Strong"/>
                <w:rFonts w:ascii="GHEA Grapalat" w:hAnsi="GHEA Grapalat" w:cs="Sylfaen"/>
                <w:b w:val="0"/>
                <w:sz w:val="22"/>
                <w:szCs w:val="22"/>
              </w:rPr>
              <w:t>:</w:t>
            </w:r>
            <w:r w:rsidRPr="00E5474B">
              <w:rPr>
                <w:rStyle w:val="Strong"/>
                <w:rFonts w:ascii="GHEA Grapalat" w:hAnsi="GHEA Grapalat" w:cs="Sylfaen"/>
                <w:sz w:val="22"/>
                <w:szCs w:val="22"/>
              </w:rPr>
              <w:t xml:space="preserve">  </w:t>
            </w:r>
            <w:r w:rsidRPr="00E5474B">
              <w:rPr>
                <w:rFonts w:ascii="GHEA Grapalat" w:hAnsi="GHEA Grapalat"/>
                <w:sz w:val="22"/>
                <w:szCs w:val="22"/>
                <w:lang w:val="hy-AM"/>
              </w:rPr>
              <w:t xml:space="preserve">2016 թվականից սկսած՝ </w:t>
            </w:r>
            <w:r w:rsidRPr="00E5474B">
              <w:rPr>
                <w:rFonts w:ascii="GHEA Grapalat" w:hAnsi="GHEA Grapalat" w:cs="Sylfaen"/>
                <w:sz w:val="22"/>
                <w:szCs w:val="22"/>
                <w:lang w:val="hy-AM"/>
              </w:rPr>
              <w:t>պ</w:t>
            </w:r>
            <w:r w:rsidRPr="00E5474B">
              <w:rPr>
                <w:rStyle w:val="Strong"/>
                <w:rFonts w:ascii="GHEA Grapalat" w:hAnsi="GHEA Grapalat" w:cs="Sylfaen"/>
                <w:b w:val="0"/>
                <w:sz w:val="22"/>
                <w:szCs w:val="22"/>
                <w:lang w:val="hy-AM"/>
              </w:rPr>
              <w:t>արտադիր կանխարգելիչ բժշկական քննություն</w:t>
            </w:r>
            <w:r w:rsidRPr="00E5474B">
              <w:rPr>
                <w:rStyle w:val="Strong"/>
                <w:rFonts w:ascii="GHEA Grapalat" w:hAnsi="GHEA Grapalat" w:cs="Sylfaen"/>
                <w:b w:val="0"/>
                <w:sz w:val="22"/>
                <w:szCs w:val="22"/>
              </w:rPr>
              <w:t xml:space="preserve"> անցնելը  </w:t>
            </w:r>
            <w:r w:rsidRPr="00E5474B">
              <w:rPr>
                <w:rStyle w:val="Strong"/>
                <w:rFonts w:ascii="GHEA Grapalat" w:hAnsi="GHEA Grapalat" w:cs="Sylfaen"/>
                <w:b w:val="0"/>
                <w:sz w:val="22"/>
                <w:szCs w:val="22"/>
              </w:rPr>
              <w:lastRenderedPageBreak/>
              <w:t xml:space="preserve">ակտիվացնում է </w:t>
            </w:r>
            <w:r w:rsidRPr="00E5474B">
              <w:rPr>
                <w:rStyle w:val="Strong"/>
                <w:rFonts w:ascii="GHEA Grapalat" w:hAnsi="GHEA Grapalat" w:cs="Sylfaen"/>
                <w:b w:val="0"/>
                <w:sz w:val="22"/>
                <w:szCs w:val="22"/>
                <w:lang w:val="hy-AM"/>
              </w:rPr>
              <w:t>սոցիալական</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Sylfaen"/>
                <w:b w:val="0"/>
                <w:sz w:val="22"/>
                <w:szCs w:val="22"/>
                <w:lang w:val="hy-AM"/>
              </w:rPr>
              <w:t>փաթեթի սույն որոշման N2 հավելվածով հաստատված ծառայություններ</w:t>
            </w:r>
            <w:r w:rsidRPr="00E5474B">
              <w:rPr>
                <w:rStyle w:val="Strong"/>
                <w:rFonts w:ascii="GHEA Grapalat" w:hAnsi="GHEA Grapalat" w:cs="Sylfaen"/>
                <w:b w:val="0"/>
                <w:sz w:val="22"/>
                <w:szCs w:val="22"/>
              </w:rPr>
              <w:t>ը տվյալ և հաջորդ տարվա համար, ընդ որում՝ նշված ծառայություններից</w:t>
            </w:r>
            <w:r w:rsidRPr="00E5474B">
              <w:rPr>
                <w:rFonts w:ascii="GHEA Grapalat" w:hAnsi="GHEA Grapalat"/>
                <w:sz w:val="22"/>
                <w:szCs w:val="22"/>
                <w:lang w:val="hy-AM"/>
              </w:rPr>
              <w:t xml:space="preserve"> օգտվելու հնարավորությունն ակտիվանում է այն պահից, երբ էլեկտրոնային տվյալների շտեմարանում արձանագրվում է շահառուի բժշկական քննություն անցնելու փաստը: </w:t>
            </w:r>
          </w:p>
          <w:p w:rsidR="00E5474B" w:rsidRPr="00E5474B" w:rsidRDefault="00E5474B">
            <w:pPr>
              <w:jc w:val="both"/>
              <w:rPr>
                <w:rFonts w:ascii="GHEA Grapalat" w:hAnsi="GHEA Grapalat"/>
                <w:sz w:val="22"/>
                <w:szCs w:val="22"/>
                <w:lang w:val="hy-AM"/>
              </w:rPr>
            </w:pPr>
            <w:r w:rsidRPr="00E5474B">
              <w:rPr>
                <w:rFonts w:ascii="GHEA Grapalat" w:hAnsi="GHEA Grapalat"/>
                <w:sz w:val="22"/>
                <w:szCs w:val="22"/>
                <w:lang w:val="hy-AM"/>
              </w:rPr>
              <w:t>5.3. Օրացուցային տարվա ընթացքում (հունվարի 1-ից մինչև դեկտեմբերի 31-ը) սոցփաթեթի շրջանակ</w:t>
            </w:r>
            <w:r w:rsidRPr="00E5474B">
              <w:rPr>
                <w:rFonts w:ascii="GHEA Grapalat" w:hAnsi="GHEA Grapalat"/>
                <w:sz w:val="22"/>
                <w:szCs w:val="22"/>
              </w:rPr>
              <w:t>ներ</w:t>
            </w:r>
            <w:r w:rsidRPr="00E5474B">
              <w:rPr>
                <w:rFonts w:ascii="GHEA Grapalat" w:hAnsi="GHEA Grapalat"/>
                <w:sz w:val="22"/>
                <w:szCs w:val="22"/>
                <w:lang w:val="hy-AM"/>
              </w:rPr>
              <w:t xml:space="preserve">ում շահառուն միայն մեկ անգամ կարող է անվճար անցնել </w:t>
            </w:r>
            <w:r w:rsidRPr="00E5474B">
              <w:rPr>
                <w:rFonts w:ascii="GHEA Grapalat" w:hAnsi="GHEA Grapalat"/>
                <w:sz w:val="22"/>
                <w:szCs w:val="22"/>
              </w:rPr>
              <w:t xml:space="preserve">կանխարգելիչ </w:t>
            </w:r>
            <w:r w:rsidRPr="00E5474B">
              <w:rPr>
                <w:rFonts w:ascii="GHEA Grapalat" w:hAnsi="GHEA Grapalat"/>
                <w:sz w:val="22"/>
                <w:szCs w:val="22"/>
                <w:lang w:val="hy-AM"/>
              </w:rPr>
              <w:t xml:space="preserve">բժշկական քննություն: Ընդ որում, եթե շահառուն </w:t>
            </w:r>
            <w:r w:rsidRPr="00E5474B">
              <w:rPr>
                <w:rFonts w:ascii="GHEA Grapalat" w:hAnsi="GHEA Grapalat"/>
                <w:sz w:val="22"/>
                <w:szCs w:val="22"/>
              </w:rPr>
              <w:t xml:space="preserve">կանխարգելիչ </w:t>
            </w:r>
            <w:r w:rsidRPr="00E5474B">
              <w:rPr>
                <w:rFonts w:ascii="GHEA Grapalat" w:hAnsi="GHEA Grapalat"/>
                <w:sz w:val="22"/>
                <w:szCs w:val="22"/>
                <w:lang w:val="hy-AM"/>
              </w:rPr>
              <w:t>բժշկական քննություն է անցել տարվա երկրորդ կեսին, ապա հաջորդը կարող  է անցնել ոչ շուտ, քան վեց ամիս անց:</w:t>
            </w:r>
          </w:p>
          <w:p w:rsidR="00E5474B" w:rsidRPr="00E5474B" w:rsidRDefault="00E5474B">
            <w:pPr>
              <w:jc w:val="both"/>
              <w:rPr>
                <w:rStyle w:val="Strong"/>
                <w:rFonts w:cs="Sylfaen"/>
                <w:b w:val="0"/>
              </w:rPr>
            </w:pPr>
            <w:r w:rsidRPr="00E5474B">
              <w:rPr>
                <w:rStyle w:val="Strong"/>
                <w:rFonts w:ascii="GHEA Grapalat" w:hAnsi="GHEA Grapalat" w:cs="Sylfaen"/>
                <w:b w:val="0"/>
                <w:sz w:val="22"/>
                <w:szCs w:val="22"/>
                <w:lang w:val="hy-AM"/>
              </w:rPr>
              <w:t>5.4. Պարտադիր կանխարգելիչ բժշկական քննության բաղադրիչից օգտվելու համար սոցիալական փաթեթի շահառուն պետք է դիմի</w:t>
            </w:r>
            <w:r w:rsidRPr="00E5474B">
              <w:rPr>
                <w:rStyle w:val="Strong"/>
                <w:rFonts w:ascii="GHEA Grapalat" w:hAnsi="GHEA Grapalat" w:cs="Sylfaen"/>
                <w:sz w:val="22"/>
                <w:szCs w:val="22"/>
                <w:lang w:val="hy-AM"/>
              </w:rPr>
              <w:t xml:space="preserve"> </w:t>
            </w:r>
            <w:r w:rsidRPr="00E5474B">
              <w:rPr>
                <w:rFonts w:ascii="GHEA Grapalat" w:hAnsi="GHEA Grapalat" w:cs="Sylfaen"/>
                <w:sz w:val="22"/>
                <w:szCs w:val="22"/>
                <w:lang w:val="hy-AM"/>
              </w:rPr>
              <w:t>առողջության</w:t>
            </w:r>
            <w:r w:rsidRPr="00E5474B">
              <w:rPr>
                <w:rFonts w:ascii="GHEA Grapalat" w:hAnsi="GHEA Grapalat"/>
                <w:sz w:val="22"/>
                <w:szCs w:val="22"/>
                <w:lang w:val="hy-AM"/>
              </w:rPr>
              <w:t xml:space="preserve"> </w:t>
            </w:r>
            <w:r w:rsidRPr="00E5474B">
              <w:rPr>
                <w:rFonts w:ascii="GHEA Grapalat" w:hAnsi="GHEA Grapalat" w:cs="Sylfaen"/>
                <w:sz w:val="22"/>
                <w:szCs w:val="22"/>
                <w:lang w:val="hy-AM"/>
              </w:rPr>
              <w:t>առաջնային</w:t>
            </w:r>
            <w:r w:rsidRPr="00E5474B">
              <w:rPr>
                <w:rFonts w:ascii="GHEA Grapalat" w:hAnsi="GHEA Grapalat"/>
                <w:sz w:val="22"/>
                <w:szCs w:val="22"/>
                <w:lang w:val="hy-AM"/>
              </w:rPr>
              <w:t xml:space="preserve"> </w:t>
            </w:r>
            <w:r w:rsidRPr="00E5474B">
              <w:rPr>
                <w:rFonts w:ascii="GHEA Grapalat" w:hAnsi="GHEA Grapalat" w:cs="Sylfaen"/>
                <w:sz w:val="22"/>
                <w:szCs w:val="22"/>
                <w:lang w:val="hy-AM"/>
              </w:rPr>
              <w:t>պահպանում</w:t>
            </w:r>
            <w:r w:rsidRPr="00E5474B">
              <w:rPr>
                <w:rFonts w:ascii="GHEA Grapalat" w:hAnsi="GHEA Grapalat"/>
                <w:sz w:val="22"/>
                <w:szCs w:val="22"/>
                <w:lang w:val="hy-AM"/>
              </w:rPr>
              <w:t xml:space="preserve"> </w:t>
            </w:r>
            <w:r w:rsidRPr="00E5474B">
              <w:rPr>
                <w:rFonts w:ascii="GHEA Grapalat" w:hAnsi="GHEA Grapalat" w:cs="Sylfaen"/>
                <w:sz w:val="22"/>
                <w:szCs w:val="22"/>
                <w:lang w:val="hy-AM"/>
              </w:rPr>
              <w:t>իրականացնող</w:t>
            </w:r>
            <w:r w:rsidRPr="00E5474B">
              <w:rPr>
                <w:rFonts w:ascii="GHEA Grapalat" w:hAnsi="GHEA Grapalat"/>
                <w:sz w:val="22"/>
                <w:szCs w:val="22"/>
                <w:lang w:val="hy-AM"/>
              </w:rPr>
              <w:t xml:space="preserve"> </w:t>
            </w:r>
            <w:r w:rsidRPr="00E5474B">
              <w:rPr>
                <w:rFonts w:ascii="GHEA Grapalat" w:hAnsi="GHEA Grapalat"/>
                <w:sz w:val="22"/>
                <w:szCs w:val="22"/>
              </w:rPr>
              <w:t xml:space="preserve">այն </w:t>
            </w:r>
            <w:r w:rsidRPr="00E5474B">
              <w:rPr>
                <w:rFonts w:ascii="GHEA Grapalat" w:hAnsi="GHEA Grapalat" w:cs="Sylfaen"/>
                <w:sz w:val="22"/>
                <w:szCs w:val="22"/>
                <w:lang w:val="hy-AM"/>
              </w:rPr>
              <w:t>բժշկական</w:t>
            </w:r>
            <w:r w:rsidRPr="00E5474B">
              <w:rPr>
                <w:rFonts w:ascii="GHEA Grapalat" w:hAnsi="GHEA Grapalat"/>
                <w:sz w:val="22"/>
                <w:szCs w:val="22"/>
                <w:lang w:val="hy-AM"/>
              </w:rPr>
              <w:t xml:space="preserve"> </w:t>
            </w:r>
            <w:r w:rsidRPr="00E5474B">
              <w:rPr>
                <w:rFonts w:ascii="GHEA Grapalat" w:hAnsi="GHEA Grapalat" w:cs="Sylfaen"/>
                <w:sz w:val="22"/>
                <w:szCs w:val="22"/>
                <w:lang w:val="hy-AM"/>
              </w:rPr>
              <w:t>կազմակերպություն</w:t>
            </w:r>
            <w:r w:rsidRPr="00E5474B">
              <w:rPr>
                <w:rFonts w:ascii="GHEA Grapalat" w:hAnsi="GHEA Grapalat" w:cs="Sylfaen"/>
                <w:sz w:val="22"/>
                <w:szCs w:val="22"/>
              </w:rPr>
              <w:t xml:space="preserve">, որտեղ նա սահմանված կարգով գրանցված է: </w:t>
            </w:r>
            <w:r w:rsidRPr="00E5474B">
              <w:rPr>
                <w:rStyle w:val="Strong"/>
                <w:rFonts w:ascii="GHEA Grapalat" w:hAnsi="GHEA Grapalat" w:cs="Sylfaen"/>
                <w:b w:val="0"/>
                <w:sz w:val="22"/>
                <w:szCs w:val="22"/>
                <w:lang w:val="hy-AM"/>
              </w:rPr>
              <w:t>Պարտադիր կանխարգելիչ բժշկական քննությ</w:t>
            </w:r>
            <w:r w:rsidRPr="00E5474B">
              <w:rPr>
                <w:rStyle w:val="Strong"/>
                <w:rFonts w:ascii="GHEA Grapalat" w:hAnsi="GHEA Grapalat" w:cs="Sylfaen"/>
                <w:b w:val="0"/>
                <w:sz w:val="22"/>
                <w:szCs w:val="22"/>
              </w:rPr>
              <w:t xml:space="preserve">ուն անցնելը </w:t>
            </w:r>
            <w:r w:rsidRPr="00E5474B">
              <w:rPr>
                <w:rFonts w:ascii="GHEA Grapalat" w:hAnsi="GHEA Grapalat" w:cs="Sylfaen"/>
                <w:sz w:val="22"/>
                <w:szCs w:val="22"/>
              </w:rPr>
              <w:t xml:space="preserve">հանդիսանում է </w:t>
            </w:r>
            <w:r w:rsidRPr="00E5474B">
              <w:rPr>
                <w:rStyle w:val="Strong"/>
                <w:rFonts w:ascii="GHEA Grapalat" w:hAnsi="GHEA Grapalat" w:cs="Sylfaen"/>
                <w:b w:val="0"/>
                <w:sz w:val="22"/>
                <w:szCs w:val="22"/>
                <w:lang w:val="hy-AM"/>
              </w:rPr>
              <w:t>տվյալ կազմակերպությ</w:t>
            </w:r>
            <w:r w:rsidRPr="00E5474B">
              <w:rPr>
                <w:rStyle w:val="Strong"/>
                <w:rFonts w:ascii="GHEA Grapalat" w:hAnsi="GHEA Grapalat" w:cs="Sylfaen"/>
                <w:b w:val="0"/>
                <w:sz w:val="22"/>
                <w:szCs w:val="22"/>
              </w:rPr>
              <w:t>ա</w:t>
            </w:r>
            <w:r w:rsidRPr="00E5474B">
              <w:rPr>
                <w:rStyle w:val="Strong"/>
                <w:rFonts w:ascii="GHEA Grapalat" w:hAnsi="GHEA Grapalat" w:cs="Sylfaen"/>
                <w:b w:val="0"/>
                <w:sz w:val="22"/>
                <w:szCs w:val="22"/>
                <w:lang w:val="hy-AM"/>
              </w:rPr>
              <w:t>ն</w:t>
            </w:r>
            <w:r w:rsidRPr="00E5474B">
              <w:rPr>
                <w:rStyle w:val="Strong"/>
                <w:rFonts w:ascii="GHEA Grapalat" w:hAnsi="GHEA Grapalat" w:cs="Sylfaen"/>
                <w:b w:val="0"/>
                <w:sz w:val="22"/>
                <w:szCs w:val="22"/>
              </w:rPr>
              <w:t xml:space="preserve"> կողմից</w:t>
            </w:r>
            <w:r w:rsidRPr="00E5474B">
              <w:rPr>
                <w:rStyle w:val="Strong"/>
                <w:rFonts w:ascii="GHEA Grapalat" w:hAnsi="GHEA Grapalat" w:cs="Sylfaen"/>
                <w:b w:val="0"/>
                <w:sz w:val="22"/>
                <w:szCs w:val="22"/>
                <w:lang w:val="hy-AM"/>
              </w:rPr>
              <w:t xml:space="preserve"> շահառուին</w:t>
            </w:r>
            <w:r w:rsidRPr="00E5474B">
              <w:rPr>
                <w:rStyle w:val="Strong"/>
                <w:rFonts w:ascii="GHEA Grapalat" w:hAnsi="GHEA Grapalat" w:cs="Sylfaen"/>
                <w:sz w:val="22"/>
                <w:szCs w:val="22"/>
                <w:lang w:val="hy-AM"/>
              </w:rPr>
              <w:t xml:space="preserve"> </w:t>
            </w:r>
            <w:r w:rsidRPr="00E5474B">
              <w:rPr>
                <w:rFonts w:ascii="GHEA Grapalat" w:hAnsi="GHEA Grapalat"/>
                <w:sz w:val="22"/>
                <w:szCs w:val="22"/>
                <w:lang w:val="hy-AM"/>
              </w:rPr>
              <w:t xml:space="preserve">Հայաստանի Հանրապետության կառավարության 2014 թվականի մարտի 27-ի N 375-Ն որոշմամբ </w:t>
            </w:r>
            <w:r w:rsidRPr="00E5474B">
              <w:rPr>
                <w:rFonts w:ascii="GHEA Grapalat" w:hAnsi="GHEA Grapalat"/>
                <w:sz w:val="22"/>
                <w:szCs w:val="22"/>
              </w:rPr>
              <w:t xml:space="preserve">սահմանված կարգով </w:t>
            </w:r>
            <w:r w:rsidRPr="00E5474B">
              <w:rPr>
                <w:rFonts w:ascii="GHEA Grapalat" w:hAnsi="GHEA Grapalat" w:cs="Sylfaen"/>
                <w:sz w:val="22"/>
                <w:szCs w:val="22"/>
                <w:lang w:val="hy-AM"/>
              </w:rPr>
              <w:t>անվճար</w:t>
            </w:r>
            <w:r w:rsidRPr="00E5474B">
              <w:rPr>
                <w:rFonts w:ascii="GHEA Grapalat" w:hAnsi="GHEA Grapalat"/>
                <w:sz w:val="22"/>
                <w:szCs w:val="22"/>
                <w:lang w:val="hy-AM"/>
              </w:rPr>
              <w:t xml:space="preserve"> </w:t>
            </w:r>
            <w:r w:rsidRPr="00E5474B">
              <w:rPr>
                <w:rFonts w:ascii="GHEA Grapalat" w:hAnsi="GHEA Grapalat" w:cs="Sylfaen"/>
                <w:sz w:val="22"/>
                <w:szCs w:val="22"/>
                <w:lang w:val="hy-AM"/>
              </w:rPr>
              <w:t>բժշկական</w:t>
            </w:r>
            <w:r w:rsidRPr="00E5474B">
              <w:rPr>
                <w:rFonts w:ascii="GHEA Grapalat" w:hAnsi="GHEA Grapalat"/>
                <w:sz w:val="22"/>
                <w:szCs w:val="22"/>
                <w:lang w:val="hy-AM"/>
              </w:rPr>
              <w:t xml:space="preserve"> </w:t>
            </w:r>
            <w:r w:rsidRPr="00E5474B">
              <w:rPr>
                <w:rFonts w:ascii="GHEA Grapalat" w:hAnsi="GHEA Grapalat" w:cs="Sylfaen"/>
                <w:sz w:val="22"/>
                <w:szCs w:val="22"/>
                <w:lang w:val="hy-AM"/>
              </w:rPr>
              <w:t>օգնությ</w:t>
            </w:r>
            <w:r w:rsidRPr="00E5474B">
              <w:rPr>
                <w:rFonts w:ascii="GHEA Grapalat" w:hAnsi="GHEA Grapalat" w:cs="Sylfaen"/>
                <w:sz w:val="22"/>
                <w:szCs w:val="22"/>
              </w:rPr>
              <w:t>ա</w:t>
            </w:r>
            <w:r w:rsidRPr="00E5474B">
              <w:rPr>
                <w:rFonts w:ascii="GHEA Grapalat" w:hAnsi="GHEA Grapalat" w:cs="Sylfaen"/>
                <w:sz w:val="22"/>
                <w:szCs w:val="22"/>
                <w:lang w:val="hy-AM"/>
              </w:rPr>
              <w:t>ն</w:t>
            </w:r>
            <w:r w:rsidRPr="00E5474B">
              <w:rPr>
                <w:rFonts w:ascii="GHEA Grapalat" w:hAnsi="GHEA Grapalat"/>
                <w:sz w:val="22"/>
                <w:szCs w:val="22"/>
                <w:lang w:val="hy-AM"/>
              </w:rPr>
              <w:t xml:space="preserve"> </w:t>
            </w:r>
            <w:r w:rsidRPr="00E5474B">
              <w:rPr>
                <w:rFonts w:ascii="GHEA Grapalat" w:hAnsi="GHEA Grapalat" w:cs="Sylfaen"/>
                <w:sz w:val="22"/>
                <w:szCs w:val="22"/>
                <w:lang w:val="hy-AM"/>
              </w:rPr>
              <w:t>ու</w:t>
            </w:r>
            <w:r w:rsidRPr="00E5474B">
              <w:rPr>
                <w:rFonts w:ascii="GHEA Grapalat" w:hAnsi="GHEA Grapalat"/>
                <w:sz w:val="22"/>
                <w:szCs w:val="22"/>
                <w:lang w:val="hy-AM"/>
              </w:rPr>
              <w:t xml:space="preserve"> </w:t>
            </w:r>
            <w:r w:rsidRPr="00E5474B">
              <w:rPr>
                <w:rFonts w:ascii="GHEA Grapalat" w:hAnsi="GHEA Grapalat" w:cs="Sylfaen"/>
                <w:sz w:val="22"/>
                <w:szCs w:val="22"/>
                <w:lang w:val="hy-AM"/>
              </w:rPr>
              <w:t>սպասարկմ</w:t>
            </w:r>
            <w:r w:rsidRPr="00E5474B">
              <w:rPr>
                <w:rFonts w:ascii="GHEA Grapalat" w:hAnsi="GHEA Grapalat" w:cs="Sylfaen"/>
                <w:sz w:val="22"/>
                <w:szCs w:val="22"/>
              </w:rPr>
              <w:t>ան</w:t>
            </w:r>
            <w:r w:rsidRPr="00E5474B">
              <w:rPr>
                <w:rFonts w:ascii="GHEA Grapalat" w:hAnsi="GHEA Grapalat"/>
                <w:sz w:val="22"/>
                <w:szCs w:val="22"/>
                <w:lang w:val="hy-AM"/>
              </w:rPr>
              <w:t xml:space="preserve"> </w:t>
            </w:r>
            <w:r w:rsidRPr="00E5474B">
              <w:rPr>
                <w:rFonts w:ascii="GHEA Grapalat" w:hAnsi="GHEA Grapalat"/>
                <w:sz w:val="22"/>
                <w:szCs w:val="22"/>
              </w:rPr>
              <w:t xml:space="preserve">ուղեգրելու </w:t>
            </w:r>
            <w:r w:rsidRPr="00E5474B">
              <w:rPr>
                <w:rFonts w:ascii="GHEA Grapalat" w:hAnsi="GHEA Grapalat"/>
                <w:sz w:val="22"/>
                <w:szCs w:val="22"/>
              </w:rPr>
              <w:lastRenderedPageBreak/>
              <w:t>նախապայման՝ բացառությամբ Հայաստանի Հանրապետության առողջապահության նախարարի կողմից սահմանվող դեպքերի</w:t>
            </w:r>
            <w:r w:rsidRPr="00E5474B">
              <w:rPr>
                <w:rFonts w:ascii="GHEA Grapalat" w:hAnsi="GHEA Grapalat" w:cs="Sylfaen"/>
                <w:sz w:val="22"/>
                <w:szCs w:val="22"/>
                <w:lang w:val="hy-AM"/>
              </w:rPr>
              <w:t>:</w:t>
            </w:r>
            <w:r w:rsidRPr="00E5474B">
              <w:rPr>
                <w:rStyle w:val="Strong"/>
                <w:rFonts w:ascii="GHEA Grapalat" w:hAnsi="GHEA Grapalat"/>
                <w:sz w:val="22"/>
                <w:szCs w:val="22"/>
                <w:lang w:val="hy-AM"/>
              </w:rPr>
              <w:t>»:</w:t>
            </w:r>
          </w:p>
          <w:p w:rsidR="00E5474B" w:rsidRPr="00E5474B" w:rsidRDefault="00E5474B">
            <w:pPr>
              <w:pStyle w:val="ListParagraph"/>
              <w:tabs>
                <w:tab w:val="left" w:pos="567"/>
              </w:tabs>
              <w:spacing w:after="0" w:line="240" w:lineRule="auto"/>
              <w:ind w:left="0"/>
              <w:jc w:val="both"/>
            </w:pPr>
            <w:r w:rsidRPr="00E5474B">
              <w:rPr>
                <w:rFonts w:ascii="GHEA Grapalat" w:hAnsi="GHEA Grapalat" w:cs="Sylfaen"/>
              </w:rPr>
              <w:t xml:space="preserve"> 5.Նախագծի 1-ին կետի 5)-րդ ենթակետի ե. պարբերությունը շարադրել հետևյալ խմբագրությամբ. </w:t>
            </w:r>
          </w:p>
          <w:p w:rsidR="00E5474B" w:rsidRPr="00E5474B" w:rsidRDefault="00E5474B">
            <w:pPr>
              <w:tabs>
                <w:tab w:val="left" w:pos="567"/>
              </w:tabs>
              <w:ind w:firstLine="567"/>
              <w:jc w:val="both"/>
              <w:rPr>
                <w:rFonts w:ascii="GHEA Grapalat" w:hAnsi="GHEA Grapalat" w:cs="Sylfaen"/>
                <w:sz w:val="22"/>
                <w:szCs w:val="22"/>
              </w:rPr>
            </w:pPr>
            <w:r w:rsidRPr="00E5474B">
              <w:rPr>
                <w:rFonts w:ascii="GHEA Grapalat" w:hAnsi="GHEA Grapalat" w:cs="Sylfaen"/>
                <w:sz w:val="22"/>
                <w:szCs w:val="22"/>
              </w:rPr>
              <w:t>4-րդ կետի 4)-րդ ենթակետը շարադրել հետևյալ խմբագրությամբ՝</w:t>
            </w:r>
          </w:p>
          <w:p w:rsidR="00E5474B" w:rsidRPr="00E5474B" w:rsidRDefault="00E5474B">
            <w:pPr>
              <w:pStyle w:val="norm"/>
              <w:spacing w:line="240" w:lineRule="auto"/>
              <w:ind w:firstLine="0"/>
              <w:rPr>
                <w:rStyle w:val="Strong"/>
                <w:rFonts w:cs="Times New Roman"/>
                <w:b w:val="0"/>
              </w:rPr>
            </w:pPr>
            <w:r w:rsidRPr="00E5474B">
              <w:rPr>
                <w:rStyle w:val="Strong"/>
                <w:rFonts w:ascii="GHEA Grapalat" w:hAnsi="GHEA Grapalat" w:cs="Sylfaen"/>
                <w:b w:val="0"/>
                <w:lang w:val="hy-AM"/>
              </w:rPr>
              <w:t>«4) 2016 թվականի հունվարի 1-ից հետո սոցիալական փաթեթի շահառուն որոշման N 2 հավելվածի 1-ին կետով նախատեսված ծառայություններից օգտվելու համար, պետք է նախապես օգտվի առողջապահական փաթեթի պարտադիր կանխարգելիչ բժշկական քննության բաղադրիչից</w:t>
            </w:r>
            <w:r w:rsidRPr="00E5474B">
              <w:rPr>
                <w:rStyle w:val="Strong"/>
                <w:rFonts w:ascii="GHEA Grapalat" w:hAnsi="GHEA Grapalat" w:cs="Sylfaen"/>
                <w:b w:val="0"/>
                <w:lang w:val="en-US"/>
              </w:rPr>
              <w:t>՝ Հայաստանի Հանրապետության առողջապահության նախարարի կողմից սահմանված կարգով</w:t>
            </w:r>
            <w:r w:rsidRPr="00E5474B">
              <w:rPr>
                <w:rStyle w:val="Strong"/>
                <w:rFonts w:ascii="GHEA Grapalat" w:hAnsi="GHEA Grapalat" w:cs="Sylfaen"/>
                <w:b w:val="0"/>
                <w:lang w:val="hy-AM"/>
              </w:rPr>
              <w:t>: Առողջապահական</w:t>
            </w:r>
            <w:r w:rsidRPr="00E5474B">
              <w:rPr>
                <w:rStyle w:val="Strong"/>
                <w:rFonts w:ascii="GHEA Grapalat" w:hAnsi="GHEA Grapalat" w:cs="Arial Armenian"/>
                <w:b w:val="0"/>
                <w:lang w:val="hy-AM"/>
              </w:rPr>
              <w:t xml:space="preserve"> </w:t>
            </w:r>
            <w:r w:rsidRPr="00E5474B">
              <w:rPr>
                <w:rStyle w:val="Strong"/>
                <w:rFonts w:ascii="GHEA Grapalat" w:hAnsi="GHEA Grapalat" w:cs="Sylfaen"/>
                <w:b w:val="0"/>
                <w:lang w:val="hy-AM"/>
              </w:rPr>
              <w:t>փաթեթի</w:t>
            </w:r>
            <w:r w:rsidRPr="00E5474B">
              <w:rPr>
                <w:rStyle w:val="Strong"/>
                <w:rFonts w:ascii="GHEA Grapalat" w:hAnsi="GHEA Grapalat" w:cs="Arial Armenian"/>
                <w:b w:val="0"/>
                <w:lang w:val="hy-AM"/>
              </w:rPr>
              <w:t xml:space="preserve"> </w:t>
            </w:r>
            <w:r w:rsidRPr="00E5474B">
              <w:rPr>
                <w:rStyle w:val="Strong"/>
                <w:rFonts w:ascii="GHEA Grapalat" w:hAnsi="GHEA Grapalat" w:cs="Sylfaen"/>
                <w:b w:val="0"/>
                <w:lang w:val="hy-AM"/>
              </w:rPr>
              <w:t>պարտադիր կանխարգելիչ բժշկական քննությ</w:t>
            </w:r>
            <w:r w:rsidRPr="00E5474B">
              <w:rPr>
                <w:rStyle w:val="Strong"/>
                <w:rFonts w:ascii="GHEA Grapalat" w:hAnsi="GHEA Grapalat" w:cs="Sylfaen"/>
                <w:b w:val="0"/>
              </w:rPr>
              <w:t>ուն</w:t>
            </w:r>
            <w:r w:rsidRPr="00E5474B">
              <w:rPr>
                <w:rStyle w:val="Strong"/>
                <w:rFonts w:ascii="GHEA Grapalat" w:hAnsi="GHEA Grapalat" w:cs="Arial Armenian"/>
                <w:b w:val="0"/>
                <w:lang w:val="hy-AM"/>
              </w:rPr>
              <w:t xml:space="preserve"> </w:t>
            </w:r>
            <w:r w:rsidRPr="00E5474B">
              <w:rPr>
                <w:rStyle w:val="Strong"/>
                <w:rFonts w:ascii="GHEA Grapalat" w:hAnsi="GHEA Grapalat" w:cs="Sylfaen"/>
                <w:b w:val="0"/>
              </w:rPr>
              <w:t>իրականացրած</w:t>
            </w:r>
            <w:r w:rsidRPr="00E5474B">
              <w:rPr>
                <w:rStyle w:val="Strong"/>
                <w:rFonts w:ascii="GHEA Grapalat" w:hAnsi="GHEA Grapalat"/>
                <w:b w:val="0"/>
                <w:lang w:val="hy-AM"/>
              </w:rPr>
              <w:t xml:space="preserve"> </w:t>
            </w:r>
            <w:r w:rsidRPr="00E5474B">
              <w:rPr>
                <w:rStyle w:val="Strong"/>
                <w:rFonts w:ascii="GHEA Grapalat" w:hAnsi="GHEA Grapalat" w:cs="Sylfaen"/>
                <w:b w:val="0"/>
                <w:lang w:val="hy-AM"/>
              </w:rPr>
              <w:t>համապատասխան</w:t>
            </w:r>
            <w:r w:rsidRPr="00E5474B">
              <w:rPr>
                <w:rStyle w:val="Strong"/>
                <w:rFonts w:ascii="GHEA Grapalat" w:hAnsi="GHEA Grapalat" w:cs="Arial Armenian"/>
                <w:b w:val="0"/>
                <w:lang w:val="hy-AM"/>
              </w:rPr>
              <w:t xml:space="preserve"> </w:t>
            </w:r>
            <w:r w:rsidRPr="00E5474B">
              <w:rPr>
                <w:rStyle w:val="Strong"/>
                <w:rFonts w:ascii="GHEA Grapalat" w:hAnsi="GHEA Grapalat" w:cs="Sylfaen"/>
                <w:b w:val="0"/>
                <w:lang w:val="en-US"/>
              </w:rPr>
              <w:t>կազմակերպությունը</w:t>
            </w:r>
            <w:r w:rsidRPr="00E5474B">
              <w:rPr>
                <w:rStyle w:val="Strong"/>
                <w:rFonts w:ascii="GHEA Grapalat" w:hAnsi="GHEA Grapalat" w:cs="Arial Armenian"/>
                <w:b w:val="0"/>
                <w:lang w:val="hy-AM"/>
              </w:rPr>
              <w:t xml:space="preserve"> </w:t>
            </w:r>
            <w:r w:rsidRPr="00E5474B">
              <w:rPr>
                <w:rStyle w:val="Strong"/>
                <w:rFonts w:ascii="GHEA Grapalat" w:hAnsi="GHEA Grapalat" w:cs="Sylfaen"/>
                <w:b w:val="0"/>
                <w:lang w:val="hy-AM"/>
              </w:rPr>
              <w:t>սոցփաթեթի</w:t>
            </w:r>
            <w:r w:rsidRPr="00E5474B">
              <w:rPr>
                <w:rStyle w:val="Strong"/>
                <w:rFonts w:ascii="GHEA Grapalat" w:hAnsi="GHEA Grapalat" w:cs="Arial Armenian"/>
                <w:b w:val="0"/>
                <w:lang w:val="hy-AM"/>
              </w:rPr>
              <w:t xml:space="preserve"> </w:t>
            </w:r>
            <w:r w:rsidRPr="00E5474B">
              <w:rPr>
                <w:rStyle w:val="Strong"/>
                <w:rFonts w:ascii="GHEA Grapalat" w:hAnsi="GHEA Grapalat" w:cs="Sylfaen"/>
                <w:b w:val="0"/>
                <w:lang w:val="hy-AM"/>
              </w:rPr>
              <w:t xml:space="preserve">շահառուին տրամադրում է </w:t>
            </w:r>
            <w:r w:rsidRPr="00E5474B">
              <w:rPr>
                <w:rStyle w:val="Strong"/>
                <w:rFonts w:ascii="GHEA Grapalat" w:hAnsi="GHEA Grapalat" w:cs="Sylfaen"/>
                <w:b w:val="0"/>
                <w:lang w:val="en-US"/>
              </w:rPr>
              <w:t xml:space="preserve">Հայաստանի Հանրապետության առողջապահության նախարարի կողմից հաստատված ձևի </w:t>
            </w:r>
            <w:r w:rsidRPr="00E5474B">
              <w:rPr>
                <w:rStyle w:val="Strong"/>
                <w:rFonts w:ascii="GHEA Grapalat" w:hAnsi="GHEA Grapalat" w:cs="Sylfaen"/>
                <w:b w:val="0"/>
                <w:lang w:val="hy-AM"/>
              </w:rPr>
              <w:t>տեղեկանք</w:t>
            </w:r>
            <w:r w:rsidRPr="00E5474B">
              <w:rPr>
                <w:rStyle w:val="Strong"/>
                <w:rFonts w:ascii="GHEA Grapalat" w:hAnsi="GHEA Grapalat" w:cs="Sylfaen"/>
                <w:b w:val="0"/>
                <w:lang w:val="en-US"/>
              </w:rPr>
              <w:t>՝</w:t>
            </w:r>
            <w:r w:rsidRPr="00E5474B">
              <w:rPr>
                <w:rStyle w:val="Strong"/>
                <w:rFonts w:ascii="GHEA Grapalat" w:hAnsi="GHEA Grapalat" w:cs="Arial Armenian"/>
                <w:b w:val="0"/>
              </w:rPr>
              <w:t xml:space="preserve"> երկու օրինակից</w:t>
            </w:r>
            <w:r w:rsidRPr="00E5474B">
              <w:rPr>
                <w:rStyle w:val="Strong"/>
                <w:rFonts w:ascii="GHEA Grapalat" w:hAnsi="GHEA Grapalat" w:cs="Arial Armenian"/>
                <w:b w:val="0"/>
                <w:lang w:val="en-US"/>
              </w:rPr>
              <w:t>, ընդ որում տ</w:t>
            </w:r>
            <w:r w:rsidRPr="00E5474B">
              <w:rPr>
                <w:rStyle w:val="Strong"/>
                <w:rFonts w:ascii="GHEA Grapalat" w:hAnsi="GHEA Grapalat" w:cs="Arial Armenian"/>
                <w:b w:val="0"/>
                <w:lang w:val="hy-AM"/>
              </w:rPr>
              <w:t xml:space="preserve">եղեկանքի մեկ օրինակը </w:t>
            </w:r>
            <w:r w:rsidRPr="00E5474B">
              <w:rPr>
                <w:rStyle w:val="Strong"/>
                <w:rFonts w:ascii="GHEA Grapalat" w:hAnsi="GHEA Grapalat" w:cs="Sylfaen"/>
                <w:b w:val="0"/>
                <w:lang w:val="hy-AM"/>
              </w:rPr>
              <w:t>շահառուն</w:t>
            </w:r>
            <w:r w:rsidRPr="00E5474B">
              <w:rPr>
                <w:rStyle w:val="Strong"/>
                <w:rFonts w:ascii="GHEA Grapalat" w:hAnsi="GHEA Grapalat" w:cs="Arial Armenian"/>
                <w:b w:val="0"/>
                <w:lang w:val="hy-AM"/>
              </w:rPr>
              <w:t xml:space="preserve"> </w:t>
            </w:r>
            <w:r w:rsidRPr="00E5474B">
              <w:rPr>
                <w:rStyle w:val="Strong"/>
                <w:rFonts w:ascii="GHEA Grapalat" w:hAnsi="GHEA Grapalat" w:cs="Sylfaen"/>
                <w:b w:val="0"/>
                <w:lang w:val="hy-AM"/>
              </w:rPr>
              <w:t>ներկայացնում</w:t>
            </w:r>
            <w:r w:rsidRPr="00E5474B">
              <w:rPr>
                <w:rStyle w:val="Strong"/>
                <w:rFonts w:ascii="GHEA Grapalat" w:hAnsi="GHEA Grapalat" w:cs="Arial Armenian"/>
                <w:b w:val="0"/>
                <w:lang w:val="hy-AM"/>
              </w:rPr>
              <w:t xml:space="preserve"> </w:t>
            </w:r>
            <w:r w:rsidRPr="00E5474B">
              <w:rPr>
                <w:rStyle w:val="Strong"/>
                <w:rFonts w:ascii="GHEA Grapalat" w:hAnsi="GHEA Grapalat" w:cs="Sylfaen"/>
                <w:b w:val="0"/>
                <w:lang w:val="hy-AM"/>
              </w:rPr>
              <w:t>է իր սոցփաթեթի հաշիվը սպասարկող բանկ` որոշման N 2 հավելվածի 1-ին կետի 2)-րդ, 3)-րդ և 4)-րդ ենթակետերով նախատեսված ծառայություններից օգտվելու համար</w:t>
            </w:r>
            <w:r w:rsidRPr="00E5474B">
              <w:rPr>
                <w:rStyle w:val="Strong"/>
                <w:rFonts w:ascii="GHEA Grapalat" w:hAnsi="GHEA Grapalat" w:cs="Sylfaen"/>
                <w:b w:val="0"/>
                <w:lang w:val="en-US"/>
              </w:rPr>
              <w:t>, իսկ տ</w:t>
            </w:r>
            <w:r w:rsidRPr="00E5474B">
              <w:rPr>
                <w:rStyle w:val="Strong"/>
                <w:rFonts w:ascii="GHEA Grapalat" w:hAnsi="GHEA Grapalat" w:cs="Sylfaen"/>
                <w:b w:val="0"/>
                <w:lang w:val="hy-AM"/>
              </w:rPr>
              <w:t>եղեկանքի երկրորդ օրինակը</w:t>
            </w:r>
            <w:r w:rsidRPr="00E5474B">
              <w:rPr>
                <w:rStyle w:val="Strong"/>
                <w:rFonts w:ascii="GHEA Grapalat" w:hAnsi="GHEA Grapalat" w:cs="Sylfaen"/>
                <w:b w:val="0"/>
                <w:lang w:val="en-US"/>
              </w:rPr>
              <w:t xml:space="preserve"> </w:t>
            </w:r>
            <w:r w:rsidRPr="00E5474B">
              <w:rPr>
                <w:rStyle w:val="Strong"/>
                <w:rFonts w:ascii="GHEA Grapalat" w:hAnsi="GHEA Grapalat" w:cs="Sylfaen"/>
                <w:b w:val="0"/>
                <w:lang w:val="en-US"/>
              </w:rPr>
              <w:lastRenderedPageBreak/>
              <w:t xml:space="preserve">պահվում է </w:t>
            </w:r>
            <w:r w:rsidRPr="00E5474B">
              <w:rPr>
                <w:rStyle w:val="Strong"/>
                <w:rFonts w:ascii="GHEA Grapalat" w:hAnsi="GHEA Grapalat" w:cs="Sylfaen"/>
                <w:b w:val="0"/>
                <w:lang w:val="hy-AM"/>
              </w:rPr>
              <w:t>շահառուի մոտ՝ որոշման N 2 հավելվածի 1-ին կետի 1)-ին ենթակետով նախատեսված առողջապահական ծառայությունների փաթեթից օգտվելու համար</w:t>
            </w:r>
            <w:r w:rsidRPr="00E5474B">
              <w:rPr>
                <w:rStyle w:val="Strong"/>
                <w:rFonts w:ascii="GHEA Grapalat" w:hAnsi="GHEA Grapalat" w:cs="Sylfaen"/>
                <w:b w:val="0"/>
                <w:lang w:val="en-US"/>
              </w:rPr>
              <w:t xml:space="preserve"> բժշկական կազմակերպություններ ներկայացնելու նպատակով</w:t>
            </w:r>
            <w:r w:rsidRPr="00E5474B">
              <w:rPr>
                <w:rStyle w:val="Strong"/>
                <w:rFonts w:ascii="GHEA Grapalat" w:hAnsi="GHEA Grapalat"/>
                <w:b w:val="0"/>
                <w:lang w:val="hy-AM"/>
              </w:rPr>
              <w:t>:»</w:t>
            </w:r>
          </w:p>
          <w:p w:rsidR="00E5474B" w:rsidRPr="00E5474B" w:rsidRDefault="00E5474B">
            <w:pPr>
              <w:pStyle w:val="ListParagraph"/>
              <w:numPr>
                <w:ilvl w:val="0"/>
                <w:numId w:val="2"/>
              </w:numPr>
              <w:tabs>
                <w:tab w:val="left" w:pos="342"/>
              </w:tabs>
              <w:spacing w:after="0" w:line="240" w:lineRule="auto"/>
              <w:ind w:left="72" w:firstLine="0"/>
              <w:jc w:val="both"/>
              <w:rPr>
                <w:rFonts w:cs="Sylfaen"/>
              </w:rPr>
            </w:pPr>
            <w:r w:rsidRPr="00E5474B">
              <w:rPr>
                <w:rFonts w:ascii="GHEA Grapalat" w:hAnsi="GHEA Grapalat" w:cs="Sylfaen"/>
              </w:rPr>
              <w:t>Նախագծի 1-ին կետի 6)-րդ ենթակետի ա. պարբերությունը շարադրել հետևյալ խմբագրությամբ</w:t>
            </w:r>
          </w:p>
          <w:p w:rsidR="00E5474B" w:rsidRPr="00E5474B" w:rsidRDefault="00E5474B">
            <w:pPr>
              <w:pStyle w:val="norm"/>
              <w:spacing w:line="240" w:lineRule="auto"/>
              <w:ind w:firstLine="567"/>
              <w:rPr>
                <w:rStyle w:val="Strong"/>
                <w:b w:val="0"/>
                <w:lang w:val="hy-AM"/>
              </w:rPr>
            </w:pPr>
            <w:r w:rsidRPr="00E5474B">
              <w:rPr>
                <w:rStyle w:val="Strong"/>
                <w:rFonts w:ascii="GHEA Grapalat" w:hAnsi="GHEA Grapalat" w:cs="Sylfaen"/>
                <w:b w:val="0"/>
                <w:lang w:val="en-US"/>
              </w:rPr>
              <w:t></w:t>
            </w:r>
            <w:r w:rsidRPr="00E5474B">
              <w:rPr>
                <w:rStyle w:val="Strong"/>
                <w:rFonts w:ascii="GHEA Grapalat" w:hAnsi="GHEA Grapalat" w:cs="Sylfaen"/>
                <w:b w:val="0"/>
                <w:lang w:val="hy-AM"/>
              </w:rPr>
              <w:t>ա. 1-ին կետը շարադրել հետևյալ խմբագրությամբ.</w:t>
            </w:r>
          </w:p>
          <w:p w:rsidR="00E5474B" w:rsidRPr="00E5474B" w:rsidRDefault="00E5474B">
            <w:pPr>
              <w:pStyle w:val="norm"/>
              <w:spacing w:line="240" w:lineRule="auto"/>
              <w:ind w:firstLine="567"/>
              <w:rPr>
                <w:rStyle w:val="Strong"/>
                <w:rFonts w:ascii="GHEA Grapalat" w:hAnsi="GHEA Grapalat" w:cs="Sylfaen"/>
                <w:b w:val="0"/>
              </w:rPr>
            </w:pPr>
            <w:r w:rsidRPr="00E5474B">
              <w:rPr>
                <w:rStyle w:val="Strong"/>
                <w:rFonts w:ascii="GHEA Grapalat" w:hAnsi="GHEA Grapalat" w:cs="Sylfaen"/>
                <w:b w:val="0"/>
                <w:lang w:val="hy-AM"/>
              </w:rPr>
              <w:t>«1. Սոցիալական փաթեթը ներառում է հետևյալ ծառայությունները`</w:t>
            </w:r>
          </w:p>
          <w:p w:rsidR="00E5474B" w:rsidRPr="00E5474B" w:rsidRDefault="00E5474B">
            <w:pPr>
              <w:pStyle w:val="norm"/>
              <w:numPr>
                <w:ilvl w:val="0"/>
                <w:numId w:val="4"/>
              </w:numPr>
              <w:tabs>
                <w:tab w:val="left" w:pos="993"/>
              </w:tabs>
              <w:spacing w:line="240" w:lineRule="auto"/>
              <w:ind w:left="0" w:firstLine="567"/>
              <w:rPr>
                <w:rStyle w:val="Strong"/>
                <w:rFonts w:ascii="GHEA Grapalat" w:hAnsi="GHEA Grapalat" w:cs="Sylfaen"/>
                <w:b w:val="0"/>
              </w:rPr>
            </w:pPr>
            <w:r w:rsidRPr="00E5474B">
              <w:rPr>
                <w:rStyle w:val="Strong"/>
                <w:rFonts w:ascii="GHEA Grapalat" w:hAnsi="GHEA Grapalat"/>
                <w:b w:val="0"/>
                <w:lang w:val="hy-AM"/>
              </w:rPr>
              <w:t>առողջապահական</w:t>
            </w:r>
            <w:r w:rsidRPr="00E5474B">
              <w:rPr>
                <w:rStyle w:val="Strong"/>
                <w:rFonts w:ascii="GHEA Grapalat" w:hAnsi="GHEA Grapalat" w:cs="Sylfaen"/>
                <w:b w:val="0"/>
                <w:lang w:val="hy-AM"/>
              </w:rPr>
              <w:t xml:space="preserve"> </w:t>
            </w:r>
            <w:r w:rsidRPr="00E5474B">
              <w:rPr>
                <w:rStyle w:val="Strong"/>
                <w:rFonts w:ascii="GHEA Grapalat" w:hAnsi="GHEA Grapalat"/>
                <w:b w:val="0"/>
                <w:lang w:val="hy-AM"/>
              </w:rPr>
              <w:t>փաթեթ</w:t>
            </w:r>
            <w:r w:rsidRPr="00E5474B">
              <w:rPr>
                <w:rStyle w:val="Strong"/>
                <w:rFonts w:ascii="GHEA Grapalat" w:hAnsi="GHEA Grapalat" w:cs="Sylfaen"/>
                <w:b w:val="0"/>
                <w:lang w:val="hy-AM"/>
              </w:rPr>
              <w:t xml:space="preserve">` </w:t>
            </w:r>
            <w:r w:rsidRPr="00E5474B">
              <w:rPr>
                <w:rStyle w:val="Strong"/>
                <w:rFonts w:ascii="GHEA Grapalat" w:hAnsi="GHEA Grapalat" w:cs="Sylfaen"/>
                <w:b w:val="0"/>
                <w:lang w:val="en-US"/>
              </w:rPr>
              <w:t xml:space="preserve">պետության կողմից երաշխավորված անվճար և արտոնյալ պայմաններով </w:t>
            </w:r>
            <w:r w:rsidRPr="00E5474B">
              <w:rPr>
                <w:rStyle w:val="Strong"/>
                <w:rFonts w:ascii="GHEA Grapalat" w:hAnsi="GHEA Grapalat"/>
                <w:b w:val="0"/>
                <w:lang w:val="hy-AM"/>
              </w:rPr>
              <w:t>բժշկական</w:t>
            </w:r>
            <w:r w:rsidRPr="00E5474B">
              <w:rPr>
                <w:rStyle w:val="Strong"/>
                <w:rFonts w:ascii="GHEA Grapalat" w:hAnsi="GHEA Grapalat" w:cs="Sylfaen"/>
                <w:b w:val="0"/>
                <w:lang w:val="hy-AM"/>
              </w:rPr>
              <w:t xml:space="preserve"> </w:t>
            </w:r>
            <w:r w:rsidRPr="00E5474B">
              <w:rPr>
                <w:rStyle w:val="Strong"/>
                <w:rFonts w:ascii="GHEA Grapalat" w:hAnsi="GHEA Grapalat"/>
                <w:b w:val="0"/>
                <w:lang w:val="hy-AM"/>
              </w:rPr>
              <w:t>օգնության</w:t>
            </w:r>
            <w:r w:rsidRPr="00E5474B">
              <w:rPr>
                <w:rStyle w:val="Strong"/>
                <w:rFonts w:ascii="GHEA Grapalat" w:hAnsi="GHEA Grapalat" w:cs="Sylfaen"/>
                <w:b w:val="0"/>
                <w:lang w:val="hy-AM"/>
              </w:rPr>
              <w:t xml:space="preserve"> </w:t>
            </w:r>
            <w:r w:rsidRPr="00E5474B">
              <w:rPr>
                <w:rStyle w:val="Strong"/>
                <w:rFonts w:ascii="GHEA Grapalat" w:hAnsi="GHEA Grapalat"/>
                <w:b w:val="0"/>
                <w:lang w:val="hy-AM"/>
              </w:rPr>
              <w:t>և</w:t>
            </w:r>
            <w:r w:rsidRPr="00E5474B">
              <w:rPr>
                <w:rStyle w:val="Strong"/>
                <w:rFonts w:ascii="GHEA Grapalat" w:hAnsi="GHEA Grapalat" w:cs="Sylfaen"/>
                <w:b w:val="0"/>
                <w:lang w:val="hy-AM"/>
              </w:rPr>
              <w:t xml:space="preserve"> </w:t>
            </w:r>
            <w:r w:rsidRPr="00E5474B">
              <w:rPr>
                <w:rStyle w:val="Strong"/>
                <w:rFonts w:ascii="GHEA Grapalat" w:hAnsi="GHEA Grapalat"/>
                <w:b w:val="0"/>
                <w:lang w:val="hy-AM"/>
              </w:rPr>
              <w:t>սպասարկման</w:t>
            </w:r>
            <w:r w:rsidRPr="00E5474B">
              <w:rPr>
                <w:rStyle w:val="Strong"/>
                <w:rFonts w:ascii="GHEA Grapalat" w:hAnsi="GHEA Grapalat" w:cs="Sylfaen"/>
                <w:b w:val="0"/>
                <w:lang w:val="hy-AM"/>
              </w:rPr>
              <w:t xml:space="preserve"> </w:t>
            </w:r>
            <w:r w:rsidRPr="00E5474B">
              <w:rPr>
                <w:rStyle w:val="Strong"/>
                <w:rFonts w:ascii="GHEA Grapalat" w:hAnsi="GHEA Grapalat"/>
                <w:b w:val="0"/>
                <w:lang w:val="hy-AM"/>
              </w:rPr>
              <w:t>կազմակերպում</w:t>
            </w:r>
            <w:r w:rsidRPr="00E5474B">
              <w:rPr>
                <w:rStyle w:val="Strong"/>
                <w:rFonts w:ascii="GHEA Grapalat" w:hAnsi="GHEA Grapalat" w:cs="Sylfaen"/>
                <w:b w:val="0"/>
                <w:lang w:val="hy-AM"/>
              </w:rPr>
              <w:t xml:space="preserve"> </w:t>
            </w:r>
            <w:r w:rsidRPr="00E5474B">
              <w:rPr>
                <w:rStyle w:val="Strong"/>
                <w:rFonts w:ascii="GHEA Grapalat" w:hAnsi="GHEA Grapalat"/>
                <w:b w:val="0"/>
                <w:lang w:val="hy-AM"/>
              </w:rPr>
              <w:t>ու</w:t>
            </w:r>
            <w:r w:rsidRPr="00E5474B">
              <w:rPr>
                <w:rStyle w:val="Strong"/>
                <w:rFonts w:ascii="GHEA Grapalat" w:hAnsi="GHEA Grapalat" w:cs="Sylfaen"/>
                <w:b w:val="0"/>
                <w:lang w:val="hy-AM"/>
              </w:rPr>
              <w:t xml:space="preserve"> </w:t>
            </w:r>
            <w:r w:rsidRPr="00E5474B">
              <w:rPr>
                <w:rStyle w:val="Strong"/>
                <w:rFonts w:ascii="GHEA Grapalat" w:hAnsi="GHEA Grapalat"/>
                <w:b w:val="0"/>
                <w:lang w:val="hy-AM"/>
              </w:rPr>
              <w:t>ֆինանսավորում</w:t>
            </w:r>
            <w:r w:rsidRPr="00E5474B">
              <w:rPr>
                <w:rStyle w:val="Strong"/>
                <w:rFonts w:ascii="GHEA Grapalat" w:hAnsi="GHEA Grapalat"/>
                <w:b w:val="0"/>
                <w:lang w:val="en-US"/>
              </w:rPr>
              <w:t xml:space="preserve"> Հայաստանի Հանրապետության պետական բյուջեի համապատասխան ծրագրով նախատեսված միջոցների շրջանակներում, ներառյալ </w:t>
            </w:r>
            <w:r w:rsidRPr="00E5474B">
              <w:rPr>
                <w:rStyle w:val="Strong"/>
                <w:rFonts w:ascii="GHEA Grapalat" w:hAnsi="GHEA Grapalat" w:cs="Sylfaen"/>
                <w:b w:val="0"/>
                <w:lang w:val="hy-AM"/>
              </w:rPr>
              <w:t>պարտադիր կանխարգելիչ բժշկական քննության բաղադրիչ</w:t>
            </w:r>
            <w:r w:rsidRPr="00E5474B">
              <w:rPr>
                <w:rStyle w:val="Strong"/>
                <w:rFonts w:ascii="GHEA Grapalat" w:hAnsi="GHEA Grapalat" w:cs="Sylfaen"/>
                <w:b w:val="0"/>
                <w:lang w:val="en-US"/>
              </w:rPr>
              <w:t>ը.</w:t>
            </w:r>
          </w:p>
          <w:p w:rsidR="00E5474B" w:rsidRPr="00E5474B" w:rsidRDefault="00E5474B">
            <w:pPr>
              <w:pStyle w:val="norm"/>
              <w:numPr>
                <w:ilvl w:val="0"/>
                <w:numId w:val="4"/>
              </w:numPr>
              <w:tabs>
                <w:tab w:val="left" w:pos="993"/>
              </w:tabs>
              <w:spacing w:line="240" w:lineRule="auto"/>
              <w:ind w:left="0" w:firstLine="567"/>
              <w:rPr>
                <w:rStyle w:val="Strong"/>
                <w:rFonts w:ascii="GHEA Grapalat" w:hAnsi="GHEA Grapalat" w:cs="Sylfaen"/>
                <w:b w:val="0"/>
                <w:lang w:val="hy-AM"/>
              </w:rPr>
            </w:pPr>
            <w:r w:rsidRPr="00E5474B">
              <w:rPr>
                <w:rStyle w:val="Strong"/>
                <w:rFonts w:ascii="GHEA Grapalat" w:hAnsi="GHEA Grapalat" w:cs="Sylfaen"/>
                <w:b w:val="0"/>
                <w:lang w:val="hy-AM"/>
              </w:rPr>
              <w:t>հանգստի ապահովում Հայաստանի Հանրապետությունում և Լեռնային Ղարաբաղի Հանրապետությունում.</w:t>
            </w:r>
          </w:p>
          <w:p w:rsidR="00E5474B" w:rsidRPr="00E5474B" w:rsidRDefault="00E5474B">
            <w:pPr>
              <w:pStyle w:val="NormalWeb"/>
              <w:tabs>
                <w:tab w:val="left" w:pos="810"/>
                <w:tab w:val="left" w:pos="993"/>
              </w:tabs>
              <w:spacing w:before="0" w:beforeAutospacing="0" w:after="0" w:afterAutospacing="0"/>
              <w:ind w:firstLine="567"/>
              <w:jc w:val="both"/>
              <w:rPr>
                <w:rStyle w:val="Strong"/>
                <w:rFonts w:ascii="GHEA Grapalat" w:hAnsi="GHEA Grapalat" w:cs="Sylfaen"/>
                <w:b w:val="0"/>
                <w:sz w:val="22"/>
                <w:szCs w:val="22"/>
                <w:lang w:val="hy-AM" w:eastAsia="ru-RU"/>
              </w:rPr>
            </w:pPr>
            <w:r w:rsidRPr="00E5474B">
              <w:rPr>
                <w:rStyle w:val="Strong"/>
                <w:rFonts w:ascii="GHEA Grapalat" w:hAnsi="GHEA Grapalat" w:cs="Sylfaen"/>
                <w:b w:val="0"/>
                <w:sz w:val="22"/>
                <w:szCs w:val="22"/>
                <w:lang w:eastAsia="ru-RU"/>
              </w:rPr>
              <w:t>3</w:t>
            </w:r>
            <w:r w:rsidRPr="00E5474B">
              <w:rPr>
                <w:rStyle w:val="Strong"/>
                <w:rFonts w:ascii="GHEA Grapalat" w:hAnsi="GHEA Grapalat" w:cs="Sylfaen"/>
                <w:b w:val="0"/>
                <w:sz w:val="22"/>
                <w:szCs w:val="22"/>
                <w:lang w:val="hy-AM" w:eastAsia="ru-RU"/>
              </w:rPr>
              <w:t xml:space="preserve">) հիփոթեքային վարկի ամսական վճարի մարում. </w:t>
            </w:r>
          </w:p>
          <w:p w:rsidR="00E5474B" w:rsidRPr="00E5474B" w:rsidRDefault="00E5474B">
            <w:pPr>
              <w:pStyle w:val="NormalWeb"/>
              <w:tabs>
                <w:tab w:val="left" w:pos="810"/>
                <w:tab w:val="left" w:pos="993"/>
              </w:tabs>
              <w:spacing w:before="0" w:beforeAutospacing="0" w:after="0" w:afterAutospacing="0"/>
              <w:ind w:firstLine="567"/>
              <w:jc w:val="both"/>
              <w:rPr>
                <w:rStyle w:val="Strong"/>
                <w:rFonts w:ascii="GHEA Grapalat" w:hAnsi="GHEA Grapalat" w:cs="Sylfaen"/>
                <w:b w:val="0"/>
                <w:sz w:val="22"/>
                <w:szCs w:val="22"/>
                <w:lang w:val="hy-AM" w:eastAsia="ru-RU"/>
              </w:rPr>
            </w:pPr>
            <w:r w:rsidRPr="00E5474B">
              <w:rPr>
                <w:rStyle w:val="Strong"/>
                <w:rFonts w:ascii="GHEA Grapalat" w:hAnsi="GHEA Grapalat" w:cs="Sylfaen"/>
                <w:b w:val="0"/>
                <w:sz w:val="22"/>
                <w:szCs w:val="22"/>
                <w:lang w:eastAsia="ru-RU"/>
              </w:rPr>
              <w:t>4</w:t>
            </w:r>
            <w:r w:rsidRPr="00E5474B">
              <w:rPr>
                <w:rStyle w:val="Strong"/>
                <w:rFonts w:ascii="GHEA Grapalat" w:hAnsi="GHEA Grapalat" w:cs="Sylfaen"/>
                <w:b w:val="0"/>
                <w:sz w:val="22"/>
                <w:szCs w:val="22"/>
                <w:lang w:val="hy-AM" w:eastAsia="ru-RU"/>
              </w:rPr>
              <w:t>) ուսման վճար.</w:t>
            </w:r>
          </w:p>
          <w:p w:rsidR="00E5474B" w:rsidRPr="00E5474B" w:rsidRDefault="00E5474B">
            <w:pPr>
              <w:pStyle w:val="NormalWeb"/>
              <w:tabs>
                <w:tab w:val="left" w:pos="810"/>
              </w:tabs>
              <w:spacing w:before="0" w:beforeAutospacing="0" w:after="0" w:afterAutospacing="0"/>
              <w:ind w:firstLine="567"/>
              <w:jc w:val="both"/>
            </w:pPr>
            <w:r w:rsidRPr="00E5474B">
              <w:rPr>
                <w:rStyle w:val="Strong"/>
                <w:rFonts w:ascii="GHEA Grapalat" w:hAnsi="GHEA Grapalat" w:cs="Sylfaen"/>
                <w:b w:val="0"/>
                <w:sz w:val="22"/>
                <w:szCs w:val="22"/>
                <w:lang w:eastAsia="ru-RU"/>
              </w:rPr>
              <w:t>5</w:t>
            </w:r>
            <w:r w:rsidRPr="00E5474B">
              <w:rPr>
                <w:rStyle w:val="Strong"/>
                <w:rFonts w:ascii="GHEA Grapalat" w:hAnsi="GHEA Grapalat" w:cs="Sylfaen"/>
                <w:b w:val="0"/>
                <w:sz w:val="22"/>
                <w:szCs w:val="22"/>
                <w:lang w:val="hy-AM" w:eastAsia="ru-RU"/>
              </w:rPr>
              <w:t xml:space="preserve">) </w:t>
            </w:r>
            <w:r w:rsidRPr="00E5474B">
              <w:rPr>
                <w:rFonts w:ascii="GHEA Grapalat" w:hAnsi="GHEA Grapalat"/>
                <w:sz w:val="22"/>
                <w:szCs w:val="22"/>
                <w:lang w:val="nb-NO"/>
              </w:rPr>
              <w:t xml:space="preserve">սոցփաթեթի շահառուի </w:t>
            </w:r>
            <w:r w:rsidRPr="00E5474B">
              <w:rPr>
                <w:rFonts w:ascii="GHEA Grapalat" w:hAnsi="GHEA Grapalat"/>
                <w:sz w:val="22"/>
                <w:szCs w:val="22"/>
              </w:rPr>
              <w:t>առողջության</w:t>
            </w:r>
            <w:r w:rsidRPr="00E5474B">
              <w:rPr>
                <w:rFonts w:ascii="GHEA Grapalat" w:hAnsi="GHEA Grapalat"/>
                <w:sz w:val="22"/>
                <w:szCs w:val="22"/>
                <w:lang w:val="nb-NO"/>
              </w:rPr>
              <w:t xml:space="preserve"> </w:t>
            </w:r>
            <w:r w:rsidRPr="00E5474B">
              <w:rPr>
                <w:rFonts w:ascii="GHEA Grapalat" w:hAnsi="GHEA Grapalat"/>
                <w:sz w:val="22"/>
                <w:szCs w:val="22"/>
              </w:rPr>
              <w:t>ապահովագրության</w:t>
            </w:r>
            <w:r w:rsidRPr="00E5474B">
              <w:rPr>
                <w:rFonts w:ascii="GHEA Grapalat" w:hAnsi="GHEA Grapalat"/>
                <w:sz w:val="22"/>
                <w:szCs w:val="22"/>
                <w:lang w:val="nb-NO"/>
              </w:rPr>
              <w:t xml:space="preserve"> </w:t>
            </w:r>
            <w:r w:rsidRPr="00E5474B">
              <w:rPr>
                <w:rFonts w:ascii="GHEA Grapalat" w:hAnsi="GHEA Grapalat"/>
                <w:sz w:val="22"/>
                <w:szCs w:val="22"/>
              </w:rPr>
              <w:t>լրացուցիչ</w:t>
            </w:r>
          </w:p>
          <w:p w:rsidR="00E5474B" w:rsidRPr="00E5474B" w:rsidRDefault="00E5474B">
            <w:pPr>
              <w:pStyle w:val="NormalWeb"/>
              <w:tabs>
                <w:tab w:val="left" w:pos="810"/>
              </w:tabs>
              <w:spacing w:before="0" w:beforeAutospacing="0" w:after="0" w:afterAutospacing="0"/>
              <w:jc w:val="both"/>
              <w:rPr>
                <w:rStyle w:val="Strong"/>
                <w:rFonts w:cs="Sylfaen"/>
                <w:b w:val="0"/>
                <w:lang w:eastAsia="ru-RU"/>
              </w:rPr>
            </w:pPr>
            <w:r w:rsidRPr="00E5474B">
              <w:rPr>
                <w:rFonts w:ascii="GHEA Grapalat" w:hAnsi="GHEA Grapalat"/>
                <w:sz w:val="22"/>
                <w:szCs w:val="22"/>
                <w:lang w:val="nb-NO"/>
              </w:rPr>
              <w:lastRenderedPageBreak/>
              <w:t xml:space="preserve"> </w:t>
            </w:r>
            <w:r w:rsidRPr="00E5474B">
              <w:rPr>
                <w:rFonts w:ascii="GHEA Grapalat" w:hAnsi="GHEA Grapalat"/>
                <w:sz w:val="22"/>
                <w:szCs w:val="22"/>
              </w:rPr>
              <w:t>ծառայությունների</w:t>
            </w:r>
            <w:r w:rsidRPr="00E5474B">
              <w:rPr>
                <w:rFonts w:ascii="GHEA Grapalat" w:hAnsi="GHEA Grapalat"/>
                <w:sz w:val="22"/>
                <w:szCs w:val="22"/>
                <w:lang w:val="nb-NO"/>
              </w:rPr>
              <w:t xml:space="preserve"> նվազագույն </w:t>
            </w:r>
            <w:r w:rsidRPr="00E5474B">
              <w:rPr>
                <w:rFonts w:ascii="GHEA Grapalat" w:hAnsi="GHEA Grapalat"/>
                <w:sz w:val="22"/>
                <w:szCs w:val="22"/>
              </w:rPr>
              <w:t>փաթեթ</w:t>
            </w:r>
            <w:r w:rsidRPr="00E5474B">
              <w:rPr>
                <w:rStyle w:val="Strong"/>
                <w:rFonts w:ascii="GHEA Grapalat" w:hAnsi="GHEA Grapalat" w:cs="Sylfaen"/>
                <w:b w:val="0"/>
                <w:sz w:val="22"/>
                <w:szCs w:val="22"/>
                <w:lang w:eastAsia="ru-RU"/>
              </w:rPr>
              <w:t>ի և/</w:t>
            </w:r>
            <w:r w:rsidRPr="00E5474B">
              <w:rPr>
                <w:rStyle w:val="Strong"/>
                <w:rFonts w:ascii="GHEA Grapalat" w:hAnsi="GHEA Grapalat" w:cs="Sylfaen"/>
                <w:b w:val="0"/>
                <w:sz w:val="22"/>
                <w:szCs w:val="22"/>
                <w:lang w:val="hy-AM" w:eastAsia="ru-RU"/>
              </w:rPr>
              <w:t xml:space="preserve">կամ </w:t>
            </w:r>
            <w:r w:rsidRPr="00E5474B">
              <w:rPr>
                <w:rStyle w:val="Strong"/>
                <w:rFonts w:ascii="GHEA Grapalat" w:hAnsi="GHEA Grapalat" w:cs="Sylfaen"/>
                <w:b w:val="0"/>
                <w:sz w:val="22"/>
                <w:szCs w:val="22"/>
                <w:lang w:eastAsia="ru-RU"/>
              </w:rPr>
              <w:t xml:space="preserve">սոցփաթեթի շահառուի ընտանիքի անդամի </w:t>
            </w:r>
            <w:r w:rsidRPr="00E5474B">
              <w:rPr>
                <w:rStyle w:val="Strong"/>
                <w:rFonts w:ascii="GHEA Grapalat" w:hAnsi="GHEA Grapalat" w:cs="Sylfaen"/>
                <w:b w:val="0"/>
                <w:sz w:val="22"/>
                <w:szCs w:val="22"/>
                <w:lang w:val="hy-AM" w:eastAsia="ru-RU"/>
              </w:rPr>
              <w:t xml:space="preserve">առողջության ապահովագրության </w:t>
            </w:r>
            <w:r w:rsidRPr="00E5474B">
              <w:rPr>
                <w:rStyle w:val="Strong"/>
                <w:rFonts w:ascii="GHEA Grapalat" w:hAnsi="GHEA Grapalat" w:cs="Sylfaen"/>
                <w:b w:val="0"/>
                <w:sz w:val="22"/>
                <w:szCs w:val="22"/>
                <w:lang w:eastAsia="ru-RU"/>
              </w:rPr>
              <w:t xml:space="preserve">նվազագույն </w:t>
            </w:r>
            <w:r w:rsidRPr="00E5474B">
              <w:rPr>
                <w:rStyle w:val="Strong"/>
                <w:rFonts w:ascii="GHEA Grapalat" w:hAnsi="GHEA Grapalat" w:cs="Sylfaen"/>
                <w:b w:val="0"/>
                <w:sz w:val="22"/>
                <w:szCs w:val="22"/>
                <w:lang w:val="hy-AM" w:eastAsia="ru-RU"/>
              </w:rPr>
              <w:t>բազային փաթեթ</w:t>
            </w:r>
            <w:r w:rsidRPr="00E5474B">
              <w:rPr>
                <w:rStyle w:val="Strong"/>
                <w:rFonts w:ascii="GHEA Grapalat" w:hAnsi="GHEA Grapalat" w:cs="Sylfaen"/>
                <w:b w:val="0"/>
                <w:sz w:val="22"/>
                <w:szCs w:val="22"/>
                <w:lang w:eastAsia="ru-RU"/>
              </w:rPr>
              <w:t>ի ձեռքբերում՝ սույն որոշման հավելված 2-ի Ձև 1-ով հաստատված չափորոշիչներին համապատասխան</w:t>
            </w:r>
            <w:r w:rsidRPr="00E5474B">
              <w:rPr>
                <w:rStyle w:val="Strong"/>
                <w:rFonts w:ascii="GHEA Grapalat" w:hAnsi="GHEA Grapalat" w:cs="Sylfaen"/>
                <w:b w:val="0"/>
                <w:sz w:val="22"/>
                <w:szCs w:val="22"/>
                <w:lang w:val="hy-AM" w:eastAsia="ru-RU"/>
              </w:rPr>
              <w:t>:».</w:t>
            </w:r>
          </w:p>
          <w:p w:rsidR="00E5474B" w:rsidRPr="00E5474B" w:rsidRDefault="00E5474B">
            <w:pPr>
              <w:pStyle w:val="NormalWeb"/>
              <w:spacing w:before="0" w:beforeAutospacing="0" w:after="0" w:afterAutospacing="0"/>
              <w:jc w:val="both"/>
            </w:pPr>
            <w:r w:rsidRPr="00E5474B">
              <w:rPr>
                <w:rFonts w:ascii="GHEA Grapalat" w:hAnsi="GHEA Grapalat" w:cs="Sylfaen"/>
                <w:sz w:val="22"/>
                <w:szCs w:val="22"/>
              </w:rPr>
              <w:t>7.</w:t>
            </w:r>
            <w:r w:rsidRPr="00E5474B">
              <w:rPr>
                <w:rFonts w:ascii="GHEA Grapalat" w:hAnsi="GHEA Grapalat" w:cs="Sylfaen"/>
                <w:b/>
                <w:sz w:val="22"/>
                <w:szCs w:val="22"/>
              </w:rPr>
              <w:t xml:space="preserve"> </w:t>
            </w:r>
            <w:r w:rsidRPr="00E5474B">
              <w:rPr>
                <w:rFonts w:ascii="GHEA Grapalat" w:hAnsi="GHEA Grapalat" w:cs="Sylfaen"/>
                <w:sz w:val="22"/>
                <w:szCs w:val="22"/>
              </w:rPr>
              <w:t>Նախագծի 1-ին կետի 6)-րդ ենթակետի ե. պարբերությունը շարադրել հետևյալ խմբագրությամբ</w:t>
            </w:r>
          </w:p>
          <w:p w:rsidR="00E5474B" w:rsidRPr="00E5474B" w:rsidRDefault="00E5474B">
            <w:pPr>
              <w:pStyle w:val="NormalWeb"/>
              <w:spacing w:before="0" w:beforeAutospacing="0" w:after="0" w:afterAutospacing="0"/>
              <w:ind w:firstLine="720"/>
              <w:jc w:val="both"/>
              <w:rPr>
                <w:rStyle w:val="Strong"/>
                <w:b w:val="0"/>
              </w:rPr>
            </w:pPr>
            <w:r w:rsidRPr="00E5474B">
              <w:rPr>
                <w:rFonts w:ascii="GHEA Grapalat" w:hAnsi="GHEA Grapalat" w:cs="Sylfaen"/>
                <w:sz w:val="22"/>
                <w:szCs w:val="22"/>
              </w:rPr>
              <w:t xml:space="preserve">ե. որոշման </w:t>
            </w:r>
            <w:r w:rsidRPr="00E5474B">
              <w:rPr>
                <w:rStyle w:val="Strong"/>
                <w:rFonts w:ascii="GHEA Grapalat" w:hAnsi="GHEA Grapalat" w:cs="Sylfaen"/>
                <w:b w:val="0"/>
                <w:sz w:val="22"/>
                <w:szCs w:val="22"/>
                <w:lang w:val="hy-AM"/>
              </w:rPr>
              <w:t>Ձև N 1-</w:t>
            </w:r>
            <w:r w:rsidRPr="00E5474B">
              <w:rPr>
                <w:rStyle w:val="Strong"/>
                <w:rFonts w:ascii="GHEA Grapalat" w:hAnsi="GHEA Grapalat" w:cs="Sylfaen"/>
                <w:b w:val="0"/>
                <w:sz w:val="22"/>
                <w:szCs w:val="22"/>
              </w:rPr>
              <w:t>ը</w:t>
            </w:r>
            <w:r w:rsidRPr="00E5474B">
              <w:rPr>
                <w:rStyle w:val="Strong"/>
                <w:rFonts w:ascii="GHEA Grapalat" w:hAnsi="GHEA Grapalat" w:cs="Sylfaen"/>
                <w:sz w:val="22"/>
                <w:szCs w:val="22"/>
                <w:lang w:val="hy-AM"/>
              </w:rPr>
              <w:t xml:space="preserve"> </w:t>
            </w:r>
            <w:r w:rsidRPr="00E5474B">
              <w:rPr>
                <w:rFonts w:ascii="GHEA Grapalat" w:hAnsi="GHEA Grapalat" w:cs="Sylfaen"/>
                <w:sz w:val="22"/>
                <w:szCs w:val="22"/>
              </w:rPr>
              <w:t>շարադրել հետևյալ հետևյալ խմբագրությամբ</w:t>
            </w:r>
            <w:r w:rsidRPr="00E5474B">
              <w:rPr>
                <w:rStyle w:val="Strong"/>
                <w:rFonts w:ascii="GHEA Grapalat" w:hAnsi="GHEA Grapalat" w:cs="Sylfaen"/>
                <w:sz w:val="22"/>
                <w:szCs w:val="22"/>
              </w:rPr>
              <w:t xml:space="preserve"> </w:t>
            </w:r>
          </w:p>
          <w:p w:rsidR="00E5474B" w:rsidRPr="00E5474B" w:rsidRDefault="00E5474B">
            <w:pPr>
              <w:ind w:firstLine="375"/>
              <w:jc w:val="both"/>
            </w:pPr>
            <w:r w:rsidRPr="00E5474B">
              <w:rPr>
                <w:rFonts w:ascii="GHEA Grapalat" w:hAnsi="GHEA Grapalat"/>
                <w:sz w:val="22"/>
                <w:szCs w:val="22"/>
              </w:rPr>
              <w:t xml:space="preserve">1. </w:t>
            </w:r>
            <w:r w:rsidRPr="00E5474B">
              <w:rPr>
                <w:rFonts w:ascii="GHEA Grapalat" w:hAnsi="GHEA Grapalat" w:cs="Sylfaen"/>
                <w:sz w:val="22"/>
                <w:szCs w:val="22"/>
              </w:rPr>
              <w:t>Սոցիալական</w:t>
            </w:r>
            <w:r w:rsidRPr="00E5474B">
              <w:rPr>
                <w:rFonts w:ascii="GHEA Grapalat" w:hAnsi="GHEA Grapalat"/>
                <w:sz w:val="22"/>
                <w:szCs w:val="22"/>
              </w:rPr>
              <w:t xml:space="preserve"> </w:t>
            </w:r>
            <w:r w:rsidRPr="00E5474B">
              <w:rPr>
                <w:rFonts w:ascii="GHEA Grapalat" w:hAnsi="GHEA Grapalat" w:cs="Sylfaen"/>
                <w:sz w:val="22"/>
                <w:szCs w:val="22"/>
              </w:rPr>
              <w:t>փաթեթում</w:t>
            </w:r>
            <w:r w:rsidRPr="00E5474B">
              <w:rPr>
                <w:rFonts w:ascii="GHEA Grapalat" w:hAnsi="GHEA Grapalat"/>
                <w:sz w:val="22"/>
                <w:szCs w:val="22"/>
              </w:rPr>
              <w:t xml:space="preserve"> </w:t>
            </w:r>
            <w:r w:rsidRPr="00E5474B">
              <w:rPr>
                <w:rFonts w:ascii="GHEA Grapalat" w:hAnsi="GHEA Grapalat" w:cs="Sylfaen"/>
                <w:sz w:val="22"/>
                <w:szCs w:val="22"/>
              </w:rPr>
              <w:t>ներառված՝ սոցփաթեթի շահառուի կամ նրա ընտանիքի անդամի</w:t>
            </w:r>
            <w:r w:rsidRPr="00E5474B">
              <w:rPr>
                <w:rFonts w:ascii="GHEA Grapalat" w:hAnsi="GHEA Grapalat"/>
                <w:sz w:val="22"/>
                <w:szCs w:val="22"/>
              </w:rPr>
              <w:t xml:space="preserve"> </w:t>
            </w:r>
            <w:r w:rsidRPr="00E5474B">
              <w:rPr>
                <w:rStyle w:val="Strong"/>
                <w:rFonts w:ascii="GHEA Grapalat" w:hAnsi="GHEA Grapalat" w:cs="Sylfaen"/>
                <w:b w:val="0"/>
                <w:sz w:val="22"/>
                <w:szCs w:val="22"/>
                <w:lang w:val="hy-AM"/>
              </w:rPr>
              <w:t>առողջության ապահովագրության փաթեթ</w:t>
            </w:r>
            <w:r w:rsidRPr="00E5474B">
              <w:rPr>
                <w:rStyle w:val="Strong"/>
                <w:rFonts w:ascii="GHEA Grapalat" w:hAnsi="GHEA Grapalat" w:cs="Sylfaen"/>
                <w:b w:val="0"/>
                <w:sz w:val="22"/>
                <w:szCs w:val="22"/>
              </w:rPr>
              <w:t>ների</w:t>
            </w:r>
            <w:r w:rsidRPr="00E5474B">
              <w:rPr>
                <w:rFonts w:ascii="GHEA Grapalat" w:hAnsi="GHEA Grapalat" w:cs="Sylfaen"/>
                <w:sz w:val="22"/>
                <w:szCs w:val="22"/>
              </w:rPr>
              <w:t>ց</w:t>
            </w:r>
            <w:r w:rsidRPr="00E5474B">
              <w:rPr>
                <w:rFonts w:ascii="GHEA Grapalat" w:hAnsi="GHEA Grapalat"/>
                <w:sz w:val="22"/>
                <w:szCs w:val="22"/>
              </w:rPr>
              <w:t xml:space="preserve"> </w:t>
            </w:r>
            <w:r w:rsidRPr="00E5474B">
              <w:rPr>
                <w:rFonts w:ascii="GHEA Grapalat" w:hAnsi="GHEA Grapalat" w:cs="Sylfaen"/>
                <w:sz w:val="22"/>
                <w:szCs w:val="22"/>
              </w:rPr>
              <w:t>օգտվելու</w:t>
            </w:r>
            <w:r w:rsidRPr="00E5474B">
              <w:rPr>
                <w:rFonts w:ascii="GHEA Grapalat" w:hAnsi="GHEA Grapalat"/>
                <w:sz w:val="22"/>
                <w:szCs w:val="22"/>
              </w:rPr>
              <w:t xml:space="preserve"> </w:t>
            </w:r>
            <w:r w:rsidRPr="00E5474B">
              <w:rPr>
                <w:rFonts w:ascii="GHEA Grapalat" w:hAnsi="GHEA Grapalat" w:cs="Sylfaen"/>
                <w:sz w:val="22"/>
                <w:szCs w:val="22"/>
              </w:rPr>
              <w:t>համար</w:t>
            </w:r>
            <w:r w:rsidRPr="00E5474B">
              <w:rPr>
                <w:rFonts w:ascii="GHEA Grapalat" w:hAnsi="GHEA Grapalat"/>
                <w:sz w:val="22"/>
                <w:szCs w:val="22"/>
              </w:rPr>
              <w:t xml:space="preserve"> </w:t>
            </w:r>
            <w:r w:rsidRPr="00E5474B">
              <w:rPr>
                <w:rFonts w:ascii="GHEA Grapalat" w:hAnsi="GHEA Grapalat" w:cs="Sylfaen"/>
                <w:sz w:val="22"/>
                <w:szCs w:val="22"/>
              </w:rPr>
              <w:t>աշխատողը</w:t>
            </w:r>
            <w:r w:rsidRPr="00E5474B">
              <w:rPr>
                <w:rFonts w:ascii="GHEA Grapalat" w:hAnsi="GHEA Grapalat"/>
                <w:sz w:val="22"/>
                <w:szCs w:val="22"/>
              </w:rPr>
              <w:t xml:space="preserve"> </w:t>
            </w:r>
            <w:r w:rsidRPr="00E5474B">
              <w:rPr>
                <w:rFonts w:ascii="GHEA Grapalat" w:hAnsi="GHEA Grapalat" w:cs="Sylfaen"/>
                <w:sz w:val="22"/>
                <w:szCs w:val="22"/>
              </w:rPr>
              <w:t>հնարավորություն</w:t>
            </w:r>
            <w:r w:rsidRPr="00E5474B">
              <w:rPr>
                <w:rFonts w:ascii="GHEA Grapalat" w:hAnsi="GHEA Grapalat"/>
                <w:sz w:val="22"/>
                <w:szCs w:val="22"/>
              </w:rPr>
              <w:t xml:space="preserve"> </w:t>
            </w:r>
            <w:r w:rsidRPr="00E5474B">
              <w:rPr>
                <w:rFonts w:ascii="GHEA Grapalat" w:hAnsi="GHEA Grapalat" w:cs="Sylfaen"/>
                <w:sz w:val="22"/>
                <w:szCs w:val="22"/>
              </w:rPr>
              <w:t>ունի</w:t>
            </w:r>
            <w:r w:rsidRPr="00E5474B">
              <w:rPr>
                <w:rFonts w:ascii="GHEA Grapalat" w:hAnsi="GHEA Grapalat"/>
                <w:sz w:val="22"/>
                <w:szCs w:val="22"/>
              </w:rPr>
              <w:t xml:space="preserve"> </w:t>
            </w:r>
            <w:r w:rsidRPr="00E5474B">
              <w:rPr>
                <w:rFonts w:ascii="GHEA Grapalat" w:hAnsi="GHEA Grapalat" w:cs="Sylfaen"/>
                <w:sz w:val="22"/>
                <w:szCs w:val="22"/>
              </w:rPr>
              <w:t>իր</w:t>
            </w:r>
            <w:r w:rsidRPr="00E5474B">
              <w:rPr>
                <w:rFonts w:ascii="GHEA Grapalat" w:hAnsi="GHEA Grapalat"/>
                <w:sz w:val="22"/>
                <w:szCs w:val="22"/>
              </w:rPr>
              <w:t xml:space="preserve"> </w:t>
            </w:r>
            <w:r w:rsidRPr="00E5474B">
              <w:rPr>
                <w:rFonts w:ascii="GHEA Grapalat" w:hAnsi="GHEA Grapalat" w:cs="Sylfaen"/>
                <w:sz w:val="22"/>
                <w:szCs w:val="22"/>
              </w:rPr>
              <w:t>ցանկությամբ</w:t>
            </w:r>
            <w:r w:rsidRPr="00E5474B">
              <w:rPr>
                <w:rFonts w:ascii="GHEA Grapalat" w:hAnsi="GHEA Grapalat"/>
                <w:sz w:val="22"/>
                <w:szCs w:val="22"/>
              </w:rPr>
              <w:t xml:space="preserve"> </w:t>
            </w:r>
            <w:r w:rsidRPr="00E5474B">
              <w:rPr>
                <w:rFonts w:ascii="GHEA Grapalat" w:hAnsi="GHEA Grapalat" w:cs="Sylfaen"/>
                <w:sz w:val="22"/>
                <w:szCs w:val="22"/>
              </w:rPr>
              <w:t>ընտրելու</w:t>
            </w:r>
            <w:r w:rsidRPr="00E5474B">
              <w:rPr>
                <w:rFonts w:ascii="GHEA Grapalat" w:hAnsi="GHEA Grapalat"/>
                <w:sz w:val="22"/>
                <w:szCs w:val="22"/>
              </w:rPr>
              <w:t xml:space="preserve"> </w:t>
            </w:r>
            <w:r w:rsidRPr="00E5474B">
              <w:rPr>
                <w:rFonts w:ascii="GHEA Grapalat" w:hAnsi="GHEA Grapalat" w:cs="Sylfaen"/>
                <w:sz w:val="22"/>
                <w:szCs w:val="22"/>
              </w:rPr>
              <w:t>ցանկացած</w:t>
            </w:r>
            <w:r w:rsidRPr="00E5474B">
              <w:rPr>
                <w:rFonts w:ascii="GHEA Grapalat" w:hAnsi="GHEA Grapalat"/>
                <w:sz w:val="22"/>
                <w:szCs w:val="22"/>
              </w:rPr>
              <w:t xml:space="preserve"> </w:t>
            </w:r>
            <w:r w:rsidRPr="00E5474B">
              <w:rPr>
                <w:rFonts w:ascii="GHEA Grapalat" w:hAnsi="GHEA Grapalat" w:cs="Sylfaen"/>
                <w:sz w:val="22"/>
                <w:szCs w:val="22"/>
              </w:rPr>
              <w:t>ապահովագրական</w:t>
            </w:r>
            <w:r w:rsidRPr="00E5474B">
              <w:rPr>
                <w:rFonts w:ascii="GHEA Grapalat" w:hAnsi="GHEA Grapalat"/>
                <w:sz w:val="22"/>
                <w:szCs w:val="22"/>
              </w:rPr>
              <w:t xml:space="preserve"> </w:t>
            </w:r>
            <w:r w:rsidRPr="00E5474B">
              <w:rPr>
                <w:rFonts w:ascii="GHEA Grapalat" w:hAnsi="GHEA Grapalat" w:cs="Sylfaen"/>
                <w:sz w:val="22"/>
                <w:szCs w:val="22"/>
              </w:rPr>
              <w:t>ընկերություն</w:t>
            </w:r>
            <w:r w:rsidRPr="00E5474B">
              <w:rPr>
                <w:rFonts w:ascii="GHEA Grapalat" w:hAnsi="GHEA Grapalat"/>
                <w:sz w:val="22"/>
                <w:szCs w:val="22"/>
              </w:rPr>
              <w:t xml:space="preserve">, </w:t>
            </w:r>
            <w:r w:rsidRPr="00E5474B">
              <w:rPr>
                <w:rFonts w:ascii="GHEA Grapalat" w:hAnsi="GHEA Grapalat" w:cs="Sylfaen"/>
                <w:sz w:val="22"/>
                <w:szCs w:val="22"/>
              </w:rPr>
              <w:t>որը</w:t>
            </w:r>
            <w:r w:rsidRPr="00E5474B">
              <w:rPr>
                <w:rFonts w:ascii="GHEA Grapalat" w:hAnsi="GHEA Grapalat"/>
                <w:sz w:val="22"/>
                <w:szCs w:val="22"/>
              </w:rPr>
              <w:t xml:space="preserve"> </w:t>
            </w:r>
            <w:r w:rsidRPr="00E5474B">
              <w:rPr>
                <w:rFonts w:ascii="GHEA Grapalat" w:hAnsi="GHEA Grapalat" w:cs="Sylfaen"/>
                <w:sz w:val="22"/>
                <w:szCs w:val="22"/>
              </w:rPr>
              <w:t>Հայաստանի</w:t>
            </w:r>
            <w:r w:rsidRPr="00E5474B">
              <w:rPr>
                <w:rFonts w:ascii="GHEA Grapalat" w:hAnsi="GHEA Grapalat"/>
                <w:sz w:val="22"/>
                <w:szCs w:val="22"/>
              </w:rPr>
              <w:t xml:space="preserve"> </w:t>
            </w:r>
            <w:r w:rsidRPr="00E5474B">
              <w:rPr>
                <w:rFonts w:ascii="GHEA Grapalat" w:hAnsi="GHEA Grapalat" w:cs="Sylfaen"/>
                <w:sz w:val="22"/>
                <w:szCs w:val="22"/>
              </w:rPr>
              <w:t>Հանրապետության</w:t>
            </w:r>
            <w:r w:rsidRPr="00E5474B">
              <w:rPr>
                <w:rFonts w:ascii="GHEA Grapalat" w:hAnsi="GHEA Grapalat"/>
                <w:sz w:val="22"/>
                <w:szCs w:val="22"/>
              </w:rPr>
              <w:t xml:space="preserve"> </w:t>
            </w:r>
            <w:r w:rsidRPr="00E5474B">
              <w:rPr>
                <w:rFonts w:ascii="GHEA Grapalat" w:hAnsi="GHEA Grapalat" w:cs="Sylfaen"/>
                <w:sz w:val="22"/>
                <w:szCs w:val="22"/>
              </w:rPr>
              <w:t>կենտրոնական</w:t>
            </w:r>
            <w:r w:rsidRPr="00E5474B">
              <w:rPr>
                <w:rFonts w:ascii="GHEA Grapalat" w:hAnsi="GHEA Grapalat"/>
                <w:sz w:val="22"/>
                <w:szCs w:val="22"/>
              </w:rPr>
              <w:t xml:space="preserve"> </w:t>
            </w:r>
            <w:r w:rsidRPr="00E5474B">
              <w:rPr>
                <w:rFonts w:ascii="GHEA Grapalat" w:hAnsi="GHEA Grapalat" w:cs="Sylfaen"/>
                <w:sz w:val="22"/>
                <w:szCs w:val="22"/>
              </w:rPr>
              <w:t>բանկի</w:t>
            </w:r>
            <w:r w:rsidRPr="00E5474B">
              <w:rPr>
                <w:rFonts w:ascii="GHEA Grapalat" w:hAnsi="GHEA Grapalat"/>
                <w:sz w:val="22"/>
                <w:szCs w:val="22"/>
              </w:rPr>
              <w:t xml:space="preserve"> </w:t>
            </w:r>
            <w:r w:rsidRPr="00E5474B">
              <w:rPr>
                <w:rFonts w:ascii="GHEA Grapalat" w:hAnsi="GHEA Grapalat" w:cs="Sylfaen"/>
                <w:sz w:val="22"/>
                <w:szCs w:val="22"/>
              </w:rPr>
              <w:t>կողմից</w:t>
            </w:r>
            <w:r w:rsidRPr="00E5474B">
              <w:rPr>
                <w:rFonts w:ascii="GHEA Grapalat" w:hAnsi="GHEA Grapalat"/>
                <w:sz w:val="22"/>
                <w:szCs w:val="22"/>
              </w:rPr>
              <w:t xml:space="preserve"> </w:t>
            </w:r>
            <w:r w:rsidRPr="00E5474B">
              <w:rPr>
                <w:rFonts w:ascii="GHEA Grapalat" w:hAnsi="GHEA Grapalat" w:cs="Sylfaen"/>
                <w:sz w:val="22"/>
                <w:szCs w:val="22"/>
              </w:rPr>
              <w:t>ստացել</w:t>
            </w:r>
            <w:r w:rsidRPr="00E5474B">
              <w:rPr>
                <w:rFonts w:ascii="GHEA Grapalat" w:hAnsi="GHEA Grapalat"/>
                <w:sz w:val="22"/>
                <w:szCs w:val="22"/>
              </w:rPr>
              <w:t xml:space="preserve"> </w:t>
            </w:r>
            <w:r w:rsidRPr="00E5474B">
              <w:rPr>
                <w:rFonts w:ascii="GHEA Grapalat" w:hAnsi="GHEA Grapalat" w:cs="Sylfaen"/>
                <w:sz w:val="22"/>
                <w:szCs w:val="22"/>
              </w:rPr>
              <w:t>է</w:t>
            </w:r>
            <w:r w:rsidRPr="00E5474B">
              <w:rPr>
                <w:rFonts w:ascii="GHEA Grapalat" w:hAnsi="GHEA Grapalat"/>
                <w:sz w:val="22"/>
                <w:szCs w:val="22"/>
              </w:rPr>
              <w:t xml:space="preserve"> </w:t>
            </w:r>
            <w:r w:rsidRPr="00E5474B">
              <w:rPr>
                <w:rFonts w:ascii="GHEA Grapalat" w:hAnsi="GHEA Grapalat" w:cs="Sylfaen"/>
                <w:sz w:val="22"/>
                <w:szCs w:val="22"/>
              </w:rPr>
              <w:t>պետական</w:t>
            </w:r>
            <w:r w:rsidRPr="00E5474B">
              <w:rPr>
                <w:rFonts w:ascii="GHEA Grapalat" w:hAnsi="GHEA Grapalat"/>
                <w:sz w:val="22"/>
                <w:szCs w:val="22"/>
              </w:rPr>
              <w:t xml:space="preserve"> </w:t>
            </w:r>
            <w:r w:rsidRPr="00E5474B">
              <w:rPr>
                <w:rFonts w:ascii="GHEA Grapalat" w:hAnsi="GHEA Grapalat" w:cs="Sylfaen"/>
                <w:sz w:val="22"/>
                <w:szCs w:val="22"/>
              </w:rPr>
              <w:t>գրանցում</w:t>
            </w:r>
            <w:r w:rsidRPr="00E5474B">
              <w:rPr>
                <w:rFonts w:ascii="GHEA Grapalat" w:hAnsi="GHEA Grapalat"/>
                <w:sz w:val="22"/>
                <w:szCs w:val="22"/>
              </w:rPr>
              <w:t xml:space="preserve"> </w:t>
            </w:r>
            <w:r w:rsidRPr="00E5474B">
              <w:rPr>
                <w:rFonts w:ascii="GHEA Grapalat" w:hAnsi="GHEA Grapalat" w:cs="Sylfaen"/>
                <w:sz w:val="22"/>
                <w:szCs w:val="22"/>
              </w:rPr>
              <w:t>և</w:t>
            </w:r>
            <w:r w:rsidRPr="00E5474B">
              <w:rPr>
                <w:rFonts w:ascii="GHEA Grapalat" w:hAnsi="GHEA Grapalat"/>
                <w:sz w:val="22"/>
                <w:szCs w:val="22"/>
              </w:rPr>
              <w:t xml:space="preserve"> </w:t>
            </w:r>
            <w:r w:rsidRPr="00E5474B">
              <w:rPr>
                <w:rFonts w:ascii="GHEA Grapalat" w:hAnsi="GHEA Grapalat" w:cs="Sylfaen"/>
                <w:sz w:val="22"/>
                <w:szCs w:val="22"/>
              </w:rPr>
              <w:t>առողջության</w:t>
            </w:r>
            <w:r w:rsidRPr="00E5474B">
              <w:rPr>
                <w:rFonts w:ascii="GHEA Grapalat" w:hAnsi="GHEA Grapalat"/>
                <w:sz w:val="22"/>
                <w:szCs w:val="22"/>
              </w:rPr>
              <w:t xml:space="preserve"> </w:t>
            </w:r>
            <w:r w:rsidRPr="00E5474B">
              <w:rPr>
                <w:rFonts w:ascii="GHEA Grapalat" w:hAnsi="GHEA Grapalat" w:cs="Sylfaen"/>
                <w:sz w:val="22"/>
                <w:szCs w:val="22"/>
              </w:rPr>
              <w:t>ապահովագրության</w:t>
            </w:r>
            <w:r w:rsidRPr="00E5474B">
              <w:rPr>
                <w:rFonts w:ascii="GHEA Grapalat" w:hAnsi="GHEA Grapalat"/>
                <w:sz w:val="22"/>
                <w:szCs w:val="22"/>
              </w:rPr>
              <w:t xml:space="preserve"> </w:t>
            </w:r>
            <w:r w:rsidRPr="00E5474B">
              <w:rPr>
                <w:rFonts w:ascii="GHEA Grapalat" w:hAnsi="GHEA Grapalat" w:cs="Sylfaen"/>
                <w:sz w:val="22"/>
                <w:szCs w:val="22"/>
              </w:rPr>
              <w:t>դասի</w:t>
            </w:r>
            <w:r w:rsidRPr="00E5474B">
              <w:rPr>
                <w:rFonts w:ascii="GHEA Grapalat" w:hAnsi="GHEA Grapalat"/>
                <w:sz w:val="22"/>
                <w:szCs w:val="22"/>
              </w:rPr>
              <w:t xml:space="preserve"> </w:t>
            </w:r>
            <w:r w:rsidRPr="00E5474B">
              <w:rPr>
                <w:rFonts w:ascii="GHEA Grapalat" w:hAnsi="GHEA Grapalat" w:cs="Sylfaen"/>
                <w:sz w:val="22"/>
                <w:szCs w:val="22"/>
              </w:rPr>
              <w:t>գործունեություն</w:t>
            </w:r>
            <w:r w:rsidRPr="00E5474B">
              <w:rPr>
                <w:rFonts w:ascii="GHEA Grapalat" w:hAnsi="GHEA Grapalat"/>
                <w:sz w:val="22"/>
                <w:szCs w:val="22"/>
              </w:rPr>
              <w:t xml:space="preserve"> </w:t>
            </w:r>
            <w:r w:rsidRPr="00E5474B">
              <w:rPr>
                <w:rFonts w:ascii="GHEA Grapalat" w:hAnsi="GHEA Grapalat" w:cs="Sylfaen"/>
                <w:sz w:val="22"/>
                <w:szCs w:val="22"/>
              </w:rPr>
              <w:t>իրականացնելու</w:t>
            </w:r>
            <w:r w:rsidRPr="00E5474B">
              <w:rPr>
                <w:rFonts w:ascii="GHEA Grapalat" w:hAnsi="GHEA Grapalat"/>
                <w:sz w:val="22"/>
                <w:szCs w:val="22"/>
              </w:rPr>
              <w:t xml:space="preserve"> </w:t>
            </w:r>
            <w:r w:rsidRPr="00E5474B">
              <w:rPr>
                <w:rFonts w:ascii="GHEA Grapalat" w:hAnsi="GHEA Grapalat" w:cs="Sylfaen"/>
                <w:sz w:val="22"/>
                <w:szCs w:val="22"/>
              </w:rPr>
              <w:t>լիցենզիա</w:t>
            </w:r>
            <w:r w:rsidRPr="00E5474B">
              <w:rPr>
                <w:rFonts w:ascii="GHEA Grapalat" w:hAnsi="GHEA Grapalat"/>
                <w:sz w:val="22"/>
                <w:szCs w:val="22"/>
              </w:rPr>
              <w:t xml:space="preserve">, </w:t>
            </w:r>
            <w:r w:rsidRPr="00E5474B">
              <w:rPr>
                <w:rFonts w:ascii="GHEA Grapalat" w:hAnsi="GHEA Grapalat" w:cs="Sylfaen"/>
                <w:sz w:val="22"/>
                <w:szCs w:val="22"/>
              </w:rPr>
              <w:t>ինչպես</w:t>
            </w:r>
            <w:r w:rsidRPr="00E5474B">
              <w:rPr>
                <w:rFonts w:ascii="GHEA Grapalat" w:hAnsi="GHEA Grapalat"/>
                <w:sz w:val="22"/>
                <w:szCs w:val="22"/>
              </w:rPr>
              <w:t xml:space="preserve"> </w:t>
            </w:r>
            <w:r w:rsidRPr="00E5474B">
              <w:rPr>
                <w:rFonts w:ascii="GHEA Grapalat" w:hAnsi="GHEA Grapalat" w:cs="Sylfaen"/>
                <w:sz w:val="22"/>
                <w:szCs w:val="22"/>
              </w:rPr>
              <w:t>նաև</w:t>
            </w:r>
            <w:r w:rsidRPr="00E5474B">
              <w:rPr>
                <w:rFonts w:ascii="GHEA Grapalat" w:hAnsi="GHEA Grapalat"/>
                <w:sz w:val="22"/>
                <w:szCs w:val="22"/>
              </w:rPr>
              <w:t xml:space="preserve"> </w:t>
            </w:r>
            <w:r w:rsidRPr="00E5474B">
              <w:rPr>
                <w:rFonts w:ascii="GHEA Grapalat" w:hAnsi="GHEA Grapalat" w:cs="Sylfaen"/>
                <w:sz w:val="22"/>
                <w:szCs w:val="22"/>
              </w:rPr>
              <w:t>համաձայնություն</w:t>
            </w:r>
            <w:r w:rsidRPr="00E5474B">
              <w:rPr>
                <w:rFonts w:ascii="GHEA Grapalat" w:hAnsi="GHEA Grapalat"/>
                <w:sz w:val="22"/>
                <w:szCs w:val="22"/>
              </w:rPr>
              <w:t xml:space="preserve"> է </w:t>
            </w:r>
            <w:r w:rsidRPr="00E5474B">
              <w:rPr>
                <w:rFonts w:ascii="GHEA Grapalat" w:hAnsi="GHEA Grapalat" w:cs="Sylfaen"/>
                <w:sz w:val="22"/>
                <w:szCs w:val="22"/>
              </w:rPr>
              <w:t>ներկայացրել</w:t>
            </w:r>
            <w:r w:rsidRPr="00E5474B">
              <w:rPr>
                <w:rFonts w:ascii="GHEA Grapalat" w:hAnsi="GHEA Grapalat"/>
                <w:sz w:val="22"/>
                <w:szCs w:val="22"/>
              </w:rPr>
              <w:t xml:space="preserve"> </w:t>
            </w:r>
            <w:r w:rsidRPr="00E5474B">
              <w:rPr>
                <w:rFonts w:ascii="GHEA Grapalat" w:hAnsi="GHEA Grapalat" w:cs="Sylfaen"/>
                <w:sz w:val="22"/>
                <w:szCs w:val="22"/>
              </w:rPr>
              <w:t>Հայաստանի</w:t>
            </w:r>
            <w:r w:rsidRPr="00E5474B">
              <w:rPr>
                <w:rFonts w:ascii="GHEA Grapalat" w:hAnsi="GHEA Grapalat"/>
                <w:sz w:val="22"/>
                <w:szCs w:val="22"/>
              </w:rPr>
              <w:t xml:space="preserve"> </w:t>
            </w:r>
            <w:r w:rsidRPr="00E5474B">
              <w:rPr>
                <w:rFonts w:ascii="GHEA Grapalat" w:hAnsi="GHEA Grapalat" w:cs="Sylfaen"/>
                <w:sz w:val="22"/>
                <w:szCs w:val="22"/>
              </w:rPr>
              <w:t>Հանրապետության</w:t>
            </w:r>
            <w:r w:rsidRPr="00E5474B">
              <w:rPr>
                <w:rFonts w:ascii="GHEA Grapalat" w:hAnsi="GHEA Grapalat"/>
                <w:sz w:val="22"/>
                <w:szCs w:val="22"/>
              </w:rPr>
              <w:t xml:space="preserve"> </w:t>
            </w:r>
            <w:r w:rsidRPr="00E5474B">
              <w:rPr>
                <w:rFonts w:ascii="GHEA Grapalat" w:hAnsi="GHEA Grapalat" w:cs="Sylfaen"/>
                <w:sz w:val="22"/>
                <w:szCs w:val="22"/>
              </w:rPr>
              <w:t>կենտրոնական</w:t>
            </w:r>
            <w:r w:rsidRPr="00E5474B">
              <w:rPr>
                <w:rFonts w:ascii="GHEA Grapalat" w:hAnsi="GHEA Grapalat"/>
                <w:sz w:val="22"/>
                <w:szCs w:val="22"/>
              </w:rPr>
              <w:t xml:space="preserve"> </w:t>
            </w:r>
            <w:r w:rsidRPr="00E5474B">
              <w:rPr>
                <w:rFonts w:ascii="GHEA Grapalat" w:hAnsi="GHEA Grapalat" w:cs="Sylfaen"/>
                <w:sz w:val="22"/>
                <w:szCs w:val="22"/>
              </w:rPr>
              <w:t>բանկ</w:t>
            </w:r>
            <w:r w:rsidRPr="00E5474B">
              <w:rPr>
                <w:rFonts w:ascii="GHEA Grapalat" w:hAnsi="GHEA Grapalat"/>
                <w:sz w:val="22"/>
                <w:szCs w:val="22"/>
              </w:rPr>
              <w:t xml:space="preserve"> </w:t>
            </w:r>
            <w:r w:rsidRPr="00E5474B">
              <w:rPr>
                <w:rFonts w:ascii="GHEA Grapalat" w:hAnsi="GHEA Grapalat" w:cs="Sylfaen"/>
                <w:sz w:val="22"/>
                <w:szCs w:val="22"/>
              </w:rPr>
              <w:t>և</w:t>
            </w:r>
            <w:r w:rsidRPr="00E5474B">
              <w:rPr>
                <w:rFonts w:ascii="GHEA Grapalat" w:hAnsi="GHEA Grapalat"/>
                <w:sz w:val="22"/>
                <w:szCs w:val="22"/>
              </w:rPr>
              <w:t xml:space="preserve"> </w:t>
            </w:r>
            <w:r w:rsidRPr="00E5474B">
              <w:rPr>
                <w:rFonts w:ascii="GHEA Grapalat" w:hAnsi="GHEA Grapalat" w:cs="Sylfaen"/>
                <w:sz w:val="22"/>
                <w:szCs w:val="22"/>
              </w:rPr>
              <w:t>Հայաստանի</w:t>
            </w:r>
            <w:r w:rsidRPr="00E5474B">
              <w:rPr>
                <w:rFonts w:ascii="GHEA Grapalat" w:hAnsi="GHEA Grapalat"/>
                <w:sz w:val="22"/>
                <w:szCs w:val="22"/>
              </w:rPr>
              <w:t xml:space="preserve"> </w:t>
            </w:r>
            <w:r w:rsidRPr="00E5474B">
              <w:rPr>
                <w:rFonts w:ascii="GHEA Grapalat" w:hAnsi="GHEA Grapalat" w:cs="Sylfaen"/>
                <w:sz w:val="22"/>
                <w:szCs w:val="22"/>
              </w:rPr>
              <w:t>Հանրապետության</w:t>
            </w:r>
            <w:r w:rsidRPr="00E5474B">
              <w:rPr>
                <w:rFonts w:ascii="GHEA Grapalat" w:hAnsi="GHEA Grapalat"/>
                <w:sz w:val="22"/>
                <w:szCs w:val="22"/>
              </w:rPr>
              <w:t xml:space="preserve"> </w:t>
            </w:r>
            <w:r w:rsidRPr="00E5474B">
              <w:rPr>
                <w:rFonts w:ascii="GHEA Grapalat" w:hAnsi="GHEA Grapalat" w:cs="Sylfaen"/>
                <w:sz w:val="22"/>
                <w:szCs w:val="22"/>
              </w:rPr>
              <w:t>ֆինանսների</w:t>
            </w:r>
            <w:r w:rsidRPr="00E5474B">
              <w:rPr>
                <w:rFonts w:ascii="GHEA Grapalat" w:hAnsi="GHEA Grapalat"/>
                <w:sz w:val="22"/>
                <w:szCs w:val="22"/>
              </w:rPr>
              <w:t xml:space="preserve"> </w:t>
            </w:r>
            <w:r w:rsidRPr="00E5474B">
              <w:rPr>
                <w:rFonts w:ascii="GHEA Grapalat" w:hAnsi="GHEA Grapalat" w:cs="Sylfaen"/>
                <w:sz w:val="22"/>
                <w:szCs w:val="22"/>
              </w:rPr>
              <w:t>նախարարություն</w:t>
            </w:r>
            <w:r w:rsidRPr="00E5474B">
              <w:rPr>
                <w:rFonts w:ascii="GHEA Grapalat" w:hAnsi="GHEA Grapalat"/>
                <w:sz w:val="22"/>
                <w:szCs w:val="22"/>
              </w:rPr>
              <w:t xml:space="preserve">` </w:t>
            </w:r>
            <w:r w:rsidRPr="00E5474B">
              <w:rPr>
                <w:rFonts w:ascii="GHEA Grapalat" w:hAnsi="GHEA Grapalat" w:cs="Sylfaen"/>
                <w:sz w:val="22"/>
                <w:szCs w:val="22"/>
              </w:rPr>
              <w:t>սահմանափակված</w:t>
            </w:r>
            <w:r w:rsidRPr="00E5474B">
              <w:rPr>
                <w:rFonts w:ascii="GHEA Grapalat" w:hAnsi="GHEA Grapalat"/>
                <w:sz w:val="22"/>
                <w:szCs w:val="22"/>
              </w:rPr>
              <w:t xml:space="preserve"> </w:t>
            </w:r>
            <w:r w:rsidRPr="00E5474B">
              <w:rPr>
                <w:rFonts w:ascii="GHEA Grapalat" w:hAnsi="GHEA Grapalat" w:cs="Sylfaen"/>
                <w:sz w:val="22"/>
                <w:szCs w:val="22"/>
              </w:rPr>
              <w:t>միջնորդավճարով</w:t>
            </w:r>
            <w:r w:rsidRPr="00E5474B">
              <w:rPr>
                <w:rFonts w:ascii="GHEA Grapalat" w:hAnsi="GHEA Grapalat"/>
                <w:sz w:val="22"/>
                <w:szCs w:val="22"/>
              </w:rPr>
              <w:t xml:space="preserve"> (</w:t>
            </w:r>
            <w:r w:rsidRPr="00E5474B">
              <w:rPr>
                <w:rFonts w:ascii="GHEA Grapalat" w:hAnsi="GHEA Grapalat" w:cs="Sylfaen"/>
                <w:sz w:val="22"/>
                <w:szCs w:val="22"/>
              </w:rPr>
              <w:t>կամ</w:t>
            </w:r>
            <w:r w:rsidRPr="00E5474B">
              <w:rPr>
                <w:rFonts w:ascii="GHEA Grapalat" w:hAnsi="GHEA Grapalat"/>
                <w:sz w:val="22"/>
                <w:szCs w:val="22"/>
              </w:rPr>
              <w:t xml:space="preserve"> </w:t>
            </w:r>
            <w:r w:rsidRPr="00E5474B">
              <w:rPr>
                <w:rFonts w:ascii="GHEA Grapalat" w:hAnsi="GHEA Grapalat" w:cs="Sylfaen"/>
                <w:sz w:val="22"/>
                <w:szCs w:val="22"/>
              </w:rPr>
              <w:t>վաճառքի</w:t>
            </w:r>
            <w:r w:rsidRPr="00E5474B">
              <w:rPr>
                <w:rFonts w:ascii="GHEA Grapalat" w:hAnsi="GHEA Grapalat"/>
                <w:sz w:val="22"/>
                <w:szCs w:val="22"/>
              </w:rPr>
              <w:t xml:space="preserve"> </w:t>
            </w:r>
            <w:r w:rsidRPr="00E5474B">
              <w:rPr>
                <w:rFonts w:ascii="GHEA Grapalat" w:hAnsi="GHEA Grapalat" w:cs="Sylfaen"/>
                <w:sz w:val="22"/>
                <w:szCs w:val="22"/>
              </w:rPr>
              <w:t>համար</w:t>
            </w:r>
            <w:r w:rsidRPr="00E5474B">
              <w:rPr>
                <w:rFonts w:ascii="GHEA Grapalat" w:hAnsi="GHEA Grapalat"/>
                <w:sz w:val="22"/>
                <w:szCs w:val="22"/>
              </w:rPr>
              <w:t xml:space="preserve"> </w:t>
            </w:r>
            <w:r w:rsidRPr="00E5474B">
              <w:rPr>
                <w:rFonts w:ascii="GHEA Grapalat" w:hAnsi="GHEA Grapalat" w:cs="Sylfaen"/>
                <w:sz w:val="22"/>
                <w:szCs w:val="22"/>
              </w:rPr>
              <w:t>կատարվող</w:t>
            </w:r>
            <w:r w:rsidRPr="00E5474B">
              <w:rPr>
                <w:rFonts w:ascii="GHEA Grapalat" w:hAnsi="GHEA Grapalat"/>
                <w:sz w:val="22"/>
                <w:szCs w:val="22"/>
              </w:rPr>
              <w:t xml:space="preserve"> </w:t>
            </w:r>
            <w:r w:rsidRPr="00E5474B">
              <w:rPr>
                <w:rFonts w:ascii="GHEA Grapalat" w:hAnsi="GHEA Grapalat" w:cs="Sylfaen"/>
                <w:sz w:val="22"/>
                <w:szCs w:val="22"/>
              </w:rPr>
              <w:t>ծախսերի</w:t>
            </w:r>
            <w:r w:rsidRPr="00E5474B">
              <w:rPr>
                <w:rFonts w:ascii="GHEA Grapalat" w:hAnsi="GHEA Grapalat"/>
                <w:sz w:val="22"/>
                <w:szCs w:val="22"/>
              </w:rPr>
              <w:t xml:space="preserve"> </w:t>
            </w:r>
            <w:r w:rsidRPr="00E5474B">
              <w:rPr>
                <w:rFonts w:ascii="GHEA Grapalat" w:hAnsi="GHEA Grapalat" w:cs="Sylfaen"/>
                <w:sz w:val="22"/>
                <w:szCs w:val="22"/>
              </w:rPr>
              <w:t>սահմանափակումով</w:t>
            </w:r>
            <w:r w:rsidRPr="00E5474B">
              <w:rPr>
                <w:rFonts w:ascii="GHEA Grapalat" w:hAnsi="GHEA Grapalat"/>
                <w:sz w:val="22"/>
                <w:szCs w:val="22"/>
              </w:rPr>
              <w:t xml:space="preserve">) </w:t>
            </w:r>
            <w:r w:rsidRPr="00E5474B">
              <w:rPr>
                <w:rFonts w:ascii="GHEA Grapalat" w:hAnsi="GHEA Grapalat" w:cs="Sylfaen"/>
                <w:sz w:val="22"/>
                <w:szCs w:val="22"/>
              </w:rPr>
              <w:t>առաջնորդվելու</w:t>
            </w:r>
            <w:r w:rsidRPr="00E5474B">
              <w:rPr>
                <w:rFonts w:ascii="GHEA Grapalat" w:hAnsi="GHEA Grapalat"/>
                <w:sz w:val="22"/>
                <w:szCs w:val="22"/>
              </w:rPr>
              <w:t xml:space="preserve"> </w:t>
            </w:r>
            <w:r w:rsidRPr="00E5474B">
              <w:rPr>
                <w:rFonts w:ascii="GHEA Grapalat" w:hAnsi="GHEA Grapalat" w:cs="Sylfaen"/>
                <w:sz w:val="22"/>
                <w:szCs w:val="22"/>
              </w:rPr>
              <w:t>վերաբերյալ</w:t>
            </w:r>
            <w:r w:rsidRPr="00E5474B">
              <w:rPr>
                <w:rFonts w:ascii="GHEA Grapalat" w:hAnsi="GHEA Grapalat"/>
                <w:sz w:val="22"/>
                <w:szCs w:val="22"/>
              </w:rPr>
              <w:t>:</w:t>
            </w:r>
          </w:p>
          <w:p w:rsidR="00E5474B" w:rsidRPr="00E5474B" w:rsidRDefault="00E5474B">
            <w:pPr>
              <w:ind w:firstLine="375"/>
              <w:jc w:val="both"/>
              <w:rPr>
                <w:rFonts w:ascii="GHEA Grapalat" w:hAnsi="GHEA Grapalat" w:cs="Arial Armenian"/>
                <w:bCs/>
                <w:sz w:val="22"/>
                <w:szCs w:val="22"/>
              </w:rPr>
            </w:pPr>
            <w:r w:rsidRPr="00E5474B">
              <w:rPr>
                <w:rFonts w:ascii="GHEA Grapalat" w:hAnsi="GHEA Grapalat"/>
                <w:sz w:val="22"/>
                <w:szCs w:val="22"/>
              </w:rPr>
              <w:lastRenderedPageBreak/>
              <w:t xml:space="preserve">2. </w:t>
            </w:r>
            <w:r w:rsidRPr="00E5474B">
              <w:rPr>
                <w:rFonts w:ascii="GHEA Grapalat" w:hAnsi="GHEA Grapalat" w:cs="Sylfaen"/>
                <w:sz w:val="22"/>
                <w:szCs w:val="22"/>
              </w:rPr>
              <w:t>Աշխատողը</w:t>
            </w:r>
            <w:r w:rsidRPr="00E5474B">
              <w:rPr>
                <w:rFonts w:ascii="GHEA Grapalat" w:hAnsi="GHEA Grapalat"/>
                <w:sz w:val="22"/>
                <w:szCs w:val="22"/>
              </w:rPr>
              <w:t xml:space="preserve"> </w:t>
            </w:r>
            <w:r w:rsidRPr="00E5474B">
              <w:rPr>
                <w:rFonts w:ascii="GHEA Grapalat" w:hAnsi="GHEA Grapalat" w:cs="Sylfaen"/>
                <w:sz w:val="22"/>
                <w:szCs w:val="22"/>
              </w:rPr>
              <w:t>կարող</w:t>
            </w:r>
            <w:r w:rsidRPr="00E5474B">
              <w:rPr>
                <w:rFonts w:ascii="GHEA Grapalat" w:hAnsi="GHEA Grapalat"/>
                <w:sz w:val="22"/>
                <w:szCs w:val="22"/>
              </w:rPr>
              <w:t xml:space="preserve"> </w:t>
            </w:r>
            <w:r w:rsidRPr="00E5474B">
              <w:rPr>
                <w:rFonts w:ascii="GHEA Grapalat" w:hAnsi="GHEA Grapalat" w:cs="Sylfaen"/>
                <w:sz w:val="22"/>
                <w:szCs w:val="22"/>
              </w:rPr>
              <w:t>է</w:t>
            </w:r>
            <w:r w:rsidRPr="00E5474B">
              <w:rPr>
                <w:rFonts w:ascii="GHEA Grapalat" w:hAnsi="GHEA Grapalat"/>
                <w:sz w:val="22"/>
                <w:szCs w:val="22"/>
              </w:rPr>
              <w:t xml:space="preserve"> </w:t>
            </w:r>
            <w:r w:rsidRPr="00E5474B">
              <w:rPr>
                <w:rFonts w:ascii="GHEA Grapalat" w:hAnsi="GHEA Grapalat" w:cs="Sylfaen"/>
                <w:sz w:val="22"/>
                <w:szCs w:val="22"/>
              </w:rPr>
              <w:t>ընտրել</w:t>
            </w:r>
            <w:r w:rsidRPr="00E5474B">
              <w:rPr>
                <w:rFonts w:ascii="GHEA Grapalat" w:hAnsi="GHEA Grapalat"/>
                <w:sz w:val="22"/>
                <w:szCs w:val="22"/>
              </w:rPr>
              <w:t xml:space="preserve"> </w:t>
            </w:r>
            <w:r w:rsidRPr="00E5474B">
              <w:rPr>
                <w:rFonts w:ascii="GHEA Grapalat" w:hAnsi="GHEA Grapalat" w:cs="Sylfaen"/>
                <w:sz w:val="22"/>
                <w:szCs w:val="22"/>
              </w:rPr>
              <w:t>ապահովագրական</w:t>
            </w:r>
            <w:r w:rsidRPr="00E5474B">
              <w:rPr>
                <w:rFonts w:ascii="GHEA Grapalat" w:hAnsi="GHEA Grapalat"/>
                <w:sz w:val="22"/>
                <w:szCs w:val="22"/>
              </w:rPr>
              <w:t xml:space="preserve"> </w:t>
            </w:r>
            <w:r w:rsidRPr="00E5474B">
              <w:rPr>
                <w:rFonts w:ascii="GHEA Grapalat" w:hAnsi="GHEA Grapalat" w:cs="Sylfaen"/>
                <w:sz w:val="22"/>
                <w:szCs w:val="22"/>
              </w:rPr>
              <w:t>ընկերությունների</w:t>
            </w:r>
            <w:r w:rsidRPr="00E5474B">
              <w:rPr>
                <w:rFonts w:ascii="GHEA Grapalat" w:hAnsi="GHEA Grapalat"/>
                <w:sz w:val="22"/>
                <w:szCs w:val="22"/>
              </w:rPr>
              <w:t xml:space="preserve"> </w:t>
            </w:r>
            <w:r w:rsidRPr="00E5474B">
              <w:rPr>
                <w:rFonts w:ascii="GHEA Grapalat" w:hAnsi="GHEA Grapalat" w:cs="Sylfaen"/>
                <w:sz w:val="22"/>
                <w:szCs w:val="22"/>
              </w:rPr>
              <w:t>կողմից</w:t>
            </w:r>
            <w:r w:rsidRPr="00E5474B">
              <w:rPr>
                <w:rFonts w:ascii="GHEA Grapalat" w:hAnsi="GHEA Grapalat"/>
                <w:sz w:val="22"/>
                <w:szCs w:val="22"/>
              </w:rPr>
              <w:t xml:space="preserve"> </w:t>
            </w:r>
            <w:r w:rsidRPr="00E5474B">
              <w:rPr>
                <w:rFonts w:ascii="GHEA Grapalat" w:hAnsi="GHEA Grapalat" w:cs="Sylfaen"/>
                <w:sz w:val="22"/>
                <w:szCs w:val="22"/>
              </w:rPr>
              <w:t>առաջարկվող</w:t>
            </w:r>
            <w:r w:rsidRPr="00E5474B">
              <w:rPr>
                <w:rFonts w:ascii="GHEA Grapalat" w:hAnsi="GHEA Grapalat"/>
                <w:sz w:val="22"/>
                <w:szCs w:val="22"/>
              </w:rPr>
              <w:t xml:space="preserve"> </w:t>
            </w:r>
            <w:r w:rsidRPr="00E5474B">
              <w:rPr>
                <w:rFonts w:ascii="GHEA Grapalat" w:hAnsi="GHEA Grapalat" w:cs="Sylfaen"/>
                <w:sz w:val="22"/>
                <w:szCs w:val="22"/>
              </w:rPr>
              <w:t>առողջության</w:t>
            </w:r>
            <w:r w:rsidRPr="00E5474B">
              <w:rPr>
                <w:rFonts w:ascii="GHEA Grapalat" w:hAnsi="GHEA Grapalat"/>
                <w:sz w:val="22"/>
                <w:szCs w:val="22"/>
              </w:rPr>
              <w:t xml:space="preserve"> </w:t>
            </w:r>
            <w:r w:rsidRPr="00E5474B">
              <w:rPr>
                <w:rFonts w:ascii="GHEA Grapalat" w:hAnsi="GHEA Grapalat" w:cs="Sylfaen"/>
                <w:sz w:val="22"/>
                <w:szCs w:val="22"/>
              </w:rPr>
              <w:t>ապահովագրության</w:t>
            </w:r>
            <w:r w:rsidRPr="00E5474B">
              <w:rPr>
                <w:rFonts w:ascii="GHEA Grapalat" w:hAnsi="GHEA Grapalat"/>
                <w:sz w:val="22"/>
                <w:szCs w:val="22"/>
              </w:rPr>
              <w:t xml:space="preserve"> </w:t>
            </w:r>
            <w:r w:rsidRPr="00E5474B">
              <w:rPr>
                <w:rFonts w:ascii="GHEA Grapalat" w:hAnsi="GHEA Grapalat" w:cs="Sylfaen"/>
                <w:sz w:val="22"/>
                <w:szCs w:val="22"/>
              </w:rPr>
              <w:t>ցանկացած</w:t>
            </w:r>
            <w:r w:rsidRPr="00E5474B">
              <w:rPr>
                <w:rFonts w:ascii="GHEA Grapalat" w:hAnsi="GHEA Grapalat"/>
                <w:sz w:val="22"/>
                <w:szCs w:val="22"/>
              </w:rPr>
              <w:t xml:space="preserve"> </w:t>
            </w:r>
            <w:r w:rsidRPr="00E5474B">
              <w:rPr>
                <w:rFonts w:ascii="GHEA Grapalat" w:hAnsi="GHEA Grapalat" w:cs="Sylfaen"/>
                <w:sz w:val="22"/>
                <w:szCs w:val="22"/>
              </w:rPr>
              <w:t>փաթեթ</w:t>
            </w:r>
            <w:r w:rsidRPr="00E5474B">
              <w:rPr>
                <w:rStyle w:val="Strong"/>
                <w:rFonts w:ascii="GHEA Grapalat" w:hAnsi="GHEA Grapalat" w:cs="Arial Armenian"/>
                <w:sz w:val="22"/>
                <w:szCs w:val="22"/>
                <w:lang w:val="hy-AM"/>
              </w:rPr>
              <w:t xml:space="preserve">, </w:t>
            </w:r>
            <w:r w:rsidRPr="00E5474B">
              <w:rPr>
                <w:rStyle w:val="Strong"/>
                <w:rFonts w:ascii="GHEA Grapalat" w:hAnsi="GHEA Grapalat" w:cs="Sylfaen"/>
                <w:b w:val="0"/>
                <w:sz w:val="22"/>
                <w:szCs w:val="22"/>
                <w:lang w:val="hy-AM"/>
              </w:rPr>
              <w:t>որի</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Sylfaen"/>
                <w:b w:val="0"/>
                <w:sz w:val="22"/>
                <w:szCs w:val="22"/>
                <w:lang w:val="hy-AM"/>
              </w:rPr>
              <w:t>պայմանները</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Arial Armenian"/>
                <w:b w:val="0"/>
                <w:sz w:val="22"/>
                <w:szCs w:val="22"/>
              </w:rPr>
              <w:t xml:space="preserve">առնվազն </w:t>
            </w:r>
            <w:r w:rsidRPr="00E5474B">
              <w:rPr>
                <w:rStyle w:val="Strong"/>
                <w:rFonts w:ascii="GHEA Grapalat" w:hAnsi="GHEA Grapalat" w:cs="Sylfaen"/>
                <w:b w:val="0"/>
                <w:sz w:val="22"/>
                <w:szCs w:val="22"/>
                <w:lang w:val="hy-AM"/>
              </w:rPr>
              <w:t>պետք</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Sylfaen"/>
                <w:b w:val="0"/>
                <w:sz w:val="22"/>
                <w:szCs w:val="22"/>
                <w:lang w:val="hy-AM"/>
              </w:rPr>
              <w:t>է</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Sylfaen"/>
                <w:b w:val="0"/>
                <w:sz w:val="22"/>
                <w:szCs w:val="22"/>
                <w:lang w:val="hy-AM"/>
              </w:rPr>
              <w:t>բավարարեն</w:t>
            </w:r>
            <w:r w:rsidRPr="00E5474B">
              <w:rPr>
                <w:rStyle w:val="Strong"/>
                <w:rFonts w:ascii="GHEA Grapalat" w:hAnsi="GHEA Grapalat" w:cs="Arial Armenian"/>
                <w:b w:val="0"/>
                <w:sz w:val="22"/>
                <w:szCs w:val="22"/>
                <w:lang w:val="hy-AM"/>
              </w:rPr>
              <w:t xml:space="preserve"> </w:t>
            </w:r>
            <w:r w:rsidRPr="00E5474B">
              <w:rPr>
                <w:rStyle w:val="Strong"/>
                <w:rFonts w:ascii="GHEA Grapalat" w:hAnsi="GHEA Grapalat" w:cs="Sylfaen"/>
                <w:b w:val="0"/>
                <w:sz w:val="22"/>
                <w:szCs w:val="22"/>
              </w:rPr>
              <w:t>սույն</w:t>
            </w:r>
            <w:r w:rsidRPr="00E5474B">
              <w:rPr>
                <w:rFonts w:ascii="GHEA Grapalat" w:hAnsi="GHEA Grapalat"/>
                <w:b/>
                <w:sz w:val="22"/>
                <w:szCs w:val="22"/>
              </w:rPr>
              <w:t xml:space="preserve"> </w:t>
            </w:r>
            <w:r w:rsidRPr="00E5474B">
              <w:rPr>
                <w:rStyle w:val="Strong"/>
                <w:rFonts w:ascii="GHEA Grapalat" w:hAnsi="GHEA Grapalat" w:cs="Sylfaen"/>
                <w:b w:val="0"/>
                <w:sz w:val="22"/>
                <w:szCs w:val="22"/>
                <w:lang w:val="hy-AM"/>
              </w:rPr>
              <w:t>որոշմ</w:t>
            </w:r>
            <w:r w:rsidRPr="00E5474B">
              <w:rPr>
                <w:rStyle w:val="Strong"/>
                <w:rFonts w:ascii="GHEA Grapalat" w:hAnsi="GHEA Grapalat" w:cs="Sylfaen"/>
                <w:b w:val="0"/>
                <w:sz w:val="22"/>
                <w:szCs w:val="22"/>
              </w:rPr>
              <w:t>ան</w:t>
            </w:r>
            <w:r w:rsidRPr="00E5474B">
              <w:rPr>
                <w:rFonts w:ascii="GHEA Grapalat" w:hAnsi="GHEA Grapalat"/>
                <w:sz w:val="22"/>
                <w:szCs w:val="22"/>
              </w:rPr>
              <w:t xml:space="preserve"> 1-ին կետի 4)-րդ ենթակետով հաստատված հավելված 4-ով և </w:t>
            </w:r>
            <w:r w:rsidRPr="00E5474B">
              <w:rPr>
                <w:rStyle w:val="Strong"/>
                <w:rFonts w:ascii="GHEA Grapalat" w:hAnsi="GHEA Grapalat" w:cs="Sylfaen"/>
                <w:b w:val="0"/>
                <w:sz w:val="22"/>
                <w:szCs w:val="22"/>
              </w:rPr>
              <w:t>սույն</w:t>
            </w:r>
            <w:r w:rsidRPr="00E5474B">
              <w:rPr>
                <w:rFonts w:ascii="GHEA Grapalat" w:hAnsi="GHEA Grapalat"/>
                <w:b/>
                <w:sz w:val="22"/>
                <w:szCs w:val="22"/>
              </w:rPr>
              <w:t xml:space="preserve"> </w:t>
            </w:r>
            <w:r w:rsidRPr="00E5474B">
              <w:rPr>
                <w:rStyle w:val="Strong"/>
                <w:rFonts w:ascii="GHEA Grapalat" w:hAnsi="GHEA Grapalat" w:cs="Sylfaen"/>
                <w:b w:val="0"/>
                <w:sz w:val="22"/>
                <w:szCs w:val="22"/>
                <w:lang w:val="hy-AM"/>
              </w:rPr>
              <w:t>որոշմ</w:t>
            </w:r>
            <w:r w:rsidRPr="00E5474B">
              <w:rPr>
                <w:rStyle w:val="Strong"/>
                <w:rFonts w:ascii="GHEA Grapalat" w:hAnsi="GHEA Grapalat" w:cs="Sylfaen"/>
                <w:b w:val="0"/>
                <w:sz w:val="22"/>
                <w:szCs w:val="22"/>
              </w:rPr>
              <w:t>ան</w:t>
            </w:r>
            <w:r w:rsidRPr="00E5474B">
              <w:rPr>
                <w:rFonts w:ascii="GHEA Grapalat" w:hAnsi="GHEA Grapalat"/>
                <w:sz w:val="22"/>
                <w:szCs w:val="22"/>
              </w:rPr>
              <w:t xml:space="preserve"> 1-ին կետի 5)-րդ ենթակետով հաստատված հավելված 5-ով սահմանված փաթեթների </w:t>
            </w:r>
            <w:r w:rsidRPr="00E5474B">
              <w:rPr>
                <w:rStyle w:val="Strong"/>
                <w:rFonts w:ascii="GHEA Grapalat" w:hAnsi="GHEA Grapalat" w:cs="Sylfaen"/>
                <w:b w:val="0"/>
                <w:sz w:val="22"/>
                <w:szCs w:val="22"/>
                <w:lang w:val="hy-AM"/>
              </w:rPr>
              <w:t>պահանջները</w:t>
            </w:r>
            <w:r w:rsidRPr="00E5474B">
              <w:rPr>
                <w:rStyle w:val="Strong"/>
                <w:rFonts w:ascii="GHEA Grapalat" w:hAnsi="GHEA Grapalat" w:cs="Sylfaen"/>
                <w:b w:val="0"/>
                <w:sz w:val="22"/>
                <w:szCs w:val="22"/>
              </w:rPr>
              <w:t>՝ անհրաժեշտության դեպքում լրավճարելով տարբերությունը</w:t>
            </w:r>
            <w:r w:rsidRPr="00E5474B">
              <w:rPr>
                <w:rStyle w:val="Strong"/>
                <w:rFonts w:ascii="GHEA Grapalat" w:hAnsi="GHEA Grapalat" w:cs="Arial Armenian"/>
                <w:sz w:val="22"/>
                <w:szCs w:val="22"/>
                <w:lang w:val="hy-AM"/>
              </w:rPr>
              <w:t>:</w:t>
            </w:r>
            <w:r w:rsidRPr="00E5474B">
              <w:rPr>
                <w:rFonts w:ascii="GHEA Grapalat" w:hAnsi="GHEA Grapalat"/>
                <w:sz w:val="22"/>
                <w:szCs w:val="22"/>
              </w:rPr>
              <w:t></w:t>
            </w:r>
          </w:p>
          <w:p w:rsidR="00E5474B" w:rsidRPr="00E5474B" w:rsidRDefault="00E5474B">
            <w:pPr>
              <w:pStyle w:val="NormalWeb"/>
              <w:spacing w:before="0" w:beforeAutospacing="0" w:after="0" w:afterAutospacing="0"/>
              <w:jc w:val="both"/>
              <w:rPr>
                <w:rFonts w:ascii="GHEA Grapalat" w:hAnsi="GHEA Grapalat" w:cs="Sylfaen"/>
                <w:sz w:val="22"/>
                <w:szCs w:val="22"/>
              </w:rPr>
            </w:pPr>
            <w:r w:rsidRPr="00E5474B">
              <w:rPr>
                <w:rFonts w:ascii="GHEA Grapalat" w:hAnsi="GHEA Grapalat" w:cs="Sylfaen"/>
                <w:sz w:val="22"/>
                <w:szCs w:val="22"/>
              </w:rPr>
              <w:t>8. Նախագծի 1-ին կետի 6)-րդ ենթակետի զ. պարբերությունը հանել:</w:t>
            </w:r>
          </w:p>
          <w:p w:rsidR="00E5474B" w:rsidRPr="00E5474B" w:rsidRDefault="00E5474B">
            <w:pPr>
              <w:pStyle w:val="NormalWeb"/>
              <w:spacing w:before="0" w:beforeAutospacing="0" w:after="0" w:afterAutospacing="0"/>
              <w:jc w:val="both"/>
              <w:rPr>
                <w:rFonts w:ascii="GHEA Grapalat" w:hAnsi="GHEA Grapalat" w:cs="Sylfaen"/>
                <w:sz w:val="22"/>
                <w:szCs w:val="22"/>
              </w:rPr>
            </w:pPr>
            <w:r w:rsidRPr="00E5474B">
              <w:rPr>
                <w:rFonts w:ascii="GHEA Grapalat" w:hAnsi="GHEA Grapalat" w:cs="Sylfaen"/>
                <w:sz w:val="22"/>
                <w:szCs w:val="22"/>
              </w:rPr>
              <w:t>9. Նախագծի 1-ին կետը լրացնել հետևյալ բովանդակությամբ նոր՝ 8)-րդ ենթակետով.</w:t>
            </w:r>
          </w:p>
          <w:p w:rsidR="00E5474B" w:rsidRPr="00E5474B" w:rsidRDefault="00E5474B">
            <w:pPr>
              <w:pStyle w:val="NormalWeb"/>
              <w:spacing w:before="0" w:beforeAutospacing="0" w:after="0" w:afterAutospacing="0"/>
              <w:ind w:firstLine="720"/>
              <w:jc w:val="both"/>
              <w:rPr>
                <w:rFonts w:ascii="GHEA Grapalat" w:hAnsi="GHEA Grapalat" w:cs="Sylfaen"/>
                <w:sz w:val="22"/>
                <w:szCs w:val="22"/>
              </w:rPr>
            </w:pPr>
            <w:r w:rsidRPr="00E5474B">
              <w:rPr>
                <w:rFonts w:ascii="GHEA Grapalat" w:hAnsi="GHEA Grapalat" w:cs="Sylfaen"/>
                <w:sz w:val="22"/>
                <w:szCs w:val="22"/>
              </w:rPr>
              <w:t>«8) հաստատել NN 4 և 5 հավելվածները՝ համաձայն NN 2 և 3 հավելվածների:</w:t>
            </w:r>
          </w:p>
          <w:p w:rsidR="00E5474B" w:rsidRPr="00E5474B" w:rsidRDefault="00E5474B">
            <w:pPr>
              <w:pStyle w:val="norm"/>
              <w:tabs>
                <w:tab w:val="left" w:pos="567"/>
              </w:tabs>
              <w:spacing w:line="240" w:lineRule="auto"/>
              <w:ind w:firstLine="0"/>
              <w:rPr>
                <w:rFonts w:ascii="GHEA Grapalat" w:hAnsi="GHEA Grapalat" w:cs="Sylfaen"/>
              </w:rPr>
            </w:pPr>
            <w:r w:rsidRPr="00E5474B">
              <w:rPr>
                <w:rFonts w:ascii="GHEA Grapalat" w:hAnsi="GHEA Grapalat" w:cs="Sylfaen"/>
                <w:lang w:val="en-US"/>
              </w:rPr>
              <w:t>10.Նախագծի 2-րդ կետի 1)-ին ենթակետը ձևակերպել հետևյալ բովանդակությամբ</w:t>
            </w:r>
          </w:p>
          <w:p w:rsidR="00E5474B" w:rsidRPr="00E5474B" w:rsidRDefault="00E5474B">
            <w:pPr>
              <w:pStyle w:val="norm"/>
              <w:spacing w:line="240" w:lineRule="auto"/>
              <w:rPr>
                <w:rFonts w:ascii="GHEA Grapalat" w:hAnsi="GHEA Grapalat" w:cs="Sylfaen"/>
                <w:lang w:val="nb-NO"/>
              </w:rPr>
            </w:pPr>
            <w:r w:rsidRPr="00E5474B">
              <w:rPr>
                <w:rFonts w:ascii="GHEA Grapalat" w:hAnsi="GHEA Grapalat" w:cs="Sylfaen"/>
                <w:lang w:val="en-US"/>
              </w:rPr>
              <w:t></w:t>
            </w:r>
            <w:r w:rsidRPr="00E5474B">
              <w:rPr>
                <w:rFonts w:ascii="GHEA Grapalat" w:hAnsi="GHEA Grapalat" w:cs="Sylfaen"/>
                <w:lang w:val="nb-NO"/>
              </w:rPr>
              <w:t xml:space="preserve">1) </w:t>
            </w:r>
            <w:r w:rsidRPr="00E5474B">
              <w:rPr>
                <w:rFonts w:ascii="GHEA Grapalat" w:hAnsi="GHEA Grapalat" w:cs="Sylfaen"/>
                <w:lang w:val="hy-AM"/>
              </w:rPr>
              <w:t>որոշման</w:t>
            </w:r>
            <w:r w:rsidRPr="00E5474B">
              <w:rPr>
                <w:rFonts w:ascii="GHEA Grapalat" w:hAnsi="GHEA Grapalat" w:cs="Sylfaen"/>
                <w:lang w:val="nb-NO"/>
              </w:rPr>
              <w:t xml:space="preserve"> </w:t>
            </w:r>
            <w:r w:rsidRPr="00E5474B">
              <w:rPr>
                <w:rFonts w:ascii="GHEA Grapalat" w:hAnsi="GHEA Grapalat" w:cs="Sylfaen"/>
                <w:lang w:val="hy-AM"/>
              </w:rPr>
              <w:t>վերնագիրը</w:t>
            </w:r>
            <w:r w:rsidRPr="00E5474B">
              <w:rPr>
                <w:rFonts w:ascii="GHEA Grapalat" w:hAnsi="GHEA Grapalat" w:cs="Sylfaen"/>
                <w:lang w:val="nb-NO"/>
              </w:rPr>
              <w:t xml:space="preserve"> «</w:t>
            </w:r>
            <w:r w:rsidRPr="00E5474B">
              <w:rPr>
                <w:rFonts w:ascii="GHEA Grapalat" w:hAnsi="GHEA Grapalat" w:cs="Sylfaen"/>
                <w:lang w:val="hy-AM"/>
              </w:rPr>
              <w:t>ՖԻՆԱՆՍԱՎՈՐՄԱՆ</w:t>
            </w:r>
            <w:r w:rsidRPr="00E5474B">
              <w:rPr>
                <w:rFonts w:ascii="GHEA Grapalat" w:hAnsi="GHEA Grapalat" w:cs="Sylfaen"/>
                <w:lang w:val="nb-NO"/>
              </w:rPr>
              <w:t xml:space="preserve">» </w:t>
            </w:r>
            <w:r w:rsidRPr="00E5474B">
              <w:rPr>
                <w:rFonts w:ascii="GHEA Grapalat" w:hAnsi="GHEA Grapalat" w:cs="Sylfaen"/>
                <w:lang w:val="hy-AM"/>
              </w:rPr>
              <w:t>բառից</w:t>
            </w:r>
            <w:r w:rsidRPr="00E5474B">
              <w:rPr>
                <w:rFonts w:ascii="GHEA Grapalat" w:hAnsi="GHEA Grapalat" w:cs="Sylfaen"/>
                <w:lang w:val="nb-NO"/>
              </w:rPr>
              <w:t xml:space="preserve"> </w:t>
            </w:r>
            <w:r w:rsidRPr="00E5474B">
              <w:rPr>
                <w:rFonts w:ascii="GHEA Grapalat" w:hAnsi="GHEA Grapalat" w:cs="Sylfaen"/>
                <w:lang w:val="hy-AM"/>
              </w:rPr>
              <w:t>հետո</w:t>
            </w:r>
            <w:r w:rsidRPr="00E5474B">
              <w:rPr>
                <w:rFonts w:ascii="GHEA Grapalat" w:hAnsi="GHEA Grapalat" w:cs="Sylfaen"/>
                <w:lang w:val="nb-NO"/>
              </w:rPr>
              <w:t xml:space="preserve"> </w:t>
            </w:r>
            <w:r w:rsidRPr="00E5474B">
              <w:rPr>
                <w:rFonts w:ascii="GHEA Grapalat" w:hAnsi="GHEA Grapalat" w:cs="Sylfaen"/>
                <w:lang w:val="hy-AM"/>
              </w:rPr>
              <w:t>լրացնել</w:t>
            </w:r>
            <w:r w:rsidRPr="00E5474B">
              <w:rPr>
                <w:rFonts w:ascii="GHEA Grapalat" w:hAnsi="GHEA Grapalat" w:cs="Sylfaen"/>
                <w:lang w:val="nb-NO"/>
              </w:rPr>
              <w:t xml:space="preserve"> «ԿԱՐԳԸ, </w:t>
            </w:r>
            <w:r w:rsidRPr="00E5474B">
              <w:rPr>
                <w:rFonts w:ascii="GHEA Grapalat" w:hAnsi="GHEA Grapalat"/>
                <w:lang w:val="hy-AM"/>
              </w:rPr>
              <w:t>ՍՈՑՓԱԹԵԹԻ</w:t>
            </w:r>
            <w:r w:rsidRPr="00E5474B">
              <w:rPr>
                <w:rFonts w:ascii="GHEA Grapalat" w:hAnsi="GHEA Grapalat"/>
                <w:lang w:val="nb-NO"/>
              </w:rPr>
              <w:t xml:space="preserve"> </w:t>
            </w:r>
            <w:r w:rsidRPr="00E5474B">
              <w:rPr>
                <w:rFonts w:ascii="GHEA Grapalat" w:hAnsi="GHEA Grapalat"/>
                <w:lang w:val="hy-AM"/>
              </w:rPr>
              <w:t>ՇԱՀԱՌՈՒԻ ՊԱՐՏԱԴԻՐ ԿԱՆԽԱՐԳԵԼԻՉ ԲԺՇԿԱԿԱՆ ՔՆՆՈՒԹՅԱՆ</w:t>
            </w:r>
            <w:r w:rsidRPr="00E5474B">
              <w:rPr>
                <w:rFonts w:ascii="GHEA Grapalat" w:hAnsi="GHEA Grapalat"/>
                <w:lang w:val="nb-NO"/>
              </w:rPr>
              <w:t xml:space="preserve"> </w:t>
            </w:r>
            <w:r w:rsidRPr="00E5474B">
              <w:rPr>
                <w:rFonts w:ascii="GHEA Grapalat" w:hAnsi="GHEA Grapalat"/>
                <w:lang w:val="hy-AM"/>
              </w:rPr>
              <w:t>ՓԱԹԵԹԸ</w:t>
            </w:r>
            <w:r w:rsidRPr="00E5474B">
              <w:rPr>
                <w:rFonts w:ascii="GHEA Grapalat" w:hAnsi="GHEA Grapalat" w:cs="Sylfaen"/>
                <w:lang w:val="nb-NO"/>
              </w:rPr>
              <w:t xml:space="preserve">» </w:t>
            </w:r>
            <w:r w:rsidRPr="00E5474B">
              <w:rPr>
                <w:rFonts w:ascii="GHEA Grapalat" w:hAnsi="GHEA Grapalat" w:cs="Sylfaen"/>
                <w:lang w:val="hy-AM"/>
              </w:rPr>
              <w:t>բառերով</w:t>
            </w:r>
            <w:r w:rsidRPr="00E5474B">
              <w:rPr>
                <w:rFonts w:ascii="GHEA Grapalat" w:hAnsi="GHEA Grapalat" w:cs="Sylfaen"/>
                <w:lang w:val="nb-NO"/>
              </w:rPr>
              <w:t>.</w:t>
            </w:r>
          </w:p>
          <w:p w:rsidR="00E5474B" w:rsidRPr="00E5474B" w:rsidRDefault="00E5474B">
            <w:pPr>
              <w:pStyle w:val="norm"/>
              <w:numPr>
                <w:ilvl w:val="0"/>
                <w:numId w:val="6"/>
              </w:numPr>
              <w:spacing w:line="240" w:lineRule="auto"/>
              <w:ind w:left="0"/>
              <w:rPr>
                <w:rFonts w:ascii="GHEA Grapalat" w:hAnsi="GHEA Grapalat" w:cs="Sylfaen"/>
              </w:rPr>
            </w:pPr>
            <w:r w:rsidRPr="00E5474B">
              <w:rPr>
                <w:rFonts w:ascii="GHEA Grapalat" w:hAnsi="GHEA Grapalat" w:cs="Sylfaen"/>
                <w:lang w:val="en-US"/>
              </w:rPr>
              <w:t>11. Նախագծի 2-րդ կետի 2)-րդ ենթակետը ձևակերպել հետևյալ բովանդակությամբ.</w:t>
            </w:r>
          </w:p>
          <w:p w:rsidR="00E5474B" w:rsidRPr="00E5474B" w:rsidRDefault="00E5474B">
            <w:pPr>
              <w:pStyle w:val="norm"/>
              <w:spacing w:line="240" w:lineRule="auto"/>
              <w:rPr>
                <w:rFonts w:ascii="GHEA Grapalat" w:hAnsi="GHEA Grapalat" w:cs="Sylfaen"/>
              </w:rPr>
            </w:pPr>
            <w:r w:rsidRPr="00E5474B">
              <w:rPr>
                <w:rFonts w:ascii="GHEA Grapalat" w:hAnsi="GHEA Grapalat" w:cs="Sylfaen"/>
                <w:lang w:val="en-US"/>
              </w:rPr>
              <w:t></w:t>
            </w:r>
            <w:r w:rsidRPr="00E5474B">
              <w:rPr>
                <w:rFonts w:ascii="GHEA Grapalat" w:hAnsi="GHEA Grapalat"/>
                <w:lang w:val="nb-NO"/>
              </w:rPr>
              <w:t xml:space="preserve">5) </w:t>
            </w:r>
            <w:r w:rsidRPr="00E5474B">
              <w:rPr>
                <w:rFonts w:ascii="GHEA Grapalat" w:hAnsi="GHEA Grapalat"/>
              </w:rPr>
              <w:t>սոց</w:t>
            </w:r>
            <w:r w:rsidRPr="00E5474B">
              <w:rPr>
                <w:rFonts w:ascii="GHEA Grapalat" w:hAnsi="GHEA Grapalat"/>
                <w:lang w:val="en-US"/>
              </w:rPr>
              <w:t>իալական</w:t>
            </w:r>
            <w:r w:rsidRPr="00E5474B">
              <w:rPr>
                <w:rFonts w:ascii="GHEA Grapalat" w:hAnsi="GHEA Grapalat"/>
                <w:lang w:val="nb-NO"/>
              </w:rPr>
              <w:t xml:space="preserve"> </w:t>
            </w:r>
            <w:r w:rsidRPr="00E5474B">
              <w:rPr>
                <w:rFonts w:ascii="GHEA Grapalat" w:hAnsi="GHEA Grapalat"/>
              </w:rPr>
              <w:t>փաթեթի</w:t>
            </w:r>
            <w:r w:rsidRPr="00E5474B">
              <w:rPr>
                <w:rFonts w:ascii="GHEA Grapalat" w:hAnsi="GHEA Grapalat"/>
                <w:lang w:val="nb-NO"/>
              </w:rPr>
              <w:t xml:space="preserve"> </w:t>
            </w:r>
            <w:r w:rsidRPr="00E5474B">
              <w:rPr>
                <w:rFonts w:ascii="GHEA Grapalat" w:hAnsi="GHEA Grapalat"/>
              </w:rPr>
              <w:t>շահառուի</w:t>
            </w:r>
            <w:r w:rsidRPr="00E5474B">
              <w:rPr>
                <w:rFonts w:ascii="GHEA Grapalat" w:hAnsi="GHEA Grapalat"/>
                <w:lang w:val="nb-NO"/>
              </w:rPr>
              <w:t xml:space="preserve"> </w:t>
            </w:r>
            <w:r w:rsidRPr="00E5474B">
              <w:rPr>
                <w:rFonts w:ascii="GHEA Grapalat" w:hAnsi="GHEA Grapalat"/>
              </w:rPr>
              <w:t>պարտադիր</w:t>
            </w:r>
            <w:r w:rsidRPr="00E5474B">
              <w:rPr>
                <w:rFonts w:ascii="GHEA Grapalat" w:hAnsi="GHEA Grapalat"/>
                <w:lang w:val="nb-NO"/>
              </w:rPr>
              <w:t xml:space="preserve"> </w:t>
            </w:r>
            <w:r w:rsidRPr="00E5474B">
              <w:rPr>
                <w:rFonts w:ascii="GHEA Grapalat" w:hAnsi="GHEA Grapalat"/>
              </w:rPr>
              <w:t>կանխարգելիչ</w:t>
            </w:r>
            <w:r w:rsidRPr="00E5474B">
              <w:rPr>
                <w:rFonts w:ascii="GHEA Grapalat" w:hAnsi="GHEA Grapalat"/>
                <w:lang w:val="nb-NO"/>
              </w:rPr>
              <w:t xml:space="preserve"> </w:t>
            </w:r>
            <w:r w:rsidRPr="00E5474B">
              <w:rPr>
                <w:rFonts w:ascii="GHEA Grapalat" w:hAnsi="GHEA Grapalat"/>
              </w:rPr>
              <w:t>բժշկական</w:t>
            </w:r>
            <w:r w:rsidRPr="00E5474B">
              <w:rPr>
                <w:rFonts w:ascii="GHEA Grapalat" w:hAnsi="GHEA Grapalat"/>
                <w:lang w:val="nb-NO"/>
              </w:rPr>
              <w:t xml:space="preserve"> </w:t>
            </w:r>
            <w:r w:rsidRPr="00E5474B">
              <w:rPr>
                <w:rFonts w:ascii="GHEA Grapalat" w:hAnsi="GHEA Grapalat"/>
              </w:rPr>
              <w:t>քննության</w:t>
            </w:r>
            <w:r w:rsidRPr="00E5474B">
              <w:rPr>
                <w:rFonts w:ascii="GHEA Grapalat" w:hAnsi="GHEA Grapalat"/>
                <w:lang w:val="nb-NO"/>
              </w:rPr>
              <w:t xml:space="preserve"> </w:t>
            </w:r>
            <w:r w:rsidRPr="00E5474B">
              <w:rPr>
                <w:rFonts w:ascii="GHEA Grapalat" w:hAnsi="GHEA Grapalat"/>
              </w:rPr>
              <w:t>փաթեթը</w:t>
            </w:r>
            <w:r w:rsidRPr="00E5474B">
              <w:rPr>
                <w:rFonts w:ascii="GHEA Grapalat" w:hAnsi="GHEA Grapalat"/>
                <w:lang w:val="nb-NO"/>
              </w:rPr>
              <w:t xml:space="preserve">` </w:t>
            </w:r>
            <w:r w:rsidRPr="00E5474B">
              <w:rPr>
                <w:rFonts w:ascii="GHEA Grapalat" w:hAnsi="GHEA Grapalat"/>
              </w:rPr>
              <w:t>համաձայն</w:t>
            </w:r>
            <w:r w:rsidRPr="00E5474B">
              <w:rPr>
                <w:rFonts w:ascii="GHEA Grapalat" w:hAnsi="GHEA Grapalat"/>
                <w:lang w:val="nb-NO"/>
              </w:rPr>
              <w:t xml:space="preserve"> N 5 </w:t>
            </w:r>
            <w:r w:rsidRPr="00E5474B">
              <w:rPr>
                <w:rFonts w:ascii="GHEA Grapalat" w:hAnsi="GHEA Grapalat"/>
              </w:rPr>
              <w:t>հավելվածի</w:t>
            </w:r>
            <w:r w:rsidRPr="00E5474B">
              <w:rPr>
                <w:rFonts w:ascii="GHEA Grapalat" w:hAnsi="GHEA Grapalat" w:cs="Sylfaen"/>
                <w:lang w:val="en-US"/>
              </w:rPr>
              <w:t xml:space="preserve"> </w:t>
            </w:r>
          </w:p>
          <w:p w:rsidR="00E5474B" w:rsidRPr="00E5474B" w:rsidRDefault="00E5474B">
            <w:pPr>
              <w:pStyle w:val="norm"/>
              <w:numPr>
                <w:ilvl w:val="0"/>
                <w:numId w:val="6"/>
              </w:numPr>
              <w:spacing w:line="240" w:lineRule="auto"/>
              <w:ind w:left="0"/>
              <w:rPr>
                <w:rFonts w:ascii="GHEA Grapalat" w:hAnsi="GHEA Grapalat" w:cs="Sylfaen"/>
                <w:bCs/>
              </w:rPr>
            </w:pPr>
            <w:r w:rsidRPr="00E5474B">
              <w:rPr>
                <w:rFonts w:ascii="GHEA Grapalat" w:hAnsi="GHEA Grapalat" w:cs="Sylfaen"/>
                <w:lang w:val="en-US"/>
              </w:rPr>
              <w:lastRenderedPageBreak/>
              <w:t>Նախագծի 2-րդ կետի 3)-րդ ենթակետը ձևակերպել հետևյալ բովանդակությամբ.</w:t>
            </w:r>
          </w:p>
          <w:p w:rsidR="00E5474B" w:rsidRPr="00E5474B" w:rsidRDefault="00E5474B">
            <w:pPr>
              <w:tabs>
                <w:tab w:val="left" w:pos="567"/>
              </w:tabs>
              <w:jc w:val="both"/>
              <w:rPr>
                <w:rFonts w:ascii="GHEA Grapalat" w:hAnsi="GHEA Grapalat"/>
                <w:sz w:val="22"/>
                <w:szCs w:val="22"/>
              </w:rPr>
            </w:pPr>
            <w:r w:rsidRPr="00E5474B">
              <w:rPr>
                <w:rFonts w:ascii="GHEA Grapalat" w:hAnsi="GHEA Grapalat" w:cs="Sylfaen"/>
                <w:sz w:val="22"/>
                <w:szCs w:val="22"/>
              </w:rPr>
              <w:t xml:space="preserve"> 3) </w:t>
            </w:r>
            <w:r w:rsidRPr="00E5474B">
              <w:rPr>
                <w:rFonts w:ascii="GHEA Grapalat" w:hAnsi="GHEA Grapalat"/>
                <w:sz w:val="22"/>
                <w:szCs w:val="22"/>
              </w:rPr>
              <w:t>հաստատել</w:t>
            </w:r>
            <w:r w:rsidRPr="00E5474B">
              <w:rPr>
                <w:rFonts w:ascii="GHEA Grapalat" w:hAnsi="GHEA Grapalat"/>
                <w:sz w:val="22"/>
                <w:szCs w:val="22"/>
                <w:lang w:val="nb-NO"/>
              </w:rPr>
              <w:t xml:space="preserve"> N 5 </w:t>
            </w:r>
            <w:r w:rsidRPr="00E5474B">
              <w:rPr>
                <w:rFonts w:ascii="GHEA Grapalat" w:hAnsi="GHEA Grapalat"/>
                <w:sz w:val="22"/>
                <w:szCs w:val="22"/>
              </w:rPr>
              <w:t>հավելվածը</w:t>
            </w:r>
            <w:r w:rsidRPr="00E5474B">
              <w:rPr>
                <w:rFonts w:ascii="GHEA Grapalat" w:hAnsi="GHEA Grapalat"/>
                <w:sz w:val="22"/>
                <w:szCs w:val="22"/>
                <w:lang w:val="nb-NO"/>
              </w:rPr>
              <w:t xml:space="preserve">` </w:t>
            </w:r>
            <w:r w:rsidRPr="00E5474B">
              <w:rPr>
                <w:rFonts w:ascii="GHEA Grapalat" w:hAnsi="GHEA Grapalat"/>
                <w:sz w:val="22"/>
                <w:szCs w:val="22"/>
              </w:rPr>
              <w:t>համաձայն</w:t>
            </w:r>
            <w:r w:rsidRPr="00E5474B">
              <w:rPr>
                <w:rFonts w:ascii="GHEA Grapalat" w:hAnsi="GHEA Grapalat"/>
                <w:sz w:val="22"/>
                <w:szCs w:val="22"/>
                <w:lang w:val="nb-NO"/>
              </w:rPr>
              <w:t xml:space="preserve"> N 4 </w:t>
            </w:r>
            <w:r w:rsidRPr="00E5474B">
              <w:rPr>
                <w:rFonts w:ascii="GHEA Grapalat" w:hAnsi="GHEA Grapalat"/>
                <w:sz w:val="22"/>
                <w:szCs w:val="22"/>
              </w:rPr>
              <w:t>հավելվածի::</w:t>
            </w:r>
          </w:p>
          <w:p w:rsidR="00E5474B" w:rsidRPr="00E5474B" w:rsidRDefault="00E5474B">
            <w:pPr>
              <w:pStyle w:val="ListParagraph"/>
              <w:tabs>
                <w:tab w:val="left" w:pos="567"/>
              </w:tabs>
              <w:spacing w:after="0" w:line="240" w:lineRule="auto"/>
              <w:ind w:left="0"/>
              <w:jc w:val="both"/>
              <w:rPr>
                <w:rFonts w:ascii="GHEA Grapalat" w:hAnsi="GHEA Grapalat" w:cs="Sylfaen"/>
              </w:rPr>
            </w:pPr>
            <w:r w:rsidRPr="00E5474B">
              <w:rPr>
                <w:rFonts w:ascii="GHEA Grapalat" w:hAnsi="GHEA Grapalat" w:cs="Sylfaen"/>
              </w:rPr>
              <w:t>12.Նախագծի 2-րդ կետը լրացնել 4)-րդ ենթակետով՝ հետևյալ բովանդակությամբ.</w:t>
            </w:r>
          </w:p>
          <w:p w:rsidR="00E5474B" w:rsidRPr="00E5474B" w:rsidRDefault="00E5474B">
            <w:pPr>
              <w:shd w:val="clear" w:color="auto" w:fill="FFFFFF"/>
              <w:ind w:firstLine="375"/>
              <w:jc w:val="both"/>
              <w:rPr>
                <w:rFonts w:ascii="GHEA Grapalat" w:hAnsi="GHEA Grapalat" w:cs="Sylfaen"/>
                <w:sz w:val="22"/>
                <w:szCs w:val="22"/>
              </w:rPr>
            </w:pPr>
            <w:r w:rsidRPr="00E5474B">
              <w:rPr>
                <w:rFonts w:ascii="GHEA Grapalat" w:hAnsi="GHEA Grapalat" w:cs="Sylfaen"/>
                <w:sz w:val="22"/>
                <w:szCs w:val="22"/>
              </w:rPr>
              <w:t>4) որոշման N 1 հավելվածի «</w:t>
            </w:r>
            <w:r w:rsidRPr="00E5474B">
              <w:rPr>
                <w:rFonts w:ascii="GHEA Grapalat" w:hAnsi="GHEA Grapalat"/>
                <w:bCs/>
                <w:sz w:val="22"/>
                <w:szCs w:val="22"/>
              </w:rPr>
              <w:t xml:space="preserve">II. </w:t>
            </w:r>
            <w:r w:rsidRPr="00E5474B">
              <w:rPr>
                <w:rFonts w:ascii="GHEA Grapalat" w:hAnsi="GHEA Grapalat" w:cs="Sylfaen"/>
                <w:bCs/>
                <w:sz w:val="22"/>
                <w:szCs w:val="22"/>
              </w:rPr>
              <w:t>ԲԺՇԿԱԿԱՆ</w:t>
            </w:r>
            <w:r w:rsidRPr="00E5474B">
              <w:rPr>
                <w:rFonts w:ascii="GHEA Grapalat" w:hAnsi="GHEA Grapalat"/>
                <w:bCs/>
                <w:sz w:val="22"/>
                <w:szCs w:val="22"/>
              </w:rPr>
              <w:t xml:space="preserve"> </w:t>
            </w:r>
            <w:r w:rsidRPr="00E5474B">
              <w:rPr>
                <w:rFonts w:ascii="GHEA Grapalat" w:hAnsi="GHEA Grapalat" w:cs="Sylfaen"/>
                <w:bCs/>
                <w:sz w:val="22"/>
                <w:szCs w:val="22"/>
              </w:rPr>
              <w:t>ՕԳՆՈՒԹՅԱՆ</w:t>
            </w:r>
            <w:r w:rsidRPr="00E5474B">
              <w:rPr>
                <w:rFonts w:ascii="GHEA Grapalat" w:hAnsi="GHEA Grapalat"/>
                <w:bCs/>
                <w:sz w:val="22"/>
                <w:szCs w:val="22"/>
              </w:rPr>
              <w:t xml:space="preserve"> </w:t>
            </w:r>
            <w:r w:rsidRPr="00E5474B">
              <w:rPr>
                <w:rFonts w:ascii="GHEA Grapalat" w:hAnsi="GHEA Grapalat" w:cs="Sylfaen"/>
                <w:bCs/>
                <w:sz w:val="22"/>
                <w:szCs w:val="22"/>
              </w:rPr>
              <w:t>ԵՎ</w:t>
            </w:r>
            <w:r w:rsidRPr="00E5474B">
              <w:rPr>
                <w:rFonts w:ascii="GHEA Grapalat" w:hAnsi="GHEA Grapalat"/>
                <w:bCs/>
                <w:sz w:val="22"/>
                <w:szCs w:val="22"/>
              </w:rPr>
              <w:t xml:space="preserve"> </w:t>
            </w:r>
            <w:r w:rsidRPr="00E5474B">
              <w:rPr>
                <w:rFonts w:ascii="GHEA Grapalat" w:hAnsi="GHEA Grapalat" w:cs="Sylfaen"/>
                <w:bCs/>
                <w:sz w:val="22"/>
                <w:szCs w:val="22"/>
              </w:rPr>
              <w:t>ՍՊԱՍԱՐԿՄԱՆ</w:t>
            </w:r>
            <w:r w:rsidRPr="00E5474B">
              <w:rPr>
                <w:rFonts w:ascii="GHEA Grapalat" w:hAnsi="GHEA Grapalat"/>
                <w:bCs/>
                <w:sz w:val="22"/>
                <w:szCs w:val="22"/>
              </w:rPr>
              <w:t xml:space="preserve"> </w:t>
            </w:r>
            <w:r w:rsidRPr="00E5474B">
              <w:rPr>
                <w:rFonts w:ascii="GHEA Grapalat" w:hAnsi="GHEA Grapalat" w:cs="Sylfaen"/>
                <w:bCs/>
                <w:sz w:val="22"/>
                <w:szCs w:val="22"/>
              </w:rPr>
              <w:t xml:space="preserve">ՖԻՆԱՆՍԱՎՈՐՈՒՄԸ» բաժինը </w:t>
            </w:r>
            <w:r w:rsidRPr="00E5474B">
              <w:rPr>
                <w:rFonts w:ascii="GHEA Grapalat" w:hAnsi="GHEA Grapalat" w:cs="Sylfaen"/>
                <w:sz w:val="22"/>
                <w:szCs w:val="22"/>
              </w:rPr>
              <w:t>շարադրել նոր խմբագրությամբ՝ հետևյալ բովանդակությամբ.</w:t>
            </w:r>
          </w:p>
          <w:p w:rsidR="00E5474B" w:rsidRPr="00E5474B" w:rsidRDefault="00E5474B">
            <w:pPr>
              <w:jc w:val="center"/>
              <w:rPr>
                <w:rFonts w:ascii="GHEA Grapalat" w:hAnsi="GHEA Grapalat" w:cs="Sylfaen"/>
                <w:b/>
                <w:bCs/>
                <w:sz w:val="22"/>
                <w:szCs w:val="22"/>
              </w:rPr>
            </w:pPr>
            <w:r w:rsidRPr="00E5474B">
              <w:rPr>
                <w:rFonts w:ascii="GHEA Grapalat" w:hAnsi="GHEA Grapalat"/>
                <w:b/>
                <w:bCs/>
                <w:sz w:val="22"/>
                <w:szCs w:val="22"/>
              </w:rPr>
              <w:t xml:space="preserve">II. </w:t>
            </w:r>
            <w:r w:rsidRPr="00E5474B">
              <w:rPr>
                <w:rFonts w:ascii="GHEA Grapalat" w:hAnsi="GHEA Grapalat" w:cs="Sylfaen"/>
                <w:b/>
                <w:bCs/>
                <w:sz w:val="22"/>
                <w:szCs w:val="22"/>
              </w:rPr>
              <w:t>ԲԺՇԿԱԿԱՆ</w:t>
            </w:r>
            <w:r w:rsidRPr="00E5474B">
              <w:rPr>
                <w:rFonts w:ascii="GHEA Grapalat" w:hAnsi="GHEA Grapalat"/>
                <w:b/>
                <w:bCs/>
                <w:sz w:val="22"/>
                <w:szCs w:val="22"/>
              </w:rPr>
              <w:t xml:space="preserve"> </w:t>
            </w:r>
            <w:r w:rsidRPr="00E5474B">
              <w:rPr>
                <w:rFonts w:ascii="GHEA Grapalat" w:hAnsi="GHEA Grapalat" w:cs="Sylfaen"/>
                <w:b/>
                <w:bCs/>
                <w:sz w:val="22"/>
                <w:szCs w:val="22"/>
              </w:rPr>
              <w:t>ՕԳՆՈՒԹՅԱՆ</w:t>
            </w:r>
            <w:r w:rsidRPr="00E5474B">
              <w:rPr>
                <w:rFonts w:ascii="GHEA Grapalat" w:hAnsi="GHEA Grapalat"/>
                <w:b/>
                <w:bCs/>
                <w:sz w:val="22"/>
                <w:szCs w:val="22"/>
              </w:rPr>
              <w:t xml:space="preserve"> </w:t>
            </w:r>
            <w:r w:rsidRPr="00E5474B">
              <w:rPr>
                <w:rFonts w:ascii="GHEA Grapalat" w:hAnsi="GHEA Grapalat" w:cs="Sylfaen"/>
                <w:b/>
                <w:bCs/>
                <w:sz w:val="22"/>
                <w:szCs w:val="22"/>
              </w:rPr>
              <w:t>ԵՎ</w:t>
            </w:r>
            <w:r w:rsidRPr="00E5474B">
              <w:rPr>
                <w:rFonts w:ascii="GHEA Grapalat" w:hAnsi="GHEA Grapalat"/>
                <w:b/>
                <w:bCs/>
                <w:sz w:val="22"/>
                <w:szCs w:val="22"/>
              </w:rPr>
              <w:t xml:space="preserve"> </w:t>
            </w:r>
            <w:r w:rsidRPr="00E5474B">
              <w:rPr>
                <w:rFonts w:ascii="GHEA Grapalat" w:hAnsi="GHEA Grapalat" w:cs="Sylfaen"/>
                <w:b/>
                <w:bCs/>
                <w:sz w:val="22"/>
                <w:szCs w:val="22"/>
              </w:rPr>
              <w:t>ՍՊԱՍԱՐԿՄԱՆ</w:t>
            </w:r>
            <w:r w:rsidRPr="00E5474B">
              <w:rPr>
                <w:rFonts w:ascii="GHEA Grapalat" w:hAnsi="GHEA Grapalat"/>
                <w:b/>
                <w:bCs/>
                <w:sz w:val="22"/>
                <w:szCs w:val="22"/>
              </w:rPr>
              <w:t xml:space="preserve"> </w:t>
            </w:r>
            <w:r w:rsidRPr="00E5474B">
              <w:rPr>
                <w:rFonts w:ascii="GHEA Grapalat" w:hAnsi="GHEA Grapalat" w:cs="Sylfaen"/>
                <w:b/>
                <w:bCs/>
                <w:sz w:val="22"/>
                <w:szCs w:val="22"/>
              </w:rPr>
              <w:t>ՖԻՆԱՆՍԱՎՈՐՈՒՄԸ</w:t>
            </w:r>
          </w:p>
          <w:p w:rsidR="00E5474B" w:rsidRPr="00E5474B" w:rsidRDefault="00E5474B">
            <w:pPr>
              <w:shd w:val="clear" w:color="auto" w:fill="FFFFFF"/>
              <w:ind w:firstLine="375"/>
              <w:jc w:val="both"/>
              <w:rPr>
                <w:rFonts w:ascii="GHEA Grapalat" w:hAnsi="GHEA Grapalat"/>
                <w:sz w:val="22"/>
                <w:szCs w:val="22"/>
              </w:rPr>
            </w:pPr>
            <w:r w:rsidRPr="00E5474B">
              <w:rPr>
                <w:rFonts w:ascii="GHEA Grapalat" w:hAnsi="GHEA Grapalat"/>
                <w:sz w:val="22"/>
                <w:szCs w:val="22"/>
              </w:rPr>
              <w:t xml:space="preserve">3. </w:t>
            </w:r>
            <w:r w:rsidRPr="00E5474B">
              <w:rPr>
                <w:rFonts w:ascii="GHEA Grapalat" w:hAnsi="GHEA Grapalat" w:cs="Sylfaen"/>
                <w:sz w:val="22"/>
                <w:szCs w:val="22"/>
              </w:rPr>
              <w:t>Ծրագրի</w:t>
            </w:r>
            <w:r w:rsidRPr="00E5474B">
              <w:rPr>
                <w:rFonts w:ascii="GHEA Grapalat" w:hAnsi="GHEA Grapalat"/>
                <w:sz w:val="22"/>
                <w:szCs w:val="22"/>
              </w:rPr>
              <w:t xml:space="preserve"> </w:t>
            </w:r>
            <w:r w:rsidRPr="00E5474B">
              <w:rPr>
                <w:rFonts w:ascii="GHEA Grapalat" w:hAnsi="GHEA Grapalat" w:cs="Sylfaen"/>
                <w:sz w:val="22"/>
                <w:szCs w:val="22"/>
              </w:rPr>
              <w:t>շրջանակներում</w:t>
            </w:r>
            <w:r w:rsidRPr="00E5474B">
              <w:rPr>
                <w:rFonts w:ascii="GHEA Grapalat" w:hAnsi="GHEA Grapalat"/>
                <w:sz w:val="22"/>
                <w:szCs w:val="22"/>
              </w:rPr>
              <w:t xml:space="preserve"> </w:t>
            </w:r>
            <w:r w:rsidRPr="00E5474B">
              <w:rPr>
                <w:rFonts w:ascii="GHEA Grapalat" w:hAnsi="GHEA Grapalat" w:cs="Sylfaen"/>
                <w:sz w:val="22"/>
                <w:szCs w:val="22"/>
              </w:rPr>
              <w:t>շահառուների</w:t>
            </w:r>
            <w:r w:rsidRPr="00E5474B">
              <w:rPr>
                <w:rFonts w:ascii="GHEA Grapalat" w:hAnsi="GHEA Grapalat"/>
                <w:sz w:val="22"/>
                <w:szCs w:val="22"/>
              </w:rPr>
              <w:t xml:space="preserve"> </w:t>
            </w:r>
            <w:r w:rsidRPr="00E5474B">
              <w:rPr>
                <w:rFonts w:ascii="GHEA Grapalat" w:hAnsi="GHEA Grapalat" w:cs="Sylfaen"/>
                <w:sz w:val="22"/>
                <w:szCs w:val="22"/>
              </w:rPr>
              <w:t>բժշկական</w:t>
            </w:r>
            <w:r w:rsidRPr="00E5474B">
              <w:rPr>
                <w:rFonts w:ascii="GHEA Grapalat" w:hAnsi="GHEA Grapalat"/>
                <w:sz w:val="22"/>
                <w:szCs w:val="22"/>
              </w:rPr>
              <w:t xml:space="preserve"> </w:t>
            </w:r>
            <w:r w:rsidRPr="00E5474B">
              <w:rPr>
                <w:rFonts w:ascii="GHEA Grapalat" w:hAnsi="GHEA Grapalat" w:cs="Sylfaen"/>
                <w:sz w:val="22"/>
                <w:szCs w:val="22"/>
              </w:rPr>
              <w:t>օգնությունն</w:t>
            </w:r>
            <w:r w:rsidRPr="00E5474B">
              <w:rPr>
                <w:rFonts w:ascii="GHEA Grapalat" w:hAnsi="GHEA Grapalat"/>
                <w:sz w:val="22"/>
                <w:szCs w:val="22"/>
              </w:rPr>
              <w:t xml:space="preserve"> </w:t>
            </w:r>
            <w:r w:rsidRPr="00E5474B">
              <w:rPr>
                <w:rFonts w:ascii="GHEA Grapalat" w:hAnsi="GHEA Grapalat" w:cs="Sylfaen"/>
                <w:sz w:val="22"/>
                <w:szCs w:val="22"/>
              </w:rPr>
              <w:t>ու</w:t>
            </w:r>
            <w:r w:rsidRPr="00E5474B">
              <w:rPr>
                <w:rFonts w:ascii="GHEA Grapalat" w:hAnsi="GHEA Grapalat"/>
                <w:sz w:val="22"/>
                <w:szCs w:val="22"/>
              </w:rPr>
              <w:t xml:space="preserve"> </w:t>
            </w:r>
            <w:r w:rsidRPr="00E5474B">
              <w:rPr>
                <w:rFonts w:ascii="GHEA Grapalat" w:hAnsi="GHEA Grapalat" w:cs="Sylfaen"/>
                <w:sz w:val="22"/>
                <w:szCs w:val="22"/>
              </w:rPr>
              <w:t>սպասարկումը</w:t>
            </w:r>
            <w:r w:rsidRPr="00E5474B">
              <w:rPr>
                <w:rFonts w:ascii="GHEA Grapalat" w:hAnsi="GHEA Grapalat"/>
                <w:sz w:val="22"/>
                <w:szCs w:val="22"/>
              </w:rPr>
              <w:t xml:space="preserve"> </w:t>
            </w:r>
            <w:r w:rsidRPr="00E5474B">
              <w:rPr>
                <w:rFonts w:ascii="GHEA Grapalat" w:hAnsi="GHEA Grapalat" w:cs="Sylfaen"/>
                <w:sz w:val="22"/>
                <w:szCs w:val="22"/>
              </w:rPr>
              <w:t>փոխհատուցվում</w:t>
            </w:r>
            <w:r w:rsidRPr="00E5474B">
              <w:rPr>
                <w:rFonts w:ascii="GHEA Grapalat" w:hAnsi="GHEA Grapalat"/>
                <w:sz w:val="22"/>
                <w:szCs w:val="22"/>
              </w:rPr>
              <w:t xml:space="preserve"> </w:t>
            </w:r>
            <w:r w:rsidRPr="00E5474B">
              <w:rPr>
                <w:rFonts w:ascii="GHEA Grapalat" w:hAnsi="GHEA Grapalat" w:cs="Sylfaen"/>
                <w:sz w:val="22"/>
                <w:szCs w:val="22"/>
              </w:rPr>
              <w:t>են</w:t>
            </w:r>
            <w:r w:rsidRPr="00E5474B">
              <w:rPr>
                <w:rFonts w:ascii="GHEA Grapalat" w:hAnsi="GHEA Grapalat"/>
                <w:sz w:val="22"/>
                <w:szCs w:val="22"/>
              </w:rPr>
              <w:t xml:space="preserve"> </w:t>
            </w:r>
            <w:r w:rsidRPr="00E5474B">
              <w:rPr>
                <w:rFonts w:ascii="GHEA Grapalat" w:hAnsi="GHEA Grapalat" w:cs="Sylfaen"/>
                <w:sz w:val="22"/>
                <w:szCs w:val="22"/>
              </w:rPr>
              <w:t>Հայաստանի</w:t>
            </w:r>
            <w:r w:rsidRPr="00E5474B">
              <w:rPr>
                <w:rFonts w:ascii="GHEA Grapalat" w:hAnsi="GHEA Grapalat"/>
                <w:sz w:val="22"/>
                <w:szCs w:val="22"/>
              </w:rPr>
              <w:t xml:space="preserve"> </w:t>
            </w:r>
            <w:r w:rsidRPr="00E5474B">
              <w:rPr>
                <w:rFonts w:ascii="GHEA Grapalat" w:hAnsi="GHEA Grapalat" w:cs="Sylfaen"/>
                <w:sz w:val="22"/>
                <w:szCs w:val="22"/>
              </w:rPr>
              <w:t>Հանրապետության</w:t>
            </w:r>
            <w:r w:rsidRPr="00E5474B">
              <w:rPr>
                <w:rFonts w:ascii="GHEA Grapalat" w:hAnsi="GHEA Grapalat"/>
                <w:sz w:val="22"/>
                <w:szCs w:val="22"/>
              </w:rPr>
              <w:t xml:space="preserve"> </w:t>
            </w:r>
            <w:r w:rsidRPr="00E5474B">
              <w:rPr>
                <w:rFonts w:ascii="GHEA Grapalat" w:hAnsi="GHEA Grapalat" w:cs="Sylfaen"/>
                <w:sz w:val="22"/>
                <w:szCs w:val="22"/>
              </w:rPr>
              <w:t>առողջապահության</w:t>
            </w:r>
            <w:r w:rsidRPr="00E5474B">
              <w:rPr>
                <w:rFonts w:ascii="GHEA Grapalat" w:hAnsi="GHEA Grapalat"/>
                <w:sz w:val="22"/>
                <w:szCs w:val="22"/>
              </w:rPr>
              <w:t xml:space="preserve"> </w:t>
            </w:r>
            <w:r w:rsidRPr="00E5474B">
              <w:rPr>
                <w:rFonts w:ascii="GHEA Grapalat" w:hAnsi="GHEA Grapalat" w:cs="Sylfaen"/>
                <w:sz w:val="22"/>
                <w:szCs w:val="22"/>
              </w:rPr>
              <w:t>նախարարի</w:t>
            </w:r>
            <w:r w:rsidRPr="00E5474B">
              <w:rPr>
                <w:rFonts w:ascii="GHEA Grapalat" w:hAnsi="GHEA Grapalat"/>
                <w:sz w:val="22"/>
                <w:szCs w:val="22"/>
              </w:rPr>
              <w:t xml:space="preserve"> </w:t>
            </w:r>
            <w:r w:rsidRPr="00E5474B">
              <w:rPr>
                <w:rFonts w:ascii="GHEA Grapalat" w:hAnsi="GHEA Grapalat" w:cs="Sylfaen"/>
                <w:sz w:val="22"/>
                <w:szCs w:val="22"/>
              </w:rPr>
              <w:t>կողմից</w:t>
            </w:r>
            <w:r w:rsidRPr="00E5474B">
              <w:rPr>
                <w:rFonts w:ascii="GHEA Grapalat" w:hAnsi="GHEA Grapalat"/>
                <w:sz w:val="22"/>
                <w:szCs w:val="22"/>
              </w:rPr>
              <w:t xml:space="preserve"> </w:t>
            </w:r>
            <w:r w:rsidRPr="00E5474B">
              <w:rPr>
                <w:rFonts w:ascii="GHEA Grapalat" w:hAnsi="GHEA Grapalat" w:cs="Sylfaen"/>
                <w:sz w:val="22"/>
                <w:szCs w:val="22"/>
              </w:rPr>
              <w:t>հաստատված</w:t>
            </w:r>
            <w:r w:rsidRPr="00E5474B">
              <w:rPr>
                <w:rFonts w:ascii="GHEA Grapalat" w:hAnsi="GHEA Grapalat"/>
                <w:sz w:val="22"/>
                <w:szCs w:val="22"/>
              </w:rPr>
              <w:t xml:space="preserve"> </w:t>
            </w:r>
            <w:r w:rsidRPr="00E5474B">
              <w:rPr>
                <w:rFonts w:ascii="GHEA Grapalat" w:hAnsi="GHEA Grapalat" w:cs="Sylfaen"/>
                <w:sz w:val="22"/>
                <w:szCs w:val="22"/>
              </w:rPr>
              <w:t>և</w:t>
            </w:r>
            <w:r w:rsidRPr="00E5474B">
              <w:rPr>
                <w:rFonts w:ascii="GHEA Grapalat" w:hAnsi="GHEA Grapalat"/>
                <w:sz w:val="22"/>
                <w:szCs w:val="22"/>
              </w:rPr>
              <w:t xml:space="preserve"> </w:t>
            </w:r>
            <w:r w:rsidRPr="00E5474B">
              <w:rPr>
                <w:rFonts w:ascii="GHEA Grapalat" w:hAnsi="GHEA Grapalat" w:cs="Sylfaen"/>
                <w:sz w:val="22"/>
                <w:szCs w:val="22"/>
              </w:rPr>
              <w:t>բժշկական</w:t>
            </w:r>
            <w:r w:rsidRPr="00E5474B">
              <w:rPr>
                <w:rFonts w:ascii="GHEA Grapalat" w:hAnsi="GHEA Grapalat"/>
                <w:sz w:val="22"/>
                <w:szCs w:val="22"/>
              </w:rPr>
              <w:t xml:space="preserve"> </w:t>
            </w:r>
            <w:r w:rsidRPr="00E5474B">
              <w:rPr>
                <w:rFonts w:ascii="GHEA Grapalat" w:hAnsi="GHEA Grapalat" w:cs="Sylfaen"/>
                <w:sz w:val="22"/>
                <w:szCs w:val="22"/>
              </w:rPr>
              <w:t>կազմակերպությունների</w:t>
            </w:r>
            <w:r w:rsidRPr="00E5474B">
              <w:rPr>
                <w:rFonts w:ascii="GHEA Grapalat" w:hAnsi="GHEA Grapalat"/>
                <w:sz w:val="22"/>
                <w:szCs w:val="22"/>
              </w:rPr>
              <w:t xml:space="preserve"> </w:t>
            </w:r>
            <w:r w:rsidRPr="00E5474B">
              <w:rPr>
                <w:rFonts w:ascii="GHEA Grapalat" w:hAnsi="GHEA Grapalat" w:cs="Sylfaen"/>
                <w:sz w:val="22"/>
                <w:szCs w:val="22"/>
              </w:rPr>
              <w:t>հետ</w:t>
            </w:r>
            <w:r w:rsidRPr="00E5474B">
              <w:rPr>
                <w:rFonts w:ascii="GHEA Grapalat" w:hAnsi="GHEA Grapalat"/>
                <w:sz w:val="22"/>
                <w:szCs w:val="22"/>
              </w:rPr>
              <w:t xml:space="preserve"> </w:t>
            </w:r>
            <w:r w:rsidRPr="00E5474B">
              <w:rPr>
                <w:rFonts w:ascii="GHEA Grapalat" w:hAnsi="GHEA Grapalat" w:cs="Sylfaen"/>
                <w:sz w:val="22"/>
                <w:szCs w:val="22"/>
              </w:rPr>
              <w:t>կնքված</w:t>
            </w:r>
            <w:r w:rsidRPr="00E5474B">
              <w:rPr>
                <w:rFonts w:ascii="GHEA Grapalat" w:hAnsi="GHEA Grapalat"/>
                <w:sz w:val="22"/>
                <w:szCs w:val="22"/>
              </w:rPr>
              <w:t xml:space="preserve"> </w:t>
            </w:r>
            <w:r w:rsidRPr="00E5474B">
              <w:rPr>
                <w:rFonts w:ascii="GHEA Grapalat" w:hAnsi="GHEA Grapalat" w:cs="Sylfaen"/>
                <w:sz w:val="22"/>
                <w:szCs w:val="22"/>
              </w:rPr>
              <w:t>պայմանագրով</w:t>
            </w:r>
            <w:r w:rsidRPr="00E5474B">
              <w:rPr>
                <w:rFonts w:ascii="GHEA Grapalat" w:hAnsi="GHEA Grapalat"/>
                <w:sz w:val="22"/>
                <w:szCs w:val="22"/>
              </w:rPr>
              <w:t xml:space="preserve"> </w:t>
            </w:r>
            <w:r w:rsidRPr="00E5474B">
              <w:rPr>
                <w:rFonts w:ascii="GHEA Grapalat" w:hAnsi="GHEA Grapalat" w:cs="Sylfaen"/>
                <w:sz w:val="22"/>
                <w:szCs w:val="22"/>
              </w:rPr>
              <w:t>նախատեսված</w:t>
            </w:r>
            <w:r w:rsidRPr="00E5474B">
              <w:rPr>
                <w:rFonts w:ascii="GHEA Grapalat" w:hAnsi="GHEA Grapalat"/>
                <w:sz w:val="22"/>
                <w:szCs w:val="22"/>
              </w:rPr>
              <w:t xml:space="preserve"> </w:t>
            </w:r>
            <w:r w:rsidRPr="00E5474B">
              <w:rPr>
                <w:rFonts w:ascii="GHEA Grapalat" w:hAnsi="GHEA Grapalat" w:cs="Sylfaen"/>
                <w:sz w:val="22"/>
                <w:szCs w:val="22"/>
              </w:rPr>
              <w:t>գումարների</w:t>
            </w:r>
            <w:r w:rsidRPr="00E5474B">
              <w:rPr>
                <w:rFonts w:ascii="GHEA Grapalat" w:hAnsi="GHEA Grapalat"/>
                <w:sz w:val="22"/>
                <w:szCs w:val="22"/>
              </w:rPr>
              <w:t xml:space="preserve"> (</w:t>
            </w:r>
            <w:r w:rsidRPr="00E5474B">
              <w:rPr>
                <w:rFonts w:ascii="GHEA Grapalat" w:hAnsi="GHEA Grapalat" w:cs="Sylfaen"/>
                <w:sz w:val="22"/>
                <w:szCs w:val="22"/>
              </w:rPr>
              <w:t>այսուհետ</w:t>
            </w:r>
            <w:r w:rsidRPr="00E5474B">
              <w:rPr>
                <w:rFonts w:ascii="GHEA Grapalat" w:hAnsi="GHEA Grapalat"/>
                <w:sz w:val="22"/>
                <w:szCs w:val="22"/>
              </w:rPr>
              <w:t xml:space="preserve">` </w:t>
            </w:r>
            <w:r w:rsidRPr="00E5474B">
              <w:rPr>
                <w:rFonts w:ascii="GHEA Grapalat" w:hAnsi="GHEA Grapalat" w:cs="Sylfaen"/>
                <w:sz w:val="22"/>
                <w:szCs w:val="22"/>
              </w:rPr>
              <w:t>պայմանագրային</w:t>
            </w:r>
            <w:r w:rsidRPr="00E5474B">
              <w:rPr>
                <w:rFonts w:ascii="GHEA Grapalat" w:hAnsi="GHEA Grapalat"/>
                <w:sz w:val="22"/>
                <w:szCs w:val="22"/>
              </w:rPr>
              <w:t xml:space="preserve"> </w:t>
            </w:r>
            <w:r w:rsidRPr="00E5474B">
              <w:rPr>
                <w:rFonts w:ascii="GHEA Grapalat" w:hAnsi="GHEA Grapalat" w:cs="Sylfaen"/>
                <w:sz w:val="22"/>
                <w:szCs w:val="22"/>
              </w:rPr>
              <w:t>գումարներ</w:t>
            </w:r>
            <w:r w:rsidRPr="00E5474B">
              <w:rPr>
                <w:rFonts w:ascii="GHEA Grapalat" w:hAnsi="GHEA Grapalat"/>
                <w:sz w:val="22"/>
                <w:szCs w:val="22"/>
              </w:rPr>
              <w:t xml:space="preserve">) </w:t>
            </w:r>
            <w:r w:rsidRPr="00E5474B">
              <w:rPr>
                <w:rFonts w:ascii="GHEA Grapalat" w:hAnsi="GHEA Grapalat" w:cs="Sylfaen"/>
                <w:sz w:val="22"/>
                <w:szCs w:val="22"/>
              </w:rPr>
              <w:t>սահմաններում</w:t>
            </w:r>
            <w:r w:rsidRPr="00E5474B">
              <w:rPr>
                <w:rFonts w:ascii="GHEA Grapalat" w:hAnsi="GHEA Grapalat"/>
                <w:sz w:val="22"/>
                <w:szCs w:val="22"/>
              </w:rPr>
              <w:t>:</w:t>
            </w:r>
          </w:p>
          <w:p w:rsidR="00E5474B" w:rsidRPr="00E5474B" w:rsidRDefault="00E5474B">
            <w:pPr>
              <w:shd w:val="clear" w:color="auto" w:fill="FFFFFF"/>
              <w:ind w:firstLine="375"/>
              <w:jc w:val="both"/>
              <w:rPr>
                <w:rFonts w:ascii="GHEA Grapalat" w:hAnsi="GHEA Grapalat" w:cs="Sylfaen"/>
                <w:sz w:val="22"/>
                <w:szCs w:val="22"/>
              </w:rPr>
            </w:pPr>
            <w:r w:rsidRPr="00E5474B">
              <w:rPr>
                <w:rFonts w:ascii="GHEA Grapalat" w:hAnsi="GHEA Grapalat" w:cs="Sylfaen"/>
                <w:sz w:val="22"/>
                <w:szCs w:val="22"/>
              </w:rPr>
              <w:t>4. 2015 թվականին ծրագրի շրջանակներում բժշկական կազմակերպությունների պայմանագրային գումարների հաշվարկման համար ծրագրով նախատեսված միջոցները տարանջատվում են.</w:t>
            </w:r>
          </w:p>
          <w:p w:rsidR="00E5474B" w:rsidRPr="00E5474B" w:rsidRDefault="00E5474B">
            <w:pPr>
              <w:shd w:val="clear" w:color="auto" w:fill="FFFFFF"/>
              <w:ind w:firstLine="375"/>
              <w:jc w:val="both"/>
              <w:rPr>
                <w:rFonts w:ascii="GHEA Grapalat" w:hAnsi="GHEA Grapalat" w:cs="Sylfaen"/>
                <w:sz w:val="22"/>
                <w:szCs w:val="22"/>
              </w:rPr>
            </w:pPr>
            <w:r w:rsidRPr="00E5474B">
              <w:rPr>
                <w:rFonts w:ascii="GHEA Grapalat" w:hAnsi="GHEA Grapalat" w:cs="Sylfaen"/>
                <w:sz w:val="22"/>
                <w:szCs w:val="22"/>
              </w:rPr>
              <w:t xml:space="preserve">1) շահառուների պարտադիր կանխարգելիչ բժշկական քննության համար՝ շահառուների թվաքանակի և Հայաստանի Հանրապետության առողջապահության </w:t>
            </w:r>
            <w:r w:rsidRPr="00E5474B">
              <w:rPr>
                <w:rFonts w:ascii="GHEA Grapalat" w:hAnsi="GHEA Grapalat" w:cs="Sylfaen"/>
                <w:sz w:val="22"/>
                <w:szCs w:val="22"/>
              </w:rPr>
              <w:lastRenderedPageBreak/>
              <w:t>նախարարի կողմից մեկ շահառուի հաշվով պարտադիր կանխարգելիչ բժշկական քննության փաթեթի համար հաստատված գնի արտադրյալով,</w:t>
            </w:r>
          </w:p>
          <w:p w:rsidR="00E5474B" w:rsidRPr="00E5474B" w:rsidRDefault="00E5474B">
            <w:pPr>
              <w:shd w:val="clear" w:color="auto" w:fill="FFFFFF"/>
              <w:ind w:firstLine="375"/>
              <w:jc w:val="both"/>
              <w:rPr>
                <w:rFonts w:ascii="GHEA Grapalat" w:hAnsi="GHEA Grapalat" w:cs="Sylfaen"/>
                <w:sz w:val="22"/>
                <w:szCs w:val="22"/>
              </w:rPr>
            </w:pPr>
            <w:r w:rsidRPr="00E5474B">
              <w:rPr>
                <w:rFonts w:ascii="GHEA Grapalat" w:hAnsi="GHEA Grapalat" w:cs="Sylfaen"/>
                <w:sz w:val="22"/>
                <w:szCs w:val="22"/>
              </w:rPr>
              <w:t>2) հիվանդանոցային բժշկական օգնության համար՝ ծրագրով նախատեսված ընդհանուր միջոցների և սույն կետի առաջին ենթակետով նախատեսված միջոցների տարբերության 97 տոկոսի չափով.</w:t>
            </w:r>
          </w:p>
          <w:p w:rsidR="00E5474B" w:rsidRPr="00E5474B" w:rsidRDefault="00E5474B">
            <w:pPr>
              <w:shd w:val="clear" w:color="auto" w:fill="FFFFFF"/>
              <w:ind w:firstLine="375"/>
              <w:jc w:val="both"/>
              <w:rPr>
                <w:rFonts w:ascii="GHEA Grapalat" w:hAnsi="GHEA Grapalat" w:cs="Sylfaen"/>
                <w:sz w:val="22"/>
                <w:szCs w:val="22"/>
              </w:rPr>
            </w:pPr>
            <w:r w:rsidRPr="00E5474B">
              <w:rPr>
                <w:rFonts w:ascii="GHEA Grapalat" w:hAnsi="GHEA Grapalat" w:cs="Sylfaen"/>
                <w:sz w:val="22"/>
                <w:szCs w:val="22"/>
              </w:rPr>
              <w:t>3) դժվարամատչելի ախտորոշիչ հետազոտությունների համար՝ ծրագրով նախատեսված ընդհանուր միջոցների և սույն կետի առաջին ենթակետով նախատեսված միջոցների տարբերության 3 տոկոսի չափով:</w:t>
            </w:r>
          </w:p>
          <w:p w:rsidR="00E5474B" w:rsidRPr="00E5474B" w:rsidRDefault="00E5474B">
            <w:pPr>
              <w:shd w:val="clear" w:color="auto" w:fill="FFFFFF"/>
              <w:ind w:firstLine="375"/>
              <w:jc w:val="both"/>
              <w:rPr>
                <w:rFonts w:ascii="GHEA Grapalat" w:hAnsi="GHEA Grapalat" w:cs="Sylfaen"/>
                <w:sz w:val="22"/>
                <w:szCs w:val="22"/>
              </w:rPr>
            </w:pPr>
            <w:r w:rsidRPr="00E5474B">
              <w:rPr>
                <w:rFonts w:ascii="GHEA Grapalat" w:hAnsi="GHEA Grapalat" w:cs="Sylfaen"/>
                <w:sz w:val="22"/>
                <w:szCs w:val="22"/>
              </w:rPr>
              <w:t xml:space="preserve">4.1. 2015 թվականին ծրագրի շրջանակներում բժշկական կազմակերպությունների պայմանագրային գումարները հաշվարկվում են՝ </w:t>
            </w:r>
          </w:p>
          <w:p w:rsidR="00E5474B" w:rsidRPr="00E5474B" w:rsidRDefault="00E5474B">
            <w:pPr>
              <w:jc w:val="both"/>
              <w:rPr>
                <w:rFonts w:ascii="GHEA Grapalat" w:hAnsi="GHEA Grapalat"/>
                <w:sz w:val="22"/>
                <w:szCs w:val="22"/>
              </w:rPr>
            </w:pPr>
            <w:r w:rsidRPr="00E5474B">
              <w:rPr>
                <w:rFonts w:ascii="GHEA Grapalat" w:hAnsi="GHEA Grapalat" w:cs="Sylfaen"/>
                <w:sz w:val="22"/>
                <w:szCs w:val="22"/>
                <w:lang w:val="en-US"/>
              </w:rPr>
              <w:t xml:space="preserve">      </w:t>
            </w:r>
            <w:r w:rsidRPr="00E5474B">
              <w:rPr>
                <w:rFonts w:ascii="GHEA Grapalat" w:hAnsi="GHEA Grapalat" w:cs="Sylfaen"/>
                <w:sz w:val="22"/>
                <w:szCs w:val="22"/>
              </w:rPr>
              <w:t>1) շահառուների պարտադիր կանխարգելիչ բժշկական քննության համար՝</w:t>
            </w:r>
            <w:r w:rsidRPr="00E5474B">
              <w:rPr>
                <w:rFonts w:ascii="GHEA Grapalat" w:hAnsi="GHEA Grapalat"/>
                <w:sz w:val="22"/>
                <w:szCs w:val="22"/>
              </w:rPr>
              <w:t xml:space="preserve"> տվյալ կազմակերպության կողմից գրանցված 18 տարեկան և ավելի բարձր տարիքի բնակչության թվի և Հայաստանի Հանրապետության առողջապահության նախարարի կողմից հաստատված ըստ տարածաշրջանների դիֆերենցված մեկ բնակչի հաշվով նորմատիվի արտադրյալով,</w:t>
            </w:r>
          </w:p>
          <w:p w:rsidR="00E5474B" w:rsidRPr="00E5474B" w:rsidRDefault="00E5474B">
            <w:pPr>
              <w:ind w:firstLine="720"/>
              <w:jc w:val="both"/>
              <w:rPr>
                <w:rFonts w:ascii="GHEA Grapalat" w:hAnsi="GHEA Grapalat"/>
                <w:sz w:val="22"/>
                <w:szCs w:val="22"/>
              </w:rPr>
            </w:pPr>
            <w:r w:rsidRPr="00E5474B">
              <w:rPr>
                <w:rFonts w:ascii="GHEA Grapalat" w:hAnsi="GHEA Grapalat"/>
                <w:sz w:val="22"/>
                <w:szCs w:val="22"/>
              </w:rPr>
              <w:t xml:space="preserve">2)  հիվանդանոցային բժշկական օգնության համար` 2014 թվականի ընթացքում բժշկական կազմակերպությունների կողմից ծրագրի շրջանակներում փաստացի </w:t>
            </w:r>
            <w:r w:rsidRPr="00E5474B">
              <w:rPr>
                <w:rFonts w:ascii="GHEA Grapalat" w:hAnsi="GHEA Grapalat"/>
                <w:sz w:val="22"/>
                <w:szCs w:val="22"/>
              </w:rPr>
              <w:lastRenderedPageBreak/>
              <w:t>կատարված աշխատանքների ծավալների համամասնությամբ.</w:t>
            </w:r>
          </w:p>
          <w:p w:rsidR="00E5474B" w:rsidRPr="00E5474B" w:rsidRDefault="00E5474B">
            <w:pPr>
              <w:ind w:firstLine="720"/>
              <w:jc w:val="both"/>
              <w:rPr>
                <w:rFonts w:ascii="GHEA Grapalat" w:hAnsi="GHEA Grapalat"/>
                <w:sz w:val="22"/>
                <w:szCs w:val="22"/>
              </w:rPr>
            </w:pPr>
            <w:r w:rsidRPr="00E5474B">
              <w:rPr>
                <w:rFonts w:ascii="GHEA Grapalat" w:hAnsi="GHEA Grapalat"/>
                <w:sz w:val="22"/>
                <w:szCs w:val="22"/>
              </w:rPr>
              <w:t xml:space="preserve">3) </w:t>
            </w:r>
            <w:r w:rsidRPr="00E5474B">
              <w:rPr>
                <w:rFonts w:ascii="GHEA Grapalat" w:hAnsi="GHEA Grapalat" w:cs="Sylfaen"/>
                <w:sz w:val="22"/>
                <w:szCs w:val="22"/>
              </w:rPr>
              <w:t>դժվարամատչելի ախտորոշիչ հետազոտությունների համար</w:t>
            </w:r>
            <w:r w:rsidRPr="00E5474B">
              <w:rPr>
                <w:rFonts w:ascii="GHEA Grapalat" w:hAnsi="GHEA Grapalat"/>
                <w:sz w:val="22"/>
                <w:szCs w:val="22"/>
              </w:rPr>
              <w:t>՝ 2014 թվականին</w:t>
            </w:r>
            <w:r w:rsidRPr="00E5474B">
              <w:rPr>
                <w:rFonts w:ascii="Courier New" w:hAnsi="Courier New" w:cs="Courier New"/>
                <w:sz w:val="22"/>
                <w:szCs w:val="22"/>
              </w:rPr>
              <w:t> </w:t>
            </w:r>
            <w:r w:rsidRPr="00E5474B">
              <w:rPr>
                <w:rFonts w:ascii="GHEA Grapalat" w:hAnsi="GHEA Grapalat" w:cs="GHEA Grapalat"/>
                <w:sz w:val="22"/>
                <w:szCs w:val="22"/>
              </w:rPr>
              <w:t>«Դժվարամատչելի ախտորոշիչ հետազոտություններ» ծրագրով բժշկական կազմակերպությ</w:t>
            </w:r>
            <w:r w:rsidRPr="00E5474B">
              <w:rPr>
                <w:rFonts w:ascii="GHEA Grapalat" w:hAnsi="GHEA Grapalat"/>
                <w:sz w:val="22"/>
                <w:szCs w:val="22"/>
              </w:rPr>
              <w:t xml:space="preserve">ունների կողմից փաստացի կատարված աշխատանքների ծավալների համամասնությամբ, </w:t>
            </w:r>
          </w:p>
          <w:p w:rsidR="00E5474B" w:rsidRPr="00E5474B" w:rsidRDefault="00E5474B">
            <w:pPr>
              <w:ind w:firstLine="720"/>
              <w:jc w:val="both"/>
              <w:rPr>
                <w:rFonts w:ascii="GHEA Grapalat" w:hAnsi="GHEA Grapalat"/>
                <w:sz w:val="22"/>
                <w:szCs w:val="22"/>
              </w:rPr>
            </w:pPr>
            <w:r w:rsidRPr="00E5474B">
              <w:rPr>
                <w:rFonts w:ascii="GHEA Grapalat" w:hAnsi="GHEA Grapalat"/>
                <w:sz w:val="22"/>
                <w:szCs w:val="22"/>
              </w:rPr>
              <w:t>4.2. 2016 թվականից սկսած` յուրաքանչյուր տարվա և հաջորդող տարիների համար</w:t>
            </w:r>
            <w:r w:rsidRPr="00E5474B">
              <w:rPr>
                <w:rFonts w:ascii="GHEA Grapalat" w:hAnsi="GHEA Grapalat" w:cs="Sylfaen"/>
                <w:sz w:val="22"/>
                <w:szCs w:val="22"/>
              </w:rPr>
              <w:t xml:space="preserve"> ծրագրի շրջանակներում բժշկական կազմակերպությունների պայմանագրային գումարները հաշվարկվում են</w:t>
            </w:r>
            <w:r w:rsidRPr="00E5474B">
              <w:rPr>
                <w:rFonts w:ascii="GHEA Grapalat" w:hAnsi="GHEA Grapalat"/>
                <w:sz w:val="22"/>
                <w:szCs w:val="22"/>
              </w:rPr>
              <w:t xml:space="preserve">` </w:t>
            </w:r>
          </w:p>
          <w:p w:rsidR="00E5474B" w:rsidRPr="00E5474B" w:rsidRDefault="00E5474B">
            <w:pPr>
              <w:ind w:firstLine="720"/>
              <w:jc w:val="both"/>
              <w:rPr>
                <w:rFonts w:ascii="GHEA Grapalat" w:hAnsi="GHEA Grapalat"/>
                <w:sz w:val="22"/>
                <w:szCs w:val="22"/>
              </w:rPr>
            </w:pPr>
            <w:r w:rsidRPr="00E5474B">
              <w:rPr>
                <w:rFonts w:ascii="GHEA Grapalat" w:hAnsi="GHEA Grapalat"/>
                <w:sz w:val="22"/>
                <w:szCs w:val="22"/>
              </w:rPr>
              <w:t xml:space="preserve">1) </w:t>
            </w:r>
            <w:r w:rsidRPr="00E5474B">
              <w:rPr>
                <w:rFonts w:ascii="GHEA Grapalat" w:hAnsi="GHEA Grapalat" w:cs="Sylfaen"/>
                <w:sz w:val="22"/>
                <w:szCs w:val="22"/>
              </w:rPr>
              <w:t>շահառուների պարտադիր կանխարգելիչ բժշկական քննության համար՝</w:t>
            </w:r>
            <w:r w:rsidRPr="00E5474B">
              <w:rPr>
                <w:rFonts w:ascii="GHEA Grapalat" w:hAnsi="GHEA Grapalat"/>
                <w:sz w:val="22"/>
                <w:szCs w:val="22"/>
              </w:rPr>
              <w:t xml:space="preserve"> տվյալ կազմակերպության կողմից գրանցված 18 տարեկան և ավելի բարձր տարիքի բնակչության թվի և Հայաստանի Հանրապետության առողջապահության նախարարի կողմից հաստատված ըստ տարածաշրջանների դիֆերենցված մեկ բնակչի հաշվով նորմատիվի արտադրյալով,</w:t>
            </w:r>
          </w:p>
          <w:p w:rsidR="00E5474B" w:rsidRPr="00E5474B" w:rsidRDefault="00E5474B">
            <w:pPr>
              <w:ind w:firstLine="720"/>
              <w:jc w:val="both"/>
              <w:rPr>
                <w:rFonts w:ascii="GHEA Grapalat" w:hAnsi="GHEA Grapalat"/>
                <w:sz w:val="22"/>
                <w:szCs w:val="22"/>
              </w:rPr>
            </w:pPr>
            <w:r w:rsidRPr="00E5474B">
              <w:rPr>
                <w:rFonts w:ascii="GHEA Grapalat" w:hAnsi="GHEA Grapalat"/>
                <w:sz w:val="22"/>
                <w:szCs w:val="22"/>
              </w:rPr>
              <w:t xml:space="preserve">2) հիվանդանոցային բժշկական օգնության և </w:t>
            </w:r>
            <w:r w:rsidRPr="00E5474B">
              <w:rPr>
                <w:rFonts w:ascii="GHEA Grapalat" w:hAnsi="GHEA Grapalat" w:cs="Sylfaen"/>
                <w:sz w:val="22"/>
                <w:szCs w:val="22"/>
              </w:rPr>
              <w:t>դժվարամատչելի ախտորոշիչ հետազոտությունների համար՝</w:t>
            </w:r>
            <w:r w:rsidRPr="00E5474B">
              <w:rPr>
                <w:rFonts w:ascii="GHEA Grapalat" w:hAnsi="GHEA Grapalat"/>
                <w:sz w:val="22"/>
                <w:szCs w:val="22"/>
              </w:rPr>
              <w:t xml:space="preserve"> նախորդ տարվա ընթացքում բժշկական կազմակերպությունների կողմից ծրագրի շրջանակներում փաստացի կատարված աշխատանքների ծավալների և</w:t>
            </w:r>
            <w:r w:rsidRPr="00E5474B">
              <w:rPr>
                <w:rFonts w:ascii="GHEA Grapalat" w:hAnsi="GHEA Grapalat" w:cs="Sylfaen"/>
                <w:sz w:val="22"/>
                <w:szCs w:val="22"/>
              </w:rPr>
              <w:t xml:space="preserve"> ծրագրով նախատեսված ընդհանուր միջոցների ու սույն </w:t>
            </w:r>
            <w:r w:rsidRPr="00E5474B">
              <w:rPr>
                <w:rFonts w:ascii="GHEA Grapalat" w:hAnsi="GHEA Grapalat" w:cs="Sylfaen"/>
                <w:sz w:val="22"/>
                <w:szCs w:val="22"/>
              </w:rPr>
              <w:lastRenderedPageBreak/>
              <w:t>կետի առաջին ենթակետով նախատեսված միջոցների տարբերության</w:t>
            </w:r>
            <w:r w:rsidRPr="00E5474B">
              <w:rPr>
                <w:rFonts w:ascii="GHEA Grapalat" w:hAnsi="GHEA Grapalat"/>
                <w:sz w:val="22"/>
                <w:szCs w:val="22"/>
              </w:rPr>
              <w:t xml:space="preserve"> համամասնությամբ:</w:t>
            </w:r>
          </w:p>
          <w:p w:rsidR="00E5474B" w:rsidRPr="00E5474B" w:rsidRDefault="00E5474B">
            <w:pPr>
              <w:ind w:firstLine="720"/>
              <w:jc w:val="both"/>
              <w:rPr>
                <w:rFonts w:ascii="GHEA Grapalat" w:hAnsi="GHEA Grapalat"/>
                <w:sz w:val="22"/>
                <w:szCs w:val="22"/>
              </w:rPr>
            </w:pPr>
            <w:r w:rsidRPr="00E5474B">
              <w:rPr>
                <w:rFonts w:ascii="GHEA Grapalat" w:hAnsi="GHEA Grapalat"/>
                <w:sz w:val="22"/>
                <w:szCs w:val="22"/>
              </w:rPr>
              <w:t>4.3. Պետության կողմից երաշխավորված անվճար և արտոնյալ պայմաններով բժշկական օգնության և սպասարկման նախորդ տարում փաստացի կատարված աշխատանքների ծավալ չունեցող և առաջին անգամ պետության կողմից երաշխավորված անվճար և արտոնյալ պայմաններով բժշկական օգնություն և սպասարկում իրականացնող կազմակերպությունների համար</w:t>
            </w:r>
            <w:r w:rsidRPr="00E5474B">
              <w:rPr>
                <w:rFonts w:ascii="GHEA Grapalat" w:hAnsi="GHEA Grapalat" w:cs="Sylfaen"/>
                <w:sz w:val="22"/>
                <w:szCs w:val="22"/>
              </w:rPr>
              <w:t xml:space="preserve"> ծրագրի շրջանակներում բժշկական կազմակերպությունների պայմանագրային գումարները հաշվարկվում են</w:t>
            </w:r>
            <w:r w:rsidRPr="00E5474B">
              <w:rPr>
                <w:rFonts w:ascii="GHEA Grapalat" w:hAnsi="GHEA Grapalat"/>
                <w:sz w:val="22"/>
                <w:szCs w:val="22"/>
              </w:rPr>
              <w:t>` Հայաստանի Հանրապետության առողջապահության նախարարի կողմից, ելնելով կազմակերպությունների կողմից մատուցվող բժշկական օգնության և սպասարկման ծառայությունների կազմի, կառուցվածքի և առկա հզորությունների հիման վրա կանխատեսվող հիվանդների հաշվարկային թվից:</w:t>
            </w:r>
          </w:p>
          <w:p w:rsidR="00E5474B" w:rsidRPr="00E5474B" w:rsidRDefault="00E5474B">
            <w:pPr>
              <w:ind w:firstLine="720"/>
              <w:jc w:val="both"/>
              <w:rPr>
                <w:rFonts w:ascii="GHEA Grapalat" w:hAnsi="GHEA Grapalat"/>
                <w:sz w:val="22"/>
                <w:szCs w:val="22"/>
              </w:rPr>
            </w:pPr>
            <w:r w:rsidRPr="00E5474B">
              <w:rPr>
                <w:rFonts w:ascii="GHEA Grapalat" w:hAnsi="GHEA Grapalat"/>
                <w:sz w:val="22"/>
                <w:szCs w:val="22"/>
              </w:rPr>
              <w:t xml:space="preserve">5. Ծրագրի ընդհանուր պայմանագրային գումարի շրջանակներում բժշկական կազմակերպությունների ֆինանսավորումն իրականացվում է բժշկական օգնության փաստացի դեպքերի դիմաց` սահմանված կարգով հաստատված գներով, սակայն ոչ ավելի, քան սահմանված կարգով տվյալ ծրագրի համար հաստատված </w:t>
            </w:r>
            <w:r w:rsidRPr="00E5474B">
              <w:rPr>
                <w:rFonts w:ascii="GHEA Grapalat" w:hAnsi="GHEA Grapalat"/>
                <w:sz w:val="22"/>
                <w:szCs w:val="22"/>
              </w:rPr>
              <w:lastRenderedPageBreak/>
              <w:t>եռամսյակային համամասնությունները:</w:t>
            </w:r>
          </w:p>
          <w:p w:rsidR="00E5474B" w:rsidRPr="00E5474B" w:rsidRDefault="00E5474B">
            <w:pPr>
              <w:ind w:firstLine="720"/>
              <w:jc w:val="both"/>
              <w:rPr>
                <w:rFonts w:ascii="GHEA Grapalat" w:hAnsi="GHEA Grapalat"/>
                <w:sz w:val="22"/>
                <w:szCs w:val="22"/>
              </w:rPr>
            </w:pPr>
            <w:r w:rsidRPr="00E5474B">
              <w:rPr>
                <w:rFonts w:ascii="GHEA Grapalat" w:hAnsi="GHEA Grapalat"/>
                <w:sz w:val="22"/>
                <w:szCs w:val="22"/>
              </w:rPr>
              <w:t>6. Ծրագրի շրջանակներում բժշկական օգնության և սպասարկման գները, համաձայնեցնելով Հայաստանի Հանրապետության ֆինանսների նախարարի հետ, հաստատվում են Հայաստանի Հանրապետության առողջապահության նախարարի կողմից:</w:t>
            </w:r>
          </w:p>
          <w:p w:rsidR="00E5474B" w:rsidRPr="00E5474B" w:rsidRDefault="00E5474B">
            <w:pPr>
              <w:ind w:firstLine="720"/>
              <w:jc w:val="both"/>
              <w:rPr>
                <w:rFonts w:ascii="GHEA Grapalat" w:hAnsi="GHEA Grapalat"/>
                <w:sz w:val="22"/>
                <w:szCs w:val="22"/>
              </w:rPr>
            </w:pPr>
            <w:r w:rsidRPr="00E5474B">
              <w:rPr>
                <w:rFonts w:ascii="GHEA Grapalat" w:hAnsi="GHEA Grapalat"/>
                <w:sz w:val="22"/>
                <w:szCs w:val="22"/>
              </w:rPr>
              <w:t>7. Ծրագրի համար հաստատված պայմանագրային գումարներից բժշկական օգնության ծավալների փաստացի շեղումների հիման վրա կանխատեսվող գերակատարումների կամ թերակատարումների դեպքերում առանձին բժշկական կազմակերպությունների պայմանագրային գումարներում Հայաստանի Հանրապետության առողջապահության նախարարի կողմից կարող են կատարվել վերաբաշխումներ` ելնելով տվյալ տարվա ընթացքում փաստացի կատարված բժշկական օգնության ծավալներից:</w:t>
            </w:r>
          </w:p>
          <w:p w:rsidR="00E5474B" w:rsidRPr="00E5474B" w:rsidRDefault="00E5474B">
            <w:pPr>
              <w:ind w:firstLine="720"/>
              <w:jc w:val="both"/>
              <w:rPr>
                <w:rFonts w:ascii="GHEA Grapalat" w:hAnsi="GHEA Grapalat"/>
                <w:sz w:val="22"/>
                <w:szCs w:val="22"/>
                <w:lang w:val="en-US"/>
              </w:rPr>
            </w:pPr>
            <w:r w:rsidRPr="00E5474B">
              <w:rPr>
                <w:rFonts w:ascii="GHEA Grapalat" w:hAnsi="GHEA Grapalat"/>
                <w:sz w:val="22"/>
                <w:szCs w:val="22"/>
              </w:rPr>
              <w:t xml:space="preserve">8. Բժշկական կազմակերպությունների կողմից ծրագրի շրջանակներում իրականացված բժշկական օգնության ծավալների մասին Հայաստանի Հանրապետության առողջապահության նախարարություն հաշվետվություններ ներկայացնելու կարգը, ժամկետները և հաշվարկների առանձնահատկությունները սահմանվում են Հայաստանի Հանրապետության առողջապահության </w:t>
            </w:r>
            <w:r w:rsidRPr="00E5474B">
              <w:rPr>
                <w:rFonts w:ascii="GHEA Grapalat" w:hAnsi="GHEA Grapalat"/>
                <w:sz w:val="22"/>
                <w:szCs w:val="22"/>
              </w:rPr>
              <w:lastRenderedPageBreak/>
              <w:t>նախարարության և բժշկական կազմակերպության միջև կնքված` պետության կողմից երաշխավորված անվճար և արտոնյալ պայմաններով բժշկական օգնության և սպասարկման մատուցման մասին պայմանագրով:</w:t>
            </w:r>
          </w:p>
          <w:p w:rsidR="00E5474B" w:rsidRPr="00E5474B" w:rsidRDefault="00E5474B">
            <w:pPr>
              <w:pStyle w:val="norm"/>
              <w:tabs>
                <w:tab w:val="left" w:pos="567"/>
              </w:tabs>
              <w:spacing w:line="240" w:lineRule="auto"/>
              <w:ind w:firstLine="252"/>
              <w:rPr>
                <w:rFonts w:ascii="GHEA Grapalat" w:hAnsi="GHEA Grapalat" w:cs="Sylfaen"/>
                <w:bCs/>
              </w:rPr>
            </w:pPr>
            <w:r w:rsidRPr="00E5474B">
              <w:rPr>
                <w:rFonts w:ascii="GHEA Grapalat" w:hAnsi="GHEA Grapalat"/>
              </w:rPr>
              <w:t>13.</w:t>
            </w:r>
            <w:r w:rsidRPr="00E5474B">
              <w:rPr>
                <w:rFonts w:ascii="GHEA Grapalat" w:hAnsi="GHEA Grapalat"/>
                <w:lang w:val="en-US"/>
              </w:rPr>
              <w:t xml:space="preserve"> </w:t>
            </w:r>
            <w:r w:rsidRPr="00E5474B">
              <w:rPr>
                <w:rFonts w:ascii="GHEA Grapalat" w:hAnsi="GHEA Grapalat" w:cs="Sylfaen"/>
              </w:rPr>
              <w:t>Նախագծի 2-րդ կետը լրացնել 5)-րդ ենթակետով՝ հետևյալ բովանդակությամբ.</w:t>
            </w:r>
          </w:p>
          <w:p w:rsidR="00E5474B" w:rsidRPr="00E5474B" w:rsidRDefault="00E5474B">
            <w:pPr>
              <w:pStyle w:val="norm"/>
              <w:tabs>
                <w:tab w:val="left" w:pos="567"/>
              </w:tabs>
              <w:spacing w:line="240" w:lineRule="auto"/>
              <w:ind w:firstLine="252"/>
              <w:rPr>
                <w:rFonts w:ascii="GHEA Grapalat" w:hAnsi="GHEA Grapalat" w:cs="Sylfaen"/>
              </w:rPr>
            </w:pPr>
            <w:r w:rsidRPr="00E5474B">
              <w:rPr>
                <w:rFonts w:ascii="GHEA Grapalat" w:hAnsi="GHEA Grapalat" w:cs="Sylfaen"/>
              </w:rPr>
              <w:t xml:space="preserve"> 5) որոշման հավելված N 1-ի Ձև N 1-ի վերնագրում կատարել հետևյալ փոփոխությունը.</w:t>
            </w:r>
          </w:p>
          <w:p w:rsidR="00E5474B" w:rsidRPr="00E5474B" w:rsidRDefault="00E5474B">
            <w:pPr>
              <w:pStyle w:val="norm"/>
              <w:tabs>
                <w:tab w:val="left" w:pos="567"/>
              </w:tabs>
              <w:spacing w:line="240" w:lineRule="auto"/>
              <w:ind w:firstLine="252"/>
              <w:rPr>
                <w:rFonts w:ascii="GHEA Grapalat" w:hAnsi="GHEA Grapalat" w:cs="Sylfaen"/>
              </w:rPr>
            </w:pPr>
            <w:r w:rsidRPr="00E5474B">
              <w:rPr>
                <w:rFonts w:ascii="GHEA Grapalat" w:hAnsi="GHEA Grapalat" w:cs="Sylfaen"/>
                <w:lang w:val="en-US"/>
              </w:rPr>
              <w:t>14.</w:t>
            </w:r>
            <w:r w:rsidRPr="00E5474B">
              <w:rPr>
                <w:rFonts w:ascii="GHEA Grapalat" w:hAnsi="GHEA Grapalat" w:cs="Sylfaen"/>
              </w:rPr>
              <w:t xml:space="preserve"> Ձև N 1-ի վերնագրում ԵՐԱՇԽԱՎՈՐՎԱԾ բառից հետո հանել ՀԻՎԱՆԴԱՆՈՑԱՅԻՆ բառը</w:t>
            </w:r>
          </w:p>
          <w:p w:rsidR="00E5474B" w:rsidRPr="00E5474B" w:rsidRDefault="00E5474B">
            <w:pPr>
              <w:pStyle w:val="norm"/>
              <w:tabs>
                <w:tab w:val="left" w:pos="567"/>
              </w:tabs>
              <w:spacing w:line="240" w:lineRule="auto"/>
              <w:ind w:firstLine="252"/>
              <w:rPr>
                <w:rFonts w:ascii="GHEA Grapalat" w:hAnsi="GHEA Grapalat" w:cs="Sylfaen"/>
                <w:bCs/>
              </w:rPr>
            </w:pPr>
            <w:r w:rsidRPr="00E5474B">
              <w:rPr>
                <w:rFonts w:ascii="GHEA Grapalat" w:hAnsi="GHEA Grapalat" w:cs="Sylfaen"/>
              </w:rPr>
              <w:t>1</w:t>
            </w:r>
            <w:r w:rsidRPr="00E5474B">
              <w:rPr>
                <w:rFonts w:ascii="GHEA Grapalat" w:hAnsi="GHEA Grapalat" w:cs="Sylfaen"/>
                <w:lang w:val="en-US"/>
              </w:rPr>
              <w:t>5</w:t>
            </w:r>
            <w:r w:rsidRPr="00E5474B">
              <w:rPr>
                <w:rFonts w:ascii="GHEA Grapalat" w:hAnsi="GHEA Grapalat" w:cs="Sylfaen"/>
              </w:rPr>
              <w:t>. Նախագծի 2-րդ կետը լրացնել 6)-րդ ենթակետով՝ հետևյալ բովանդակությամբ.</w:t>
            </w:r>
          </w:p>
          <w:p w:rsidR="00E5474B" w:rsidRPr="00E5474B" w:rsidRDefault="00E5474B">
            <w:pPr>
              <w:pStyle w:val="norm"/>
              <w:tabs>
                <w:tab w:val="left" w:pos="567"/>
              </w:tabs>
              <w:spacing w:line="240" w:lineRule="auto"/>
              <w:ind w:firstLine="252"/>
              <w:rPr>
                <w:rFonts w:ascii="GHEA Grapalat" w:hAnsi="GHEA Grapalat" w:cs="Sylfaen"/>
              </w:rPr>
            </w:pPr>
            <w:r w:rsidRPr="00E5474B">
              <w:rPr>
                <w:rFonts w:ascii="GHEA Grapalat" w:hAnsi="GHEA Grapalat" w:cs="Sylfaen"/>
              </w:rPr>
              <w:t>6) որոշման հավելված N 1-ի Ձև N 1-ում կատարել հետևյալ փոփոխությունը.</w:t>
            </w:r>
          </w:p>
          <w:p w:rsidR="00E5474B" w:rsidRPr="00E5474B" w:rsidRDefault="00E5474B">
            <w:pPr>
              <w:pStyle w:val="norm"/>
              <w:tabs>
                <w:tab w:val="left" w:pos="567"/>
              </w:tabs>
              <w:spacing w:line="240" w:lineRule="auto"/>
              <w:ind w:firstLine="252"/>
              <w:rPr>
                <w:rFonts w:ascii="GHEA Grapalat" w:hAnsi="GHEA Grapalat" w:cs="Sylfaen"/>
              </w:rPr>
            </w:pPr>
            <w:r w:rsidRPr="00E5474B">
              <w:rPr>
                <w:rFonts w:ascii="GHEA Grapalat" w:hAnsi="GHEA Grapalat" w:cs="Sylfaen"/>
              </w:rPr>
              <w:t xml:space="preserve"> Ձև N 1-ի 3-րդ կետից հետո ավելացնել նոր կետ հետևյալ բովադակությամբ՝</w:t>
            </w:r>
          </w:p>
          <w:p w:rsidR="00E5474B" w:rsidRPr="00E5474B" w:rsidRDefault="00E5474B">
            <w:pPr>
              <w:shd w:val="clear" w:color="auto" w:fill="FFFFFF"/>
              <w:tabs>
                <w:tab w:val="left" w:pos="567"/>
              </w:tabs>
              <w:ind w:firstLine="252"/>
              <w:jc w:val="both"/>
              <w:rPr>
                <w:rFonts w:ascii="GHEA Grapalat" w:hAnsi="GHEA Grapalat" w:cs="Sylfaen"/>
                <w:sz w:val="22"/>
                <w:szCs w:val="22"/>
                <w:lang w:val="en-US"/>
              </w:rPr>
            </w:pPr>
            <w:r w:rsidRPr="00E5474B">
              <w:rPr>
                <w:rFonts w:ascii="GHEA Grapalat" w:hAnsi="GHEA Grapalat" w:cs="Sylfaen"/>
                <w:sz w:val="22"/>
                <w:szCs w:val="22"/>
              </w:rPr>
              <w:t>4. Ուղեգրման նպատակը ________________________________________</w:t>
            </w:r>
          </w:p>
          <w:p w:rsidR="00E5474B" w:rsidRPr="00E5474B" w:rsidRDefault="00E5474B">
            <w:pPr>
              <w:tabs>
                <w:tab w:val="left" w:pos="567"/>
              </w:tabs>
              <w:jc w:val="both"/>
              <w:rPr>
                <w:rFonts w:ascii="GHEA Grapalat" w:hAnsi="GHEA Grapalat" w:cs="Sylfaen"/>
                <w:sz w:val="22"/>
                <w:szCs w:val="22"/>
              </w:rPr>
            </w:pPr>
            <w:r w:rsidRPr="00E5474B">
              <w:rPr>
                <w:rFonts w:ascii="GHEA Grapalat" w:hAnsi="GHEA Grapalat" w:cs="Sylfaen"/>
                <w:sz w:val="20"/>
                <w:szCs w:val="20"/>
              </w:rPr>
              <w:t>(դժվարամատչելի ախտորոշիչ հետազոտման տեսակը, հիվանդանոցային բուժումը</w:t>
            </w:r>
            <w:r w:rsidRPr="00E5474B">
              <w:rPr>
                <w:rFonts w:ascii="GHEA Grapalat" w:hAnsi="GHEA Grapalat" w:cs="Sylfaen"/>
                <w:sz w:val="22"/>
                <w:szCs w:val="22"/>
              </w:rPr>
              <w:t>):</w:t>
            </w:r>
          </w:p>
          <w:p w:rsidR="00E5474B" w:rsidRPr="00E5474B" w:rsidRDefault="00E5474B">
            <w:pPr>
              <w:tabs>
                <w:tab w:val="left" w:pos="567"/>
              </w:tabs>
              <w:ind w:firstLine="252"/>
              <w:jc w:val="both"/>
              <w:rPr>
                <w:rFonts w:ascii="GHEA Grapalat" w:hAnsi="GHEA Grapalat" w:cs="Sylfaen"/>
                <w:sz w:val="22"/>
                <w:szCs w:val="22"/>
                <w:lang w:val="en-US"/>
              </w:rPr>
            </w:pPr>
            <w:r w:rsidRPr="00E5474B">
              <w:rPr>
                <w:rFonts w:ascii="GHEA Grapalat" w:hAnsi="GHEA Grapalat" w:cs="Sylfaen"/>
                <w:sz w:val="22"/>
                <w:szCs w:val="22"/>
              </w:rPr>
              <w:t>1</w:t>
            </w:r>
            <w:r w:rsidRPr="00E5474B">
              <w:rPr>
                <w:rFonts w:ascii="GHEA Grapalat" w:hAnsi="GHEA Grapalat" w:cs="Sylfaen"/>
                <w:sz w:val="22"/>
                <w:szCs w:val="22"/>
                <w:lang w:val="en-US"/>
              </w:rPr>
              <w:t>6</w:t>
            </w:r>
            <w:r w:rsidRPr="00E5474B">
              <w:rPr>
                <w:rFonts w:ascii="GHEA Grapalat" w:hAnsi="GHEA Grapalat" w:cs="Sylfaen"/>
                <w:sz w:val="22"/>
                <w:szCs w:val="22"/>
              </w:rPr>
              <w:t>. Նախագծի 2-րդ կետը լրացնել 7)-րդ ենթակետով՝ հետևյալ բովանդակությամբ.</w:t>
            </w:r>
          </w:p>
          <w:p w:rsidR="00E5474B" w:rsidRPr="00E5474B" w:rsidRDefault="00E5474B">
            <w:pPr>
              <w:tabs>
                <w:tab w:val="left" w:pos="567"/>
              </w:tabs>
              <w:jc w:val="both"/>
              <w:rPr>
                <w:rFonts w:ascii="GHEA Grapalat" w:hAnsi="GHEA Grapalat" w:cs="Sylfaen"/>
                <w:sz w:val="22"/>
                <w:szCs w:val="22"/>
              </w:rPr>
            </w:pPr>
            <w:r w:rsidRPr="00E5474B">
              <w:rPr>
                <w:rFonts w:ascii="GHEA Grapalat" w:hAnsi="GHEA Grapalat" w:cs="Sylfaen"/>
                <w:sz w:val="22"/>
                <w:szCs w:val="22"/>
              </w:rPr>
              <w:t>7) որոշման N 2 հավելվածը շարադրել նոր խմբագրությամբ՝ հետևյալ բովանդակությամբ</w:t>
            </w:r>
            <w:r w:rsidRPr="00E5474B">
              <w:rPr>
                <w:rFonts w:ascii="GHEA Grapalat" w:hAnsi="GHEA Grapalat" w:cs="Sylfaen"/>
                <w:sz w:val="22"/>
                <w:szCs w:val="22"/>
                <w:lang w:val="en-US"/>
              </w:rPr>
              <w:t>..</w:t>
            </w:r>
          </w:p>
          <w:p w:rsidR="00E5474B" w:rsidRPr="00E5474B" w:rsidRDefault="00E5474B">
            <w:pPr>
              <w:shd w:val="clear" w:color="auto" w:fill="FFFFFF"/>
              <w:ind w:firstLine="252"/>
              <w:jc w:val="both"/>
              <w:rPr>
                <w:rStyle w:val="Strong"/>
                <w:b w:val="0"/>
              </w:rPr>
            </w:pPr>
          </w:p>
        </w:tc>
        <w:tc>
          <w:tcPr>
            <w:tcW w:w="1800" w:type="dxa"/>
            <w:tcBorders>
              <w:top w:val="single" w:sz="4" w:space="0" w:color="000000"/>
              <w:left w:val="single" w:sz="4" w:space="0" w:color="000000"/>
              <w:bottom w:val="single" w:sz="4" w:space="0" w:color="000000"/>
              <w:right w:val="single" w:sz="4" w:space="0" w:color="000000"/>
            </w:tcBorders>
          </w:tcPr>
          <w:p w:rsidR="00E5474B" w:rsidRPr="00E5474B" w:rsidRDefault="00E5474B">
            <w:pPr>
              <w:tabs>
                <w:tab w:val="left" w:pos="162"/>
              </w:tabs>
              <w:rPr>
                <w:rStyle w:val="Strong"/>
                <w:rFonts w:ascii="GHEA Grapalat" w:hAnsi="GHEA Grapalat"/>
                <w:b w:val="0"/>
                <w:sz w:val="22"/>
                <w:szCs w:val="22"/>
              </w:rPr>
            </w:pPr>
            <w:r w:rsidRPr="00E5474B">
              <w:rPr>
                <w:rStyle w:val="Strong"/>
                <w:rFonts w:ascii="GHEA Grapalat" w:hAnsi="GHEA Grapalat"/>
                <w:b w:val="0"/>
                <w:sz w:val="22"/>
                <w:szCs w:val="22"/>
                <w:lang w:val="en-US"/>
              </w:rPr>
              <w:lastRenderedPageBreak/>
              <w:t>1. 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2. 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3. Ընդունվել է :</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4. 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5. 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6.Աշխատանքային կարգով համաձայնեցվել է, որ առողջապահական փաթեթը չի համարվում շահառուի կողմից ձեռք բերվող ծառայություն, քանի որ շահառուի հաշվից այևս այդ բաղադրիչի համար գումար չի փոխանցվելու: Ուստի այն ծառայությունների ցանկում չի նշվում:</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numPr>
                <w:ilvl w:val="0"/>
                <w:numId w:val="2"/>
              </w:numPr>
              <w:tabs>
                <w:tab w:val="left" w:pos="0"/>
                <w:tab w:val="left" w:pos="252"/>
              </w:tabs>
              <w:ind w:left="-18" w:firstLine="0"/>
              <w:rPr>
                <w:rStyle w:val="Strong"/>
                <w:rFonts w:ascii="GHEA Grapalat" w:hAnsi="GHEA Grapalat"/>
                <w:b w:val="0"/>
                <w:sz w:val="22"/>
                <w:szCs w:val="22"/>
                <w:lang w:val="en-US"/>
              </w:rPr>
            </w:pPr>
            <w:r w:rsidRPr="00E5474B">
              <w:rPr>
                <w:rStyle w:val="Strong"/>
                <w:rFonts w:ascii="GHEA Grapalat" w:hAnsi="GHEA Grapalat"/>
                <w:b w:val="0"/>
                <w:sz w:val="22"/>
                <w:szCs w:val="22"/>
                <w:lang w:val="en-US"/>
              </w:rPr>
              <w:t>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numPr>
                <w:ilvl w:val="0"/>
                <w:numId w:val="2"/>
              </w:numPr>
              <w:tabs>
                <w:tab w:val="left" w:pos="72"/>
                <w:tab w:val="left" w:pos="252"/>
              </w:tabs>
              <w:ind w:left="72" w:hanging="90"/>
              <w:rPr>
                <w:rStyle w:val="Strong"/>
                <w:rFonts w:ascii="GHEA Grapalat" w:hAnsi="GHEA Grapalat"/>
                <w:b w:val="0"/>
                <w:sz w:val="22"/>
                <w:szCs w:val="22"/>
                <w:lang w:val="en-US"/>
              </w:rPr>
            </w:pPr>
            <w:r w:rsidRPr="00E5474B">
              <w:rPr>
                <w:rStyle w:val="Strong"/>
                <w:rFonts w:ascii="GHEA Grapalat" w:hAnsi="GHEA Grapalat"/>
                <w:b w:val="0"/>
                <w:sz w:val="22"/>
                <w:szCs w:val="22"/>
                <w:lang w:val="en-US"/>
              </w:rPr>
              <w:t>Ընդունվել է:</w:t>
            </w:r>
          </w:p>
          <w:p w:rsidR="00E5474B" w:rsidRPr="00E5474B" w:rsidRDefault="00E5474B">
            <w:pPr>
              <w:tabs>
                <w:tab w:val="left" w:pos="72"/>
                <w:tab w:val="left" w:pos="252"/>
              </w:tabs>
              <w:rPr>
                <w:rStyle w:val="Strong"/>
                <w:rFonts w:ascii="GHEA Grapalat" w:hAnsi="GHEA Grapalat"/>
                <w:b w:val="0"/>
                <w:sz w:val="22"/>
                <w:szCs w:val="22"/>
                <w:lang w:val="en-US"/>
              </w:rPr>
            </w:pPr>
          </w:p>
          <w:p w:rsidR="00E5474B" w:rsidRPr="00E5474B" w:rsidRDefault="00E5474B">
            <w:pPr>
              <w:numPr>
                <w:ilvl w:val="0"/>
                <w:numId w:val="2"/>
              </w:numPr>
              <w:tabs>
                <w:tab w:val="left" w:pos="-18"/>
                <w:tab w:val="left" w:pos="72"/>
                <w:tab w:val="left" w:pos="252"/>
              </w:tabs>
              <w:ind w:left="72" w:hanging="90"/>
              <w:rPr>
                <w:rStyle w:val="Strong"/>
                <w:rFonts w:ascii="GHEA Grapalat" w:hAnsi="GHEA Grapalat"/>
                <w:b w:val="0"/>
                <w:sz w:val="22"/>
                <w:szCs w:val="22"/>
                <w:lang w:val="en-US"/>
              </w:rPr>
            </w:pPr>
            <w:r w:rsidRPr="00E5474B">
              <w:rPr>
                <w:rStyle w:val="Strong"/>
                <w:rFonts w:ascii="GHEA Grapalat" w:hAnsi="GHEA Grapalat"/>
                <w:b w:val="0"/>
                <w:sz w:val="22"/>
                <w:szCs w:val="22"/>
                <w:lang w:val="en-US"/>
              </w:rPr>
              <w:t xml:space="preserve">Ընդունվել է: </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10.Ընդունվել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11.Ընդունվել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12.Ընդունվել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13.Ընդունվել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14.Ընդունվել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15.Ընդունվել է:</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lang w:val="en-US"/>
              </w:rPr>
            </w:pPr>
            <w:r w:rsidRPr="00E5474B">
              <w:rPr>
                <w:rStyle w:val="Strong"/>
                <w:rFonts w:ascii="GHEA Grapalat" w:hAnsi="GHEA Grapalat"/>
                <w:b w:val="0"/>
                <w:sz w:val="22"/>
                <w:szCs w:val="22"/>
                <w:lang w:val="en-US"/>
              </w:rPr>
              <w:t xml:space="preserve">16.Ընդունվել է: </w:t>
            </w:r>
          </w:p>
          <w:p w:rsidR="00E5474B" w:rsidRPr="00E5474B" w:rsidRDefault="00E5474B">
            <w:pPr>
              <w:tabs>
                <w:tab w:val="left" w:pos="162"/>
              </w:tabs>
              <w:rPr>
                <w:rStyle w:val="Strong"/>
                <w:rFonts w:ascii="GHEA Grapalat" w:hAnsi="GHEA Grapalat"/>
                <w:b w:val="0"/>
                <w:sz w:val="22"/>
                <w:szCs w:val="22"/>
                <w:lang w:val="en-US"/>
              </w:rPr>
            </w:pPr>
          </w:p>
          <w:p w:rsidR="00E5474B" w:rsidRPr="00E5474B" w:rsidRDefault="00E5474B">
            <w:pPr>
              <w:tabs>
                <w:tab w:val="left" w:pos="162"/>
              </w:tabs>
              <w:rPr>
                <w:rStyle w:val="Strong"/>
                <w:rFonts w:ascii="GHEA Grapalat" w:hAnsi="GHEA Grapalat"/>
                <w:b w:val="0"/>
                <w:sz w:val="22"/>
                <w:szCs w:val="22"/>
              </w:rPr>
            </w:pPr>
          </w:p>
        </w:tc>
        <w:tc>
          <w:tcPr>
            <w:tcW w:w="2700" w:type="dxa"/>
            <w:tcBorders>
              <w:top w:val="single" w:sz="4" w:space="0" w:color="000000"/>
              <w:left w:val="single" w:sz="4" w:space="0" w:color="000000"/>
              <w:bottom w:val="single" w:sz="4" w:space="0" w:color="000000"/>
              <w:right w:val="single" w:sz="4" w:space="0" w:color="000000"/>
            </w:tcBorders>
          </w:tcPr>
          <w:p w:rsidR="00E5474B" w:rsidRDefault="00E5474B">
            <w:pPr>
              <w:rPr>
                <w:rStyle w:val="Strong"/>
                <w:rFonts w:ascii="GHEA Grapalat" w:hAnsi="GHEA Grapalat"/>
              </w:rPr>
            </w:pPr>
          </w:p>
        </w:tc>
      </w:tr>
      <w:tr w:rsidR="00E5474B" w:rsidTr="00E5474B">
        <w:tc>
          <w:tcPr>
            <w:tcW w:w="558" w:type="dxa"/>
            <w:tcBorders>
              <w:top w:val="single" w:sz="4" w:space="0" w:color="000000"/>
              <w:left w:val="single" w:sz="4" w:space="0" w:color="000000"/>
              <w:bottom w:val="single" w:sz="4" w:space="0" w:color="000000"/>
              <w:right w:val="single" w:sz="4" w:space="0" w:color="000000"/>
            </w:tcBorders>
            <w:hideMark/>
          </w:tcPr>
          <w:p w:rsidR="00E5474B" w:rsidRDefault="00E5474B">
            <w:pPr>
              <w:rPr>
                <w:rStyle w:val="Strong"/>
                <w:rFonts w:ascii="GHEA Grapalat" w:hAnsi="GHEA Grapalat"/>
                <w:b w:val="0"/>
                <w:sz w:val="22"/>
                <w:szCs w:val="22"/>
              </w:rPr>
            </w:pPr>
            <w:r>
              <w:rPr>
                <w:rStyle w:val="Strong"/>
                <w:rFonts w:ascii="GHEA Grapalat" w:hAnsi="GHEA Grapalat"/>
                <w:b w:val="0"/>
                <w:sz w:val="22"/>
                <w:szCs w:val="22"/>
                <w:lang w:val="en-US"/>
              </w:rPr>
              <w:lastRenderedPageBreak/>
              <w:t>2.</w:t>
            </w:r>
          </w:p>
        </w:tc>
        <w:tc>
          <w:tcPr>
            <w:tcW w:w="3780" w:type="dxa"/>
            <w:tcBorders>
              <w:top w:val="single" w:sz="4" w:space="0" w:color="000000"/>
              <w:left w:val="single" w:sz="4" w:space="0" w:color="000000"/>
              <w:bottom w:val="single" w:sz="4" w:space="0" w:color="000000"/>
              <w:right w:val="single" w:sz="4" w:space="0" w:color="000000"/>
            </w:tcBorders>
          </w:tcPr>
          <w:p w:rsidR="00E5474B" w:rsidRDefault="00E5474B">
            <w:pPr>
              <w:jc w:val="both"/>
              <w:rPr>
                <w:rFonts w:ascii="GHEA Grapalat" w:hAnsi="GHEA Grapalat"/>
                <w:sz w:val="22"/>
                <w:szCs w:val="22"/>
              </w:rPr>
            </w:pPr>
            <w:r>
              <w:rPr>
                <w:rFonts w:ascii="GHEA Grapalat" w:hAnsi="GHEA Grapalat"/>
                <w:sz w:val="22"/>
                <w:szCs w:val="22"/>
              </w:rPr>
              <w:t>ՀՀ էկոնոմիկայի նախարարություն</w:t>
            </w:r>
          </w:p>
          <w:p w:rsidR="00E5474B" w:rsidRDefault="00E5474B">
            <w:pPr>
              <w:jc w:val="both"/>
              <w:rPr>
                <w:rFonts w:ascii="GHEA Grapalat" w:hAnsi="GHEA Grapalat"/>
                <w:sz w:val="22"/>
                <w:szCs w:val="22"/>
                <w:lang w:val="en-US"/>
              </w:rPr>
            </w:pPr>
            <w:r>
              <w:rPr>
                <w:rFonts w:ascii="GHEA Grapalat" w:hAnsi="GHEA Grapalat"/>
                <w:sz w:val="22"/>
                <w:szCs w:val="22"/>
                <w:lang w:val="en-US"/>
              </w:rPr>
              <w:t>24.11.2014թ. N 01/15.1.3/7313-14</w:t>
            </w:r>
          </w:p>
          <w:p w:rsidR="00E5474B" w:rsidRDefault="00E5474B">
            <w:pPr>
              <w:jc w:val="both"/>
              <w:rPr>
                <w:rFonts w:ascii="GHEA Grapalat" w:hAnsi="GHEA Grapalat"/>
                <w:sz w:val="22"/>
                <w:szCs w:val="22"/>
                <w:lang w:val="en-US"/>
              </w:rPr>
            </w:pPr>
            <w:r>
              <w:rPr>
                <w:rStyle w:val="Strong"/>
                <w:rFonts w:ascii="GHEA Grapalat" w:hAnsi="GHEA Grapalat" w:cs="Sylfaen"/>
                <w:b w:val="0"/>
                <w:sz w:val="22"/>
                <w:szCs w:val="22"/>
              </w:rPr>
              <w:lastRenderedPageBreak/>
              <w:t>գրություն</w:t>
            </w:r>
          </w:p>
          <w:p w:rsidR="00E5474B" w:rsidRDefault="00E5474B">
            <w:pPr>
              <w:jc w:val="both"/>
              <w:rPr>
                <w:rStyle w:val="Strong"/>
                <w:rFonts w:cs="Sylfaen"/>
                <w:b w:val="0"/>
              </w:rPr>
            </w:pPr>
          </w:p>
        </w:tc>
        <w:tc>
          <w:tcPr>
            <w:tcW w:w="5040" w:type="dxa"/>
            <w:tcBorders>
              <w:top w:val="single" w:sz="4" w:space="0" w:color="000000"/>
              <w:left w:val="single" w:sz="4" w:space="0" w:color="000000"/>
              <w:bottom w:val="single" w:sz="4" w:space="0" w:color="000000"/>
              <w:right w:val="single" w:sz="4" w:space="0" w:color="000000"/>
            </w:tcBorders>
          </w:tcPr>
          <w:p w:rsidR="00E5474B" w:rsidRDefault="00E5474B">
            <w:pPr>
              <w:jc w:val="both"/>
              <w:rPr>
                <w:rFonts w:ascii="GHEA Grapalat" w:hAnsi="GHEA Grapalat" w:cs="Sylfaen"/>
                <w:sz w:val="22"/>
                <w:szCs w:val="22"/>
                <w:lang w:val="en-US"/>
              </w:rPr>
            </w:pPr>
            <w:r>
              <w:rPr>
                <w:rFonts w:ascii="GHEA Grapalat" w:hAnsi="GHEA Grapalat" w:cs="Sylfaen"/>
                <w:sz w:val="22"/>
                <w:szCs w:val="22"/>
                <w:lang w:val="en-US"/>
              </w:rPr>
              <w:lastRenderedPageBreak/>
              <w:t xml:space="preserve">1. նախագծի 1-ին կետի 1-ին ենթակետից «8.1-ին կետերը» բառերը հանելու և 1-ին կետի 4-րդ </w:t>
            </w:r>
            <w:r>
              <w:rPr>
                <w:rFonts w:ascii="GHEA Grapalat" w:hAnsi="GHEA Grapalat" w:cs="Sylfaen"/>
                <w:sz w:val="22"/>
                <w:szCs w:val="22"/>
                <w:lang w:val="en-US"/>
              </w:rPr>
              <w:lastRenderedPageBreak/>
              <w:t xml:space="preserve">ենթակետի ա. պարբերության մեջ «6 հազար դրամ» բառերը «7 հազար դրամ» բառերով փոխարինելու առաջարկությունն ուղղված է սոցիալական փաթեթի համակարգի նպատակների ու գործունեության արդյունավետ իրականացման ապահովմանը, ինչպես նաև հնարավոր չարաշահումների կանխմանն ու ներքին և սոցիալական զբոսաշրջության զարգացմանը: </w:t>
            </w: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p>
          <w:p w:rsidR="00E5474B" w:rsidRDefault="00E5474B">
            <w:pPr>
              <w:jc w:val="both"/>
              <w:rPr>
                <w:rFonts w:ascii="GHEA Grapalat" w:hAnsi="GHEA Grapalat" w:cs="Sylfaen"/>
                <w:sz w:val="22"/>
                <w:szCs w:val="22"/>
                <w:lang w:val="en-US"/>
              </w:rPr>
            </w:pPr>
            <w:r>
              <w:rPr>
                <w:rFonts w:ascii="GHEA Grapalat" w:hAnsi="GHEA Grapalat" w:cs="Sylfaen"/>
                <w:sz w:val="22"/>
                <w:szCs w:val="22"/>
                <w:lang w:val="en-US"/>
              </w:rPr>
              <w:t>2. Նախագծի հավելված N 1-ի «Կատարողի կողմից լիազոր մարմնին ներկայացվող տեղեկատվության» օրինակելի ձևում 3.3.2 կետը անհրաժեշտ է շարադրել հետևյալ խմբագրությամբ.</w:t>
            </w:r>
          </w:p>
          <w:p w:rsidR="00E5474B" w:rsidRDefault="00E5474B">
            <w:pPr>
              <w:jc w:val="both"/>
              <w:rPr>
                <w:rFonts w:ascii="GHEA Grapalat" w:hAnsi="GHEA Grapalat" w:cs="Sylfaen"/>
                <w:sz w:val="22"/>
                <w:szCs w:val="22"/>
                <w:lang w:val="en-US"/>
              </w:rPr>
            </w:pPr>
            <w:r>
              <w:rPr>
                <w:rFonts w:ascii="GHEA Grapalat" w:hAnsi="GHEA Grapalat" w:cs="Sylfaen"/>
                <w:sz w:val="22"/>
                <w:szCs w:val="22"/>
                <w:lang w:val="en-US"/>
              </w:rPr>
              <w:t xml:space="preserve"> «3.3.2.________(անվանում)____________ զբոսաշրջային օպերատորի և շահառուների միջև կնքված սույն որոշման 3-րդ հավելվածի 2.4.13 կետով նախատեսված պայմանագրերի քանակը»:</w:t>
            </w:r>
          </w:p>
          <w:p w:rsidR="00E5474B" w:rsidRDefault="00E5474B">
            <w:pPr>
              <w:jc w:val="both"/>
              <w:rPr>
                <w:rFonts w:ascii="GHEA Grapalat" w:hAnsi="GHEA Grapalat" w:cs="Sylfaen"/>
                <w:sz w:val="22"/>
                <w:szCs w:val="22"/>
                <w:lang w:val="en-US"/>
              </w:rPr>
            </w:pPr>
            <w:r>
              <w:rPr>
                <w:rFonts w:ascii="GHEA Grapalat" w:hAnsi="GHEA Grapalat" w:cs="Sylfaen"/>
                <w:sz w:val="22"/>
                <w:szCs w:val="22"/>
                <w:lang w:val="en-US"/>
              </w:rPr>
              <w:t xml:space="preserve">3. Նախագծի 1-ին կետի 7-րդ ենթակետի ե) պարբերությամբ սահմանված 2.4.13 կետով արդեն իսկ նախատեսված է սոցիալական փաթեթի շահառուների կողմից սոցիալական փաթեթի ծառայությունների ձեռք բերման նպատակով համապատասխան կազմակերպության հետ կնքված պայմանագրի կրկնօրինակի տրամադրումը սոցիալական փաթեթի հաշիվ սպասարկող բանկին: Բացի այդ` սոցիալական փաթեթի շահառուն (զբոսաշրջային օպերատորին գումար փոխանցող քաղաքացին) կարող է մեկից ավել պայմանագրեր կնքել սոցիալական փաթեթի ծառայություններից օգտվելու համար: </w:t>
            </w:r>
          </w:p>
          <w:p w:rsidR="00E5474B" w:rsidRDefault="00E5474B">
            <w:pPr>
              <w:jc w:val="both"/>
              <w:rPr>
                <w:rFonts w:ascii="GHEA Grapalat" w:hAnsi="GHEA Grapalat" w:cs="Sylfaen"/>
                <w:sz w:val="22"/>
                <w:szCs w:val="22"/>
                <w:lang w:val="en-US"/>
              </w:rPr>
            </w:pPr>
          </w:p>
          <w:p w:rsidR="00E5474B" w:rsidRDefault="00E5474B">
            <w:pPr>
              <w:jc w:val="both"/>
              <w:rPr>
                <w:rStyle w:val="Strong"/>
                <w:b w:val="0"/>
              </w:rPr>
            </w:pPr>
            <w:r>
              <w:rPr>
                <w:rFonts w:ascii="GHEA Grapalat" w:hAnsi="GHEA Grapalat" w:cs="Sylfaen"/>
                <w:sz w:val="22"/>
                <w:szCs w:val="22"/>
                <w:lang w:val="en-US"/>
              </w:rPr>
              <w:lastRenderedPageBreak/>
              <w:t>4. Նախագծի</w:t>
            </w:r>
            <w:r>
              <w:rPr>
                <w:rFonts w:ascii="GHEA Grapalat" w:hAnsi="GHEA Grapalat"/>
                <w:sz w:val="22"/>
                <w:szCs w:val="22"/>
                <w:lang w:val="en-US"/>
              </w:rPr>
              <w:t xml:space="preserve"> 1-</w:t>
            </w:r>
            <w:r>
              <w:rPr>
                <w:rFonts w:ascii="GHEA Grapalat" w:hAnsi="GHEA Grapalat" w:cs="Sylfaen"/>
                <w:sz w:val="22"/>
                <w:szCs w:val="22"/>
                <w:lang w:val="en-US"/>
              </w:rPr>
              <w:t>ին</w:t>
            </w:r>
            <w:r>
              <w:rPr>
                <w:rFonts w:ascii="GHEA Grapalat" w:hAnsi="GHEA Grapalat"/>
                <w:sz w:val="22"/>
                <w:szCs w:val="22"/>
                <w:lang w:val="en-US"/>
              </w:rPr>
              <w:t xml:space="preserve"> </w:t>
            </w:r>
            <w:r>
              <w:rPr>
                <w:rFonts w:ascii="GHEA Grapalat" w:hAnsi="GHEA Grapalat" w:cs="Sylfaen"/>
                <w:sz w:val="22"/>
                <w:szCs w:val="22"/>
                <w:lang w:val="en-US"/>
              </w:rPr>
              <w:t>կետի</w:t>
            </w:r>
            <w:r>
              <w:rPr>
                <w:rFonts w:ascii="GHEA Grapalat" w:hAnsi="GHEA Grapalat"/>
                <w:sz w:val="22"/>
                <w:szCs w:val="22"/>
                <w:lang w:val="en-US"/>
              </w:rPr>
              <w:t xml:space="preserve"> 5-</w:t>
            </w:r>
            <w:r>
              <w:rPr>
                <w:rFonts w:ascii="GHEA Grapalat" w:hAnsi="GHEA Grapalat" w:cs="Sylfaen"/>
                <w:sz w:val="22"/>
                <w:szCs w:val="22"/>
                <w:lang w:val="en-US"/>
              </w:rPr>
              <w:t>րդ</w:t>
            </w:r>
            <w:r>
              <w:rPr>
                <w:rFonts w:ascii="GHEA Grapalat" w:hAnsi="GHEA Grapalat"/>
                <w:sz w:val="22"/>
                <w:szCs w:val="22"/>
                <w:lang w:val="en-US"/>
              </w:rPr>
              <w:t xml:space="preserve"> </w:t>
            </w:r>
            <w:r>
              <w:rPr>
                <w:rFonts w:ascii="GHEA Grapalat" w:hAnsi="GHEA Grapalat" w:cs="Sylfaen"/>
                <w:sz w:val="22"/>
                <w:szCs w:val="22"/>
                <w:lang w:val="en-US"/>
              </w:rPr>
              <w:t>ենթակետի</w:t>
            </w:r>
            <w:r>
              <w:rPr>
                <w:rFonts w:ascii="GHEA Grapalat" w:hAnsi="GHEA Grapalat"/>
                <w:sz w:val="22"/>
                <w:szCs w:val="22"/>
                <w:lang w:val="en-US"/>
              </w:rPr>
              <w:t xml:space="preserve"> </w:t>
            </w:r>
            <w:r>
              <w:rPr>
                <w:rFonts w:ascii="GHEA Grapalat" w:hAnsi="GHEA Grapalat" w:cs="Sylfaen"/>
                <w:sz w:val="22"/>
                <w:szCs w:val="22"/>
                <w:lang w:val="en-US"/>
              </w:rPr>
              <w:t>բ</w:t>
            </w:r>
            <w:r>
              <w:rPr>
                <w:rFonts w:ascii="GHEA Grapalat" w:hAnsi="GHEA Grapalat"/>
                <w:sz w:val="22"/>
                <w:szCs w:val="22"/>
                <w:lang w:val="en-US"/>
              </w:rPr>
              <w:t xml:space="preserve">) </w:t>
            </w:r>
            <w:r>
              <w:rPr>
                <w:rFonts w:ascii="GHEA Grapalat" w:hAnsi="GHEA Grapalat" w:cs="Sylfaen"/>
                <w:sz w:val="22"/>
                <w:szCs w:val="22"/>
                <w:lang w:val="en-US"/>
              </w:rPr>
              <w:t>պարբերությամբ</w:t>
            </w:r>
            <w:r>
              <w:rPr>
                <w:rFonts w:ascii="GHEA Grapalat" w:hAnsi="GHEA Grapalat"/>
                <w:sz w:val="22"/>
                <w:szCs w:val="22"/>
                <w:lang w:val="en-US"/>
              </w:rPr>
              <w:t xml:space="preserve"> սոցիալական փաթեթի շահառու հանդիսացող աշխատողի ընտանիքի մյուս անդամներին (ծնող, քույր, եղբայր) նույնպես սոցիալական փաթեթի հանգստի ապահովման ծառայությունից օգտվելու հնարավորության ընձեռումը կնպաստի </w:t>
            </w:r>
            <w:r>
              <w:rPr>
                <w:rFonts w:ascii="GHEA Grapalat" w:hAnsi="GHEA Grapalat" w:cs="Sylfaen"/>
                <w:sz w:val="22"/>
                <w:szCs w:val="22"/>
                <w:lang w:val="en-US"/>
              </w:rPr>
              <w:t xml:space="preserve">շահառուների կողմից սոցիալական փաթեթի ծառայություններից հրաժարվելու հավանականության նվազեցմանը և այդպիսով նաև հնարավոր չարաշահումների կանխմանը: </w:t>
            </w:r>
          </w:p>
        </w:tc>
        <w:tc>
          <w:tcPr>
            <w:tcW w:w="1800" w:type="dxa"/>
            <w:tcBorders>
              <w:top w:val="single" w:sz="4" w:space="0" w:color="000000"/>
              <w:left w:val="single" w:sz="4" w:space="0" w:color="000000"/>
              <w:bottom w:val="single" w:sz="4" w:space="0" w:color="000000"/>
              <w:right w:val="single" w:sz="4" w:space="0" w:color="000000"/>
            </w:tcBorders>
          </w:tcPr>
          <w:p w:rsidR="00E5474B" w:rsidRDefault="00E5474B">
            <w:pPr>
              <w:tabs>
                <w:tab w:val="left" w:pos="162"/>
              </w:tabs>
              <w:rPr>
                <w:rStyle w:val="Strong"/>
                <w:rFonts w:ascii="GHEA Grapalat" w:hAnsi="GHEA Grapalat"/>
                <w:b w:val="0"/>
                <w:sz w:val="22"/>
                <w:szCs w:val="22"/>
              </w:rPr>
            </w:pPr>
            <w:r>
              <w:rPr>
                <w:rStyle w:val="Strong"/>
                <w:rFonts w:ascii="GHEA Grapalat" w:hAnsi="GHEA Grapalat"/>
                <w:b w:val="0"/>
                <w:lang w:val="en-US"/>
              </w:rPr>
              <w:lastRenderedPageBreak/>
              <w:t xml:space="preserve">1. </w:t>
            </w:r>
            <w:r>
              <w:rPr>
                <w:rStyle w:val="Strong"/>
                <w:rFonts w:ascii="GHEA Grapalat" w:hAnsi="GHEA Grapalat"/>
                <w:b w:val="0"/>
                <w:sz w:val="22"/>
                <w:szCs w:val="22"/>
                <w:lang w:val="en-US"/>
              </w:rPr>
              <w:t>ՉԻ ընդունվել:</w:t>
            </w: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r>
              <w:rPr>
                <w:rStyle w:val="Strong"/>
                <w:rFonts w:ascii="GHEA Grapalat" w:hAnsi="GHEA Grapalat"/>
                <w:b w:val="0"/>
                <w:sz w:val="22"/>
                <w:szCs w:val="22"/>
                <w:lang w:val="en-US"/>
              </w:rPr>
              <w:t>2.Ընդունվել է:</w:t>
            </w: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sz w:val="22"/>
                <w:szCs w:val="22"/>
                <w:lang w:val="en-US"/>
              </w:rPr>
            </w:pPr>
            <w:r>
              <w:rPr>
                <w:rStyle w:val="Strong"/>
                <w:rFonts w:ascii="GHEA Grapalat" w:hAnsi="GHEA Grapalat"/>
                <w:b w:val="0"/>
                <w:sz w:val="22"/>
                <w:szCs w:val="22"/>
                <w:lang w:val="en-US"/>
              </w:rPr>
              <w:t>3. Չի ընդունվել:</w:t>
            </w:r>
          </w:p>
          <w:p w:rsidR="00E5474B" w:rsidRDefault="00E5474B">
            <w:pPr>
              <w:tabs>
                <w:tab w:val="left" w:pos="162"/>
              </w:tabs>
              <w:rPr>
                <w:rStyle w:val="Strong"/>
                <w:rFonts w:ascii="GHEA Grapalat" w:hAnsi="GHEA Grapalat"/>
                <w:b w:val="0"/>
                <w:lang w:val="en-US"/>
              </w:rPr>
            </w:pPr>
          </w:p>
          <w:p w:rsidR="00E5474B" w:rsidRDefault="00E5474B">
            <w:pPr>
              <w:tabs>
                <w:tab w:val="left" w:pos="162"/>
              </w:tabs>
              <w:rPr>
                <w:rStyle w:val="Strong"/>
                <w:rFonts w:ascii="GHEA Grapalat" w:hAnsi="GHEA Grapalat"/>
                <w:b w:val="0"/>
                <w:lang w:val="en-US"/>
              </w:rPr>
            </w:pPr>
          </w:p>
          <w:p w:rsidR="00E5474B" w:rsidRDefault="00E5474B">
            <w:pPr>
              <w:tabs>
                <w:tab w:val="left" w:pos="162"/>
              </w:tabs>
              <w:rPr>
                <w:rStyle w:val="Strong"/>
                <w:rFonts w:ascii="GHEA Grapalat" w:hAnsi="GHEA Grapalat"/>
                <w:b w:val="0"/>
                <w:lang w:val="en-US"/>
              </w:rPr>
            </w:pPr>
          </w:p>
          <w:p w:rsidR="00E5474B" w:rsidRDefault="00E5474B">
            <w:pPr>
              <w:tabs>
                <w:tab w:val="left" w:pos="162"/>
              </w:tabs>
              <w:rPr>
                <w:rStyle w:val="Strong"/>
                <w:rFonts w:ascii="GHEA Grapalat" w:hAnsi="GHEA Grapalat"/>
                <w:b w:val="0"/>
                <w:lang w:val="en-US"/>
              </w:rPr>
            </w:pPr>
          </w:p>
          <w:p w:rsidR="00E5474B" w:rsidRDefault="00E5474B">
            <w:pPr>
              <w:tabs>
                <w:tab w:val="left" w:pos="162"/>
              </w:tabs>
              <w:rPr>
                <w:rStyle w:val="Strong"/>
                <w:rFonts w:ascii="GHEA Grapalat" w:hAnsi="GHEA Grapalat"/>
                <w:b w:val="0"/>
                <w:lang w:val="en-US"/>
              </w:rPr>
            </w:pPr>
          </w:p>
          <w:p w:rsidR="00E5474B" w:rsidRDefault="00E5474B">
            <w:pPr>
              <w:tabs>
                <w:tab w:val="left" w:pos="162"/>
              </w:tabs>
              <w:rPr>
                <w:rStyle w:val="Strong"/>
                <w:rFonts w:ascii="GHEA Grapalat" w:hAnsi="GHEA Grapalat"/>
                <w:b w:val="0"/>
                <w:lang w:val="en-US"/>
              </w:rPr>
            </w:pPr>
          </w:p>
          <w:p w:rsidR="00E5474B" w:rsidRDefault="00E5474B">
            <w:pPr>
              <w:tabs>
                <w:tab w:val="left" w:pos="162"/>
              </w:tabs>
              <w:rPr>
                <w:rStyle w:val="Strong"/>
                <w:rFonts w:ascii="GHEA Grapalat" w:hAnsi="GHEA Grapalat"/>
                <w:b w:val="0"/>
                <w:lang w:val="en-US"/>
              </w:rPr>
            </w:pPr>
          </w:p>
          <w:p w:rsidR="00E5474B" w:rsidRDefault="00E5474B">
            <w:pPr>
              <w:tabs>
                <w:tab w:val="left" w:pos="162"/>
              </w:tabs>
              <w:rPr>
                <w:rStyle w:val="Strong"/>
                <w:rFonts w:ascii="GHEA Grapalat" w:hAnsi="GHEA Grapalat"/>
                <w:b w:val="0"/>
                <w:lang w:val="en-US"/>
              </w:rPr>
            </w:pPr>
          </w:p>
          <w:p w:rsidR="00E5474B" w:rsidRDefault="00E5474B">
            <w:pPr>
              <w:tabs>
                <w:tab w:val="left" w:pos="162"/>
              </w:tabs>
              <w:rPr>
                <w:rStyle w:val="Strong"/>
                <w:rFonts w:ascii="GHEA Grapalat" w:hAnsi="GHEA Grapalat"/>
                <w:b w:val="0"/>
                <w:lang w:val="en-US"/>
              </w:rPr>
            </w:pPr>
          </w:p>
          <w:p w:rsidR="00E5474B" w:rsidRDefault="00E5474B">
            <w:pPr>
              <w:tabs>
                <w:tab w:val="left" w:pos="162"/>
              </w:tabs>
              <w:rPr>
                <w:rStyle w:val="Strong"/>
                <w:rFonts w:ascii="GHEA Grapalat" w:hAnsi="GHEA Grapalat"/>
                <w:b w:val="0"/>
                <w:lang w:val="en-US"/>
              </w:rPr>
            </w:pPr>
          </w:p>
          <w:p w:rsidR="00E5474B" w:rsidRDefault="00E5474B">
            <w:pPr>
              <w:tabs>
                <w:tab w:val="left" w:pos="162"/>
              </w:tabs>
              <w:rPr>
                <w:rStyle w:val="Strong"/>
                <w:rFonts w:ascii="GHEA Grapalat" w:hAnsi="GHEA Grapalat"/>
                <w:b w:val="0"/>
                <w:sz w:val="22"/>
                <w:szCs w:val="22"/>
                <w:lang w:val="en-US"/>
              </w:rPr>
            </w:pPr>
          </w:p>
          <w:p w:rsidR="00E5474B" w:rsidRDefault="00E5474B">
            <w:pPr>
              <w:tabs>
                <w:tab w:val="left" w:pos="162"/>
              </w:tabs>
              <w:rPr>
                <w:rStyle w:val="Strong"/>
                <w:rFonts w:ascii="GHEA Grapalat" w:hAnsi="GHEA Grapalat"/>
                <w:b w:val="0"/>
              </w:rPr>
            </w:pPr>
            <w:r>
              <w:rPr>
                <w:rStyle w:val="Strong"/>
                <w:rFonts w:ascii="GHEA Grapalat" w:hAnsi="GHEA Grapalat"/>
                <w:b w:val="0"/>
                <w:sz w:val="22"/>
                <w:szCs w:val="22"/>
                <w:lang w:val="en-US"/>
              </w:rPr>
              <w:t>4. Չի ընդունվել:</w:t>
            </w:r>
          </w:p>
        </w:tc>
        <w:tc>
          <w:tcPr>
            <w:tcW w:w="2700" w:type="dxa"/>
            <w:tcBorders>
              <w:top w:val="single" w:sz="4" w:space="0" w:color="000000"/>
              <w:left w:val="single" w:sz="4" w:space="0" w:color="000000"/>
              <w:bottom w:val="single" w:sz="4" w:space="0" w:color="000000"/>
              <w:right w:val="single" w:sz="4" w:space="0" w:color="000000"/>
            </w:tcBorders>
          </w:tcPr>
          <w:p w:rsidR="00E5474B" w:rsidRDefault="00E5474B">
            <w:pPr>
              <w:jc w:val="both"/>
              <w:rPr>
                <w:rStyle w:val="Strong"/>
                <w:rFonts w:ascii="GHEA Grapalat" w:hAnsi="GHEA Grapalat"/>
                <w:b w:val="0"/>
              </w:rPr>
            </w:pPr>
            <w:r>
              <w:rPr>
                <w:rStyle w:val="Strong"/>
                <w:rFonts w:ascii="GHEA Grapalat" w:hAnsi="GHEA Grapalat"/>
                <w:b w:val="0"/>
                <w:sz w:val="20"/>
                <w:szCs w:val="20"/>
                <w:lang w:val="en-US"/>
              </w:rPr>
              <w:lastRenderedPageBreak/>
              <w:t>1.</w:t>
            </w:r>
            <w:r>
              <w:rPr>
                <w:rFonts w:ascii="GHEA Grapalat" w:hAnsi="GHEA Grapalat"/>
                <w:sz w:val="20"/>
                <w:szCs w:val="20"/>
              </w:rPr>
              <w:t xml:space="preserve"> ՀՀ կառավարության 27.12.2012թ. N 1691-Ն </w:t>
            </w:r>
            <w:r>
              <w:rPr>
                <w:rFonts w:ascii="GHEA Grapalat" w:hAnsi="GHEA Grapalat"/>
                <w:sz w:val="20"/>
                <w:szCs w:val="20"/>
              </w:rPr>
              <w:lastRenderedPageBreak/>
              <w:t>որոշման 8.1-ին կետով սահմանված է, որ սոցիալական փաթեթի գումարները շահառուի սոցփաթեթի հաշվին միանվագ են ուղղվում, եթե շահառուն գտնվում է արձակուրդում և զբոսաշրջային օպերատորի հետ կնքած պայմանագրի օրինակը ներկայացնում է գործատուին: Որոշման 8.1-ին կետով նախատեսված դեպքերի համար վերահսկման մեխանիզմներ չկան, իսկ աշխատողը տվյալ տարվա սոցփաթեթի գումարները միանվագ ստանալով` ոչ բոլոր դեպքերում է օգտվում հանգստի ծառայությունից:</w:t>
            </w:r>
          </w:p>
          <w:p w:rsidR="00E5474B" w:rsidRDefault="00E5474B">
            <w:pPr>
              <w:jc w:val="both"/>
              <w:rPr>
                <w:rStyle w:val="Strong"/>
                <w:rFonts w:ascii="GHEA Grapalat" w:hAnsi="GHEA Grapalat"/>
                <w:b w:val="0"/>
                <w:sz w:val="20"/>
                <w:szCs w:val="20"/>
                <w:lang w:val="en-US"/>
              </w:rPr>
            </w:pPr>
            <w:r>
              <w:rPr>
                <w:rStyle w:val="Strong"/>
                <w:rFonts w:ascii="GHEA Grapalat" w:hAnsi="GHEA Grapalat"/>
                <w:b w:val="0"/>
                <w:sz w:val="20"/>
                <w:szCs w:val="20"/>
                <w:lang w:val="en-US"/>
              </w:rPr>
              <w:t xml:space="preserve">Սոցփաթեթի շահառուների առողջության պաշտպանությանն ուղղված միջոցառումների արդյունավետության բարձրացման նպատակով 2015թ. հունվարի 1-ից ներդրվում է պարտադիր կանխարգելիչ բժշկական քննության բաղադրիչը, </w:t>
            </w:r>
            <w:r>
              <w:rPr>
                <w:rStyle w:val="Strong"/>
                <w:rFonts w:ascii="GHEA Grapalat" w:hAnsi="GHEA Grapalat"/>
                <w:b w:val="0"/>
                <w:sz w:val="20"/>
                <w:szCs w:val="20"/>
                <w:lang w:val="en-US"/>
              </w:rPr>
              <w:lastRenderedPageBreak/>
              <w:t>որի արժեքը տարեկան կազմում է 8000 դրամ: Դրանով պայմանավորած շահառուի հաշվին ուղղվող ամսական գումարը կազմում է 6000 դրամ:</w:t>
            </w: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r>
              <w:rPr>
                <w:rStyle w:val="Strong"/>
                <w:rFonts w:ascii="GHEA Grapalat" w:hAnsi="GHEA Grapalat"/>
                <w:b w:val="0"/>
                <w:sz w:val="20"/>
                <w:szCs w:val="20"/>
                <w:lang w:val="en-US"/>
              </w:rPr>
              <w:t>3. ՀՀ կառավարության 27.11.2012թ. N 1691-Ն որոշման համաձայն շահառուն բանկ է ներկայացնում կանխավճարի փոխանցման հաշիվ կամ տեղեկանք կամ էլ հաշիվ ապրանքագիր:</w:t>
            </w: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sz w:val="20"/>
                <w:szCs w:val="20"/>
                <w:lang w:val="en-US"/>
              </w:rPr>
            </w:pPr>
            <w:r>
              <w:rPr>
                <w:rStyle w:val="Strong"/>
                <w:rFonts w:ascii="GHEA Grapalat" w:hAnsi="GHEA Grapalat"/>
                <w:b w:val="0"/>
                <w:sz w:val="20"/>
                <w:szCs w:val="20"/>
                <w:lang w:val="en-US"/>
              </w:rPr>
              <w:t xml:space="preserve"> </w:t>
            </w:r>
          </w:p>
          <w:p w:rsidR="00E5474B" w:rsidRDefault="00E5474B">
            <w:pPr>
              <w:jc w:val="both"/>
              <w:rPr>
                <w:rStyle w:val="Strong"/>
                <w:rFonts w:ascii="GHEA Grapalat" w:hAnsi="GHEA Grapalat"/>
                <w:b w:val="0"/>
                <w:sz w:val="20"/>
                <w:szCs w:val="20"/>
                <w:lang w:val="en-US"/>
              </w:rPr>
            </w:pPr>
          </w:p>
          <w:p w:rsidR="00E5474B" w:rsidRDefault="00E5474B">
            <w:pPr>
              <w:jc w:val="both"/>
              <w:rPr>
                <w:rStyle w:val="Strong"/>
                <w:rFonts w:ascii="GHEA Grapalat" w:hAnsi="GHEA Grapalat"/>
                <w:b w:val="0"/>
              </w:rPr>
            </w:pPr>
            <w:r>
              <w:rPr>
                <w:rStyle w:val="Strong"/>
                <w:rFonts w:ascii="GHEA Grapalat" w:hAnsi="GHEA Grapalat"/>
                <w:b w:val="0"/>
                <w:sz w:val="20"/>
                <w:szCs w:val="20"/>
                <w:lang w:val="en-US"/>
              </w:rPr>
              <w:t xml:space="preserve">4. </w:t>
            </w:r>
            <w:r>
              <w:rPr>
                <w:rFonts w:ascii="GHEA Grapalat" w:hAnsi="GHEA Grapalat"/>
                <w:sz w:val="22"/>
                <w:szCs w:val="22"/>
              </w:rPr>
              <w:t xml:space="preserve">Առաջարկը ընդունելու </w:t>
            </w:r>
            <w:r>
              <w:rPr>
                <w:rFonts w:ascii="GHEA Grapalat" w:hAnsi="GHEA Grapalat"/>
                <w:sz w:val="22"/>
                <w:szCs w:val="22"/>
              </w:rPr>
              <w:lastRenderedPageBreak/>
              <w:t>դեպքում հնարավոր չէ ապահովել վերահսկելի ընթացակարգ:</w:t>
            </w:r>
          </w:p>
        </w:tc>
      </w:tr>
      <w:tr w:rsidR="00E5474B" w:rsidTr="00E5474B">
        <w:tc>
          <w:tcPr>
            <w:tcW w:w="558" w:type="dxa"/>
            <w:tcBorders>
              <w:top w:val="single" w:sz="4" w:space="0" w:color="000000"/>
              <w:left w:val="single" w:sz="4" w:space="0" w:color="000000"/>
              <w:bottom w:val="single" w:sz="4" w:space="0" w:color="000000"/>
              <w:right w:val="single" w:sz="4" w:space="0" w:color="000000"/>
            </w:tcBorders>
            <w:hideMark/>
          </w:tcPr>
          <w:p w:rsidR="00E5474B" w:rsidRDefault="00E5474B">
            <w:pPr>
              <w:rPr>
                <w:rStyle w:val="Strong"/>
                <w:rFonts w:ascii="GHEA Grapalat" w:hAnsi="GHEA Grapalat"/>
                <w:b w:val="0"/>
                <w:sz w:val="22"/>
                <w:szCs w:val="22"/>
              </w:rPr>
            </w:pPr>
            <w:r>
              <w:rPr>
                <w:rStyle w:val="Strong"/>
                <w:rFonts w:ascii="GHEA Grapalat" w:hAnsi="GHEA Grapalat"/>
                <w:b w:val="0"/>
                <w:sz w:val="22"/>
                <w:szCs w:val="22"/>
                <w:lang w:val="en-US"/>
              </w:rPr>
              <w:lastRenderedPageBreak/>
              <w:t>3</w:t>
            </w:r>
            <w:r>
              <w:rPr>
                <w:rStyle w:val="Strong"/>
                <w:rFonts w:ascii="GHEA Grapalat" w:hAnsi="GHEA Grapalat"/>
                <w:b w:val="0"/>
                <w:sz w:val="22"/>
                <w:szCs w:val="22"/>
              </w:rPr>
              <w:t>.</w:t>
            </w:r>
          </w:p>
        </w:tc>
        <w:tc>
          <w:tcPr>
            <w:tcW w:w="3780" w:type="dxa"/>
            <w:tcBorders>
              <w:top w:val="single" w:sz="4" w:space="0" w:color="000000"/>
              <w:left w:val="single" w:sz="4" w:space="0" w:color="000000"/>
              <w:bottom w:val="single" w:sz="4" w:space="0" w:color="000000"/>
              <w:right w:val="single" w:sz="4" w:space="0" w:color="000000"/>
            </w:tcBorders>
            <w:hideMark/>
          </w:tcPr>
          <w:p w:rsidR="00E5474B" w:rsidRDefault="00E5474B">
            <w:pPr>
              <w:jc w:val="both"/>
              <w:rPr>
                <w:rStyle w:val="Strong"/>
                <w:rFonts w:ascii="GHEA Grapalat" w:hAnsi="GHEA Grapalat"/>
                <w:b w:val="0"/>
                <w:sz w:val="22"/>
                <w:szCs w:val="22"/>
              </w:rPr>
            </w:pPr>
            <w:r>
              <w:rPr>
                <w:rStyle w:val="Strong"/>
                <w:rFonts w:ascii="GHEA Grapalat" w:hAnsi="GHEA Grapalat" w:cs="Sylfaen"/>
                <w:b w:val="0"/>
                <w:sz w:val="22"/>
                <w:szCs w:val="22"/>
              </w:rPr>
              <w:t>ՀՀ</w:t>
            </w:r>
            <w:r>
              <w:rPr>
                <w:rStyle w:val="Strong"/>
                <w:rFonts w:ascii="GHEA Grapalat" w:hAnsi="GHEA Grapalat" w:cs="Calibri"/>
                <w:b w:val="0"/>
                <w:sz w:val="22"/>
                <w:szCs w:val="22"/>
              </w:rPr>
              <w:t xml:space="preserve"> </w:t>
            </w:r>
            <w:r>
              <w:rPr>
                <w:rStyle w:val="Strong"/>
                <w:rFonts w:ascii="GHEA Grapalat" w:hAnsi="GHEA Grapalat" w:cs="Sylfaen"/>
                <w:b w:val="0"/>
                <w:sz w:val="22"/>
                <w:szCs w:val="22"/>
              </w:rPr>
              <w:t>ֆինանսների</w:t>
            </w:r>
            <w:r>
              <w:rPr>
                <w:rStyle w:val="Strong"/>
                <w:rFonts w:ascii="GHEA Grapalat" w:hAnsi="GHEA Grapalat" w:cs="Calibri"/>
                <w:b w:val="0"/>
                <w:sz w:val="22"/>
                <w:szCs w:val="22"/>
              </w:rPr>
              <w:t xml:space="preserve"> </w:t>
            </w:r>
            <w:r>
              <w:rPr>
                <w:rStyle w:val="Strong"/>
                <w:rFonts w:ascii="GHEA Grapalat" w:hAnsi="GHEA Grapalat" w:cs="Sylfaen"/>
                <w:b w:val="0"/>
                <w:sz w:val="22"/>
                <w:szCs w:val="22"/>
              </w:rPr>
              <w:t>նախարարություն</w:t>
            </w:r>
          </w:p>
          <w:p w:rsidR="00E5474B" w:rsidRDefault="00E5474B">
            <w:pPr>
              <w:jc w:val="both"/>
              <w:rPr>
                <w:rStyle w:val="Strong"/>
                <w:rFonts w:ascii="GHEA Grapalat" w:hAnsi="GHEA Grapalat"/>
                <w:b w:val="0"/>
                <w:sz w:val="22"/>
                <w:szCs w:val="22"/>
              </w:rPr>
            </w:pPr>
            <w:r>
              <w:rPr>
                <w:rStyle w:val="Strong"/>
                <w:rFonts w:ascii="GHEA Grapalat" w:hAnsi="GHEA Grapalat"/>
                <w:b w:val="0"/>
                <w:sz w:val="22"/>
                <w:szCs w:val="22"/>
                <w:lang w:val="en-US"/>
              </w:rPr>
              <w:t>25.11</w:t>
            </w:r>
            <w:r>
              <w:rPr>
                <w:rStyle w:val="Strong"/>
                <w:rFonts w:ascii="GHEA Grapalat" w:hAnsi="GHEA Grapalat"/>
                <w:b w:val="0"/>
                <w:sz w:val="22"/>
                <w:szCs w:val="22"/>
              </w:rPr>
              <w:t>.2014</w:t>
            </w:r>
            <w:r>
              <w:rPr>
                <w:rStyle w:val="Strong"/>
                <w:rFonts w:ascii="GHEA Grapalat" w:hAnsi="GHEA Grapalat" w:cs="Sylfaen"/>
                <w:b w:val="0"/>
                <w:sz w:val="22"/>
                <w:szCs w:val="22"/>
              </w:rPr>
              <w:t>թ</w:t>
            </w:r>
            <w:r>
              <w:rPr>
                <w:rStyle w:val="Strong"/>
                <w:rFonts w:ascii="GHEA Grapalat" w:hAnsi="GHEA Grapalat" w:cs="Calibri"/>
                <w:b w:val="0"/>
                <w:sz w:val="22"/>
                <w:szCs w:val="22"/>
              </w:rPr>
              <w:t>. N</w:t>
            </w:r>
            <w:r>
              <w:rPr>
                <w:rStyle w:val="Strong"/>
                <w:rFonts w:ascii="GHEA Grapalat" w:hAnsi="GHEA Grapalat"/>
                <w:b w:val="0"/>
                <w:sz w:val="22"/>
                <w:szCs w:val="22"/>
              </w:rPr>
              <w:t xml:space="preserve"> 01/83-1/</w:t>
            </w:r>
            <w:r>
              <w:rPr>
                <w:rStyle w:val="Strong"/>
                <w:rFonts w:ascii="GHEA Grapalat" w:hAnsi="GHEA Grapalat"/>
                <w:b w:val="0"/>
                <w:sz w:val="22"/>
                <w:szCs w:val="22"/>
                <w:lang w:val="en-US"/>
              </w:rPr>
              <w:t>21104</w:t>
            </w:r>
            <w:r>
              <w:rPr>
                <w:rStyle w:val="Strong"/>
                <w:rFonts w:ascii="GHEA Grapalat" w:hAnsi="GHEA Grapalat"/>
                <w:b w:val="0"/>
                <w:sz w:val="22"/>
                <w:szCs w:val="22"/>
              </w:rPr>
              <w:t xml:space="preserve">-14 </w:t>
            </w:r>
            <w:r>
              <w:rPr>
                <w:rStyle w:val="Strong"/>
                <w:rFonts w:ascii="GHEA Grapalat" w:hAnsi="GHEA Grapalat" w:cs="Sylfaen"/>
                <w:b w:val="0"/>
                <w:sz w:val="22"/>
                <w:szCs w:val="22"/>
              </w:rPr>
              <w:t>գրություն</w:t>
            </w:r>
          </w:p>
        </w:tc>
        <w:tc>
          <w:tcPr>
            <w:tcW w:w="5040" w:type="dxa"/>
            <w:tcBorders>
              <w:top w:val="single" w:sz="4" w:space="0" w:color="000000"/>
              <w:left w:val="single" w:sz="4" w:space="0" w:color="000000"/>
              <w:bottom w:val="single" w:sz="4" w:space="0" w:color="000000"/>
              <w:right w:val="single" w:sz="4" w:space="0" w:color="000000"/>
            </w:tcBorders>
            <w:hideMark/>
          </w:tcPr>
          <w:p w:rsidR="00E5474B" w:rsidRDefault="00E5474B">
            <w:pPr>
              <w:ind w:firstLine="426"/>
              <w:jc w:val="both"/>
              <w:rPr>
                <w:rStyle w:val="Strong"/>
                <w:rFonts w:ascii="GHEA Grapalat" w:hAnsi="GHEA Grapalat"/>
                <w:b w:val="0"/>
                <w:sz w:val="22"/>
                <w:szCs w:val="22"/>
              </w:rPr>
            </w:pPr>
            <w:r>
              <w:rPr>
                <w:rFonts w:ascii="GHEA Grapalat" w:hAnsi="GHEA Grapalat" w:cs="GHEA Mariam"/>
                <w:iCs/>
                <w:sz w:val="22"/>
                <w:szCs w:val="22"/>
                <w:lang w:val="fr-FR"/>
              </w:rPr>
              <w:t xml:space="preserve">Նախագծի հավելված 3-ի «Ապահովագրական հատուցման բացառություններ» բաժնի 2-րդ կետի համաձայն՝ փաթեթի շրջանակներում փոխհատուցման ենթական չեն ՀՀ կառավարության 2012 թվականի դեկտեմբերի 27-ի թիվ 1691-Ն որոշման հավելված 2-ով սահմանված բժշկական օգնության և սպասարկման ծառայությունների փաթեթի բացառություններում նշված հիվանդությունների և վիճակների արտահիվանդանոցային բուժումը՝ բացառությամբ արտահիվանդանոցային բժշկական օգնության և սպասարկման, այդ թվում՝ ստոմատոլոգիական ծառայությունների, ինչպես նաև հատուկ և դժվարամատչելի ախտորոշիչ հետազոտությունների: Մինչդեռ Նախագծի 1-ին կետի 1-ին ենթակետով նախատեսվում է ուժը կորցրած ճանաչել ՀՀ կառավարության 2012 թվականի դեկտեմբերի </w:t>
            </w:r>
            <w:r>
              <w:rPr>
                <w:rFonts w:ascii="GHEA Grapalat" w:hAnsi="GHEA Grapalat" w:cs="GHEA Mariam"/>
                <w:iCs/>
                <w:sz w:val="22"/>
                <w:szCs w:val="22"/>
                <w:lang w:val="fr-FR"/>
              </w:rPr>
              <w:lastRenderedPageBreak/>
              <w:t>27-ի թիվ 1691-Ն որոշման 2-րդ հավելվածի Ձև N 1.1-ը, որում նախատեսված են վերոնշյալ բացառությունները:</w:t>
            </w:r>
          </w:p>
        </w:tc>
        <w:tc>
          <w:tcPr>
            <w:tcW w:w="1800" w:type="dxa"/>
            <w:tcBorders>
              <w:top w:val="single" w:sz="4" w:space="0" w:color="000000"/>
              <w:left w:val="single" w:sz="4" w:space="0" w:color="000000"/>
              <w:bottom w:val="single" w:sz="4" w:space="0" w:color="000000"/>
              <w:right w:val="single" w:sz="4" w:space="0" w:color="000000"/>
            </w:tcBorders>
            <w:hideMark/>
          </w:tcPr>
          <w:p w:rsidR="00E5474B" w:rsidRDefault="00E5474B">
            <w:pPr>
              <w:tabs>
                <w:tab w:val="left" w:pos="162"/>
              </w:tabs>
              <w:rPr>
                <w:rStyle w:val="Strong"/>
                <w:rFonts w:ascii="GHEA Grapalat" w:hAnsi="GHEA Grapalat"/>
                <w:b w:val="0"/>
                <w:sz w:val="22"/>
                <w:szCs w:val="22"/>
              </w:rPr>
            </w:pPr>
            <w:r>
              <w:rPr>
                <w:rStyle w:val="Strong"/>
                <w:rFonts w:ascii="GHEA Grapalat" w:hAnsi="GHEA Grapalat"/>
                <w:b w:val="0"/>
                <w:sz w:val="22"/>
                <w:szCs w:val="22"/>
                <w:lang w:val="en-US"/>
              </w:rPr>
              <w:lastRenderedPageBreak/>
              <w:t>Չի ընդունվել</w:t>
            </w:r>
          </w:p>
        </w:tc>
        <w:tc>
          <w:tcPr>
            <w:tcW w:w="2700" w:type="dxa"/>
            <w:tcBorders>
              <w:top w:val="single" w:sz="4" w:space="0" w:color="000000"/>
              <w:left w:val="single" w:sz="4" w:space="0" w:color="000000"/>
              <w:bottom w:val="single" w:sz="4" w:space="0" w:color="000000"/>
              <w:right w:val="single" w:sz="4" w:space="0" w:color="000000"/>
            </w:tcBorders>
            <w:hideMark/>
          </w:tcPr>
          <w:p w:rsidR="00E5474B" w:rsidRDefault="00E5474B">
            <w:pPr>
              <w:rPr>
                <w:rStyle w:val="Strong"/>
                <w:rFonts w:ascii="GHEA Grapalat" w:hAnsi="GHEA Grapalat"/>
              </w:rPr>
            </w:pPr>
            <w:r>
              <w:rPr>
                <w:rFonts w:ascii="GHEA Grapalat" w:hAnsi="GHEA Grapalat" w:cs="GHEA Mariam"/>
                <w:iCs/>
                <w:sz w:val="22"/>
                <w:szCs w:val="22"/>
                <w:lang w:val="fr-FR"/>
              </w:rPr>
              <w:t>Նախագծի 2-րդ և 3-րդ հավելվածներով հաստատվող առողջության ապահովագրության փաթեթների մյուս բաղադրամասերը էապես տարբերվում են ՀՀ կառավարության 2012 թվականի դեկտեմբերի 27-ի թիվ 1691-Ն որոշման 2-րդ հավելվածի Ձև N 1.1-ով հաստատված փաթեթից:</w:t>
            </w:r>
          </w:p>
        </w:tc>
      </w:tr>
    </w:tbl>
    <w:p w:rsidR="00D7641A" w:rsidRDefault="00D7641A"/>
    <w:sectPr w:rsidR="00D7641A" w:rsidSect="00E5474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7103B"/>
    <w:multiLevelType w:val="hybridMultilevel"/>
    <w:tmpl w:val="6344B7F8"/>
    <w:lvl w:ilvl="0" w:tplc="706EAC66">
      <w:start w:val="1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40374AF1"/>
    <w:multiLevelType w:val="hybridMultilevel"/>
    <w:tmpl w:val="4538F9E8"/>
    <w:lvl w:ilvl="0" w:tplc="0A84A728">
      <w:start w:val="1"/>
      <w:numFmt w:val="decimal"/>
      <w:lvlText w:val="%1."/>
      <w:lvlJc w:val="left"/>
      <w:pPr>
        <w:ind w:left="720" w:hanging="360"/>
      </w:pPr>
      <w:rPr>
        <w:rFonts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7CB5F90"/>
    <w:multiLevelType w:val="hybridMultilevel"/>
    <w:tmpl w:val="310C0D5E"/>
    <w:lvl w:ilvl="0" w:tplc="3FB69994">
      <w:start w:val="1"/>
      <w:numFmt w:val="decimal"/>
      <w:lvlText w:val="%1)"/>
      <w:lvlJc w:val="left"/>
      <w:pPr>
        <w:ind w:left="1860" w:hanging="1140"/>
      </w:pPr>
      <w:rPr>
        <w:rFonts w:ascii="GHEA Grapalat" w:eastAsia="Times New Roman" w:hAnsi="GHEA Grapalat" w:cs="Sylfae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312"/>
    <w:rsid w:val="008A4CDE"/>
    <w:rsid w:val="00964312"/>
    <w:rsid w:val="00D7641A"/>
    <w:rsid w:val="00E5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74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74B"/>
    <w:pPr>
      <w:spacing w:before="100" w:beforeAutospacing="1" w:after="100" w:afterAutospacing="1"/>
    </w:pPr>
    <w:rPr>
      <w:lang w:val="en-US" w:eastAsia="en-US"/>
    </w:rPr>
  </w:style>
  <w:style w:type="paragraph" w:styleId="ListParagraph">
    <w:name w:val="List Paragraph"/>
    <w:basedOn w:val="Normal"/>
    <w:uiPriority w:val="34"/>
    <w:qFormat/>
    <w:rsid w:val="00E5474B"/>
    <w:pPr>
      <w:spacing w:after="200" w:line="276" w:lineRule="auto"/>
      <w:ind w:left="720"/>
      <w:contextualSpacing/>
    </w:pPr>
    <w:rPr>
      <w:rFonts w:ascii="Calibri" w:eastAsia="Calibri" w:hAnsi="Calibri"/>
      <w:sz w:val="22"/>
      <w:szCs w:val="22"/>
      <w:lang w:val="en-US" w:eastAsia="en-US"/>
    </w:rPr>
  </w:style>
  <w:style w:type="character" w:customStyle="1" w:styleId="normChar">
    <w:name w:val="norm Char"/>
    <w:link w:val="norm"/>
    <w:locked/>
    <w:rsid w:val="00E5474B"/>
    <w:rPr>
      <w:rFonts w:ascii="Arial Armenian" w:hAnsi="Arial Armenian"/>
      <w:lang w:val="x-none" w:eastAsia="ru-RU"/>
    </w:rPr>
  </w:style>
  <w:style w:type="paragraph" w:customStyle="1" w:styleId="norm">
    <w:name w:val="norm"/>
    <w:basedOn w:val="Normal"/>
    <w:link w:val="normChar"/>
    <w:rsid w:val="00E5474B"/>
    <w:pPr>
      <w:spacing w:line="480" w:lineRule="auto"/>
      <w:ind w:firstLine="709"/>
      <w:jc w:val="both"/>
    </w:pPr>
    <w:rPr>
      <w:rFonts w:ascii="Arial Armenian" w:eastAsiaTheme="minorHAnsi" w:hAnsi="Arial Armenian" w:cstheme="minorBidi"/>
      <w:sz w:val="22"/>
      <w:szCs w:val="22"/>
      <w:lang w:val="x-none"/>
    </w:rPr>
  </w:style>
  <w:style w:type="character" w:styleId="Strong">
    <w:name w:val="Strong"/>
    <w:basedOn w:val="DefaultParagraphFont"/>
    <w:uiPriority w:val="22"/>
    <w:qFormat/>
    <w:rsid w:val="00E547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74B"/>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74B"/>
    <w:pPr>
      <w:spacing w:before="100" w:beforeAutospacing="1" w:after="100" w:afterAutospacing="1"/>
    </w:pPr>
    <w:rPr>
      <w:lang w:val="en-US" w:eastAsia="en-US"/>
    </w:rPr>
  </w:style>
  <w:style w:type="paragraph" w:styleId="ListParagraph">
    <w:name w:val="List Paragraph"/>
    <w:basedOn w:val="Normal"/>
    <w:uiPriority w:val="34"/>
    <w:qFormat/>
    <w:rsid w:val="00E5474B"/>
    <w:pPr>
      <w:spacing w:after="200" w:line="276" w:lineRule="auto"/>
      <w:ind w:left="720"/>
      <w:contextualSpacing/>
    </w:pPr>
    <w:rPr>
      <w:rFonts w:ascii="Calibri" w:eastAsia="Calibri" w:hAnsi="Calibri"/>
      <w:sz w:val="22"/>
      <w:szCs w:val="22"/>
      <w:lang w:val="en-US" w:eastAsia="en-US"/>
    </w:rPr>
  </w:style>
  <w:style w:type="character" w:customStyle="1" w:styleId="normChar">
    <w:name w:val="norm Char"/>
    <w:link w:val="norm"/>
    <w:locked/>
    <w:rsid w:val="00E5474B"/>
    <w:rPr>
      <w:rFonts w:ascii="Arial Armenian" w:hAnsi="Arial Armenian"/>
      <w:lang w:val="x-none" w:eastAsia="ru-RU"/>
    </w:rPr>
  </w:style>
  <w:style w:type="paragraph" w:customStyle="1" w:styleId="norm">
    <w:name w:val="norm"/>
    <w:basedOn w:val="Normal"/>
    <w:link w:val="normChar"/>
    <w:rsid w:val="00E5474B"/>
    <w:pPr>
      <w:spacing w:line="480" w:lineRule="auto"/>
      <w:ind w:firstLine="709"/>
      <w:jc w:val="both"/>
    </w:pPr>
    <w:rPr>
      <w:rFonts w:ascii="Arial Armenian" w:eastAsiaTheme="minorHAnsi" w:hAnsi="Arial Armenian" w:cstheme="minorBidi"/>
      <w:sz w:val="22"/>
      <w:szCs w:val="22"/>
      <w:lang w:val="x-none"/>
    </w:rPr>
  </w:style>
  <w:style w:type="character" w:styleId="Strong">
    <w:name w:val="Strong"/>
    <w:basedOn w:val="DefaultParagraphFont"/>
    <w:uiPriority w:val="22"/>
    <w:qFormat/>
    <w:rsid w:val="00E54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5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2647</Words>
  <Characters>15093</Characters>
  <Application>Microsoft Office Word</Application>
  <DocSecurity>0</DocSecurity>
  <Lines>125</Lines>
  <Paragraphs>35</Paragraphs>
  <ScaleCrop>false</ScaleCrop>
  <Company/>
  <LinksUpToDate>false</LinksUpToDate>
  <CharactersWithSpaces>17705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 Grigoryan</dc:creator>
  <cp:keywords/>
  <dc:description/>
  <cp:lastModifiedBy>Miqael Grigoryan</cp:lastModifiedBy>
  <cp:revision>4</cp:revision>
  <dcterms:created xsi:type="dcterms:W3CDTF">2014-12-23T06:42:00Z</dcterms:created>
  <dcterms:modified xsi:type="dcterms:W3CDTF">2014-12-23T06:43:00Z</dcterms:modified>
</cp:coreProperties>
</file>