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W w:w="14400" w:type="dxa"/>
        <w:tblInd w:w="-42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99"/>
        <w:gridCol w:w="1413"/>
        <w:gridCol w:w="544"/>
        <w:gridCol w:w="1454"/>
        <w:gridCol w:w="23"/>
        <w:gridCol w:w="1957"/>
        <w:gridCol w:w="76"/>
        <w:gridCol w:w="644"/>
        <w:gridCol w:w="2790"/>
      </w:tblGrid>
      <w:tr w:rsidR="00DD4B98" w:rsidRPr="005C234A" w:rsidTr="00DD4B98">
        <w:trPr>
          <w:trHeight w:val="182"/>
        </w:trPr>
        <w:tc>
          <w:tcPr>
            <w:tcW w:w="5499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413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7488" w:type="dxa"/>
            <w:gridSpan w:val="7"/>
            <w:shd w:val="solid" w:color="FFFFFF" w:fill="auto"/>
            <w:hideMark/>
          </w:tcPr>
          <w:p w:rsidR="00DD4B98" w:rsidRPr="005C234A" w:rsidRDefault="00DD4B98" w:rsidP="001F1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Cs/>
                <w:color w:val="000000"/>
              </w:rPr>
            </w:pPr>
            <w:proofErr w:type="spellStart"/>
            <w:r w:rsidRPr="005C234A">
              <w:rPr>
                <w:rFonts w:ascii="GHEA Grapalat" w:hAnsi="GHEA Grapalat" w:cs="GHEA Grapalat"/>
                <w:iCs/>
                <w:color w:val="000000"/>
              </w:rPr>
              <w:t>Հավելված</w:t>
            </w:r>
            <w:proofErr w:type="spellEnd"/>
          </w:p>
        </w:tc>
      </w:tr>
      <w:tr w:rsidR="00460EAC" w:rsidRPr="005C234A" w:rsidTr="00DD4B98">
        <w:trPr>
          <w:trHeight w:val="182"/>
        </w:trPr>
        <w:tc>
          <w:tcPr>
            <w:tcW w:w="5499" w:type="dxa"/>
            <w:shd w:val="solid" w:color="FFFFFF" w:fill="auto"/>
          </w:tcPr>
          <w:p w:rsidR="00460EAC" w:rsidRPr="005C234A" w:rsidRDefault="0046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413" w:type="dxa"/>
            <w:shd w:val="solid" w:color="FFFFFF" w:fill="auto"/>
          </w:tcPr>
          <w:p w:rsidR="00460EAC" w:rsidRPr="005C234A" w:rsidRDefault="00460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7488" w:type="dxa"/>
            <w:gridSpan w:val="7"/>
            <w:shd w:val="solid" w:color="FFFFFF" w:fill="auto"/>
            <w:hideMark/>
          </w:tcPr>
          <w:p w:rsidR="00460EAC" w:rsidRPr="005C234A" w:rsidRDefault="00460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DD4B98" w:rsidRPr="005C234A" w:rsidTr="00DD4B98">
        <w:trPr>
          <w:trHeight w:val="182"/>
        </w:trPr>
        <w:tc>
          <w:tcPr>
            <w:tcW w:w="5499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413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7488" w:type="dxa"/>
            <w:gridSpan w:val="7"/>
            <w:shd w:val="solid" w:color="FFFFFF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Cs/>
                <w:color w:val="000000"/>
              </w:rPr>
            </w:pPr>
            <w:r w:rsidRPr="005C234A">
              <w:rPr>
                <w:rFonts w:ascii="GHEA Grapalat" w:hAnsi="GHEA Grapalat" w:cs="GHEA Grapalat"/>
                <w:iCs/>
                <w:color w:val="000000"/>
              </w:rPr>
              <w:t xml:space="preserve">ՀՀ </w:t>
            </w:r>
            <w:proofErr w:type="spellStart"/>
            <w:r w:rsidRPr="005C234A">
              <w:rPr>
                <w:rFonts w:ascii="GHEA Grapalat" w:hAnsi="GHEA Grapalat" w:cs="GHEA Grapalat"/>
                <w:iCs/>
                <w:color w:val="000000"/>
              </w:rPr>
              <w:t>կառավարության</w:t>
            </w:r>
            <w:proofErr w:type="spellEnd"/>
            <w:r w:rsidRPr="005C234A">
              <w:rPr>
                <w:rFonts w:ascii="GHEA Grapalat" w:hAnsi="GHEA Grapalat" w:cs="GHEA Grapalat"/>
                <w:iCs/>
                <w:color w:val="000000"/>
              </w:rPr>
              <w:t xml:space="preserve"> 2013 </w:t>
            </w:r>
            <w:proofErr w:type="spellStart"/>
            <w:r w:rsidRPr="005C234A">
              <w:rPr>
                <w:rFonts w:ascii="GHEA Grapalat" w:hAnsi="GHEA Grapalat" w:cs="GHEA Grapalat"/>
                <w:iCs/>
                <w:color w:val="000000"/>
              </w:rPr>
              <w:t>թվականի</w:t>
            </w:r>
            <w:proofErr w:type="spellEnd"/>
          </w:p>
        </w:tc>
      </w:tr>
      <w:tr w:rsidR="00DD4B98" w:rsidRPr="005C234A" w:rsidTr="00DD4B98">
        <w:trPr>
          <w:trHeight w:val="182"/>
        </w:trPr>
        <w:tc>
          <w:tcPr>
            <w:tcW w:w="5499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413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7488" w:type="dxa"/>
            <w:gridSpan w:val="7"/>
            <w:shd w:val="solid" w:color="FFFFFF" w:fill="auto"/>
            <w:hideMark/>
          </w:tcPr>
          <w:p w:rsidR="00DD4B98" w:rsidRPr="005C234A" w:rsidRDefault="00DD4B98" w:rsidP="001F1A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Cs/>
                <w:color w:val="000000"/>
              </w:rPr>
            </w:pPr>
            <w:r w:rsidRPr="005C234A">
              <w:rPr>
                <w:rFonts w:ascii="GHEA Grapalat" w:hAnsi="GHEA Grapalat" w:cs="GHEA Grapalat"/>
                <w:iCs/>
                <w:color w:val="000000"/>
              </w:rPr>
              <w:t xml:space="preserve">----------- ----- -ի № ------ -Ն </w:t>
            </w:r>
            <w:proofErr w:type="spellStart"/>
            <w:r w:rsidRPr="005C234A">
              <w:rPr>
                <w:rFonts w:ascii="GHEA Grapalat" w:hAnsi="GHEA Grapalat" w:cs="GHEA Grapalat"/>
                <w:iCs/>
                <w:color w:val="000000"/>
              </w:rPr>
              <w:t>որոշման</w:t>
            </w:r>
            <w:proofErr w:type="spellEnd"/>
          </w:p>
        </w:tc>
      </w:tr>
      <w:tr w:rsidR="00DD4B98" w:rsidRPr="005C234A" w:rsidTr="00DD4B98">
        <w:trPr>
          <w:gridAfter w:val="2"/>
          <w:wAfter w:w="3434" w:type="dxa"/>
          <w:trHeight w:val="182"/>
        </w:trPr>
        <w:tc>
          <w:tcPr>
            <w:tcW w:w="5499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413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4054" w:type="dxa"/>
            <w:gridSpan w:val="5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  <w:p w:rsidR="00460EAC" w:rsidRPr="005C234A" w:rsidRDefault="00460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</w:tr>
      <w:tr w:rsidR="00DD4B98" w:rsidRPr="005C234A" w:rsidTr="00DD4B98">
        <w:trPr>
          <w:trHeight w:val="518"/>
        </w:trPr>
        <w:tc>
          <w:tcPr>
            <w:tcW w:w="14400" w:type="dxa"/>
            <w:gridSpan w:val="9"/>
            <w:shd w:val="solid" w:color="FFFFFF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5C234A">
              <w:rPr>
                <w:rFonts w:ascii="GHEA Grapalat" w:hAnsi="GHEA Grapalat" w:cs="GHEA Grapalat"/>
                <w:color w:val="000000"/>
              </w:rPr>
              <w:t>ՀԱՅԱՍՏԱՆԻ ՀԱՆՐԱՊԵՏՈՒԹՅԱՆ ԿԱՌԱՎԱՐՈՒԹՅԱՆ 2012 ԹՎԱԿԱՆԻ ԴԵԿՏԵՄԲԵՐԻ 20-Ի № 1616-Ն ՈՐՈՇՄԱՆ № 11 ՀԱՎԵԼՎԱԾԻ № 11.23 ԱՂՅՈՒՍԱԿՈՒՄ ԿԱՏԱՐՎՈՂ ԼՐԱՑՈՒՄՆԵՐԸ</w:t>
            </w:r>
          </w:p>
        </w:tc>
      </w:tr>
      <w:tr w:rsidR="00DD4B98" w:rsidRPr="005C234A" w:rsidTr="00DD4B98">
        <w:trPr>
          <w:gridAfter w:val="2"/>
          <w:wAfter w:w="3434" w:type="dxa"/>
          <w:trHeight w:val="182"/>
        </w:trPr>
        <w:tc>
          <w:tcPr>
            <w:tcW w:w="5499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413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4054" w:type="dxa"/>
            <w:gridSpan w:val="5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</w:tr>
      <w:tr w:rsidR="00DD4B98" w:rsidRPr="005C234A" w:rsidTr="00DD4B98">
        <w:trPr>
          <w:gridAfter w:val="2"/>
          <w:wAfter w:w="3434" w:type="dxa"/>
          <w:trHeight w:val="173"/>
        </w:trPr>
        <w:tc>
          <w:tcPr>
            <w:tcW w:w="5499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413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054" w:type="dxa"/>
            <w:gridSpan w:val="5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DD4B98" w:rsidRPr="005C234A" w:rsidTr="00DD4B98">
        <w:trPr>
          <w:trHeight w:val="326"/>
        </w:trPr>
        <w:tc>
          <w:tcPr>
            <w:tcW w:w="14400" w:type="dxa"/>
            <w:gridSpan w:val="9"/>
            <w:shd w:val="solid" w:color="FFFFFF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5C234A">
              <w:rPr>
                <w:rFonts w:ascii="GHEA Grapalat" w:hAnsi="GHEA Grapalat" w:cs="GHEA Grapalat"/>
                <w:color w:val="000000"/>
              </w:rPr>
              <w:t xml:space="preserve">ՄԱՍ Գ: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Նախարարի</w:t>
            </w:r>
            <w:proofErr w:type="spellEnd"/>
            <w:r w:rsidRPr="005C234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պատասխանատվության</w:t>
            </w:r>
            <w:proofErr w:type="spellEnd"/>
            <w:r w:rsidRPr="005C234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ներքո</w:t>
            </w:r>
            <w:proofErr w:type="spellEnd"/>
            <w:r w:rsidRPr="005C234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իրականացվող</w:t>
            </w:r>
            <w:proofErr w:type="spellEnd"/>
            <w:r w:rsidRPr="005C234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քաղաքականության</w:t>
            </w:r>
            <w:proofErr w:type="spellEnd"/>
            <w:r w:rsidRPr="005C234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միջոցառումների</w:t>
            </w:r>
            <w:proofErr w:type="spellEnd"/>
            <w:r w:rsidRPr="005C234A">
              <w:rPr>
                <w:rFonts w:ascii="GHEA Grapalat" w:hAnsi="GHEA Grapalat" w:cs="GHEA Grapalat"/>
                <w:color w:val="000000"/>
              </w:rPr>
              <w:t xml:space="preserve"> և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ֆինանսական</w:t>
            </w:r>
            <w:proofErr w:type="spellEnd"/>
            <w:r w:rsidRPr="005C234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կառավարման</w:t>
            </w:r>
            <w:proofErr w:type="spellEnd"/>
            <w:r w:rsidRPr="005C234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արդյունքների</w:t>
            </w:r>
            <w:proofErr w:type="spellEnd"/>
            <w:r w:rsidRPr="005C234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ցուցանիշները</w:t>
            </w:r>
            <w:proofErr w:type="spellEnd"/>
          </w:p>
        </w:tc>
      </w:tr>
      <w:tr w:rsidR="00DD4B98" w:rsidRPr="005C234A" w:rsidTr="00DD4B98">
        <w:trPr>
          <w:trHeight w:val="182"/>
        </w:trPr>
        <w:tc>
          <w:tcPr>
            <w:tcW w:w="8933" w:type="dxa"/>
            <w:gridSpan w:val="5"/>
            <w:shd w:val="solid" w:color="FFFFFF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5C234A">
              <w:rPr>
                <w:rFonts w:ascii="GHEA Grapalat" w:hAnsi="GHEA Grapalat" w:cs="GHEA Grapalat"/>
                <w:color w:val="000000"/>
              </w:rPr>
              <w:t xml:space="preserve">1.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Քաղաքականության</w:t>
            </w:r>
            <w:proofErr w:type="spellEnd"/>
            <w:r w:rsidRPr="005C234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GHEA Grapalat"/>
                <w:color w:val="000000"/>
              </w:rPr>
              <w:t>միջոցառումներ</w:t>
            </w:r>
            <w:proofErr w:type="spellEnd"/>
          </w:p>
        </w:tc>
        <w:tc>
          <w:tcPr>
            <w:tcW w:w="1957" w:type="dxa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3510" w:type="dxa"/>
            <w:gridSpan w:val="3"/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</w:tr>
      <w:tr w:rsidR="00DD4B98" w:rsidRPr="005C234A" w:rsidTr="00FF5B69">
        <w:trPr>
          <w:trHeight w:val="80"/>
        </w:trPr>
        <w:tc>
          <w:tcPr>
            <w:tcW w:w="54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</w:tr>
      <w:tr w:rsidR="00DD4B98" w:rsidRPr="005C234A" w:rsidTr="00DD4B98">
        <w:trPr>
          <w:trHeight w:val="346"/>
        </w:trPr>
        <w:tc>
          <w:tcPr>
            <w:tcW w:w="14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Անվանումը</w:t>
            </w:r>
            <w:proofErr w:type="spellEnd"/>
          </w:p>
        </w:tc>
      </w:tr>
      <w:tr w:rsidR="00DD4B98" w:rsidRPr="005C234A" w:rsidTr="00DD4B98">
        <w:trPr>
          <w:trHeight w:val="478"/>
        </w:trPr>
        <w:tc>
          <w:tcPr>
            <w:tcW w:w="14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Միջազգային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մարզական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միջոցառումների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հաղթողներին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և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մրցանակակիցներին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դրամական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մրցանակների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հանձնում</w:t>
            </w:r>
            <w:proofErr w:type="spellEnd"/>
          </w:p>
        </w:tc>
      </w:tr>
      <w:tr w:rsidR="00DD4B98" w:rsidRPr="005C234A" w:rsidTr="00DD4B98">
        <w:trPr>
          <w:trHeight w:val="173"/>
        </w:trPr>
        <w:tc>
          <w:tcPr>
            <w:tcW w:w="14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Նկարագրություն</w:t>
            </w:r>
            <w:proofErr w:type="spellEnd"/>
          </w:p>
        </w:tc>
      </w:tr>
      <w:tr w:rsidR="00DD4B98" w:rsidRPr="005C234A" w:rsidTr="00DD4B98">
        <w:trPr>
          <w:trHeight w:val="600"/>
        </w:trPr>
        <w:tc>
          <w:tcPr>
            <w:tcW w:w="14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Օլիմպիական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խաղերում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,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աշխարհի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,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Եվրոպայի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առաջնություններում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,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գավաթի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խաղարկություններում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հաղթողներին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և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մրցանակակիրներին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դրամական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մրցանակների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հանձնում</w:t>
            </w:r>
            <w:proofErr w:type="spellEnd"/>
          </w:p>
        </w:tc>
      </w:tr>
      <w:tr w:rsidR="00DD4B98" w:rsidRPr="005C234A" w:rsidTr="00DD4B98">
        <w:trPr>
          <w:trHeight w:val="600"/>
        </w:trPr>
        <w:tc>
          <w:tcPr>
            <w:tcW w:w="14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Օլիմպիական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խաղերում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,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աշխարհի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,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Եվրոպայի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առաջնություններում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առավել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բարձր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ցուցանիշների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հասած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մարզիկներ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,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մարզիչներ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,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բժիշկներ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և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մարզական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կազմակերպություններ</w:t>
            </w:r>
            <w:proofErr w:type="spellEnd"/>
          </w:p>
        </w:tc>
      </w:tr>
      <w:tr w:rsidR="00DD4B98" w:rsidRPr="005C234A" w:rsidTr="00DD4B98">
        <w:trPr>
          <w:trHeight w:val="173"/>
        </w:trPr>
        <w:tc>
          <w:tcPr>
            <w:tcW w:w="893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b/>
                <w:bCs/>
                <w:color w:val="000000"/>
              </w:rPr>
              <w:t>Չափորոշիչներ</w:t>
            </w:r>
            <w:proofErr w:type="spellEnd"/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Ցուցանիշների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փոփոխությունը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(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ավելացումները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նշված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են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դրական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նշանով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>)</w:t>
            </w:r>
          </w:p>
        </w:tc>
      </w:tr>
      <w:tr w:rsidR="00DD4B98" w:rsidRPr="005C234A" w:rsidTr="00DD4B98">
        <w:trPr>
          <w:trHeight w:val="173"/>
        </w:trPr>
        <w:tc>
          <w:tcPr>
            <w:tcW w:w="89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B98" w:rsidRPr="005C234A" w:rsidRDefault="00DD4B98">
            <w:pPr>
              <w:spacing w:after="0" w:line="240" w:lineRule="auto"/>
              <w:rPr>
                <w:rFonts w:ascii="GHEA Grapalat" w:hAnsi="GHEA Grapalat" w:cs="Times Armenian"/>
                <w:b/>
                <w:bCs/>
                <w:color w:val="000000"/>
              </w:rPr>
            </w:pPr>
          </w:p>
        </w:tc>
        <w:tc>
          <w:tcPr>
            <w:tcW w:w="2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Ոչ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ֆինանսական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ցուցանիշներ</w:t>
            </w:r>
            <w:proofErr w:type="spell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Ֆինանսական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ցուցանիշներ</w:t>
            </w:r>
            <w:proofErr w:type="spellEnd"/>
          </w:p>
        </w:tc>
      </w:tr>
      <w:tr w:rsidR="00DD4B98" w:rsidRPr="005C234A" w:rsidTr="00DD4B98">
        <w:trPr>
          <w:trHeight w:val="173"/>
        </w:trPr>
        <w:tc>
          <w:tcPr>
            <w:tcW w:w="89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B98" w:rsidRPr="005C234A" w:rsidRDefault="00DD4B98">
            <w:pPr>
              <w:spacing w:after="0" w:line="240" w:lineRule="auto"/>
              <w:rPr>
                <w:rFonts w:ascii="GHEA Grapalat" w:hAnsi="GHEA Grapalat" w:cs="Times Armenian"/>
                <w:b/>
                <w:bCs/>
                <w:color w:val="000000"/>
              </w:rPr>
            </w:pPr>
          </w:p>
        </w:tc>
        <w:tc>
          <w:tcPr>
            <w:tcW w:w="2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Տարի</w:t>
            </w:r>
            <w:proofErr w:type="spell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Տարի</w:t>
            </w:r>
            <w:proofErr w:type="spellEnd"/>
          </w:p>
        </w:tc>
      </w:tr>
      <w:tr w:rsidR="00DD4B98" w:rsidRPr="005C234A" w:rsidTr="001C333F">
        <w:trPr>
          <w:trHeight w:val="173"/>
        </w:trPr>
        <w:tc>
          <w:tcPr>
            <w:tcW w:w="891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  <w:r w:rsidRPr="005C234A">
              <w:rPr>
                <w:rFonts w:ascii="GHEA Grapalat" w:hAnsi="GHEA Grapalat" w:cs="Times Armenian"/>
                <w:color w:val="000000"/>
              </w:rPr>
              <w:t>X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98" w:rsidRPr="005C234A" w:rsidRDefault="00DD4B98" w:rsidP="00C30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  <w:r w:rsidRPr="005C234A">
              <w:rPr>
                <w:rFonts w:ascii="GHEA Grapalat" w:hAnsi="GHEA Grapalat" w:cs="Times Armenian"/>
                <w:color w:val="000000"/>
              </w:rPr>
              <w:t>47865.0</w:t>
            </w:r>
          </w:p>
        </w:tc>
      </w:tr>
      <w:tr w:rsidR="00DD4B98" w:rsidRPr="005C234A" w:rsidTr="00DD4B98">
        <w:trPr>
          <w:trHeight w:val="173"/>
        </w:trPr>
        <w:tc>
          <w:tcPr>
            <w:tcW w:w="8933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Տրանսֆերտի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վճարման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հաճախականությունը</w:t>
            </w:r>
            <w:proofErr w:type="spellEnd"/>
          </w:p>
        </w:tc>
        <w:tc>
          <w:tcPr>
            <w:tcW w:w="2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98" w:rsidRPr="005C234A" w:rsidRDefault="00DD4B98" w:rsidP="001C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միանվագ</w:t>
            </w:r>
            <w:proofErr w:type="spell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  <w:r w:rsidRPr="005C234A">
              <w:rPr>
                <w:rFonts w:ascii="GHEA Grapalat" w:hAnsi="GHEA Grapalat" w:cs="Times Armenian"/>
                <w:color w:val="000000"/>
              </w:rPr>
              <w:t>X</w:t>
            </w:r>
          </w:p>
        </w:tc>
      </w:tr>
      <w:tr w:rsidR="00DD4B98" w:rsidRPr="005C234A" w:rsidTr="00DD4B98">
        <w:trPr>
          <w:trHeight w:val="173"/>
        </w:trPr>
        <w:tc>
          <w:tcPr>
            <w:tcW w:w="8933" w:type="dxa"/>
            <w:gridSpan w:val="5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u w:val="single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Շահառուների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ընտրության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չափանիշները</w:t>
            </w:r>
            <w:proofErr w:type="spellEnd"/>
          </w:p>
        </w:tc>
        <w:tc>
          <w:tcPr>
            <w:tcW w:w="267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</w:rPr>
            </w:pPr>
          </w:p>
        </w:tc>
      </w:tr>
      <w:tr w:rsidR="00DD4B98" w:rsidRPr="005C234A" w:rsidTr="00DD4B98">
        <w:trPr>
          <w:trHeight w:val="182"/>
        </w:trPr>
        <w:tc>
          <w:tcPr>
            <w:tcW w:w="8933" w:type="dxa"/>
            <w:gridSpan w:val="5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Ազգային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հավաքական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թիմերում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ընդգրկված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մարզիկներ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և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մարզիչական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անձնակազմ</w:t>
            </w:r>
            <w:proofErr w:type="spellEnd"/>
          </w:p>
        </w:tc>
        <w:tc>
          <w:tcPr>
            <w:tcW w:w="267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DD4B98" w:rsidRPr="005C234A" w:rsidTr="00DD4B98">
        <w:trPr>
          <w:trHeight w:val="173"/>
        </w:trPr>
        <w:tc>
          <w:tcPr>
            <w:tcW w:w="11610" w:type="dxa"/>
            <w:gridSpan w:val="8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u w:val="single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Ծրագիրը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 (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ծրագրերը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),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որի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 (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որոնց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)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շրջանակներում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իրականացվում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 է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քաղաքականության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միջոցառումը</w:t>
            </w:r>
            <w:proofErr w:type="spellEnd"/>
          </w:p>
        </w:tc>
        <w:tc>
          <w:tcPr>
            <w:tcW w:w="279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</w:rPr>
            </w:pPr>
          </w:p>
        </w:tc>
      </w:tr>
      <w:tr w:rsidR="00DD4B98" w:rsidRPr="005C234A" w:rsidTr="00DD4B98">
        <w:trPr>
          <w:trHeight w:val="173"/>
        </w:trPr>
        <w:tc>
          <w:tcPr>
            <w:tcW w:w="8933" w:type="dxa"/>
            <w:gridSpan w:val="5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</w:rPr>
            </w:pPr>
            <w:r w:rsidRPr="005C234A">
              <w:rPr>
                <w:rFonts w:ascii="GHEA Grapalat" w:hAnsi="GHEA Grapalat" w:cs="Times Armenian"/>
                <w:color w:val="000000"/>
              </w:rPr>
              <w:t xml:space="preserve">1041Մեծ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նվաճումների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սպորտի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ծրագիր</w:t>
            </w:r>
            <w:proofErr w:type="spellEnd"/>
          </w:p>
        </w:tc>
        <w:tc>
          <w:tcPr>
            <w:tcW w:w="267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DD4B98" w:rsidRPr="005C234A" w:rsidTr="00DD4B98">
        <w:trPr>
          <w:trHeight w:val="173"/>
        </w:trPr>
        <w:tc>
          <w:tcPr>
            <w:tcW w:w="8933" w:type="dxa"/>
            <w:gridSpan w:val="5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u w:val="single"/>
              </w:rPr>
            </w:pP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Վերջնական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արդյունքի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  <w:u w:val="single"/>
              </w:rPr>
              <w:t>նկարագրությունը</w:t>
            </w:r>
            <w:proofErr w:type="spellEnd"/>
          </w:p>
        </w:tc>
        <w:tc>
          <w:tcPr>
            <w:tcW w:w="267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</w:rPr>
            </w:pPr>
          </w:p>
        </w:tc>
      </w:tr>
      <w:tr w:rsidR="00DD4B98" w:rsidRPr="005C234A" w:rsidTr="00DD4B98">
        <w:trPr>
          <w:trHeight w:val="173"/>
        </w:trPr>
        <w:tc>
          <w:tcPr>
            <w:tcW w:w="8933" w:type="dxa"/>
            <w:gridSpan w:val="5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hideMark/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</w:rPr>
            </w:pPr>
            <w:r w:rsidRPr="005C234A">
              <w:rPr>
                <w:rFonts w:ascii="GHEA Grapalat" w:hAnsi="GHEA Grapalat" w:cs="Times Armenian"/>
                <w:color w:val="000000"/>
              </w:rPr>
              <w:t xml:space="preserve">ՀՀ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մարզիկների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մասնակցություն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օլիմպիական</w:t>
            </w:r>
            <w:proofErr w:type="spellEnd"/>
            <w:r w:rsidRPr="005C234A">
              <w:rPr>
                <w:rFonts w:ascii="GHEA Grapalat" w:hAnsi="GHEA Grapalat" w:cs="Times Armenian"/>
                <w:color w:val="000000"/>
              </w:rPr>
              <w:t xml:space="preserve"> </w:t>
            </w:r>
            <w:proofErr w:type="spellStart"/>
            <w:r w:rsidRPr="005C234A">
              <w:rPr>
                <w:rFonts w:ascii="GHEA Grapalat" w:hAnsi="GHEA Grapalat" w:cs="Times Armenian"/>
                <w:color w:val="000000"/>
              </w:rPr>
              <w:t>խաղերին</w:t>
            </w:r>
            <w:proofErr w:type="spellEnd"/>
          </w:p>
        </w:tc>
        <w:tc>
          <w:tcPr>
            <w:tcW w:w="267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D4B98" w:rsidRPr="005C234A" w:rsidRDefault="00DD4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</w:tbl>
    <w:p w:rsidR="009F17F6" w:rsidRPr="00DD4B98" w:rsidRDefault="009F17F6" w:rsidP="00DD4B98"/>
    <w:sectPr w:rsidR="009F17F6" w:rsidRPr="00DD4B98" w:rsidSect="00FF5B69">
      <w:pgSz w:w="15840" w:h="12240" w:orient="landscape"/>
      <w:pgMar w:top="63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00916"/>
    <w:rsid w:val="00011F26"/>
    <w:rsid w:val="0007573A"/>
    <w:rsid w:val="00101512"/>
    <w:rsid w:val="0011786E"/>
    <w:rsid w:val="00146DA5"/>
    <w:rsid w:val="001C333F"/>
    <w:rsid w:val="001F1AE9"/>
    <w:rsid w:val="00323CAE"/>
    <w:rsid w:val="003F1207"/>
    <w:rsid w:val="00460EAC"/>
    <w:rsid w:val="00462CFA"/>
    <w:rsid w:val="005A2BE7"/>
    <w:rsid w:val="005C234A"/>
    <w:rsid w:val="00683C75"/>
    <w:rsid w:val="007277EF"/>
    <w:rsid w:val="007B45C4"/>
    <w:rsid w:val="007C708F"/>
    <w:rsid w:val="007C7FD1"/>
    <w:rsid w:val="008A763B"/>
    <w:rsid w:val="00900916"/>
    <w:rsid w:val="009659EF"/>
    <w:rsid w:val="009F17F6"/>
    <w:rsid w:val="009F2C98"/>
    <w:rsid w:val="00A27D52"/>
    <w:rsid w:val="00C30EBB"/>
    <w:rsid w:val="00CE2CB2"/>
    <w:rsid w:val="00D13183"/>
    <w:rsid w:val="00DD4B98"/>
    <w:rsid w:val="00E04E62"/>
    <w:rsid w:val="00E10E8B"/>
    <w:rsid w:val="00EA7204"/>
    <w:rsid w:val="00FB0A25"/>
    <w:rsid w:val="00FF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CEA06-E94B-4F7A-A69A-32EA711D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Ani.Tadevosyan</dc:creator>
  <cp:keywords/>
  <dc:description/>
  <cp:lastModifiedBy>SamvelM</cp:lastModifiedBy>
  <cp:revision>16</cp:revision>
  <dcterms:created xsi:type="dcterms:W3CDTF">2013-12-05T12:51:00Z</dcterms:created>
  <dcterms:modified xsi:type="dcterms:W3CDTF">2013-12-05T13:56:00Z</dcterms:modified>
</cp:coreProperties>
</file>