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FD" w:rsidRPr="00041293" w:rsidRDefault="00BB12FD" w:rsidP="00054F5E">
      <w:pPr>
        <w:spacing w:after="0" w:line="240" w:lineRule="auto"/>
        <w:jc w:val="right"/>
        <w:rPr>
          <w:rFonts w:ascii="GHEA Grapalat" w:hAnsi="GHEA Grapalat"/>
          <w:b/>
          <w:sz w:val="24"/>
          <w:szCs w:val="24"/>
          <w:lang w:val="hy-AM"/>
        </w:rPr>
      </w:pPr>
      <w:r w:rsidRPr="00041293">
        <w:rPr>
          <w:rFonts w:ascii="GHEA Grapalat" w:hAnsi="GHEA Grapalat"/>
          <w:b/>
          <w:sz w:val="24"/>
          <w:szCs w:val="24"/>
        </w:rPr>
        <w:t>ՆԱԽԱԳԻԾ</w:t>
      </w:r>
    </w:p>
    <w:p w:rsidR="00BB12FD" w:rsidRPr="00041293" w:rsidRDefault="00BB12FD" w:rsidP="00054F5E">
      <w:pPr>
        <w:jc w:val="right"/>
        <w:rPr>
          <w:rFonts w:ascii="GHEA Grapalat" w:hAnsi="GHEA Grapalat"/>
          <w:lang w:val="hy-AM"/>
        </w:rPr>
      </w:pPr>
    </w:p>
    <w:p w:rsidR="00BB12FD" w:rsidRPr="00041293" w:rsidRDefault="00BB12FD" w:rsidP="00054F5E">
      <w:pPr>
        <w:jc w:val="center"/>
        <w:rPr>
          <w:rFonts w:ascii="GHEA Grapalat" w:hAnsi="GHEA Grapalat"/>
          <w:b/>
          <w:sz w:val="24"/>
          <w:szCs w:val="24"/>
          <w:lang w:val="hy-AM"/>
        </w:rPr>
      </w:pPr>
      <w:r w:rsidRPr="00041293">
        <w:rPr>
          <w:rFonts w:ascii="GHEA Grapalat" w:hAnsi="GHEA Grapalat"/>
          <w:b/>
          <w:sz w:val="24"/>
          <w:szCs w:val="24"/>
          <w:lang w:val="hy-AM"/>
        </w:rPr>
        <w:t>ՀԱՅԱՍՏԱՆԻ ՀԱՆՐԱՊԵՏՈՒԹՅԱՆ ԿԱՌԱՎԱՐՈՒԹՅՈՒՆ</w:t>
      </w:r>
    </w:p>
    <w:p w:rsidR="00BB12FD" w:rsidRPr="00041293" w:rsidRDefault="00BB12FD" w:rsidP="00054F5E">
      <w:pPr>
        <w:jc w:val="center"/>
        <w:rPr>
          <w:rFonts w:ascii="GHEA Grapalat" w:hAnsi="GHEA Grapalat"/>
          <w:b/>
          <w:sz w:val="24"/>
          <w:szCs w:val="24"/>
          <w:lang w:val="hy-AM"/>
        </w:rPr>
      </w:pPr>
      <w:r w:rsidRPr="00041293">
        <w:rPr>
          <w:rFonts w:ascii="GHEA Grapalat" w:hAnsi="GHEA Grapalat"/>
          <w:b/>
          <w:sz w:val="24"/>
          <w:szCs w:val="24"/>
          <w:lang w:val="hy-AM"/>
        </w:rPr>
        <w:t>Ո Ր Ո Շ ՈՒ Մ</w:t>
      </w:r>
    </w:p>
    <w:p w:rsidR="00BB12FD" w:rsidRPr="00041293" w:rsidRDefault="00BB12FD" w:rsidP="00054F5E">
      <w:pPr>
        <w:jc w:val="center"/>
        <w:rPr>
          <w:rFonts w:ascii="GHEA Grapalat" w:hAnsi="GHEA Grapalat"/>
          <w:lang w:val="hy-AM"/>
        </w:rPr>
      </w:pPr>
      <w:r w:rsidRPr="00041293">
        <w:rPr>
          <w:rFonts w:ascii="GHEA Grapalat" w:hAnsi="GHEA Grapalat"/>
          <w:lang w:val="hy-AM"/>
        </w:rPr>
        <w:t>__________________ի 2014 թվականի N _________-Ն</w:t>
      </w:r>
    </w:p>
    <w:p w:rsidR="00BB12FD" w:rsidRPr="00041293" w:rsidRDefault="00BB12FD" w:rsidP="00054F5E">
      <w:pPr>
        <w:shd w:val="clear" w:color="auto" w:fill="FFFFFF"/>
        <w:spacing w:after="0" w:line="240" w:lineRule="auto"/>
        <w:ind w:firstLine="240"/>
        <w:jc w:val="center"/>
        <w:rPr>
          <w:rFonts w:ascii="GHEA Grapalat" w:hAnsi="GHEA Grapalat"/>
          <w:b/>
          <w:bCs/>
          <w:sz w:val="24"/>
          <w:szCs w:val="24"/>
          <w:lang w:val="hy-AM"/>
        </w:rPr>
      </w:pPr>
      <w:r w:rsidRPr="00041293">
        <w:rPr>
          <w:rFonts w:ascii="GHEA Grapalat" w:hAnsi="GHEA Grapalat"/>
          <w:b/>
          <w:bCs/>
          <w:sz w:val="24"/>
          <w:szCs w:val="24"/>
          <w:lang w:val="hy-AM"/>
        </w:rPr>
        <w:t>ՀՀ ՔՆՆՉԱԿԱՆ ԿՈՄԻՏԵԻ ԾԱՌԱՅՈՂՆԵՐԻ ՊԱՐՏԱԴԻՐ ՊԵՏԱԿԱՆ ԱՊԱՀՈՎԱԳՐՈՒԹՅԱՆ ԵՎ ԱՊԱՀՈՎԱԳՐԱԿԱՆ ԳՈՒՄԱՐՆԵՐԻ ՉԱՓԵՐԸ, ՀԱՇՎԱՐԿՄԱՆ, ՎՃԱՐՄԱՆ ԿԱՐԳՆ ՈՒ ՊԱՅՄԱՆՆԵՐԸ</w:t>
      </w:r>
      <w:r w:rsidRPr="00041293">
        <w:rPr>
          <w:rFonts w:ascii="Sylfaen" w:hAnsi="Sylfaen" w:cs="Arial"/>
          <w:b/>
          <w:bCs/>
          <w:sz w:val="24"/>
          <w:szCs w:val="24"/>
          <w:lang w:val="hy-AM"/>
        </w:rPr>
        <w:t> </w:t>
      </w:r>
      <w:r w:rsidRPr="00041293">
        <w:rPr>
          <w:rFonts w:ascii="GHEA Grapalat" w:hAnsi="GHEA Grapalat" w:cs="Arial Unicode"/>
          <w:b/>
          <w:bCs/>
          <w:sz w:val="24"/>
          <w:szCs w:val="24"/>
          <w:lang w:val="hy-AM"/>
        </w:rPr>
        <w:t>ՍԱՀՄԱՆԵԼՈՒ ՄԱՍԻ</w:t>
      </w:r>
      <w:r w:rsidRPr="00041293">
        <w:rPr>
          <w:rFonts w:ascii="GHEA Grapalat" w:hAnsi="GHEA Grapalat"/>
          <w:b/>
          <w:bCs/>
          <w:sz w:val="24"/>
          <w:szCs w:val="24"/>
          <w:lang w:val="hy-AM"/>
        </w:rPr>
        <w:t>Ն</w:t>
      </w:r>
    </w:p>
    <w:p w:rsidR="00BB12FD" w:rsidRPr="00041293" w:rsidRDefault="00BB12FD" w:rsidP="00054F5E">
      <w:pPr>
        <w:shd w:val="clear" w:color="auto" w:fill="FFFFFF"/>
        <w:spacing w:after="0" w:line="240" w:lineRule="auto"/>
        <w:ind w:firstLine="240"/>
        <w:jc w:val="center"/>
        <w:rPr>
          <w:rFonts w:ascii="GHEA Grapalat" w:hAnsi="GHEA Grapalat"/>
          <w:b/>
          <w:bCs/>
          <w:sz w:val="24"/>
          <w:szCs w:val="24"/>
          <w:lang w:val="hy-AM"/>
        </w:rPr>
      </w:pPr>
    </w:p>
    <w:p w:rsidR="00BB12FD" w:rsidRPr="00041293" w:rsidRDefault="00BB12FD" w:rsidP="00054F5E">
      <w:pPr>
        <w:shd w:val="clear" w:color="auto" w:fill="FFFFFF"/>
        <w:spacing w:after="0" w:line="240" w:lineRule="auto"/>
        <w:ind w:firstLine="240"/>
        <w:jc w:val="both"/>
        <w:rPr>
          <w:rFonts w:ascii="GHEA Grapalat" w:hAnsi="GHEA Grapalat"/>
          <w:bCs/>
          <w:sz w:val="24"/>
          <w:szCs w:val="24"/>
          <w:lang w:val="hy-AM"/>
        </w:rPr>
      </w:pPr>
    </w:p>
    <w:p w:rsidR="00BB12FD" w:rsidRPr="00041293" w:rsidRDefault="00BB12FD" w:rsidP="00054F5E">
      <w:pPr>
        <w:shd w:val="clear" w:color="auto" w:fill="FFFFFF"/>
        <w:spacing w:after="0" w:line="240" w:lineRule="auto"/>
        <w:ind w:firstLine="240"/>
        <w:jc w:val="both"/>
        <w:rPr>
          <w:rFonts w:ascii="GHEA Grapalat" w:hAnsi="GHEA Grapalat"/>
          <w:bCs/>
          <w:sz w:val="24"/>
          <w:szCs w:val="24"/>
          <w:lang w:val="hy-AM"/>
        </w:rPr>
      </w:pPr>
    </w:p>
    <w:p w:rsidR="00BB12FD" w:rsidRPr="00041293" w:rsidRDefault="00BB12FD" w:rsidP="00054F5E">
      <w:pPr>
        <w:shd w:val="clear" w:color="auto" w:fill="FFFFFF"/>
        <w:spacing w:after="0" w:line="240" w:lineRule="auto"/>
        <w:ind w:firstLine="240"/>
        <w:jc w:val="both"/>
        <w:rPr>
          <w:rFonts w:ascii="GHEA Grapalat" w:hAnsi="GHEA Grapalat"/>
          <w:b/>
          <w:bCs/>
          <w:sz w:val="24"/>
          <w:szCs w:val="24"/>
          <w:lang w:val="hy-AM"/>
        </w:rPr>
      </w:pPr>
      <w:r w:rsidRPr="00041293">
        <w:rPr>
          <w:rFonts w:ascii="GHEA Grapalat" w:hAnsi="GHEA Grapalat"/>
          <w:bCs/>
          <w:sz w:val="24"/>
          <w:szCs w:val="24"/>
          <w:lang w:val="hy-AM"/>
        </w:rPr>
        <w:tab/>
        <w:t>Հ</w:t>
      </w:r>
      <w:r>
        <w:rPr>
          <w:rFonts w:ascii="GHEA Grapalat" w:hAnsi="GHEA Grapalat"/>
          <w:bCs/>
          <w:sz w:val="24"/>
          <w:szCs w:val="24"/>
        </w:rPr>
        <w:t>իմք ընդունելով</w:t>
      </w:r>
      <w:r w:rsidRPr="00041293">
        <w:rPr>
          <w:rFonts w:ascii="GHEA Grapalat" w:hAnsi="GHEA Grapalat"/>
          <w:bCs/>
          <w:sz w:val="24"/>
          <w:szCs w:val="24"/>
          <w:lang w:val="hy-AM"/>
        </w:rPr>
        <w:t xml:space="preserve"> ,,Հայաստանի Հանրապետության քննչական կոմիտեի մասին,, Հայաստանի </w:t>
      </w:r>
      <w:r>
        <w:rPr>
          <w:rFonts w:ascii="GHEA Grapalat" w:hAnsi="GHEA Grapalat"/>
          <w:bCs/>
          <w:sz w:val="24"/>
          <w:szCs w:val="24"/>
          <w:lang w:val="hy-AM"/>
        </w:rPr>
        <w:t>Հանրապետության օրենքի 39</w:t>
      </w:r>
      <w:r>
        <w:rPr>
          <w:rFonts w:ascii="GHEA Grapalat" w:hAnsi="GHEA Grapalat"/>
          <w:bCs/>
          <w:sz w:val="24"/>
          <w:szCs w:val="24"/>
        </w:rPr>
        <w:t>-րդ</w:t>
      </w:r>
      <w:r>
        <w:rPr>
          <w:rFonts w:ascii="GHEA Grapalat" w:hAnsi="GHEA Grapalat"/>
          <w:bCs/>
          <w:sz w:val="24"/>
          <w:szCs w:val="24"/>
          <w:lang w:val="hy-AM"/>
        </w:rPr>
        <w:t xml:space="preserve"> հոդված</w:t>
      </w:r>
      <w:r>
        <w:rPr>
          <w:rFonts w:ascii="GHEA Grapalat" w:hAnsi="GHEA Grapalat"/>
          <w:bCs/>
          <w:sz w:val="24"/>
          <w:szCs w:val="24"/>
        </w:rPr>
        <w:t>ը</w:t>
      </w:r>
      <w:r w:rsidRPr="00041293">
        <w:rPr>
          <w:rFonts w:ascii="GHEA Grapalat" w:hAnsi="GHEA Grapalat"/>
          <w:bCs/>
          <w:sz w:val="24"/>
          <w:szCs w:val="24"/>
          <w:lang w:val="hy-AM"/>
        </w:rPr>
        <w:t xml:space="preserve">՝ Հայաստանի Հանրապետության կառավարությունը </w:t>
      </w:r>
      <w:r w:rsidRPr="00041293">
        <w:rPr>
          <w:rFonts w:ascii="GHEA Grapalat" w:hAnsi="GHEA Grapalat"/>
          <w:b/>
          <w:bCs/>
          <w:sz w:val="24"/>
          <w:szCs w:val="24"/>
          <w:lang w:val="hy-AM"/>
        </w:rPr>
        <w:t>որոշում է.</w:t>
      </w:r>
    </w:p>
    <w:p w:rsidR="00BB12FD" w:rsidRPr="00041293" w:rsidRDefault="00BB12FD" w:rsidP="00054F5E">
      <w:pPr>
        <w:pStyle w:val="ListParagraph"/>
        <w:numPr>
          <w:ilvl w:val="0"/>
          <w:numId w:val="1"/>
        </w:numPr>
        <w:shd w:val="clear" w:color="auto" w:fill="FFFFFF"/>
        <w:spacing w:after="0" w:line="240" w:lineRule="auto"/>
        <w:jc w:val="both"/>
        <w:rPr>
          <w:rFonts w:ascii="GHEA Grapalat" w:hAnsi="GHEA Grapalat"/>
          <w:bCs/>
          <w:sz w:val="24"/>
          <w:szCs w:val="24"/>
          <w:lang w:val="hy-AM"/>
        </w:rPr>
      </w:pPr>
      <w:r w:rsidRPr="00041293">
        <w:rPr>
          <w:rFonts w:ascii="GHEA Grapalat" w:hAnsi="GHEA Grapalat"/>
          <w:bCs/>
          <w:sz w:val="24"/>
          <w:szCs w:val="24"/>
          <w:lang w:val="hy-AM"/>
        </w:rPr>
        <w:t>Սահմանել Հայաստանի Հանրապետության քննչական կոմիտեի ծառայողների պարտադիր պետական ապահովագրության և ապահովագրական գումարների չափերը, հաշվարկման, վճարման կարգն ու պայմանները՝ համաձայն հավելվածի:</w:t>
      </w:r>
    </w:p>
    <w:p w:rsidR="00BB12FD" w:rsidRPr="00041293" w:rsidRDefault="00BB12FD" w:rsidP="00054F5E">
      <w:pPr>
        <w:pStyle w:val="ListParagraph"/>
        <w:numPr>
          <w:ilvl w:val="0"/>
          <w:numId w:val="1"/>
        </w:numPr>
        <w:shd w:val="clear" w:color="auto" w:fill="FFFFFF"/>
        <w:spacing w:after="0" w:line="240" w:lineRule="auto"/>
        <w:jc w:val="both"/>
        <w:rPr>
          <w:rFonts w:ascii="GHEA Grapalat" w:hAnsi="GHEA Grapalat"/>
          <w:bCs/>
          <w:sz w:val="24"/>
          <w:szCs w:val="24"/>
          <w:lang w:val="hy-AM"/>
        </w:rPr>
      </w:pPr>
      <w:r w:rsidRPr="00041293">
        <w:rPr>
          <w:rFonts w:ascii="GHEA Grapalat" w:hAnsi="GHEA Grapalat"/>
          <w:bCs/>
          <w:sz w:val="24"/>
          <w:szCs w:val="24"/>
          <w:lang w:val="hy-AM"/>
        </w:rPr>
        <w:t>Սույն որոշումն ուժի մեջ է մտնում պաշտոնական հրապարակմանը հաջորդող օրվանից:</w:t>
      </w:r>
    </w:p>
    <w:p w:rsidR="00BB12FD" w:rsidRPr="00041293" w:rsidRDefault="00BB12FD" w:rsidP="00B66226">
      <w:pPr>
        <w:shd w:val="clear" w:color="auto" w:fill="FFFFFF"/>
        <w:spacing w:after="0" w:line="240" w:lineRule="auto"/>
        <w:jc w:val="both"/>
        <w:rPr>
          <w:rFonts w:ascii="GHEA Grapalat" w:hAnsi="GHEA Grapalat"/>
          <w:bCs/>
          <w:sz w:val="24"/>
          <w:szCs w:val="24"/>
          <w:lang w:val="hy-AM"/>
        </w:rPr>
      </w:pPr>
    </w:p>
    <w:p w:rsidR="00BB12FD" w:rsidRPr="00041293" w:rsidRDefault="00BB12FD" w:rsidP="00B66226">
      <w:pPr>
        <w:shd w:val="clear" w:color="auto" w:fill="FFFFFF"/>
        <w:spacing w:after="0" w:line="240" w:lineRule="auto"/>
        <w:jc w:val="both"/>
        <w:rPr>
          <w:rFonts w:ascii="GHEA Grapalat" w:hAnsi="GHEA Grapalat"/>
          <w:bCs/>
          <w:sz w:val="24"/>
          <w:szCs w:val="24"/>
          <w:lang w:val="hy-AM"/>
        </w:rPr>
      </w:pPr>
    </w:p>
    <w:p w:rsidR="00BB12FD" w:rsidRPr="00041293" w:rsidRDefault="00BB12FD" w:rsidP="00B66226">
      <w:pPr>
        <w:shd w:val="clear" w:color="auto" w:fill="FFFFFF"/>
        <w:spacing w:after="0" w:line="240" w:lineRule="auto"/>
        <w:jc w:val="both"/>
        <w:rPr>
          <w:rFonts w:ascii="GHEA Grapalat" w:hAnsi="GHEA Grapalat"/>
          <w:bCs/>
          <w:sz w:val="24"/>
          <w:szCs w:val="24"/>
          <w:lang w:val="hy-AM"/>
        </w:rPr>
      </w:pP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r w:rsidRPr="00041293">
        <w:rPr>
          <w:rFonts w:ascii="GHEA Grapalat" w:hAnsi="GHEA Grapalat"/>
          <w:bCs/>
          <w:sz w:val="24"/>
          <w:szCs w:val="24"/>
          <w:lang w:val="hy-AM"/>
        </w:rPr>
        <w:t>Հայաստանի Հանրապետության</w:t>
      </w: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r w:rsidRPr="00041293">
        <w:rPr>
          <w:rFonts w:ascii="GHEA Grapalat" w:hAnsi="GHEA Grapalat"/>
          <w:bCs/>
          <w:sz w:val="24"/>
          <w:szCs w:val="24"/>
          <w:lang w:val="hy-AM"/>
        </w:rPr>
        <w:tab/>
      </w:r>
      <w:r w:rsidRPr="00041293">
        <w:rPr>
          <w:rFonts w:ascii="GHEA Grapalat" w:hAnsi="GHEA Grapalat"/>
          <w:bCs/>
          <w:sz w:val="24"/>
          <w:szCs w:val="24"/>
          <w:lang w:val="hy-AM"/>
        </w:rPr>
        <w:tab/>
        <w:t>Վարչապետ</w:t>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r>
      <w:r w:rsidRPr="00041293">
        <w:rPr>
          <w:rFonts w:ascii="GHEA Grapalat" w:hAnsi="GHEA Grapalat"/>
          <w:bCs/>
          <w:sz w:val="24"/>
          <w:szCs w:val="24"/>
          <w:lang w:val="hy-AM"/>
        </w:rPr>
        <w:tab/>
        <w:t>Հ.Աբրահամյան</w:t>
      </w: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r w:rsidRPr="00041293">
        <w:rPr>
          <w:rFonts w:ascii="GHEA Grapalat" w:hAnsi="GHEA Grapalat"/>
          <w:bCs/>
          <w:sz w:val="24"/>
          <w:szCs w:val="24"/>
          <w:lang w:val="hy-AM"/>
        </w:rPr>
        <w:t>________________ի 2014թ.</w:t>
      </w:r>
    </w:p>
    <w:p w:rsidR="00BB12FD" w:rsidRPr="00041293" w:rsidRDefault="00BB12FD" w:rsidP="00B66226">
      <w:pPr>
        <w:shd w:val="clear" w:color="auto" w:fill="FFFFFF"/>
        <w:spacing w:after="0" w:line="240" w:lineRule="auto"/>
        <w:ind w:left="600"/>
        <w:jc w:val="both"/>
        <w:rPr>
          <w:rFonts w:ascii="GHEA Grapalat" w:hAnsi="GHEA Grapalat"/>
          <w:bCs/>
          <w:sz w:val="24"/>
          <w:szCs w:val="24"/>
          <w:lang w:val="hy-AM"/>
        </w:rPr>
      </w:pPr>
      <w:r w:rsidRPr="00041293">
        <w:rPr>
          <w:rFonts w:ascii="GHEA Grapalat" w:hAnsi="GHEA Grapalat"/>
          <w:bCs/>
          <w:sz w:val="24"/>
          <w:szCs w:val="24"/>
          <w:lang w:val="hy-AM"/>
        </w:rPr>
        <w:tab/>
      </w:r>
      <w:r w:rsidRPr="00041293">
        <w:rPr>
          <w:rFonts w:ascii="GHEA Grapalat" w:hAnsi="GHEA Grapalat"/>
          <w:bCs/>
          <w:sz w:val="24"/>
          <w:szCs w:val="24"/>
          <w:lang w:val="hy-AM"/>
        </w:rPr>
        <w:tab/>
        <w:t>Երևան</w:t>
      </w:r>
    </w:p>
    <w:p w:rsidR="00BB12FD" w:rsidRPr="00041293" w:rsidRDefault="00BB12FD" w:rsidP="00054F5E">
      <w:pPr>
        <w:jc w:val="center"/>
        <w:rPr>
          <w:rFonts w:ascii="GHEA Grapalat" w:hAnsi="GHEA Grapalat"/>
          <w:lang w:val="hy-AM"/>
        </w:rPr>
      </w:pPr>
    </w:p>
    <w:p w:rsidR="00BB12FD" w:rsidRPr="00041293" w:rsidRDefault="00BB12FD" w:rsidP="00054F5E">
      <w:pPr>
        <w:jc w:val="center"/>
        <w:rPr>
          <w:rFonts w:ascii="GHEA Grapalat" w:hAnsi="GHEA Grapalat"/>
          <w:lang w:val="hy-AM"/>
        </w:rPr>
      </w:pPr>
    </w:p>
    <w:p w:rsidR="00BB12FD" w:rsidRPr="00041293" w:rsidRDefault="00BB12FD" w:rsidP="00054F5E">
      <w:pPr>
        <w:jc w:val="center"/>
        <w:rPr>
          <w:rFonts w:ascii="GHEA Grapalat" w:hAnsi="GHEA Grapalat"/>
          <w:lang w:val="hy-AM"/>
        </w:rPr>
      </w:pPr>
    </w:p>
    <w:p w:rsidR="00BB12FD" w:rsidRPr="00041293" w:rsidRDefault="00BB12FD" w:rsidP="00054F5E">
      <w:pPr>
        <w:jc w:val="center"/>
        <w:rPr>
          <w:rFonts w:ascii="GHEA Grapalat" w:hAnsi="GHEA Grapalat"/>
          <w:lang w:val="hy-AM"/>
        </w:rPr>
      </w:pPr>
    </w:p>
    <w:p w:rsidR="00BB12FD" w:rsidRPr="00041293" w:rsidRDefault="00BB12FD" w:rsidP="00054F5E">
      <w:pPr>
        <w:jc w:val="center"/>
        <w:rPr>
          <w:rFonts w:ascii="GHEA Grapalat" w:hAnsi="GHEA Grapalat"/>
          <w:lang w:val="hy-AM"/>
        </w:rPr>
      </w:pPr>
    </w:p>
    <w:p w:rsidR="00BB12FD" w:rsidRPr="00041293" w:rsidRDefault="00BB12FD" w:rsidP="00054F5E">
      <w:pPr>
        <w:jc w:val="center"/>
        <w:rPr>
          <w:rFonts w:ascii="GHEA Grapalat" w:hAnsi="GHEA Grapalat"/>
          <w:lang w:val="hy-AM"/>
        </w:rPr>
      </w:pPr>
    </w:p>
    <w:p w:rsidR="00BB12FD" w:rsidRDefault="00BB12FD" w:rsidP="00193BB3">
      <w:pPr>
        <w:jc w:val="right"/>
        <w:rPr>
          <w:rFonts w:ascii="GHEA Grapalat" w:hAnsi="GHEA Grapalat"/>
          <w:sz w:val="24"/>
          <w:szCs w:val="24"/>
        </w:rPr>
      </w:pPr>
    </w:p>
    <w:p w:rsidR="00BB12FD" w:rsidRPr="001F6070" w:rsidRDefault="00BB12FD" w:rsidP="00193BB3">
      <w:pPr>
        <w:jc w:val="right"/>
        <w:rPr>
          <w:rFonts w:ascii="GHEA Grapalat" w:hAnsi="GHEA Grapalat"/>
          <w:sz w:val="24"/>
          <w:szCs w:val="24"/>
        </w:rPr>
      </w:pPr>
    </w:p>
    <w:p w:rsidR="00BB12FD" w:rsidRPr="00041293" w:rsidRDefault="00BB12FD" w:rsidP="00193BB3">
      <w:pPr>
        <w:jc w:val="right"/>
        <w:rPr>
          <w:rFonts w:ascii="GHEA Grapalat" w:hAnsi="GHEA Grapalat"/>
          <w:sz w:val="24"/>
          <w:szCs w:val="24"/>
          <w:lang w:val="hy-AM"/>
        </w:rPr>
      </w:pPr>
      <w:r w:rsidRPr="00041293">
        <w:rPr>
          <w:rFonts w:ascii="GHEA Grapalat" w:hAnsi="GHEA Grapalat"/>
          <w:sz w:val="24"/>
          <w:szCs w:val="24"/>
          <w:lang w:val="hy-AM"/>
        </w:rPr>
        <w:t>Հավելված</w:t>
      </w:r>
      <w:r w:rsidRPr="00041293">
        <w:rPr>
          <w:rFonts w:ascii="GHEA Grapalat" w:hAnsi="GHEA Grapalat"/>
          <w:sz w:val="24"/>
          <w:szCs w:val="24"/>
          <w:lang w:val="hy-AM"/>
        </w:rPr>
        <w:tab/>
      </w:r>
    </w:p>
    <w:p w:rsidR="00BB12FD" w:rsidRPr="00041293" w:rsidRDefault="00BB12FD" w:rsidP="00193BB3">
      <w:pPr>
        <w:spacing w:after="0" w:line="240" w:lineRule="auto"/>
        <w:jc w:val="right"/>
        <w:rPr>
          <w:rFonts w:ascii="GHEA Grapalat" w:hAnsi="GHEA Grapalat"/>
          <w:sz w:val="24"/>
          <w:szCs w:val="24"/>
          <w:lang w:val="hy-AM"/>
        </w:rPr>
      </w:pPr>
      <w:r w:rsidRPr="00041293">
        <w:rPr>
          <w:rFonts w:ascii="GHEA Grapalat" w:hAnsi="GHEA Grapalat"/>
          <w:sz w:val="24"/>
          <w:szCs w:val="24"/>
          <w:lang w:val="hy-AM"/>
        </w:rPr>
        <w:t>ՀՀ կառավարության  2014թվականի</w:t>
      </w:r>
    </w:p>
    <w:p w:rsidR="00BB12FD" w:rsidRPr="00041293" w:rsidRDefault="00BB12FD" w:rsidP="00193BB3">
      <w:pPr>
        <w:spacing w:after="0" w:line="240" w:lineRule="auto"/>
        <w:jc w:val="right"/>
        <w:rPr>
          <w:rFonts w:ascii="GHEA Grapalat" w:hAnsi="GHEA Grapalat"/>
          <w:sz w:val="24"/>
          <w:szCs w:val="24"/>
          <w:lang w:val="hy-AM"/>
        </w:rPr>
      </w:pPr>
      <w:r w:rsidRPr="00041293">
        <w:rPr>
          <w:rFonts w:ascii="GHEA Grapalat" w:hAnsi="GHEA Grapalat"/>
          <w:sz w:val="24"/>
          <w:szCs w:val="24"/>
          <w:lang w:val="hy-AM"/>
        </w:rPr>
        <w:t>_____________ի N _____-Ն որոշման</w:t>
      </w:r>
    </w:p>
    <w:p w:rsidR="00BB12FD" w:rsidRPr="00041293" w:rsidRDefault="00BB12FD" w:rsidP="00EC2221">
      <w:pPr>
        <w:spacing w:after="0" w:line="240" w:lineRule="auto"/>
        <w:rPr>
          <w:rFonts w:ascii="GHEA Grapalat" w:hAnsi="GHEA Grapalat"/>
          <w:sz w:val="24"/>
          <w:szCs w:val="24"/>
          <w:lang w:val="hy-AM"/>
        </w:rPr>
      </w:pPr>
    </w:p>
    <w:p w:rsidR="00BB12FD" w:rsidRPr="00EA1D7B" w:rsidRDefault="00BB12FD" w:rsidP="00EA1D7B">
      <w:pPr>
        <w:spacing w:after="0" w:line="240" w:lineRule="auto"/>
        <w:jc w:val="center"/>
        <w:rPr>
          <w:rFonts w:ascii="GHEA Grapalat" w:hAnsi="GHEA Grapalat"/>
          <w:b/>
          <w:sz w:val="24"/>
          <w:szCs w:val="24"/>
        </w:rPr>
      </w:pPr>
      <w:r w:rsidRPr="00041293">
        <w:rPr>
          <w:rFonts w:ascii="GHEA Grapalat" w:hAnsi="GHEA Grapalat"/>
          <w:b/>
          <w:bCs/>
          <w:sz w:val="24"/>
          <w:szCs w:val="24"/>
          <w:lang w:val="hy-AM"/>
        </w:rPr>
        <w:t xml:space="preserve">ՀՀ ՔՆՆՉԱԿԱՆ ԿՈՄԻՏԵԻ ԾԱՌԱՅՈՂՆԵՐԻ ՊԱՐՏԱԴԻՐ ՊԵՏԱԿԱՆ ԱՊԱՀՈՎԱԳՐՈՒԹՅԱՆ ԵՎ ԱՊԱՀՈՎԱԳՐԱԿԱՆ ԳՈՒՄԱՐՆԵՐԻ ՉԱՓԵՐԸ, ՀԱՇՎԱՐԿՄԱՆ, </w:t>
      </w:r>
      <w:r w:rsidRPr="00E93EDB">
        <w:rPr>
          <w:rFonts w:ascii="GHEA Grapalat" w:hAnsi="GHEA Grapalat"/>
          <w:b/>
          <w:bCs/>
          <w:sz w:val="24"/>
          <w:szCs w:val="24"/>
          <w:lang w:val="hy-AM"/>
        </w:rPr>
        <w:t>ՎՃԱՐՄԱՆ</w:t>
      </w:r>
      <w:r w:rsidRPr="00E93EDB">
        <w:rPr>
          <w:rFonts w:ascii="GHEA Grapalat" w:hAnsi="GHEA Grapalat"/>
          <w:b/>
          <w:sz w:val="24"/>
          <w:szCs w:val="24"/>
          <w:lang w:val="hy-AM"/>
        </w:rPr>
        <w:t xml:space="preserve"> ԿԱՐԳ</w:t>
      </w:r>
      <w:r w:rsidRPr="00E93EDB">
        <w:rPr>
          <w:rFonts w:ascii="GHEA Grapalat" w:hAnsi="GHEA Grapalat"/>
          <w:b/>
          <w:sz w:val="24"/>
          <w:szCs w:val="24"/>
        </w:rPr>
        <w:t>Ը</w:t>
      </w:r>
      <w:r w:rsidRPr="00E93EDB">
        <w:rPr>
          <w:rFonts w:ascii="GHEA Grapalat" w:hAnsi="GHEA Grapalat"/>
          <w:b/>
          <w:sz w:val="24"/>
          <w:szCs w:val="24"/>
          <w:lang w:val="hy-AM"/>
        </w:rPr>
        <w:t xml:space="preserve"> ԵՎ ՊԱՅՄԱՆՆԵՐ</w:t>
      </w:r>
      <w:r w:rsidRPr="00E93EDB">
        <w:rPr>
          <w:rFonts w:ascii="GHEA Grapalat" w:hAnsi="GHEA Grapalat"/>
          <w:b/>
          <w:sz w:val="24"/>
          <w:szCs w:val="24"/>
        </w:rPr>
        <w:t>Ը</w:t>
      </w:r>
    </w:p>
    <w:p w:rsidR="00BB12FD" w:rsidRPr="00041293" w:rsidRDefault="00BB12FD" w:rsidP="00193BB3">
      <w:pPr>
        <w:spacing w:after="0" w:line="240" w:lineRule="auto"/>
        <w:jc w:val="center"/>
        <w:rPr>
          <w:rFonts w:ascii="GHEA Grapalat" w:hAnsi="GHEA Grapalat"/>
          <w:b/>
          <w:bCs/>
          <w:sz w:val="24"/>
          <w:szCs w:val="24"/>
          <w:lang w:val="hy-AM"/>
        </w:rPr>
      </w:pPr>
    </w:p>
    <w:p w:rsidR="00BB12FD" w:rsidRPr="00041293" w:rsidRDefault="00BB12FD" w:rsidP="00EC2221">
      <w:pPr>
        <w:spacing w:after="0" w:line="240" w:lineRule="auto"/>
        <w:rPr>
          <w:rFonts w:ascii="GHEA Grapalat" w:hAnsi="GHEA Grapalat"/>
          <w:b/>
          <w:bCs/>
          <w:sz w:val="24"/>
          <w:szCs w:val="24"/>
          <w:lang w:val="hy-AM"/>
        </w:rPr>
      </w:pPr>
    </w:p>
    <w:p w:rsidR="00BB12FD" w:rsidRPr="00041293" w:rsidRDefault="00BB12FD" w:rsidP="00193BB3">
      <w:pPr>
        <w:pStyle w:val="ListParagraph"/>
        <w:numPr>
          <w:ilvl w:val="0"/>
          <w:numId w:val="2"/>
        </w:numPr>
        <w:spacing w:after="0" w:line="240" w:lineRule="auto"/>
        <w:jc w:val="both"/>
        <w:rPr>
          <w:rFonts w:ascii="GHEA Grapalat" w:hAnsi="GHEA Grapalat"/>
          <w:lang w:val="hy-AM"/>
        </w:rPr>
      </w:pPr>
      <w:r w:rsidRPr="00041293">
        <w:rPr>
          <w:rFonts w:ascii="GHEA Grapalat" w:hAnsi="GHEA Grapalat"/>
          <w:lang w:val="hy-AM"/>
        </w:rPr>
        <w:t xml:space="preserve">Սույն կարգով </w:t>
      </w:r>
      <w:r w:rsidRPr="00616D6E">
        <w:rPr>
          <w:rFonts w:ascii="GHEA Grapalat" w:hAnsi="GHEA Grapalat"/>
        </w:rPr>
        <w:t>կարգավոր</w:t>
      </w:r>
      <w:r w:rsidRPr="00616D6E">
        <w:rPr>
          <w:rFonts w:ascii="GHEA Grapalat" w:hAnsi="GHEA Grapalat"/>
          <w:lang w:val="hy-AM"/>
        </w:rPr>
        <w:t xml:space="preserve">վում են ՀՀ քննչական կոմիտեի ծառայողների պարտադիր պետական ապահովագրության և ապահովագրական գումարների </w:t>
      </w:r>
      <w:r>
        <w:rPr>
          <w:rFonts w:ascii="GHEA Grapalat" w:hAnsi="GHEA Grapalat"/>
          <w:lang w:val="hy-AM"/>
        </w:rPr>
        <w:t>չափեր</w:t>
      </w:r>
      <w:r w:rsidRPr="00E93EDB">
        <w:rPr>
          <w:rFonts w:ascii="GHEA Grapalat" w:hAnsi="GHEA Grapalat"/>
        </w:rPr>
        <w:t>ի</w:t>
      </w:r>
      <w:r w:rsidRPr="00E93EDB">
        <w:rPr>
          <w:rFonts w:ascii="GHEA Grapalat" w:hAnsi="GHEA Grapalat"/>
          <w:lang w:val="hy-AM"/>
        </w:rPr>
        <w:t xml:space="preserve">, </w:t>
      </w:r>
      <w:r w:rsidRPr="00E93EDB">
        <w:rPr>
          <w:rFonts w:ascii="GHEA Grapalat" w:hAnsi="GHEA Grapalat"/>
        </w:rPr>
        <w:t>դրանց</w:t>
      </w:r>
      <w:r>
        <w:rPr>
          <w:rFonts w:ascii="GHEA Grapalat" w:hAnsi="GHEA Grapalat"/>
        </w:rPr>
        <w:t xml:space="preserve"> </w:t>
      </w:r>
      <w:r w:rsidRPr="00616D6E">
        <w:rPr>
          <w:rFonts w:ascii="GHEA Grapalat" w:hAnsi="GHEA Grapalat"/>
          <w:lang w:val="hy-AM"/>
        </w:rPr>
        <w:t>հաշվարկման, վճարման կարգի ու պա</w:t>
      </w:r>
      <w:r w:rsidRPr="00616D6E">
        <w:rPr>
          <w:rFonts w:ascii="GHEA Grapalat" w:hAnsi="GHEA Grapalat"/>
        </w:rPr>
        <w:t>յ</w:t>
      </w:r>
      <w:r w:rsidRPr="00616D6E">
        <w:rPr>
          <w:rFonts w:ascii="GHEA Grapalat" w:hAnsi="GHEA Grapalat"/>
          <w:lang w:val="hy-AM"/>
        </w:rPr>
        <w:t>մանների հետ կապված հարաբերությունները:</w:t>
      </w:r>
    </w:p>
    <w:p w:rsidR="00BB12FD" w:rsidRPr="00B9684C" w:rsidRDefault="00BB12FD" w:rsidP="00874FCC">
      <w:pPr>
        <w:pStyle w:val="ListParagraph"/>
        <w:numPr>
          <w:ilvl w:val="0"/>
          <w:numId w:val="2"/>
        </w:numPr>
        <w:spacing w:after="0" w:line="240" w:lineRule="auto"/>
        <w:jc w:val="both"/>
        <w:rPr>
          <w:rFonts w:ascii="GHEA Grapalat" w:hAnsi="GHEA Grapalat"/>
          <w:lang w:val="hy-AM"/>
        </w:rPr>
      </w:pPr>
      <w:r w:rsidRPr="00874FCC">
        <w:rPr>
          <w:rFonts w:ascii="GHEA Grapalat" w:hAnsi="GHEA Grapalat"/>
          <w:lang w:val="hy-AM"/>
        </w:rPr>
        <w:t>Ծառայողական պարտականությունները կատարելու ընթացքում հաշմանդամ ճանաչվելու և ա</w:t>
      </w:r>
      <w:r>
        <w:rPr>
          <w:rFonts w:ascii="GHEA Grapalat" w:hAnsi="GHEA Grapalat"/>
          <w:lang w:val="hy-AM"/>
        </w:rPr>
        <w:t xml:space="preserve">ռողջությանը վնաս պատճառվելու </w:t>
      </w:r>
      <w:r w:rsidRPr="00874FCC">
        <w:rPr>
          <w:rFonts w:ascii="GHEA Grapalat" w:hAnsi="GHEA Grapalat"/>
          <w:lang w:val="hy-AM"/>
        </w:rPr>
        <w:t xml:space="preserve">դեպքերում </w:t>
      </w:r>
      <w:r w:rsidRPr="00B9684C">
        <w:rPr>
          <w:rFonts w:ascii="GHEA Grapalat" w:hAnsi="GHEA Grapalat"/>
          <w:lang w:val="hy-AM"/>
        </w:rPr>
        <w:t xml:space="preserve">Հայաստանի Հանրապետության քննչական կոմիտեի </w:t>
      </w:r>
      <w:r w:rsidRPr="00874FCC">
        <w:rPr>
          <w:rFonts w:ascii="GHEA Grapalat" w:hAnsi="GHEA Grapalat"/>
          <w:lang w:val="hy-AM"/>
        </w:rPr>
        <w:t>ծառայողին</w:t>
      </w:r>
      <w:r w:rsidRPr="00B9684C">
        <w:rPr>
          <w:rFonts w:ascii="GHEA Grapalat" w:hAnsi="GHEA Grapalat"/>
          <w:lang w:val="hy-AM"/>
        </w:rPr>
        <w:t xml:space="preserve"> </w:t>
      </w:r>
      <w:r w:rsidRPr="00874FCC">
        <w:rPr>
          <w:rFonts w:ascii="GHEA Grapalat" w:hAnsi="GHEA Grapalat"/>
          <w:lang w:val="hy-AM"/>
        </w:rPr>
        <w:t>պետական</w:t>
      </w:r>
      <w:r w:rsidRPr="00B9684C">
        <w:rPr>
          <w:rFonts w:ascii="GHEA Grapalat" w:hAnsi="GHEA Grapalat"/>
          <w:lang w:val="hy-AM"/>
        </w:rPr>
        <w:t xml:space="preserve"> </w:t>
      </w:r>
      <w:r w:rsidRPr="00874FCC">
        <w:rPr>
          <w:rFonts w:ascii="GHEA Grapalat" w:hAnsi="GHEA Grapalat"/>
          <w:lang w:val="hy-AM"/>
        </w:rPr>
        <w:t>պարտադիր</w:t>
      </w:r>
      <w:r w:rsidRPr="00B9684C">
        <w:rPr>
          <w:rFonts w:ascii="GHEA Grapalat" w:hAnsi="GHEA Grapalat"/>
          <w:lang w:val="hy-AM"/>
        </w:rPr>
        <w:t xml:space="preserve"> </w:t>
      </w:r>
      <w:r w:rsidRPr="00874FCC">
        <w:rPr>
          <w:rFonts w:ascii="GHEA Grapalat" w:hAnsi="GHEA Grapalat"/>
          <w:lang w:val="hy-AM"/>
        </w:rPr>
        <w:t>ապահովագրական միանվագ</w:t>
      </w:r>
      <w:r w:rsidRPr="00B9684C">
        <w:rPr>
          <w:rFonts w:ascii="GHEA Grapalat" w:hAnsi="GHEA Grapalat"/>
          <w:lang w:val="hy-AM"/>
        </w:rPr>
        <w:t xml:space="preserve"> </w:t>
      </w:r>
      <w:r w:rsidRPr="00874FCC">
        <w:rPr>
          <w:rFonts w:ascii="GHEA Grapalat" w:hAnsi="GHEA Grapalat"/>
          <w:lang w:val="hy-AM"/>
        </w:rPr>
        <w:t>գումար</w:t>
      </w:r>
      <w:r w:rsidRPr="00B9684C">
        <w:rPr>
          <w:rFonts w:ascii="GHEA Grapalat" w:hAnsi="GHEA Grapalat"/>
          <w:lang w:val="hy-AM"/>
        </w:rPr>
        <w:t xml:space="preserve"> </w:t>
      </w:r>
      <w:r w:rsidRPr="00874FCC">
        <w:rPr>
          <w:rFonts w:ascii="GHEA Grapalat" w:hAnsi="GHEA Grapalat"/>
          <w:lang w:val="hy-AM"/>
        </w:rPr>
        <w:t>է</w:t>
      </w:r>
      <w:r w:rsidRPr="00B9684C">
        <w:rPr>
          <w:rFonts w:ascii="GHEA Grapalat" w:hAnsi="GHEA Grapalat"/>
          <w:lang w:val="hy-AM"/>
        </w:rPr>
        <w:t xml:space="preserve"> </w:t>
      </w:r>
      <w:r>
        <w:rPr>
          <w:rFonts w:ascii="GHEA Grapalat" w:hAnsi="GHEA Grapalat"/>
          <w:lang w:val="hy-AM"/>
        </w:rPr>
        <w:t>վճարվում</w:t>
      </w:r>
      <w:r>
        <w:rPr>
          <w:rFonts w:ascii="GHEA Grapalat" w:hAnsi="GHEA Grapalat"/>
        </w:rPr>
        <w:t>.</w:t>
      </w:r>
      <w:r w:rsidRPr="00874FCC">
        <w:rPr>
          <w:rFonts w:ascii="GHEA Grapalat" w:hAnsi="GHEA Grapalat"/>
          <w:lang w:val="hy-AM"/>
        </w:rPr>
        <w:t xml:space="preserve">  </w:t>
      </w:r>
    </w:p>
    <w:p w:rsidR="00BB12FD" w:rsidRPr="00B9684C" w:rsidRDefault="00BB12FD" w:rsidP="00874FCC">
      <w:pPr>
        <w:pStyle w:val="ListParagraph"/>
        <w:spacing w:after="0" w:line="240" w:lineRule="auto"/>
        <w:ind w:left="1080" w:hanging="360"/>
        <w:jc w:val="both"/>
        <w:rPr>
          <w:rFonts w:ascii="GHEA Grapalat" w:hAnsi="GHEA Grapalat"/>
          <w:lang w:val="hy-AM"/>
        </w:rPr>
      </w:pPr>
      <w:r w:rsidRPr="00874FCC">
        <w:rPr>
          <w:rFonts w:ascii="GHEA Grapalat" w:hAnsi="GHEA Grapalat"/>
          <w:lang w:val="hy-AM"/>
        </w:rPr>
        <w:t>1</w:t>
      </w:r>
      <w:r w:rsidRPr="00B9684C">
        <w:rPr>
          <w:rFonts w:ascii="GHEA Grapalat" w:hAnsi="GHEA Grapalat"/>
          <w:lang w:val="hy-AM"/>
        </w:rPr>
        <w:t xml:space="preserve">) </w:t>
      </w:r>
      <w:r w:rsidRPr="00874FCC">
        <w:rPr>
          <w:rFonts w:ascii="GHEA Grapalat" w:hAnsi="GHEA Grapalat"/>
          <w:lang w:val="hy-AM"/>
        </w:rPr>
        <w:t>առաջին</w:t>
      </w:r>
      <w:r w:rsidRPr="00B9684C">
        <w:rPr>
          <w:rFonts w:ascii="GHEA Grapalat" w:hAnsi="GHEA Grapalat"/>
          <w:lang w:val="hy-AM"/>
        </w:rPr>
        <w:t xml:space="preserve"> </w:t>
      </w:r>
      <w:r w:rsidRPr="00874FCC">
        <w:rPr>
          <w:rFonts w:ascii="GHEA Grapalat" w:hAnsi="GHEA Grapalat"/>
          <w:lang w:val="hy-AM"/>
        </w:rPr>
        <w:t>խմբի</w:t>
      </w:r>
      <w:r w:rsidRPr="00B9684C">
        <w:rPr>
          <w:rFonts w:ascii="GHEA Grapalat" w:hAnsi="GHEA Grapalat"/>
          <w:lang w:val="hy-AM"/>
        </w:rPr>
        <w:t xml:space="preserve"> </w:t>
      </w:r>
      <w:r w:rsidRPr="00874FCC">
        <w:rPr>
          <w:rFonts w:ascii="GHEA Grapalat" w:hAnsi="GHEA Grapalat"/>
          <w:lang w:val="hy-AM"/>
        </w:rPr>
        <w:t>հաշմանդամին և ա</w:t>
      </w:r>
      <w:r>
        <w:rPr>
          <w:rFonts w:ascii="GHEA Grapalat" w:hAnsi="GHEA Grapalat"/>
          <w:lang w:val="hy-AM"/>
        </w:rPr>
        <w:t>ռողջությանը վնաս պատճառված  անձին</w:t>
      </w:r>
      <w:r w:rsidRPr="00874FCC">
        <w:rPr>
          <w:rFonts w:ascii="GHEA Grapalat" w:hAnsi="GHEA Grapalat"/>
          <w:lang w:val="hy-AM"/>
        </w:rPr>
        <w:t>՝</w:t>
      </w:r>
      <w:r w:rsidRPr="00B9684C">
        <w:rPr>
          <w:rFonts w:ascii="GHEA Grapalat" w:hAnsi="GHEA Grapalat"/>
          <w:lang w:val="hy-AM"/>
        </w:rPr>
        <w:t xml:space="preserve"> </w:t>
      </w:r>
      <w:r w:rsidRPr="00874FCC">
        <w:rPr>
          <w:rFonts w:ascii="GHEA Grapalat" w:hAnsi="GHEA Grapalat"/>
          <w:lang w:val="hy-AM"/>
        </w:rPr>
        <w:t>չորս հարյուր հիսունհինգ հազար դրամի չափով</w:t>
      </w:r>
      <w:r w:rsidRPr="00B9684C">
        <w:rPr>
          <w:rFonts w:ascii="GHEA Grapalat" w:hAnsi="GHEA Grapalat"/>
          <w:lang w:val="hy-AM"/>
        </w:rPr>
        <w:t>.</w:t>
      </w:r>
    </w:p>
    <w:p w:rsidR="00BB12FD" w:rsidRPr="00874FCC" w:rsidRDefault="00BB12FD" w:rsidP="00874FCC">
      <w:pPr>
        <w:pStyle w:val="ListParagraph"/>
        <w:spacing w:after="0" w:line="240" w:lineRule="auto"/>
        <w:ind w:left="1080" w:hanging="360"/>
        <w:jc w:val="both"/>
        <w:rPr>
          <w:rFonts w:ascii="GHEA Grapalat" w:hAnsi="GHEA Grapalat"/>
          <w:lang w:val="hy-AM"/>
        </w:rPr>
      </w:pPr>
      <w:r w:rsidRPr="00874FCC">
        <w:rPr>
          <w:rFonts w:ascii="GHEA Grapalat" w:hAnsi="GHEA Grapalat"/>
          <w:lang w:val="hy-AM"/>
        </w:rPr>
        <w:t>2</w:t>
      </w:r>
      <w:r w:rsidRPr="00B9684C">
        <w:rPr>
          <w:rFonts w:ascii="GHEA Grapalat" w:hAnsi="GHEA Grapalat"/>
          <w:lang w:val="hy-AM"/>
        </w:rPr>
        <w:t xml:space="preserve">) </w:t>
      </w:r>
      <w:r w:rsidRPr="00874FCC">
        <w:rPr>
          <w:rFonts w:ascii="GHEA Grapalat" w:hAnsi="GHEA Grapalat"/>
          <w:lang w:val="hy-AM"/>
        </w:rPr>
        <w:t>երկրորդ</w:t>
      </w:r>
      <w:r w:rsidRPr="00B9684C">
        <w:rPr>
          <w:rFonts w:ascii="GHEA Grapalat" w:hAnsi="GHEA Grapalat"/>
          <w:lang w:val="hy-AM"/>
        </w:rPr>
        <w:t xml:space="preserve"> </w:t>
      </w:r>
      <w:r w:rsidRPr="00874FCC">
        <w:rPr>
          <w:rFonts w:ascii="GHEA Grapalat" w:hAnsi="GHEA Grapalat"/>
          <w:lang w:val="hy-AM"/>
        </w:rPr>
        <w:t>խմբի</w:t>
      </w:r>
      <w:r w:rsidRPr="00B9684C">
        <w:rPr>
          <w:rFonts w:ascii="GHEA Grapalat" w:hAnsi="GHEA Grapalat"/>
          <w:lang w:val="hy-AM"/>
        </w:rPr>
        <w:t xml:space="preserve"> </w:t>
      </w:r>
      <w:r w:rsidRPr="00874FCC">
        <w:rPr>
          <w:rFonts w:ascii="GHEA Grapalat" w:hAnsi="GHEA Grapalat"/>
          <w:lang w:val="hy-AM"/>
        </w:rPr>
        <w:t>հաշմանդամին՝</w:t>
      </w:r>
      <w:r w:rsidRPr="00B9684C">
        <w:rPr>
          <w:rFonts w:ascii="GHEA Grapalat" w:hAnsi="GHEA Grapalat"/>
          <w:lang w:val="hy-AM"/>
        </w:rPr>
        <w:t xml:space="preserve"> </w:t>
      </w:r>
      <w:r w:rsidRPr="00874FCC">
        <w:rPr>
          <w:rFonts w:ascii="GHEA Grapalat" w:hAnsi="GHEA Grapalat"/>
          <w:lang w:val="hy-AM"/>
        </w:rPr>
        <w:t>սույն</w:t>
      </w:r>
      <w:r w:rsidRPr="00B9684C">
        <w:rPr>
          <w:rFonts w:ascii="GHEA Grapalat" w:hAnsi="GHEA Grapalat"/>
          <w:lang w:val="hy-AM"/>
        </w:rPr>
        <w:t xml:space="preserve"> </w:t>
      </w:r>
      <w:r w:rsidRPr="00874FCC">
        <w:rPr>
          <w:rFonts w:ascii="GHEA Grapalat" w:hAnsi="GHEA Grapalat"/>
          <w:lang w:val="hy-AM"/>
        </w:rPr>
        <w:t>կետի 1-ին ենթակետում նշված</w:t>
      </w:r>
      <w:r w:rsidRPr="00B9684C">
        <w:rPr>
          <w:rFonts w:ascii="GHEA Grapalat" w:hAnsi="GHEA Grapalat"/>
          <w:lang w:val="hy-AM"/>
        </w:rPr>
        <w:t xml:space="preserve">  </w:t>
      </w:r>
      <w:r w:rsidRPr="00874FCC">
        <w:rPr>
          <w:rFonts w:ascii="GHEA Grapalat" w:hAnsi="GHEA Grapalat"/>
          <w:lang w:val="hy-AM"/>
        </w:rPr>
        <w:t>գումարի</w:t>
      </w:r>
      <w:r w:rsidRPr="00B9684C">
        <w:rPr>
          <w:rFonts w:ascii="GHEA Grapalat" w:hAnsi="GHEA Grapalat"/>
          <w:lang w:val="hy-AM"/>
        </w:rPr>
        <w:t xml:space="preserve"> 80 </w:t>
      </w:r>
      <w:r w:rsidRPr="00874FCC">
        <w:rPr>
          <w:rFonts w:ascii="GHEA Grapalat" w:hAnsi="GHEA Grapalat"/>
          <w:lang w:val="hy-AM"/>
        </w:rPr>
        <w:t>տոկոսի չափով.</w:t>
      </w:r>
    </w:p>
    <w:p w:rsidR="00BB12FD" w:rsidRPr="00874FCC" w:rsidRDefault="00BB12FD" w:rsidP="00874FCC">
      <w:pPr>
        <w:pStyle w:val="ListParagraph"/>
        <w:tabs>
          <w:tab w:val="left" w:pos="540"/>
        </w:tabs>
        <w:spacing w:after="0" w:line="240" w:lineRule="auto"/>
        <w:ind w:left="1080" w:hanging="360"/>
        <w:jc w:val="both"/>
        <w:rPr>
          <w:rFonts w:ascii="GHEA Grapalat" w:hAnsi="GHEA Grapalat"/>
          <w:lang w:val="hy-AM"/>
        </w:rPr>
      </w:pPr>
      <w:r w:rsidRPr="00874FCC">
        <w:rPr>
          <w:rFonts w:ascii="GHEA Grapalat" w:hAnsi="GHEA Grapalat"/>
          <w:lang w:val="hy-AM"/>
        </w:rPr>
        <w:t>3) երրորդ խմբի հաշմանդամին՝ սույն կետի 1-ին ենթակետում նշված  գումարի 60 տոկոսի չափով։</w:t>
      </w:r>
    </w:p>
    <w:p w:rsidR="00BB12FD" w:rsidRPr="00874FCC" w:rsidRDefault="00BB12FD" w:rsidP="00874FCC">
      <w:pPr>
        <w:pStyle w:val="ListParagraph"/>
        <w:numPr>
          <w:ilvl w:val="0"/>
          <w:numId w:val="2"/>
        </w:numPr>
        <w:spacing w:after="0" w:line="240" w:lineRule="auto"/>
        <w:jc w:val="both"/>
        <w:rPr>
          <w:rFonts w:ascii="GHEA Grapalat" w:hAnsi="GHEA Grapalat"/>
          <w:lang w:val="hy-AM"/>
        </w:rPr>
      </w:pPr>
      <w:r w:rsidRPr="00874FCC">
        <w:rPr>
          <w:rFonts w:ascii="GHEA Grapalat" w:hAnsi="GHEA Grapalat"/>
          <w:lang w:val="hy-AM"/>
        </w:rPr>
        <w:t>Սույն կարգի 2-րդ կետի դրույթները չեն տարածվում Հայաստանի Հանրապետության քննչական կոմիտեի` ծառայողական պարտականությունները կատարելիս կամ դրանք կատարելու առնչությամբ ստացած վնասվածքի կամ խեղման պատճառով հաշմանդամ ճանաչված այն ծառայողի վրա, որին հաշմանդամ ճանաչելու մասին բժշկասոցիալական փորձաքննություն իրականացնող իրավասու պետական մարմնի տված բժշկասոցիալական փորձաքննական որոշման մեջ նշված է, որ նա ունի աշխատանքային գործունեությամբ զբաղվելու կարողության 3-րդ աստիճանի սահմանափակում</w:t>
      </w:r>
      <w:r w:rsidRPr="00041293">
        <w:rPr>
          <w:rFonts w:ascii="GHEA Grapalat" w:hAnsi="GHEA Grapalat"/>
          <w:lang w:val="hy-AM"/>
        </w:rPr>
        <w:t>:</w:t>
      </w:r>
    </w:p>
    <w:p w:rsidR="00BB12FD" w:rsidRPr="00041293" w:rsidRDefault="00BB12FD" w:rsidP="005A7D64">
      <w:pPr>
        <w:pStyle w:val="ListParagraph"/>
        <w:numPr>
          <w:ilvl w:val="0"/>
          <w:numId w:val="2"/>
        </w:numPr>
        <w:spacing w:after="0" w:line="240" w:lineRule="auto"/>
        <w:jc w:val="both"/>
        <w:rPr>
          <w:rFonts w:ascii="GHEA Grapalat" w:hAnsi="GHEA Grapalat"/>
          <w:lang w:val="hy-AM"/>
        </w:rPr>
      </w:pPr>
      <w:r w:rsidRPr="00041293">
        <w:rPr>
          <w:rFonts w:ascii="GHEA Grapalat" w:hAnsi="GHEA Grapalat"/>
          <w:lang w:val="hy-AM"/>
        </w:rPr>
        <w:t>Հայաստանի Հանրապետության քննչական կոմիտեի ծառայողներին պարտադիր պետական ապահովագրական գումարներ են հատկացվում Հայաստանի Հանրապետության ֆինանսների նախարարության կողմից՝ Հայաստանի Հանրապետության քննչական կոմիտեի ներկայացրած ցուցակների հիման վրա:</w:t>
      </w:r>
    </w:p>
    <w:p w:rsidR="00BB12FD" w:rsidRPr="00041293" w:rsidRDefault="00BB12FD" w:rsidP="005A7D64">
      <w:pPr>
        <w:pStyle w:val="ListParagraph"/>
        <w:numPr>
          <w:ilvl w:val="0"/>
          <w:numId w:val="2"/>
        </w:numPr>
        <w:spacing w:after="0" w:line="240" w:lineRule="auto"/>
        <w:jc w:val="both"/>
        <w:rPr>
          <w:rFonts w:ascii="GHEA Grapalat" w:hAnsi="GHEA Grapalat"/>
          <w:lang w:val="hy-AM"/>
        </w:rPr>
      </w:pPr>
      <w:r w:rsidRPr="00041293">
        <w:rPr>
          <w:rFonts w:ascii="GHEA Grapalat" w:hAnsi="GHEA Grapalat"/>
          <w:lang w:val="hy-AM"/>
        </w:rPr>
        <w:t xml:space="preserve">Հայաստանի Հանրապետության ֆինանսների նախարարության կողմից հատկացված միանվագ պետական պարտադիր ապահովագրական գումարները վճարվում են ըստ բնակության վայրի՝ </w:t>
      </w:r>
      <w:r w:rsidRPr="00874FCC">
        <w:rPr>
          <w:rFonts w:ascii="GHEA Grapalat" w:hAnsi="GHEA Grapalat"/>
          <w:lang w:val="hy-AM"/>
        </w:rPr>
        <w:t>գանձապետարանի միջոցով` բյուջեների կատարման գործող ընթացակարգերին համապատասխան</w:t>
      </w:r>
      <w:r w:rsidRPr="00041293">
        <w:rPr>
          <w:rFonts w:ascii="GHEA Grapalat" w:hAnsi="GHEA Grapalat"/>
          <w:lang w:val="hy-AM"/>
        </w:rPr>
        <w:t>:</w:t>
      </w:r>
    </w:p>
    <w:p w:rsidR="00BB12FD" w:rsidRPr="001F6070" w:rsidRDefault="00BB12FD" w:rsidP="00EC2221">
      <w:pPr>
        <w:spacing w:after="0" w:line="240" w:lineRule="auto"/>
        <w:jc w:val="both"/>
        <w:rPr>
          <w:rFonts w:ascii="GHEA Grapalat" w:hAnsi="GHEA Grapalat"/>
        </w:rPr>
      </w:pPr>
    </w:p>
    <w:p w:rsidR="00BB12FD" w:rsidRPr="00041293" w:rsidRDefault="00BB12FD" w:rsidP="00EC2221">
      <w:pPr>
        <w:spacing w:after="0" w:line="240" w:lineRule="auto"/>
        <w:jc w:val="both"/>
        <w:rPr>
          <w:rFonts w:ascii="GHEA Grapalat" w:hAnsi="GHEA Grapalat"/>
          <w:sz w:val="24"/>
          <w:szCs w:val="24"/>
          <w:lang w:val="hy-AM"/>
        </w:rPr>
      </w:pPr>
    </w:p>
    <w:p w:rsidR="00BB12FD" w:rsidRDefault="00BB12FD" w:rsidP="00EC2221">
      <w:pPr>
        <w:spacing w:after="0" w:line="240" w:lineRule="auto"/>
        <w:jc w:val="both"/>
        <w:rPr>
          <w:rFonts w:ascii="GHEA Grapalat" w:hAnsi="GHEA Grapalat"/>
          <w:sz w:val="24"/>
          <w:szCs w:val="24"/>
        </w:rPr>
      </w:pPr>
    </w:p>
    <w:p w:rsidR="00BB12FD" w:rsidRDefault="00BB12FD" w:rsidP="00EC2221">
      <w:pPr>
        <w:spacing w:after="0" w:line="240" w:lineRule="auto"/>
        <w:jc w:val="both"/>
        <w:rPr>
          <w:rFonts w:ascii="GHEA Grapalat" w:hAnsi="GHEA Grapalat"/>
          <w:sz w:val="24"/>
          <w:szCs w:val="24"/>
        </w:rPr>
      </w:pPr>
    </w:p>
    <w:p w:rsidR="00BB12FD" w:rsidRDefault="00BB12FD" w:rsidP="00EC2221">
      <w:pPr>
        <w:spacing w:after="0" w:line="240" w:lineRule="auto"/>
        <w:jc w:val="both"/>
        <w:rPr>
          <w:rFonts w:ascii="GHEA Grapalat" w:hAnsi="GHEA Grapalat"/>
          <w:sz w:val="24"/>
          <w:szCs w:val="24"/>
        </w:rPr>
      </w:pPr>
    </w:p>
    <w:p w:rsidR="00BB12FD" w:rsidRDefault="00BB12FD" w:rsidP="00EC2221">
      <w:pPr>
        <w:spacing w:after="0" w:line="240" w:lineRule="auto"/>
        <w:jc w:val="both"/>
        <w:rPr>
          <w:rFonts w:ascii="GHEA Grapalat" w:hAnsi="GHEA Grapalat"/>
          <w:sz w:val="24"/>
          <w:szCs w:val="24"/>
        </w:rPr>
      </w:pPr>
    </w:p>
    <w:p w:rsidR="00BB12FD" w:rsidRPr="001F6070" w:rsidRDefault="00BB12FD" w:rsidP="00EC2221">
      <w:pPr>
        <w:spacing w:after="0" w:line="240" w:lineRule="auto"/>
        <w:jc w:val="both"/>
        <w:rPr>
          <w:rFonts w:ascii="GHEA Grapalat" w:hAnsi="GHEA Grapalat"/>
          <w:sz w:val="24"/>
          <w:szCs w:val="24"/>
        </w:rPr>
      </w:pPr>
    </w:p>
    <w:p w:rsidR="00BB12FD" w:rsidRPr="00041293" w:rsidRDefault="00BB12FD" w:rsidP="00C40F73">
      <w:pPr>
        <w:spacing w:after="0" w:line="240" w:lineRule="auto"/>
        <w:jc w:val="center"/>
        <w:rPr>
          <w:rFonts w:ascii="GHEA Grapalat" w:hAnsi="GHEA Grapalat"/>
          <w:b/>
          <w:sz w:val="24"/>
          <w:szCs w:val="24"/>
          <w:lang w:val="hy-AM"/>
        </w:rPr>
      </w:pPr>
      <w:r w:rsidRPr="00041293">
        <w:rPr>
          <w:rFonts w:ascii="GHEA Grapalat" w:hAnsi="GHEA Grapalat"/>
          <w:b/>
          <w:sz w:val="24"/>
          <w:szCs w:val="24"/>
          <w:lang w:val="hy-AM"/>
        </w:rPr>
        <w:t>Տ Ե Ղ Ե Կ Ա Ն Ք – Հ Ի Մ Ն Ա Վ Ո Ր ՈՒ Մ</w:t>
      </w:r>
    </w:p>
    <w:p w:rsidR="00BB12FD" w:rsidRPr="00041293" w:rsidRDefault="00BB12FD" w:rsidP="00C40F73">
      <w:pPr>
        <w:spacing w:after="0" w:line="240" w:lineRule="auto"/>
        <w:jc w:val="center"/>
        <w:rPr>
          <w:rFonts w:ascii="GHEA Grapalat" w:hAnsi="GHEA Grapalat"/>
          <w:sz w:val="24"/>
          <w:szCs w:val="24"/>
          <w:lang w:val="hy-AM"/>
        </w:rPr>
      </w:pPr>
    </w:p>
    <w:p w:rsidR="00BB12FD" w:rsidRPr="00041293" w:rsidRDefault="00BB12FD" w:rsidP="001A3F7A">
      <w:pPr>
        <w:tabs>
          <w:tab w:val="left" w:pos="2085"/>
        </w:tabs>
        <w:jc w:val="center"/>
        <w:rPr>
          <w:rFonts w:ascii="GHEA Grapalat" w:hAnsi="GHEA Grapalat"/>
          <w:b/>
          <w:i/>
          <w:lang w:val="af-ZA"/>
        </w:rPr>
      </w:pPr>
      <w:r w:rsidRPr="00041293">
        <w:rPr>
          <w:rStyle w:val="Strong"/>
          <w:rFonts w:ascii="GHEA Grapalat" w:hAnsi="GHEA Grapalat"/>
          <w:i/>
          <w:color w:val="000000"/>
          <w:lang w:val="af-ZA"/>
        </w:rPr>
        <w:t xml:space="preserve">/Հայաստանի Հանրապետության քննչական կոմիտեի </w:t>
      </w:r>
      <w:r w:rsidRPr="00041293">
        <w:rPr>
          <w:rStyle w:val="Strong"/>
          <w:rFonts w:ascii="GHEA Grapalat" w:hAnsi="GHEA Grapalat"/>
          <w:i/>
          <w:color w:val="000000"/>
          <w:lang w:val="hy-AM"/>
        </w:rPr>
        <w:t>ծառայողի</w:t>
      </w:r>
      <w:r w:rsidRPr="00041293">
        <w:rPr>
          <w:rStyle w:val="Strong"/>
          <w:rFonts w:ascii="GHEA Grapalat" w:hAnsi="GHEA Grapalat"/>
          <w:i/>
          <w:color w:val="000000"/>
          <w:lang w:val="af-ZA"/>
        </w:rPr>
        <w:t xml:space="preserve"> </w:t>
      </w:r>
      <w:r w:rsidRPr="00041293">
        <w:rPr>
          <w:rStyle w:val="Strong"/>
          <w:rFonts w:ascii="GHEA Grapalat" w:hAnsi="GHEA Grapalat"/>
          <w:i/>
          <w:color w:val="000000"/>
          <w:lang w:val="hy-AM"/>
        </w:rPr>
        <w:t>պարտադիր պետական ապահովագրության և ապահովագրական գումարների չափերը, հաշվարկման, վճարման կարգն ու պայմանները սահմանելու մասին</w:t>
      </w:r>
      <w:r w:rsidRPr="00041293">
        <w:rPr>
          <w:rFonts w:ascii="GHEA Grapalat" w:hAnsi="GHEA Grapalat"/>
          <w:b/>
          <w:i/>
          <w:lang w:val="af-ZA"/>
        </w:rPr>
        <w:t xml:space="preserve"> </w:t>
      </w:r>
      <w:r w:rsidRPr="00041293">
        <w:rPr>
          <w:rFonts w:ascii="GHEA Grapalat" w:hAnsi="GHEA Grapalat"/>
          <w:b/>
          <w:i/>
          <w:lang w:val="hy-AM"/>
        </w:rPr>
        <w:t>ՀՀ</w:t>
      </w:r>
      <w:r w:rsidRPr="00041293">
        <w:rPr>
          <w:rFonts w:ascii="GHEA Grapalat" w:hAnsi="GHEA Grapalat"/>
          <w:b/>
          <w:i/>
          <w:lang w:val="af-ZA"/>
        </w:rPr>
        <w:t xml:space="preserve"> </w:t>
      </w:r>
      <w:r w:rsidRPr="00041293">
        <w:rPr>
          <w:rFonts w:ascii="GHEA Grapalat" w:hAnsi="GHEA Grapalat"/>
          <w:b/>
          <w:i/>
          <w:lang w:val="hy-AM"/>
        </w:rPr>
        <w:t>կառավարության</w:t>
      </w:r>
      <w:r w:rsidRPr="00041293">
        <w:rPr>
          <w:rFonts w:ascii="GHEA Grapalat" w:hAnsi="GHEA Grapalat"/>
          <w:b/>
          <w:i/>
          <w:lang w:val="af-ZA"/>
        </w:rPr>
        <w:t xml:space="preserve"> </w:t>
      </w:r>
      <w:r w:rsidRPr="00041293">
        <w:rPr>
          <w:rFonts w:ascii="GHEA Grapalat" w:hAnsi="GHEA Grapalat"/>
          <w:b/>
          <w:i/>
          <w:lang w:val="hy-AM"/>
        </w:rPr>
        <w:t>որոշման</w:t>
      </w:r>
      <w:r w:rsidRPr="00041293">
        <w:rPr>
          <w:rFonts w:ascii="GHEA Grapalat" w:hAnsi="GHEA Grapalat"/>
          <w:b/>
          <w:i/>
          <w:lang w:val="af-ZA"/>
        </w:rPr>
        <w:t xml:space="preserve"> </w:t>
      </w:r>
      <w:r w:rsidRPr="00041293">
        <w:rPr>
          <w:rFonts w:ascii="GHEA Grapalat" w:hAnsi="GHEA Grapalat"/>
          <w:b/>
          <w:i/>
          <w:lang w:val="hy-AM"/>
        </w:rPr>
        <w:t>նախագծի</w:t>
      </w:r>
      <w:r w:rsidRPr="00041293">
        <w:rPr>
          <w:rFonts w:ascii="GHEA Grapalat" w:hAnsi="GHEA Grapalat"/>
          <w:b/>
          <w:i/>
          <w:lang w:val="af-ZA"/>
        </w:rPr>
        <w:t xml:space="preserve"> </w:t>
      </w:r>
      <w:r w:rsidRPr="00041293">
        <w:rPr>
          <w:rFonts w:ascii="GHEA Grapalat" w:hAnsi="GHEA Grapalat"/>
          <w:b/>
          <w:i/>
          <w:lang w:val="hy-AM"/>
        </w:rPr>
        <w:t>ընդունման</w:t>
      </w:r>
      <w:r w:rsidRPr="00041293">
        <w:rPr>
          <w:rFonts w:ascii="GHEA Grapalat" w:hAnsi="GHEA Grapalat"/>
          <w:b/>
          <w:i/>
          <w:lang w:val="af-ZA"/>
        </w:rPr>
        <w:t>/</w:t>
      </w:r>
    </w:p>
    <w:p w:rsidR="00BB12FD" w:rsidRPr="00041293" w:rsidRDefault="00BB12FD" w:rsidP="001A3F7A">
      <w:pPr>
        <w:tabs>
          <w:tab w:val="left" w:pos="2085"/>
        </w:tabs>
        <w:jc w:val="center"/>
        <w:rPr>
          <w:rFonts w:ascii="GHEA Grapalat" w:hAnsi="GHEA Grapalat"/>
          <w:lang w:val="af-ZA"/>
        </w:rPr>
      </w:pPr>
    </w:p>
    <w:p w:rsidR="00BB12FD" w:rsidRPr="00041293" w:rsidRDefault="00BB12FD" w:rsidP="001A3F7A">
      <w:pPr>
        <w:autoSpaceDE w:val="0"/>
        <w:autoSpaceDN w:val="0"/>
        <w:adjustRightInd w:val="0"/>
        <w:spacing w:after="240"/>
        <w:ind w:firstLine="567"/>
        <w:jc w:val="both"/>
        <w:rPr>
          <w:rFonts w:ascii="GHEA Grapalat" w:hAnsi="GHEA Grapalat"/>
          <w:b/>
          <w:lang w:val="af-ZA"/>
        </w:rPr>
      </w:pPr>
      <w:r w:rsidRPr="00041293">
        <w:rPr>
          <w:rFonts w:ascii="GHEA Grapalat" w:hAnsi="GHEA Grapalat"/>
          <w:b/>
          <w:lang w:val="hy-AM"/>
        </w:rPr>
        <w:t>1. Ընթացիկ իրավիճակը և իրավական ակտի ընդունման անհրաժեշտությունը</w:t>
      </w:r>
    </w:p>
    <w:p w:rsidR="00BB12FD" w:rsidRPr="00041293" w:rsidRDefault="00BB12FD" w:rsidP="001A3F7A">
      <w:pPr>
        <w:tabs>
          <w:tab w:val="left" w:pos="2085"/>
        </w:tabs>
        <w:spacing w:after="0"/>
        <w:jc w:val="both"/>
        <w:rPr>
          <w:rFonts w:ascii="GHEA Grapalat" w:hAnsi="GHEA Grapalat"/>
          <w:lang w:val="af-ZA"/>
        </w:rPr>
      </w:pPr>
      <w:r w:rsidRPr="00041293">
        <w:rPr>
          <w:rStyle w:val="Strong"/>
          <w:rFonts w:ascii="GHEA Grapalat" w:hAnsi="GHEA Grapalat"/>
          <w:color w:val="000000"/>
          <w:lang w:val="af-ZA"/>
        </w:rPr>
        <w:t xml:space="preserve">       &lt;&lt;</w:t>
      </w:r>
      <w:r w:rsidRPr="00041293">
        <w:rPr>
          <w:rStyle w:val="Strong"/>
          <w:rFonts w:ascii="GHEA Grapalat" w:hAnsi="GHEA Grapalat"/>
          <w:i/>
          <w:color w:val="000000"/>
          <w:lang w:val="af-ZA"/>
        </w:rPr>
        <w:t xml:space="preserve"> </w:t>
      </w:r>
      <w:r w:rsidRPr="00041293">
        <w:rPr>
          <w:rStyle w:val="Strong"/>
          <w:rFonts w:ascii="GHEA Grapalat" w:hAnsi="GHEA Grapalat"/>
          <w:b w:val="0"/>
          <w:color w:val="000000"/>
          <w:lang w:val="af-ZA"/>
        </w:rPr>
        <w:t xml:space="preserve">Հայաստանի Հանրապետության քննչական կոմիտեի </w:t>
      </w:r>
      <w:r w:rsidRPr="00041293">
        <w:rPr>
          <w:rStyle w:val="Strong"/>
          <w:rFonts w:ascii="GHEA Grapalat" w:hAnsi="GHEA Grapalat"/>
          <w:b w:val="0"/>
          <w:color w:val="000000"/>
        </w:rPr>
        <w:t>ծառայողի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պարտադիր</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պետական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ապահովագրության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և</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գումարների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չափերը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հաշվարկման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վճարման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կարգն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պայմանները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սահմանելու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մասին</w:t>
      </w:r>
      <w:r w:rsidRPr="00041293">
        <w:rPr>
          <w:rFonts w:ascii="GHEA Grapalat" w:hAnsi="GHEA Grapalat"/>
          <w:lang w:val="af-ZA"/>
        </w:rPr>
        <w:t xml:space="preserve"> &gt;&gt; </w:t>
      </w:r>
      <w:r w:rsidRPr="00041293">
        <w:rPr>
          <w:rFonts w:ascii="GHEA Grapalat" w:hAnsi="GHEA Grapalat"/>
          <w:lang w:val="hy-AM"/>
        </w:rPr>
        <w:t>ՀՀ</w:t>
      </w:r>
      <w:r w:rsidRPr="00041293">
        <w:rPr>
          <w:rFonts w:ascii="GHEA Grapalat" w:hAnsi="GHEA Grapalat"/>
          <w:lang w:val="af-ZA"/>
        </w:rPr>
        <w:t xml:space="preserve"> </w:t>
      </w:r>
      <w:r w:rsidRPr="00041293">
        <w:rPr>
          <w:rFonts w:ascii="GHEA Grapalat" w:hAnsi="GHEA Grapalat"/>
          <w:lang w:val="hy-AM"/>
        </w:rPr>
        <w:t>կառավարության</w:t>
      </w:r>
      <w:r w:rsidRPr="00041293">
        <w:rPr>
          <w:rFonts w:ascii="GHEA Grapalat" w:hAnsi="GHEA Grapalat"/>
          <w:lang w:val="af-ZA"/>
        </w:rPr>
        <w:t xml:space="preserve"> </w:t>
      </w:r>
      <w:r w:rsidRPr="00041293">
        <w:rPr>
          <w:rFonts w:ascii="GHEA Grapalat" w:hAnsi="GHEA Grapalat"/>
          <w:lang w:val="hy-AM"/>
        </w:rPr>
        <w:t>որոշման</w:t>
      </w:r>
      <w:r w:rsidRPr="00041293">
        <w:rPr>
          <w:rFonts w:ascii="GHEA Grapalat" w:hAnsi="GHEA Grapalat"/>
          <w:lang w:val="af-ZA"/>
        </w:rPr>
        <w:t xml:space="preserve"> </w:t>
      </w:r>
      <w:r w:rsidRPr="00041293">
        <w:rPr>
          <w:rFonts w:ascii="GHEA Grapalat" w:hAnsi="GHEA Grapalat"/>
          <w:lang w:val="hy-AM"/>
        </w:rPr>
        <w:t>նախագծի</w:t>
      </w:r>
      <w:r w:rsidRPr="00041293">
        <w:rPr>
          <w:rFonts w:ascii="GHEA Grapalat" w:hAnsi="GHEA Grapalat"/>
          <w:lang w:val="af-ZA"/>
        </w:rPr>
        <w:t xml:space="preserve"> </w:t>
      </w:r>
      <w:r w:rsidRPr="00041293">
        <w:rPr>
          <w:rFonts w:ascii="GHEA Grapalat" w:hAnsi="GHEA Grapalat"/>
          <w:lang w:val="hy-AM"/>
        </w:rPr>
        <w:t>ընդունման</w:t>
      </w:r>
      <w:r w:rsidRPr="00041293">
        <w:rPr>
          <w:rFonts w:ascii="GHEA Grapalat" w:hAnsi="GHEA Grapalat"/>
          <w:lang w:val="af-ZA"/>
        </w:rPr>
        <w:t xml:space="preserve"> </w:t>
      </w:r>
      <w:r w:rsidRPr="00041293">
        <w:rPr>
          <w:rFonts w:ascii="GHEA Grapalat" w:hAnsi="GHEA Grapalat"/>
          <w:lang w:val="hy-AM"/>
        </w:rPr>
        <w:t>նպատակը</w:t>
      </w:r>
      <w:r w:rsidRPr="00041293">
        <w:rPr>
          <w:rFonts w:ascii="GHEA Grapalat" w:hAnsi="GHEA Grapalat"/>
          <w:lang w:val="af-ZA"/>
        </w:rPr>
        <w:t xml:space="preserve"> &lt;&lt;</w:t>
      </w:r>
      <w:r w:rsidRPr="00041293">
        <w:rPr>
          <w:rFonts w:ascii="GHEA Grapalat" w:hAnsi="GHEA Grapalat"/>
          <w:lang w:val="hy-AM"/>
        </w:rPr>
        <w:t>ՀՀ</w:t>
      </w:r>
      <w:r w:rsidRPr="00041293">
        <w:rPr>
          <w:rFonts w:ascii="GHEA Grapalat" w:hAnsi="GHEA Grapalat"/>
          <w:lang w:val="af-ZA"/>
        </w:rPr>
        <w:t xml:space="preserve"> </w:t>
      </w:r>
      <w:r w:rsidRPr="00041293">
        <w:rPr>
          <w:rFonts w:ascii="GHEA Grapalat" w:hAnsi="GHEA Grapalat"/>
          <w:lang w:val="hy-AM"/>
        </w:rPr>
        <w:t>քննչական</w:t>
      </w:r>
      <w:r w:rsidRPr="00041293">
        <w:rPr>
          <w:rFonts w:ascii="GHEA Grapalat" w:hAnsi="GHEA Grapalat"/>
          <w:lang w:val="af-ZA"/>
        </w:rPr>
        <w:t xml:space="preserve"> </w:t>
      </w:r>
      <w:r w:rsidRPr="00041293">
        <w:rPr>
          <w:rFonts w:ascii="GHEA Grapalat" w:hAnsi="GHEA Grapalat"/>
          <w:lang w:val="hy-AM"/>
        </w:rPr>
        <w:t>կոմիտեի</w:t>
      </w:r>
      <w:r w:rsidRPr="00041293">
        <w:rPr>
          <w:rFonts w:ascii="GHEA Grapalat" w:hAnsi="GHEA Grapalat"/>
          <w:lang w:val="af-ZA"/>
        </w:rPr>
        <w:t xml:space="preserve"> </w:t>
      </w:r>
      <w:r w:rsidRPr="00041293">
        <w:rPr>
          <w:rFonts w:ascii="GHEA Grapalat" w:hAnsi="GHEA Grapalat"/>
          <w:lang w:val="hy-AM"/>
        </w:rPr>
        <w:t>մասին</w:t>
      </w:r>
      <w:r w:rsidRPr="00041293">
        <w:rPr>
          <w:rFonts w:ascii="GHEA Grapalat" w:hAnsi="GHEA Grapalat"/>
          <w:lang w:val="af-ZA"/>
        </w:rPr>
        <w:t xml:space="preserve">&gt;&gt; </w:t>
      </w:r>
      <w:r w:rsidRPr="00041293">
        <w:rPr>
          <w:rFonts w:ascii="GHEA Grapalat" w:hAnsi="GHEA Grapalat"/>
          <w:lang w:val="hy-AM"/>
        </w:rPr>
        <w:t>ՀՀ</w:t>
      </w:r>
      <w:r w:rsidRPr="00041293">
        <w:rPr>
          <w:rFonts w:ascii="GHEA Grapalat" w:hAnsi="GHEA Grapalat"/>
          <w:lang w:val="af-ZA"/>
        </w:rPr>
        <w:t xml:space="preserve"> </w:t>
      </w:r>
      <w:r w:rsidRPr="00041293">
        <w:rPr>
          <w:rFonts w:ascii="GHEA Grapalat" w:hAnsi="GHEA Grapalat"/>
          <w:lang w:val="hy-AM"/>
        </w:rPr>
        <w:t>օրենքի</w:t>
      </w:r>
      <w:r w:rsidRPr="00041293">
        <w:rPr>
          <w:rFonts w:ascii="GHEA Grapalat" w:hAnsi="GHEA Grapalat"/>
          <w:lang w:val="af-ZA"/>
        </w:rPr>
        <w:t xml:space="preserve"> 39-</w:t>
      </w:r>
      <w:r w:rsidRPr="00041293">
        <w:rPr>
          <w:rFonts w:ascii="GHEA Grapalat" w:hAnsi="GHEA Grapalat"/>
          <w:lang w:val="hy-AM"/>
        </w:rPr>
        <w:t>րդ</w:t>
      </w:r>
      <w:r w:rsidRPr="00041293">
        <w:rPr>
          <w:rFonts w:ascii="GHEA Grapalat" w:hAnsi="GHEA Grapalat"/>
          <w:lang w:val="af-ZA"/>
        </w:rPr>
        <w:t xml:space="preserve"> </w:t>
      </w:r>
      <w:r w:rsidRPr="00041293">
        <w:rPr>
          <w:rFonts w:ascii="GHEA Grapalat" w:hAnsi="GHEA Grapalat"/>
          <w:lang w:val="hy-AM"/>
        </w:rPr>
        <w:t>հոդվածի</w:t>
      </w:r>
      <w:r w:rsidRPr="00041293">
        <w:rPr>
          <w:rFonts w:ascii="GHEA Grapalat" w:hAnsi="GHEA Grapalat"/>
          <w:lang w:val="af-ZA"/>
        </w:rPr>
        <w:t xml:space="preserve"> </w:t>
      </w:r>
      <w:r w:rsidRPr="00041293">
        <w:rPr>
          <w:rFonts w:ascii="GHEA Grapalat" w:hAnsi="GHEA Grapalat"/>
          <w:lang w:val="hy-AM"/>
        </w:rPr>
        <w:t>պահանջների</w:t>
      </w:r>
      <w:r w:rsidRPr="00041293">
        <w:rPr>
          <w:rFonts w:ascii="GHEA Grapalat" w:hAnsi="GHEA Grapalat"/>
          <w:lang w:val="af-ZA"/>
        </w:rPr>
        <w:t xml:space="preserve"> </w:t>
      </w:r>
      <w:r w:rsidRPr="00041293">
        <w:rPr>
          <w:rFonts w:ascii="GHEA Grapalat" w:hAnsi="GHEA Grapalat"/>
          <w:lang w:val="hy-AM"/>
        </w:rPr>
        <w:t>ապահովումն</w:t>
      </w:r>
      <w:r w:rsidRPr="00041293">
        <w:rPr>
          <w:rFonts w:ascii="GHEA Grapalat" w:hAnsi="GHEA Grapalat"/>
          <w:lang w:val="af-ZA"/>
        </w:rPr>
        <w:t xml:space="preserve"> </w:t>
      </w:r>
      <w:r w:rsidRPr="00041293">
        <w:rPr>
          <w:rFonts w:ascii="GHEA Grapalat" w:hAnsi="GHEA Grapalat"/>
          <w:lang w:val="hy-AM"/>
        </w:rPr>
        <w:t>է</w:t>
      </w:r>
      <w:r w:rsidRPr="00041293">
        <w:rPr>
          <w:rFonts w:ascii="GHEA Grapalat" w:hAnsi="GHEA Grapalat"/>
          <w:lang w:val="af-ZA"/>
        </w:rPr>
        <w:t xml:space="preserve">: </w:t>
      </w:r>
    </w:p>
    <w:p w:rsidR="00BB12FD" w:rsidRPr="00041293" w:rsidRDefault="00BB12FD" w:rsidP="001A3F7A">
      <w:pPr>
        <w:tabs>
          <w:tab w:val="left" w:pos="2085"/>
        </w:tabs>
        <w:spacing w:after="0"/>
        <w:jc w:val="both"/>
        <w:rPr>
          <w:rFonts w:ascii="GHEA Grapalat" w:hAnsi="GHEA Grapalat"/>
          <w:lang w:val="af-ZA"/>
        </w:rPr>
      </w:pPr>
    </w:p>
    <w:p w:rsidR="00BB12FD" w:rsidRPr="00041293" w:rsidRDefault="00BB12FD" w:rsidP="001A3F7A">
      <w:pPr>
        <w:shd w:val="clear" w:color="auto" w:fill="FFFFFF"/>
        <w:autoSpaceDE w:val="0"/>
        <w:autoSpaceDN w:val="0"/>
        <w:adjustRightInd w:val="0"/>
        <w:spacing w:after="240"/>
        <w:ind w:firstLine="567"/>
        <w:jc w:val="both"/>
        <w:rPr>
          <w:rFonts w:ascii="GHEA Grapalat" w:hAnsi="GHEA Grapalat" w:cs="Sylfaen"/>
          <w:b/>
          <w:lang w:val="af-ZA"/>
        </w:rPr>
      </w:pPr>
      <w:r w:rsidRPr="00041293">
        <w:rPr>
          <w:rFonts w:ascii="GHEA Grapalat" w:hAnsi="GHEA Grapalat" w:cs="Sylfaen"/>
          <w:b/>
          <w:lang w:val="hy-AM"/>
        </w:rPr>
        <w:t>2. Առաջարկվող կարգավորման բնույթը</w:t>
      </w:r>
    </w:p>
    <w:p w:rsidR="00BB12FD" w:rsidRPr="00041293" w:rsidRDefault="00BB12FD" w:rsidP="001A3F7A">
      <w:pPr>
        <w:tabs>
          <w:tab w:val="left" w:pos="2085"/>
        </w:tabs>
        <w:spacing w:after="0"/>
        <w:jc w:val="both"/>
        <w:rPr>
          <w:rFonts w:ascii="GHEA Grapalat" w:hAnsi="GHEA Grapalat"/>
          <w:lang w:val="af-ZA"/>
        </w:rPr>
      </w:pPr>
      <w:r w:rsidRPr="00041293">
        <w:rPr>
          <w:rFonts w:ascii="GHEA Grapalat" w:hAnsi="GHEA Grapalat"/>
          <w:lang w:val="af-ZA"/>
        </w:rPr>
        <w:t xml:space="preserve">       Կառավարության որաշման նախագծով նախատեսվում է սահմանել պարտադիր պետական ապահովագրական միանվագ գումարների չափերը, դրանց հաշվարկման, վճարման կարգն ու պայմանները՝ իրենց պարտականությունները կատարելիս քննչական կոմիտեի ծառայողների առողջությանը վնաս պատճառելու՝ առաջին և երկրորդ կարգի հաշմանդամ դառնալու դեպքերի համար: </w:t>
      </w:r>
    </w:p>
    <w:p w:rsidR="00BB12FD" w:rsidRPr="00041293" w:rsidRDefault="00BB12FD" w:rsidP="001A3F7A">
      <w:pPr>
        <w:tabs>
          <w:tab w:val="left" w:pos="2085"/>
        </w:tabs>
        <w:spacing w:after="0"/>
        <w:jc w:val="both"/>
        <w:rPr>
          <w:rFonts w:ascii="GHEA Grapalat" w:hAnsi="GHEA Grapalat"/>
          <w:lang w:val="af-ZA"/>
        </w:rPr>
      </w:pPr>
    </w:p>
    <w:p w:rsidR="00BB12FD" w:rsidRPr="00041293" w:rsidRDefault="00BB12FD" w:rsidP="001A3F7A">
      <w:pPr>
        <w:pStyle w:val="NormalWeb"/>
        <w:spacing w:before="0" w:beforeAutospacing="0" w:after="240" w:afterAutospacing="0"/>
        <w:ind w:firstLine="567"/>
        <w:jc w:val="both"/>
        <w:rPr>
          <w:rFonts w:ascii="GHEA Grapalat" w:hAnsi="GHEA Grapalat"/>
          <w:b/>
          <w:color w:val="000000"/>
          <w:sz w:val="22"/>
          <w:szCs w:val="22"/>
          <w:lang w:val="hy-AM"/>
        </w:rPr>
      </w:pPr>
      <w:r w:rsidRPr="00041293">
        <w:rPr>
          <w:rFonts w:ascii="GHEA Grapalat" w:hAnsi="GHEA Grapalat"/>
          <w:b/>
          <w:color w:val="000000"/>
          <w:sz w:val="22"/>
          <w:szCs w:val="22"/>
          <w:lang w:val="hy-AM"/>
        </w:rPr>
        <w:t xml:space="preserve">3. Նախագծի մշակման գործընթացում </w:t>
      </w:r>
      <w:r w:rsidRPr="00041293">
        <w:rPr>
          <w:rFonts w:ascii="GHEA Grapalat" w:hAnsi="GHEA Grapalat"/>
          <w:b/>
          <w:color w:val="000000"/>
          <w:sz w:val="22"/>
          <w:szCs w:val="22"/>
          <w:lang w:val="af-ZA"/>
        </w:rPr>
        <w:t xml:space="preserve"> </w:t>
      </w:r>
      <w:r w:rsidRPr="00041293">
        <w:rPr>
          <w:rFonts w:ascii="GHEA Grapalat" w:hAnsi="GHEA Grapalat"/>
          <w:b/>
          <w:color w:val="000000"/>
          <w:sz w:val="22"/>
          <w:szCs w:val="22"/>
          <w:lang w:val="hy-AM"/>
        </w:rPr>
        <w:t>ներգրավված ինստիտուտները, անձինք և նրանց դիրքորոշումը</w:t>
      </w:r>
    </w:p>
    <w:p w:rsidR="00BB12FD" w:rsidRPr="00041293" w:rsidRDefault="00BB12FD" w:rsidP="001A3F7A">
      <w:pPr>
        <w:shd w:val="clear" w:color="auto" w:fill="FFFFFF"/>
        <w:autoSpaceDE w:val="0"/>
        <w:autoSpaceDN w:val="0"/>
        <w:adjustRightInd w:val="0"/>
        <w:spacing w:after="240"/>
        <w:ind w:firstLine="567"/>
        <w:jc w:val="both"/>
        <w:rPr>
          <w:rFonts w:ascii="GHEA Grapalat" w:hAnsi="GHEA Grapalat"/>
          <w:b/>
          <w:i/>
          <w:lang w:val="hy-AM"/>
        </w:rPr>
      </w:pPr>
      <w:r w:rsidRPr="00041293">
        <w:rPr>
          <w:rFonts w:ascii="GHEA Grapalat" w:hAnsi="GHEA Grapalat" w:cs="IRTEK Courier"/>
          <w:lang w:val="fr-FR"/>
        </w:rPr>
        <w:t xml:space="preserve">Նախագիծը մշակվել է ՀՀ քննչական կոմիտեի  կողմից: </w:t>
      </w:r>
    </w:p>
    <w:p w:rsidR="00BB12FD" w:rsidRPr="00041293" w:rsidRDefault="00BB12FD" w:rsidP="001A3F7A">
      <w:pPr>
        <w:pStyle w:val="NormalWeb"/>
        <w:spacing w:before="0" w:beforeAutospacing="0" w:after="240" w:afterAutospacing="0"/>
        <w:ind w:firstLine="567"/>
        <w:rPr>
          <w:rFonts w:ascii="GHEA Grapalat" w:hAnsi="GHEA Grapalat"/>
          <w:b/>
          <w:color w:val="000000"/>
          <w:sz w:val="22"/>
          <w:szCs w:val="22"/>
          <w:lang w:val="hy-AM"/>
        </w:rPr>
      </w:pPr>
      <w:r w:rsidRPr="00041293">
        <w:rPr>
          <w:rFonts w:ascii="GHEA Grapalat" w:hAnsi="GHEA Grapalat"/>
          <w:b/>
          <w:color w:val="000000"/>
          <w:sz w:val="22"/>
          <w:szCs w:val="22"/>
          <w:lang w:val="hy-AM"/>
        </w:rPr>
        <w:t>4. Ակնկալվող արդյունքը</w:t>
      </w:r>
    </w:p>
    <w:p w:rsidR="00BB12FD" w:rsidRPr="00041293" w:rsidRDefault="00BB12FD" w:rsidP="001A3F7A">
      <w:pPr>
        <w:jc w:val="both"/>
        <w:rPr>
          <w:rFonts w:ascii="GHEA Grapalat" w:hAnsi="GHEA Grapalat"/>
          <w:lang w:val="af-ZA"/>
        </w:rPr>
      </w:pPr>
      <w:r w:rsidRPr="00041293">
        <w:rPr>
          <w:rFonts w:ascii="GHEA Grapalat" w:hAnsi="GHEA Grapalat"/>
          <w:lang w:val="af-ZA"/>
        </w:rPr>
        <w:t xml:space="preserve">       Պարտադիր պետական ապահովագրության և ապահովագրական գումարների չափերի, հաշվարկման, վճարման կարգի ու պայմանների սահմանումն ու ընդունումը կնպաստի կառույցի ծառայողների սոցիալական երաշխիկների ամրապնդմանը: </w:t>
      </w:r>
    </w:p>
    <w:p w:rsidR="00BB12FD" w:rsidRPr="00041293" w:rsidRDefault="00BB12FD" w:rsidP="001A3F7A">
      <w:pPr>
        <w:jc w:val="center"/>
        <w:rPr>
          <w:rFonts w:ascii="GHEA Grapalat" w:hAnsi="GHEA Grapalat"/>
          <w:b/>
          <w:lang w:val="af-ZA"/>
        </w:rPr>
      </w:pPr>
    </w:p>
    <w:p w:rsidR="00BB12FD" w:rsidRPr="00041293" w:rsidRDefault="00BB12FD" w:rsidP="001A3F7A">
      <w:pPr>
        <w:rPr>
          <w:rFonts w:ascii="GHEA Grapalat" w:hAnsi="GHEA Grapalat"/>
          <w:b/>
          <w:lang w:val="af-ZA"/>
        </w:rPr>
      </w:pPr>
    </w:p>
    <w:p w:rsidR="00BB12FD" w:rsidRDefault="00BB12FD" w:rsidP="001A3F7A">
      <w:pPr>
        <w:rPr>
          <w:rFonts w:ascii="GHEA Grapalat" w:hAnsi="GHEA Grapalat"/>
          <w:b/>
          <w:lang w:val="af-ZA"/>
        </w:rPr>
      </w:pPr>
    </w:p>
    <w:p w:rsidR="00BB12FD" w:rsidRPr="00041293" w:rsidRDefault="00BB12FD" w:rsidP="001A3F7A">
      <w:pPr>
        <w:rPr>
          <w:rFonts w:ascii="GHEA Grapalat" w:hAnsi="GHEA Grapalat"/>
          <w:b/>
          <w:lang w:val="af-ZA"/>
        </w:rPr>
      </w:pPr>
    </w:p>
    <w:p w:rsidR="00BB12FD" w:rsidRPr="00041293" w:rsidRDefault="00BB12FD" w:rsidP="001A3F7A">
      <w:pPr>
        <w:rPr>
          <w:rFonts w:ascii="GHEA Grapalat" w:hAnsi="GHEA Grapalat"/>
          <w:b/>
          <w:lang w:val="af-ZA"/>
        </w:rPr>
      </w:pPr>
    </w:p>
    <w:p w:rsidR="00BB12FD" w:rsidRPr="00041293" w:rsidRDefault="00BB12FD" w:rsidP="001A3F7A">
      <w:pPr>
        <w:rPr>
          <w:rFonts w:ascii="GHEA Grapalat" w:hAnsi="GHEA Grapalat"/>
          <w:b/>
          <w:lang w:val="af-ZA"/>
        </w:rPr>
      </w:pPr>
    </w:p>
    <w:p w:rsidR="00BB12FD" w:rsidRPr="00041293" w:rsidRDefault="00BB12FD" w:rsidP="001A3F7A">
      <w:pPr>
        <w:jc w:val="center"/>
        <w:rPr>
          <w:rFonts w:ascii="GHEA Grapalat" w:hAnsi="GHEA Grapalat"/>
          <w:b/>
          <w:lang w:val="af-ZA"/>
        </w:rPr>
      </w:pPr>
      <w:r w:rsidRPr="00041293">
        <w:rPr>
          <w:rFonts w:ascii="GHEA Grapalat" w:hAnsi="GHEA Grapalat"/>
          <w:b/>
          <w:lang w:val="af-ZA"/>
        </w:rPr>
        <w:t>ՏԵՂԵԿԱՆՔ</w:t>
      </w:r>
    </w:p>
    <w:p w:rsidR="00BB12FD" w:rsidRPr="00041293" w:rsidRDefault="00BB12FD" w:rsidP="001C3217">
      <w:pPr>
        <w:tabs>
          <w:tab w:val="left" w:pos="2085"/>
        </w:tabs>
        <w:jc w:val="center"/>
        <w:rPr>
          <w:rFonts w:ascii="GHEA Grapalat" w:hAnsi="GHEA Grapalat"/>
          <w:b/>
          <w:i/>
          <w:lang w:val="af-ZA"/>
        </w:rPr>
      </w:pPr>
      <w:r w:rsidRPr="00041293">
        <w:rPr>
          <w:rStyle w:val="Strong"/>
          <w:rFonts w:ascii="GHEA Grapalat" w:hAnsi="GHEA Grapalat"/>
          <w:i/>
          <w:color w:val="000000"/>
          <w:lang w:val="af-ZA"/>
        </w:rPr>
        <w:t xml:space="preserve">&lt;&lt;Հայաստանի Հանրապետության քննչական կոմիտեի </w:t>
      </w:r>
      <w:r w:rsidRPr="00041293">
        <w:rPr>
          <w:rStyle w:val="Strong"/>
          <w:rFonts w:ascii="GHEA Grapalat" w:hAnsi="GHEA Grapalat"/>
          <w:i/>
          <w:color w:val="000000"/>
        </w:rPr>
        <w:t>ծառայողի</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պարտադիր</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պետական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ապահովագրության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և</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ապահովագրական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գումարների</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չափերը</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հաշվարկման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վճարման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կարգն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ու</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պայմանները</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սահմանելու</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մասին</w:t>
      </w:r>
      <w:r w:rsidRPr="00041293">
        <w:rPr>
          <w:rFonts w:ascii="GHEA Grapalat" w:hAnsi="GHEA Grapalat"/>
          <w:b/>
          <w:i/>
          <w:lang w:val="af-ZA"/>
        </w:rPr>
        <w:t xml:space="preserve"> </w:t>
      </w:r>
      <w:r w:rsidRPr="00041293">
        <w:rPr>
          <w:rFonts w:ascii="GHEA Grapalat" w:hAnsi="GHEA Grapalat"/>
          <w:b/>
          <w:i/>
        </w:rPr>
        <w:t>ՀՀ</w:t>
      </w:r>
      <w:r w:rsidRPr="00041293">
        <w:rPr>
          <w:rFonts w:ascii="GHEA Grapalat" w:hAnsi="GHEA Grapalat"/>
          <w:b/>
          <w:i/>
          <w:lang w:val="af-ZA"/>
        </w:rPr>
        <w:t xml:space="preserve"> </w:t>
      </w:r>
      <w:r w:rsidRPr="00041293">
        <w:rPr>
          <w:rFonts w:ascii="GHEA Grapalat" w:hAnsi="GHEA Grapalat"/>
          <w:b/>
          <w:i/>
        </w:rPr>
        <w:t>կառավարության</w:t>
      </w:r>
      <w:r w:rsidRPr="00041293">
        <w:rPr>
          <w:rFonts w:ascii="GHEA Grapalat" w:hAnsi="GHEA Grapalat"/>
          <w:b/>
          <w:i/>
          <w:lang w:val="af-ZA"/>
        </w:rPr>
        <w:t xml:space="preserve"> </w:t>
      </w:r>
      <w:r w:rsidRPr="00041293">
        <w:rPr>
          <w:rFonts w:ascii="GHEA Grapalat" w:hAnsi="GHEA Grapalat"/>
          <w:b/>
          <w:i/>
        </w:rPr>
        <w:t>որոշման</w:t>
      </w:r>
      <w:r w:rsidRPr="00041293">
        <w:rPr>
          <w:rFonts w:ascii="GHEA Grapalat" w:hAnsi="GHEA Grapalat"/>
          <w:b/>
          <w:i/>
          <w:lang w:val="af-ZA"/>
        </w:rPr>
        <w:t xml:space="preserve"> </w:t>
      </w:r>
      <w:r w:rsidRPr="00041293">
        <w:rPr>
          <w:rFonts w:ascii="GHEA Grapalat" w:hAnsi="GHEA Grapalat"/>
          <w:b/>
          <w:i/>
        </w:rPr>
        <w:t>նախագծի</w:t>
      </w:r>
      <w:r w:rsidRPr="00041293">
        <w:rPr>
          <w:rFonts w:ascii="GHEA Grapalat" w:hAnsi="GHEA Grapalat"/>
          <w:b/>
          <w:i/>
          <w:lang w:val="af-ZA"/>
        </w:rPr>
        <w:t xml:space="preserve"> </w:t>
      </w:r>
      <w:r w:rsidRPr="00041293">
        <w:rPr>
          <w:rFonts w:ascii="GHEA Grapalat" w:hAnsi="GHEA Grapalat"/>
          <w:b/>
          <w:i/>
        </w:rPr>
        <w:t>ընդունման</w:t>
      </w:r>
      <w:r w:rsidRPr="00041293">
        <w:rPr>
          <w:rFonts w:ascii="GHEA Grapalat" w:hAnsi="GHEA Grapalat"/>
          <w:b/>
          <w:i/>
          <w:lang w:val="af-ZA"/>
        </w:rPr>
        <w:t xml:space="preserve">&gt;&gt;  </w:t>
      </w:r>
      <w:r w:rsidRPr="00041293">
        <w:rPr>
          <w:rFonts w:ascii="GHEA Grapalat" w:hAnsi="GHEA Grapalat"/>
          <w:b/>
          <w:i/>
        </w:rPr>
        <w:t>ՀՀ</w:t>
      </w:r>
      <w:r w:rsidRPr="00041293">
        <w:rPr>
          <w:rFonts w:ascii="GHEA Grapalat" w:hAnsi="GHEA Grapalat"/>
          <w:b/>
          <w:i/>
          <w:lang w:val="af-ZA"/>
        </w:rPr>
        <w:t xml:space="preserve"> </w:t>
      </w:r>
      <w:r w:rsidRPr="00041293">
        <w:rPr>
          <w:rFonts w:ascii="GHEA Grapalat" w:hAnsi="GHEA Grapalat"/>
          <w:b/>
          <w:i/>
        </w:rPr>
        <w:t>կառավարության</w:t>
      </w:r>
      <w:r w:rsidRPr="00041293">
        <w:rPr>
          <w:rFonts w:ascii="GHEA Grapalat" w:hAnsi="GHEA Grapalat"/>
          <w:b/>
          <w:i/>
          <w:lang w:val="af-ZA"/>
        </w:rPr>
        <w:t xml:space="preserve"> </w:t>
      </w:r>
      <w:r w:rsidRPr="00041293">
        <w:rPr>
          <w:rFonts w:ascii="GHEA Grapalat" w:hAnsi="GHEA Grapalat"/>
          <w:b/>
          <w:i/>
        </w:rPr>
        <w:t>որոշման</w:t>
      </w:r>
      <w:r w:rsidRPr="00041293">
        <w:rPr>
          <w:rFonts w:ascii="GHEA Grapalat" w:hAnsi="GHEA Grapalat"/>
          <w:b/>
          <w:i/>
          <w:lang w:val="af-ZA"/>
        </w:rPr>
        <w:t xml:space="preserve"> </w:t>
      </w:r>
      <w:r w:rsidRPr="00041293">
        <w:rPr>
          <w:rFonts w:ascii="GHEA Grapalat" w:hAnsi="GHEA Grapalat"/>
          <w:b/>
          <w:i/>
        </w:rPr>
        <w:t>նախագծի</w:t>
      </w:r>
      <w:r w:rsidRPr="00041293">
        <w:rPr>
          <w:rFonts w:ascii="GHEA Grapalat" w:hAnsi="GHEA Grapalat"/>
          <w:b/>
          <w:i/>
          <w:lang w:val="af-ZA"/>
        </w:rPr>
        <w:t xml:space="preserve"> </w:t>
      </w:r>
      <w:r w:rsidRPr="00041293">
        <w:rPr>
          <w:rFonts w:ascii="GHEA Grapalat" w:hAnsi="GHEA Grapalat"/>
          <w:b/>
          <w:i/>
        </w:rPr>
        <w:t>ընդունման</w:t>
      </w:r>
      <w:r w:rsidRPr="00041293">
        <w:rPr>
          <w:rFonts w:ascii="GHEA Grapalat" w:hAnsi="GHEA Grapalat"/>
          <w:b/>
          <w:i/>
          <w:lang w:val="af-ZA"/>
        </w:rPr>
        <w:t xml:space="preserve"> դեպքում այլ իրավական ակտերում փոփոխություններ և լրացումներ կատարելու անհրաժեշտության բացակայության մասին</w:t>
      </w:r>
    </w:p>
    <w:p w:rsidR="00BB12FD" w:rsidRPr="00041293" w:rsidRDefault="00BB12FD" w:rsidP="001A3F7A">
      <w:pPr>
        <w:tabs>
          <w:tab w:val="left" w:pos="2085"/>
        </w:tabs>
        <w:jc w:val="center"/>
        <w:rPr>
          <w:rFonts w:ascii="GHEA Grapalat" w:hAnsi="GHEA Grapalat"/>
          <w:b/>
          <w:i/>
          <w:lang w:val="af-ZA"/>
        </w:rPr>
      </w:pPr>
    </w:p>
    <w:p w:rsidR="00BB12FD" w:rsidRPr="00041293" w:rsidRDefault="00BB12FD" w:rsidP="001C3217">
      <w:pPr>
        <w:jc w:val="both"/>
        <w:rPr>
          <w:rFonts w:ascii="GHEA Grapalat" w:hAnsi="GHEA Grapalat"/>
          <w:lang w:val="af-ZA"/>
        </w:rPr>
      </w:pPr>
      <w:r w:rsidRPr="00041293">
        <w:rPr>
          <w:rStyle w:val="Strong"/>
          <w:rFonts w:ascii="GHEA Grapalat" w:hAnsi="GHEA Grapalat"/>
          <w:b w:val="0"/>
          <w:color w:val="000000"/>
          <w:lang w:val="af-ZA"/>
        </w:rPr>
        <w:tab/>
        <w:t xml:space="preserve">Հայաստանի Հանրապետության քննչական կոմիտեի </w:t>
      </w:r>
      <w:r w:rsidRPr="00041293">
        <w:rPr>
          <w:rStyle w:val="Strong"/>
          <w:rFonts w:ascii="GHEA Grapalat" w:hAnsi="GHEA Grapalat"/>
          <w:b w:val="0"/>
          <w:color w:val="000000"/>
        </w:rPr>
        <w:t>ծառայողի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պարտադիր</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պետական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ապահովագրության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և</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գումարների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չափերը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հաշվարկման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վճարման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կարգն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պայմանները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սահմանելու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մասին</w:t>
      </w:r>
      <w:r w:rsidRPr="00041293">
        <w:rPr>
          <w:rFonts w:ascii="GHEA Grapalat" w:hAnsi="GHEA Grapalat"/>
          <w:b/>
          <w:lang w:val="af-ZA"/>
        </w:rPr>
        <w:t xml:space="preserve"> </w:t>
      </w:r>
      <w:r w:rsidRPr="00041293">
        <w:rPr>
          <w:rFonts w:ascii="GHEA Grapalat" w:hAnsi="GHEA Grapalat"/>
          <w:b/>
        </w:rPr>
        <w:t>ՀՀ</w:t>
      </w:r>
      <w:r w:rsidRPr="00041293">
        <w:rPr>
          <w:rFonts w:ascii="GHEA Grapalat" w:hAnsi="GHEA Grapalat"/>
          <w:b/>
          <w:lang w:val="af-ZA"/>
        </w:rPr>
        <w:t xml:space="preserve"> </w:t>
      </w:r>
      <w:r w:rsidRPr="00041293">
        <w:rPr>
          <w:rFonts w:ascii="GHEA Grapalat" w:hAnsi="GHEA Grapalat"/>
        </w:rPr>
        <w:t>կառավարության</w:t>
      </w:r>
      <w:r w:rsidRPr="00041293">
        <w:rPr>
          <w:rFonts w:ascii="GHEA Grapalat" w:hAnsi="GHEA Grapalat"/>
          <w:lang w:val="af-ZA"/>
        </w:rPr>
        <w:t xml:space="preserve"> </w:t>
      </w:r>
      <w:r w:rsidRPr="00041293">
        <w:rPr>
          <w:rFonts w:ascii="GHEA Grapalat" w:hAnsi="GHEA Grapalat"/>
        </w:rPr>
        <w:t>որոշման</w:t>
      </w:r>
      <w:r w:rsidRPr="00041293">
        <w:rPr>
          <w:rFonts w:ascii="GHEA Grapalat" w:hAnsi="GHEA Grapalat"/>
          <w:lang w:val="af-ZA"/>
        </w:rPr>
        <w:t xml:space="preserve"> </w:t>
      </w:r>
      <w:r w:rsidRPr="00041293">
        <w:rPr>
          <w:rFonts w:ascii="GHEA Grapalat" w:hAnsi="GHEA Grapalat"/>
        </w:rPr>
        <w:t>նախագծի</w:t>
      </w:r>
      <w:r w:rsidRPr="00041293">
        <w:rPr>
          <w:rFonts w:ascii="GHEA Grapalat" w:hAnsi="GHEA Grapalat"/>
          <w:lang w:val="af-ZA"/>
        </w:rPr>
        <w:t xml:space="preserve"> </w:t>
      </w:r>
      <w:r w:rsidRPr="00041293">
        <w:rPr>
          <w:rFonts w:ascii="GHEA Grapalat" w:hAnsi="GHEA Grapalat"/>
        </w:rPr>
        <w:t>ընդունման</w:t>
      </w:r>
      <w:r w:rsidRPr="00041293">
        <w:rPr>
          <w:rFonts w:ascii="GHEA Grapalat" w:hAnsi="GHEA Grapalat"/>
          <w:b/>
          <w:lang w:val="af-ZA"/>
        </w:rPr>
        <w:t xml:space="preserve"> </w:t>
      </w:r>
      <w:r w:rsidRPr="00041293">
        <w:rPr>
          <w:rFonts w:ascii="GHEA Grapalat" w:hAnsi="GHEA Grapalat"/>
        </w:rPr>
        <w:t>ՀՀ</w:t>
      </w:r>
      <w:r w:rsidRPr="00041293">
        <w:rPr>
          <w:rFonts w:ascii="GHEA Grapalat" w:hAnsi="GHEA Grapalat"/>
          <w:lang w:val="af-ZA"/>
        </w:rPr>
        <w:t xml:space="preserve"> </w:t>
      </w:r>
      <w:r w:rsidRPr="00041293">
        <w:rPr>
          <w:rFonts w:ascii="GHEA Grapalat" w:hAnsi="GHEA Grapalat"/>
        </w:rPr>
        <w:t>կառավարության</w:t>
      </w:r>
      <w:r w:rsidRPr="00041293">
        <w:rPr>
          <w:rFonts w:ascii="GHEA Grapalat" w:hAnsi="GHEA Grapalat"/>
          <w:lang w:val="af-ZA"/>
        </w:rPr>
        <w:t xml:space="preserve"> </w:t>
      </w:r>
      <w:r w:rsidRPr="00041293">
        <w:rPr>
          <w:rFonts w:ascii="GHEA Grapalat" w:hAnsi="GHEA Grapalat"/>
        </w:rPr>
        <w:t>որոշման</w:t>
      </w:r>
      <w:r w:rsidRPr="00041293">
        <w:rPr>
          <w:rFonts w:ascii="GHEA Grapalat" w:hAnsi="GHEA Grapalat"/>
          <w:lang w:val="af-ZA"/>
        </w:rPr>
        <w:t xml:space="preserve"> </w:t>
      </w:r>
      <w:r w:rsidRPr="00041293">
        <w:rPr>
          <w:rFonts w:ascii="GHEA Grapalat" w:hAnsi="GHEA Grapalat"/>
        </w:rPr>
        <w:t>նախագծի</w:t>
      </w:r>
      <w:r w:rsidRPr="00041293">
        <w:rPr>
          <w:rFonts w:ascii="GHEA Grapalat" w:hAnsi="GHEA Grapalat"/>
          <w:lang w:val="af-ZA"/>
        </w:rPr>
        <w:t xml:space="preserve"> </w:t>
      </w:r>
      <w:r w:rsidRPr="00041293">
        <w:rPr>
          <w:rFonts w:ascii="GHEA Grapalat" w:hAnsi="GHEA Grapalat"/>
        </w:rPr>
        <w:t>ընդունման</w:t>
      </w:r>
      <w:r w:rsidRPr="00041293">
        <w:rPr>
          <w:rFonts w:ascii="GHEA Grapalat" w:hAnsi="GHEA Grapalat"/>
          <w:lang w:val="af-ZA"/>
        </w:rPr>
        <w:t xml:space="preserve"> կապակցությամբ ՀՀ այլ իրավական ակտերի ընդունման անհրաժեշտություն չի առաջանում: </w:t>
      </w: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rPr>
          <w:rFonts w:ascii="GHEA Grapalat" w:hAnsi="GHEA Grapalat"/>
          <w:lang w:val="af-ZA"/>
        </w:rPr>
      </w:pPr>
    </w:p>
    <w:p w:rsidR="00BB12FD" w:rsidRPr="00041293" w:rsidRDefault="00BB12FD" w:rsidP="001A3F7A">
      <w:pPr>
        <w:jc w:val="center"/>
        <w:rPr>
          <w:rFonts w:ascii="GHEA Grapalat" w:hAnsi="GHEA Grapalat"/>
          <w:b/>
          <w:lang w:val="af-ZA"/>
        </w:rPr>
      </w:pPr>
      <w:r w:rsidRPr="00041293">
        <w:rPr>
          <w:rFonts w:ascii="GHEA Grapalat" w:hAnsi="GHEA Grapalat"/>
          <w:b/>
          <w:lang w:val="af-ZA"/>
        </w:rPr>
        <w:t>ՏԵՂԵԿԱՆՔ</w:t>
      </w:r>
    </w:p>
    <w:p w:rsidR="00BB12FD" w:rsidRPr="00041293" w:rsidRDefault="00BB12FD" w:rsidP="001C3217">
      <w:pPr>
        <w:tabs>
          <w:tab w:val="left" w:pos="2085"/>
        </w:tabs>
        <w:jc w:val="center"/>
        <w:rPr>
          <w:rFonts w:ascii="GHEA Grapalat" w:hAnsi="GHEA Grapalat"/>
          <w:b/>
          <w:i/>
          <w:lang w:val="af-ZA"/>
        </w:rPr>
      </w:pPr>
      <w:r w:rsidRPr="00041293">
        <w:rPr>
          <w:rStyle w:val="Strong"/>
          <w:rFonts w:ascii="GHEA Grapalat" w:hAnsi="GHEA Grapalat"/>
          <w:i/>
          <w:color w:val="000000"/>
          <w:lang w:val="af-ZA"/>
        </w:rPr>
        <w:t xml:space="preserve">&lt;&lt;Հայաստանի Հանրապետության քննչական կոմիտեի </w:t>
      </w:r>
      <w:r w:rsidRPr="00041293">
        <w:rPr>
          <w:rStyle w:val="Strong"/>
          <w:rFonts w:ascii="GHEA Grapalat" w:hAnsi="GHEA Grapalat"/>
          <w:i/>
          <w:color w:val="000000"/>
        </w:rPr>
        <w:t>ծառայողի</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պարտադիր</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պետական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ապահովագրության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և</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ապահովագրական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գումարների</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չափերը</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հաշվարկման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վճարման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կարգն</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ու</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պայմանները</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սահմանելու</w:t>
      </w:r>
      <w:r w:rsidRPr="00041293">
        <w:rPr>
          <w:rStyle w:val="Strong"/>
          <w:rFonts w:ascii="GHEA Grapalat" w:hAnsi="GHEA Grapalat"/>
          <w:i/>
          <w:color w:val="000000"/>
          <w:lang w:val="af-ZA"/>
        </w:rPr>
        <w:t xml:space="preserve"> </w:t>
      </w:r>
      <w:r w:rsidRPr="00041293">
        <w:rPr>
          <w:rStyle w:val="Strong"/>
          <w:rFonts w:ascii="GHEA Grapalat" w:hAnsi="GHEA Grapalat"/>
          <w:i/>
          <w:color w:val="000000"/>
        </w:rPr>
        <w:t>մասին</w:t>
      </w:r>
      <w:r w:rsidRPr="00041293">
        <w:rPr>
          <w:rFonts w:ascii="GHEA Grapalat" w:hAnsi="GHEA Grapalat"/>
          <w:b/>
          <w:i/>
          <w:lang w:val="af-ZA"/>
        </w:rPr>
        <w:t xml:space="preserve"> </w:t>
      </w:r>
      <w:r w:rsidRPr="00041293">
        <w:rPr>
          <w:rFonts w:ascii="GHEA Grapalat" w:hAnsi="GHEA Grapalat"/>
          <w:b/>
          <w:i/>
        </w:rPr>
        <w:t>ՀՀ</w:t>
      </w:r>
      <w:r w:rsidRPr="00041293">
        <w:rPr>
          <w:rFonts w:ascii="GHEA Grapalat" w:hAnsi="GHEA Grapalat"/>
          <w:b/>
          <w:i/>
          <w:lang w:val="af-ZA"/>
        </w:rPr>
        <w:t xml:space="preserve"> </w:t>
      </w:r>
      <w:r w:rsidRPr="00041293">
        <w:rPr>
          <w:rFonts w:ascii="GHEA Grapalat" w:hAnsi="GHEA Grapalat"/>
          <w:b/>
          <w:i/>
        </w:rPr>
        <w:t>կառավարության</w:t>
      </w:r>
      <w:r w:rsidRPr="00041293">
        <w:rPr>
          <w:rFonts w:ascii="GHEA Grapalat" w:hAnsi="GHEA Grapalat"/>
          <w:b/>
          <w:i/>
          <w:lang w:val="af-ZA"/>
        </w:rPr>
        <w:t xml:space="preserve"> </w:t>
      </w:r>
      <w:r w:rsidRPr="00041293">
        <w:rPr>
          <w:rFonts w:ascii="GHEA Grapalat" w:hAnsi="GHEA Grapalat"/>
          <w:b/>
          <w:i/>
        </w:rPr>
        <w:t>որոշման</w:t>
      </w:r>
      <w:r w:rsidRPr="00041293">
        <w:rPr>
          <w:rFonts w:ascii="GHEA Grapalat" w:hAnsi="GHEA Grapalat"/>
          <w:b/>
          <w:i/>
          <w:lang w:val="af-ZA"/>
        </w:rPr>
        <w:t xml:space="preserve"> </w:t>
      </w:r>
      <w:r w:rsidRPr="00041293">
        <w:rPr>
          <w:rFonts w:ascii="GHEA Grapalat" w:hAnsi="GHEA Grapalat"/>
          <w:b/>
          <w:i/>
        </w:rPr>
        <w:t>նախագծի</w:t>
      </w:r>
      <w:r w:rsidRPr="00041293">
        <w:rPr>
          <w:rFonts w:ascii="GHEA Grapalat" w:hAnsi="GHEA Grapalat"/>
          <w:b/>
          <w:i/>
          <w:lang w:val="af-ZA"/>
        </w:rPr>
        <w:t xml:space="preserve"> </w:t>
      </w:r>
      <w:r w:rsidRPr="00041293">
        <w:rPr>
          <w:rFonts w:ascii="GHEA Grapalat" w:hAnsi="GHEA Grapalat"/>
          <w:b/>
          <w:i/>
        </w:rPr>
        <w:t>ընդունման</w:t>
      </w:r>
      <w:r w:rsidRPr="00041293">
        <w:rPr>
          <w:rFonts w:ascii="GHEA Grapalat" w:hAnsi="GHEA Grapalat"/>
          <w:b/>
          <w:i/>
          <w:lang w:val="af-ZA"/>
        </w:rPr>
        <w:t xml:space="preserve">&gt;&gt; </w:t>
      </w:r>
      <w:r w:rsidRPr="00041293">
        <w:rPr>
          <w:rFonts w:ascii="GHEA Grapalat" w:hAnsi="GHEA Grapalat"/>
          <w:b/>
          <w:i/>
        </w:rPr>
        <w:t>ՀՀ</w:t>
      </w:r>
      <w:r w:rsidRPr="00041293">
        <w:rPr>
          <w:rFonts w:ascii="GHEA Grapalat" w:hAnsi="GHEA Grapalat"/>
          <w:b/>
          <w:i/>
          <w:lang w:val="af-ZA"/>
        </w:rPr>
        <w:t xml:space="preserve"> </w:t>
      </w:r>
      <w:r w:rsidRPr="00041293">
        <w:rPr>
          <w:rFonts w:ascii="GHEA Grapalat" w:hAnsi="GHEA Grapalat"/>
          <w:b/>
          <w:i/>
        </w:rPr>
        <w:t>կառավարության</w:t>
      </w:r>
      <w:r w:rsidRPr="00041293">
        <w:rPr>
          <w:rFonts w:ascii="GHEA Grapalat" w:hAnsi="GHEA Grapalat"/>
          <w:b/>
          <w:i/>
          <w:lang w:val="af-ZA"/>
        </w:rPr>
        <w:t xml:space="preserve"> </w:t>
      </w:r>
      <w:r w:rsidRPr="00041293">
        <w:rPr>
          <w:rFonts w:ascii="GHEA Grapalat" w:hAnsi="GHEA Grapalat"/>
          <w:b/>
          <w:i/>
        </w:rPr>
        <w:t>որոշման</w:t>
      </w:r>
      <w:r w:rsidRPr="00041293">
        <w:rPr>
          <w:rFonts w:ascii="GHEA Grapalat" w:hAnsi="GHEA Grapalat"/>
          <w:b/>
          <w:i/>
          <w:lang w:val="af-ZA"/>
        </w:rPr>
        <w:t xml:space="preserve"> </w:t>
      </w:r>
      <w:r w:rsidRPr="00041293">
        <w:rPr>
          <w:rFonts w:ascii="GHEA Grapalat" w:hAnsi="GHEA Grapalat"/>
          <w:b/>
          <w:i/>
        </w:rPr>
        <w:t>նախագծի</w:t>
      </w:r>
      <w:r w:rsidRPr="00041293">
        <w:rPr>
          <w:rFonts w:ascii="GHEA Grapalat" w:hAnsi="GHEA Grapalat"/>
          <w:b/>
          <w:i/>
          <w:lang w:val="af-ZA"/>
        </w:rPr>
        <w:t xml:space="preserve"> </w:t>
      </w:r>
      <w:r w:rsidRPr="00041293">
        <w:rPr>
          <w:rFonts w:ascii="GHEA Grapalat" w:hAnsi="GHEA Grapalat"/>
          <w:b/>
          <w:i/>
        </w:rPr>
        <w:t>ընդունման</w:t>
      </w:r>
      <w:r w:rsidRPr="00041293">
        <w:rPr>
          <w:rFonts w:ascii="GHEA Grapalat" w:hAnsi="GHEA Grapalat"/>
          <w:b/>
          <w:i/>
          <w:lang w:val="af-ZA"/>
        </w:rPr>
        <w:t xml:space="preserve"> դեպքում պետական կամ տեղական ինքնակառավարան մարմնի բյուջեում ծախսերի և եկամուտների էական ավելացման կամ նվազեցման մասին</w:t>
      </w:r>
    </w:p>
    <w:p w:rsidR="00BB12FD" w:rsidRPr="00041293" w:rsidRDefault="00BB12FD" w:rsidP="001A3F7A">
      <w:pPr>
        <w:jc w:val="center"/>
        <w:rPr>
          <w:rFonts w:ascii="GHEA Grapalat" w:hAnsi="GHEA Grapalat"/>
          <w:b/>
          <w:i/>
          <w:lang w:val="af-ZA"/>
        </w:rPr>
      </w:pPr>
    </w:p>
    <w:p w:rsidR="00BB12FD" w:rsidRPr="00041293" w:rsidRDefault="00BB12FD" w:rsidP="001C3217">
      <w:pPr>
        <w:tabs>
          <w:tab w:val="left" w:pos="2085"/>
        </w:tabs>
        <w:jc w:val="both"/>
        <w:rPr>
          <w:rFonts w:ascii="GHEA Grapalat" w:hAnsi="GHEA Grapalat"/>
          <w:lang w:val="af-ZA"/>
        </w:rPr>
      </w:pPr>
      <w:r w:rsidRPr="00041293">
        <w:rPr>
          <w:rStyle w:val="Strong"/>
          <w:rFonts w:ascii="GHEA Grapalat" w:hAnsi="GHEA Grapalat"/>
          <w:b w:val="0"/>
          <w:color w:val="000000"/>
          <w:lang w:val="af-ZA"/>
        </w:rPr>
        <w:t xml:space="preserve">Հայաստանի Հանրապետության քննչական կոմիտեի </w:t>
      </w:r>
      <w:r w:rsidRPr="00041293">
        <w:rPr>
          <w:rStyle w:val="Strong"/>
          <w:rFonts w:ascii="GHEA Grapalat" w:hAnsi="GHEA Grapalat"/>
          <w:b w:val="0"/>
          <w:color w:val="000000"/>
        </w:rPr>
        <w:t>ծառայողի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պարտադիր</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պետական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ապահովագրության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և</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ապահովագրական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գումարների</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չափերը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հաշվարկման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վճարման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կարգն</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պայմանները</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սահմանելու</w:t>
      </w:r>
      <w:r w:rsidRPr="00041293">
        <w:rPr>
          <w:rStyle w:val="Strong"/>
          <w:rFonts w:ascii="GHEA Grapalat" w:hAnsi="GHEA Grapalat"/>
          <w:b w:val="0"/>
          <w:color w:val="000000"/>
          <w:lang w:val="af-ZA"/>
        </w:rPr>
        <w:t xml:space="preserve"> </w:t>
      </w:r>
      <w:r w:rsidRPr="00041293">
        <w:rPr>
          <w:rStyle w:val="Strong"/>
          <w:rFonts w:ascii="GHEA Grapalat" w:hAnsi="GHEA Grapalat"/>
          <w:b w:val="0"/>
          <w:color w:val="000000"/>
        </w:rPr>
        <w:t>մասին</w:t>
      </w:r>
      <w:r w:rsidRPr="00041293">
        <w:rPr>
          <w:rFonts w:ascii="GHEA Grapalat" w:hAnsi="GHEA Grapalat"/>
          <w:b/>
          <w:lang w:val="af-ZA"/>
        </w:rPr>
        <w:t xml:space="preserve"> </w:t>
      </w:r>
      <w:r w:rsidRPr="00041293">
        <w:rPr>
          <w:rFonts w:ascii="GHEA Grapalat" w:hAnsi="GHEA Grapalat"/>
          <w:b/>
        </w:rPr>
        <w:t>ՀՀ</w:t>
      </w:r>
      <w:r w:rsidRPr="00041293">
        <w:rPr>
          <w:rFonts w:ascii="GHEA Grapalat" w:hAnsi="GHEA Grapalat"/>
          <w:b/>
          <w:lang w:val="af-ZA"/>
        </w:rPr>
        <w:t xml:space="preserve"> </w:t>
      </w:r>
      <w:r w:rsidRPr="00041293">
        <w:rPr>
          <w:rFonts w:ascii="GHEA Grapalat" w:hAnsi="GHEA Grapalat"/>
        </w:rPr>
        <w:t>կառավարության</w:t>
      </w:r>
      <w:r w:rsidRPr="00041293">
        <w:rPr>
          <w:rFonts w:ascii="GHEA Grapalat" w:hAnsi="GHEA Grapalat"/>
          <w:lang w:val="af-ZA"/>
        </w:rPr>
        <w:t xml:space="preserve"> </w:t>
      </w:r>
      <w:r w:rsidRPr="00041293">
        <w:rPr>
          <w:rFonts w:ascii="GHEA Grapalat" w:hAnsi="GHEA Grapalat"/>
        </w:rPr>
        <w:t>որոշման</w:t>
      </w:r>
      <w:r w:rsidRPr="00041293">
        <w:rPr>
          <w:rFonts w:ascii="GHEA Grapalat" w:hAnsi="GHEA Grapalat"/>
          <w:lang w:val="af-ZA"/>
        </w:rPr>
        <w:t xml:space="preserve"> </w:t>
      </w:r>
      <w:r w:rsidRPr="00041293">
        <w:rPr>
          <w:rFonts w:ascii="GHEA Grapalat" w:hAnsi="GHEA Grapalat"/>
        </w:rPr>
        <w:t>նախագծի</w:t>
      </w:r>
      <w:r w:rsidRPr="00041293">
        <w:rPr>
          <w:rFonts w:ascii="GHEA Grapalat" w:hAnsi="GHEA Grapalat"/>
          <w:lang w:val="af-ZA"/>
        </w:rPr>
        <w:t xml:space="preserve"> </w:t>
      </w:r>
      <w:r w:rsidRPr="00041293">
        <w:rPr>
          <w:rFonts w:ascii="GHEA Grapalat" w:hAnsi="GHEA Grapalat"/>
        </w:rPr>
        <w:t>ընդունման</w:t>
      </w:r>
      <w:r w:rsidRPr="00041293">
        <w:rPr>
          <w:rFonts w:ascii="GHEA Grapalat" w:hAnsi="GHEA Grapalat"/>
          <w:lang w:val="af-ZA"/>
        </w:rPr>
        <w:t xml:space="preserve"> </w:t>
      </w:r>
      <w:r w:rsidRPr="00041293">
        <w:rPr>
          <w:rFonts w:ascii="GHEA Grapalat" w:hAnsi="GHEA Grapalat"/>
        </w:rPr>
        <w:t>ՀՀ</w:t>
      </w:r>
      <w:r w:rsidRPr="00041293">
        <w:rPr>
          <w:rFonts w:ascii="GHEA Grapalat" w:hAnsi="GHEA Grapalat"/>
          <w:lang w:val="af-ZA"/>
        </w:rPr>
        <w:t xml:space="preserve"> </w:t>
      </w:r>
      <w:r w:rsidRPr="00041293">
        <w:rPr>
          <w:rFonts w:ascii="GHEA Grapalat" w:hAnsi="GHEA Grapalat"/>
        </w:rPr>
        <w:t>կառավարության</w:t>
      </w:r>
      <w:r w:rsidRPr="00041293">
        <w:rPr>
          <w:rFonts w:ascii="GHEA Grapalat" w:hAnsi="GHEA Grapalat"/>
          <w:lang w:val="af-ZA"/>
        </w:rPr>
        <w:t xml:space="preserve"> </w:t>
      </w:r>
      <w:r w:rsidRPr="00041293">
        <w:rPr>
          <w:rFonts w:ascii="GHEA Grapalat" w:hAnsi="GHEA Grapalat"/>
        </w:rPr>
        <w:t>որոշման</w:t>
      </w:r>
      <w:r w:rsidRPr="00041293">
        <w:rPr>
          <w:rFonts w:ascii="GHEA Grapalat" w:hAnsi="GHEA Grapalat"/>
          <w:lang w:val="af-ZA"/>
        </w:rPr>
        <w:t xml:space="preserve"> </w:t>
      </w:r>
      <w:r w:rsidRPr="00041293">
        <w:rPr>
          <w:rFonts w:ascii="GHEA Grapalat" w:hAnsi="GHEA Grapalat"/>
        </w:rPr>
        <w:t>նախագծի</w:t>
      </w:r>
      <w:r w:rsidRPr="00041293">
        <w:rPr>
          <w:rFonts w:ascii="GHEA Grapalat" w:hAnsi="GHEA Grapalat"/>
          <w:lang w:val="af-ZA"/>
        </w:rPr>
        <w:t xml:space="preserve"> </w:t>
      </w:r>
      <w:r w:rsidRPr="00041293">
        <w:rPr>
          <w:rFonts w:ascii="GHEA Grapalat" w:hAnsi="GHEA Grapalat"/>
        </w:rPr>
        <w:t>ընդունման</w:t>
      </w:r>
      <w:r w:rsidRPr="00041293">
        <w:rPr>
          <w:rFonts w:ascii="GHEA Grapalat" w:hAnsi="GHEA Grapalat"/>
          <w:lang w:val="af-ZA"/>
        </w:rPr>
        <w:t xml:space="preserve"> դեպքում պետական կամ տեղական ինքնակառավարման մարմնի բյուջեում ծախսերի և եկամուտների էական ավելացում կամ նվազեցում չի առաջանում:</w:t>
      </w:r>
    </w:p>
    <w:p w:rsidR="00BB12FD" w:rsidRPr="00041293" w:rsidRDefault="00BB12FD" w:rsidP="001A3F7A">
      <w:pPr>
        <w:jc w:val="both"/>
        <w:rPr>
          <w:rFonts w:ascii="GHEA Grapalat" w:hAnsi="GHEA Grapalat"/>
          <w:lang w:val="af-ZA"/>
        </w:rPr>
      </w:pPr>
    </w:p>
    <w:p w:rsidR="00BB12FD" w:rsidRPr="00041293" w:rsidRDefault="00BB12FD" w:rsidP="00C40F73">
      <w:pPr>
        <w:spacing w:after="0" w:line="240" w:lineRule="auto"/>
        <w:jc w:val="center"/>
        <w:rPr>
          <w:rFonts w:ascii="GHEA Grapalat" w:hAnsi="GHEA Grapalat"/>
          <w:sz w:val="24"/>
          <w:szCs w:val="24"/>
        </w:rPr>
      </w:pPr>
    </w:p>
    <w:p w:rsidR="00BB12FD" w:rsidRPr="00041293" w:rsidRDefault="00BB12FD" w:rsidP="00EC2221">
      <w:pPr>
        <w:spacing w:after="0" w:line="240" w:lineRule="auto"/>
        <w:jc w:val="both"/>
        <w:rPr>
          <w:rFonts w:ascii="GHEA Grapalat" w:hAnsi="GHEA Grapalat"/>
          <w:sz w:val="24"/>
          <w:szCs w:val="24"/>
        </w:rPr>
      </w:pPr>
    </w:p>
    <w:sectPr w:rsidR="00BB12FD" w:rsidRPr="00041293" w:rsidSect="00874FCC">
      <w:pgSz w:w="12240" w:h="15840"/>
      <w:pgMar w:top="864" w:right="850" w:bottom="864" w:left="1699"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IRTEK Courier">
    <w:altName w:val="Courier New"/>
    <w:panose1 w:val="00000000000000000000"/>
    <w:charset w:val="00"/>
    <w:family w:val="roma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D7313"/>
    <w:multiLevelType w:val="hybridMultilevel"/>
    <w:tmpl w:val="724077B6"/>
    <w:lvl w:ilvl="0" w:tplc="80B03F00">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B27A2A"/>
    <w:multiLevelType w:val="hybridMultilevel"/>
    <w:tmpl w:val="2D58E4AA"/>
    <w:lvl w:ilvl="0" w:tplc="154094CE">
      <w:start w:val="1"/>
      <w:numFmt w:val="decimal"/>
      <w:lvlText w:val="%1."/>
      <w:lvlJc w:val="left"/>
      <w:pPr>
        <w:ind w:left="600" w:hanging="360"/>
      </w:pPr>
      <w:rPr>
        <w:rFonts w:cs="Times New Roman" w:hint="default"/>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F5E"/>
    <w:rsid w:val="00025A98"/>
    <w:rsid w:val="00041293"/>
    <w:rsid w:val="00054F5E"/>
    <w:rsid w:val="00093E0B"/>
    <w:rsid w:val="000C5AD5"/>
    <w:rsid w:val="000E1830"/>
    <w:rsid w:val="00193BB3"/>
    <w:rsid w:val="00195381"/>
    <w:rsid w:val="001A3F7A"/>
    <w:rsid w:val="001C3217"/>
    <w:rsid w:val="001F6070"/>
    <w:rsid w:val="002A6D79"/>
    <w:rsid w:val="002D7B32"/>
    <w:rsid w:val="0043165E"/>
    <w:rsid w:val="0058095D"/>
    <w:rsid w:val="005A6D81"/>
    <w:rsid w:val="005A7D64"/>
    <w:rsid w:val="006068CD"/>
    <w:rsid w:val="00616D6E"/>
    <w:rsid w:val="007C539E"/>
    <w:rsid w:val="00874FCC"/>
    <w:rsid w:val="00880EF7"/>
    <w:rsid w:val="0099144F"/>
    <w:rsid w:val="00A120BA"/>
    <w:rsid w:val="00A16B06"/>
    <w:rsid w:val="00AB7215"/>
    <w:rsid w:val="00B0451A"/>
    <w:rsid w:val="00B21355"/>
    <w:rsid w:val="00B66226"/>
    <w:rsid w:val="00B9684C"/>
    <w:rsid w:val="00BB12FD"/>
    <w:rsid w:val="00BE7F7B"/>
    <w:rsid w:val="00C40F73"/>
    <w:rsid w:val="00C53555"/>
    <w:rsid w:val="00CF61B6"/>
    <w:rsid w:val="00D106AC"/>
    <w:rsid w:val="00D244BD"/>
    <w:rsid w:val="00D534EC"/>
    <w:rsid w:val="00DB7C36"/>
    <w:rsid w:val="00DC1A92"/>
    <w:rsid w:val="00E107C3"/>
    <w:rsid w:val="00E93EDB"/>
    <w:rsid w:val="00EA1D7B"/>
    <w:rsid w:val="00EC1708"/>
    <w:rsid w:val="00EC2221"/>
    <w:rsid w:val="00F11228"/>
    <w:rsid w:val="00F406CA"/>
    <w:rsid w:val="00F55800"/>
    <w:rsid w:val="00F55E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A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4F5E"/>
    <w:pPr>
      <w:ind w:left="720"/>
      <w:contextualSpacing/>
    </w:pPr>
  </w:style>
  <w:style w:type="paragraph" w:styleId="NormalWeb">
    <w:name w:val="Normal (Web)"/>
    <w:basedOn w:val="Normal"/>
    <w:uiPriority w:val="99"/>
    <w:rsid w:val="001A3F7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1A3F7A"/>
    <w:rPr>
      <w:rFonts w:cs="Times New Roman"/>
      <w:b/>
      <w:bCs/>
    </w:rPr>
  </w:style>
  <w:style w:type="character" w:styleId="CommentReference">
    <w:name w:val="annotation reference"/>
    <w:basedOn w:val="DefaultParagraphFont"/>
    <w:uiPriority w:val="99"/>
    <w:semiHidden/>
    <w:rsid w:val="00874FCC"/>
    <w:rPr>
      <w:rFonts w:cs="Times New Roman"/>
      <w:sz w:val="16"/>
      <w:szCs w:val="16"/>
    </w:rPr>
  </w:style>
  <w:style w:type="paragraph" w:styleId="CommentText">
    <w:name w:val="annotation text"/>
    <w:basedOn w:val="Normal"/>
    <w:link w:val="CommentTextChar"/>
    <w:uiPriority w:val="99"/>
    <w:semiHidden/>
    <w:rsid w:val="00874FC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74FCC"/>
    <w:rPr>
      <w:rFonts w:cs="Times New Roman"/>
      <w:sz w:val="20"/>
      <w:szCs w:val="20"/>
    </w:rPr>
  </w:style>
  <w:style w:type="paragraph" w:styleId="CommentSubject">
    <w:name w:val="annotation subject"/>
    <w:basedOn w:val="CommentText"/>
    <w:next w:val="CommentText"/>
    <w:link w:val="CommentSubjectChar"/>
    <w:uiPriority w:val="99"/>
    <w:semiHidden/>
    <w:rsid w:val="00874FCC"/>
    <w:rPr>
      <w:b/>
      <w:bCs/>
    </w:rPr>
  </w:style>
  <w:style w:type="character" w:customStyle="1" w:styleId="CommentSubjectChar">
    <w:name w:val="Comment Subject Char"/>
    <w:basedOn w:val="CommentTextChar"/>
    <w:link w:val="CommentSubject"/>
    <w:uiPriority w:val="99"/>
    <w:semiHidden/>
    <w:locked/>
    <w:rsid w:val="00874FCC"/>
    <w:rPr>
      <w:b/>
      <w:bCs/>
    </w:rPr>
  </w:style>
  <w:style w:type="paragraph" w:styleId="BalloonText">
    <w:name w:val="Balloon Text"/>
    <w:basedOn w:val="Normal"/>
    <w:link w:val="BalloonTextChar"/>
    <w:uiPriority w:val="99"/>
    <w:semiHidden/>
    <w:rsid w:val="00874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F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688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836</Words>
  <Characters>4768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AnahitV</cp:lastModifiedBy>
  <cp:revision>3</cp:revision>
  <cp:lastPrinted>2014-08-22T11:05:00Z</cp:lastPrinted>
  <dcterms:created xsi:type="dcterms:W3CDTF">2014-09-18T13:30:00Z</dcterms:created>
  <dcterms:modified xsi:type="dcterms:W3CDTF">2014-09-24T08:52:00Z</dcterms:modified>
</cp:coreProperties>
</file>