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44" w:rsidRDefault="00FD2744" w:rsidP="008303A5">
      <w:pPr>
        <w:spacing w:after="0" w:line="360" w:lineRule="auto"/>
        <w:ind w:firstLine="375"/>
        <w:jc w:val="right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Pr="00273F17" w:rsidRDefault="00FD2744" w:rsidP="008303A5">
      <w:pPr>
        <w:spacing w:after="0" w:line="360" w:lineRule="auto"/>
        <w:ind w:firstLine="375"/>
        <w:jc w:val="right"/>
        <w:rPr>
          <w:rFonts w:ascii="GHEA Grapalat" w:hAnsi="GHEA Grapalat" w:cs="GHEA Grapalat"/>
          <w:sz w:val="24"/>
          <w:szCs w:val="24"/>
          <w:lang w:val="en-US"/>
        </w:rPr>
      </w:pPr>
      <w:r w:rsidRPr="00273F17">
        <w:rPr>
          <w:rFonts w:ascii="GHEA Grapalat" w:hAnsi="GHEA Grapalat" w:cs="GHEA Grapalat"/>
          <w:sz w:val="24"/>
          <w:szCs w:val="24"/>
          <w:lang w:val="en-US"/>
        </w:rPr>
        <w:t>ՆԱԽԱԳԻԾ</w:t>
      </w:r>
    </w:p>
    <w:p w:rsidR="00FD2744" w:rsidRDefault="00FD2744" w:rsidP="00273F17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Pr="00273F17" w:rsidRDefault="00FD2744" w:rsidP="00273F17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Pr="005663C7" w:rsidRDefault="00FD2744" w:rsidP="008303A5">
      <w:pPr>
        <w:spacing w:after="0" w:line="36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010833">
        <w:rPr>
          <w:rFonts w:ascii="GHEA Grapalat" w:hAnsi="GHEA Grapalat" w:cs="GHEA Grapalat"/>
          <w:sz w:val="24"/>
          <w:szCs w:val="24"/>
        </w:rPr>
        <w:t>ՀԱՅԱՍՏԱՆԻ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10833">
        <w:rPr>
          <w:rFonts w:ascii="GHEA Grapalat" w:hAnsi="GHEA Grapalat" w:cs="GHEA Grapalat"/>
          <w:sz w:val="24"/>
          <w:szCs w:val="24"/>
        </w:rPr>
        <w:t>ՀԱՆՐԱՊԵՏՈՒԹՅԱՆ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10833">
        <w:rPr>
          <w:rFonts w:ascii="GHEA Grapalat" w:hAnsi="GHEA Grapalat" w:cs="GHEA Grapalat"/>
          <w:sz w:val="24"/>
          <w:szCs w:val="24"/>
        </w:rPr>
        <w:t>ԿԱՌԱՎԱՐՈՒԹՅՈՒՆ</w:t>
      </w:r>
    </w:p>
    <w:p w:rsidR="00FD2744" w:rsidRPr="005663C7" w:rsidRDefault="00FD2744" w:rsidP="008303A5">
      <w:pPr>
        <w:spacing w:after="0" w:line="36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Pr="005663C7" w:rsidRDefault="00FD2744" w:rsidP="008303A5">
      <w:pPr>
        <w:spacing w:after="0" w:line="36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010833">
        <w:rPr>
          <w:rFonts w:ascii="GHEA Grapalat" w:hAnsi="GHEA Grapalat" w:cs="GHEA Grapalat"/>
          <w:sz w:val="24"/>
          <w:szCs w:val="24"/>
        </w:rPr>
        <w:t>ՈՐՈՇՈՒՄ</w:t>
      </w:r>
    </w:p>
    <w:p w:rsidR="00FD2744" w:rsidRPr="005663C7" w:rsidRDefault="00FD2744" w:rsidP="00273F17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5663C7">
        <w:rPr>
          <w:rFonts w:cs="Times New Roman"/>
          <w:sz w:val="24"/>
          <w:szCs w:val="24"/>
          <w:lang w:val="en-US"/>
        </w:rPr>
        <w:t> </w:t>
      </w:r>
    </w:p>
    <w:p w:rsidR="00FD2744" w:rsidRPr="005663C7" w:rsidRDefault="00FD2744" w:rsidP="00BE5A23">
      <w:pPr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 xml:space="preserve">                                    ………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  201</w:t>
      </w:r>
      <w:r>
        <w:rPr>
          <w:rFonts w:ascii="GHEA Grapalat" w:hAnsi="GHEA Grapalat" w:cs="GHEA Grapalat"/>
          <w:sz w:val="24"/>
          <w:szCs w:val="24"/>
          <w:lang w:val="en-US"/>
        </w:rPr>
        <w:t>8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</w:rPr>
        <w:t>թվականի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 N ……</w:t>
      </w:r>
      <w:r>
        <w:rPr>
          <w:rFonts w:ascii="GHEA Grapalat" w:hAnsi="GHEA Grapalat" w:cs="GHEA Grapalat"/>
          <w:sz w:val="24"/>
          <w:szCs w:val="24"/>
          <w:lang w:val="en-US"/>
        </w:rPr>
        <w:t>Ն</w:t>
      </w:r>
    </w:p>
    <w:p w:rsidR="00FD2744" w:rsidRPr="005663C7" w:rsidRDefault="00FD2744" w:rsidP="00273F17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5663C7">
        <w:rPr>
          <w:rFonts w:cs="Times New Roman"/>
          <w:sz w:val="24"/>
          <w:szCs w:val="24"/>
          <w:lang w:val="en-US"/>
        </w:rPr>
        <w:t> </w:t>
      </w:r>
    </w:p>
    <w:p w:rsidR="00FD2744" w:rsidRPr="005663C7" w:rsidRDefault="00FD2744" w:rsidP="00010833">
      <w:pPr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010833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ՀԱՆՐԱԿՐԹԱԿԱՆ </w:t>
      </w:r>
      <w:r w:rsidRPr="00010833">
        <w:rPr>
          <w:rFonts w:ascii="GHEA Grapalat" w:hAnsi="GHEA Grapalat" w:cs="GHEA Grapalat"/>
          <w:sz w:val="24"/>
          <w:szCs w:val="24"/>
          <w:lang w:val="en-US"/>
        </w:rPr>
        <w:t>ՀԻՄՆԱԿԱՆ</w:t>
      </w:r>
      <w:r w:rsidR="00964D8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10833">
        <w:rPr>
          <w:rFonts w:ascii="GHEA Grapalat" w:hAnsi="GHEA Grapalat" w:cs="GHEA Grapalat"/>
          <w:sz w:val="24"/>
          <w:szCs w:val="24"/>
          <w:lang w:val="hy-AM"/>
        </w:rPr>
        <w:t xml:space="preserve">ԾՐԱԳՐԵՐ ԻՐԱԿԱՆԱՑՆՈՂ </w:t>
      </w:r>
      <w:r w:rsidRPr="00010833">
        <w:rPr>
          <w:rFonts w:ascii="GHEA Grapalat" w:hAnsi="GHEA Grapalat" w:cs="GHEA Grapalat"/>
          <w:sz w:val="24"/>
          <w:szCs w:val="24"/>
          <w:lang w:val="en-US"/>
        </w:rPr>
        <w:t>ՊԵՏԱԿԱՆ</w:t>
      </w:r>
      <w:r w:rsidR="00964D8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10833">
        <w:rPr>
          <w:rFonts w:ascii="GHEA Grapalat" w:hAnsi="GHEA Grapalat" w:cs="GHEA Grapalat"/>
          <w:sz w:val="24"/>
          <w:szCs w:val="24"/>
          <w:lang w:val="hy-AM"/>
        </w:rPr>
        <w:t>ՈՒՍՈՒՄՆԱԿԱՆ ՀԱՍՏԱՏՈՒԹՅԱՆ ԴԱՍԱՐԱՆՆԵՐԻ ԿԱԶՄԱՎՈՐՄԱՆ</w:t>
      </w:r>
      <w:r w:rsidR="00964D8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10833">
        <w:rPr>
          <w:rFonts w:ascii="GHEA Grapalat" w:hAnsi="GHEA Grapalat" w:cs="GHEA Grapalat"/>
          <w:sz w:val="24"/>
          <w:szCs w:val="24"/>
          <w:lang w:val="hy-AM"/>
        </w:rPr>
        <w:t xml:space="preserve">ԿԱՐԳԸ </w:t>
      </w:r>
      <w:r>
        <w:rPr>
          <w:rFonts w:ascii="GHEA Grapalat" w:hAnsi="GHEA Grapalat" w:cs="GHEA Grapalat"/>
          <w:sz w:val="24"/>
          <w:szCs w:val="24"/>
          <w:lang w:val="en-US"/>
        </w:rPr>
        <w:t>ՍԱՀՄԱՆ</w:t>
      </w:r>
      <w:r w:rsidRPr="00010833">
        <w:rPr>
          <w:rFonts w:ascii="GHEA Grapalat" w:hAnsi="GHEA Grapalat" w:cs="GHEA Grapalat"/>
          <w:sz w:val="24"/>
          <w:szCs w:val="24"/>
          <w:lang w:val="hy-AM"/>
        </w:rPr>
        <w:t>ԵԼՈՒ ՄԱՍԻՆ</w:t>
      </w:r>
    </w:p>
    <w:p w:rsidR="00FD2744" w:rsidRPr="005663C7" w:rsidRDefault="00FD2744" w:rsidP="00010833">
      <w:pPr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5663C7">
        <w:rPr>
          <w:rFonts w:ascii="GHEA Grapalat" w:hAnsi="GHEA Grapalat" w:cs="GHEA Grapalat"/>
          <w:sz w:val="24"/>
          <w:szCs w:val="24"/>
          <w:lang w:val="en-US"/>
        </w:rPr>
        <w:t>----------------------------------------------------------------------------------------------------------</w:t>
      </w:r>
    </w:p>
    <w:p w:rsidR="00FD2744" w:rsidRPr="005663C7" w:rsidRDefault="00FD2744" w:rsidP="00CE1F30">
      <w:pPr>
        <w:spacing w:after="0" w:line="36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744" w:rsidRPr="005663C7" w:rsidRDefault="00FD2744" w:rsidP="00463912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Ղեկավարվելով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>
        <w:rPr>
          <w:rFonts w:ascii="GHEA Grapalat" w:hAnsi="GHEA Grapalat" w:cs="GHEA Grapalat"/>
          <w:sz w:val="24"/>
          <w:szCs w:val="24"/>
          <w:lang w:val="en-US"/>
        </w:rPr>
        <w:t>Հանրակրթության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մասին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օրենքի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 29-</w:t>
      </w:r>
      <w:r>
        <w:rPr>
          <w:rFonts w:ascii="GHEA Grapalat" w:hAnsi="GHEA Grapalat" w:cs="GHEA Grapalat"/>
          <w:sz w:val="24"/>
          <w:szCs w:val="24"/>
          <w:lang w:val="en-US"/>
        </w:rPr>
        <w:t>րդ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հոդվածի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 1-</w:t>
      </w:r>
      <w:r>
        <w:rPr>
          <w:rFonts w:ascii="GHEA Grapalat" w:hAnsi="GHEA Grapalat" w:cs="GHEA Grapalat"/>
          <w:sz w:val="24"/>
          <w:szCs w:val="24"/>
          <w:lang w:val="en-US"/>
        </w:rPr>
        <w:t>ին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մասի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 8-</w:t>
      </w:r>
      <w:r>
        <w:rPr>
          <w:rFonts w:ascii="GHEA Grapalat" w:hAnsi="GHEA Grapalat" w:cs="GHEA Grapalat"/>
          <w:sz w:val="24"/>
          <w:szCs w:val="24"/>
          <w:lang w:val="en-US"/>
        </w:rPr>
        <w:t>րդ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կետով՝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կառավարությունը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10833">
        <w:rPr>
          <w:rFonts w:ascii="GHEA Grapalat" w:hAnsi="GHEA Grapalat" w:cs="GHEA Grapalat"/>
          <w:sz w:val="24"/>
          <w:szCs w:val="24"/>
          <w:lang w:val="en-US"/>
        </w:rPr>
        <w:t>ո</w:t>
      </w:r>
      <w:r w:rsidRPr="00010833">
        <w:rPr>
          <w:rFonts w:ascii="GHEA Grapalat" w:hAnsi="GHEA Grapalat" w:cs="GHEA Grapalat"/>
          <w:sz w:val="24"/>
          <w:szCs w:val="24"/>
          <w:lang w:val="hy-AM"/>
        </w:rPr>
        <w:t>րոշում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10833">
        <w:rPr>
          <w:rFonts w:ascii="GHEA Grapalat" w:hAnsi="GHEA Grapalat" w:cs="GHEA Grapalat"/>
          <w:sz w:val="24"/>
          <w:szCs w:val="24"/>
          <w:lang w:val="hy-AM"/>
        </w:rPr>
        <w:t>է.</w:t>
      </w:r>
    </w:p>
    <w:p w:rsidR="00FD2744" w:rsidRPr="005663C7" w:rsidRDefault="00FD2744" w:rsidP="00463912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1. </w:t>
      </w:r>
      <w:r>
        <w:rPr>
          <w:rFonts w:ascii="GHEA Grapalat" w:hAnsi="GHEA Grapalat" w:cs="GHEA Grapalat"/>
          <w:sz w:val="24"/>
          <w:szCs w:val="24"/>
          <w:lang w:val="en-US"/>
        </w:rPr>
        <w:t>Սահման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ել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հանրակրթական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հիմնական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ծրագ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ր</w:t>
      </w:r>
      <w:r>
        <w:rPr>
          <w:rFonts w:ascii="GHEA Grapalat" w:hAnsi="GHEA Grapalat" w:cs="GHEA Grapalat"/>
          <w:sz w:val="24"/>
          <w:szCs w:val="24"/>
          <w:lang w:val="en-US"/>
        </w:rPr>
        <w:t>եր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 իրականացնող պետական ուսումնական հաս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տատության դասարանների կազմավորման կարգը՝ համաձայն </w:t>
      </w:r>
      <w:r>
        <w:rPr>
          <w:rFonts w:ascii="GHEA Grapalat" w:hAnsi="GHEA Grapalat" w:cs="GHEA Grapalat"/>
          <w:sz w:val="24"/>
          <w:szCs w:val="24"/>
          <w:lang w:val="en-US"/>
        </w:rPr>
        <w:t>հ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ավելվածի:</w:t>
      </w:r>
    </w:p>
    <w:p w:rsidR="00FD2744" w:rsidRDefault="00FD2744" w:rsidP="00463912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5663C7">
        <w:rPr>
          <w:rFonts w:ascii="GHEA Grapalat" w:hAnsi="GHEA Grapalat" w:cs="GHEA Grapalat"/>
          <w:sz w:val="24"/>
          <w:szCs w:val="24"/>
          <w:lang w:val="en-US"/>
        </w:rPr>
        <w:t>2.</w:t>
      </w:r>
      <w:r>
        <w:rPr>
          <w:rFonts w:ascii="GHEA Grapalat" w:hAnsi="GHEA Grapalat" w:cs="GHEA Grapalat"/>
          <w:sz w:val="24"/>
          <w:szCs w:val="24"/>
          <w:lang w:val="en-US"/>
        </w:rPr>
        <w:t>Սույն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որոշումն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ուժի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մեջ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մտնում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պաշտոնական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հրապարակման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օրվան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հաջորդող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տասներորդ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օրվանից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FD2744" w:rsidRPr="00377652" w:rsidRDefault="00FD2744" w:rsidP="006862E0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Pr="005663C7" w:rsidRDefault="00FD2744" w:rsidP="006862E0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Pr="005663C7" w:rsidRDefault="00321B4C" w:rsidP="006862E0">
      <w:pPr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Կ</w:t>
      </w:r>
      <w:r w:rsidR="00FD2744">
        <w:rPr>
          <w:rFonts w:ascii="GHEA Grapalat" w:hAnsi="GHEA Grapalat" w:cs="GHEA Grapalat"/>
          <w:sz w:val="24"/>
          <w:szCs w:val="24"/>
          <w:lang w:val="en-US"/>
        </w:rPr>
        <w:t>րթության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FD2744">
        <w:rPr>
          <w:rFonts w:ascii="GHEA Grapalat" w:hAnsi="GHEA Grapalat" w:cs="GHEA Grapalat"/>
          <w:sz w:val="24"/>
          <w:szCs w:val="24"/>
          <w:lang w:val="en-US"/>
        </w:rPr>
        <w:t>և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FD2744">
        <w:rPr>
          <w:rFonts w:ascii="GHEA Grapalat" w:hAnsi="GHEA Grapalat" w:cs="GHEA Grapalat"/>
          <w:sz w:val="24"/>
          <w:szCs w:val="24"/>
          <w:lang w:val="en-US"/>
        </w:rPr>
        <w:t>գիտության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FD2744">
        <w:rPr>
          <w:rFonts w:ascii="GHEA Grapalat" w:hAnsi="GHEA Grapalat" w:cs="GHEA Grapalat"/>
          <w:sz w:val="24"/>
          <w:szCs w:val="24"/>
          <w:lang w:val="en-US"/>
        </w:rPr>
        <w:t>նախարար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FD2744">
        <w:rPr>
          <w:rFonts w:ascii="GHEA Grapalat" w:hAnsi="GHEA Grapalat" w:cs="GHEA Grapalat"/>
          <w:sz w:val="24"/>
          <w:szCs w:val="24"/>
          <w:lang w:val="en-US"/>
        </w:rPr>
        <w:t>Արայիկ</w:t>
      </w:r>
      <w:r w:rsidR="00716A6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FD2744">
        <w:rPr>
          <w:rFonts w:ascii="GHEA Grapalat" w:hAnsi="GHEA Grapalat" w:cs="GHEA Grapalat"/>
          <w:sz w:val="24"/>
          <w:szCs w:val="24"/>
          <w:lang w:val="en-US"/>
        </w:rPr>
        <w:t>Հարությունյան</w:t>
      </w:r>
    </w:p>
    <w:p w:rsidR="00FD2744" w:rsidRPr="00273F17" w:rsidRDefault="00FD2744" w:rsidP="00273F17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D2744" w:rsidRPr="005663C7" w:rsidRDefault="00FD2744" w:rsidP="00273F1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744" w:rsidRPr="005663C7" w:rsidRDefault="00FD2744" w:rsidP="00273F1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744" w:rsidRPr="005663C7" w:rsidRDefault="00FD2744" w:rsidP="00273F1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744" w:rsidRPr="005663C7" w:rsidRDefault="00FD2744" w:rsidP="00273F1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744" w:rsidRPr="005663C7" w:rsidRDefault="00FD2744" w:rsidP="00273F1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744" w:rsidRPr="005663C7" w:rsidRDefault="00FD2744" w:rsidP="00273F1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744" w:rsidRDefault="00FD2744" w:rsidP="00010833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Default="00FD2744" w:rsidP="00010833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Default="00FD2744" w:rsidP="00010833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en-US"/>
        </w:rPr>
      </w:pPr>
    </w:p>
    <w:p w:rsidR="00FD2744" w:rsidRPr="00010833" w:rsidRDefault="00FD2744" w:rsidP="00010833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010833">
        <w:rPr>
          <w:rFonts w:ascii="GHEA Grapalat" w:hAnsi="GHEA Grapalat" w:cs="GHEA Grapalat"/>
          <w:sz w:val="24"/>
          <w:szCs w:val="24"/>
        </w:rPr>
        <w:lastRenderedPageBreak/>
        <w:t>Հավելված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br/>
      </w:r>
      <w:r w:rsidRPr="00010833">
        <w:rPr>
          <w:rFonts w:ascii="GHEA Grapalat" w:hAnsi="GHEA Grapalat" w:cs="GHEA Grapalat"/>
          <w:sz w:val="24"/>
          <w:szCs w:val="24"/>
        </w:rPr>
        <w:t>ՀՀկառավարության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t xml:space="preserve"> 2018 </w:t>
      </w:r>
      <w:r w:rsidRPr="00010833">
        <w:rPr>
          <w:rFonts w:ascii="GHEA Grapalat" w:hAnsi="GHEA Grapalat" w:cs="GHEA Grapalat"/>
          <w:sz w:val="24"/>
          <w:szCs w:val="24"/>
        </w:rPr>
        <w:t>թվականի</w:t>
      </w:r>
      <w:r w:rsidRPr="005663C7">
        <w:rPr>
          <w:rFonts w:ascii="GHEA Grapalat" w:hAnsi="GHEA Grapalat" w:cs="GHEA Grapalat"/>
          <w:sz w:val="24"/>
          <w:szCs w:val="24"/>
          <w:lang w:val="en-US"/>
        </w:rPr>
        <w:br/>
      </w:r>
      <w:r w:rsidRPr="00010833">
        <w:rPr>
          <w:rFonts w:ascii="GHEA Grapalat" w:hAnsi="GHEA Grapalat" w:cs="GHEA Grapalat"/>
          <w:sz w:val="24"/>
          <w:szCs w:val="24"/>
          <w:lang w:val="hy-AM"/>
        </w:rPr>
        <w:t xml:space="preserve">..............  ... </w:t>
      </w:r>
      <w:r w:rsidRPr="008B74AA">
        <w:rPr>
          <w:rFonts w:ascii="GHEA Grapalat" w:hAnsi="GHEA Grapalat" w:cs="GHEA Grapalat"/>
          <w:sz w:val="24"/>
          <w:szCs w:val="24"/>
          <w:lang w:val="hy-AM"/>
        </w:rPr>
        <w:t>N</w:t>
      </w:r>
      <w:r w:rsidRPr="00010833">
        <w:rPr>
          <w:rFonts w:ascii="GHEA Grapalat" w:hAnsi="GHEA Grapalat" w:cs="GHEA Grapalat"/>
          <w:sz w:val="24"/>
          <w:szCs w:val="24"/>
          <w:lang w:val="hy-AM"/>
        </w:rPr>
        <w:t xml:space="preserve">  ...   –Ն որոշման</w:t>
      </w:r>
    </w:p>
    <w:p w:rsidR="00FD2744" w:rsidRPr="005663C7" w:rsidRDefault="00FD2744" w:rsidP="0061388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D2744" w:rsidRPr="005663C7" w:rsidRDefault="00FD2744" w:rsidP="0061388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D2744" w:rsidRPr="005663C7" w:rsidRDefault="00FD2744" w:rsidP="00613887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D2744" w:rsidRPr="00010833" w:rsidRDefault="00FD2744" w:rsidP="008303A5">
      <w:pPr>
        <w:spacing w:after="0" w:line="36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010833">
        <w:rPr>
          <w:rFonts w:ascii="GHEA Grapalat" w:hAnsi="GHEA Grapalat" w:cs="GHEA Grapalat"/>
          <w:sz w:val="24"/>
          <w:szCs w:val="24"/>
          <w:lang w:val="hy-AM"/>
        </w:rPr>
        <w:t>ԿԱՐԳ</w:t>
      </w:r>
    </w:p>
    <w:p w:rsidR="00FD2744" w:rsidRPr="005663C7" w:rsidRDefault="00FD2744" w:rsidP="00C43835">
      <w:pPr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010833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ՀԱՆՐԱԿՐԹԱԿԱՆ ՀԻՄՆԱԿԱՆ ԾՐԱԳՐԵՐ ԻՐԱԿԱՆԱՑՆՈՂ ՊԵՏԱԿԱՆ ՈՒՍՈՒՄՆԱԿԱՆ ՀԱՍՏԱՏՈՒԹՅԱՆ ԴԱՍԱՐԱՆՆԵՐԻ ԿԱԶՄԱՎՈՐՄԱՆ</w:t>
      </w:r>
    </w:p>
    <w:p w:rsidR="00FD2744" w:rsidRPr="005663C7" w:rsidRDefault="00FD2744" w:rsidP="00C43835">
      <w:pPr>
        <w:spacing w:after="0" w:line="24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FD2744" w:rsidRPr="005663C7" w:rsidRDefault="00FD2744" w:rsidP="00CE2C4A">
      <w:pPr>
        <w:spacing w:after="0"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FD2744" w:rsidRPr="00F41594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73F17">
        <w:rPr>
          <w:rFonts w:ascii="GHEA Grapalat" w:hAnsi="GHEA Grapalat" w:cs="GHEA Grapalat"/>
          <w:sz w:val="24"/>
          <w:szCs w:val="24"/>
          <w:lang w:val="hy-AM"/>
        </w:rPr>
        <w:t>Սույն կարգը մշակվել է «Կրթության մասին», «Հանրակրթության մասին» Հայաստանի Հանրապետության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օրենքների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պահանջ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ներին համապատասխան: </w:t>
      </w:r>
    </w:p>
    <w:p w:rsidR="00FD2744" w:rsidRPr="00F41594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  <w:r w:rsidRPr="000F62E2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կարգով կարգավորվում են </w:t>
      </w:r>
      <w:r w:rsidRPr="00273F1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հանրակրթական </w:t>
      </w:r>
      <w:r w:rsidRPr="000F62E2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հիմնական </w:t>
      </w:r>
      <w:r w:rsidRPr="00273F1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ծրագիր իրականացնող </w:t>
      </w:r>
      <w:r w:rsidRPr="000F62E2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Pr="00273F1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ուսումնական հաստատության(այսու</w:t>
      </w:r>
      <w:r w:rsidRPr="00273F1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հետ՝ </w:t>
      </w:r>
      <w:r w:rsidRPr="000F62E2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հաստատություն</w:t>
      </w:r>
      <w:r w:rsidRPr="00273F1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) դասարանների կազմավորման հետ կապված հարա</w:t>
      </w:r>
      <w:r w:rsidRPr="00273F1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softHyphen/>
        <w:t>բե</w:t>
      </w:r>
      <w:r w:rsidRPr="00273F1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softHyphen/>
        <w:t>րու</w:t>
      </w:r>
      <w:r w:rsidRPr="00273F1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softHyphen/>
        <w:t>թյունները:</w:t>
      </w:r>
    </w:p>
    <w:p w:rsidR="00FD2744" w:rsidRPr="00214C3A" w:rsidRDefault="00FD2744" w:rsidP="00463912">
      <w:pPr>
        <w:numPr>
          <w:ilvl w:val="0"/>
          <w:numId w:val="2"/>
        </w:numPr>
        <w:tabs>
          <w:tab w:val="left" w:pos="540"/>
        </w:tabs>
        <w:spacing w:after="0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 xml:space="preserve">Դասարանը միևնույն առարկայական ծրագրեր ուսումնասիրող սովորողներից կազմված ուսումնական խումբ է: </w:t>
      </w:r>
    </w:p>
    <w:p w:rsidR="00FD2744" w:rsidRPr="00214C3A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 xml:space="preserve">Հանրակրթական դպրոցի դասարանները կազմավորվում են յուրաքանչյուր ուսումնական տարվա համար դպրոցի մանկավարժական խորհրդի որոշման հիման վրա, դպրոցի տնօրենի հրամանով՝ պահպանելով ՀՀ առողջապահության նախարարի 2017 թվականի մարտի 28-ի N 12-Ն հրամանով հաստատված «Հանրակրթական ծրագրեր իրականացնող ուսումնական հաստատություններին ներկայացվող պահանջներ» N 2.2.4-016-17 սանիտարական կանոնները և նորմերը, ինչպես նաև ՀՀ քաղաքաշինության նախարարի 2014 թվականի ապրիլի 9-ի N 103-Ն հրամանով հաստատված ՀՀՇՆ 31-03.01-2014 «Հանրակրթական նշանակության շենքեր» շինարարական նորմերի պահանջները: </w:t>
      </w:r>
    </w:p>
    <w:p w:rsidR="00FD2744" w:rsidRPr="00214C3A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>Հաստատության տարրական և միջին դպրոցի յուրաքանչյուր դասարանում  սովորողների առավելագույն թիվը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>35 է,ավագ դպրոցի յուրաքանչյուր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>դասարանում սովորողների առավելագույն թիվը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 xml:space="preserve">30 է: </w:t>
      </w:r>
    </w:p>
    <w:p w:rsidR="00FD2744" w:rsidRPr="00214C3A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>Հաստատությունում սույն կարգի 5-րդ կետով սահմանվածից ավելի սովորողներ ունենալու դեպքում ձևավորվում են միևնույն առարկայական ծրագրերն ուսումնասիրող մեկից ավելի դասարաններ:</w:t>
      </w:r>
    </w:p>
    <w:p w:rsidR="00FD2744" w:rsidRPr="00214C3A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>Բնակավայրի միակ հաստատությունում կարող են ձևավորվել բազմահամակազմ դասարաններ (ուսումնական խմբեր), որոնց ձևավորման կարգը հաստատում է կրթության պետական  կառավարման լիազորված մարմինը</w:t>
      </w:r>
      <w:r w:rsidRPr="00C43835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Pr="008B74AA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C43835">
        <w:rPr>
          <w:rFonts w:ascii="GHEA Grapalat" w:hAnsi="GHEA Grapalat" w:cs="GHEA Grapalat"/>
          <w:sz w:val="24"/>
          <w:szCs w:val="24"/>
          <w:lang w:val="hy-AM"/>
        </w:rPr>
        <w:t>Հանրակրթության մասին</w:t>
      </w:r>
      <w:r w:rsidRPr="008B74AA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C43835">
        <w:rPr>
          <w:rFonts w:ascii="GHEA Grapalat" w:hAnsi="GHEA Grapalat" w:cs="GHEA Grapalat"/>
          <w:sz w:val="24"/>
          <w:szCs w:val="24"/>
          <w:lang w:val="hy-AM"/>
        </w:rPr>
        <w:t xml:space="preserve"> ՀՀ օրենքի 30-րդ հոդվածի 1-ին մասի 18-րդ կետին համապատասխան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FD2744" w:rsidRPr="00214C3A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lastRenderedPageBreak/>
        <w:t>Բազմահամակազմ դասարանները (ուսումնական խմբերը) կարող են լինել երկհամակազմ, եռահամակազմ, քառահամակազմ:</w:t>
      </w:r>
    </w:p>
    <w:p w:rsidR="00FD2744" w:rsidRPr="00214C3A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>Երկհամակազմ խմբերում սովորողների թիվը չի կարող գերազանցել 15-ը, եռահամակազմ խմբերում՝ 12-ը, իսկ քառահամակազում՝ 8-ը:</w:t>
      </w:r>
    </w:p>
    <w:p w:rsidR="00FD2744" w:rsidRPr="00214C3A" w:rsidRDefault="00FD2744" w:rsidP="00463912">
      <w:pPr>
        <w:numPr>
          <w:ilvl w:val="0"/>
          <w:numId w:val="2"/>
        </w:numPr>
        <w:spacing w:after="0"/>
        <w:ind w:left="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>Հատուկ դպրոցի դասարաններում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>ուսումնական խմբերում) սովորողների թիվը սահմանվում է.</w:t>
      </w:r>
    </w:p>
    <w:p w:rsidR="00FD2744" w:rsidRPr="00214C3A" w:rsidRDefault="00FD2744" w:rsidP="00463912">
      <w:pPr>
        <w:spacing w:after="0"/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>1) լսողության, տեսողության, հենաշարժական համակարգի, խոսքի ծանր խանգարումներ ունեցող  երեխաների,  մտավոր հետամնացություն ունեցող երե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խա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նե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րի հատուկ հանրա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կրթական հաստատու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թյուն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ներում` 15 սո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վորող,</w:t>
      </w:r>
    </w:p>
    <w:p w:rsidR="00FD2744" w:rsidRPr="00214C3A" w:rsidRDefault="00FD2744" w:rsidP="00463912">
      <w:pPr>
        <w:spacing w:after="0"/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>2) միջին և ծանր մտավոր հետամնացություն և բազմակի խնդիրներ ունե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ցող երեխաների հատուկ հանրա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կրթական հաստատու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թյուն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ներում` 9 սո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վորող,</w:t>
      </w:r>
    </w:p>
    <w:p w:rsidR="00FD2744" w:rsidRPr="005663C7" w:rsidRDefault="00FD2744" w:rsidP="00463912">
      <w:pPr>
        <w:spacing w:after="0"/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14C3A">
        <w:rPr>
          <w:rFonts w:ascii="GHEA Grapalat" w:hAnsi="GHEA Grapalat" w:cs="GHEA Grapalat"/>
          <w:sz w:val="24"/>
          <w:szCs w:val="24"/>
          <w:lang w:val="hy-AM"/>
        </w:rPr>
        <w:t>3) հակասոցիալական վարք ունեցող երեխաների հա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տուկ հանրա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կրթա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կան  հաստատություններում` 20 </w:t>
      </w:r>
      <w:r w:rsidRPr="00A61361">
        <w:rPr>
          <w:rFonts w:ascii="GHEA Grapalat" w:hAnsi="GHEA Grapalat" w:cs="GHEA Grapalat"/>
          <w:sz w:val="24"/>
          <w:szCs w:val="24"/>
          <w:lang w:val="hy-AM"/>
        </w:rPr>
        <w:t>սովորող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FD2744" w:rsidRDefault="00FD2744" w:rsidP="00463912">
      <w:pPr>
        <w:spacing w:after="0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 xml:space="preserve">11. Դպրոցում </w:t>
      </w:r>
      <w:r w:rsidR="001C2955">
        <w:rPr>
          <w:rFonts w:ascii="GHEA Grapalat" w:hAnsi="GHEA Grapalat" w:cs="GHEA Grapalat"/>
          <w:sz w:val="24"/>
          <w:szCs w:val="24"/>
          <w:lang w:val="en-US"/>
        </w:rPr>
        <w:t>մեկից ավելի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դասարաններ ունենալու պարագայում, կրթության առանձնահատուկ պայմանների կարիք ունեցող երեխաները դասարաններում բաշխվում են համաչափ:</w:t>
      </w:r>
    </w:p>
    <w:p w:rsidR="00FD2744" w:rsidRPr="004975AB" w:rsidRDefault="00FD2744" w:rsidP="00463912">
      <w:pPr>
        <w:spacing w:after="0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 xml:space="preserve">       1) Դպրոցում յուրաքանչյուր դասարանից մեկական լինելու պարագայում, դասարանում սովորող կրթության առանձնահատուկ պայմանների կարիք ունեցող երեխաների թիվը չի սահմանափակվում:</w:t>
      </w:r>
    </w:p>
    <w:p w:rsidR="00FD2744" w:rsidRPr="00214C3A" w:rsidRDefault="00FD2744" w:rsidP="00463912">
      <w:p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en-US"/>
        </w:rPr>
        <w:t xml:space="preserve">       12. 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>Սույն կարգով սահ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ման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ված </w:t>
      </w:r>
      <w:r w:rsidRPr="00485F71">
        <w:rPr>
          <w:rFonts w:ascii="GHEA Grapalat" w:hAnsi="GHEA Grapalat" w:cs="GHEA Grapalat"/>
          <w:sz w:val="24"/>
          <w:szCs w:val="24"/>
          <w:lang w:val="hy-AM"/>
        </w:rPr>
        <w:t>սովորողների առավելագույն թվից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 xml:space="preserve"> պակաս </w:t>
      </w:r>
      <w:r w:rsidRPr="003A04BA">
        <w:rPr>
          <w:rFonts w:ascii="GHEA Grapalat" w:hAnsi="GHEA Grapalat" w:cs="GHEA Grapalat"/>
          <w:sz w:val="24"/>
          <w:szCs w:val="24"/>
          <w:lang w:val="hy-AM"/>
        </w:rPr>
        <w:t>թվաքանակով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 xml:space="preserve"> դասարան (ուսում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softHyphen/>
        <w:t>նական խումբ) կարող է կազմավորվել (խորացված ուսուցման կազմակերպման և այլ ուսումնական նպատակներով) հանրակրթական դպրոցի ֆինանսական միջոցների առկայության դեպքում՝ սույն կարգի 4-րդ կետի պահանջների պահպանմամբ:</w:t>
      </w:r>
    </w:p>
    <w:p w:rsidR="00FD2744" w:rsidRPr="00214C3A" w:rsidRDefault="00FD2744" w:rsidP="00463912">
      <w:p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975AB">
        <w:rPr>
          <w:rFonts w:ascii="GHEA Grapalat" w:hAnsi="GHEA Grapalat" w:cs="GHEA Grapalat"/>
          <w:sz w:val="24"/>
          <w:szCs w:val="24"/>
          <w:lang w:val="hy-AM"/>
        </w:rPr>
        <w:t xml:space="preserve">       13. </w:t>
      </w:r>
      <w:r w:rsidRPr="00214C3A">
        <w:rPr>
          <w:rFonts w:ascii="GHEA Grapalat" w:hAnsi="GHEA Grapalat" w:cs="GHEA Grapalat"/>
          <w:sz w:val="24"/>
          <w:szCs w:val="24"/>
          <w:lang w:val="hy-AM"/>
        </w:rPr>
        <w:t>Մասնագիտացված կրթական ծրագրեր իրականացնող ուսումնական հաստատություններում դասարանները ձևավորվում են հաստատության կանոնադրության համապատասխան</w:t>
      </w:r>
      <w:r w:rsidRPr="008B74AA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FD2744" w:rsidRPr="00752021" w:rsidRDefault="00FD2744" w:rsidP="00172C63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D2744" w:rsidRPr="00752021" w:rsidRDefault="00FD2744" w:rsidP="00172C63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D2744" w:rsidRPr="00752021" w:rsidRDefault="00FD2744" w:rsidP="00172C63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21B4C" w:rsidRDefault="00321B4C" w:rsidP="001A5A2C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321B4C" w:rsidRDefault="00321B4C" w:rsidP="001A5A2C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321B4C" w:rsidRDefault="00321B4C" w:rsidP="001A5A2C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321B4C" w:rsidRDefault="00321B4C" w:rsidP="001A5A2C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321B4C" w:rsidRDefault="00321B4C" w:rsidP="001A5A2C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321B4C" w:rsidRDefault="00321B4C" w:rsidP="001A5A2C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321B4C" w:rsidRDefault="00321B4C" w:rsidP="001A5A2C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744" w:rsidRPr="001A5A2C" w:rsidRDefault="00FD2744" w:rsidP="001A5A2C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F62E2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FD2744" w:rsidRPr="00613887" w:rsidRDefault="00FD2744" w:rsidP="00AD32E7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SimSun" w:eastAsia="SimSun" w:hAnsi="SimSun" w:cs="SimSun" w:hint="eastAsia"/>
          <w:b/>
          <w:bCs/>
          <w:sz w:val="24"/>
          <w:szCs w:val="24"/>
          <w:lang w:val="hy-AM"/>
        </w:rPr>
        <w:t>«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ՀԱՆՐԱԿՐԹԱԿԱՆ </w:t>
      </w:r>
      <w:r w:rsidRPr="000F62E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ՀԻՄՆԱԿԱՆ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ԾՐԱԳՐԵՐ ԻՐԱԿԱՆԱՑՆՈՂ </w:t>
      </w:r>
      <w:r w:rsidRPr="000F62E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ՊԵՏԱԿԱՆ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ՈՒՍՈՒՄՆԱԿԱՆ ՀԱՍՏԱՏՈՒԹՅԱՆ ԴԱՍԱՐԱՆՆԵՐԻ ԿԱԶՄԱՎՈՐՄԱՆԿԱՐԳԸ </w:t>
      </w:r>
      <w:r w:rsidRPr="002F17B8">
        <w:rPr>
          <w:rFonts w:ascii="GHEA Grapalat" w:hAnsi="GHEA Grapalat" w:cs="GHEA Grapalat"/>
          <w:b/>
          <w:bCs/>
          <w:sz w:val="24"/>
          <w:szCs w:val="24"/>
          <w:lang w:val="hy-AM"/>
        </w:rPr>
        <w:t>ՍԱՀՄԱՆ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ԵԼՈՒ ՄԱՍԻՆ</w:t>
      </w:r>
      <w:r>
        <w:rPr>
          <w:rFonts w:ascii="SimSun" w:eastAsia="SimSun" w:hAnsi="SimSun" w:cs="SimSun" w:hint="eastAsia"/>
          <w:b/>
          <w:bCs/>
          <w:sz w:val="24"/>
          <w:szCs w:val="24"/>
          <w:lang w:val="hy-AM"/>
        </w:rPr>
        <w:t>»</w:t>
      </w:r>
      <w:r w:rsidRPr="000F62E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ՀՀ ԿԱՌԱՎԱՐՈՒԹՅԱՆ</w:t>
      </w:r>
    </w:p>
    <w:p w:rsidR="00FD2744" w:rsidRPr="00613887" w:rsidRDefault="00FD2744" w:rsidP="00AD32E7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 ԸՆԴՈՒՆՄԱՆ ԱՆՀՐԱԺԵՇՏՈՒԹՅՈՒՆԸ</w:t>
      </w:r>
    </w:p>
    <w:p w:rsidR="00FD2744" w:rsidRPr="00613887" w:rsidRDefault="00FD2744" w:rsidP="00463912">
      <w:pPr>
        <w:numPr>
          <w:ilvl w:val="0"/>
          <w:numId w:val="15"/>
        </w:numPr>
        <w:spacing w:after="0"/>
        <w:ind w:right="84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73F17">
        <w:rPr>
          <w:rFonts w:ascii="GHEA Grapalat" w:hAnsi="GHEA Grapalat" w:cs="GHEA Grapalat"/>
          <w:b/>
          <w:bCs/>
          <w:sz w:val="24"/>
          <w:szCs w:val="24"/>
        </w:rPr>
        <w:t>Իրավական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ակտի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(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նպատակը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af-ZA"/>
        </w:rPr>
        <w:t>)</w:t>
      </w:r>
    </w:p>
    <w:p w:rsidR="00FD2744" w:rsidRPr="000F62E2" w:rsidRDefault="00FD2744" w:rsidP="00463912">
      <w:pPr>
        <w:pStyle w:val="NormalWeb"/>
        <w:spacing w:after="0" w:line="276" w:lineRule="auto"/>
        <w:ind w:right="84" w:firstLine="426"/>
        <w:jc w:val="both"/>
        <w:rPr>
          <w:rFonts w:ascii="GHEA Grapalat" w:hAnsi="GHEA Grapalat" w:cs="GHEA Grapalat"/>
          <w:lang w:val="af-ZA"/>
        </w:rPr>
      </w:pPr>
      <w:r w:rsidRPr="00273F17">
        <w:rPr>
          <w:rFonts w:ascii="GHEA Grapalat" w:hAnsi="GHEA Grapalat" w:cs="GHEA Grapalat"/>
          <w:lang w:val="en-US"/>
        </w:rPr>
        <w:t>Ներկայացված</w:t>
      </w:r>
      <w:r w:rsidR="0052732F">
        <w:rPr>
          <w:rFonts w:ascii="GHEA Grapalat" w:hAnsi="GHEA Grapalat" w:cs="GHEA Grapalat"/>
          <w:lang w:val="en-US"/>
        </w:rPr>
        <w:t xml:space="preserve"> </w:t>
      </w:r>
      <w:r w:rsidRPr="00273F17">
        <w:rPr>
          <w:rFonts w:ascii="GHEA Grapalat" w:hAnsi="GHEA Grapalat" w:cs="GHEA Grapalat"/>
          <w:lang w:val="en-US"/>
        </w:rPr>
        <w:t>նախագծի</w:t>
      </w:r>
      <w:r w:rsidR="0052732F">
        <w:rPr>
          <w:rFonts w:ascii="GHEA Grapalat" w:hAnsi="GHEA Grapalat" w:cs="GHEA Grapalat"/>
          <w:lang w:val="en-US"/>
        </w:rPr>
        <w:t xml:space="preserve"> </w:t>
      </w:r>
      <w:r w:rsidRPr="00273F17">
        <w:rPr>
          <w:rFonts w:ascii="GHEA Grapalat" w:hAnsi="GHEA Grapalat" w:cs="GHEA Grapalat"/>
          <w:lang w:val="en-US"/>
        </w:rPr>
        <w:t>նպատակն</w:t>
      </w:r>
      <w:r w:rsidR="0052732F">
        <w:rPr>
          <w:rFonts w:ascii="GHEA Grapalat" w:hAnsi="GHEA Grapalat" w:cs="GHEA Grapalat"/>
          <w:lang w:val="en-US"/>
        </w:rPr>
        <w:t xml:space="preserve"> </w:t>
      </w:r>
      <w:r w:rsidRPr="00273F17">
        <w:rPr>
          <w:rFonts w:ascii="GHEA Grapalat" w:hAnsi="GHEA Grapalat" w:cs="GHEA Grapalat"/>
          <w:lang w:val="en-US"/>
        </w:rPr>
        <w:t>է՝</w:t>
      </w:r>
      <w:r w:rsidR="0052732F">
        <w:rPr>
          <w:rFonts w:ascii="GHEA Grapalat" w:hAnsi="GHEA Grapalat" w:cs="GHEA Grapalat"/>
          <w:lang w:val="en-US"/>
        </w:rPr>
        <w:t xml:space="preserve"> </w:t>
      </w:r>
      <w:r w:rsidRPr="00273F17">
        <w:rPr>
          <w:rFonts w:ascii="GHEA Grapalat" w:hAnsi="GHEA Grapalat" w:cs="GHEA Grapalat"/>
          <w:lang w:val="en-US"/>
        </w:rPr>
        <w:t>հստակեցնել</w:t>
      </w:r>
      <w:r w:rsidR="0052732F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  <w:lang w:val="af-ZA"/>
        </w:rPr>
        <w:t>հանրկ</w:t>
      </w:r>
      <w:r w:rsidRPr="00273F17">
        <w:rPr>
          <w:rFonts w:ascii="GHEA Grapalat" w:hAnsi="GHEA Grapalat" w:cs="GHEA Grapalat"/>
          <w:lang w:val="af-ZA"/>
        </w:rPr>
        <w:t>րթական հիմնական ծրագրեր իրականացնող ուսումնական հաստատություններում դասարանների ձևավորման գործընթացը, դասարաններում սահմանել սովորողների քանակը:</w:t>
      </w:r>
    </w:p>
    <w:p w:rsidR="00FD2744" w:rsidRPr="00613887" w:rsidRDefault="00FD2744" w:rsidP="00463912">
      <w:pPr>
        <w:numPr>
          <w:ilvl w:val="1"/>
          <w:numId w:val="15"/>
        </w:numPr>
        <w:spacing w:after="0"/>
        <w:ind w:right="84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73F17">
        <w:rPr>
          <w:rFonts w:ascii="GHEA Grapalat" w:hAnsi="GHEA Grapalat" w:cs="GHEA Grapalat"/>
          <w:b/>
          <w:bCs/>
          <w:sz w:val="24"/>
          <w:szCs w:val="24"/>
          <w:lang w:val="af-ZA"/>
        </w:rPr>
        <w:t>Կ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արգավորման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հարաբերությունների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ներկա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վիճակը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առկա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խնդիրները</w:t>
      </w:r>
    </w:p>
    <w:p w:rsidR="00FD2744" w:rsidRPr="00273F17" w:rsidRDefault="00FD2744" w:rsidP="00463912">
      <w:pPr>
        <w:pStyle w:val="NormalWeb"/>
        <w:spacing w:after="0" w:line="276" w:lineRule="auto"/>
        <w:ind w:left="75" w:right="84" w:firstLine="351"/>
        <w:jc w:val="both"/>
        <w:rPr>
          <w:rFonts w:ascii="GHEA Grapalat" w:hAnsi="GHEA Grapalat" w:cs="GHEA Grapalat"/>
          <w:lang w:val="af-ZA"/>
        </w:rPr>
      </w:pPr>
      <w:r w:rsidRPr="00273F17">
        <w:rPr>
          <w:rFonts w:ascii="GHEA Grapalat" w:hAnsi="GHEA Grapalat" w:cs="GHEA Grapalat"/>
          <w:lang w:val="af-ZA"/>
        </w:rPr>
        <w:t>Ներկայումս հանրակրթական հիմնական ծրագրեր իրականացնող ուսումնական հաստատություններում դասարանները ձևավորում են ՀՀ կրթության և գիտության նախարարի հրամանով հաստատված օրինակելի ուսումնական պլաններում սահմանված դրույթներով: Անհրաժեշտություն կա հստակեցնել այդ գործընթացը՝ ապահովելով</w:t>
      </w:r>
      <w:r w:rsidR="0052732F">
        <w:rPr>
          <w:rFonts w:ascii="GHEA Grapalat" w:hAnsi="GHEA Grapalat" w:cs="GHEA Grapalat"/>
          <w:lang w:val="af-ZA"/>
        </w:rPr>
        <w:t xml:space="preserve"> </w:t>
      </w:r>
      <w:r>
        <w:rPr>
          <w:rFonts w:ascii="SimSun" w:eastAsia="SimSun" w:hAnsi="SimSun" w:cs="SimSun" w:hint="eastAsia"/>
          <w:lang w:val="af-ZA"/>
        </w:rPr>
        <w:t>«</w:t>
      </w:r>
      <w:r w:rsidRPr="00273F17">
        <w:rPr>
          <w:rFonts w:ascii="GHEA Grapalat" w:hAnsi="GHEA Grapalat" w:cs="GHEA Grapalat"/>
          <w:lang w:val="af-ZA"/>
        </w:rPr>
        <w:t>Հանրակրթության մասին</w:t>
      </w:r>
      <w:r>
        <w:rPr>
          <w:rFonts w:ascii="SimSun" w:eastAsia="SimSun" w:hAnsi="SimSun" w:cs="SimSun" w:hint="eastAsia"/>
          <w:lang w:val="af-ZA"/>
        </w:rPr>
        <w:t>»</w:t>
      </w:r>
      <w:r w:rsidRPr="00273F17">
        <w:rPr>
          <w:rFonts w:ascii="GHEA Grapalat" w:hAnsi="GHEA Grapalat" w:cs="GHEA Grapalat"/>
          <w:lang w:val="af-ZA"/>
        </w:rPr>
        <w:t xml:space="preserve"> ՀՀ օրենքի 29-րդ հոդվածի 1-ին մասի 8-րդ կետի պահանջը:</w:t>
      </w:r>
    </w:p>
    <w:p w:rsidR="00FD2744" w:rsidRPr="00613887" w:rsidRDefault="00FD2744" w:rsidP="00463912">
      <w:pPr>
        <w:numPr>
          <w:ilvl w:val="1"/>
          <w:numId w:val="15"/>
        </w:numPr>
        <w:spacing w:after="0"/>
        <w:ind w:right="84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73F17">
        <w:rPr>
          <w:rFonts w:ascii="GHEA Grapalat" w:hAnsi="GHEA Grapalat" w:cs="GHEA Grapalat"/>
          <w:b/>
          <w:bCs/>
          <w:sz w:val="24"/>
          <w:szCs w:val="24"/>
          <w:lang w:val="af-ZA"/>
        </w:rPr>
        <w:t>Ա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ռկա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խնդիրների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առաջարկվող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լուծումները</w:t>
      </w:r>
    </w:p>
    <w:p w:rsidR="00FD2744" w:rsidRPr="00613887" w:rsidRDefault="00FD2744" w:rsidP="00463912">
      <w:pPr>
        <w:ind w:left="142" w:right="84" w:firstLine="284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SimSun" w:eastAsia="SimSun" w:hAnsi="SimSun" w:cs="SimSun" w:hint="eastAsia"/>
          <w:sz w:val="24"/>
          <w:szCs w:val="24"/>
          <w:lang w:val="af-ZA"/>
        </w:rPr>
        <w:t>«</w:t>
      </w:r>
      <w:r w:rsidRPr="00273F17">
        <w:rPr>
          <w:rFonts w:ascii="GHEA Grapalat" w:hAnsi="GHEA Grapalat" w:cs="GHEA Grapalat"/>
          <w:sz w:val="24"/>
          <w:szCs w:val="24"/>
          <w:lang w:val="af-ZA"/>
        </w:rPr>
        <w:t>Հանրակրթության մասին</w:t>
      </w:r>
      <w:r>
        <w:rPr>
          <w:rFonts w:ascii="SimSun" w:eastAsia="SimSun" w:hAnsi="SimSun" w:cs="SimSun" w:hint="eastAsia"/>
          <w:sz w:val="24"/>
          <w:szCs w:val="24"/>
          <w:lang w:val="af-ZA"/>
        </w:rPr>
        <w:t>»</w:t>
      </w:r>
      <w:r w:rsidRPr="00273F17">
        <w:rPr>
          <w:rFonts w:ascii="GHEA Grapalat" w:hAnsi="GHEA Grapalat" w:cs="GHEA Grapalat"/>
          <w:sz w:val="24"/>
          <w:szCs w:val="24"/>
          <w:lang w:val="af-ZA"/>
        </w:rPr>
        <w:t xml:space="preserve"> ՀՀ օրենքի 29-րդ հոդվածի 1-ին մասի 8-րդ կետի պահանջի ապահովում, </w:t>
      </w:r>
      <w:r>
        <w:rPr>
          <w:rFonts w:ascii="SimSun" w:eastAsia="SimSun" w:hAnsi="SimSun" w:cs="SimSun" w:hint="eastAsia"/>
          <w:sz w:val="24"/>
          <w:szCs w:val="24"/>
          <w:lang w:val="af-ZA"/>
        </w:rPr>
        <w:t>«</w:t>
      </w:r>
      <w:r w:rsidRPr="00273F17">
        <w:rPr>
          <w:rFonts w:ascii="GHEA Grapalat" w:hAnsi="GHEA Grapalat" w:cs="GHEA Grapalat"/>
          <w:sz w:val="24"/>
          <w:szCs w:val="24"/>
          <w:lang w:val="en-US"/>
        </w:rPr>
        <w:t>Հ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273F17">
        <w:rPr>
          <w:rFonts w:ascii="GHEA Grapalat" w:hAnsi="GHEA Grapalat" w:cs="GHEA Grapalat"/>
          <w:sz w:val="24"/>
          <w:szCs w:val="24"/>
          <w:lang w:val="en-US"/>
        </w:rPr>
        <w:t>Հ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հանրակրթական </w:t>
      </w:r>
      <w:r w:rsidRPr="00273F17">
        <w:rPr>
          <w:rFonts w:ascii="GHEA Grapalat" w:hAnsi="GHEA Grapalat" w:cs="GHEA Grapalat"/>
          <w:sz w:val="24"/>
          <w:szCs w:val="24"/>
          <w:lang w:val="en-US"/>
        </w:rPr>
        <w:t>հիմնական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ծրագրեր իրականացնող </w:t>
      </w:r>
      <w:r w:rsidRPr="00273F17">
        <w:rPr>
          <w:rFonts w:ascii="GHEA Grapalat" w:hAnsi="GHEA Grapalat" w:cs="GHEA Grapalat"/>
          <w:sz w:val="24"/>
          <w:szCs w:val="24"/>
          <w:lang w:val="en-US"/>
        </w:rPr>
        <w:t>պետական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ուսումնական հաստատության դասարանների կազմավորման կարգը հաստատելու մասին</w:t>
      </w:r>
      <w:r>
        <w:rPr>
          <w:rFonts w:ascii="SimSun" w:eastAsia="SimSun" w:hAnsi="SimSun" w:cs="SimSun" w:hint="eastAsia"/>
          <w:sz w:val="24"/>
          <w:szCs w:val="24"/>
          <w:lang w:val="af-ZA"/>
        </w:rPr>
        <w:t>»</w:t>
      </w:r>
      <w:r w:rsidR="0052732F">
        <w:rPr>
          <w:rFonts w:ascii="SimSun" w:eastAsia="SimSun" w:hAnsi="SimSun" w:cs="SimSun"/>
          <w:sz w:val="24"/>
          <w:szCs w:val="24"/>
          <w:lang w:val="af-ZA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en-US"/>
        </w:rPr>
        <w:t>ՀՀ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en-US"/>
        </w:rPr>
        <w:t>կառավարության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sz w:val="24"/>
          <w:szCs w:val="24"/>
          <w:lang w:val="en-US"/>
        </w:rPr>
        <w:t>ընդունում</w:t>
      </w:r>
      <w:r w:rsidRPr="000F62E2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FD2744" w:rsidRPr="00613887" w:rsidRDefault="00FD2744" w:rsidP="00463912">
      <w:pPr>
        <w:numPr>
          <w:ilvl w:val="0"/>
          <w:numId w:val="15"/>
        </w:numPr>
        <w:spacing w:after="0"/>
        <w:ind w:right="84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առարկան</w:t>
      </w:r>
    </w:p>
    <w:p w:rsidR="00FD2744" w:rsidRDefault="00FD2744" w:rsidP="00463912">
      <w:pPr>
        <w:pStyle w:val="NormalWeb"/>
        <w:spacing w:after="0" w:line="276" w:lineRule="auto"/>
        <w:ind w:left="142" w:right="84" w:firstLine="284"/>
        <w:jc w:val="both"/>
        <w:rPr>
          <w:rFonts w:ascii="GHEA Grapalat" w:hAnsi="GHEA Grapalat" w:cs="GHEA Grapalat"/>
          <w:lang w:val="af-ZA"/>
        </w:rPr>
      </w:pPr>
      <w:r w:rsidRPr="00273F17">
        <w:rPr>
          <w:rFonts w:ascii="GHEA Grapalat" w:hAnsi="GHEA Grapalat" w:cs="GHEA Grapalat"/>
          <w:lang w:val="af-ZA"/>
        </w:rPr>
        <w:t>Կարգավորման առարկան հանրկարթական հիմնական ծրագրեր իրականացնող ուսումնական հաստատություններում դասարանների ձևավորման գործընթացը հստակեցնելն ու կարգավորելն է, ինչպես նաև՝ դասարաններում սովորողների քանակը սահմանելը։</w:t>
      </w:r>
    </w:p>
    <w:p w:rsidR="00FD2744" w:rsidRPr="0093074F" w:rsidRDefault="00FD2744" w:rsidP="00463912">
      <w:pPr>
        <w:numPr>
          <w:ilvl w:val="0"/>
          <w:numId w:val="15"/>
        </w:numPr>
        <w:spacing w:after="0"/>
        <w:ind w:right="84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ակտի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կիրառման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դեպքում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արդյունքը</w:t>
      </w:r>
    </w:p>
    <w:p w:rsidR="00FD2744" w:rsidRPr="00613887" w:rsidRDefault="00FD2744" w:rsidP="00463912">
      <w:pPr>
        <w:spacing w:after="0"/>
        <w:ind w:left="718" w:right="84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FD2744" w:rsidRDefault="00FD2744" w:rsidP="00463912">
      <w:pPr>
        <w:tabs>
          <w:tab w:val="left" w:pos="3960"/>
        </w:tabs>
        <w:ind w:left="142" w:firstLine="284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73F17">
        <w:rPr>
          <w:rFonts w:ascii="GHEA Grapalat" w:hAnsi="GHEA Grapalat" w:cs="GHEA Grapalat"/>
          <w:sz w:val="24"/>
          <w:szCs w:val="24"/>
          <w:lang w:val="af-ZA"/>
        </w:rPr>
        <w:t>Հանրակրթական հիմնական ծրագրեր իրականացնող ուսումնական հաստատություններում կհստակեցվի և կկարգավորովի դասարանների ձևավորման գործընթացը:</w:t>
      </w:r>
    </w:p>
    <w:p w:rsidR="00FD2744" w:rsidRDefault="00FD2744" w:rsidP="00463912">
      <w:pPr>
        <w:tabs>
          <w:tab w:val="left" w:pos="3960"/>
        </w:tabs>
        <w:ind w:left="142" w:firstLine="284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21B4C" w:rsidRDefault="00321B4C" w:rsidP="00FF7187">
      <w:pPr>
        <w:tabs>
          <w:tab w:val="left" w:pos="3960"/>
        </w:tabs>
        <w:ind w:left="142" w:firstLine="284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D2744" w:rsidRPr="00273F17" w:rsidRDefault="00FD2744" w:rsidP="00E477AC">
      <w:pPr>
        <w:spacing w:line="360" w:lineRule="auto"/>
        <w:ind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73F17">
        <w:rPr>
          <w:rFonts w:ascii="GHEA Grapalat" w:hAnsi="GHEA Grapalat" w:cs="GHEA Grapalat"/>
          <w:b/>
          <w:bCs/>
          <w:sz w:val="24"/>
          <w:szCs w:val="24"/>
        </w:rPr>
        <w:t>ՏԵՂԵԿԱՆՔ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1</w:t>
      </w:r>
    </w:p>
    <w:p w:rsidR="00FD2744" w:rsidRPr="002F17B8" w:rsidRDefault="00FD2744" w:rsidP="00FF7187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SimSun" w:eastAsia="SimSun" w:hAnsi="SimSun" w:cs="SimSun" w:hint="eastAsia"/>
          <w:b/>
          <w:bCs/>
          <w:sz w:val="24"/>
          <w:szCs w:val="24"/>
          <w:lang w:val="af-ZA"/>
        </w:rPr>
        <w:t>«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ՀԱՆՐԱԿՐԹԱԿԱՆ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en-US"/>
        </w:rPr>
        <w:t>ՀԻՄՆԱԿԱՆ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ԾՐԱԳՐԵՐ ԻՐԱԿԱՆԱՑՆՈՂ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en-US"/>
        </w:rPr>
        <w:t>ՊԵՏԱԿԱՆ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ՈՒՍՈՒՄՆԱԿԱՆ ՀԱՍՏԱՏՈՒԹՅԱՆ ԴԱՍԱՐԱՆՆԵՐԻ ԿԱԶՄԱՎՈՐՄԱՆ ԿԱՐԳԸ </w:t>
      </w: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>ՍԱՀՄԱՆ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ԵԼՈՒ ՄԱՍԻՆ</w:t>
      </w:r>
      <w:r>
        <w:rPr>
          <w:rFonts w:ascii="SimSun" w:eastAsia="SimSun" w:hAnsi="SimSun" w:cs="SimSun" w:hint="eastAsia"/>
          <w:b/>
          <w:bCs/>
          <w:sz w:val="24"/>
          <w:szCs w:val="24"/>
          <w:lang w:val="af-ZA"/>
        </w:rPr>
        <w:t>»</w:t>
      </w:r>
      <w:r w:rsidR="0052732F">
        <w:rPr>
          <w:rFonts w:ascii="SimSun" w:eastAsia="SimSun" w:hAnsi="SimSun" w:cs="SimSun"/>
          <w:b/>
          <w:bCs/>
          <w:sz w:val="24"/>
          <w:szCs w:val="24"/>
          <w:lang w:val="af-ZA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en-US"/>
        </w:rPr>
        <w:t>ՀՀ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en-US"/>
        </w:rPr>
        <w:t>ԿԱՌԱՎԱՐՈՒԹՅԱՆ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ԸՆԴՈՒՆՄԱՆ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ԿԱՊԱԿՑՈՒԹՅԱՄԲ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ԱՅԼ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ԻՐԱՎԱԿԱՆ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ԱԿՏԵՐԻ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ԱՆՀՐԱԺԵՇՏՈՒԹՅԱՆ</w:t>
      </w:r>
      <w:r w:rsidR="0052732F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FD2744" w:rsidRPr="002F17B8" w:rsidRDefault="00FD2744" w:rsidP="001A5A2C">
      <w:pPr>
        <w:spacing w:after="0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FD2744" w:rsidRPr="002F17B8" w:rsidRDefault="00FD2744" w:rsidP="00FF7187">
      <w:pPr>
        <w:ind w:firstLine="375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SimSun" w:eastAsia="SimSun" w:hAnsi="SimSun" w:cs="SimSun" w:hint="eastAsia"/>
          <w:sz w:val="24"/>
          <w:szCs w:val="24"/>
          <w:lang w:val="af-ZA"/>
        </w:rPr>
        <w:t>«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հանրակրթական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 xml:space="preserve">հիմնական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ծրագրեր իրականացնող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ուսումնական հաստատության դասարանների կազմավորման կարգը </w:t>
      </w:r>
      <w:r>
        <w:rPr>
          <w:rFonts w:ascii="GHEA Grapalat" w:hAnsi="GHEA Grapalat" w:cs="GHEA Grapalat"/>
          <w:sz w:val="24"/>
          <w:szCs w:val="24"/>
          <w:lang w:val="en-US"/>
        </w:rPr>
        <w:t>սահման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ելու մասին</w:t>
      </w:r>
      <w:r>
        <w:rPr>
          <w:rFonts w:ascii="SimSun" w:eastAsia="SimSun" w:hAnsi="SimSun" w:cs="SimSun" w:hint="eastAsia"/>
          <w:sz w:val="24"/>
          <w:szCs w:val="24"/>
          <w:lang w:val="hy-AM"/>
        </w:rPr>
        <w:t>»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 xml:space="preserve"> ՀՀ կառավարության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 xml:space="preserve"> կապակցությամբ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այլի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րավական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ակտերի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կա, մասնավորապես անհրաժեշտ է ՀՀ կրթության և գիտության նախարարի համապատասխան հրամանով հաստատել «ՀՀ հանրակրթական ուսումնական հաստատություններում բազմահամակազմ դասարանի/ուսումնական խմբի/ կազմավորման և ուսումնադաստիարակչական գործընթացի կազմակերպման կարգը»:</w:t>
      </w:r>
    </w:p>
    <w:p w:rsidR="00FD2744" w:rsidRPr="002F17B8" w:rsidRDefault="00FD2744" w:rsidP="0093074F">
      <w:pPr>
        <w:spacing w:line="36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FD2744" w:rsidRPr="00273F17" w:rsidRDefault="00FD2744" w:rsidP="0093074F">
      <w:pPr>
        <w:spacing w:line="360" w:lineRule="auto"/>
        <w:ind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73F17">
        <w:rPr>
          <w:rFonts w:ascii="GHEA Grapalat" w:hAnsi="GHEA Grapalat" w:cs="GHEA Grapalat"/>
          <w:b/>
          <w:bCs/>
          <w:sz w:val="24"/>
          <w:szCs w:val="24"/>
        </w:rPr>
        <w:t>ՏԵՂԵԿԱՆՔ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</w:t>
      </w:r>
    </w:p>
    <w:p w:rsidR="00FD2744" w:rsidRPr="002F17B8" w:rsidRDefault="00FD2744" w:rsidP="00FF7187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SimSun" w:eastAsia="SimSun" w:hAnsi="SimSun" w:cs="SimSun" w:hint="eastAsia"/>
          <w:b/>
          <w:bCs/>
          <w:sz w:val="24"/>
          <w:szCs w:val="24"/>
          <w:lang w:val="af-ZA"/>
        </w:rPr>
        <w:t>«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ՀԱՆՐԱԿՐԹԱԿԱՆ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en-US"/>
        </w:rPr>
        <w:t>ՀԻՄՆԱԿԱՆ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ԾՐԱԳՐԵՐ ԻՐԱԿԱՆԱՑՆՈՂ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en-US"/>
        </w:rPr>
        <w:t>ՊԵՏԱԿԱՆ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ՈՒՍՈՒՄՆԱԿԱՆ ՀԱՍՏԱՏՈՒԹՅԱՆ ԴԱՍԱՐԱՆՆԵՐԻ ԿԱԶՄԱՎՈՐՄԱՆ ԿԱՐԳԸ </w:t>
      </w: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>ՍԱՀՄԱՆ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ԵԼՈՒ ՄԱՍԻՆ</w:t>
      </w:r>
      <w:r>
        <w:rPr>
          <w:rFonts w:ascii="SimSun" w:eastAsia="SimSun" w:hAnsi="SimSun" w:cs="SimSun" w:hint="eastAsia"/>
          <w:b/>
          <w:bCs/>
          <w:sz w:val="24"/>
          <w:szCs w:val="24"/>
          <w:lang w:val="af-ZA"/>
        </w:rPr>
        <w:t>»</w:t>
      </w:r>
      <w:r w:rsidR="006D5760">
        <w:rPr>
          <w:rFonts w:ascii="SimSun" w:eastAsia="SimSun" w:hAnsi="SimSun" w:cs="SimSun"/>
          <w:b/>
          <w:bCs/>
          <w:sz w:val="24"/>
          <w:szCs w:val="24"/>
          <w:lang w:val="af-ZA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en-US"/>
        </w:rPr>
        <w:t>ՀՀԿԱՌԱՎԱՐՈՒԹՅԱՆ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 ԸՆԴՈՒՆՄԱՆ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ԿԱՊԱԿՑՈՒԹՅԱՄԲ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ՊԵՏԱԿԱՆ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ԿԱՄ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ՏԵՂԱԿԱՆ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ԻՆՔՆԱԿԱՌԱՎԱՐՄԱՆ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ՄԱՐՄՆԻ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ԲՅՈՒՋԵՈԻՄ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ԾԱԽՍԵՐԻ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ԵՎ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ԵԿԱՄՈՒՏՆԵՐԻ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ԷԱԿԱՆ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ԱՎԵԼԱՑՄԱՆ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ԿԱՄ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ՆՎԱԶԵՑՄԱՆ</w:t>
      </w:r>
      <w:r w:rsidR="006D5760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273F17"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FD2744" w:rsidRPr="002F17B8" w:rsidRDefault="00FD2744" w:rsidP="001A5A2C">
      <w:pPr>
        <w:spacing w:after="0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FD2744" w:rsidRDefault="00FD2744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SimSun" w:eastAsia="SimSun" w:hAnsi="SimSun" w:cs="SimSun" w:hint="eastAsia"/>
          <w:sz w:val="24"/>
          <w:szCs w:val="24"/>
          <w:lang w:val="af-ZA"/>
        </w:rPr>
        <w:t>«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հանրակրթական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 xml:space="preserve">հիմնական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 xml:space="preserve">ծրագրեր իրականացնող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ուսումնական հաստատության դասարանների կազմավորման կարգը հաստատելու մասին</w:t>
      </w:r>
      <w:r>
        <w:rPr>
          <w:rFonts w:ascii="SimSun" w:eastAsia="SimSun" w:hAnsi="SimSun" w:cs="SimSun" w:hint="eastAsia"/>
          <w:sz w:val="24"/>
          <w:szCs w:val="24"/>
          <w:lang w:val="hy-AM"/>
        </w:rPr>
        <w:t>»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 xml:space="preserve"> ՀՀ կառավարության </w:t>
      </w:r>
      <w:r w:rsidRPr="00273F17">
        <w:rPr>
          <w:rFonts w:ascii="GHEA Grapalat" w:hAnsi="GHEA Grapalat" w:cs="GHEA Grapalat"/>
          <w:sz w:val="24"/>
          <w:szCs w:val="24"/>
          <w:lang w:val="hy-AM"/>
        </w:rPr>
        <w:t>որոշման ընդունմա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տեղական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ինքնակառավարման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ծախսերի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և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էական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ավելացում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նվազեցում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չի</w:t>
      </w:r>
      <w:r w:rsidR="0052732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0F62E2">
        <w:rPr>
          <w:rFonts w:ascii="GHEA Grapalat" w:hAnsi="GHEA Grapalat" w:cs="GHEA Grapalat"/>
          <w:sz w:val="24"/>
          <w:szCs w:val="24"/>
          <w:lang w:val="hy-AM"/>
        </w:rPr>
        <w:t>նախատեսվում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FD2744" w:rsidRDefault="00FD2744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D2744" w:rsidRDefault="00FD2744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D2744" w:rsidRDefault="00FD2744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D2744" w:rsidRDefault="00FD2744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D2744" w:rsidRDefault="00FD2744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D2744" w:rsidRDefault="00FD2744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21B4C" w:rsidRDefault="00321B4C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21B4C" w:rsidRDefault="00321B4C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D2744" w:rsidRDefault="00FD2744" w:rsidP="00E6000C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D2744" w:rsidRPr="00B72F68" w:rsidRDefault="00FD2744" w:rsidP="00B72F68">
      <w:pPr>
        <w:pStyle w:val="Header"/>
        <w:tabs>
          <w:tab w:val="left" w:pos="720"/>
        </w:tabs>
        <w:jc w:val="center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 w:rsidRPr="00B72F68">
        <w:rPr>
          <w:rFonts w:ascii="GHEA Grapalat" w:hAnsi="GHEA Grapalat" w:cs="GHEA Grapalat"/>
          <w:color w:val="000000"/>
          <w:sz w:val="24"/>
          <w:szCs w:val="24"/>
          <w:lang w:val="hy-AM"/>
        </w:rPr>
        <w:t>ԱՄՓՈՓ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Ա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hy-AM"/>
        </w:rPr>
        <w:t>ԹԵՐԹ</w:t>
      </w:r>
    </w:p>
    <w:p w:rsidR="00FD2744" w:rsidRPr="00B72F68" w:rsidRDefault="00FD2744" w:rsidP="00B72F68">
      <w:pPr>
        <w:shd w:val="clear" w:color="auto" w:fill="FFFFFF"/>
        <w:spacing w:line="240" w:lineRule="auto"/>
        <w:ind w:left="142" w:firstLine="450"/>
        <w:jc w:val="center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 w:rsidRPr="00B72F68">
        <w:rPr>
          <w:rFonts w:ascii="GHEA Grapalat" w:hAnsi="GHEA Grapalat" w:cs="GHEA Grapalat"/>
          <w:color w:val="000000"/>
          <w:sz w:val="24"/>
          <w:szCs w:val="24"/>
          <w:lang w:val="fr-FR"/>
        </w:rPr>
        <w:t>«</w:t>
      </w:r>
      <w:r w:rsidRPr="00B72F68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ՀԱՆՐԱԿՐԹԱԿԱՆ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ՀԻՄՆԱԿԱՆ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ԾՐԱԳԻՐ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ԻՐԱԿԱՆԱՑՆՈՂ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ՊԵՏԱԿԱՆ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ՈՒՍՈՒՄՆԱԿԱՆ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ՀԱՍՏԱՏՈՒԹՅԱՆ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ԴԱՍԱՐԱՆՆԵՐԻ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ԿԱԶՄԱՎՈՐՄԱՆ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ԿԱՐԳԸ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ՀԱՍՏԱՏԵԼՈՒ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</w:rPr>
        <w:t>ՄԱՍԻՆ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fr-FR"/>
        </w:rPr>
        <w:t>»</w:t>
      </w:r>
      <w:r w:rsidR="006D576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</w:rPr>
        <w:t>Հ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ԱՅԱՍՏԱՆԻ </w:t>
      </w:r>
      <w:r w:rsidRPr="00B72F68">
        <w:rPr>
          <w:rFonts w:ascii="GHEA Grapalat" w:hAnsi="GHEA Grapalat" w:cs="GHEA Grapalat"/>
          <w:color w:val="000000"/>
          <w:sz w:val="24"/>
          <w:szCs w:val="24"/>
        </w:rPr>
        <w:t>Հ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hy-AM"/>
        </w:rPr>
        <w:t>ԱՆՐԱՊԵՏՈՒԹՅԱՆ ԿԱՌԱՎԱՐՈՒԹՅԱՆ ՈՐՈՇՄԱՆ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</w:rPr>
        <w:t>ՆԱԽԱԳԾԻ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hy-AM"/>
        </w:rPr>
        <w:t>ԸՆԴՈՒՆՄԱՆ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ՎԵՐԱԲԵՐՅԱԼ ՇԱՀԱԳՐԳԻՌ ԳԵՐԱՏԵՍՉՈՒԹՅՈՒՆՆԵՐԻՑ </w:t>
      </w:r>
      <w:r w:rsidR="006D576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ՍՏԱՑՎԱԾ ԴԻՏՈՂՈՒԹՅՈՒՆՆԵՐԻ 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en-US"/>
        </w:rPr>
        <w:t>ԵՎ</w:t>
      </w:r>
      <w:r w:rsidRPr="00B72F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ԱՌԱՋԱՐԿՈՒԹՅՈՒՆՆԵՐԻ </w:t>
      </w:r>
    </w:p>
    <w:tbl>
      <w:tblPr>
        <w:tblpPr w:leftFromText="180" w:rightFromText="180" w:vertAnchor="text" w:horzAnchor="margin" w:tblpX="-954" w:tblpY="852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2250"/>
        <w:gridCol w:w="4140"/>
        <w:gridCol w:w="1890"/>
        <w:gridCol w:w="2340"/>
      </w:tblGrid>
      <w:tr w:rsidR="00FD2744" w:rsidRPr="00EF14BC" w:rsidTr="003D248C">
        <w:trPr>
          <w:trHeight w:val="1135"/>
        </w:trPr>
        <w:tc>
          <w:tcPr>
            <w:tcW w:w="738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NN</w:t>
            </w:r>
          </w:p>
        </w:tc>
        <w:tc>
          <w:tcPr>
            <w:tcW w:w="2250" w:type="dxa"/>
          </w:tcPr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140" w:type="dxa"/>
          </w:tcPr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Առարկության, առաջարկության բովանդակությունը</w:t>
            </w:r>
          </w:p>
        </w:tc>
        <w:tc>
          <w:tcPr>
            <w:tcW w:w="189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Եզրակացություն</w:t>
            </w:r>
          </w:p>
        </w:tc>
        <w:tc>
          <w:tcPr>
            <w:tcW w:w="234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 w:eastAsia="en-US"/>
              </w:rPr>
              <w:t>Կատարված փոփոխություն</w:t>
            </w:r>
          </w:p>
        </w:tc>
      </w:tr>
      <w:tr w:rsidR="00FD2744" w:rsidRPr="005663C7" w:rsidTr="003D248C">
        <w:trPr>
          <w:trHeight w:val="1135"/>
        </w:trPr>
        <w:tc>
          <w:tcPr>
            <w:tcW w:w="738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250" w:type="dxa"/>
          </w:tcPr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ՀՀ առողջապահության նախարարություն</w:t>
            </w: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2017-08-23</w:t>
            </w: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ԼԱ/10597-17</w:t>
            </w:r>
          </w:p>
        </w:tc>
        <w:tc>
          <w:tcPr>
            <w:tcW w:w="4140" w:type="dxa"/>
          </w:tcPr>
          <w:p w:rsidR="00FD2744" w:rsidRPr="00EF14BC" w:rsidRDefault="00FD2744" w:rsidP="00286E18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1.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Նախագծի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12-րդ կետը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 առաջարկում եմ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լրամշակել՝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 նախատեսելով պակաս խտու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թյամբ դասարանների կազմավորման հնարավորություն,  ելնելով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 xml:space="preserve"> ուսումնական սենքի ծավալահատակագծային հնարա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GB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 xml:space="preserve">վորություններից, ապահովելով մեկ սովորողի համար սահմանված մակերեսի և ուսումնական սենքերի կահավորման ժամանակ   կահույքի և նստարանների կամ սեղանների միջև անցումների համապատասխան չափերն ու պատերից հեռավորության պահանջները՝համաձայն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ՀՀ առողջապահության նախարարի 2017 թվականի մարտի 28-ի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N 12-Ն հրամանով հաստատված «Հանրակրթական ծրագրեր իրականացնող ուսումնական հաստա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GB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տություններին ներկայացվող պահանջ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GB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ներ» N 2.2.4-016-17 սանիտարական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GB"/>
              </w:rPr>
              <w:t xml:space="preserve"> կա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GB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GB"/>
              </w:rPr>
              <w:t xml:space="preserve">նոնների և նորմերի և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ՀՀ քաղաքա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GB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շինության նախարարի 2014 թվականիապրիլի 9-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ի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N 103-Ն հրամանով հաս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GB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GB"/>
              </w:rPr>
              <w:t>տատված</w:t>
            </w:r>
            <w:bookmarkStart w:id="0" w:name="_GoBack"/>
            <w:bookmarkEnd w:id="0"/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GB"/>
              </w:rPr>
              <w:t>ՀՀՇՆ 31-03.01-2014 «Հանրա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GB"/>
              </w:rPr>
              <w:t>-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GB"/>
              </w:rPr>
              <w:t>կրթական նշանակության շենքեր»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GB"/>
              </w:rPr>
              <w:t xml:space="preserve"> շինարարական նորմերի պահանջները:</w:t>
            </w:r>
          </w:p>
        </w:tc>
        <w:tc>
          <w:tcPr>
            <w:tcW w:w="189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 Ընդունվել է</w:t>
            </w:r>
          </w:p>
        </w:tc>
        <w:tc>
          <w:tcPr>
            <w:tcW w:w="234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  <w:t>1. Կատարվել է համապատասխան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  <w:t>փոփոխություն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  <w:t xml:space="preserve"> (տես խմբագրված նախագծի հավելվածի 11-րդ կետը):</w:t>
            </w:r>
          </w:p>
        </w:tc>
      </w:tr>
      <w:tr w:rsidR="00FD2744" w:rsidRPr="00EF14BC" w:rsidTr="003D248C">
        <w:trPr>
          <w:trHeight w:val="3767"/>
        </w:trPr>
        <w:tc>
          <w:tcPr>
            <w:tcW w:w="738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   2.</w:t>
            </w:r>
          </w:p>
        </w:tc>
        <w:tc>
          <w:tcPr>
            <w:tcW w:w="2250" w:type="dxa"/>
          </w:tcPr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ՀՀ աշխատանքի և սոցիալական հարցերի նախարարություն</w:t>
            </w: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2017-08-21</w:t>
            </w:r>
          </w:p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ԱԱ</w:t>
            </w: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ԱՌՊ</w:t>
            </w: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1/8646-17</w:t>
            </w:r>
          </w:p>
        </w:tc>
        <w:tc>
          <w:tcPr>
            <w:tcW w:w="4140" w:type="dxa"/>
          </w:tcPr>
          <w:p w:rsidR="00FD2744" w:rsidRPr="00EF14BC" w:rsidRDefault="00FD2744" w:rsidP="00286E18">
            <w:pPr>
              <w:tabs>
                <w:tab w:val="left" w:pos="0"/>
                <w:tab w:val="left" w:pos="90"/>
                <w:tab w:val="left" w:pos="450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1.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Առաջարկվում է նախագծում հիշատակել իրավական ակտի տեսակը: Նշվածը բխում է  «Իրավական ակտերի մասին» Հայաստանի Հանրապետության օրենքի 39-րդ հոդվածի 4-րդ մասից, համաձայն որի իրավական</w:t>
            </w:r>
            <w:r w:rsidRPr="00EF14BC">
              <w:rPr>
                <w:rFonts w:ascii="Courier New" w:hAnsi="Courier New" w:cs="Courier New"/>
                <w:sz w:val="20"/>
                <w:szCs w:val="20"/>
                <w:lang w:val="hy-AM" w:eastAsia="en-US"/>
              </w:rPr>
              <w:t> 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այլ լրիվ ակտի անվանումը հիշատակելիս դրանում հետևյալ հաջորդականությամբ ներառվում են</w:t>
            </w:r>
            <w:r w:rsidRPr="00EF14BC">
              <w:rPr>
                <w:rFonts w:ascii="Courier New" w:hAnsi="Courier New" w:cs="Courier New"/>
                <w:sz w:val="20"/>
                <w:szCs w:val="20"/>
                <w:lang w:val="hy-AM" w:eastAsia="en-US"/>
              </w:rPr>
              <w:t> 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իրավական</w:t>
            </w:r>
            <w:r w:rsidRPr="00EF14BC">
              <w:rPr>
                <w:rFonts w:ascii="Courier New" w:hAnsi="Courier New" w:cs="Courier New"/>
                <w:sz w:val="20"/>
                <w:szCs w:val="20"/>
                <w:lang w:val="hy-AM" w:eastAsia="en-US"/>
              </w:rPr>
              <w:t> 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ակտն ընդունող մարմնի անվանումը,</w:t>
            </w:r>
            <w:r w:rsidRPr="00EF14BC">
              <w:rPr>
                <w:rFonts w:ascii="Courier New" w:hAnsi="Courier New" w:cs="Courier New"/>
                <w:sz w:val="20"/>
                <w:szCs w:val="20"/>
                <w:lang w:val="hy-AM" w:eastAsia="en-US"/>
              </w:rPr>
              <w:t> 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իրավական</w:t>
            </w:r>
            <w:r w:rsidRPr="00EF14BC">
              <w:rPr>
                <w:rFonts w:ascii="Courier New" w:hAnsi="Courier New" w:cs="Courier New"/>
                <w:sz w:val="20"/>
                <w:szCs w:val="20"/>
                <w:lang w:val="hy-AM" w:eastAsia="en-US"/>
              </w:rPr>
              <w:t> 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ակտի ընդունման տարին, ամիսը (տառերով), ամսաթիվը, ակտի վերնագիրը, ակտի հերթական համարը և տեսակը:</w:t>
            </w:r>
          </w:p>
        </w:tc>
        <w:tc>
          <w:tcPr>
            <w:tcW w:w="189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 Ընդունվել է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234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  <w:t>1. Կատարվել է համապատասխան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  <w:t>փոփոխություն</w:t>
            </w:r>
          </w:p>
        </w:tc>
      </w:tr>
      <w:tr w:rsidR="00FD2744" w:rsidRPr="00EF14BC" w:rsidTr="003D248C">
        <w:trPr>
          <w:trHeight w:val="4757"/>
        </w:trPr>
        <w:tc>
          <w:tcPr>
            <w:tcW w:w="738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    3.</w:t>
            </w:r>
          </w:p>
        </w:tc>
        <w:tc>
          <w:tcPr>
            <w:tcW w:w="2250" w:type="dxa"/>
          </w:tcPr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ՀՀ բնապահպանության նախարարություն</w:t>
            </w: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2017-08-23</w:t>
            </w: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1/07.2/11983-17</w:t>
            </w:r>
          </w:p>
        </w:tc>
        <w:tc>
          <w:tcPr>
            <w:tcW w:w="4140" w:type="dxa"/>
          </w:tcPr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1.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Պետական ուսումնական հաստատու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թյան դասարանների կազմավորման կարգի մշակումը ենթադրում է կրթության որակի բարելավում: Սակայն կարգի 6-րդ, 8-րդ կետերի դրույթները չեն կարող նպաստել կրթության որակի բարելավ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մանը: 6-րդ կետում նշված տարրական, միջին, ավագ դասարաններում աշակերտ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ների բարձր  թվաքանակը,  8-րդ կետում նշված նույն դասասենյակում 2 ուսուցչի և աշակերտների 2 խմբի առկայությունը չեն կարող ծառայել այդ նպատակին:</w:t>
            </w:r>
          </w:p>
          <w:p w:rsidR="00FD2744" w:rsidRPr="00EF14BC" w:rsidRDefault="00FD2744" w:rsidP="00286E1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Կրթության որակը բարելավելու և խորը գիտելիքներ ունեցող շրջանավարտներ ունենալու համար ՀՀ բնապահպանության նախարարությունն առաջարկում է.</w:t>
            </w:r>
          </w:p>
          <w:p w:rsidR="00FD2744" w:rsidRPr="00EF14BC" w:rsidRDefault="00FD2744" w:rsidP="00286E18">
            <w:pPr>
              <w:spacing w:after="24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նվազեցնել աշակերտների թվաքանակը տարրական, միջին և ավագ դասա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րաններում, բացառելով նույն դասասեն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յակում 2 ուսուցչի և աշակերտների 2 խմբի միաժամանակյա առկայությունը:</w:t>
            </w:r>
          </w:p>
        </w:tc>
        <w:tc>
          <w:tcPr>
            <w:tcW w:w="189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1. Ընդունվել է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34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  <w:t xml:space="preserve">1.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  <w:t>Կատարվել է համապատասխան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  <w:t>փոփոխություն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</w:tc>
      </w:tr>
      <w:tr w:rsidR="00FD2744" w:rsidRPr="00EF14BC" w:rsidTr="003D248C">
        <w:trPr>
          <w:trHeight w:val="1135"/>
        </w:trPr>
        <w:tc>
          <w:tcPr>
            <w:tcW w:w="738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en-US"/>
              </w:rPr>
              <w:t xml:space="preserve">    4. </w:t>
            </w:r>
          </w:p>
        </w:tc>
        <w:tc>
          <w:tcPr>
            <w:tcW w:w="2250" w:type="dxa"/>
          </w:tcPr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Երևանի քաղաքապետարան</w:t>
            </w: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2017-08-23</w:t>
            </w: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01/7-50978</w:t>
            </w: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</w:t>
            </w:r>
          </w:p>
        </w:tc>
        <w:tc>
          <w:tcPr>
            <w:tcW w:w="4140" w:type="dxa"/>
          </w:tcPr>
          <w:p w:rsidR="00FD2744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Առաջա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րկություններ և դիտողություններ չկան:</w:t>
            </w:r>
          </w:p>
        </w:tc>
        <w:tc>
          <w:tcPr>
            <w:tcW w:w="189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234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</w:tc>
      </w:tr>
      <w:tr w:rsidR="00FD2744" w:rsidRPr="004B2411" w:rsidTr="003D248C">
        <w:trPr>
          <w:trHeight w:val="1135"/>
        </w:trPr>
        <w:tc>
          <w:tcPr>
            <w:tcW w:w="738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    5. </w:t>
            </w:r>
          </w:p>
        </w:tc>
        <w:tc>
          <w:tcPr>
            <w:tcW w:w="2250" w:type="dxa"/>
          </w:tcPr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ՀՀ տարածքային կառավարման և զարգացման նախարարություն</w:t>
            </w: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2017-08-24</w:t>
            </w:r>
          </w:p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01/15</w:t>
            </w:r>
            <w:r w:rsidRPr="009B5D06">
              <w:rPr>
                <w:rFonts w:ascii="GHEA Grapalat" w:eastAsia="Arial Unicode MS" w:hAnsi="Arial Unicode MS" w:cs="Arial Unicode MS" w:hint="eastAsia"/>
                <w:color w:val="000000"/>
                <w:sz w:val="20"/>
                <w:szCs w:val="20"/>
                <w:shd w:val="clear" w:color="auto" w:fill="FFFFFF"/>
                <w:lang w:val="en-US"/>
              </w:rPr>
              <w:t>․</w:t>
            </w: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1/5393-17</w:t>
            </w:r>
          </w:p>
        </w:tc>
        <w:tc>
          <w:tcPr>
            <w:tcW w:w="4140" w:type="dxa"/>
          </w:tcPr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1.ՀՀ Արագածոտնի մարզպետարան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-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Առաջարկում ենք.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numPr>
                <w:ilvl w:val="0"/>
                <w:numId w:val="22"/>
              </w:numPr>
              <w:tabs>
                <w:tab w:val="left" w:pos="1080"/>
              </w:tabs>
              <w:spacing w:after="0" w:line="240" w:lineRule="auto"/>
              <w:ind w:left="1260" w:hanging="720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12-րդ կետը լրացնել.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12.1.Սահմանված խտությունից պակաս խտությամբ դասարանում (ուսումնական խմբում) դասավանդող ուսուցիչների համար սահմանել նոր դրույքաչափ:</w:t>
            </w:r>
          </w:p>
          <w:p w:rsidR="00FD2744" w:rsidRPr="00EF14BC" w:rsidRDefault="00FD2744" w:rsidP="00B72F68">
            <w:pPr>
              <w:numPr>
                <w:ilvl w:val="0"/>
                <w:numId w:val="22"/>
              </w:numPr>
              <w:spacing w:after="0" w:line="240" w:lineRule="auto"/>
              <w:ind w:left="1170" w:hanging="630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13-րդ կետը լրացնել.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13.1.Բազմահամակազմ դասարանում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lastRenderedPageBreak/>
              <w:t>(ուսումնական խմբում) դասավանդող ուսուցիչների համար սահմանել նոր դրույքաչափ: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Առաջարկում ենք նաև սահմանամերձ և բարձր  լեռնային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դպրոցներում ձեռնպահ մնալ բազմահամակազմ դասարանների ստեղծումից, որովհետև բնագիտական, ինֆորմատիկա, ՀԵՊ առարկաների դասաժամերը կրճատվում են և համապատասխան մասնագիտական որակավորում ունեցող ուսուցիչների համար նպատակահարմար չէ շարունակել աշխատանքը կամ ուսուցչի թափուր տեղի մրցույթին մասնակցելը: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2. ՀՀ Արմավիրի մարզպետարան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-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 xml:space="preserve">Առաջարկվում է կարգի 6-րդ կետում 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տարրական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և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միջին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դպրոցում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դասարանում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սովորողների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առավելագույն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թիվը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սահմանել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  <w:t xml:space="preserve">   30, 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իսկ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ավագ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դպրոցում՝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  <w:t xml:space="preserve"> 25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՝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հաշվի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առնելով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ուսումնական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ծրագրերի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ծանրաբեռն</w:t>
            </w:r>
            <w:r w:rsidR="00321B4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-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վածությունը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de-DE" w:eastAsia="en-US"/>
              </w:rPr>
              <w:t>3.  ՀՀ  Գեղարքունիքի     մարզպետարան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 xml:space="preserve"> –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 xml:space="preserve">1. </w:t>
            </w:r>
            <w:r w:rsidR="00321B4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>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ախագծի 1-ին կետում &lt;&lt;ծրագիր&gt;&gt; բառը փոխարինել  &lt;&lt;ծրագրեր&gt;&gt;  բառով: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 xml:space="preserve">2.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Նախագծի հավելվածի 1-ին կետում &lt;&lt;կարգավորվում են հանրակրթական հիմնական ընդհանուր պետական ծրագիր&gt;&gt; բառերը փոխարինել &lt;&lt;սահմանվում են հանրակրթական հիմնական ծրագրեր&gt;&gt; բառերով (պահպանել հանրակրթական ուսում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նական հաստատության սահմանումը՝ համաձայն &lt;&lt;Հանրակրթության մասին&gt;&gt; ՀՀ օրենքի 3-րդ հոդվածի 1-ին մասի 7-րդ կետի):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 xml:space="preserve">3.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Նախագծի հավելվածի 2-րդ  կետը, որպես վերը  նշված կարգի ընդունման  հիմնավորում, առաջարկվում է գրել  նախագծի նախաբանում որպես հղում, համաձայն &lt;&lt;Իրավական ակտերի մասին&gt;&gt; ՀՀ օրենքի 37-րդ հոդվածի 2-րդ  մասի  և 43-րդ հոդվածի 4-րդ  մասի պահանջների: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 xml:space="preserve">4.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Նախագծի  հավելվածի 4-րդ կետում </w:t>
            </w:r>
            <w:r w:rsidRPr="00EF14BC">
              <w:rPr>
                <w:rStyle w:val="Strong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բազմահամակազմ դասարանի մասին նոր ձևակերպումը,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հակասում է «Հանրակրթության մասին» ՀՀ օրենքի 3-րդ հոդվածի 1-ին մասի 11-րդ կետով սահմանված</w:t>
            </w:r>
            <w:r w:rsidRPr="00EF14BC">
              <w:rPr>
                <w:rStyle w:val="apple-converted-space"/>
                <w:rFonts w:ascii="Courier New" w:eastAsia="SimSun" w:hAnsi="Courier New" w:cs="Times New Roman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  <w:r w:rsidRPr="00EF14BC">
              <w:rPr>
                <w:rStyle w:val="apple-converted-space"/>
                <w:rFonts w:ascii="GHEA Grapalat" w:eastAsia="SimSun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</w:t>
            </w:r>
            <w:r w:rsidRPr="00EF14BC">
              <w:rPr>
                <w:rStyle w:val="Strong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բազմահամակազմ </w:t>
            </w:r>
            <w:r w:rsidRPr="00EF14BC">
              <w:rPr>
                <w:rStyle w:val="Strong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դասարան`</w:t>
            </w:r>
            <w:r w:rsidRPr="00EF14BC">
              <w:rPr>
                <w:rStyle w:val="apple-converted-space"/>
                <w:rFonts w:ascii="Courier New" w:eastAsia="SimSun" w:hAnsi="Courier New" w:cs="Times New Roman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 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տարբեր դասարանների առարկայական ծրագրեր յուրացնող սովորողներից բաղկացած ուսումնական խումբ» ձևակերպմանը: Առաջարկվում է սահմանումը գրել ինչպես պահանջվում է  &lt;&lt;Հանրակրթության մասին&gt;&gt; ՀՀ օրենքով: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  <w:t xml:space="preserve">5.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Նախագծի հավելվածի  5-րդ կետում 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մանկավարժական խորհրդի որոշմամբ և դպրոցի տնօրենի հրամանով»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բառերը փոխարինել  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մանկավարժական խորհրդի որոշման հիման վրա՝ տնօրենի հրամանով»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բառերով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  <w:t xml:space="preserve">6.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Նախագծի հավելվածի 7-րդ  կետում &lt;&lt;միջին դպրոցում և ավագ դասարաններում&gt;&gt;  բառերը փոխարինել &lt;&lt;միջին և ավագ դպրոցում&gt;&gt; բառերով: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 w:eastAsia="en-US"/>
              </w:rPr>
              <w:t xml:space="preserve">7.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Նախագծի հավելվածի 12-րդ  կետում &lt;&lt;կառավարման խորհրդի&gt;&gt;  բառերը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փոխարինել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&lt;&lt; կոլեգիալ կառավարման մարմնի՝ խորհրդի (այսուհետև՝ խորհուրդ)&gt;&gt;  բառերով: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 xml:space="preserve">8.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Նախագծի հավելվածի 13-րդ կետում 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սովորողների քիչ թվաքանակի դեպքում» բառերը փոխարինել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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սովորողների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՝ սույն կարգի 6-րդ կետով սահմանված թվաքանակից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պակաս լինելու դեպքում»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բառերով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: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ind w:right="-426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de-DE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de-DE" w:eastAsia="en-US"/>
              </w:rPr>
              <w:t xml:space="preserve">4. </w:t>
            </w: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ՀՀՇիրակիմարզպետարան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de-DE" w:eastAsia="en-US"/>
              </w:rPr>
              <w:t xml:space="preserve"> –</w:t>
            </w:r>
          </w:p>
          <w:p w:rsidR="00FD2744" w:rsidRPr="00EF14BC" w:rsidRDefault="00FD2744" w:rsidP="00B72F68">
            <w:pPr>
              <w:spacing w:after="0" w:line="240" w:lineRule="auto"/>
              <w:ind w:right="-426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1. Առաջարկում ենք«ՀՀ հիմնական ծրագրեր իրականացնող պետական ուսումնական հաստատության դասա</w:t>
            </w:r>
            <w:r w:rsidR="00321B4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րանների կազմավորման կարգի» նախագծի 2-րդ գլխի 7 կետը շարադրել հետևյալ խմբագրությամբ.</w:t>
            </w:r>
          </w:p>
          <w:p w:rsidR="00FD2744" w:rsidRPr="00EF14BC" w:rsidRDefault="00FD2744" w:rsidP="00B72F68">
            <w:pPr>
              <w:spacing w:after="0" w:line="240" w:lineRule="auto"/>
              <w:ind w:firstLine="709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Տարրական դպրոցում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«Ռուսաց լեզու» և «Օտար լեզու»,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միջին դպրոցում և ավագ դասարաններում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«Հայոց լեզու», «Ռուսաց լեզու», «Օտար լեզու» և «Ինֆորմատիկա» առարկաների պարապ</w:t>
            </w:r>
            <w:r w:rsidR="00321B4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մունքներին դասարանը բաժանել երկու խմբի, եթե սովորողների թիվը 20 և ավելի է:</w:t>
            </w:r>
          </w:p>
          <w:p w:rsidR="00FD2744" w:rsidRPr="00EF14BC" w:rsidRDefault="00FD2744" w:rsidP="00B72F68">
            <w:pPr>
              <w:spacing w:after="0" w:line="240" w:lineRule="auto"/>
              <w:ind w:firstLine="709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en-US"/>
              </w:rPr>
              <w:t>5.ՀՀ Տավուշի մարզպետարան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-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Առաջարկում ենք,  նախագծի  վերնա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գրում  &lt;&lt;հիմնական&gt;&gt;  բառից  հետո  ավելացնել  &lt;&lt;ընդհանուր&gt;&gt;  բառը,  իսկ   &lt;&lt;</w:t>
            </w:r>
            <w:r w:rsidRPr="00EF14BC">
              <w:rPr>
                <w:rFonts w:ascii="GHEA Grapalat" w:hAnsi="GHEA Grapalat" w:cs="GHEA Grapalat"/>
                <w:spacing w:val="-4"/>
                <w:sz w:val="20"/>
                <w:szCs w:val="20"/>
                <w:lang w:val="af-ZA" w:eastAsia="en-US"/>
              </w:rPr>
              <w:t>Հ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այաստանի Հանրապետության հանրակրթական հիմնականծրագրեր իրականացնող պետականուսումնական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lastRenderedPageBreak/>
              <w:t>հաստատության դասարանների կազ</w:t>
            </w:r>
            <w:r w:rsidR="00321B4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մավորման կարգի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&gt;&gt;  13-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րդկետըշարադրելհետևյալկերպ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.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Հանրակրթական դպրոցի սովորողների քիչ թվաքանակի դեպքում կրթության պետական կառավարման լիազորված մարմնի սահմանած կարգով ձևավորվում են  բազմահամակազմ դասարաններ (ուսումնական խմբեր):</w:t>
            </w:r>
            <w:r w:rsidR="006F5A9D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Երկհամակազմ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ուսումնական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խմբում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սովորողների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թիվը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չի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կարող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գերացանցել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 15-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ը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,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եռահամակազմ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ուսումնական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խմբում՝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 12-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ը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,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իսկ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քառահամակազմ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խմբում՝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 8-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ը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 xml:space="preserve">6. ՀՀ Արարատի մարզպետարան-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Առաջարկություններ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և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դիտողություններ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չկան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7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. </w:t>
            </w: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 xml:space="preserve">ՀՀ Կոտայքի մարզպետարան </w:t>
            </w:r>
            <w:r w:rsidR="00F67D7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–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Առաջարկություններ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և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դիտողություններ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չկան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8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. </w:t>
            </w: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 xml:space="preserve">ՀՀ Լոռու մարզպետարան -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Առաջարկություններ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և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դիտողություններ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չկան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:</w:t>
            </w:r>
          </w:p>
          <w:p w:rsidR="00FD2744" w:rsidRPr="00EF14BC" w:rsidRDefault="00FD2744" w:rsidP="00B72F6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 xml:space="preserve">ՀՀ Սյունիքի մարզպետարան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-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Առաջարկություններ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և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դիտողություններ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չկան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10.  </w:t>
            </w: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ՀՀ Վայոց ձորի մարզպետարան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 – 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Առաջարկություններ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և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դիտողություններ</w:t>
            </w:r>
            <w:r w:rsidR="006F5A9D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չկան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:</w:t>
            </w:r>
          </w:p>
        </w:tc>
        <w:tc>
          <w:tcPr>
            <w:tcW w:w="189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lastRenderedPageBreak/>
              <w:t>1. Չի ընդունվել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2.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Չի ընդունվել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 xml:space="preserve">3. Ընդունվել է 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4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. Չի ընդունվել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 xml:space="preserve">5.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Ընդունվել է</w:t>
            </w:r>
          </w:p>
        </w:tc>
        <w:tc>
          <w:tcPr>
            <w:tcW w:w="234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  <w:lastRenderedPageBreak/>
              <w:t>1. Առաջարկությունը չի կարգավորվում ներկայացվող որոշման նախագծով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  <w:t xml:space="preserve">2. Առաջարկությունը ընդունելիս </w:t>
            </w:r>
            <w:r w:rsidRPr="00C86961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  <w:t>ֆինանսական միջոցների անհրաժեշտություն է առաջանալու</w:t>
            </w: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  <w:r w:rsidRPr="00C86961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  <w:t>3. Կատարվել է համապատասխան</w:t>
            </w: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  <w:r w:rsidRPr="00C86961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  <w:t>փոփոխություն</w:t>
            </w: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712714" w:rsidRDefault="0071271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712714" w:rsidRDefault="0071271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712714" w:rsidRDefault="0071271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  <w:r w:rsidRPr="00C86961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  <w:t>4. Որոշման նախագծի 7-րդ կետը հանվել է</w:t>
            </w: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C86961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  <w:t>5. Կատարվել է համապատասխան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  <w:t>փոփոխություն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D2744" w:rsidRPr="005663C7" w:rsidTr="003D248C">
        <w:trPr>
          <w:trHeight w:val="1135"/>
        </w:trPr>
        <w:tc>
          <w:tcPr>
            <w:tcW w:w="738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6.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</w:tcPr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lastRenderedPageBreak/>
              <w:t>ՀՀ արդարադատության</w:t>
            </w: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ախարարություն</w:t>
            </w: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2017-10-27</w:t>
            </w:r>
          </w:p>
          <w:p w:rsidR="00FD2744" w:rsidRPr="00EF14BC" w:rsidRDefault="00FD2744" w:rsidP="00110132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01/14/19209-17</w:t>
            </w:r>
          </w:p>
        </w:tc>
        <w:tc>
          <w:tcPr>
            <w:tcW w:w="4140" w:type="dxa"/>
          </w:tcPr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1.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Նախագծով հաստատվող հավելվածի կարգի 3-րդ կետով  /այսուհետ՝ կարգ/ տրված է «դասարանի» հասկացությունը, մասնավորապես՝ «Դասարանը միևնույն առարկայական ծրագրեր ուսումնասիրող և նույն տարիքային խմբին պատկանող սովորողներից բաղկացած ուսումնական խումբ է»: Այս կապակցությամբ անհրաժեշտ է նկատի ունենալ «Հան</w:t>
            </w:r>
            <w:r w:rsidR="00F67D76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րակրթության մասին» ՀՀ օրենքի 17-րդ հոդվածի դրույթները և «դասարանի» հասկացության սահմանումը համապա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տասխանեցնել վերջինիս ձևակերպմանը, ինչպես նաև հաշվի առնել «Իրավական ակտերի մասին» ՀՀ օրենքի 45-րդ հոդվածի 2-րդ մասի պահանջները, համաձայն որոնց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="00712714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ակտերում</w:t>
            </w:r>
            <w:r w:rsidR="00712714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պետք</w:t>
            </w:r>
            <w:r w:rsidR="00712714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712714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բացառվեն</w:t>
            </w:r>
            <w:r w:rsidR="00712714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="00712714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նորմերի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անհիմն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կրկնությունները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2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Կարգի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2-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կետով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կարգի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մշակման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կապված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դրույթներ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մասնավորապես՝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նշված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թե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ինչ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իրավական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ակտերի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համաձայն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մշակվել</w:t>
            </w:r>
            <w:r w:rsidR="00803E9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վերջինս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Այս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կապակցությամբ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նշված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կետն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հանել՝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նկատի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ունենալով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որ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հիմնավորման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մեջ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արդեն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իսկ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կարգի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ընդունման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հիմքերին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վերաբերող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դրույթներ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կարգում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վերջիններիս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նախատեսելու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անհրաժեշտությունը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չկա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FD2744" w:rsidRPr="00EF14BC" w:rsidRDefault="00FD2744" w:rsidP="00B72F68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3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Կարգի 9-րդ կետով նախատեսվում է, որ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անրակրթական դպրոցում սովորող</w:t>
            </w:r>
            <w:r w:rsidR="00F67D7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ների՝ սահմանված թվաքանակից պակաս լինելու դեպքում կրթության պետական կառավարման լիազորված մարմնի սահմանած կարգով ձևավորվում են  բազմահամակազմ դասարաններ (ուսումնական խմբեր), որոնց ձևավորման կարգը հաստատում է կրթության պետական  կառավարման լիազորված մարմինը: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Այս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կապակցությամբ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նկատի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ունենալ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որ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վերոնշյալ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դասարանների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ձևավորման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կարգը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կարող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հաստատվել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կառավարման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լիազորված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կողմից՝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հաշվի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առնելով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«Հանրակրթության մասին» ՀՀ օրենքի 17-րդ հոդվածի 2-րդ մասի պահանջները, համաձայն որոնց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դասարանի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կազմավորման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կարգը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սահմանում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="006F153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Հանրապետությանկառա</w:t>
            </w:r>
            <w:r w:rsidR="00F67D7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վարությունը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Այս կապակցությամբ անհրաժեշտ է նկատի ունենալ նաև ՀՀ Սահմանադրության 6-րդ հոդվածի պահանջները, համաձայն որոնց Սահմանադրությամբ նախատեսված մարմինները կարող են օրենքով լիազորվել ընդունելու ենթաօրենսդրական նորմատիվ իրավական ակտեր: Ելնելով վերոնշյալ պահանջից կարգի 9-րդ կետի դրույթներն անհրաժեշտ է խմբագրել՝ հաշվի առնելով, որ ՀՀ կառավարության որոշմամբ չի կարող կրթության պետական կառավարման լիազորված մարմնին դասարանների ձևավորման կարգ հաստատելու լիազորություն տրվել:</w:t>
            </w:r>
          </w:p>
          <w:p w:rsidR="00FD2744" w:rsidRPr="00EF14BC" w:rsidRDefault="00FD2744" w:rsidP="0011013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4.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Նախագիծն</w:t>
            </w:r>
            <w:r w:rsidR="006F1538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="006F1538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6F1538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համաձայնեցնել</w:t>
            </w:r>
            <w:r w:rsidR="006F1538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="006F1538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ֆինանսների</w:t>
            </w:r>
            <w:r w:rsidR="006F1538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նախարարության</w:t>
            </w:r>
            <w:r w:rsidR="006F1538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հետ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89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lastRenderedPageBreak/>
              <w:t>1.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 Չի ընդունվել: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2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. Ընդունվել է: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3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. Չի ընդունվել: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11013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4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. Ընդունվել է:</w:t>
            </w:r>
          </w:p>
        </w:tc>
        <w:tc>
          <w:tcPr>
            <w:tcW w:w="234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lastRenderedPageBreak/>
              <w:t>1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  <w:t>.</w:t>
            </w:r>
            <w:r>
              <w:rPr>
                <w:rFonts w:ascii="SimSun" w:eastAsia="SimSun" w:hAnsi="SimSun" w:cs="SimSun" w:hint="eastAsia"/>
                <w:color w:val="000000"/>
                <w:sz w:val="20"/>
                <w:szCs w:val="20"/>
                <w:lang w:val="af-ZA" w:eastAsia="en-US"/>
              </w:rPr>
              <w:t>«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  <w:t>Հանրակրթության մասին</w:t>
            </w:r>
            <w:r>
              <w:rPr>
                <w:rFonts w:ascii="SimSun" w:eastAsia="SimSun" w:hAnsi="SimSun" w:cs="SimSun" w:hint="eastAsia"/>
                <w:color w:val="000000"/>
                <w:sz w:val="20"/>
                <w:szCs w:val="20"/>
                <w:lang w:val="af-ZA" w:eastAsia="en-US"/>
              </w:rPr>
              <w:t>»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  <w:t xml:space="preserve"> ՀՀ օրենքում դասարանի հասկացությունը սահմանված չէ, սահմանված է բազմահամակազմ դասարանը, իսկ ինչ վերաբերվում է 17-րդ հոդվածին, ապա այստեղ տրված է կազմավորման ձևը և ոչ դասարանի սահմանումը: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67D76" w:rsidRDefault="00F67D76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67D76" w:rsidRPr="00EF14BC" w:rsidRDefault="00F67D76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t>2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  <w:t>. Կատարվել է համապատասխան փոփոխություն: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9E0E3E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t>3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  <w:t xml:space="preserve">.&lt;&lt;Հանրակրթության մասին&gt;&gt; ՀՀ օրենքի 17-րդ հոդվածի 2-րդ մասի, ինչպես նաև՝ 30-րդ հոդվածի 18-րդ կետերով սահմանված է, որ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 w:eastAsia="en-US"/>
              </w:rPr>
              <w:t>&lt;&lt;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կառավարման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լիազորված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սահմանած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կարգի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համաձայն՝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կարող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կազմավորվել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բազմահամակազմ</w:t>
            </w:r>
            <w:r w:rsidR="009E0E3E"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դասարաններ</w:t>
            </w:r>
            <w:r w:rsidRPr="009E0E3E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  <w:lang w:val="af-ZA"/>
              </w:rPr>
              <w:t>&gt;&gt;: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3D248C" w:rsidRDefault="003D248C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3D248C" w:rsidRPr="00EF14BC" w:rsidRDefault="003D248C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4.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Համաձայնեցվել է ՀՀ ֆինանսների նախարարության 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հետ:</w:t>
            </w:r>
          </w:p>
        </w:tc>
      </w:tr>
      <w:tr w:rsidR="00FD2744" w:rsidRPr="00EF14BC" w:rsidTr="003D248C">
        <w:trPr>
          <w:trHeight w:val="1135"/>
        </w:trPr>
        <w:tc>
          <w:tcPr>
            <w:tcW w:w="738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 xml:space="preserve">7. 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</w:tc>
        <w:tc>
          <w:tcPr>
            <w:tcW w:w="2250" w:type="dxa"/>
          </w:tcPr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ՀՀ ֆինանսների նախարարություն</w:t>
            </w:r>
          </w:p>
          <w:p w:rsidR="00FD2744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9B5D06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2017-11-20</w:t>
            </w:r>
          </w:p>
          <w:p w:rsidR="00FD2744" w:rsidRPr="00EF14BC" w:rsidRDefault="00FD2744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9B5D06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01/9-2/21160-17</w:t>
            </w:r>
          </w:p>
        </w:tc>
        <w:tc>
          <w:tcPr>
            <w:tcW w:w="4140" w:type="dxa"/>
          </w:tcPr>
          <w:p w:rsidR="00FD2744" w:rsidRPr="00EF14BC" w:rsidRDefault="00FD2744" w:rsidP="00B72F68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1.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Նախագիծ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ով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սահմանված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կարգով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այսուհետ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Կարգ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նախատեսվող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դասարանների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խտության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որոշ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ցուցա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նիշներ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տարբերվում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կրթության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գիտության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նախարարի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2017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հունիսի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Հանրակրթական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հիմ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ընդհանուր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մասնագիտացված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հատուկ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ծրագրեր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իրակա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նացնող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ուսումնական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հաստատութ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յունների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2017-2018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ուսումնական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օրինակելի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ուսումնական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պլանները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հաստատելու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» N 711-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Նհրամանի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այսուհետ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Հրաման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) 22-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կետով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սահմանված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ցուցանիշներից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Մասնա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վորապես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Կարգով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տարրական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միջին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դպրոցների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դասարաններում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սովորող</w:t>
            </w:r>
            <w:r w:rsidRPr="008B74AA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թիվը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սահմանվում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18-35 (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Հրամանով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սահմանված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` 25-35-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դիմաց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),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իսկ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ավագ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դպրոցում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15-25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սովորող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Հրամանով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սահմանված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` 20-30-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դիմաց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):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Մինչդեռ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նշված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փոփոխություն</w:t>
            </w:r>
            <w:r w:rsidRPr="008B74AA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գծով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հիմնավորումները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բացակայում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</w:p>
          <w:p w:rsidR="00FD2744" w:rsidRPr="00EF14BC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</w:rPr>
              <w:t>Հարկ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նշել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նաև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որ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ներկայումս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շրջանառության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մեջ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գտնվում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pt-BR"/>
              </w:rPr>
              <w:t>«ՀՀ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կառավարության 2006 թվականի օգոստոսի 24-ի N 1262-Ն որոշման մեջ փոփոխություններ կատարելու մասին» ՀՀ կառավարության որոշման նախագիծը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(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այսուհետ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Նախագիծ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2)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>, որում ներմուծված է նոր բաղադրիչ` դասարանների թիվ, և Նախագիծ 1-ով դասարանների խտության ցուցանիշի նվազեցումը` Նախագիծ 1-ի և Նախագիծ 2-ի ընդունման պարագայում, առաջիկա տարիների համար, այլ հավասար պայմաններում, կհանգեցնի ՀՀ պետական բյուջեից լրացուցիչ միջոցների հատկացման անհրաժեշտության:</w:t>
            </w:r>
          </w:p>
          <w:p w:rsidR="00FD2744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  <w:p w:rsidR="00FD2744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  <w:p w:rsidR="00FD2744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  <w:p w:rsidR="00FD2744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  <w:p w:rsidR="00FD2744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  <w:p w:rsidR="00FD2744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  <w:p w:rsidR="00FD2744" w:rsidRPr="00EF14BC" w:rsidRDefault="00FD2744" w:rsidP="003D248C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  <w:t>2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. Կարգի շրջանակներում ներկայացված չէ, թե ինչպես պետք է կազմավորվեն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թերհամալրված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դասարանները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FD2744" w:rsidRPr="00EF14BC" w:rsidRDefault="00FD2744" w:rsidP="00B72F68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FD2744" w:rsidRDefault="00FD2744" w:rsidP="00B72F6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  <w:p w:rsidR="00FD2744" w:rsidRPr="00EF14BC" w:rsidRDefault="00FD2744" w:rsidP="003D24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  <w:t>3.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Առաջարկում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ենք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Կարգի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6-8-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կետերում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նշված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«6-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րդկետով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»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«5-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կետով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»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բառերով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pt-BR"/>
              </w:rPr>
              <w:t>:</w:t>
            </w:r>
          </w:p>
        </w:tc>
        <w:tc>
          <w:tcPr>
            <w:tcW w:w="1890" w:type="dxa"/>
          </w:tcPr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lastRenderedPageBreak/>
              <w:t>1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. Ընդունվել է մասամբ</w:t>
            </w: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: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Default="00FD2744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2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. Չի ընդունվել:</w:t>
            </w: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72F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3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. Ընդունվել է:</w:t>
            </w:r>
          </w:p>
        </w:tc>
        <w:tc>
          <w:tcPr>
            <w:tcW w:w="2340" w:type="dxa"/>
          </w:tcPr>
          <w:p w:rsidR="00FD2744" w:rsidRPr="00EF14BC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F14B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lastRenderedPageBreak/>
              <w:t>1.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«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Հանրակրթական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հիմնական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ընդհա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նուր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մասնագիտաց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ված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հատուկ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ծրագրեր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իրականացնող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ուսում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հաստա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lastRenderedPageBreak/>
              <w:t>տությունների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2017-2018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ուսում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ինչպես նաև՝ դրան նախորդող բոլոր ուսումնական տարիների համար հաստատված օրի-նակելի ուսումնական պլաններով,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օրինա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կելի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ուսումնական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պլանները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հաս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տատելու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» N 711-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</w:rPr>
              <w:t>հրաման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ամ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րագրված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ցուցանիշ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համաձայն՝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հաս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տատության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դասա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րանների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միջին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խտու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թյունը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սահմանվում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F942A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25-30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սովորող՝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տար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րական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միջին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դպ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րոցի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դպրոցի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դասա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րանների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համար</w:t>
            </w:r>
            <w:r w:rsidRPr="00F942A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20-25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սովորող՝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ավագ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դպրոցի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դասարան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համար</w:t>
            </w:r>
            <w:r w:rsidRPr="00F942A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ընդ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որում</w:t>
            </w:r>
            <w:r w:rsidRPr="00F942A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սովորողների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թիվը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տարրական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միջին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դպրոցների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դասարաններում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չի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կարող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գերազանցել</w:t>
            </w:r>
            <w:r w:rsidRPr="00F942A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35-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ը</w:t>
            </w:r>
            <w:r w:rsidRPr="00EA1BD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իսկ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ավագ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դպրոցում՝</w:t>
            </w:r>
            <w:r w:rsidRPr="00EA1BD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30-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ը</w:t>
            </w:r>
            <w:r w:rsidRPr="00EA1BD9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Ներ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կայացված ցուցանիշ</w:t>
            </w:r>
            <w:r w:rsidR="003D248C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ները սահմանված են որպես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միջին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խտ</w:t>
            </w:r>
            <w:r w:rsidRPr="002F17B8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ության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ցուցանիշ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ոչ թե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նվազագույն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en-US"/>
              </w:rPr>
              <w:t>թիվ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FD2744" w:rsidRPr="00EF14BC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F14BC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2</w:t>
            </w: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. Թերհամալրված դասարանների կազմավորման վերաբերյալ կընդունվի այլ իրավական ակտ:</w:t>
            </w:r>
          </w:p>
          <w:p w:rsidR="00FD2744" w:rsidRPr="00EF14BC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</w:p>
          <w:p w:rsidR="00FD2744" w:rsidRPr="00EF14BC" w:rsidRDefault="003D248C" w:rsidP="003D248C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  <w:r w:rsidR="00FD2744"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Կատարվել է համապատասխան</w:t>
            </w:r>
          </w:p>
          <w:p w:rsidR="00FD2744" w:rsidRPr="00EF14BC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  <w:r w:rsidRPr="00EF14BC">
              <w:rPr>
                <w:rFonts w:ascii="GHEA Grapalat" w:hAnsi="GHEA Grapalat" w:cs="GHEA Grapalat"/>
                <w:sz w:val="20"/>
                <w:szCs w:val="20"/>
                <w:lang w:val="af-ZA"/>
              </w:rPr>
              <w:t>փոփոխություն:</w:t>
            </w:r>
          </w:p>
        </w:tc>
      </w:tr>
      <w:tr w:rsidR="00EC311A" w:rsidRPr="00EF14BC" w:rsidTr="003D248C">
        <w:trPr>
          <w:trHeight w:val="1135"/>
        </w:trPr>
        <w:tc>
          <w:tcPr>
            <w:tcW w:w="738" w:type="dxa"/>
          </w:tcPr>
          <w:p w:rsidR="00EC311A" w:rsidRPr="00EF14BC" w:rsidRDefault="00EC311A" w:rsidP="00EC311A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lastRenderedPageBreak/>
              <w:t>8.</w:t>
            </w:r>
          </w:p>
        </w:tc>
        <w:tc>
          <w:tcPr>
            <w:tcW w:w="2250" w:type="dxa"/>
          </w:tcPr>
          <w:p w:rsidR="00EC311A" w:rsidRPr="008B74AA" w:rsidRDefault="00EC311A" w:rsidP="00EC311A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8B74AA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ՀՀ կառավարության</w:t>
            </w:r>
          </w:p>
          <w:p w:rsidR="00EC311A" w:rsidRPr="008B74AA" w:rsidRDefault="00EC311A" w:rsidP="00EC311A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8B74AA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աշխատակազմ</w:t>
            </w:r>
          </w:p>
          <w:p w:rsidR="00EC311A" w:rsidRPr="008B74AA" w:rsidRDefault="00EC311A" w:rsidP="00EC311A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8B74AA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2018-05-02</w:t>
            </w:r>
          </w:p>
          <w:p w:rsidR="00EC311A" w:rsidRPr="00EF14BC" w:rsidRDefault="00EC311A" w:rsidP="00EC311A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8B74AA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02/14.1/6450-18</w:t>
            </w:r>
          </w:p>
        </w:tc>
        <w:tc>
          <w:tcPr>
            <w:tcW w:w="4140" w:type="dxa"/>
          </w:tcPr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B74AA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1.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8B74AA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10-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կետով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հատուկ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դպրոցի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դասարանների</w:t>
            </w:r>
            <w:r w:rsidRPr="008B74AA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ուսումնական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խմբերի</w:t>
            </w:r>
            <w:r w:rsidRPr="008B74AA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սահմանվում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սովո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րողների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նվազեցված</w:t>
            </w:r>
            <w:r w:rsidR="00C30B8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թվեր</w:t>
            </w:r>
            <w:r w:rsidRPr="008B74AA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սակայն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անդրադարձ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չկա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ներառական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կրթություն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իրականացնող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հանրակրթական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ուսում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lastRenderedPageBreak/>
              <w:t>նական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հաստատությունների՝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կրթության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առանձնահատուկ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պայմանների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կարիք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ունեցող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սովորողներով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համալրված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դասարաններում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համանման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մոտեցում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կիրառելու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B74AA">
              <w:rPr>
                <w:rFonts w:ascii="GHEA Grapalat" w:hAnsi="GHEA Grapalat" w:cs="GHEA Grapalat"/>
                <w:sz w:val="20"/>
                <w:szCs w:val="20"/>
              </w:rPr>
              <w:t>խնդրին</w:t>
            </w:r>
            <w:r w:rsidRPr="008B74AA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C311A" w:rsidRPr="00EF14BC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BE515E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2.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11-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կետում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նախատեսվում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սահ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ման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ված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խտու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թյունից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պակաս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խտու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թյամբ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դասարան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ուսում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նական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խումբ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կազմավորելու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հնարավորություն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սակայն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նախագծով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որևէ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խտություն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չի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սահմանվում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այլ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ընդամենը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կարգավոր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վում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սովորողների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առավելագույն</w:t>
            </w:r>
            <w:r w:rsidR="003641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BE515E">
              <w:rPr>
                <w:rFonts w:ascii="GHEA Grapalat" w:hAnsi="GHEA Grapalat" w:cs="GHEA Grapalat"/>
                <w:sz w:val="20"/>
                <w:szCs w:val="20"/>
              </w:rPr>
              <w:t>թիվը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890" w:type="dxa"/>
          </w:tcPr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80660B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lastRenderedPageBreak/>
              <w:t>1.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Ընդունվել է:</w:t>
            </w: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EC311A" w:rsidRPr="00BE515E" w:rsidRDefault="00EC311A" w:rsidP="00EC311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80660B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2.</w:t>
            </w:r>
            <w:r w:rsidRPr="00BE515E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 xml:space="preserve"> Ընդունվել է:</w:t>
            </w:r>
          </w:p>
        </w:tc>
        <w:tc>
          <w:tcPr>
            <w:tcW w:w="2340" w:type="dxa"/>
          </w:tcPr>
          <w:p w:rsidR="00EC311A" w:rsidRPr="00EF14BC" w:rsidRDefault="00EC311A" w:rsidP="00EC311A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  <w:r w:rsidRPr="0080660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lastRenderedPageBreak/>
              <w:t>1.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  <w:t xml:space="preserve"> Կատարվել է համապատասխան փոփոխություն:</w:t>
            </w: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EC311A" w:rsidRPr="00EF14BC" w:rsidRDefault="00EC311A" w:rsidP="00EC311A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</w:pPr>
            <w:r w:rsidRPr="0080660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t>2.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  <w:t xml:space="preserve"> Կատարվել է համապատասխան փոփոխություն:</w:t>
            </w:r>
          </w:p>
          <w:p w:rsidR="00EC311A" w:rsidRPr="00EF14BC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</w:tc>
      </w:tr>
      <w:tr w:rsidR="00FD2744" w:rsidRPr="005663C7" w:rsidTr="003D248C">
        <w:trPr>
          <w:trHeight w:val="1135"/>
        </w:trPr>
        <w:tc>
          <w:tcPr>
            <w:tcW w:w="738" w:type="dxa"/>
          </w:tcPr>
          <w:p w:rsidR="00FD2744" w:rsidRPr="00EF14BC" w:rsidRDefault="00EC311A" w:rsidP="00B72F68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lastRenderedPageBreak/>
              <w:t>9</w:t>
            </w:r>
            <w:r w:rsidR="00FD2744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.</w:t>
            </w:r>
          </w:p>
        </w:tc>
        <w:tc>
          <w:tcPr>
            <w:tcW w:w="2250" w:type="dxa"/>
          </w:tcPr>
          <w:p w:rsidR="00EC311A" w:rsidRDefault="00EC311A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Օրենսդրության կարգավորման ազգային կենտրոն</w:t>
            </w:r>
          </w:p>
          <w:p w:rsidR="00FD2744" w:rsidRPr="008B74AA" w:rsidRDefault="00EC311A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հիմնադրամ</w:t>
            </w:r>
          </w:p>
          <w:p w:rsidR="00FD2744" w:rsidRPr="008B74AA" w:rsidRDefault="00B865F3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2018-06-29</w:t>
            </w:r>
          </w:p>
          <w:p w:rsidR="00FD2744" w:rsidRPr="00B865F3" w:rsidRDefault="00B865F3" w:rsidP="00B72F68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B865F3">
              <w:rPr>
                <w:rFonts w:ascii="GHEA Grapalat" w:hAnsi="GHEA Grapalat"/>
                <w:sz w:val="21"/>
                <w:szCs w:val="21"/>
              </w:rPr>
              <w:t>02/14.1/13202-18</w:t>
            </w:r>
          </w:p>
        </w:tc>
        <w:tc>
          <w:tcPr>
            <w:tcW w:w="4140" w:type="dxa"/>
          </w:tcPr>
          <w:p w:rsidR="00B865F3" w:rsidRPr="00B865F3" w:rsidRDefault="00B865F3" w:rsidP="00B865F3">
            <w:pPr>
              <w:numPr>
                <w:ilvl w:val="0"/>
                <w:numId w:val="36"/>
              </w:numPr>
              <w:spacing w:after="0" w:line="240" w:lineRule="auto"/>
              <w:ind w:left="0" w:hanging="1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865F3">
              <w:rPr>
                <w:rFonts w:ascii="GHEA Grapalat" w:hAnsi="GHEA Grapalat"/>
                <w:sz w:val="20"/>
                <w:szCs w:val="20"/>
              </w:rPr>
              <w:t xml:space="preserve">Նախագծով սահմանվում է </w:t>
            </w:r>
            <w:r w:rsidRPr="00B865F3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հանրակրթական հիմնական ծրագիր իրականացնող պետական ուսումնական հաստատության</w:t>
            </w:r>
            <w:r w:rsidRPr="00B865F3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 xml:space="preserve"> (այսուհետ՝ Հաստատություն</w:t>
            </w:r>
            <w:r w:rsidRPr="00B865F3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B865F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տարրական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r w:rsidRPr="00B865F3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միջին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>, ինչպես նաև</w:t>
            </w:r>
            <w:r w:rsidRPr="00B865F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ավագ դպրոց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>ներ</w:t>
            </w:r>
            <w:r w:rsidRPr="00B865F3">
              <w:rPr>
                <w:rFonts w:ascii="GHEA Grapalat" w:hAnsi="GHEA Grapalat" w:cs="GHEA Grapalat"/>
                <w:sz w:val="20"/>
                <w:szCs w:val="20"/>
                <w:lang w:val="hy-AM"/>
              </w:rPr>
              <w:t>ի յուրաքանչյուր դասարանում  սովորողների առավելագույն թիվը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B865F3">
              <w:rPr>
                <w:rFonts w:ascii="GHEA Grapalat" w:hAnsi="GHEA Grapalat" w:cs="GHEA Grapalat"/>
                <w:sz w:val="20"/>
                <w:szCs w:val="20"/>
                <w:lang w:val="en-US"/>
              </w:rPr>
              <w:t>որն անհրաժեշտ է կրթական համակարգի պահանջվող նվազագույն որակն ապահովելու համար,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 xml:space="preserve"> սակայն սահմանված չէ </w:t>
            </w:r>
            <w:r w:rsidRPr="00B865F3">
              <w:rPr>
                <w:rFonts w:ascii="GHEA Grapalat" w:hAnsi="GHEA Grapalat" w:cs="GHEA Grapalat"/>
                <w:sz w:val="20"/>
                <w:szCs w:val="20"/>
                <w:lang w:val="hy-AM"/>
              </w:rPr>
              <w:t>յուրաքանչյուր դասարանում  սովորողների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 xml:space="preserve"> նվազագույն թիվը</w:t>
            </w:r>
            <w:r w:rsidRPr="00B865F3">
              <w:rPr>
                <w:rFonts w:ascii="GHEA Grapalat" w:hAnsi="GHEA Grapalat" w:cs="GHEA Grapalat"/>
                <w:sz w:val="20"/>
                <w:szCs w:val="20"/>
                <w:lang w:val="en-US"/>
              </w:rPr>
              <w:t>, որն անհրաժեշտ է կրթական համակարգի պահանջվող նվազագույն տնտեսական արդյունավետությունն ապահովելու համար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</w:p>
          <w:p w:rsidR="00B865F3" w:rsidRPr="00B865F3" w:rsidRDefault="00B865F3" w:rsidP="00B865F3">
            <w:pPr>
              <w:numPr>
                <w:ilvl w:val="0"/>
                <w:numId w:val="36"/>
              </w:numPr>
              <w:spacing w:after="0" w:line="240" w:lineRule="auto"/>
              <w:ind w:left="0" w:hanging="1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865F3">
              <w:rPr>
                <w:rFonts w:ascii="GHEA Grapalat" w:hAnsi="GHEA Grapalat"/>
                <w:sz w:val="20"/>
                <w:szCs w:val="20"/>
              </w:rPr>
              <w:t xml:space="preserve">Միևնույն ժամանակ, միջազգային փորձի ուսումնասիրությունը վկայում է, որ զարգացած երկրներում դասարանների կազմավորման համար որպես հիմք են ընդունվում ոչ թե սովորողների առավելագույն և նվազագույն քանակները, այլ 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>սովորող</w:t>
            </w:r>
            <w:r w:rsidRPr="00B865F3">
              <w:rPr>
                <w:rFonts w:ascii="GHEA Grapalat" w:hAnsi="GHEA Grapalat"/>
                <w:sz w:val="20"/>
                <w:szCs w:val="20"/>
              </w:rPr>
              <w:t xml:space="preserve">/ուսուցիչ հարաբերակցությունը: Այսպես՝ օրինակ 2015 թ.-ի տվյալներով այս ցուցանիշը տարրական և միջին, ինչպես նաև ավագ դպրոցների համար միջինացված կազմում է՝ ԱՄՆ՝ 15.4, Ճապոնիա՝ 14.2, Գերմանիա՝ 13.9, Ֆինլանդիա՝ 13, Էստոնիա՝ 12.7 և այլն </w:t>
            </w:r>
            <w:r w:rsidRPr="00B865F3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B865F3">
              <w:rPr>
                <w:rFonts w:ascii="GHEA Grapalat" w:hAnsi="GHEA Grapalat"/>
                <w:sz w:val="20"/>
                <w:szCs w:val="20"/>
              </w:rPr>
              <w:t>տե՛ս Հավելված 2</w:t>
            </w:r>
            <w:r w:rsidRPr="00B865F3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 w:rsidRPr="00B865F3">
              <w:rPr>
                <w:rFonts w:ascii="GHEA Grapalat" w:hAnsi="GHEA Grapalat"/>
                <w:sz w:val="20"/>
                <w:szCs w:val="20"/>
              </w:rPr>
              <w:t xml:space="preserve">: ՀՀ վիճակագրական կոմիտեի տվյալներով 2016/17 ուսումնական տարում ՀՀ հանրակրթական դպրոցներում սովորողների թվաքանակը կազմել է 364.9 հազար, իսկ ուսուցիչների թվաքանակը՝ 38.3 հազար: Այսպիսով, ՀՀ-ում 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>սովորող</w:t>
            </w:r>
            <w:r w:rsidRPr="00B865F3">
              <w:rPr>
                <w:rFonts w:ascii="GHEA Grapalat" w:hAnsi="GHEA Grapalat"/>
                <w:sz w:val="20"/>
                <w:szCs w:val="20"/>
              </w:rPr>
              <w:t xml:space="preserve">/ուսուցիչ հարաբերակցությունը միջինում կազմում է 9.53 </w:t>
            </w:r>
            <w:r w:rsidRPr="00B865F3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B865F3">
              <w:rPr>
                <w:rFonts w:ascii="GHEA Grapalat" w:hAnsi="GHEA Grapalat"/>
                <w:sz w:val="20"/>
                <w:szCs w:val="20"/>
              </w:rPr>
              <w:t>2015/16 ուսումնական տարում՝ 9.42</w:t>
            </w:r>
            <w:r w:rsidRPr="00B865F3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 w:rsidRPr="00B865F3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  <w:p w:rsidR="00B865F3" w:rsidRPr="00B865F3" w:rsidRDefault="00B865F3" w:rsidP="00B865F3">
            <w:pPr>
              <w:numPr>
                <w:ilvl w:val="0"/>
                <w:numId w:val="36"/>
              </w:numPr>
              <w:spacing w:after="0" w:line="240" w:lineRule="auto"/>
              <w:ind w:left="0" w:hanging="1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865F3">
              <w:rPr>
                <w:rFonts w:ascii="GHEA Grapalat" w:hAnsi="GHEA Grapalat"/>
                <w:sz w:val="20"/>
                <w:szCs w:val="20"/>
              </w:rPr>
              <w:t xml:space="preserve">Կրթական համակարգի որակի և </w:t>
            </w:r>
            <w:r w:rsidRPr="00B865F3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տնտեսական արդյունավետության համատեղ ապահովման համար նպատակահարմար ենք գտնում Հայաստանի դպրոցներում դասարանների կազմավորման համար հիմք ընդունել սովորող/ուսուցիչ հարաբերակցությունը՝ նպատակ ունենալով այն հասցնել զարգացած երկրների ցուցանիշների միջին մակարդակին: Արդյունքում հնարավորություն կստեղծվի նաև բարձրացնել ուսուցիչների աշխատավարձերը: </w:t>
            </w:r>
          </w:p>
          <w:p w:rsidR="00B865F3" w:rsidRPr="00B865F3" w:rsidRDefault="00B865F3" w:rsidP="00B865F3">
            <w:pPr>
              <w:numPr>
                <w:ilvl w:val="0"/>
                <w:numId w:val="36"/>
              </w:numPr>
              <w:spacing w:after="0" w:line="240" w:lineRule="auto"/>
              <w:ind w:left="0" w:hanging="1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865F3">
              <w:rPr>
                <w:rFonts w:ascii="GHEA Grapalat" w:hAnsi="GHEA Grapalat" w:cs="Sylfaen"/>
                <w:sz w:val="20"/>
                <w:szCs w:val="20"/>
              </w:rPr>
              <w:t>Օրենսդրության կարգավորման ազգային կենտրոն</w:t>
            </w:r>
            <w:r w:rsidRPr="00B865F3">
              <w:rPr>
                <w:rFonts w:ascii="GHEA Grapalat" w:hAnsi="GHEA Grapalat"/>
                <w:sz w:val="20"/>
                <w:szCs w:val="20"/>
              </w:rPr>
              <w:t xml:space="preserve">» հիմնադրամի կողմից իրականացվել է 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 xml:space="preserve">ՀՀ-ում Հաստատությունների դպրոցներում սովորողների թվաքանակի և ուսուցիչների դրույքների վերաբերյալ տվյալների վերլուծություն, որի արդյունքում իրականացվել է ՀՀ բոլոր մարզերի և Երևան քաղաքի դպրոցների բաժանում՝ ըստ տեսակների և սովորող/դրույք հարաբերակցության, ինչպես նաև ներկայացվել են ցուցադրական առաջարկություններ դպրոցների օպտիմալացման վերաբերյալ (տե՛ս Հավելված 1): </w:t>
            </w:r>
          </w:p>
          <w:p w:rsidR="00B865F3" w:rsidRPr="00B865F3" w:rsidRDefault="00B865F3" w:rsidP="00B865F3">
            <w:pPr>
              <w:spacing w:after="0" w:line="240" w:lineRule="auto"/>
              <w:ind w:hanging="1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865F3">
              <w:rPr>
                <w:rFonts w:ascii="GHEA Grapalat" w:hAnsi="GHEA Grapalat"/>
                <w:sz w:val="20"/>
                <w:szCs w:val="20"/>
              </w:rPr>
              <w:t xml:space="preserve">Վերլուծության նպատակն է եղել սահմանել </w:t>
            </w:r>
            <w:r w:rsidRPr="00B865F3">
              <w:rPr>
                <w:rFonts w:ascii="GHEA Grapalat" w:hAnsi="GHEA Grapalat" w:cs="GHEA Grapalat"/>
                <w:sz w:val="20"/>
                <w:szCs w:val="20"/>
              </w:rPr>
              <w:t>սովորող</w:t>
            </w:r>
            <w:r w:rsidRPr="00B865F3">
              <w:rPr>
                <w:rFonts w:ascii="GHEA Grapalat" w:hAnsi="GHEA Grapalat"/>
                <w:sz w:val="20"/>
                <w:szCs w:val="20"/>
              </w:rPr>
              <w:t>/ուսուցիչ հարաբերակցության կողմնորոշիչ շեմ (մասնավորապես՝ 9.5</w:t>
            </w:r>
            <w:r w:rsidRPr="00B865F3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 w:rsidRPr="00B865F3">
              <w:rPr>
                <w:rFonts w:ascii="GHEA Grapalat" w:hAnsi="GHEA Grapalat"/>
                <w:sz w:val="20"/>
                <w:szCs w:val="20"/>
              </w:rPr>
              <w:t xml:space="preserve"> և գտնել այն դպրոցների քանակը, որտեղ վերոնշյալ հարաբերակցությունը ցածր է ընտրված կողմնորոշիչ շեմից: Հարկ ենք համարում իրականացնել վերոնշյալ դպրոցների ուսումնասիրություն և գտնել լուծումներ դրանց օպտիմալացման խնդրի շուրջ:  </w:t>
            </w:r>
          </w:p>
          <w:p w:rsidR="00B865F3" w:rsidRPr="00D4293E" w:rsidRDefault="00B865F3" w:rsidP="00B865F3">
            <w:pPr>
              <w:numPr>
                <w:ilvl w:val="0"/>
                <w:numId w:val="36"/>
              </w:numPr>
              <w:spacing w:after="0" w:line="240" w:lineRule="auto"/>
              <w:ind w:left="0" w:hanging="1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865F3">
              <w:rPr>
                <w:rFonts w:ascii="GHEA Grapalat" w:hAnsi="GHEA Grapalat" w:cs="GHEA Grapalat"/>
                <w:sz w:val="20"/>
                <w:szCs w:val="20"/>
              </w:rPr>
              <w:t>Սովորող</w:t>
            </w:r>
            <w:r w:rsidRPr="00B865F3">
              <w:rPr>
                <w:rFonts w:ascii="GHEA Grapalat" w:hAnsi="GHEA Grapalat"/>
                <w:sz w:val="20"/>
                <w:szCs w:val="20"/>
              </w:rPr>
              <w:t>/ուսուցիչ հարաբերակցության նվազագույն շեմեր սահմանելիս նպատակահարմար ենք համարում ցուցաբերել տարբերակված մոտեցում՝ ըստ ՀՀ մարզերի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C311A" w:rsidRPr="00EF14BC" w:rsidRDefault="00EC311A" w:rsidP="00EC311A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</w:p>
          <w:p w:rsidR="00FD2744" w:rsidRPr="00EF14BC" w:rsidRDefault="00FD2744" w:rsidP="0046391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890" w:type="dxa"/>
          </w:tcPr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 w:rsidRPr="0080660B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lastRenderedPageBreak/>
              <w:t>1.</w:t>
            </w:r>
            <w:r w:rsidR="00B865F3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2.3.</w:t>
            </w:r>
            <w:r w:rsidR="00B865F3"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Չի ընդունվել:</w:t>
            </w: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Default="00FD2744" w:rsidP="00BE515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</w:p>
          <w:p w:rsidR="00FD2744" w:rsidRDefault="00FD2744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4.5.</w:t>
            </w:r>
            <w:r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  <w:t>Չի ընդունվել:</w:t>
            </w:r>
          </w:p>
          <w:p w:rsidR="00B865F3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  <w:p w:rsidR="00B865F3" w:rsidRPr="00BE515E" w:rsidRDefault="00B865F3" w:rsidP="00B865F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 w:eastAsia="en-US"/>
              </w:rPr>
            </w:pPr>
          </w:p>
        </w:tc>
        <w:tc>
          <w:tcPr>
            <w:tcW w:w="2340" w:type="dxa"/>
          </w:tcPr>
          <w:p w:rsidR="00FD2744" w:rsidRPr="00B865F3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  <w:r w:rsidRPr="0080660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lastRenderedPageBreak/>
              <w:t>1.</w:t>
            </w:r>
            <w:r w:rsidR="00B865F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t>2.3.</w:t>
            </w:r>
            <w:r w:rsidRPr="00EF14BC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B865F3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</w:t>
            </w:r>
            <w:r w:rsidR="00B865F3" w:rsidRP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>Օրինակները</w:t>
            </w:r>
            <w:r w:rsidR="00B865F3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</w:t>
            </w:r>
            <w:r w:rsidR="00B865F3" w:rsidRP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>բերված են միջազգային փորձից և կիրառելի չեն մեր երկրում: Միևնույն ժամանակ, դրանք չեն կարող նպաստել սովորող/ուսուցիչ հարաբերակցության արդյունավետությանը, ինչպես նշվում է</w:t>
            </w:r>
            <w:r w:rsid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>: Միևնույն ժամանակ, առաջարկը</w:t>
            </w:r>
            <w:r w:rsidR="00B865F3" w:rsidRP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առաջացնում </w:t>
            </w:r>
            <w:r w:rsid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>է</w:t>
            </w:r>
            <w:r w:rsidR="00B865F3" w:rsidRP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լրացուցիչ </w:t>
            </w:r>
            <w:r w:rsidR="00B865F3" w:rsidRP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ֆինանսավորման անհրաժեշտություն: </w:t>
            </w:r>
          </w:p>
          <w:p w:rsidR="00FD2744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FD2744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FD2744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FD2744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FD2744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FD2744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FD2744" w:rsidRDefault="00FD2744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B865F3" w:rsidRPr="00B865F3" w:rsidRDefault="00B865F3" w:rsidP="00B865F3">
            <w:pPr>
              <w:jc w:val="both"/>
              <w:rPr>
                <w:rFonts w:ascii="GHEA Grapalat" w:eastAsia="Calibri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  <w:t>4.5.</w:t>
            </w:r>
            <w:r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20"/>
                <w:szCs w:val="20"/>
                <w:lang w:val="af-ZA"/>
              </w:rPr>
              <w:t>Ա</w:t>
            </w:r>
            <w:r w:rsidRP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>ռաջարկ</w:t>
            </w:r>
            <w:r>
              <w:rPr>
                <w:rFonts w:ascii="GHEA Grapalat" w:eastAsia="Calibri" w:hAnsi="GHEA Grapalat"/>
                <w:sz w:val="20"/>
                <w:szCs w:val="20"/>
                <w:lang w:val="af-ZA"/>
              </w:rPr>
              <w:t>ներ</w:t>
            </w:r>
            <w:r w:rsidRPr="00B865F3">
              <w:rPr>
                <w:rFonts w:ascii="GHEA Grapalat" w:eastAsia="Calibri" w:hAnsi="GHEA Grapalat"/>
                <w:sz w:val="20"/>
                <w:szCs w:val="20"/>
                <w:lang w:val="af-ZA"/>
              </w:rPr>
              <w:t>ը վերաբերում են դպրոցների օպտիմալացմանը, ինչն այս կարգի շրջանակներում քննարկելի չէ:</w:t>
            </w:r>
          </w:p>
          <w:p w:rsidR="00B865F3" w:rsidRDefault="00B865F3" w:rsidP="00B8114F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  <w:p w:rsidR="00FD2744" w:rsidRPr="00EF14BC" w:rsidRDefault="00FD2744" w:rsidP="00B865F3">
            <w:pPr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 w:eastAsia="en-US"/>
              </w:rPr>
            </w:pPr>
          </w:p>
        </w:tc>
      </w:tr>
    </w:tbl>
    <w:p w:rsidR="00FD2744" w:rsidRPr="00EF14BC" w:rsidRDefault="00FD2744" w:rsidP="00B72F6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GHEA Grapalat"/>
          <w:lang w:val="af-ZA"/>
        </w:rPr>
      </w:pPr>
    </w:p>
    <w:p w:rsidR="00FD2744" w:rsidRPr="000F62E2" w:rsidRDefault="00FD2744" w:rsidP="00FF7187">
      <w:pPr>
        <w:spacing w:after="0"/>
        <w:ind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sectPr w:rsidR="00FD2744" w:rsidRPr="000F62E2" w:rsidSect="000821D8">
      <w:footerReference w:type="default" r:id="rId7"/>
      <w:pgSz w:w="12240" w:h="15840"/>
      <w:pgMar w:top="360" w:right="850" w:bottom="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966" w:rsidRDefault="00C34966" w:rsidP="00DA51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34966" w:rsidRDefault="00C34966" w:rsidP="00DA51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B83" w:rsidRDefault="00C30B83">
    <w:pPr>
      <w:pStyle w:val="Footer"/>
      <w:jc w:val="right"/>
    </w:pPr>
    <w:fldSimple w:instr=" PAGE   \* MERGEFORMAT ">
      <w:r w:rsidR="0036411C">
        <w:rPr>
          <w:noProof/>
        </w:rPr>
        <w:t>13</w:t>
      </w:r>
    </w:fldSimple>
  </w:p>
  <w:p w:rsidR="00C30B83" w:rsidRDefault="00C30B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966" w:rsidRDefault="00C34966" w:rsidP="00DA51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34966" w:rsidRDefault="00C34966" w:rsidP="00DA51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B30"/>
    <w:multiLevelType w:val="hybridMultilevel"/>
    <w:tmpl w:val="53A6A25E"/>
    <w:lvl w:ilvl="0" w:tplc="A0E89286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2205"/>
    <w:multiLevelType w:val="hybridMultilevel"/>
    <w:tmpl w:val="FF6C7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E62EB"/>
    <w:multiLevelType w:val="hybridMultilevel"/>
    <w:tmpl w:val="516CF44C"/>
    <w:lvl w:ilvl="0" w:tplc="A0E89286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437D"/>
    <w:multiLevelType w:val="hybridMultilevel"/>
    <w:tmpl w:val="DB7A71C2"/>
    <w:lvl w:ilvl="0" w:tplc="8D22E43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5D36D63"/>
    <w:multiLevelType w:val="hybridMultilevel"/>
    <w:tmpl w:val="1A4E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4D76"/>
    <w:multiLevelType w:val="hybridMultilevel"/>
    <w:tmpl w:val="B7DCFD1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2A2B7933"/>
    <w:multiLevelType w:val="hybridMultilevel"/>
    <w:tmpl w:val="8258DB28"/>
    <w:lvl w:ilvl="0" w:tplc="E82A1226">
      <w:numFmt w:val="bullet"/>
      <w:lvlText w:val="-"/>
      <w:lvlJc w:val="left"/>
      <w:pPr>
        <w:ind w:left="1069" w:hanging="360"/>
      </w:pPr>
      <w:rPr>
        <w:rFonts w:ascii="GHEA Mariam" w:eastAsia="Times New Roman" w:hAnsi="GHEA Mariam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2A9F53EB"/>
    <w:multiLevelType w:val="hybridMultilevel"/>
    <w:tmpl w:val="9A58AC0E"/>
    <w:lvl w:ilvl="0" w:tplc="0409000D">
      <w:start w:val="1"/>
      <w:numFmt w:val="bullet"/>
      <w:lvlText w:val=""/>
      <w:lvlJc w:val="left"/>
      <w:pPr>
        <w:ind w:left="187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1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3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7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9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37" w:hanging="360"/>
      </w:pPr>
      <w:rPr>
        <w:rFonts w:ascii="Wingdings" w:hAnsi="Wingdings" w:cs="Wingdings" w:hint="default"/>
      </w:rPr>
    </w:lvl>
  </w:abstractNum>
  <w:abstractNum w:abstractNumId="9">
    <w:nsid w:val="2BD65D46"/>
    <w:multiLevelType w:val="hybridMultilevel"/>
    <w:tmpl w:val="234C9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FF208EB"/>
    <w:multiLevelType w:val="hybridMultilevel"/>
    <w:tmpl w:val="53A6A25E"/>
    <w:lvl w:ilvl="0" w:tplc="A0E89286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B031410"/>
    <w:multiLevelType w:val="hybridMultilevel"/>
    <w:tmpl w:val="FC98DDEE"/>
    <w:lvl w:ilvl="0" w:tplc="882A29B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2D5B90"/>
    <w:multiLevelType w:val="multilevel"/>
    <w:tmpl w:val="79D8EF0A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13">
    <w:nsid w:val="3F957436"/>
    <w:multiLevelType w:val="hybridMultilevel"/>
    <w:tmpl w:val="BA48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459EC"/>
    <w:multiLevelType w:val="hybridMultilevel"/>
    <w:tmpl w:val="8F88DE02"/>
    <w:lvl w:ilvl="0" w:tplc="7E9CA91E">
      <w:start w:val="1"/>
      <w:numFmt w:val="upperRoman"/>
      <w:lvlText w:val="%1."/>
      <w:lvlJc w:val="left"/>
      <w:pPr>
        <w:ind w:left="1455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40FB10A1"/>
    <w:multiLevelType w:val="hybridMultilevel"/>
    <w:tmpl w:val="837EEB0A"/>
    <w:lvl w:ilvl="0" w:tplc="A860E6B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430604D6"/>
    <w:multiLevelType w:val="hybridMultilevel"/>
    <w:tmpl w:val="41F01386"/>
    <w:lvl w:ilvl="0" w:tplc="54E6655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D34753"/>
    <w:multiLevelType w:val="hybridMultilevel"/>
    <w:tmpl w:val="53A6A25E"/>
    <w:lvl w:ilvl="0" w:tplc="A0E89286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469D2D83"/>
    <w:multiLevelType w:val="multilevel"/>
    <w:tmpl w:val="61021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E265D3A"/>
    <w:multiLevelType w:val="hybridMultilevel"/>
    <w:tmpl w:val="A544C4EA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4F6520A7"/>
    <w:multiLevelType w:val="hybridMultilevel"/>
    <w:tmpl w:val="8F88DE02"/>
    <w:lvl w:ilvl="0" w:tplc="7E9CA91E">
      <w:start w:val="1"/>
      <w:numFmt w:val="upperRoman"/>
      <w:lvlText w:val="%1."/>
      <w:lvlJc w:val="left"/>
      <w:pPr>
        <w:ind w:left="1455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5BA76439"/>
    <w:multiLevelType w:val="multilevel"/>
    <w:tmpl w:val="00D4431E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C0566BA"/>
    <w:multiLevelType w:val="hybridMultilevel"/>
    <w:tmpl w:val="82B251DA"/>
    <w:lvl w:ilvl="0" w:tplc="FC2E0816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F4AA2"/>
    <w:multiLevelType w:val="hybridMultilevel"/>
    <w:tmpl w:val="5B0E904E"/>
    <w:lvl w:ilvl="0" w:tplc="8FCCFBDA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24">
    <w:nsid w:val="5D98629A"/>
    <w:multiLevelType w:val="hybridMultilevel"/>
    <w:tmpl w:val="4AECB498"/>
    <w:lvl w:ilvl="0" w:tplc="3F1C84A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6050289F"/>
    <w:multiLevelType w:val="hybridMultilevel"/>
    <w:tmpl w:val="8F88DE02"/>
    <w:lvl w:ilvl="0" w:tplc="7E9CA91E">
      <w:start w:val="1"/>
      <w:numFmt w:val="upperRoman"/>
      <w:lvlText w:val="%1."/>
      <w:lvlJc w:val="left"/>
      <w:pPr>
        <w:ind w:left="1455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605F71AB"/>
    <w:multiLevelType w:val="hybridMultilevel"/>
    <w:tmpl w:val="5DE0BECA"/>
    <w:lvl w:ilvl="0" w:tplc="3FC001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3254C4A"/>
    <w:multiLevelType w:val="hybridMultilevel"/>
    <w:tmpl w:val="5F6C46E0"/>
    <w:lvl w:ilvl="0" w:tplc="89BA4D9A">
      <w:start w:val="1"/>
      <w:numFmt w:val="decimal"/>
      <w:lvlText w:val="%1."/>
      <w:lvlJc w:val="left"/>
      <w:pPr>
        <w:ind w:left="1647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5F94119"/>
    <w:multiLevelType w:val="hybridMultilevel"/>
    <w:tmpl w:val="837EEB0A"/>
    <w:lvl w:ilvl="0" w:tplc="A860E6B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68A55826"/>
    <w:multiLevelType w:val="multilevel"/>
    <w:tmpl w:val="CBBA23A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9E77FD4"/>
    <w:multiLevelType w:val="hybridMultilevel"/>
    <w:tmpl w:val="0040EF34"/>
    <w:lvl w:ilvl="0" w:tplc="C81EE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947CA6"/>
    <w:multiLevelType w:val="hybridMultilevel"/>
    <w:tmpl w:val="133EA480"/>
    <w:lvl w:ilvl="0" w:tplc="3312A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B65FD9"/>
    <w:multiLevelType w:val="hybridMultilevel"/>
    <w:tmpl w:val="86528B02"/>
    <w:lvl w:ilvl="0" w:tplc="1CE6E58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A6130AF"/>
    <w:multiLevelType w:val="hybridMultilevel"/>
    <w:tmpl w:val="EDB01C20"/>
    <w:lvl w:ilvl="0" w:tplc="B48E3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auto"/>
      </w:rPr>
    </w:lvl>
    <w:lvl w:ilvl="1" w:tplc="0419000B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AF27A26"/>
    <w:multiLevelType w:val="hybridMultilevel"/>
    <w:tmpl w:val="2E1A2A3C"/>
    <w:lvl w:ilvl="0" w:tplc="1EA4F0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B316B16"/>
    <w:multiLevelType w:val="hybridMultilevel"/>
    <w:tmpl w:val="8A1CD00E"/>
    <w:lvl w:ilvl="0" w:tplc="5002D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25"/>
  </w:num>
  <w:num w:numId="4">
    <w:abstractNumId w:val="33"/>
  </w:num>
  <w:num w:numId="5">
    <w:abstractNumId w:val="6"/>
  </w:num>
  <w:num w:numId="6">
    <w:abstractNumId w:val="20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8"/>
  </w:num>
  <w:num w:numId="15">
    <w:abstractNumId w:val="12"/>
  </w:num>
  <w:num w:numId="16">
    <w:abstractNumId w:val="21"/>
  </w:num>
  <w:num w:numId="17">
    <w:abstractNumId w:val="19"/>
  </w:num>
  <w:num w:numId="18">
    <w:abstractNumId w:val="9"/>
  </w:num>
  <w:num w:numId="19">
    <w:abstractNumId w:val="7"/>
  </w:num>
  <w:num w:numId="20">
    <w:abstractNumId w:val="29"/>
  </w:num>
  <w:num w:numId="21">
    <w:abstractNumId w:val="18"/>
  </w:num>
  <w:num w:numId="22">
    <w:abstractNumId w:val="8"/>
  </w:num>
  <w:num w:numId="23">
    <w:abstractNumId w:val="22"/>
  </w:num>
  <w:num w:numId="24">
    <w:abstractNumId w:val="16"/>
  </w:num>
  <w:num w:numId="25">
    <w:abstractNumId w:val="11"/>
  </w:num>
  <w:num w:numId="26">
    <w:abstractNumId w:val="1"/>
  </w:num>
  <w:num w:numId="27">
    <w:abstractNumId w:val="27"/>
  </w:num>
  <w:num w:numId="28">
    <w:abstractNumId w:val="24"/>
  </w:num>
  <w:num w:numId="29">
    <w:abstractNumId w:val="26"/>
  </w:num>
  <w:num w:numId="30">
    <w:abstractNumId w:val="31"/>
  </w:num>
  <w:num w:numId="31">
    <w:abstractNumId w:val="4"/>
  </w:num>
  <w:num w:numId="32">
    <w:abstractNumId w:val="34"/>
  </w:num>
  <w:num w:numId="33">
    <w:abstractNumId w:val="5"/>
  </w:num>
  <w:num w:numId="34">
    <w:abstractNumId w:val="30"/>
  </w:num>
  <w:num w:numId="35">
    <w:abstractNumId w:val="2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C72"/>
    <w:rsid w:val="0000452B"/>
    <w:rsid w:val="000052DB"/>
    <w:rsid w:val="00007DEF"/>
    <w:rsid w:val="00010833"/>
    <w:rsid w:val="000163AD"/>
    <w:rsid w:val="0004150C"/>
    <w:rsid w:val="00041FF4"/>
    <w:rsid w:val="0004774A"/>
    <w:rsid w:val="00052E88"/>
    <w:rsid w:val="00081877"/>
    <w:rsid w:val="000821D8"/>
    <w:rsid w:val="00082796"/>
    <w:rsid w:val="00097510"/>
    <w:rsid w:val="000B3490"/>
    <w:rsid w:val="000C3D37"/>
    <w:rsid w:val="000D4A04"/>
    <w:rsid w:val="000E521E"/>
    <w:rsid w:val="000E7DCB"/>
    <w:rsid w:val="000F228C"/>
    <w:rsid w:val="000F62E2"/>
    <w:rsid w:val="00107BB9"/>
    <w:rsid w:val="00110132"/>
    <w:rsid w:val="001122E3"/>
    <w:rsid w:val="001336EF"/>
    <w:rsid w:val="001420DA"/>
    <w:rsid w:val="00155601"/>
    <w:rsid w:val="00162B9E"/>
    <w:rsid w:val="00172C63"/>
    <w:rsid w:val="001A5A2C"/>
    <w:rsid w:val="001B5A4C"/>
    <w:rsid w:val="001C2955"/>
    <w:rsid w:val="001C6A68"/>
    <w:rsid w:val="001D046E"/>
    <w:rsid w:val="001D0CBB"/>
    <w:rsid w:val="001E10A2"/>
    <w:rsid w:val="00214C3A"/>
    <w:rsid w:val="00214ED7"/>
    <w:rsid w:val="00222FA8"/>
    <w:rsid w:val="00233CCA"/>
    <w:rsid w:val="002348F0"/>
    <w:rsid w:val="00244FB8"/>
    <w:rsid w:val="00273F17"/>
    <w:rsid w:val="0027471B"/>
    <w:rsid w:val="00280202"/>
    <w:rsid w:val="00285084"/>
    <w:rsid w:val="00286E18"/>
    <w:rsid w:val="00286E7A"/>
    <w:rsid w:val="002A2B99"/>
    <w:rsid w:val="002A2DD3"/>
    <w:rsid w:val="002B4A41"/>
    <w:rsid w:val="002B62CA"/>
    <w:rsid w:val="002C3FAB"/>
    <w:rsid w:val="002C6780"/>
    <w:rsid w:val="002F17B8"/>
    <w:rsid w:val="00321B4C"/>
    <w:rsid w:val="0032589D"/>
    <w:rsid w:val="00326CC3"/>
    <w:rsid w:val="00360006"/>
    <w:rsid w:val="0036411C"/>
    <w:rsid w:val="00377652"/>
    <w:rsid w:val="00380D45"/>
    <w:rsid w:val="00396017"/>
    <w:rsid w:val="003A04BA"/>
    <w:rsid w:val="003A12E0"/>
    <w:rsid w:val="003A230F"/>
    <w:rsid w:val="003A5915"/>
    <w:rsid w:val="003B25ED"/>
    <w:rsid w:val="003B39FE"/>
    <w:rsid w:val="003D0300"/>
    <w:rsid w:val="003D248C"/>
    <w:rsid w:val="003D2685"/>
    <w:rsid w:val="003E4D4C"/>
    <w:rsid w:val="003F5180"/>
    <w:rsid w:val="0041073F"/>
    <w:rsid w:val="00420DE4"/>
    <w:rsid w:val="00421FC0"/>
    <w:rsid w:val="00430BCB"/>
    <w:rsid w:val="00441E51"/>
    <w:rsid w:val="00453897"/>
    <w:rsid w:val="00463912"/>
    <w:rsid w:val="00480CF8"/>
    <w:rsid w:val="00484CBD"/>
    <w:rsid w:val="00485F71"/>
    <w:rsid w:val="004975AB"/>
    <w:rsid w:val="00497AC6"/>
    <w:rsid w:val="004B2411"/>
    <w:rsid w:val="004B727C"/>
    <w:rsid w:val="004C2F2E"/>
    <w:rsid w:val="004D069A"/>
    <w:rsid w:val="004D23E7"/>
    <w:rsid w:val="004D4B8E"/>
    <w:rsid w:val="004E19CF"/>
    <w:rsid w:val="004E4D25"/>
    <w:rsid w:val="00516B08"/>
    <w:rsid w:val="0052732F"/>
    <w:rsid w:val="0053319D"/>
    <w:rsid w:val="00536DD5"/>
    <w:rsid w:val="005663C7"/>
    <w:rsid w:val="00572500"/>
    <w:rsid w:val="00573F49"/>
    <w:rsid w:val="00581D16"/>
    <w:rsid w:val="00587DD3"/>
    <w:rsid w:val="00593614"/>
    <w:rsid w:val="005A5BC9"/>
    <w:rsid w:val="005A6955"/>
    <w:rsid w:val="005D2A83"/>
    <w:rsid w:val="005E66F8"/>
    <w:rsid w:val="00613887"/>
    <w:rsid w:val="00630C17"/>
    <w:rsid w:val="00645DD9"/>
    <w:rsid w:val="00653852"/>
    <w:rsid w:val="00662005"/>
    <w:rsid w:val="00671C4F"/>
    <w:rsid w:val="006862E0"/>
    <w:rsid w:val="00694A14"/>
    <w:rsid w:val="006A31BA"/>
    <w:rsid w:val="006A5845"/>
    <w:rsid w:val="006D5760"/>
    <w:rsid w:val="006E6E6E"/>
    <w:rsid w:val="006F1538"/>
    <w:rsid w:val="006F5A9D"/>
    <w:rsid w:val="00701BC1"/>
    <w:rsid w:val="00710112"/>
    <w:rsid w:val="00712714"/>
    <w:rsid w:val="00713CD1"/>
    <w:rsid w:val="00716A69"/>
    <w:rsid w:val="00732F60"/>
    <w:rsid w:val="00752021"/>
    <w:rsid w:val="0075411F"/>
    <w:rsid w:val="00771F21"/>
    <w:rsid w:val="00776446"/>
    <w:rsid w:val="007A2E53"/>
    <w:rsid w:val="007B262B"/>
    <w:rsid w:val="007D6E5B"/>
    <w:rsid w:val="007E3083"/>
    <w:rsid w:val="007F3523"/>
    <w:rsid w:val="007F71C6"/>
    <w:rsid w:val="00803E96"/>
    <w:rsid w:val="0080660B"/>
    <w:rsid w:val="008234D8"/>
    <w:rsid w:val="00827935"/>
    <w:rsid w:val="008303A5"/>
    <w:rsid w:val="00853E07"/>
    <w:rsid w:val="00861348"/>
    <w:rsid w:val="00883A7C"/>
    <w:rsid w:val="00890E3E"/>
    <w:rsid w:val="008A290B"/>
    <w:rsid w:val="008A4F63"/>
    <w:rsid w:val="008B0F26"/>
    <w:rsid w:val="008B74AA"/>
    <w:rsid w:val="008D5D83"/>
    <w:rsid w:val="008E5ADD"/>
    <w:rsid w:val="00903C7F"/>
    <w:rsid w:val="009113E9"/>
    <w:rsid w:val="0093074F"/>
    <w:rsid w:val="0093445B"/>
    <w:rsid w:val="0094741A"/>
    <w:rsid w:val="0095135F"/>
    <w:rsid w:val="00964D88"/>
    <w:rsid w:val="009652A6"/>
    <w:rsid w:val="009677DE"/>
    <w:rsid w:val="00980AB2"/>
    <w:rsid w:val="00981CDD"/>
    <w:rsid w:val="00986300"/>
    <w:rsid w:val="009908C9"/>
    <w:rsid w:val="00994398"/>
    <w:rsid w:val="009A0289"/>
    <w:rsid w:val="009B17FB"/>
    <w:rsid w:val="009B5D06"/>
    <w:rsid w:val="009C3287"/>
    <w:rsid w:val="009C70C5"/>
    <w:rsid w:val="009E0E3E"/>
    <w:rsid w:val="009F0DAF"/>
    <w:rsid w:val="00A06C94"/>
    <w:rsid w:val="00A154CE"/>
    <w:rsid w:val="00A476AD"/>
    <w:rsid w:val="00A56ADE"/>
    <w:rsid w:val="00A56BD3"/>
    <w:rsid w:val="00A61361"/>
    <w:rsid w:val="00A62D37"/>
    <w:rsid w:val="00A65EB1"/>
    <w:rsid w:val="00A732EA"/>
    <w:rsid w:val="00AA1ED3"/>
    <w:rsid w:val="00AB5BF4"/>
    <w:rsid w:val="00AD32E7"/>
    <w:rsid w:val="00AD693F"/>
    <w:rsid w:val="00AD6A19"/>
    <w:rsid w:val="00AF2482"/>
    <w:rsid w:val="00B604E5"/>
    <w:rsid w:val="00B71553"/>
    <w:rsid w:val="00B72F68"/>
    <w:rsid w:val="00B775C3"/>
    <w:rsid w:val="00B8114F"/>
    <w:rsid w:val="00B81242"/>
    <w:rsid w:val="00B865F3"/>
    <w:rsid w:val="00B956E1"/>
    <w:rsid w:val="00BC025B"/>
    <w:rsid w:val="00BD6A94"/>
    <w:rsid w:val="00BE1BB2"/>
    <w:rsid w:val="00BE515E"/>
    <w:rsid w:val="00BE5A23"/>
    <w:rsid w:val="00BF5B1A"/>
    <w:rsid w:val="00BF7248"/>
    <w:rsid w:val="00C21085"/>
    <w:rsid w:val="00C30B83"/>
    <w:rsid w:val="00C34966"/>
    <w:rsid w:val="00C43835"/>
    <w:rsid w:val="00C617B7"/>
    <w:rsid w:val="00C67957"/>
    <w:rsid w:val="00C76AD2"/>
    <w:rsid w:val="00C86961"/>
    <w:rsid w:val="00CB0F86"/>
    <w:rsid w:val="00CB67E3"/>
    <w:rsid w:val="00CD3846"/>
    <w:rsid w:val="00CD582F"/>
    <w:rsid w:val="00CE1F30"/>
    <w:rsid w:val="00CE2C4A"/>
    <w:rsid w:val="00CE3CA1"/>
    <w:rsid w:val="00D16B76"/>
    <w:rsid w:val="00D21DA1"/>
    <w:rsid w:val="00D37049"/>
    <w:rsid w:val="00D42885"/>
    <w:rsid w:val="00D66366"/>
    <w:rsid w:val="00D71E4A"/>
    <w:rsid w:val="00D916E0"/>
    <w:rsid w:val="00DA4D8D"/>
    <w:rsid w:val="00DA51F4"/>
    <w:rsid w:val="00DD1592"/>
    <w:rsid w:val="00DD1A2B"/>
    <w:rsid w:val="00DD2C7D"/>
    <w:rsid w:val="00DD7CA5"/>
    <w:rsid w:val="00DD7E76"/>
    <w:rsid w:val="00E05D62"/>
    <w:rsid w:val="00E14837"/>
    <w:rsid w:val="00E22E74"/>
    <w:rsid w:val="00E23188"/>
    <w:rsid w:val="00E33B4C"/>
    <w:rsid w:val="00E33D62"/>
    <w:rsid w:val="00E377D3"/>
    <w:rsid w:val="00E477AC"/>
    <w:rsid w:val="00E57F8D"/>
    <w:rsid w:val="00E6000C"/>
    <w:rsid w:val="00E67F7B"/>
    <w:rsid w:val="00E770C2"/>
    <w:rsid w:val="00EA1BD9"/>
    <w:rsid w:val="00EC0014"/>
    <w:rsid w:val="00EC311A"/>
    <w:rsid w:val="00EC7F2E"/>
    <w:rsid w:val="00ED3C03"/>
    <w:rsid w:val="00EE472C"/>
    <w:rsid w:val="00EE6A54"/>
    <w:rsid w:val="00EF14BC"/>
    <w:rsid w:val="00F10C72"/>
    <w:rsid w:val="00F20C0F"/>
    <w:rsid w:val="00F2678E"/>
    <w:rsid w:val="00F334F3"/>
    <w:rsid w:val="00F336F9"/>
    <w:rsid w:val="00F360B1"/>
    <w:rsid w:val="00F41594"/>
    <w:rsid w:val="00F53EB9"/>
    <w:rsid w:val="00F54BF1"/>
    <w:rsid w:val="00F66E55"/>
    <w:rsid w:val="00F67D76"/>
    <w:rsid w:val="00F7126C"/>
    <w:rsid w:val="00F72A06"/>
    <w:rsid w:val="00F72A3C"/>
    <w:rsid w:val="00F942A0"/>
    <w:rsid w:val="00F95C2D"/>
    <w:rsid w:val="00FA1F54"/>
    <w:rsid w:val="00FB3960"/>
    <w:rsid w:val="00FC2BB4"/>
    <w:rsid w:val="00FD2744"/>
    <w:rsid w:val="00FD3012"/>
    <w:rsid w:val="00FE0A44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06"/>
    <w:pPr>
      <w:spacing w:after="200" w:line="276" w:lineRule="auto"/>
    </w:pPr>
    <w:rPr>
      <w:rFonts w:eastAsia="Times New Roman" w:cs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DA51F4"/>
    <w:pPr>
      <w:tabs>
        <w:tab w:val="center" w:pos="4844"/>
        <w:tab w:val="right" w:pos="9689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link w:val="Header"/>
    <w:uiPriority w:val="99"/>
    <w:locked/>
    <w:rsid w:val="00DA51F4"/>
    <w:rPr>
      <w:rFonts w:ascii="Calibri" w:hAnsi="Calibri" w:cs="Calibri"/>
      <w:lang w:val="ru-RU" w:eastAsia="ru-RU"/>
    </w:rPr>
  </w:style>
  <w:style w:type="paragraph" w:styleId="Footer">
    <w:name w:val="footer"/>
    <w:basedOn w:val="Normal"/>
    <w:link w:val="FooterChar"/>
    <w:uiPriority w:val="99"/>
    <w:rsid w:val="00DA51F4"/>
    <w:pPr>
      <w:tabs>
        <w:tab w:val="center" w:pos="4844"/>
        <w:tab w:val="right" w:pos="9689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DA51F4"/>
    <w:rPr>
      <w:rFonts w:ascii="Calibri" w:hAnsi="Calibri" w:cs="Calibri"/>
      <w:lang w:val="ru-RU" w:eastAsia="ru-RU"/>
    </w:rPr>
  </w:style>
  <w:style w:type="paragraph" w:styleId="ListParagraph">
    <w:name w:val="List Paragraph"/>
    <w:basedOn w:val="Normal"/>
    <w:uiPriority w:val="99"/>
    <w:qFormat/>
    <w:rsid w:val="000C3D3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908C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908C9"/>
    <w:rPr>
      <w:rFonts w:ascii="Segoe UI" w:hAnsi="Segoe UI" w:cs="Segoe UI"/>
      <w:sz w:val="18"/>
      <w:szCs w:val="18"/>
      <w:lang w:val="ru-RU" w:eastAsia="ru-RU"/>
    </w:rPr>
  </w:style>
  <w:style w:type="paragraph" w:customStyle="1" w:styleId="aa">
    <w:name w:val="aa"/>
    <w:basedOn w:val="Normal"/>
    <w:uiPriority w:val="99"/>
    <w:rsid w:val="00097510"/>
    <w:pPr>
      <w:spacing w:after="0" w:line="360" w:lineRule="auto"/>
      <w:ind w:firstLine="567"/>
      <w:jc w:val="both"/>
    </w:pPr>
    <w:rPr>
      <w:rFonts w:ascii="Arial Armenian" w:hAnsi="Arial Armenian" w:cs="Arial Armenian"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rsid w:val="00536DD5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536DD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BodyText1"/>
    <w:uiPriority w:val="99"/>
    <w:locked/>
    <w:rsid w:val="00B72F68"/>
    <w:rPr>
      <w:rFonts w:ascii="Sylfaen" w:hAnsi="Sylfaen" w:cs="Sylfaen"/>
      <w:spacing w:val="7"/>
      <w:sz w:val="19"/>
      <w:szCs w:val="19"/>
      <w:shd w:val="clear" w:color="auto" w:fill="FFFFFF"/>
    </w:rPr>
  </w:style>
  <w:style w:type="character" w:customStyle="1" w:styleId="Bodytext12ptBoldItalicSpacing1ptScaling66">
    <w:name w:val="Body text + 12 pt.Bold.Italic.Spacing 1 pt.Scaling 66%"/>
    <w:uiPriority w:val="99"/>
    <w:rsid w:val="00B72F68"/>
    <w:rPr>
      <w:rFonts w:ascii="Sylfaen" w:hAnsi="Sylfaen" w:cs="Sylfaen"/>
      <w:b/>
      <w:bCs/>
      <w:i/>
      <w:iCs/>
      <w:spacing w:val="26"/>
      <w:w w:val="66"/>
      <w:sz w:val="24"/>
      <w:szCs w:val="24"/>
      <w:shd w:val="clear" w:color="auto" w:fill="FFFFFF"/>
    </w:rPr>
  </w:style>
  <w:style w:type="character" w:customStyle="1" w:styleId="Bodytext12ptBoldItalicSpacing3ptScaling66">
    <w:name w:val="Body text + 12 pt.Bold.Italic.Spacing 3 pt.Scaling 66%"/>
    <w:uiPriority w:val="99"/>
    <w:rsid w:val="00B72F68"/>
    <w:rPr>
      <w:rFonts w:ascii="Sylfaen" w:hAnsi="Sylfaen" w:cs="Sylfaen"/>
      <w:b/>
      <w:bCs/>
      <w:i/>
      <w:iCs/>
      <w:spacing w:val="58"/>
      <w:w w:val="66"/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72F68"/>
    <w:pPr>
      <w:shd w:val="clear" w:color="auto" w:fill="FFFFFF"/>
      <w:spacing w:before="1200" w:after="360" w:line="331" w:lineRule="exact"/>
      <w:jc w:val="right"/>
    </w:pPr>
    <w:rPr>
      <w:rFonts w:ascii="Sylfaen" w:eastAsia="Calibri" w:hAnsi="Sylfaen" w:cs="Sylfaen"/>
      <w:spacing w:val="7"/>
      <w:sz w:val="19"/>
      <w:szCs w:val="19"/>
      <w:lang w:val="en-US"/>
    </w:rPr>
  </w:style>
  <w:style w:type="character" w:customStyle="1" w:styleId="Bodytext3">
    <w:name w:val="Body text (3)_"/>
    <w:link w:val="Bodytext30"/>
    <w:uiPriority w:val="99"/>
    <w:locked/>
    <w:rsid w:val="00B72F68"/>
    <w:rPr>
      <w:rFonts w:ascii="Sylfaen" w:hAnsi="Sylfaen" w:cs="Sylfaen"/>
      <w:spacing w:val="8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B72F68"/>
    <w:pPr>
      <w:shd w:val="clear" w:color="auto" w:fill="FFFFFF"/>
      <w:spacing w:before="120" w:after="0" w:line="365" w:lineRule="exact"/>
      <w:jc w:val="both"/>
    </w:pPr>
    <w:rPr>
      <w:rFonts w:ascii="Sylfaen" w:eastAsia="Calibri" w:hAnsi="Sylfaen" w:cs="Sylfaen"/>
      <w:spacing w:val="8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72F68"/>
    <w:pPr>
      <w:spacing w:after="0" w:line="240" w:lineRule="auto"/>
      <w:ind w:right="-7"/>
      <w:jc w:val="both"/>
    </w:pPr>
    <w:rPr>
      <w:rFonts w:ascii="Times Armenian" w:hAnsi="Times Armenian" w:cs="Times Armeni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locked/>
    <w:rsid w:val="00B72F68"/>
    <w:rPr>
      <w:rFonts w:ascii="Times Armenian" w:hAnsi="Times Armenian" w:cs="Times Armenian"/>
      <w:sz w:val="22"/>
      <w:szCs w:val="22"/>
      <w:lang w:val="en-US" w:eastAsia="en-US"/>
    </w:rPr>
  </w:style>
  <w:style w:type="paragraph" w:styleId="BodyText0">
    <w:name w:val="Body Text"/>
    <w:basedOn w:val="Normal"/>
    <w:link w:val="BodyTextChar"/>
    <w:uiPriority w:val="99"/>
    <w:rsid w:val="00B72F68"/>
    <w:pPr>
      <w:spacing w:after="120" w:line="240" w:lineRule="auto"/>
    </w:pPr>
    <w:rPr>
      <w:sz w:val="24"/>
      <w:szCs w:val="24"/>
      <w:lang w:val="en-US" w:eastAsia="en-US"/>
    </w:rPr>
  </w:style>
  <w:style w:type="character" w:customStyle="1" w:styleId="BodyTextChar">
    <w:name w:val="Body Text Char"/>
    <w:link w:val="BodyText0"/>
    <w:uiPriority w:val="99"/>
    <w:locked/>
    <w:rsid w:val="00B72F68"/>
    <w:rPr>
      <w:rFonts w:eastAsia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B72F68"/>
    <w:pPr>
      <w:spacing w:after="120" w:line="480" w:lineRule="auto"/>
      <w:ind w:left="283"/>
    </w:pPr>
    <w:rPr>
      <w:sz w:val="24"/>
      <w:szCs w:val="24"/>
      <w:lang w:val="en-US" w:eastAsia="en-US"/>
    </w:rPr>
  </w:style>
  <w:style w:type="character" w:customStyle="1" w:styleId="BodyTextIndent2Char">
    <w:name w:val="Body Text Indent 2 Char"/>
    <w:link w:val="BodyTextIndent2"/>
    <w:uiPriority w:val="99"/>
    <w:locked/>
    <w:rsid w:val="00B72F68"/>
    <w:rPr>
      <w:rFonts w:eastAsia="Times New Roman"/>
      <w:sz w:val="24"/>
      <w:szCs w:val="24"/>
      <w:lang w:val="en-US" w:eastAsia="en-US"/>
    </w:rPr>
  </w:style>
  <w:style w:type="character" w:styleId="Emphasis">
    <w:name w:val="Emphasis"/>
    <w:uiPriority w:val="99"/>
    <w:qFormat/>
    <w:locked/>
    <w:rsid w:val="00B72F68"/>
    <w:rPr>
      <w:i/>
      <w:iCs/>
    </w:rPr>
  </w:style>
  <w:style w:type="character" w:styleId="Hyperlink">
    <w:name w:val="Hyperlink"/>
    <w:uiPriority w:val="99"/>
    <w:rsid w:val="00B72F6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B72F68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locked/>
    <w:rsid w:val="00B72F68"/>
    <w:rPr>
      <w:b/>
      <w:bCs/>
    </w:rPr>
  </w:style>
  <w:style w:type="character" w:customStyle="1" w:styleId="apple-converted-space">
    <w:name w:val="apple-converted-space"/>
    <w:uiPriority w:val="99"/>
    <w:rsid w:val="00B72F68"/>
  </w:style>
  <w:style w:type="paragraph" w:styleId="CommentText">
    <w:name w:val="annotation text"/>
    <w:basedOn w:val="Normal"/>
    <w:link w:val="CommentTextChar"/>
    <w:uiPriority w:val="99"/>
    <w:semiHidden/>
    <w:rsid w:val="00B72F68"/>
    <w:pPr>
      <w:spacing w:line="240" w:lineRule="auto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B72F68"/>
    <w:rPr>
      <w:rFonts w:eastAsia="Times New Roman"/>
      <w:lang w:val="en-US" w:eastAsia="en-US"/>
    </w:rPr>
  </w:style>
  <w:style w:type="paragraph" w:styleId="NoSpacing">
    <w:name w:val="No Spacing"/>
    <w:uiPriority w:val="99"/>
    <w:qFormat/>
    <w:rsid w:val="00B72F68"/>
    <w:rPr>
      <w:rFonts w:eastAsia="Times New Roman" w:cs="Calibri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https://mul.gov.am/tasks/docs/attachment.php?id=471993&amp;fn=Nakhagits_dasaran_FINAL.docx&amp;out=1&amp;token=f779acf8ad057433392b</cp:keywords>
</cp:coreProperties>
</file>