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34" w:rsidRPr="005E1A09" w:rsidRDefault="001F0334" w:rsidP="005E1A09">
      <w:pPr>
        <w:pStyle w:val="NormalWeb"/>
        <w:spacing w:after="0" w:line="360" w:lineRule="auto"/>
        <w:ind w:left="0"/>
        <w:jc w:val="right"/>
        <w:rPr>
          <w:rFonts w:ascii="GHEA Grapalat" w:hAnsi="GHEA Grapalat" w:cs="GHEA Grapalat"/>
          <w:color w:val="000000"/>
        </w:rPr>
      </w:pPr>
      <w:r w:rsidRPr="005E1A09">
        <w:rPr>
          <w:rFonts w:ascii="GHEA Grapalat" w:hAnsi="GHEA Grapalat" w:cs="GHEA Grapalat"/>
          <w:color w:val="000000"/>
        </w:rPr>
        <w:t>Նախագիծ</w:t>
      </w:r>
    </w:p>
    <w:p w:rsidR="001F0334" w:rsidRPr="005E1A09" w:rsidRDefault="001F0334" w:rsidP="005E1A09">
      <w:pPr>
        <w:pStyle w:val="NormalWeb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</w:rPr>
      </w:pPr>
      <w:r w:rsidRPr="005E1A09">
        <w:rPr>
          <w:rFonts w:ascii="GHEA Grapalat" w:hAnsi="GHEA Grapalat" w:cs="GHEA Grapalat"/>
          <w:b/>
          <w:bCs/>
          <w:color w:val="000000"/>
        </w:rPr>
        <w:t xml:space="preserve">ՀԱՅԱՍՏԱՆԻ ՀԱՆՐԱՊԵՏՈՒԹՅԱՆ </w:t>
      </w:r>
      <w:r>
        <w:rPr>
          <w:rFonts w:ascii="GHEA Grapalat" w:hAnsi="GHEA Grapalat" w:cs="GHEA Grapalat"/>
          <w:b/>
          <w:bCs/>
          <w:color w:val="000000"/>
        </w:rPr>
        <w:t>ԿԱՌԱՎԱՐՈՒԹՅՈՒ</w:t>
      </w:r>
      <w:r w:rsidRPr="005E1A09">
        <w:rPr>
          <w:rFonts w:ascii="GHEA Grapalat" w:hAnsi="GHEA Grapalat" w:cs="GHEA Grapalat"/>
          <w:b/>
          <w:bCs/>
          <w:color w:val="000000"/>
        </w:rPr>
        <w:t>Ն</w:t>
      </w:r>
    </w:p>
    <w:p w:rsidR="001F0334" w:rsidRPr="005E1A09" w:rsidRDefault="001F0334" w:rsidP="005E1A09">
      <w:pPr>
        <w:pStyle w:val="NormalWeb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</w:rPr>
      </w:pPr>
      <w:r w:rsidRPr="005E1A09">
        <w:rPr>
          <w:rFonts w:ascii="GHEA Grapalat" w:hAnsi="GHEA Grapalat" w:cs="GHEA Grapalat"/>
          <w:b/>
          <w:bCs/>
          <w:color w:val="000000"/>
        </w:rPr>
        <w:t>ՈՐՈՇՈՒՄ</w:t>
      </w:r>
    </w:p>
    <w:p w:rsidR="001F0334" w:rsidRPr="005E1A09" w:rsidRDefault="001F0334" w:rsidP="005E1A09">
      <w:pPr>
        <w:pStyle w:val="NormalWeb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</w:rPr>
      </w:pPr>
      <w:r>
        <w:rPr>
          <w:rFonts w:ascii="GHEA Grapalat" w:hAnsi="GHEA Grapalat" w:cs="GHEA Grapalat"/>
          <w:color w:val="000000"/>
        </w:rPr>
        <w:t xml:space="preserve">2019 թվականի </w:t>
      </w:r>
      <w:r w:rsidRPr="005E1A09">
        <w:rPr>
          <w:rFonts w:ascii="GHEA Grapalat" w:hAnsi="GHEA Grapalat" w:cs="GHEA Grapalat"/>
          <w:color w:val="000000"/>
        </w:rPr>
        <w:t xml:space="preserve"> N </w:t>
      </w:r>
      <w:r>
        <w:rPr>
          <w:rFonts w:ascii="GHEA Grapalat" w:hAnsi="GHEA Grapalat" w:cs="GHEA Grapalat"/>
          <w:color w:val="000000"/>
        </w:rPr>
        <w:t xml:space="preserve">   - Ա</w:t>
      </w:r>
    </w:p>
    <w:p w:rsidR="001F0334" w:rsidRPr="005E1A09" w:rsidRDefault="001F0334" w:rsidP="005E1A09">
      <w:pPr>
        <w:pStyle w:val="NormalWeb"/>
        <w:spacing w:after="0" w:line="360" w:lineRule="auto"/>
        <w:ind w:left="0"/>
        <w:jc w:val="center"/>
        <w:rPr>
          <w:rFonts w:ascii="GHEA Grapalat" w:hAnsi="GHEA Grapalat" w:cs="GHEA Grapalat"/>
          <w:color w:val="000000"/>
        </w:rPr>
      </w:pPr>
    </w:p>
    <w:p w:rsidR="001F0334" w:rsidRDefault="001F0334" w:rsidP="005E1A09">
      <w:pPr>
        <w:pStyle w:val="NormalWeb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</w:rPr>
      </w:pPr>
      <w:r w:rsidRPr="005E1A09">
        <w:rPr>
          <w:rFonts w:ascii="GHEA Grapalat" w:hAnsi="GHEA Grapalat" w:cs="GHEA Grapalat"/>
          <w:b/>
          <w:bCs/>
          <w:color w:val="000000"/>
        </w:rPr>
        <w:t xml:space="preserve">ԵՐԵՎԱՆԻ </w:t>
      </w:r>
      <w:r>
        <w:rPr>
          <w:rFonts w:ascii="GHEA Grapalat" w:hAnsi="GHEA Grapalat" w:cs="GHEA Grapalat"/>
          <w:b/>
          <w:bCs/>
          <w:color w:val="000000"/>
        </w:rPr>
        <w:t>ՀԱՄԱՅՆՔ</w:t>
      </w:r>
      <w:r w:rsidRPr="005E1A09">
        <w:rPr>
          <w:rFonts w:ascii="GHEA Grapalat" w:hAnsi="GHEA Grapalat" w:cs="GHEA Grapalat"/>
          <w:b/>
          <w:bCs/>
          <w:color w:val="000000"/>
        </w:rPr>
        <w:t xml:space="preserve">ԻՆ ԳՈՒՅՔ ՆՎԻՐԱԲԵՐԵԼՈՒ </w:t>
      </w:r>
    </w:p>
    <w:p w:rsidR="001F0334" w:rsidRDefault="001F0334" w:rsidP="005E1A09">
      <w:pPr>
        <w:pStyle w:val="NormalWeb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</w:rPr>
      </w:pPr>
      <w:r w:rsidRPr="005E1A09">
        <w:rPr>
          <w:rFonts w:ascii="GHEA Grapalat" w:hAnsi="GHEA Grapalat" w:cs="GHEA Grapalat"/>
          <w:b/>
          <w:bCs/>
          <w:color w:val="000000"/>
        </w:rPr>
        <w:t>ՄԱՍԻՆ</w:t>
      </w:r>
    </w:p>
    <w:p w:rsidR="001F0334" w:rsidRPr="00D63AD9" w:rsidRDefault="001F0334" w:rsidP="005E1A09">
      <w:pPr>
        <w:pStyle w:val="NormalWeb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  <w:sz w:val="14"/>
          <w:szCs w:val="14"/>
        </w:rPr>
      </w:pPr>
    </w:p>
    <w:p w:rsidR="001F0334" w:rsidRPr="005E1A09" w:rsidRDefault="001F0334" w:rsidP="005E1A09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Ղեկավարվելով Հայաստանի Հանրապետության քաղաքացիական օրենսգրքի 605-րդ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հոդվածով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և «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Կառավարչական իրավահարաբերությունների կարգավորման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մասին» օրենքի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5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-րդ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հոդվածի 7-րդ մաս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ով՝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Կ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առավարությունը </w:t>
      </w:r>
      <w:r w:rsidRPr="005E1A09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eastAsia="ru-RU"/>
        </w:rPr>
        <w:t>որոշում է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.</w:t>
      </w:r>
    </w:p>
    <w:p w:rsidR="001F0334" w:rsidRPr="005E1A09" w:rsidRDefault="001F0334" w:rsidP="005E1A09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1. Հայաստանի Հանրապետության սեփականությունը հանդիսացող,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Պ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աշտպանության նախարարության հաշվեկշռում հաշվառված (անշարժ գույքի սեփականության իրավունքի գրանցման վկայական` </w:t>
      </w:r>
      <w:r w:rsidRPr="005E1A09">
        <w:rPr>
          <w:rFonts w:ascii="GHEA Grapalat" w:hAnsi="GHEA Grapalat" w:cs="GHEA Grapalat"/>
          <w:sz w:val="24"/>
          <w:szCs w:val="24"/>
          <w:lang w:eastAsia="ru-RU"/>
        </w:rPr>
        <w:t>N 08022019-01-0041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)՝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Երևան քաղաքի 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>Քանաքեռ 14 փողոցի 42 շենքի № 22  1 (մեկ) սենյականոց բնակարանը</w:t>
      </w:r>
      <w:r>
        <w:rPr>
          <w:rFonts w:ascii="GHEA Grapalat" w:hAnsi="GHEA Grapalat" w:cs="GHEA Grapalat"/>
          <w:color w:val="000000"/>
          <w:sz w:val="24"/>
          <w:szCs w:val="24"/>
        </w:rPr>
        <w:t>՝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 xml:space="preserve"> 45.2 քմ մակերես</w:t>
      </w:r>
      <w:r>
        <w:rPr>
          <w:rFonts w:ascii="GHEA Grapalat" w:hAnsi="GHEA Grapalat" w:cs="GHEA Grapalat"/>
          <w:color w:val="000000"/>
          <w:sz w:val="24"/>
          <w:szCs w:val="24"/>
        </w:rPr>
        <w:t>ով և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5E1A09">
        <w:rPr>
          <w:rFonts w:ascii="GHEA Grapalat" w:hAnsi="GHEA Grapalat" w:cs="GHEA Grapalat"/>
          <w:sz w:val="24"/>
          <w:szCs w:val="24"/>
        </w:rPr>
        <w:t>10.620.000</w:t>
      </w:r>
      <w:r w:rsidRPr="005E1A09">
        <w:rPr>
          <w:rFonts w:ascii="GHEA Grapalat" w:hAnsi="GHEA Grapalat" w:cs="GHEA Grapalat"/>
          <w:color w:val="FF0000"/>
          <w:sz w:val="24"/>
          <w:szCs w:val="24"/>
        </w:rPr>
        <w:t xml:space="preserve">  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 xml:space="preserve">(տաս միլիոն վեց հարյուր քսան հազար) դրամ </w:t>
      </w:r>
      <w:r>
        <w:rPr>
          <w:rFonts w:ascii="GHEA Grapalat" w:hAnsi="GHEA Grapalat" w:cs="GHEA Grapalat"/>
          <w:color w:val="000000"/>
          <w:sz w:val="24"/>
          <w:szCs w:val="24"/>
        </w:rPr>
        <w:t>հաշվեկշռային արժեքով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(այսուհետ` գույք)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հետ վերցնել և 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նվիրաբերել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Երևանի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համայնք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ին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՝ </w:t>
      </w:r>
      <w:r w:rsidRPr="005E1A09">
        <w:rPr>
          <w:rFonts w:ascii="GHEA Grapalat" w:hAnsi="GHEA Grapalat" w:cs="GHEA Grapalat"/>
          <w:sz w:val="24"/>
          <w:szCs w:val="24"/>
          <w:lang w:eastAsia="ru-RU"/>
        </w:rPr>
        <w:t>ծառայողական պարտակա</w:t>
      </w:r>
      <w:r w:rsidRPr="005E1A09">
        <w:rPr>
          <w:rFonts w:ascii="GHEA Grapalat" w:hAnsi="GHEA Grapalat" w:cs="GHEA Grapalat"/>
          <w:sz w:val="24"/>
          <w:szCs w:val="24"/>
          <w:lang w:eastAsia="ru-RU"/>
        </w:rPr>
        <w:softHyphen/>
        <w:t xml:space="preserve">նությունները կատարելիս 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 xml:space="preserve">զոհված զինծառայող 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Հրանտ Խաչատուրի Մանգասարյանի 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 xml:space="preserve">մոր` Նունե Սողոմոնի Հակոբյանի (այսուհետ՝ շահառու) անօթևան ընտանիքին 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սեփակա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softHyphen/>
        <w:t>նանու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թյան իրավունքով անհատույց տրամադրելու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պայմանով:</w:t>
      </w:r>
    </w:p>
    <w:p w:rsidR="001F0334" w:rsidRPr="005E1A09" w:rsidRDefault="001F0334" w:rsidP="003E110F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2.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Հանձնարարել պ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աշտպանության նախարարին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և առաջարկել Երևանի քաղաքապետին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` սույն որոշումն ուժի մեջ մտնելուց հետո 15-օրյա ժամկետում համատեղ ապահովել սույն որոշման 1-ին կետում նշված գույքի հանձնման-ընդունման աշխատանքների կատարումը և նվիրա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softHyphen/>
        <w:t>բերության պայմանագրի կնքումը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՝ 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պայմա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softHyphen/>
        <w:t xml:space="preserve">նագրի նոտարական վավերացման և դրանից ծագող իրավունքների պետական գրանցման հետ կապված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ծախսերն իրականացնելով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Պ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աշտպանության նախարարության միջոցների հաշվին:</w:t>
      </w:r>
    </w:p>
    <w:p w:rsidR="001F0334" w:rsidRPr="00AE2269" w:rsidRDefault="001F0334" w:rsidP="00AE2269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3.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Առաջարկել Երևանի քաղաքապետին՝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սույն որոշման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2-րդ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կետի համաձայն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գույքի 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>նվիրա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softHyphen/>
        <w:t>բերության պայմանագրի կնք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ման օրվանից մեկամսյա ժամկետում ապահովել </w:t>
      </w:r>
      <w:r>
        <w:rPr>
          <w:rFonts w:ascii="GHEA Grapalat" w:hAnsi="GHEA Grapalat" w:cs="GHEA Grapalat"/>
          <w:color w:val="000000"/>
          <w:sz w:val="24"/>
          <w:szCs w:val="24"/>
        </w:rPr>
        <w:t>շահառու</w:t>
      </w:r>
      <w:r w:rsidRPr="005E1A09">
        <w:rPr>
          <w:rFonts w:ascii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հետ գույքի նվիրատվության պայմանագրի կնքումը՝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պայմանագրի նոտարական վավերացման և դրանից ծագող իրավունքների պետական գրանցման հետ կապված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ծախսերն իրականացնելով</w:t>
      </w:r>
      <w:r w:rsidRPr="005E1A09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շահառուի միջոցների հաշվին:</w:t>
      </w:r>
    </w:p>
    <w:p w:rsidR="001F0334" w:rsidRPr="005F408D" w:rsidRDefault="001F0334" w:rsidP="00D63AD9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ՏԵՂԵԿԱՆՔ - ՀԻՄՆԱՎՈՐՈՒՄ</w:t>
      </w:r>
    </w:p>
    <w:p w:rsidR="001F0334" w:rsidRPr="005F408D" w:rsidRDefault="001F0334" w:rsidP="005E1A09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&lt;&lt;Երևանի համայնքին գույք նվիրաբերելու մասին&gt;&gt; Կառավարության որոշման նախագծի ընդունման</w:t>
      </w:r>
    </w:p>
    <w:p w:rsidR="001F0334" w:rsidRPr="005F408D" w:rsidRDefault="001F0334" w:rsidP="005E1A09">
      <w:pPr>
        <w:spacing w:after="0" w:line="360" w:lineRule="auto"/>
        <w:ind w:firstLine="708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1. Անհրաժեշտությունը.</w:t>
      </w:r>
    </w:p>
    <w:p w:rsidR="001F0334" w:rsidRPr="005F408D" w:rsidRDefault="001F0334" w:rsidP="005F408D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>Որոշման նախագծի ընդունումը պայմանավորված է այն հանգաման</w:t>
      </w: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softHyphen/>
        <w:t xml:space="preserve">քով, որ ծառայողական պարտականությունները կատարելիս զոհված զինծառայող, շարքային Հրանտ Խաչատուրի Մանգասարյանի մայրը` Նունե Սողոմոնի Հակոբյանը բնակվում է վարձակալական հիմունքներով, և վերջինիս անվամբ ՀՀ տարածքում առկա չէ սեփականության իրավունքով բնակելի նշանակության անշարժ գույք: </w:t>
      </w:r>
      <w:r w:rsidRPr="005F408D">
        <w:rPr>
          <w:rFonts w:ascii="GHEA Grapalat" w:hAnsi="GHEA Grapalat" w:cs="GHEA Grapalat"/>
          <w:color w:val="000000"/>
          <w:sz w:val="23"/>
          <w:szCs w:val="23"/>
        </w:rPr>
        <w:t>Նախագծի ներկայացումը պայմանավորված է նաև Վարչապետի աշխատակազմի ղեկավարի 19.04.2019թ. N 02/11.6/18617-2019 հանձնարարականի կատարումն ապահովելու անհրաժեշտությամբ:</w:t>
      </w:r>
    </w:p>
    <w:p w:rsidR="001F0334" w:rsidRPr="005F408D" w:rsidRDefault="001F0334" w:rsidP="005E1A09">
      <w:pPr>
        <w:spacing w:after="0" w:line="360" w:lineRule="auto"/>
        <w:ind w:firstLine="708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2. Ընթացիկ իրավիճակը և խնդիրները.</w:t>
      </w:r>
    </w:p>
    <w:p w:rsidR="001F0334" w:rsidRPr="005F408D" w:rsidRDefault="001F0334" w:rsidP="005F408D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 xml:space="preserve">Զոհված զինծառայող, շարքային Հ. Մանգասարյանի մայրը` Ն. Հակոբյանն իր երկու երեխաների հետ միասին բնակվում է Երևան քաղաքում` վարձակալական հիմունքներով: Վերջինիս կողմից Երևանի քաղաքապետարան ներկայացված դիմումի հիման վրա բնակարանային հաշվառման ընդգրկելու հարցը քննարկվել է Երևանի քաղաքապետարանի բնակարանային հարցերի հանձնաժողովի 2018թ. հունվարի 24-ին կայացած նիստում, ինչի արդյունքում Հանձնաժողովը, հաշվի առնելով ՀՀ կառավարության 2017թ. օգոստոսի 10-ի N 1016-Ն որոշմամբ հաստատված կարգի 8-րդ կետի պահանջները` զոհված զինծառայող Հ. Մանգասարյանի մոր` Նունե Հակոբյանի բնակարանային հաշվառման ընդգրկելու վերաբերյալ ներկայացված դիմումը մերժել է` վերջին 10 տարիների ընթացքում Երևան համայնքում հաշվառում չունենալու հիմքով՝ միաժամանակ տեղեկացնելով, որ </w:t>
      </w:r>
      <w:r w:rsidRPr="005F408D">
        <w:rPr>
          <w:rFonts w:ascii="GHEA Grapalat" w:hAnsi="GHEA Grapalat" w:cs="GHEA Grapalat"/>
          <w:color w:val="000000"/>
          <w:sz w:val="23"/>
          <w:szCs w:val="23"/>
        </w:rPr>
        <w:t>բնակարանային հաշվառման ընդգրկելու հարցը հնարավոր կլինի քննարկել 2021թ. հուլիսի 28-ից հետո:</w:t>
      </w: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 xml:space="preserve"> Նշված հանգամանքի պարագայում զոհվածի ընտանիքը հայտնվում է սոցիալական էլ ավելի անբարենպաստ պայմաններում, քանի որ իր երկու երեխաների հետ միասին ստիպված է լինում շարունակել բնակվել վարձակալությամբ:</w:t>
      </w:r>
    </w:p>
    <w:p w:rsidR="001F0334" w:rsidRPr="005F408D" w:rsidRDefault="001F0334" w:rsidP="005E1A09">
      <w:pPr>
        <w:spacing w:after="0" w:line="360" w:lineRule="auto"/>
        <w:ind w:firstLine="708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3. Տվյալ բնագավառում իրականացվող քաղաքականությունը.</w:t>
      </w:r>
    </w:p>
    <w:p w:rsidR="001F0334" w:rsidRDefault="001F0334" w:rsidP="005E1A09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>Բնագավառում քաղաքականությունն ուղղված է ապահովելու հաշմանդամության զինվորական կենսաթոշակ ստացող նախկին զինծառայողների և զոհված (մահացած) զինծառայողների ընտանիքների սոցիալական երաշխքիների իրացումը:</w:t>
      </w:r>
    </w:p>
    <w:p w:rsidR="001F0334" w:rsidRPr="005F408D" w:rsidRDefault="001F0334" w:rsidP="005E1A09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</w:p>
    <w:p w:rsidR="001F0334" w:rsidRPr="005F408D" w:rsidRDefault="001F0334" w:rsidP="005E1A09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4. Կարգավորման նպատակը և բնույթը.</w:t>
      </w:r>
    </w:p>
    <w:p w:rsidR="001F0334" w:rsidRPr="005F408D" w:rsidRDefault="001F0334" w:rsidP="005F408D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</w:rPr>
        <w:t xml:space="preserve">Որոշման նախագծով նախատեսվում է ՀՀ պաշտպանության նախարարության հաշվեկշռում գտնվող  </w:t>
      </w: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 xml:space="preserve">Երևան քաղաքի </w:t>
      </w:r>
      <w:r w:rsidRPr="005F408D">
        <w:rPr>
          <w:rFonts w:ascii="GHEA Grapalat" w:hAnsi="GHEA Grapalat" w:cs="GHEA Grapalat"/>
          <w:color w:val="000000"/>
          <w:sz w:val="23"/>
          <w:szCs w:val="23"/>
        </w:rPr>
        <w:t>Քանաքեռ 14 փողոցի 42 շենքի մեկ սենյականոց թիվ 22 բնակարանը նվիրաբերել Երևանի համայնքին՝ զոհված զինծառայողի մոր անվամբ նշված բնակա</w:t>
      </w:r>
      <w:r w:rsidRPr="005F408D">
        <w:rPr>
          <w:rFonts w:ascii="GHEA Grapalat" w:hAnsi="GHEA Grapalat" w:cs="GHEA Grapalat"/>
          <w:color w:val="000000"/>
          <w:sz w:val="23"/>
          <w:szCs w:val="23"/>
        </w:rPr>
        <w:softHyphen/>
        <w:t xml:space="preserve">րանն անհատույց սեփականաշնորհելու պայմանով: </w:t>
      </w:r>
    </w:p>
    <w:p w:rsidR="001F0334" w:rsidRPr="005F408D" w:rsidRDefault="001F0334" w:rsidP="005E1A09">
      <w:pPr>
        <w:spacing w:after="0" w:line="360" w:lineRule="auto"/>
        <w:ind w:firstLine="708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5. Նախագծի մշակման գործընթացում ներգրավված ինստիտուտները և անձինք.</w:t>
      </w:r>
    </w:p>
    <w:p w:rsidR="001F0334" w:rsidRPr="005F408D" w:rsidRDefault="001F0334" w:rsidP="005E1A09">
      <w:pPr>
        <w:spacing w:after="0" w:line="360" w:lineRule="auto"/>
        <w:ind w:firstLine="708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>Նախագիծը մշակվել է ՀՀ պաշտպանության նախարարության կողմից:</w:t>
      </w:r>
    </w:p>
    <w:p w:rsidR="001F0334" w:rsidRPr="005F408D" w:rsidRDefault="001F0334" w:rsidP="005E1A09">
      <w:pPr>
        <w:spacing w:after="0" w:line="360" w:lineRule="auto"/>
        <w:ind w:firstLine="708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6.Ակնկալվող արդյունքը.</w:t>
      </w:r>
    </w:p>
    <w:p w:rsidR="001F0334" w:rsidRPr="005F408D" w:rsidRDefault="001F0334" w:rsidP="005E1A09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>Որոշման նախագծի ընդունմամբ ակնկալվում է լուծել զոհված զինծառայողի անօթևան ընտանիքի բնակավորման հարցը:</w:t>
      </w:r>
    </w:p>
    <w:p w:rsidR="001F0334" w:rsidRPr="005F408D" w:rsidRDefault="001F0334" w:rsidP="005E1A09">
      <w:pPr>
        <w:spacing w:after="0" w:line="360" w:lineRule="auto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</w:p>
    <w:p w:rsidR="001F0334" w:rsidRPr="005F408D" w:rsidRDefault="001F0334" w:rsidP="005E1A09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ՏԵՂԵԿԱՆՔ</w:t>
      </w:r>
    </w:p>
    <w:p w:rsidR="001F0334" w:rsidRDefault="001F0334" w:rsidP="005E1A09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&lt;&lt; Երևանի համայնքին գույք նվիրաբերելու մասին&gt;&gt; </w:t>
      </w:r>
      <w:r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Կ</w:t>
      </w: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առավարության որոշման նախագծի ընդունման կապակցությամբ այլ իրավական ակտերում փոփոխություններ և լրացումներ կատարելու վերաբերյալ</w:t>
      </w:r>
    </w:p>
    <w:p w:rsidR="001F0334" w:rsidRPr="005F408D" w:rsidRDefault="001F0334" w:rsidP="005E1A09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</w:p>
    <w:p w:rsidR="001F0334" w:rsidRDefault="001F0334" w:rsidP="005E1A09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>ՀՀ կառավարության որոշման նախագծի ընդունման առնչությամբ այլ իրավական ակտերում փոփոխությունների և /կամ/ լրացումների անհրաժեշտություն չի առաջանում:</w:t>
      </w:r>
    </w:p>
    <w:p w:rsidR="001F0334" w:rsidRDefault="001F0334" w:rsidP="005E1A09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</w:p>
    <w:p w:rsidR="001F0334" w:rsidRPr="005F408D" w:rsidRDefault="001F0334" w:rsidP="005F408D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ՏԵՂԵԿԱՆՔ</w:t>
      </w:r>
    </w:p>
    <w:p w:rsidR="001F0334" w:rsidRDefault="001F0334" w:rsidP="005F408D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&lt;&lt; Երևանի համայնքին գույք նվիրաբերելու մասին&gt;&gt; </w:t>
      </w:r>
      <w:r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Կ</w:t>
      </w:r>
      <w:r w:rsidRPr="005F408D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առավարության որոշման նախագծի ընդունման կապակցությամբ ՀՀ պետական բյուջեի ծախսերի կամ եկամուտների ավելացման կամ նվազեցման վերաբերյալ</w:t>
      </w:r>
    </w:p>
    <w:p w:rsidR="001F0334" w:rsidRPr="005F408D" w:rsidRDefault="001F0334" w:rsidP="005F408D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</w:pPr>
    </w:p>
    <w:p w:rsidR="001F0334" w:rsidRPr="005F408D" w:rsidRDefault="001F0334" w:rsidP="005F408D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  <w:r w:rsidRPr="005F408D">
        <w:rPr>
          <w:rFonts w:ascii="GHEA Grapalat" w:hAnsi="GHEA Grapalat" w:cs="GHEA Grapalat"/>
          <w:color w:val="000000"/>
          <w:sz w:val="23"/>
          <w:szCs w:val="23"/>
          <w:lang w:eastAsia="ru-RU"/>
        </w:rPr>
        <w:t>Որոշման նախագծի ընդունումը Հայաuտանի Հանրապետության պետական բյուջեում փոփոխությունների կատարման անհրաժեշտություն չի առաջացնում:</w:t>
      </w:r>
    </w:p>
    <w:p w:rsidR="001F0334" w:rsidRPr="005F408D" w:rsidRDefault="001F0334" w:rsidP="005E1A09">
      <w:pPr>
        <w:spacing w:after="0" w:line="360" w:lineRule="auto"/>
        <w:ind w:firstLine="708"/>
        <w:jc w:val="both"/>
        <w:rPr>
          <w:rFonts w:ascii="GHEA Grapalat" w:hAnsi="GHEA Grapalat" w:cs="GHEA Grapalat"/>
          <w:color w:val="000000"/>
          <w:sz w:val="23"/>
          <w:szCs w:val="23"/>
          <w:lang w:eastAsia="ru-RU"/>
        </w:rPr>
      </w:pPr>
    </w:p>
    <w:p w:rsidR="001F0334" w:rsidRPr="005F408D" w:rsidRDefault="001F0334">
      <w:pPr>
        <w:rPr>
          <w:sz w:val="23"/>
          <w:szCs w:val="23"/>
        </w:rPr>
      </w:pPr>
    </w:p>
    <w:sectPr w:rsidR="001F0334" w:rsidRPr="005F408D" w:rsidSect="00D63AD9">
      <w:pgSz w:w="12240" w:h="15840"/>
      <w:pgMar w:top="539" w:right="720" w:bottom="36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A09"/>
    <w:rsid w:val="000174DF"/>
    <w:rsid w:val="000D6C77"/>
    <w:rsid w:val="00177E58"/>
    <w:rsid w:val="001F0334"/>
    <w:rsid w:val="00233D33"/>
    <w:rsid w:val="00265F9F"/>
    <w:rsid w:val="0034070F"/>
    <w:rsid w:val="0036483D"/>
    <w:rsid w:val="003B1A0E"/>
    <w:rsid w:val="003E110F"/>
    <w:rsid w:val="004749C2"/>
    <w:rsid w:val="004B2B7D"/>
    <w:rsid w:val="004D50BD"/>
    <w:rsid w:val="00504C81"/>
    <w:rsid w:val="005473A2"/>
    <w:rsid w:val="005E1A09"/>
    <w:rsid w:val="005F408D"/>
    <w:rsid w:val="00692357"/>
    <w:rsid w:val="00847D53"/>
    <w:rsid w:val="0085392E"/>
    <w:rsid w:val="00877216"/>
    <w:rsid w:val="00881177"/>
    <w:rsid w:val="00A66FAA"/>
    <w:rsid w:val="00A82947"/>
    <w:rsid w:val="00AE2269"/>
    <w:rsid w:val="00B0429E"/>
    <w:rsid w:val="00CD44E6"/>
    <w:rsid w:val="00D63AD9"/>
    <w:rsid w:val="00D7445E"/>
    <w:rsid w:val="00E50DBA"/>
    <w:rsid w:val="00E50F5A"/>
    <w:rsid w:val="00FE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A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5E1A09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5E1A09"/>
    <w:pPr>
      <w:ind w:left="72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85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3</Pages>
  <Words>721</Words>
  <Characters>4115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IVBP</dc:creator>
  <cp:keywords>https://mul2.gov.am/tasks/107866/oneclick/Erevan gujq naxagic.docx?token=b1f8db38abdde6ba2e47ea3f7e58d81b</cp:keywords>
  <dc:description/>
  <cp:lastModifiedBy>name</cp:lastModifiedBy>
  <cp:revision>17</cp:revision>
  <cp:lastPrinted>2019-07-15T05:34:00Z</cp:lastPrinted>
  <dcterms:created xsi:type="dcterms:W3CDTF">2019-06-16T21:06:00Z</dcterms:created>
  <dcterms:modified xsi:type="dcterms:W3CDTF">2019-07-15T06:02:00Z</dcterms:modified>
</cp:coreProperties>
</file>