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0C5" w:rsidRPr="00955A53" w:rsidRDefault="001200C5" w:rsidP="001200C5">
      <w:pPr>
        <w:spacing w:line="276" w:lineRule="auto"/>
        <w:jc w:val="center"/>
        <w:rPr>
          <w:rFonts w:ascii="GHEA Grapalat" w:hAnsi="GHEA Grapalat" w:cs="Sylfaen"/>
          <w:b/>
          <w:lang w:val="pt-PT"/>
        </w:rPr>
      </w:pPr>
      <w:r w:rsidRPr="00955A53">
        <w:rPr>
          <w:rFonts w:ascii="GHEA Grapalat" w:hAnsi="GHEA Grapalat" w:cs="Sylfaen"/>
          <w:b/>
          <w:lang w:val="pt-PT"/>
        </w:rPr>
        <w:t>ՀԻՄՆԱՎՈՐՈՒՄ</w:t>
      </w:r>
    </w:p>
    <w:p w:rsidR="00FB71AC" w:rsidRPr="00FB71AC" w:rsidRDefault="00FB71AC" w:rsidP="00FB71AC">
      <w:pPr>
        <w:spacing w:line="360" w:lineRule="auto"/>
        <w:ind w:firstLine="374"/>
        <w:jc w:val="center"/>
        <w:rPr>
          <w:rFonts w:ascii="GHEA Grapalat" w:eastAsia="MS Mincho" w:hAnsi="GHEA Grapalat" w:cs="MS Mincho"/>
          <w:b/>
          <w:color w:val="000000"/>
          <w:shd w:val="clear" w:color="auto" w:fill="FFFFFF"/>
          <w:lang w:val="hy-AM"/>
        </w:rPr>
      </w:pPr>
      <w:r w:rsidRPr="00FB71AC">
        <w:rPr>
          <w:rFonts w:ascii="GHEA Grapalat" w:eastAsia="MS Mincho" w:hAnsi="GHEA Grapalat" w:cs="MS Mincho"/>
          <w:b/>
          <w:color w:val="000000"/>
          <w:shd w:val="clear" w:color="auto" w:fill="FFFFFF"/>
          <w:lang w:val="hy-AM"/>
        </w:rPr>
        <w:t xml:space="preserve"> «ՀԱՅԱՍՏԱՆԻ ՀԱՆՐԱՊԵՏՈՒԹՅԱՆ ԿԱՌԱՎԱՐՈՒԹՅԱՆ 2011 ԹՎԱԿԱՆԻ ՀՈՒԼԻՍԻ 28-Ի ԹԻՎ 1058-Ն ՈՐՈՇՄԱՆ ՄԵՋ ՓՈՓՈԽՈՒԹՅՈՒՆՆԵՐ ԿԱՏԱՐԵԼՈՒ ՄԱՍԻՆ» ՀՀ ԿԱՌԱՎԱՐՈՒԹՅԱՆ ՈՐՈՇՄԱՆ ՆԱԽԱԳԾԻ ԸՆԴՈՒՆՄԱՆ ԱՆՀՐԱԺԵՇՏՈՒԹՅԱՆ ՎԵՐԱԲԵՐՅԱԼ</w:t>
      </w:r>
    </w:p>
    <w:p w:rsidR="00FB71AC" w:rsidRDefault="00FB71AC" w:rsidP="00FB71AC">
      <w:pPr>
        <w:spacing w:line="360" w:lineRule="auto"/>
        <w:ind w:firstLine="374"/>
        <w:jc w:val="both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FB71AC" w:rsidRDefault="00FB71AC" w:rsidP="00FB71AC">
      <w:pPr>
        <w:spacing w:line="360" w:lineRule="auto"/>
        <w:ind w:firstLine="374"/>
        <w:jc w:val="both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  <w:r>
        <w:rPr>
          <w:rFonts w:ascii="GHEA Grapalat" w:eastAsia="MS Mincho" w:hAnsi="GHEA Grapalat" w:cs="MS Mincho"/>
          <w:b/>
          <w:color w:val="000000"/>
          <w:shd w:val="clear" w:color="auto" w:fill="FFFFFF"/>
          <w:lang w:val="hy-AM"/>
        </w:rPr>
        <w:t>1</w:t>
      </w:r>
      <w:r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  <w:t xml:space="preserve">. </w:t>
      </w:r>
      <w:r>
        <w:rPr>
          <w:rFonts w:ascii="GHEA Grapalat" w:eastAsia="MS Mincho" w:hAnsi="GHEA Grapalat" w:cs="MS Mincho"/>
          <w:b/>
          <w:color w:val="000000"/>
          <w:shd w:val="clear" w:color="auto" w:fill="FFFFFF"/>
          <w:lang w:val="hy-AM"/>
        </w:rPr>
        <w:t>Ընթացիկ իրավիճակը և իրավական ակտի ընդունման անհրաժեշտությունը</w:t>
      </w:r>
    </w:p>
    <w:p w:rsidR="00FB71AC" w:rsidRDefault="00FB71AC" w:rsidP="00FB71AC">
      <w:pPr>
        <w:spacing w:line="360" w:lineRule="auto"/>
        <w:ind w:firstLine="374"/>
        <w:jc w:val="both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  <w:r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  <w:t xml:space="preserve">Պետության կողմից երաշխավորված անվճար և արտոնյալ պայմաններով ծառայություններ մատուցող բժշկական կազմակերպությունների (այսուհետ` Կազմակերպություն) ֆինանսատնտեսական հաշվետվության օրինակելի ձևի համապատասխանեցում առավել նպատակահարմար և կիրառելիություն ունեցող պրակտիկային:     </w:t>
      </w:r>
    </w:p>
    <w:p w:rsidR="00FB71AC" w:rsidRDefault="00FB71AC" w:rsidP="00FB71AC">
      <w:pPr>
        <w:spacing w:line="360" w:lineRule="auto"/>
        <w:ind w:firstLine="374"/>
        <w:jc w:val="both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  <w:r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  <w:t xml:space="preserve"> Ֆինանսատնտեսական հաշվետվության գործող ձևաչափում գործունեության արդյունքները բնութագրող ցուցանիշների մի մասը արդեն իսկ հնարավոր է ստանալ էլեկտրոնային առողջապահության  համակարգից և առանձին տեղեկատվության հավաքագրումը ոչ նպատակահարմար է, իսկ եկամուտների ըստ հիվանդանոցային և արտահիվանդանոցային տեսակների տարանջատման դեպքում առաջանում է ներկայացվող տեղեկատվության արժանահավատության սկզբունքի խախտման ռիսկ:</w:t>
      </w:r>
    </w:p>
    <w:p w:rsidR="00FB71AC" w:rsidRDefault="00FB71AC" w:rsidP="00FB71AC">
      <w:pPr>
        <w:spacing w:line="360" w:lineRule="auto"/>
        <w:ind w:firstLine="375"/>
        <w:jc w:val="both"/>
        <w:rPr>
          <w:rFonts w:ascii="GHEA Grapalat" w:eastAsiaTheme="minorHAnsi" w:hAnsi="GHEA Grapalat" w:cs="Courier New"/>
          <w:b/>
          <w:lang w:val="hy-AM"/>
        </w:rPr>
      </w:pPr>
      <w:r>
        <w:rPr>
          <w:rFonts w:ascii="GHEA Grapalat" w:hAnsi="GHEA Grapalat"/>
          <w:b/>
          <w:lang w:val="hy-AM"/>
        </w:rPr>
        <w:t>2</w:t>
      </w:r>
      <w:r>
        <w:rPr>
          <w:rFonts w:ascii="GHEA Grapalat" w:hAnsi="GHEA Grapalat"/>
          <w:lang w:val="hy-AM"/>
        </w:rPr>
        <w:t xml:space="preserve">. </w:t>
      </w:r>
      <w:r>
        <w:rPr>
          <w:rFonts w:ascii="GHEA Grapalat" w:hAnsi="GHEA Grapalat" w:cs="Courier New"/>
          <w:b/>
          <w:lang w:val="hy-AM"/>
        </w:rPr>
        <w:t>Առաջարկվող կագավորումների բնույթը</w:t>
      </w:r>
    </w:p>
    <w:p w:rsidR="00FB71AC" w:rsidRDefault="00FB71AC" w:rsidP="00FB71AC">
      <w:pPr>
        <w:spacing w:line="360" w:lineRule="auto"/>
        <w:ind w:firstLine="375"/>
        <w:jc w:val="both"/>
        <w:rPr>
          <w:rFonts w:ascii="GHEA Grapalat" w:hAnsi="GHEA Grapalat" w:cs="Courier New"/>
          <w:b/>
          <w:lang w:val="hy-AM"/>
        </w:rPr>
      </w:pPr>
      <w:r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  <w:t>Առաջարկվող ֆինանսատնտեսական հաշվետվության նոր ձևաչափում ավելացվել են գործունեության արդյունքները բնութագրող այնպիսի ցուցանիշներ, որոնք պարբերաբար օգտագործվում են Կազմակերպությունների բյուջետային միջոցների հաշվարկման և բաշխման, տրամադրվող միջոցների ծախսման արդյունավետության գնահատման ժամանակ:</w:t>
      </w:r>
    </w:p>
    <w:p w:rsidR="00FB71AC" w:rsidRDefault="00FB71AC" w:rsidP="00FB71AC">
      <w:pPr>
        <w:spacing w:line="360" w:lineRule="auto"/>
        <w:ind w:firstLine="284"/>
        <w:jc w:val="both"/>
        <w:rPr>
          <w:rFonts w:ascii="GHEA Grapalat" w:hAnsi="GHEA Grapalat" w:cstheme="minorBidi"/>
          <w:b/>
          <w:lang w:val="hy-AM"/>
        </w:rPr>
      </w:pPr>
    </w:p>
    <w:p w:rsidR="00FB71AC" w:rsidRDefault="00FB71AC" w:rsidP="00FB71AC">
      <w:pPr>
        <w:spacing w:line="360" w:lineRule="auto"/>
        <w:ind w:firstLine="284"/>
        <w:jc w:val="both"/>
        <w:rPr>
          <w:rFonts w:ascii="GHEA Grapalat" w:hAnsi="GHEA Grapalat" w:cs="Courier New"/>
          <w:b/>
          <w:lang w:val="hy-AM"/>
        </w:rPr>
      </w:pPr>
      <w:r>
        <w:rPr>
          <w:rFonts w:ascii="GHEA Grapalat" w:hAnsi="GHEA Grapalat"/>
          <w:b/>
          <w:lang w:val="hy-AM"/>
        </w:rPr>
        <w:t>3.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Courier New"/>
          <w:b/>
          <w:lang w:val="hy-AM"/>
        </w:rPr>
        <w:t>Նախագծի մշակման գործընթացում ներգրավված ինստիտուտները և անձինք</w:t>
      </w:r>
    </w:p>
    <w:p w:rsidR="00FB71AC" w:rsidRDefault="00FB71AC" w:rsidP="00FB71AC">
      <w:pPr>
        <w:spacing w:line="360" w:lineRule="auto"/>
        <w:jc w:val="both"/>
        <w:rPr>
          <w:rFonts w:ascii="GHEA Grapalat" w:hAnsi="GHEA Grapalat" w:cstheme="minorBidi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 xml:space="preserve">    Նախագիծը մշակվել է Առողջապահության նախարարության </w:t>
      </w:r>
      <w:r>
        <w:rPr>
          <w:rFonts w:ascii="GHEA Grapalat" w:hAnsi="GHEA Grapalat"/>
          <w:lang w:val="hy-AM"/>
        </w:rPr>
        <w:t>աշխատակիցների կողմից:</w:t>
      </w:r>
    </w:p>
    <w:p w:rsidR="00FB71AC" w:rsidRDefault="00FB71AC" w:rsidP="00FB71AC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</w:p>
    <w:p w:rsidR="00FB71AC" w:rsidRDefault="00FB71AC" w:rsidP="00FB71AC">
      <w:pPr>
        <w:spacing w:line="360" w:lineRule="auto"/>
        <w:jc w:val="both"/>
        <w:rPr>
          <w:rFonts w:ascii="GHEA Grapalat" w:hAnsi="GHEA Grapalat" w:cs="Courier New"/>
          <w:b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>
        <w:rPr>
          <w:rFonts w:ascii="GHEA Grapalat" w:hAnsi="GHEA Grapalat"/>
          <w:b/>
          <w:lang w:val="hy-AM"/>
        </w:rPr>
        <w:t>4.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Ակնկալվող արդյունքը</w:t>
      </w:r>
      <w:r>
        <w:rPr>
          <w:rFonts w:ascii="GHEA Grapalat" w:hAnsi="GHEA Grapalat"/>
          <w:lang w:val="hy-AM"/>
        </w:rPr>
        <w:t xml:space="preserve"> </w:t>
      </w:r>
    </w:p>
    <w:p w:rsidR="00FB71AC" w:rsidRDefault="00FB71AC" w:rsidP="00FB71AC">
      <w:pPr>
        <w:spacing w:line="360" w:lineRule="auto"/>
        <w:jc w:val="both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lang w:val="hy-AM"/>
        </w:rPr>
        <w:t xml:space="preserve">   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Նախագծի ընդունման արդյունքում կբարձրանա պետության կողմից երաշխավորված անվճար բժշկական օգնություն և սպասարկում իրականացնող բժշկական կազմակերպությունների հաշվետվողականությունը և հնարավորություններ կստեղծվեն պետական միջոցների փաստահեն բաշխման համար:</w:t>
      </w:r>
      <w:r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</w:p>
    <w:p w:rsidR="00FB71AC" w:rsidRDefault="00FB71AC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FB71AC" w:rsidRDefault="00FB71AC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8C61D8" w:rsidRDefault="008C61D8" w:rsidP="00FB71AC">
      <w:pPr>
        <w:spacing w:line="360" w:lineRule="auto"/>
        <w:rPr>
          <w:rFonts w:ascii="GHEA Grapalat" w:eastAsia="MS Mincho" w:hAnsi="GHEA Grapalat" w:cs="MS Mincho"/>
          <w:color w:val="000000"/>
          <w:shd w:val="clear" w:color="auto" w:fill="FFFFFF"/>
          <w:lang w:val="hy-AM"/>
        </w:rPr>
      </w:pPr>
    </w:p>
    <w:p w:rsidR="00FB71AC" w:rsidRDefault="00FB71AC" w:rsidP="00A9343A">
      <w:pPr>
        <w:jc w:val="center"/>
        <w:rPr>
          <w:rFonts w:ascii="GHEA Grapalat" w:eastAsiaTheme="minorHAnsi" w:hAnsi="GHEA Grapalat" w:cs="Sylfaen"/>
          <w:b/>
          <w:lang w:val="af-ZA"/>
        </w:rPr>
      </w:pPr>
      <w:bookmarkStart w:id="0" w:name="_GoBack"/>
      <w:r>
        <w:rPr>
          <w:rFonts w:ascii="GHEA Grapalat" w:hAnsi="GHEA Grapalat" w:cs="Sylfaen"/>
          <w:b/>
          <w:lang w:val="af-ZA"/>
        </w:rPr>
        <w:t>ՏԵՂԵԿԱՆՔ</w:t>
      </w:r>
    </w:p>
    <w:p w:rsidR="00FB71AC" w:rsidRDefault="00FB71AC" w:rsidP="00A9343A">
      <w:pPr>
        <w:shd w:val="clear" w:color="auto" w:fill="FFFFFF"/>
        <w:ind w:firstLine="375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«ՀԱՅԱՍՏԱՆԻ ՀԱՆՐԱՊԵՏՈՒԹՅԱՆ ԿԱՌԱՎԱՐՈՒԹՅԱՆ 2011 ԹՎԱԿԱՆԻ ՀՈՒԼԻՍԻ 28-Ի ԹԻՎ 1058-Ն ՈՐՈՇՄԱՆ ՄԵՋ ՓՈՓՈԽՈՒԹՅՈՒՆՆԵՐ ԿԱՏԱՐԵԼՈՒ ՄԱՍԻՆ»</w:t>
      </w:r>
      <w:r w:rsidR="00E32B28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af-ZA"/>
        </w:rPr>
        <w:t>ԿԱՌԱՎԱՐՈՒԹՅԱՆ ՈՐՈՇՄԱՆ ՆԱԽԱԳԾԻ ԸՆԴՈՒՆՄԱՆ ԿԱՊԱԿՑՈՒԹՅԱՄԲ ԱՅԼ ՆՈՐՄԱՏԻՎ ԻՐԱՎԱԿԱՆ ԱԿՏԵՐԻ ԸՆԴՈՒՆՄԱՆ ԱՆՀՐԱԺԵՇՏՈՒԹՅԱՆ</w:t>
      </w:r>
    </w:p>
    <w:bookmarkEnd w:id="0"/>
    <w:p w:rsidR="00FB71AC" w:rsidRDefault="00FB71AC" w:rsidP="00FB71AC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FB71AC" w:rsidRDefault="00FB71AC" w:rsidP="00B26F19">
      <w:pPr>
        <w:spacing w:line="360" w:lineRule="auto"/>
        <w:ind w:firstLine="708"/>
        <w:jc w:val="both"/>
        <w:rPr>
          <w:rFonts w:ascii="GHEA Grapalat" w:eastAsia="Calibri" w:hAnsi="GHEA Grapalat" w:cs="Arial"/>
          <w:shd w:val="clear" w:color="auto" w:fill="FFFFFF"/>
          <w:lang w:val="af-ZA"/>
        </w:rPr>
      </w:pPr>
      <w:r>
        <w:rPr>
          <w:rFonts w:ascii="GHEA Grapalat" w:hAnsi="GHEA Grapalat" w:cs="Sylfaen"/>
          <w:lang w:val="af-ZA"/>
        </w:rPr>
        <w:t xml:space="preserve">«Հայաստանի Հանրապետության կառավարության 2011 թվականի հուլիսի 28-ի </w:t>
      </w:r>
      <w:r>
        <w:rPr>
          <w:rFonts w:ascii="GHEA Grapalat" w:hAnsi="GHEA Grapalat" w:cs="Sylfaen"/>
          <w:lang w:val="hy-AM"/>
        </w:rPr>
        <w:t>թիվ</w:t>
      </w:r>
      <w:r>
        <w:rPr>
          <w:rFonts w:ascii="GHEA Grapalat" w:hAnsi="GHEA Grapalat" w:cs="Sylfaen"/>
          <w:lang w:val="af-ZA"/>
        </w:rPr>
        <w:t xml:space="preserve"> 1058-Ն որոշման մեջ փոփոխություններ կատարելու մասին» Կառավարության որոշման նախագծի </w:t>
      </w:r>
      <w:r>
        <w:rPr>
          <w:rFonts w:ascii="GHEA Grapalat" w:hAnsi="GHEA Grapalat" w:cs="Sylfaen"/>
          <w:lang w:val="hy-AM"/>
        </w:rPr>
        <w:t xml:space="preserve">ընդունման </w:t>
      </w:r>
      <w:r>
        <w:rPr>
          <w:rFonts w:ascii="GHEA Grapalat" w:hAnsi="GHEA Grapalat" w:cs="Sylfaen"/>
          <w:lang w:val="et-EE"/>
        </w:rPr>
        <w:t>կապակցությամբ այլ նորմատիվ իրավական ակտերի ընդունման անհրաժեշտություն</w:t>
      </w:r>
      <w:r>
        <w:rPr>
          <w:rFonts w:ascii="GHEA Grapalat" w:hAnsi="GHEA Grapalat" w:cs="Sylfaen"/>
          <w:lang w:val="hy-AM"/>
        </w:rPr>
        <w:t>ը բացակայում է</w:t>
      </w:r>
      <w:r>
        <w:rPr>
          <w:rFonts w:ascii="GHEA Grapalat" w:hAnsi="GHEA Grapalat" w:cs="Sylfaen"/>
          <w:lang w:val="et-EE"/>
        </w:rPr>
        <w:t>:</w:t>
      </w:r>
    </w:p>
    <w:p w:rsidR="00FB71AC" w:rsidRDefault="00FB71AC" w:rsidP="00B26F19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8C61D8" w:rsidRPr="008C61D8" w:rsidRDefault="008C61D8" w:rsidP="00FB71AC">
      <w:pPr>
        <w:shd w:val="clear" w:color="auto" w:fill="FFFFFF"/>
        <w:spacing w:line="360" w:lineRule="auto"/>
        <w:ind w:firstLine="375"/>
        <w:jc w:val="both"/>
        <w:rPr>
          <w:rFonts w:ascii="GHEA Grapalat" w:eastAsiaTheme="minorHAnsi" w:hAnsi="GHEA Grapalat" w:cs="Sylfaen"/>
          <w:lang w:val="hy-AM"/>
        </w:rPr>
      </w:pPr>
    </w:p>
    <w:p w:rsidR="00FB71AC" w:rsidRDefault="00FB71AC" w:rsidP="00FB71AC">
      <w:pPr>
        <w:shd w:val="clear" w:color="auto" w:fill="FFFFFF"/>
        <w:spacing w:line="360" w:lineRule="auto"/>
        <w:ind w:firstLine="375"/>
        <w:jc w:val="both"/>
        <w:rPr>
          <w:rFonts w:ascii="GHEA Grapalat" w:hAnsi="GHEA Grapalat" w:cs="Sylfaen"/>
          <w:sz w:val="22"/>
          <w:szCs w:val="22"/>
          <w:lang w:val="et-EE"/>
        </w:rPr>
      </w:pPr>
    </w:p>
    <w:p w:rsidR="00FB71AC" w:rsidRDefault="00FB71AC" w:rsidP="00FB71AC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FB71AC" w:rsidRDefault="00FB71AC" w:rsidP="00FB71AC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«ՀԱՅԱՍՏԱՆԻ ՀԱՆՐԱՊԵՏՈՒԹՅԱՆ ԿԱՌԱՎԱՐՈՒԹՅԱՆ 2011 ԹՎԱԿԱՆԻ ՀՈՒԼԻՍԻ 28-Ի ԹԻՎ 1058-Ն ՈՐՈՇՄԱՆ ՄԵՋ ՓՈՓՈԽՈՒԹՅՈՒՆՆԵՐ ԿԱՏԱՐԵԼՈՒ ՄԱՍԻՆ» ԿԱՌԱՎԱՐՈՒԹՅԱՆ ՈՐՈՇՄԱՆ ՆԱԽԱԳԾԻ ԸՆԴՈՒՆՄԱՆ ԿԱՊԱԿՑՈՒԹՅԱՄԲ ՊԵՏԱԿԱՆ ԿԱՄ ՏԵՂԱԿԱՆ ԻՆՔՆԱԿԱՌԱՎԱՐՄԱՆ ՄԱՐՄ</w:t>
      </w:r>
      <w:r>
        <w:rPr>
          <w:rFonts w:ascii="GHEA Grapalat" w:hAnsi="GHEA Grapalat" w:cs="Sylfaen"/>
          <w:b/>
          <w:lang w:val="hy-AM"/>
        </w:rPr>
        <w:t>ԻՆՆԵՐ</w:t>
      </w:r>
      <w:r>
        <w:rPr>
          <w:rFonts w:ascii="GHEA Grapalat" w:hAnsi="GHEA Grapalat" w:cs="Sylfaen"/>
          <w:b/>
          <w:lang w:val="af-ZA"/>
        </w:rPr>
        <w:t>Ի ԲՅՈՒՋԵ</w:t>
      </w:r>
      <w:r>
        <w:rPr>
          <w:rFonts w:ascii="GHEA Grapalat" w:hAnsi="GHEA Grapalat" w:cs="Sylfaen"/>
          <w:b/>
          <w:lang w:val="hy-AM"/>
        </w:rPr>
        <w:t>ՆԵՐ</w:t>
      </w:r>
      <w:r>
        <w:rPr>
          <w:rFonts w:ascii="GHEA Grapalat" w:hAnsi="GHEA Grapalat" w:cs="Sylfaen"/>
          <w:b/>
          <w:lang w:val="af-ZA"/>
        </w:rPr>
        <w:t>ՈՒՄ ԵԿԱՄՈՒՏՆԵՐԻ ԵՎ ԾԱԽՍԵՐԻ ԷԱԿԱՆ ԱՎԵԼԱՑՄԱՆ ԿԱՄ ՆՎԱԶԵՑՄԱՆ ՄԱՍԻՆ</w:t>
      </w:r>
    </w:p>
    <w:p w:rsidR="00FB71AC" w:rsidRDefault="00FB71AC" w:rsidP="00FB71AC">
      <w:pPr>
        <w:spacing w:line="276" w:lineRule="auto"/>
        <w:jc w:val="center"/>
        <w:rPr>
          <w:rFonts w:ascii="GHEA Grapalat" w:eastAsia="Calibri" w:hAnsi="GHEA Grapalat" w:cs="Sylfaen"/>
          <w:b/>
          <w:bCs/>
          <w:lang w:val="hy-AM"/>
        </w:rPr>
      </w:pPr>
    </w:p>
    <w:p w:rsidR="00FB71AC" w:rsidRDefault="00FB71AC" w:rsidP="00936496">
      <w:pPr>
        <w:spacing w:line="360" w:lineRule="auto"/>
        <w:ind w:firstLine="375"/>
        <w:jc w:val="both"/>
        <w:rPr>
          <w:rFonts w:ascii="GHEA Grapalat" w:eastAsiaTheme="minorHAnsi" w:hAnsi="GHEA Grapalat" w:cs="Sylfaen"/>
          <w:lang w:val="af-ZA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2011 թվականի հուլիսի 28-ի թիվ 1058-Ն որոշման մեջ փոփոխություններ կատարելու մասին» Կառավարության որոշման նախագծի </w:t>
      </w:r>
      <w:r>
        <w:rPr>
          <w:rFonts w:ascii="GHEA Grapalat" w:hAnsi="GHEA Grapalat" w:cs="Sylfaen"/>
          <w:lang w:val="af-ZA"/>
        </w:rPr>
        <w:t>ընդունման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կապակցությամբ Հայաստանի Հանրապետության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պետական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կամ</w:t>
      </w:r>
      <w:r>
        <w:rPr>
          <w:rFonts w:ascii="GHEA Grapalat" w:hAnsi="GHEA Grapalat" w:cs="Times Armenian"/>
          <w:lang w:val="af-ZA"/>
        </w:rPr>
        <w:t xml:space="preserve"> տեղական ինքնակառավարման մարմինների բյուջեներում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af-ZA"/>
        </w:rPr>
        <w:t>եկամուտների և ծախսերի ավելացում կամ նվազեցում չի նախատեսվում:</w:t>
      </w:r>
    </w:p>
    <w:p w:rsidR="00FB71AC" w:rsidRDefault="00FB71AC" w:rsidP="00936496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8E0897" w:rsidRPr="00FB71AC" w:rsidRDefault="008E0897" w:rsidP="00FB71AC">
      <w:pPr>
        <w:spacing w:line="276" w:lineRule="auto"/>
        <w:jc w:val="center"/>
        <w:rPr>
          <w:rFonts w:ascii="GHEA Grapalat" w:hAnsi="GHEA Grapalat"/>
          <w:lang w:val="af-ZA"/>
        </w:rPr>
      </w:pPr>
    </w:p>
    <w:sectPr w:rsidR="008E0897" w:rsidRPr="00FB71AC" w:rsidSect="008C61D8">
      <w:pgSz w:w="11906" w:h="16838" w:code="9"/>
      <w:pgMar w:top="1560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25679"/>
    <w:multiLevelType w:val="hybridMultilevel"/>
    <w:tmpl w:val="46B05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7F"/>
    <w:rsid w:val="001200C5"/>
    <w:rsid w:val="003B21BB"/>
    <w:rsid w:val="005416A3"/>
    <w:rsid w:val="008C61D8"/>
    <w:rsid w:val="008E0897"/>
    <w:rsid w:val="00936496"/>
    <w:rsid w:val="00A9343A"/>
    <w:rsid w:val="00B26F19"/>
    <w:rsid w:val="00BF72CE"/>
    <w:rsid w:val="00C1357F"/>
    <w:rsid w:val="00E32B28"/>
    <w:rsid w:val="00EB77CD"/>
    <w:rsid w:val="00F36336"/>
    <w:rsid w:val="00FB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1200C5"/>
    <w:rPr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1200C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1200C5"/>
    <w:rPr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1200C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0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https://mul2.gov.am/tasks/92386/oneclick/HIMNAVORUM.docx?token=edc3946bf4b6b457aeffd2db57c8c8f7</cp:keywords>
</cp:coreProperties>
</file>